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A7CAD" w14:textId="77777777" w:rsidR="00E4604A" w:rsidRPr="00C35D9B" w:rsidRDefault="002D1C19" w:rsidP="00F63095">
      <w:pPr>
        <w:pStyle w:val="NoSpacing"/>
        <w:jc w:val="center"/>
      </w:pPr>
      <w:r w:rsidRPr="00C35D9B">
        <w:rPr>
          <w:noProof/>
          <w:lang w:val="en-US"/>
        </w:rPr>
        <w:drawing>
          <wp:inline distT="0" distB="0" distL="0" distR="0" wp14:anchorId="3CC31909" wp14:editId="1FC5DA79">
            <wp:extent cx="316230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3162300" cy="1562100"/>
                    </a:xfrm>
                    <a:prstGeom prst="rect">
                      <a:avLst/>
                    </a:prstGeom>
                  </pic:spPr>
                </pic:pic>
              </a:graphicData>
            </a:graphic>
          </wp:inline>
        </w:drawing>
      </w:r>
    </w:p>
    <w:p w14:paraId="6BA4F131" w14:textId="77777777" w:rsidR="00E24F42" w:rsidRDefault="00E24F42" w:rsidP="00E24F42">
      <w:pPr>
        <w:jc w:val="center"/>
        <w:rPr>
          <w:b/>
        </w:rPr>
      </w:pPr>
    </w:p>
    <w:p w14:paraId="0DAD6308" w14:textId="77777777" w:rsidR="00E24F42" w:rsidRDefault="00E24F42" w:rsidP="00E24F42">
      <w:pPr>
        <w:jc w:val="center"/>
        <w:rPr>
          <w:b/>
        </w:rPr>
      </w:pPr>
    </w:p>
    <w:p w14:paraId="1EDB83DE" w14:textId="77777777" w:rsidR="00E24F42" w:rsidRDefault="00E24F42" w:rsidP="00E24F42">
      <w:pPr>
        <w:jc w:val="center"/>
        <w:rPr>
          <w:b/>
        </w:rPr>
      </w:pPr>
    </w:p>
    <w:p w14:paraId="2E651F39" w14:textId="4FBCF3A3" w:rsidR="00E24F42" w:rsidRPr="00C35D9B" w:rsidRDefault="002D1C19" w:rsidP="00E24F42">
      <w:pPr>
        <w:jc w:val="center"/>
        <w:rPr>
          <w:b/>
        </w:rPr>
      </w:pPr>
      <w:r w:rsidRPr="00C35D9B">
        <w:rPr>
          <w:b/>
        </w:rPr>
        <w:t>Student name: Marina Boeva</w:t>
      </w:r>
    </w:p>
    <w:p w14:paraId="6CD31723" w14:textId="5DBA5005" w:rsidR="002D1C19" w:rsidRPr="00C35D9B" w:rsidRDefault="002D1C19" w:rsidP="002D1C19">
      <w:pPr>
        <w:jc w:val="center"/>
        <w:rPr>
          <w:b/>
        </w:rPr>
      </w:pPr>
      <w:r w:rsidRPr="00C35D9B">
        <w:rPr>
          <w:b/>
        </w:rPr>
        <w:t>Student ID:</w:t>
      </w:r>
      <w:r w:rsidR="00BD1B29" w:rsidRPr="00C35D9B">
        <w:rPr>
          <w:b/>
        </w:rPr>
        <w:t xml:space="preserve"> 2246384</w:t>
      </w:r>
    </w:p>
    <w:p w14:paraId="792B8E3A" w14:textId="77777777" w:rsidR="002D1C19" w:rsidRPr="00C35D9B" w:rsidRDefault="002D1C19" w:rsidP="002D1C19">
      <w:pPr>
        <w:jc w:val="center"/>
        <w:rPr>
          <w:b/>
        </w:rPr>
      </w:pPr>
      <w:r w:rsidRPr="00C35D9B">
        <w:rPr>
          <w:b/>
        </w:rPr>
        <w:t>Programme: BA International Hotel Management</w:t>
      </w:r>
    </w:p>
    <w:p w14:paraId="16FC324C" w14:textId="77777777" w:rsidR="002D1C19" w:rsidRPr="00C35D9B" w:rsidRDefault="002D1C19" w:rsidP="002D1C19">
      <w:pPr>
        <w:jc w:val="center"/>
        <w:rPr>
          <w:b/>
        </w:rPr>
      </w:pPr>
      <w:r w:rsidRPr="00C35D9B">
        <w:rPr>
          <w:b/>
        </w:rPr>
        <w:t>Module: Hotel Placement Research Project</w:t>
      </w:r>
    </w:p>
    <w:p w14:paraId="64223E63" w14:textId="77777777" w:rsidR="002D1C19" w:rsidRPr="00C35D9B" w:rsidRDefault="002D1C19" w:rsidP="002D1C19">
      <w:pPr>
        <w:jc w:val="center"/>
        <w:rPr>
          <w:b/>
        </w:rPr>
      </w:pPr>
      <w:r w:rsidRPr="00C35D9B">
        <w:rPr>
          <w:b/>
        </w:rPr>
        <w:t>Module code: BMIH6008</w:t>
      </w:r>
    </w:p>
    <w:p w14:paraId="342B5797" w14:textId="418B853E" w:rsidR="00BD1B29" w:rsidRPr="00C35D9B" w:rsidRDefault="002D1C19" w:rsidP="00BD1B29">
      <w:pPr>
        <w:jc w:val="center"/>
        <w:rPr>
          <w:b/>
        </w:rPr>
      </w:pPr>
      <w:r w:rsidRPr="00C35D9B">
        <w:rPr>
          <w:b/>
        </w:rPr>
        <w:t>Lecturer: Module Lead: Kathryn Flynn</w:t>
      </w:r>
      <w:r w:rsidR="00BD1B29" w:rsidRPr="00C35D9B">
        <w:rPr>
          <w:b/>
        </w:rPr>
        <w:t>, Ben Ka Po Chong</w:t>
      </w:r>
    </w:p>
    <w:p w14:paraId="3A4A0116" w14:textId="2708F114" w:rsidR="002D1C19" w:rsidRPr="00C35D9B" w:rsidRDefault="002D1C19" w:rsidP="002D1C19">
      <w:pPr>
        <w:jc w:val="center"/>
        <w:rPr>
          <w:b/>
        </w:rPr>
      </w:pPr>
      <w:r w:rsidRPr="00C35D9B">
        <w:rPr>
          <w:b/>
        </w:rPr>
        <w:t>Assignment Title: Placement Research Project</w:t>
      </w:r>
    </w:p>
    <w:p w14:paraId="441869BB" w14:textId="77777777" w:rsidR="002D1C19" w:rsidRPr="00C35D9B" w:rsidRDefault="002D1C19" w:rsidP="002D1C19">
      <w:pPr>
        <w:jc w:val="center"/>
        <w:rPr>
          <w:b/>
        </w:rPr>
      </w:pPr>
      <w:r w:rsidRPr="00C35D9B">
        <w:rPr>
          <w:b/>
        </w:rPr>
        <w:t>Topic: Staff Training and Its Effect on Service Quality in Harlow by</w:t>
      </w:r>
    </w:p>
    <w:p w14:paraId="779D025F" w14:textId="77777777" w:rsidR="002D1C19" w:rsidRPr="00C35D9B" w:rsidRDefault="002D1C19" w:rsidP="002D1C19">
      <w:pPr>
        <w:jc w:val="center"/>
        <w:rPr>
          <w:b/>
        </w:rPr>
      </w:pPr>
      <w:r w:rsidRPr="00C35D9B">
        <w:rPr>
          <w:b/>
        </w:rPr>
        <w:t>Accor Hotel Food and Beverage Departments</w:t>
      </w:r>
    </w:p>
    <w:p w14:paraId="5D70F5BD" w14:textId="61CA45E2" w:rsidR="002D1C19" w:rsidRPr="00C35D9B" w:rsidRDefault="002D1C19" w:rsidP="002D1C19">
      <w:pPr>
        <w:jc w:val="center"/>
        <w:rPr>
          <w:b/>
        </w:rPr>
      </w:pPr>
      <w:r w:rsidRPr="00C35D9B">
        <w:rPr>
          <w:b/>
        </w:rPr>
        <w:t xml:space="preserve">Word Count: </w:t>
      </w:r>
      <w:r w:rsidR="004268F4">
        <w:rPr>
          <w:b/>
        </w:rPr>
        <w:t>10318</w:t>
      </w:r>
      <w:r w:rsidR="00EE43E4">
        <w:rPr>
          <w:b/>
        </w:rPr>
        <w:t xml:space="preserve"> words</w:t>
      </w:r>
    </w:p>
    <w:p w14:paraId="51903DFC" w14:textId="7E4137B7" w:rsidR="002D1C19" w:rsidRDefault="002D1C19" w:rsidP="002D1C19">
      <w:pPr>
        <w:jc w:val="center"/>
        <w:rPr>
          <w:b/>
        </w:rPr>
      </w:pPr>
      <w:r w:rsidRPr="00C35D9B">
        <w:rPr>
          <w:b/>
        </w:rPr>
        <w:t xml:space="preserve">Submission Date: </w:t>
      </w:r>
      <w:r w:rsidR="005423F3" w:rsidRPr="00C35D9B">
        <w:rPr>
          <w:b/>
        </w:rPr>
        <w:t xml:space="preserve"> 2</w:t>
      </w:r>
      <w:r w:rsidR="004268F4">
        <w:rPr>
          <w:b/>
        </w:rPr>
        <w:t>3</w:t>
      </w:r>
      <w:r w:rsidR="00360001" w:rsidRPr="00C35D9B">
        <w:rPr>
          <w:b/>
        </w:rPr>
        <w:t xml:space="preserve"> Feb-</w:t>
      </w:r>
      <w:r w:rsidR="005423F3" w:rsidRPr="00C35D9B">
        <w:rPr>
          <w:b/>
        </w:rPr>
        <w:t>2026</w:t>
      </w:r>
    </w:p>
    <w:p w14:paraId="616B6831" w14:textId="77777777" w:rsidR="00CC773C" w:rsidRDefault="00CC773C" w:rsidP="002D1C19">
      <w:pPr>
        <w:jc w:val="center"/>
        <w:rPr>
          <w:b/>
        </w:rPr>
      </w:pPr>
    </w:p>
    <w:p w14:paraId="54CEF85E" w14:textId="77777777" w:rsidR="00CC773C" w:rsidRPr="00C35D9B" w:rsidRDefault="00CC773C" w:rsidP="002D1C19">
      <w:pPr>
        <w:jc w:val="center"/>
        <w:rPr>
          <w:b/>
        </w:rPr>
      </w:pPr>
    </w:p>
    <w:p w14:paraId="25A6BCB9" w14:textId="77777777" w:rsidR="0055257A" w:rsidRPr="00C35D9B" w:rsidRDefault="0055257A" w:rsidP="002D1C19">
      <w:pPr>
        <w:rPr>
          <w:b/>
        </w:rPr>
      </w:pPr>
    </w:p>
    <w:p w14:paraId="3723ED91" w14:textId="77777777" w:rsidR="007D55B6" w:rsidRPr="00C35D9B" w:rsidRDefault="007D55B6" w:rsidP="007D55B6">
      <w:pPr>
        <w:spacing w:line="240" w:lineRule="auto"/>
        <w:rPr>
          <w:rFonts w:cs="Times New Roman"/>
          <w:b/>
        </w:rPr>
      </w:pPr>
      <w:r w:rsidRPr="00C35D9B">
        <w:rPr>
          <w:rFonts w:cs="Times New Roman"/>
          <w:b/>
        </w:rPr>
        <w:t>AI Declaration:</w:t>
      </w:r>
    </w:p>
    <w:p w14:paraId="785DA50B" w14:textId="77777777" w:rsidR="007D55B6" w:rsidRPr="00C35D9B" w:rsidRDefault="007D55B6" w:rsidP="007D55B6">
      <w:bookmarkStart w:id="0" w:name="_Hlk219543486"/>
      <w:r w:rsidRPr="00C35D9B">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bookmarkEnd w:id="0"/>
    <w:p w14:paraId="5B910960" w14:textId="77777777" w:rsidR="009C57B4" w:rsidRPr="00C35D9B" w:rsidRDefault="009C57B4" w:rsidP="00543946">
      <w:r w:rsidRPr="00C35D9B">
        <w:br w:type="page"/>
      </w:r>
    </w:p>
    <w:p w14:paraId="09E8E0AF" w14:textId="4A227200" w:rsidR="00543946" w:rsidRPr="00C35D9B" w:rsidRDefault="00543946" w:rsidP="00543946">
      <w:pPr>
        <w:pStyle w:val="Heading1"/>
        <w:numPr>
          <w:ilvl w:val="0"/>
          <w:numId w:val="0"/>
        </w:numPr>
        <w:ind w:left="432" w:hanging="432"/>
        <w:jc w:val="center"/>
        <w:rPr>
          <w:lang w:val="en-GB"/>
        </w:rPr>
      </w:pPr>
      <w:bookmarkStart w:id="1" w:name="_Toc222317482"/>
      <w:r w:rsidRPr="00C35D9B">
        <w:rPr>
          <w:lang w:val="en-GB"/>
        </w:rPr>
        <w:lastRenderedPageBreak/>
        <w:t>Acknowledgment</w:t>
      </w:r>
      <w:bookmarkEnd w:id="1"/>
    </w:p>
    <w:p w14:paraId="05D67CB7" w14:textId="3766C70F" w:rsidR="00543946" w:rsidRPr="00C35D9B" w:rsidRDefault="00543946" w:rsidP="00DE3266">
      <w:r w:rsidRPr="00C35D9B">
        <w:t>I would like to mention that personally, I would like to thank my module leader and research supervisor in this research project, who helped me, contributed to my academic support, and positive feedback on this project. Their recommendations were invaluable in making the direction and the quality of this study. The University of Wales Trinity Saint David is also where I owe my debt of gratitude since it has provided me with an opportunity to conduct this research by availing me with the resources and the learning environment necessary to complete this research. Accor management and employees of the Harlow Hotel also earn credit in offering practical information during my stint as a placard which is utili</w:t>
      </w:r>
      <w:r w:rsidR="00803F5F" w:rsidRPr="00C35D9B">
        <w:t>s</w:t>
      </w:r>
      <w:r w:rsidRPr="00C35D9B">
        <w:t>ed to serve the context of this study. The final assistance which I must mention is the support and encouragement of my family and friends, whose support and encouragement to complete this research contributed largely to the overall success of the presented research.</w:t>
      </w:r>
    </w:p>
    <w:p w14:paraId="2EED3098" w14:textId="77777777" w:rsidR="00DE3266" w:rsidRPr="00C35D9B" w:rsidRDefault="00DE3266" w:rsidP="00DE3266"/>
    <w:p w14:paraId="1605887C" w14:textId="6D51AB20" w:rsidR="00C52E2B" w:rsidRPr="00C35D9B" w:rsidRDefault="00C52E2B">
      <w:pPr>
        <w:spacing w:after="160" w:line="259" w:lineRule="auto"/>
        <w:jc w:val="left"/>
      </w:pPr>
      <w:r w:rsidRPr="00C35D9B">
        <w:br w:type="page"/>
      </w:r>
    </w:p>
    <w:p w14:paraId="711EDFA9" w14:textId="211E772F" w:rsidR="00C52E2B" w:rsidRPr="00C35D9B" w:rsidRDefault="00C52E2B" w:rsidP="002A05CF">
      <w:pPr>
        <w:pStyle w:val="Heading1"/>
        <w:numPr>
          <w:ilvl w:val="0"/>
          <w:numId w:val="0"/>
        </w:numPr>
        <w:ind w:left="432" w:hanging="432"/>
        <w:rPr>
          <w:lang w:val="en-GB"/>
        </w:rPr>
      </w:pPr>
      <w:bookmarkStart w:id="2" w:name="_Toc222317483"/>
      <w:r w:rsidRPr="00C35D9B">
        <w:rPr>
          <w:lang w:val="en-GB"/>
        </w:rPr>
        <w:lastRenderedPageBreak/>
        <w:t>Abstract</w:t>
      </w:r>
      <w:bookmarkEnd w:id="2"/>
      <w:r w:rsidRPr="00C35D9B">
        <w:rPr>
          <w:lang w:val="en-GB"/>
        </w:rPr>
        <w:t xml:space="preserve"> </w:t>
      </w:r>
    </w:p>
    <w:p w14:paraId="1C403235" w14:textId="7ADCC93A" w:rsidR="00A107DD" w:rsidRPr="00C35D9B" w:rsidRDefault="00A107DD" w:rsidP="00C52E2B">
      <w:r w:rsidRPr="00C35D9B">
        <w:rPr>
          <w:b/>
        </w:rPr>
        <w:t xml:space="preserve">Background: </w:t>
      </w:r>
      <w:r w:rsidR="00C52E2B" w:rsidRPr="00C35D9B">
        <w:t xml:space="preserve">This dissertation reflects at the effects of staff training on the quality of service in the food and beverage section of the Harlow Hotel by Accor and how the training affects staff performance, service delivery and customer satisfaction in a scenario of a hospitality industry in the UK. Frontline interactions dominate the quality of services in a </w:t>
      </w:r>
      <w:r w:rsidR="003C446C" w:rsidRPr="00C35D9B">
        <w:t>Harlow Hotel by Accor</w:t>
      </w:r>
      <w:r w:rsidR="00C52E2B" w:rsidRPr="00C35D9B">
        <w:t xml:space="preserve"> and in the food and beverage operations these experiences occur often, are time- sensitive and in open view to the guests. It is within a context of labour shortages, skills gaps and technological change in the UK hospitality industry that this research is aimed at understanding how and whether structured training helps in ensuring high service standards in an operationally dynamic environment. </w:t>
      </w:r>
    </w:p>
    <w:p w14:paraId="10D0854B" w14:textId="48C4B3C4" w:rsidR="00A107DD" w:rsidRPr="00C35D9B" w:rsidRDefault="00A107DD" w:rsidP="00C52E2B">
      <w:r w:rsidRPr="00C35D9B">
        <w:rPr>
          <w:b/>
        </w:rPr>
        <w:t xml:space="preserve">Aim and Objectives: </w:t>
      </w:r>
      <w:r w:rsidR="00C52E2B" w:rsidRPr="00C35D9B">
        <w:t>The study is based on the existing theory of service quality and modern human resource development literature, which, in turn, imply that employee competence, behavioural stability and emotional control are essential factors that influence the perceptions of the guest and the result of the loyalty</w:t>
      </w:r>
      <w:r w:rsidR="003C446C" w:rsidRPr="00C35D9B">
        <w:t xml:space="preserve"> in the Harlow Hotel by Accor</w:t>
      </w:r>
      <w:r w:rsidR="00C52E2B" w:rsidRPr="00C35D9B">
        <w:t xml:space="preserve">. The study objective will be to argue out the findings of staff training on quality of food and beverage services in The Harlow Hotel of Accor. These aims are fulfilled with the help of systematic synthesis of scholarly works and evidence of the UK sector in the context of which the case situation is examined within a more general theoretical and policy context. </w:t>
      </w:r>
    </w:p>
    <w:p w14:paraId="55097694" w14:textId="77777777" w:rsidR="00A107DD" w:rsidRPr="00C35D9B" w:rsidRDefault="00A107DD" w:rsidP="00C52E2B">
      <w:r w:rsidRPr="00C35D9B">
        <w:rPr>
          <w:b/>
        </w:rPr>
        <w:t xml:space="preserve">Literature Review: </w:t>
      </w:r>
      <w:r w:rsidR="00C52E2B" w:rsidRPr="00C35D9B">
        <w:t xml:space="preserve">The literature review confirms that service quality in hospitality has been shifting traditional SERVQUAL dimensions to more integrated models which include digital touch points, service recovery competence and customer experience management. Studies always reveal that staff training increases task performance, minimises errors in services and reinforcement of customer-oriented behaviours, and also affects organisational commitment and employee engagement. Training is very important especially in food and beverage departments where there are high operational pressure and guest expectations where reliability, responsiveness and empathy would be a major factor in service encounter situations. Nevertheless, transfer mechanisms, managerial support and alignment to organisational culture are other issues noted in the literature to determine the effectiveness of training. </w:t>
      </w:r>
    </w:p>
    <w:p w14:paraId="01F2D5F4" w14:textId="164C0F2F" w:rsidR="00A107DD" w:rsidRPr="00C35D9B" w:rsidRDefault="00A107DD" w:rsidP="00C52E2B">
      <w:r w:rsidRPr="00C35D9B">
        <w:rPr>
          <w:b/>
        </w:rPr>
        <w:lastRenderedPageBreak/>
        <w:t xml:space="preserve">Methods: </w:t>
      </w:r>
      <w:r w:rsidR="00C52E2B" w:rsidRPr="00C35D9B">
        <w:t>The secondary qualitative research design followed by the study assumes a research onion framework and follows the methodological approach of a research study. The study is based on an interpretivism philosophy, which acknowledges that quality of services and training effectiveness is constructed socially by the experiences of employees and organisational practises</w:t>
      </w:r>
      <w:r w:rsidR="007404AE" w:rsidRPr="00C35D9B">
        <w:t xml:space="preserve"> in the Harlow Hotel by Accor.</w:t>
      </w:r>
    </w:p>
    <w:p w14:paraId="70BC2FF5" w14:textId="5266A4C9" w:rsidR="00A107DD" w:rsidRPr="00C35D9B" w:rsidRDefault="00A107DD" w:rsidP="00C52E2B">
      <w:r w:rsidRPr="00C35D9B">
        <w:rPr>
          <w:b/>
        </w:rPr>
        <w:t xml:space="preserve">Finding and Analysis: </w:t>
      </w:r>
      <w:r w:rsidR="00C52E2B" w:rsidRPr="00C35D9B">
        <w:t>According to the r</w:t>
      </w:r>
      <w:r w:rsidR="00621D26" w:rsidRPr="00C35D9B">
        <w:t>esults of the study, the multi-</w:t>
      </w:r>
      <w:r w:rsidR="00C52E2B" w:rsidRPr="00C35D9B">
        <w:t>dimensional and positive impact of staff training on the qu</w:t>
      </w:r>
      <w:r w:rsidR="00621D26" w:rsidRPr="00C35D9B">
        <w:t xml:space="preserve">ality of services in hotel food </w:t>
      </w:r>
      <w:r w:rsidR="00C52E2B" w:rsidRPr="00C35D9B">
        <w:t xml:space="preserve">and beverage departments is evident. It is also a </w:t>
      </w:r>
      <w:r w:rsidR="00621D26" w:rsidRPr="00C35D9B">
        <w:t xml:space="preserve">facilitator of emotional labour </w:t>
      </w:r>
      <w:r w:rsidR="00C52E2B" w:rsidRPr="00C35D9B">
        <w:t>management and service recovery performance that are</w:t>
      </w:r>
      <w:r w:rsidR="00621D26" w:rsidRPr="00C35D9B">
        <w:t xml:space="preserve"> needed in high-contact service </w:t>
      </w:r>
      <w:r w:rsidR="00C52E2B" w:rsidRPr="00C35D9B">
        <w:t>setting</w:t>
      </w:r>
      <w:r w:rsidR="007404AE" w:rsidRPr="00C35D9B">
        <w:t xml:space="preserve"> in the Harlow Hotel by Accor</w:t>
      </w:r>
      <w:r w:rsidR="00C52E2B" w:rsidRPr="00C35D9B">
        <w:t>. However, labour demands, time limits and high</w:t>
      </w:r>
      <w:r w:rsidR="00621D26" w:rsidRPr="00C35D9B">
        <w:t xml:space="preserve"> attrition rates in hospitality </w:t>
      </w:r>
      <w:r w:rsidR="00C52E2B" w:rsidRPr="00C35D9B">
        <w:t>industry in the UK have posed great challenges to</w:t>
      </w:r>
      <w:r w:rsidR="00621D26" w:rsidRPr="00C35D9B">
        <w:t xml:space="preserve"> maintaining extensive training </w:t>
      </w:r>
      <w:r w:rsidR="00C52E2B" w:rsidRPr="00C35D9B">
        <w:t xml:space="preserve">programmes. </w:t>
      </w:r>
    </w:p>
    <w:p w14:paraId="23AF8F70" w14:textId="5C844AFC" w:rsidR="00C52E2B" w:rsidRPr="00C35D9B" w:rsidRDefault="009B3890" w:rsidP="00C52E2B">
      <w:r w:rsidRPr="00C35D9B">
        <w:rPr>
          <w:b/>
        </w:rPr>
        <w:t>Conclusion</w:t>
      </w:r>
      <w:r w:rsidR="00A107DD" w:rsidRPr="00C35D9B">
        <w:rPr>
          <w:b/>
        </w:rPr>
        <w:t xml:space="preserve">: </w:t>
      </w:r>
      <w:r w:rsidR="00C52E2B" w:rsidRPr="00C35D9B">
        <w:t>The research thus concludes that trainin</w:t>
      </w:r>
      <w:r w:rsidR="00621D26" w:rsidRPr="00C35D9B">
        <w:t xml:space="preserve">g is a very important factor in </w:t>
      </w:r>
      <w:r w:rsidR="00C52E2B" w:rsidRPr="00C35D9B">
        <w:t>driving quality in service but the effects vary dependin</w:t>
      </w:r>
      <w:r w:rsidR="00621D26" w:rsidRPr="00C35D9B">
        <w:t xml:space="preserve">g on organisational commitment, </w:t>
      </w:r>
      <w:r w:rsidR="00C52E2B" w:rsidRPr="00C35D9B">
        <w:t>the constant reinforcement, and its strategic inte</w:t>
      </w:r>
      <w:r w:rsidR="00621D26" w:rsidRPr="00C35D9B">
        <w:t xml:space="preserve">gration with other larger human </w:t>
      </w:r>
      <w:r w:rsidR="00C52E2B" w:rsidRPr="00C35D9B">
        <w:t>resource mechanisms.</w:t>
      </w:r>
    </w:p>
    <w:p w14:paraId="049FC8FD" w14:textId="77777777" w:rsidR="00DE3266" w:rsidRPr="00C35D9B" w:rsidRDefault="00DE3266" w:rsidP="00DE3266"/>
    <w:p w14:paraId="4FF9F7DC" w14:textId="77777777" w:rsidR="00DE3266" w:rsidRPr="00C35D9B" w:rsidRDefault="00DE3266" w:rsidP="00DE3266"/>
    <w:p w14:paraId="696CDB36" w14:textId="77777777" w:rsidR="00DE3266" w:rsidRPr="00C35D9B" w:rsidRDefault="00DE3266" w:rsidP="00DE3266"/>
    <w:p w14:paraId="1BABC05F" w14:textId="77777777" w:rsidR="00DE3266" w:rsidRPr="00C35D9B" w:rsidRDefault="00DE3266" w:rsidP="00DE3266"/>
    <w:p w14:paraId="39E43086" w14:textId="77777777" w:rsidR="00DE3266" w:rsidRPr="00C35D9B" w:rsidRDefault="00DE3266" w:rsidP="00DE3266"/>
    <w:p w14:paraId="12B7A081" w14:textId="77777777" w:rsidR="00DE3266" w:rsidRPr="00C35D9B" w:rsidRDefault="00DE3266" w:rsidP="00DE3266"/>
    <w:p w14:paraId="5A47D9A2" w14:textId="77777777" w:rsidR="00DE3266" w:rsidRPr="00C35D9B" w:rsidRDefault="00DE3266" w:rsidP="00DE3266"/>
    <w:p w14:paraId="503E8ABF" w14:textId="77777777" w:rsidR="00DE3266" w:rsidRPr="00C35D9B" w:rsidRDefault="00DE3266" w:rsidP="00DE3266"/>
    <w:p w14:paraId="4515C65D" w14:textId="77777777" w:rsidR="00DE3266" w:rsidRPr="00C35D9B" w:rsidRDefault="00DE3266" w:rsidP="00DE3266"/>
    <w:p w14:paraId="76502593" w14:textId="77777777" w:rsidR="00DE3266" w:rsidRPr="00C35D9B" w:rsidRDefault="00DE3266" w:rsidP="00DE3266"/>
    <w:p w14:paraId="5296418A" w14:textId="77777777" w:rsidR="00DE3266" w:rsidRPr="00C35D9B" w:rsidRDefault="00DE3266" w:rsidP="00DE3266"/>
    <w:p w14:paraId="39318A29" w14:textId="77777777" w:rsidR="00DE3266" w:rsidRPr="00C35D9B" w:rsidRDefault="00DE3266" w:rsidP="00DE3266"/>
    <w:p w14:paraId="30770168" w14:textId="77777777" w:rsidR="00DE3266" w:rsidRPr="00C35D9B" w:rsidRDefault="00DE3266" w:rsidP="00DE3266"/>
    <w:p w14:paraId="51CCE7B7" w14:textId="77777777" w:rsidR="00DE3266" w:rsidRPr="00C35D9B" w:rsidRDefault="00DE3266" w:rsidP="00DE3266"/>
    <w:p w14:paraId="1847E6A3" w14:textId="77777777" w:rsidR="00543946" w:rsidRPr="00C35D9B" w:rsidRDefault="00543946" w:rsidP="00543946"/>
    <w:sdt>
      <w:sdtPr>
        <w:rPr>
          <w:rFonts w:ascii="Arial" w:eastAsiaTheme="minorEastAsia" w:hAnsi="Arial" w:cstheme="minorBidi"/>
          <w:color w:val="auto"/>
          <w:sz w:val="24"/>
          <w:szCs w:val="24"/>
          <w:lang w:val="en-GB"/>
        </w:rPr>
        <w:id w:val="1976094933"/>
        <w:docPartObj>
          <w:docPartGallery w:val="Table of Contents"/>
          <w:docPartUnique/>
        </w:docPartObj>
      </w:sdtPr>
      <w:sdtEndPr>
        <w:rPr>
          <w:b/>
          <w:bCs/>
          <w:noProof/>
        </w:rPr>
      </w:sdtEndPr>
      <w:sdtContent>
        <w:p w14:paraId="662193EB" w14:textId="77777777" w:rsidR="009C57B4" w:rsidRPr="00C35D9B" w:rsidRDefault="009C57B4" w:rsidP="009977AD">
          <w:pPr>
            <w:pStyle w:val="TOCHeading"/>
            <w:spacing w:line="240" w:lineRule="auto"/>
            <w:jc w:val="center"/>
            <w:rPr>
              <w:rFonts w:ascii="Arial" w:hAnsi="Arial" w:cs="Arial"/>
              <w:b/>
              <w:color w:val="auto"/>
              <w:sz w:val="24"/>
              <w:szCs w:val="24"/>
              <w:lang w:val="en-GB"/>
            </w:rPr>
          </w:pPr>
          <w:r w:rsidRPr="00C35D9B">
            <w:rPr>
              <w:rFonts w:ascii="Arial" w:hAnsi="Arial" w:cs="Arial"/>
              <w:b/>
              <w:color w:val="auto"/>
              <w:sz w:val="24"/>
              <w:szCs w:val="24"/>
              <w:lang w:val="en-GB"/>
            </w:rPr>
            <w:t>Table of Contents</w:t>
          </w:r>
        </w:p>
        <w:p w14:paraId="1C3EF173" w14:textId="77777777" w:rsidR="0031570F" w:rsidRPr="00C35D9B" w:rsidRDefault="009C57B4">
          <w:pPr>
            <w:pStyle w:val="TOC1"/>
            <w:tabs>
              <w:tab w:val="right" w:leader="dot" w:pos="9350"/>
            </w:tabs>
            <w:rPr>
              <w:rFonts w:asciiTheme="minorHAnsi" w:hAnsiTheme="minorHAnsi"/>
              <w:noProof/>
              <w:sz w:val="22"/>
              <w:szCs w:val="22"/>
              <w:lang w:val="en-US"/>
            </w:rPr>
          </w:pPr>
          <w:r w:rsidRPr="00C35D9B">
            <w:fldChar w:fldCharType="begin"/>
          </w:r>
          <w:r w:rsidRPr="00C35D9B">
            <w:instrText xml:space="preserve"> TOC \o "1-3" \h \z \u </w:instrText>
          </w:r>
          <w:r w:rsidRPr="00C35D9B">
            <w:fldChar w:fldCharType="separate"/>
          </w:r>
          <w:hyperlink w:anchor="_Toc222317482" w:history="1">
            <w:r w:rsidR="0031570F" w:rsidRPr="00C35D9B">
              <w:rPr>
                <w:rStyle w:val="Hyperlink"/>
                <w:noProof/>
              </w:rPr>
              <w:t>Acknowledgment</w:t>
            </w:r>
            <w:r w:rsidR="0031570F" w:rsidRPr="00C35D9B">
              <w:rPr>
                <w:noProof/>
                <w:webHidden/>
              </w:rPr>
              <w:tab/>
            </w:r>
            <w:r w:rsidR="0031570F" w:rsidRPr="00C35D9B">
              <w:rPr>
                <w:noProof/>
                <w:webHidden/>
              </w:rPr>
              <w:fldChar w:fldCharType="begin"/>
            </w:r>
            <w:r w:rsidR="0031570F" w:rsidRPr="00C35D9B">
              <w:rPr>
                <w:noProof/>
                <w:webHidden/>
              </w:rPr>
              <w:instrText xml:space="preserve"> PAGEREF _Toc222317482 \h </w:instrText>
            </w:r>
            <w:r w:rsidR="0031570F" w:rsidRPr="00C35D9B">
              <w:rPr>
                <w:noProof/>
                <w:webHidden/>
              </w:rPr>
            </w:r>
            <w:r w:rsidR="0031570F" w:rsidRPr="00C35D9B">
              <w:rPr>
                <w:noProof/>
                <w:webHidden/>
              </w:rPr>
              <w:fldChar w:fldCharType="separate"/>
            </w:r>
            <w:r w:rsidR="0031570F" w:rsidRPr="00C35D9B">
              <w:rPr>
                <w:noProof/>
                <w:webHidden/>
              </w:rPr>
              <w:t>2</w:t>
            </w:r>
            <w:r w:rsidR="0031570F" w:rsidRPr="00C35D9B">
              <w:rPr>
                <w:noProof/>
                <w:webHidden/>
              </w:rPr>
              <w:fldChar w:fldCharType="end"/>
            </w:r>
          </w:hyperlink>
        </w:p>
        <w:p w14:paraId="35C19A73" w14:textId="77777777" w:rsidR="0031570F" w:rsidRPr="00C35D9B" w:rsidRDefault="0031570F">
          <w:pPr>
            <w:pStyle w:val="TOC1"/>
            <w:tabs>
              <w:tab w:val="right" w:leader="dot" w:pos="9350"/>
            </w:tabs>
            <w:rPr>
              <w:rFonts w:asciiTheme="minorHAnsi" w:hAnsiTheme="minorHAnsi"/>
              <w:noProof/>
              <w:sz w:val="22"/>
              <w:szCs w:val="22"/>
              <w:lang w:val="en-US"/>
            </w:rPr>
          </w:pPr>
          <w:hyperlink w:anchor="_Toc222317483" w:history="1">
            <w:r w:rsidRPr="00C35D9B">
              <w:rPr>
                <w:rStyle w:val="Hyperlink"/>
                <w:noProof/>
              </w:rPr>
              <w:t>Abstract</w:t>
            </w:r>
            <w:r w:rsidRPr="00C35D9B">
              <w:rPr>
                <w:noProof/>
                <w:webHidden/>
              </w:rPr>
              <w:tab/>
            </w:r>
            <w:r w:rsidRPr="00C35D9B">
              <w:rPr>
                <w:noProof/>
                <w:webHidden/>
              </w:rPr>
              <w:fldChar w:fldCharType="begin"/>
            </w:r>
            <w:r w:rsidRPr="00C35D9B">
              <w:rPr>
                <w:noProof/>
                <w:webHidden/>
              </w:rPr>
              <w:instrText xml:space="preserve"> PAGEREF _Toc222317483 \h </w:instrText>
            </w:r>
            <w:r w:rsidRPr="00C35D9B">
              <w:rPr>
                <w:noProof/>
                <w:webHidden/>
              </w:rPr>
            </w:r>
            <w:r w:rsidRPr="00C35D9B">
              <w:rPr>
                <w:noProof/>
                <w:webHidden/>
              </w:rPr>
              <w:fldChar w:fldCharType="separate"/>
            </w:r>
            <w:r w:rsidRPr="00C35D9B">
              <w:rPr>
                <w:noProof/>
                <w:webHidden/>
              </w:rPr>
              <w:t>3</w:t>
            </w:r>
            <w:r w:rsidRPr="00C35D9B">
              <w:rPr>
                <w:noProof/>
                <w:webHidden/>
              </w:rPr>
              <w:fldChar w:fldCharType="end"/>
            </w:r>
          </w:hyperlink>
        </w:p>
        <w:p w14:paraId="5F4F072A" w14:textId="77777777" w:rsidR="0031570F" w:rsidRPr="00C35D9B" w:rsidRDefault="0031570F">
          <w:pPr>
            <w:pStyle w:val="TOC1"/>
            <w:tabs>
              <w:tab w:val="right" w:leader="dot" w:pos="9350"/>
            </w:tabs>
            <w:rPr>
              <w:rFonts w:asciiTheme="minorHAnsi" w:hAnsiTheme="minorHAnsi"/>
              <w:noProof/>
              <w:sz w:val="22"/>
              <w:szCs w:val="22"/>
              <w:lang w:val="en-US"/>
            </w:rPr>
          </w:pPr>
          <w:hyperlink w:anchor="_Toc222317484" w:history="1">
            <w:r w:rsidRPr="00C35D9B">
              <w:rPr>
                <w:rStyle w:val="Hyperlink"/>
                <w:noProof/>
              </w:rPr>
              <w:t>List of Abbreviations</w:t>
            </w:r>
            <w:r w:rsidRPr="00C35D9B">
              <w:rPr>
                <w:noProof/>
                <w:webHidden/>
              </w:rPr>
              <w:tab/>
            </w:r>
            <w:r w:rsidRPr="00C35D9B">
              <w:rPr>
                <w:noProof/>
                <w:webHidden/>
              </w:rPr>
              <w:fldChar w:fldCharType="begin"/>
            </w:r>
            <w:r w:rsidRPr="00C35D9B">
              <w:rPr>
                <w:noProof/>
                <w:webHidden/>
              </w:rPr>
              <w:instrText xml:space="preserve"> PAGEREF _Toc222317484 \h </w:instrText>
            </w:r>
            <w:r w:rsidRPr="00C35D9B">
              <w:rPr>
                <w:noProof/>
                <w:webHidden/>
              </w:rPr>
            </w:r>
            <w:r w:rsidRPr="00C35D9B">
              <w:rPr>
                <w:noProof/>
                <w:webHidden/>
              </w:rPr>
              <w:fldChar w:fldCharType="separate"/>
            </w:r>
            <w:r w:rsidRPr="00C35D9B">
              <w:rPr>
                <w:noProof/>
                <w:webHidden/>
              </w:rPr>
              <w:t>8</w:t>
            </w:r>
            <w:r w:rsidRPr="00C35D9B">
              <w:rPr>
                <w:noProof/>
                <w:webHidden/>
              </w:rPr>
              <w:fldChar w:fldCharType="end"/>
            </w:r>
          </w:hyperlink>
        </w:p>
        <w:p w14:paraId="75D2CAD8"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485" w:history="1">
            <w:r w:rsidRPr="00C35D9B">
              <w:rPr>
                <w:rStyle w:val="Hyperlink"/>
                <w:noProof/>
              </w:rPr>
              <w:t>1</w:t>
            </w:r>
            <w:r w:rsidRPr="00C35D9B">
              <w:rPr>
                <w:rFonts w:asciiTheme="minorHAnsi" w:hAnsiTheme="minorHAnsi"/>
                <w:noProof/>
                <w:sz w:val="22"/>
                <w:szCs w:val="22"/>
                <w:lang w:val="en-US"/>
              </w:rPr>
              <w:tab/>
            </w:r>
            <w:r w:rsidRPr="00C35D9B">
              <w:rPr>
                <w:rStyle w:val="Hyperlink"/>
                <w:noProof/>
              </w:rPr>
              <w:t>Chapter 1: Introduction</w:t>
            </w:r>
            <w:r w:rsidRPr="00C35D9B">
              <w:rPr>
                <w:noProof/>
                <w:webHidden/>
              </w:rPr>
              <w:tab/>
            </w:r>
            <w:r w:rsidRPr="00C35D9B">
              <w:rPr>
                <w:noProof/>
                <w:webHidden/>
              </w:rPr>
              <w:fldChar w:fldCharType="begin"/>
            </w:r>
            <w:r w:rsidRPr="00C35D9B">
              <w:rPr>
                <w:noProof/>
                <w:webHidden/>
              </w:rPr>
              <w:instrText xml:space="preserve"> PAGEREF _Toc222317485 \h </w:instrText>
            </w:r>
            <w:r w:rsidRPr="00C35D9B">
              <w:rPr>
                <w:noProof/>
                <w:webHidden/>
              </w:rPr>
            </w:r>
            <w:r w:rsidRPr="00C35D9B">
              <w:rPr>
                <w:noProof/>
                <w:webHidden/>
              </w:rPr>
              <w:fldChar w:fldCharType="separate"/>
            </w:r>
            <w:r w:rsidRPr="00C35D9B">
              <w:rPr>
                <w:noProof/>
                <w:webHidden/>
              </w:rPr>
              <w:t>9</w:t>
            </w:r>
            <w:r w:rsidRPr="00C35D9B">
              <w:rPr>
                <w:noProof/>
                <w:webHidden/>
              </w:rPr>
              <w:fldChar w:fldCharType="end"/>
            </w:r>
          </w:hyperlink>
        </w:p>
        <w:p w14:paraId="32BCB296"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86" w:history="1">
            <w:r w:rsidRPr="00C35D9B">
              <w:rPr>
                <w:rStyle w:val="Hyperlink"/>
                <w:noProof/>
              </w:rPr>
              <w:t>1.1</w:t>
            </w:r>
            <w:r w:rsidRPr="00C35D9B">
              <w:rPr>
                <w:rFonts w:asciiTheme="minorHAnsi" w:hAnsiTheme="minorHAnsi"/>
                <w:noProof/>
                <w:sz w:val="22"/>
                <w:szCs w:val="22"/>
                <w:lang w:val="en-US"/>
              </w:rPr>
              <w:tab/>
            </w:r>
            <w:r w:rsidRPr="00C35D9B">
              <w:rPr>
                <w:rStyle w:val="Hyperlink"/>
                <w:noProof/>
              </w:rPr>
              <w:t>Introduction to the Chapter</w:t>
            </w:r>
            <w:r w:rsidRPr="00C35D9B">
              <w:rPr>
                <w:noProof/>
                <w:webHidden/>
              </w:rPr>
              <w:tab/>
            </w:r>
            <w:r w:rsidRPr="00C35D9B">
              <w:rPr>
                <w:noProof/>
                <w:webHidden/>
              </w:rPr>
              <w:fldChar w:fldCharType="begin"/>
            </w:r>
            <w:r w:rsidRPr="00C35D9B">
              <w:rPr>
                <w:noProof/>
                <w:webHidden/>
              </w:rPr>
              <w:instrText xml:space="preserve"> PAGEREF _Toc222317486 \h </w:instrText>
            </w:r>
            <w:r w:rsidRPr="00C35D9B">
              <w:rPr>
                <w:noProof/>
                <w:webHidden/>
              </w:rPr>
            </w:r>
            <w:r w:rsidRPr="00C35D9B">
              <w:rPr>
                <w:noProof/>
                <w:webHidden/>
              </w:rPr>
              <w:fldChar w:fldCharType="separate"/>
            </w:r>
            <w:r w:rsidRPr="00C35D9B">
              <w:rPr>
                <w:noProof/>
                <w:webHidden/>
              </w:rPr>
              <w:t>9</w:t>
            </w:r>
            <w:r w:rsidRPr="00C35D9B">
              <w:rPr>
                <w:noProof/>
                <w:webHidden/>
              </w:rPr>
              <w:fldChar w:fldCharType="end"/>
            </w:r>
          </w:hyperlink>
        </w:p>
        <w:p w14:paraId="0C1BF08C"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87" w:history="1">
            <w:r w:rsidRPr="00C35D9B">
              <w:rPr>
                <w:rStyle w:val="Hyperlink"/>
                <w:noProof/>
              </w:rPr>
              <w:t>1.2</w:t>
            </w:r>
            <w:r w:rsidRPr="00C35D9B">
              <w:rPr>
                <w:rFonts w:asciiTheme="minorHAnsi" w:hAnsiTheme="minorHAnsi"/>
                <w:noProof/>
                <w:sz w:val="22"/>
                <w:szCs w:val="22"/>
                <w:lang w:val="en-US"/>
              </w:rPr>
              <w:tab/>
            </w:r>
            <w:r w:rsidRPr="00C35D9B">
              <w:rPr>
                <w:rStyle w:val="Hyperlink"/>
                <w:noProof/>
              </w:rPr>
              <w:t>Background of the Research</w:t>
            </w:r>
            <w:r w:rsidRPr="00C35D9B">
              <w:rPr>
                <w:noProof/>
                <w:webHidden/>
              </w:rPr>
              <w:tab/>
            </w:r>
            <w:r w:rsidRPr="00C35D9B">
              <w:rPr>
                <w:noProof/>
                <w:webHidden/>
              </w:rPr>
              <w:fldChar w:fldCharType="begin"/>
            </w:r>
            <w:r w:rsidRPr="00C35D9B">
              <w:rPr>
                <w:noProof/>
                <w:webHidden/>
              </w:rPr>
              <w:instrText xml:space="preserve"> PAGEREF _Toc222317487 \h </w:instrText>
            </w:r>
            <w:r w:rsidRPr="00C35D9B">
              <w:rPr>
                <w:noProof/>
                <w:webHidden/>
              </w:rPr>
            </w:r>
            <w:r w:rsidRPr="00C35D9B">
              <w:rPr>
                <w:noProof/>
                <w:webHidden/>
              </w:rPr>
              <w:fldChar w:fldCharType="separate"/>
            </w:r>
            <w:r w:rsidRPr="00C35D9B">
              <w:rPr>
                <w:noProof/>
                <w:webHidden/>
              </w:rPr>
              <w:t>9</w:t>
            </w:r>
            <w:r w:rsidRPr="00C35D9B">
              <w:rPr>
                <w:noProof/>
                <w:webHidden/>
              </w:rPr>
              <w:fldChar w:fldCharType="end"/>
            </w:r>
          </w:hyperlink>
        </w:p>
        <w:p w14:paraId="26E7EC59"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88" w:history="1">
            <w:r w:rsidRPr="00C35D9B">
              <w:rPr>
                <w:rStyle w:val="Hyperlink"/>
                <w:noProof/>
              </w:rPr>
              <w:t>1.3</w:t>
            </w:r>
            <w:r w:rsidRPr="00C35D9B">
              <w:rPr>
                <w:rFonts w:asciiTheme="minorHAnsi" w:hAnsiTheme="minorHAnsi"/>
                <w:noProof/>
                <w:sz w:val="22"/>
                <w:szCs w:val="22"/>
                <w:lang w:val="en-US"/>
              </w:rPr>
              <w:tab/>
            </w:r>
            <w:r w:rsidRPr="00C35D9B">
              <w:rPr>
                <w:rStyle w:val="Hyperlink"/>
                <w:noProof/>
              </w:rPr>
              <w:t>Aim and Objectives</w:t>
            </w:r>
            <w:r w:rsidRPr="00C35D9B">
              <w:rPr>
                <w:noProof/>
                <w:webHidden/>
              </w:rPr>
              <w:tab/>
            </w:r>
            <w:r w:rsidRPr="00C35D9B">
              <w:rPr>
                <w:noProof/>
                <w:webHidden/>
              </w:rPr>
              <w:fldChar w:fldCharType="begin"/>
            </w:r>
            <w:r w:rsidRPr="00C35D9B">
              <w:rPr>
                <w:noProof/>
                <w:webHidden/>
              </w:rPr>
              <w:instrText xml:space="preserve"> PAGEREF _Toc222317488 \h </w:instrText>
            </w:r>
            <w:r w:rsidRPr="00C35D9B">
              <w:rPr>
                <w:noProof/>
                <w:webHidden/>
              </w:rPr>
            </w:r>
            <w:r w:rsidRPr="00C35D9B">
              <w:rPr>
                <w:noProof/>
                <w:webHidden/>
              </w:rPr>
              <w:fldChar w:fldCharType="separate"/>
            </w:r>
            <w:r w:rsidRPr="00C35D9B">
              <w:rPr>
                <w:noProof/>
                <w:webHidden/>
              </w:rPr>
              <w:t>9</w:t>
            </w:r>
            <w:r w:rsidRPr="00C35D9B">
              <w:rPr>
                <w:noProof/>
                <w:webHidden/>
              </w:rPr>
              <w:fldChar w:fldCharType="end"/>
            </w:r>
          </w:hyperlink>
        </w:p>
        <w:p w14:paraId="2A62E2BB"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89" w:history="1">
            <w:r w:rsidRPr="00C35D9B">
              <w:rPr>
                <w:rStyle w:val="Hyperlink"/>
                <w:noProof/>
              </w:rPr>
              <w:t>1.4</w:t>
            </w:r>
            <w:r w:rsidRPr="00C35D9B">
              <w:rPr>
                <w:rFonts w:asciiTheme="minorHAnsi" w:hAnsiTheme="minorHAnsi"/>
                <w:noProof/>
                <w:sz w:val="22"/>
                <w:szCs w:val="22"/>
                <w:lang w:val="en-US"/>
              </w:rPr>
              <w:tab/>
            </w:r>
            <w:r w:rsidRPr="00C35D9B">
              <w:rPr>
                <w:rStyle w:val="Hyperlink"/>
                <w:noProof/>
              </w:rPr>
              <w:t>Concussion of the Chapter</w:t>
            </w:r>
            <w:r w:rsidRPr="00C35D9B">
              <w:rPr>
                <w:noProof/>
                <w:webHidden/>
              </w:rPr>
              <w:tab/>
            </w:r>
            <w:r w:rsidRPr="00C35D9B">
              <w:rPr>
                <w:noProof/>
                <w:webHidden/>
              </w:rPr>
              <w:fldChar w:fldCharType="begin"/>
            </w:r>
            <w:r w:rsidRPr="00C35D9B">
              <w:rPr>
                <w:noProof/>
                <w:webHidden/>
              </w:rPr>
              <w:instrText xml:space="preserve"> PAGEREF _Toc222317489 \h </w:instrText>
            </w:r>
            <w:r w:rsidRPr="00C35D9B">
              <w:rPr>
                <w:noProof/>
                <w:webHidden/>
              </w:rPr>
            </w:r>
            <w:r w:rsidRPr="00C35D9B">
              <w:rPr>
                <w:noProof/>
                <w:webHidden/>
              </w:rPr>
              <w:fldChar w:fldCharType="separate"/>
            </w:r>
            <w:r w:rsidRPr="00C35D9B">
              <w:rPr>
                <w:noProof/>
                <w:webHidden/>
              </w:rPr>
              <w:t>10</w:t>
            </w:r>
            <w:r w:rsidRPr="00C35D9B">
              <w:rPr>
                <w:noProof/>
                <w:webHidden/>
              </w:rPr>
              <w:fldChar w:fldCharType="end"/>
            </w:r>
          </w:hyperlink>
        </w:p>
        <w:p w14:paraId="2EA0F5F4"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490" w:history="1">
            <w:r w:rsidRPr="00C35D9B">
              <w:rPr>
                <w:rStyle w:val="Hyperlink"/>
                <w:noProof/>
              </w:rPr>
              <w:t>2</w:t>
            </w:r>
            <w:r w:rsidRPr="00C35D9B">
              <w:rPr>
                <w:rFonts w:asciiTheme="minorHAnsi" w:hAnsiTheme="minorHAnsi"/>
                <w:noProof/>
                <w:sz w:val="22"/>
                <w:szCs w:val="22"/>
                <w:lang w:val="en-US"/>
              </w:rPr>
              <w:tab/>
            </w:r>
            <w:r w:rsidRPr="00C35D9B">
              <w:rPr>
                <w:rStyle w:val="Hyperlink"/>
                <w:noProof/>
              </w:rPr>
              <w:t>Chapter 2: Literature Review</w:t>
            </w:r>
            <w:r w:rsidRPr="00C35D9B">
              <w:rPr>
                <w:noProof/>
                <w:webHidden/>
              </w:rPr>
              <w:tab/>
            </w:r>
            <w:r w:rsidRPr="00C35D9B">
              <w:rPr>
                <w:noProof/>
                <w:webHidden/>
              </w:rPr>
              <w:fldChar w:fldCharType="begin"/>
            </w:r>
            <w:r w:rsidRPr="00C35D9B">
              <w:rPr>
                <w:noProof/>
                <w:webHidden/>
              </w:rPr>
              <w:instrText xml:space="preserve"> PAGEREF _Toc222317490 \h </w:instrText>
            </w:r>
            <w:r w:rsidRPr="00C35D9B">
              <w:rPr>
                <w:noProof/>
                <w:webHidden/>
              </w:rPr>
            </w:r>
            <w:r w:rsidRPr="00C35D9B">
              <w:rPr>
                <w:noProof/>
                <w:webHidden/>
              </w:rPr>
              <w:fldChar w:fldCharType="separate"/>
            </w:r>
            <w:r w:rsidRPr="00C35D9B">
              <w:rPr>
                <w:noProof/>
                <w:webHidden/>
              </w:rPr>
              <w:t>11</w:t>
            </w:r>
            <w:r w:rsidRPr="00C35D9B">
              <w:rPr>
                <w:noProof/>
                <w:webHidden/>
              </w:rPr>
              <w:fldChar w:fldCharType="end"/>
            </w:r>
          </w:hyperlink>
        </w:p>
        <w:p w14:paraId="70085932"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1" w:history="1">
            <w:r w:rsidRPr="00C35D9B">
              <w:rPr>
                <w:rStyle w:val="Hyperlink"/>
                <w:noProof/>
              </w:rPr>
              <w:t>2.1</w:t>
            </w:r>
            <w:r w:rsidRPr="00C35D9B">
              <w:rPr>
                <w:rFonts w:asciiTheme="minorHAnsi" w:hAnsiTheme="minorHAnsi"/>
                <w:noProof/>
                <w:sz w:val="22"/>
                <w:szCs w:val="22"/>
                <w:lang w:val="en-US"/>
              </w:rPr>
              <w:tab/>
            </w:r>
            <w:r w:rsidRPr="00C35D9B">
              <w:rPr>
                <w:rStyle w:val="Hyperlink"/>
                <w:noProof/>
              </w:rPr>
              <w:t>Introduction to the Chapter</w:t>
            </w:r>
            <w:r w:rsidRPr="00C35D9B">
              <w:rPr>
                <w:noProof/>
                <w:webHidden/>
              </w:rPr>
              <w:tab/>
            </w:r>
            <w:r w:rsidRPr="00C35D9B">
              <w:rPr>
                <w:noProof/>
                <w:webHidden/>
              </w:rPr>
              <w:fldChar w:fldCharType="begin"/>
            </w:r>
            <w:r w:rsidRPr="00C35D9B">
              <w:rPr>
                <w:noProof/>
                <w:webHidden/>
              </w:rPr>
              <w:instrText xml:space="preserve"> PAGEREF _Toc222317491 \h </w:instrText>
            </w:r>
            <w:r w:rsidRPr="00C35D9B">
              <w:rPr>
                <w:noProof/>
                <w:webHidden/>
              </w:rPr>
            </w:r>
            <w:r w:rsidRPr="00C35D9B">
              <w:rPr>
                <w:noProof/>
                <w:webHidden/>
              </w:rPr>
              <w:fldChar w:fldCharType="separate"/>
            </w:r>
            <w:r w:rsidRPr="00C35D9B">
              <w:rPr>
                <w:noProof/>
                <w:webHidden/>
              </w:rPr>
              <w:t>11</w:t>
            </w:r>
            <w:r w:rsidRPr="00C35D9B">
              <w:rPr>
                <w:noProof/>
                <w:webHidden/>
              </w:rPr>
              <w:fldChar w:fldCharType="end"/>
            </w:r>
          </w:hyperlink>
        </w:p>
        <w:p w14:paraId="0B52BEEA"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2" w:history="1">
            <w:r w:rsidRPr="00C35D9B">
              <w:rPr>
                <w:rStyle w:val="Hyperlink"/>
                <w:noProof/>
              </w:rPr>
              <w:t>2.2</w:t>
            </w:r>
            <w:r w:rsidRPr="00C35D9B">
              <w:rPr>
                <w:rFonts w:asciiTheme="minorHAnsi" w:hAnsiTheme="minorHAnsi"/>
                <w:noProof/>
                <w:sz w:val="22"/>
                <w:szCs w:val="22"/>
                <w:lang w:val="en-US"/>
              </w:rPr>
              <w:tab/>
            </w:r>
            <w:r w:rsidRPr="00C35D9B">
              <w:rPr>
                <w:rStyle w:val="Hyperlink"/>
                <w:noProof/>
              </w:rPr>
              <w:t>Service Quality in Hospitality and F&amp;B Operations</w:t>
            </w:r>
            <w:r w:rsidRPr="00C35D9B">
              <w:rPr>
                <w:noProof/>
                <w:webHidden/>
              </w:rPr>
              <w:tab/>
            </w:r>
            <w:r w:rsidRPr="00C35D9B">
              <w:rPr>
                <w:noProof/>
                <w:webHidden/>
              </w:rPr>
              <w:fldChar w:fldCharType="begin"/>
            </w:r>
            <w:r w:rsidRPr="00C35D9B">
              <w:rPr>
                <w:noProof/>
                <w:webHidden/>
              </w:rPr>
              <w:instrText xml:space="preserve"> PAGEREF _Toc222317492 \h </w:instrText>
            </w:r>
            <w:r w:rsidRPr="00C35D9B">
              <w:rPr>
                <w:noProof/>
                <w:webHidden/>
              </w:rPr>
            </w:r>
            <w:r w:rsidRPr="00C35D9B">
              <w:rPr>
                <w:noProof/>
                <w:webHidden/>
              </w:rPr>
              <w:fldChar w:fldCharType="separate"/>
            </w:r>
            <w:r w:rsidRPr="00C35D9B">
              <w:rPr>
                <w:noProof/>
                <w:webHidden/>
              </w:rPr>
              <w:t>11</w:t>
            </w:r>
            <w:r w:rsidRPr="00C35D9B">
              <w:rPr>
                <w:noProof/>
                <w:webHidden/>
              </w:rPr>
              <w:fldChar w:fldCharType="end"/>
            </w:r>
          </w:hyperlink>
        </w:p>
        <w:p w14:paraId="0072D248"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3" w:history="1">
            <w:r w:rsidRPr="00C35D9B">
              <w:rPr>
                <w:rStyle w:val="Hyperlink"/>
                <w:noProof/>
              </w:rPr>
              <w:t>2.3</w:t>
            </w:r>
            <w:r w:rsidRPr="00C35D9B">
              <w:rPr>
                <w:rFonts w:asciiTheme="minorHAnsi" w:hAnsiTheme="minorHAnsi"/>
                <w:noProof/>
                <w:sz w:val="22"/>
                <w:szCs w:val="22"/>
                <w:lang w:val="en-US"/>
              </w:rPr>
              <w:tab/>
            </w:r>
            <w:r w:rsidRPr="00C35D9B">
              <w:rPr>
                <w:rStyle w:val="Hyperlink"/>
                <w:noProof/>
              </w:rPr>
              <w:t>Employee Training as a Driver of Service Consistency and Performance</w:t>
            </w:r>
            <w:r w:rsidRPr="00C35D9B">
              <w:rPr>
                <w:noProof/>
                <w:webHidden/>
              </w:rPr>
              <w:tab/>
            </w:r>
            <w:r w:rsidRPr="00C35D9B">
              <w:rPr>
                <w:noProof/>
                <w:webHidden/>
              </w:rPr>
              <w:fldChar w:fldCharType="begin"/>
            </w:r>
            <w:r w:rsidRPr="00C35D9B">
              <w:rPr>
                <w:noProof/>
                <w:webHidden/>
              </w:rPr>
              <w:instrText xml:space="preserve"> PAGEREF _Toc222317493 \h </w:instrText>
            </w:r>
            <w:r w:rsidRPr="00C35D9B">
              <w:rPr>
                <w:noProof/>
                <w:webHidden/>
              </w:rPr>
            </w:r>
            <w:r w:rsidRPr="00C35D9B">
              <w:rPr>
                <w:noProof/>
                <w:webHidden/>
              </w:rPr>
              <w:fldChar w:fldCharType="separate"/>
            </w:r>
            <w:r w:rsidRPr="00C35D9B">
              <w:rPr>
                <w:noProof/>
                <w:webHidden/>
              </w:rPr>
              <w:t>11</w:t>
            </w:r>
            <w:r w:rsidRPr="00C35D9B">
              <w:rPr>
                <w:noProof/>
                <w:webHidden/>
              </w:rPr>
              <w:fldChar w:fldCharType="end"/>
            </w:r>
          </w:hyperlink>
        </w:p>
        <w:p w14:paraId="4FF9BB45"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4" w:history="1">
            <w:r w:rsidRPr="00C35D9B">
              <w:rPr>
                <w:rStyle w:val="Hyperlink"/>
                <w:noProof/>
              </w:rPr>
              <w:t>2.4</w:t>
            </w:r>
            <w:r w:rsidRPr="00C35D9B">
              <w:rPr>
                <w:rFonts w:asciiTheme="minorHAnsi" w:hAnsiTheme="minorHAnsi"/>
                <w:noProof/>
                <w:sz w:val="22"/>
                <w:szCs w:val="22"/>
                <w:lang w:val="en-US"/>
              </w:rPr>
              <w:tab/>
            </w:r>
            <w:r w:rsidRPr="00C35D9B">
              <w:rPr>
                <w:rStyle w:val="Hyperlink"/>
                <w:noProof/>
              </w:rPr>
              <w:t>Training, Service Quality, and Customer Satisfaction</w:t>
            </w:r>
            <w:r w:rsidRPr="00C35D9B">
              <w:rPr>
                <w:noProof/>
                <w:webHidden/>
              </w:rPr>
              <w:tab/>
            </w:r>
            <w:r w:rsidRPr="00C35D9B">
              <w:rPr>
                <w:noProof/>
                <w:webHidden/>
              </w:rPr>
              <w:fldChar w:fldCharType="begin"/>
            </w:r>
            <w:r w:rsidRPr="00C35D9B">
              <w:rPr>
                <w:noProof/>
                <w:webHidden/>
              </w:rPr>
              <w:instrText xml:space="preserve"> PAGEREF _Toc222317494 \h </w:instrText>
            </w:r>
            <w:r w:rsidRPr="00C35D9B">
              <w:rPr>
                <w:noProof/>
                <w:webHidden/>
              </w:rPr>
            </w:r>
            <w:r w:rsidRPr="00C35D9B">
              <w:rPr>
                <w:noProof/>
                <w:webHidden/>
              </w:rPr>
              <w:fldChar w:fldCharType="separate"/>
            </w:r>
            <w:r w:rsidRPr="00C35D9B">
              <w:rPr>
                <w:noProof/>
                <w:webHidden/>
              </w:rPr>
              <w:t>12</w:t>
            </w:r>
            <w:r w:rsidRPr="00C35D9B">
              <w:rPr>
                <w:noProof/>
                <w:webHidden/>
              </w:rPr>
              <w:fldChar w:fldCharType="end"/>
            </w:r>
          </w:hyperlink>
        </w:p>
        <w:p w14:paraId="3A9218DD"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5" w:history="1">
            <w:r w:rsidRPr="00C35D9B">
              <w:rPr>
                <w:rStyle w:val="Hyperlink"/>
                <w:noProof/>
              </w:rPr>
              <w:t>2.5</w:t>
            </w:r>
            <w:r w:rsidRPr="00C35D9B">
              <w:rPr>
                <w:rFonts w:asciiTheme="minorHAnsi" w:hAnsiTheme="minorHAnsi"/>
                <w:noProof/>
                <w:sz w:val="22"/>
                <w:szCs w:val="22"/>
                <w:lang w:val="en-US"/>
              </w:rPr>
              <w:tab/>
            </w:r>
            <w:r w:rsidRPr="00C35D9B">
              <w:rPr>
                <w:rStyle w:val="Hyperlink"/>
                <w:noProof/>
              </w:rPr>
              <w:t>Raining Techniques used In Hotel F&amp;B</w:t>
            </w:r>
            <w:r w:rsidRPr="00C35D9B">
              <w:rPr>
                <w:noProof/>
                <w:webHidden/>
              </w:rPr>
              <w:tab/>
            </w:r>
            <w:r w:rsidRPr="00C35D9B">
              <w:rPr>
                <w:noProof/>
                <w:webHidden/>
              </w:rPr>
              <w:fldChar w:fldCharType="begin"/>
            </w:r>
            <w:r w:rsidRPr="00C35D9B">
              <w:rPr>
                <w:noProof/>
                <w:webHidden/>
              </w:rPr>
              <w:instrText xml:space="preserve"> PAGEREF _Toc222317495 \h </w:instrText>
            </w:r>
            <w:r w:rsidRPr="00C35D9B">
              <w:rPr>
                <w:noProof/>
                <w:webHidden/>
              </w:rPr>
            </w:r>
            <w:r w:rsidRPr="00C35D9B">
              <w:rPr>
                <w:noProof/>
                <w:webHidden/>
              </w:rPr>
              <w:fldChar w:fldCharType="separate"/>
            </w:r>
            <w:r w:rsidRPr="00C35D9B">
              <w:rPr>
                <w:noProof/>
                <w:webHidden/>
              </w:rPr>
              <w:t>12</w:t>
            </w:r>
            <w:r w:rsidRPr="00C35D9B">
              <w:rPr>
                <w:noProof/>
                <w:webHidden/>
              </w:rPr>
              <w:fldChar w:fldCharType="end"/>
            </w:r>
          </w:hyperlink>
        </w:p>
        <w:p w14:paraId="11D0B094"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6" w:history="1">
            <w:r w:rsidRPr="00C35D9B">
              <w:rPr>
                <w:rStyle w:val="Hyperlink"/>
                <w:noProof/>
              </w:rPr>
              <w:t>2.6</w:t>
            </w:r>
            <w:r w:rsidRPr="00C35D9B">
              <w:rPr>
                <w:rFonts w:asciiTheme="minorHAnsi" w:hAnsiTheme="minorHAnsi"/>
                <w:noProof/>
                <w:sz w:val="22"/>
                <w:szCs w:val="22"/>
                <w:lang w:val="en-US"/>
              </w:rPr>
              <w:tab/>
            </w:r>
            <w:r w:rsidRPr="00C35D9B">
              <w:rPr>
                <w:rStyle w:val="Hyperlink"/>
                <w:noProof/>
              </w:rPr>
              <w:t>Workforce Pressures, Skills Gaps, and Service Quality Risk</w:t>
            </w:r>
            <w:r w:rsidRPr="00C35D9B">
              <w:rPr>
                <w:noProof/>
                <w:webHidden/>
              </w:rPr>
              <w:tab/>
            </w:r>
            <w:r w:rsidRPr="00C35D9B">
              <w:rPr>
                <w:noProof/>
                <w:webHidden/>
              </w:rPr>
              <w:fldChar w:fldCharType="begin"/>
            </w:r>
            <w:r w:rsidRPr="00C35D9B">
              <w:rPr>
                <w:noProof/>
                <w:webHidden/>
              </w:rPr>
              <w:instrText xml:space="preserve"> PAGEREF _Toc222317496 \h </w:instrText>
            </w:r>
            <w:r w:rsidRPr="00C35D9B">
              <w:rPr>
                <w:noProof/>
                <w:webHidden/>
              </w:rPr>
            </w:r>
            <w:r w:rsidRPr="00C35D9B">
              <w:rPr>
                <w:noProof/>
                <w:webHidden/>
              </w:rPr>
              <w:fldChar w:fldCharType="separate"/>
            </w:r>
            <w:r w:rsidRPr="00C35D9B">
              <w:rPr>
                <w:noProof/>
                <w:webHidden/>
              </w:rPr>
              <w:t>13</w:t>
            </w:r>
            <w:r w:rsidRPr="00C35D9B">
              <w:rPr>
                <w:noProof/>
                <w:webHidden/>
              </w:rPr>
              <w:fldChar w:fldCharType="end"/>
            </w:r>
          </w:hyperlink>
        </w:p>
        <w:p w14:paraId="0E12CC86"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7" w:history="1">
            <w:r w:rsidRPr="00C35D9B">
              <w:rPr>
                <w:rStyle w:val="Hyperlink"/>
                <w:noProof/>
              </w:rPr>
              <w:t>2.7</w:t>
            </w:r>
            <w:r w:rsidRPr="00C35D9B">
              <w:rPr>
                <w:rFonts w:asciiTheme="minorHAnsi" w:hAnsiTheme="minorHAnsi"/>
                <w:noProof/>
                <w:sz w:val="22"/>
                <w:szCs w:val="22"/>
                <w:lang w:val="en-US"/>
              </w:rPr>
              <w:tab/>
            </w:r>
            <w:r w:rsidRPr="00C35D9B">
              <w:rPr>
                <w:rStyle w:val="Hyperlink"/>
                <w:noProof/>
              </w:rPr>
              <w:t>Conclusion to the Chapter</w:t>
            </w:r>
            <w:r w:rsidRPr="00C35D9B">
              <w:rPr>
                <w:noProof/>
                <w:webHidden/>
              </w:rPr>
              <w:tab/>
            </w:r>
            <w:r w:rsidRPr="00C35D9B">
              <w:rPr>
                <w:noProof/>
                <w:webHidden/>
              </w:rPr>
              <w:fldChar w:fldCharType="begin"/>
            </w:r>
            <w:r w:rsidRPr="00C35D9B">
              <w:rPr>
                <w:noProof/>
                <w:webHidden/>
              </w:rPr>
              <w:instrText xml:space="preserve"> PAGEREF _Toc222317497 \h </w:instrText>
            </w:r>
            <w:r w:rsidRPr="00C35D9B">
              <w:rPr>
                <w:noProof/>
                <w:webHidden/>
              </w:rPr>
            </w:r>
            <w:r w:rsidRPr="00C35D9B">
              <w:rPr>
                <w:noProof/>
                <w:webHidden/>
              </w:rPr>
              <w:fldChar w:fldCharType="separate"/>
            </w:r>
            <w:r w:rsidRPr="00C35D9B">
              <w:rPr>
                <w:noProof/>
                <w:webHidden/>
              </w:rPr>
              <w:t>14</w:t>
            </w:r>
            <w:r w:rsidRPr="00C35D9B">
              <w:rPr>
                <w:noProof/>
                <w:webHidden/>
              </w:rPr>
              <w:fldChar w:fldCharType="end"/>
            </w:r>
          </w:hyperlink>
        </w:p>
        <w:p w14:paraId="023CF159"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498" w:history="1">
            <w:r w:rsidRPr="00C35D9B">
              <w:rPr>
                <w:rStyle w:val="Hyperlink"/>
                <w:noProof/>
              </w:rPr>
              <w:t>3</w:t>
            </w:r>
            <w:r w:rsidRPr="00C35D9B">
              <w:rPr>
                <w:rFonts w:asciiTheme="minorHAnsi" w:hAnsiTheme="minorHAnsi"/>
                <w:noProof/>
                <w:sz w:val="22"/>
                <w:szCs w:val="22"/>
                <w:lang w:val="en-US"/>
              </w:rPr>
              <w:tab/>
            </w:r>
            <w:r w:rsidRPr="00C35D9B">
              <w:rPr>
                <w:rStyle w:val="Hyperlink"/>
                <w:noProof/>
              </w:rPr>
              <w:t>Chapter 3: Methods</w:t>
            </w:r>
            <w:r w:rsidRPr="00C35D9B">
              <w:rPr>
                <w:noProof/>
                <w:webHidden/>
              </w:rPr>
              <w:tab/>
            </w:r>
            <w:r w:rsidRPr="00C35D9B">
              <w:rPr>
                <w:noProof/>
                <w:webHidden/>
              </w:rPr>
              <w:fldChar w:fldCharType="begin"/>
            </w:r>
            <w:r w:rsidRPr="00C35D9B">
              <w:rPr>
                <w:noProof/>
                <w:webHidden/>
              </w:rPr>
              <w:instrText xml:space="preserve"> PAGEREF _Toc222317498 \h </w:instrText>
            </w:r>
            <w:r w:rsidRPr="00C35D9B">
              <w:rPr>
                <w:noProof/>
                <w:webHidden/>
              </w:rPr>
            </w:r>
            <w:r w:rsidRPr="00C35D9B">
              <w:rPr>
                <w:noProof/>
                <w:webHidden/>
              </w:rPr>
              <w:fldChar w:fldCharType="separate"/>
            </w:r>
            <w:r w:rsidRPr="00C35D9B">
              <w:rPr>
                <w:noProof/>
                <w:webHidden/>
              </w:rPr>
              <w:t>15</w:t>
            </w:r>
            <w:r w:rsidRPr="00C35D9B">
              <w:rPr>
                <w:noProof/>
                <w:webHidden/>
              </w:rPr>
              <w:fldChar w:fldCharType="end"/>
            </w:r>
          </w:hyperlink>
        </w:p>
        <w:p w14:paraId="77038D70"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499" w:history="1">
            <w:r w:rsidRPr="00C35D9B">
              <w:rPr>
                <w:rStyle w:val="Hyperlink"/>
                <w:noProof/>
              </w:rPr>
              <w:t>3.1</w:t>
            </w:r>
            <w:r w:rsidRPr="00C35D9B">
              <w:rPr>
                <w:rFonts w:asciiTheme="minorHAnsi" w:hAnsiTheme="minorHAnsi"/>
                <w:noProof/>
                <w:sz w:val="22"/>
                <w:szCs w:val="22"/>
                <w:lang w:val="en-US"/>
              </w:rPr>
              <w:tab/>
            </w:r>
            <w:r w:rsidRPr="00C35D9B">
              <w:rPr>
                <w:rStyle w:val="Hyperlink"/>
                <w:noProof/>
              </w:rPr>
              <w:t>Introduction to the Chapter</w:t>
            </w:r>
            <w:r w:rsidRPr="00C35D9B">
              <w:rPr>
                <w:noProof/>
                <w:webHidden/>
              </w:rPr>
              <w:tab/>
            </w:r>
            <w:r w:rsidRPr="00C35D9B">
              <w:rPr>
                <w:noProof/>
                <w:webHidden/>
              </w:rPr>
              <w:fldChar w:fldCharType="begin"/>
            </w:r>
            <w:r w:rsidRPr="00C35D9B">
              <w:rPr>
                <w:noProof/>
                <w:webHidden/>
              </w:rPr>
              <w:instrText xml:space="preserve"> PAGEREF _Toc222317499 \h </w:instrText>
            </w:r>
            <w:r w:rsidRPr="00C35D9B">
              <w:rPr>
                <w:noProof/>
                <w:webHidden/>
              </w:rPr>
            </w:r>
            <w:r w:rsidRPr="00C35D9B">
              <w:rPr>
                <w:noProof/>
                <w:webHidden/>
              </w:rPr>
              <w:fldChar w:fldCharType="separate"/>
            </w:r>
            <w:r w:rsidRPr="00C35D9B">
              <w:rPr>
                <w:noProof/>
                <w:webHidden/>
              </w:rPr>
              <w:t>15</w:t>
            </w:r>
            <w:r w:rsidRPr="00C35D9B">
              <w:rPr>
                <w:noProof/>
                <w:webHidden/>
              </w:rPr>
              <w:fldChar w:fldCharType="end"/>
            </w:r>
          </w:hyperlink>
        </w:p>
        <w:p w14:paraId="5E56050A"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0" w:history="1">
            <w:r w:rsidRPr="00C35D9B">
              <w:rPr>
                <w:rStyle w:val="Hyperlink"/>
                <w:noProof/>
              </w:rPr>
              <w:t>3.2</w:t>
            </w:r>
            <w:r w:rsidRPr="00C35D9B">
              <w:rPr>
                <w:rFonts w:asciiTheme="minorHAnsi" w:hAnsiTheme="minorHAnsi"/>
                <w:noProof/>
                <w:sz w:val="22"/>
                <w:szCs w:val="22"/>
                <w:lang w:val="en-US"/>
              </w:rPr>
              <w:tab/>
            </w:r>
            <w:r w:rsidRPr="00C35D9B">
              <w:rPr>
                <w:rStyle w:val="Hyperlink"/>
                <w:noProof/>
              </w:rPr>
              <w:t>Research Philosophy</w:t>
            </w:r>
            <w:r w:rsidRPr="00C35D9B">
              <w:rPr>
                <w:noProof/>
                <w:webHidden/>
              </w:rPr>
              <w:tab/>
            </w:r>
            <w:r w:rsidRPr="00C35D9B">
              <w:rPr>
                <w:noProof/>
                <w:webHidden/>
              </w:rPr>
              <w:fldChar w:fldCharType="begin"/>
            </w:r>
            <w:r w:rsidRPr="00C35D9B">
              <w:rPr>
                <w:noProof/>
                <w:webHidden/>
              </w:rPr>
              <w:instrText xml:space="preserve"> PAGEREF _Toc222317500 \h </w:instrText>
            </w:r>
            <w:r w:rsidRPr="00C35D9B">
              <w:rPr>
                <w:noProof/>
                <w:webHidden/>
              </w:rPr>
            </w:r>
            <w:r w:rsidRPr="00C35D9B">
              <w:rPr>
                <w:noProof/>
                <w:webHidden/>
              </w:rPr>
              <w:fldChar w:fldCharType="separate"/>
            </w:r>
            <w:r w:rsidRPr="00C35D9B">
              <w:rPr>
                <w:noProof/>
                <w:webHidden/>
              </w:rPr>
              <w:t>15</w:t>
            </w:r>
            <w:r w:rsidRPr="00C35D9B">
              <w:rPr>
                <w:noProof/>
                <w:webHidden/>
              </w:rPr>
              <w:fldChar w:fldCharType="end"/>
            </w:r>
          </w:hyperlink>
        </w:p>
        <w:p w14:paraId="250C2B13"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1" w:history="1">
            <w:r w:rsidRPr="00C35D9B">
              <w:rPr>
                <w:rStyle w:val="Hyperlink"/>
                <w:noProof/>
              </w:rPr>
              <w:t>3.3</w:t>
            </w:r>
            <w:r w:rsidRPr="00C35D9B">
              <w:rPr>
                <w:rFonts w:asciiTheme="minorHAnsi" w:hAnsiTheme="minorHAnsi"/>
                <w:noProof/>
                <w:sz w:val="22"/>
                <w:szCs w:val="22"/>
                <w:lang w:val="en-US"/>
              </w:rPr>
              <w:tab/>
            </w:r>
            <w:r w:rsidRPr="00C35D9B">
              <w:rPr>
                <w:rStyle w:val="Hyperlink"/>
                <w:noProof/>
              </w:rPr>
              <w:t>Research Approach</w:t>
            </w:r>
            <w:r w:rsidRPr="00C35D9B">
              <w:rPr>
                <w:noProof/>
                <w:webHidden/>
              </w:rPr>
              <w:tab/>
            </w:r>
            <w:r w:rsidRPr="00C35D9B">
              <w:rPr>
                <w:noProof/>
                <w:webHidden/>
              </w:rPr>
              <w:fldChar w:fldCharType="begin"/>
            </w:r>
            <w:r w:rsidRPr="00C35D9B">
              <w:rPr>
                <w:noProof/>
                <w:webHidden/>
              </w:rPr>
              <w:instrText xml:space="preserve"> PAGEREF _Toc222317501 \h </w:instrText>
            </w:r>
            <w:r w:rsidRPr="00C35D9B">
              <w:rPr>
                <w:noProof/>
                <w:webHidden/>
              </w:rPr>
            </w:r>
            <w:r w:rsidRPr="00C35D9B">
              <w:rPr>
                <w:noProof/>
                <w:webHidden/>
              </w:rPr>
              <w:fldChar w:fldCharType="separate"/>
            </w:r>
            <w:r w:rsidRPr="00C35D9B">
              <w:rPr>
                <w:noProof/>
                <w:webHidden/>
              </w:rPr>
              <w:t>15</w:t>
            </w:r>
            <w:r w:rsidRPr="00C35D9B">
              <w:rPr>
                <w:noProof/>
                <w:webHidden/>
              </w:rPr>
              <w:fldChar w:fldCharType="end"/>
            </w:r>
          </w:hyperlink>
        </w:p>
        <w:p w14:paraId="5EDD3498"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2" w:history="1">
            <w:r w:rsidRPr="00C35D9B">
              <w:rPr>
                <w:rStyle w:val="Hyperlink"/>
                <w:noProof/>
              </w:rPr>
              <w:t>3.4</w:t>
            </w:r>
            <w:r w:rsidRPr="00C35D9B">
              <w:rPr>
                <w:rFonts w:asciiTheme="minorHAnsi" w:hAnsiTheme="minorHAnsi"/>
                <w:noProof/>
                <w:sz w:val="22"/>
                <w:szCs w:val="22"/>
                <w:lang w:val="en-US"/>
              </w:rPr>
              <w:tab/>
            </w:r>
            <w:r w:rsidRPr="00C35D9B">
              <w:rPr>
                <w:rStyle w:val="Hyperlink"/>
                <w:noProof/>
              </w:rPr>
              <w:t>Research Choice</w:t>
            </w:r>
            <w:r w:rsidRPr="00C35D9B">
              <w:rPr>
                <w:noProof/>
                <w:webHidden/>
              </w:rPr>
              <w:tab/>
            </w:r>
            <w:r w:rsidRPr="00C35D9B">
              <w:rPr>
                <w:noProof/>
                <w:webHidden/>
              </w:rPr>
              <w:fldChar w:fldCharType="begin"/>
            </w:r>
            <w:r w:rsidRPr="00C35D9B">
              <w:rPr>
                <w:noProof/>
                <w:webHidden/>
              </w:rPr>
              <w:instrText xml:space="preserve"> PAGEREF _Toc222317502 \h </w:instrText>
            </w:r>
            <w:r w:rsidRPr="00C35D9B">
              <w:rPr>
                <w:noProof/>
                <w:webHidden/>
              </w:rPr>
            </w:r>
            <w:r w:rsidRPr="00C35D9B">
              <w:rPr>
                <w:noProof/>
                <w:webHidden/>
              </w:rPr>
              <w:fldChar w:fldCharType="separate"/>
            </w:r>
            <w:r w:rsidRPr="00C35D9B">
              <w:rPr>
                <w:noProof/>
                <w:webHidden/>
              </w:rPr>
              <w:t>15</w:t>
            </w:r>
            <w:r w:rsidRPr="00C35D9B">
              <w:rPr>
                <w:noProof/>
                <w:webHidden/>
              </w:rPr>
              <w:fldChar w:fldCharType="end"/>
            </w:r>
          </w:hyperlink>
        </w:p>
        <w:p w14:paraId="67378A00"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3" w:history="1">
            <w:r w:rsidRPr="00C35D9B">
              <w:rPr>
                <w:rStyle w:val="Hyperlink"/>
                <w:noProof/>
              </w:rPr>
              <w:t>3.5</w:t>
            </w:r>
            <w:r w:rsidRPr="00C35D9B">
              <w:rPr>
                <w:rFonts w:asciiTheme="minorHAnsi" w:hAnsiTheme="minorHAnsi"/>
                <w:noProof/>
                <w:sz w:val="22"/>
                <w:szCs w:val="22"/>
                <w:lang w:val="en-US"/>
              </w:rPr>
              <w:tab/>
            </w:r>
            <w:r w:rsidRPr="00C35D9B">
              <w:rPr>
                <w:rStyle w:val="Hyperlink"/>
                <w:noProof/>
              </w:rPr>
              <w:t>Research Strategy</w:t>
            </w:r>
            <w:r w:rsidRPr="00C35D9B">
              <w:rPr>
                <w:noProof/>
                <w:webHidden/>
              </w:rPr>
              <w:tab/>
            </w:r>
            <w:r w:rsidRPr="00C35D9B">
              <w:rPr>
                <w:noProof/>
                <w:webHidden/>
              </w:rPr>
              <w:fldChar w:fldCharType="begin"/>
            </w:r>
            <w:r w:rsidRPr="00C35D9B">
              <w:rPr>
                <w:noProof/>
                <w:webHidden/>
              </w:rPr>
              <w:instrText xml:space="preserve"> PAGEREF _Toc222317503 \h </w:instrText>
            </w:r>
            <w:r w:rsidRPr="00C35D9B">
              <w:rPr>
                <w:noProof/>
                <w:webHidden/>
              </w:rPr>
            </w:r>
            <w:r w:rsidRPr="00C35D9B">
              <w:rPr>
                <w:noProof/>
                <w:webHidden/>
              </w:rPr>
              <w:fldChar w:fldCharType="separate"/>
            </w:r>
            <w:r w:rsidRPr="00C35D9B">
              <w:rPr>
                <w:noProof/>
                <w:webHidden/>
              </w:rPr>
              <w:t>15</w:t>
            </w:r>
            <w:r w:rsidRPr="00C35D9B">
              <w:rPr>
                <w:noProof/>
                <w:webHidden/>
              </w:rPr>
              <w:fldChar w:fldCharType="end"/>
            </w:r>
          </w:hyperlink>
        </w:p>
        <w:p w14:paraId="58B61996"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4" w:history="1">
            <w:r w:rsidRPr="00C35D9B">
              <w:rPr>
                <w:rStyle w:val="Hyperlink"/>
                <w:noProof/>
              </w:rPr>
              <w:t>3.6</w:t>
            </w:r>
            <w:r w:rsidRPr="00C35D9B">
              <w:rPr>
                <w:rFonts w:asciiTheme="minorHAnsi" w:hAnsiTheme="minorHAnsi"/>
                <w:noProof/>
                <w:sz w:val="22"/>
                <w:szCs w:val="22"/>
                <w:lang w:val="en-US"/>
              </w:rPr>
              <w:tab/>
            </w:r>
            <w:r w:rsidRPr="00C35D9B">
              <w:rPr>
                <w:rStyle w:val="Hyperlink"/>
                <w:noProof/>
              </w:rPr>
              <w:t>Research Design</w:t>
            </w:r>
            <w:r w:rsidRPr="00C35D9B">
              <w:rPr>
                <w:noProof/>
                <w:webHidden/>
              </w:rPr>
              <w:tab/>
            </w:r>
            <w:r w:rsidRPr="00C35D9B">
              <w:rPr>
                <w:noProof/>
                <w:webHidden/>
              </w:rPr>
              <w:fldChar w:fldCharType="begin"/>
            </w:r>
            <w:r w:rsidRPr="00C35D9B">
              <w:rPr>
                <w:noProof/>
                <w:webHidden/>
              </w:rPr>
              <w:instrText xml:space="preserve"> PAGEREF _Toc222317504 \h </w:instrText>
            </w:r>
            <w:r w:rsidRPr="00C35D9B">
              <w:rPr>
                <w:noProof/>
                <w:webHidden/>
              </w:rPr>
            </w:r>
            <w:r w:rsidRPr="00C35D9B">
              <w:rPr>
                <w:noProof/>
                <w:webHidden/>
              </w:rPr>
              <w:fldChar w:fldCharType="separate"/>
            </w:r>
            <w:r w:rsidRPr="00C35D9B">
              <w:rPr>
                <w:noProof/>
                <w:webHidden/>
              </w:rPr>
              <w:t>16</w:t>
            </w:r>
            <w:r w:rsidRPr="00C35D9B">
              <w:rPr>
                <w:noProof/>
                <w:webHidden/>
              </w:rPr>
              <w:fldChar w:fldCharType="end"/>
            </w:r>
          </w:hyperlink>
        </w:p>
        <w:p w14:paraId="5D00656F"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5" w:history="1">
            <w:r w:rsidRPr="00C35D9B">
              <w:rPr>
                <w:rStyle w:val="Hyperlink"/>
                <w:noProof/>
              </w:rPr>
              <w:t>3.7</w:t>
            </w:r>
            <w:r w:rsidRPr="00C35D9B">
              <w:rPr>
                <w:rFonts w:asciiTheme="minorHAnsi" w:hAnsiTheme="minorHAnsi"/>
                <w:noProof/>
                <w:sz w:val="22"/>
                <w:szCs w:val="22"/>
                <w:lang w:val="en-US"/>
              </w:rPr>
              <w:tab/>
            </w:r>
            <w:r w:rsidRPr="00C35D9B">
              <w:rPr>
                <w:rStyle w:val="Hyperlink"/>
                <w:noProof/>
              </w:rPr>
              <w:t>Data Collection Method</w:t>
            </w:r>
            <w:r w:rsidRPr="00C35D9B">
              <w:rPr>
                <w:noProof/>
                <w:webHidden/>
              </w:rPr>
              <w:tab/>
            </w:r>
            <w:r w:rsidRPr="00C35D9B">
              <w:rPr>
                <w:noProof/>
                <w:webHidden/>
              </w:rPr>
              <w:fldChar w:fldCharType="begin"/>
            </w:r>
            <w:r w:rsidRPr="00C35D9B">
              <w:rPr>
                <w:noProof/>
                <w:webHidden/>
              </w:rPr>
              <w:instrText xml:space="preserve"> PAGEREF _Toc222317505 \h </w:instrText>
            </w:r>
            <w:r w:rsidRPr="00C35D9B">
              <w:rPr>
                <w:noProof/>
                <w:webHidden/>
              </w:rPr>
            </w:r>
            <w:r w:rsidRPr="00C35D9B">
              <w:rPr>
                <w:noProof/>
                <w:webHidden/>
              </w:rPr>
              <w:fldChar w:fldCharType="separate"/>
            </w:r>
            <w:r w:rsidRPr="00C35D9B">
              <w:rPr>
                <w:noProof/>
                <w:webHidden/>
              </w:rPr>
              <w:t>16</w:t>
            </w:r>
            <w:r w:rsidRPr="00C35D9B">
              <w:rPr>
                <w:noProof/>
                <w:webHidden/>
              </w:rPr>
              <w:fldChar w:fldCharType="end"/>
            </w:r>
          </w:hyperlink>
        </w:p>
        <w:p w14:paraId="73403A46"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6" w:history="1">
            <w:r w:rsidRPr="00C35D9B">
              <w:rPr>
                <w:rStyle w:val="Hyperlink"/>
                <w:noProof/>
              </w:rPr>
              <w:t>3.8</w:t>
            </w:r>
            <w:r w:rsidRPr="00C35D9B">
              <w:rPr>
                <w:rFonts w:asciiTheme="minorHAnsi" w:hAnsiTheme="minorHAnsi"/>
                <w:noProof/>
                <w:sz w:val="22"/>
                <w:szCs w:val="22"/>
                <w:lang w:val="en-US"/>
              </w:rPr>
              <w:tab/>
            </w:r>
            <w:r w:rsidRPr="00C35D9B">
              <w:rPr>
                <w:rStyle w:val="Hyperlink"/>
                <w:noProof/>
              </w:rPr>
              <w:t>Data Analysis</w:t>
            </w:r>
            <w:r w:rsidRPr="00C35D9B">
              <w:rPr>
                <w:noProof/>
                <w:webHidden/>
              </w:rPr>
              <w:tab/>
            </w:r>
            <w:r w:rsidRPr="00C35D9B">
              <w:rPr>
                <w:noProof/>
                <w:webHidden/>
              </w:rPr>
              <w:fldChar w:fldCharType="begin"/>
            </w:r>
            <w:r w:rsidRPr="00C35D9B">
              <w:rPr>
                <w:noProof/>
                <w:webHidden/>
              </w:rPr>
              <w:instrText xml:space="preserve"> PAGEREF _Toc222317506 \h </w:instrText>
            </w:r>
            <w:r w:rsidRPr="00C35D9B">
              <w:rPr>
                <w:noProof/>
                <w:webHidden/>
              </w:rPr>
            </w:r>
            <w:r w:rsidRPr="00C35D9B">
              <w:rPr>
                <w:noProof/>
                <w:webHidden/>
              </w:rPr>
              <w:fldChar w:fldCharType="separate"/>
            </w:r>
            <w:r w:rsidRPr="00C35D9B">
              <w:rPr>
                <w:noProof/>
                <w:webHidden/>
              </w:rPr>
              <w:t>16</w:t>
            </w:r>
            <w:r w:rsidRPr="00C35D9B">
              <w:rPr>
                <w:noProof/>
                <w:webHidden/>
              </w:rPr>
              <w:fldChar w:fldCharType="end"/>
            </w:r>
          </w:hyperlink>
        </w:p>
        <w:p w14:paraId="02087F4D"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7" w:history="1">
            <w:r w:rsidRPr="00C35D9B">
              <w:rPr>
                <w:rStyle w:val="Hyperlink"/>
                <w:noProof/>
              </w:rPr>
              <w:t>3.9</w:t>
            </w:r>
            <w:r w:rsidRPr="00C35D9B">
              <w:rPr>
                <w:rFonts w:asciiTheme="minorHAnsi" w:hAnsiTheme="minorHAnsi"/>
                <w:noProof/>
                <w:sz w:val="22"/>
                <w:szCs w:val="22"/>
                <w:lang w:val="en-US"/>
              </w:rPr>
              <w:tab/>
            </w:r>
            <w:r w:rsidRPr="00C35D9B">
              <w:rPr>
                <w:rStyle w:val="Hyperlink"/>
                <w:noProof/>
              </w:rPr>
              <w:t>Conclusion of the Chapter</w:t>
            </w:r>
            <w:r w:rsidRPr="00C35D9B">
              <w:rPr>
                <w:noProof/>
                <w:webHidden/>
              </w:rPr>
              <w:tab/>
            </w:r>
            <w:r w:rsidRPr="00C35D9B">
              <w:rPr>
                <w:noProof/>
                <w:webHidden/>
              </w:rPr>
              <w:fldChar w:fldCharType="begin"/>
            </w:r>
            <w:r w:rsidRPr="00C35D9B">
              <w:rPr>
                <w:noProof/>
                <w:webHidden/>
              </w:rPr>
              <w:instrText xml:space="preserve"> PAGEREF _Toc222317507 \h </w:instrText>
            </w:r>
            <w:r w:rsidRPr="00C35D9B">
              <w:rPr>
                <w:noProof/>
                <w:webHidden/>
              </w:rPr>
            </w:r>
            <w:r w:rsidRPr="00C35D9B">
              <w:rPr>
                <w:noProof/>
                <w:webHidden/>
              </w:rPr>
              <w:fldChar w:fldCharType="separate"/>
            </w:r>
            <w:r w:rsidRPr="00C35D9B">
              <w:rPr>
                <w:noProof/>
                <w:webHidden/>
              </w:rPr>
              <w:t>16</w:t>
            </w:r>
            <w:r w:rsidRPr="00C35D9B">
              <w:rPr>
                <w:noProof/>
                <w:webHidden/>
              </w:rPr>
              <w:fldChar w:fldCharType="end"/>
            </w:r>
          </w:hyperlink>
        </w:p>
        <w:p w14:paraId="1B0867CB"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508" w:history="1">
            <w:r w:rsidRPr="00C35D9B">
              <w:rPr>
                <w:rStyle w:val="Hyperlink"/>
                <w:noProof/>
              </w:rPr>
              <w:t>4</w:t>
            </w:r>
            <w:r w:rsidRPr="00C35D9B">
              <w:rPr>
                <w:rFonts w:asciiTheme="minorHAnsi" w:hAnsiTheme="minorHAnsi"/>
                <w:noProof/>
                <w:sz w:val="22"/>
                <w:szCs w:val="22"/>
                <w:lang w:val="en-US"/>
              </w:rPr>
              <w:tab/>
            </w:r>
            <w:r w:rsidRPr="00C35D9B">
              <w:rPr>
                <w:rStyle w:val="Hyperlink"/>
                <w:noProof/>
              </w:rPr>
              <w:t>Chapter 4 Findings and Discussion</w:t>
            </w:r>
            <w:r w:rsidRPr="00C35D9B">
              <w:rPr>
                <w:noProof/>
                <w:webHidden/>
              </w:rPr>
              <w:tab/>
            </w:r>
            <w:r w:rsidRPr="00C35D9B">
              <w:rPr>
                <w:noProof/>
                <w:webHidden/>
              </w:rPr>
              <w:fldChar w:fldCharType="begin"/>
            </w:r>
            <w:r w:rsidRPr="00C35D9B">
              <w:rPr>
                <w:noProof/>
                <w:webHidden/>
              </w:rPr>
              <w:instrText xml:space="preserve"> PAGEREF _Toc222317508 \h </w:instrText>
            </w:r>
            <w:r w:rsidRPr="00C35D9B">
              <w:rPr>
                <w:noProof/>
                <w:webHidden/>
              </w:rPr>
            </w:r>
            <w:r w:rsidRPr="00C35D9B">
              <w:rPr>
                <w:noProof/>
                <w:webHidden/>
              </w:rPr>
              <w:fldChar w:fldCharType="separate"/>
            </w:r>
            <w:r w:rsidRPr="00C35D9B">
              <w:rPr>
                <w:noProof/>
                <w:webHidden/>
              </w:rPr>
              <w:t>17</w:t>
            </w:r>
            <w:r w:rsidRPr="00C35D9B">
              <w:rPr>
                <w:noProof/>
                <w:webHidden/>
              </w:rPr>
              <w:fldChar w:fldCharType="end"/>
            </w:r>
          </w:hyperlink>
        </w:p>
        <w:p w14:paraId="2C82A0C7"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09" w:history="1">
            <w:r w:rsidRPr="00C35D9B">
              <w:rPr>
                <w:rStyle w:val="Hyperlink"/>
                <w:noProof/>
              </w:rPr>
              <w:t>4.1</w:t>
            </w:r>
            <w:r w:rsidRPr="00C35D9B">
              <w:rPr>
                <w:rFonts w:asciiTheme="minorHAnsi" w:hAnsiTheme="minorHAnsi"/>
                <w:noProof/>
                <w:sz w:val="22"/>
                <w:szCs w:val="22"/>
                <w:lang w:val="en-US"/>
              </w:rPr>
              <w:tab/>
            </w:r>
            <w:r w:rsidRPr="00C35D9B">
              <w:rPr>
                <w:rStyle w:val="Hyperlink"/>
                <w:noProof/>
              </w:rPr>
              <w:t>Introduction to the Chapter</w:t>
            </w:r>
            <w:r w:rsidRPr="00C35D9B">
              <w:rPr>
                <w:noProof/>
                <w:webHidden/>
              </w:rPr>
              <w:tab/>
            </w:r>
            <w:r w:rsidRPr="00C35D9B">
              <w:rPr>
                <w:noProof/>
                <w:webHidden/>
              </w:rPr>
              <w:fldChar w:fldCharType="begin"/>
            </w:r>
            <w:r w:rsidRPr="00C35D9B">
              <w:rPr>
                <w:noProof/>
                <w:webHidden/>
              </w:rPr>
              <w:instrText xml:space="preserve"> PAGEREF _Toc222317509 \h </w:instrText>
            </w:r>
            <w:r w:rsidRPr="00C35D9B">
              <w:rPr>
                <w:noProof/>
                <w:webHidden/>
              </w:rPr>
            </w:r>
            <w:r w:rsidRPr="00C35D9B">
              <w:rPr>
                <w:noProof/>
                <w:webHidden/>
              </w:rPr>
              <w:fldChar w:fldCharType="separate"/>
            </w:r>
            <w:r w:rsidRPr="00C35D9B">
              <w:rPr>
                <w:noProof/>
                <w:webHidden/>
              </w:rPr>
              <w:t>17</w:t>
            </w:r>
            <w:r w:rsidRPr="00C35D9B">
              <w:rPr>
                <w:noProof/>
                <w:webHidden/>
              </w:rPr>
              <w:fldChar w:fldCharType="end"/>
            </w:r>
          </w:hyperlink>
        </w:p>
        <w:p w14:paraId="2A5ECE75"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0" w:history="1">
            <w:r w:rsidRPr="00C35D9B">
              <w:rPr>
                <w:rStyle w:val="Hyperlink"/>
                <w:noProof/>
              </w:rPr>
              <w:t>4.2</w:t>
            </w:r>
            <w:r w:rsidRPr="00C35D9B">
              <w:rPr>
                <w:rFonts w:asciiTheme="minorHAnsi" w:hAnsiTheme="minorHAnsi"/>
                <w:noProof/>
                <w:sz w:val="22"/>
                <w:szCs w:val="22"/>
                <w:lang w:val="en-US"/>
              </w:rPr>
              <w:tab/>
            </w:r>
            <w:r w:rsidRPr="00C35D9B">
              <w:rPr>
                <w:rStyle w:val="Hyperlink"/>
                <w:noProof/>
              </w:rPr>
              <w:t>Thematic Analysis of Findings on Staff Training and Service Quality in Hotel F&amp;B</w:t>
            </w:r>
            <w:r w:rsidRPr="00C35D9B">
              <w:rPr>
                <w:noProof/>
                <w:webHidden/>
              </w:rPr>
              <w:tab/>
            </w:r>
            <w:r w:rsidRPr="00C35D9B">
              <w:rPr>
                <w:noProof/>
                <w:webHidden/>
              </w:rPr>
              <w:fldChar w:fldCharType="begin"/>
            </w:r>
            <w:r w:rsidRPr="00C35D9B">
              <w:rPr>
                <w:noProof/>
                <w:webHidden/>
              </w:rPr>
              <w:instrText xml:space="preserve"> PAGEREF _Toc222317510 \h </w:instrText>
            </w:r>
            <w:r w:rsidRPr="00C35D9B">
              <w:rPr>
                <w:noProof/>
                <w:webHidden/>
              </w:rPr>
            </w:r>
            <w:r w:rsidRPr="00C35D9B">
              <w:rPr>
                <w:noProof/>
                <w:webHidden/>
              </w:rPr>
              <w:fldChar w:fldCharType="separate"/>
            </w:r>
            <w:r w:rsidRPr="00C35D9B">
              <w:rPr>
                <w:noProof/>
                <w:webHidden/>
              </w:rPr>
              <w:t>17</w:t>
            </w:r>
            <w:r w:rsidRPr="00C35D9B">
              <w:rPr>
                <w:noProof/>
                <w:webHidden/>
              </w:rPr>
              <w:fldChar w:fldCharType="end"/>
            </w:r>
          </w:hyperlink>
        </w:p>
        <w:p w14:paraId="12232204"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1" w:history="1">
            <w:r w:rsidRPr="00C35D9B">
              <w:rPr>
                <w:rStyle w:val="Hyperlink"/>
                <w:noProof/>
              </w:rPr>
              <w:t>4.3</w:t>
            </w:r>
            <w:r w:rsidRPr="00C35D9B">
              <w:rPr>
                <w:rFonts w:asciiTheme="minorHAnsi" w:hAnsiTheme="minorHAnsi"/>
                <w:noProof/>
                <w:sz w:val="22"/>
                <w:szCs w:val="22"/>
                <w:lang w:val="en-US"/>
              </w:rPr>
              <w:tab/>
            </w:r>
            <w:r w:rsidRPr="00C35D9B">
              <w:rPr>
                <w:rStyle w:val="Hyperlink"/>
                <w:noProof/>
              </w:rPr>
              <w:t>Theme 1: Impact of Employee Training on Food and Beverage Service Delivery</w:t>
            </w:r>
            <w:r w:rsidRPr="00C35D9B">
              <w:rPr>
                <w:noProof/>
                <w:webHidden/>
              </w:rPr>
              <w:tab/>
            </w:r>
            <w:r w:rsidRPr="00C35D9B">
              <w:rPr>
                <w:noProof/>
                <w:webHidden/>
              </w:rPr>
              <w:fldChar w:fldCharType="begin"/>
            </w:r>
            <w:r w:rsidRPr="00C35D9B">
              <w:rPr>
                <w:noProof/>
                <w:webHidden/>
              </w:rPr>
              <w:instrText xml:space="preserve"> PAGEREF _Toc222317511 \h </w:instrText>
            </w:r>
            <w:r w:rsidRPr="00C35D9B">
              <w:rPr>
                <w:noProof/>
                <w:webHidden/>
              </w:rPr>
            </w:r>
            <w:r w:rsidRPr="00C35D9B">
              <w:rPr>
                <w:noProof/>
                <w:webHidden/>
              </w:rPr>
              <w:fldChar w:fldCharType="separate"/>
            </w:r>
            <w:r w:rsidRPr="00C35D9B">
              <w:rPr>
                <w:noProof/>
                <w:webHidden/>
              </w:rPr>
              <w:t>18</w:t>
            </w:r>
            <w:r w:rsidRPr="00C35D9B">
              <w:rPr>
                <w:noProof/>
                <w:webHidden/>
              </w:rPr>
              <w:fldChar w:fldCharType="end"/>
            </w:r>
          </w:hyperlink>
        </w:p>
        <w:p w14:paraId="68DCC02D"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2" w:history="1">
            <w:r w:rsidRPr="00C35D9B">
              <w:rPr>
                <w:rStyle w:val="Hyperlink"/>
                <w:noProof/>
              </w:rPr>
              <w:t>4.4</w:t>
            </w:r>
            <w:r w:rsidRPr="00C35D9B">
              <w:rPr>
                <w:rFonts w:asciiTheme="minorHAnsi" w:hAnsiTheme="minorHAnsi"/>
                <w:noProof/>
                <w:sz w:val="22"/>
                <w:szCs w:val="22"/>
                <w:lang w:val="en-US"/>
              </w:rPr>
              <w:tab/>
            </w:r>
            <w:r w:rsidRPr="00C35D9B">
              <w:rPr>
                <w:rStyle w:val="Hyperlink"/>
                <w:noProof/>
              </w:rPr>
              <w:t>Theme 2: Training Methods Used in the Hotel Food and Beverage Departments</w:t>
            </w:r>
            <w:r w:rsidRPr="00C35D9B">
              <w:rPr>
                <w:noProof/>
                <w:webHidden/>
              </w:rPr>
              <w:tab/>
            </w:r>
            <w:r w:rsidRPr="00C35D9B">
              <w:rPr>
                <w:noProof/>
                <w:webHidden/>
              </w:rPr>
              <w:fldChar w:fldCharType="begin"/>
            </w:r>
            <w:r w:rsidRPr="00C35D9B">
              <w:rPr>
                <w:noProof/>
                <w:webHidden/>
              </w:rPr>
              <w:instrText xml:space="preserve"> PAGEREF _Toc222317512 \h </w:instrText>
            </w:r>
            <w:r w:rsidRPr="00C35D9B">
              <w:rPr>
                <w:noProof/>
                <w:webHidden/>
              </w:rPr>
            </w:r>
            <w:r w:rsidRPr="00C35D9B">
              <w:rPr>
                <w:noProof/>
                <w:webHidden/>
              </w:rPr>
              <w:fldChar w:fldCharType="separate"/>
            </w:r>
            <w:r w:rsidRPr="00C35D9B">
              <w:rPr>
                <w:noProof/>
                <w:webHidden/>
              </w:rPr>
              <w:t>19</w:t>
            </w:r>
            <w:r w:rsidRPr="00C35D9B">
              <w:rPr>
                <w:noProof/>
                <w:webHidden/>
              </w:rPr>
              <w:fldChar w:fldCharType="end"/>
            </w:r>
          </w:hyperlink>
        </w:p>
        <w:p w14:paraId="77C57E8C"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3" w:history="1">
            <w:r w:rsidRPr="00C35D9B">
              <w:rPr>
                <w:rStyle w:val="Hyperlink"/>
                <w:noProof/>
              </w:rPr>
              <w:t>4.5</w:t>
            </w:r>
            <w:r w:rsidRPr="00C35D9B">
              <w:rPr>
                <w:rFonts w:asciiTheme="minorHAnsi" w:hAnsiTheme="minorHAnsi"/>
                <w:noProof/>
                <w:sz w:val="22"/>
                <w:szCs w:val="22"/>
                <w:lang w:val="en-US"/>
              </w:rPr>
              <w:tab/>
            </w:r>
            <w:r w:rsidRPr="00C35D9B">
              <w:rPr>
                <w:rStyle w:val="Hyperlink"/>
                <w:noProof/>
              </w:rPr>
              <w:t>Theme 3: Evidence from Academic Literature on the Training–Service Quality Relationship</w:t>
            </w:r>
            <w:r w:rsidRPr="00C35D9B">
              <w:rPr>
                <w:noProof/>
                <w:webHidden/>
              </w:rPr>
              <w:tab/>
            </w:r>
            <w:r w:rsidRPr="00C35D9B">
              <w:rPr>
                <w:noProof/>
                <w:webHidden/>
              </w:rPr>
              <w:fldChar w:fldCharType="begin"/>
            </w:r>
            <w:r w:rsidRPr="00C35D9B">
              <w:rPr>
                <w:noProof/>
                <w:webHidden/>
              </w:rPr>
              <w:instrText xml:space="preserve"> PAGEREF _Toc222317513 \h </w:instrText>
            </w:r>
            <w:r w:rsidRPr="00C35D9B">
              <w:rPr>
                <w:noProof/>
                <w:webHidden/>
              </w:rPr>
            </w:r>
            <w:r w:rsidRPr="00C35D9B">
              <w:rPr>
                <w:noProof/>
                <w:webHidden/>
              </w:rPr>
              <w:fldChar w:fldCharType="separate"/>
            </w:r>
            <w:r w:rsidRPr="00C35D9B">
              <w:rPr>
                <w:noProof/>
                <w:webHidden/>
              </w:rPr>
              <w:t>21</w:t>
            </w:r>
            <w:r w:rsidRPr="00C35D9B">
              <w:rPr>
                <w:noProof/>
                <w:webHidden/>
              </w:rPr>
              <w:fldChar w:fldCharType="end"/>
            </w:r>
          </w:hyperlink>
        </w:p>
        <w:p w14:paraId="6E94B8E4"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4" w:history="1">
            <w:r w:rsidRPr="00C35D9B">
              <w:rPr>
                <w:rStyle w:val="Hyperlink"/>
                <w:noProof/>
              </w:rPr>
              <w:t>4.6</w:t>
            </w:r>
            <w:r w:rsidRPr="00C35D9B">
              <w:rPr>
                <w:rFonts w:asciiTheme="minorHAnsi" w:hAnsiTheme="minorHAnsi"/>
                <w:noProof/>
                <w:sz w:val="22"/>
                <w:szCs w:val="22"/>
                <w:lang w:val="en-US"/>
              </w:rPr>
              <w:tab/>
            </w:r>
            <w:r w:rsidRPr="00C35D9B">
              <w:rPr>
                <w:rStyle w:val="Hyperlink"/>
                <w:noProof/>
              </w:rPr>
              <w:t>Theme 4: Influence of Training on Employee Performance, Service Consistency, and Customer Satisfaction</w:t>
            </w:r>
            <w:r w:rsidRPr="00C35D9B">
              <w:rPr>
                <w:noProof/>
                <w:webHidden/>
              </w:rPr>
              <w:tab/>
            </w:r>
            <w:r w:rsidRPr="00C35D9B">
              <w:rPr>
                <w:noProof/>
                <w:webHidden/>
              </w:rPr>
              <w:fldChar w:fldCharType="begin"/>
            </w:r>
            <w:r w:rsidRPr="00C35D9B">
              <w:rPr>
                <w:noProof/>
                <w:webHidden/>
              </w:rPr>
              <w:instrText xml:space="preserve"> PAGEREF _Toc222317514 \h </w:instrText>
            </w:r>
            <w:r w:rsidRPr="00C35D9B">
              <w:rPr>
                <w:noProof/>
                <w:webHidden/>
              </w:rPr>
            </w:r>
            <w:r w:rsidRPr="00C35D9B">
              <w:rPr>
                <w:noProof/>
                <w:webHidden/>
              </w:rPr>
              <w:fldChar w:fldCharType="separate"/>
            </w:r>
            <w:r w:rsidRPr="00C35D9B">
              <w:rPr>
                <w:noProof/>
                <w:webHidden/>
              </w:rPr>
              <w:t>22</w:t>
            </w:r>
            <w:r w:rsidRPr="00C35D9B">
              <w:rPr>
                <w:noProof/>
                <w:webHidden/>
              </w:rPr>
              <w:fldChar w:fldCharType="end"/>
            </w:r>
          </w:hyperlink>
        </w:p>
        <w:p w14:paraId="5A8602BB"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515" w:history="1">
            <w:r w:rsidRPr="00C35D9B">
              <w:rPr>
                <w:rStyle w:val="Hyperlink"/>
                <w:noProof/>
              </w:rPr>
              <w:t>5</w:t>
            </w:r>
            <w:r w:rsidRPr="00C35D9B">
              <w:rPr>
                <w:rFonts w:asciiTheme="minorHAnsi" w:hAnsiTheme="minorHAnsi"/>
                <w:noProof/>
                <w:sz w:val="22"/>
                <w:szCs w:val="22"/>
                <w:lang w:val="en-US"/>
              </w:rPr>
              <w:tab/>
            </w:r>
            <w:r w:rsidRPr="00C35D9B">
              <w:rPr>
                <w:rStyle w:val="Hyperlink"/>
                <w:noProof/>
              </w:rPr>
              <w:t>Discussion</w:t>
            </w:r>
            <w:r w:rsidRPr="00C35D9B">
              <w:rPr>
                <w:noProof/>
                <w:webHidden/>
              </w:rPr>
              <w:tab/>
            </w:r>
            <w:r w:rsidRPr="00C35D9B">
              <w:rPr>
                <w:noProof/>
                <w:webHidden/>
              </w:rPr>
              <w:fldChar w:fldCharType="begin"/>
            </w:r>
            <w:r w:rsidRPr="00C35D9B">
              <w:rPr>
                <w:noProof/>
                <w:webHidden/>
              </w:rPr>
              <w:instrText xml:space="preserve"> PAGEREF _Toc222317515 \h </w:instrText>
            </w:r>
            <w:r w:rsidRPr="00C35D9B">
              <w:rPr>
                <w:noProof/>
                <w:webHidden/>
              </w:rPr>
            </w:r>
            <w:r w:rsidRPr="00C35D9B">
              <w:rPr>
                <w:noProof/>
                <w:webHidden/>
              </w:rPr>
              <w:fldChar w:fldCharType="separate"/>
            </w:r>
            <w:r w:rsidRPr="00C35D9B">
              <w:rPr>
                <w:noProof/>
                <w:webHidden/>
              </w:rPr>
              <w:t>24</w:t>
            </w:r>
            <w:r w:rsidRPr="00C35D9B">
              <w:rPr>
                <w:noProof/>
                <w:webHidden/>
              </w:rPr>
              <w:fldChar w:fldCharType="end"/>
            </w:r>
          </w:hyperlink>
        </w:p>
        <w:p w14:paraId="62239C2B"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6" w:history="1">
            <w:r w:rsidRPr="00C35D9B">
              <w:rPr>
                <w:rStyle w:val="Hyperlink"/>
                <w:rFonts w:cs="Arial"/>
                <w:noProof/>
              </w:rPr>
              <w:t>5.1</w:t>
            </w:r>
            <w:r w:rsidRPr="00C35D9B">
              <w:rPr>
                <w:rFonts w:asciiTheme="minorHAnsi" w:hAnsiTheme="minorHAnsi"/>
                <w:noProof/>
                <w:sz w:val="22"/>
                <w:szCs w:val="22"/>
                <w:lang w:val="en-US"/>
              </w:rPr>
              <w:tab/>
            </w:r>
            <w:r w:rsidRPr="00C35D9B">
              <w:rPr>
                <w:rStyle w:val="Hyperlink"/>
                <w:rFonts w:cs="Arial"/>
                <w:noProof/>
              </w:rPr>
              <w:t>Discussion</w:t>
            </w:r>
            <w:r w:rsidRPr="00C35D9B">
              <w:rPr>
                <w:noProof/>
                <w:webHidden/>
              </w:rPr>
              <w:tab/>
            </w:r>
            <w:r w:rsidRPr="00C35D9B">
              <w:rPr>
                <w:noProof/>
                <w:webHidden/>
              </w:rPr>
              <w:fldChar w:fldCharType="begin"/>
            </w:r>
            <w:r w:rsidRPr="00C35D9B">
              <w:rPr>
                <w:noProof/>
                <w:webHidden/>
              </w:rPr>
              <w:instrText xml:space="preserve"> PAGEREF _Toc222317516 \h </w:instrText>
            </w:r>
            <w:r w:rsidRPr="00C35D9B">
              <w:rPr>
                <w:noProof/>
                <w:webHidden/>
              </w:rPr>
            </w:r>
            <w:r w:rsidRPr="00C35D9B">
              <w:rPr>
                <w:noProof/>
                <w:webHidden/>
              </w:rPr>
              <w:fldChar w:fldCharType="separate"/>
            </w:r>
            <w:r w:rsidRPr="00C35D9B">
              <w:rPr>
                <w:noProof/>
                <w:webHidden/>
              </w:rPr>
              <w:t>24</w:t>
            </w:r>
            <w:r w:rsidRPr="00C35D9B">
              <w:rPr>
                <w:noProof/>
                <w:webHidden/>
              </w:rPr>
              <w:fldChar w:fldCharType="end"/>
            </w:r>
          </w:hyperlink>
        </w:p>
        <w:p w14:paraId="0B2B0E77"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7" w:history="1">
            <w:r w:rsidRPr="00C35D9B">
              <w:rPr>
                <w:rStyle w:val="Hyperlink"/>
                <w:noProof/>
              </w:rPr>
              <w:t>5.2</w:t>
            </w:r>
            <w:r w:rsidRPr="00C35D9B">
              <w:rPr>
                <w:rFonts w:asciiTheme="minorHAnsi" w:hAnsiTheme="minorHAnsi"/>
                <w:noProof/>
                <w:sz w:val="22"/>
                <w:szCs w:val="22"/>
                <w:lang w:val="en-US"/>
              </w:rPr>
              <w:tab/>
            </w:r>
            <w:r w:rsidRPr="00C35D9B">
              <w:rPr>
                <w:rStyle w:val="Hyperlink"/>
                <w:noProof/>
              </w:rPr>
              <w:t>Chapter Summary</w:t>
            </w:r>
            <w:r w:rsidRPr="00C35D9B">
              <w:rPr>
                <w:noProof/>
                <w:webHidden/>
              </w:rPr>
              <w:tab/>
            </w:r>
            <w:r w:rsidRPr="00C35D9B">
              <w:rPr>
                <w:noProof/>
                <w:webHidden/>
              </w:rPr>
              <w:fldChar w:fldCharType="begin"/>
            </w:r>
            <w:r w:rsidRPr="00C35D9B">
              <w:rPr>
                <w:noProof/>
                <w:webHidden/>
              </w:rPr>
              <w:instrText xml:space="preserve"> PAGEREF _Toc222317517 \h </w:instrText>
            </w:r>
            <w:r w:rsidRPr="00C35D9B">
              <w:rPr>
                <w:noProof/>
                <w:webHidden/>
              </w:rPr>
            </w:r>
            <w:r w:rsidRPr="00C35D9B">
              <w:rPr>
                <w:noProof/>
                <w:webHidden/>
              </w:rPr>
              <w:fldChar w:fldCharType="separate"/>
            </w:r>
            <w:r w:rsidRPr="00C35D9B">
              <w:rPr>
                <w:noProof/>
                <w:webHidden/>
              </w:rPr>
              <w:t>28</w:t>
            </w:r>
            <w:r w:rsidRPr="00C35D9B">
              <w:rPr>
                <w:noProof/>
                <w:webHidden/>
              </w:rPr>
              <w:fldChar w:fldCharType="end"/>
            </w:r>
          </w:hyperlink>
        </w:p>
        <w:p w14:paraId="0DD6B3D7"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518" w:history="1">
            <w:r w:rsidRPr="00C35D9B">
              <w:rPr>
                <w:rStyle w:val="Hyperlink"/>
                <w:noProof/>
              </w:rPr>
              <w:t>6</w:t>
            </w:r>
            <w:r w:rsidRPr="00C35D9B">
              <w:rPr>
                <w:rFonts w:asciiTheme="minorHAnsi" w:hAnsiTheme="minorHAnsi"/>
                <w:noProof/>
                <w:sz w:val="22"/>
                <w:szCs w:val="22"/>
                <w:lang w:val="en-US"/>
              </w:rPr>
              <w:tab/>
            </w:r>
            <w:r w:rsidRPr="00C35D9B">
              <w:rPr>
                <w:rStyle w:val="Hyperlink"/>
                <w:noProof/>
              </w:rPr>
              <w:t>Chapter 5 Conclusion and Recommendations</w:t>
            </w:r>
            <w:r w:rsidRPr="00C35D9B">
              <w:rPr>
                <w:noProof/>
                <w:webHidden/>
              </w:rPr>
              <w:tab/>
            </w:r>
            <w:r w:rsidRPr="00C35D9B">
              <w:rPr>
                <w:noProof/>
                <w:webHidden/>
              </w:rPr>
              <w:fldChar w:fldCharType="begin"/>
            </w:r>
            <w:r w:rsidRPr="00C35D9B">
              <w:rPr>
                <w:noProof/>
                <w:webHidden/>
              </w:rPr>
              <w:instrText xml:space="preserve"> PAGEREF _Toc222317518 \h </w:instrText>
            </w:r>
            <w:r w:rsidRPr="00C35D9B">
              <w:rPr>
                <w:noProof/>
                <w:webHidden/>
              </w:rPr>
            </w:r>
            <w:r w:rsidRPr="00C35D9B">
              <w:rPr>
                <w:noProof/>
                <w:webHidden/>
              </w:rPr>
              <w:fldChar w:fldCharType="separate"/>
            </w:r>
            <w:r w:rsidRPr="00C35D9B">
              <w:rPr>
                <w:noProof/>
                <w:webHidden/>
              </w:rPr>
              <w:t>29</w:t>
            </w:r>
            <w:r w:rsidRPr="00C35D9B">
              <w:rPr>
                <w:noProof/>
                <w:webHidden/>
              </w:rPr>
              <w:fldChar w:fldCharType="end"/>
            </w:r>
          </w:hyperlink>
        </w:p>
        <w:p w14:paraId="00BDF2F6"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19" w:history="1">
            <w:r w:rsidRPr="00C35D9B">
              <w:rPr>
                <w:rStyle w:val="Hyperlink"/>
                <w:noProof/>
              </w:rPr>
              <w:t>6.1</w:t>
            </w:r>
            <w:r w:rsidRPr="00C35D9B">
              <w:rPr>
                <w:rFonts w:asciiTheme="minorHAnsi" w:hAnsiTheme="minorHAnsi"/>
                <w:noProof/>
                <w:sz w:val="22"/>
                <w:szCs w:val="22"/>
                <w:lang w:val="en-US"/>
              </w:rPr>
              <w:tab/>
            </w:r>
            <w:r w:rsidRPr="00C35D9B">
              <w:rPr>
                <w:rStyle w:val="Hyperlink"/>
                <w:noProof/>
              </w:rPr>
              <w:t>Conclusion</w:t>
            </w:r>
            <w:r w:rsidRPr="00C35D9B">
              <w:rPr>
                <w:noProof/>
                <w:webHidden/>
              </w:rPr>
              <w:tab/>
            </w:r>
            <w:r w:rsidRPr="00C35D9B">
              <w:rPr>
                <w:noProof/>
                <w:webHidden/>
              </w:rPr>
              <w:fldChar w:fldCharType="begin"/>
            </w:r>
            <w:r w:rsidRPr="00C35D9B">
              <w:rPr>
                <w:noProof/>
                <w:webHidden/>
              </w:rPr>
              <w:instrText xml:space="preserve"> PAGEREF _Toc222317519 \h </w:instrText>
            </w:r>
            <w:r w:rsidRPr="00C35D9B">
              <w:rPr>
                <w:noProof/>
                <w:webHidden/>
              </w:rPr>
            </w:r>
            <w:r w:rsidRPr="00C35D9B">
              <w:rPr>
                <w:noProof/>
                <w:webHidden/>
              </w:rPr>
              <w:fldChar w:fldCharType="separate"/>
            </w:r>
            <w:r w:rsidRPr="00C35D9B">
              <w:rPr>
                <w:noProof/>
                <w:webHidden/>
              </w:rPr>
              <w:t>29</w:t>
            </w:r>
            <w:r w:rsidRPr="00C35D9B">
              <w:rPr>
                <w:noProof/>
                <w:webHidden/>
              </w:rPr>
              <w:fldChar w:fldCharType="end"/>
            </w:r>
          </w:hyperlink>
        </w:p>
        <w:p w14:paraId="121E6F28" w14:textId="77777777" w:rsidR="0031570F" w:rsidRPr="00C35D9B" w:rsidRDefault="0031570F">
          <w:pPr>
            <w:pStyle w:val="TOC2"/>
            <w:tabs>
              <w:tab w:val="left" w:pos="880"/>
              <w:tab w:val="right" w:leader="dot" w:pos="9350"/>
            </w:tabs>
            <w:rPr>
              <w:rFonts w:asciiTheme="minorHAnsi" w:hAnsiTheme="minorHAnsi"/>
              <w:noProof/>
              <w:sz w:val="22"/>
              <w:szCs w:val="22"/>
              <w:lang w:val="en-US"/>
            </w:rPr>
          </w:pPr>
          <w:hyperlink w:anchor="_Toc222317520" w:history="1">
            <w:r w:rsidRPr="00C35D9B">
              <w:rPr>
                <w:rStyle w:val="Hyperlink"/>
                <w:noProof/>
              </w:rPr>
              <w:t>6.2</w:t>
            </w:r>
            <w:r w:rsidRPr="00C35D9B">
              <w:rPr>
                <w:rFonts w:asciiTheme="minorHAnsi" w:hAnsiTheme="minorHAnsi"/>
                <w:noProof/>
                <w:sz w:val="22"/>
                <w:szCs w:val="22"/>
                <w:lang w:val="en-US"/>
              </w:rPr>
              <w:tab/>
            </w:r>
            <w:r w:rsidRPr="00C35D9B">
              <w:rPr>
                <w:rStyle w:val="Hyperlink"/>
                <w:noProof/>
              </w:rPr>
              <w:t>Recommendations and Practical Strategies</w:t>
            </w:r>
            <w:r w:rsidRPr="00C35D9B">
              <w:rPr>
                <w:noProof/>
                <w:webHidden/>
              </w:rPr>
              <w:tab/>
            </w:r>
            <w:r w:rsidRPr="00C35D9B">
              <w:rPr>
                <w:noProof/>
                <w:webHidden/>
              </w:rPr>
              <w:fldChar w:fldCharType="begin"/>
            </w:r>
            <w:r w:rsidRPr="00C35D9B">
              <w:rPr>
                <w:noProof/>
                <w:webHidden/>
              </w:rPr>
              <w:instrText xml:space="preserve"> PAGEREF _Toc222317520 \h </w:instrText>
            </w:r>
            <w:r w:rsidRPr="00C35D9B">
              <w:rPr>
                <w:noProof/>
                <w:webHidden/>
              </w:rPr>
            </w:r>
            <w:r w:rsidRPr="00C35D9B">
              <w:rPr>
                <w:noProof/>
                <w:webHidden/>
              </w:rPr>
              <w:fldChar w:fldCharType="separate"/>
            </w:r>
            <w:r w:rsidRPr="00C35D9B">
              <w:rPr>
                <w:noProof/>
                <w:webHidden/>
              </w:rPr>
              <w:t>31</w:t>
            </w:r>
            <w:r w:rsidRPr="00C35D9B">
              <w:rPr>
                <w:noProof/>
                <w:webHidden/>
              </w:rPr>
              <w:fldChar w:fldCharType="end"/>
            </w:r>
          </w:hyperlink>
        </w:p>
        <w:p w14:paraId="349B1651"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1" w:history="1">
            <w:r w:rsidRPr="00C35D9B">
              <w:rPr>
                <w:rStyle w:val="Hyperlink"/>
                <w:noProof/>
              </w:rPr>
              <w:t>6.2.1</w:t>
            </w:r>
            <w:r w:rsidRPr="00C35D9B">
              <w:rPr>
                <w:rFonts w:asciiTheme="minorHAnsi" w:hAnsiTheme="minorHAnsi"/>
                <w:noProof/>
                <w:sz w:val="22"/>
                <w:szCs w:val="22"/>
                <w:lang w:val="en-US"/>
              </w:rPr>
              <w:tab/>
            </w:r>
            <w:r w:rsidRPr="00C35D9B">
              <w:rPr>
                <w:rStyle w:val="Hyperlink"/>
                <w:noProof/>
              </w:rPr>
              <w:t>Develop a Structured and Continuous Training Framework</w:t>
            </w:r>
            <w:r w:rsidRPr="00C35D9B">
              <w:rPr>
                <w:noProof/>
                <w:webHidden/>
              </w:rPr>
              <w:tab/>
            </w:r>
            <w:r w:rsidRPr="00C35D9B">
              <w:rPr>
                <w:noProof/>
                <w:webHidden/>
              </w:rPr>
              <w:fldChar w:fldCharType="begin"/>
            </w:r>
            <w:r w:rsidRPr="00C35D9B">
              <w:rPr>
                <w:noProof/>
                <w:webHidden/>
              </w:rPr>
              <w:instrText xml:space="preserve"> PAGEREF _Toc222317521 \h </w:instrText>
            </w:r>
            <w:r w:rsidRPr="00C35D9B">
              <w:rPr>
                <w:noProof/>
                <w:webHidden/>
              </w:rPr>
            </w:r>
            <w:r w:rsidRPr="00C35D9B">
              <w:rPr>
                <w:noProof/>
                <w:webHidden/>
              </w:rPr>
              <w:fldChar w:fldCharType="separate"/>
            </w:r>
            <w:r w:rsidRPr="00C35D9B">
              <w:rPr>
                <w:noProof/>
                <w:webHidden/>
              </w:rPr>
              <w:t>31</w:t>
            </w:r>
            <w:r w:rsidRPr="00C35D9B">
              <w:rPr>
                <w:noProof/>
                <w:webHidden/>
              </w:rPr>
              <w:fldChar w:fldCharType="end"/>
            </w:r>
          </w:hyperlink>
        </w:p>
        <w:p w14:paraId="3CB3FD07"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2" w:history="1">
            <w:r w:rsidRPr="00C35D9B">
              <w:rPr>
                <w:rStyle w:val="Hyperlink"/>
                <w:noProof/>
              </w:rPr>
              <w:t>6.2.2</w:t>
            </w:r>
            <w:r w:rsidRPr="00C35D9B">
              <w:rPr>
                <w:rFonts w:asciiTheme="minorHAnsi" w:hAnsiTheme="minorHAnsi"/>
                <w:noProof/>
                <w:sz w:val="22"/>
                <w:szCs w:val="22"/>
                <w:lang w:val="en-US"/>
              </w:rPr>
              <w:tab/>
            </w:r>
            <w:r w:rsidRPr="00C35D9B">
              <w:rPr>
                <w:rStyle w:val="Hyperlink"/>
                <w:noProof/>
              </w:rPr>
              <w:t>Balance Technical and Behavioural Training Content</w:t>
            </w:r>
            <w:r w:rsidRPr="00C35D9B">
              <w:rPr>
                <w:noProof/>
                <w:webHidden/>
              </w:rPr>
              <w:tab/>
            </w:r>
            <w:r w:rsidRPr="00C35D9B">
              <w:rPr>
                <w:noProof/>
                <w:webHidden/>
              </w:rPr>
              <w:fldChar w:fldCharType="begin"/>
            </w:r>
            <w:r w:rsidRPr="00C35D9B">
              <w:rPr>
                <w:noProof/>
                <w:webHidden/>
              </w:rPr>
              <w:instrText xml:space="preserve"> PAGEREF _Toc222317522 \h </w:instrText>
            </w:r>
            <w:r w:rsidRPr="00C35D9B">
              <w:rPr>
                <w:noProof/>
                <w:webHidden/>
              </w:rPr>
            </w:r>
            <w:r w:rsidRPr="00C35D9B">
              <w:rPr>
                <w:noProof/>
                <w:webHidden/>
              </w:rPr>
              <w:fldChar w:fldCharType="separate"/>
            </w:r>
            <w:r w:rsidRPr="00C35D9B">
              <w:rPr>
                <w:noProof/>
                <w:webHidden/>
              </w:rPr>
              <w:t>31</w:t>
            </w:r>
            <w:r w:rsidRPr="00C35D9B">
              <w:rPr>
                <w:noProof/>
                <w:webHidden/>
              </w:rPr>
              <w:fldChar w:fldCharType="end"/>
            </w:r>
          </w:hyperlink>
        </w:p>
        <w:p w14:paraId="5FFEBE56"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3" w:history="1">
            <w:r w:rsidRPr="00C35D9B">
              <w:rPr>
                <w:rStyle w:val="Hyperlink"/>
                <w:noProof/>
              </w:rPr>
              <w:t>6.2.3</w:t>
            </w:r>
            <w:r w:rsidRPr="00C35D9B">
              <w:rPr>
                <w:rFonts w:asciiTheme="minorHAnsi" w:hAnsiTheme="minorHAnsi"/>
                <w:noProof/>
                <w:sz w:val="22"/>
                <w:szCs w:val="22"/>
                <w:lang w:val="en-US"/>
              </w:rPr>
              <w:tab/>
            </w:r>
            <w:r w:rsidRPr="00C35D9B">
              <w:rPr>
                <w:rStyle w:val="Hyperlink"/>
                <w:noProof/>
              </w:rPr>
              <w:t>Strengthen On-the-Job Coaching and Supervisor Involvement</w:t>
            </w:r>
            <w:r w:rsidRPr="00C35D9B">
              <w:rPr>
                <w:noProof/>
                <w:webHidden/>
              </w:rPr>
              <w:tab/>
            </w:r>
            <w:r w:rsidRPr="00C35D9B">
              <w:rPr>
                <w:noProof/>
                <w:webHidden/>
              </w:rPr>
              <w:fldChar w:fldCharType="begin"/>
            </w:r>
            <w:r w:rsidRPr="00C35D9B">
              <w:rPr>
                <w:noProof/>
                <w:webHidden/>
              </w:rPr>
              <w:instrText xml:space="preserve"> PAGEREF _Toc222317523 \h </w:instrText>
            </w:r>
            <w:r w:rsidRPr="00C35D9B">
              <w:rPr>
                <w:noProof/>
                <w:webHidden/>
              </w:rPr>
            </w:r>
            <w:r w:rsidRPr="00C35D9B">
              <w:rPr>
                <w:noProof/>
                <w:webHidden/>
              </w:rPr>
              <w:fldChar w:fldCharType="separate"/>
            </w:r>
            <w:r w:rsidRPr="00C35D9B">
              <w:rPr>
                <w:noProof/>
                <w:webHidden/>
              </w:rPr>
              <w:t>31</w:t>
            </w:r>
            <w:r w:rsidRPr="00C35D9B">
              <w:rPr>
                <w:noProof/>
                <w:webHidden/>
              </w:rPr>
              <w:fldChar w:fldCharType="end"/>
            </w:r>
          </w:hyperlink>
        </w:p>
        <w:p w14:paraId="4AD8C1A8"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4" w:history="1">
            <w:r w:rsidRPr="00C35D9B">
              <w:rPr>
                <w:rStyle w:val="Hyperlink"/>
                <w:noProof/>
              </w:rPr>
              <w:t>6.2.4</w:t>
            </w:r>
            <w:r w:rsidRPr="00C35D9B">
              <w:rPr>
                <w:rFonts w:asciiTheme="minorHAnsi" w:hAnsiTheme="minorHAnsi"/>
                <w:noProof/>
                <w:sz w:val="22"/>
                <w:szCs w:val="22"/>
                <w:lang w:val="en-US"/>
              </w:rPr>
              <w:tab/>
            </w:r>
            <w:r w:rsidRPr="00C35D9B">
              <w:rPr>
                <w:rStyle w:val="Hyperlink"/>
                <w:noProof/>
              </w:rPr>
              <w:t>Use Pre-Shift Briefings as Micro-Learning Opportunities</w:t>
            </w:r>
            <w:r w:rsidRPr="00C35D9B">
              <w:rPr>
                <w:noProof/>
                <w:webHidden/>
              </w:rPr>
              <w:tab/>
            </w:r>
            <w:r w:rsidRPr="00C35D9B">
              <w:rPr>
                <w:noProof/>
                <w:webHidden/>
              </w:rPr>
              <w:fldChar w:fldCharType="begin"/>
            </w:r>
            <w:r w:rsidRPr="00C35D9B">
              <w:rPr>
                <w:noProof/>
                <w:webHidden/>
              </w:rPr>
              <w:instrText xml:space="preserve"> PAGEREF _Toc222317524 \h </w:instrText>
            </w:r>
            <w:r w:rsidRPr="00C35D9B">
              <w:rPr>
                <w:noProof/>
                <w:webHidden/>
              </w:rPr>
            </w:r>
            <w:r w:rsidRPr="00C35D9B">
              <w:rPr>
                <w:noProof/>
                <w:webHidden/>
              </w:rPr>
              <w:fldChar w:fldCharType="separate"/>
            </w:r>
            <w:r w:rsidRPr="00C35D9B">
              <w:rPr>
                <w:noProof/>
                <w:webHidden/>
              </w:rPr>
              <w:t>32</w:t>
            </w:r>
            <w:r w:rsidRPr="00C35D9B">
              <w:rPr>
                <w:noProof/>
                <w:webHidden/>
              </w:rPr>
              <w:fldChar w:fldCharType="end"/>
            </w:r>
          </w:hyperlink>
        </w:p>
        <w:p w14:paraId="788A30C1"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5" w:history="1">
            <w:r w:rsidRPr="00C35D9B">
              <w:rPr>
                <w:rStyle w:val="Hyperlink"/>
                <w:noProof/>
              </w:rPr>
              <w:t>6.2.5</w:t>
            </w:r>
            <w:r w:rsidRPr="00C35D9B">
              <w:rPr>
                <w:rFonts w:asciiTheme="minorHAnsi" w:hAnsiTheme="minorHAnsi"/>
                <w:noProof/>
                <w:sz w:val="22"/>
                <w:szCs w:val="22"/>
                <w:lang w:val="en-US"/>
              </w:rPr>
              <w:tab/>
            </w:r>
            <w:r w:rsidRPr="00C35D9B">
              <w:rPr>
                <w:rStyle w:val="Hyperlink"/>
                <w:noProof/>
              </w:rPr>
              <w:t>Leverage Digital and Modular Training Tools</w:t>
            </w:r>
            <w:r w:rsidRPr="00C35D9B">
              <w:rPr>
                <w:noProof/>
                <w:webHidden/>
              </w:rPr>
              <w:tab/>
            </w:r>
            <w:r w:rsidRPr="00C35D9B">
              <w:rPr>
                <w:noProof/>
                <w:webHidden/>
              </w:rPr>
              <w:fldChar w:fldCharType="begin"/>
            </w:r>
            <w:r w:rsidRPr="00C35D9B">
              <w:rPr>
                <w:noProof/>
                <w:webHidden/>
              </w:rPr>
              <w:instrText xml:space="preserve"> PAGEREF _Toc222317525 \h </w:instrText>
            </w:r>
            <w:r w:rsidRPr="00C35D9B">
              <w:rPr>
                <w:noProof/>
                <w:webHidden/>
              </w:rPr>
            </w:r>
            <w:r w:rsidRPr="00C35D9B">
              <w:rPr>
                <w:noProof/>
                <w:webHidden/>
              </w:rPr>
              <w:fldChar w:fldCharType="separate"/>
            </w:r>
            <w:r w:rsidRPr="00C35D9B">
              <w:rPr>
                <w:noProof/>
                <w:webHidden/>
              </w:rPr>
              <w:t>32</w:t>
            </w:r>
            <w:r w:rsidRPr="00C35D9B">
              <w:rPr>
                <w:noProof/>
                <w:webHidden/>
              </w:rPr>
              <w:fldChar w:fldCharType="end"/>
            </w:r>
          </w:hyperlink>
        </w:p>
        <w:p w14:paraId="687D5D70"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6" w:history="1">
            <w:r w:rsidRPr="00C35D9B">
              <w:rPr>
                <w:rStyle w:val="Hyperlink"/>
                <w:noProof/>
              </w:rPr>
              <w:t>6.2.6</w:t>
            </w:r>
            <w:r w:rsidRPr="00C35D9B">
              <w:rPr>
                <w:rFonts w:asciiTheme="minorHAnsi" w:hAnsiTheme="minorHAnsi"/>
                <w:noProof/>
                <w:sz w:val="22"/>
                <w:szCs w:val="22"/>
                <w:lang w:val="en-US"/>
              </w:rPr>
              <w:tab/>
            </w:r>
            <w:r w:rsidRPr="00C35D9B">
              <w:rPr>
                <w:rStyle w:val="Hyperlink"/>
                <w:noProof/>
              </w:rPr>
              <w:t>Design Training Around Workforce Constraints</w:t>
            </w:r>
            <w:r w:rsidRPr="00C35D9B">
              <w:rPr>
                <w:noProof/>
                <w:webHidden/>
              </w:rPr>
              <w:tab/>
            </w:r>
            <w:r w:rsidRPr="00C35D9B">
              <w:rPr>
                <w:noProof/>
                <w:webHidden/>
              </w:rPr>
              <w:fldChar w:fldCharType="begin"/>
            </w:r>
            <w:r w:rsidRPr="00C35D9B">
              <w:rPr>
                <w:noProof/>
                <w:webHidden/>
              </w:rPr>
              <w:instrText xml:space="preserve"> PAGEREF _Toc222317526 \h </w:instrText>
            </w:r>
            <w:r w:rsidRPr="00C35D9B">
              <w:rPr>
                <w:noProof/>
                <w:webHidden/>
              </w:rPr>
            </w:r>
            <w:r w:rsidRPr="00C35D9B">
              <w:rPr>
                <w:noProof/>
                <w:webHidden/>
              </w:rPr>
              <w:fldChar w:fldCharType="separate"/>
            </w:r>
            <w:r w:rsidRPr="00C35D9B">
              <w:rPr>
                <w:noProof/>
                <w:webHidden/>
              </w:rPr>
              <w:t>32</w:t>
            </w:r>
            <w:r w:rsidRPr="00C35D9B">
              <w:rPr>
                <w:noProof/>
                <w:webHidden/>
              </w:rPr>
              <w:fldChar w:fldCharType="end"/>
            </w:r>
          </w:hyperlink>
        </w:p>
        <w:p w14:paraId="2C767F4F" w14:textId="77777777" w:rsidR="0031570F" w:rsidRPr="00C35D9B" w:rsidRDefault="0031570F">
          <w:pPr>
            <w:pStyle w:val="TOC3"/>
            <w:tabs>
              <w:tab w:val="left" w:pos="1320"/>
              <w:tab w:val="right" w:leader="dot" w:pos="9350"/>
            </w:tabs>
            <w:rPr>
              <w:rFonts w:asciiTheme="minorHAnsi" w:hAnsiTheme="minorHAnsi"/>
              <w:noProof/>
              <w:sz w:val="22"/>
              <w:szCs w:val="22"/>
              <w:lang w:val="en-US"/>
            </w:rPr>
          </w:pPr>
          <w:hyperlink w:anchor="_Toc222317527" w:history="1">
            <w:r w:rsidRPr="00C35D9B">
              <w:rPr>
                <w:rStyle w:val="Hyperlink"/>
                <w:noProof/>
              </w:rPr>
              <w:t>6.2.7</w:t>
            </w:r>
            <w:r w:rsidRPr="00C35D9B">
              <w:rPr>
                <w:rFonts w:asciiTheme="minorHAnsi" w:hAnsiTheme="minorHAnsi"/>
                <w:noProof/>
                <w:sz w:val="22"/>
                <w:szCs w:val="22"/>
                <w:lang w:val="en-US"/>
              </w:rPr>
              <w:tab/>
            </w:r>
            <w:r w:rsidRPr="00C35D9B">
              <w:rPr>
                <w:rStyle w:val="Hyperlink"/>
                <w:noProof/>
              </w:rPr>
              <w:t>Monitor Training Effectiveness Through Service Outcomes</w:t>
            </w:r>
            <w:r w:rsidRPr="00C35D9B">
              <w:rPr>
                <w:noProof/>
                <w:webHidden/>
              </w:rPr>
              <w:tab/>
            </w:r>
            <w:r w:rsidRPr="00C35D9B">
              <w:rPr>
                <w:noProof/>
                <w:webHidden/>
              </w:rPr>
              <w:fldChar w:fldCharType="begin"/>
            </w:r>
            <w:r w:rsidRPr="00C35D9B">
              <w:rPr>
                <w:noProof/>
                <w:webHidden/>
              </w:rPr>
              <w:instrText xml:space="preserve"> PAGEREF _Toc222317527 \h </w:instrText>
            </w:r>
            <w:r w:rsidRPr="00C35D9B">
              <w:rPr>
                <w:noProof/>
                <w:webHidden/>
              </w:rPr>
            </w:r>
            <w:r w:rsidRPr="00C35D9B">
              <w:rPr>
                <w:noProof/>
                <w:webHidden/>
              </w:rPr>
              <w:fldChar w:fldCharType="separate"/>
            </w:r>
            <w:r w:rsidRPr="00C35D9B">
              <w:rPr>
                <w:noProof/>
                <w:webHidden/>
              </w:rPr>
              <w:t>32</w:t>
            </w:r>
            <w:r w:rsidRPr="00C35D9B">
              <w:rPr>
                <w:noProof/>
                <w:webHidden/>
              </w:rPr>
              <w:fldChar w:fldCharType="end"/>
            </w:r>
          </w:hyperlink>
        </w:p>
        <w:p w14:paraId="58FEC992" w14:textId="77777777" w:rsidR="0031570F" w:rsidRPr="00C35D9B" w:rsidRDefault="0031570F">
          <w:pPr>
            <w:pStyle w:val="TOC1"/>
            <w:tabs>
              <w:tab w:val="left" w:pos="480"/>
              <w:tab w:val="right" w:leader="dot" w:pos="9350"/>
            </w:tabs>
            <w:rPr>
              <w:rFonts w:asciiTheme="minorHAnsi" w:hAnsiTheme="minorHAnsi"/>
              <w:noProof/>
              <w:sz w:val="22"/>
              <w:szCs w:val="22"/>
              <w:lang w:val="en-US"/>
            </w:rPr>
          </w:pPr>
          <w:hyperlink w:anchor="_Toc222317528" w:history="1">
            <w:r w:rsidRPr="00C35D9B">
              <w:rPr>
                <w:rStyle w:val="Hyperlink"/>
                <w:noProof/>
              </w:rPr>
              <w:t>7</w:t>
            </w:r>
            <w:r w:rsidRPr="00C35D9B">
              <w:rPr>
                <w:rFonts w:asciiTheme="minorHAnsi" w:hAnsiTheme="minorHAnsi"/>
                <w:noProof/>
                <w:sz w:val="22"/>
                <w:szCs w:val="22"/>
                <w:lang w:val="en-US"/>
              </w:rPr>
              <w:tab/>
            </w:r>
            <w:r w:rsidRPr="00C35D9B">
              <w:rPr>
                <w:rStyle w:val="Hyperlink"/>
                <w:noProof/>
              </w:rPr>
              <w:t>References</w:t>
            </w:r>
            <w:r w:rsidRPr="00C35D9B">
              <w:rPr>
                <w:noProof/>
                <w:webHidden/>
              </w:rPr>
              <w:tab/>
            </w:r>
            <w:r w:rsidRPr="00C35D9B">
              <w:rPr>
                <w:noProof/>
                <w:webHidden/>
              </w:rPr>
              <w:fldChar w:fldCharType="begin"/>
            </w:r>
            <w:r w:rsidRPr="00C35D9B">
              <w:rPr>
                <w:noProof/>
                <w:webHidden/>
              </w:rPr>
              <w:instrText xml:space="preserve"> PAGEREF _Toc222317528 \h </w:instrText>
            </w:r>
            <w:r w:rsidRPr="00C35D9B">
              <w:rPr>
                <w:noProof/>
                <w:webHidden/>
              </w:rPr>
            </w:r>
            <w:r w:rsidRPr="00C35D9B">
              <w:rPr>
                <w:noProof/>
                <w:webHidden/>
              </w:rPr>
              <w:fldChar w:fldCharType="separate"/>
            </w:r>
            <w:r w:rsidRPr="00C35D9B">
              <w:rPr>
                <w:noProof/>
                <w:webHidden/>
              </w:rPr>
              <w:t>34</w:t>
            </w:r>
            <w:r w:rsidRPr="00C35D9B">
              <w:rPr>
                <w:noProof/>
                <w:webHidden/>
              </w:rPr>
              <w:fldChar w:fldCharType="end"/>
            </w:r>
          </w:hyperlink>
        </w:p>
        <w:p w14:paraId="176ED493" w14:textId="54DF55F4" w:rsidR="00DE3266" w:rsidRPr="00C35D9B" w:rsidRDefault="009C57B4" w:rsidP="009977AD">
          <w:pPr>
            <w:spacing w:line="240" w:lineRule="auto"/>
            <w:rPr>
              <w:b/>
              <w:bCs/>
              <w:noProof/>
            </w:rPr>
          </w:pPr>
          <w:r w:rsidRPr="00C35D9B">
            <w:rPr>
              <w:b/>
              <w:bCs/>
              <w:noProof/>
            </w:rPr>
            <w:fldChar w:fldCharType="end"/>
          </w:r>
        </w:p>
      </w:sdtContent>
    </w:sdt>
    <w:p w14:paraId="499A8AE6" w14:textId="77777777" w:rsidR="009977AD" w:rsidRPr="00C35D9B" w:rsidRDefault="009977AD">
      <w:pPr>
        <w:spacing w:after="160" w:line="259" w:lineRule="auto"/>
        <w:jc w:val="left"/>
        <w:rPr>
          <w:rFonts w:eastAsiaTheme="majorEastAsia" w:cstheme="majorBidi"/>
          <w:b/>
          <w:sz w:val="28"/>
          <w:szCs w:val="32"/>
        </w:rPr>
      </w:pPr>
      <w:r w:rsidRPr="00C35D9B">
        <w:br w:type="page"/>
      </w:r>
    </w:p>
    <w:p w14:paraId="31CB2A8C" w14:textId="3CFCCEE9" w:rsidR="00DE3266" w:rsidRPr="00C35D9B" w:rsidRDefault="00DE3266" w:rsidP="00DE3266">
      <w:pPr>
        <w:pStyle w:val="Heading1"/>
        <w:numPr>
          <w:ilvl w:val="0"/>
          <w:numId w:val="0"/>
        </w:numPr>
        <w:ind w:left="432" w:hanging="432"/>
        <w:jc w:val="center"/>
        <w:rPr>
          <w:lang w:val="en-GB"/>
        </w:rPr>
      </w:pPr>
      <w:bookmarkStart w:id="3" w:name="_Toc222317484"/>
      <w:r w:rsidRPr="00C35D9B">
        <w:rPr>
          <w:lang w:val="en-GB"/>
        </w:rPr>
        <w:lastRenderedPageBreak/>
        <w:t>List of Abbreviations</w:t>
      </w:r>
      <w:bookmarkEnd w:id="3"/>
    </w:p>
    <w:tbl>
      <w:tblPr>
        <w:tblStyle w:val="TableGrid"/>
        <w:tblW w:w="5000" w:type="pct"/>
        <w:tblLook w:val="04A0" w:firstRow="1" w:lastRow="0" w:firstColumn="1" w:lastColumn="0" w:noHBand="0" w:noVBand="1"/>
      </w:tblPr>
      <w:tblGrid>
        <w:gridCol w:w="1683"/>
        <w:gridCol w:w="7667"/>
      </w:tblGrid>
      <w:tr w:rsidR="006B18F5" w:rsidRPr="00C35D9B" w14:paraId="4F51A5F2" w14:textId="77777777" w:rsidTr="006B18F5">
        <w:tc>
          <w:tcPr>
            <w:tcW w:w="900" w:type="pct"/>
            <w:hideMark/>
          </w:tcPr>
          <w:p w14:paraId="31AD843E" w14:textId="77777777" w:rsidR="006B18F5" w:rsidRPr="00C35D9B" w:rsidRDefault="006B18F5" w:rsidP="006B18F5">
            <w:pPr>
              <w:rPr>
                <w:b/>
                <w:bCs/>
              </w:rPr>
            </w:pPr>
            <w:r w:rsidRPr="00C35D9B">
              <w:rPr>
                <w:b/>
                <w:bCs/>
              </w:rPr>
              <w:t>Abbreviation</w:t>
            </w:r>
          </w:p>
        </w:tc>
        <w:tc>
          <w:tcPr>
            <w:tcW w:w="4100" w:type="pct"/>
            <w:hideMark/>
          </w:tcPr>
          <w:p w14:paraId="68B6FE96" w14:textId="77777777" w:rsidR="006B18F5" w:rsidRPr="00C35D9B" w:rsidRDefault="006B18F5" w:rsidP="006B18F5">
            <w:pPr>
              <w:rPr>
                <w:b/>
                <w:bCs/>
              </w:rPr>
            </w:pPr>
            <w:r w:rsidRPr="00C35D9B">
              <w:rPr>
                <w:b/>
                <w:bCs/>
              </w:rPr>
              <w:t>Full Form</w:t>
            </w:r>
          </w:p>
        </w:tc>
      </w:tr>
      <w:tr w:rsidR="006B18F5" w:rsidRPr="00C35D9B" w14:paraId="529B36B0" w14:textId="77777777" w:rsidTr="006B18F5">
        <w:tc>
          <w:tcPr>
            <w:tcW w:w="900" w:type="pct"/>
            <w:hideMark/>
          </w:tcPr>
          <w:p w14:paraId="0A580C82" w14:textId="77777777" w:rsidR="006B18F5" w:rsidRPr="00C35D9B" w:rsidRDefault="006B18F5" w:rsidP="006B18F5">
            <w:r w:rsidRPr="00C35D9B">
              <w:t>AI</w:t>
            </w:r>
          </w:p>
        </w:tc>
        <w:tc>
          <w:tcPr>
            <w:tcW w:w="4100" w:type="pct"/>
            <w:hideMark/>
          </w:tcPr>
          <w:p w14:paraId="6EE497AA" w14:textId="77777777" w:rsidR="006B18F5" w:rsidRPr="00C35D9B" w:rsidRDefault="006B18F5" w:rsidP="006B18F5">
            <w:r w:rsidRPr="00C35D9B">
              <w:t>Artificial Intelligence</w:t>
            </w:r>
          </w:p>
        </w:tc>
      </w:tr>
      <w:tr w:rsidR="006B18F5" w:rsidRPr="00C35D9B" w14:paraId="162FEC61" w14:textId="77777777" w:rsidTr="006B18F5">
        <w:tc>
          <w:tcPr>
            <w:tcW w:w="900" w:type="pct"/>
            <w:hideMark/>
          </w:tcPr>
          <w:p w14:paraId="278DE75D" w14:textId="77777777" w:rsidR="006B18F5" w:rsidRPr="00C35D9B" w:rsidRDefault="006B18F5" w:rsidP="006B18F5">
            <w:r w:rsidRPr="00C35D9B">
              <w:t>CIPD</w:t>
            </w:r>
          </w:p>
        </w:tc>
        <w:tc>
          <w:tcPr>
            <w:tcW w:w="4100" w:type="pct"/>
            <w:hideMark/>
          </w:tcPr>
          <w:p w14:paraId="09F1A412" w14:textId="77777777" w:rsidR="006B18F5" w:rsidRPr="00C35D9B" w:rsidRDefault="006B18F5" w:rsidP="006B18F5">
            <w:r w:rsidRPr="00C35D9B">
              <w:t>Chartered Institute of Personnel and Development</w:t>
            </w:r>
          </w:p>
        </w:tc>
      </w:tr>
      <w:tr w:rsidR="006B18F5" w:rsidRPr="00C35D9B" w14:paraId="297B38C7" w14:textId="77777777" w:rsidTr="006B18F5">
        <w:tc>
          <w:tcPr>
            <w:tcW w:w="900" w:type="pct"/>
            <w:hideMark/>
          </w:tcPr>
          <w:p w14:paraId="478C14AA" w14:textId="77777777" w:rsidR="006B18F5" w:rsidRPr="00C35D9B" w:rsidRDefault="006B18F5" w:rsidP="006B18F5">
            <w:r w:rsidRPr="00C35D9B">
              <w:t>DCMS</w:t>
            </w:r>
          </w:p>
        </w:tc>
        <w:tc>
          <w:tcPr>
            <w:tcW w:w="4100" w:type="pct"/>
            <w:hideMark/>
          </w:tcPr>
          <w:p w14:paraId="640185E9" w14:textId="77777777" w:rsidR="006B18F5" w:rsidRPr="00C35D9B" w:rsidRDefault="006B18F5" w:rsidP="006B18F5">
            <w:r w:rsidRPr="00C35D9B">
              <w:t>Department for Digital, Culture, Media and Sport</w:t>
            </w:r>
          </w:p>
        </w:tc>
      </w:tr>
      <w:tr w:rsidR="006B18F5" w:rsidRPr="00C35D9B" w14:paraId="64F91686" w14:textId="77777777" w:rsidTr="006B18F5">
        <w:tc>
          <w:tcPr>
            <w:tcW w:w="900" w:type="pct"/>
            <w:hideMark/>
          </w:tcPr>
          <w:p w14:paraId="773DEACE" w14:textId="77777777" w:rsidR="006B18F5" w:rsidRPr="00C35D9B" w:rsidRDefault="006B18F5" w:rsidP="006B18F5">
            <w:r w:rsidRPr="00C35D9B">
              <w:t>F&amp;B</w:t>
            </w:r>
          </w:p>
        </w:tc>
        <w:tc>
          <w:tcPr>
            <w:tcW w:w="4100" w:type="pct"/>
            <w:hideMark/>
          </w:tcPr>
          <w:p w14:paraId="1D65C9BD" w14:textId="77777777" w:rsidR="006B18F5" w:rsidRPr="00C35D9B" w:rsidRDefault="006B18F5" w:rsidP="006B18F5">
            <w:r w:rsidRPr="00C35D9B">
              <w:t>Food and Beverage</w:t>
            </w:r>
          </w:p>
        </w:tc>
      </w:tr>
      <w:tr w:rsidR="006B18F5" w:rsidRPr="00C35D9B" w14:paraId="26E66A1B" w14:textId="77777777" w:rsidTr="006B18F5">
        <w:tc>
          <w:tcPr>
            <w:tcW w:w="900" w:type="pct"/>
            <w:hideMark/>
          </w:tcPr>
          <w:p w14:paraId="42E1FBBB" w14:textId="77777777" w:rsidR="006B18F5" w:rsidRPr="00C35D9B" w:rsidRDefault="006B18F5" w:rsidP="006B18F5">
            <w:r w:rsidRPr="00C35D9B">
              <w:t>HPWS</w:t>
            </w:r>
          </w:p>
        </w:tc>
        <w:tc>
          <w:tcPr>
            <w:tcW w:w="4100" w:type="pct"/>
            <w:hideMark/>
          </w:tcPr>
          <w:p w14:paraId="728301BB" w14:textId="77777777" w:rsidR="006B18F5" w:rsidRPr="00C35D9B" w:rsidRDefault="006B18F5" w:rsidP="006B18F5">
            <w:r w:rsidRPr="00C35D9B">
              <w:t>High-Performance Work Systems</w:t>
            </w:r>
          </w:p>
        </w:tc>
      </w:tr>
      <w:tr w:rsidR="006B18F5" w:rsidRPr="00C35D9B" w14:paraId="22B2A64B" w14:textId="77777777" w:rsidTr="006B18F5">
        <w:tc>
          <w:tcPr>
            <w:tcW w:w="900" w:type="pct"/>
            <w:hideMark/>
          </w:tcPr>
          <w:p w14:paraId="70815B5B" w14:textId="77777777" w:rsidR="006B18F5" w:rsidRPr="00C35D9B" w:rsidRDefault="006B18F5" w:rsidP="006B18F5">
            <w:r w:rsidRPr="00C35D9B">
              <w:t>HR</w:t>
            </w:r>
          </w:p>
        </w:tc>
        <w:tc>
          <w:tcPr>
            <w:tcW w:w="4100" w:type="pct"/>
            <w:hideMark/>
          </w:tcPr>
          <w:p w14:paraId="2D9AB230" w14:textId="77777777" w:rsidR="006B18F5" w:rsidRPr="00C35D9B" w:rsidRDefault="006B18F5" w:rsidP="006B18F5">
            <w:r w:rsidRPr="00C35D9B">
              <w:t>Human Resources</w:t>
            </w:r>
          </w:p>
        </w:tc>
      </w:tr>
      <w:tr w:rsidR="006B18F5" w:rsidRPr="00C35D9B" w14:paraId="4B30956F" w14:textId="77777777" w:rsidTr="006B18F5">
        <w:tc>
          <w:tcPr>
            <w:tcW w:w="900" w:type="pct"/>
            <w:hideMark/>
          </w:tcPr>
          <w:p w14:paraId="3AA25055" w14:textId="77777777" w:rsidR="006B18F5" w:rsidRPr="00C35D9B" w:rsidRDefault="006B18F5" w:rsidP="006B18F5">
            <w:r w:rsidRPr="00C35D9B">
              <w:t>ILO</w:t>
            </w:r>
          </w:p>
        </w:tc>
        <w:tc>
          <w:tcPr>
            <w:tcW w:w="4100" w:type="pct"/>
            <w:hideMark/>
          </w:tcPr>
          <w:p w14:paraId="7FF0927C" w14:textId="3C372F0F" w:rsidR="006B18F5" w:rsidRPr="00C35D9B" w:rsidRDefault="006B18F5" w:rsidP="006B18F5">
            <w:r w:rsidRPr="00C35D9B">
              <w:t>International Labour Organi</w:t>
            </w:r>
            <w:r w:rsidR="00803F5F" w:rsidRPr="00C35D9B">
              <w:t>s</w:t>
            </w:r>
            <w:r w:rsidRPr="00C35D9B">
              <w:t>ation</w:t>
            </w:r>
          </w:p>
        </w:tc>
      </w:tr>
      <w:tr w:rsidR="006B18F5" w:rsidRPr="00C35D9B" w14:paraId="5C3D4D49" w14:textId="77777777" w:rsidTr="006B18F5">
        <w:tc>
          <w:tcPr>
            <w:tcW w:w="900" w:type="pct"/>
            <w:hideMark/>
          </w:tcPr>
          <w:p w14:paraId="21E19CDE" w14:textId="77777777" w:rsidR="006B18F5" w:rsidRPr="00C35D9B" w:rsidRDefault="006B18F5" w:rsidP="006B18F5">
            <w:r w:rsidRPr="00C35D9B">
              <w:t>IJCHM</w:t>
            </w:r>
          </w:p>
        </w:tc>
        <w:tc>
          <w:tcPr>
            <w:tcW w:w="4100" w:type="pct"/>
            <w:hideMark/>
          </w:tcPr>
          <w:p w14:paraId="674BA672" w14:textId="77777777" w:rsidR="006B18F5" w:rsidRPr="00C35D9B" w:rsidRDefault="006B18F5" w:rsidP="006B18F5">
            <w:r w:rsidRPr="00C35D9B">
              <w:t>International Journal of Contemporary Hospitality Management</w:t>
            </w:r>
          </w:p>
        </w:tc>
      </w:tr>
      <w:tr w:rsidR="006B18F5" w:rsidRPr="00C35D9B" w14:paraId="45984143" w14:textId="77777777" w:rsidTr="006B18F5">
        <w:tc>
          <w:tcPr>
            <w:tcW w:w="900" w:type="pct"/>
            <w:hideMark/>
          </w:tcPr>
          <w:p w14:paraId="36CADC9C" w14:textId="77777777" w:rsidR="006B18F5" w:rsidRPr="00C35D9B" w:rsidRDefault="006B18F5" w:rsidP="006B18F5">
            <w:r w:rsidRPr="00C35D9B">
              <w:t>IJHM</w:t>
            </w:r>
          </w:p>
        </w:tc>
        <w:tc>
          <w:tcPr>
            <w:tcW w:w="4100" w:type="pct"/>
            <w:hideMark/>
          </w:tcPr>
          <w:p w14:paraId="1F7E2683" w14:textId="77777777" w:rsidR="006B18F5" w:rsidRPr="00C35D9B" w:rsidRDefault="006B18F5" w:rsidP="006B18F5">
            <w:r w:rsidRPr="00C35D9B">
              <w:t>International Journal of Hospitality Management</w:t>
            </w:r>
          </w:p>
        </w:tc>
      </w:tr>
      <w:tr w:rsidR="006B18F5" w:rsidRPr="00C35D9B" w14:paraId="71B074A5" w14:textId="77777777" w:rsidTr="006B18F5">
        <w:tc>
          <w:tcPr>
            <w:tcW w:w="900" w:type="pct"/>
            <w:hideMark/>
          </w:tcPr>
          <w:p w14:paraId="7D0C80BA" w14:textId="77777777" w:rsidR="006B18F5" w:rsidRPr="00C35D9B" w:rsidRDefault="006B18F5" w:rsidP="006B18F5">
            <w:r w:rsidRPr="00C35D9B">
              <w:t>OECD</w:t>
            </w:r>
          </w:p>
        </w:tc>
        <w:tc>
          <w:tcPr>
            <w:tcW w:w="4100" w:type="pct"/>
            <w:hideMark/>
          </w:tcPr>
          <w:p w14:paraId="63B35428" w14:textId="77777777" w:rsidR="006B18F5" w:rsidRPr="00C35D9B" w:rsidRDefault="006B18F5" w:rsidP="006B18F5">
            <w:r w:rsidRPr="00C35D9B">
              <w:t>Organisation for Economic Co-operation and Development</w:t>
            </w:r>
          </w:p>
        </w:tc>
      </w:tr>
      <w:tr w:rsidR="006B18F5" w:rsidRPr="00C35D9B" w14:paraId="19B182E5" w14:textId="77777777" w:rsidTr="006B18F5">
        <w:tc>
          <w:tcPr>
            <w:tcW w:w="900" w:type="pct"/>
            <w:hideMark/>
          </w:tcPr>
          <w:p w14:paraId="1977D049" w14:textId="77777777" w:rsidR="006B18F5" w:rsidRPr="00C35D9B" w:rsidRDefault="006B18F5" w:rsidP="006B18F5">
            <w:r w:rsidRPr="00C35D9B">
              <w:t>ONS</w:t>
            </w:r>
          </w:p>
        </w:tc>
        <w:tc>
          <w:tcPr>
            <w:tcW w:w="4100" w:type="pct"/>
            <w:hideMark/>
          </w:tcPr>
          <w:p w14:paraId="247E3B31" w14:textId="77777777" w:rsidR="006B18F5" w:rsidRPr="00C35D9B" w:rsidRDefault="006B18F5" w:rsidP="006B18F5">
            <w:r w:rsidRPr="00C35D9B">
              <w:t>Office for National Statistics</w:t>
            </w:r>
          </w:p>
        </w:tc>
      </w:tr>
      <w:tr w:rsidR="006B18F5" w:rsidRPr="00C35D9B" w14:paraId="15F91E4F" w14:textId="77777777" w:rsidTr="006B18F5">
        <w:tc>
          <w:tcPr>
            <w:tcW w:w="900" w:type="pct"/>
            <w:hideMark/>
          </w:tcPr>
          <w:p w14:paraId="49F75898" w14:textId="77777777" w:rsidR="006B18F5" w:rsidRPr="00C35D9B" w:rsidRDefault="006B18F5" w:rsidP="006B18F5">
            <w:r w:rsidRPr="00C35D9B">
              <w:t>POS</w:t>
            </w:r>
          </w:p>
        </w:tc>
        <w:tc>
          <w:tcPr>
            <w:tcW w:w="4100" w:type="pct"/>
            <w:hideMark/>
          </w:tcPr>
          <w:p w14:paraId="310E8B0C" w14:textId="77777777" w:rsidR="006B18F5" w:rsidRPr="00C35D9B" w:rsidRDefault="006B18F5" w:rsidP="006B18F5">
            <w:r w:rsidRPr="00C35D9B">
              <w:t>Point of Sale</w:t>
            </w:r>
          </w:p>
        </w:tc>
      </w:tr>
      <w:tr w:rsidR="006B18F5" w:rsidRPr="00C35D9B" w14:paraId="46B6FAF1" w14:textId="77777777" w:rsidTr="006B18F5">
        <w:tc>
          <w:tcPr>
            <w:tcW w:w="900" w:type="pct"/>
            <w:hideMark/>
          </w:tcPr>
          <w:p w14:paraId="110C731A" w14:textId="77777777" w:rsidR="006B18F5" w:rsidRPr="00C35D9B" w:rsidRDefault="006B18F5" w:rsidP="006B18F5">
            <w:r w:rsidRPr="00C35D9B">
              <w:t>SERVQUAL</w:t>
            </w:r>
          </w:p>
        </w:tc>
        <w:tc>
          <w:tcPr>
            <w:tcW w:w="4100" w:type="pct"/>
            <w:hideMark/>
          </w:tcPr>
          <w:p w14:paraId="25A85AFA" w14:textId="77777777" w:rsidR="006B18F5" w:rsidRPr="00C35D9B" w:rsidRDefault="006B18F5" w:rsidP="006B18F5">
            <w:r w:rsidRPr="00C35D9B">
              <w:t>Service Quality Model (Reliability, Assurance, Tangibles, Empathy, Responsiveness)</w:t>
            </w:r>
          </w:p>
        </w:tc>
      </w:tr>
      <w:tr w:rsidR="006B18F5" w:rsidRPr="00C35D9B" w14:paraId="7B6B0C2A" w14:textId="77777777" w:rsidTr="006B18F5">
        <w:tc>
          <w:tcPr>
            <w:tcW w:w="900" w:type="pct"/>
            <w:hideMark/>
          </w:tcPr>
          <w:p w14:paraId="74C5CC62" w14:textId="77777777" w:rsidR="006B18F5" w:rsidRPr="00C35D9B" w:rsidRDefault="006B18F5" w:rsidP="006B18F5">
            <w:r w:rsidRPr="00C35D9B">
              <w:t>SOPs</w:t>
            </w:r>
          </w:p>
        </w:tc>
        <w:tc>
          <w:tcPr>
            <w:tcW w:w="4100" w:type="pct"/>
            <w:hideMark/>
          </w:tcPr>
          <w:p w14:paraId="633ECDD3" w14:textId="77777777" w:rsidR="006B18F5" w:rsidRPr="00C35D9B" w:rsidRDefault="006B18F5" w:rsidP="006B18F5">
            <w:r w:rsidRPr="00C35D9B">
              <w:t>Standard Operating Procedures</w:t>
            </w:r>
          </w:p>
        </w:tc>
      </w:tr>
      <w:tr w:rsidR="006B18F5" w:rsidRPr="00C35D9B" w14:paraId="54EDAAFC" w14:textId="77777777" w:rsidTr="006B18F5">
        <w:tc>
          <w:tcPr>
            <w:tcW w:w="900" w:type="pct"/>
            <w:hideMark/>
          </w:tcPr>
          <w:p w14:paraId="54BE9268" w14:textId="77777777" w:rsidR="006B18F5" w:rsidRPr="00C35D9B" w:rsidRDefault="006B18F5" w:rsidP="006B18F5">
            <w:r w:rsidRPr="00C35D9B">
              <w:t>UK</w:t>
            </w:r>
          </w:p>
        </w:tc>
        <w:tc>
          <w:tcPr>
            <w:tcW w:w="4100" w:type="pct"/>
            <w:hideMark/>
          </w:tcPr>
          <w:p w14:paraId="2E037008" w14:textId="77777777" w:rsidR="006B18F5" w:rsidRPr="00C35D9B" w:rsidRDefault="006B18F5" w:rsidP="006B18F5">
            <w:r w:rsidRPr="00C35D9B">
              <w:t>United Kingdom</w:t>
            </w:r>
          </w:p>
        </w:tc>
      </w:tr>
      <w:tr w:rsidR="006B18F5" w:rsidRPr="00C35D9B" w14:paraId="320DE347" w14:textId="77777777" w:rsidTr="006B18F5">
        <w:tc>
          <w:tcPr>
            <w:tcW w:w="900" w:type="pct"/>
            <w:hideMark/>
          </w:tcPr>
          <w:p w14:paraId="3CC57BB6" w14:textId="77777777" w:rsidR="006B18F5" w:rsidRPr="00C35D9B" w:rsidRDefault="006B18F5" w:rsidP="006B18F5">
            <w:r w:rsidRPr="00C35D9B">
              <w:t>WTTC</w:t>
            </w:r>
          </w:p>
        </w:tc>
        <w:tc>
          <w:tcPr>
            <w:tcW w:w="4100" w:type="pct"/>
            <w:hideMark/>
          </w:tcPr>
          <w:p w14:paraId="7F27B9BF" w14:textId="77777777" w:rsidR="006B18F5" w:rsidRPr="00C35D9B" w:rsidRDefault="006B18F5" w:rsidP="006B18F5">
            <w:r w:rsidRPr="00C35D9B">
              <w:t>World Travel &amp; Tourism Council</w:t>
            </w:r>
          </w:p>
        </w:tc>
      </w:tr>
    </w:tbl>
    <w:p w14:paraId="73688637" w14:textId="77777777" w:rsidR="00DE3266" w:rsidRPr="00C35D9B" w:rsidRDefault="00DE3266" w:rsidP="00DE3266"/>
    <w:p w14:paraId="478626E1" w14:textId="49EA04E9" w:rsidR="009C57B4" w:rsidRPr="00C35D9B" w:rsidRDefault="009C57B4" w:rsidP="00297817">
      <w:pPr>
        <w:pStyle w:val="Heading1"/>
        <w:rPr>
          <w:lang w:val="en-GB"/>
        </w:rPr>
      </w:pPr>
      <w:r w:rsidRPr="00C35D9B">
        <w:rPr>
          <w:lang w:val="en-GB"/>
        </w:rPr>
        <w:br w:type="page"/>
      </w:r>
      <w:bookmarkStart w:id="4" w:name="_Toc222317485"/>
      <w:r w:rsidRPr="00C35D9B">
        <w:rPr>
          <w:lang w:val="en-GB"/>
        </w:rPr>
        <w:lastRenderedPageBreak/>
        <w:t>Chapter 1: Introduction</w:t>
      </w:r>
      <w:bookmarkEnd w:id="4"/>
      <w:r w:rsidRPr="00C35D9B">
        <w:rPr>
          <w:lang w:val="en-GB"/>
        </w:rPr>
        <w:t xml:space="preserve"> </w:t>
      </w:r>
    </w:p>
    <w:p w14:paraId="008E6F17" w14:textId="77777777" w:rsidR="004D6DF0" w:rsidRPr="00C35D9B" w:rsidRDefault="004D6DF0" w:rsidP="004D6DF0">
      <w:pPr>
        <w:pStyle w:val="Heading2"/>
        <w:rPr>
          <w:lang w:val="en-GB"/>
        </w:rPr>
      </w:pPr>
      <w:bookmarkStart w:id="5" w:name="_Toc222317486"/>
      <w:r w:rsidRPr="00C35D9B">
        <w:rPr>
          <w:lang w:val="en-GB"/>
        </w:rPr>
        <w:t>Introduction to the Chapter</w:t>
      </w:r>
      <w:bookmarkEnd w:id="5"/>
      <w:r w:rsidRPr="00C35D9B">
        <w:rPr>
          <w:lang w:val="en-GB"/>
        </w:rPr>
        <w:t xml:space="preserve"> </w:t>
      </w:r>
    </w:p>
    <w:p w14:paraId="734887AA" w14:textId="75C71381" w:rsidR="004D6DF0" w:rsidRPr="00C35D9B" w:rsidRDefault="004D6DF0" w:rsidP="004D6DF0">
      <w:r w:rsidRPr="00C35D9B">
        <w:t>The chapter presents the topic of the research, the rationale of conducting the research, the importance of staff training to the quality of food and beverage (F&amp;B) services in</w:t>
      </w:r>
      <w:r w:rsidR="00EB74B0" w:rsidRPr="00C35D9B">
        <w:t xml:space="preserve"> the Harlow Hotel by Accor</w:t>
      </w:r>
      <w:r w:rsidRPr="00C35D9B">
        <w:t>. It determines aim, objectives and research questions underpinning the research. The study is focusing on The Harlow Hotel by Accor, a UK based hotel in Harlow, Essex, close to the Stansted Airport and which has on-site facilities with hospitality services facing the guests.</w:t>
      </w:r>
    </w:p>
    <w:p w14:paraId="40897B72" w14:textId="77777777" w:rsidR="004D6DF0" w:rsidRPr="00C35D9B" w:rsidRDefault="004D6DF0" w:rsidP="004D6DF0">
      <w:pPr>
        <w:pStyle w:val="Heading2"/>
        <w:rPr>
          <w:lang w:val="en-GB"/>
        </w:rPr>
      </w:pPr>
      <w:bookmarkStart w:id="6" w:name="_Toc222317487"/>
      <w:r w:rsidRPr="00C35D9B">
        <w:rPr>
          <w:lang w:val="en-GB"/>
        </w:rPr>
        <w:t>Background of the Research</w:t>
      </w:r>
      <w:bookmarkEnd w:id="6"/>
      <w:r w:rsidRPr="00C35D9B">
        <w:rPr>
          <w:lang w:val="en-GB"/>
        </w:rPr>
        <w:t xml:space="preserve"> </w:t>
      </w:r>
    </w:p>
    <w:p w14:paraId="75519F00" w14:textId="13C74F33" w:rsidR="004D6DF0" w:rsidRPr="00C35D9B" w:rsidRDefault="004D6DF0" w:rsidP="004D6DF0">
      <w:r w:rsidRPr="00C35D9B">
        <w:t>Service quality is a fundamental competitiveness driver of a hotel since customers evaluate service encounter during real-time and apply the evaluations to develop satisfaction and loyalty intentions</w:t>
      </w:r>
      <w:r w:rsidR="00491E2B" w:rsidRPr="00C35D9B">
        <w:t xml:space="preserve"> (</w:t>
      </w:r>
      <w:r w:rsidR="00491E2B" w:rsidRPr="00C35D9B">
        <w:rPr>
          <w:rFonts w:cs="Arial"/>
        </w:rPr>
        <w:t>Ayvaz-</w:t>
      </w:r>
      <w:proofErr w:type="spellStart"/>
      <w:r w:rsidR="00491E2B" w:rsidRPr="00C35D9B">
        <w:rPr>
          <w:rFonts w:cs="Arial"/>
        </w:rPr>
        <w:t>Çavdaroğlu</w:t>
      </w:r>
      <w:proofErr w:type="spellEnd"/>
      <w:r w:rsidR="00491E2B" w:rsidRPr="00C35D9B">
        <w:rPr>
          <w:rFonts w:cs="Arial"/>
        </w:rPr>
        <w:t xml:space="preserve"> et al., 2024)</w:t>
      </w:r>
      <w:r w:rsidRPr="00C35D9B">
        <w:t xml:space="preserve">. Human interaction and technology based touch points are increasingly becoming a factor in quality in the modern hospitality environment, which implies that the frontline performance needs to be uniform among the old service behaviours and the new service features that have been enabled by technology. According to the recent studies conducted in hospitality, it is suggested to expand the SERVQUAL-type of thinking to the concept of smart service quality, stating that the </w:t>
      </w:r>
      <w:r w:rsidR="006609FB" w:rsidRPr="00C35D9B">
        <w:t>quality-of-service</w:t>
      </w:r>
      <w:r w:rsidRPr="00C35D9B">
        <w:t xml:space="preserve"> expectations and priorities are evolving and continue to be closely related to reliability and consistency</w:t>
      </w:r>
      <w:r w:rsidR="00491E2B" w:rsidRPr="00C35D9B">
        <w:t xml:space="preserve"> (Cheong et al., 2023)</w:t>
      </w:r>
      <w:r w:rsidRPr="00C35D9B">
        <w:t>.</w:t>
      </w:r>
    </w:p>
    <w:p w14:paraId="574DB3FE" w14:textId="69A9711F" w:rsidR="004D6DF0" w:rsidRPr="00C35D9B" w:rsidRDefault="004D6DF0" w:rsidP="004D6DF0">
      <w:r w:rsidRPr="00C35D9B">
        <w:t>In F&amp;B departments, employee ability is especially sensitive to quality since the service is pressured, very interdependent and vulnerable to inconsistency as employee teams become overstretched</w:t>
      </w:r>
      <w:r w:rsidR="00491E2B" w:rsidRPr="00C35D9B">
        <w:t xml:space="preserve"> (Baum et al., 2022)</w:t>
      </w:r>
      <w:r w:rsidRPr="00C35D9B">
        <w:t xml:space="preserve">. Meanwhile, UK hospitality employers </w:t>
      </w:r>
      <w:r w:rsidR="00036848" w:rsidRPr="00C35D9B">
        <w:t xml:space="preserve">at Accor </w:t>
      </w:r>
      <w:r w:rsidRPr="00C35D9B">
        <w:t>are experiencing long-term workforce limitations, such as recruitment and retention stressors and documented skills deficiencies, which can decrease the time and the continuity on which training can occur and escalate the demand to train and standardise quickly</w:t>
      </w:r>
      <w:r w:rsidR="00036848" w:rsidRPr="00C35D9B">
        <w:t xml:space="preserve"> (</w:t>
      </w:r>
      <w:r w:rsidR="006C1348" w:rsidRPr="00C35D9B">
        <w:t>UK Hospitality, 2022</w:t>
      </w:r>
      <w:r w:rsidR="00036848" w:rsidRPr="00C35D9B">
        <w:t>)</w:t>
      </w:r>
      <w:r w:rsidRPr="00C35D9B">
        <w:t xml:space="preserve">. The workforce strategy </w:t>
      </w:r>
      <w:r w:rsidR="005E70E4" w:rsidRPr="00C35D9B">
        <w:t>of the Harlow Hotel by Accor</w:t>
      </w:r>
      <w:r w:rsidRPr="00C35D9B">
        <w:t xml:space="preserve"> positions skills and training as core to stabilising the industry and employer anxieties about skills development in the visitor economy are also recorded in the State of the Workforce reporting of People 1st International.</w:t>
      </w:r>
    </w:p>
    <w:p w14:paraId="5AFEEDD0" w14:textId="77777777" w:rsidR="004D6DF0" w:rsidRPr="00C35D9B" w:rsidRDefault="004D6DF0" w:rsidP="004D6DF0">
      <w:pPr>
        <w:pStyle w:val="Heading2"/>
        <w:rPr>
          <w:lang w:val="en-GB"/>
        </w:rPr>
      </w:pPr>
      <w:bookmarkStart w:id="7" w:name="_Toc222317488"/>
      <w:r w:rsidRPr="00C35D9B">
        <w:rPr>
          <w:lang w:val="en-GB"/>
        </w:rPr>
        <w:lastRenderedPageBreak/>
        <w:t>Aim and Objectives</w:t>
      </w:r>
      <w:bookmarkEnd w:id="7"/>
    </w:p>
    <w:p w14:paraId="00F63CE7" w14:textId="77777777" w:rsidR="004D6DF0" w:rsidRPr="00C35D9B" w:rsidRDefault="004D6DF0" w:rsidP="004D6DF0">
      <w:r w:rsidRPr="00C35D9B">
        <w:t>The sum of the study is:</w:t>
      </w:r>
    </w:p>
    <w:p w14:paraId="018B1275" w14:textId="1B7B1F5E" w:rsidR="004D6DF0" w:rsidRPr="00C35D9B" w:rsidRDefault="004D6DF0" w:rsidP="004D6DF0">
      <w:pPr>
        <w:ind w:left="720" w:hanging="720"/>
      </w:pPr>
      <w:r w:rsidRPr="00C35D9B">
        <w:t>To discuss the outcomes of staff training on the quality of food and beverage services in</w:t>
      </w:r>
      <w:r w:rsidR="00D12EFE" w:rsidRPr="00C35D9B">
        <w:t xml:space="preserve"> t</w:t>
      </w:r>
      <w:r w:rsidRPr="00C35D9B">
        <w:t>he Harlow Hotel of Accor.</w:t>
      </w:r>
    </w:p>
    <w:p w14:paraId="4F4FD03F" w14:textId="77777777" w:rsidR="004D6DF0" w:rsidRPr="00C35D9B" w:rsidRDefault="004D6DF0" w:rsidP="004D6DF0">
      <w:r w:rsidRPr="00C35D9B">
        <w:t>Therefore, the objectives of the study are:</w:t>
      </w:r>
    </w:p>
    <w:p w14:paraId="43F4D9A3" w14:textId="663AA31E" w:rsidR="004D6DF0" w:rsidRPr="00C35D9B" w:rsidRDefault="004D6DF0" w:rsidP="00CF4941">
      <w:pPr>
        <w:pStyle w:val="ListParagraph"/>
        <w:numPr>
          <w:ilvl w:val="0"/>
          <w:numId w:val="3"/>
        </w:numPr>
      </w:pPr>
      <w:r w:rsidRPr="00C35D9B">
        <w:t>To explore the impact of employee training in delivery of hospitality services</w:t>
      </w:r>
      <w:r w:rsidR="005E70E4" w:rsidRPr="00C35D9B">
        <w:t xml:space="preserve"> of the Harlow Hotel by Accor.</w:t>
      </w:r>
    </w:p>
    <w:p w14:paraId="234E1E27" w14:textId="77777777" w:rsidR="004D6DF0" w:rsidRPr="00C35D9B" w:rsidRDefault="004D6DF0" w:rsidP="00CF4941">
      <w:pPr>
        <w:pStyle w:val="ListParagraph"/>
        <w:numPr>
          <w:ilvl w:val="0"/>
          <w:numId w:val="3"/>
        </w:numPr>
      </w:pPr>
      <w:r w:rsidRPr="00C35D9B">
        <w:t>To identify training methods that are used in the hotel food and beverages departments.</w:t>
      </w:r>
    </w:p>
    <w:p w14:paraId="06E79324" w14:textId="77777777" w:rsidR="004D6DF0" w:rsidRPr="00C35D9B" w:rsidRDefault="004D6DF0" w:rsidP="00CF4941">
      <w:pPr>
        <w:pStyle w:val="ListParagraph"/>
        <w:numPr>
          <w:ilvl w:val="0"/>
          <w:numId w:val="3"/>
        </w:numPr>
      </w:pPr>
      <w:r w:rsidRPr="00C35D9B">
        <w:t>To investigate the academic literature on the relationship between the training and quality of the service employees.</w:t>
      </w:r>
    </w:p>
    <w:p w14:paraId="7D047ECD" w14:textId="77777777" w:rsidR="004D6DF0" w:rsidRPr="00C35D9B" w:rsidRDefault="004D6DF0" w:rsidP="00CF4941">
      <w:pPr>
        <w:pStyle w:val="ListParagraph"/>
        <w:numPr>
          <w:ilvl w:val="0"/>
          <w:numId w:val="3"/>
        </w:numPr>
      </w:pPr>
      <w:r w:rsidRPr="00C35D9B">
        <w:t>To find out how training would impact the performance of employees, consistency and customer satisfaction.</w:t>
      </w:r>
    </w:p>
    <w:p w14:paraId="30817D8D" w14:textId="160EA812" w:rsidR="009C57B4" w:rsidRPr="00C35D9B" w:rsidRDefault="004D6DF0" w:rsidP="00CF4941">
      <w:pPr>
        <w:pStyle w:val="ListParagraph"/>
        <w:numPr>
          <w:ilvl w:val="0"/>
          <w:numId w:val="3"/>
        </w:numPr>
      </w:pPr>
      <w:r w:rsidRPr="00C35D9B">
        <w:t>To recommend potential dilemmas and limitations of training employees in hotel environment</w:t>
      </w:r>
      <w:r w:rsidR="00E66438" w:rsidRPr="00C35D9B">
        <w:t xml:space="preserve"> of the Harlow Hotel by Accor.</w:t>
      </w:r>
    </w:p>
    <w:p w14:paraId="72BA6675" w14:textId="65CAEE45" w:rsidR="0005068F" w:rsidRPr="00C35D9B" w:rsidRDefault="00123136" w:rsidP="0005068F">
      <w:pPr>
        <w:pStyle w:val="Heading2"/>
        <w:rPr>
          <w:lang w:val="en-GB"/>
        </w:rPr>
      </w:pPr>
      <w:bookmarkStart w:id="8" w:name="_Toc222317489"/>
      <w:r w:rsidRPr="00C35D9B">
        <w:rPr>
          <w:lang w:val="en-GB"/>
        </w:rPr>
        <w:t>Conclusion</w:t>
      </w:r>
      <w:r w:rsidR="0005068F" w:rsidRPr="00C35D9B">
        <w:rPr>
          <w:lang w:val="en-GB"/>
        </w:rPr>
        <w:t xml:space="preserve"> of the Chapter</w:t>
      </w:r>
      <w:bookmarkEnd w:id="8"/>
    </w:p>
    <w:p w14:paraId="73F98758" w14:textId="610A84CF" w:rsidR="0005068F" w:rsidRPr="00C35D9B" w:rsidRDefault="00370C35" w:rsidP="0005068F">
      <w:r w:rsidRPr="00C35D9B">
        <w:t>Concluded that</w:t>
      </w:r>
      <w:r w:rsidR="0005068F" w:rsidRPr="00C35D9B">
        <w:t xml:space="preserve"> the chapter has presented the reasons of the study as why the training is a significant part of F&amp;B service quality in the operations of </w:t>
      </w:r>
      <w:r w:rsidR="00E66438" w:rsidRPr="00C35D9B">
        <w:t>the Harlow Hotel by Accor</w:t>
      </w:r>
      <w:r w:rsidR="0005068F" w:rsidRPr="00C35D9B">
        <w:t>. It has provided the definition of the aim, objectives and research questions have been defined in this chapter. Chapter two forms the theoretical and empirical background by critically analysing the current literature on service quality, training mechanisms and operational constraints.</w:t>
      </w:r>
    </w:p>
    <w:p w14:paraId="46CA2A16" w14:textId="77777777" w:rsidR="004F03A2" w:rsidRPr="00C35D9B" w:rsidRDefault="004F03A2">
      <w:pPr>
        <w:spacing w:after="160" w:line="259" w:lineRule="auto"/>
        <w:jc w:val="left"/>
        <w:rPr>
          <w:rFonts w:eastAsiaTheme="majorEastAsia" w:cstheme="majorBidi"/>
          <w:b/>
          <w:sz w:val="28"/>
          <w:szCs w:val="32"/>
        </w:rPr>
      </w:pPr>
      <w:r w:rsidRPr="00C35D9B">
        <w:br w:type="page"/>
      </w:r>
    </w:p>
    <w:p w14:paraId="54BD7637" w14:textId="77777777" w:rsidR="009C57B4" w:rsidRPr="00C35D9B" w:rsidRDefault="009C57B4" w:rsidP="009C57B4">
      <w:pPr>
        <w:pStyle w:val="Heading1"/>
        <w:rPr>
          <w:lang w:val="en-GB"/>
        </w:rPr>
      </w:pPr>
      <w:bookmarkStart w:id="9" w:name="_Toc222317490"/>
      <w:r w:rsidRPr="00C35D9B">
        <w:rPr>
          <w:lang w:val="en-GB"/>
        </w:rPr>
        <w:lastRenderedPageBreak/>
        <w:t>Chapter 2: Literature Review</w:t>
      </w:r>
      <w:bookmarkEnd w:id="9"/>
    </w:p>
    <w:p w14:paraId="036D0F39" w14:textId="77777777" w:rsidR="004D6DF0" w:rsidRPr="00C35D9B" w:rsidRDefault="004D6DF0" w:rsidP="004D6DF0">
      <w:pPr>
        <w:pStyle w:val="Heading2"/>
        <w:rPr>
          <w:lang w:val="en-GB"/>
        </w:rPr>
      </w:pPr>
      <w:bookmarkStart w:id="10" w:name="_Toc222317491"/>
      <w:r w:rsidRPr="00C35D9B">
        <w:rPr>
          <w:lang w:val="en-GB"/>
        </w:rPr>
        <w:t>Introduction to the Chapter</w:t>
      </w:r>
      <w:bookmarkEnd w:id="10"/>
    </w:p>
    <w:p w14:paraId="09EDBF20" w14:textId="77777777" w:rsidR="00CD77CE" w:rsidRPr="00C35D9B" w:rsidRDefault="00CD77CE" w:rsidP="00CD77CE">
      <w:r w:rsidRPr="00C35D9B">
        <w:t>The chapter is a critical review of recent publications related to the staff training and service quality in the hospitality industry, including consideration of the mechanisms that are applicable in the hotel food and beverage operations. The chapter takes into consideration the most topical empirical themes, which inform the case-oriented discussion of the training and service quality at The Harlow Hotel b</w:t>
      </w:r>
      <w:r w:rsidR="00E13198" w:rsidRPr="00C35D9B">
        <w:t>y Accor.</w:t>
      </w:r>
    </w:p>
    <w:p w14:paraId="00C9D1B2" w14:textId="77777777" w:rsidR="00CD77CE" w:rsidRPr="00C35D9B" w:rsidRDefault="00E13198" w:rsidP="00CD77CE">
      <w:pPr>
        <w:pStyle w:val="Heading2"/>
        <w:rPr>
          <w:lang w:val="en-GB"/>
        </w:rPr>
      </w:pPr>
      <w:bookmarkStart w:id="11" w:name="_Toc222317492"/>
      <w:r w:rsidRPr="00C35D9B">
        <w:rPr>
          <w:lang w:val="en-GB"/>
        </w:rPr>
        <w:t>Service Quality in Hospitality and F&amp;B Operations</w:t>
      </w:r>
      <w:bookmarkEnd w:id="11"/>
    </w:p>
    <w:p w14:paraId="597E4D70" w14:textId="40874B24" w:rsidR="00CD77CE" w:rsidRPr="00C35D9B" w:rsidRDefault="00CD77CE" w:rsidP="00CD77CE">
      <w:r w:rsidRPr="00C35D9B">
        <w:t>The service quality has been one of the key concepts in hospitality literature since, it correlates with customer satisfaction and customer loyalty, but it is hard to be standardised because human touch and circumstances of operations are not constant</w:t>
      </w:r>
      <w:r w:rsidR="007733FC" w:rsidRPr="00C35D9B">
        <w:t xml:space="preserve"> (Hou et al., 2024)</w:t>
      </w:r>
      <w:r w:rsidRPr="00C35D9B">
        <w:t>. As an example, one International Journal of Hospitality Management study suggests the expansion of SERVQUAL by specifically including the concept of smart service quality, and states that the models of service quality should reflect the shift of the sector towards conditions of more high-tech, low-touch as a specific way of service quality (Ayvaz-</w:t>
      </w:r>
      <w:proofErr w:type="spellStart"/>
      <w:r w:rsidRPr="00C35D9B">
        <w:t>Cavdaroglu</w:t>
      </w:r>
      <w:proofErr w:type="spellEnd"/>
      <w:r w:rsidRPr="00C35D9B">
        <w:t xml:space="preserve">, Iyanna and Foster, 2024). This directly pertains to hotel food and beverage services since the competence of the staff is directly connected with interpersonal service and managing the operation systems and digital </w:t>
      </w:r>
      <w:r w:rsidR="004F03A2" w:rsidRPr="00C35D9B">
        <w:t>touch points</w:t>
      </w:r>
      <w:r w:rsidRPr="00C35D9B">
        <w:t xml:space="preserve"> that impact ordering, speed, and service recovery</w:t>
      </w:r>
      <w:r w:rsidR="007733FC" w:rsidRPr="00C35D9B">
        <w:t xml:space="preserve"> (</w:t>
      </w:r>
      <w:r w:rsidR="007733FC" w:rsidRPr="00C35D9B">
        <w:rPr>
          <w:rFonts w:cs="Arial"/>
        </w:rPr>
        <w:t>Garrido-Morgado et al., 2024)</w:t>
      </w:r>
      <w:r w:rsidRPr="00C35D9B">
        <w:t>. In the absence of matching capability and service system</w:t>
      </w:r>
      <w:r w:rsidR="00C86643" w:rsidRPr="00C35D9B">
        <w:t>s in the Harlow Hotel by Accor</w:t>
      </w:r>
      <w:r w:rsidRPr="00C35D9B">
        <w:t>, the</w:t>
      </w:r>
      <w:r w:rsidR="00C86643" w:rsidRPr="00C35D9B">
        <w:t>re are</w:t>
      </w:r>
      <w:r w:rsidRPr="00C35D9B">
        <w:t xml:space="preserve"> reliability and responsiveness can decline and the guests will feel that the quality of the fundamental food product is worse when it is actually acceptable (</w:t>
      </w:r>
      <w:r w:rsidR="007733FC" w:rsidRPr="00C35D9B">
        <w:rPr>
          <w:rFonts w:cs="Arial"/>
        </w:rPr>
        <w:t>International Labour Organi</w:t>
      </w:r>
      <w:r w:rsidR="00803F5F" w:rsidRPr="00C35D9B">
        <w:t>s</w:t>
      </w:r>
      <w:r w:rsidR="007733FC" w:rsidRPr="00C35D9B">
        <w:rPr>
          <w:rFonts w:cs="Arial"/>
        </w:rPr>
        <w:t>ation, 2023</w:t>
      </w:r>
      <w:r w:rsidRPr="00C35D9B">
        <w:t>).</w:t>
      </w:r>
    </w:p>
    <w:p w14:paraId="5D6DAF3B" w14:textId="77777777" w:rsidR="00CD77CE" w:rsidRPr="00C35D9B" w:rsidRDefault="00E13198" w:rsidP="00E13198">
      <w:pPr>
        <w:pStyle w:val="Heading2"/>
        <w:rPr>
          <w:lang w:val="en-GB"/>
        </w:rPr>
      </w:pPr>
      <w:bookmarkStart w:id="12" w:name="_Toc222317493"/>
      <w:r w:rsidRPr="00C35D9B">
        <w:rPr>
          <w:lang w:val="en-GB"/>
        </w:rPr>
        <w:t>Employee Training as a Driver of Service Consistency and Performance</w:t>
      </w:r>
      <w:bookmarkEnd w:id="12"/>
    </w:p>
    <w:p w14:paraId="53E8652A" w14:textId="0F9A3F15" w:rsidR="00CD77CE" w:rsidRPr="00C35D9B" w:rsidRDefault="00CD77CE" w:rsidP="00CD77CE">
      <w:r w:rsidRPr="00C35D9B">
        <w:t xml:space="preserve">Another lesson learned in recent literature of hospitality is that quality of service and satisfaction is usually not linear but </w:t>
      </w:r>
      <w:r w:rsidR="00491E2B" w:rsidRPr="00C35D9B">
        <w:t>configurationally</w:t>
      </w:r>
      <w:r w:rsidRPr="00C35D9B">
        <w:t xml:space="preserve"> in nature i.e. different combinations of conditions may lead to different outcomes of satisfaction. The study by 2024 by the International Journal of Hospitality Management shows that customer satisfaction may be achieved by various alternative combinations of service-quality conditions in a hotel setting, as opposed to a single group of drivers (Perdomo-Verdecia, Garrido-Vega and Sacristan-Diaz, 2024). The same researcher points to the fact that the attribute of </w:t>
      </w:r>
      <w:r w:rsidRPr="00C35D9B">
        <w:lastRenderedPageBreak/>
        <w:t xml:space="preserve">restaurants, such as food quality, can be decisive in some of the satisfaction pathways </w:t>
      </w:r>
      <w:r w:rsidR="007733FC" w:rsidRPr="00C35D9B">
        <w:t>(Perdomo-Verdecia et al.</w:t>
      </w:r>
      <w:r w:rsidRPr="00C35D9B">
        <w:t xml:space="preserve">, 2024). In the case of </w:t>
      </w:r>
      <w:r w:rsidR="00C905B5" w:rsidRPr="00C35D9B">
        <w:t>Harlow Hotel by Accor, the</w:t>
      </w:r>
      <w:r w:rsidRPr="00C35D9B">
        <w:t xml:space="preserve"> food and beverage departments, this indicates that the improvement of service quality is based on the enhancement of several interacting competencies that form the guest experience in a joint manner, such as service accuracy, speed, menu knowledge, professionalism, and effective recovery in case of issues</w:t>
      </w:r>
      <w:r w:rsidR="007733FC" w:rsidRPr="00C35D9B">
        <w:t xml:space="preserve"> (</w:t>
      </w:r>
      <w:r w:rsidR="007733FC" w:rsidRPr="00C35D9B">
        <w:rPr>
          <w:rFonts w:cs="Arial"/>
        </w:rPr>
        <w:t>Kumawat et al., 2025)</w:t>
      </w:r>
      <w:r w:rsidRPr="00C35D9B">
        <w:t>. The literature thus justifies viewing training as a long-term capacity-creating system and not an episode since service quality is created through repetitive performance with different operation conditions (Perdomo-Verdecia, Garrido-Vega and Sacristan-Diaz, 2024).</w:t>
      </w:r>
    </w:p>
    <w:p w14:paraId="157DEA55" w14:textId="77777777" w:rsidR="00CD77CE" w:rsidRPr="00C35D9B" w:rsidRDefault="00A51980" w:rsidP="00A51980">
      <w:pPr>
        <w:pStyle w:val="Heading2"/>
        <w:rPr>
          <w:lang w:val="en-GB"/>
        </w:rPr>
      </w:pPr>
      <w:bookmarkStart w:id="13" w:name="_Toc222317494"/>
      <w:r w:rsidRPr="00C35D9B">
        <w:rPr>
          <w:lang w:val="en-GB"/>
        </w:rPr>
        <w:t>Training, Service Quality, and Customer Satisfaction</w:t>
      </w:r>
      <w:bookmarkEnd w:id="13"/>
      <w:r w:rsidRPr="00C35D9B">
        <w:rPr>
          <w:lang w:val="en-GB"/>
        </w:rPr>
        <w:t xml:space="preserve"> </w:t>
      </w:r>
    </w:p>
    <w:p w14:paraId="1A936BD7" w14:textId="357CF2CC" w:rsidR="00CD77CE" w:rsidRPr="00C35D9B" w:rsidRDefault="00CD77CE" w:rsidP="00CD77CE">
      <w:r w:rsidRPr="00C35D9B">
        <w:t xml:space="preserve">The literature on training justifies the anticipation that training enhances performance and can hence affect service quality on the basis of either competence or behavioural commitment channels. A 2023 </w:t>
      </w:r>
      <w:proofErr w:type="spellStart"/>
      <w:r w:rsidRPr="00C35D9B">
        <w:t>Heliyon</w:t>
      </w:r>
      <w:proofErr w:type="spellEnd"/>
      <w:r w:rsidRPr="00C35D9B">
        <w:t xml:space="preserve"> study in a hotel-employee setting concludes that there are links between work performance and training and development and career development and finds that organisational commitment mediates such links (Hosen et al., 2023). Employees who are more committed will also have a higher probability of maintaining quality behaviours when on busy shifts, as well as adhering to service routines even at times when workload is high (</w:t>
      </w:r>
      <w:r w:rsidR="007733FC" w:rsidRPr="00C35D9B">
        <w:t>Lyu</w:t>
      </w:r>
      <w:r w:rsidRPr="00C35D9B">
        <w:t xml:space="preserve"> et al., 2023). This is in line with a perception of training as a source of service consistency, not a matter of enhancing the level of skill but also attachment and motivation that reinforce service behaviour in a real-life setting (</w:t>
      </w:r>
      <w:r w:rsidR="00A52616" w:rsidRPr="00C35D9B">
        <w:t>Hartline et al., 2000</w:t>
      </w:r>
      <w:r w:rsidRPr="00C35D9B">
        <w:t>).</w:t>
      </w:r>
    </w:p>
    <w:p w14:paraId="249CC9FC" w14:textId="5EA2DA48" w:rsidR="00CD77CE" w:rsidRPr="00C35D9B" w:rsidRDefault="006A01F2" w:rsidP="00395FE3">
      <w:pPr>
        <w:pStyle w:val="Heading2"/>
        <w:rPr>
          <w:lang w:val="en-GB"/>
        </w:rPr>
      </w:pPr>
      <w:bookmarkStart w:id="14" w:name="_Toc222317495"/>
      <w:r w:rsidRPr="00C35D9B">
        <w:rPr>
          <w:lang w:val="en-GB"/>
        </w:rPr>
        <w:t>Tr</w:t>
      </w:r>
      <w:r w:rsidR="00395FE3" w:rsidRPr="00C35D9B">
        <w:rPr>
          <w:lang w:val="en-GB"/>
        </w:rPr>
        <w:t>aining Techniques used In Hotel F&amp;B</w:t>
      </w:r>
      <w:bookmarkEnd w:id="14"/>
      <w:r w:rsidR="00395FE3" w:rsidRPr="00C35D9B">
        <w:rPr>
          <w:lang w:val="en-GB"/>
        </w:rPr>
        <w:t xml:space="preserve"> </w:t>
      </w:r>
    </w:p>
    <w:p w14:paraId="2DFD88D6" w14:textId="60A2793D" w:rsidR="00CD77CE" w:rsidRPr="00C35D9B" w:rsidRDefault="00CD77CE" w:rsidP="00CD77CE">
      <w:r w:rsidRPr="00C35D9B">
        <w:t>Recent evidence suggests also that the effects of training on service quality can be contingent on the attitudinal and climate conditions that determine the behaviour of staff when making service encounters</w:t>
      </w:r>
      <w:r w:rsidR="00A21593" w:rsidRPr="00C35D9B">
        <w:t xml:space="preserve"> (ONS, 2025b)</w:t>
      </w:r>
      <w:r w:rsidRPr="00C35D9B">
        <w:t xml:space="preserve">. A 2024 study by </w:t>
      </w:r>
      <w:proofErr w:type="spellStart"/>
      <w:r w:rsidRPr="00C35D9B">
        <w:t>Heliyon</w:t>
      </w:r>
      <w:proofErr w:type="spellEnd"/>
      <w:r w:rsidRPr="00C35D9B">
        <w:t xml:space="preserve"> considers the role of organisational commitment on the quality of service using job involvement and demonstrates that these relationships can be influenced by emotional labour and organisational climate (Lo et al., 2024). When the raining is carried out through the achievement of procedural tasks without the formation of service recovery behaviours and the ability to regulate emotions, the quality of the service can be in-uniform since the quality of communication is the key point to the judgement of the guests (</w:t>
      </w:r>
      <w:r w:rsidR="00A52616" w:rsidRPr="00C35D9B">
        <w:t xml:space="preserve">Hochschild, </w:t>
      </w:r>
      <w:r w:rsidR="00A52616" w:rsidRPr="00C35D9B">
        <w:lastRenderedPageBreak/>
        <w:t>1983</w:t>
      </w:r>
      <w:r w:rsidRPr="00C35D9B">
        <w:t>). The training designs that integrate operational standards with developing behavioural and interpersonal skills are thus advocated by the literature to enhance the responsiveness and empathy in the face</w:t>
      </w:r>
      <w:r w:rsidR="00395FE3" w:rsidRPr="00C35D9B">
        <w:t xml:space="preserve"> of pressure (</w:t>
      </w:r>
      <w:r w:rsidR="00A52616" w:rsidRPr="00C35D9B">
        <w:t>International Labour Organization, 2023</w:t>
      </w:r>
      <w:r w:rsidR="00395FE3" w:rsidRPr="00C35D9B">
        <w:t>).</w:t>
      </w:r>
    </w:p>
    <w:p w14:paraId="72774DBC" w14:textId="6A4600CB" w:rsidR="00CD77CE" w:rsidRPr="00C35D9B" w:rsidRDefault="00CD77CE" w:rsidP="00CD77CE">
      <w:r w:rsidRPr="00C35D9B">
        <w:t>The UK environment also reinforces the applicability of training as a service quality factor and makes the limitations, which can decrease the effects of training, clear</w:t>
      </w:r>
      <w:r w:rsidR="00A21593" w:rsidRPr="00C35D9B">
        <w:t xml:space="preserve"> (People 1st International, 2024)</w:t>
      </w:r>
      <w:r w:rsidRPr="00C35D9B">
        <w:t xml:space="preserve">. The workforce strategy of </w:t>
      </w:r>
      <w:r w:rsidR="00395FE3" w:rsidRPr="00C35D9B">
        <w:t>Hospitality</w:t>
      </w:r>
      <w:r w:rsidRPr="00C35D9B">
        <w:t xml:space="preserve"> claims that the industry has been struggling with structural labour issues and that skills growth and education serve as the key to the stability of the industry and quality of service (</w:t>
      </w:r>
      <w:r w:rsidR="00395FE3" w:rsidRPr="00C35D9B">
        <w:t>Hospitality</w:t>
      </w:r>
      <w:r w:rsidRPr="00C35D9B">
        <w:t>, 2022). The State of the Workforce evidence by People 1st International also reports about employer concerns related to skills gap and shortage and addresses the training and development requirements in the visitor economy (People 1st International, 2023b). These circumstances imply that there are more practical obstacles: hotels could have fewer time to spend on formal training, increased on</w:t>
      </w:r>
      <w:r w:rsidR="00491E2B" w:rsidRPr="00C35D9B">
        <w:t xml:space="preserve"> </w:t>
      </w:r>
      <w:r w:rsidRPr="00C35D9B">
        <w:t>boarding opportunities, and reduced persistence to the lengthy training process</w:t>
      </w:r>
      <w:r w:rsidR="00A21593" w:rsidRPr="00C35D9B">
        <w:t xml:space="preserve"> (Saks and Burke, 2012)</w:t>
      </w:r>
      <w:r w:rsidRPr="00C35D9B">
        <w:t>. Consequently, the training is frequently provided in a time-efficient way, including on-the-job learning, briefings, and modular learning, yet they can also be ineffective when managers do not have time to coach and when the turnover minimises the learning transfer (Pe</w:t>
      </w:r>
      <w:r w:rsidR="00395FE3" w:rsidRPr="00C35D9B">
        <w:t>ople 1st International, 2023</w:t>
      </w:r>
      <w:r w:rsidR="000323DF" w:rsidRPr="00C35D9B">
        <w:t>a</w:t>
      </w:r>
      <w:r w:rsidR="00395FE3" w:rsidRPr="00C35D9B">
        <w:t>).</w:t>
      </w:r>
    </w:p>
    <w:p w14:paraId="65EE16E3" w14:textId="77777777" w:rsidR="00395FE3" w:rsidRPr="00C35D9B" w:rsidRDefault="00395FE3" w:rsidP="00395FE3">
      <w:pPr>
        <w:pStyle w:val="Heading2"/>
        <w:rPr>
          <w:lang w:val="en-GB"/>
        </w:rPr>
      </w:pPr>
      <w:bookmarkStart w:id="15" w:name="_Toc222317496"/>
      <w:r w:rsidRPr="00C35D9B">
        <w:rPr>
          <w:lang w:val="en-GB"/>
        </w:rPr>
        <w:t>Workforce Pressures, Skills Gaps, and Service Quality Risk</w:t>
      </w:r>
      <w:bookmarkEnd w:id="15"/>
    </w:p>
    <w:p w14:paraId="79F0EA63" w14:textId="19DCF46A" w:rsidR="00CD77CE" w:rsidRPr="00C35D9B" w:rsidRDefault="00CD77CE" w:rsidP="00CD77CE">
      <w:r w:rsidRPr="00C35D9B">
        <w:t>Evidence of workplace learning in the UK provides more information as to why it is challenging to achieve quality and continuity of training</w:t>
      </w:r>
      <w:r w:rsidR="00A21593" w:rsidRPr="00C35D9B">
        <w:t xml:space="preserve"> (Salas et al., 2012)</w:t>
      </w:r>
      <w:r w:rsidRPr="00C35D9B">
        <w:t>. According to the Learning at Work survey published by the CIPD, organisations have conflicting priorities and workload pressures that define learning provision and access (CIPD, 2023). Lifelong learning CIPD has published work on the topic later which asserts that lifelong reskilling is more and more required following technological change and labour market shifts, and suggests that organisations can no longer rely on one-off models of induction to continuous capability development (</w:t>
      </w:r>
      <w:proofErr w:type="spellStart"/>
      <w:r w:rsidR="007733FC" w:rsidRPr="00C35D9B">
        <w:rPr>
          <w:rFonts w:cs="Arial"/>
        </w:rPr>
        <w:t>Zopiatis</w:t>
      </w:r>
      <w:proofErr w:type="spellEnd"/>
      <w:r w:rsidR="007733FC" w:rsidRPr="00C35D9B">
        <w:rPr>
          <w:rFonts w:cs="Arial"/>
        </w:rPr>
        <w:t xml:space="preserve"> et al., 2022</w:t>
      </w:r>
      <w:r w:rsidRPr="00C35D9B">
        <w:t xml:space="preserve">). This view is relevant to </w:t>
      </w:r>
      <w:r w:rsidR="00E80B1A" w:rsidRPr="00C35D9B">
        <w:t>Harlow Hotel by Accor</w:t>
      </w:r>
      <w:r w:rsidRPr="00C35D9B">
        <w:t xml:space="preserve"> food and beverage units where training cycles should be repeated to uphold service standards, refresh menus, build digital confidence, and create service </w:t>
      </w:r>
      <w:r w:rsidRPr="00C35D9B">
        <w:lastRenderedPageBreak/>
        <w:t>recovery due to the variability of the service environment and expectations of the guests (CIPD, 2025; Ayvaz-</w:t>
      </w:r>
      <w:proofErr w:type="spellStart"/>
      <w:r w:rsidRPr="00C35D9B">
        <w:t>Cavdar</w:t>
      </w:r>
      <w:r w:rsidR="00395FE3" w:rsidRPr="00C35D9B">
        <w:t>oglu</w:t>
      </w:r>
      <w:proofErr w:type="spellEnd"/>
      <w:r w:rsidR="00395FE3" w:rsidRPr="00C35D9B">
        <w:t>, Iyanna and Foster, 2024).</w:t>
      </w:r>
    </w:p>
    <w:p w14:paraId="2A5CD5B2" w14:textId="2221D78A" w:rsidR="00395FE3" w:rsidRPr="00C35D9B" w:rsidRDefault="00395FE3" w:rsidP="00CD77CE">
      <w:r w:rsidRPr="00C35D9B">
        <w:t>Finally,</w:t>
      </w:r>
      <w:r w:rsidR="00CD77CE" w:rsidRPr="00C35D9B">
        <w:t xml:space="preserve"> the validity of the relationship between staff training and service quality but notes that the outcomes are determined by such mechanisms as organisational commitment, job involvement, emotional labour and organisational climate </w:t>
      </w:r>
      <w:r w:rsidR="004F03A2" w:rsidRPr="00C35D9B">
        <w:t>(</w:t>
      </w:r>
      <w:r w:rsidR="007733FC" w:rsidRPr="00C35D9B">
        <w:t>Yin, 2022</w:t>
      </w:r>
      <w:r w:rsidR="00CD77CE" w:rsidRPr="00C35D9B">
        <w:t>). It further demonstrates that service quality models are changing to accommodate the technology-enhanced hospitality settings, and this expands the scope of competencies that the training should be able to foster (</w:t>
      </w:r>
      <w:r w:rsidR="007733FC" w:rsidRPr="00C35D9B">
        <w:rPr>
          <w:rFonts w:cs="Arial"/>
        </w:rPr>
        <w:t>World Travel and Tourism Council, 2024</w:t>
      </w:r>
      <w:r w:rsidR="00CD77CE" w:rsidRPr="00C35D9B">
        <w:t xml:space="preserve">). </w:t>
      </w:r>
    </w:p>
    <w:p w14:paraId="467EDFB6" w14:textId="77777777" w:rsidR="00395FE3" w:rsidRPr="00C35D9B" w:rsidRDefault="00395FE3" w:rsidP="00395FE3">
      <w:pPr>
        <w:pStyle w:val="Heading2"/>
        <w:rPr>
          <w:lang w:val="en-GB"/>
        </w:rPr>
      </w:pPr>
      <w:bookmarkStart w:id="16" w:name="_Toc222317497"/>
      <w:r w:rsidRPr="00C35D9B">
        <w:rPr>
          <w:lang w:val="en-GB"/>
        </w:rPr>
        <w:t>Conclusion to the Chapter</w:t>
      </w:r>
      <w:bookmarkEnd w:id="16"/>
    </w:p>
    <w:p w14:paraId="0C591EFD" w14:textId="77777777" w:rsidR="00CD77CE" w:rsidRPr="00C35D9B" w:rsidRDefault="00395FE3" w:rsidP="00CD77CE">
      <w:r w:rsidRPr="00C35D9B">
        <w:t xml:space="preserve">The chapter has presented the </w:t>
      </w:r>
      <w:r w:rsidR="00CD77CE" w:rsidRPr="00C35D9B">
        <w:t>evid</w:t>
      </w:r>
      <w:r w:rsidR="004F03A2" w:rsidRPr="00C35D9B">
        <w:t>ence provided in the UK sector. The</w:t>
      </w:r>
      <w:r w:rsidR="00CD77CE" w:rsidRPr="00C35D9B">
        <w:t xml:space="preserve"> inferences underpin the approach to the methodology in Chapter 3 that employs a secondary qualitative design that is appropriate in synthesising evidence on the mechanisms and constraints appl</w:t>
      </w:r>
      <w:r w:rsidR="004F03A2" w:rsidRPr="00C35D9B">
        <w:t>icable to the case environment</w:t>
      </w:r>
      <w:r w:rsidR="00CD77CE" w:rsidRPr="00C35D9B">
        <w:t>.</w:t>
      </w:r>
    </w:p>
    <w:p w14:paraId="52068987" w14:textId="77777777" w:rsidR="004F03A2" w:rsidRPr="00C35D9B" w:rsidRDefault="004F03A2">
      <w:pPr>
        <w:spacing w:after="160" w:line="259" w:lineRule="auto"/>
        <w:jc w:val="left"/>
        <w:rPr>
          <w:rFonts w:eastAsiaTheme="majorEastAsia" w:cstheme="majorBidi"/>
          <w:b/>
          <w:sz w:val="28"/>
          <w:szCs w:val="32"/>
        </w:rPr>
      </w:pPr>
      <w:r w:rsidRPr="00C35D9B">
        <w:br w:type="page"/>
      </w:r>
    </w:p>
    <w:p w14:paraId="5FD6F408" w14:textId="77777777" w:rsidR="009C57B4" w:rsidRPr="00C35D9B" w:rsidRDefault="009C57B4" w:rsidP="009C57B4">
      <w:pPr>
        <w:pStyle w:val="Heading1"/>
        <w:rPr>
          <w:lang w:val="en-GB"/>
        </w:rPr>
      </w:pPr>
      <w:bookmarkStart w:id="17" w:name="_Toc222317498"/>
      <w:r w:rsidRPr="00C35D9B">
        <w:rPr>
          <w:lang w:val="en-GB"/>
        </w:rPr>
        <w:lastRenderedPageBreak/>
        <w:t>Chapter 3: Methods</w:t>
      </w:r>
      <w:bookmarkEnd w:id="17"/>
      <w:r w:rsidRPr="00C35D9B">
        <w:rPr>
          <w:lang w:val="en-GB"/>
        </w:rPr>
        <w:t xml:space="preserve"> </w:t>
      </w:r>
    </w:p>
    <w:p w14:paraId="545CB7A3" w14:textId="77777777" w:rsidR="007B298E" w:rsidRPr="00C35D9B" w:rsidRDefault="007B298E" w:rsidP="007B298E">
      <w:pPr>
        <w:pStyle w:val="Heading2"/>
        <w:rPr>
          <w:lang w:val="en-GB"/>
        </w:rPr>
      </w:pPr>
      <w:bookmarkStart w:id="18" w:name="_Toc222317499"/>
      <w:r w:rsidRPr="00C35D9B">
        <w:rPr>
          <w:lang w:val="en-GB"/>
        </w:rPr>
        <w:t>Introduction to the Chapter</w:t>
      </w:r>
      <w:bookmarkEnd w:id="18"/>
    </w:p>
    <w:p w14:paraId="03FDD52A" w14:textId="5C11D173" w:rsidR="0045776D" w:rsidRPr="00C35D9B" w:rsidRDefault="0045776D" w:rsidP="0045776D">
      <w:r w:rsidRPr="00C35D9B">
        <w:t>The chapter contains an explanation of the research design applied to research through a secondary qualitative design organised accordi</w:t>
      </w:r>
      <w:r w:rsidR="007C0289" w:rsidRPr="00C35D9B">
        <w:t xml:space="preserve">ng to the research onion model </w:t>
      </w:r>
      <w:r w:rsidRPr="00C35D9B">
        <w:t>(Saunders</w:t>
      </w:r>
      <w:r w:rsidR="000323DF" w:rsidRPr="00C35D9B">
        <w:t xml:space="preserve"> et al.</w:t>
      </w:r>
      <w:r w:rsidRPr="00C35D9B">
        <w:t xml:space="preserve">, 2023). </w:t>
      </w:r>
    </w:p>
    <w:p w14:paraId="3BE763C8" w14:textId="77777777" w:rsidR="0045776D" w:rsidRPr="00C35D9B" w:rsidRDefault="007B298E" w:rsidP="007B298E">
      <w:pPr>
        <w:pStyle w:val="Heading2"/>
        <w:rPr>
          <w:lang w:val="en-GB"/>
        </w:rPr>
      </w:pPr>
      <w:bookmarkStart w:id="19" w:name="_Toc222317500"/>
      <w:r w:rsidRPr="00C35D9B">
        <w:rPr>
          <w:lang w:val="en-GB"/>
        </w:rPr>
        <w:t>Research Philosophy</w:t>
      </w:r>
      <w:bookmarkEnd w:id="19"/>
    </w:p>
    <w:p w14:paraId="36EBB9FC" w14:textId="070348F7" w:rsidR="0045776D" w:rsidRPr="00C35D9B" w:rsidRDefault="0045776D" w:rsidP="0045776D">
      <w:r w:rsidRPr="00C35D9B">
        <w:t xml:space="preserve">The research philosophy is the first layer of the onion and is about assumptions regarding valid knowledge and how it can be achieved. In the present study, the interpretivism approach would be a more effective means of analysing the way and reason that training should enhance service quality and consistency in </w:t>
      </w:r>
      <w:r w:rsidR="008B512F" w:rsidRPr="00C35D9B">
        <w:t>the</w:t>
      </w:r>
      <w:r w:rsidRPr="00C35D9B">
        <w:t xml:space="preserve"> food and beverage service</w:t>
      </w:r>
      <w:r w:rsidR="008B512F" w:rsidRPr="00C35D9B">
        <w:t>s of the Harlow Hotel by Accor</w:t>
      </w:r>
      <w:r w:rsidRPr="00C35D9B">
        <w:t xml:space="preserve"> than trying to quantify one size of a causal relationship.</w:t>
      </w:r>
    </w:p>
    <w:p w14:paraId="0C4AD995" w14:textId="77777777" w:rsidR="0045776D" w:rsidRPr="00C35D9B" w:rsidRDefault="007B298E" w:rsidP="007B298E">
      <w:pPr>
        <w:pStyle w:val="Heading2"/>
        <w:rPr>
          <w:lang w:val="en-GB"/>
        </w:rPr>
      </w:pPr>
      <w:bookmarkStart w:id="20" w:name="_Toc222317501"/>
      <w:r w:rsidRPr="00C35D9B">
        <w:rPr>
          <w:lang w:val="en-GB"/>
        </w:rPr>
        <w:t>Research Approach</w:t>
      </w:r>
      <w:bookmarkEnd w:id="20"/>
    </w:p>
    <w:p w14:paraId="2E89E539" w14:textId="070AE2C1" w:rsidR="0045776D" w:rsidRPr="00C35D9B" w:rsidRDefault="0045776D" w:rsidP="0045776D">
      <w:r w:rsidRPr="00C35D9B">
        <w:t>The second level is the theory development approach usually referred to as deductive, inductive or abductive. Theory-driven propositions in deduction tests, data patterns in induction, and theory and evidence in abduction Alteration between theory and evidence, form the most plausible explanation (</w:t>
      </w:r>
      <w:proofErr w:type="spellStart"/>
      <w:r w:rsidR="00A52616" w:rsidRPr="00C35D9B">
        <w:t>Kandampully</w:t>
      </w:r>
      <w:proofErr w:type="spellEnd"/>
      <w:r w:rsidR="00A52616" w:rsidRPr="00C35D9B">
        <w:t xml:space="preserve"> and </w:t>
      </w:r>
      <w:proofErr w:type="spellStart"/>
      <w:r w:rsidR="00A52616" w:rsidRPr="00C35D9B">
        <w:t>Suhartanto</w:t>
      </w:r>
      <w:proofErr w:type="spellEnd"/>
      <w:r w:rsidR="00A52616" w:rsidRPr="00C35D9B">
        <w:t>, 2000</w:t>
      </w:r>
      <w:r w:rsidRPr="00C35D9B">
        <w:t>). The paper is an abductive study in that it would start with existing findings that training is related to performance and service results and synthesises the recent findings</w:t>
      </w:r>
      <w:r w:rsidR="0084118F" w:rsidRPr="00C35D9B">
        <w:t xml:space="preserve"> (Shin et al., 2023). It</w:t>
      </w:r>
      <w:r w:rsidRPr="00C35D9B">
        <w:t xml:space="preserve"> show</w:t>
      </w:r>
      <w:r w:rsidR="00847252" w:rsidRPr="00C35D9B">
        <w:t>s</w:t>
      </w:r>
      <w:r w:rsidRPr="00C35D9B">
        <w:t xml:space="preserve"> mediators, moderators, and operational constraints to construct the most plausible explanation in the context of a food and beverage settin</w:t>
      </w:r>
      <w:r w:rsidR="0084118F" w:rsidRPr="00C35D9B">
        <w:t>gs in the Harlow Hotel by Accor.</w:t>
      </w:r>
    </w:p>
    <w:p w14:paraId="7B2B891B" w14:textId="77777777" w:rsidR="0045776D" w:rsidRPr="00C35D9B" w:rsidRDefault="007B298E" w:rsidP="007B298E">
      <w:pPr>
        <w:pStyle w:val="Heading2"/>
        <w:rPr>
          <w:lang w:val="en-GB"/>
        </w:rPr>
      </w:pPr>
      <w:bookmarkStart w:id="21" w:name="_Toc222317502"/>
      <w:r w:rsidRPr="00C35D9B">
        <w:rPr>
          <w:lang w:val="en-GB"/>
        </w:rPr>
        <w:t>Research Choice</w:t>
      </w:r>
      <w:bookmarkEnd w:id="21"/>
    </w:p>
    <w:p w14:paraId="5037C300" w14:textId="77777777" w:rsidR="0045776D" w:rsidRPr="00C35D9B" w:rsidRDefault="0045776D" w:rsidP="0045776D">
      <w:r w:rsidRPr="00C35D9B">
        <w:t>Methodological choice involves either mono-method,</w:t>
      </w:r>
      <w:r w:rsidR="002E2CEE" w:rsidRPr="00C35D9B">
        <w:t xml:space="preserve"> multi-method or mixed methods. </w:t>
      </w:r>
      <w:r w:rsidRPr="00C35D9B">
        <w:t>In the present study, this option is relevant due to the research questions involving mechanisms, training methods and limitations that can be adequately investigated with the help of a qualitative synthesis of recent studies and industry evidence (Creswell and Creswell, 2022).</w:t>
      </w:r>
    </w:p>
    <w:p w14:paraId="0640A9F3" w14:textId="77777777" w:rsidR="0045776D" w:rsidRPr="00C35D9B" w:rsidRDefault="007B298E" w:rsidP="007B298E">
      <w:pPr>
        <w:pStyle w:val="Heading2"/>
        <w:rPr>
          <w:lang w:val="en-GB"/>
        </w:rPr>
      </w:pPr>
      <w:bookmarkStart w:id="22" w:name="_Toc222317503"/>
      <w:r w:rsidRPr="00C35D9B">
        <w:rPr>
          <w:lang w:val="en-GB"/>
        </w:rPr>
        <w:t>Research Strategy</w:t>
      </w:r>
      <w:bookmarkEnd w:id="22"/>
    </w:p>
    <w:p w14:paraId="79C485AC" w14:textId="57938334" w:rsidR="0045776D" w:rsidRPr="00C35D9B" w:rsidRDefault="0045776D" w:rsidP="0045776D">
      <w:r w:rsidRPr="00C35D9B">
        <w:t xml:space="preserve">Research strategy is concerned with the general design applied in answering the research questions. The case in this study will serve as a narrow context to implement </w:t>
      </w:r>
      <w:r w:rsidRPr="00C35D9B">
        <w:lastRenderedPageBreak/>
        <w:t xml:space="preserve">and interpret evidence in broad literature in order to make practical conclusions that can be applied to a food and beverage department </w:t>
      </w:r>
      <w:r w:rsidR="004053AE" w:rsidRPr="00C35D9B">
        <w:t xml:space="preserve">of the </w:t>
      </w:r>
      <w:r w:rsidR="00E01174" w:rsidRPr="00C35D9B">
        <w:t xml:space="preserve">Harlow Hotel by Accor and </w:t>
      </w:r>
      <w:r w:rsidRPr="00C35D9B">
        <w:t>not just abstract statements.</w:t>
      </w:r>
    </w:p>
    <w:p w14:paraId="034912BF" w14:textId="77777777" w:rsidR="0045776D" w:rsidRPr="00C35D9B" w:rsidRDefault="007B298E" w:rsidP="007B298E">
      <w:pPr>
        <w:pStyle w:val="Heading2"/>
        <w:rPr>
          <w:lang w:val="en-GB"/>
        </w:rPr>
      </w:pPr>
      <w:bookmarkStart w:id="23" w:name="_Toc222317504"/>
      <w:r w:rsidRPr="00C35D9B">
        <w:rPr>
          <w:lang w:val="en-GB"/>
        </w:rPr>
        <w:t>Research Design</w:t>
      </w:r>
      <w:bookmarkEnd w:id="23"/>
    </w:p>
    <w:p w14:paraId="2560D539" w14:textId="1D0990D7" w:rsidR="0045776D" w:rsidRPr="00C35D9B" w:rsidRDefault="0045776D" w:rsidP="0045776D">
      <w:r w:rsidRPr="00C35D9B">
        <w:t xml:space="preserve">Cross-sectional and longitudinal designs differ in terms of their time horizon. Cross-sectional research is efficient and suitable in examining a phenomenon at a particular time, whereas longitudinal research is capable of demonstrating change over time, but necessitates a repeated point of data and more extended access (Creswell and Creswell, 2022). The current study presupposes the cross-sectional horizon, as it is going to synthesise the literature and reports </w:t>
      </w:r>
      <w:r w:rsidR="00E65C62" w:rsidRPr="00C35D9B">
        <w:t>of current evidence</w:t>
      </w:r>
      <w:r w:rsidR="00DF511A" w:rsidRPr="00C35D9B">
        <w:t xml:space="preserve"> based on the services of the Harlow Hotel by Accor.</w:t>
      </w:r>
    </w:p>
    <w:p w14:paraId="0EE0A927" w14:textId="77777777" w:rsidR="0045776D" w:rsidRPr="00C35D9B" w:rsidRDefault="007B298E" w:rsidP="007B298E">
      <w:pPr>
        <w:pStyle w:val="Heading2"/>
        <w:rPr>
          <w:lang w:val="en-GB"/>
        </w:rPr>
      </w:pPr>
      <w:bookmarkStart w:id="24" w:name="_Toc222317505"/>
      <w:r w:rsidRPr="00C35D9B">
        <w:rPr>
          <w:lang w:val="en-GB"/>
        </w:rPr>
        <w:t>Data Collection Method</w:t>
      </w:r>
      <w:bookmarkEnd w:id="24"/>
    </w:p>
    <w:p w14:paraId="5BC6058C" w14:textId="77777777" w:rsidR="0045776D" w:rsidRPr="00C35D9B" w:rsidRDefault="0045776D" w:rsidP="0045776D">
      <w:r w:rsidRPr="00C35D9B">
        <w:t>The last level of the onion is methods and procedures, which are data sources, selection, and analysis. Secondary qualitative research employs the available documents and texts to clarify new research questions, which has the benefits of feasibility, breadth, and non-disruption, but is limited by the reliance on the available resources, the potential of publication bias, and limitation of access to the inner organisational reality (</w:t>
      </w:r>
      <w:r w:rsidR="00491E2B" w:rsidRPr="00C35D9B">
        <w:rPr>
          <w:rFonts w:cs="Arial"/>
        </w:rPr>
        <w:t>Podsakoff</w:t>
      </w:r>
      <w:r w:rsidR="00491E2B" w:rsidRPr="00C35D9B">
        <w:t xml:space="preserve"> et al., 2022</w:t>
      </w:r>
      <w:r w:rsidRPr="00C35D9B">
        <w:t xml:space="preserve">). </w:t>
      </w:r>
      <w:r w:rsidR="00E65C62" w:rsidRPr="00C35D9B">
        <w:t>The</w:t>
      </w:r>
      <w:r w:rsidRPr="00C35D9B">
        <w:t xml:space="preserve"> addressing </w:t>
      </w:r>
      <w:r w:rsidR="00E65C62" w:rsidRPr="00C35D9B">
        <w:t xml:space="preserve">of </w:t>
      </w:r>
      <w:r w:rsidRPr="00C35D9B">
        <w:t xml:space="preserve">training, service quality, employee performance and workforce constraints </w:t>
      </w:r>
      <w:r w:rsidR="00E65C62" w:rsidRPr="00C35D9B">
        <w:t xml:space="preserve">are </w:t>
      </w:r>
      <w:r w:rsidRPr="00C35D9B">
        <w:t>aligned to the operations in the hotel food and beverage business (</w:t>
      </w:r>
      <w:r w:rsidR="00491E2B" w:rsidRPr="00C35D9B">
        <w:t>Sari and Batra, 2024</w:t>
      </w:r>
      <w:r w:rsidRPr="00C35D9B">
        <w:t>).</w:t>
      </w:r>
    </w:p>
    <w:p w14:paraId="56CFB788" w14:textId="77777777" w:rsidR="0045776D" w:rsidRPr="00C35D9B" w:rsidRDefault="007B298E" w:rsidP="007B298E">
      <w:pPr>
        <w:pStyle w:val="Heading2"/>
        <w:rPr>
          <w:lang w:val="en-GB"/>
        </w:rPr>
      </w:pPr>
      <w:bookmarkStart w:id="25" w:name="_Toc222317506"/>
      <w:r w:rsidRPr="00C35D9B">
        <w:rPr>
          <w:lang w:val="en-GB"/>
        </w:rPr>
        <w:t>Data Analysis</w:t>
      </w:r>
      <w:bookmarkEnd w:id="25"/>
    </w:p>
    <w:p w14:paraId="79C0B6EB" w14:textId="1F4EE794" w:rsidR="0045776D" w:rsidRPr="00C35D9B" w:rsidRDefault="0045776D" w:rsidP="0045776D">
      <w:r w:rsidRPr="00C35D9B">
        <w:t>The thematic synthesis method will be used in the analysis process through which results will be coded into themes that resonate with the research questions, which include training strategies, dimensions of service quality, processes (</w:t>
      </w:r>
      <w:proofErr w:type="spellStart"/>
      <w:r w:rsidR="00491E2B" w:rsidRPr="00C35D9B">
        <w:t>ReWage</w:t>
      </w:r>
      <w:proofErr w:type="spellEnd"/>
      <w:r w:rsidR="00491E2B" w:rsidRPr="00C35D9B">
        <w:t>, 2023</w:t>
      </w:r>
      <w:r w:rsidRPr="00C35D9B">
        <w:t>). The credibility is enhanced in terms of clear inclusion criteria, triangulation of peer-reviewed literature and UK industry evidence, and a situation-specific inference (Morgan, 2022).</w:t>
      </w:r>
    </w:p>
    <w:p w14:paraId="71363F64" w14:textId="77777777" w:rsidR="0045776D" w:rsidRPr="00C35D9B" w:rsidRDefault="007B298E" w:rsidP="007B298E">
      <w:pPr>
        <w:pStyle w:val="Heading2"/>
        <w:rPr>
          <w:lang w:val="en-GB"/>
        </w:rPr>
      </w:pPr>
      <w:bookmarkStart w:id="26" w:name="_Toc222317507"/>
      <w:r w:rsidRPr="00C35D9B">
        <w:rPr>
          <w:lang w:val="en-GB"/>
        </w:rPr>
        <w:t>Conclusion of the Chapter</w:t>
      </w:r>
      <w:bookmarkEnd w:id="26"/>
    </w:p>
    <w:p w14:paraId="492AE06E" w14:textId="77777777" w:rsidR="00CD77CE" w:rsidRPr="00C35D9B" w:rsidRDefault="0045776D" w:rsidP="0045776D">
      <w:r w:rsidRPr="00C35D9B">
        <w:t>To conclude, the research onion framework provides a consistent secondary qualitative methodology. The present design is appropriate as it allows structurally synthesising the evidence on training-service quality mechanisms and UK limitations influencing training effectiveness</w:t>
      </w:r>
      <w:r w:rsidR="0032140B" w:rsidRPr="00C35D9B">
        <w:t xml:space="preserve"> in the services</w:t>
      </w:r>
      <w:r w:rsidR="007B298E" w:rsidRPr="00C35D9B">
        <w:t>.</w:t>
      </w:r>
    </w:p>
    <w:p w14:paraId="0CF0B49B" w14:textId="77777777" w:rsidR="00623F61" w:rsidRPr="00C35D9B" w:rsidRDefault="00623F61">
      <w:pPr>
        <w:spacing w:after="160" w:line="259" w:lineRule="auto"/>
        <w:jc w:val="left"/>
      </w:pPr>
      <w:r w:rsidRPr="00C35D9B">
        <w:lastRenderedPageBreak/>
        <w:br w:type="page"/>
      </w:r>
    </w:p>
    <w:p w14:paraId="10E85C15" w14:textId="478B5936" w:rsidR="000C40F2" w:rsidRPr="00C35D9B" w:rsidRDefault="000C40F2" w:rsidP="00F30E27">
      <w:pPr>
        <w:pStyle w:val="Heading1"/>
        <w:rPr>
          <w:lang w:val="en-GB"/>
        </w:rPr>
      </w:pPr>
      <w:bookmarkStart w:id="27" w:name="_Toc222317508"/>
      <w:r w:rsidRPr="00C35D9B">
        <w:rPr>
          <w:lang w:val="en-GB"/>
        </w:rPr>
        <w:lastRenderedPageBreak/>
        <w:t>Chapter 4 Findings and Discussion</w:t>
      </w:r>
      <w:bookmarkEnd w:id="27"/>
    </w:p>
    <w:p w14:paraId="578E222D" w14:textId="48B9CDD2" w:rsidR="00F27C49" w:rsidRPr="00C35D9B" w:rsidRDefault="009D66D3" w:rsidP="009D66D3">
      <w:pPr>
        <w:pStyle w:val="Heading2"/>
        <w:rPr>
          <w:lang w:val="en-GB"/>
        </w:rPr>
      </w:pPr>
      <w:bookmarkStart w:id="28" w:name="_Toc222317509"/>
      <w:r w:rsidRPr="00C35D9B">
        <w:rPr>
          <w:lang w:val="en-GB"/>
        </w:rPr>
        <w:t>Introduction to the Chapter</w:t>
      </w:r>
      <w:bookmarkEnd w:id="28"/>
    </w:p>
    <w:p w14:paraId="7A99358D" w14:textId="09630E90" w:rsidR="009F57FA" w:rsidRPr="00C35D9B" w:rsidRDefault="00A52AF6" w:rsidP="009F57FA">
      <w:r w:rsidRPr="00C35D9B">
        <w:t>The chapter outlines and critically points out the most important findings of the study basing on the scholarly and industry evidence to investigate the impact of staff training on the quality of food and beverage service</w:t>
      </w:r>
      <w:r w:rsidR="00FA664A" w:rsidRPr="00C35D9B">
        <w:t xml:space="preserve"> of the Harlow Hotel by Accor</w:t>
      </w:r>
      <w:r w:rsidRPr="00C35D9B">
        <w:t xml:space="preserve">. The results are planned according to the research objectives and are viewed regarding the service delivery, training approaches, employee performance and customer satisfaction. These findings are connected to the operational setting of the food and beverage departments in the hotel business to pinpoint practical implications and limitations. </w:t>
      </w:r>
    </w:p>
    <w:p w14:paraId="336CDA4E" w14:textId="1138765C" w:rsidR="00193B5E" w:rsidRPr="00C35D9B" w:rsidRDefault="00193B5E" w:rsidP="00037EBE">
      <w:pPr>
        <w:pStyle w:val="Heading2"/>
        <w:rPr>
          <w:lang w:val="en-GB"/>
        </w:rPr>
      </w:pPr>
      <w:bookmarkStart w:id="29" w:name="_Toc222317510"/>
      <w:r w:rsidRPr="00C35D9B">
        <w:rPr>
          <w:lang w:val="en-GB"/>
        </w:rPr>
        <w:t>Thematic Analysis of Findings on Staff Training and Service Quality in Hotel F&amp;B</w:t>
      </w:r>
      <w:bookmarkEnd w:id="29"/>
    </w:p>
    <w:p w14:paraId="005B2B31" w14:textId="1D0858E1" w:rsidR="00F90988" w:rsidRPr="00C35D9B" w:rsidRDefault="00A52AF6" w:rsidP="00B70280">
      <w:pPr>
        <w:ind w:firstLine="576"/>
      </w:pPr>
      <w:r w:rsidRPr="00C35D9B">
        <w:t>The following table summarises major training-related themes to organise the findings in a systematised way and at the same time to correlate academic evidence with the outcome of service quality in the hotel F&amp;B operations.</w:t>
      </w:r>
    </w:p>
    <w:tbl>
      <w:tblPr>
        <w:tblStyle w:val="TableGrid"/>
        <w:tblW w:w="0" w:type="auto"/>
        <w:tblLook w:val="04A0" w:firstRow="1" w:lastRow="0" w:firstColumn="1" w:lastColumn="0" w:noHBand="0" w:noVBand="1"/>
      </w:tblPr>
      <w:tblGrid>
        <w:gridCol w:w="2098"/>
        <w:gridCol w:w="2431"/>
        <w:gridCol w:w="2506"/>
        <w:gridCol w:w="2315"/>
      </w:tblGrid>
      <w:tr w:rsidR="009F57FA" w:rsidRPr="00C35D9B" w14:paraId="3B4F5333" w14:textId="77777777" w:rsidTr="00794514">
        <w:tc>
          <w:tcPr>
            <w:tcW w:w="0" w:type="auto"/>
            <w:hideMark/>
          </w:tcPr>
          <w:p w14:paraId="444C4C34" w14:textId="2A66B0AC" w:rsidR="009F57FA" w:rsidRPr="00C35D9B" w:rsidRDefault="009F57FA" w:rsidP="009F57FA">
            <w:pPr>
              <w:rPr>
                <w:b/>
                <w:bCs/>
              </w:rPr>
            </w:pPr>
            <w:r w:rsidRPr="00C35D9B">
              <w:rPr>
                <w:b/>
                <w:bCs/>
              </w:rPr>
              <w:t>Findings (Objective-based)</w:t>
            </w:r>
          </w:p>
        </w:tc>
        <w:tc>
          <w:tcPr>
            <w:tcW w:w="0" w:type="auto"/>
            <w:hideMark/>
          </w:tcPr>
          <w:p w14:paraId="3E143F3B" w14:textId="77777777" w:rsidR="009F57FA" w:rsidRPr="00C35D9B" w:rsidRDefault="009F57FA" w:rsidP="009F57FA">
            <w:pPr>
              <w:rPr>
                <w:b/>
                <w:bCs/>
              </w:rPr>
            </w:pPr>
            <w:r w:rsidRPr="00C35D9B">
              <w:rPr>
                <w:b/>
                <w:bCs/>
              </w:rPr>
              <w:t>Key Themes Identified</w:t>
            </w:r>
          </w:p>
        </w:tc>
        <w:tc>
          <w:tcPr>
            <w:tcW w:w="0" w:type="auto"/>
            <w:hideMark/>
          </w:tcPr>
          <w:p w14:paraId="29CA9A32" w14:textId="77777777" w:rsidR="009F57FA" w:rsidRPr="00C35D9B" w:rsidRDefault="009F57FA" w:rsidP="009F57FA">
            <w:pPr>
              <w:rPr>
                <w:b/>
                <w:bCs/>
              </w:rPr>
            </w:pPr>
            <w:r w:rsidRPr="00C35D9B">
              <w:rPr>
                <w:b/>
                <w:bCs/>
              </w:rPr>
              <w:t>Indicative Evidence from Literature &amp; Industry</w:t>
            </w:r>
          </w:p>
        </w:tc>
        <w:tc>
          <w:tcPr>
            <w:tcW w:w="0" w:type="auto"/>
            <w:hideMark/>
          </w:tcPr>
          <w:p w14:paraId="5C8A28E2" w14:textId="77777777" w:rsidR="009F57FA" w:rsidRPr="00C35D9B" w:rsidRDefault="009F57FA" w:rsidP="009F57FA">
            <w:pPr>
              <w:rPr>
                <w:b/>
                <w:bCs/>
              </w:rPr>
            </w:pPr>
            <w:r w:rsidRPr="00C35D9B">
              <w:rPr>
                <w:b/>
                <w:bCs/>
              </w:rPr>
              <w:t>Relevance to Harlow by Accor F&amp;B Context</w:t>
            </w:r>
          </w:p>
        </w:tc>
      </w:tr>
      <w:tr w:rsidR="009F57FA" w:rsidRPr="00C35D9B" w14:paraId="2AB321DB" w14:textId="77777777" w:rsidTr="00794514">
        <w:tc>
          <w:tcPr>
            <w:tcW w:w="0" w:type="auto"/>
            <w:hideMark/>
          </w:tcPr>
          <w:p w14:paraId="6D3790FC" w14:textId="77777777" w:rsidR="009F57FA" w:rsidRPr="00C35D9B" w:rsidRDefault="009F57FA" w:rsidP="009F57FA">
            <w:r w:rsidRPr="00C35D9B">
              <w:t>Impact of Employee Training on F&amp;B Service Delivery</w:t>
            </w:r>
          </w:p>
        </w:tc>
        <w:tc>
          <w:tcPr>
            <w:tcW w:w="0" w:type="auto"/>
            <w:hideMark/>
          </w:tcPr>
          <w:p w14:paraId="07C1FC00" w14:textId="4286104B" w:rsidR="009F57FA" w:rsidRPr="00C35D9B" w:rsidRDefault="009F57FA" w:rsidP="009F57FA">
            <w:r w:rsidRPr="00C35D9B">
              <w:t>Service accuracy and speed</w:t>
            </w:r>
            <w:r w:rsidR="00B65484" w:rsidRPr="00C35D9B">
              <w:t>,</w:t>
            </w:r>
            <w:r w:rsidRPr="00C35D9B">
              <w:t xml:space="preserve"> adherence to service standards</w:t>
            </w:r>
            <w:r w:rsidR="00B65484" w:rsidRPr="00C35D9B">
              <w:t>,</w:t>
            </w:r>
            <w:r w:rsidRPr="00C35D9B">
              <w:t xml:space="preserve"> service recovery capability</w:t>
            </w:r>
          </w:p>
        </w:tc>
        <w:tc>
          <w:tcPr>
            <w:tcW w:w="0" w:type="auto"/>
            <w:hideMark/>
          </w:tcPr>
          <w:p w14:paraId="37ED4792" w14:textId="2A41B4B1" w:rsidR="009F57FA" w:rsidRPr="00C35D9B" w:rsidRDefault="009F57FA" w:rsidP="009F57FA">
            <w:r w:rsidRPr="00C35D9B">
              <w:t>Studies show trained employees deliver more reliable, responsive service under pressure</w:t>
            </w:r>
            <w:r w:rsidR="00B65484" w:rsidRPr="00C35D9B">
              <w:t>,</w:t>
            </w:r>
            <w:r w:rsidRPr="00C35D9B">
              <w:t xml:space="preserve"> training reduces service errors during peak periods</w:t>
            </w:r>
          </w:p>
        </w:tc>
        <w:tc>
          <w:tcPr>
            <w:tcW w:w="0" w:type="auto"/>
            <w:hideMark/>
          </w:tcPr>
          <w:p w14:paraId="24DF6F07" w14:textId="77777777" w:rsidR="009F57FA" w:rsidRPr="00C35D9B" w:rsidRDefault="009F57FA" w:rsidP="009F57FA">
            <w:r w:rsidRPr="00C35D9B">
              <w:t>High guest turnover and time-sensitive service at Harlow require consistent execution during busy shifts</w:t>
            </w:r>
          </w:p>
        </w:tc>
      </w:tr>
      <w:tr w:rsidR="009F57FA" w:rsidRPr="00C35D9B" w14:paraId="1899FC1D" w14:textId="77777777" w:rsidTr="00794514">
        <w:tc>
          <w:tcPr>
            <w:tcW w:w="0" w:type="auto"/>
            <w:hideMark/>
          </w:tcPr>
          <w:p w14:paraId="35269EE2" w14:textId="77777777" w:rsidR="009F57FA" w:rsidRPr="00C35D9B" w:rsidRDefault="009F57FA" w:rsidP="009F57FA">
            <w:r w:rsidRPr="00C35D9B">
              <w:t>Training Methods Used in Hotel Food and Beverage Departments</w:t>
            </w:r>
          </w:p>
        </w:tc>
        <w:tc>
          <w:tcPr>
            <w:tcW w:w="0" w:type="auto"/>
            <w:hideMark/>
          </w:tcPr>
          <w:p w14:paraId="25AA1327" w14:textId="55CE97F4" w:rsidR="009F57FA" w:rsidRPr="00C35D9B" w:rsidRDefault="009F57FA" w:rsidP="009F57FA">
            <w:r w:rsidRPr="00C35D9B">
              <w:t>On-the-job training</w:t>
            </w:r>
            <w:r w:rsidR="00B65484" w:rsidRPr="00C35D9B">
              <w:t>,</w:t>
            </w:r>
            <w:r w:rsidRPr="00C35D9B">
              <w:t xml:space="preserve"> standard operating procedures (SOPs)</w:t>
            </w:r>
            <w:r w:rsidR="00B65484" w:rsidRPr="00C35D9B">
              <w:t xml:space="preserve"> ,</w:t>
            </w:r>
            <w:r w:rsidRPr="00C35D9B">
              <w:t xml:space="preserve"> briefings and </w:t>
            </w:r>
            <w:r w:rsidRPr="00C35D9B">
              <w:lastRenderedPageBreak/>
              <w:t>coaching</w:t>
            </w:r>
            <w:r w:rsidR="00B65484" w:rsidRPr="00C35D9B">
              <w:t>,</w:t>
            </w:r>
            <w:r w:rsidRPr="00C35D9B">
              <w:t xml:space="preserve"> modular and digital learning</w:t>
            </w:r>
          </w:p>
        </w:tc>
        <w:tc>
          <w:tcPr>
            <w:tcW w:w="0" w:type="auto"/>
            <w:hideMark/>
          </w:tcPr>
          <w:p w14:paraId="08AD8AD9" w14:textId="77777777" w:rsidR="009F57FA" w:rsidRPr="00C35D9B" w:rsidRDefault="009F57FA" w:rsidP="009F57FA">
            <w:r w:rsidRPr="00C35D9B">
              <w:lastRenderedPageBreak/>
              <w:t>UK hospitality relies heavily on informal and time-efficient training formats due to labour constraints</w:t>
            </w:r>
          </w:p>
        </w:tc>
        <w:tc>
          <w:tcPr>
            <w:tcW w:w="0" w:type="auto"/>
            <w:hideMark/>
          </w:tcPr>
          <w:p w14:paraId="04B46BD8" w14:textId="77777777" w:rsidR="009F57FA" w:rsidRPr="00C35D9B" w:rsidRDefault="009F57FA" w:rsidP="009F57FA">
            <w:r w:rsidRPr="00C35D9B">
              <w:t xml:space="preserve">Limited staffing and operational pressure encourage reliance on briefings and </w:t>
            </w:r>
            <w:r w:rsidRPr="00C35D9B">
              <w:lastRenderedPageBreak/>
              <w:t>experiential learning rather than extended programmes</w:t>
            </w:r>
          </w:p>
        </w:tc>
      </w:tr>
      <w:tr w:rsidR="009F57FA" w:rsidRPr="00C35D9B" w14:paraId="0AD58E0D" w14:textId="77777777" w:rsidTr="00794514">
        <w:tc>
          <w:tcPr>
            <w:tcW w:w="0" w:type="auto"/>
            <w:hideMark/>
          </w:tcPr>
          <w:p w14:paraId="66699250" w14:textId="77777777" w:rsidR="009F57FA" w:rsidRPr="00C35D9B" w:rsidRDefault="009F57FA" w:rsidP="009F57FA">
            <w:r w:rsidRPr="00C35D9B">
              <w:lastRenderedPageBreak/>
              <w:t>Training–Service Quality Relationship in Academic Literature</w:t>
            </w:r>
          </w:p>
        </w:tc>
        <w:tc>
          <w:tcPr>
            <w:tcW w:w="0" w:type="auto"/>
            <w:hideMark/>
          </w:tcPr>
          <w:p w14:paraId="7B1F0696" w14:textId="05E9B690" w:rsidR="009F57FA" w:rsidRPr="00C35D9B" w:rsidRDefault="009F57FA" w:rsidP="009F57FA">
            <w:r w:rsidRPr="00C35D9B">
              <w:t>Training as capability-building system</w:t>
            </w:r>
            <w:r w:rsidR="00B65484" w:rsidRPr="00C35D9B">
              <w:t>,</w:t>
            </w:r>
            <w:r w:rsidRPr="00C35D9B">
              <w:t xml:space="preserve"> mediating role of commitment and service climate</w:t>
            </w:r>
            <w:r w:rsidR="00B65484" w:rsidRPr="00C35D9B">
              <w:t>,</w:t>
            </w:r>
            <w:r w:rsidRPr="00C35D9B">
              <w:t xml:space="preserve"> configurational service quality</w:t>
            </w:r>
          </w:p>
        </w:tc>
        <w:tc>
          <w:tcPr>
            <w:tcW w:w="0" w:type="auto"/>
            <w:hideMark/>
          </w:tcPr>
          <w:p w14:paraId="704CAE89" w14:textId="77777777" w:rsidR="009F57FA" w:rsidRPr="00C35D9B" w:rsidRDefault="009F57FA" w:rsidP="009F57FA">
            <w:r w:rsidRPr="00C35D9B">
              <w:t>Literature shows training affects service quality indirectly via motivation, engagement, and organisational support</w:t>
            </w:r>
          </w:p>
        </w:tc>
        <w:tc>
          <w:tcPr>
            <w:tcW w:w="0" w:type="auto"/>
            <w:hideMark/>
          </w:tcPr>
          <w:p w14:paraId="48D0BC53" w14:textId="77777777" w:rsidR="009F57FA" w:rsidRPr="00C35D9B" w:rsidRDefault="009F57FA" w:rsidP="009F57FA">
            <w:r w:rsidRPr="00C35D9B">
              <w:t>Highlights need for training aligned with service culture rather than isolated skill instruction</w:t>
            </w:r>
          </w:p>
        </w:tc>
      </w:tr>
      <w:tr w:rsidR="009F57FA" w:rsidRPr="00C35D9B" w14:paraId="358AA512" w14:textId="77777777" w:rsidTr="00794514">
        <w:tc>
          <w:tcPr>
            <w:tcW w:w="0" w:type="auto"/>
            <w:hideMark/>
          </w:tcPr>
          <w:p w14:paraId="3DB750A7" w14:textId="77777777" w:rsidR="009F57FA" w:rsidRPr="00C35D9B" w:rsidRDefault="009F57FA" w:rsidP="009F57FA">
            <w:r w:rsidRPr="00C35D9B">
              <w:t>Training Effects on Employee Performance, Consistency, and Customer Satisfaction</w:t>
            </w:r>
          </w:p>
        </w:tc>
        <w:tc>
          <w:tcPr>
            <w:tcW w:w="0" w:type="auto"/>
            <w:hideMark/>
          </w:tcPr>
          <w:p w14:paraId="3C9DFEE5" w14:textId="258C9751" w:rsidR="009F57FA" w:rsidRPr="00C35D9B" w:rsidRDefault="009F57FA" w:rsidP="009F57FA">
            <w:r w:rsidRPr="00C35D9B">
              <w:t>Performance reliability</w:t>
            </w:r>
            <w:r w:rsidR="00B65484" w:rsidRPr="00C35D9B">
              <w:t>,</w:t>
            </w:r>
            <w:r w:rsidRPr="00C35D9B">
              <w:t xml:space="preserve"> behavioural consistency</w:t>
            </w:r>
            <w:r w:rsidR="00B65484" w:rsidRPr="00C35D9B">
              <w:t>,</w:t>
            </w:r>
            <w:r w:rsidRPr="00C35D9B">
              <w:t xml:space="preserve"> emotional labour management</w:t>
            </w:r>
            <w:r w:rsidR="00B65484" w:rsidRPr="00C35D9B">
              <w:t>,</w:t>
            </w:r>
            <w:r w:rsidRPr="00C35D9B">
              <w:t xml:space="preserve"> customer satisfaction outcomes</w:t>
            </w:r>
          </w:p>
        </w:tc>
        <w:tc>
          <w:tcPr>
            <w:tcW w:w="0" w:type="auto"/>
            <w:hideMark/>
          </w:tcPr>
          <w:p w14:paraId="14486412" w14:textId="77777777" w:rsidR="009F57FA" w:rsidRPr="00C35D9B" w:rsidRDefault="009F57FA" w:rsidP="009F57FA">
            <w:r w:rsidRPr="00C35D9B">
              <w:t>Training linked to sustained performance when reinforced through repetition and supportive management</w:t>
            </w:r>
          </w:p>
        </w:tc>
        <w:tc>
          <w:tcPr>
            <w:tcW w:w="0" w:type="auto"/>
            <w:hideMark/>
          </w:tcPr>
          <w:p w14:paraId="3833C7F4" w14:textId="77777777" w:rsidR="009F57FA" w:rsidRPr="00C35D9B" w:rsidRDefault="009F57FA" w:rsidP="009F57FA">
            <w:r w:rsidRPr="00C35D9B">
              <w:t>Consistent guest experience is critical for brand standards and repeat visitation at Accor properties</w:t>
            </w:r>
          </w:p>
        </w:tc>
      </w:tr>
    </w:tbl>
    <w:p w14:paraId="1113BE1C" w14:textId="77777777" w:rsidR="00996359" w:rsidRPr="00C35D9B" w:rsidRDefault="00996359" w:rsidP="009F57FA"/>
    <w:p w14:paraId="093E3BDF" w14:textId="6B496756" w:rsidR="003B3145" w:rsidRPr="00C35D9B" w:rsidRDefault="009447DD" w:rsidP="00D45857">
      <w:pPr>
        <w:pStyle w:val="Heading2"/>
        <w:rPr>
          <w:lang w:val="en-GB"/>
        </w:rPr>
      </w:pPr>
      <w:bookmarkStart w:id="30" w:name="_Toc222317511"/>
      <w:r w:rsidRPr="00C35D9B">
        <w:rPr>
          <w:lang w:val="en-GB"/>
        </w:rPr>
        <w:t xml:space="preserve">Theme 1: </w:t>
      </w:r>
      <w:r w:rsidR="00370C35" w:rsidRPr="00C35D9B">
        <w:rPr>
          <w:lang w:val="en-GB"/>
        </w:rPr>
        <w:t>Impact of Employee Training on Food and Beverage Service Delivery</w:t>
      </w:r>
      <w:bookmarkEnd w:id="30"/>
    </w:p>
    <w:p w14:paraId="5D948077" w14:textId="5FD8E7A2" w:rsidR="00CF7884" w:rsidRPr="00C35D9B" w:rsidRDefault="00A52AF6" w:rsidP="00A52AF6">
      <w:pPr>
        <w:rPr>
          <w:rFonts w:eastAsia="Times New Roman"/>
        </w:rPr>
      </w:pPr>
      <w:r w:rsidRPr="00C35D9B">
        <w:rPr>
          <w:rFonts w:eastAsia="Times New Roman"/>
        </w:rPr>
        <w:t>Training of employees is important in hotels that have high visitor turnover, time limits, and complicated service requirements that affect the food and beverage service provision (Jameel et al., 2025). The F&amp;B operations</w:t>
      </w:r>
      <w:r w:rsidR="0005075F" w:rsidRPr="00C35D9B">
        <w:rPr>
          <w:rFonts w:eastAsia="Times New Roman"/>
        </w:rPr>
        <w:t xml:space="preserve"> </w:t>
      </w:r>
      <w:r w:rsidR="0005075F" w:rsidRPr="00C35D9B">
        <w:t>of the Harlow Hotel by Accor</w:t>
      </w:r>
      <w:r w:rsidRPr="00C35D9B">
        <w:rPr>
          <w:rFonts w:eastAsia="Times New Roman"/>
        </w:rPr>
        <w:t xml:space="preserve"> where the visitors question the service-related interactions require training to improve accuracy, speed and standard operating procedure (SOPs) adherence. Still, the satisfactory culinary experience may be spoiled by the lack of prompt service, lack of accuracy in communication, or a defective problem-solving procedure (Carvalho et al., 2025). </w:t>
      </w:r>
      <w:r w:rsidRPr="00C35D9B">
        <w:rPr>
          <w:rFonts w:eastAsia="Times New Roman"/>
        </w:rPr>
        <w:lastRenderedPageBreak/>
        <w:t>Training does not just end on competencies development but it goes further to maintain consistency of services during peak and unexpected periods. It strengthens service routines and professional behaviour, hence enhancing behavioural reliability (</w:t>
      </w:r>
      <w:proofErr w:type="spellStart"/>
      <w:r w:rsidRPr="00C35D9B">
        <w:rPr>
          <w:rFonts w:eastAsia="Times New Roman"/>
        </w:rPr>
        <w:t>Pattono</w:t>
      </w:r>
      <w:proofErr w:type="spellEnd"/>
      <w:r w:rsidRPr="00C35D9B">
        <w:rPr>
          <w:rFonts w:eastAsia="Times New Roman"/>
        </w:rPr>
        <w:t xml:space="preserve"> et al., 2023). Many yoga workers have to make sure that their work is organised effectively and that they are polite during transition periods that are usually busy like breakfast or conference catering</w:t>
      </w:r>
      <w:r w:rsidR="00A21593" w:rsidRPr="00C35D9B">
        <w:rPr>
          <w:rFonts w:eastAsia="Times New Roman"/>
        </w:rPr>
        <w:t xml:space="preserve"> (Simões et al., 2023)</w:t>
      </w:r>
      <w:r w:rsidRPr="00C35D9B">
        <w:rPr>
          <w:rFonts w:eastAsia="Times New Roman"/>
        </w:rPr>
        <w:t xml:space="preserve">. Trained personnel </w:t>
      </w:r>
      <w:r w:rsidR="0005075F" w:rsidRPr="00C35D9B">
        <w:t>of the Harlow Hotel by Accor</w:t>
      </w:r>
      <w:r w:rsidR="0005075F" w:rsidRPr="00C35D9B">
        <w:rPr>
          <w:rFonts w:eastAsia="Times New Roman"/>
        </w:rPr>
        <w:t xml:space="preserve"> </w:t>
      </w:r>
      <w:r w:rsidRPr="00C35D9B">
        <w:rPr>
          <w:rFonts w:eastAsia="Times New Roman"/>
        </w:rPr>
        <w:t>will be able to cope with a great number of guests, quickly address service orders, and eliminate accidents in operating hotels</w:t>
      </w:r>
      <w:r w:rsidR="00A21593" w:rsidRPr="00C35D9B">
        <w:rPr>
          <w:rFonts w:eastAsia="Times New Roman"/>
        </w:rPr>
        <w:t xml:space="preserve"> (Sundaram and Singh, 2023)</w:t>
      </w:r>
      <w:r w:rsidRPr="00C35D9B">
        <w:rPr>
          <w:rFonts w:eastAsia="Times New Roman"/>
        </w:rPr>
        <w:t>. Regular training by hotels resulted in a 20</w:t>
      </w:r>
      <w:r w:rsidR="00BC2C97" w:rsidRPr="00C35D9B">
        <w:rPr>
          <w:rFonts w:eastAsia="Times New Roman"/>
        </w:rPr>
        <w:t>%</w:t>
      </w:r>
      <w:r w:rsidRPr="00C35D9B">
        <w:rPr>
          <w:rFonts w:eastAsia="Times New Roman"/>
        </w:rPr>
        <w:t xml:space="preserve"> decrease in service-related errors during the busy shifts (Lassoued et al., 2022). Nevertheless, training is not the key to service excellence, organisational support, reinforcement, and practise must be the pillars to its success. As the provided </w:t>
      </w:r>
      <w:r w:rsidR="00472BAD" w:rsidRPr="00C35D9B">
        <w:rPr>
          <w:rFonts w:eastAsia="Times New Roman"/>
        </w:rPr>
        <w:t>figure 1 below</w:t>
      </w:r>
      <w:r w:rsidRPr="00C35D9B">
        <w:rPr>
          <w:rFonts w:eastAsia="Times New Roman"/>
        </w:rPr>
        <w:t xml:space="preserve"> shows, the needs of the promotion prospects and customer service provoke the staff training, and its role is indispensable to the delivery of hospitality services and the professional growth.</w:t>
      </w:r>
    </w:p>
    <w:p w14:paraId="6D295CEC" w14:textId="77777777" w:rsidR="000836D5" w:rsidRPr="00C35D9B" w:rsidRDefault="000836D5" w:rsidP="00472BAD">
      <w:pPr>
        <w:keepNext/>
        <w:spacing w:line="240" w:lineRule="auto"/>
        <w:jc w:val="center"/>
      </w:pPr>
      <w:r w:rsidRPr="00C35D9B">
        <w:rPr>
          <w:noProof/>
          <w:lang w:val="en-US"/>
        </w:rPr>
        <w:drawing>
          <wp:inline distT="0" distB="0" distL="0" distR="0" wp14:anchorId="5058AFA4" wp14:editId="17B88174">
            <wp:extent cx="5563235" cy="2679406"/>
            <wp:effectExtent l="76200" t="76200" r="132715" b="140335"/>
            <wp:docPr id="1333482749" name="Picture 1" descr="Areas employees would like to receive more training on - Talent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as employees would like to receive more training on - TalentLMS"/>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l="5801" t="20579" r="9080" b="16612"/>
                    <a:stretch>
                      <a:fillRect/>
                    </a:stretch>
                  </pic:blipFill>
                  <pic:spPr bwMode="auto">
                    <a:xfrm>
                      <a:off x="0" y="0"/>
                      <a:ext cx="5579268" cy="26871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859FC30" w14:textId="31BBBC54" w:rsidR="000836D5" w:rsidRPr="00C35D9B" w:rsidRDefault="000836D5" w:rsidP="00472BAD">
      <w:pPr>
        <w:pStyle w:val="Caption"/>
        <w:jc w:val="center"/>
        <w:rPr>
          <w:color w:val="000000" w:themeColor="text1"/>
        </w:rPr>
      </w:pPr>
      <w:r w:rsidRPr="00C35D9B">
        <w:rPr>
          <w:color w:val="000000" w:themeColor="text1"/>
        </w:rPr>
        <w:t xml:space="preserve">Figure </w:t>
      </w:r>
      <w:r w:rsidRPr="00C35D9B">
        <w:rPr>
          <w:color w:val="000000" w:themeColor="text1"/>
        </w:rPr>
        <w:fldChar w:fldCharType="begin"/>
      </w:r>
      <w:r w:rsidRPr="00C35D9B">
        <w:rPr>
          <w:color w:val="000000" w:themeColor="text1"/>
        </w:rPr>
        <w:instrText xml:space="preserve"> SEQ Figure \* ARABIC </w:instrText>
      </w:r>
      <w:r w:rsidRPr="00C35D9B">
        <w:rPr>
          <w:color w:val="000000" w:themeColor="text1"/>
        </w:rPr>
        <w:fldChar w:fldCharType="separate"/>
      </w:r>
      <w:r w:rsidR="00E846A5" w:rsidRPr="00C35D9B">
        <w:rPr>
          <w:noProof/>
          <w:color w:val="000000" w:themeColor="text1"/>
        </w:rPr>
        <w:t>1</w:t>
      </w:r>
      <w:r w:rsidRPr="00C35D9B">
        <w:rPr>
          <w:color w:val="000000" w:themeColor="text1"/>
        </w:rPr>
        <w:fldChar w:fldCharType="end"/>
      </w:r>
      <w:r w:rsidRPr="00C35D9B">
        <w:rPr>
          <w:color w:val="000000" w:themeColor="text1"/>
        </w:rPr>
        <w:t xml:space="preserve"> 2019 Benchmark Survey for Employee Training </w:t>
      </w:r>
    </w:p>
    <w:p w14:paraId="22BDDBFC" w14:textId="3DDED339" w:rsidR="000836D5" w:rsidRPr="00C35D9B" w:rsidRDefault="000836D5" w:rsidP="00472BAD">
      <w:pPr>
        <w:pStyle w:val="Caption"/>
        <w:jc w:val="center"/>
        <w:rPr>
          <w:color w:val="000000" w:themeColor="text1"/>
        </w:rPr>
      </w:pPr>
      <w:r w:rsidRPr="00C35D9B">
        <w:rPr>
          <w:color w:val="000000" w:themeColor="text1"/>
        </w:rPr>
        <w:t xml:space="preserve">Source: </w:t>
      </w:r>
      <w:proofErr w:type="spellStart"/>
      <w:r w:rsidRPr="00C35D9B">
        <w:rPr>
          <w:color w:val="000000" w:themeColor="text1"/>
        </w:rPr>
        <w:t>TalentLMS</w:t>
      </w:r>
      <w:proofErr w:type="spellEnd"/>
      <w:r w:rsidRPr="00C35D9B">
        <w:rPr>
          <w:color w:val="000000" w:themeColor="text1"/>
        </w:rPr>
        <w:t xml:space="preserve"> (2019)</w:t>
      </w:r>
    </w:p>
    <w:p w14:paraId="3F9F2BD9" w14:textId="11437A99" w:rsidR="000C7A0B" w:rsidRPr="00C35D9B" w:rsidRDefault="009447DD" w:rsidP="000C7A0B">
      <w:pPr>
        <w:pStyle w:val="Heading2"/>
        <w:rPr>
          <w:lang w:val="en-GB"/>
        </w:rPr>
      </w:pPr>
      <w:bookmarkStart w:id="31" w:name="_Toc222317512"/>
      <w:r w:rsidRPr="00C35D9B">
        <w:rPr>
          <w:lang w:val="en-GB"/>
        </w:rPr>
        <w:t xml:space="preserve">Theme 2: </w:t>
      </w:r>
      <w:r w:rsidR="00370C35" w:rsidRPr="00C35D9B">
        <w:rPr>
          <w:lang w:val="en-GB"/>
        </w:rPr>
        <w:t xml:space="preserve">Training Methods Used in the </w:t>
      </w:r>
      <w:r w:rsidR="00CD3D44" w:rsidRPr="00C35D9B">
        <w:t>of the Harlow Hotel by Accor</w:t>
      </w:r>
      <w:r w:rsidR="00CD3D44" w:rsidRPr="00C35D9B">
        <w:rPr>
          <w:lang w:val="en-GB"/>
        </w:rPr>
        <w:t xml:space="preserve"> </w:t>
      </w:r>
      <w:r w:rsidR="00370C35" w:rsidRPr="00C35D9B">
        <w:rPr>
          <w:lang w:val="en-GB"/>
        </w:rPr>
        <w:t>Food and Beverage Departments</w:t>
      </w:r>
      <w:bookmarkEnd w:id="31"/>
    </w:p>
    <w:p w14:paraId="75237296" w14:textId="2674B24E" w:rsidR="00A52AF6" w:rsidRPr="00C35D9B" w:rsidRDefault="00A52AF6" w:rsidP="00A52AF6">
      <w:pPr>
        <w:rPr>
          <w:rFonts w:eastAsia="Times New Roman"/>
        </w:rPr>
      </w:pPr>
      <w:r w:rsidRPr="00C35D9B">
        <w:rPr>
          <w:rFonts w:eastAsia="Times New Roman"/>
        </w:rPr>
        <w:t xml:space="preserve">The operational pressure, high staff turnover, and the necessity of extending new skills are the factors that shape the training methods in the hotel food and beverage </w:t>
      </w:r>
      <w:r w:rsidRPr="00C35D9B">
        <w:rPr>
          <w:rFonts w:eastAsia="Times New Roman"/>
        </w:rPr>
        <w:lastRenderedPageBreak/>
        <w:t>departments (Simoes, Faria, and Rangel, 2023). On-the-job training continues to be the most dominant as it instils service procedures, menu knowledge, and use of the system in practise</w:t>
      </w:r>
      <w:r w:rsidR="00CD3D44" w:rsidRPr="00C35D9B">
        <w:rPr>
          <w:rFonts w:eastAsia="Times New Roman"/>
        </w:rPr>
        <w:t xml:space="preserve"> </w:t>
      </w:r>
      <w:r w:rsidR="00CD3D44" w:rsidRPr="00C35D9B">
        <w:t>of the Harlow Hotel by Accor</w:t>
      </w:r>
      <w:r w:rsidRPr="00C35D9B">
        <w:rPr>
          <w:rFonts w:eastAsia="Times New Roman"/>
        </w:rPr>
        <w:t xml:space="preserve">. This method with the additions of standard operating procedures, shift briefing, and shadowing of experienced employees will allow new employees to quickly adjust to service expectations (Mirić and </w:t>
      </w:r>
      <w:proofErr w:type="spellStart"/>
      <w:r w:rsidRPr="00C35D9B">
        <w:rPr>
          <w:rFonts w:eastAsia="Times New Roman"/>
        </w:rPr>
        <w:t>Slavković</w:t>
      </w:r>
      <w:proofErr w:type="spellEnd"/>
      <w:r w:rsidRPr="00C35D9B">
        <w:rPr>
          <w:rFonts w:eastAsia="Times New Roman"/>
        </w:rPr>
        <w:t xml:space="preserve">, 2023). These techniques are effective in high traffic hotels that have limited periods of training. Online and online training on point-of-sale, hygiene and brand service criteria has also become more common (Kong et al., 2025). </w:t>
      </w:r>
    </w:p>
    <w:p w14:paraId="6B5DA66B" w14:textId="596FE61D" w:rsidR="00F33F2D" w:rsidRPr="00C35D9B" w:rsidRDefault="00271A7F" w:rsidP="00A52AF6">
      <w:pPr>
        <w:rPr>
          <w:rFonts w:eastAsia="Times New Roman"/>
        </w:rPr>
      </w:pPr>
      <w:r w:rsidRPr="00C35D9B">
        <w:rPr>
          <w:rFonts w:eastAsia="Times New Roman"/>
        </w:rPr>
        <w:t>Moreover, s</w:t>
      </w:r>
      <w:r w:rsidR="00A52AF6" w:rsidRPr="00C35D9B">
        <w:rPr>
          <w:rFonts w:eastAsia="Times New Roman"/>
        </w:rPr>
        <w:t xml:space="preserve">uch strategies </w:t>
      </w:r>
      <w:r w:rsidR="00CD3D44" w:rsidRPr="00C35D9B">
        <w:t>of the Harlow Hotel by Accor</w:t>
      </w:r>
      <w:r w:rsidR="00CD3D44" w:rsidRPr="00C35D9B">
        <w:rPr>
          <w:rFonts w:eastAsia="Times New Roman"/>
        </w:rPr>
        <w:t xml:space="preserve"> </w:t>
      </w:r>
      <w:r w:rsidR="00A52AF6" w:rsidRPr="00C35D9B">
        <w:rPr>
          <w:rFonts w:eastAsia="Times New Roman"/>
        </w:rPr>
        <w:t>provide uniformity and lessening of redundant managerial education. One of the major weaknesses is that training usually focuses on technical activities</w:t>
      </w:r>
      <w:r w:rsidR="00A21593" w:rsidRPr="00C35D9B">
        <w:rPr>
          <w:rFonts w:eastAsia="Times New Roman"/>
        </w:rPr>
        <w:t xml:space="preserve"> (Takeuchi et al., 2009)</w:t>
      </w:r>
      <w:r w:rsidR="00A52AF6" w:rsidRPr="00C35D9B">
        <w:rPr>
          <w:rFonts w:eastAsia="Times New Roman"/>
        </w:rPr>
        <w:t>. The lack of communication, emotional labour, and service recovery in training can lead to staff failing to cope with the complaints of the guests or lack professionalism in responding to pressure (Zhang and Yim, 2025). Pre-shift briefings in hotel operations like breakfast service and banqueting occasions are often terse and task-focussed in co-ordinating the staff about the service goal and client expectations</w:t>
      </w:r>
      <w:r w:rsidR="00A21593" w:rsidRPr="00C35D9B">
        <w:rPr>
          <w:rFonts w:eastAsia="Times New Roman"/>
        </w:rPr>
        <w:t xml:space="preserve"> (</w:t>
      </w:r>
      <w:proofErr w:type="spellStart"/>
      <w:r w:rsidR="00A21593" w:rsidRPr="00C35D9B">
        <w:rPr>
          <w:rFonts w:eastAsia="Times New Roman"/>
        </w:rPr>
        <w:t>Tsaur</w:t>
      </w:r>
      <w:proofErr w:type="spellEnd"/>
      <w:r w:rsidR="00A21593" w:rsidRPr="00C35D9B">
        <w:rPr>
          <w:rFonts w:eastAsia="Times New Roman"/>
        </w:rPr>
        <w:t xml:space="preserve"> and Lin, 2004)</w:t>
      </w:r>
      <w:r w:rsidR="00A52AF6" w:rsidRPr="00C35D9B">
        <w:rPr>
          <w:rFonts w:eastAsia="Times New Roman"/>
        </w:rPr>
        <w:t xml:space="preserve">. Over 60% of all hospitality training in the UK is informally delivered because of staff and time pressures, which brings up the issue of training consistency and long-term implications of training on the quality of service provision (Silva et al., 2025). As seen in the </w:t>
      </w:r>
      <w:r w:rsidR="00095044" w:rsidRPr="00C35D9B">
        <w:rPr>
          <w:rFonts w:eastAsia="Times New Roman"/>
        </w:rPr>
        <w:t>figure 2 below</w:t>
      </w:r>
      <w:r w:rsidR="00A52AF6" w:rsidRPr="00C35D9B">
        <w:rPr>
          <w:rFonts w:eastAsia="Times New Roman"/>
        </w:rPr>
        <w:t>, larger organisations spend more on staff training as compared to smaller organisations in the hospitality sector.</w:t>
      </w:r>
    </w:p>
    <w:p w14:paraId="72E187DF" w14:textId="77777777" w:rsidR="00DF1AC1" w:rsidRPr="00C35D9B" w:rsidRDefault="00DF1AC1" w:rsidP="00DF1AC1">
      <w:pPr>
        <w:keepNext/>
        <w:jc w:val="center"/>
      </w:pPr>
      <w:r w:rsidRPr="00C35D9B">
        <w:rPr>
          <w:noProof/>
          <w:lang w:val="en-US"/>
        </w:rPr>
        <w:lastRenderedPageBreak/>
        <w:drawing>
          <wp:inline distT="0" distB="0" distL="0" distR="0" wp14:anchorId="70F16566" wp14:editId="269B54E2">
            <wp:extent cx="5205095" cy="3384550"/>
            <wp:effectExtent l="76200" t="76200" r="128905" b="139700"/>
            <wp:docPr id="173498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82742" name=""/>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tretch>
                      <a:fillRect/>
                    </a:stretch>
                  </pic:blipFill>
                  <pic:spPr>
                    <a:xfrm>
                      <a:off x="0" y="0"/>
                      <a:ext cx="5221180" cy="33950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D6D934" w14:textId="7864FE0E" w:rsidR="00DF1AC1" w:rsidRPr="00C35D9B" w:rsidRDefault="00DF1AC1" w:rsidP="00DF1AC1">
      <w:pPr>
        <w:pStyle w:val="Caption"/>
        <w:jc w:val="center"/>
        <w:rPr>
          <w:color w:val="000000" w:themeColor="text1"/>
        </w:rPr>
      </w:pPr>
      <w:r w:rsidRPr="00C35D9B">
        <w:rPr>
          <w:color w:val="000000" w:themeColor="text1"/>
        </w:rPr>
        <w:t xml:space="preserve">Figure </w:t>
      </w:r>
      <w:r w:rsidRPr="00C35D9B">
        <w:rPr>
          <w:color w:val="000000" w:themeColor="text1"/>
        </w:rPr>
        <w:fldChar w:fldCharType="begin"/>
      </w:r>
      <w:r w:rsidRPr="00C35D9B">
        <w:rPr>
          <w:color w:val="000000" w:themeColor="text1"/>
        </w:rPr>
        <w:instrText xml:space="preserve"> SEQ Figure \* ARABIC </w:instrText>
      </w:r>
      <w:r w:rsidRPr="00C35D9B">
        <w:rPr>
          <w:color w:val="000000" w:themeColor="text1"/>
        </w:rPr>
        <w:fldChar w:fldCharType="separate"/>
      </w:r>
      <w:r w:rsidR="00E846A5" w:rsidRPr="00C35D9B">
        <w:rPr>
          <w:noProof/>
          <w:color w:val="000000" w:themeColor="text1"/>
        </w:rPr>
        <w:t>2</w:t>
      </w:r>
      <w:r w:rsidRPr="00C35D9B">
        <w:rPr>
          <w:color w:val="000000" w:themeColor="text1"/>
        </w:rPr>
        <w:fldChar w:fldCharType="end"/>
      </w:r>
      <w:r w:rsidRPr="00C35D9B">
        <w:rPr>
          <w:color w:val="000000" w:themeColor="text1"/>
        </w:rPr>
        <w:t xml:space="preserve"> Hospitality and tourism: Arranged or funded staff training or development in the United Kingdom (UK) in 2011 </w:t>
      </w:r>
    </w:p>
    <w:p w14:paraId="111E67E5" w14:textId="299DCD39" w:rsidR="00DF1AC1" w:rsidRPr="00C35D9B" w:rsidRDefault="00DF1AC1" w:rsidP="00DF1AC1">
      <w:pPr>
        <w:pStyle w:val="Caption"/>
        <w:jc w:val="center"/>
        <w:rPr>
          <w:color w:val="000000" w:themeColor="text1"/>
        </w:rPr>
      </w:pPr>
      <w:r w:rsidRPr="00C35D9B">
        <w:rPr>
          <w:color w:val="000000" w:themeColor="text1"/>
        </w:rPr>
        <w:t>Source: Statista (2025)</w:t>
      </w:r>
    </w:p>
    <w:p w14:paraId="40DD91B6" w14:textId="62ECA4C6" w:rsidR="000C7A0B" w:rsidRPr="00C35D9B" w:rsidRDefault="00BE0CA4" w:rsidP="000C7A0B">
      <w:pPr>
        <w:pStyle w:val="Heading2"/>
        <w:rPr>
          <w:lang w:val="en-GB"/>
        </w:rPr>
      </w:pPr>
      <w:bookmarkStart w:id="32" w:name="_Toc222317513"/>
      <w:r w:rsidRPr="00C35D9B">
        <w:rPr>
          <w:lang w:val="en-GB"/>
        </w:rPr>
        <w:t xml:space="preserve">Theme 3: </w:t>
      </w:r>
      <w:r w:rsidR="00370C35" w:rsidRPr="00C35D9B">
        <w:rPr>
          <w:lang w:val="en-GB"/>
        </w:rPr>
        <w:t>Evidence from Academic Literature on the Training–Service Quality Relationship</w:t>
      </w:r>
      <w:bookmarkEnd w:id="32"/>
    </w:p>
    <w:p w14:paraId="67D80C7C" w14:textId="77777777" w:rsidR="00B97F74" w:rsidRPr="00C35D9B" w:rsidRDefault="00A52AF6" w:rsidP="008B137C">
      <w:pPr>
        <w:rPr>
          <w:rFonts w:eastAsia="Times New Roman"/>
        </w:rPr>
      </w:pPr>
      <w:r w:rsidRPr="00C35D9B">
        <w:rPr>
          <w:rFonts w:eastAsia="Times New Roman"/>
        </w:rPr>
        <w:t>Strong academic evidence shows a correlation between staff training and quality of service in hotel food and beverage operations, but this relations is not linear (</w:t>
      </w:r>
      <w:proofErr w:type="spellStart"/>
      <w:r w:rsidRPr="00C35D9B">
        <w:rPr>
          <w:rFonts w:eastAsia="Times New Roman"/>
        </w:rPr>
        <w:t>Labović</w:t>
      </w:r>
      <w:proofErr w:type="spellEnd"/>
      <w:r w:rsidRPr="00C35D9B">
        <w:rPr>
          <w:rFonts w:eastAsia="Times New Roman"/>
        </w:rPr>
        <w:t xml:space="preserve"> et al., 2023). Training </w:t>
      </w:r>
      <w:r w:rsidR="00B97F74" w:rsidRPr="00C35D9B">
        <w:t>if the Harlow Hotel by Accor</w:t>
      </w:r>
      <w:r w:rsidR="00B97F74" w:rsidRPr="00C35D9B">
        <w:rPr>
          <w:rFonts w:eastAsia="Times New Roman"/>
        </w:rPr>
        <w:t xml:space="preserve"> </w:t>
      </w:r>
      <w:r w:rsidRPr="00C35D9B">
        <w:rPr>
          <w:rFonts w:eastAsia="Times New Roman"/>
        </w:rPr>
        <w:t>increases the competence, confidence and service standards in the staff which are crucial in high contact hospitality environments. Nevertheless, training is not a single phenomenon</w:t>
      </w:r>
      <w:r w:rsidR="00AF5DCA" w:rsidRPr="00C35D9B">
        <w:rPr>
          <w:rFonts w:eastAsia="Times New Roman"/>
        </w:rPr>
        <w:t>,</w:t>
      </w:r>
      <w:r w:rsidRPr="00C35D9B">
        <w:rPr>
          <w:rFonts w:eastAsia="Times New Roman"/>
        </w:rPr>
        <w:t xml:space="preserve"> organisational commitment, service atmosphere, and employee involvement moderate its effects on service quality where trained people have a higher chance to provide steady service under the leadership of the management and the company (Zhang and Yim, 2025). According to the literature, the quality of services is configurational as opposed to linear. The different training modalities, service approaches, and behaviour of the staff personnel can produce similar customer satisfaction (</w:t>
      </w:r>
      <w:proofErr w:type="spellStart"/>
      <w:r w:rsidRPr="00C35D9B">
        <w:rPr>
          <w:rFonts w:eastAsia="Times New Roman"/>
        </w:rPr>
        <w:t>Tankus</w:t>
      </w:r>
      <w:proofErr w:type="spellEnd"/>
      <w:r w:rsidRPr="00C35D9B">
        <w:rPr>
          <w:rFonts w:eastAsia="Times New Roman"/>
        </w:rPr>
        <w:t xml:space="preserve"> et al., 2024). </w:t>
      </w:r>
    </w:p>
    <w:p w14:paraId="1644CDDD" w14:textId="2631ECA2" w:rsidR="00F9081C" w:rsidRPr="00C35D9B" w:rsidRDefault="00A52AF6" w:rsidP="008B137C">
      <w:pPr>
        <w:rPr>
          <w:rFonts w:eastAsia="Times New Roman"/>
        </w:rPr>
      </w:pPr>
      <w:r w:rsidRPr="00C35D9B">
        <w:rPr>
          <w:rFonts w:eastAsia="Times New Roman"/>
        </w:rPr>
        <w:t>Training-related service quality gains in conjunction with favourable service climate also describe 18</w:t>
      </w:r>
      <w:r w:rsidRPr="00C35D9B">
        <w:rPr>
          <w:rFonts w:ascii="Segoe UI Symbol" w:eastAsia="Times New Roman" w:hAnsi="Segoe UI Symbol" w:cs="Segoe UI Symbol"/>
        </w:rPr>
        <w:t>%</w:t>
      </w:r>
      <w:r w:rsidRPr="00C35D9B">
        <w:rPr>
          <w:rFonts w:eastAsia="Times New Roman"/>
        </w:rPr>
        <w:t xml:space="preserve"> of the variation in customer satisfaction, which is why training is highly </w:t>
      </w:r>
      <w:r w:rsidRPr="00C35D9B">
        <w:rPr>
          <w:rFonts w:eastAsia="Times New Roman"/>
        </w:rPr>
        <w:lastRenderedPageBreak/>
        <w:t xml:space="preserve">valuable and it also requires organisation-wide support (Wang and Jiang, 2024). This discovery means that effective training should be oriented towards operations and the work culture. The training </w:t>
      </w:r>
      <w:r w:rsidR="00B97F74" w:rsidRPr="00C35D9B">
        <w:t>of the Harlow Hotel by Accor</w:t>
      </w:r>
      <w:r w:rsidR="00B97F74" w:rsidRPr="00C35D9B">
        <w:rPr>
          <w:rFonts w:eastAsia="Times New Roman"/>
        </w:rPr>
        <w:t xml:space="preserve"> </w:t>
      </w:r>
      <w:r w:rsidRPr="00C35D9B">
        <w:rPr>
          <w:rFonts w:eastAsia="Times New Roman"/>
        </w:rPr>
        <w:t>makes hotel employees prepared to serve the expectations of the guests and handle complaints, coordinate with the kitchen teams</w:t>
      </w:r>
      <w:r w:rsidR="00B97F74" w:rsidRPr="00C35D9B">
        <w:rPr>
          <w:rFonts w:eastAsia="Times New Roman"/>
        </w:rPr>
        <w:t>.</w:t>
      </w:r>
      <w:r w:rsidRPr="00C35D9B">
        <w:rPr>
          <w:rFonts w:eastAsia="Times New Roman"/>
        </w:rPr>
        <w:t xml:space="preserve"> </w:t>
      </w:r>
      <w:r w:rsidR="00B97F74" w:rsidRPr="00C35D9B">
        <w:rPr>
          <w:rFonts w:eastAsia="Times New Roman"/>
        </w:rPr>
        <w:t>T</w:t>
      </w:r>
      <w:r w:rsidRPr="00C35D9B">
        <w:rPr>
          <w:rFonts w:eastAsia="Times New Roman"/>
        </w:rPr>
        <w:t>his can affect the quality of service in the fast-paced breakfast restaurants and conference banquet halls (</w:t>
      </w:r>
      <w:r w:rsidR="00A52616" w:rsidRPr="00C35D9B">
        <w:rPr>
          <w:rFonts w:eastAsia="Times New Roman"/>
        </w:rPr>
        <w:t>Karatepe and Karadas, 2015</w:t>
      </w:r>
      <w:r w:rsidRPr="00C35D9B">
        <w:rPr>
          <w:rFonts w:eastAsia="Times New Roman"/>
        </w:rPr>
        <w:t>). More than 70</w:t>
      </w:r>
      <w:r w:rsidR="00BC2C97" w:rsidRPr="00C35D9B">
        <w:rPr>
          <w:rFonts w:eastAsia="Times New Roman"/>
        </w:rPr>
        <w:t>%</w:t>
      </w:r>
      <w:r w:rsidRPr="00C35D9B">
        <w:rPr>
          <w:rFonts w:eastAsia="Times New Roman"/>
        </w:rPr>
        <w:t xml:space="preserve"> of the respondents reported very high or high levels of positive effects of training on work satisfaction and only a small minority said there was none.</w:t>
      </w:r>
    </w:p>
    <w:p w14:paraId="6B77923D" w14:textId="77777777" w:rsidR="00B60584" w:rsidRPr="00C35D9B" w:rsidRDefault="00B60584" w:rsidP="00252739">
      <w:pPr>
        <w:keepNext/>
        <w:spacing w:line="240" w:lineRule="auto"/>
        <w:jc w:val="center"/>
      </w:pPr>
      <w:r w:rsidRPr="00C35D9B">
        <w:rPr>
          <w:noProof/>
          <w:lang w:val="en-US"/>
        </w:rPr>
        <w:drawing>
          <wp:inline distT="0" distB="0" distL="0" distR="0" wp14:anchorId="737CD089" wp14:editId="670B044C">
            <wp:extent cx="4175125" cy="3009297"/>
            <wp:effectExtent l="76200" t="76200" r="130175" b="133985"/>
            <wp:docPr id="1370836145" name="Picture 2" descr="The Impact of Training on Job Satisfa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pact of Training on Job Satisfaction "/>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l="31961" t="1629" r="17514" b="9630"/>
                    <a:stretch>
                      <a:fillRect/>
                    </a:stretch>
                  </pic:blipFill>
                  <pic:spPr bwMode="auto">
                    <a:xfrm>
                      <a:off x="0" y="0"/>
                      <a:ext cx="4185739" cy="30169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93B7241" w14:textId="4CD5DD4A" w:rsidR="00B60584" w:rsidRPr="00C35D9B" w:rsidRDefault="00B60584" w:rsidP="00252739">
      <w:pPr>
        <w:pStyle w:val="Caption"/>
        <w:jc w:val="center"/>
        <w:rPr>
          <w:color w:val="000000" w:themeColor="text1"/>
        </w:rPr>
      </w:pPr>
      <w:r w:rsidRPr="00C35D9B">
        <w:rPr>
          <w:color w:val="000000" w:themeColor="text1"/>
        </w:rPr>
        <w:t xml:space="preserve">Figure </w:t>
      </w:r>
      <w:r w:rsidRPr="00C35D9B">
        <w:rPr>
          <w:color w:val="000000" w:themeColor="text1"/>
        </w:rPr>
        <w:fldChar w:fldCharType="begin"/>
      </w:r>
      <w:r w:rsidRPr="00C35D9B">
        <w:rPr>
          <w:color w:val="000000" w:themeColor="text1"/>
        </w:rPr>
        <w:instrText xml:space="preserve"> SEQ Figure \* ARABIC </w:instrText>
      </w:r>
      <w:r w:rsidRPr="00C35D9B">
        <w:rPr>
          <w:color w:val="000000" w:themeColor="text1"/>
        </w:rPr>
        <w:fldChar w:fldCharType="separate"/>
      </w:r>
      <w:r w:rsidR="00E846A5" w:rsidRPr="00C35D9B">
        <w:rPr>
          <w:noProof/>
          <w:color w:val="000000" w:themeColor="text1"/>
        </w:rPr>
        <w:t>3</w:t>
      </w:r>
      <w:r w:rsidRPr="00C35D9B">
        <w:rPr>
          <w:color w:val="000000" w:themeColor="text1"/>
        </w:rPr>
        <w:fldChar w:fldCharType="end"/>
      </w:r>
      <w:r w:rsidRPr="00C35D9B">
        <w:rPr>
          <w:color w:val="000000" w:themeColor="text1"/>
        </w:rPr>
        <w:t xml:space="preserve"> The Impact of Training on Job Satisfaction </w:t>
      </w:r>
    </w:p>
    <w:p w14:paraId="2993EEB3" w14:textId="53387DB5" w:rsidR="00B60584" w:rsidRPr="00C35D9B" w:rsidRDefault="00B60584" w:rsidP="00252739">
      <w:pPr>
        <w:pStyle w:val="Caption"/>
        <w:jc w:val="center"/>
        <w:rPr>
          <w:color w:val="000000" w:themeColor="text1"/>
        </w:rPr>
      </w:pPr>
      <w:r w:rsidRPr="00C35D9B">
        <w:rPr>
          <w:color w:val="000000" w:themeColor="text1"/>
        </w:rPr>
        <w:t xml:space="preserve">Source: </w:t>
      </w:r>
      <w:proofErr w:type="spellStart"/>
      <w:r w:rsidRPr="00C35D9B">
        <w:rPr>
          <w:color w:val="000000" w:themeColor="text1"/>
        </w:rPr>
        <w:t>Motlokoa</w:t>
      </w:r>
      <w:proofErr w:type="spellEnd"/>
      <w:r w:rsidRPr="00C35D9B">
        <w:rPr>
          <w:color w:val="000000" w:themeColor="text1"/>
        </w:rPr>
        <w:t xml:space="preserve"> et al., (2018)</w:t>
      </w:r>
    </w:p>
    <w:p w14:paraId="2876600C" w14:textId="2E69B990" w:rsidR="00161F60" w:rsidRPr="00C35D9B" w:rsidRDefault="00085FAB" w:rsidP="00161F60">
      <w:pPr>
        <w:pStyle w:val="Heading2"/>
        <w:rPr>
          <w:lang w:val="en-GB"/>
        </w:rPr>
      </w:pPr>
      <w:bookmarkStart w:id="33" w:name="_Toc222317514"/>
      <w:r w:rsidRPr="00C35D9B">
        <w:rPr>
          <w:lang w:val="en-GB"/>
        </w:rPr>
        <w:t xml:space="preserve">Theme 4: </w:t>
      </w:r>
      <w:r w:rsidR="00370C35" w:rsidRPr="00C35D9B">
        <w:rPr>
          <w:lang w:val="en-GB"/>
        </w:rPr>
        <w:t>Influence of Training on Employee Performance, Service Consistency, and Customer Satisfaction</w:t>
      </w:r>
      <w:bookmarkEnd w:id="33"/>
    </w:p>
    <w:p w14:paraId="41C9389C" w14:textId="7F16513D" w:rsidR="007B54D1" w:rsidRPr="00C35D9B" w:rsidRDefault="00A52AF6" w:rsidP="00A52AF6">
      <w:pPr>
        <w:rPr>
          <w:rFonts w:eastAsia="Times New Roman"/>
        </w:rPr>
      </w:pPr>
      <w:r w:rsidRPr="00C35D9B">
        <w:rPr>
          <w:rFonts w:eastAsia="Times New Roman"/>
        </w:rPr>
        <w:t>The success of training design, delivery, and support affect the performance of staff, consistency of services, and customer satisfaction when engaging in operations in the hotel food and beverage sector (</w:t>
      </w:r>
      <w:r w:rsidR="00A52616" w:rsidRPr="00C35D9B">
        <w:rPr>
          <w:rFonts w:eastAsia="Times New Roman"/>
        </w:rPr>
        <w:t>Li et al., 2019</w:t>
      </w:r>
      <w:r w:rsidRPr="00C35D9B">
        <w:rPr>
          <w:rFonts w:eastAsia="Times New Roman"/>
        </w:rPr>
        <w:t>). Training of the staff contributes to the accuracy of the tasks, the quality of the service, and the efficiency of responding to the requests of the guests (Forte et al., 2024). These results are necessary in quick-moving F&amp;B establishments</w:t>
      </w:r>
      <w:r w:rsidR="00B97F74" w:rsidRPr="00C35D9B">
        <w:rPr>
          <w:rFonts w:eastAsia="Times New Roman"/>
        </w:rPr>
        <w:t xml:space="preserve"> </w:t>
      </w:r>
      <w:r w:rsidR="00B97F74" w:rsidRPr="00C35D9B">
        <w:t>like the Harlow Hotel by Accor</w:t>
      </w:r>
      <w:r w:rsidRPr="00C35D9B">
        <w:rPr>
          <w:rFonts w:eastAsia="Times New Roman"/>
        </w:rPr>
        <w:t xml:space="preserve"> where service lapse is visible and may rapidly reduce the impressions of the guests. The operation of the hospitality industry </w:t>
      </w:r>
      <w:r w:rsidRPr="00C35D9B">
        <w:rPr>
          <w:rFonts w:eastAsia="Times New Roman"/>
        </w:rPr>
        <w:lastRenderedPageBreak/>
        <w:t>unveils that hotels that have systematic and ongoing training programmes attain customer satisfaction scores that are 15</w:t>
      </w:r>
      <w:r w:rsidR="00BC2C97" w:rsidRPr="00C35D9B">
        <w:rPr>
          <w:rFonts w:eastAsia="Times New Roman"/>
        </w:rPr>
        <w:t>%</w:t>
      </w:r>
      <w:r w:rsidRPr="00C35D9B">
        <w:rPr>
          <w:rFonts w:eastAsia="Times New Roman"/>
        </w:rPr>
        <w:t xml:space="preserve"> more than those that use informal training (Al-Akash et al., 2022). Training allows the workers to frequent the same service delivery by shift, as well as by service time and team makeup by strengthening some routine and expected behaviours (</w:t>
      </w:r>
      <w:r w:rsidR="00A52616" w:rsidRPr="00C35D9B">
        <w:rPr>
          <w:rFonts w:eastAsia="Times New Roman"/>
        </w:rPr>
        <w:t>Liao and Chuang, 2004</w:t>
      </w:r>
      <w:r w:rsidRPr="00C35D9B">
        <w:rPr>
          <w:rFonts w:eastAsia="Times New Roman"/>
        </w:rPr>
        <w:t xml:space="preserve">). However, performance improvement </w:t>
      </w:r>
      <w:r w:rsidR="00B97F74" w:rsidRPr="00C35D9B">
        <w:t>of the Harlow Hotel by Accor</w:t>
      </w:r>
      <w:r w:rsidR="00B97F74" w:rsidRPr="00C35D9B">
        <w:rPr>
          <w:rFonts w:eastAsia="Times New Roman"/>
        </w:rPr>
        <w:t xml:space="preserve"> is not promised to</w:t>
      </w:r>
      <w:r w:rsidRPr="00C35D9B">
        <w:rPr>
          <w:rFonts w:eastAsia="Times New Roman"/>
        </w:rPr>
        <w:t xml:space="preserve"> last forever, training effectiveness is conditional on organisational commitment and a well-being service environment</w:t>
      </w:r>
      <w:r w:rsidR="00A21593" w:rsidRPr="00C35D9B">
        <w:rPr>
          <w:rFonts w:eastAsia="Times New Roman"/>
        </w:rPr>
        <w:t xml:space="preserve"> (</w:t>
      </w:r>
      <w:proofErr w:type="spellStart"/>
      <w:r w:rsidR="00A21593" w:rsidRPr="00C35D9B">
        <w:rPr>
          <w:rFonts w:eastAsia="Times New Roman"/>
        </w:rPr>
        <w:t>Waqanimaravu</w:t>
      </w:r>
      <w:proofErr w:type="spellEnd"/>
      <w:r w:rsidR="00A21593" w:rsidRPr="00C35D9B">
        <w:rPr>
          <w:rFonts w:eastAsia="Times New Roman"/>
        </w:rPr>
        <w:t xml:space="preserve"> and </w:t>
      </w:r>
      <w:proofErr w:type="spellStart"/>
      <w:r w:rsidR="00A21593" w:rsidRPr="00C35D9B">
        <w:rPr>
          <w:rFonts w:eastAsia="Times New Roman"/>
        </w:rPr>
        <w:t>Arasanmi</w:t>
      </w:r>
      <w:proofErr w:type="spellEnd"/>
      <w:r w:rsidR="00A21593" w:rsidRPr="00C35D9B">
        <w:rPr>
          <w:rFonts w:eastAsia="Times New Roman"/>
        </w:rPr>
        <w:t>, 2020)</w:t>
      </w:r>
      <w:r w:rsidRPr="00C35D9B">
        <w:rPr>
          <w:rFonts w:eastAsia="Times New Roman"/>
        </w:rPr>
        <w:t xml:space="preserve">. The skills are regularly used because of the helpful supervisors and the management approach that considers the quality of services (Zhang and Yim, 2025). The </w:t>
      </w:r>
      <w:r w:rsidR="007B58AB" w:rsidRPr="00C35D9B">
        <w:rPr>
          <w:rFonts w:eastAsia="Times New Roman"/>
        </w:rPr>
        <w:t>figure 4 below</w:t>
      </w:r>
      <w:r w:rsidRPr="00C35D9B">
        <w:rPr>
          <w:rFonts w:eastAsia="Times New Roman"/>
        </w:rPr>
        <w:t xml:space="preserve"> shows that employees require quarterly training, and the businesses are doing it monthly or quarterly, which is a sign of possible incongruence in the provision of training.</w:t>
      </w:r>
    </w:p>
    <w:p w14:paraId="4F579402" w14:textId="77777777" w:rsidR="00E846A5" w:rsidRPr="00C35D9B" w:rsidRDefault="00E846A5" w:rsidP="00BC2C97">
      <w:pPr>
        <w:keepNext/>
        <w:spacing w:line="240" w:lineRule="auto"/>
        <w:jc w:val="center"/>
        <w:rPr>
          <w:color w:val="000000" w:themeColor="text1"/>
        </w:rPr>
      </w:pPr>
      <w:r w:rsidRPr="00C35D9B">
        <w:rPr>
          <w:noProof/>
          <w:color w:val="000000" w:themeColor="text1"/>
          <w:lang w:val="en-US"/>
        </w:rPr>
        <w:drawing>
          <wp:inline distT="0" distB="0" distL="0" distR="0" wp14:anchorId="5358AD0E" wp14:editId="38560C35">
            <wp:extent cx="5120640" cy="2482850"/>
            <wp:effectExtent l="76200" t="76200" r="137160" b="127000"/>
            <wp:docPr id="747250266" name="Picture 3" descr="employee training 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training stat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a:fillRect/>
                    </a:stretch>
                  </pic:blipFill>
                  <pic:spPr bwMode="auto">
                    <a:xfrm>
                      <a:off x="0" y="0"/>
                      <a:ext cx="5121447" cy="24832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493E133" w14:textId="77777777" w:rsidR="00E846A5" w:rsidRPr="00C35D9B" w:rsidRDefault="00E846A5" w:rsidP="00BC2C97">
      <w:pPr>
        <w:pStyle w:val="Caption"/>
        <w:jc w:val="center"/>
        <w:rPr>
          <w:color w:val="000000" w:themeColor="text1"/>
        </w:rPr>
      </w:pPr>
      <w:r w:rsidRPr="00C35D9B">
        <w:rPr>
          <w:color w:val="000000" w:themeColor="text1"/>
        </w:rPr>
        <w:t xml:space="preserve">Figure </w:t>
      </w:r>
      <w:r w:rsidRPr="00C35D9B">
        <w:rPr>
          <w:color w:val="000000" w:themeColor="text1"/>
        </w:rPr>
        <w:fldChar w:fldCharType="begin"/>
      </w:r>
      <w:r w:rsidRPr="00C35D9B">
        <w:rPr>
          <w:color w:val="000000" w:themeColor="text1"/>
        </w:rPr>
        <w:instrText xml:space="preserve"> SEQ Figure \* ARABIC </w:instrText>
      </w:r>
      <w:r w:rsidRPr="00C35D9B">
        <w:rPr>
          <w:color w:val="000000" w:themeColor="text1"/>
        </w:rPr>
        <w:fldChar w:fldCharType="separate"/>
      </w:r>
      <w:r w:rsidRPr="00C35D9B">
        <w:rPr>
          <w:noProof/>
          <w:color w:val="000000" w:themeColor="text1"/>
        </w:rPr>
        <w:t>4</w:t>
      </w:r>
      <w:r w:rsidRPr="00C35D9B">
        <w:rPr>
          <w:color w:val="000000" w:themeColor="text1"/>
        </w:rPr>
        <w:fldChar w:fldCharType="end"/>
      </w:r>
      <w:r w:rsidRPr="00C35D9B">
        <w:rPr>
          <w:color w:val="000000" w:themeColor="text1"/>
        </w:rPr>
        <w:t xml:space="preserve"> Frequency of </w:t>
      </w:r>
      <w:proofErr w:type="spellStart"/>
      <w:r w:rsidRPr="00C35D9B">
        <w:rPr>
          <w:color w:val="000000" w:themeColor="text1"/>
        </w:rPr>
        <w:t>trainging</w:t>
      </w:r>
      <w:proofErr w:type="spellEnd"/>
      <w:r w:rsidRPr="00C35D9B">
        <w:rPr>
          <w:color w:val="000000" w:themeColor="text1"/>
        </w:rPr>
        <w:t xml:space="preserve">: what employees prefer vs. what </w:t>
      </w:r>
      <w:proofErr w:type="spellStart"/>
      <w:r w:rsidRPr="00C35D9B">
        <w:rPr>
          <w:color w:val="000000" w:themeColor="text1"/>
        </w:rPr>
        <w:t>prganizations</w:t>
      </w:r>
      <w:proofErr w:type="spellEnd"/>
      <w:r w:rsidRPr="00C35D9B">
        <w:rPr>
          <w:color w:val="000000" w:themeColor="text1"/>
        </w:rPr>
        <w:t xml:space="preserve"> provide </w:t>
      </w:r>
    </w:p>
    <w:p w14:paraId="71C7C8F7" w14:textId="678BADB5" w:rsidR="00E846A5" w:rsidRPr="00C35D9B" w:rsidRDefault="00E846A5" w:rsidP="00BC2C97">
      <w:pPr>
        <w:pStyle w:val="Caption"/>
        <w:jc w:val="center"/>
        <w:rPr>
          <w:color w:val="000000" w:themeColor="text1"/>
        </w:rPr>
      </w:pPr>
      <w:r w:rsidRPr="00C35D9B">
        <w:rPr>
          <w:color w:val="000000" w:themeColor="text1"/>
        </w:rPr>
        <w:t xml:space="preserve">Source: </w:t>
      </w:r>
      <w:proofErr w:type="spellStart"/>
      <w:r w:rsidRPr="00C35D9B">
        <w:rPr>
          <w:color w:val="000000" w:themeColor="text1"/>
        </w:rPr>
        <w:t>PeopleGoal</w:t>
      </w:r>
      <w:proofErr w:type="spellEnd"/>
      <w:r w:rsidRPr="00C35D9B">
        <w:rPr>
          <w:color w:val="000000" w:themeColor="text1"/>
        </w:rPr>
        <w:t xml:space="preserve"> (2026)</w:t>
      </w:r>
    </w:p>
    <w:p w14:paraId="7F437CA2" w14:textId="47BFB74F" w:rsidR="00E21A90" w:rsidRPr="00C35D9B" w:rsidRDefault="007B54D1" w:rsidP="007B54D1">
      <w:pPr>
        <w:spacing w:after="160" w:line="259" w:lineRule="auto"/>
        <w:jc w:val="left"/>
      </w:pPr>
      <w:r w:rsidRPr="00C35D9B">
        <w:br w:type="page"/>
      </w:r>
    </w:p>
    <w:p w14:paraId="075AF31C" w14:textId="1923A75C" w:rsidR="009B3B24" w:rsidRPr="00C35D9B" w:rsidRDefault="00F6362A" w:rsidP="00F6362A">
      <w:pPr>
        <w:pStyle w:val="Heading1"/>
        <w:rPr>
          <w:lang w:val="en-GB"/>
        </w:rPr>
      </w:pPr>
      <w:bookmarkStart w:id="34" w:name="_Toc222317515"/>
      <w:r w:rsidRPr="00C35D9B">
        <w:rPr>
          <w:lang w:val="en-GB"/>
        </w:rPr>
        <w:lastRenderedPageBreak/>
        <w:t>Discussion</w:t>
      </w:r>
      <w:bookmarkEnd w:id="34"/>
    </w:p>
    <w:p w14:paraId="5267F4A4" w14:textId="77777777" w:rsidR="00FC5F5F" w:rsidRPr="00C35D9B" w:rsidRDefault="00FC5F5F" w:rsidP="00FC5F5F">
      <w:pPr>
        <w:pStyle w:val="Heading2"/>
        <w:numPr>
          <w:ilvl w:val="1"/>
          <w:numId w:val="1"/>
        </w:numPr>
        <w:rPr>
          <w:rFonts w:cs="Arial"/>
          <w:lang w:val="en-GB"/>
        </w:rPr>
      </w:pPr>
      <w:bookmarkStart w:id="35" w:name="_Toc221978505"/>
      <w:bookmarkStart w:id="36" w:name="_Toc222317516"/>
      <w:r w:rsidRPr="00C35D9B">
        <w:rPr>
          <w:rFonts w:cs="Arial"/>
          <w:lang w:val="en-GB"/>
        </w:rPr>
        <w:t>Discussion</w:t>
      </w:r>
      <w:bookmarkEnd w:id="35"/>
      <w:bookmarkEnd w:id="36"/>
    </w:p>
    <w:p w14:paraId="792123B2" w14:textId="315F6EA3" w:rsidR="00FC5F5F" w:rsidRPr="00C35D9B" w:rsidRDefault="00FC5F5F" w:rsidP="00FC5F5F">
      <w:pPr>
        <w:rPr>
          <w:rFonts w:cs="Arial"/>
        </w:rPr>
      </w:pPr>
      <w:r w:rsidRPr="00C35D9B">
        <w:rPr>
          <w:rFonts w:cs="Arial"/>
        </w:rPr>
        <w:t>Staff training is generally known to be one of the most direct leverages by which hospitality organisations can control service quality since service production within hotel establishments cannot be separated with staff performance at point of delivery (Bowen and Lawler, 1992). This is particularly the case with food and beverage operations where the interaction of service is common and time sensitive and relies on the interaction of a coordinated team</w:t>
      </w:r>
      <w:r w:rsidR="00544CBE" w:rsidRPr="00C35D9B">
        <w:rPr>
          <w:rFonts w:cs="Arial"/>
        </w:rPr>
        <w:t xml:space="preserve"> at the </w:t>
      </w:r>
      <w:r w:rsidR="00544CBE" w:rsidRPr="00C35D9B">
        <w:t>Harlow Hotel by Accor</w:t>
      </w:r>
      <w:r w:rsidRPr="00C35D9B">
        <w:rPr>
          <w:rFonts w:cs="Arial"/>
        </w:rPr>
        <w:t xml:space="preserve">. This relationship is important to </w:t>
      </w:r>
      <w:r w:rsidR="00317274" w:rsidRPr="00C35D9B">
        <w:rPr>
          <w:rFonts w:cs="Arial"/>
        </w:rPr>
        <w:t>the</w:t>
      </w:r>
      <w:r w:rsidRPr="00C35D9B">
        <w:rPr>
          <w:rFonts w:cs="Arial"/>
        </w:rPr>
        <w:t xml:space="preserve"> scenario situation of the Harlow Hotel by Accor when the F&amp;B quality is delivered to the guests through the behaviours of the staff that includes responsiveness, accuracy, professionalism and the recovery of service should things go amiss, which directly correlates to </w:t>
      </w:r>
      <w:r w:rsidR="00317274" w:rsidRPr="00C35D9B">
        <w:rPr>
          <w:rFonts w:cs="Arial"/>
        </w:rPr>
        <w:t>my</w:t>
      </w:r>
      <w:r w:rsidRPr="00C35D9B">
        <w:rPr>
          <w:rFonts w:cs="Arial"/>
        </w:rPr>
        <w:t xml:space="preserve"> goal and objectives of training, performance, consistency and customer satisfaction. The theory of classic service quality describes the reasons training is important: customers analyse the service experience in terms of reliability, responsiveness, assurance, empathy and tangibles, and they are strongly influenced by employee capability and behaviour instead of physical assets alone (Parasuraman, Zeithaml and Berry, 1988). Since F&amp;B service is not fixed over shifts, staff mixes and demand peaks, it is a training, which removes undesirable variance in service delivery, and thus enhances perceived reliability and consistency</w:t>
      </w:r>
      <w:r w:rsidR="00951645" w:rsidRPr="00C35D9B">
        <w:rPr>
          <w:rFonts w:cs="Arial"/>
        </w:rPr>
        <w:t xml:space="preserve"> at the </w:t>
      </w:r>
      <w:r w:rsidR="00951645" w:rsidRPr="00C35D9B">
        <w:t>Harlow Hotel by Accor.</w:t>
      </w:r>
    </w:p>
    <w:p w14:paraId="076367FE" w14:textId="6941DEB4" w:rsidR="00FC5F5F" w:rsidRPr="00C35D9B" w:rsidRDefault="00FC5F5F" w:rsidP="00FC5F5F">
      <w:pPr>
        <w:rPr>
          <w:rFonts w:cs="Arial"/>
        </w:rPr>
      </w:pPr>
      <w:r w:rsidRPr="00C35D9B">
        <w:rPr>
          <w:rFonts w:cs="Arial"/>
        </w:rPr>
        <w:t xml:space="preserve">Organisational and hospitality research findings have shown that training has more than one route of influencing service quality and it is in this </w:t>
      </w:r>
      <w:r w:rsidR="00757F04" w:rsidRPr="00C35D9B">
        <w:rPr>
          <w:rFonts w:cs="Arial"/>
        </w:rPr>
        <w:t>effectiveness</w:t>
      </w:r>
      <w:r w:rsidRPr="00C35D9B">
        <w:rPr>
          <w:rFonts w:cs="Arial"/>
        </w:rPr>
        <w:t xml:space="preserve"> that is confident the discussion aspect that is suggesting in the objectives </w:t>
      </w:r>
      <w:proofErr w:type="spellStart"/>
      <w:r w:rsidR="00317274" w:rsidRPr="00C35D9B">
        <w:rPr>
          <w:rFonts w:cs="Arial"/>
        </w:rPr>
        <w:t>i</w:t>
      </w:r>
      <w:proofErr w:type="spellEnd"/>
      <w:r w:rsidRPr="00C35D9B">
        <w:rPr>
          <w:rFonts w:cs="Arial"/>
        </w:rPr>
        <w:t xml:space="preserve"> have created. First, training enhances competence in the tasks and minimises error of procedure. Once trained in sequence-of-service, product knowledge, allergens, POS accuracy, and time coordination, the noticeable result will be fewer errors and more consistent service speed, which can be perceived by the guests as improved quality</w:t>
      </w:r>
      <w:r w:rsidR="00757F04" w:rsidRPr="00C35D9B">
        <w:rPr>
          <w:rFonts w:cs="Arial"/>
        </w:rPr>
        <w:t xml:space="preserve"> in the </w:t>
      </w:r>
      <w:r w:rsidR="00757F04" w:rsidRPr="00C35D9B">
        <w:t>Harlow Hotel by Accor</w:t>
      </w:r>
      <w:r w:rsidRPr="00C35D9B">
        <w:rPr>
          <w:rFonts w:cs="Arial"/>
        </w:rPr>
        <w:t>. Second, training develops service behaviours, such as communication, emotional regulation, and recovery scripts, which are the key focus in evaluating professionalism by the guests in stressful situations. Third, training can also help determine organisational investment in the organisational attitudes and commitment</w:t>
      </w:r>
      <w:r w:rsidR="00AF5DCA" w:rsidRPr="00C35D9B">
        <w:rPr>
          <w:rFonts w:eastAsia="Times New Roman"/>
        </w:rPr>
        <w:t>,</w:t>
      </w:r>
      <w:r w:rsidRPr="00C35D9B">
        <w:rPr>
          <w:rFonts w:cs="Arial"/>
        </w:rPr>
        <w:t xml:space="preserve"> this is likely to affect discretionary effort and the desire to keep standards up when the restaurant is busy. </w:t>
      </w:r>
      <w:r w:rsidRPr="00C35D9B">
        <w:rPr>
          <w:rFonts w:cs="Arial"/>
        </w:rPr>
        <w:lastRenderedPageBreak/>
        <w:t>These pathways are congruent with the general training effectiveness research finding that training performance relies on learning and transfer into behaviour and that transfer is enhanced by positive supervision and reinforcement strategies (Arthur et al., 2003). Training also influences the way the employees treat culturally diverse guests - an increasing concern on the global hospitality industry. Cross-cultural service training increases the capability of the employees to learn and accommodate the diverse guests with different cultural orientations in order to serve better the international customers</w:t>
      </w:r>
      <w:r w:rsidR="00A21593" w:rsidRPr="00C35D9B">
        <w:rPr>
          <w:rFonts w:cs="Arial"/>
        </w:rPr>
        <w:t xml:space="preserve"> (Yoon and Suh, 2003)</w:t>
      </w:r>
      <w:r w:rsidRPr="00C35D9B">
        <w:rPr>
          <w:rFonts w:cs="Arial"/>
        </w:rPr>
        <w:t>. Research has revealed that employees that undergo intercultural communication training exhibit more empathy, cultural sensitivity, and flexibility in service provision and result in improved guest evaluations (Chin and Rasheed, 2020). International travellers stay in hotels located in close proximity to airports and this kind of training is particularly important because staff members are empowered to cater to complex and subtle expectations.</w:t>
      </w:r>
    </w:p>
    <w:p w14:paraId="0B99265C" w14:textId="0A21AD5B" w:rsidR="00FC5F5F" w:rsidRPr="00C35D9B" w:rsidRDefault="00E01D14" w:rsidP="00E01D14">
      <w:pPr>
        <w:rPr>
          <w:rFonts w:cs="Arial"/>
        </w:rPr>
      </w:pPr>
      <w:r w:rsidRPr="00C35D9B">
        <w:rPr>
          <w:rFonts w:cs="Arial"/>
        </w:rPr>
        <w:t>O</w:t>
      </w:r>
      <w:r w:rsidR="00FC5F5F" w:rsidRPr="00C35D9B">
        <w:rPr>
          <w:rFonts w:cs="Arial"/>
        </w:rPr>
        <w:t xml:space="preserve">ne of the key aspects of </w:t>
      </w:r>
      <w:r w:rsidR="00317274" w:rsidRPr="00C35D9B">
        <w:rPr>
          <w:rFonts w:cs="Arial"/>
        </w:rPr>
        <w:t xml:space="preserve">that </w:t>
      </w:r>
      <w:r w:rsidR="00FC5F5F" w:rsidRPr="00C35D9B">
        <w:rPr>
          <w:rFonts w:cs="Arial"/>
        </w:rPr>
        <w:t>discussion is namely constraints and dilemmas in the delivery of training in actual  operations</w:t>
      </w:r>
      <w:r w:rsidR="00757F04" w:rsidRPr="00C35D9B">
        <w:rPr>
          <w:rFonts w:cs="Arial"/>
        </w:rPr>
        <w:t xml:space="preserve"> at the </w:t>
      </w:r>
      <w:r w:rsidR="00757F04" w:rsidRPr="00C35D9B">
        <w:t>Harlow Hotel by Accor.</w:t>
      </w:r>
      <w:r w:rsidR="00FC5F5F" w:rsidRPr="00C35D9B">
        <w:rPr>
          <w:rFonts w:cs="Arial"/>
        </w:rPr>
        <w:t xml:space="preserve"> The given argument is supported well by official data in the UK, which states that workforce pressures are increasing the difficulty of consistent training. Labour-market reports indicate that accommodation and food service activities once again appear in vacancy and staffing pressure in the discussions on vacancies, which has an implication on the training capacity due to </w:t>
      </w:r>
      <w:proofErr w:type="spellStart"/>
      <w:r w:rsidR="00036318" w:rsidRPr="00C35D9B">
        <w:rPr>
          <w:rFonts w:cs="Arial"/>
        </w:rPr>
        <w:t>vuu</w:t>
      </w:r>
      <w:proofErr w:type="spellEnd"/>
      <w:r w:rsidR="00036318" w:rsidRPr="00C35D9B">
        <w:rPr>
          <w:rFonts w:cs="Arial"/>
        </w:rPr>
        <w:t xml:space="preserve"> for  hi  </w:t>
      </w:r>
      <w:proofErr w:type="spellStart"/>
      <w:r w:rsidR="00036318" w:rsidRPr="00C35D9B">
        <w:rPr>
          <w:rFonts w:cs="Arial"/>
        </w:rPr>
        <w:t>jjkk</w:t>
      </w:r>
      <w:r w:rsidR="00FC5F5F" w:rsidRPr="00C35D9B">
        <w:rPr>
          <w:rFonts w:cs="Arial"/>
        </w:rPr>
        <w:t>high</w:t>
      </w:r>
      <w:proofErr w:type="spellEnd"/>
      <w:r w:rsidR="00FC5F5F" w:rsidRPr="00C35D9B">
        <w:rPr>
          <w:rFonts w:cs="Arial"/>
        </w:rPr>
        <w:t xml:space="preserve"> vacancy rates that usually exert pressure on the workload, decrease coaching time, and expedite the on-boarding process (ONS, 2024; ONS, 2025a). In situations where teams are extended, managers can make use of on-the-job learning and briefing instead of formal programmes</w:t>
      </w:r>
      <w:r w:rsidR="00C4675C">
        <w:rPr>
          <w:rFonts w:cs="Arial"/>
        </w:rPr>
        <w:t>. N</w:t>
      </w:r>
      <w:r w:rsidR="00FC5F5F" w:rsidRPr="00C35D9B">
        <w:rPr>
          <w:rFonts w:cs="Arial"/>
        </w:rPr>
        <w:t>evertheless, research on training indicates that lack of reinforcement and guarded learning time makes transfer to regular service conduct less firm (Arthur et al., 2003). This presents a quality risk in F&amp;B settings</w:t>
      </w:r>
      <w:r w:rsidRPr="00C35D9B">
        <w:rPr>
          <w:rFonts w:cs="Arial"/>
        </w:rPr>
        <w:t xml:space="preserve"> in the </w:t>
      </w:r>
      <w:r w:rsidRPr="00C35D9B">
        <w:t>Harlow Hotel by Accor</w:t>
      </w:r>
      <w:r w:rsidR="00FC5F5F" w:rsidRPr="00C35D9B">
        <w:rPr>
          <w:rFonts w:cs="Arial"/>
        </w:rPr>
        <w:t>: the training can be on paper, however, operational pressure can decrease the richness and consistency of delivery, making service encounters more varied and rendering reliability less strong.</w:t>
      </w:r>
    </w:p>
    <w:p w14:paraId="0D615BE9" w14:textId="1DA3E84F" w:rsidR="00FC5F5F" w:rsidRPr="00C35D9B" w:rsidRDefault="00FC5F5F" w:rsidP="00FC5F5F">
      <w:pPr>
        <w:rPr>
          <w:rFonts w:cs="Arial"/>
        </w:rPr>
      </w:pPr>
      <w:r w:rsidRPr="00C35D9B">
        <w:rPr>
          <w:rFonts w:cs="Arial"/>
        </w:rPr>
        <w:t xml:space="preserve">The fact that government skills intelligence also force the hotels to consider training as a continuous capability development and not an induction event also supports the idea that the hotels should not overlook training as a continuous capability development activity. </w:t>
      </w:r>
      <w:r w:rsidRPr="00C35D9B">
        <w:rPr>
          <w:rFonts w:cs="Arial"/>
        </w:rPr>
        <w:lastRenderedPageBreak/>
        <w:t xml:space="preserve">The Employer Skills Survey (used as official statistics) by the Department for Education gives evidence nationwide on recruitment problems, skills gaps, and trends in training investment, which makes the argument that many employers experience enduring skills challenges and need to react by training and recruiting workers (Department for Education, 2025a; Department for Education, 2025b). Applied to </w:t>
      </w:r>
      <w:r w:rsidR="00C7072B" w:rsidRPr="00C35D9B">
        <w:rPr>
          <w:rFonts w:cs="Arial"/>
        </w:rPr>
        <w:t>the</w:t>
      </w:r>
      <w:r w:rsidRPr="00C35D9B">
        <w:rPr>
          <w:rFonts w:cs="Arial"/>
        </w:rPr>
        <w:t xml:space="preserve"> F&amp;B</w:t>
      </w:r>
      <w:r w:rsidR="00C7072B" w:rsidRPr="00C35D9B">
        <w:rPr>
          <w:rFonts w:cs="Arial"/>
        </w:rPr>
        <w:t xml:space="preserve"> at the </w:t>
      </w:r>
      <w:r w:rsidR="00C7072B" w:rsidRPr="00C35D9B">
        <w:t>Harlow Hotel by Accor,</w:t>
      </w:r>
      <w:r w:rsidRPr="00C35D9B">
        <w:rPr>
          <w:rFonts w:cs="Arial"/>
        </w:rPr>
        <w:t xml:space="preserve"> this will be helpful in</w:t>
      </w:r>
      <w:r w:rsidR="00E82144" w:rsidRPr="00C35D9B">
        <w:rPr>
          <w:rFonts w:cs="Arial"/>
        </w:rPr>
        <w:t xml:space="preserve"> my </w:t>
      </w:r>
      <w:r w:rsidRPr="00C35D9B">
        <w:rPr>
          <w:rFonts w:cs="Arial"/>
        </w:rPr>
        <w:t xml:space="preserve"> goal regarding recognising dilemmas and constraints: although training may be useful, the structural capabilities in the sector can constrain the consistency of training delivery and maintenance. It also aids in justifying </w:t>
      </w:r>
      <w:r w:rsidR="00E82144" w:rsidRPr="00C35D9B">
        <w:rPr>
          <w:rFonts w:cs="Arial"/>
        </w:rPr>
        <w:t>the</w:t>
      </w:r>
      <w:r w:rsidRPr="00C35D9B">
        <w:rPr>
          <w:rFonts w:cs="Arial"/>
        </w:rPr>
        <w:t xml:space="preserve"> claim of discussion that training should be designed as a system such as induction and refreshers, coaching and cross-training to manage the turnover, seasonal and peak demand patterns.</w:t>
      </w:r>
    </w:p>
    <w:p w14:paraId="6B0FADDE" w14:textId="65C5E641" w:rsidR="00FC5F5F" w:rsidRPr="00C35D9B" w:rsidRDefault="00FC5F5F" w:rsidP="00FC5F5F">
      <w:pPr>
        <w:rPr>
          <w:rFonts w:cs="Arial"/>
        </w:rPr>
      </w:pPr>
      <w:r w:rsidRPr="00C35D9B">
        <w:rPr>
          <w:rFonts w:cs="Arial"/>
        </w:rPr>
        <w:t xml:space="preserve">One more significant thread of  literature review is that technology and the smart service environment are transforming the quality of service. The changes in the training needs and provision conditions over the years are clearly recognised in the UK skills framework and funding-rule notes pertaining to apprenticeships, even in the absence of using journal sources exclusively, which makes it possible to argue that training needs to evolve alongside the changes in job content (Skills England, 2026). Digital ordering, inventory, table management platforms, and payment technologies in the work of the F&amp;B </w:t>
      </w:r>
      <w:r w:rsidR="008B56B8" w:rsidRPr="00C35D9B">
        <w:rPr>
          <w:rFonts w:cs="Arial"/>
        </w:rPr>
        <w:t xml:space="preserve">at </w:t>
      </w:r>
      <w:r w:rsidR="008B56B8" w:rsidRPr="00C35D9B">
        <w:t>Harlow Hotel by Accor</w:t>
      </w:r>
      <w:r w:rsidR="008B56B8" w:rsidRPr="00C35D9B">
        <w:rPr>
          <w:rFonts w:cs="Arial"/>
        </w:rPr>
        <w:t xml:space="preserve"> </w:t>
      </w:r>
      <w:r w:rsidRPr="00C35D9B">
        <w:rPr>
          <w:rFonts w:cs="Arial"/>
        </w:rPr>
        <w:t>may affect the speed and accuracy of the service, that is, staff training must be provided with digital competence more and more to safeguard the perceived responsiveness and reliability. This relates directly to</w:t>
      </w:r>
      <w:r w:rsidR="00E82144" w:rsidRPr="00C35D9B">
        <w:rPr>
          <w:rFonts w:cs="Arial"/>
        </w:rPr>
        <w:t xml:space="preserve"> my </w:t>
      </w:r>
      <w:r w:rsidRPr="00C35D9B">
        <w:rPr>
          <w:rFonts w:cs="Arial"/>
        </w:rPr>
        <w:t>purpose regarding training approaches in F&amp;B: contemporary training is becoming more blended (short online training courses</w:t>
      </w:r>
      <w:r w:rsidR="008B56B8" w:rsidRPr="00C35D9B">
        <w:rPr>
          <w:rFonts w:cs="Arial"/>
        </w:rPr>
        <w:t xml:space="preserve">, </w:t>
      </w:r>
      <w:r w:rsidRPr="00C35D9B">
        <w:rPr>
          <w:rFonts w:cs="Arial"/>
        </w:rPr>
        <w:t>mentorship</w:t>
      </w:r>
      <w:r w:rsidR="008B56B8" w:rsidRPr="00C35D9B">
        <w:rPr>
          <w:rFonts w:cs="Arial"/>
        </w:rPr>
        <w:t>, and</w:t>
      </w:r>
      <w:r w:rsidRPr="00C35D9B">
        <w:rPr>
          <w:rFonts w:cs="Arial"/>
        </w:rPr>
        <w:t xml:space="preserve"> fieldwork), as the reality of operation requires flexible learning design and does not compromise the quality of operations or service delivery</w:t>
      </w:r>
      <w:r w:rsidR="008B56B8" w:rsidRPr="00C35D9B">
        <w:rPr>
          <w:rFonts w:cs="Arial"/>
        </w:rPr>
        <w:t xml:space="preserve"> at the </w:t>
      </w:r>
      <w:r w:rsidR="008B56B8" w:rsidRPr="00C35D9B">
        <w:t>Harlow Hotel by Accor</w:t>
      </w:r>
      <w:r w:rsidRPr="00C35D9B">
        <w:rPr>
          <w:rFonts w:cs="Arial"/>
        </w:rPr>
        <w:t>.</w:t>
      </w:r>
    </w:p>
    <w:p w14:paraId="538E0EA4" w14:textId="79C3264A" w:rsidR="00FC5F5F" w:rsidRPr="00C35D9B" w:rsidRDefault="00FC5F5F" w:rsidP="00FC5F5F">
      <w:pPr>
        <w:rPr>
          <w:rFonts w:cs="Arial"/>
        </w:rPr>
      </w:pPr>
      <w:r w:rsidRPr="00C35D9B">
        <w:rPr>
          <w:rFonts w:cs="Arial"/>
        </w:rPr>
        <w:t xml:space="preserve">The sources of tourism policy in the UK also assist in getting </w:t>
      </w:r>
      <w:r w:rsidR="00E82144" w:rsidRPr="00C35D9B">
        <w:rPr>
          <w:rFonts w:cs="Arial"/>
        </w:rPr>
        <w:t xml:space="preserve">my </w:t>
      </w:r>
      <w:r w:rsidRPr="00C35D9B">
        <w:rPr>
          <w:rFonts w:cs="Arial"/>
        </w:rPr>
        <w:t xml:space="preserve">discussion in context with the wider sector picture. The UK Government Tourism Recovery Plan specifically contextualises tourism and hospitality recovery within the framework of workforce and productivity issues, which validates </w:t>
      </w:r>
      <w:r w:rsidR="00E82144" w:rsidRPr="00C35D9B">
        <w:rPr>
          <w:rFonts w:cs="Arial"/>
        </w:rPr>
        <w:t xml:space="preserve">my </w:t>
      </w:r>
      <w:r w:rsidRPr="00C35D9B">
        <w:rPr>
          <w:rFonts w:cs="Arial"/>
        </w:rPr>
        <w:t xml:space="preserve"> position that training is a strategic means of stabilising quality in the period of disruptive pressure and recovery of the sector (DCMS, 2021/2023). This, in </w:t>
      </w:r>
      <w:r w:rsidR="00BA01B8" w:rsidRPr="00C35D9B">
        <w:rPr>
          <w:rFonts w:cs="Arial"/>
        </w:rPr>
        <w:t>the</w:t>
      </w:r>
      <w:r w:rsidRPr="00C35D9B">
        <w:rPr>
          <w:rFonts w:cs="Arial"/>
        </w:rPr>
        <w:t xml:space="preserve"> case application, aids the allegation that the F&amp;B service quality </w:t>
      </w:r>
      <w:r w:rsidRPr="00C35D9B">
        <w:rPr>
          <w:rFonts w:cs="Arial"/>
        </w:rPr>
        <w:lastRenderedPageBreak/>
        <w:t xml:space="preserve">targets at Accor rely on the internal SOPs, yet they also rely upon the broader labour market circumstances and the policy focus on skills. It also supports one argument: that those hotels that are capable of developing more consistent training systems when labour pressure acts have a chance of being more resilient in terms of service delivery, which safeguards satisfaction of guests and repeat business. </w:t>
      </w:r>
    </w:p>
    <w:p w14:paraId="0BD48020" w14:textId="2C27273B" w:rsidR="00FC5F5F" w:rsidRPr="00C35D9B" w:rsidRDefault="00FC5F5F" w:rsidP="00FC5F5F">
      <w:pPr>
        <w:rPr>
          <w:rFonts w:cs="Arial"/>
        </w:rPr>
      </w:pPr>
      <w:r w:rsidRPr="00C35D9B">
        <w:rPr>
          <w:rFonts w:cs="Arial"/>
        </w:rPr>
        <w:t>The strategy of moving between theory and evidence is made through abductive approach, which allows synthesising the existing empirical evidence with the specific information in relation to the UK hospitality sector. Peer-reviewed academic literature and authoritative reports of the UK industry and government data are used to gather data and are analysed using thematic synthesis to establish the recurring patterns in terms of training strategies, dimensions of service quality and operational constraints</w:t>
      </w:r>
      <w:r w:rsidR="00BA01B8" w:rsidRPr="00C35D9B">
        <w:rPr>
          <w:rFonts w:cs="Arial"/>
        </w:rPr>
        <w:t xml:space="preserve"> of the </w:t>
      </w:r>
      <w:r w:rsidR="00BA01B8" w:rsidRPr="00C35D9B">
        <w:t>Harlow Hotel by Accor.</w:t>
      </w:r>
    </w:p>
    <w:p w14:paraId="7243F73B" w14:textId="5DFE344E" w:rsidR="00FC5F5F" w:rsidRPr="00C35D9B" w:rsidRDefault="00FC5F5F" w:rsidP="00FC5F5F">
      <w:pPr>
        <w:rPr>
          <w:rFonts w:cs="Arial"/>
        </w:rPr>
      </w:pPr>
      <w:r w:rsidRPr="00C35D9B">
        <w:rPr>
          <w:rFonts w:cs="Arial"/>
        </w:rPr>
        <w:t>To address this purpose, the study seeks to attain a number of objectives</w:t>
      </w:r>
      <w:r w:rsidR="00CD68BE">
        <w:rPr>
          <w:rFonts w:cs="Arial"/>
        </w:rPr>
        <w:t>,</w:t>
      </w:r>
      <w:r w:rsidRPr="00C35D9B">
        <w:rPr>
          <w:rFonts w:cs="Arial"/>
        </w:rPr>
        <w:t xml:space="preserve"> to determine the influence of employee training on service delivery in the hospitality business</w:t>
      </w:r>
      <w:r w:rsidR="00CD68BE">
        <w:rPr>
          <w:rFonts w:cs="Arial"/>
        </w:rPr>
        <w:t>,</w:t>
      </w:r>
      <w:r w:rsidRPr="00C35D9B">
        <w:rPr>
          <w:rFonts w:cs="Arial"/>
        </w:rPr>
        <w:t xml:space="preserve"> to determine the training methods employed in hotel food and beverage departments</w:t>
      </w:r>
      <w:r w:rsidR="00CD68BE">
        <w:rPr>
          <w:rFonts w:cs="Arial"/>
        </w:rPr>
        <w:t>,</w:t>
      </w:r>
      <w:r w:rsidRPr="00C35D9B">
        <w:rPr>
          <w:rFonts w:cs="Arial"/>
        </w:rPr>
        <w:t xml:space="preserve"> to research on the relationship between training and quality of service</w:t>
      </w:r>
      <w:r w:rsidR="00CD68BE">
        <w:rPr>
          <w:rFonts w:cs="Arial"/>
        </w:rPr>
        <w:t>,</w:t>
      </w:r>
      <w:r w:rsidRPr="00C35D9B">
        <w:rPr>
          <w:rFonts w:cs="Arial"/>
        </w:rPr>
        <w:t xml:space="preserve"> to test the effect of training on employee performance, uniformity and customer satisfaction</w:t>
      </w:r>
      <w:r w:rsidR="00CD68BE">
        <w:rPr>
          <w:rFonts w:cs="Arial"/>
        </w:rPr>
        <w:t>,</w:t>
      </w:r>
      <w:r w:rsidRPr="00C35D9B">
        <w:rPr>
          <w:rFonts w:cs="Arial"/>
        </w:rPr>
        <w:t xml:space="preserve"> and determining the possible dilemma and limitations related to training in the hotel setting</w:t>
      </w:r>
      <w:r w:rsidR="00BA01B8" w:rsidRPr="00C35D9B">
        <w:rPr>
          <w:rFonts w:cs="Arial"/>
        </w:rPr>
        <w:t xml:space="preserve"> in the </w:t>
      </w:r>
      <w:r w:rsidR="00BA01B8" w:rsidRPr="00C35D9B">
        <w:t>Harlow Hotel by Accor.</w:t>
      </w:r>
    </w:p>
    <w:p w14:paraId="347087B3" w14:textId="77777777" w:rsidR="00FC5F5F" w:rsidRPr="00C35D9B" w:rsidRDefault="00FC5F5F" w:rsidP="00FC5F5F">
      <w:pPr>
        <w:rPr>
          <w:rFonts w:cs="Arial"/>
        </w:rPr>
      </w:pPr>
      <w:r w:rsidRPr="00C35D9B">
        <w:rPr>
          <w:rFonts w:cs="Arial"/>
        </w:rPr>
        <w:t>Training improves the knowledge of employees, technical competence and behavioural consistency, which leads to service reliability and customer satisfaction.</w:t>
      </w:r>
    </w:p>
    <w:p w14:paraId="2255D8B9" w14:textId="32717EAD" w:rsidR="00FC5F5F" w:rsidRPr="00C35D9B" w:rsidRDefault="00FC5F5F" w:rsidP="00FC5F5F">
      <w:pPr>
        <w:rPr>
          <w:rFonts w:cs="Arial"/>
        </w:rPr>
      </w:pPr>
      <w:r w:rsidRPr="00C35D9B">
        <w:rPr>
          <w:rFonts w:cs="Arial"/>
        </w:rPr>
        <w:t xml:space="preserve">On the whole, this dissertation adds to the knowledge about how the staff training relates to the service quality in the context of a real-life situation in </w:t>
      </w:r>
      <w:r w:rsidR="00BA01B8" w:rsidRPr="00C35D9B">
        <w:rPr>
          <w:rFonts w:cs="Arial"/>
        </w:rPr>
        <w:t xml:space="preserve">the </w:t>
      </w:r>
      <w:r w:rsidR="00BA01B8" w:rsidRPr="00C35D9B">
        <w:t>Harlow Hotel by Accor</w:t>
      </w:r>
      <w:r w:rsidRPr="00C35D9B">
        <w:rPr>
          <w:rFonts w:cs="Arial"/>
        </w:rPr>
        <w:t>. The investigation offers practical meaning to the hotel managers who want to improve their food and beverage activities by implementing a structured system of training, and also limits structures that should be overcome to maintain the sustainable improvement of service quality. Therefore, the conclusion that a well-trained staff can affect F&amp;B service quality</w:t>
      </w:r>
      <w:r w:rsidR="00C77D0D" w:rsidRPr="00C35D9B">
        <w:rPr>
          <w:rFonts w:cs="Arial"/>
        </w:rPr>
        <w:t xml:space="preserve"> of the </w:t>
      </w:r>
      <w:r w:rsidR="00C77D0D" w:rsidRPr="00C35D9B">
        <w:t>Harlow Hotel by Accor</w:t>
      </w:r>
      <w:r w:rsidRPr="00C35D9B">
        <w:rPr>
          <w:rFonts w:cs="Arial"/>
        </w:rPr>
        <w:t xml:space="preserve"> is the most justifiable as it is based on both classic service quality theory and the official evidence of the UK where the standardisation of capabilities, consistency of behaviour, assurance of compliance (food safety/allergens), as well as the formation of service-recovery competence, play a role. </w:t>
      </w:r>
      <w:r w:rsidRPr="00C35D9B">
        <w:rPr>
          <w:rFonts w:cs="Arial"/>
        </w:rPr>
        <w:lastRenderedPageBreak/>
        <w:t xml:space="preserve">This favourably serves a well-balanced discussion to </w:t>
      </w:r>
      <w:r w:rsidR="00E82144" w:rsidRPr="00C35D9B">
        <w:rPr>
          <w:rFonts w:cs="Arial"/>
        </w:rPr>
        <w:t>my</w:t>
      </w:r>
      <w:r w:rsidRPr="00C35D9B">
        <w:rPr>
          <w:rFonts w:cs="Arial"/>
        </w:rPr>
        <w:t xml:space="preserve"> end-goals in that training is required to achieve service quality and that the success of the training depends on the design of the training (content</w:t>
      </w:r>
      <w:r w:rsidR="004E2B77" w:rsidRPr="00C35D9B">
        <w:rPr>
          <w:rFonts w:cs="Arial"/>
        </w:rPr>
        <w:t>,</w:t>
      </w:r>
      <w:r w:rsidRPr="00C35D9B">
        <w:rPr>
          <w:rFonts w:cs="Arial"/>
        </w:rPr>
        <w:t xml:space="preserve"> delivery</w:t>
      </w:r>
      <w:r w:rsidR="004E2B77" w:rsidRPr="00C35D9B">
        <w:rPr>
          <w:rFonts w:cs="Arial"/>
        </w:rPr>
        <w:t>, and</w:t>
      </w:r>
      <w:r w:rsidRPr="00C35D9B">
        <w:rPr>
          <w:rFonts w:cs="Arial"/>
        </w:rPr>
        <w:t xml:space="preserve"> reinforcement) and the capacity of the hotel to cushion time and coaching capacity amid workforce limitation.</w:t>
      </w:r>
      <w:r w:rsidR="00AD7726" w:rsidRPr="00C35D9B">
        <w:rPr>
          <w:rFonts w:cs="Arial"/>
        </w:rPr>
        <w:t xml:space="preserve"> </w:t>
      </w:r>
      <w:r w:rsidR="00AD7726" w:rsidRPr="00C35D9B">
        <w:t>However, training is not automatically effective so, the outcomes of training depend on the reinforcement, supervisor coaching, service climate and dedication of the employee</w:t>
      </w:r>
      <w:r w:rsidR="004E2B77" w:rsidRPr="00C35D9B">
        <w:t>s of the Harlow Hotel by Accor.</w:t>
      </w:r>
      <w:r w:rsidR="00AD7726" w:rsidRPr="00C35D9B">
        <w:t xml:space="preserve"> The time stress and the lack of labour force urgently demands the utilisation of briefings and learning on the job which might strain the behaviour as well as service recovery skills that comprise the customer satisfaction.</w:t>
      </w:r>
    </w:p>
    <w:p w14:paraId="3D102A51" w14:textId="1940FA37" w:rsidR="00F27C49" w:rsidRPr="00C35D9B" w:rsidRDefault="00F6362A" w:rsidP="007B54D1">
      <w:pPr>
        <w:pStyle w:val="Heading2"/>
        <w:rPr>
          <w:lang w:val="en-GB"/>
        </w:rPr>
      </w:pPr>
      <w:bookmarkStart w:id="37" w:name="_Toc222317517"/>
      <w:r w:rsidRPr="00C35D9B">
        <w:rPr>
          <w:lang w:val="en-GB"/>
        </w:rPr>
        <w:t>Chapter Summary</w:t>
      </w:r>
      <w:bookmarkEnd w:id="37"/>
    </w:p>
    <w:p w14:paraId="63A5682D" w14:textId="304A8157" w:rsidR="00B844B1" w:rsidRPr="00C35D9B" w:rsidRDefault="006B18F5" w:rsidP="008D2F01">
      <w:r w:rsidRPr="00C35D9B">
        <w:t>It is concluded that b</w:t>
      </w:r>
      <w:r w:rsidR="008D2F01" w:rsidRPr="00C35D9B">
        <w:t xml:space="preserve">ased on the findings and discussion, it is prevalent that staff training affects staff training on the quality of the service offered by the staff within the F&amp;B departments of The </w:t>
      </w:r>
      <w:r w:rsidR="004E2B77" w:rsidRPr="00C35D9B">
        <w:t>Harlow Hotel by Accor</w:t>
      </w:r>
      <w:r w:rsidR="008D2F01" w:rsidRPr="00C35D9B">
        <w:t xml:space="preserve"> through improved accuracy, speed and adherence to SOPs in the services offered by employees within the busy shifts. </w:t>
      </w:r>
    </w:p>
    <w:p w14:paraId="2C871994" w14:textId="77777777" w:rsidR="006B18F5" w:rsidRPr="00C35D9B" w:rsidRDefault="006B18F5" w:rsidP="008D2F01"/>
    <w:p w14:paraId="0375233C" w14:textId="77777777" w:rsidR="006B18F5" w:rsidRPr="00C35D9B" w:rsidRDefault="006B18F5" w:rsidP="008D2F01"/>
    <w:p w14:paraId="6E17D6FF" w14:textId="77777777" w:rsidR="006B18F5" w:rsidRPr="00C35D9B" w:rsidRDefault="006B18F5" w:rsidP="008D2F01"/>
    <w:p w14:paraId="09AA2D6D" w14:textId="77777777" w:rsidR="006B18F5" w:rsidRPr="00C35D9B" w:rsidRDefault="006B18F5">
      <w:pPr>
        <w:spacing w:after="160" w:line="259" w:lineRule="auto"/>
        <w:jc w:val="left"/>
        <w:rPr>
          <w:rFonts w:eastAsiaTheme="majorEastAsia" w:cstheme="majorBidi"/>
          <w:b/>
          <w:sz w:val="28"/>
          <w:szCs w:val="32"/>
        </w:rPr>
      </w:pPr>
      <w:r w:rsidRPr="00C35D9B">
        <w:br w:type="page"/>
      </w:r>
    </w:p>
    <w:p w14:paraId="03AE3C85" w14:textId="3B88C995" w:rsidR="000C40F2" w:rsidRPr="00C35D9B" w:rsidRDefault="000C40F2" w:rsidP="00E35759">
      <w:pPr>
        <w:pStyle w:val="Heading1"/>
        <w:rPr>
          <w:lang w:val="en-GB"/>
        </w:rPr>
      </w:pPr>
      <w:bookmarkStart w:id="38" w:name="_Toc222317518"/>
      <w:r w:rsidRPr="00C35D9B">
        <w:rPr>
          <w:lang w:val="en-GB"/>
        </w:rPr>
        <w:lastRenderedPageBreak/>
        <w:t>Chapter 5 Conclusion and Recommendations</w:t>
      </w:r>
      <w:bookmarkEnd w:id="38"/>
    </w:p>
    <w:p w14:paraId="6EE5DEB0" w14:textId="291AAECC" w:rsidR="00362D64" w:rsidRPr="00C35D9B" w:rsidRDefault="00362D64" w:rsidP="00362D64">
      <w:pPr>
        <w:pStyle w:val="Heading2"/>
        <w:rPr>
          <w:lang w:val="en-GB"/>
        </w:rPr>
      </w:pPr>
      <w:bookmarkStart w:id="39" w:name="_Toc222317519"/>
      <w:r w:rsidRPr="00C35D9B">
        <w:rPr>
          <w:lang w:val="en-GB"/>
        </w:rPr>
        <w:t>Conclusion</w:t>
      </w:r>
      <w:bookmarkEnd w:id="39"/>
    </w:p>
    <w:p w14:paraId="76949923" w14:textId="6BD2C010" w:rsidR="0060422B" w:rsidRPr="00C35D9B" w:rsidRDefault="00802A50" w:rsidP="0060422B">
      <w:r w:rsidRPr="00C35D9B">
        <w:t>It is concluded that this research has investigated</w:t>
      </w:r>
      <w:r w:rsidR="0060422B" w:rsidRPr="00C35D9B">
        <w:t xml:space="preserve"> the impact of the employees training on the service quality in the hotel food and beverage activity, and use The Harlow Hotel by Accor as a case context. The results obtained after the systematic review of the academic and industry literature prove unquestionably that employee training is an essential factor of service delivery, employee performance, service consistency, and customer satisfaction in hotel</w:t>
      </w:r>
      <w:r w:rsidR="00E477B0" w:rsidRPr="00C35D9B">
        <w:t>.</w:t>
      </w:r>
      <w:r w:rsidR="00227C71" w:rsidRPr="00C35D9B">
        <w:t xml:space="preserve"> </w:t>
      </w:r>
      <w:r w:rsidR="0060422B" w:rsidRPr="00C35D9B">
        <w:t>However, the evidence also shows that the effects of training are not automatic or homogenous at all, on the contrary, the influence of training varies greatly depending on the organisational conditions, workforce pressures, and the particular way in which training is introduced and supported.</w:t>
      </w:r>
    </w:p>
    <w:p w14:paraId="196415A0" w14:textId="536EA27E" w:rsidR="0060422B" w:rsidRPr="00C35D9B" w:rsidRDefault="0060422B" w:rsidP="0060422B">
      <w:r w:rsidRPr="00C35D9B">
        <w:t>One of the empirical findings is that training increases food and beverage service delivery with better accuracy of service, speed, and compliance with operational standards. Hotel restaurants are considered the high-contact environments where the guests would evaluate the quality of service based on the frontline interactions when the actions of the employees have a tremendous impact on the perceptions of the service quality and the quality of food. Training makes employees knowledgeable on how to handle peak time, reduce service failures, and implement service recovery processes more efficiently, especially during peak periods like breakfast or service to events. This observation supports the hypothesis that training is a factor that leads to operational reliability that is critical in maintaining brand standards in chain hotels.</w:t>
      </w:r>
    </w:p>
    <w:p w14:paraId="69148647" w14:textId="565CA80B" w:rsidR="0060422B" w:rsidRPr="00C35D9B" w:rsidRDefault="0060422B" w:rsidP="0060422B">
      <w:r w:rsidRPr="00C35D9B">
        <w:t>Another point that the research highlights is that hotels often use effective time-saving training processes, such as on-job training, shadowing, briefings, and standard operating procedures. Although these methods favour rapid onboarding and business continuity, the literature indicates that they might not be effective when used alone. Technical-based training may not develop interpersonal skills, emotional labour management, and service recovery behaviours, which service to the guest cannot do without. The adoption of digital and modular learning and especially in the systems training and compliance is a growing trend that indicates the rising use of technology in the operation of hospitals.</w:t>
      </w:r>
    </w:p>
    <w:p w14:paraId="12CAC611" w14:textId="3BA799E5" w:rsidR="0060422B" w:rsidRPr="00C35D9B" w:rsidRDefault="0060422B" w:rsidP="0060422B">
      <w:r w:rsidRPr="00C35D9B">
        <w:t xml:space="preserve">The other important discovery is that the training service quality relationship is indirect and mediated by the organisational commitment, job involvement and service climate </w:t>
      </w:r>
      <w:r w:rsidRPr="00C35D9B">
        <w:lastRenderedPageBreak/>
        <w:t>among others. In terms of service quality, training produces maximum changes when the employees do not feel abandoned and encouraged to continue using the learned skills constantly. Literature also indicates that service quality is configurationally oriented but not linear meaning that different training, organisational support and operational systems can generate similar satisfaction results. It is an observation that simple assumptions, which provide that training is enough to ensure excellence in service delivery are not so, but it also demonstrates the importance of a conducive organisational environment.</w:t>
      </w:r>
    </w:p>
    <w:p w14:paraId="6538F123" w14:textId="27C7AF40" w:rsidR="0060422B" w:rsidRPr="00C35D9B" w:rsidRDefault="0060422B" w:rsidP="0060422B">
      <w:r w:rsidRPr="00C35D9B">
        <w:t>The Employee performance and service consistency depends on training has been of concern particularly with the instability that the UK hospitality sector is undergoing in terms of the workforce. The problem of skills deficit, turnover and workload pressures limit the time that can be used in formal training and reduce transfer of learning into practise. The study shows that ongoing and consistent training is more effective than a one-time training approach, which inculcates routine service and behavioural norms due to repeated exposure. Without reinforcement, the gain of training can only wane especially when the training occurs in an operating stress environment.</w:t>
      </w:r>
    </w:p>
    <w:p w14:paraId="5586AE27" w14:textId="21AA0FF9" w:rsidR="00911F7F" w:rsidRPr="00C35D9B" w:rsidRDefault="0060422B" w:rsidP="0060422B">
      <w:r w:rsidRPr="00C35D9B">
        <w:t>A customer satisfaction stands out as one of the main results of training performance. The trained employees would be in a better position to handle the expectations of the guests, effective communication, and professionalism during the pressure moments, which lead to the positive guest experiences. The available empirical evidence in the literature shows that hotels that have well-organised and continuous training programmes have about 15</w:t>
      </w:r>
      <w:r w:rsidR="00BC2C97" w:rsidRPr="00C35D9B">
        <w:t>%</w:t>
      </w:r>
      <w:r w:rsidRPr="00C35D9B">
        <w:t xml:space="preserve"> higher customer satisfaction rates than those which are mainly dependent on informal training, which is a factor that demonstrates the quantifiable importance of the investment in employee training.</w:t>
      </w:r>
      <w:r w:rsidR="00BC21BE" w:rsidRPr="00C35D9B">
        <w:t xml:space="preserve"> Moreover,</w:t>
      </w:r>
      <w:r w:rsidRPr="00C35D9B">
        <w:t xml:space="preserve"> this study proves that employee training is a strategic resource and not an operation tool. Although training enhances the quality and performance of service, its effectiveness is determined by its alignment with organisational culture, support of the management and realistic aspects of constrained workforce. In the case of The Harlow Hotel of Accor, the results indicate that training can be conceptualised as an ongoing ability-developing process that incorporates the technical, behavioural, and service recovery skills. In this way, hotels can improve service consistency, employee pressure management, and customer satisfaction results in a competitive and difficult hospitality industry.</w:t>
      </w:r>
    </w:p>
    <w:p w14:paraId="0F0EA217" w14:textId="423AC7A3" w:rsidR="00911F7F" w:rsidRPr="00C35D9B" w:rsidRDefault="00911F7F" w:rsidP="00911F7F">
      <w:pPr>
        <w:pStyle w:val="Heading2"/>
        <w:rPr>
          <w:lang w:val="en-GB"/>
        </w:rPr>
      </w:pPr>
      <w:bookmarkStart w:id="40" w:name="_Toc222317520"/>
      <w:r w:rsidRPr="00C35D9B">
        <w:rPr>
          <w:lang w:val="en-GB"/>
        </w:rPr>
        <w:lastRenderedPageBreak/>
        <w:t>Recommendations and Practical Strategies</w:t>
      </w:r>
      <w:bookmarkEnd w:id="40"/>
    </w:p>
    <w:p w14:paraId="063FDB9F" w14:textId="6CE7E597" w:rsidR="00633BED" w:rsidRPr="00C35D9B" w:rsidRDefault="0060422B" w:rsidP="00841902">
      <w:r w:rsidRPr="00C35D9B">
        <w:t>Judging by the results of this research and the experience of the placement setting at The Harlow Hotel by Accor, the following recommendations can be made to help promote the quality of food and beverage service quality, employee work, and customer satisfaction. These suggestions will be practical, economical and fall in line with the demands of a UK hotel that is working on time pressures, shortage of labour, and changing demand.</w:t>
      </w:r>
    </w:p>
    <w:p w14:paraId="53C70463" w14:textId="77777777" w:rsidR="00633BED" w:rsidRPr="00C35D9B" w:rsidRDefault="00633BED" w:rsidP="00294834">
      <w:pPr>
        <w:pStyle w:val="Heading3"/>
        <w:rPr>
          <w:lang w:val="en-GB"/>
        </w:rPr>
      </w:pPr>
      <w:bookmarkStart w:id="41" w:name="_Toc222317521"/>
      <w:r w:rsidRPr="00C35D9B">
        <w:rPr>
          <w:lang w:val="en-GB"/>
        </w:rPr>
        <w:t>Develop a Structured and Continuous Training Framework</w:t>
      </w:r>
      <w:bookmarkEnd w:id="41"/>
    </w:p>
    <w:p w14:paraId="3FE938D6" w14:textId="221B2B6A" w:rsidR="00633BED" w:rsidRPr="00C35D9B" w:rsidRDefault="0060422B" w:rsidP="00841902">
      <w:r w:rsidRPr="00C35D9B">
        <w:t>The</w:t>
      </w:r>
      <w:r w:rsidR="00402056" w:rsidRPr="00C35D9B">
        <w:t xml:space="preserve"> Harlow Hotel by Accor </w:t>
      </w:r>
      <w:r w:rsidRPr="00C35D9B">
        <w:t>ought to go beyond single training and induction only training and implement a structured continuous training model on food and beverage employees. This framework ought to include frequent updates, brief skills trainings and frequent repetition of service standards. Ongoing training will aid in internalising the anticipated behaviours and lower the shifts and service inconsistencies between shifts (Ansari, 2024). Concise, intensive training sessions are more practical in hectic hotel settings and help employees to remember and put into practise learning in the long run (Kapadia et al., 2026).</w:t>
      </w:r>
    </w:p>
    <w:p w14:paraId="71365244" w14:textId="77777777" w:rsidR="00633BED" w:rsidRPr="00C35D9B" w:rsidRDefault="00633BED" w:rsidP="00E92D8E">
      <w:pPr>
        <w:pStyle w:val="Heading3"/>
        <w:rPr>
          <w:lang w:val="en-GB"/>
        </w:rPr>
      </w:pPr>
      <w:bookmarkStart w:id="42" w:name="_Toc222317522"/>
      <w:r w:rsidRPr="00C35D9B">
        <w:rPr>
          <w:lang w:val="en-GB"/>
        </w:rPr>
        <w:t>Balance Technical and Behavioural Training Content</w:t>
      </w:r>
      <w:bookmarkEnd w:id="42"/>
    </w:p>
    <w:p w14:paraId="0C68B096" w14:textId="655027B9" w:rsidR="00633BED" w:rsidRPr="00C35D9B" w:rsidRDefault="0060422B" w:rsidP="00841902">
      <w:r w:rsidRPr="00C35D9B">
        <w:t xml:space="preserve">The training programmes </w:t>
      </w:r>
      <w:r w:rsidR="00402056" w:rsidRPr="00C35D9B">
        <w:t xml:space="preserve">of the Harlow Hotel by Accor </w:t>
      </w:r>
      <w:r w:rsidRPr="00C35D9B">
        <w:t>should create a balance between the technical competencies and behavioural/interpersonal skills (</w:t>
      </w:r>
      <w:r w:rsidR="00DE6FF6" w:rsidRPr="00C35D9B">
        <w:t>OECD, 2024</w:t>
      </w:r>
      <w:r w:rsidRPr="00C35D9B">
        <w:t>). Technical training- menu knowledge, food safety, hygiene compliance, and point-of-sale system use are among the aspects that guarantee efficiency and accuracy in the operations. On the other hand, behaviour training, including communication, emotional labour, and service recovery are also critical in the guest-facing positions (EHL Hospitality Insights, 2024). Combining the two dimensions will enable employees to provide efficient service and at the same time remain professional and empathetic especially when handling complaints or in stressful situations.</w:t>
      </w:r>
    </w:p>
    <w:p w14:paraId="274B1CFF" w14:textId="77777777" w:rsidR="00633BED" w:rsidRPr="00C35D9B" w:rsidRDefault="00633BED" w:rsidP="00555585">
      <w:pPr>
        <w:pStyle w:val="Heading3"/>
        <w:rPr>
          <w:lang w:val="en-GB"/>
        </w:rPr>
      </w:pPr>
      <w:bookmarkStart w:id="43" w:name="_Toc222317523"/>
      <w:r w:rsidRPr="00C35D9B">
        <w:rPr>
          <w:lang w:val="en-GB"/>
        </w:rPr>
        <w:t>Strengthen On-the-Job Coaching and Supervisor Involvement</w:t>
      </w:r>
      <w:bookmarkEnd w:id="43"/>
    </w:p>
    <w:p w14:paraId="3F63CC04" w14:textId="2DFF697C" w:rsidR="00633BED" w:rsidRPr="00C35D9B" w:rsidRDefault="0060422B" w:rsidP="00841902">
      <w:r w:rsidRPr="00C35D9B">
        <w:t xml:space="preserve">The line managers and supervisors </w:t>
      </w:r>
      <w:r w:rsidR="00402056" w:rsidRPr="00C35D9B">
        <w:t xml:space="preserve">of the Harlow Hotel by Accor </w:t>
      </w:r>
      <w:r w:rsidRPr="00C35D9B">
        <w:t xml:space="preserve">are expected to play a more active role regarding on-the-job coaching during live service. Formal coaching gives a direct feedback and helps to transfer training into practise. Supervisors are able to reinforce the service standards and correct errors in real-time as well as demonstrate anticipated behaviours towards less experienced personnel (Haryono et al., 2023). </w:t>
      </w:r>
      <w:r w:rsidRPr="00C35D9B">
        <w:lastRenderedPageBreak/>
        <w:t>Coaching during or immediately after service periods, which are only brief, can be very beneficial in improving learning without interfering with operations (Haryono et al., 2023).</w:t>
      </w:r>
    </w:p>
    <w:p w14:paraId="72967ECE" w14:textId="77777777" w:rsidR="00633BED" w:rsidRPr="00C35D9B" w:rsidRDefault="00633BED" w:rsidP="00A75415">
      <w:pPr>
        <w:pStyle w:val="Heading3"/>
        <w:rPr>
          <w:lang w:val="en-GB"/>
        </w:rPr>
      </w:pPr>
      <w:bookmarkStart w:id="44" w:name="_Toc222317524"/>
      <w:r w:rsidRPr="00C35D9B">
        <w:rPr>
          <w:lang w:val="en-GB"/>
        </w:rPr>
        <w:t>Use Pre-Shift Briefings as Micro-Learning Opportunities</w:t>
      </w:r>
      <w:bookmarkEnd w:id="44"/>
    </w:p>
    <w:p w14:paraId="11476DF8" w14:textId="7FBD2E41" w:rsidR="00633BED" w:rsidRPr="00C35D9B" w:rsidRDefault="00B658C9" w:rsidP="00841902">
      <w:r w:rsidRPr="00C35D9B">
        <w:t>Pre-shift briefings should be used</w:t>
      </w:r>
      <w:r w:rsidR="00402056" w:rsidRPr="00C35D9B">
        <w:t xml:space="preserve"> in the Harlow Hotel by Accor, </w:t>
      </w:r>
      <w:r w:rsidRPr="00C35D9B">
        <w:t xml:space="preserve">not only for operational updates but also as short </w:t>
      </w:r>
      <w:r w:rsidR="0060422B" w:rsidRPr="00C35D9B">
        <w:t>With increasing use of technology in running the hospitality business, the hotel ought to supplement practical training with online and distance learning tools. These platforms provide the flexibility of on-demand access to the procedural content, enabling the staff to update their knowledge between service sessions. Additionally, online applications may include simulation of a high stress environment, enhancing readiness to face a real life situation (Smith, 2025).</w:t>
      </w:r>
    </w:p>
    <w:p w14:paraId="7C527332" w14:textId="77777777" w:rsidR="00633BED" w:rsidRPr="00C35D9B" w:rsidRDefault="00633BED" w:rsidP="009A0EDC">
      <w:pPr>
        <w:pStyle w:val="Heading3"/>
        <w:rPr>
          <w:lang w:val="en-GB"/>
        </w:rPr>
      </w:pPr>
      <w:bookmarkStart w:id="45" w:name="_Toc222317525"/>
      <w:r w:rsidRPr="00C35D9B">
        <w:rPr>
          <w:lang w:val="en-GB"/>
        </w:rPr>
        <w:t>Leverage Digital and Modular Training Tools</w:t>
      </w:r>
      <w:bookmarkEnd w:id="45"/>
    </w:p>
    <w:p w14:paraId="42AAD280" w14:textId="17DCCEA1" w:rsidR="00633BED" w:rsidRPr="00C35D9B" w:rsidRDefault="0060422B" w:rsidP="00841902">
      <w:r w:rsidRPr="00C35D9B">
        <w:t xml:space="preserve">In addition to formal training, the </w:t>
      </w:r>
      <w:r w:rsidR="00402056" w:rsidRPr="00C35D9B">
        <w:t>of the Harlow Hotel by Accor</w:t>
      </w:r>
      <w:r w:rsidRPr="00C35D9B">
        <w:t xml:space="preserve"> needs to develop the culture of lifelong learning and the rewards of new skill implementation. Tangible appreciation programmes, career pathways in association with training milestones, and apparent support by the management can increase the motivation of employees to employing training regularly (Baker and Hughes, 2024).</w:t>
      </w:r>
    </w:p>
    <w:p w14:paraId="2E5A6334" w14:textId="77777777" w:rsidR="00633BED" w:rsidRPr="00C35D9B" w:rsidRDefault="00633BED" w:rsidP="00494054">
      <w:pPr>
        <w:pStyle w:val="Heading3"/>
        <w:rPr>
          <w:lang w:val="en-GB"/>
        </w:rPr>
      </w:pPr>
      <w:bookmarkStart w:id="46" w:name="_Toc222317526"/>
      <w:r w:rsidRPr="00C35D9B">
        <w:rPr>
          <w:lang w:val="en-GB"/>
        </w:rPr>
        <w:t>Design Training Around Workforce Constraints</w:t>
      </w:r>
      <w:bookmarkEnd w:id="46"/>
    </w:p>
    <w:p w14:paraId="7AC7F7E0" w14:textId="637262F2" w:rsidR="00633BED" w:rsidRPr="00C35D9B" w:rsidRDefault="0060422B" w:rsidP="00841902">
      <w:r w:rsidRPr="00C35D9B">
        <w:t xml:space="preserve">Lastly, the </w:t>
      </w:r>
      <w:r w:rsidR="00402056" w:rsidRPr="00C35D9B">
        <w:t>Harlow Hotel by Accor</w:t>
      </w:r>
      <w:r w:rsidRPr="00C35D9B">
        <w:t xml:space="preserve"> needs to develop effective measures to assess training effectiveness by determining service quality indexes, error rates and client satisfaction indexes. Consistently monitoring these indicators will make it possible to make changes to the training programme in time so that the latter would be relevant to the current needs of the service and the organisational goals (Johnson, 2026).</w:t>
      </w:r>
    </w:p>
    <w:p w14:paraId="647D495A" w14:textId="77777777" w:rsidR="00633BED" w:rsidRPr="00C35D9B" w:rsidRDefault="00633BED" w:rsidP="00516AA2">
      <w:pPr>
        <w:pStyle w:val="Heading3"/>
        <w:rPr>
          <w:lang w:val="en-GB"/>
        </w:rPr>
      </w:pPr>
      <w:bookmarkStart w:id="47" w:name="_Toc222317527"/>
      <w:r w:rsidRPr="00C35D9B">
        <w:rPr>
          <w:lang w:val="en-GB"/>
        </w:rPr>
        <w:t>Monitor Training Effectiveness Through Service Outcomes</w:t>
      </w:r>
      <w:bookmarkEnd w:id="47"/>
    </w:p>
    <w:p w14:paraId="309DE1C6" w14:textId="6D792753" w:rsidR="00633BED" w:rsidRPr="00C35D9B" w:rsidRDefault="00244654" w:rsidP="00841902">
      <w:r w:rsidRPr="00C35D9B">
        <w:t xml:space="preserve">Following the current evidence, service-based outcomes should be used to determine the effectiveness of training by the hotel instead of focusing on the completion measures only. The indicators, such as service errors, guests complaints, online reviews, customer-satisfaction feedback provide empirical data about the degree to which training improves the quality of the services (EHL Hospitality Insights, 2024). The systematic review of such indicators enables the managers to recalibrate the training content and focus on domains where service performance is still discordant. Such recommendations therefore push staff training to long term strategic investment as opposed to a short-lived operational solution. </w:t>
      </w:r>
      <w:r w:rsidRPr="00C35D9B">
        <w:lastRenderedPageBreak/>
        <w:t>The adoption of continuous, balanced, and context-sensitive training approaches will enable The Harlow Hotel by Accor to improve the quality of food and beverage services, enhance the performance and consistency of the employees, and ensure a strengthened guest experience in the competitive hotel industry (Anwar et al., 2026)</w:t>
      </w:r>
      <w:r w:rsidR="00B658C9" w:rsidRPr="00C35D9B">
        <w:t>.</w:t>
      </w:r>
    </w:p>
    <w:p w14:paraId="3A990A32" w14:textId="77777777" w:rsidR="00C370AB" w:rsidRPr="00C35D9B" w:rsidRDefault="00C370AB" w:rsidP="00841902">
      <w:pPr>
        <w:rPr>
          <w:rFonts w:eastAsiaTheme="majorEastAsia" w:cstheme="majorBidi"/>
          <w:b/>
          <w:sz w:val="28"/>
          <w:szCs w:val="32"/>
        </w:rPr>
      </w:pPr>
      <w:r w:rsidRPr="00C35D9B">
        <w:br w:type="page"/>
      </w:r>
    </w:p>
    <w:p w14:paraId="501071CE" w14:textId="60868311" w:rsidR="005F7E86" w:rsidRPr="00C35D9B" w:rsidRDefault="00623F61" w:rsidP="005F7E86">
      <w:pPr>
        <w:pStyle w:val="Heading1"/>
        <w:rPr>
          <w:lang w:val="en-GB"/>
        </w:rPr>
      </w:pPr>
      <w:bookmarkStart w:id="48" w:name="_Toc222317528"/>
      <w:r w:rsidRPr="00C35D9B">
        <w:rPr>
          <w:lang w:val="en-GB"/>
        </w:rPr>
        <w:lastRenderedPageBreak/>
        <w:t>References</w:t>
      </w:r>
      <w:bookmarkEnd w:id="48"/>
      <w:r w:rsidRPr="00C35D9B">
        <w:rPr>
          <w:lang w:val="en-GB"/>
        </w:rPr>
        <w:t xml:space="preserve"> </w:t>
      </w:r>
    </w:p>
    <w:p w14:paraId="21EAC77A" w14:textId="77777777" w:rsidR="005F7E86" w:rsidRPr="00C35D9B" w:rsidRDefault="005F7E86" w:rsidP="005F7E86">
      <w:pPr>
        <w:ind w:left="720" w:hanging="720"/>
      </w:pPr>
      <w:r w:rsidRPr="00C35D9B">
        <w:t xml:space="preserve">Al-Akash, H., Abu Arrah, A., Bhatti, F., </w:t>
      </w:r>
      <w:proofErr w:type="spellStart"/>
      <w:r w:rsidRPr="00C35D9B">
        <w:t>Maabreh</w:t>
      </w:r>
      <w:proofErr w:type="spellEnd"/>
      <w:r w:rsidRPr="00C35D9B">
        <w:t xml:space="preserve">, R. and Abu Arrah, R. (2022) ‘The effect of food safety training program on food safety knowledge and practices in hotels’ and hospitals’ food services’, Italian Journal of Food Safety, 11(1), pp. 9914–9914. Available at: </w:t>
      </w:r>
      <w:hyperlink r:id="rId17" w:tgtFrame="_new" w:history="1">
        <w:r w:rsidRPr="00C35D9B">
          <w:rPr>
            <w:rStyle w:val="Hyperlink"/>
          </w:rPr>
          <w:t>https://pdfs.semanticscholar.org/db2f/a4161fe64b7938c9dc610a4fdff3cde78fd8.pdf</w:t>
        </w:r>
      </w:hyperlink>
    </w:p>
    <w:p w14:paraId="46F34C6A" w14:textId="77777777" w:rsidR="005F7E86" w:rsidRPr="00C35D9B" w:rsidRDefault="005F7E86" w:rsidP="005F7E86">
      <w:pPr>
        <w:ind w:left="720" w:hanging="720"/>
      </w:pPr>
      <w:r w:rsidRPr="00C35D9B">
        <w:t xml:space="preserve">Ansari, E.T.Z. (2024) Talent training practices in SME hotels, Journal of Industrial Engineering and Management, 17(2), pp. 1–15. Available at: </w:t>
      </w:r>
      <w:hyperlink r:id="rId18" w:tgtFrame="_new" w:history="1">
        <w:r w:rsidRPr="00C35D9B">
          <w:rPr>
            <w:rStyle w:val="Hyperlink"/>
          </w:rPr>
          <w:t>https://www.jiem.org/index.php/jiem/article/download/6737/1082</w:t>
        </w:r>
      </w:hyperlink>
    </w:p>
    <w:p w14:paraId="7EC76814" w14:textId="77777777" w:rsidR="005F7E86" w:rsidRPr="00C35D9B" w:rsidRDefault="005F7E86" w:rsidP="005F7E86">
      <w:pPr>
        <w:ind w:left="720" w:hanging="720"/>
      </w:pPr>
      <w:r w:rsidRPr="00C35D9B">
        <w:t xml:space="preserve">Anwar, F.A., Deliana, D. and </w:t>
      </w:r>
      <w:proofErr w:type="spellStart"/>
      <w:r w:rsidRPr="00C35D9B">
        <w:t>Suyamto</w:t>
      </w:r>
      <w:proofErr w:type="spellEnd"/>
      <w:r w:rsidRPr="00C35D9B">
        <w:t xml:space="preserve">, S. (2024) ‘Digital transformation in the hospitality industry: Improving efficiency and guest experience’, International Journal of Management Science and Information Technology, 4(2), pp. 428–437. Available at: </w:t>
      </w:r>
      <w:hyperlink r:id="rId19" w:tgtFrame="_new" w:history="1">
        <w:r w:rsidRPr="00C35D9B">
          <w:rPr>
            <w:rStyle w:val="Hyperlink"/>
          </w:rPr>
          <w:t>https://doi.org/10.35870/ijmsit.v4i2.3201</w:t>
        </w:r>
      </w:hyperlink>
    </w:p>
    <w:p w14:paraId="42F0C4D8" w14:textId="77777777" w:rsidR="005F7E86" w:rsidRPr="00C35D9B" w:rsidRDefault="005F7E86" w:rsidP="005F7E86">
      <w:pPr>
        <w:ind w:left="720" w:hanging="720"/>
      </w:pPr>
      <w:r w:rsidRPr="00C35D9B">
        <w:t xml:space="preserve">Arthur, W., Bennett, W., Edens, P. and Bell, S.T. (2003) ‘Effectiveness of training in organisations: A meta-analysis of design and evaluation features’, </w:t>
      </w:r>
      <w:r w:rsidRPr="00C35D9B">
        <w:rPr>
          <w:rStyle w:val="Emphasis"/>
          <w:rFonts w:eastAsiaTheme="majorEastAsia" w:cs="Arial"/>
        </w:rPr>
        <w:t>Journal of Applied Psychology</w:t>
      </w:r>
      <w:r w:rsidRPr="00C35D9B">
        <w:t xml:space="preserve">, 88(2), pp. 234–245. </w:t>
      </w:r>
      <w:hyperlink r:id="rId20" w:tgtFrame="_new" w:history="1">
        <w:r w:rsidRPr="00C35D9B">
          <w:rPr>
            <w:rStyle w:val="Hyperlink"/>
            <w:rFonts w:cs="Arial"/>
          </w:rPr>
          <w:t>https://doi.org/10.1037/0021-9010.88.2.234</w:t>
        </w:r>
      </w:hyperlink>
    </w:p>
    <w:p w14:paraId="29BC7CCB" w14:textId="77777777" w:rsidR="005F7E86" w:rsidRPr="00C35D9B" w:rsidRDefault="005F7E86" w:rsidP="005F7E86">
      <w:pPr>
        <w:ind w:left="720" w:hanging="720"/>
      </w:pPr>
      <w:r w:rsidRPr="00C35D9B">
        <w:t>Ayvaz-</w:t>
      </w:r>
      <w:proofErr w:type="spellStart"/>
      <w:r w:rsidRPr="00C35D9B">
        <w:t>Çavdaroğlu</w:t>
      </w:r>
      <w:proofErr w:type="spellEnd"/>
      <w:r w:rsidRPr="00C35D9B">
        <w:t xml:space="preserve">, N., Iyanna, S. and Foster, M. (2024). Smart service quality in hospitality: A quantitative assessment using MCDM and clustering methods, </w:t>
      </w:r>
      <w:r w:rsidRPr="00C35D9B">
        <w:rPr>
          <w:rStyle w:val="Emphasis"/>
          <w:rFonts w:eastAsiaTheme="majorEastAsia" w:cs="Arial"/>
        </w:rPr>
        <w:t>International Journal of Hospitality Management</w:t>
      </w:r>
      <w:r w:rsidRPr="00C35D9B">
        <w:t xml:space="preserve">, 123, 103931. </w:t>
      </w:r>
      <w:hyperlink r:id="rId21" w:tgtFrame="_new" w:history="1">
        <w:r w:rsidRPr="00C35D9B">
          <w:rPr>
            <w:rStyle w:val="Hyperlink"/>
            <w:rFonts w:eastAsiaTheme="majorEastAsia" w:cs="Arial"/>
          </w:rPr>
          <w:t>https://doi.org/10.1016/j.ijhm.2024.103931</w:t>
        </w:r>
      </w:hyperlink>
      <w:r w:rsidRPr="00C35D9B">
        <w:t>.</w:t>
      </w:r>
    </w:p>
    <w:p w14:paraId="3F0C47EB" w14:textId="77777777" w:rsidR="005F7E86" w:rsidRPr="00C35D9B" w:rsidRDefault="005F7E86" w:rsidP="005F7E86">
      <w:pPr>
        <w:ind w:left="720" w:hanging="720"/>
      </w:pPr>
      <w:r w:rsidRPr="00C35D9B">
        <w:t xml:space="preserve">Baum, T., Mooney, S., Robinson, R.N.S. and </w:t>
      </w:r>
      <w:proofErr w:type="spellStart"/>
      <w:r w:rsidRPr="00C35D9B">
        <w:t>Solnet</w:t>
      </w:r>
      <w:proofErr w:type="spellEnd"/>
      <w:r w:rsidRPr="00C35D9B">
        <w:t xml:space="preserve">, D. (2022). COVID-19’s impact on the hospitality workforce – new crisis or amplification of the norm?, </w:t>
      </w:r>
      <w:r w:rsidRPr="00C35D9B">
        <w:rPr>
          <w:rStyle w:val="Emphasis"/>
          <w:rFonts w:eastAsiaTheme="majorEastAsia" w:cs="Arial"/>
        </w:rPr>
        <w:t>International Journal of Contemporary Hospitality Management</w:t>
      </w:r>
      <w:r w:rsidRPr="00C35D9B">
        <w:t xml:space="preserve">, 34(9), pp. 3365–3382. </w:t>
      </w:r>
      <w:hyperlink r:id="rId22" w:history="1">
        <w:r w:rsidRPr="00C35D9B">
          <w:rPr>
            <w:rStyle w:val="Hyperlink"/>
            <w:rFonts w:cs="Arial"/>
          </w:rPr>
          <w:t>https://doi.org/10.1108/IJCHM-05-2021-0628</w:t>
        </w:r>
      </w:hyperlink>
      <w:r w:rsidRPr="00C35D9B">
        <w:t xml:space="preserve">. </w:t>
      </w:r>
    </w:p>
    <w:p w14:paraId="552FE9D9" w14:textId="77777777" w:rsidR="005F7E86" w:rsidRPr="00C35D9B" w:rsidRDefault="005F7E86" w:rsidP="005F7E86">
      <w:pPr>
        <w:ind w:left="720" w:hanging="720"/>
      </w:pPr>
      <w:r w:rsidRPr="00C35D9B">
        <w:t xml:space="preserve">Bowen, D.E. and Lawler, E.E. (1992) ‘The empowerment of service workers: What, why, how, and when’, </w:t>
      </w:r>
      <w:r w:rsidRPr="00C35D9B">
        <w:rPr>
          <w:rStyle w:val="Emphasis"/>
          <w:rFonts w:eastAsiaTheme="majorEastAsia" w:cs="Arial"/>
        </w:rPr>
        <w:t>Sloan Management Review</w:t>
      </w:r>
      <w:r w:rsidRPr="00C35D9B">
        <w:t>, 33(3), pp. 31–39.</w:t>
      </w:r>
    </w:p>
    <w:p w14:paraId="2A2AFDC1" w14:textId="77777777" w:rsidR="005F7E86" w:rsidRPr="00C35D9B" w:rsidRDefault="005F7E86" w:rsidP="005F7E86">
      <w:pPr>
        <w:ind w:left="720" w:hanging="720"/>
      </w:pPr>
      <w:r w:rsidRPr="00C35D9B">
        <w:rPr>
          <w:lang w:val="fr-FR"/>
        </w:rPr>
        <w:t xml:space="preserve">Carvalho, S.A., Silva, P. et al. </w:t>
      </w:r>
      <w:r w:rsidRPr="00C35D9B">
        <w:t xml:space="preserve">(2025) ‘The impact of virtual reality on employee training and development: Implications for service roles and performance’, Applied </w:t>
      </w:r>
      <w:r w:rsidRPr="00C35D9B">
        <w:lastRenderedPageBreak/>
        <w:t xml:space="preserve">Sciences, 15(19), pp. 10459–10459. Available at: </w:t>
      </w:r>
      <w:hyperlink r:id="rId23" w:tgtFrame="_new" w:history="1">
        <w:r w:rsidRPr="00C35D9B">
          <w:rPr>
            <w:rStyle w:val="Hyperlink"/>
          </w:rPr>
          <w:t>https://www.mdpi.com/2076-3417/15/19/10459/pdf</w:t>
        </w:r>
      </w:hyperlink>
    </w:p>
    <w:p w14:paraId="4E55995F" w14:textId="77777777" w:rsidR="005F7E86" w:rsidRPr="00C35D9B" w:rsidRDefault="005F7E86" w:rsidP="005F7E86">
      <w:pPr>
        <w:ind w:left="720" w:hanging="720"/>
      </w:pPr>
      <w:r w:rsidRPr="00C35D9B">
        <w:t>Cheong, H.-</w:t>
      </w:r>
      <w:proofErr w:type="spellStart"/>
      <w:r w:rsidRPr="00C35D9B">
        <w:t>i</w:t>
      </w:r>
      <w:proofErr w:type="spellEnd"/>
      <w:r w:rsidRPr="00C35D9B">
        <w:t xml:space="preserve">., Lyons, A., Houghton, R. and Majumdar, A. (2023) Secondary qualitative research methodology using online data within the context of social sciences, </w:t>
      </w:r>
      <w:r w:rsidRPr="00C35D9B">
        <w:rPr>
          <w:rStyle w:val="Emphasis"/>
          <w:rFonts w:eastAsiaTheme="majorEastAsia" w:cs="Arial"/>
        </w:rPr>
        <w:t>Qualitative Research in Organizations and Management</w:t>
      </w:r>
      <w:r w:rsidRPr="00C35D9B">
        <w:t xml:space="preserve">, 18(3), pp. 416–434. </w:t>
      </w:r>
      <w:hyperlink r:id="rId24" w:history="1">
        <w:r w:rsidRPr="00C35D9B">
          <w:rPr>
            <w:rStyle w:val="Hyperlink"/>
            <w:rFonts w:cs="Arial"/>
          </w:rPr>
          <w:t>https://doi.org/10.1108/QROM-09-2021-2248</w:t>
        </w:r>
      </w:hyperlink>
      <w:r w:rsidRPr="00C35D9B">
        <w:t xml:space="preserve">. </w:t>
      </w:r>
    </w:p>
    <w:p w14:paraId="44E9BD8F" w14:textId="77777777" w:rsidR="005F7E86" w:rsidRPr="00C35D9B" w:rsidRDefault="005F7E86" w:rsidP="005F7E86">
      <w:pPr>
        <w:ind w:left="720" w:hanging="720"/>
      </w:pPr>
      <w:r w:rsidRPr="00C35D9B">
        <w:t xml:space="preserve">Chin, T.L. and Rasheed, A.A. (2020) ‘Cultural intelligence and service quality in hospitality’, </w:t>
      </w:r>
      <w:r w:rsidRPr="00C35D9B">
        <w:rPr>
          <w:rStyle w:val="Emphasis"/>
          <w:rFonts w:eastAsiaTheme="majorEastAsia" w:cs="Arial"/>
        </w:rPr>
        <w:t>Journal of Hospitality &amp; Tourism Research</w:t>
      </w:r>
      <w:r w:rsidRPr="00C35D9B">
        <w:t>, 44(4), pp. 622–645. https://doi.org/10.1177/1096348019872783</w:t>
      </w:r>
    </w:p>
    <w:p w14:paraId="5619EDF1" w14:textId="77777777" w:rsidR="005F7E86" w:rsidRPr="00C35D9B" w:rsidRDefault="005F7E86" w:rsidP="005F7E86">
      <w:pPr>
        <w:ind w:left="720" w:hanging="720"/>
        <w:rPr>
          <w:rFonts w:cs="Arial"/>
        </w:rPr>
      </w:pPr>
      <w:r w:rsidRPr="00C35D9B">
        <w:rPr>
          <w:rFonts w:cs="Arial"/>
        </w:rPr>
        <w:t xml:space="preserve">CIPD (2023) </w:t>
      </w:r>
      <w:r w:rsidRPr="00C35D9B">
        <w:rPr>
          <w:rStyle w:val="Emphasis"/>
          <w:rFonts w:eastAsiaTheme="majorEastAsia" w:cs="Arial"/>
        </w:rPr>
        <w:t>Learning at Work 2023 Survey Report</w:t>
      </w:r>
      <w:r w:rsidRPr="00C35D9B">
        <w:rPr>
          <w:rFonts w:cs="Arial"/>
        </w:rPr>
        <w:t xml:space="preserve">. London: Chartered Institute of Personnel and Development. Available at: </w:t>
      </w:r>
      <w:hyperlink r:id="rId25" w:tgtFrame="_new" w:history="1">
        <w:r w:rsidRPr="00C35D9B">
          <w:rPr>
            <w:rStyle w:val="Hyperlink"/>
            <w:rFonts w:eastAsiaTheme="majorEastAsia" w:cs="Arial"/>
          </w:rPr>
          <w:t>https://www.cipd.org/globalassets/media/knowledge/knowledge-hub/reports/2023-pdfs/2023-learning-at-work-survey-report-8378.pdf</w:t>
        </w:r>
      </w:hyperlink>
      <w:r w:rsidRPr="00C35D9B">
        <w:rPr>
          <w:rFonts w:cs="Arial"/>
        </w:rPr>
        <w:t>. (Accessed: 30 January 2026)</w:t>
      </w:r>
    </w:p>
    <w:p w14:paraId="3BCA0BF8" w14:textId="77777777" w:rsidR="005F7E86" w:rsidRPr="00C35D9B" w:rsidRDefault="005F7E86" w:rsidP="005F7E86">
      <w:pPr>
        <w:ind w:left="720" w:hanging="720"/>
      </w:pPr>
      <w:r w:rsidRPr="00C35D9B">
        <w:t xml:space="preserve">CIPD (2025) </w:t>
      </w:r>
      <w:r w:rsidRPr="00C35D9B">
        <w:rPr>
          <w:rStyle w:val="Emphasis"/>
          <w:rFonts w:eastAsiaTheme="majorEastAsia" w:cs="Arial"/>
        </w:rPr>
        <w:t>Lifelong learning in the reskilling era: From luxury to necessity</w:t>
      </w:r>
      <w:r w:rsidRPr="00C35D9B">
        <w:t xml:space="preserve">. London: Chartered Institute of Personnel and Development. Available at: </w:t>
      </w:r>
      <w:hyperlink r:id="rId26" w:tgtFrame="_new" w:history="1">
        <w:r w:rsidRPr="00C35D9B">
          <w:rPr>
            <w:rStyle w:val="Hyperlink"/>
            <w:rFonts w:eastAsiaTheme="majorEastAsia" w:cs="Arial"/>
          </w:rPr>
          <w:t>https://www.cipd.org/globalassets/media/knowledge/knowledge-hub/reports/2025-pdfs/8930-lifelong-learning-in-the-reskilling-era-report-web.pdf</w:t>
        </w:r>
      </w:hyperlink>
      <w:r w:rsidRPr="00C35D9B">
        <w:t>. (Accessed: 2 February 2026)</w:t>
      </w:r>
    </w:p>
    <w:p w14:paraId="513A05A1" w14:textId="77777777" w:rsidR="005F7E86" w:rsidRPr="00C35D9B" w:rsidRDefault="005F7E86" w:rsidP="005F7E86">
      <w:pPr>
        <w:ind w:left="720" w:hanging="720"/>
      </w:pPr>
      <w:r w:rsidRPr="00C35D9B">
        <w:t xml:space="preserve">Creswell, J.W. and Creswell, J.D. (2022) </w:t>
      </w:r>
      <w:r w:rsidRPr="00C35D9B">
        <w:rPr>
          <w:rStyle w:val="Emphasis"/>
          <w:rFonts w:eastAsiaTheme="majorEastAsia" w:cs="Arial"/>
        </w:rPr>
        <w:t>Research Design: Qualitative, Quantitative, and Mixed Methods Approaches</w:t>
      </w:r>
      <w:r w:rsidRPr="00C35D9B">
        <w:t xml:space="preserve">. 6th </w:t>
      </w:r>
      <w:proofErr w:type="spellStart"/>
      <w:r w:rsidRPr="00C35D9B">
        <w:t>edn</w:t>
      </w:r>
      <w:proofErr w:type="spellEnd"/>
      <w:r w:rsidRPr="00C35D9B">
        <w:t>. Thousand Oaks, CA: SAGE.</w:t>
      </w:r>
    </w:p>
    <w:p w14:paraId="39F6D7D7" w14:textId="77777777" w:rsidR="005F7E86" w:rsidRPr="00C35D9B" w:rsidRDefault="005F7E86" w:rsidP="005F7E86">
      <w:pPr>
        <w:ind w:left="720" w:hanging="720"/>
      </w:pPr>
      <w:r w:rsidRPr="00C35D9B">
        <w:t>Department for Education (2025a) ‘Employer skills survey: 2024’. GOV.UK. Available at: https://www.gov.uk/government/statistics/employer-skills-survey-2024 (Accessed: 14 February 2026).</w:t>
      </w:r>
    </w:p>
    <w:p w14:paraId="4DC33197" w14:textId="77777777" w:rsidR="005F7E86" w:rsidRPr="00C35D9B" w:rsidRDefault="005F7E86" w:rsidP="005F7E86">
      <w:pPr>
        <w:ind w:left="720" w:hanging="720"/>
      </w:pPr>
      <w:r w:rsidRPr="00C35D9B">
        <w:t>Department for Education (2025b) Employer skills survey 2024: full UK research report (PDF). GOV.UK. Available at: https://assets.publishing.service.gov.uk/media/69205d2db303fcb3352e5347/Employer_skills_survey_2024_full_UK_research_report.pdf (Accessed: 12 February 2026).</w:t>
      </w:r>
    </w:p>
    <w:p w14:paraId="54524991" w14:textId="77777777" w:rsidR="005F7E86" w:rsidRPr="00C35D9B" w:rsidRDefault="005F7E86" w:rsidP="005F7E86">
      <w:pPr>
        <w:ind w:left="720" w:hanging="720"/>
      </w:pPr>
      <w:r w:rsidRPr="00C35D9B">
        <w:lastRenderedPageBreak/>
        <w:t xml:space="preserve">EHL Hospitality Insights (2024) Hotel employee training impacts customer experience and happiness, </w:t>
      </w:r>
      <w:proofErr w:type="spellStart"/>
      <w:r w:rsidRPr="00C35D9B">
        <w:t>n.p.</w:t>
      </w:r>
      <w:proofErr w:type="spellEnd"/>
      <w:r w:rsidRPr="00C35D9B">
        <w:t xml:space="preserve"> Available at: </w:t>
      </w:r>
      <w:hyperlink r:id="rId27" w:tgtFrame="_new" w:history="1">
        <w:r w:rsidRPr="00C35D9B">
          <w:rPr>
            <w:rStyle w:val="Hyperlink"/>
          </w:rPr>
          <w:t>https://hospitalityinsights.ehl.edu/hotel-employee-training-impacts-customer-experience-and-happiness</w:t>
        </w:r>
      </w:hyperlink>
    </w:p>
    <w:p w14:paraId="73DD261A" w14:textId="77777777" w:rsidR="005F7E86" w:rsidRPr="00C35D9B" w:rsidRDefault="005F7E86" w:rsidP="005F7E86">
      <w:pPr>
        <w:ind w:left="720" w:hanging="720"/>
      </w:pPr>
      <w:r w:rsidRPr="00C35D9B">
        <w:rPr>
          <w:lang w:val="fr-FR"/>
        </w:rPr>
        <w:t xml:space="preserve">Forte, G., Fadda, A., Piras, F. et al. </w:t>
      </w:r>
      <w:r w:rsidRPr="00C35D9B">
        <w:t xml:space="preserve">(2024) ‘Certified food safety management systems assessed through food safety culture: Evidence from food handlers’ training and controls’, Foods, 13(17), pp. 2759–2759. Available at: </w:t>
      </w:r>
      <w:hyperlink r:id="rId28" w:tgtFrame="_new" w:history="1">
        <w:r w:rsidRPr="00C35D9B">
          <w:rPr>
            <w:rStyle w:val="Hyperlink"/>
          </w:rPr>
          <w:t>https://www.mdpi.com/2304-8158/13/17/2759/pdf</w:t>
        </w:r>
      </w:hyperlink>
    </w:p>
    <w:p w14:paraId="060B98E7" w14:textId="77777777" w:rsidR="005F7E86" w:rsidRPr="00C35D9B" w:rsidRDefault="005F7E86" w:rsidP="005F7E86">
      <w:pPr>
        <w:ind w:left="720" w:hanging="720"/>
      </w:pPr>
      <w:r w:rsidRPr="00C35D9B">
        <w:t>Garrido-Morgado, Á., González-Benito, Ó. and Martos-</w:t>
      </w:r>
      <w:proofErr w:type="spellStart"/>
      <w:r w:rsidRPr="00C35D9B">
        <w:t>Partal</w:t>
      </w:r>
      <w:proofErr w:type="spellEnd"/>
      <w:r w:rsidRPr="00C35D9B">
        <w:t xml:space="preserve">, M. (2024) Configurations of service quality and customer satisfaction in hotels, </w:t>
      </w:r>
      <w:r w:rsidRPr="00C35D9B">
        <w:rPr>
          <w:rStyle w:val="Emphasis"/>
          <w:rFonts w:eastAsiaTheme="majorEastAsia" w:cs="Arial"/>
        </w:rPr>
        <w:t>International Journal of Hospitality Management</w:t>
      </w:r>
      <w:r w:rsidRPr="00C35D9B">
        <w:t xml:space="preserve">, 122, 103793. </w:t>
      </w:r>
      <w:hyperlink r:id="rId29" w:history="1">
        <w:r w:rsidRPr="00C35D9B">
          <w:rPr>
            <w:rStyle w:val="Hyperlink"/>
            <w:rFonts w:cs="Arial"/>
          </w:rPr>
          <w:t>https://doi.org/10.1016/j.ijhm.2024.103793</w:t>
        </w:r>
      </w:hyperlink>
      <w:r w:rsidRPr="00C35D9B">
        <w:t xml:space="preserve">. </w:t>
      </w:r>
    </w:p>
    <w:p w14:paraId="05F5874D" w14:textId="77777777" w:rsidR="005F7E86" w:rsidRPr="00C35D9B" w:rsidRDefault="005F7E86" w:rsidP="005F7E86">
      <w:pPr>
        <w:ind w:left="720" w:hanging="720"/>
      </w:pPr>
      <w:r w:rsidRPr="00C35D9B">
        <w:t xml:space="preserve">Hartline, M.D., Maxham, J.G. and McKee, D.O. (2000) ‘Corridors of influence in the dissemination of customer-oriented strategy to frontline employees’, </w:t>
      </w:r>
      <w:r w:rsidRPr="00C35D9B">
        <w:rPr>
          <w:rStyle w:val="Emphasis"/>
          <w:rFonts w:eastAsiaTheme="majorEastAsia" w:cs="Arial"/>
        </w:rPr>
        <w:t>Journal of Marketing</w:t>
      </w:r>
      <w:r w:rsidRPr="00C35D9B">
        <w:t>, 64(2), pp. 35–50. https://doi.org/10.1509/jmkg.64.2.35.18001</w:t>
      </w:r>
    </w:p>
    <w:p w14:paraId="37543CFC" w14:textId="77777777" w:rsidR="005F7E86" w:rsidRPr="00C35D9B" w:rsidRDefault="005F7E86" w:rsidP="005F7E86">
      <w:pPr>
        <w:ind w:left="720" w:hanging="720"/>
      </w:pPr>
      <w:r w:rsidRPr="00C35D9B">
        <w:t xml:space="preserve">Haryono, J., Suryani, T., Nugroho, A. and Wibowo, A. (2023) ‘A case study on holistic HR development in hospitality’, Advances in Economics, Business and Management Research, 259, pp. 212–218. Available at: </w:t>
      </w:r>
      <w:hyperlink r:id="rId30" w:tgtFrame="_new" w:history="1">
        <w:r w:rsidRPr="00C35D9B">
          <w:rPr>
            <w:rStyle w:val="Hyperlink"/>
          </w:rPr>
          <w:t>https://www.atlantis-press.com/article/125994921.pdf</w:t>
        </w:r>
      </w:hyperlink>
    </w:p>
    <w:p w14:paraId="35B4693D" w14:textId="77777777" w:rsidR="005F7E86" w:rsidRPr="00C35D9B" w:rsidRDefault="005F7E86" w:rsidP="005F7E86">
      <w:pPr>
        <w:ind w:left="720" w:hanging="720"/>
      </w:pPr>
      <w:r w:rsidRPr="00C35D9B">
        <w:t xml:space="preserve">Hochschild, A.R. (1983) </w:t>
      </w:r>
      <w:r w:rsidRPr="00C35D9B">
        <w:rPr>
          <w:rStyle w:val="Emphasis"/>
          <w:rFonts w:eastAsiaTheme="majorEastAsia" w:cs="Arial"/>
        </w:rPr>
        <w:t>The Managed Heart: Commercialization of Human Feeling</w:t>
      </w:r>
      <w:r w:rsidRPr="00C35D9B">
        <w:t>. University of California Press.</w:t>
      </w:r>
    </w:p>
    <w:p w14:paraId="65360CE5" w14:textId="77777777" w:rsidR="005F7E86" w:rsidRPr="00C35D9B" w:rsidRDefault="005F7E86" w:rsidP="005F7E86">
      <w:pPr>
        <w:ind w:left="720" w:hanging="720"/>
      </w:pPr>
      <w:r w:rsidRPr="00C35D9B">
        <w:t xml:space="preserve">Hosen, S., Hamzah, S.R., Ismail, I.A., Alias, S.N., Abd Aziz, M.F. and Rahman, M.M. (2023) Training and development, career development and organisational commitment as predictors of work performance, </w:t>
      </w:r>
      <w:proofErr w:type="spellStart"/>
      <w:r w:rsidRPr="00C35D9B">
        <w:rPr>
          <w:rStyle w:val="Emphasis"/>
          <w:rFonts w:eastAsiaTheme="majorEastAsia" w:cs="Arial"/>
        </w:rPr>
        <w:t>Heliyon</w:t>
      </w:r>
      <w:proofErr w:type="spellEnd"/>
      <w:r w:rsidRPr="00C35D9B">
        <w:t xml:space="preserve">, 9, e23903. </w:t>
      </w:r>
      <w:hyperlink r:id="rId31" w:history="1">
        <w:r w:rsidRPr="00C35D9B">
          <w:rPr>
            <w:rStyle w:val="Hyperlink"/>
            <w:rFonts w:cs="Arial"/>
          </w:rPr>
          <w:t>https://doi.org/10.1016/j.heliyon.2023.e23903</w:t>
        </w:r>
      </w:hyperlink>
      <w:r w:rsidRPr="00C35D9B">
        <w:t xml:space="preserve">. </w:t>
      </w:r>
    </w:p>
    <w:p w14:paraId="65998ED2" w14:textId="77777777" w:rsidR="005F7E86" w:rsidRPr="00C35D9B" w:rsidRDefault="005F7E86" w:rsidP="005F7E86">
      <w:pPr>
        <w:ind w:left="720" w:hanging="720"/>
      </w:pPr>
      <w:r w:rsidRPr="00C35D9B">
        <w:t xml:space="preserve">Hou, X., Okumus, F., Wang, Y. and Leung, R. (2024) Employee digital learning engagement and innovative work behaviour in hospitality, </w:t>
      </w:r>
      <w:r w:rsidRPr="00C35D9B">
        <w:rPr>
          <w:rStyle w:val="Emphasis"/>
          <w:rFonts w:eastAsiaTheme="majorEastAsia" w:cs="Arial"/>
        </w:rPr>
        <w:t>Journal of Retailing and Consumer Services</w:t>
      </w:r>
      <w:r w:rsidRPr="00C35D9B">
        <w:t xml:space="preserve">, 78, 103692. </w:t>
      </w:r>
      <w:hyperlink r:id="rId32" w:history="1">
        <w:r w:rsidRPr="00C35D9B">
          <w:rPr>
            <w:rStyle w:val="Hyperlink"/>
            <w:rFonts w:cs="Arial"/>
          </w:rPr>
          <w:t>https://doi.org/10.1016/j.jretconser.2024.103692</w:t>
        </w:r>
      </w:hyperlink>
      <w:r w:rsidRPr="00C35D9B">
        <w:t xml:space="preserve">. </w:t>
      </w:r>
    </w:p>
    <w:p w14:paraId="4F090221" w14:textId="77777777" w:rsidR="005F7E86" w:rsidRPr="00C35D9B" w:rsidRDefault="005F7E86" w:rsidP="005F7E86">
      <w:pPr>
        <w:ind w:left="720" w:hanging="720"/>
      </w:pPr>
      <w:r w:rsidRPr="00C35D9B">
        <w:t xml:space="preserve">International Labour Organization (2023) </w:t>
      </w:r>
      <w:r w:rsidRPr="00C35D9B">
        <w:rPr>
          <w:rStyle w:val="Emphasis"/>
          <w:rFonts w:eastAsiaTheme="majorEastAsia" w:cs="Arial"/>
        </w:rPr>
        <w:t>Skills and lifelong learning in hospitality and tourism</w:t>
      </w:r>
      <w:r w:rsidRPr="00C35D9B">
        <w:t xml:space="preserve">. Geneva: ILO. Available at: </w:t>
      </w:r>
      <w:hyperlink r:id="rId33" w:tgtFrame="_new" w:history="1">
        <w:r w:rsidRPr="00C35D9B">
          <w:rPr>
            <w:rStyle w:val="Hyperlink"/>
            <w:rFonts w:eastAsiaTheme="majorEastAsia" w:cs="Arial"/>
          </w:rPr>
          <w:t>https://www.ilo.org</w:t>
        </w:r>
      </w:hyperlink>
      <w:r w:rsidRPr="00C35D9B">
        <w:t>. (Accessed: 20 January 2026)</w:t>
      </w:r>
    </w:p>
    <w:p w14:paraId="27A37EC9" w14:textId="77777777" w:rsidR="005F7E86" w:rsidRPr="00C35D9B" w:rsidRDefault="005F7E86" w:rsidP="005F7E86">
      <w:pPr>
        <w:ind w:left="720" w:hanging="720"/>
      </w:pPr>
      <w:r w:rsidRPr="00C35D9B">
        <w:lastRenderedPageBreak/>
        <w:t xml:space="preserve">Jameel, A., </w:t>
      </w:r>
      <w:proofErr w:type="spellStart"/>
      <w:r w:rsidRPr="00C35D9B">
        <w:t>Sahito</w:t>
      </w:r>
      <w:proofErr w:type="spellEnd"/>
      <w:r w:rsidRPr="00C35D9B">
        <w:t xml:space="preserve">, N., Guo, W., Hussain, A., Kanwel, S. and Khan, S. (2025) ‘The influence of supportive leadership on hospitality employees’ green innovative work </w:t>
      </w:r>
      <w:proofErr w:type="spellStart"/>
      <w:r w:rsidRPr="00C35D9B">
        <w:t>behavior</w:t>
      </w:r>
      <w:proofErr w:type="spellEnd"/>
      <w:r w:rsidRPr="00C35D9B">
        <w:t xml:space="preserve">: The mediating role of innovative climate and psychological empowerment’, Frontiers in Psychology, 16, pp. 1565408–1565408. Available at: </w:t>
      </w:r>
      <w:hyperlink r:id="rId34" w:tgtFrame="_new" w:history="1">
        <w:r w:rsidRPr="00C35D9B">
          <w:rPr>
            <w:rStyle w:val="Hyperlink"/>
          </w:rPr>
          <w:t>https://www.frontiersin.org/journals/psychology/articles/10.3389/fpsyg.2025.1565408/pdf</w:t>
        </w:r>
      </w:hyperlink>
    </w:p>
    <w:p w14:paraId="4643B3D8" w14:textId="77777777" w:rsidR="005F7E86" w:rsidRPr="00C35D9B" w:rsidRDefault="005F7E86" w:rsidP="005F7E86">
      <w:pPr>
        <w:ind w:left="720" w:hanging="720"/>
      </w:pPr>
      <w:r w:rsidRPr="00C35D9B">
        <w:t xml:space="preserve">Jiang, K., Lepak, D.P., Hu, J. and Baer, J.C. (2012) ‘How does human resource management influence organisational outcomes? A meta-analytic investigation of mediating mechanisms’, </w:t>
      </w:r>
      <w:r w:rsidRPr="00C35D9B">
        <w:rPr>
          <w:rStyle w:val="Emphasis"/>
          <w:rFonts w:eastAsiaTheme="majorEastAsia" w:cs="Arial"/>
        </w:rPr>
        <w:t>Academy of Management Journal</w:t>
      </w:r>
      <w:r w:rsidRPr="00C35D9B">
        <w:t xml:space="preserve">, 55(6), pp. 1264–1294. </w:t>
      </w:r>
      <w:hyperlink r:id="rId35" w:tgtFrame="_new" w:history="1">
        <w:r w:rsidRPr="00C35D9B">
          <w:rPr>
            <w:rStyle w:val="Hyperlink"/>
            <w:rFonts w:cs="Arial"/>
          </w:rPr>
          <w:t>https://doi.org/10.5465/amj.2011.0088</w:t>
        </w:r>
      </w:hyperlink>
    </w:p>
    <w:p w14:paraId="2E57429B" w14:textId="77777777" w:rsidR="005F7E86" w:rsidRPr="00C35D9B" w:rsidRDefault="005F7E86" w:rsidP="005F7E86">
      <w:pPr>
        <w:ind w:left="720" w:hanging="720"/>
      </w:pPr>
      <w:proofErr w:type="spellStart"/>
      <w:r w:rsidRPr="00C35D9B">
        <w:t>Kandampully</w:t>
      </w:r>
      <w:proofErr w:type="spellEnd"/>
      <w:r w:rsidRPr="00C35D9B">
        <w:t xml:space="preserve">, J. and </w:t>
      </w:r>
      <w:proofErr w:type="spellStart"/>
      <w:r w:rsidRPr="00C35D9B">
        <w:t>Suhartanto</w:t>
      </w:r>
      <w:proofErr w:type="spellEnd"/>
      <w:r w:rsidRPr="00C35D9B">
        <w:t xml:space="preserve">, D. (2000) ‘Customer loyalty in the hotel industry: The role of customer satisfaction and image’, </w:t>
      </w:r>
      <w:r w:rsidRPr="00C35D9B">
        <w:rPr>
          <w:rStyle w:val="Emphasis"/>
          <w:rFonts w:eastAsiaTheme="majorEastAsia" w:cs="Arial"/>
        </w:rPr>
        <w:t>International Journal of Contemporary Hospitality Management</w:t>
      </w:r>
      <w:r w:rsidRPr="00C35D9B">
        <w:t xml:space="preserve">, 12(6), pp. 346–351. </w:t>
      </w:r>
      <w:hyperlink r:id="rId36" w:tgtFrame="_new" w:history="1">
        <w:r w:rsidRPr="00C35D9B">
          <w:rPr>
            <w:rStyle w:val="Hyperlink"/>
            <w:rFonts w:cs="Arial"/>
          </w:rPr>
          <w:t>https://doi.org/10.1108/09596110010342559</w:t>
        </w:r>
      </w:hyperlink>
    </w:p>
    <w:p w14:paraId="64A305AE" w14:textId="77777777" w:rsidR="005F7E86" w:rsidRPr="00C35D9B" w:rsidRDefault="005F7E86" w:rsidP="005F7E86">
      <w:pPr>
        <w:ind w:left="720" w:hanging="720"/>
      </w:pPr>
      <w:r w:rsidRPr="00C35D9B">
        <w:t xml:space="preserve">Kapadia, F., Bhakta, M. and </w:t>
      </w:r>
      <w:proofErr w:type="spellStart"/>
      <w:r w:rsidRPr="00C35D9B">
        <w:t>Deore</w:t>
      </w:r>
      <w:proofErr w:type="spellEnd"/>
      <w:r w:rsidRPr="00C35D9B">
        <w:t xml:space="preserve">, G. (2026) Employee training and development in the hospitality sector, </w:t>
      </w:r>
      <w:proofErr w:type="spellStart"/>
      <w:r w:rsidRPr="00C35D9B">
        <w:t>n.p.</w:t>
      </w:r>
      <w:proofErr w:type="spellEnd"/>
      <w:r w:rsidRPr="00C35D9B">
        <w:t xml:space="preserve"> Available at: </w:t>
      </w:r>
      <w:hyperlink r:id="rId37" w:tgtFrame="_new" w:history="1">
        <w:r w:rsidRPr="00C35D9B">
          <w:rPr>
            <w:rStyle w:val="Hyperlink"/>
          </w:rPr>
          <w:t>https://mgmpublications.com/uploads/book/1764939461.pdf</w:t>
        </w:r>
      </w:hyperlink>
    </w:p>
    <w:p w14:paraId="5D1DC817" w14:textId="77777777" w:rsidR="005F7E86" w:rsidRPr="00C35D9B" w:rsidRDefault="005F7E86" w:rsidP="005F7E86">
      <w:pPr>
        <w:ind w:left="720" w:hanging="720"/>
      </w:pPr>
      <w:r w:rsidRPr="00C35D9B">
        <w:t xml:space="preserve">Karatepe, O.M. and Karadas, G. (2015) ‘Do psychological capital and work engagement foster frontline employees’ satisfaction? A study in the hotel industry’, </w:t>
      </w:r>
      <w:r w:rsidRPr="00C35D9B">
        <w:rPr>
          <w:rStyle w:val="Emphasis"/>
          <w:rFonts w:eastAsiaTheme="majorEastAsia" w:cs="Arial"/>
        </w:rPr>
        <w:t>International Journal of Contemporary Hospitality Management</w:t>
      </w:r>
      <w:r w:rsidRPr="00C35D9B">
        <w:t>, 27(6), pp. 1254–1278. https://doi.org/10.1108/IJCHM-01-2014-0028</w:t>
      </w:r>
    </w:p>
    <w:p w14:paraId="5A91F910" w14:textId="77777777" w:rsidR="005F7E86" w:rsidRPr="00C35D9B" w:rsidRDefault="005F7E86" w:rsidP="005F7E86">
      <w:pPr>
        <w:ind w:left="720" w:hanging="720"/>
      </w:pPr>
      <w:r w:rsidRPr="00C35D9B">
        <w:rPr>
          <w:lang w:val="fr-FR"/>
        </w:rPr>
        <w:t xml:space="preserve">Kong, A., Huang, G. et al. </w:t>
      </w:r>
      <w:r w:rsidRPr="00C35D9B">
        <w:t xml:space="preserve">(2025) ‘Employee perspectives on the virtual environment in hospitality: Implications for digital training and service delivery’, Tourism and Hospitality, 6(3), pp. 158–158. Available at: </w:t>
      </w:r>
      <w:hyperlink r:id="rId38" w:tgtFrame="_new" w:history="1">
        <w:r w:rsidRPr="00C35D9B">
          <w:rPr>
            <w:rStyle w:val="Hyperlink"/>
          </w:rPr>
          <w:t>https://www.mdpi.com/2673-5768/6/3/158</w:t>
        </w:r>
      </w:hyperlink>
    </w:p>
    <w:p w14:paraId="2D0CCB6E" w14:textId="77777777" w:rsidR="005F7E86" w:rsidRPr="00C35D9B" w:rsidRDefault="005F7E86" w:rsidP="005F7E86">
      <w:pPr>
        <w:ind w:left="720" w:hanging="720"/>
      </w:pPr>
      <w:r w:rsidRPr="00C35D9B">
        <w:t xml:space="preserve">Kumawat, E., Datta, A., Prentice, C. and Leung, R. (2025) Artificial intelligence through the lens of hospitality employees: A systematic review, </w:t>
      </w:r>
      <w:r w:rsidRPr="00C35D9B">
        <w:rPr>
          <w:rStyle w:val="Emphasis"/>
          <w:rFonts w:eastAsiaTheme="majorEastAsia" w:cs="Arial"/>
        </w:rPr>
        <w:t>International Journal of Hospitality Management</w:t>
      </w:r>
      <w:r w:rsidRPr="00C35D9B">
        <w:t xml:space="preserve">, 124, 103986. </w:t>
      </w:r>
      <w:hyperlink r:id="rId39" w:history="1">
        <w:r w:rsidRPr="00C35D9B">
          <w:rPr>
            <w:rStyle w:val="Hyperlink"/>
            <w:rFonts w:cs="Arial"/>
          </w:rPr>
          <w:t>https://doi.org/10.1016/j.ijhm.2024.103986</w:t>
        </w:r>
      </w:hyperlink>
      <w:r w:rsidRPr="00C35D9B">
        <w:t xml:space="preserve">. </w:t>
      </w:r>
    </w:p>
    <w:p w14:paraId="5EE51506" w14:textId="77777777" w:rsidR="005F7E86" w:rsidRPr="00C35D9B" w:rsidRDefault="005F7E86" w:rsidP="005F7E86">
      <w:pPr>
        <w:ind w:left="720" w:hanging="720"/>
      </w:pPr>
      <w:proofErr w:type="spellStart"/>
      <w:r w:rsidRPr="00C35D9B">
        <w:t>Labović</w:t>
      </w:r>
      <w:proofErr w:type="spellEnd"/>
      <w:r w:rsidRPr="00C35D9B">
        <w:t xml:space="preserve">, S.B., Jevtić, M., Vulić, A., Đorđević, M. et al. (2023) ‘Food safety behaviours among food handlers in different food service establishments’, International </w:t>
      </w:r>
      <w:r w:rsidRPr="00C35D9B">
        <w:lastRenderedPageBreak/>
        <w:t xml:space="preserve">Journal of Environmental Research and Public Health, 20(2), pp. 997–997. Available at: </w:t>
      </w:r>
      <w:hyperlink r:id="rId40" w:tgtFrame="_new" w:history="1">
        <w:r w:rsidRPr="00C35D9B">
          <w:rPr>
            <w:rStyle w:val="Hyperlink"/>
          </w:rPr>
          <w:t>https://www.mdpi.com/1660-4601/20/2/997/pdf</w:t>
        </w:r>
      </w:hyperlink>
    </w:p>
    <w:p w14:paraId="15646DC2" w14:textId="77777777" w:rsidR="005F7E86" w:rsidRPr="00C35D9B" w:rsidRDefault="005F7E86" w:rsidP="005F7E86">
      <w:pPr>
        <w:ind w:left="720" w:hanging="720"/>
      </w:pPr>
      <w:r w:rsidRPr="00C35D9B">
        <w:t xml:space="preserve">Lassoued, R., Mahgoob, Y. and </w:t>
      </w:r>
      <w:proofErr w:type="spellStart"/>
      <w:r w:rsidRPr="00C35D9B">
        <w:t>Guirat</w:t>
      </w:r>
      <w:proofErr w:type="spellEnd"/>
      <w:r w:rsidRPr="00C35D9B">
        <w:t xml:space="preserve">, I. (2022) ‘The impact of employee training on service quality and customer satisfaction in the hotel industry’, African Journal of Hospitality, Tourism and Leisure, 11(1), pp. 71–85. Available at: </w:t>
      </w:r>
      <w:hyperlink r:id="rId41" w:tgtFrame="_new" w:history="1">
        <w:r w:rsidRPr="00C35D9B">
          <w:rPr>
            <w:rStyle w:val="Hyperlink"/>
          </w:rPr>
          <w:t>https://www.ajhtl.com/uploads/7/1/6/3/7163688/article_6_11_1_71-85.pdf</w:t>
        </w:r>
      </w:hyperlink>
    </w:p>
    <w:p w14:paraId="48D37881" w14:textId="77777777" w:rsidR="005F7E86" w:rsidRPr="00C35D9B" w:rsidRDefault="005F7E86" w:rsidP="005F7E86">
      <w:pPr>
        <w:ind w:left="720" w:hanging="720"/>
      </w:pPr>
      <w:r w:rsidRPr="00C35D9B">
        <w:t xml:space="preserve">Li, J., Bonn, M.A. and Ye, B.H. (2019) ‘Hotel employees’ technology readiness and service performance: A structural modelling approach’, </w:t>
      </w:r>
      <w:r w:rsidRPr="00C35D9B">
        <w:rPr>
          <w:rStyle w:val="Emphasis"/>
          <w:rFonts w:eastAsiaTheme="majorEastAsia" w:cs="Arial"/>
        </w:rPr>
        <w:t>International Journal of Hospitality Management</w:t>
      </w:r>
      <w:r w:rsidRPr="00C35D9B">
        <w:t xml:space="preserve">, 76, pp. 114–123. </w:t>
      </w:r>
      <w:hyperlink r:id="rId42" w:history="1">
        <w:r w:rsidRPr="00C35D9B">
          <w:rPr>
            <w:rStyle w:val="Hyperlink"/>
            <w:rFonts w:cs="Arial"/>
          </w:rPr>
          <w:t>https://doi.org/10.1016/j.ijhm.2018.04.005</w:t>
        </w:r>
      </w:hyperlink>
      <w:r w:rsidRPr="00C35D9B">
        <w:t xml:space="preserve"> </w:t>
      </w:r>
    </w:p>
    <w:p w14:paraId="73C2BC36" w14:textId="77777777" w:rsidR="005F7E86" w:rsidRPr="00C35D9B" w:rsidRDefault="005F7E86" w:rsidP="005F7E86">
      <w:pPr>
        <w:ind w:left="720" w:hanging="720"/>
      </w:pPr>
      <w:r w:rsidRPr="00C35D9B">
        <w:t xml:space="preserve">Liao, H. and Chuang, A. (2004) ‘A multilevel investigation of factors influencing employee service performance and customer outcomes’, </w:t>
      </w:r>
      <w:r w:rsidRPr="00C35D9B">
        <w:rPr>
          <w:rStyle w:val="Emphasis"/>
          <w:rFonts w:eastAsiaTheme="majorEastAsia" w:cs="Arial"/>
        </w:rPr>
        <w:t>Academy of Management Journal</w:t>
      </w:r>
      <w:r w:rsidRPr="00C35D9B">
        <w:t xml:space="preserve">, 47(1), pp. 41–58. </w:t>
      </w:r>
      <w:hyperlink r:id="rId43" w:history="1">
        <w:r w:rsidRPr="00C35D9B">
          <w:rPr>
            <w:rStyle w:val="Hyperlink"/>
            <w:rFonts w:cs="Arial"/>
          </w:rPr>
          <w:t>https://doi.org/10.2307/20159559</w:t>
        </w:r>
      </w:hyperlink>
      <w:r w:rsidRPr="00C35D9B">
        <w:t xml:space="preserve"> </w:t>
      </w:r>
    </w:p>
    <w:p w14:paraId="10BB4B2C" w14:textId="77777777" w:rsidR="005F7E86" w:rsidRPr="00C35D9B" w:rsidRDefault="005F7E86" w:rsidP="005F7E86">
      <w:pPr>
        <w:ind w:left="720" w:hanging="720"/>
      </w:pPr>
      <w:r w:rsidRPr="00C35D9B">
        <w:t xml:space="preserve">Lo, Y.-C., Lu, C., Chang, Y.-P. and Wu, S.-F. (2024) Organisational commitment and service quality: The mediating role of job involvement, </w:t>
      </w:r>
      <w:proofErr w:type="spellStart"/>
      <w:r w:rsidRPr="00C35D9B">
        <w:rPr>
          <w:rStyle w:val="Emphasis"/>
          <w:rFonts w:eastAsiaTheme="majorEastAsia" w:cs="Arial"/>
        </w:rPr>
        <w:t>Heliyon</w:t>
      </w:r>
      <w:proofErr w:type="spellEnd"/>
      <w:r w:rsidRPr="00C35D9B">
        <w:t xml:space="preserve">, 10(2), e24130. </w:t>
      </w:r>
      <w:hyperlink r:id="rId44" w:history="1">
        <w:r w:rsidRPr="00C35D9B">
          <w:rPr>
            <w:rStyle w:val="Hyperlink"/>
            <w:rFonts w:cs="Arial"/>
          </w:rPr>
          <w:t>https://doi.org/10.1016/j.heliyon.2024.e24130</w:t>
        </w:r>
      </w:hyperlink>
      <w:r w:rsidRPr="00C35D9B">
        <w:t xml:space="preserve">. </w:t>
      </w:r>
    </w:p>
    <w:p w14:paraId="7C3F8BA8" w14:textId="77777777" w:rsidR="005F7E86" w:rsidRPr="00C35D9B" w:rsidRDefault="005F7E86" w:rsidP="005F7E86">
      <w:pPr>
        <w:ind w:left="720" w:hanging="720"/>
      </w:pPr>
      <w:r w:rsidRPr="00C35D9B">
        <w:t xml:space="preserve">Lyu, J., Zhu, H. and Zhong, Y. (2023) Service climate and frontline employee performance in hospitality, </w:t>
      </w:r>
      <w:r w:rsidRPr="00C35D9B">
        <w:rPr>
          <w:rStyle w:val="Emphasis"/>
          <w:rFonts w:eastAsiaTheme="majorEastAsia" w:cs="Arial"/>
        </w:rPr>
        <w:t>Tourism Management</w:t>
      </w:r>
      <w:r w:rsidRPr="00C35D9B">
        <w:t xml:space="preserve">, 94, 104648. </w:t>
      </w:r>
      <w:hyperlink r:id="rId45" w:tgtFrame="_new" w:history="1">
        <w:r w:rsidRPr="00C35D9B">
          <w:rPr>
            <w:rStyle w:val="Hyperlink"/>
            <w:rFonts w:eastAsiaTheme="majorEastAsia" w:cs="Arial"/>
          </w:rPr>
          <w:t>https://doi.org/10.1016/j.tourman.2022.104648</w:t>
        </w:r>
      </w:hyperlink>
      <w:r w:rsidRPr="00C35D9B">
        <w:t>.</w:t>
      </w:r>
    </w:p>
    <w:p w14:paraId="2CDDA079" w14:textId="77777777" w:rsidR="005F7E86" w:rsidRPr="00C35D9B" w:rsidRDefault="005F7E86" w:rsidP="005F7E86">
      <w:pPr>
        <w:ind w:left="720" w:hanging="720"/>
      </w:pPr>
      <w:r w:rsidRPr="00C35D9B">
        <w:t xml:space="preserve">Mirić, M. and </w:t>
      </w:r>
      <w:proofErr w:type="spellStart"/>
      <w:r w:rsidRPr="00C35D9B">
        <w:t>Slavković</w:t>
      </w:r>
      <w:proofErr w:type="spellEnd"/>
      <w:r w:rsidRPr="00C35D9B">
        <w:t xml:space="preserve">, M. (2023) ‘Does training and development affect employee retention in the hotel industry? The mediator role of organizational commitment’, Hotel and Tourism Management, 11(1), pp. 51–65. Available at: </w:t>
      </w:r>
      <w:hyperlink r:id="rId46" w:tgtFrame="_new" w:history="1">
        <w:r w:rsidRPr="00C35D9B">
          <w:rPr>
            <w:rStyle w:val="Hyperlink"/>
          </w:rPr>
          <w:t>https://scindeks-clanci.ceon.rs/data/pdf/2620-0279/2023/2620-02792301051M.pdf</w:t>
        </w:r>
      </w:hyperlink>
    </w:p>
    <w:p w14:paraId="4D61FFEC" w14:textId="77777777" w:rsidR="005F7E86" w:rsidRPr="00C35D9B" w:rsidRDefault="005F7E86" w:rsidP="005F7E86">
      <w:pPr>
        <w:ind w:left="720" w:hanging="720"/>
      </w:pPr>
      <w:r w:rsidRPr="00C35D9B">
        <w:t xml:space="preserve">Morgan, H. (2022) Conducting a qualitative document analysis, </w:t>
      </w:r>
      <w:r w:rsidRPr="00C35D9B">
        <w:rPr>
          <w:rStyle w:val="Emphasis"/>
          <w:rFonts w:eastAsiaTheme="majorEastAsia" w:cs="Arial"/>
        </w:rPr>
        <w:t>The Qualitative Report</w:t>
      </w:r>
      <w:r w:rsidRPr="00C35D9B">
        <w:t xml:space="preserve">, 27(1), pp. 64–77. </w:t>
      </w:r>
      <w:hyperlink r:id="rId47" w:tgtFrame="_new" w:history="1">
        <w:r w:rsidRPr="00C35D9B">
          <w:rPr>
            <w:rStyle w:val="Hyperlink"/>
            <w:rFonts w:eastAsiaTheme="majorEastAsia" w:cs="Arial"/>
          </w:rPr>
          <w:t>https://doi.org/10.46743/2160-3715/2022.5044</w:t>
        </w:r>
      </w:hyperlink>
      <w:r w:rsidRPr="00C35D9B">
        <w:t>.</w:t>
      </w:r>
    </w:p>
    <w:p w14:paraId="43A3E2E4" w14:textId="77777777" w:rsidR="005F7E86" w:rsidRPr="00C35D9B" w:rsidRDefault="005F7E86" w:rsidP="005F7E86">
      <w:pPr>
        <w:ind w:left="720" w:hanging="720"/>
      </w:pPr>
      <w:proofErr w:type="spellStart"/>
      <w:r w:rsidRPr="00C35D9B">
        <w:t>Motlokoa</w:t>
      </w:r>
      <w:proofErr w:type="spellEnd"/>
      <w:r w:rsidRPr="00C35D9B">
        <w:t xml:space="preserve">, M.E., Sekantsi, L.P. and </w:t>
      </w:r>
      <w:proofErr w:type="spellStart"/>
      <w:r w:rsidRPr="00C35D9B">
        <w:t>Monyolo</w:t>
      </w:r>
      <w:proofErr w:type="spellEnd"/>
      <w:r w:rsidRPr="00C35D9B">
        <w:t xml:space="preserve">, R.P. (2018) ‘The impact of training on job satisfaction’, ResearchGate, </w:t>
      </w:r>
      <w:proofErr w:type="spellStart"/>
      <w:r w:rsidRPr="00C35D9B">
        <w:t>n.p.</w:t>
      </w:r>
      <w:proofErr w:type="spellEnd"/>
      <w:r w:rsidRPr="00C35D9B">
        <w:t xml:space="preserve"> Available at: </w:t>
      </w:r>
      <w:hyperlink r:id="rId48" w:tgtFrame="_new" w:history="1">
        <w:r w:rsidRPr="00C35D9B">
          <w:rPr>
            <w:rStyle w:val="Hyperlink"/>
          </w:rPr>
          <w:t>https://www.researchgate.net/figure/The-Impact-of-Training-on-Job-Satisfaction_fig1_323116212</w:t>
        </w:r>
      </w:hyperlink>
    </w:p>
    <w:p w14:paraId="01441CB9" w14:textId="77777777" w:rsidR="005F7E86" w:rsidRPr="00C35D9B" w:rsidRDefault="005F7E86" w:rsidP="005F7E86">
      <w:pPr>
        <w:ind w:left="720" w:hanging="720"/>
      </w:pPr>
      <w:r w:rsidRPr="00C35D9B">
        <w:t xml:space="preserve">OECD (2024) </w:t>
      </w:r>
      <w:r w:rsidRPr="00C35D9B">
        <w:rPr>
          <w:rStyle w:val="Emphasis"/>
          <w:rFonts w:eastAsiaTheme="majorEastAsia" w:cs="Arial"/>
        </w:rPr>
        <w:t>Tourism trends and policies 2024</w:t>
      </w:r>
      <w:r w:rsidRPr="00C35D9B">
        <w:t xml:space="preserve">. Paris: OECD Publishing. </w:t>
      </w:r>
      <w:hyperlink r:id="rId49" w:history="1">
        <w:r w:rsidRPr="00C35D9B">
          <w:rPr>
            <w:rStyle w:val="Hyperlink"/>
            <w:rFonts w:cs="Arial"/>
          </w:rPr>
          <w:t>https://doi.org/10.1787/</w:t>
        </w:r>
        <w:proofErr w:type="spellStart"/>
        <w:r w:rsidRPr="00C35D9B">
          <w:rPr>
            <w:rStyle w:val="Hyperlink"/>
            <w:rFonts w:eastAsia="MS Gothic" w:cs="Arial"/>
          </w:rPr>
          <w:t>旅游</w:t>
        </w:r>
        <w:proofErr w:type="spellEnd"/>
        <w:r w:rsidRPr="00C35D9B">
          <w:rPr>
            <w:rStyle w:val="Hyperlink"/>
            <w:rFonts w:cs="Arial"/>
          </w:rPr>
          <w:t>-2024</w:t>
        </w:r>
      </w:hyperlink>
      <w:r w:rsidRPr="00C35D9B">
        <w:t>. (Accessed: 30 January 2026)</w:t>
      </w:r>
    </w:p>
    <w:p w14:paraId="2D0E9B28" w14:textId="77777777" w:rsidR="005F7E86" w:rsidRPr="00C35D9B" w:rsidRDefault="005F7E86" w:rsidP="005F7E86">
      <w:pPr>
        <w:ind w:left="720" w:hanging="720"/>
      </w:pPr>
      <w:r w:rsidRPr="00C35D9B">
        <w:lastRenderedPageBreak/>
        <w:t>Office for National Statistics (ONS) (2024) ‘Vacancies and jobs in the UK: December 2024’. ONS. Available at: https://www.ons.gov.uk/employmentandlabourmarket/peopleinwork/employmentandemployeetypes/bulletins/jobsandvacanciesintheuk/december2024 (Accessed: 10 February 2026).</w:t>
      </w:r>
    </w:p>
    <w:p w14:paraId="24631EFB" w14:textId="77777777" w:rsidR="005F7E86" w:rsidRPr="00C35D9B" w:rsidRDefault="005F7E86" w:rsidP="005F7E86">
      <w:pPr>
        <w:ind w:left="720" w:hanging="720"/>
      </w:pPr>
      <w:r w:rsidRPr="00C35D9B">
        <w:t>Office for National Statistics (ONS) (2025a) Vacancies and jobs in the UK: March 2025 (PDF). ONS. Available at: https://www.ons.gov.uk/employmentandlabourmarket/peopleinwork/employmentandemployeetypes/bulletins/jobsandvacanciesintheuk/march2025/pdf (Accessed: 11 February 2026).</w:t>
      </w:r>
    </w:p>
    <w:p w14:paraId="09A8532C" w14:textId="77777777" w:rsidR="005F7E86" w:rsidRPr="00C35D9B" w:rsidRDefault="005F7E86" w:rsidP="005F7E86">
      <w:pPr>
        <w:ind w:left="720" w:hanging="720"/>
      </w:pPr>
      <w:r w:rsidRPr="00C35D9B">
        <w:t>Office for National Statistics (ONS) (2025b) Vacancies and jobs in the UK: November 2025 (PDF). ONS. Available at: https://www.ons.gov.uk/employmentandlabourmarket/peopleinwork/employmentandemployeetypes/bulletins/jobsandvacanciesintheuk/november2025/pdf (Accessed: 13 February 2026).</w:t>
      </w:r>
    </w:p>
    <w:p w14:paraId="198B81DC" w14:textId="77777777" w:rsidR="005F7E86" w:rsidRPr="00C35D9B" w:rsidRDefault="005F7E86" w:rsidP="005F7E86">
      <w:pPr>
        <w:ind w:left="720" w:hanging="720"/>
      </w:pPr>
      <w:r w:rsidRPr="00C35D9B">
        <w:t xml:space="preserve">Parasuraman, A., Zeithaml, V.A. and Berry, L.L. (1988) SERVQUAL: A multiple-item scale for measuring consumer perceptions of service quality, </w:t>
      </w:r>
      <w:r w:rsidRPr="00C35D9B">
        <w:rPr>
          <w:rStyle w:val="Emphasis"/>
          <w:rFonts w:eastAsiaTheme="majorEastAsia" w:cs="Arial"/>
        </w:rPr>
        <w:t>Journal of Retailing</w:t>
      </w:r>
      <w:r w:rsidRPr="00C35D9B">
        <w:t>, 64(1), pp. 12–40.</w:t>
      </w:r>
    </w:p>
    <w:p w14:paraId="18019FF7" w14:textId="77777777" w:rsidR="005F7E86" w:rsidRPr="00C35D9B" w:rsidRDefault="005F7E86" w:rsidP="005F7E86">
      <w:pPr>
        <w:ind w:left="720" w:hanging="720"/>
      </w:pPr>
      <w:proofErr w:type="spellStart"/>
      <w:r w:rsidRPr="00C35D9B">
        <w:rPr>
          <w:lang w:val="fr-FR"/>
        </w:rPr>
        <w:t>Pattono</w:t>
      </w:r>
      <w:proofErr w:type="spellEnd"/>
      <w:r w:rsidRPr="00C35D9B">
        <w:rPr>
          <w:lang w:val="fr-FR"/>
        </w:rPr>
        <w:t xml:space="preserve">, D., Gavaruzzi, T., Bianchi, P. et al. </w:t>
      </w:r>
      <w:r w:rsidRPr="00C35D9B">
        <w:t xml:space="preserve">(2023) ‘Training for food handlers at production level in Italian food services: Knowledge and behavioural outcomes’, International Journal of Environmental Research and Public Health, 20(3), pp. 2503–2503. Available at: </w:t>
      </w:r>
      <w:hyperlink r:id="rId50" w:tgtFrame="_new" w:history="1">
        <w:r w:rsidRPr="00C35D9B">
          <w:rPr>
            <w:rStyle w:val="Hyperlink"/>
          </w:rPr>
          <w:t>https://www.mdpi.com/1660-4601/20/3/2503/pdf</w:t>
        </w:r>
      </w:hyperlink>
    </w:p>
    <w:p w14:paraId="11628A0F" w14:textId="77777777" w:rsidR="005F7E86" w:rsidRPr="00C35D9B" w:rsidRDefault="005F7E86" w:rsidP="005F7E86">
      <w:pPr>
        <w:ind w:left="720" w:hanging="720"/>
      </w:pPr>
      <w:r w:rsidRPr="00C35D9B">
        <w:t xml:space="preserve">People 1st International (2023a) </w:t>
      </w:r>
      <w:r w:rsidRPr="00C35D9B">
        <w:rPr>
          <w:rStyle w:val="Emphasis"/>
          <w:rFonts w:eastAsiaTheme="majorEastAsia" w:cs="Arial"/>
        </w:rPr>
        <w:t>State of the Workforce 2023: Recruitment and retention</w:t>
      </w:r>
      <w:r w:rsidRPr="00C35D9B">
        <w:t xml:space="preserve">. Available at: </w:t>
      </w:r>
      <w:hyperlink r:id="rId51" w:tgtFrame="_new" w:history="1">
        <w:r w:rsidRPr="00C35D9B">
          <w:rPr>
            <w:rStyle w:val="Hyperlink"/>
            <w:rFonts w:eastAsiaTheme="majorEastAsia" w:cs="Arial"/>
          </w:rPr>
          <w:t>https://www.people1st.co.uk</w:t>
        </w:r>
      </w:hyperlink>
      <w:r w:rsidRPr="00C35D9B">
        <w:t>. (Accessed: 28 January 2026)</w:t>
      </w:r>
    </w:p>
    <w:p w14:paraId="0C570994" w14:textId="77777777" w:rsidR="005F7E86" w:rsidRPr="00C35D9B" w:rsidRDefault="005F7E86" w:rsidP="005F7E86">
      <w:pPr>
        <w:ind w:left="720" w:hanging="720"/>
      </w:pPr>
      <w:r w:rsidRPr="00C35D9B">
        <w:t xml:space="preserve">People 1st International (2023b) </w:t>
      </w:r>
      <w:r w:rsidRPr="00C35D9B">
        <w:rPr>
          <w:rStyle w:val="Emphasis"/>
          <w:rFonts w:eastAsiaTheme="majorEastAsia" w:cs="Arial"/>
        </w:rPr>
        <w:t>State of the Workforce 2023: Skills gaps and shortages</w:t>
      </w:r>
      <w:r w:rsidRPr="00C35D9B">
        <w:t xml:space="preserve">. Available at: </w:t>
      </w:r>
      <w:hyperlink r:id="rId52" w:tgtFrame="_new" w:history="1">
        <w:r w:rsidRPr="00C35D9B">
          <w:rPr>
            <w:rStyle w:val="Hyperlink"/>
            <w:rFonts w:eastAsiaTheme="majorEastAsia" w:cs="Arial"/>
          </w:rPr>
          <w:t>https://www.people1st.co.uk</w:t>
        </w:r>
      </w:hyperlink>
      <w:r w:rsidRPr="00C35D9B">
        <w:t>. (Accessed: 1 February 2026)</w:t>
      </w:r>
    </w:p>
    <w:p w14:paraId="02171D5E" w14:textId="77777777" w:rsidR="005F7E86" w:rsidRPr="00C35D9B" w:rsidRDefault="005F7E86" w:rsidP="005F7E86">
      <w:pPr>
        <w:ind w:left="720" w:hanging="720"/>
      </w:pPr>
      <w:r w:rsidRPr="00C35D9B">
        <w:t xml:space="preserve">People 1st International (2024) </w:t>
      </w:r>
      <w:r w:rsidRPr="00C35D9B">
        <w:rPr>
          <w:rStyle w:val="Emphasis"/>
          <w:rFonts w:eastAsiaTheme="majorEastAsia" w:cs="Arial"/>
        </w:rPr>
        <w:t>State of the Workforce 2023: Training and development</w:t>
      </w:r>
      <w:r w:rsidRPr="00C35D9B">
        <w:t xml:space="preserve">. Available at: </w:t>
      </w:r>
      <w:hyperlink r:id="rId53" w:tgtFrame="_new" w:history="1">
        <w:r w:rsidRPr="00C35D9B">
          <w:rPr>
            <w:rStyle w:val="Hyperlink"/>
            <w:rFonts w:eastAsiaTheme="majorEastAsia" w:cs="Arial"/>
          </w:rPr>
          <w:t>https://www.people1st.co.uk</w:t>
        </w:r>
      </w:hyperlink>
      <w:r w:rsidRPr="00C35D9B">
        <w:t>. (Accessed: 31 January 2026)</w:t>
      </w:r>
    </w:p>
    <w:p w14:paraId="4BCE4985" w14:textId="77777777" w:rsidR="005F7E86" w:rsidRPr="00C35D9B" w:rsidRDefault="005F7E86" w:rsidP="005F7E86">
      <w:pPr>
        <w:ind w:left="720" w:hanging="720"/>
      </w:pPr>
      <w:proofErr w:type="spellStart"/>
      <w:r w:rsidRPr="00C35D9B">
        <w:t>PeopleGoal</w:t>
      </w:r>
      <w:proofErr w:type="spellEnd"/>
      <w:r w:rsidRPr="00C35D9B">
        <w:t xml:space="preserve"> (2026) Employee training stats, trends and data: Why it matters, </w:t>
      </w:r>
      <w:proofErr w:type="spellStart"/>
      <w:r w:rsidRPr="00C35D9B">
        <w:t>n.p.</w:t>
      </w:r>
      <w:proofErr w:type="spellEnd"/>
      <w:r w:rsidRPr="00C35D9B">
        <w:t xml:space="preserve"> Available at: </w:t>
      </w:r>
      <w:hyperlink r:id="rId54" w:tgtFrame="_new" w:history="1">
        <w:r w:rsidRPr="00C35D9B">
          <w:rPr>
            <w:rStyle w:val="Hyperlink"/>
          </w:rPr>
          <w:t>https://www.peoplegoal.com/blog/employee-training-stats/</w:t>
        </w:r>
      </w:hyperlink>
    </w:p>
    <w:p w14:paraId="43E75583" w14:textId="77777777" w:rsidR="005F7E86" w:rsidRPr="00C35D9B" w:rsidRDefault="005F7E86" w:rsidP="005F7E86">
      <w:pPr>
        <w:ind w:left="720" w:hanging="720"/>
      </w:pPr>
      <w:r w:rsidRPr="00C35D9B">
        <w:lastRenderedPageBreak/>
        <w:t xml:space="preserve">Podsakoff, N.P., Whiting, S.W. and Podsakoff, P.M. (2022) The role of employee training in service quality, </w:t>
      </w:r>
      <w:r w:rsidRPr="00C35D9B">
        <w:rPr>
          <w:rStyle w:val="Emphasis"/>
          <w:rFonts w:eastAsiaTheme="majorEastAsia" w:cs="Arial"/>
        </w:rPr>
        <w:t>Journal of Management</w:t>
      </w:r>
      <w:r w:rsidRPr="00C35D9B">
        <w:t>, 48(8), pp. 2219–2246. https://doi.org/10.1177/01492063211056849.</w:t>
      </w:r>
    </w:p>
    <w:p w14:paraId="1CC861C0" w14:textId="77777777" w:rsidR="005F7E86" w:rsidRPr="00C35D9B" w:rsidRDefault="005F7E86" w:rsidP="005F7E86">
      <w:pPr>
        <w:ind w:left="720" w:hanging="720"/>
      </w:pPr>
      <w:proofErr w:type="spellStart"/>
      <w:r w:rsidRPr="00C35D9B">
        <w:t>ReWAGE</w:t>
      </w:r>
      <w:proofErr w:type="spellEnd"/>
      <w:r w:rsidRPr="00C35D9B">
        <w:t xml:space="preserve"> (2023) </w:t>
      </w:r>
      <w:r w:rsidRPr="00C35D9B">
        <w:rPr>
          <w:rStyle w:val="Emphasis"/>
          <w:rFonts w:eastAsiaTheme="majorEastAsia" w:cs="Arial"/>
        </w:rPr>
        <w:t>Employment and skills in UK hospitality</w:t>
      </w:r>
      <w:r w:rsidRPr="00C35D9B">
        <w:t xml:space="preserve">. University of Warwick. Available at: </w:t>
      </w:r>
      <w:hyperlink r:id="rId55" w:tgtFrame="_new" w:history="1">
        <w:r w:rsidRPr="00C35D9B">
          <w:rPr>
            <w:rStyle w:val="Hyperlink"/>
            <w:rFonts w:eastAsiaTheme="majorEastAsia" w:cs="Arial"/>
          </w:rPr>
          <w:t>https://warwick.ac.uk/fac/soc/ier/rewage</w:t>
        </w:r>
      </w:hyperlink>
      <w:r w:rsidRPr="00C35D9B">
        <w:t>. (Accessed: 26 January 2026)</w:t>
      </w:r>
    </w:p>
    <w:p w14:paraId="4E5AD073" w14:textId="77777777" w:rsidR="005F7E86" w:rsidRPr="00C35D9B" w:rsidRDefault="005F7E86" w:rsidP="005F7E86">
      <w:pPr>
        <w:ind w:left="720" w:hanging="720"/>
      </w:pPr>
      <w:r w:rsidRPr="00C35D9B">
        <w:t xml:space="preserve">Saks, A.M. and Burke, L.A. (2012) ‘An investigation into the relationship between training evaluation and organisational support’, </w:t>
      </w:r>
      <w:r w:rsidRPr="00C35D9B">
        <w:rPr>
          <w:rStyle w:val="Emphasis"/>
          <w:rFonts w:eastAsiaTheme="majorEastAsia" w:cs="Arial"/>
        </w:rPr>
        <w:t>International Journal of Training and Development</w:t>
      </w:r>
      <w:r w:rsidRPr="00C35D9B">
        <w:t>, 16(1), pp. 13–23. https://doi.org/10.1111/j.1468-2419.2011.00393.x</w:t>
      </w:r>
    </w:p>
    <w:p w14:paraId="0CFBB37B" w14:textId="77777777" w:rsidR="005F7E86" w:rsidRPr="00C35D9B" w:rsidRDefault="005F7E86" w:rsidP="005F7E86">
      <w:pPr>
        <w:ind w:left="720" w:hanging="720"/>
      </w:pPr>
      <w:r w:rsidRPr="00C35D9B">
        <w:t xml:space="preserve">Salas, E., Tannenbaum, S.I., </w:t>
      </w:r>
      <w:proofErr w:type="spellStart"/>
      <w:r w:rsidRPr="00C35D9B">
        <w:t>Kraiger</w:t>
      </w:r>
      <w:proofErr w:type="spellEnd"/>
      <w:r w:rsidRPr="00C35D9B">
        <w:t xml:space="preserve">, K. and Smith-Jentsch, K.A. (2012) ‘The science of training and development in organizations: What matters in practice’, </w:t>
      </w:r>
      <w:r w:rsidRPr="00C35D9B">
        <w:rPr>
          <w:rStyle w:val="Emphasis"/>
          <w:rFonts w:eastAsiaTheme="majorEastAsia" w:cs="Arial"/>
        </w:rPr>
        <w:t>Psychological Science in the Public Interest</w:t>
      </w:r>
      <w:r w:rsidRPr="00C35D9B">
        <w:t xml:space="preserve">, 13(2), pp. 74–101. </w:t>
      </w:r>
      <w:hyperlink r:id="rId56" w:tgtFrame="_new" w:history="1">
        <w:r w:rsidRPr="00C35D9B">
          <w:rPr>
            <w:rStyle w:val="Hyperlink"/>
            <w:rFonts w:cs="Arial"/>
          </w:rPr>
          <w:t>https://doi.org/10.1177/1529100612436661</w:t>
        </w:r>
      </w:hyperlink>
    </w:p>
    <w:p w14:paraId="2F213825" w14:textId="77777777" w:rsidR="005F7E86" w:rsidRPr="00C35D9B" w:rsidRDefault="005F7E86" w:rsidP="005F7E86">
      <w:pPr>
        <w:ind w:left="720" w:hanging="720"/>
      </w:pPr>
      <w:r w:rsidRPr="00C35D9B">
        <w:t xml:space="preserve">Sari, R. and Batra, S. (2024) Service quality and customer satisfaction in hospitality: A systematic review, </w:t>
      </w:r>
      <w:r w:rsidRPr="00C35D9B">
        <w:rPr>
          <w:rStyle w:val="Emphasis"/>
          <w:rFonts w:eastAsiaTheme="majorEastAsia" w:cs="Arial"/>
        </w:rPr>
        <w:t>International Journal of Hospitality &amp; Tourism Systems</w:t>
      </w:r>
      <w:r w:rsidRPr="00C35D9B">
        <w:t>, 17(1), pp. 1–15.</w:t>
      </w:r>
    </w:p>
    <w:p w14:paraId="2873C1B4" w14:textId="77777777" w:rsidR="005F7E86" w:rsidRPr="00C35D9B" w:rsidRDefault="005F7E86" w:rsidP="005F7E86">
      <w:pPr>
        <w:ind w:left="720" w:hanging="720"/>
      </w:pPr>
      <w:r w:rsidRPr="00C35D9B">
        <w:t xml:space="preserve">Saunders, M.N.K., Lewis, P. and Thornhill, A. (2023) </w:t>
      </w:r>
      <w:r w:rsidRPr="00C35D9B">
        <w:rPr>
          <w:rStyle w:val="Emphasis"/>
          <w:rFonts w:eastAsiaTheme="majorEastAsia" w:cs="Arial"/>
        </w:rPr>
        <w:t>Research Methods for Business Students</w:t>
      </w:r>
      <w:r w:rsidRPr="00C35D9B">
        <w:t xml:space="preserve">. 9th </w:t>
      </w:r>
      <w:proofErr w:type="spellStart"/>
      <w:r w:rsidRPr="00C35D9B">
        <w:t>edn</w:t>
      </w:r>
      <w:proofErr w:type="spellEnd"/>
      <w:r w:rsidRPr="00C35D9B">
        <w:t>. Harlow: Pearson.</w:t>
      </w:r>
    </w:p>
    <w:p w14:paraId="7BDADD32" w14:textId="77777777" w:rsidR="005F7E86" w:rsidRPr="00C35D9B" w:rsidRDefault="005F7E86" w:rsidP="005F7E86">
      <w:pPr>
        <w:ind w:left="720" w:hanging="720"/>
      </w:pPr>
      <w:r w:rsidRPr="00C35D9B">
        <w:t xml:space="preserve">Shin, H., Kang, J. and Perdue, R. (2023) Training investment and hotel service performance, </w:t>
      </w:r>
      <w:r w:rsidRPr="00C35D9B">
        <w:rPr>
          <w:rStyle w:val="Emphasis"/>
          <w:rFonts w:eastAsiaTheme="majorEastAsia" w:cs="Arial"/>
        </w:rPr>
        <w:t>Journal of Hospitality Marketing &amp; Management</w:t>
      </w:r>
      <w:r w:rsidRPr="00C35D9B">
        <w:t>, 32(5), pp. 521–540. https://doi.org/10.1080/19368623.2023.2181134.</w:t>
      </w:r>
    </w:p>
    <w:p w14:paraId="1664B9F5" w14:textId="77777777" w:rsidR="005F7E86" w:rsidRPr="00C35D9B" w:rsidRDefault="005F7E86" w:rsidP="005F7E86">
      <w:pPr>
        <w:ind w:left="720" w:hanging="720"/>
      </w:pPr>
      <w:r w:rsidRPr="00C35D9B">
        <w:rPr>
          <w:lang w:val="fr-FR"/>
        </w:rPr>
        <w:t xml:space="preserve">Silva, S., Ramos, P. et al. </w:t>
      </w:r>
      <w:r w:rsidRPr="00C35D9B">
        <w:t xml:space="preserve">(2025) ‘The value of skills for a sustainable tourism and hospitality workforce’, Tourism and Hospitality, 6(1), pp. 14–14. Available at: </w:t>
      </w:r>
      <w:hyperlink r:id="rId57" w:tgtFrame="_new" w:history="1">
        <w:r w:rsidRPr="00C35D9B">
          <w:rPr>
            <w:rStyle w:val="Hyperlink"/>
          </w:rPr>
          <w:t>https://www.mdpi.com/2673-5768/6/1/14</w:t>
        </w:r>
      </w:hyperlink>
    </w:p>
    <w:p w14:paraId="313EA9F9" w14:textId="77777777" w:rsidR="005F7E86" w:rsidRPr="00C35D9B" w:rsidRDefault="005F7E86" w:rsidP="005F7E86">
      <w:pPr>
        <w:ind w:left="720" w:hanging="720"/>
      </w:pPr>
      <w:r w:rsidRPr="00C35D9B">
        <w:t xml:space="preserve">Simões, J.T., Faria, S. and Rangel, M. (2023) ‘A conceptual framework proposal regarding the sustainable development of hotel food and beverage service training: Learning satisfaction with the situated cognitive apprenticeship approach’, Sustainability, 15(9), pp. 7167–7167. Available at: </w:t>
      </w:r>
      <w:hyperlink r:id="rId58" w:tgtFrame="_new" w:history="1">
        <w:r w:rsidRPr="00C35D9B">
          <w:rPr>
            <w:rStyle w:val="Hyperlink"/>
          </w:rPr>
          <w:t>https://www.mdpi.com/2071-1050/15/9/7167/pdf</w:t>
        </w:r>
      </w:hyperlink>
    </w:p>
    <w:p w14:paraId="4C0B7140" w14:textId="77777777" w:rsidR="005F7E86" w:rsidRPr="00C35D9B" w:rsidRDefault="005F7E86" w:rsidP="005F7E86">
      <w:pPr>
        <w:ind w:left="720" w:hanging="720"/>
      </w:pPr>
      <w:r w:rsidRPr="00C35D9B">
        <w:t xml:space="preserve">Skills England (2026) ‘Apprenticeship search: Catering and hospitality route’. Skills England. Available at: </w:t>
      </w:r>
      <w:r w:rsidRPr="00C35D9B">
        <w:lastRenderedPageBreak/>
        <w:t>https://skillsengland.education.gov.uk/apprenticeships/?routes=Catering-and-hospitality (Accessed: 11 February 2026).</w:t>
      </w:r>
    </w:p>
    <w:p w14:paraId="6E047C23" w14:textId="77777777" w:rsidR="005F7E86" w:rsidRPr="00C35D9B" w:rsidRDefault="005F7E86" w:rsidP="005F7E86">
      <w:pPr>
        <w:ind w:left="720" w:hanging="720"/>
      </w:pPr>
      <w:r w:rsidRPr="00C35D9B">
        <w:t xml:space="preserve">Statista (2025) Hospitality and tourism staff training in the United Kingdom in 2017, by business size, </w:t>
      </w:r>
      <w:proofErr w:type="spellStart"/>
      <w:r w:rsidRPr="00C35D9B">
        <w:t>n.p.</w:t>
      </w:r>
      <w:proofErr w:type="spellEnd"/>
      <w:r w:rsidRPr="00C35D9B">
        <w:t xml:space="preserve"> Available at: </w:t>
      </w:r>
      <w:hyperlink r:id="rId59" w:tgtFrame="_new" w:history="1">
        <w:r w:rsidRPr="00C35D9B">
          <w:rPr>
            <w:rStyle w:val="Hyperlink"/>
          </w:rPr>
          <w:t>https://www.statista.com/statistics/302157/hospitality-and-tourism-staff-training-in-the-united-kingdom-by-business-size/</w:t>
        </w:r>
      </w:hyperlink>
    </w:p>
    <w:p w14:paraId="3D1B4D64" w14:textId="77777777" w:rsidR="005F7E86" w:rsidRPr="00C35D9B" w:rsidRDefault="005F7E86" w:rsidP="005F7E86">
      <w:pPr>
        <w:ind w:left="720" w:hanging="720"/>
        <w:rPr>
          <w:lang w:val="en-US"/>
        </w:rPr>
      </w:pPr>
      <w:r w:rsidRPr="00C35D9B">
        <w:t xml:space="preserve">Sundaram, R. and Singh, P. (2023) Service quality and customer loyalty in hotel food and beverage restaurants, </w:t>
      </w:r>
      <w:r w:rsidRPr="00C35D9B">
        <w:rPr>
          <w:rStyle w:val="Emphasis"/>
          <w:rFonts w:eastAsiaTheme="majorEastAsia" w:cs="Arial"/>
        </w:rPr>
        <w:t>African Journal of Hospitality, Tourism and Leisure</w:t>
      </w:r>
      <w:r w:rsidRPr="00C35D9B">
        <w:t>, 12(6), pp. 2173–2189.</w:t>
      </w:r>
    </w:p>
    <w:p w14:paraId="5B74C6C6" w14:textId="77777777" w:rsidR="005F7E86" w:rsidRPr="00C35D9B" w:rsidRDefault="005F7E86" w:rsidP="005F7E86">
      <w:pPr>
        <w:ind w:left="720" w:hanging="720"/>
      </w:pPr>
      <w:r w:rsidRPr="00C35D9B">
        <w:t xml:space="preserve">Takeuchi, R., Chen, G. and Lepak, D.P. (2009) ‘Through the looking glass of a social system: Cross-national comparison of HR systems and organisational performance’, </w:t>
      </w:r>
      <w:r w:rsidRPr="00C35D9B">
        <w:rPr>
          <w:rStyle w:val="Emphasis"/>
          <w:rFonts w:eastAsiaTheme="majorEastAsia" w:cs="Arial"/>
        </w:rPr>
        <w:t>Research in Personnel and Human Resources Management</w:t>
      </w:r>
      <w:r w:rsidRPr="00C35D9B">
        <w:t>, 28, pp. 301–364.</w:t>
      </w:r>
    </w:p>
    <w:p w14:paraId="29FA84C7" w14:textId="77777777" w:rsidR="005F7E86" w:rsidRPr="00C35D9B" w:rsidRDefault="005F7E86" w:rsidP="005F7E86">
      <w:pPr>
        <w:ind w:left="720" w:hanging="720"/>
      </w:pPr>
      <w:proofErr w:type="spellStart"/>
      <w:r w:rsidRPr="00C35D9B">
        <w:t>TalentLMS</w:t>
      </w:r>
      <w:proofErr w:type="spellEnd"/>
      <w:r w:rsidRPr="00C35D9B">
        <w:t xml:space="preserve"> (2019) 2019 benchmark survey for employee training in the food and beverage industry, </w:t>
      </w:r>
      <w:proofErr w:type="spellStart"/>
      <w:r w:rsidRPr="00C35D9B">
        <w:t>n.p.</w:t>
      </w:r>
      <w:proofErr w:type="spellEnd"/>
      <w:r w:rsidRPr="00C35D9B">
        <w:t xml:space="preserve"> Available at: </w:t>
      </w:r>
      <w:hyperlink r:id="rId60" w:tgtFrame="_new" w:history="1">
        <w:r w:rsidRPr="00C35D9B">
          <w:rPr>
            <w:rStyle w:val="Hyperlink"/>
          </w:rPr>
          <w:t>https://www.talentlms.com/blog/employee-training-food-beverage-industry/</w:t>
        </w:r>
      </w:hyperlink>
    </w:p>
    <w:p w14:paraId="0AC4A0E3" w14:textId="77777777" w:rsidR="005F7E86" w:rsidRPr="00C35D9B" w:rsidRDefault="005F7E86" w:rsidP="005F7E86">
      <w:pPr>
        <w:ind w:left="720" w:hanging="720"/>
      </w:pPr>
      <w:r w:rsidRPr="00C35D9B">
        <w:t xml:space="preserve">Tankus, E., Ozturk, I., </w:t>
      </w:r>
      <w:proofErr w:type="spellStart"/>
      <w:r w:rsidRPr="00C35D9B">
        <w:t>Mengus</w:t>
      </w:r>
      <w:proofErr w:type="spellEnd"/>
      <w:r w:rsidRPr="00C35D9B">
        <w:t xml:space="preserve">, D.B. and </w:t>
      </w:r>
      <w:proofErr w:type="spellStart"/>
      <w:r w:rsidRPr="00C35D9B">
        <w:t>Sokmen</w:t>
      </w:r>
      <w:proofErr w:type="spellEnd"/>
      <w:r w:rsidRPr="00C35D9B">
        <w:t xml:space="preserve">, A. (2024) ‘Service recovery in tourism: A bibliometric-based systematic review and research agenda’, Interdisciplinary Description of Complex Systems, 22(6), pp. 713–731. Available at: </w:t>
      </w:r>
      <w:hyperlink r:id="rId61" w:tgtFrame="_new" w:history="1">
        <w:r w:rsidRPr="00C35D9B">
          <w:rPr>
            <w:rStyle w:val="Hyperlink"/>
          </w:rPr>
          <w:t>https://www.indecs.eu/2024/indecs2024-pp713-731.pdf</w:t>
        </w:r>
      </w:hyperlink>
    </w:p>
    <w:p w14:paraId="345CC8BB" w14:textId="77777777" w:rsidR="005F7E86" w:rsidRPr="00C35D9B" w:rsidRDefault="005F7E86" w:rsidP="005F7E86">
      <w:pPr>
        <w:ind w:left="720" w:hanging="720"/>
      </w:pPr>
      <w:proofErr w:type="spellStart"/>
      <w:r w:rsidRPr="00C35D9B">
        <w:t>Tsaur</w:t>
      </w:r>
      <w:proofErr w:type="spellEnd"/>
      <w:r w:rsidRPr="00C35D9B">
        <w:t xml:space="preserve">, S.H. and Lin, Y.C. (2004) ‘Promoting service quality in tourist hotels: The role of HRM practices and service </w:t>
      </w:r>
      <w:proofErr w:type="spellStart"/>
      <w:r w:rsidRPr="00C35D9B">
        <w:t>behavior</w:t>
      </w:r>
      <w:proofErr w:type="spellEnd"/>
      <w:r w:rsidRPr="00C35D9B">
        <w:t xml:space="preserve">’, </w:t>
      </w:r>
      <w:r w:rsidRPr="00C35D9B">
        <w:rPr>
          <w:rStyle w:val="Emphasis"/>
          <w:rFonts w:eastAsiaTheme="majorEastAsia" w:cs="Arial"/>
        </w:rPr>
        <w:t>Tourism Management</w:t>
      </w:r>
      <w:r w:rsidRPr="00C35D9B">
        <w:t>, 25(4), pp. 471–481. https://doi.org/10.1016/S0261-5177(03)00117-1</w:t>
      </w:r>
    </w:p>
    <w:p w14:paraId="668D8479" w14:textId="77777777" w:rsidR="005F7E86" w:rsidRPr="00C35D9B" w:rsidRDefault="005F7E86" w:rsidP="005F7E86">
      <w:pPr>
        <w:ind w:left="720" w:hanging="720"/>
      </w:pPr>
      <w:r w:rsidRPr="00C35D9B">
        <w:t xml:space="preserve">UK Hospitality (2022) </w:t>
      </w:r>
      <w:r w:rsidRPr="00C35D9B">
        <w:rPr>
          <w:rStyle w:val="Emphasis"/>
          <w:rFonts w:eastAsiaTheme="majorEastAsia" w:cs="Arial"/>
        </w:rPr>
        <w:t>The UK hospitality workforce strategy: Fixing the crisis</w:t>
      </w:r>
      <w:r w:rsidRPr="00C35D9B">
        <w:t xml:space="preserve">. London: UK Hospitality. Available at: </w:t>
      </w:r>
      <w:hyperlink r:id="rId62" w:tgtFrame="_new" w:history="1">
        <w:r w:rsidRPr="00C35D9B">
          <w:rPr>
            <w:rStyle w:val="Hyperlink"/>
            <w:rFonts w:eastAsiaTheme="majorEastAsia" w:cs="Arial"/>
          </w:rPr>
          <w:t>https://www.ukhospitality.org.uk</w:t>
        </w:r>
      </w:hyperlink>
      <w:r w:rsidRPr="00C35D9B">
        <w:t>. (Accessed: 26 January 2026)</w:t>
      </w:r>
    </w:p>
    <w:p w14:paraId="5E200E4A" w14:textId="77777777" w:rsidR="005F7E86" w:rsidRPr="00C35D9B" w:rsidRDefault="005F7E86" w:rsidP="005F7E86">
      <w:pPr>
        <w:ind w:left="720" w:hanging="720"/>
      </w:pPr>
      <w:r w:rsidRPr="00C35D9B">
        <w:t xml:space="preserve">UK Hospitality (2024) </w:t>
      </w:r>
      <w:r w:rsidRPr="00C35D9B">
        <w:rPr>
          <w:rStyle w:val="Emphasis"/>
          <w:rFonts w:eastAsiaTheme="majorEastAsia" w:cs="Arial"/>
        </w:rPr>
        <w:t>Labour market update for hospitality</w:t>
      </w:r>
      <w:r w:rsidRPr="00C35D9B">
        <w:t>. London: UK Hospitality. (Accessed: 30 January 2026)</w:t>
      </w:r>
    </w:p>
    <w:p w14:paraId="0ED12226" w14:textId="77777777" w:rsidR="005F7E86" w:rsidRPr="00C35D9B" w:rsidRDefault="005F7E86" w:rsidP="005F7E86">
      <w:pPr>
        <w:ind w:left="720" w:hanging="720"/>
      </w:pPr>
      <w:r w:rsidRPr="00C35D9B">
        <w:t xml:space="preserve">Wang, J. and Jiang, X. (2024) ‘Exploring High-Performance Work Systems (HPWS) and service performance: The role of employee engagement and service climate’, </w:t>
      </w:r>
      <w:r w:rsidRPr="00C35D9B">
        <w:lastRenderedPageBreak/>
        <w:t xml:space="preserve">Sustainability, 16(22), pp. 10019–10019. Available at: </w:t>
      </w:r>
      <w:hyperlink r:id="rId63" w:tgtFrame="_new" w:history="1">
        <w:r w:rsidRPr="00C35D9B">
          <w:rPr>
            <w:rStyle w:val="Hyperlink"/>
          </w:rPr>
          <w:t>https://www.mdpi.com/2071-1050/16/22/10019/pdf</w:t>
        </w:r>
      </w:hyperlink>
    </w:p>
    <w:p w14:paraId="0817C98D" w14:textId="77777777" w:rsidR="005F7E86" w:rsidRPr="00C35D9B" w:rsidRDefault="005F7E86" w:rsidP="005F7E86">
      <w:pPr>
        <w:ind w:left="720" w:hanging="720"/>
      </w:pPr>
      <w:proofErr w:type="spellStart"/>
      <w:r w:rsidRPr="00C35D9B">
        <w:t>Waqanimaravu</w:t>
      </w:r>
      <w:proofErr w:type="spellEnd"/>
      <w:r w:rsidRPr="00C35D9B">
        <w:t xml:space="preserve">, M. and </w:t>
      </w:r>
      <w:proofErr w:type="spellStart"/>
      <w:r w:rsidRPr="00C35D9B">
        <w:t>Arasanmi</w:t>
      </w:r>
      <w:proofErr w:type="spellEnd"/>
      <w:r w:rsidRPr="00C35D9B">
        <w:t xml:space="preserve">, C.N. (2020) ‘Employee training and service quality in the hospitality industry’, </w:t>
      </w:r>
      <w:r w:rsidRPr="00C35D9B">
        <w:rPr>
          <w:rStyle w:val="Emphasis"/>
          <w:rFonts w:eastAsiaTheme="majorEastAsia" w:cs="Arial"/>
        </w:rPr>
        <w:t>Journal of Foodservice Business Research</w:t>
      </w:r>
      <w:r w:rsidRPr="00C35D9B">
        <w:t xml:space="preserve">, 23(3), pp. 216–227. </w:t>
      </w:r>
      <w:hyperlink r:id="rId64" w:tgtFrame="_new" w:history="1">
        <w:r w:rsidRPr="00C35D9B">
          <w:rPr>
            <w:rStyle w:val="Hyperlink"/>
            <w:rFonts w:cs="Arial"/>
          </w:rPr>
          <w:t>https://doi.org/10.1080/15378020.2020.1724850</w:t>
        </w:r>
      </w:hyperlink>
    </w:p>
    <w:p w14:paraId="139BCD1D" w14:textId="77777777" w:rsidR="005F7E86" w:rsidRPr="00C35D9B" w:rsidRDefault="005F7E86" w:rsidP="005F7E86">
      <w:pPr>
        <w:ind w:left="720" w:hanging="720"/>
      </w:pPr>
      <w:r w:rsidRPr="00C35D9B">
        <w:t xml:space="preserve">World Travel and Tourism Council (2024) </w:t>
      </w:r>
      <w:r w:rsidRPr="00C35D9B">
        <w:rPr>
          <w:rStyle w:val="Emphasis"/>
          <w:rFonts w:eastAsiaTheme="majorEastAsia" w:cs="Arial"/>
        </w:rPr>
        <w:t>Hospitality workforce recovery report</w:t>
      </w:r>
      <w:r w:rsidRPr="00C35D9B">
        <w:t>. London: WTTC.</w:t>
      </w:r>
    </w:p>
    <w:p w14:paraId="5B188F6D" w14:textId="77777777" w:rsidR="005F7E86" w:rsidRPr="00C35D9B" w:rsidRDefault="005F7E86" w:rsidP="005F7E86">
      <w:pPr>
        <w:ind w:left="720" w:hanging="720"/>
      </w:pPr>
      <w:r w:rsidRPr="00C35D9B">
        <w:t xml:space="preserve">Yin, R.K. (2022) </w:t>
      </w:r>
      <w:r w:rsidRPr="00C35D9B">
        <w:rPr>
          <w:rStyle w:val="Emphasis"/>
          <w:rFonts w:eastAsiaTheme="majorEastAsia" w:cs="Arial"/>
        </w:rPr>
        <w:t>Case Study Research and Applications</w:t>
      </w:r>
      <w:r w:rsidRPr="00C35D9B">
        <w:t xml:space="preserve">. 7th </w:t>
      </w:r>
      <w:proofErr w:type="spellStart"/>
      <w:r w:rsidRPr="00C35D9B">
        <w:t>edn</w:t>
      </w:r>
      <w:proofErr w:type="spellEnd"/>
      <w:r w:rsidRPr="00C35D9B">
        <w:t>. Thousand Oaks, CA: SAGE.</w:t>
      </w:r>
    </w:p>
    <w:p w14:paraId="584323C9" w14:textId="77777777" w:rsidR="005F7E86" w:rsidRPr="00C35D9B" w:rsidRDefault="005F7E86" w:rsidP="005F7E86">
      <w:pPr>
        <w:ind w:left="720" w:hanging="720"/>
      </w:pPr>
      <w:r w:rsidRPr="00C35D9B">
        <w:t xml:space="preserve">Yoon, M.H. and Suh, J. (2003) ‘Organizational citizenship </w:t>
      </w:r>
      <w:proofErr w:type="spellStart"/>
      <w:r w:rsidRPr="00C35D9B">
        <w:t>behaviors</w:t>
      </w:r>
      <w:proofErr w:type="spellEnd"/>
      <w:r w:rsidRPr="00C35D9B">
        <w:t xml:space="preserve"> and service quality as external effectiveness of contact employees’, </w:t>
      </w:r>
      <w:r w:rsidRPr="00C35D9B">
        <w:rPr>
          <w:rStyle w:val="Emphasis"/>
          <w:rFonts w:eastAsiaTheme="majorEastAsia" w:cs="Arial"/>
        </w:rPr>
        <w:t>Journal of Business Research</w:t>
      </w:r>
      <w:r w:rsidRPr="00C35D9B">
        <w:t>, 56(8), pp. 597–611. https://doi.org/10.1016/S0148-2963(01)00290-9</w:t>
      </w:r>
    </w:p>
    <w:p w14:paraId="22C0B209" w14:textId="77777777" w:rsidR="005F7E86" w:rsidRPr="00C35D9B" w:rsidRDefault="005F7E86" w:rsidP="005F7E86">
      <w:pPr>
        <w:ind w:left="720" w:hanging="720"/>
      </w:pPr>
      <w:r w:rsidRPr="00C35D9B">
        <w:t xml:space="preserve">Zhang, X. and Yim, S. (2025) ‘From leadership humility to customer satisfaction: A study of employee engagement in the Chinese service industry’, Frontiers in Psychology, 16, pp. 1564142–1564142. Available at: </w:t>
      </w:r>
      <w:hyperlink r:id="rId65" w:tgtFrame="_new" w:history="1">
        <w:r w:rsidRPr="00C35D9B">
          <w:rPr>
            <w:rStyle w:val="Hyperlink"/>
          </w:rPr>
          <w:t>https://www.frontiersin.org/journals/psychology/articles/10.3389/fpsyg.2025.1564142/pdf</w:t>
        </w:r>
      </w:hyperlink>
    </w:p>
    <w:p w14:paraId="557AB8D8" w14:textId="77777777" w:rsidR="005F7E86" w:rsidRPr="006C1348" w:rsidRDefault="005F7E86" w:rsidP="005F7E86">
      <w:pPr>
        <w:ind w:left="720" w:hanging="720"/>
      </w:pPr>
      <w:proofErr w:type="spellStart"/>
      <w:r w:rsidRPr="00C35D9B">
        <w:t>Zopiatis</w:t>
      </w:r>
      <w:proofErr w:type="spellEnd"/>
      <w:r w:rsidRPr="00C35D9B">
        <w:t xml:space="preserve">, A., </w:t>
      </w:r>
      <w:proofErr w:type="spellStart"/>
      <w:r w:rsidRPr="00C35D9B">
        <w:t>Theocharous</w:t>
      </w:r>
      <w:proofErr w:type="spellEnd"/>
      <w:r w:rsidRPr="00C35D9B">
        <w:t xml:space="preserve">, A. and Constanti, P. (2022) Service training transfer in hospitality, </w:t>
      </w:r>
      <w:r w:rsidRPr="00C35D9B">
        <w:rPr>
          <w:rStyle w:val="Emphasis"/>
          <w:rFonts w:eastAsiaTheme="majorEastAsia" w:cs="Arial"/>
        </w:rPr>
        <w:t>International Journal of Hospitality Management</w:t>
      </w:r>
      <w:r w:rsidRPr="00C35D9B">
        <w:t xml:space="preserve">, 102, 103156. </w:t>
      </w:r>
      <w:hyperlink r:id="rId66" w:history="1">
        <w:r w:rsidRPr="00C35D9B">
          <w:rPr>
            <w:rStyle w:val="Hyperlink"/>
            <w:rFonts w:cs="Arial"/>
          </w:rPr>
          <w:t>https://doi.org/10.1016/j.ijhm.2022.103156</w:t>
        </w:r>
      </w:hyperlink>
      <w:r w:rsidRPr="00C35D9B">
        <w:t>.</w:t>
      </w:r>
    </w:p>
    <w:sectPr w:rsidR="005F7E86" w:rsidRPr="006C1348">
      <w:headerReference w:type="even" r:id="rId67"/>
      <w:headerReference w:type="default" r:id="rId68"/>
      <w:footerReference w:type="even" r:id="rId69"/>
      <w:footerReference w:type="default" r:id="rId70"/>
      <w:headerReference w:type="first" r:id="rId71"/>
      <w:footerReference w:type="first" r:id="rId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CDD62" w14:textId="77777777" w:rsidR="007369E5" w:rsidRDefault="007369E5" w:rsidP="002D1C19">
      <w:pPr>
        <w:spacing w:line="240" w:lineRule="auto"/>
      </w:pPr>
      <w:r>
        <w:separator/>
      </w:r>
    </w:p>
  </w:endnote>
  <w:endnote w:type="continuationSeparator" w:id="0">
    <w:p w14:paraId="2D74565D" w14:textId="77777777" w:rsidR="007369E5" w:rsidRDefault="007369E5" w:rsidP="002D1C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B20C7" w14:textId="77777777" w:rsidR="00132E66" w:rsidRDefault="00132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216692"/>
      <w:docPartObj>
        <w:docPartGallery w:val="Page Numbers (Bottom of Page)"/>
        <w:docPartUnique/>
      </w:docPartObj>
    </w:sdtPr>
    <w:sdtEndPr>
      <w:rPr>
        <w:noProof/>
      </w:rPr>
    </w:sdtEndPr>
    <w:sdtContent>
      <w:p w14:paraId="367BE211" w14:textId="77777777" w:rsidR="007F7C00" w:rsidRDefault="007F7C00">
        <w:pPr>
          <w:pStyle w:val="Footer"/>
          <w:jc w:val="right"/>
        </w:pPr>
        <w:r>
          <w:fldChar w:fldCharType="begin"/>
        </w:r>
        <w:r>
          <w:instrText xml:space="preserve"> PAGE   \* MERGEFORMAT </w:instrText>
        </w:r>
        <w:r>
          <w:fldChar w:fldCharType="separate"/>
        </w:r>
        <w:r w:rsidR="00132E66">
          <w:rPr>
            <w:noProof/>
          </w:rPr>
          <w:t>21</w:t>
        </w:r>
        <w:r>
          <w:rPr>
            <w:noProof/>
          </w:rPr>
          <w:fldChar w:fldCharType="end"/>
        </w:r>
      </w:p>
    </w:sdtContent>
  </w:sdt>
  <w:p w14:paraId="499C84A9" w14:textId="77777777" w:rsidR="007F7C00" w:rsidRDefault="007F7C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F13EB" w14:textId="77777777" w:rsidR="00132E66" w:rsidRDefault="00132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5CC0F" w14:textId="77777777" w:rsidR="007369E5" w:rsidRDefault="007369E5" w:rsidP="002D1C19">
      <w:pPr>
        <w:spacing w:line="240" w:lineRule="auto"/>
      </w:pPr>
      <w:r>
        <w:separator/>
      </w:r>
    </w:p>
  </w:footnote>
  <w:footnote w:type="continuationSeparator" w:id="0">
    <w:p w14:paraId="3710D077" w14:textId="77777777" w:rsidR="007369E5" w:rsidRDefault="007369E5" w:rsidP="002D1C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593C8" w14:textId="77777777" w:rsidR="00132E66" w:rsidRDefault="00132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991A" w14:textId="77777777" w:rsidR="00132E66" w:rsidRDefault="00132E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3FD2B" w14:textId="77777777" w:rsidR="00132E66" w:rsidRDefault="00132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7B52"/>
    <w:multiLevelType w:val="hybridMultilevel"/>
    <w:tmpl w:val="9A0C6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2114A"/>
    <w:multiLevelType w:val="multilevel"/>
    <w:tmpl w:val="695209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7EA0D0A"/>
    <w:multiLevelType w:val="hybridMultilevel"/>
    <w:tmpl w:val="B08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E731DE"/>
    <w:multiLevelType w:val="hybridMultilevel"/>
    <w:tmpl w:val="8780C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0010036">
    <w:abstractNumId w:val="1"/>
  </w:num>
  <w:num w:numId="2" w16cid:durableId="1843281671">
    <w:abstractNumId w:val="1"/>
  </w:num>
  <w:num w:numId="3" w16cid:durableId="1499274000">
    <w:abstractNumId w:val="0"/>
  </w:num>
  <w:num w:numId="4" w16cid:durableId="626471657">
    <w:abstractNumId w:val="2"/>
  </w:num>
  <w:num w:numId="5" w16cid:durableId="1482581977">
    <w:abstractNumId w:val="3"/>
  </w:num>
  <w:num w:numId="6" w16cid:durableId="821776823">
    <w:abstractNumId w:val="1"/>
  </w:num>
  <w:num w:numId="7" w16cid:durableId="9282675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C19"/>
    <w:rsid w:val="00000A5A"/>
    <w:rsid w:val="00002830"/>
    <w:rsid w:val="00006078"/>
    <w:rsid w:val="0001188D"/>
    <w:rsid w:val="000323DF"/>
    <w:rsid w:val="00036318"/>
    <w:rsid w:val="00036848"/>
    <w:rsid w:val="0003686D"/>
    <w:rsid w:val="00037EBE"/>
    <w:rsid w:val="000451DF"/>
    <w:rsid w:val="0005068F"/>
    <w:rsid w:val="0005075F"/>
    <w:rsid w:val="000616D3"/>
    <w:rsid w:val="000733E6"/>
    <w:rsid w:val="0007508F"/>
    <w:rsid w:val="00082296"/>
    <w:rsid w:val="000836D5"/>
    <w:rsid w:val="00085FAB"/>
    <w:rsid w:val="00095044"/>
    <w:rsid w:val="000A2A1C"/>
    <w:rsid w:val="000B38A7"/>
    <w:rsid w:val="000C40F2"/>
    <w:rsid w:val="000C7A0B"/>
    <w:rsid w:val="000E479C"/>
    <w:rsid w:val="000E60CC"/>
    <w:rsid w:val="000F3E95"/>
    <w:rsid w:val="001000DF"/>
    <w:rsid w:val="00116245"/>
    <w:rsid w:val="00123136"/>
    <w:rsid w:val="00132E66"/>
    <w:rsid w:val="00145DB2"/>
    <w:rsid w:val="0015308E"/>
    <w:rsid w:val="001615AD"/>
    <w:rsid w:val="00161F60"/>
    <w:rsid w:val="00165804"/>
    <w:rsid w:val="00165F50"/>
    <w:rsid w:val="0018766A"/>
    <w:rsid w:val="00193B5E"/>
    <w:rsid w:val="001A00D6"/>
    <w:rsid w:val="001A7EE5"/>
    <w:rsid w:val="001E1A07"/>
    <w:rsid w:val="001F1A3F"/>
    <w:rsid w:val="001F2C7A"/>
    <w:rsid w:val="001F72DA"/>
    <w:rsid w:val="00220AB5"/>
    <w:rsid w:val="00221C47"/>
    <w:rsid w:val="00226C4E"/>
    <w:rsid w:val="00227C71"/>
    <w:rsid w:val="00237524"/>
    <w:rsid w:val="00244654"/>
    <w:rsid w:val="00252739"/>
    <w:rsid w:val="002547D2"/>
    <w:rsid w:val="00254C93"/>
    <w:rsid w:val="00270117"/>
    <w:rsid w:val="00271A7F"/>
    <w:rsid w:val="00271EEC"/>
    <w:rsid w:val="002721E7"/>
    <w:rsid w:val="00276E10"/>
    <w:rsid w:val="0028697A"/>
    <w:rsid w:val="00294834"/>
    <w:rsid w:val="00297619"/>
    <w:rsid w:val="00297817"/>
    <w:rsid w:val="002A05CF"/>
    <w:rsid w:val="002B158C"/>
    <w:rsid w:val="002B1CEA"/>
    <w:rsid w:val="002B4E43"/>
    <w:rsid w:val="002D1C19"/>
    <w:rsid w:val="002D5EE4"/>
    <w:rsid w:val="002E2CEE"/>
    <w:rsid w:val="002F7D75"/>
    <w:rsid w:val="00302BF6"/>
    <w:rsid w:val="00314957"/>
    <w:rsid w:val="0031570F"/>
    <w:rsid w:val="00317274"/>
    <w:rsid w:val="0032140B"/>
    <w:rsid w:val="0033352F"/>
    <w:rsid w:val="00335D49"/>
    <w:rsid w:val="0033682D"/>
    <w:rsid w:val="003405CD"/>
    <w:rsid w:val="00343739"/>
    <w:rsid w:val="0035415C"/>
    <w:rsid w:val="00354C3C"/>
    <w:rsid w:val="003561E5"/>
    <w:rsid w:val="00360001"/>
    <w:rsid w:val="00362D64"/>
    <w:rsid w:val="00370C35"/>
    <w:rsid w:val="00395305"/>
    <w:rsid w:val="00395FE3"/>
    <w:rsid w:val="003A431C"/>
    <w:rsid w:val="003B3145"/>
    <w:rsid w:val="003B4AAF"/>
    <w:rsid w:val="003B4FE2"/>
    <w:rsid w:val="003C3412"/>
    <w:rsid w:val="003C446C"/>
    <w:rsid w:val="003C51D8"/>
    <w:rsid w:val="003C53BE"/>
    <w:rsid w:val="003D6819"/>
    <w:rsid w:val="003D6D80"/>
    <w:rsid w:val="003F1665"/>
    <w:rsid w:val="00402056"/>
    <w:rsid w:val="0040499B"/>
    <w:rsid w:val="004053AE"/>
    <w:rsid w:val="004152EC"/>
    <w:rsid w:val="004268F4"/>
    <w:rsid w:val="00432A09"/>
    <w:rsid w:val="00436AFA"/>
    <w:rsid w:val="00436B1C"/>
    <w:rsid w:val="004434A8"/>
    <w:rsid w:val="00451A2C"/>
    <w:rsid w:val="0045776D"/>
    <w:rsid w:val="00472BAD"/>
    <w:rsid w:val="00480C5E"/>
    <w:rsid w:val="00483616"/>
    <w:rsid w:val="004907E3"/>
    <w:rsid w:val="00491E2B"/>
    <w:rsid w:val="00493DAF"/>
    <w:rsid w:val="00494054"/>
    <w:rsid w:val="004A557F"/>
    <w:rsid w:val="004A5835"/>
    <w:rsid w:val="004A7975"/>
    <w:rsid w:val="004B3658"/>
    <w:rsid w:val="004D6D49"/>
    <w:rsid w:val="004D6DF0"/>
    <w:rsid w:val="004E2B77"/>
    <w:rsid w:val="004E4DC4"/>
    <w:rsid w:val="004F03A2"/>
    <w:rsid w:val="005055E7"/>
    <w:rsid w:val="00506E90"/>
    <w:rsid w:val="0051098C"/>
    <w:rsid w:val="0051354C"/>
    <w:rsid w:val="00516771"/>
    <w:rsid w:val="00516AA2"/>
    <w:rsid w:val="005203B7"/>
    <w:rsid w:val="00522FD9"/>
    <w:rsid w:val="00536F65"/>
    <w:rsid w:val="005423F3"/>
    <w:rsid w:val="00543946"/>
    <w:rsid w:val="00544CBE"/>
    <w:rsid w:val="00545D12"/>
    <w:rsid w:val="0055257A"/>
    <w:rsid w:val="00555585"/>
    <w:rsid w:val="0056167E"/>
    <w:rsid w:val="00561E5B"/>
    <w:rsid w:val="00565B0C"/>
    <w:rsid w:val="005812C0"/>
    <w:rsid w:val="0058415C"/>
    <w:rsid w:val="00594ACE"/>
    <w:rsid w:val="00595DCC"/>
    <w:rsid w:val="005C65F2"/>
    <w:rsid w:val="005E16DE"/>
    <w:rsid w:val="005E70E4"/>
    <w:rsid w:val="005F7E86"/>
    <w:rsid w:val="0060422B"/>
    <w:rsid w:val="00617E9A"/>
    <w:rsid w:val="00621D26"/>
    <w:rsid w:val="00623F61"/>
    <w:rsid w:val="00626359"/>
    <w:rsid w:val="00633085"/>
    <w:rsid w:val="00633BED"/>
    <w:rsid w:val="006425F2"/>
    <w:rsid w:val="006461A3"/>
    <w:rsid w:val="0064636A"/>
    <w:rsid w:val="006609FB"/>
    <w:rsid w:val="0067749F"/>
    <w:rsid w:val="0068071E"/>
    <w:rsid w:val="006812E6"/>
    <w:rsid w:val="00681D2D"/>
    <w:rsid w:val="00684AEE"/>
    <w:rsid w:val="00697D36"/>
    <w:rsid w:val="006A01F2"/>
    <w:rsid w:val="006B18F5"/>
    <w:rsid w:val="006C1348"/>
    <w:rsid w:val="006C3FD4"/>
    <w:rsid w:val="006C66B8"/>
    <w:rsid w:val="00703CFB"/>
    <w:rsid w:val="00720E04"/>
    <w:rsid w:val="00727F4F"/>
    <w:rsid w:val="00732239"/>
    <w:rsid w:val="007369E5"/>
    <w:rsid w:val="007404AE"/>
    <w:rsid w:val="00740FD6"/>
    <w:rsid w:val="0074332F"/>
    <w:rsid w:val="00743FC2"/>
    <w:rsid w:val="00745408"/>
    <w:rsid w:val="00754BB7"/>
    <w:rsid w:val="00757F04"/>
    <w:rsid w:val="00760726"/>
    <w:rsid w:val="00765DFD"/>
    <w:rsid w:val="007733FC"/>
    <w:rsid w:val="007942CF"/>
    <w:rsid w:val="00794514"/>
    <w:rsid w:val="007B298E"/>
    <w:rsid w:val="007B2CE4"/>
    <w:rsid w:val="007B2D0E"/>
    <w:rsid w:val="007B397A"/>
    <w:rsid w:val="007B54D1"/>
    <w:rsid w:val="007B58AB"/>
    <w:rsid w:val="007C0289"/>
    <w:rsid w:val="007C734B"/>
    <w:rsid w:val="007D55B6"/>
    <w:rsid w:val="007F57AF"/>
    <w:rsid w:val="007F7C00"/>
    <w:rsid w:val="00802A50"/>
    <w:rsid w:val="00803F5F"/>
    <w:rsid w:val="00814B15"/>
    <w:rsid w:val="008334C6"/>
    <w:rsid w:val="0084118F"/>
    <w:rsid w:val="00841902"/>
    <w:rsid w:val="00844600"/>
    <w:rsid w:val="00846705"/>
    <w:rsid w:val="00847252"/>
    <w:rsid w:val="00854053"/>
    <w:rsid w:val="00856B3E"/>
    <w:rsid w:val="008734FC"/>
    <w:rsid w:val="00881831"/>
    <w:rsid w:val="00883340"/>
    <w:rsid w:val="008B137C"/>
    <w:rsid w:val="008B512F"/>
    <w:rsid w:val="008B56B8"/>
    <w:rsid w:val="008C59C3"/>
    <w:rsid w:val="008D2F01"/>
    <w:rsid w:val="008E3569"/>
    <w:rsid w:val="00901A6A"/>
    <w:rsid w:val="00902E54"/>
    <w:rsid w:val="00904589"/>
    <w:rsid w:val="00911F7F"/>
    <w:rsid w:val="00930CB1"/>
    <w:rsid w:val="00931564"/>
    <w:rsid w:val="00943945"/>
    <w:rsid w:val="009447DD"/>
    <w:rsid w:val="00951645"/>
    <w:rsid w:val="0096735B"/>
    <w:rsid w:val="00967EFC"/>
    <w:rsid w:val="00996359"/>
    <w:rsid w:val="009977AD"/>
    <w:rsid w:val="009A0EDC"/>
    <w:rsid w:val="009A6076"/>
    <w:rsid w:val="009A7108"/>
    <w:rsid w:val="009B3890"/>
    <w:rsid w:val="009B3B24"/>
    <w:rsid w:val="009C57B4"/>
    <w:rsid w:val="009D1ACF"/>
    <w:rsid w:val="009D66D3"/>
    <w:rsid w:val="009E0B5F"/>
    <w:rsid w:val="009F57FA"/>
    <w:rsid w:val="00A03387"/>
    <w:rsid w:val="00A041A0"/>
    <w:rsid w:val="00A05A00"/>
    <w:rsid w:val="00A07A77"/>
    <w:rsid w:val="00A107DD"/>
    <w:rsid w:val="00A12FA1"/>
    <w:rsid w:val="00A15977"/>
    <w:rsid w:val="00A16A7A"/>
    <w:rsid w:val="00A17EF5"/>
    <w:rsid w:val="00A21593"/>
    <w:rsid w:val="00A24D88"/>
    <w:rsid w:val="00A25481"/>
    <w:rsid w:val="00A27B27"/>
    <w:rsid w:val="00A3138B"/>
    <w:rsid w:val="00A345D8"/>
    <w:rsid w:val="00A34A29"/>
    <w:rsid w:val="00A34B33"/>
    <w:rsid w:val="00A35202"/>
    <w:rsid w:val="00A41C5F"/>
    <w:rsid w:val="00A437C8"/>
    <w:rsid w:val="00A51980"/>
    <w:rsid w:val="00A52616"/>
    <w:rsid w:val="00A52AF6"/>
    <w:rsid w:val="00A53909"/>
    <w:rsid w:val="00A55719"/>
    <w:rsid w:val="00A621B0"/>
    <w:rsid w:val="00A75415"/>
    <w:rsid w:val="00A82140"/>
    <w:rsid w:val="00A84500"/>
    <w:rsid w:val="00A97927"/>
    <w:rsid w:val="00AA4463"/>
    <w:rsid w:val="00AB28A5"/>
    <w:rsid w:val="00AC6B04"/>
    <w:rsid w:val="00AD2F4B"/>
    <w:rsid w:val="00AD7726"/>
    <w:rsid w:val="00AD7C63"/>
    <w:rsid w:val="00AE12B9"/>
    <w:rsid w:val="00AE1A77"/>
    <w:rsid w:val="00AF5DCA"/>
    <w:rsid w:val="00B03EC3"/>
    <w:rsid w:val="00B1107D"/>
    <w:rsid w:val="00B32487"/>
    <w:rsid w:val="00B40173"/>
    <w:rsid w:val="00B431C9"/>
    <w:rsid w:val="00B60584"/>
    <w:rsid w:val="00B65484"/>
    <w:rsid w:val="00B658C9"/>
    <w:rsid w:val="00B70280"/>
    <w:rsid w:val="00B73268"/>
    <w:rsid w:val="00B844B1"/>
    <w:rsid w:val="00B97F74"/>
    <w:rsid w:val="00BA01B8"/>
    <w:rsid w:val="00BA74E3"/>
    <w:rsid w:val="00BC21BE"/>
    <w:rsid w:val="00BC2C97"/>
    <w:rsid w:val="00BD1B29"/>
    <w:rsid w:val="00BD720D"/>
    <w:rsid w:val="00BE0CA4"/>
    <w:rsid w:val="00BE7024"/>
    <w:rsid w:val="00BF7CCE"/>
    <w:rsid w:val="00C12537"/>
    <w:rsid w:val="00C143D5"/>
    <w:rsid w:val="00C20729"/>
    <w:rsid w:val="00C314D2"/>
    <w:rsid w:val="00C35D9B"/>
    <w:rsid w:val="00C370AB"/>
    <w:rsid w:val="00C4675C"/>
    <w:rsid w:val="00C5066E"/>
    <w:rsid w:val="00C52E2B"/>
    <w:rsid w:val="00C66B11"/>
    <w:rsid w:val="00C7072B"/>
    <w:rsid w:val="00C72177"/>
    <w:rsid w:val="00C77D0D"/>
    <w:rsid w:val="00C8150D"/>
    <w:rsid w:val="00C86643"/>
    <w:rsid w:val="00C905B5"/>
    <w:rsid w:val="00CA1D16"/>
    <w:rsid w:val="00CA2FAF"/>
    <w:rsid w:val="00CA396E"/>
    <w:rsid w:val="00CA4343"/>
    <w:rsid w:val="00CB53E7"/>
    <w:rsid w:val="00CC773C"/>
    <w:rsid w:val="00CD110C"/>
    <w:rsid w:val="00CD3D44"/>
    <w:rsid w:val="00CD3D82"/>
    <w:rsid w:val="00CD68BE"/>
    <w:rsid w:val="00CD77CE"/>
    <w:rsid w:val="00CE69BC"/>
    <w:rsid w:val="00CF4941"/>
    <w:rsid w:val="00CF7884"/>
    <w:rsid w:val="00D01F47"/>
    <w:rsid w:val="00D064F7"/>
    <w:rsid w:val="00D12EFE"/>
    <w:rsid w:val="00D213ED"/>
    <w:rsid w:val="00D31AB3"/>
    <w:rsid w:val="00D45857"/>
    <w:rsid w:val="00D539D4"/>
    <w:rsid w:val="00D54CDE"/>
    <w:rsid w:val="00D7186E"/>
    <w:rsid w:val="00D873B8"/>
    <w:rsid w:val="00D92813"/>
    <w:rsid w:val="00DA158A"/>
    <w:rsid w:val="00DA187D"/>
    <w:rsid w:val="00DB00D9"/>
    <w:rsid w:val="00DB36B0"/>
    <w:rsid w:val="00DB57AB"/>
    <w:rsid w:val="00DE010F"/>
    <w:rsid w:val="00DE3266"/>
    <w:rsid w:val="00DE6FF6"/>
    <w:rsid w:val="00DF1417"/>
    <w:rsid w:val="00DF1AC1"/>
    <w:rsid w:val="00DF3DDE"/>
    <w:rsid w:val="00DF511A"/>
    <w:rsid w:val="00DF62A3"/>
    <w:rsid w:val="00E007E3"/>
    <w:rsid w:val="00E01174"/>
    <w:rsid w:val="00E01D14"/>
    <w:rsid w:val="00E06ED6"/>
    <w:rsid w:val="00E13198"/>
    <w:rsid w:val="00E21A90"/>
    <w:rsid w:val="00E24F42"/>
    <w:rsid w:val="00E32A3A"/>
    <w:rsid w:val="00E35759"/>
    <w:rsid w:val="00E42B96"/>
    <w:rsid w:val="00E45DD4"/>
    <w:rsid w:val="00E4604A"/>
    <w:rsid w:val="00E477B0"/>
    <w:rsid w:val="00E63041"/>
    <w:rsid w:val="00E65C62"/>
    <w:rsid w:val="00E66438"/>
    <w:rsid w:val="00E73AFB"/>
    <w:rsid w:val="00E80835"/>
    <w:rsid w:val="00E80B1A"/>
    <w:rsid w:val="00E82144"/>
    <w:rsid w:val="00E846A5"/>
    <w:rsid w:val="00E92D8E"/>
    <w:rsid w:val="00EB74B0"/>
    <w:rsid w:val="00EE43E4"/>
    <w:rsid w:val="00F05F8E"/>
    <w:rsid w:val="00F27C49"/>
    <w:rsid w:val="00F30E27"/>
    <w:rsid w:val="00F33F2D"/>
    <w:rsid w:val="00F352FB"/>
    <w:rsid w:val="00F3540D"/>
    <w:rsid w:val="00F35859"/>
    <w:rsid w:val="00F37B32"/>
    <w:rsid w:val="00F507EA"/>
    <w:rsid w:val="00F61212"/>
    <w:rsid w:val="00F63095"/>
    <w:rsid w:val="00F6362A"/>
    <w:rsid w:val="00F679FD"/>
    <w:rsid w:val="00F700BA"/>
    <w:rsid w:val="00F71628"/>
    <w:rsid w:val="00F756B9"/>
    <w:rsid w:val="00F8212D"/>
    <w:rsid w:val="00F8566F"/>
    <w:rsid w:val="00F9081C"/>
    <w:rsid w:val="00F90988"/>
    <w:rsid w:val="00FA3168"/>
    <w:rsid w:val="00FA664A"/>
    <w:rsid w:val="00FC5F5F"/>
    <w:rsid w:val="00FF1C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E96FE"/>
  <w15:chartTrackingRefBased/>
  <w15:docId w15:val="{EF9C932F-3EE9-46AB-887C-86F13C1D9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C19"/>
    <w:pPr>
      <w:spacing w:after="0" w:line="360" w:lineRule="auto"/>
      <w:jc w:val="both"/>
    </w:pPr>
    <w:rPr>
      <w:rFonts w:ascii="Arial" w:eastAsiaTheme="minorEastAsia" w:hAnsi="Arial"/>
      <w:sz w:val="24"/>
      <w:szCs w:val="24"/>
      <w:lang w:val="en-GB"/>
    </w:rPr>
  </w:style>
  <w:style w:type="paragraph" w:styleId="Heading1">
    <w:name w:val="heading 1"/>
    <w:basedOn w:val="Normal"/>
    <w:next w:val="Normal"/>
    <w:link w:val="Heading1Char"/>
    <w:uiPriority w:val="9"/>
    <w:qFormat/>
    <w:rsid w:val="007942CF"/>
    <w:pPr>
      <w:keepNext/>
      <w:keepLines/>
      <w:numPr>
        <w:numId w:val="6"/>
      </w:numPr>
      <w:spacing w:before="24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7942CF"/>
    <w:pPr>
      <w:keepNext/>
      <w:keepLines/>
      <w:numPr>
        <w:ilvl w:val="1"/>
        <w:numId w:val="6"/>
      </w:numPr>
      <w:spacing w:before="40"/>
      <w:outlineLvl w:val="1"/>
    </w:pPr>
    <w:rPr>
      <w:rFonts w:eastAsiaTheme="majorEastAsia" w:cstheme="majorBidi"/>
      <w:b/>
      <w:szCs w:val="26"/>
      <w:lang w:val="en-US"/>
    </w:rPr>
  </w:style>
  <w:style w:type="paragraph" w:styleId="Heading3">
    <w:name w:val="heading 3"/>
    <w:basedOn w:val="Normal"/>
    <w:next w:val="Normal"/>
    <w:link w:val="Heading3Char"/>
    <w:uiPriority w:val="9"/>
    <w:unhideWhenUsed/>
    <w:qFormat/>
    <w:rsid w:val="007942CF"/>
    <w:pPr>
      <w:keepNext/>
      <w:keepLines/>
      <w:numPr>
        <w:ilvl w:val="2"/>
        <w:numId w:val="6"/>
      </w:numPr>
      <w:spacing w:before="40"/>
      <w:outlineLvl w:val="2"/>
    </w:pPr>
    <w:rPr>
      <w:rFonts w:eastAsiaTheme="majorEastAsia" w:cstheme="majorBidi"/>
      <w:b/>
      <w: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C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F61212"/>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F61212"/>
    <w:rPr>
      <w:rFonts w:ascii="Arial" w:eastAsiaTheme="majorEastAsia" w:hAnsi="Arial" w:cstheme="majorBidi"/>
      <w:b/>
      <w:i/>
      <w:sz w:val="24"/>
      <w:szCs w:val="24"/>
    </w:rPr>
  </w:style>
  <w:style w:type="paragraph" w:styleId="Header">
    <w:name w:val="header"/>
    <w:basedOn w:val="Normal"/>
    <w:link w:val="HeaderChar"/>
    <w:uiPriority w:val="99"/>
    <w:unhideWhenUsed/>
    <w:rsid w:val="002D1C19"/>
    <w:pPr>
      <w:tabs>
        <w:tab w:val="center" w:pos="4680"/>
        <w:tab w:val="right" w:pos="9360"/>
      </w:tabs>
      <w:spacing w:line="240" w:lineRule="auto"/>
    </w:pPr>
  </w:style>
  <w:style w:type="character" w:customStyle="1" w:styleId="HeaderChar">
    <w:name w:val="Header Char"/>
    <w:basedOn w:val="DefaultParagraphFont"/>
    <w:link w:val="Header"/>
    <w:uiPriority w:val="99"/>
    <w:rsid w:val="002D1C19"/>
    <w:rPr>
      <w:rFonts w:ascii="Times New Roman" w:eastAsiaTheme="minorEastAsia" w:hAnsi="Times New Roman"/>
      <w:sz w:val="24"/>
      <w:szCs w:val="24"/>
      <w:lang w:val="en-GB"/>
    </w:rPr>
  </w:style>
  <w:style w:type="paragraph" w:styleId="Footer">
    <w:name w:val="footer"/>
    <w:basedOn w:val="Normal"/>
    <w:link w:val="FooterChar"/>
    <w:uiPriority w:val="99"/>
    <w:unhideWhenUsed/>
    <w:rsid w:val="002D1C19"/>
    <w:pPr>
      <w:tabs>
        <w:tab w:val="center" w:pos="4680"/>
        <w:tab w:val="right" w:pos="9360"/>
      </w:tabs>
      <w:spacing w:line="240" w:lineRule="auto"/>
    </w:pPr>
  </w:style>
  <w:style w:type="character" w:customStyle="1" w:styleId="FooterChar">
    <w:name w:val="Footer Char"/>
    <w:basedOn w:val="DefaultParagraphFont"/>
    <w:link w:val="Footer"/>
    <w:uiPriority w:val="99"/>
    <w:rsid w:val="002D1C19"/>
    <w:rPr>
      <w:rFonts w:ascii="Times New Roman" w:eastAsiaTheme="minorEastAsia" w:hAnsi="Times New Roman"/>
      <w:sz w:val="24"/>
      <w:szCs w:val="24"/>
      <w:lang w:val="en-GB"/>
    </w:rPr>
  </w:style>
  <w:style w:type="paragraph" w:styleId="TOCHeading">
    <w:name w:val="TOC Heading"/>
    <w:basedOn w:val="Heading1"/>
    <w:next w:val="Normal"/>
    <w:uiPriority w:val="39"/>
    <w:unhideWhenUsed/>
    <w:qFormat/>
    <w:rsid w:val="009C57B4"/>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C57B4"/>
    <w:pPr>
      <w:spacing w:after="100"/>
    </w:pPr>
  </w:style>
  <w:style w:type="character" w:styleId="Hyperlink">
    <w:name w:val="Hyperlink"/>
    <w:basedOn w:val="DefaultParagraphFont"/>
    <w:uiPriority w:val="99"/>
    <w:unhideWhenUsed/>
    <w:rsid w:val="009C57B4"/>
    <w:rPr>
      <w:color w:val="0563C1" w:themeColor="hyperlink"/>
      <w:u w:val="single"/>
    </w:rPr>
  </w:style>
  <w:style w:type="paragraph" w:styleId="ListParagraph">
    <w:name w:val="List Paragraph"/>
    <w:basedOn w:val="Normal"/>
    <w:uiPriority w:val="34"/>
    <w:qFormat/>
    <w:rsid w:val="004D6DF0"/>
    <w:pPr>
      <w:ind w:left="720"/>
      <w:contextualSpacing/>
    </w:pPr>
  </w:style>
  <w:style w:type="paragraph" w:styleId="TOC2">
    <w:name w:val="toc 2"/>
    <w:basedOn w:val="Normal"/>
    <w:next w:val="Normal"/>
    <w:autoRedefine/>
    <w:uiPriority w:val="39"/>
    <w:unhideWhenUsed/>
    <w:rsid w:val="001000DF"/>
    <w:pPr>
      <w:spacing w:after="100"/>
      <w:ind w:left="240"/>
    </w:pPr>
  </w:style>
  <w:style w:type="paragraph" w:styleId="NormalWeb">
    <w:name w:val="Normal (Web)"/>
    <w:basedOn w:val="Normal"/>
    <w:uiPriority w:val="99"/>
    <w:unhideWhenUsed/>
    <w:rsid w:val="00765DFD"/>
    <w:pPr>
      <w:spacing w:before="100" w:beforeAutospacing="1" w:after="100" w:afterAutospacing="1" w:line="240" w:lineRule="auto"/>
      <w:jc w:val="left"/>
    </w:pPr>
    <w:rPr>
      <w:rFonts w:ascii="Times New Roman" w:eastAsia="Times New Roman" w:hAnsi="Times New Roman" w:cs="Times New Roman"/>
      <w:lang w:val="en-US"/>
    </w:rPr>
  </w:style>
  <w:style w:type="character" w:styleId="Emphasis">
    <w:name w:val="Emphasis"/>
    <w:basedOn w:val="DefaultParagraphFont"/>
    <w:uiPriority w:val="20"/>
    <w:qFormat/>
    <w:rsid w:val="00765DFD"/>
    <w:rPr>
      <w:i/>
      <w:iCs/>
    </w:rPr>
  </w:style>
  <w:style w:type="table" w:styleId="TableGrid">
    <w:name w:val="Table Grid"/>
    <w:basedOn w:val="TableNormal"/>
    <w:uiPriority w:val="39"/>
    <w:rsid w:val="00794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E3266"/>
    <w:pPr>
      <w:spacing w:after="100"/>
      <w:ind w:left="480"/>
    </w:pPr>
  </w:style>
  <w:style w:type="character" w:customStyle="1" w:styleId="UnresolvedMention1">
    <w:name w:val="Unresolved Mention1"/>
    <w:basedOn w:val="DefaultParagraphFont"/>
    <w:uiPriority w:val="99"/>
    <w:semiHidden/>
    <w:unhideWhenUsed/>
    <w:rsid w:val="00506E90"/>
    <w:rPr>
      <w:color w:val="605E5C"/>
      <w:shd w:val="clear" w:color="auto" w:fill="E1DFDD"/>
    </w:rPr>
  </w:style>
  <w:style w:type="character" w:styleId="Strong">
    <w:name w:val="Strong"/>
    <w:basedOn w:val="DefaultParagraphFont"/>
    <w:uiPriority w:val="22"/>
    <w:qFormat/>
    <w:rsid w:val="00D45857"/>
    <w:rPr>
      <w:b/>
      <w:bCs/>
    </w:rPr>
  </w:style>
  <w:style w:type="paragraph" w:styleId="Caption">
    <w:name w:val="caption"/>
    <w:basedOn w:val="Normal"/>
    <w:next w:val="Normal"/>
    <w:uiPriority w:val="35"/>
    <w:unhideWhenUsed/>
    <w:qFormat/>
    <w:rsid w:val="000836D5"/>
    <w:pPr>
      <w:spacing w:after="200" w:line="240" w:lineRule="auto"/>
    </w:pPr>
    <w:rPr>
      <w:i/>
      <w:iCs/>
      <w:color w:val="44546A" w:themeColor="text2"/>
      <w:sz w:val="18"/>
      <w:szCs w:val="18"/>
    </w:rPr>
  </w:style>
  <w:style w:type="paragraph" w:styleId="NoSpacing">
    <w:name w:val="No Spacing"/>
    <w:uiPriority w:val="1"/>
    <w:qFormat/>
    <w:rsid w:val="00803F5F"/>
    <w:pPr>
      <w:spacing w:after="0" w:line="240" w:lineRule="auto"/>
      <w:jc w:val="both"/>
    </w:pPr>
    <w:rPr>
      <w:rFonts w:ascii="Arial" w:eastAsiaTheme="minorEastAsia" w:hAnsi="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15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globalassets/media/knowledge/knowledge-hub/reports/2025-pdfs/8930-lifelong-learning-in-the-reskilling-era-report-web.pdf?utm_source=chatgpt.com" TargetMode="External"/><Relationship Id="rId21" Type="http://schemas.openxmlformats.org/officeDocument/2006/relationships/hyperlink" Target="https://doi.org/10.1016/j.ijhm.2024.103931" TargetMode="External"/><Relationship Id="rId42" Type="http://schemas.openxmlformats.org/officeDocument/2006/relationships/hyperlink" Target="https://doi.org/10.1016/j.ijhm.2018.04.005" TargetMode="External"/><Relationship Id="rId47" Type="http://schemas.openxmlformats.org/officeDocument/2006/relationships/hyperlink" Target="https://doi.org/10.46743/2160-3715/2022.5044" TargetMode="External"/><Relationship Id="rId63" Type="http://schemas.openxmlformats.org/officeDocument/2006/relationships/hyperlink" Target="https://www.mdpi.com/2071-1050/16/22/10019/pdf" TargetMode="External"/><Relationship Id="rId6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doi.org/10.1016/j.ijhm.2024.103793" TargetMode="External"/><Relationship Id="rId11" Type="http://schemas.microsoft.com/office/2007/relationships/hdphoto" Target="media/hdphoto2.wdp"/><Relationship Id="rId24" Type="http://schemas.openxmlformats.org/officeDocument/2006/relationships/hyperlink" Target="https://doi.org/10.1108/QROM-09-2021-2248" TargetMode="External"/><Relationship Id="rId32" Type="http://schemas.openxmlformats.org/officeDocument/2006/relationships/hyperlink" Target="https://doi.org/10.1016/j.jretconser.2024.103692" TargetMode="External"/><Relationship Id="rId37" Type="http://schemas.openxmlformats.org/officeDocument/2006/relationships/hyperlink" Target="https://mgmpublications.com/uploads/book/1764939461.pdf?utm_source=chatgpt.com" TargetMode="External"/><Relationship Id="rId40" Type="http://schemas.openxmlformats.org/officeDocument/2006/relationships/hyperlink" Target="https://www.mdpi.com/1660-4601/20/2/997/pdf" TargetMode="External"/><Relationship Id="rId45" Type="http://schemas.openxmlformats.org/officeDocument/2006/relationships/hyperlink" Target="https://doi.org/10.1016/j.tourman.2022.104648" TargetMode="External"/><Relationship Id="rId53" Type="http://schemas.openxmlformats.org/officeDocument/2006/relationships/hyperlink" Target="https://www.people1st.co.uk" TargetMode="External"/><Relationship Id="rId58" Type="http://schemas.openxmlformats.org/officeDocument/2006/relationships/hyperlink" Target="https://www.mdpi.com/2071-1050/15/9/7167/pdf?utm_source=chatgpt.com" TargetMode="External"/><Relationship Id="rId66" Type="http://schemas.openxmlformats.org/officeDocument/2006/relationships/hyperlink" Target="https://doi.org/10.1016/j.ijhm.2022.103156"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indecs.eu/2024/indecs2024-pp713-731.pdf?utm_source=chatgpt.com" TargetMode="External"/><Relationship Id="rId19" Type="http://schemas.openxmlformats.org/officeDocument/2006/relationships/hyperlink" Target="https://doi.org/10.35870/ijmsit.v4i2.3201" TargetMode="External"/><Relationship Id="rId14" Type="http://schemas.openxmlformats.org/officeDocument/2006/relationships/image" Target="media/image4.png"/><Relationship Id="rId22" Type="http://schemas.openxmlformats.org/officeDocument/2006/relationships/hyperlink" Target="https://doi.org/10.1108/IJCHM-05-2021-0628" TargetMode="External"/><Relationship Id="rId27" Type="http://schemas.openxmlformats.org/officeDocument/2006/relationships/hyperlink" Target="https://hospitalityinsights.ehl.edu/hotel-employee-training-impacts-customer-experience-and-happiness?utm_source=chatgpt.com" TargetMode="External"/><Relationship Id="rId30" Type="http://schemas.openxmlformats.org/officeDocument/2006/relationships/hyperlink" Target="https://www.atlantis-press.com/article/125994921.pdf?utm_source=chatgpt.com" TargetMode="External"/><Relationship Id="rId35" Type="http://schemas.openxmlformats.org/officeDocument/2006/relationships/hyperlink" Target="https://doi.org/10.5465/amj.2011.0088" TargetMode="External"/><Relationship Id="rId43" Type="http://schemas.openxmlformats.org/officeDocument/2006/relationships/hyperlink" Target="https://doi.org/10.2307/20159559" TargetMode="External"/><Relationship Id="rId48" Type="http://schemas.openxmlformats.org/officeDocument/2006/relationships/hyperlink" Target="https://www.researchgate.net/figure/The-Impact-of-Training-on-Job-Satisfaction_fig1_323116212" TargetMode="External"/><Relationship Id="rId56" Type="http://schemas.openxmlformats.org/officeDocument/2006/relationships/hyperlink" Target="https://doi.org/10.1177/1529100612436661" TargetMode="External"/><Relationship Id="rId64" Type="http://schemas.openxmlformats.org/officeDocument/2006/relationships/hyperlink" Target="https://doi.org/10.1080/15378020.2020.1724850"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people1st.co.uk"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pdfs.semanticscholar.org/db2f/a4161fe64b7938c9dc610a4fdff3cde78fd8.pdf?utm_source=chatgpt.com" TargetMode="External"/><Relationship Id="rId25" Type="http://schemas.openxmlformats.org/officeDocument/2006/relationships/hyperlink" Target="https://www.cipd.org/globalassets/media/knowledge/knowledge-hub/reports/2023-pdfs/2023-learning-at-work-survey-report-8378.pdf?utm_source=chatgpt.com" TargetMode="External"/><Relationship Id="rId33" Type="http://schemas.openxmlformats.org/officeDocument/2006/relationships/hyperlink" Target="https://www.ilo.org" TargetMode="External"/><Relationship Id="rId38" Type="http://schemas.openxmlformats.org/officeDocument/2006/relationships/hyperlink" Target="https://www.mdpi.com/2673-5768/6/3/158?utm_source=chatgpt.com" TargetMode="External"/><Relationship Id="rId46" Type="http://schemas.openxmlformats.org/officeDocument/2006/relationships/hyperlink" Target="https://scindeks-clanci.ceon.rs/data/pdf/2620-0279/2023/2620-02792301051M.pdf?utm_source=chatgpt.com" TargetMode="External"/><Relationship Id="rId59" Type="http://schemas.openxmlformats.org/officeDocument/2006/relationships/hyperlink" Target="https://www.statista.com/statistics/302157/hospitality-and-tourism-staff-training-in-the-united-kingdom-by-business-size/" TargetMode="External"/><Relationship Id="rId67" Type="http://schemas.openxmlformats.org/officeDocument/2006/relationships/header" Target="header1.xml"/><Relationship Id="rId20" Type="http://schemas.openxmlformats.org/officeDocument/2006/relationships/hyperlink" Target="https://doi.org/10.1037/0021-9010.88.2.234" TargetMode="External"/><Relationship Id="rId41" Type="http://schemas.openxmlformats.org/officeDocument/2006/relationships/hyperlink" Target="https://www.ajhtl.com/uploads/7/1/6/3/7163688/article_6_11_1_71-85.pdf?utm_source=chatgpt.com" TargetMode="External"/><Relationship Id="rId54" Type="http://schemas.openxmlformats.org/officeDocument/2006/relationships/hyperlink" Target="https://www.peoplegoal.com/blog/employee-training-stats/?utm_source=chatgpt.com" TargetMode="External"/><Relationship Id="rId62" Type="http://schemas.openxmlformats.org/officeDocument/2006/relationships/hyperlink" Target="https://www.ukhospitality.org.uk?utm_source=chatgpt.com"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4.wdp"/><Relationship Id="rId23" Type="http://schemas.openxmlformats.org/officeDocument/2006/relationships/hyperlink" Target="https://www.mdpi.com/2076-3417/15/19/10459/pdf" TargetMode="External"/><Relationship Id="rId28" Type="http://schemas.openxmlformats.org/officeDocument/2006/relationships/hyperlink" Target="https://www.mdpi.com/2304-8158/13/17/2759/pdf" TargetMode="External"/><Relationship Id="rId36" Type="http://schemas.openxmlformats.org/officeDocument/2006/relationships/hyperlink" Target="https://doi.org/10.1108/09596110010342559" TargetMode="External"/><Relationship Id="rId49" Type="http://schemas.openxmlformats.org/officeDocument/2006/relationships/hyperlink" Target="https://doi.org/10.1787/&#26053;&#28216;-2024" TargetMode="External"/><Relationship Id="rId57" Type="http://schemas.openxmlformats.org/officeDocument/2006/relationships/hyperlink" Target="https://www.mdpi.com/2673-5768/6/1/14?utm_source=chatgpt.com" TargetMode="External"/><Relationship Id="rId10" Type="http://schemas.openxmlformats.org/officeDocument/2006/relationships/image" Target="media/image2.png"/><Relationship Id="rId31" Type="http://schemas.openxmlformats.org/officeDocument/2006/relationships/hyperlink" Target="https://doi.org/10.1016/j.heliyon.2023.e23903" TargetMode="External"/><Relationship Id="rId44" Type="http://schemas.openxmlformats.org/officeDocument/2006/relationships/hyperlink" Target="https://doi.org/10.1016/j.heliyon.2024.e24130" TargetMode="External"/><Relationship Id="rId52" Type="http://schemas.openxmlformats.org/officeDocument/2006/relationships/hyperlink" Target="https://www.people1st.co.uk" TargetMode="External"/><Relationship Id="rId60" Type="http://schemas.openxmlformats.org/officeDocument/2006/relationships/hyperlink" Target="https://www.talentlms.com/blog/employee-training-food-beverage-industry/?utm_source=chatgpt.com" TargetMode="External"/><Relationship Id="rId65" Type="http://schemas.openxmlformats.org/officeDocument/2006/relationships/hyperlink" Target="https://www.frontiersin.org/journals/psychology/articles/10.3389/fpsyg.2025.1564142/pdf?utm_source=chatgpt.com" TargetMode="External"/><Relationship Id="rId73"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3" Type="http://schemas.microsoft.com/office/2007/relationships/hdphoto" Target="media/hdphoto3.wdp"/><Relationship Id="rId18" Type="http://schemas.openxmlformats.org/officeDocument/2006/relationships/hyperlink" Target="https://www.jiem.org/index.php/jiem/article/download/6737/1082?utm_source=chatgpt.com" TargetMode="External"/><Relationship Id="rId39" Type="http://schemas.openxmlformats.org/officeDocument/2006/relationships/hyperlink" Target="https://doi.org/10.1016/j.ijhm.2024.103986" TargetMode="External"/><Relationship Id="rId34" Type="http://schemas.openxmlformats.org/officeDocument/2006/relationships/hyperlink" Target="https://www.frontiersin.org/journals/psychology/articles/10.3389/fpsyg.2025.1565408/pdf?utm_source=chatgpt.com" TargetMode="External"/><Relationship Id="rId50" Type="http://schemas.openxmlformats.org/officeDocument/2006/relationships/hyperlink" Target="https://www.mdpi.com/1660-4601/20/3/2503/pdf" TargetMode="External"/><Relationship Id="rId55" Type="http://schemas.openxmlformats.org/officeDocument/2006/relationships/hyperlink" Target="https://warwick.ac.uk/fac/soc/ier/rewage" TargetMode="External"/><Relationship Id="rId7" Type="http://schemas.openxmlformats.org/officeDocument/2006/relationships/endnotes" Target="endnotes.xml"/><Relationship Id="rId7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F1AA07-CE0F-43B1-B9E1-5A1BFD569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43</Pages>
  <Words>11332</Words>
  <Characters>69580</Characters>
  <Application>Microsoft Office Word</Application>
  <DocSecurity>0</DocSecurity>
  <Lines>1312</Lines>
  <Paragraphs>400</Paragraphs>
  <ScaleCrop>false</ScaleCrop>
  <HeadingPairs>
    <vt:vector size="2" baseType="variant">
      <vt:variant>
        <vt:lpstr>Title</vt:lpstr>
      </vt:variant>
      <vt:variant>
        <vt:i4>1</vt:i4>
      </vt:variant>
    </vt:vector>
  </HeadingPairs>
  <TitlesOfParts>
    <vt:vector size="1" baseType="lpstr">
      <vt:lpstr>BMIH6008</vt:lpstr>
    </vt:vector>
  </TitlesOfParts>
  <Manager/>
  <Company/>
  <LinksUpToDate>false</LinksUpToDate>
  <CharactersWithSpaces>80512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BMIH6008</dc:title>
  <dc:subject/>
  <dc:creator/>
  <cp:keywords/>
  <dc:description/>
  <cp:lastModifiedBy>Marina Viktorova Boeva (2246384)</cp:lastModifiedBy>
  <cp:revision>9</cp:revision>
  <dcterms:created xsi:type="dcterms:W3CDTF">2026-02-20T19:34:00Z</dcterms:created>
  <dcterms:modified xsi:type="dcterms:W3CDTF">2026-02-23T20:22:00Z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9f993583-f821-4bed-bb84-a56ecf7b9fc6</vt:lpwstr>
  </property>
</Properties>
</file>