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17BF2" w14:textId="77777777" w:rsidR="00C0585A" w:rsidRDefault="00000000">
      <w:pPr>
        <w:jc w:val="center"/>
        <w:rPr>
          <w:rFonts w:ascii="Arial" w:eastAsia="Arial" w:hAnsi="Arial" w:cs="Arial"/>
          <w:highlight w:val="white"/>
        </w:rPr>
      </w:pPr>
      <w:r>
        <w:rPr>
          <w:rFonts w:ascii="Arial" w:eastAsia="Arial" w:hAnsi="Arial" w:cs="Arial"/>
          <w:sz w:val="90"/>
          <w:szCs w:val="90"/>
          <w:highlight w:val="white"/>
        </w:rPr>
        <w:t>LCHS4002 Digital Skills and Research Methods</w:t>
      </w:r>
      <w:r w:rsidR="00C0585A">
        <w:rPr>
          <w:rFonts w:ascii="Arial" w:eastAsia="Arial" w:hAnsi="Arial" w:cs="Arial"/>
          <w:sz w:val="90"/>
          <w:szCs w:val="90"/>
          <w:highlight w:val="white"/>
        </w:rPr>
        <w:br/>
      </w:r>
      <w:r w:rsidR="00C0585A">
        <w:rPr>
          <w:rFonts w:ascii="Arial" w:eastAsia="Arial" w:hAnsi="Arial" w:cs="Arial"/>
          <w:highlight w:val="white"/>
        </w:rPr>
        <w:t>STUDENT NAME: OANA AVASILOAIE</w:t>
      </w:r>
    </w:p>
    <w:p w14:paraId="7492243D" w14:textId="77777777" w:rsidR="00C0585A" w:rsidRDefault="00C0585A">
      <w:pPr>
        <w:jc w:val="center"/>
        <w:rPr>
          <w:rFonts w:ascii="Arial" w:eastAsia="Arial" w:hAnsi="Arial" w:cs="Arial"/>
          <w:highlight w:val="white"/>
        </w:rPr>
      </w:pPr>
      <w:r>
        <w:rPr>
          <w:rFonts w:ascii="Arial" w:eastAsia="Arial" w:hAnsi="Arial" w:cs="Arial"/>
          <w:highlight w:val="white"/>
        </w:rPr>
        <w:t>STUDENT ID:2212862</w:t>
      </w:r>
    </w:p>
    <w:p w14:paraId="16B6C488" w14:textId="77777777" w:rsidR="00C0585A" w:rsidRDefault="00C0585A">
      <w:pPr>
        <w:jc w:val="center"/>
        <w:rPr>
          <w:rFonts w:ascii="Arial" w:eastAsia="Arial" w:hAnsi="Arial" w:cs="Arial"/>
          <w:highlight w:val="white"/>
        </w:rPr>
      </w:pPr>
      <w:r>
        <w:rPr>
          <w:rFonts w:ascii="Arial" w:eastAsia="Arial" w:hAnsi="Arial" w:cs="Arial"/>
          <w:highlight w:val="white"/>
        </w:rPr>
        <w:t xml:space="preserve">LETURE </w:t>
      </w:r>
      <w:proofErr w:type="gramStart"/>
      <w:r>
        <w:rPr>
          <w:rFonts w:ascii="Arial" w:eastAsia="Arial" w:hAnsi="Arial" w:cs="Arial"/>
          <w:highlight w:val="white"/>
        </w:rPr>
        <w:t>NAME:SUNETH</w:t>
      </w:r>
      <w:proofErr w:type="gramEnd"/>
      <w:r>
        <w:rPr>
          <w:rFonts w:ascii="Arial" w:eastAsia="Arial" w:hAnsi="Arial" w:cs="Arial"/>
          <w:highlight w:val="white"/>
        </w:rPr>
        <w:t xml:space="preserve"> FERNANDO</w:t>
      </w:r>
    </w:p>
    <w:p w14:paraId="00000001" w14:textId="6B3C1A13" w:rsidR="00CC6A35" w:rsidRPr="00C0585A" w:rsidRDefault="00C0585A">
      <w:pPr>
        <w:jc w:val="center"/>
        <w:rPr>
          <w:rFonts w:ascii="Arial" w:eastAsia="Arial" w:hAnsi="Arial" w:cs="Arial"/>
          <w:highlight w:val="white"/>
        </w:rPr>
      </w:pPr>
      <w:r>
        <w:rPr>
          <w:rFonts w:ascii="Arial" w:eastAsia="Arial" w:hAnsi="Arial" w:cs="Arial"/>
          <w:highlight w:val="white"/>
        </w:rPr>
        <w:t>GROUP 2</w:t>
      </w:r>
      <w:r>
        <w:rPr>
          <w:rFonts w:ascii="Arial" w:eastAsia="Arial" w:hAnsi="Arial" w:cs="Arial"/>
          <w:sz w:val="90"/>
          <w:szCs w:val="90"/>
          <w:highlight w:val="white"/>
        </w:rPr>
        <w:br/>
      </w:r>
    </w:p>
    <w:p w14:paraId="00000002" w14:textId="77777777" w:rsidR="00CC6A35" w:rsidRDefault="00000000">
      <w:pPr>
        <w:spacing w:line="276" w:lineRule="auto"/>
        <w:jc w:val="left"/>
        <w:rPr>
          <w:rFonts w:ascii="Arial" w:eastAsia="Arial" w:hAnsi="Arial" w:cs="Arial"/>
          <w:sz w:val="90"/>
          <w:szCs w:val="90"/>
          <w:highlight w:val="white"/>
        </w:rPr>
      </w:pPr>
      <w:r>
        <w:br w:type="page"/>
      </w:r>
    </w:p>
    <w:p w14:paraId="00000013" w14:textId="3283F81C" w:rsidR="00CC6A35" w:rsidRDefault="00C0585A">
      <w:pPr>
        <w:spacing w:line="276" w:lineRule="auto"/>
        <w:jc w:val="left"/>
        <w:rPr>
          <w:rFonts w:ascii="Arial" w:eastAsia="Arial" w:hAnsi="Arial" w:cs="Arial"/>
          <w:sz w:val="90"/>
          <w:szCs w:val="90"/>
          <w:highlight w:val="white"/>
        </w:rPr>
      </w:pPr>
      <w:r>
        <w:rPr>
          <w:rFonts w:ascii="Arial" w:eastAsia="Arial" w:hAnsi="Arial" w:cs="Arial"/>
          <w:b/>
          <w:color w:val="366091"/>
          <w:sz w:val="28"/>
          <w:szCs w:val="28"/>
        </w:rPr>
        <w:lastRenderedPageBreak/>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r>
        <w:rPr>
          <w:rFonts w:ascii="Arial" w:eastAsia="Arial" w:hAnsi="Arial" w:cs="Arial"/>
          <w:b/>
          <w:color w:val="366091"/>
          <w:sz w:val="28"/>
          <w:szCs w:val="28"/>
        </w:rPr>
        <w:br/>
      </w:r>
    </w:p>
    <w:p w14:paraId="00000014" w14:textId="77777777" w:rsidR="00CC6A35" w:rsidRDefault="00000000">
      <w:pPr>
        <w:pStyle w:val="Heading1"/>
        <w:rPr>
          <w:rFonts w:ascii="Arial" w:eastAsia="Arial" w:hAnsi="Arial" w:cs="Arial"/>
        </w:rPr>
      </w:pPr>
      <w:bookmarkStart w:id="0" w:name="_gjdgxs" w:colFirst="0" w:colLast="0"/>
      <w:bookmarkEnd w:id="0"/>
      <w:r>
        <w:rPr>
          <w:rFonts w:ascii="Arial" w:eastAsia="Arial" w:hAnsi="Arial" w:cs="Arial"/>
        </w:rPr>
        <w:lastRenderedPageBreak/>
        <w:t xml:space="preserve">INTRODUCTION </w:t>
      </w:r>
    </w:p>
    <w:p w14:paraId="00000015" w14:textId="77777777" w:rsidR="00CC6A35" w:rsidRDefault="00000000">
      <w:pPr>
        <w:rPr>
          <w:rFonts w:ascii="Arial" w:eastAsia="Arial" w:hAnsi="Arial" w:cs="Arial"/>
        </w:rPr>
      </w:pPr>
      <w:r>
        <w:rPr>
          <w:rFonts w:ascii="Arial" w:eastAsia="Arial" w:hAnsi="Arial" w:cs="Arial"/>
        </w:rPr>
        <w:t xml:space="preserve">Technology is termed as the application of empirical, scientific and technical knowledge to realistic or practical aims of people’s lives. Within the healthcare settings such as hospitals, technology is being used at a larger scale </w:t>
      </w:r>
      <w:proofErr w:type="gramStart"/>
      <w:r>
        <w:rPr>
          <w:rFonts w:ascii="Arial" w:eastAsia="Arial" w:hAnsi="Arial" w:cs="Arial"/>
        </w:rPr>
        <w:t>so as to</w:t>
      </w:r>
      <w:proofErr w:type="gramEnd"/>
      <w:r>
        <w:rPr>
          <w:rFonts w:ascii="Arial" w:eastAsia="Arial" w:hAnsi="Arial" w:cs="Arial"/>
        </w:rPr>
        <w:t xml:space="preserve"> ensure effective care as well as effective treatment to the service users. It </w:t>
      </w:r>
      <w:proofErr w:type="gramStart"/>
      <w:r>
        <w:rPr>
          <w:rFonts w:ascii="Arial" w:eastAsia="Arial" w:hAnsi="Arial" w:cs="Arial"/>
        </w:rPr>
        <w:t>assists</w:t>
      </w:r>
      <w:proofErr w:type="gramEnd"/>
      <w:r>
        <w:rPr>
          <w:rFonts w:ascii="Arial" w:eastAsia="Arial" w:hAnsi="Arial" w:cs="Arial"/>
        </w:rPr>
        <w:t xml:space="preserve"> in easy and effective identification of the issues and complications which the service users are facing. From the effectual identification, the treatment and therapy also become effective. The medical technology within the hospitals </w:t>
      </w:r>
      <w:proofErr w:type="gramStart"/>
      <w:r>
        <w:rPr>
          <w:rFonts w:ascii="Arial" w:eastAsia="Arial" w:hAnsi="Arial" w:cs="Arial"/>
        </w:rPr>
        <w:t>assist</w:t>
      </w:r>
      <w:proofErr w:type="gramEnd"/>
      <w:r>
        <w:rPr>
          <w:rFonts w:ascii="Arial" w:eastAsia="Arial" w:hAnsi="Arial" w:cs="Arial"/>
        </w:rPr>
        <w:t xml:space="preserve"> in safeguarding the service users’ safety by ensuring proper and effective care with the help of several reminders, and accurate diagnosis.    </w:t>
      </w:r>
    </w:p>
    <w:p w14:paraId="00000016" w14:textId="77777777" w:rsidR="00CC6A35" w:rsidRDefault="00000000">
      <w:pPr>
        <w:pStyle w:val="Heading1"/>
        <w:rPr>
          <w:rFonts w:ascii="Arial" w:eastAsia="Arial" w:hAnsi="Arial" w:cs="Arial"/>
        </w:rPr>
      </w:pPr>
      <w:bookmarkStart w:id="1" w:name="_30j0zll" w:colFirst="0" w:colLast="0"/>
      <w:bookmarkEnd w:id="1"/>
      <w:r>
        <w:rPr>
          <w:rFonts w:ascii="Arial" w:eastAsia="Arial" w:hAnsi="Arial" w:cs="Arial"/>
        </w:rPr>
        <w:t>TASK 1</w:t>
      </w:r>
    </w:p>
    <w:p w14:paraId="00000017" w14:textId="77777777" w:rsidR="00CC6A35" w:rsidRDefault="00000000">
      <w:pPr>
        <w:pStyle w:val="Heading2"/>
        <w:rPr>
          <w:rFonts w:ascii="Arial" w:eastAsia="Arial" w:hAnsi="Arial" w:cs="Arial"/>
        </w:rPr>
      </w:pPr>
      <w:bookmarkStart w:id="2" w:name="_1fob9te" w:colFirst="0" w:colLast="0"/>
      <w:bookmarkEnd w:id="2"/>
      <w:r>
        <w:rPr>
          <w:rFonts w:ascii="Arial" w:eastAsia="Arial" w:hAnsi="Arial" w:cs="Arial"/>
        </w:rPr>
        <w:t xml:space="preserve">How to find research topic </w:t>
      </w:r>
    </w:p>
    <w:p w14:paraId="00000018" w14:textId="77777777" w:rsidR="00CC6A35" w:rsidRDefault="00000000">
      <w:pPr>
        <w:rPr>
          <w:rFonts w:ascii="Arial" w:eastAsia="Arial" w:hAnsi="Arial" w:cs="Arial"/>
        </w:rPr>
      </w:pPr>
      <w:r>
        <w:rPr>
          <w:rFonts w:ascii="Arial" w:eastAsia="Arial" w:hAnsi="Arial" w:cs="Arial"/>
        </w:rPr>
        <w:t xml:space="preserve">To find a research topic, all the relevant topics must be </w:t>
      </w:r>
      <w:proofErr w:type="gramStart"/>
      <w:r>
        <w:rPr>
          <w:rFonts w:ascii="Arial" w:eastAsia="Arial" w:hAnsi="Arial" w:cs="Arial"/>
        </w:rPr>
        <w:t>identified</w:t>
      </w:r>
      <w:proofErr w:type="gramEnd"/>
      <w:r>
        <w:rPr>
          <w:rFonts w:ascii="Arial" w:eastAsia="Arial" w:hAnsi="Arial" w:cs="Arial"/>
        </w:rPr>
        <w:t xml:space="preserve"> after a thorough research in which all the current issues and topic must be assessed. Then the topics must be narrowed down and with the help of rational thinking and creative and critical techniques the topic which majorly relates with the current scenario and must be chosen (</w:t>
      </w:r>
      <w:r>
        <w:rPr>
          <w:rFonts w:ascii="Arial" w:eastAsia="Arial" w:hAnsi="Arial" w:cs="Arial"/>
          <w:highlight w:val="white"/>
        </w:rPr>
        <w:t>Lu, 2021</w:t>
      </w:r>
      <w:r>
        <w:rPr>
          <w:rFonts w:ascii="Arial" w:eastAsia="Arial" w:hAnsi="Arial" w:cs="Arial"/>
        </w:rPr>
        <w:t>)</w:t>
      </w:r>
      <w:proofErr w:type="gramStart"/>
      <w:r>
        <w:rPr>
          <w:rFonts w:ascii="Arial" w:eastAsia="Arial" w:hAnsi="Arial" w:cs="Arial"/>
        </w:rPr>
        <w:t xml:space="preserve">.  </w:t>
      </w:r>
      <w:proofErr w:type="gramEnd"/>
    </w:p>
    <w:p w14:paraId="00000019" w14:textId="77777777" w:rsidR="00CC6A35" w:rsidRDefault="00000000">
      <w:pPr>
        <w:pStyle w:val="Heading2"/>
        <w:rPr>
          <w:rFonts w:ascii="Arial" w:eastAsia="Arial" w:hAnsi="Arial" w:cs="Arial"/>
        </w:rPr>
      </w:pPr>
      <w:bookmarkStart w:id="3" w:name="_3znysh7" w:colFirst="0" w:colLast="0"/>
      <w:bookmarkEnd w:id="3"/>
      <w:r>
        <w:rPr>
          <w:rFonts w:ascii="Arial" w:eastAsia="Arial" w:hAnsi="Arial" w:cs="Arial"/>
        </w:rPr>
        <w:t xml:space="preserve">Rationale </w:t>
      </w:r>
    </w:p>
    <w:p w14:paraId="0000001A" w14:textId="77777777" w:rsidR="00CC6A35" w:rsidRDefault="00000000">
      <w:pPr>
        <w:rPr>
          <w:rFonts w:ascii="Arial" w:eastAsia="Arial" w:hAnsi="Arial" w:cs="Arial"/>
        </w:rPr>
      </w:pPr>
      <w:r>
        <w:rPr>
          <w:rFonts w:ascii="Arial" w:eastAsia="Arial" w:hAnsi="Arial" w:cs="Arial"/>
        </w:rPr>
        <w:t>It is necessary to understand and study the concept of utilisation of technology within the hospitals as it assists in identifying which kind of technology are being used by the healthcare practitioners, to which extent these technologies are helpful in diagnosis and treatment and to identify the future technologies which will be used for further medical care and treatment (</w:t>
      </w:r>
      <w:proofErr w:type="spellStart"/>
      <w:r>
        <w:rPr>
          <w:rFonts w:ascii="Arial" w:eastAsia="Arial" w:hAnsi="Arial" w:cs="Arial"/>
          <w:highlight w:val="white"/>
        </w:rPr>
        <w:t>Namin</w:t>
      </w:r>
      <w:proofErr w:type="spellEnd"/>
      <w:r>
        <w:rPr>
          <w:rFonts w:ascii="Arial" w:eastAsia="Arial" w:hAnsi="Arial" w:cs="Arial"/>
          <w:highlight w:val="white"/>
        </w:rPr>
        <w:t>, 2019</w:t>
      </w:r>
      <w:r>
        <w:rPr>
          <w:rFonts w:ascii="Arial" w:eastAsia="Arial" w:hAnsi="Arial" w:cs="Arial"/>
        </w:rPr>
        <w:t xml:space="preserve">). </w:t>
      </w:r>
    </w:p>
    <w:p w14:paraId="0000001B" w14:textId="77777777" w:rsidR="00CC6A35" w:rsidRDefault="00000000">
      <w:pPr>
        <w:pStyle w:val="Heading2"/>
        <w:rPr>
          <w:rFonts w:ascii="Arial" w:eastAsia="Arial" w:hAnsi="Arial" w:cs="Arial"/>
        </w:rPr>
      </w:pPr>
      <w:bookmarkStart w:id="4" w:name="_2et92p0" w:colFirst="0" w:colLast="0"/>
      <w:bookmarkEnd w:id="4"/>
      <w:r>
        <w:rPr>
          <w:rFonts w:ascii="Arial" w:eastAsia="Arial" w:hAnsi="Arial" w:cs="Arial"/>
        </w:rPr>
        <w:t xml:space="preserve">Significance </w:t>
      </w:r>
    </w:p>
    <w:p w14:paraId="0000001C" w14:textId="77777777" w:rsidR="00CC6A35" w:rsidRDefault="00000000">
      <w:pPr>
        <w:rPr>
          <w:rFonts w:ascii="Arial" w:eastAsia="Arial" w:hAnsi="Arial" w:cs="Arial"/>
        </w:rPr>
      </w:pPr>
      <w:r>
        <w:rPr>
          <w:rFonts w:ascii="Arial" w:eastAsia="Arial" w:hAnsi="Arial" w:cs="Arial"/>
        </w:rPr>
        <w:t>The significance of study associated with the utilisation of advanced medical technology within hospitals is essential as the errors associated with the medication and treatments have been reduced to a certain extent after using these technologies (</w:t>
      </w:r>
      <w:r>
        <w:rPr>
          <w:rFonts w:ascii="Arial" w:eastAsia="Arial" w:hAnsi="Arial" w:cs="Arial"/>
          <w:highlight w:val="white"/>
        </w:rPr>
        <w:t>Chandy, 2019</w:t>
      </w:r>
      <w:r>
        <w:rPr>
          <w:rFonts w:ascii="Arial" w:eastAsia="Arial" w:hAnsi="Arial" w:cs="Arial"/>
        </w:rPr>
        <w:t xml:space="preserve">). Preventive care has also fostered significantly along with the rise of </w:t>
      </w:r>
      <w:proofErr w:type="gramStart"/>
      <w:r>
        <w:rPr>
          <w:rFonts w:ascii="Arial" w:eastAsia="Arial" w:hAnsi="Arial" w:cs="Arial"/>
        </w:rPr>
        <w:t>accurate</w:t>
      </w:r>
      <w:proofErr w:type="gramEnd"/>
      <w:r>
        <w:rPr>
          <w:rFonts w:ascii="Arial" w:eastAsia="Arial" w:hAnsi="Arial" w:cs="Arial"/>
        </w:rPr>
        <w:t xml:space="preserve"> tracking of the health conditions. </w:t>
      </w:r>
      <w:proofErr w:type="gramStart"/>
      <w:r>
        <w:rPr>
          <w:rFonts w:ascii="Arial" w:eastAsia="Arial" w:hAnsi="Arial" w:cs="Arial"/>
        </w:rPr>
        <w:t>Therefore</w:t>
      </w:r>
      <w:proofErr w:type="gramEnd"/>
      <w:r>
        <w:rPr>
          <w:rFonts w:ascii="Arial" w:eastAsia="Arial" w:hAnsi="Arial" w:cs="Arial"/>
        </w:rPr>
        <w:t xml:space="preserve"> it is essential to study the concept as effectual care could be provided with the help of it. </w:t>
      </w:r>
    </w:p>
    <w:p w14:paraId="0000001D" w14:textId="77777777" w:rsidR="00CC6A35" w:rsidRDefault="00000000">
      <w:pPr>
        <w:pStyle w:val="Heading1"/>
        <w:rPr>
          <w:rFonts w:ascii="Arial" w:eastAsia="Arial" w:hAnsi="Arial" w:cs="Arial"/>
        </w:rPr>
      </w:pPr>
      <w:bookmarkStart w:id="5" w:name="_tyjcwt" w:colFirst="0" w:colLast="0"/>
      <w:bookmarkEnd w:id="5"/>
      <w:r>
        <w:rPr>
          <w:rFonts w:ascii="Arial" w:eastAsia="Arial" w:hAnsi="Arial" w:cs="Arial"/>
        </w:rPr>
        <w:lastRenderedPageBreak/>
        <w:t xml:space="preserve">TASK 2 </w:t>
      </w:r>
    </w:p>
    <w:p w14:paraId="0000001E" w14:textId="77777777" w:rsidR="00CC6A35" w:rsidRDefault="00000000">
      <w:pPr>
        <w:pStyle w:val="Heading2"/>
        <w:rPr>
          <w:rFonts w:ascii="Arial" w:eastAsia="Arial" w:hAnsi="Arial" w:cs="Arial"/>
        </w:rPr>
      </w:pPr>
      <w:bookmarkStart w:id="6" w:name="_3dy6vkm" w:colFirst="0" w:colLast="0"/>
      <w:bookmarkEnd w:id="6"/>
      <w:r>
        <w:rPr>
          <w:rFonts w:ascii="Arial" w:eastAsia="Arial" w:hAnsi="Arial" w:cs="Arial"/>
        </w:rPr>
        <w:t>Literature Review</w:t>
      </w:r>
    </w:p>
    <w:p w14:paraId="0000001F" w14:textId="77777777" w:rsidR="00CC6A35" w:rsidRDefault="00000000">
      <w:pPr>
        <w:rPr>
          <w:rFonts w:ascii="Arial" w:eastAsia="Arial" w:hAnsi="Arial" w:cs="Arial"/>
        </w:rPr>
      </w:pPr>
      <w:r>
        <w:rPr>
          <w:rFonts w:ascii="Arial" w:eastAsia="Arial" w:hAnsi="Arial" w:cs="Arial"/>
        </w:rPr>
        <w:t xml:space="preserve">The incorporation of technology in the field of healthcare has improved and transformed the area immensely in terms of disease diagnosis as well as ailment treatment. Amongst all the other sectors that have experienced alterations and improvement due to technology, healthcare has </w:t>
      </w:r>
      <w:proofErr w:type="gramStart"/>
      <w:r>
        <w:rPr>
          <w:rFonts w:ascii="Arial" w:eastAsia="Arial" w:hAnsi="Arial" w:cs="Arial"/>
        </w:rPr>
        <w:t>emerged</w:t>
      </w:r>
      <w:proofErr w:type="gramEnd"/>
      <w:r>
        <w:rPr>
          <w:rFonts w:ascii="Arial" w:eastAsia="Arial" w:hAnsi="Arial" w:cs="Arial"/>
        </w:rPr>
        <w:t xml:space="preserve"> as the most benefitted sector. According to </w:t>
      </w:r>
      <w:proofErr w:type="spellStart"/>
      <w:r>
        <w:rPr>
          <w:rFonts w:ascii="Arial" w:eastAsia="Arial" w:hAnsi="Arial" w:cs="Arial"/>
        </w:rPr>
        <w:t>Weilki</w:t>
      </w:r>
      <w:proofErr w:type="spellEnd"/>
      <w:r>
        <w:rPr>
          <w:rFonts w:ascii="Arial" w:eastAsia="Arial" w:hAnsi="Arial" w:cs="Arial"/>
        </w:rPr>
        <w:t xml:space="preserve">, (2020) any technology that adds quality to the functions at hospital whether in its administration or in treatment procedure can be addressed as healthcare technology. These technologies are employed in the healthcare activities with the aim of increase efficiency and standard of healthcare that is offered. It has the potential of </w:t>
      </w:r>
      <w:proofErr w:type="gramStart"/>
      <w:r>
        <w:rPr>
          <w:rFonts w:ascii="Arial" w:eastAsia="Arial" w:hAnsi="Arial" w:cs="Arial"/>
        </w:rPr>
        <w:t>eliminating</w:t>
      </w:r>
      <w:proofErr w:type="gramEnd"/>
      <w:r>
        <w:rPr>
          <w:rFonts w:ascii="Arial" w:eastAsia="Arial" w:hAnsi="Arial" w:cs="Arial"/>
        </w:rPr>
        <w:t xml:space="preserve"> the faulty or inefficient medical practices that can be found in the traditional healthcare methods. Healthcare methods driven by information technology, artificial intelligence and other advanced technologies have enabled the remote monitoring of a patient. This has overcome the physical barriers that are faced by a patient during availing quality healthcare and medical attention. Hospitals are increasingly investing in this technology </w:t>
      </w:r>
      <w:proofErr w:type="gramStart"/>
      <w:r>
        <w:rPr>
          <w:rFonts w:ascii="Arial" w:eastAsia="Arial" w:hAnsi="Arial" w:cs="Arial"/>
        </w:rPr>
        <w:t>in order to</w:t>
      </w:r>
      <w:proofErr w:type="gramEnd"/>
      <w:r>
        <w:rPr>
          <w:rFonts w:ascii="Arial" w:eastAsia="Arial" w:hAnsi="Arial" w:cs="Arial"/>
        </w:rPr>
        <w:t xml:space="preserve"> expand their reach to needy patients. Artificial intelligence and its associated technologies are being increasingly enabling the diagnosis process at the hospitals by analysing the provided, patients medical history and present medical conditions. This has reduced the time taken for diagnosis as against earlier times and has made the treatment procedure much </w:t>
      </w:r>
      <w:proofErr w:type="gramStart"/>
      <w:r>
        <w:rPr>
          <w:rFonts w:ascii="Arial" w:eastAsia="Arial" w:hAnsi="Arial" w:cs="Arial"/>
        </w:rPr>
        <w:t>more speedy and efficient</w:t>
      </w:r>
      <w:proofErr w:type="gramEnd"/>
      <w:r>
        <w:rPr>
          <w:rFonts w:ascii="Arial" w:eastAsia="Arial" w:hAnsi="Arial" w:cs="Arial"/>
        </w:rPr>
        <w:t xml:space="preserve">. Another technology in utilisation at the healthcare scene is internet of things. IOT creates an efficient network of various medical devices which are enabled by the internet. This technology </w:t>
      </w:r>
      <w:proofErr w:type="gramStart"/>
      <w:r>
        <w:rPr>
          <w:rFonts w:ascii="Arial" w:eastAsia="Arial" w:hAnsi="Arial" w:cs="Arial"/>
        </w:rPr>
        <w:t>is responsible for</w:t>
      </w:r>
      <w:proofErr w:type="gramEnd"/>
      <w:r>
        <w:rPr>
          <w:rFonts w:ascii="Arial" w:eastAsia="Arial" w:hAnsi="Arial" w:cs="Arial"/>
        </w:rPr>
        <w:t xml:space="preserve"> providing a synchronised and accurate patient data which further enables the next stages involved in patient care and treatment.</w:t>
      </w:r>
    </w:p>
    <w:p w14:paraId="00000020" w14:textId="77777777" w:rsidR="00CC6A35" w:rsidRDefault="00000000">
      <w:pPr>
        <w:rPr>
          <w:rFonts w:ascii="Arial" w:eastAsia="Arial" w:hAnsi="Arial" w:cs="Arial"/>
        </w:rPr>
      </w:pPr>
      <w:r>
        <w:rPr>
          <w:rFonts w:ascii="Arial" w:eastAsia="Arial" w:hAnsi="Arial" w:cs="Arial"/>
        </w:rPr>
        <w:t xml:space="preserve">The healthcare sector is encountered often with new </w:t>
      </w:r>
      <w:proofErr w:type="gramStart"/>
      <w:r>
        <w:rPr>
          <w:rFonts w:ascii="Arial" w:eastAsia="Arial" w:hAnsi="Arial" w:cs="Arial"/>
        </w:rPr>
        <w:t>disease causing</w:t>
      </w:r>
      <w:proofErr w:type="gramEnd"/>
      <w:r>
        <w:rPr>
          <w:rFonts w:ascii="Arial" w:eastAsia="Arial" w:hAnsi="Arial" w:cs="Arial"/>
        </w:rPr>
        <w:t xml:space="preserve"> viruses and other medical challenges which require specific attention through drug development accordingly. The emergence of technology usage has enabled the sector in developing drugs and vaccines which can be used to cure ailments. It had also revolutionised the methods in which medical trials had been conducted since the start. Clinical trials are being conducted virtually </w:t>
      </w:r>
      <w:proofErr w:type="gramStart"/>
      <w:r>
        <w:rPr>
          <w:rFonts w:ascii="Arial" w:eastAsia="Arial" w:hAnsi="Arial" w:cs="Arial"/>
        </w:rPr>
        <w:t>through the use of</w:t>
      </w:r>
      <w:proofErr w:type="gramEnd"/>
      <w:r>
        <w:rPr>
          <w:rFonts w:ascii="Arial" w:eastAsia="Arial" w:hAnsi="Arial" w:cs="Arial"/>
        </w:rPr>
        <w:t xml:space="preserve"> technology. As per </w:t>
      </w:r>
      <w:proofErr w:type="spellStart"/>
      <w:r>
        <w:rPr>
          <w:rFonts w:ascii="Arial" w:eastAsia="Arial" w:hAnsi="Arial" w:cs="Arial"/>
        </w:rPr>
        <w:t>AlShehri</w:t>
      </w:r>
      <w:proofErr w:type="spellEnd"/>
      <w:r>
        <w:rPr>
          <w:rFonts w:ascii="Arial" w:eastAsia="Arial" w:hAnsi="Arial" w:cs="Arial"/>
        </w:rPr>
        <w:t xml:space="preserve">, (2020) </w:t>
      </w:r>
      <w:proofErr w:type="gramStart"/>
      <w:r>
        <w:rPr>
          <w:rFonts w:ascii="Arial" w:eastAsia="Arial" w:hAnsi="Arial" w:cs="Arial"/>
        </w:rPr>
        <w:t>nano-</w:t>
      </w:r>
      <w:r>
        <w:rPr>
          <w:rFonts w:ascii="Arial" w:eastAsia="Arial" w:hAnsi="Arial" w:cs="Arial"/>
        </w:rPr>
        <w:lastRenderedPageBreak/>
        <w:t>medicine</w:t>
      </w:r>
      <w:proofErr w:type="gramEnd"/>
      <w:r>
        <w:rPr>
          <w:rFonts w:ascii="Arial" w:eastAsia="Arial" w:hAnsi="Arial" w:cs="Arial"/>
        </w:rPr>
        <w:t xml:space="preserve"> is another such area where technology and healthcare has collaborated. The use of nano medicine enables the healthcare professionals to concentrate the treatment towards only those cells which are affected by a disease. Such technology is of immense utility and benefit for the treatment of cancer patients which would reduce the side effects associated with chemotherapy and other treatments. Another area within the sector that has reaped the benefits of technology in health care sector is cardiology. The technology of a pacemaker has been around for a long time but with the use of advanced technology, it is going to experience improvements. According to Peterson, (2018) the pacemakers are now ready to be made smart with the incorporation of Bluetooth technology and even being linked to a smart phone device. Technology has also revolutionised the ways and means in which patient data is recorded and managed. Block chain technology and big data analytic tools have made it possible for healthcare establishments to collect their patient data, organise it </w:t>
      </w:r>
      <w:proofErr w:type="gramStart"/>
      <w:r>
        <w:rPr>
          <w:rFonts w:ascii="Arial" w:eastAsia="Arial" w:hAnsi="Arial" w:cs="Arial"/>
        </w:rPr>
        <w:t>and also</w:t>
      </w:r>
      <w:proofErr w:type="gramEnd"/>
      <w:r>
        <w:rPr>
          <w:rFonts w:ascii="Arial" w:eastAsia="Arial" w:hAnsi="Arial" w:cs="Arial"/>
        </w:rPr>
        <w:t xml:space="preserve"> to draw insights from them for future usage in better treatment and diagnosis.</w:t>
      </w:r>
    </w:p>
    <w:p w14:paraId="00000021" w14:textId="77777777" w:rsidR="00CC6A35" w:rsidRDefault="00000000">
      <w:pPr>
        <w:rPr>
          <w:rFonts w:ascii="Arial" w:eastAsia="Arial" w:hAnsi="Arial" w:cs="Arial"/>
        </w:rPr>
      </w:pPr>
      <w:r>
        <w:rPr>
          <w:rFonts w:ascii="Arial" w:eastAsia="Arial" w:hAnsi="Arial" w:cs="Arial"/>
        </w:rPr>
        <w:t xml:space="preserve">According to Kumar, (2020) the involvement of technology in treatment and healthcare has experienced a boost mainly because of the difficulties faced by the sector during Covid 19 pandemic. The pandemic threw light on the gaps in medical technology and emphasised the need to develop and advance the level of technology in usage. One such technology that would find its application in healthcare in the future would be drone technology which can be brought into use for speedy and efficient sample collection in geographically restricted areas. It can be used for emergency supply of medical </w:t>
      </w:r>
      <w:proofErr w:type="spellStart"/>
      <w:r>
        <w:rPr>
          <w:rFonts w:ascii="Arial" w:eastAsia="Arial" w:hAnsi="Arial" w:cs="Arial"/>
        </w:rPr>
        <w:t>equipments</w:t>
      </w:r>
      <w:proofErr w:type="spellEnd"/>
      <w:r>
        <w:rPr>
          <w:rFonts w:ascii="Arial" w:eastAsia="Arial" w:hAnsi="Arial" w:cs="Arial"/>
        </w:rPr>
        <w:t xml:space="preserve">, drugs, test samples, etc. As per the studies conducted by Chen, (2021) the technology related to genome sequencing is gaining ground. The implementation of such technologies that would enable genome sequencing would revolutionise the diagnosis stage of every treatment and would also give a push to drug development. The health market is also transforming digitally with the availability of properly </w:t>
      </w:r>
      <w:proofErr w:type="gramStart"/>
      <w:r>
        <w:rPr>
          <w:rFonts w:ascii="Arial" w:eastAsia="Arial" w:hAnsi="Arial" w:cs="Arial"/>
        </w:rPr>
        <w:t>maintained</w:t>
      </w:r>
      <w:proofErr w:type="gramEnd"/>
      <w:r>
        <w:rPr>
          <w:rFonts w:ascii="Arial" w:eastAsia="Arial" w:hAnsi="Arial" w:cs="Arial"/>
        </w:rPr>
        <w:t xml:space="preserve"> patient data and records. The scale of investments in hospital establishments is increasingly being judged and determined </w:t>
      </w:r>
      <w:proofErr w:type="gramStart"/>
      <w:r>
        <w:rPr>
          <w:rFonts w:ascii="Arial" w:eastAsia="Arial" w:hAnsi="Arial" w:cs="Arial"/>
        </w:rPr>
        <w:t>on the basis of</w:t>
      </w:r>
      <w:proofErr w:type="gramEnd"/>
      <w:r>
        <w:rPr>
          <w:rFonts w:ascii="Arial" w:eastAsia="Arial" w:hAnsi="Arial" w:cs="Arial"/>
        </w:rPr>
        <w:t xml:space="preserve"> scale of technology at a hospital establishment. Apart from the treatment procedure, the care giving by hospital is also experiencing transformation with the usage of Telehealth. However, Martin (2019) is of the view that the use of technology in hospitals has also given rise to concern that it might </w:t>
      </w:r>
      <w:r>
        <w:rPr>
          <w:rFonts w:ascii="Arial" w:eastAsia="Arial" w:hAnsi="Arial" w:cs="Arial"/>
        </w:rPr>
        <w:lastRenderedPageBreak/>
        <w:t xml:space="preserve">reduce the degree of empathy and </w:t>
      </w:r>
      <w:proofErr w:type="gramStart"/>
      <w:r>
        <w:rPr>
          <w:rFonts w:ascii="Arial" w:eastAsia="Arial" w:hAnsi="Arial" w:cs="Arial"/>
        </w:rPr>
        <w:t>personal touch</w:t>
      </w:r>
      <w:proofErr w:type="gramEnd"/>
      <w:r>
        <w:rPr>
          <w:rFonts w:ascii="Arial" w:eastAsia="Arial" w:hAnsi="Arial" w:cs="Arial"/>
        </w:rPr>
        <w:t xml:space="preserve"> in the treatment and care process. The use of all </w:t>
      </w:r>
      <w:proofErr w:type="gramStart"/>
      <w:r>
        <w:rPr>
          <w:rFonts w:ascii="Arial" w:eastAsia="Arial" w:hAnsi="Arial" w:cs="Arial"/>
        </w:rPr>
        <w:t>these technology</w:t>
      </w:r>
      <w:proofErr w:type="gramEnd"/>
      <w:r>
        <w:rPr>
          <w:rFonts w:ascii="Arial" w:eastAsia="Arial" w:hAnsi="Arial" w:cs="Arial"/>
        </w:rPr>
        <w:t xml:space="preserve"> driven methods and devices in hospitals has increased the capacity of hospitals in providing affordable and high quality healthcare to everyone around the world. With the help of latest technology within the medical sector, the hospitals are also adopting the advanced data storage method </w:t>
      </w:r>
      <w:proofErr w:type="gramStart"/>
      <w:r>
        <w:rPr>
          <w:rFonts w:ascii="Arial" w:eastAsia="Arial" w:hAnsi="Arial" w:cs="Arial"/>
        </w:rPr>
        <w:t>so as to</w:t>
      </w:r>
      <w:proofErr w:type="gramEnd"/>
      <w:r>
        <w:rPr>
          <w:rFonts w:ascii="Arial" w:eastAsia="Arial" w:hAnsi="Arial" w:cs="Arial"/>
        </w:rPr>
        <w:t xml:space="preserve"> keep the records of the health data of the service users. With the help of it, a unique ID is created in the name and information of the service users, with the help of which all the medical history could be identified with just one click. This assists in reducing the dependence on the paper based medical history of the service users and had </w:t>
      </w:r>
      <w:proofErr w:type="gramStart"/>
      <w:r>
        <w:rPr>
          <w:rFonts w:ascii="Arial" w:eastAsia="Arial" w:hAnsi="Arial" w:cs="Arial"/>
        </w:rPr>
        <w:t>provided</w:t>
      </w:r>
      <w:proofErr w:type="gramEnd"/>
      <w:r>
        <w:rPr>
          <w:rFonts w:ascii="Arial" w:eastAsia="Arial" w:hAnsi="Arial" w:cs="Arial"/>
        </w:rPr>
        <w:t xml:space="preserve"> extensive outlook on the medical records. The communication with the service users and the relatives has also become effective due to it as any kind of error did not occur during the treatment and care due to it</w:t>
      </w:r>
      <w:proofErr w:type="gramStart"/>
      <w:r>
        <w:rPr>
          <w:rFonts w:ascii="Arial" w:eastAsia="Arial" w:hAnsi="Arial" w:cs="Arial"/>
        </w:rPr>
        <w:t xml:space="preserve">.  </w:t>
      </w:r>
      <w:proofErr w:type="gramEnd"/>
      <w:r>
        <w:rPr>
          <w:rFonts w:ascii="Arial" w:eastAsia="Arial" w:hAnsi="Arial" w:cs="Arial"/>
        </w:rPr>
        <w:t xml:space="preserve">     </w:t>
      </w:r>
    </w:p>
    <w:p w14:paraId="00000022" w14:textId="77777777" w:rsidR="00CC6A35" w:rsidRDefault="00000000">
      <w:pPr>
        <w:pStyle w:val="Heading1"/>
        <w:rPr>
          <w:rFonts w:ascii="Arial" w:eastAsia="Arial" w:hAnsi="Arial" w:cs="Arial"/>
        </w:rPr>
      </w:pPr>
      <w:bookmarkStart w:id="7" w:name="_1t3h5sf" w:colFirst="0" w:colLast="0"/>
      <w:bookmarkEnd w:id="7"/>
      <w:r>
        <w:rPr>
          <w:rFonts w:ascii="Arial" w:eastAsia="Arial" w:hAnsi="Arial" w:cs="Arial"/>
        </w:rPr>
        <w:t xml:space="preserve">TASK 3 </w:t>
      </w:r>
    </w:p>
    <w:p w14:paraId="00000023" w14:textId="77777777" w:rsidR="00CC6A35" w:rsidRDefault="00000000">
      <w:pPr>
        <w:pStyle w:val="Heading2"/>
        <w:rPr>
          <w:rFonts w:ascii="Arial" w:eastAsia="Arial" w:hAnsi="Arial" w:cs="Arial"/>
        </w:rPr>
      </w:pPr>
      <w:bookmarkStart w:id="8" w:name="_4d34og8" w:colFirst="0" w:colLast="0"/>
      <w:bookmarkEnd w:id="8"/>
      <w:r>
        <w:rPr>
          <w:rFonts w:ascii="Arial" w:eastAsia="Arial" w:hAnsi="Arial" w:cs="Arial"/>
        </w:rPr>
        <w:t xml:space="preserve">Research </w:t>
      </w:r>
      <w:proofErr w:type="gramStart"/>
      <w:r>
        <w:rPr>
          <w:rFonts w:ascii="Arial" w:eastAsia="Arial" w:hAnsi="Arial" w:cs="Arial"/>
        </w:rPr>
        <w:t>methodology</w:t>
      </w:r>
      <w:proofErr w:type="gramEnd"/>
      <w:r>
        <w:rPr>
          <w:rFonts w:ascii="Arial" w:eastAsia="Arial" w:hAnsi="Arial" w:cs="Arial"/>
        </w:rPr>
        <w:t xml:space="preserve"> </w:t>
      </w:r>
    </w:p>
    <w:p w14:paraId="00000024" w14:textId="77777777" w:rsidR="00CC6A35" w:rsidRDefault="00000000">
      <w:pPr>
        <w:rPr>
          <w:rFonts w:ascii="Arial" w:eastAsia="Arial" w:hAnsi="Arial" w:cs="Arial"/>
          <w:b/>
        </w:rPr>
      </w:pPr>
      <w:r>
        <w:rPr>
          <w:rFonts w:ascii="Arial" w:eastAsia="Arial" w:hAnsi="Arial" w:cs="Arial"/>
          <w:b/>
        </w:rPr>
        <w:t xml:space="preserve">Research method </w:t>
      </w:r>
    </w:p>
    <w:p w14:paraId="00000025" w14:textId="77777777" w:rsidR="00CC6A35" w:rsidRDefault="00000000">
      <w:pPr>
        <w:rPr>
          <w:rFonts w:ascii="Arial" w:eastAsia="Arial" w:hAnsi="Arial" w:cs="Arial"/>
        </w:rPr>
      </w:pPr>
      <w:r>
        <w:rPr>
          <w:rFonts w:ascii="Arial" w:eastAsia="Arial" w:hAnsi="Arial" w:cs="Arial"/>
        </w:rPr>
        <w:t xml:space="preserve">The data collection within the research will be done through secondary sources. The data and information from these sources are collected through several already issued or published sources which </w:t>
      </w:r>
      <w:proofErr w:type="gramStart"/>
      <w:r>
        <w:rPr>
          <w:rFonts w:ascii="Arial" w:eastAsia="Arial" w:hAnsi="Arial" w:cs="Arial"/>
        </w:rPr>
        <w:t>assist</w:t>
      </w:r>
      <w:proofErr w:type="gramEnd"/>
      <w:r>
        <w:rPr>
          <w:rFonts w:ascii="Arial" w:eastAsia="Arial" w:hAnsi="Arial" w:cs="Arial"/>
        </w:rPr>
        <w:t xml:space="preserve"> in easy and effective identification of the data (</w:t>
      </w:r>
      <w:proofErr w:type="spellStart"/>
      <w:r>
        <w:rPr>
          <w:rFonts w:ascii="Arial" w:eastAsia="Arial" w:hAnsi="Arial" w:cs="Arial"/>
          <w:highlight w:val="white"/>
        </w:rPr>
        <w:t>Largan</w:t>
      </w:r>
      <w:proofErr w:type="spellEnd"/>
      <w:r>
        <w:rPr>
          <w:rFonts w:ascii="Arial" w:eastAsia="Arial" w:hAnsi="Arial" w:cs="Arial"/>
          <w:highlight w:val="white"/>
        </w:rPr>
        <w:t>, 2019</w:t>
      </w:r>
      <w:r>
        <w:rPr>
          <w:rFonts w:ascii="Arial" w:eastAsia="Arial" w:hAnsi="Arial" w:cs="Arial"/>
        </w:rPr>
        <w:t xml:space="preserve">). It will also </w:t>
      </w:r>
      <w:proofErr w:type="gramStart"/>
      <w:r>
        <w:rPr>
          <w:rFonts w:ascii="Arial" w:eastAsia="Arial" w:hAnsi="Arial" w:cs="Arial"/>
        </w:rPr>
        <w:t>assist</w:t>
      </w:r>
      <w:proofErr w:type="gramEnd"/>
      <w:r>
        <w:rPr>
          <w:rFonts w:ascii="Arial" w:eastAsia="Arial" w:hAnsi="Arial" w:cs="Arial"/>
        </w:rPr>
        <w:t xml:space="preserve"> in saving the time along with saving the effort required in the data collection procedure. The data could be easily </w:t>
      </w:r>
      <w:proofErr w:type="gramStart"/>
      <w:r>
        <w:rPr>
          <w:rFonts w:ascii="Arial" w:eastAsia="Arial" w:hAnsi="Arial" w:cs="Arial"/>
        </w:rPr>
        <w:t>identified</w:t>
      </w:r>
      <w:proofErr w:type="gramEnd"/>
      <w:r>
        <w:rPr>
          <w:rFonts w:ascii="Arial" w:eastAsia="Arial" w:hAnsi="Arial" w:cs="Arial"/>
        </w:rPr>
        <w:t xml:space="preserve"> and filtered assisting in conducting effortless research. </w:t>
      </w:r>
    </w:p>
    <w:p w14:paraId="00000026" w14:textId="77777777" w:rsidR="00CC6A35" w:rsidRDefault="00000000">
      <w:pPr>
        <w:rPr>
          <w:rFonts w:ascii="Arial" w:eastAsia="Arial" w:hAnsi="Arial" w:cs="Arial"/>
          <w:b/>
        </w:rPr>
      </w:pPr>
      <w:r>
        <w:rPr>
          <w:rFonts w:ascii="Arial" w:eastAsia="Arial" w:hAnsi="Arial" w:cs="Arial"/>
          <w:b/>
        </w:rPr>
        <w:t xml:space="preserve">Research type </w:t>
      </w:r>
    </w:p>
    <w:p w14:paraId="00000027" w14:textId="77777777" w:rsidR="00CC6A35" w:rsidRDefault="00000000">
      <w:pPr>
        <w:rPr>
          <w:rFonts w:ascii="Arial" w:eastAsia="Arial" w:hAnsi="Arial" w:cs="Arial"/>
        </w:rPr>
      </w:pPr>
      <w:r>
        <w:rPr>
          <w:rFonts w:ascii="Arial" w:eastAsia="Arial" w:hAnsi="Arial" w:cs="Arial"/>
        </w:rPr>
        <w:t xml:space="preserve">Research type is </w:t>
      </w:r>
      <w:proofErr w:type="gramStart"/>
      <w:r>
        <w:rPr>
          <w:rFonts w:ascii="Arial" w:eastAsia="Arial" w:hAnsi="Arial" w:cs="Arial"/>
        </w:rPr>
        <w:t>stated</w:t>
      </w:r>
      <w:proofErr w:type="gramEnd"/>
      <w:r>
        <w:rPr>
          <w:rFonts w:ascii="Arial" w:eastAsia="Arial" w:hAnsi="Arial" w:cs="Arial"/>
        </w:rPr>
        <w:t xml:space="preserve"> as the process which is adopted during the study. The research will </w:t>
      </w:r>
      <w:proofErr w:type="gramStart"/>
      <w:r>
        <w:rPr>
          <w:rFonts w:ascii="Arial" w:eastAsia="Arial" w:hAnsi="Arial" w:cs="Arial"/>
        </w:rPr>
        <w:t>utilise</w:t>
      </w:r>
      <w:proofErr w:type="gramEnd"/>
      <w:r>
        <w:rPr>
          <w:rFonts w:ascii="Arial" w:eastAsia="Arial" w:hAnsi="Arial" w:cs="Arial"/>
        </w:rPr>
        <w:t xml:space="preserve"> qualitative method for the purpose of study as the non-numerical data will be emphasized during the research and natural environment will be studied. Multiple sources of data will be </w:t>
      </w:r>
      <w:proofErr w:type="gramStart"/>
      <w:r>
        <w:rPr>
          <w:rFonts w:ascii="Arial" w:eastAsia="Arial" w:hAnsi="Arial" w:cs="Arial"/>
        </w:rPr>
        <w:t>utilised</w:t>
      </w:r>
      <w:proofErr w:type="gramEnd"/>
      <w:r>
        <w:rPr>
          <w:rFonts w:ascii="Arial" w:eastAsia="Arial" w:hAnsi="Arial" w:cs="Arial"/>
        </w:rPr>
        <w:t xml:space="preserve"> so as to ensure understanding of the perspectives of the individuals be it service users, care practitioners and health care officials. Grounded theories and information will be used under this type of research. </w:t>
      </w:r>
    </w:p>
    <w:p w14:paraId="00000028" w14:textId="77777777" w:rsidR="00CC6A35" w:rsidRDefault="00000000">
      <w:pPr>
        <w:rPr>
          <w:rFonts w:ascii="Arial" w:eastAsia="Arial" w:hAnsi="Arial" w:cs="Arial"/>
          <w:b/>
        </w:rPr>
      </w:pPr>
      <w:r>
        <w:rPr>
          <w:rFonts w:ascii="Arial" w:eastAsia="Arial" w:hAnsi="Arial" w:cs="Arial"/>
          <w:b/>
        </w:rPr>
        <w:lastRenderedPageBreak/>
        <w:t xml:space="preserve">Research design </w:t>
      </w:r>
    </w:p>
    <w:p w14:paraId="00000029" w14:textId="77777777" w:rsidR="00CC6A35" w:rsidRDefault="00000000">
      <w:pPr>
        <w:rPr>
          <w:rFonts w:ascii="Arial" w:eastAsia="Arial" w:hAnsi="Arial" w:cs="Arial"/>
        </w:rPr>
      </w:pPr>
      <w:r>
        <w:rPr>
          <w:rFonts w:ascii="Arial" w:eastAsia="Arial" w:hAnsi="Arial" w:cs="Arial"/>
        </w:rPr>
        <w:t xml:space="preserve">Research design states the plans which are being used during the research. There are two kinds of research designs such as descriptive study and explanatory study. Descriptive design will be adopted in the research as it </w:t>
      </w:r>
      <w:proofErr w:type="gramStart"/>
      <w:r>
        <w:rPr>
          <w:rFonts w:ascii="Arial" w:eastAsia="Arial" w:hAnsi="Arial" w:cs="Arial"/>
        </w:rPr>
        <w:t>assists</w:t>
      </w:r>
      <w:proofErr w:type="gramEnd"/>
      <w:r>
        <w:rPr>
          <w:rFonts w:ascii="Arial" w:eastAsia="Arial" w:hAnsi="Arial" w:cs="Arial"/>
        </w:rPr>
        <w:t xml:space="preserve"> in identification of the attributes of the issues or topic of research through discussions (</w:t>
      </w:r>
      <w:proofErr w:type="spellStart"/>
      <w:r>
        <w:rPr>
          <w:rFonts w:ascii="Arial" w:eastAsia="Arial" w:hAnsi="Arial" w:cs="Arial"/>
          <w:highlight w:val="white"/>
        </w:rPr>
        <w:t>Sileyew</w:t>
      </w:r>
      <w:proofErr w:type="spellEnd"/>
      <w:r>
        <w:rPr>
          <w:rFonts w:ascii="Arial" w:eastAsia="Arial" w:hAnsi="Arial" w:cs="Arial"/>
          <w:highlight w:val="white"/>
        </w:rPr>
        <w:t>, 2019</w:t>
      </w:r>
      <w:r>
        <w:rPr>
          <w:rFonts w:ascii="Arial" w:eastAsia="Arial" w:hAnsi="Arial" w:cs="Arial"/>
        </w:rPr>
        <w:t xml:space="preserve">). Several situations or circumstances are also assessed and analysed under it which </w:t>
      </w:r>
      <w:proofErr w:type="gramStart"/>
      <w:r>
        <w:rPr>
          <w:rFonts w:ascii="Arial" w:eastAsia="Arial" w:hAnsi="Arial" w:cs="Arial"/>
        </w:rPr>
        <w:t>assists</w:t>
      </w:r>
      <w:proofErr w:type="gramEnd"/>
      <w:r>
        <w:rPr>
          <w:rFonts w:ascii="Arial" w:eastAsia="Arial" w:hAnsi="Arial" w:cs="Arial"/>
        </w:rPr>
        <w:t xml:space="preserve"> in ensuring effective understanding of the topic. </w:t>
      </w:r>
    </w:p>
    <w:p w14:paraId="0000002A" w14:textId="77777777" w:rsidR="00CC6A35" w:rsidRDefault="00000000">
      <w:pPr>
        <w:rPr>
          <w:rFonts w:ascii="Arial" w:eastAsia="Arial" w:hAnsi="Arial" w:cs="Arial"/>
          <w:b/>
        </w:rPr>
      </w:pPr>
      <w:r>
        <w:rPr>
          <w:rFonts w:ascii="Arial" w:eastAsia="Arial" w:hAnsi="Arial" w:cs="Arial"/>
          <w:b/>
        </w:rPr>
        <w:t xml:space="preserve">Research approach </w:t>
      </w:r>
    </w:p>
    <w:p w14:paraId="0000002B" w14:textId="77777777" w:rsidR="00CC6A35" w:rsidRDefault="00000000">
      <w:pPr>
        <w:rPr>
          <w:rFonts w:ascii="Arial" w:eastAsia="Arial" w:hAnsi="Arial" w:cs="Arial"/>
        </w:rPr>
      </w:pPr>
      <w:r>
        <w:rPr>
          <w:rFonts w:ascii="Arial" w:eastAsia="Arial" w:hAnsi="Arial" w:cs="Arial"/>
        </w:rPr>
        <w:t xml:space="preserve">Research approach is termed as the </w:t>
      </w:r>
      <w:proofErr w:type="gramStart"/>
      <w:r>
        <w:rPr>
          <w:rFonts w:ascii="Arial" w:eastAsia="Arial" w:hAnsi="Arial" w:cs="Arial"/>
        </w:rPr>
        <w:t>perceptions</w:t>
      </w:r>
      <w:proofErr w:type="gramEnd"/>
      <w:r>
        <w:rPr>
          <w:rFonts w:ascii="Arial" w:eastAsia="Arial" w:hAnsi="Arial" w:cs="Arial"/>
        </w:rPr>
        <w:t xml:space="preserve"> which are being utilised during the research. Inductive research approach will be </w:t>
      </w:r>
      <w:proofErr w:type="gramStart"/>
      <w:r>
        <w:rPr>
          <w:rFonts w:ascii="Arial" w:eastAsia="Arial" w:hAnsi="Arial" w:cs="Arial"/>
        </w:rPr>
        <w:t>utilised</w:t>
      </w:r>
      <w:proofErr w:type="gramEnd"/>
      <w:r>
        <w:rPr>
          <w:rFonts w:ascii="Arial" w:eastAsia="Arial" w:hAnsi="Arial" w:cs="Arial"/>
        </w:rPr>
        <w:t xml:space="preserve"> in the research as it assists in ensuring a thorough understanding of the topic with the help of several theories as well as factual assessments. A purposive investigation could also be </w:t>
      </w:r>
      <w:proofErr w:type="gramStart"/>
      <w:r>
        <w:rPr>
          <w:rFonts w:ascii="Arial" w:eastAsia="Arial" w:hAnsi="Arial" w:cs="Arial"/>
        </w:rPr>
        <w:t>carried on</w:t>
      </w:r>
      <w:proofErr w:type="gramEnd"/>
      <w:r>
        <w:rPr>
          <w:rFonts w:ascii="Arial" w:eastAsia="Arial" w:hAnsi="Arial" w:cs="Arial"/>
        </w:rPr>
        <w:t xml:space="preserve"> with the help of this approach which will assist in resolving all the misconceptions with the help of facts and figures. </w:t>
      </w:r>
    </w:p>
    <w:p w14:paraId="0000002C" w14:textId="77777777" w:rsidR="00CC6A35" w:rsidRDefault="00000000">
      <w:pPr>
        <w:rPr>
          <w:rFonts w:ascii="Arial" w:eastAsia="Arial" w:hAnsi="Arial" w:cs="Arial"/>
          <w:b/>
        </w:rPr>
      </w:pPr>
      <w:r>
        <w:rPr>
          <w:rFonts w:ascii="Arial" w:eastAsia="Arial" w:hAnsi="Arial" w:cs="Arial"/>
          <w:b/>
        </w:rPr>
        <w:t xml:space="preserve">Research philosophy </w:t>
      </w:r>
    </w:p>
    <w:p w14:paraId="0000002D" w14:textId="77777777" w:rsidR="00CC6A35" w:rsidRDefault="00000000">
      <w:pPr>
        <w:rPr>
          <w:rFonts w:ascii="Arial" w:eastAsia="Arial" w:hAnsi="Arial" w:cs="Arial"/>
        </w:rPr>
      </w:pPr>
      <w:r>
        <w:rPr>
          <w:rFonts w:ascii="Arial" w:eastAsia="Arial" w:hAnsi="Arial" w:cs="Arial"/>
        </w:rPr>
        <w:t xml:space="preserve">It is the viewpoints or beliefs which are being followed during conducting the research. </w:t>
      </w:r>
      <w:proofErr w:type="spellStart"/>
      <w:r>
        <w:rPr>
          <w:rFonts w:ascii="Arial" w:eastAsia="Arial" w:hAnsi="Arial" w:cs="Arial"/>
        </w:rPr>
        <w:t>Interpritivism</w:t>
      </w:r>
      <w:proofErr w:type="spellEnd"/>
      <w:r>
        <w:rPr>
          <w:rFonts w:ascii="Arial" w:eastAsia="Arial" w:hAnsi="Arial" w:cs="Arial"/>
        </w:rPr>
        <w:t xml:space="preserve"> philosophy will be adopted in the research as it </w:t>
      </w:r>
      <w:proofErr w:type="gramStart"/>
      <w:r>
        <w:rPr>
          <w:rFonts w:ascii="Arial" w:eastAsia="Arial" w:hAnsi="Arial" w:cs="Arial"/>
        </w:rPr>
        <w:t>assists</w:t>
      </w:r>
      <w:proofErr w:type="gramEnd"/>
      <w:r>
        <w:rPr>
          <w:rFonts w:ascii="Arial" w:eastAsia="Arial" w:hAnsi="Arial" w:cs="Arial"/>
        </w:rPr>
        <w:t xml:space="preserve"> in assessing all the elements of the study. Social constructions and idealism </w:t>
      </w:r>
      <w:proofErr w:type="gramStart"/>
      <w:r>
        <w:rPr>
          <w:rFonts w:ascii="Arial" w:eastAsia="Arial" w:hAnsi="Arial" w:cs="Arial"/>
        </w:rPr>
        <w:t>is</w:t>
      </w:r>
      <w:proofErr w:type="gramEnd"/>
      <w:r>
        <w:rPr>
          <w:rFonts w:ascii="Arial" w:eastAsia="Arial" w:hAnsi="Arial" w:cs="Arial"/>
        </w:rPr>
        <w:t xml:space="preserve"> used in this philosophy which assists in studying diversified approaches of the research.</w:t>
      </w:r>
    </w:p>
    <w:p w14:paraId="0000002E" w14:textId="77777777" w:rsidR="00CC6A35" w:rsidRDefault="00000000">
      <w:pPr>
        <w:pStyle w:val="Heading1"/>
        <w:rPr>
          <w:rFonts w:ascii="Arial" w:eastAsia="Arial" w:hAnsi="Arial" w:cs="Arial"/>
        </w:rPr>
      </w:pPr>
      <w:bookmarkStart w:id="9" w:name="_2s8eyo1" w:colFirst="0" w:colLast="0"/>
      <w:bookmarkEnd w:id="9"/>
      <w:r>
        <w:rPr>
          <w:rFonts w:ascii="Arial" w:eastAsia="Arial" w:hAnsi="Arial" w:cs="Arial"/>
        </w:rPr>
        <w:t>TASK 4</w:t>
      </w:r>
    </w:p>
    <w:p w14:paraId="0000002F" w14:textId="77777777" w:rsidR="00CC6A35" w:rsidRDefault="00000000">
      <w:pPr>
        <w:pStyle w:val="Heading2"/>
        <w:rPr>
          <w:rFonts w:ascii="Arial" w:eastAsia="Arial" w:hAnsi="Arial" w:cs="Arial"/>
        </w:rPr>
      </w:pPr>
      <w:bookmarkStart w:id="10" w:name="_17dp8vu" w:colFirst="0" w:colLast="0"/>
      <w:bookmarkEnd w:id="10"/>
      <w:r>
        <w:rPr>
          <w:rFonts w:ascii="Arial" w:eastAsia="Arial" w:hAnsi="Arial" w:cs="Arial"/>
        </w:rPr>
        <w:t xml:space="preserve">How to find credible research sources </w:t>
      </w:r>
    </w:p>
    <w:p w14:paraId="00000030" w14:textId="77777777" w:rsidR="00CC6A35" w:rsidRDefault="00000000">
      <w:pPr>
        <w:rPr>
          <w:rFonts w:ascii="Arial" w:eastAsia="Arial" w:hAnsi="Arial" w:cs="Arial"/>
        </w:rPr>
      </w:pPr>
      <w:r>
        <w:rPr>
          <w:rFonts w:ascii="Arial" w:eastAsia="Arial" w:hAnsi="Arial" w:cs="Arial"/>
        </w:rPr>
        <w:t xml:space="preserve">There are </w:t>
      </w:r>
      <w:proofErr w:type="gramStart"/>
      <w:r>
        <w:rPr>
          <w:rFonts w:ascii="Arial" w:eastAsia="Arial" w:hAnsi="Arial" w:cs="Arial"/>
        </w:rPr>
        <w:t>several</w:t>
      </w:r>
      <w:proofErr w:type="gramEnd"/>
      <w:r>
        <w:rPr>
          <w:rFonts w:ascii="Arial" w:eastAsia="Arial" w:hAnsi="Arial" w:cs="Arial"/>
        </w:rPr>
        <w:t xml:space="preserve"> sources from which the data associated with the research could be derived. These could be the newspapers, articles, textbooks, magazines and journals. However, all these sources could not be used for the purpose of research as all of them are not credible. To ensure the credibility, several tests must be used such as CRAAP test which </w:t>
      </w:r>
      <w:proofErr w:type="gramStart"/>
      <w:r>
        <w:rPr>
          <w:rFonts w:ascii="Arial" w:eastAsia="Arial" w:hAnsi="Arial" w:cs="Arial"/>
        </w:rPr>
        <w:t>assists</w:t>
      </w:r>
      <w:proofErr w:type="gramEnd"/>
      <w:r>
        <w:rPr>
          <w:rFonts w:ascii="Arial" w:eastAsia="Arial" w:hAnsi="Arial" w:cs="Arial"/>
        </w:rPr>
        <w:t xml:space="preserve"> in analysing the currency of the information, ensures relevancy of the source, and identifies the authority of the sources along with ensuring accuracy and </w:t>
      </w:r>
      <w:r>
        <w:rPr>
          <w:rFonts w:ascii="Arial" w:eastAsia="Arial" w:hAnsi="Arial" w:cs="Arial"/>
        </w:rPr>
        <w:lastRenderedPageBreak/>
        <w:t xml:space="preserve">purpose of the sources. Peer review procedures could also be </w:t>
      </w:r>
      <w:proofErr w:type="gramStart"/>
      <w:r>
        <w:rPr>
          <w:rFonts w:ascii="Arial" w:eastAsia="Arial" w:hAnsi="Arial" w:cs="Arial"/>
        </w:rPr>
        <w:t>utilised</w:t>
      </w:r>
      <w:proofErr w:type="gramEnd"/>
      <w:r>
        <w:rPr>
          <w:rFonts w:ascii="Arial" w:eastAsia="Arial" w:hAnsi="Arial" w:cs="Arial"/>
        </w:rPr>
        <w:t xml:space="preserve"> for the said purpose (</w:t>
      </w:r>
      <w:r>
        <w:rPr>
          <w:rFonts w:ascii="Arial" w:eastAsia="Arial" w:hAnsi="Arial" w:cs="Arial"/>
          <w:highlight w:val="white"/>
        </w:rPr>
        <w:t>Tracy, 2020</w:t>
      </w:r>
      <w:r>
        <w:rPr>
          <w:rFonts w:ascii="Arial" w:eastAsia="Arial" w:hAnsi="Arial" w:cs="Arial"/>
        </w:rPr>
        <w:t xml:space="preserve">). There are several sources which could be used in the research, but for that purpose the inclusion and exclusion criteria </w:t>
      </w:r>
      <w:proofErr w:type="gramStart"/>
      <w:r>
        <w:rPr>
          <w:rFonts w:ascii="Arial" w:eastAsia="Arial" w:hAnsi="Arial" w:cs="Arial"/>
        </w:rPr>
        <w:t>has to</w:t>
      </w:r>
      <w:proofErr w:type="gramEnd"/>
      <w:r>
        <w:rPr>
          <w:rFonts w:ascii="Arial" w:eastAsia="Arial" w:hAnsi="Arial" w:cs="Arial"/>
        </w:rPr>
        <w:t xml:space="preserve"> be assessed. The information provided across the social media platforms and Wikipedia must be excluded from the research as information provided at these sources is not </w:t>
      </w:r>
      <w:proofErr w:type="gramStart"/>
      <w:r>
        <w:rPr>
          <w:rFonts w:ascii="Arial" w:eastAsia="Arial" w:hAnsi="Arial" w:cs="Arial"/>
        </w:rPr>
        <w:t>reliable</w:t>
      </w:r>
      <w:proofErr w:type="gramEnd"/>
      <w:r>
        <w:rPr>
          <w:rFonts w:ascii="Arial" w:eastAsia="Arial" w:hAnsi="Arial" w:cs="Arial"/>
        </w:rPr>
        <w:t xml:space="preserve">. The data could be changed or altered by the </w:t>
      </w:r>
      <w:proofErr w:type="gramStart"/>
      <w:r>
        <w:rPr>
          <w:rFonts w:ascii="Arial" w:eastAsia="Arial" w:hAnsi="Arial" w:cs="Arial"/>
        </w:rPr>
        <w:t>general public</w:t>
      </w:r>
      <w:proofErr w:type="gramEnd"/>
      <w:r>
        <w:rPr>
          <w:rFonts w:ascii="Arial" w:eastAsia="Arial" w:hAnsi="Arial" w:cs="Arial"/>
        </w:rPr>
        <w:t xml:space="preserve"> which may affect the credibility of the information. </w:t>
      </w:r>
    </w:p>
    <w:p w14:paraId="00000031" w14:textId="77777777" w:rsidR="00CC6A35" w:rsidRDefault="00000000">
      <w:pPr>
        <w:rPr>
          <w:rFonts w:ascii="Arial" w:eastAsia="Arial" w:hAnsi="Arial" w:cs="Arial"/>
        </w:rPr>
      </w:pPr>
      <w:r>
        <w:rPr>
          <w:rFonts w:ascii="Arial" w:eastAsia="Arial" w:hAnsi="Arial" w:cs="Arial"/>
        </w:rPr>
        <w:t xml:space="preserve">There are </w:t>
      </w:r>
      <w:proofErr w:type="gramStart"/>
      <w:r>
        <w:rPr>
          <w:rFonts w:ascii="Arial" w:eastAsia="Arial" w:hAnsi="Arial" w:cs="Arial"/>
        </w:rPr>
        <w:t>several</w:t>
      </w:r>
      <w:proofErr w:type="gramEnd"/>
      <w:r>
        <w:rPr>
          <w:rFonts w:ascii="Arial" w:eastAsia="Arial" w:hAnsi="Arial" w:cs="Arial"/>
        </w:rPr>
        <w:t xml:space="preserve"> other sources which must be kept as the inclusive criteria for conducting the research. These are – </w:t>
      </w:r>
    </w:p>
    <w:p w14:paraId="00000032" w14:textId="77777777" w:rsidR="00CC6A35" w:rsidRDefault="00000000">
      <w:pPr>
        <w:rPr>
          <w:rFonts w:ascii="Arial" w:eastAsia="Arial" w:hAnsi="Arial" w:cs="Arial"/>
        </w:rPr>
      </w:pPr>
      <w:r>
        <w:rPr>
          <w:rFonts w:ascii="Arial" w:eastAsia="Arial" w:hAnsi="Arial" w:cs="Arial"/>
        </w:rPr>
        <w:t xml:space="preserve">Government published data – the data from the government sources could be entrusted as these are regulated </w:t>
      </w:r>
      <w:proofErr w:type="gramStart"/>
      <w:r>
        <w:rPr>
          <w:rFonts w:ascii="Arial" w:eastAsia="Arial" w:hAnsi="Arial" w:cs="Arial"/>
        </w:rPr>
        <w:t>frequently</w:t>
      </w:r>
      <w:proofErr w:type="gramEnd"/>
      <w:r>
        <w:rPr>
          <w:rFonts w:ascii="Arial" w:eastAsia="Arial" w:hAnsi="Arial" w:cs="Arial"/>
        </w:rPr>
        <w:t xml:space="preserve">. For instance - information from CIA, UK statistics and US justice statistics could be used. </w:t>
      </w:r>
    </w:p>
    <w:p w14:paraId="00000033" w14:textId="77777777" w:rsidR="00CC6A35" w:rsidRDefault="00000000">
      <w:pPr>
        <w:rPr>
          <w:rFonts w:ascii="Arial" w:eastAsia="Arial" w:hAnsi="Arial" w:cs="Arial"/>
        </w:rPr>
      </w:pPr>
      <w:r>
        <w:rPr>
          <w:rFonts w:ascii="Arial" w:eastAsia="Arial" w:hAnsi="Arial" w:cs="Arial"/>
        </w:rPr>
        <w:t xml:space="preserve">Academic libraries as well as databases, such as ProQuest, </w:t>
      </w:r>
      <w:proofErr w:type="spellStart"/>
      <w:r>
        <w:rPr>
          <w:rFonts w:ascii="Arial" w:eastAsia="Arial" w:hAnsi="Arial" w:cs="Arial"/>
        </w:rPr>
        <w:t>Jstor</w:t>
      </w:r>
      <w:proofErr w:type="spellEnd"/>
      <w:r>
        <w:rPr>
          <w:rFonts w:ascii="Arial" w:eastAsia="Arial" w:hAnsi="Arial" w:cs="Arial"/>
        </w:rPr>
        <w:t xml:space="preserve">, Wiley, </w:t>
      </w:r>
      <w:proofErr w:type="spellStart"/>
      <w:r>
        <w:rPr>
          <w:rFonts w:ascii="Arial" w:eastAsia="Arial" w:hAnsi="Arial" w:cs="Arial"/>
        </w:rPr>
        <w:t>OAIster</w:t>
      </w:r>
      <w:proofErr w:type="spellEnd"/>
      <w:r>
        <w:rPr>
          <w:rFonts w:ascii="Arial" w:eastAsia="Arial" w:hAnsi="Arial" w:cs="Arial"/>
        </w:rPr>
        <w:t xml:space="preserve">, Oxford academic, SAGE publishing, </w:t>
      </w:r>
      <w:proofErr w:type="gramStart"/>
      <w:r>
        <w:rPr>
          <w:rFonts w:ascii="Arial" w:eastAsia="Arial" w:hAnsi="Arial" w:cs="Arial"/>
        </w:rPr>
        <w:t>Public</w:t>
      </w:r>
      <w:proofErr w:type="gramEnd"/>
      <w:r>
        <w:rPr>
          <w:rFonts w:ascii="Arial" w:eastAsia="Arial" w:hAnsi="Arial" w:cs="Arial"/>
        </w:rPr>
        <w:t xml:space="preserve"> library of science, Springer publications, PubMed, Medline and Scopus. </w:t>
      </w:r>
    </w:p>
    <w:p w14:paraId="00000034" w14:textId="77777777" w:rsidR="00CC6A35" w:rsidRDefault="00000000">
      <w:pPr>
        <w:rPr>
          <w:rFonts w:ascii="Arial" w:eastAsia="Arial" w:hAnsi="Arial" w:cs="Arial"/>
        </w:rPr>
      </w:pPr>
      <w:r>
        <w:rPr>
          <w:rFonts w:ascii="Arial" w:eastAsia="Arial" w:hAnsi="Arial" w:cs="Arial"/>
        </w:rPr>
        <w:t xml:space="preserve">Instead of the above stated sources, Google scholar could also be used for the purpose of source identification and after evaluating the credibility, the journals and articles provided at that source could be used as source of investigation in the research. </w:t>
      </w:r>
    </w:p>
    <w:p w14:paraId="00000035" w14:textId="77777777" w:rsidR="00CC6A35" w:rsidRDefault="00000000">
      <w:pPr>
        <w:rPr>
          <w:rFonts w:ascii="Arial" w:eastAsia="Arial" w:hAnsi="Arial" w:cs="Arial"/>
        </w:rPr>
      </w:pPr>
      <w:proofErr w:type="gramStart"/>
      <w:r>
        <w:rPr>
          <w:rFonts w:ascii="Arial" w:eastAsia="Arial" w:hAnsi="Arial" w:cs="Arial"/>
        </w:rPr>
        <w:t>For the purpose of</w:t>
      </w:r>
      <w:proofErr w:type="gramEnd"/>
      <w:r>
        <w:rPr>
          <w:rFonts w:ascii="Arial" w:eastAsia="Arial" w:hAnsi="Arial" w:cs="Arial"/>
        </w:rPr>
        <w:t xml:space="preserve"> identification of the sources of research, appropriate search strategy must be used such as keyword searching, phrases searching, Boolean logic as well as citation searching. With the help of </w:t>
      </w:r>
      <w:proofErr w:type="gramStart"/>
      <w:r>
        <w:rPr>
          <w:rFonts w:ascii="Arial" w:eastAsia="Arial" w:hAnsi="Arial" w:cs="Arial"/>
        </w:rPr>
        <w:t>an appropriate search</w:t>
      </w:r>
      <w:proofErr w:type="gramEnd"/>
      <w:r>
        <w:rPr>
          <w:rFonts w:ascii="Arial" w:eastAsia="Arial" w:hAnsi="Arial" w:cs="Arial"/>
        </w:rPr>
        <w:t xml:space="preserve"> strategy, effective search could be ensured. </w:t>
      </w:r>
    </w:p>
    <w:p w14:paraId="00000036" w14:textId="77777777" w:rsidR="00CC6A35" w:rsidRDefault="00000000">
      <w:pPr>
        <w:pStyle w:val="Heading1"/>
        <w:rPr>
          <w:rFonts w:ascii="Arial" w:eastAsia="Arial" w:hAnsi="Arial" w:cs="Arial"/>
        </w:rPr>
      </w:pPr>
      <w:bookmarkStart w:id="11" w:name="_3rdcrjn" w:colFirst="0" w:colLast="0"/>
      <w:bookmarkEnd w:id="11"/>
      <w:r>
        <w:rPr>
          <w:rFonts w:ascii="Arial" w:eastAsia="Arial" w:hAnsi="Arial" w:cs="Arial"/>
        </w:rPr>
        <w:t xml:space="preserve">CONCLUSION </w:t>
      </w:r>
    </w:p>
    <w:p w14:paraId="00000037" w14:textId="77777777" w:rsidR="00CC6A35" w:rsidRDefault="00000000">
      <w:pPr>
        <w:rPr>
          <w:rFonts w:ascii="Arial" w:eastAsia="Arial" w:hAnsi="Arial" w:cs="Arial"/>
        </w:rPr>
      </w:pPr>
      <w:r>
        <w:rPr>
          <w:rFonts w:ascii="Arial" w:eastAsia="Arial" w:hAnsi="Arial" w:cs="Arial"/>
        </w:rPr>
        <w:t xml:space="preserve">The report assessed </w:t>
      </w:r>
      <w:proofErr w:type="gramStart"/>
      <w:r>
        <w:rPr>
          <w:rFonts w:ascii="Arial" w:eastAsia="Arial" w:hAnsi="Arial" w:cs="Arial"/>
        </w:rPr>
        <w:t>several</w:t>
      </w:r>
      <w:proofErr w:type="gramEnd"/>
      <w:r>
        <w:rPr>
          <w:rFonts w:ascii="Arial" w:eastAsia="Arial" w:hAnsi="Arial" w:cs="Arial"/>
        </w:rPr>
        <w:t xml:space="preserve"> aspects associated with the use of advanced technology within the hospitals. With the help of a literature review, the assessment of the topic has been extensively done within the report. Information </w:t>
      </w:r>
      <w:proofErr w:type="gramStart"/>
      <w:r>
        <w:rPr>
          <w:rFonts w:ascii="Arial" w:eastAsia="Arial" w:hAnsi="Arial" w:cs="Arial"/>
        </w:rPr>
        <w:t>regarding</w:t>
      </w:r>
      <w:proofErr w:type="gramEnd"/>
      <w:r>
        <w:rPr>
          <w:rFonts w:ascii="Arial" w:eastAsia="Arial" w:hAnsi="Arial" w:cs="Arial"/>
        </w:rPr>
        <w:t xml:space="preserve"> selection of research topic and finding credible sources of the research have also been stated within the report. </w:t>
      </w:r>
    </w:p>
    <w:p w14:paraId="00000038" w14:textId="77777777" w:rsidR="00CC6A35" w:rsidRDefault="00000000">
      <w:pPr>
        <w:spacing w:line="276" w:lineRule="auto"/>
        <w:jc w:val="left"/>
        <w:rPr>
          <w:rFonts w:ascii="Arial" w:eastAsia="Arial" w:hAnsi="Arial" w:cs="Arial"/>
        </w:rPr>
      </w:pPr>
      <w:r>
        <w:br w:type="page"/>
      </w:r>
    </w:p>
    <w:p w14:paraId="00000039" w14:textId="77777777" w:rsidR="00CC6A35" w:rsidRDefault="00000000">
      <w:pPr>
        <w:pStyle w:val="Heading1"/>
        <w:rPr>
          <w:rFonts w:ascii="Arial" w:eastAsia="Arial" w:hAnsi="Arial" w:cs="Arial"/>
        </w:rPr>
      </w:pPr>
      <w:bookmarkStart w:id="12" w:name="_26in1rg" w:colFirst="0" w:colLast="0"/>
      <w:bookmarkEnd w:id="12"/>
      <w:r>
        <w:rPr>
          <w:rFonts w:ascii="Arial" w:eastAsia="Arial" w:hAnsi="Arial" w:cs="Arial"/>
        </w:rPr>
        <w:lastRenderedPageBreak/>
        <w:t xml:space="preserve">REFERENCES </w:t>
      </w:r>
    </w:p>
    <w:p w14:paraId="0000003A" w14:textId="77777777" w:rsidR="00CC6A35" w:rsidRDefault="00000000">
      <w:pPr>
        <w:rPr>
          <w:rFonts w:ascii="Arial" w:eastAsia="Arial" w:hAnsi="Arial" w:cs="Arial"/>
          <w:u w:val="single"/>
        </w:rPr>
      </w:pPr>
      <w:r>
        <w:rPr>
          <w:rFonts w:ascii="Arial" w:eastAsia="Arial" w:hAnsi="Arial" w:cs="Arial"/>
          <w:u w:val="single"/>
        </w:rPr>
        <w:t>Books and journals</w:t>
      </w:r>
    </w:p>
    <w:p w14:paraId="0000003B" w14:textId="77777777" w:rsidR="00CC6A35" w:rsidRDefault="00000000">
      <w:pPr>
        <w:spacing w:line="240" w:lineRule="auto"/>
        <w:ind w:left="851" w:hanging="851"/>
        <w:rPr>
          <w:rFonts w:ascii="Arial" w:eastAsia="Arial" w:hAnsi="Arial" w:cs="Arial"/>
          <w:color w:val="222222"/>
          <w:highlight w:val="white"/>
        </w:rPr>
      </w:pPr>
      <w:proofErr w:type="spellStart"/>
      <w:r>
        <w:rPr>
          <w:rFonts w:ascii="Arial" w:eastAsia="Arial" w:hAnsi="Arial" w:cs="Arial"/>
          <w:color w:val="222222"/>
          <w:highlight w:val="white"/>
        </w:rPr>
        <w:t>Alshehri</w:t>
      </w:r>
      <w:proofErr w:type="spellEnd"/>
      <w:r>
        <w:rPr>
          <w:rFonts w:ascii="Arial" w:eastAsia="Arial" w:hAnsi="Arial" w:cs="Arial"/>
          <w:color w:val="222222"/>
          <w:highlight w:val="white"/>
        </w:rPr>
        <w:t xml:space="preserve">, S.and.et.al. 2020. Progress of cancer nanotechnology as diagnostics, therapeutics, and </w:t>
      </w:r>
      <w:proofErr w:type="spellStart"/>
      <w:r>
        <w:rPr>
          <w:rFonts w:ascii="Arial" w:eastAsia="Arial" w:hAnsi="Arial" w:cs="Arial"/>
          <w:color w:val="222222"/>
          <w:highlight w:val="white"/>
        </w:rPr>
        <w:t>theranostics</w:t>
      </w:r>
      <w:proofErr w:type="spellEnd"/>
      <w:r>
        <w:rPr>
          <w:rFonts w:ascii="Arial" w:eastAsia="Arial" w:hAnsi="Arial" w:cs="Arial"/>
          <w:color w:val="222222"/>
          <w:highlight w:val="white"/>
        </w:rPr>
        <w:t xml:space="preserve"> nanomedicine: preclinical promise and translational challenges. </w:t>
      </w:r>
      <w:r>
        <w:rPr>
          <w:rFonts w:ascii="Arial" w:eastAsia="Arial" w:hAnsi="Arial" w:cs="Arial"/>
          <w:i/>
          <w:color w:val="222222"/>
          <w:highlight w:val="white"/>
        </w:rPr>
        <w:t>Pharmaceutics</w:t>
      </w:r>
      <w:r>
        <w:rPr>
          <w:rFonts w:ascii="Arial" w:eastAsia="Arial" w:hAnsi="Arial" w:cs="Arial"/>
          <w:color w:val="222222"/>
          <w:highlight w:val="white"/>
        </w:rPr>
        <w:t>. 13(1). p.24.</w:t>
      </w:r>
    </w:p>
    <w:p w14:paraId="0000003C" w14:textId="77777777" w:rsidR="00CC6A35" w:rsidRDefault="00000000">
      <w:pPr>
        <w:spacing w:line="240" w:lineRule="auto"/>
        <w:ind w:left="851" w:hanging="851"/>
        <w:rPr>
          <w:rFonts w:ascii="Arial" w:eastAsia="Arial" w:hAnsi="Arial" w:cs="Arial"/>
          <w:highlight w:val="white"/>
        </w:rPr>
      </w:pPr>
      <w:r>
        <w:rPr>
          <w:rFonts w:ascii="Arial" w:eastAsia="Arial" w:hAnsi="Arial" w:cs="Arial"/>
          <w:highlight w:val="white"/>
        </w:rPr>
        <w:t xml:space="preserve">Chandy, A., 2019. A review on </w:t>
      </w:r>
      <w:proofErr w:type="spellStart"/>
      <w:r>
        <w:rPr>
          <w:rFonts w:ascii="Arial" w:eastAsia="Arial" w:hAnsi="Arial" w:cs="Arial"/>
          <w:highlight w:val="white"/>
        </w:rPr>
        <w:t>iot</w:t>
      </w:r>
      <w:proofErr w:type="spellEnd"/>
      <w:r>
        <w:rPr>
          <w:rFonts w:ascii="Arial" w:eastAsia="Arial" w:hAnsi="Arial" w:cs="Arial"/>
          <w:highlight w:val="white"/>
        </w:rPr>
        <w:t xml:space="preserve"> based medical imaging technology for healthcare applications. </w:t>
      </w:r>
      <w:r>
        <w:rPr>
          <w:rFonts w:ascii="Arial" w:eastAsia="Arial" w:hAnsi="Arial" w:cs="Arial"/>
          <w:i/>
          <w:highlight w:val="white"/>
        </w:rPr>
        <w:t>Journal of Innovative Image Processing (JIIP)</w:t>
      </w:r>
      <w:r>
        <w:rPr>
          <w:rFonts w:ascii="Arial" w:eastAsia="Arial" w:hAnsi="Arial" w:cs="Arial"/>
          <w:highlight w:val="white"/>
        </w:rPr>
        <w:t>. 1(01). pp.51-60.</w:t>
      </w:r>
    </w:p>
    <w:p w14:paraId="0000003D" w14:textId="77777777" w:rsidR="00CC6A35" w:rsidRDefault="00000000">
      <w:pPr>
        <w:spacing w:line="240" w:lineRule="auto"/>
        <w:ind w:left="851" w:hanging="851"/>
        <w:rPr>
          <w:rFonts w:ascii="Arial" w:eastAsia="Arial" w:hAnsi="Arial" w:cs="Arial"/>
          <w:color w:val="222222"/>
          <w:highlight w:val="white"/>
        </w:rPr>
      </w:pPr>
      <w:r>
        <w:rPr>
          <w:rFonts w:ascii="Arial" w:eastAsia="Arial" w:hAnsi="Arial" w:cs="Arial"/>
          <w:color w:val="222222"/>
          <w:highlight w:val="white"/>
        </w:rPr>
        <w:t>Chen, L.K., 2021. Future Healthcare and Future Hospitals: The Control Tower of Communities. </w:t>
      </w:r>
      <w:r>
        <w:rPr>
          <w:rFonts w:ascii="Arial" w:eastAsia="Arial" w:hAnsi="Arial" w:cs="Arial"/>
          <w:i/>
          <w:color w:val="222222"/>
          <w:highlight w:val="white"/>
        </w:rPr>
        <w:t>Aging Medicine and Healthcare</w:t>
      </w:r>
      <w:r>
        <w:rPr>
          <w:rFonts w:ascii="Arial" w:eastAsia="Arial" w:hAnsi="Arial" w:cs="Arial"/>
          <w:color w:val="222222"/>
          <w:highlight w:val="white"/>
        </w:rPr>
        <w:t>. 12(4). pp.122-124.</w:t>
      </w:r>
    </w:p>
    <w:p w14:paraId="0000003E" w14:textId="77777777" w:rsidR="00CC6A35" w:rsidRDefault="00000000">
      <w:pPr>
        <w:spacing w:line="240" w:lineRule="auto"/>
        <w:ind w:left="851" w:hanging="851"/>
        <w:rPr>
          <w:rFonts w:ascii="Arial" w:eastAsia="Arial" w:hAnsi="Arial" w:cs="Arial"/>
          <w:color w:val="222222"/>
          <w:highlight w:val="white"/>
        </w:rPr>
      </w:pPr>
      <w:r>
        <w:rPr>
          <w:rFonts w:ascii="Arial" w:eastAsia="Arial" w:hAnsi="Arial" w:cs="Arial"/>
          <w:color w:val="222222"/>
          <w:highlight w:val="white"/>
        </w:rPr>
        <w:t>Kumar, A., Gupta, P.K. and Srivastava, A., 2020. A review of modern technologies for tackling COVID-19 pandemic. </w:t>
      </w:r>
      <w:r>
        <w:rPr>
          <w:rFonts w:ascii="Arial" w:eastAsia="Arial" w:hAnsi="Arial" w:cs="Arial"/>
          <w:i/>
          <w:color w:val="222222"/>
          <w:highlight w:val="white"/>
        </w:rPr>
        <w:t>Diabetes &amp; Metabolic Syndrome: Clinical Research &amp; Reviews</w:t>
      </w:r>
      <w:r>
        <w:rPr>
          <w:rFonts w:ascii="Arial" w:eastAsia="Arial" w:hAnsi="Arial" w:cs="Arial"/>
          <w:color w:val="222222"/>
          <w:highlight w:val="white"/>
        </w:rPr>
        <w:t>. 14(4). pp.569-573.</w:t>
      </w:r>
    </w:p>
    <w:p w14:paraId="0000003F" w14:textId="77777777" w:rsidR="00CC6A35" w:rsidRDefault="00000000">
      <w:pPr>
        <w:spacing w:line="240" w:lineRule="auto"/>
        <w:ind w:left="851" w:hanging="851"/>
        <w:rPr>
          <w:rFonts w:ascii="Arial" w:eastAsia="Arial" w:hAnsi="Arial" w:cs="Arial"/>
          <w:highlight w:val="white"/>
        </w:rPr>
      </w:pPr>
      <w:proofErr w:type="spellStart"/>
      <w:r>
        <w:rPr>
          <w:rFonts w:ascii="Arial" w:eastAsia="Arial" w:hAnsi="Arial" w:cs="Arial"/>
          <w:highlight w:val="white"/>
        </w:rPr>
        <w:t>Largan</w:t>
      </w:r>
      <w:proofErr w:type="spellEnd"/>
      <w:r>
        <w:rPr>
          <w:rFonts w:ascii="Arial" w:eastAsia="Arial" w:hAnsi="Arial" w:cs="Arial"/>
          <w:highlight w:val="white"/>
        </w:rPr>
        <w:t>, C. and Morris, T., 2019. </w:t>
      </w:r>
      <w:r>
        <w:rPr>
          <w:rFonts w:ascii="Arial" w:eastAsia="Arial" w:hAnsi="Arial" w:cs="Arial"/>
          <w:i/>
          <w:highlight w:val="white"/>
        </w:rPr>
        <w:t>Qualitative secondary research: A step-by-step guide</w:t>
      </w:r>
      <w:r>
        <w:rPr>
          <w:rFonts w:ascii="Arial" w:eastAsia="Arial" w:hAnsi="Arial" w:cs="Arial"/>
          <w:highlight w:val="white"/>
        </w:rPr>
        <w:t>. Sage.</w:t>
      </w:r>
    </w:p>
    <w:p w14:paraId="00000040" w14:textId="77777777" w:rsidR="00CC6A35" w:rsidRDefault="00000000">
      <w:pPr>
        <w:spacing w:line="240" w:lineRule="auto"/>
        <w:ind w:left="851" w:hanging="851"/>
        <w:rPr>
          <w:rFonts w:ascii="Arial" w:eastAsia="Arial" w:hAnsi="Arial" w:cs="Arial"/>
          <w:highlight w:val="white"/>
        </w:rPr>
      </w:pPr>
      <w:r>
        <w:rPr>
          <w:rFonts w:ascii="Arial" w:eastAsia="Arial" w:hAnsi="Arial" w:cs="Arial"/>
          <w:highlight w:val="white"/>
        </w:rPr>
        <w:t>Lu, W., and et. al., 2021. Detecting research topic trends by author-defined keyword frequency. </w:t>
      </w:r>
      <w:r>
        <w:rPr>
          <w:rFonts w:ascii="Arial" w:eastAsia="Arial" w:hAnsi="Arial" w:cs="Arial"/>
          <w:i/>
          <w:highlight w:val="white"/>
        </w:rPr>
        <w:t>Information Processing &amp; Management</w:t>
      </w:r>
      <w:r>
        <w:rPr>
          <w:rFonts w:ascii="Arial" w:eastAsia="Arial" w:hAnsi="Arial" w:cs="Arial"/>
          <w:highlight w:val="white"/>
        </w:rPr>
        <w:t>. 58(4). p.102594.</w:t>
      </w:r>
    </w:p>
    <w:p w14:paraId="00000041" w14:textId="77777777" w:rsidR="00CC6A35" w:rsidRDefault="00000000">
      <w:pPr>
        <w:spacing w:line="240" w:lineRule="auto"/>
        <w:ind w:left="851" w:hanging="851"/>
        <w:rPr>
          <w:rFonts w:ascii="Arial" w:eastAsia="Arial" w:hAnsi="Arial" w:cs="Arial"/>
          <w:color w:val="222222"/>
          <w:highlight w:val="white"/>
        </w:rPr>
      </w:pPr>
      <w:r>
        <w:rPr>
          <w:rFonts w:ascii="Arial" w:eastAsia="Arial" w:hAnsi="Arial" w:cs="Arial"/>
          <w:color w:val="222222"/>
          <w:highlight w:val="white"/>
        </w:rPr>
        <w:t>Martin, G.and.et.al. 2019. The impact of mobile technology on teamwork and communication in hospitals: a systematic review. </w:t>
      </w:r>
      <w:r>
        <w:rPr>
          <w:rFonts w:ascii="Arial" w:eastAsia="Arial" w:hAnsi="Arial" w:cs="Arial"/>
          <w:i/>
          <w:color w:val="222222"/>
          <w:highlight w:val="white"/>
        </w:rPr>
        <w:t>Journal of the American Medical Informatics Association</w:t>
      </w:r>
      <w:r>
        <w:rPr>
          <w:rFonts w:ascii="Arial" w:eastAsia="Arial" w:hAnsi="Arial" w:cs="Arial"/>
          <w:color w:val="222222"/>
          <w:highlight w:val="white"/>
        </w:rPr>
        <w:t>. 26(4). pp.339-355.</w:t>
      </w:r>
    </w:p>
    <w:p w14:paraId="00000042" w14:textId="77777777" w:rsidR="00CC6A35" w:rsidRDefault="00000000">
      <w:pPr>
        <w:spacing w:line="240" w:lineRule="auto"/>
        <w:ind w:left="851" w:hanging="851"/>
        <w:rPr>
          <w:rFonts w:ascii="Arial" w:eastAsia="Arial" w:hAnsi="Arial" w:cs="Arial"/>
          <w:highlight w:val="white"/>
        </w:rPr>
      </w:pPr>
      <w:proofErr w:type="spellStart"/>
      <w:r>
        <w:rPr>
          <w:rFonts w:ascii="Arial" w:eastAsia="Arial" w:hAnsi="Arial" w:cs="Arial"/>
          <w:highlight w:val="white"/>
        </w:rPr>
        <w:t>Namin</w:t>
      </w:r>
      <w:proofErr w:type="spellEnd"/>
      <w:r>
        <w:rPr>
          <w:rFonts w:ascii="Arial" w:eastAsia="Arial" w:hAnsi="Arial" w:cs="Arial"/>
          <w:highlight w:val="white"/>
        </w:rPr>
        <w:t>, A.T., and et. al., 2019. Adoption of new medical technologies: the case of customized individually made knee implants. </w:t>
      </w:r>
      <w:r>
        <w:rPr>
          <w:rFonts w:ascii="Arial" w:eastAsia="Arial" w:hAnsi="Arial" w:cs="Arial"/>
          <w:i/>
          <w:highlight w:val="white"/>
        </w:rPr>
        <w:t>Value in Health</w:t>
      </w:r>
      <w:r>
        <w:rPr>
          <w:rFonts w:ascii="Arial" w:eastAsia="Arial" w:hAnsi="Arial" w:cs="Arial"/>
          <w:highlight w:val="white"/>
        </w:rPr>
        <w:t>. 22(4). pp.423-430.</w:t>
      </w:r>
    </w:p>
    <w:p w14:paraId="00000043" w14:textId="77777777" w:rsidR="00CC6A35" w:rsidRDefault="00000000">
      <w:pPr>
        <w:spacing w:line="240" w:lineRule="auto"/>
        <w:ind w:left="851" w:hanging="851"/>
        <w:rPr>
          <w:rFonts w:ascii="Arial" w:eastAsia="Arial" w:hAnsi="Arial" w:cs="Arial"/>
          <w:color w:val="222222"/>
          <w:highlight w:val="white"/>
        </w:rPr>
      </w:pPr>
      <w:r>
        <w:rPr>
          <w:rFonts w:ascii="Arial" w:eastAsia="Arial" w:hAnsi="Arial" w:cs="Arial"/>
          <w:color w:val="222222"/>
          <w:highlight w:val="white"/>
        </w:rPr>
        <w:t>Petersen, J.H. and Blomquist, S.D., 2018. </w:t>
      </w:r>
      <w:r>
        <w:rPr>
          <w:rFonts w:ascii="Arial" w:eastAsia="Arial" w:hAnsi="Arial" w:cs="Arial"/>
          <w:i/>
          <w:color w:val="222222"/>
          <w:highlight w:val="white"/>
        </w:rPr>
        <w:t xml:space="preserve">A qualitative innovation of digital healthcare for </w:t>
      </w:r>
      <w:proofErr w:type="spellStart"/>
      <w:r>
        <w:rPr>
          <w:rFonts w:ascii="Arial" w:eastAsia="Arial" w:hAnsi="Arial" w:cs="Arial"/>
          <w:i/>
          <w:color w:val="222222"/>
          <w:highlight w:val="white"/>
        </w:rPr>
        <w:t>remotemonitoring</w:t>
      </w:r>
      <w:proofErr w:type="spellEnd"/>
      <w:r>
        <w:rPr>
          <w:rFonts w:ascii="Arial" w:eastAsia="Arial" w:hAnsi="Arial" w:cs="Arial"/>
          <w:i/>
          <w:color w:val="222222"/>
          <w:highlight w:val="white"/>
        </w:rPr>
        <w:t xml:space="preserve"> pacemaker patients</w:t>
      </w:r>
      <w:r>
        <w:rPr>
          <w:rFonts w:ascii="Arial" w:eastAsia="Arial" w:hAnsi="Arial" w:cs="Arial"/>
          <w:color w:val="222222"/>
          <w:highlight w:val="white"/>
        </w:rPr>
        <w:t xml:space="preserve"> (Doctoral dissertation, Master Thesis, Aalborg University. Available: https://projekter. </w:t>
      </w:r>
      <w:proofErr w:type="spellStart"/>
      <w:r>
        <w:rPr>
          <w:rFonts w:ascii="Arial" w:eastAsia="Arial" w:hAnsi="Arial" w:cs="Arial"/>
          <w:color w:val="222222"/>
          <w:highlight w:val="white"/>
        </w:rPr>
        <w:t>aau</w:t>
      </w:r>
      <w:proofErr w:type="spellEnd"/>
      <w:r>
        <w:rPr>
          <w:rFonts w:ascii="Arial" w:eastAsia="Arial" w:hAnsi="Arial" w:cs="Arial"/>
          <w:color w:val="222222"/>
          <w:highlight w:val="white"/>
        </w:rPr>
        <w:t>. dk/projekter/files/334483151/A_qualitative_innovation_of_digital_healthcare_for_remotemonitoring_pacemaker_patients___Master_thesis___Sarah_and_Julie_. pdf).</w:t>
      </w:r>
    </w:p>
    <w:p w14:paraId="00000044" w14:textId="77777777" w:rsidR="00CC6A35" w:rsidRDefault="00000000">
      <w:pPr>
        <w:spacing w:line="240" w:lineRule="auto"/>
        <w:ind w:left="851" w:hanging="851"/>
        <w:rPr>
          <w:rFonts w:ascii="Arial" w:eastAsia="Arial" w:hAnsi="Arial" w:cs="Arial"/>
          <w:u w:val="single"/>
        </w:rPr>
      </w:pPr>
      <w:proofErr w:type="spellStart"/>
      <w:r>
        <w:rPr>
          <w:rFonts w:ascii="Arial" w:eastAsia="Arial" w:hAnsi="Arial" w:cs="Arial"/>
          <w:highlight w:val="white"/>
        </w:rPr>
        <w:t>Sileyew</w:t>
      </w:r>
      <w:proofErr w:type="spellEnd"/>
      <w:r>
        <w:rPr>
          <w:rFonts w:ascii="Arial" w:eastAsia="Arial" w:hAnsi="Arial" w:cs="Arial"/>
          <w:highlight w:val="white"/>
        </w:rPr>
        <w:t>, K.J., 2019. </w:t>
      </w:r>
      <w:r>
        <w:rPr>
          <w:rFonts w:ascii="Arial" w:eastAsia="Arial" w:hAnsi="Arial" w:cs="Arial"/>
          <w:i/>
          <w:highlight w:val="white"/>
        </w:rPr>
        <w:t xml:space="preserve">Research design and </w:t>
      </w:r>
      <w:proofErr w:type="gramStart"/>
      <w:r>
        <w:rPr>
          <w:rFonts w:ascii="Arial" w:eastAsia="Arial" w:hAnsi="Arial" w:cs="Arial"/>
          <w:i/>
          <w:highlight w:val="white"/>
        </w:rPr>
        <w:t>methodology</w:t>
      </w:r>
      <w:proofErr w:type="gramEnd"/>
      <w:r>
        <w:rPr>
          <w:rFonts w:ascii="Arial" w:eastAsia="Arial" w:hAnsi="Arial" w:cs="Arial"/>
          <w:highlight w:val="white"/>
        </w:rPr>
        <w:t xml:space="preserve"> (pp. 1-12). Rijeka: </w:t>
      </w:r>
      <w:proofErr w:type="spellStart"/>
      <w:r>
        <w:rPr>
          <w:rFonts w:ascii="Arial" w:eastAsia="Arial" w:hAnsi="Arial" w:cs="Arial"/>
          <w:highlight w:val="white"/>
        </w:rPr>
        <w:t>IntechOpen</w:t>
      </w:r>
      <w:proofErr w:type="spellEnd"/>
      <w:r>
        <w:rPr>
          <w:rFonts w:ascii="Arial" w:eastAsia="Arial" w:hAnsi="Arial" w:cs="Arial"/>
          <w:highlight w:val="white"/>
        </w:rPr>
        <w:t>.</w:t>
      </w:r>
      <w:r>
        <w:rPr>
          <w:rFonts w:ascii="Arial" w:eastAsia="Arial" w:hAnsi="Arial" w:cs="Arial"/>
          <w:u w:val="single"/>
        </w:rPr>
        <w:t xml:space="preserve"> </w:t>
      </w:r>
    </w:p>
    <w:p w14:paraId="00000045" w14:textId="77777777" w:rsidR="00CC6A35" w:rsidRDefault="00000000">
      <w:pPr>
        <w:spacing w:line="240" w:lineRule="auto"/>
        <w:ind w:left="851" w:hanging="851"/>
        <w:rPr>
          <w:rFonts w:ascii="Arial" w:eastAsia="Arial" w:hAnsi="Arial" w:cs="Arial"/>
          <w:highlight w:val="white"/>
        </w:rPr>
      </w:pPr>
      <w:r>
        <w:rPr>
          <w:rFonts w:ascii="Arial" w:eastAsia="Arial" w:hAnsi="Arial" w:cs="Arial"/>
          <w:highlight w:val="white"/>
        </w:rPr>
        <w:t xml:space="preserve">Tracy, A. and </w:t>
      </w:r>
      <w:proofErr w:type="spellStart"/>
      <w:r>
        <w:rPr>
          <w:rFonts w:ascii="Arial" w:eastAsia="Arial" w:hAnsi="Arial" w:cs="Arial"/>
          <w:highlight w:val="white"/>
        </w:rPr>
        <w:t>Javernick</w:t>
      </w:r>
      <w:proofErr w:type="spellEnd"/>
      <w:r>
        <w:rPr>
          <w:rFonts w:ascii="Arial" w:eastAsia="Arial" w:hAnsi="Arial" w:cs="Arial"/>
          <w:highlight w:val="white"/>
        </w:rPr>
        <w:t xml:space="preserve">-Will, A., 2020. Credible sources of information </w:t>
      </w:r>
      <w:proofErr w:type="gramStart"/>
      <w:r>
        <w:rPr>
          <w:rFonts w:ascii="Arial" w:eastAsia="Arial" w:hAnsi="Arial" w:cs="Arial"/>
          <w:highlight w:val="white"/>
        </w:rPr>
        <w:t>regarding</w:t>
      </w:r>
      <w:proofErr w:type="gramEnd"/>
      <w:r>
        <w:rPr>
          <w:rFonts w:ascii="Arial" w:eastAsia="Arial" w:hAnsi="Arial" w:cs="Arial"/>
          <w:highlight w:val="white"/>
        </w:rPr>
        <w:t xml:space="preserve"> induced seismicity. </w:t>
      </w:r>
      <w:r>
        <w:rPr>
          <w:rFonts w:ascii="Arial" w:eastAsia="Arial" w:hAnsi="Arial" w:cs="Arial"/>
          <w:i/>
          <w:highlight w:val="white"/>
        </w:rPr>
        <w:t>Sustainability</w:t>
      </w:r>
      <w:r>
        <w:rPr>
          <w:rFonts w:ascii="Arial" w:eastAsia="Arial" w:hAnsi="Arial" w:cs="Arial"/>
          <w:highlight w:val="white"/>
        </w:rPr>
        <w:t>. 12(6). p.2308.</w:t>
      </w:r>
    </w:p>
    <w:p w14:paraId="00000046" w14:textId="77777777" w:rsidR="00CC6A35" w:rsidRDefault="00000000">
      <w:pPr>
        <w:spacing w:line="240" w:lineRule="auto"/>
        <w:ind w:left="851" w:hanging="851"/>
        <w:rPr>
          <w:rFonts w:ascii="Arial" w:eastAsia="Arial" w:hAnsi="Arial" w:cs="Arial"/>
          <w:color w:val="222222"/>
          <w:highlight w:val="white"/>
        </w:rPr>
      </w:pPr>
      <w:proofErr w:type="spellStart"/>
      <w:r>
        <w:rPr>
          <w:rFonts w:ascii="Arial" w:eastAsia="Arial" w:hAnsi="Arial" w:cs="Arial"/>
          <w:color w:val="222222"/>
          <w:highlight w:val="white"/>
        </w:rPr>
        <w:t>Wielki</w:t>
      </w:r>
      <w:proofErr w:type="spellEnd"/>
      <w:r>
        <w:rPr>
          <w:rFonts w:ascii="Arial" w:eastAsia="Arial" w:hAnsi="Arial" w:cs="Arial"/>
          <w:color w:val="222222"/>
          <w:highlight w:val="white"/>
        </w:rPr>
        <w:t xml:space="preserve">, J., </w:t>
      </w:r>
      <w:proofErr w:type="spellStart"/>
      <w:r>
        <w:rPr>
          <w:rFonts w:ascii="Arial" w:eastAsia="Arial" w:hAnsi="Arial" w:cs="Arial"/>
          <w:color w:val="222222"/>
          <w:highlight w:val="white"/>
        </w:rPr>
        <w:t>Jurczyk</w:t>
      </w:r>
      <w:proofErr w:type="spellEnd"/>
      <w:r>
        <w:rPr>
          <w:rFonts w:ascii="Arial" w:eastAsia="Arial" w:hAnsi="Arial" w:cs="Arial"/>
          <w:color w:val="222222"/>
          <w:highlight w:val="white"/>
        </w:rPr>
        <w:t>, M. and Madera, D., 2020, December. Knowledge Capture to Monitor the Alignment of Hospital Processes and Applied Information Technologies. In </w:t>
      </w:r>
      <w:r>
        <w:rPr>
          <w:rFonts w:ascii="Arial" w:eastAsia="Arial" w:hAnsi="Arial" w:cs="Arial"/>
          <w:i/>
          <w:color w:val="222222"/>
          <w:highlight w:val="white"/>
        </w:rPr>
        <w:t>Proceedings of the 21st European Conference on Knowledge Management</w:t>
      </w:r>
      <w:r>
        <w:rPr>
          <w:rFonts w:ascii="Arial" w:eastAsia="Arial" w:hAnsi="Arial" w:cs="Arial"/>
          <w:color w:val="222222"/>
          <w:highlight w:val="white"/>
        </w:rPr>
        <w:t> (pp. 2-4).</w:t>
      </w:r>
    </w:p>
    <w:p w14:paraId="00000047" w14:textId="77777777" w:rsidR="00CC6A35" w:rsidRDefault="00000000">
      <w:pPr>
        <w:rPr>
          <w:rFonts w:ascii="Arial" w:eastAsia="Arial" w:hAnsi="Arial" w:cs="Arial"/>
        </w:rPr>
      </w:pPr>
      <w:r>
        <w:rPr>
          <w:rFonts w:ascii="Arial" w:eastAsia="Arial" w:hAnsi="Arial" w:cs="Arial"/>
        </w:rPr>
        <w:t xml:space="preserve">   </w:t>
      </w:r>
    </w:p>
    <w:p w14:paraId="00000048" w14:textId="77777777" w:rsidR="00CC6A35" w:rsidRDefault="00000000">
      <w:pPr>
        <w:rPr>
          <w:rFonts w:ascii="Arial" w:eastAsia="Arial" w:hAnsi="Arial" w:cs="Arial"/>
        </w:rPr>
      </w:pPr>
      <w:r>
        <w:rPr>
          <w:rFonts w:ascii="Arial" w:eastAsia="Arial" w:hAnsi="Arial" w:cs="Arial"/>
        </w:rPr>
        <w:lastRenderedPageBreak/>
        <w:t xml:space="preserve">      </w:t>
      </w:r>
    </w:p>
    <w:p w14:paraId="00000049" w14:textId="77777777" w:rsidR="00CC6A35" w:rsidRDefault="00CC6A35">
      <w:pPr>
        <w:rPr>
          <w:rFonts w:ascii="Arial" w:eastAsia="Arial" w:hAnsi="Arial" w:cs="Arial"/>
        </w:rPr>
      </w:pPr>
    </w:p>
    <w:p w14:paraId="0000004A" w14:textId="77777777" w:rsidR="00CC6A35" w:rsidRDefault="00000000">
      <w:pPr>
        <w:rPr>
          <w:rFonts w:ascii="Arial" w:eastAsia="Arial" w:hAnsi="Arial" w:cs="Arial"/>
        </w:rPr>
      </w:pPr>
      <w:r>
        <w:rPr>
          <w:rFonts w:ascii="Arial" w:eastAsia="Arial" w:hAnsi="Arial" w:cs="Arial"/>
        </w:rPr>
        <w:t xml:space="preserve">  </w:t>
      </w:r>
    </w:p>
    <w:p w14:paraId="0000004B" w14:textId="77777777" w:rsidR="00CC6A35" w:rsidRDefault="00000000">
      <w:pPr>
        <w:rPr>
          <w:rFonts w:ascii="Arial" w:eastAsia="Arial" w:hAnsi="Arial" w:cs="Arial"/>
        </w:rPr>
      </w:pPr>
      <w:r>
        <w:rPr>
          <w:rFonts w:ascii="Arial" w:eastAsia="Arial" w:hAnsi="Arial" w:cs="Arial"/>
        </w:rPr>
        <w:t xml:space="preserve">  </w:t>
      </w:r>
    </w:p>
    <w:p w14:paraId="0000004C" w14:textId="77777777" w:rsidR="00CC6A35" w:rsidRDefault="00CC6A35">
      <w:pPr>
        <w:rPr>
          <w:rFonts w:ascii="Arial" w:eastAsia="Arial" w:hAnsi="Arial" w:cs="Arial"/>
        </w:rPr>
      </w:pPr>
    </w:p>
    <w:p w14:paraId="0000004D" w14:textId="77777777" w:rsidR="00CC6A35" w:rsidRDefault="00CC6A35">
      <w:pPr>
        <w:rPr>
          <w:rFonts w:ascii="Arial" w:eastAsia="Arial" w:hAnsi="Arial" w:cs="Arial"/>
        </w:rPr>
      </w:pPr>
    </w:p>
    <w:p w14:paraId="0000004E" w14:textId="77777777" w:rsidR="00CC6A35" w:rsidRDefault="00CC6A35">
      <w:pPr>
        <w:rPr>
          <w:rFonts w:ascii="Arial" w:eastAsia="Arial" w:hAnsi="Arial" w:cs="Arial"/>
        </w:rPr>
      </w:pPr>
    </w:p>
    <w:sectPr w:rsidR="00CC6A35">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A35"/>
    <w:rsid w:val="00650D77"/>
    <w:rsid w:val="00C0585A"/>
    <w:rsid w:val="00CC6A35"/>
    <w:rsid w:val="00D20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EB9DB"/>
  <w15:docId w15:val="{7385A885-6A6C-4FC2-9B37-D9840072B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28"/>
      <w:szCs w:val="28"/>
    </w:rPr>
  </w:style>
  <w:style w:type="paragraph" w:styleId="Heading2">
    <w:name w:val="heading 2"/>
    <w:basedOn w:val="Normal"/>
    <w:next w:val="Normal"/>
    <w:uiPriority w:val="9"/>
    <w:unhideWhenUsed/>
    <w:qFormat/>
    <w:pPr>
      <w:keepNext/>
      <w:keepLines/>
      <w:spacing w:before="200" w:after="0"/>
      <w:outlineLvl w:val="1"/>
    </w:pPr>
    <w:rPr>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Oana-Ionela Avasiloaie</cp:lastModifiedBy>
  <cp:revision>2</cp:revision>
  <dcterms:created xsi:type="dcterms:W3CDTF">2023-01-03T23:10:00Z</dcterms:created>
  <dcterms:modified xsi:type="dcterms:W3CDTF">2023-01-03T23:10:00Z</dcterms:modified>
</cp:coreProperties>
</file>