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26114650"/>
        <w:docPartObj>
          <w:docPartGallery w:val="Cover Pages"/>
          <w:docPartUnique/>
        </w:docPartObj>
      </w:sdtPr>
      <w:sdtContent>
        <w:p w14:paraId="1AD6ECAC" w14:textId="107D42BF" w:rsidR="00400F05" w:rsidRDefault="00400F0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242313D" wp14:editId="54AE05C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198" cy="9123528"/>
                    <wp:effectExtent l="0" t="0" r="0" b="0"/>
                    <wp:wrapNone/>
                    <wp:docPr id="193" name="Group 10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198" cy="9123528"/>
                              <a:chOff x="0" y="0"/>
                              <a:chExt cx="6858198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D8F53F3" w14:textId="1ED52F41" w:rsidR="00400F05" w:rsidRPr="00694980" w:rsidRDefault="00400F05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</w:rPr>
                                      </w:pPr>
                                      <w:r w:rsidRPr="00694980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</w:rPr>
                                        <w:t>Amber Mole (2403613)</w:t>
                                      </w:r>
                                    </w:p>
                                  </w:sdtContent>
                                </w:sdt>
                                <w:p w14:paraId="5E948770" w14:textId="1BCAD43B" w:rsidR="00400F05" w:rsidRPr="00694980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8310A" w:rsidRPr="00694980">
                                        <w:rPr>
                                          <w:rFonts w:ascii="Arial" w:hAnsi="Arial" w:cs="Arial"/>
                                          <w:caps/>
                                          <w:color w:val="FFFFFF" w:themeColor="background1"/>
                                        </w:rPr>
                                        <w:t>bmcp4003</w:t>
                                      </w:r>
                                    </w:sdtContent>
                                  </w:sdt>
                                  <w:r w:rsidR="00400F05" w:rsidRPr="00694980">
                                    <w:rPr>
                                      <w:rFonts w:ascii="Arial" w:hAnsi="Arial" w:cs="Arial"/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FF3F25" w:rsidRPr="00694980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198" y="1371601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aps/>
                                      <w:color w:val="156082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0CC281A" w14:textId="161210F9" w:rsidR="00400F05" w:rsidRPr="00694980" w:rsidRDefault="00990C5E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694980">
                                        <w:rPr>
                                          <w:rFonts w:ascii="Arial" w:eastAsiaTheme="majorEastAsia" w:hAnsi="Arial" w:cs="Arial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>explore an evidence based policing (ebp) model and its application in problem solving</w:t>
                                      </w:r>
                                      <w:r w:rsidR="00FF3F25" w:rsidRPr="00694980">
                                        <w:rPr>
                                          <w:rFonts w:ascii="Arial" w:eastAsiaTheme="majorEastAsia" w:hAnsi="Arial" w:cs="Arial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 xml:space="preserve"> within a policing context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242313D" id="Group 105" o:spid="_x0000_s1026" style="position:absolute;margin-left:0;margin-top:0;width:540pt;height:718.4pt;z-index:-251658240;mso-height-percent:909;mso-position-horizontal:center;mso-position-horizontal-relative:page;mso-position-vertical:center;mso-position-vertical-relative:page;mso-height-percent:909" coordsize="68581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&#13;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D8F53F3" w14:textId="1ED52F41" w:rsidR="00400F05" w:rsidRPr="00694980" w:rsidRDefault="00400F05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694980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Amber Mole (2403613)</w:t>
                                </w:r>
                              </w:p>
                            </w:sdtContent>
                          </w:sdt>
                          <w:p w14:paraId="5E948770" w14:textId="1BCAD43B" w:rsidR="00400F05" w:rsidRPr="00694980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8310A" w:rsidRPr="00694980">
                                  <w:rPr>
                                    <w:rFonts w:ascii="Arial" w:hAnsi="Arial" w:cs="Arial"/>
                                    <w:caps/>
                                    <w:color w:val="FFFFFF" w:themeColor="background1"/>
                                  </w:rPr>
                                  <w:t>bmcp4003</w:t>
                                </w:r>
                              </w:sdtContent>
                            </w:sdt>
                            <w:r w:rsidR="00400F05" w:rsidRPr="00694980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FF3F25" w:rsidRPr="00694980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1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" w:eastAsiaTheme="majorEastAsia" w:hAnsi="Arial" w:cs="Arial"/>
                                <w:caps/>
                                <w:color w:val="156082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0CC281A" w14:textId="161210F9" w:rsidR="00400F05" w:rsidRPr="00694980" w:rsidRDefault="00990C5E">
                                <w:pPr>
                                  <w:pStyle w:val="NoSpacing"/>
                                  <w:jc w:val="center"/>
                                  <w:rPr>
                                    <w:rFonts w:ascii="Arial" w:eastAsiaTheme="majorEastAsia" w:hAnsi="Arial" w:cs="Arial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694980">
                                  <w:rPr>
                                    <w:rFonts w:ascii="Arial" w:eastAsiaTheme="majorEastAsia" w:hAnsi="Arial" w:cs="Arial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>explore an evidence based policing (ebp) model and its application in problem solving</w:t>
                                </w:r>
                                <w:r w:rsidR="00FF3F25" w:rsidRPr="00694980">
                                  <w:rPr>
                                    <w:rFonts w:ascii="Arial" w:eastAsiaTheme="majorEastAsia" w:hAnsi="Arial" w:cs="Arial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 xml:space="preserve"> within a policing context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61C3889" w14:textId="2ADD79E9" w:rsidR="00400F05" w:rsidRDefault="00400F05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:lang w:val="en-GB" w:eastAsia="ja-JP"/>
          <w14:ligatures w14:val="standardContextual"/>
        </w:rPr>
        <w:id w:val="284017964"/>
        <w:docPartObj>
          <w:docPartGallery w:val="Table of Contents"/>
          <w:docPartUnique/>
        </w:docPartObj>
      </w:sdtPr>
      <w:sdtEndPr>
        <w:rPr>
          <w:rFonts w:eastAsiaTheme="minorHAnsi"/>
          <w:sz w:val="20"/>
          <w:szCs w:val="20"/>
          <w:lang w:eastAsia="en-US"/>
        </w:rPr>
      </w:sdtEndPr>
      <w:sdtContent>
        <w:p w14:paraId="4A890AC9" w14:textId="77777777" w:rsidR="00B738A7" w:rsidRDefault="00B738A7">
          <w:pPr>
            <w:pStyle w:val="TOCHeading"/>
            <w:rPr>
              <w:sz w:val="52"/>
              <w:szCs w:val="52"/>
              <w:u w:val="single"/>
            </w:rPr>
          </w:pPr>
          <w:r w:rsidRPr="00021FBB">
            <w:rPr>
              <w:sz w:val="52"/>
              <w:szCs w:val="52"/>
              <w:u w:val="single"/>
            </w:rPr>
            <w:t>Table of Contents</w:t>
          </w:r>
        </w:p>
        <w:p w14:paraId="271A62BF" w14:textId="77777777" w:rsidR="00021FBB" w:rsidRPr="00021FBB" w:rsidRDefault="00021FBB" w:rsidP="00021FBB">
          <w:pPr>
            <w:rPr>
              <w:lang w:val="en-US"/>
            </w:rPr>
          </w:pPr>
        </w:p>
        <w:p w14:paraId="066F9997" w14:textId="1732993B" w:rsidR="00B738A7" w:rsidRPr="00021FBB" w:rsidRDefault="00C550DE" w:rsidP="00021FBB">
          <w:pPr>
            <w:pStyle w:val="TOC1"/>
          </w:pPr>
          <w:r w:rsidRPr="00021FBB">
            <w:rPr>
              <w:u w:val="single"/>
            </w:rPr>
            <w:t>Introduction</w:t>
          </w:r>
          <w:r w:rsidR="00B738A7" w:rsidRPr="00021FBB">
            <w:ptab w:relativeTo="margin" w:alignment="right" w:leader="dot"/>
          </w:r>
          <w:r w:rsidRPr="00021FBB">
            <w:t>2</w:t>
          </w:r>
        </w:p>
        <w:p w14:paraId="5C875433" w14:textId="77777777" w:rsidR="00021FBB" w:rsidRDefault="00021FBB" w:rsidP="00021FBB">
          <w:pPr>
            <w:pStyle w:val="TOC2"/>
          </w:pPr>
        </w:p>
        <w:p w14:paraId="0263DDCC" w14:textId="353F1876" w:rsidR="00B738A7" w:rsidRPr="00021FBB" w:rsidRDefault="00C550DE" w:rsidP="00021FBB">
          <w:pPr>
            <w:pStyle w:val="TOC2"/>
          </w:pPr>
          <w:r w:rsidRPr="00021FBB">
            <w:rPr>
              <w:u w:val="single"/>
            </w:rPr>
            <w:t>Main Body</w:t>
          </w:r>
          <w:r w:rsidR="00B738A7" w:rsidRPr="00021FBB">
            <w:ptab w:relativeTo="margin" w:alignment="right" w:leader="dot"/>
          </w:r>
          <w:r w:rsidR="00B738A7" w:rsidRPr="00021FBB">
            <w:t>2</w:t>
          </w:r>
          <w:r w:rsidR="00021FBB" w:rsidRPr="00021FBB">
            <w:t>-</w:t>
          </w:r>
          <w:r w:rsidR="004C697D">
            <w:t>4</w:t>
          </w:r>
        </w:p>
        <w:p w14:paraId="3BF22EDE" w14:textId="77777777" w:rsidR="00021FBB" w:rsidRDefault="00021FBB" w:rsidP="00021FBB">
          <w:pPr>
            <w:pStyle w:val="TOC1"/>
          </w:pPr>
        </w:p>
        <w:p w14:paraId="6299CE73" w14:textId="4EB61FE3" w:rsidR="00B738A7" w:rsidRPr="00021FBB" w:rsidRDefault="00021FBB" w:rsidP="00021FBB">
          <w:pPr>
            <w:pStyle w:val="TOC1"/>
          </w:pPr>
          <w:r w:rsidRPr="00021FBB">
            <w:rPr>
              <w:u w:val="single"/>
            </w:rPr>
            <w:t>Conclusion</w:t>
          </w:r>
          <w:r w:rsidR="00B738A7" w:rsidRPr="00021FBB">
            <w:ptab w:relativeTo="margin" w:alignment="right" w:leader="dot"/>
          </w:r>
          <w:r w:rsidRPr="00021FBB">
            <w:t>4</w:t>
          </w:r>
        </w:p>
        <w:p w14:paraId="00822755" w14:textId="77777777" w:rsidR="00021FBB" w:rsidRDefault="00021FBB" w:rsidP="00021FBB">
          <w:pPr>
            <w:pStyle w:val="TOC2"/>
          </w:pPr>
        </w:p>
        <w:p w14:paraId="41920A0A" w14:textId="690A49ED" w:rsidR="00B738A7" w:rsidRPr="00021FBB" w:rsidRDefault="00021FBB" w:rsidP="00021FBB">
          <w:pPr>
            <w:pStyle w:val="TOC2"/>
          </w:pPr>
          <w:r w:rsidRPr="00021FBB">
            <w:rPr>
              <w:u w:val="single"/>
            </w:rPr>
            <w:t>Reference List</w:t>
          </w:r>
          <w:r w:rsidR="00B738A7" w:rsidRPr="00021FBB">
            <w:ptab w:relativeTo="margin" w:alignment="right" w:leader="dot"/>
          </w:r>
          <w:r w:rsidR="00B738A7" w:rsidRPr="00021FBB">
            <w:t>5</w:t>
          </w:r>
          <w:r w:rsidR="00D176B8">
            <w:t>-7</w:t>
          </w:r>
        </w:p>
        <w:p w14:paraId="1A97E991" w14:textId="19EC8629" w:rsidR="00B738A7" w:rsidRPr="0013095E" w:rsidRDefault="00000000" w:rsidP="0013095E">
          <w:pPr>
            <w:pStyle w:val="TOC3"/>
          </w:pPr>
        </w:p>
      </w:sdtContent>
    </w:sdt>
    <w:p w14:paraId="05D91EC8" w14:textId="585B36FA" w:rsidR="00AD1951" w:rsidRDefault="00AD1951"/>
    <w:p w14:paraId="79EF7E23" w14:textId="77777777" w:rsidR="00AD1951" w:rsidRDefault="00AD1951" w:rsidP="00AD1951">
      <w:pPr>
        <w:pStyle w:val="Heading1"/>
      </w:pPr>
    </w:p>
    <w:p w14:paraId="12C57984" w14:textId="77777777" w:rsidR="00DE003F" w:rsidRDefault="00DE003F" w:rsidP="00BA768D">
      <w:pPr>
        <w:jc w:val="both"/>
        <w:rPr>
          <w:rFonts w:ascii="Arial" w:hAnsi="Arial" w:cs="Arial"/>
          <w:sz w:val="48"/>
          <w:szCs w:val="48"/>
          <w:u w:val="single"/>
        </w:rPr>
      </w:pPr>
    </w:p>
    <w:p w14:paraId="15E2AD4C" w14:textId="77777777" w:rsidR="00DE003F" w:rsidRDefault="00DE003F" w:rsidP="00BA768D">
      <w:pPr>
        <w:jc w:val="both"/>
        <w:rPr>
          <w:rFonts w:ascii="Arial" w:hAnsi="Arial" w:cs="Arial"/>
          <w:sz w:val="48"/>
          <w:szCs w:val="48"/>
          <w:u w:val="single"/>
        </w:rPr>
      </w:pPr>
    </w:p>
    <w:p w14:paraId="256585B4" w14:textId="77777777" w:rsidR="00DE003F" w:rsidRDefault="00DE003F" w:rsidP="00BA768D">
      <w:pPr>
        <w:jc w:val="both"/>
        <w:rPr>
          <w:rFonts w:ascii="Arial" w:hAnsi="Arial" w:cs="Arial"/>
          <w:sz w:val="48"/>
          <w:szCs w:val="48"/>
          <w:u w:val="single"/>
        </w:rPr>
      </w:pPr>
    </w:p>
    <w:p w14:paraId="6B97EAAF" w14:textId="77777777" w:rsidR="00DE003F" w:rsidRDefault="00DE003F" w:rsidP="00BA768D">
      <w:pPr>
        <w:jc w:val="both"/>
        <w:rPr>
          <w:rFonts w:ascii="Arial" w:hAnsi="Arial" w:cs="Arial"/>
          <w:sz w:val="48"/>
          <w:szCs w:val="48"/>
          <w:u w:val="single"/>
        </w:rPr>
      </w:pPr>
    </w:p>
    <w:p w14:paraId="7EB32375" w14:textId="77777777" w:rsidR="00DE003F" w:rsidRDefault="00DE003F" w:rsidP="00BA768D">
      <w:pPr>
        <w:jc w:val="both"/>
        <w:rPr>
          <w:rFonts w:ascii="Arial" w:hAnsi="Arial" w:cs="Arial"/>
          <w:sz w:val="48"/>
          <w:szCs w:val="48"/>
          <w:u w:val="single"/>
        </w:rPr>
      </w:pPr>
    </w:p>
    <w:p w14:paraId="577C6273" w14:textId="77777777" w:rsidR="00DE003F" w:rsidRDefault="00DE003F" w:rsidP="00BA768D">
      <w:pPr>
        <w:jc w:val="both"/>
        <w:rPr>
          <w:rFonts w:ascii="Arial" w:hAnsi="Arial" w:cs="Arial"/>
          <w:sz w:val="48"/>
          <w:szCs w:val="48"/>
          <w:u w:val="single"/>
        </w:rPr>
      </w:pPr>
    </w:p>
    <w:p w14:paraId="135B9594" w14:textId="77777777" w:rsidR="00021FBB" w:rsidRDefault="00021FBB" w:rsidP="00BA768D">
      <w:pPr>
        <w:jc w:val="both"/>
        <w:rPr>
          <w:rFonts w:ascii="Arial" w:hAnsi="Arial" w:cs="Arial"/>
          <w:sz w:val="48"/>
          <w:szCs w:val="48"/>
          <w:u w:val="single"/>
        </w:rPr>
      </w:pPr>
    </w:p>
    <w:p w14:paraId="1B012327" w14:textId="55FAD8CA" w:rsidR="007975ED" w:rsidRDefault="00694980" w:rsidP="00021FBB">
      <w:pPr>
        <w:jc w:val="both"/>
        <w:rPr>
          <w:rFonts w:ascii="Arial" w:hAnsi="Arial" w:cs="Arial"/>
          <w:sz w:val="48"/>
          <w:szCs w:val="48"/>
          <w:u w:val="single"/>
        </w:rPr>
      </w:pPr>
      <w:r w:rsidRPr="00BA768D">
        <w:rPr>
          <w:rFonts w:ascii="Arial" w:hAnsi="Arial" w:cs="Arial"/>
          <w:sz w:val="48"/>
          <w:szCs w:val="48"/>
          <w:u w:val="single"/>
        </w:rPr>
        <w:lastRenderedPageBreak/>
        <w:t>Introduction</w:t>
      </w:r>
      <w:r w:rsidR="00BA768D">
        <w:rPr>
          <w:rFonts w:ascii="Arial" w:hAnsi="Arial" w:cs="Arial"/>
          <w:sz w:val="48"/>
          <w:szCs w:val="48"/>
          <w:u w:val="single"/>
        </w:rPr>
        <w:t>.</w:t>
      </w:r>
    </w:p>
    <w:p w14:paraId="13EC0C42" w14:textId="7AEF5DBF" w:rsidR="00BA768D" w:rsidRDefault="0047179A" w:rsidP="00021FB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Evidence</w:t>
      </w:r>
      <w:r w:rsidR="0082302D">
        <w:rPr>
          <w:rFonts w:ascii="Arial" w:hAnsi="Arial" w:cs="Arial"/>
          <w:sz w:val="21"/>
          <w:szCs w:val="21"/>
        </w:rPr>
        <w:t>-</w:t>
      </w:r>
      <w:r w:rsidR="00D274E2">
        <w:rPr>
          <w:rFonts w:ascii="Arial" w:hAnsi="Arial" w:cs="Arial"/>
          <w:sz w:val="21"/>
          <w:szCs w:val="21"/>
        </w:rPr>
        <w:t>based p</w:t>
      </w:r>
      <w:r>
        <w:rPr>
          <w:rFonts w:ascii="Arial" w:hAnsi="Arial" w:cs="Arial"/>
          <w:sz w:val="21"/>
          <w:szCs w:val="21"/>
        </w:rPr>
        <w:t xml:space="preserve">olicing (EBP) is an approach </w:t>
      </w:r>
      <w:r w:rsidR="00D274E2">
        <w:rPr>
          <w:rFonts w:ascii="Arial" w:hAnsi="Arial" w:cs="Arial"/>
          <w:sz w:val="21"/>
          <w:szCs w:val="21"/>
        </w:rPr>
        <w:t>that</w:t>
      </w:r>
      <w:r>
        <w:rPr>
          <w:rFonts w:ascii="Arial" w:hAnsi="Arial" w:cs="Arial"/>
          <w:sz w:val="21"/>
          <w:szCs w:val="21"/>
        </w:rPr>
        <w:t xml:space="preserve"> </w:t>
      </w:r>
      <w:r w:rsidR="000D610F">
        <w:rPr>
          <w:rFonts w:ascii="Arial" w:hAnsi="Arial" w:cs="Arial"/>
          <w:sz w:val="21"/>
          <w:szCs w:val="21"/>
        </w:rPr>
        <w:t>i</w:t>
      </w:r>
      <w:r>
        <w:rPr>
          <w:rFonts w:ascii="Arial" w:hAnsi="Arial" w:cs="Arial"/>
          <w:sz w:val="21"/>
          <w:szCs w:val="21"/>
        </w:rPr>
        <w:t xml:space="preserve">s used by </w:t>
      </w:r>
      <w:r w:rsidR="00557402">
        <w:rPr>
          <w:rFonts w:ascii="Arial" w:hAnsi="Arial" w:cs="Arial"/>
          <w:sz w:val="21"/>
          <w:szCs w:val="21"/>
        </w:rPr>
        <w:t xml:space="preserve">those </w:t>
      </w:r>
      <w:r>
        <w:rPr>
          <w:rFonts w:ascii="Arial" w:hAnsi="Arial" w:cs="Arial"/>
          <w:sz w:val="21"/>
          <w:szCs w:val="21"/>
        </w:rPr>
        <w:t>work</w:t>
      </w:r>
      <w:r w:rsidR="00557402">
        <w:rPr>
          <w:rFonts w:ascii="Arial" w:hAnsi="Arial" w:cs="Arial"/>
          <w:sz w:val="21"/>
          <w:szCs w:val="21"/>
        </w:rPr>
        <w:t>ing</w:t>
      </w:r>
      <w:r>
        <w:rPr>
          <w:rFonts w:ascii="Arial" w:hAnsi="Arial" w:cs="Arial"/>
          <w:sz w:val="21"/>
          <w:szCs w:val="21"/>
        </w:rPr>
        <w:t xml:space="preserve"> in the policing industry. EBP</w:t>
      </w:r>
      <w:r w:rsidR="004F5147">
        <w:rPr>
          <w:rFonts w:ascii="Arial" w:hAnsi="Arial" w:cs="Arial"/>
          <w:sz w:val="21"/>
          <w:szCs w:val="21"/>
        </w:rPr>
        <w:t xml:space="preserve"> is based on policies that use available evidence that has come from areas </w:t>
      </w:r>
      <w:r w:rsidR="00D771F8">
        <w:rPr>
          <w:rFonts w:ascii="Arial" w:hAnsi="Arial" w:cs="Arial"/>
          <w:sz w:val="21"/>
          <w:szCs w:val="21"/>
        </w:rPr>
        <w:t>like</w:t>
      </w:r>
      <w:r w:rsidR="004F5147">
        <w:rPr>
          <w:rFonts w:ascii="Arial" w:hAnsi="Arial" w:cs="Arial"/>
          <w:sz w:val="21"/>
          <w:szCs w:val="21"/>
        </w:rPr>
        <w:t xml:space="preserve"> statistics and crime data, it is then used to inform policing practices, policies and </w:t>
      </w:r>
      <w:r w:rsidR="00134ADC">
        <w:rPr>
          <w:rFonts w:ascii="Arial" w:hAnsi="Arial" w:cs="Arial"/>
          <w:sz w:val="21"/>
          <w:szCs w:val="21"/>
        </w:rPr>
        <w:t xml:space="preserve">decisions. </w:t>
      </w:r>
      <w:r w:rsidR="00F84179">
        <w:rPr>
          <w:rFonts w:ascii="Arial" w:hAnsi="Arial" w:cs="Arial"/>
          <w:sz w:val="21"/>
          <w:szCs w:val="21"/>
        </w:rPr>
        <w:t>(College of Policing,</w:t>
      </w:r>
      <w:r w:rsidR="0032078F">
        <w:rPr>
          <w:rFonts w:ascii="Arial" w:hAnsi="Arial" w:cs="Arial"/>
          <w:sz w:val="21"/>
          <w:szCs w:val="21"/>
        </w:rPr>
        <w:t xml:space="preserve"> 2025). </w:t>
      </w:r>
      <w:r w:rsidR="00134ADC">
        <w:rPr>
          <w:rFonts w:ascii="Arial" w:hAnsi="Arial" w:cs="Arial"/>
          <w:sz w:val="21"/>
          <w:szCs w:val="21"/>
        </w:rPr>
        <w:t>Th</w:t>
      </w:r>
      <w:r w:rsidR="0032078F">
        <w:rPr>
          <w:rFonts w:ascii="Arial" w:hAnsi="Arial" w:cs="Arial"/>
          <w:sz w:val="21"/>
          <w:szCs w:val="21"/>
        </w:rPr>
        <w:t>e</w:t>
      </w:r>
      <w:r w:rsidR="00326377">
        <w:rPr>
          <w:rFonts w:ascii="Arial" w:hAnsi="Arial" w:cs="Arial"/>
          <w:sz w:val="21"/>
          <w:szCs w:val="21"/>
        </w:rPr>
        <w:t xml:space="preserve"> model that will </w:t>
      </w:r>
      <w:r w:rsidR="00814441">
        <w:rPr>
          <w:rFonts w:ascii="Arial" w:hAnsi="Arial" w:cs="Arial"/>
          <w:sz w:val="21"/>
          <w:szCs w:val="21"/>
        </w:rPr>
        <w:t>be discussed</w:t>
      </w:r>
      <w:r w:rsidR="00326377">
        <w:rPr>
          <w:rFonts w:ascii="Arial" w:hAnsi="Arial" w:cs="Arial"/>
          <w:sz w:val="21"/>
          <w:szCs w:val="21"/>
        </w:rPr>
        <w:t xml:space="preserve"> throughout this essay is the National </w:t>
      </w:r>
      <w:r w:rsidR="00814441">
        <w:rPr>
          <w:rFonts w:ascii="Arial" w:hAnsi="Arial" w:cs="Arial"/>
          <w:sz w:val="21"/>
          <w:szCs w:val="21"/>
        </w:rPr>
        <w:t>Decision-Making</w:t>
      </w:r>
      <w:r w:rsidR="00326377">
        <w:rPr>
          <w:rFonts w:ascii="Arial" w:hAnsi="Arial" w:cs="Arial"/>
          <w:sz w:val="21"/>
          <w:szCs w:val="21"/>
        </w:rPr>
        <w:t xml:space="preserve"> Model (</w:t>
      </w:r>
      <w:r w:rsidR="00134ADC">
        <w:rPr>
          <w:rFonts w:ascii="Arial" w:hAnsi="Arial" w:cs="Arial"/>
          <w:sz w:val="21"/>
          <w:szCs w:val="21"/>
        </w:rPr>
        <w:t>NDM). The NDM is appropriate for all decision</w:t>
      </w:r>
      <w:r w:rsidR="00D274E2">
        <w:rPr>
          <w:rFonts w:ascii="Arial" w:hAnsi="Arial" w:cs="Arial"/>
          <w:sz w:val="21"/>
          <w:szCs w:val="21"/>
        </w:rPr>
        <w:t>-</w:t>
      </w:r>
      <w:r w:rsidR="00134ADC">
        <w:rPr>
          <w:rFonts w:ascii="Arial" w:hAnsi="Arial" w:cs="Arial"/>
          <w:sz w:val="21"/>
          <w:szCs w:val="21"/>
        </w:rPr>
        <w:t xml:space="preserve">making </w:t>
      </w:r>
      <w:r w:rsidR="0081143F">
        <w:rPr>
          <w:rFonts w:ascii="Arial" w:hAnsi="Arial" w:cs="Arial"/>
          <w:sz w:val="21"/>
          <w:szCs w:val="21"/>
        </w:rPr>
        <w:t>i</w:t>
      </w:r>
      <w:r w:rsidR="001D3899">
        <w:rPr>
          <w:rFonts w:ascii="Arial" w:hAnsi="Arial" w:cs="Arial"/>
          <w:sz w:val="21"/>
          <w:szCs w:val="21"/>
        </w:rPr>
        <w:t>n</w:t>
      </w:r>
      <w:r w:rsidR="0081143F">
        <w:rPr>
          <w:rFonts w:ascii="Arial" w:hAnsi="Arial" w:cs="Arial"/>
          <w:sz w:val="21"/>
          <w:szCs w:val="21"/>
        </w:rPr>
        <w:t xml:space="preserve"> policing</w:t>
      </w:r>
      <w:r w:rsidR="00814441">
        <w:rPr>
          <w:rFonts w:ascii="Arial" w:hAnsi="Arial" w:cs="Arial"/>
          <w:sz w:val="21"/>
          <w:szCs w:val="21"/>
        </w:rPr>
        <w:t xml:space="preserve">, the model can be applied </w:t>
      </w:r>
      <w:r w:rsidR="003C0290">
        <w:rPr>
          <w:rFonts w:ascii="Arial" w:hAnsi="Arial" w:cs="Arial"/>
          <w:sz w:val="21"/>
          <w:szCs w:val="21"/>
        </w:rPr>
        <w:t>to any spontaneous incidents or planned operations and can be used by an individual or a team of people</w:t>
      </w:r>
      <w:r w:rsidR="00D571F9">
        <w:rPr>
          <w:rFonts w:ascii="Arial" w:hAnsi="Arial" w:cs="Arial"/>
          <w:sz w:val="21"/>
          <w:szCs w:val="21"/>
        </w:rPr>
        <w:t xml:space="preserve"> </w:t>
      </w:r>
      <w:r w:rsidR="00C93206">
        <w:rPr>
          <w:rFonts w:ascii="Arial" w:hAnsi="Arial" w:cs="Arial"/>
          <w:sz w:val="21"/>
          <w:szCs w:val="21"/>
        </w:rPr>
        <w:t>(Avon Police, 2025</w:t>
      </w:r>
      <w:r w:rsidR="00660739">
        <w:rPr>
          <w:rFonts w:ascii="Arial" w:hAnsi="Arial" w:cs="Arial"/>
          <w:sz w:val="21"/>
          <w:szCs w:val="21"/>
        </w:rPr>
        <w:t>). When</w:t>
      </w:r>
      <w:r w:rsidR="00D571F9">
        <w:rPr>
          <w:rFonts w:ascii="Arial" w:hAnsi="Arial" w:cs="Arial"/>
          <w:sz w:val="21"/>
          <w:szCs w:val="21"/>
        </w:rPr>
        <w:t xml:space="preserve"> working in a field like the police</w:t>
      </w:r>
      <w:r w:rsidR="00162166">
        <w:rPr>
          <w:rFonts w:ascii="Arial" w:hAnsi="Arial" w:cs="Arial"/>
          <w:sz w:val="21"/>
          <w:szCs w:val="21"/>
        </w:rPr>
        <w:t>,</w:t>
      </w:r>
      <w:r w:rsidR="00D571F9">
        <w:rPr>
          <w:rFonts w:ascii="Arial" w:hAnsi="Arial" w:cs="Arial"/>
          <w:sz w:val="21"/>
          <w:szCs w:val="21"/>
        </w:rPr>
        <w:t xml:space="preserve"> where an individual is responsible for the safety and wellbeing of </w:t>
      </w:r>
      <w:r w:rsidR="00262042">
        <w:rPr>
          <w:rFonts w:ascii="Arial" w:hAnsi="Arial" w:cs="Arial"/>
          <w:sz w:val="21"/>
          <w:szCs w:val="21"/>
        </w:rPr>
        <w:t>the public as well as a team and themselves</w:t>
      </w:r>
      <w:r w:rsidR="006E576C">
        <w:rPr>
          <w:rFonts w:ascii="Arial" w:hAnsi="Arial" w:cs="Arial"/>
          <w:sz w:val="21"/>
          <w:szCs w:val="21"/>
        </w:rPr>
        <w:t>,</w:t>
      </w:r>
      <w:r w:rsidR="00262042">
        <w:rPr>
          <w:rFonts w:ascii="Arial" w:hAnsi="Arial" w:cs="Arial"/>
          <w:sz w:val="21"/>
          <w:szCs w:val="21"/>
        </w:rPr>
        <w:t xml:space="preserve"> it is important to follow a </w:t>
      </w:r>
      <w:r w:rsidR="00592A87">
        <w:rPr>
          <w:rFonts w:ascii="Arial" w:hAnsi="Arial" w:cs="Arial"/>
          <w:sz w:val="21"/>
          <w:szCs w:val="21"/>
        </w:rPr>
        <w:t>decision-making</w:t>
      </w:r>
      <w:r w:rsidR="00262042">
        <w:rPr>
          <w:rFonts w:ascii="Arial" w:hAnsi="Arial" w:cs="Arial"/>
          <w:sz w:val="21"/>
          <w:szCs w:val="21"/>
        </w:rPr>
        <w:t xml:space="preserve"> model as</w:t>
      </w:r>
      <w:r w:rsidR="00E23586">
        <w:rPr>
          <w:rFonts w:ascii="Arial" w:hAnsi="Arial" w:cs="Arial"/>
          <w:sz w:val="21"/>
          <w:szCs w:val="21"/>
        </w:rPr>
        <w:t xml:space="preserve"> remaining </w:t>
      </w:r>
      <w:r w:rsidR="008510A1">
        <w:rPr>
          <w:rFonts w:ascii="Arial" w:hAnsi="Arial" w:cs="Arial"/>
          <w:sz w:val="21"/>
          <w:szCs w:val="21"/>
        </w:rPr>
        <w:t>unbiased</w:t>
      </w:r>
      <w:r w:rsidR="00347ABF">
        <w:rPr>
          <w:rFonts w:ascii="Arial" w:hAnsi="Arial" w:cs="Arial"/>
          <w:sz w:val="21"/>
          <w:szCs w:val="21"/>
        </w:rPr>
        <w:t xml:space="preserve"> and recording decisions will </w:t>
      </w:r>
      <w:r w:rsidR="00E247EE">
        <w:rPr>
          <w:rFonts w:ascii="Arial" w:hAnsi="Arial" w:cs="Arial"/>
          <w:sz w:val="21"/>
          <w:szCs w:val="21"/>
        </w:rPr>
        <w:t>underpin making justifiabl</w:t>
      </w:r>
      <w:r w:rsidR="009671B5">
        <w:rPr>
          <w:rFonts w:ascii="Arial" w:hAnsi="Arial" w:cs="Arial"/>
          <w:sz w:val="21"/>
          <w:szCs w:val="21"/>
        </w:rPr>
        <w:t xml:space="preserve">e, </w:t>
      </w:r>
      <w:r w:rsidR="00E247EE">
        <w:rPr>
          <w:rFonts w:ascii="Arial" w:hAnsi="Arial" w:cs="Arial"/>
          <w:sz w:val="21"/>
          <w:szCs w:val="21"/>
        </w:rPr>
        <w:t>effective decisions which are ethical</w:t>
      </w:r>
      <w:r w:rsidR="00592A87">
        <w:rPr>
          <w:rFonts w:ascii="Arial" w:hAnsi="Arial" w:cs="Arial"/>
          <w:sz w:val="21"/>
          <w:szCs w:val="21"/>
        </w:rPr>
        <w:t xml:space="preserve">, lawful, </w:t>
      </w:r>
      <w:r w:rsidR="00502C71">
        <w:rPr>
          <w:rFonts w:ascii="Arial" w:hAnsi="Arial" w:cs="Arial"/>
          <w:sz w:val="21"/>
          <w:szCs w:val="21"/>
        </w:rPr>
        <w:t>balanced</w:t>
      </w:r>
      <w:r w:rsidR="00677DCB">
        <w:rPr>
          <w:rFonts w:ascii="Arial" w:hAnsi="Arial" w:cs="Arial"/>
          <w:sz w:val="21"/>
          <w:szCs w:val="21"/>
        </w:rPr>
        <w:t xml:space="preserve"> </w:t>
      </w:r>
      <w:r w:rsidR="00592A87">
        <w:rPr>
          <w:rFonts w:ascii="Arial" w:hAnsi="Arial" w:cs="Arial"/>
          <w:sz w:val="21"/>
          <w:szCs w:val="21"/>
        </w:rPr>
        <w:t>and necessary</w:t>
      </w:r>
      <w:r w:rsidR="00F40A85">
        <w:rPr>
          <w:rFonts w:ascii="Arial" w:hAnsi="Arial" w:cs="Arial"/>
          <w:sz w:val="21"/>
          <w:szCs w:val="21"/>
        </w:rPr>
        <w:t xml:space="preserve"> </w:t>
      </w:r>
      <w:r w:rsidR="00592A87">
        <w:rPr>
          <w:rFonts w:ascii="Arial" w:hAnsi="Arial" w:cs="Arial"/>
          <w:sz w:val="21"/>
          <w:szCs w:val="21"/>
        </w:rPr>
        <w:t>(College of Policing, 20</w:t>
      </w:r>
      <w:r w:rsidR="009758E6">
        <w:rPr>
          <w:rFonts w:ascii="Arial" w:hAnsi="Arial" w:cs="Arial"/>
          <w:sz w:val="21"/>
          <w:szCs w:val="21"/>
        </w:rPr>
        <w:t>1</w:t>
      </w:r>
      <w:r w:rsidR="00592A87">
        <w:rPr>
          <w:rFonts w:ascii="Arial" w:hAnsi="Arial" w:cs="Arial"/>
          <w:sz w:val="21"/>
          <w:szCs w:val="21"/>
        </w:rPr>
        <w:t>3)</w:t>
      </w:r>
      <w:r w:rsidR="00B20A8D">
        <w:rPr>
          <w:rFonts w:ascii="Arial" w:hAnsi="Arial" w:cs="Arial"/>
          <w:sz w:val="21"/>
          <w:szCs w:val="21"/>
        </w:rPr>
        <w:t>.</w:t>
      </w:r>
      <w:r w:rsidR="006B6A8D">
        <w:rPr>
          <w:rFonts w:ascii="Arial" w:hAnsi="Arial" w:cs="Arial"/>
          <w:sz w:val="21"/>
          <w:szCs w:val="21"/>
        </w:rPr>
        <w:t xml:space="preserve"> </w:t>
      </w:r>
      <w:r w:rsidR="00421B08">
        <w:rPr>
          <w:rFonts w:ascii="Arial" w:hAnsi="Arial" w:cs="Arial"/>
          <w:sz w:val="21"/>
          <w:szCs w:val="21"/>
        </w:rPr>
        <w:t xml:space="preserve">Following the model can ensure the public </w:t>
      </w:r>
      <w:r w:rsidR="00274818">
        <w:rPr>
          <w:rFonts w:ascii="Arial" w:hAnsi="Arial" w:cs="Arial"/>
          <w:sz w:val="21"/>
          <w:szCs w:val="21"/>
        </w:rPr>
        <w:t>are</w:t>
      </w:r>
      <w:r w:rsidR="00421B08">
        <w:rPr>
          <w:rFonts w:ascii="Arial" w:hAnsi="Arial" w:cs="Arial"/>
          <w:sz w:val="21"/>
          <w:szCs w:val="21"/>
        </w:rPr>
        <w:t xml:space="preserve"> kept safe and </w:t>
      </w:r>
      <w:r w:rsidR="005E3AD0">
        <w:rPr>
          <w:rFonts w:ascii="Arial" w:hAnsi="Arial" w:cs="Arial"/>
          <w:sz w:val="21"/>
          <w:szCs w:val="21"/>
        </w:rPr>
        <w:t xml:space="preserve">looked after in a respectful manner and </w:t>
      </w:r>
      <w:r w:rsidR="00DE494A">
        <w:rPr>
          <w:rFonts w:ascii="Arial" w:hAnsi="Arial" w:cs="Arial"/>
          <w:sz w:val="21"/>
          <w:szCs w:val="21"/>
        </w:rPr>
        <w:t>guarantee</w:t>
      </w:r>
      <w:r w:rsidR="006E4176">
        <w:rPr>
          <w:rFonts w:ascii="Arial" w:hAnsi="Arial" w:cs="Arial"/>
          <w:sz w:val="21"/>
          <w:szCs w:val="21"/>
        </w:rPr>
        <w:t>s</w:t>
      </w:r>
      <w:r w:rsidR="005E3AD0">
        <w:rPr>
          <w:rFonts w:ascii="Arial" w:hAnsi="Arial" w:cs="Arial"/>
          <w:sz w:val="21"/>
          <w:szCs w:val="21"/>
        </w:rPr>
        <w:t xml:space="preserve"> t</w:t>
      </w:r>
      <w:r w:rsidR="00274818">
        <w:rPr>
          <w:rFonts w:ascii="Arial" w:hAnsi="Arial" w:cs="Arial"/>
          <w:sz w:val="21"/>
          <w:szCs w:val="21"/>
        </w:rPr>
        <w:t>h</w:t>
      </w:r>
      <w:r w:rsidR="005E3AD0">
        <w:rPr>
          <w:rFonts w:ascii="Arial" w:hAnsi="Arial" w:cs="Arial"/>
          <w:sz w:val="21"/>
          <w:szCs w:val="21"/>
        </w:rPr>
        <w:t xml:space="preserve">e public do not endure physical or mental </w:t>
      </w:r>
      <w:r w:rsidR="00274818">
        <w:rPr>
          <w:rFonts w:ascii="Arial" w:hAnsi="Arial" w:cs="Arial"/>
          <w:sz w:val="21"/>
          <w:szCs w:val="21"/>
        </w:rPr>
        <w:t>distress.</w:t>
      </w:r>
    </w:p>
    <w:p w14:paraId="2A4A6DD7" w14:textId="77777777" w:rsidR="00D9515C" w:rsidRDefault="00D9515C" w:rsidP="00021FBB">
      <w:pPr>
        <w:jc w:val="both"/>
        <w:rPr>
          <w:rFonts w:ascii="Arial" w:hAnsi="Arial" w:cs="Arial"/>
          <w:sz w:val="21"/>
          <w:szCs w:val="21"/>
        </w:rPr>
      </w:pPr>
    </w:p>
    <w:p w14:paraId="2F1452B3" w14:textId="06E9AFE5" w:rsidR="00D9515C" w:rsidRDefault="00D9515C" w:rsidP="00021FBB">
      <w:pPr>
        <w:jc w:val="both"/>
        <w:rPr>
          <w:rFonts w:ascii="Arial" w:hAnsi="Arial" w:cs="Arial"/>
          <w:sz w:val="48"/>
          <w:szCs w:val="48"/>
          <w:u w:val="single"/>
        </w:rPr>
      </w:pPr>
      <w:r w:rsidRPr="00D9515C">
        <w:rPr>
          <w:rFonts w:ascii="Arial" w:hAnsi="Arial" w:cs="Arial"/>
          <w:sz w:val="48"/>
          <w:szCs w:val="48"/>
          <w:u w:val="single"/>
        </w:rPr>
        <w:t>Main Body.</w:t>
      </w:r>
    </w:p>
    <w:p w14:paraId="7C6373EB" w14:textId="120C362C" w:rsidR="006B2019" w:rsidRDefault="00BD7C64" w:rsidP="00021FB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The N</w:t>
      </w:r>
      <w:r w:rsidR="00353041">
        <w:rPr>
          <w:rFonts w:ascii="Arial" w:hAnsi="Arial" w:cs="Arial"/>
          <w:sz w:val="21"/>
          <w:szCs w:val="21"/>
        </w:rPr>
        <w:t xml:space="preserve">DM </w:t>
      </w:r>
      <w:r w:rsidR="00AE4D5A">
        <w:rPr>
          <w:rFonts w:ascii="Arial" w:hAnsi="Arial" w:cs="Arial"/>
          <w:sz w:val="21"/>
          <w:szCs w:val="21"/>
        </w:rPr>
        <w:t xml:space="preserve">is </w:t>
      </w:r>
      <w:r w:rsidR="00F13B49">
        <w:rPr>
          <w:rFonts w:ascii="Arial" w:hAnsi="Arial" w:cs="Arial"/>
          <w:sz w:val="21"/>
          <w:szCs w:val="21"/>
        </w:rPr>
        <w:t>often used</w:t>
      </w:r>
      <w:r w:rsidR="00AE4D5A">
        <w:rPr>
          <w:rFonts w:ascii="Arial" w:hAnsi="Arial" w:cs="Arial"/>
          <w:sz w:val="21"/>
          <w:szCs w:val="21"/>
        </w:rPr>
        <w:t xml:space="preserve"> in UK policing</w:t>
      </w:r>
      <w:r w:rsidR="00023DF7">
        <w:rPr>
          <w:rFonts w:ascii="Arial" w:hAnsi="Arial" w:cs="Arial"/>
          <w:sz w:val="21"/>
          <w:szCs w:val="21"/>
        </w:rPr>
        <w:t xml:space="preserve"> to ensure effective and unbiased decisions</w:t>
      </w:r>
      <w:r w:rsidR="00F13B49">
        <w:rPr>
          <w:rFonts w:ascii="Arial" w:hAnsi="Arial" w:cs="Arial"/>
          <w:sz w:val="21"/>
          <w:szCs w:val="21"/>
        </w:rPr>
        <w:t>.</w:t>
      </w:r>
      <w:r w:rsidR="00AE4D5A">
        <w:rPr>
          <w:rFonts w:ascii="Arial" w:hAnsi="Arial" w:cs="Arial"/>
          <w:sz w:val="21"/>
          <w:szCs w:val="21"/>
        </w:rPr>
        <w:t xml:space="preserve"> </w:t>
      </w:r>
      <w:r w:rsidR="00F13B49">
        <w:rPr>
          <w:rFonts w:ascii="Arial" w:hAnsi="Arial" w:cs="Arial"/>
          <w:sz w:val="21"/>
          <w:szCs w:val="21"/>
        </w:rPr>
        <w:t>Therefore,</w:t>
      </w:r>
      <w:r w:rsidR="00AE4D5A">
        <w:rPr>
          <w:rFonts w:ascii="Arial" w:hAnsi="Arial" w:cs="Arial"/>
          <w:sz w:val="21"/>
          <w:szCs w:val="21"/>
        </w:rPr>
        <w:t xml:space="preserve"> </w:t>
      </w:r>
      <w:r w:rsidR="00023DF7">
        <w:rPr>
          <w:rFonts w:ascii="Arial" w:hAnsi="Arial" w:cs="Arial"/>
          <w:sz w:val="21"/>
          <w:szCs w:val="21"/>
        </w:rPr>
        <w:t xml:space="preserve">this decision-making model </w:t>
      </w:r>
      <w:r w:rsidR="00AE4D5A">
        <w:rPr>
          <w:rFonts w:ascii="Arial" w:hAnsi="Arial" w:cs="Arial"/>
          <w:sz w:val="21"/>
          <w:szCs w:val="21"/>
        </w:rPr>
        <w:t>has a range of disadv</w:t>
      </w:r>
      <w:r w:rsidR="006B2019">
        <w:rPr>
          <w:rFonts w:ascii="Arial" w:hAnsi="Arial" w:cs="Arial"/>
          <w:sz w:val="21"/>
          <w:szCs w:val="21"/>
        </w:rPr>
        <w:t>antages and advantages</w:t>
      </w:r>
      <w:r w:rsidR="00F13B49">
        <w:rPr>
          <w:rFonts w:ascii="Arial" w:hAnsi="Arial" w:cs="Arial"/>
          <w:sz w:val="21"/>
          <w:szCs w:val="21"/>
        </w:rPr>
        <w:t>,</w:t>
      </w:r>
      <w:r w:rsidR="00023DF7">
        <w:rPr>
          <w:rFonts w:ascii="Arial" w:hAnsi="Arial" w:cs="Arial"/>
          <w:sz w:val="21"/>
          <w:szCs w:val="21"/>
        </w:rPr>
        <w:t xml:space="preserve"> which will be </w:t>
      </w:r>
      <w:r w:rsidR="00F13B49">
        <w:rPr>
          <w:rFonts w:ascii="Arial" w:hAnsi="Arial" w:cs="Arial"/>
          <w:sz w:val="21"/>
          <w:szCs w:val="21"/>
        </w:rPr>
        <w:t>explored</w:t>
      </w:r>
      <w:r w:rsidR="00023DF7">
        <w:rPr>
          <w:rFonts w:ascii="Arial" w:hAnsi="Arial" w:cs="Arial"/>
          <w:sz w:val="21"/>
          <w:szCs w:val="21"/>
        </w:rPr>
        <w:t xml:space="preserve"> </w:t>
      </w:r>
      <w:r w:rsidR="00124BD5">
        <w:rPr>
          <w:rFonts w:ascii="Arial" w:hAnsi="Arial" w:cs="Arial"/>
          <w:sz w:val="21"/>
          <w:szCs w:val="21"/>
        </w:rPr>
        <w:t>in</w:t>
      </w:r>
      <w:r w:rsidR="00023DF7">
        <w:rPr>
          <w:rFonts w:ascii="Arial" w:hAnsi="Arial" w:cs="Arial"/>
          <w:sz w:val="21"/>
          <w:szCs w:val="21"/>
        </w:rPr>
        <w:t xml:space="preserve"> this essay. </w:t>
      </w:r>
    </w:p>
    <w:p w14:paraId="7D7A0A85" w14:textId="0C3D9452" w:rsidR="00BD7C64" w:rsidRDefault="005C4C95" w:rsidP="00021FB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6B2019">
        <w:rPr>
          <w:rFonts w:ascii="Arial" w:hAnsi="Arial" w:cs="Arial"/>
          <w:sz w:val="21"/>
          <w:szCs w:val="21"/>
        </w:rPr>
        <w:t>ccording to</w:t>
      </w:r>
      <w:r w:rsidR="00460011">
        <w:rPr>
          <w:rFonts w:ascii="Arial" w:hAnsi="Arial" w:cs="Arial"/>
          <w:sz w:val="21"/>
          <w:szCs w:val="21"/>
        </w:rPr>
        <w:t xml:space="preserve"> Halford (2024), a disadvantage of the NDM i</w:t>
      </w:r>
      <w:r w:rsidR="00212002">
        <w:rPr>
          <w:rFonts w:ascii="Arial" w:hAnsi="Arial" w:cs="Arial"/>
          <w:sz w:val="21"/>
          <w:szCs w:val="21"/>
        </w:rPr>
        <w:t>s that it does</w:t>
      </w:r>
      <w:r w:rsidR="00124BD5">
        <w:rPr>
          <w:rFonts w:ascii="Arial" w:hAnsi="Arial" w:cs="Arial"/>
          <w:sz w:val="21"/>
          <w:szCs w:val="21"/>
        </w:rPr>
        <w:t xml:space="preserve"> not</w:t>
      </w:r>
      <w:r w:rsidR="00212002">
        <w:rPr>
          <w:rFonts w:ascii="Arial" w:hAnsi="Arial" w:cs="Arial"/>
          <w:sz w:val="21"/>
          <w:szCs w:val="21"/>
        </w:rPr>
        <w:t xml:space="preserve"> account for all factors </w:t>
      </w:r>
      <w:r w:rsidR="005F2833">
        <w:rPr>
          <w:rFonts w:ascii="Arial" w:hAnsi="Arial" w:cs="Arial"/>
          <w:sz w:val="21"/>
          <w:szCs w:val="21"/>
        </w:rPr>
        <w:t xml:space="preserve">that can potentially </w:t>
      </w:r>
      <w:r w:rsidR="00212002">
        <w:rPr>
          <w:rFonts w:ascii="Arial" w:hAnsi="Arial" w:cs="Arial"/>
          <w:sz w:val="21"/>
          <w:szCs w:val="21"/>
        </w:rPr>
        <w:t>influence decision</w:t>
      </w:r>
      <w:r w:rsidR="000A4223">
        <w:rPr>
          <w:rFonts w:ascii="Arial" w:hAnsi="Arial" w:cs="Arial"/>
          <w:sz w:val="21"/>
          <w:szCs w:val="21"/>
        </w:rPr>
        <w:t>-</w:t>
      </w:r>
      <w:r w:rsidR="00212002">
        <w:rPr>
          <w:rFonts w:ascii="Arial" w:hAnsi="Arial" w:cs="Arial"/>
          <w:sz w:val="21"/>
          <w:szCs w:val="21"/>
        </w:rPr>
        <w:t>making</w:t>
      </w:r>
      <w:r w:rsidR="005F2833">
        <w:rPr>
          <w:rFonts w:ascii="Arial" w:hAnsi="Arial" w:cs="Arial"/>
          <w:sz w:val="21"/>
          <w:szCs w:val="21"/>
        </w:rPr>
        <w:t xml:space="preserve"> which </w:t>
      </w:r>
      <w:r w:rsidR="00072DCA">
        <w:rPr>
          <w:rFonts w:ascii="Arial" w:hAnsi="Arial" w:cs="Arial"/>
          <w:sz w:val="21"/>
          <w:szCs w:val="21"/>
        </w:rPr>
        <w:t xml:space="preserve">can include the information available to the officers </w:t>
      </w:r>
      <w:r w:rsidR="00B30DF3">
        <w:rPr>
          <w:rFonts w:ascii="Arial" w:hAnsi="Arial" w:cs="Arial"/>
          <w:sz w:val="21"/>
          <w:szCs w:val="21"/>
        </w:rPr>
        <w:t>when arriv</w:t>
      </w:r>
      <w:r w:rsidR="00030382">
        <w:rPr>
          <w:rFonts w:ascii="Arial" w:hAnsi="Arial" w:cs="Arial"/>
          <w:sz w:val="21"/>
          <w:szCs w:val="21"/>
        </w:rPr>
        <w:t>ing</w:t>
      </w:r>
      <w:r w:rsidR="00B30DF3">
        <w:rPr>
          <w:rFonts w:ascii="Arial" w:hAnsi="Arial" w:cs="Arial"/>
          <w:sz w:val="21"/>
          <w:szCs w:val="21"/>
        </w:rPr>
        <w:t xml:space="preserve"> at the scene</w:t>
      </w:r>
      <w:r w:rsidR="0090743F">
        <w:rPr>
          <w:rFonts w:ascii="Arial" w:hAnsi="Arial" w:cs="Arial"/>
          <w:sz w:val="21"/>
          <w:szCs w:val="21"/>
        </w:rPr>
        <w:t>,</w:t>
      </w:r>
      <w:r w:rsidR="00B30DF3">
        <w:rPr>
          <w:rFonts w:ascii="Arial" w:hAnsi="Arial" w:cs="Arial"/>
          <w:sz w:val="21"/>
          <w:szCs w:val="21"/>
        </w:rPr>
        <w:t xml:space="preserve"> </w:t>
      </w:r>
      <w:r w:rsidR="00B6011C">
        <w:rPr>
          <w:rFonts w:ascii="Arial" w:hAnsi="Arial" w:cs="Arial"/>
          <w:sz w:val="21"/>
          <w:szCs w:val="21"/>
        </w:rPr>
        <w:t>or their</w:t>
      </w:r>
      <w:r w:rsidR="001D6E18">
        <w:rPr>
          <w:rFonts w:ascii="Arial" w:hAnsi="Arial" w:cs="Arial"/>
          <w:sz w:val="21"/>
          <w:szCs w:val="21"/>
        </w:rPr>
        <w:t xml:space="preserve"> colleagues not giving reliable and appropriate information</w:t>
      </w:r>
      <w:r w:rsidR="00C955B0">
        <w:rPr>
          <w:rFonts w:ascii="Arial" w:hAnsi="Arial" w:cs="Arial"/>
          <w:sz w:val="21"/>
          <w:szCs w:val="21"/>
        </w:rPr>
        <w:t xml:space="preserve">. </w:t>
      </w:r>
      <w:r w:rsidR="00FA4E37">
        <w:rPr>
          <w:rFonts w:ascii="Arial" w:hAnsi="Arial" w:cs="Arial"/>
          <w:sz w:val="21"/>
          <w:szCs w:val="21"/>
        </w:rPr>
        <w:t>For the officers</w:t>
      </w:r>
      <w:r w:rsidR="00A30D00">
        <w:rPr>
          <w:rFonts w:ascii="Arial" w:hAnsi="Arial" w:cs="Arial"/>
          <w:sz w:val="21"/>
          <w:szCs w:val="21"/>
        </w:rPr>
        <w:t xml:space="preserve"> </w:t>
      </w:r>
      <w:r w:rsidR="00FA4E37">
        <w:rPr>
          <w:rFonts w:ascii="Arial" w:hAnsi="Arial" w:cs="Arial"/>
          <w:sz w:val="21"/>
          <w:szCs w:val="21"/>
        </w:rPr>
        <w:t>in these high</w:t>
      </w:r>
      <w:r w:rsidR="00D274E2">
        <w:rPr>
          <w:rFonts w:ascii="Arial" w:hAnsi="Arial" w:cs="Arial"/>
          <w:sz w:val="21"/>
          <w:szCs w:val="21"/>
        </w:rPr>
        <w:t>-</w:t>
      </w:r>
      <w:r w:rsidR="00FA4E37">
        <w:rPr>
          <w:rFonts w:ascii="Arial" w:hAnsi="Arial" w:cs="Arial"/>
          <w:sz w:val="21"/>
          <w:szCs w:val="21"/>
        </w:rPr>
        <w:t xml:space="preserve">intensity situations, it is difficult </w:t>
      </w:r>
      <w:r w:rsidR="00357B8F">
        <w:rPr>
          <w:rFonts w:ascii="Arial" w:hAnsi="Arial" w:cs="Arial"/>
          <w:sz w:val="21"/>
          <w:szCs w:val="21"/>
        </w:rPr>
        <w:t xml:space="preserve">to apply the NDM as a strategy as </w:t>
      </w:r>
      <w:r w:rsidR="00F36BF3">
        <w:rPr>
          <w:rFonts w:ascii="Arial" w:hAnsi="Arial" w:cs="Arial"/>
          <w:sz w:val="21"/>
          <w:szCs w:val="21"/>
        </w:rPr>
        <w:t xml:space="preserve">the situations may be escalating quickly and the information is changing so rapidly that </w:t>
      </w:r>
      <w:r w:rsidR="00CD6797">
        <w:rPr>
          <w:rFonts w:ascii="Arial" w:hAnsi="Arial" w:cs="Arial"/>
          <w:sz w:val="21"/>
          <w:szCs w:val="21"/>
        </w:rPr>
        <w:t>there is a need for immediate action</w:t>
      </w:r>
      <w:r w:rsidR="002953B2">
        <w:rPr>
          <w:rFonts w:ascii="Arial" w:hAnsi="Arial" w:cs="Arial"/>
          <w:sz w:val="21"/>
          <w:szCs w:val="21"/>
        </w:rPr>
        <w:t xml:space="preserve"> and may completely override the structured decision-making process like the NDM.</w:t>
      </w:r>
      <w:r w:rsidR="000D7B18">
        <w:rPr>
          <w:rFonts w:ascii="Arial" w:hAnsi="Arial" w:cs="Arial"/>
          <w:sz w:val="21"/>
          <w:szCs w:val="21"/>
        </w:rPr>
        <w:t xml:space="preserve">A </w:t>
      </w:r>
      <w:r w:rsidR="00BD7BA2">
        <w:rPr>
          <w:rFonts w:ascii="Arial" w:hAnsi="Arial" w:cs="Arial"/>
          <w:sz w:val="21"/>
          <w:szCs w:val="21"/>
        </w:rPr>
        <w:t>real-life</w:t>
      </w:r>
      <w:r w:rsidR="000D7B18">
        <w:rPr>
          <w:rFonts w:ascii="Arial" w:hAnsi="Arial" w:cs="Arial"/>
          <w:sz w:val="21"/>
          <w:szCs w:val="21"/>
        </w:rPr>
        <w:t xml:space="preserve"> example that demonstrates this is the London Riots of 201</w:t>
      </w:r>
      <w:r w:rsidR="00A559DC">
        <w:rPr>
          <w:rFonts w:ascii="Arial" w:hAnsi="Arial" w:cs="Arial"/>
          <w:sz w:val="21"/>
          <w:szCs w:val="21"/>
        </w:rPr>
        <w:t>1,</w:t>
      </w:r>
      <w:r w:rsidR="002769D7">
        <w:rPr>
          <w:rFonts w:ascii="Arial" w:hAnsi="Arial" w:cs="Arial"/>
          <w:sz w:val="21"/>
          <w:szCs w:val="21"/>
        </w:rPr>
        <w:t xml:space="preserve"> </w:t>
      </w:r>
      <w:r w:rsidR="003A600F">
        <w:rPr>
          <w:rFonts w:ascii="Arial" w:hAnsi="Arial" w:cs="Arial"/>
          <w:sz w:val="21"/>
          <w:szCs w:val="21"/>
        </w:rPr>
        <w:t xml:space="preserve">after the police had shot a black man in London called Mark Duggan this </w:t>
      </w:r>
      <w:r w:rsidR="002769D7">
        <w:rPr>
          <w:rFonts w:ascii="Arial" w:hAnsi="Arial" w:cs="Arial"/>
          <w:sz w:val="21"/>
          <w:szCs w:val="21"/>
        </w:rPr>
        <w:t>triggered</w:t>
      </w:r>
      <w:r w:rsidR="0008095F">
        <w:rPr>
          <w:rFonts w:ascii="Arial" w:hAnsi="Arial" w:cs="Arial"/>
          <w:sz w:val="21"/>
          <w:szCs w:val="21"/>
        </w:rPr>
        <w:t xml:space="preserve"> a public protest in Tottenham which ended up</w:t>
      </w:r>
      <w:r w:rsidR="0038731D">
        <w:rPr>
          <w:rFonts w:ascii="Arial" w:hAnsi="Arial" w:cs="Arial"/>
          <w:sz w:val="21"/>
          <w:szCs w:val="21"/>
        </w:rPr>
        <w:t xml:space="preserve"> becoming</w:t>
      </w:r>
      <w:r w:rsidR="0008095F">
        <w:rPr>
          <w:rFonts w:ascii="Arial" w:hAnsi="Arial" w:cs="Arial"/>
          <w:sz w:val="21"/>
          <w:szCs w:val="21"/>
        </w:rPr>
        <w:t xml:space="preserve"> violent.</w:t>
      </w:r>
      <w:r w:rsidR="000D7B18">
        <w:rPr>
          <w:rFonts w:ascii="Arial" w:hAnsi="Arial" w:cs="Arial"/>
          <w:sz w:val="21"/>
          <w:szCs w:val="21"/>
        </w:rPr>
        <w:t xml:space="preserve"> According to </w:t>
      </w:r>
      <w:r w:rsidR="00BD7BA2">
        <w:rPr>
          <w:rFonts w:ascii="Arial" w:hAnsi="Arial" w:cs="Arial"/>
          <w:sz w:val="21"/>
          <w:szCs w:val="21"/>
        </w:rPr>
        <w:t xml:space="preserve">HMIC (2011), </w:t>
      </w:r>
      <w:r w:rsidR="008C064F">
        <w:rPr>
          <w:rFonts w:ascii="Arial" w:hAnsi="Arial" w:cs="Arial"/>
          <w:sz w:val="21"/>
          <w:szCs w:val="21"/>
        </w:rPr>
        <w:t xml:space="preserve">some </w:t>
      </w:r>
      <w:r w:rsidR="002769D7">
        <w:rPr>
          <w:rFonts w:ascii="Arial" w:hAnsi="Arial" w:cs="Arial"/>
          <w:sz w:val="21"/>
          <w:szCs w:val="21"/>
        </w:rPr>
        <w:t xml:space="preserve">of the </w:t>
      </w:r>
      <w:r w:rsidR="008C064F">
        <w:rPr>
          <w:rFonts w:ascii="Arial" w:hAnsi="Arial" w:cs="Arial"/>
          <w:sz w:val="21"/>
          <w:szCs w:val="21"/>
        </w:rPr>
        <w:t>responding forces worked effectively</w:t>
      </w:r>
      <w:r w:rsidR="00502C71">
        <w:rPr>
          <w:rFonts w:ascii="Arial" w:hAnsi="Arial" w:cs="Arial"/>
          <w:sz w:val="21"/>
          <w:szCs w:val="21"/>
        </w:rPr>
        <w:t xml:space="preserve"> and quickly</w:t>
      </w:r>
      <w:r w:rsidR="008C064F">
        <w:rPr>
          <w:rFonts w:ascii="Arial" w:hAnsi="Arial" w:cs="Arial"/>
          <w:sz w:val="21"/>
          <w:szCs w:val="21"/>
        </w:rPr>
        <w:t xml:space="preserve"> while others were slow to</w:t>
      </w:r>
      <w:r w:rsidR="006B26B3">
        <w:rPr>
          <w:rFonts w:ascii="Arial" w:hAnsi="Arial" w:cs="Arial"/>
          <w:sz w:val="21"/>
          <w:szCs w:val="21"/>
        </w:rPr>
        <w:t xml:space="preserve"> respond efficiently</w:t>
      </w:r>
      <w:r w:rsidR="00865A61">
        <w:rPr>
          <w:rFonts w:ascii="Arial" w:hAnsi="Arial" w:cs="Arial"/>
          <w:sz w:val="21"/>
          <w:szCs w:val="21"/>
        </w:rPr>
        <w:t>. T</w:t>
      </w:r>
      <w:r w:rsidR="008C064F">
        <w:rPr>
          <w:rFonts w:ascii="Arial" w:hAnsi="Arial" w:cs="Arial"/>
          <w:sz w:val="21"/>
          <w:szCs w:val="21"/>
        </w:rPr>
        <w:t>h</w:t>
      </w:r>
      <w:r w:rsidR="00E96E79">
        <w:rPr>
          <w:rFonts w:ascii="Arial" w:hAnsi="Arial" w:cs="Arial"/>
          <w:sz w:val="21"/>
          <w:szCs w:val="21"/>
        </w:rPr>
        <w:t xml:space="preserve">e cause for this was </w:t>
      </w:r>
      <w:r w:rsidR="00B329AA">
        <w:rPr>
          <w:rFonts w:ascii="Arial" w:hAnsi="Arial" w:cs="Arial"/>
          <w:sz w:val="21"/>
          <w:szCs w:val="21"/>
        </w:rPr>
        <w:t>due to the lack of officer</w:t>
      </w:r>
      <w:r w:rsidR="00456FB7">
        <w:rPr>
          <w:rFonts w:ascii="Arial" w:hAnsi="Arial" w:cs="Arial"/>
          <w:sz w:val="21"/>
          <w:szCs w:val="21"/>
        </w:rPr>
        <w:t xml:space="preserve">s </w:t>
      </w:r>
      <w:r w:rsidR="00B329AA">
        <w:rPr>
          <w:rFonts w:ascii="Arial" w:hAnsi="Arial" w:cs="Arial"/>
          <w:sz w:val="21"/>
          <w:szCs w:val="21"/>
        </w:rPr>
        <w:t xml:space="preserve">deployed, </w:t>
      </w:r>
      <w:r w:rsidR="007C4073">
        <w:rPr>
          <w:rFonts w:ascii="Arial" w:hAnsi="Arial" w:cs="Arial"/>
          <w:sz w:val="21"/>
          <w:szCs w:val="21"/>
        </w:rPr>
        <w:t>equipment</w:t>
      </w:r>
      <w:r w:rsidR="00B329AA">
        <w:rPr>
          <w:rFonts w:ascii="Arial" w:hAnsi="Arial" w:cs="Arial"/>
          <w:sz w:val="21"/>
          <w:szCs w:val="21"/>
        </w:rPr>
        <w:t xml:space="preserve"> and training.</w:t>
      </w:r>
      <w:r w:rsidR="002D1751">
        <w:rPr>
          <w:rFonts w:ascii="Arial" w:hAnsi="Arial" w:cs="Arial"/>
          <w:sz w:val="21"/>
          <w:szCs w:val="21"/>
        </w:rPr>
        <w:t xml:space="preserve"> I</w:t>
      </w:r>
      <w:r w:rsidR="00BA03D7">
        <w:rPr>
          <w:rFonts w:ascii="Arial" w:hAnsi="Arial" w:cs="Arial"/>
          <w:sz w:val="21"/>
          <w:szCs w:val="21"/>
        </w:rPr>
        <w:t xml:space="preserve">t was further stated that the officers and the commanders involved in the situation were unsure of what force they were allowed to use during the incident </w:t>
      </w:r>
      <w:r w:rsidR="00660FD5">
        <w:rPr>
          <w:rFonts w:ascii="Arial" w:hAnsi="Arial" w:cs="Arial"/>
          <w:sz w:val="21"/>
          <w:szCs w:val="21"/>
        </w:rPr>
        <w:t xml:space="preserve">due to the extremity and increasing </w:t>
      </w:r>
      <w:r w:rsidR="00B87485">
        <w:rPr>
          <w:rFonts w:ascii="Arial" w:hAnsi="Arial" w:cs="Arial"/>
          <w:sz w:val="21"/>
          <w:szCs w:val="21"/>
        </w:rPr>
        <w:t>seriousness. It</w:t>
      </w:r>
      <w:r w:rsidR="00E46EA0">
        <w:rPr>
          <w:rFonts w:ascii="Arial" w:hAnsi="Arial" w:cs="Arial"/>
          <w:sz w:val="21"/>
          <w:szCs w:val="21"/>
        </w:rPr>
        <w:t xml:space="preserve"> is evident that in situations where danger and </w:t>
      </w:r>
      <w:r w:rsidR="00AB41D3">
        <w:rPr>
          <w:rFonts w:ascii="Arial" w:hAnsi="Arial" w:cs="Arial"/>
          <w:sz w:val="21"/>
          <w:szCs w:val="21"/>
        </w:rPr>
        <w:t xml:space="preserve">information </w:t>
      </w:r>
      <w:r w:rsidR="005C074C">
        <w:rPr>
          <w:rFonts w:ascii="Arial" w:hAnsi="Arial" w:cs="Arial"/>
          <w:sz w:val="21"/>
          <w:szCs w:val="21"/>
        </w:rPr>
        <w:t>are</w:t>
      </w:r>
      <w:r w:rsidR="00AB41D3">
        <w:rPr>
          <w:rFonts w:ascii="Arial" w:hAnsi="Arial" w:cs="Arial"/>
          <w:sz w:val="21"/>
          <w:szCs w:val="21"/>
        </w:rPr>
        <w:t xml:space="preserve"> constantly increasing and cha</w:t>
      </w:r>
      <w:r w:rsidR="00F1599E">
        <w:rPr>
          <w:rFonts w:ascii="Arial" w:hAnsi="Arial" w:cs="Arial"/>
          <w:sz w:val="21"/>
          <w:szCs w:val="21"/>
        </w:rPr>
        <w:t>ng</w:t>
      </w:r>
      <w:r w:rsidR="00AB41D3">
        <w:rPr>
          <w:rFonts w:ascii="Arial" w:hAnsi="Arial" w:cs="Arial"/>
          <w:sz w:val="21"/>
          <w:szCs w:val="21"/>
        </w:rPr>
        <w:t xml:space="preserve">ing, it is </w:t>
      </w:r>
      <w:r w:rsidR="008E6695">
        <w:rPr>
          <w:rFonts w:ascii="Arial" w:hAnsi="Arial" w:cs="Arial"/>
          <w:sz w:val="21"/>
          <w:szCs w:val="21"/>
        </w:rPr>
        <w:t>difficult</w:t>
      </w:r>
      <w:r w:rsidR="00AB41D3">
        <w:rPr>
          <w:rFonts w:ascii="Arial" w:hAnsi="Arial" w:cs="Arial"/>
          <w:sz w:val="21"/>
          <w:szCs w:val="21"/>
        </w:rPr>
        <w:t xml:space="preserve"> to effectively use a </w:t>
      </w:r>
      <w:r w:rsidR="00883F4F">
        <w:rPr>
          <w:rFonts w:ascii="Arial" w:hAnsi="Arial" w:cs="Arial"/>
          <w:sz w:val="21"/>
          <w:szCs w:val="21"/>
        </w:rPr>
        <w:t>decision-making</w:t>
      </w:r>
      <w:r w:rsidR="00AB41D3">
        <w:rPr>
          <w:rFonts w:ascii="Arial" w:hAnsi="Arial" w:cs="Arial"/>
          <w:sz w:val="21"/>
          <w:szCs w:val="21"/>
        </w:rPr>
        <w:t xml:space="preserve"> model where </w:t>
      </w:r>
      <w:r w:rsidR="008E6695">
        <w:rPr>
          <w:rFonts w:ascii="Arial" w:hAnsi="Arial" w:cs="Arial"/>
          <w:sz w:val="21"/>
          <w:szCs w:val="21"/>
        </w:rPr>
        <w:t xml:space="preserve">one </w:t>
      </w:r>
      <w:r w:rsidR="00B87485">
        <w:rPr>
          <w:rFonts w:ascii="Arial" w:hAnsi="Arial" w:cs="Arial"/>
          <w:sz w:val="21"/>
          <w:szCs w:val="21"/>
        </w:rPr>
        <w:t>must</w:t>
      </w:r>
      <w:r w:rsidR="008E6695">
        <w:rPr>
          <w:rFonts w:ascii="Arial" w:hAnsi="Arial" w:cs="Arial"/>
          <w:sz w:val="21"/>
          <w:szCs w:val="21"/>
        </w:rPr>
        <w:t xml:space="preserve"> take time to apply</w:t>
      </w:r>
      <w:r w:rsidR="002A6B0C">
        <w:rPr>
          <w:rFonts w:ascii="Arial" w:hAnsi="Arial" w:cs="Arial"/>
          <w:sz w:val="21"/>
          <w:szCs w:val="21"/>
        </w:rPr>
        <w:t xml:space="preserve"> </w:t>
      </w:r>
      <w:r w:rsidR="008E6695">
        <w:rPr>
          <w:rFonts w:ascii="Arial" w:hAnsi="Arial" w:cs="Arial"/>
          <w:sz w:val="21"/>
          <w:szCs w:val="21"/>
        </w:rPr>
        <w:t>knowledge of the situation to the stages of the deci</w:t>
      </w:r>
      <w:r w:rsidR="005C074C">
        <w:rPr>
          <w:rFonts w:ascii="Arial" w:hAnsi="Arial" w:cs="Arial"/>
          <w:sz w:val="21"/>
          <w:szCs w:val="21"/>
        </w:rPr>
        <w:t>si</w:t>
      </w:r>
      <w:r w:rsidR="008E6695">
        <w:rPr>
          <w:rFonts w:ascii="Arial" w:hAnsi="Arial" w:cs="Arial"/>
          <w:sz w:val="21"/>
          <w:szCs w:val="21"/>
        </w:rPr>
        <w:t>on-making model.</w:t>
      </w:r>
    </w:p>
    <w:p w14:paraId="0BE23FBE" w14:textId="1A66989E" w:rsidR="00D67A8B" w:rsidRDefault="003432A4" w:rsidP="00021FB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Continuing</w:t>
      </w:r>
      <w:r w:rsidR="00D67A8B">
        <w:rPr>
          <w:rFonts w:ascii="Arial" w:hAnsi="Arial" w:cs="Arial"/>
          <w:sz w:val="21"/>
          <w:szCs w:val="21"/>
        </w:rPr>
        <w:t>, an advantage of the NDM is that</w:t>
      </w:r>
      <w:r w:rsidR="00E42F52">
        <w:rPr>
          <w:rFonts w:ascii="Arial" w:hAnsi="Arial" w:cs="Arial"/>
          <w:sz w:val="21"/>
          <w:szCs w:val="21"/>
        </w:rPr>
        <w:t xml:space="preserve"> it is </w:t>
      </w:r>
      <w:r w:rsidR="003B02E2">
        <w:rPr>
          <w:rFonts w:ascii="Arial" w:hAnsi="Arial" w:cs="Arial"/>
          <w:sz w:val="21"/>
          <w:szCs w:val="21"/>
        </w:rPr>
        <w:t xml:space="preserve">underpinned by the professional standards of policing </w:t>
      </w:r>
      <w:r w:rsidR="00A946D6">
        <w:rPr>
          <w:rFonts w:ascii="Arial" w:hAnsi="Arial" w:cs="Arial"/>
          <w:sz w:val="21"/>
          <w:szCs w:val="21"/>
        </w:rPr>
        <w:t>and</w:t>
      </w:r>
      <w:r w:rsidR="003B02E2">
        <w:rPr>
          <w:rFonts w:ascii="Arial" w:hAnsi="Arial" w:cs="Arial"/>
          <w:sz w:val="21"/>
          <w:szCs w:val="21"/>
        </w:rPr>
        <w:t xml:space="preserve"> ethics (Halford, 2024)</w:t>
      </w:r>
      <w:r>
        <w:rPr>
          <w:rFonts w:ascii="Arial" w:hAnsi="Arial" w:cs="Arial"/>
          <w:sz w:val="21"/>
          <w:szCs w:val="21"/>
        </w:rPr>
        <w:t xml:space="preserve">. </w:t>
      </w:r>
      <w:r w:rsidR="00EB2141">
        <w:rPr>
          <w:rFonts w:ascii="Arial" w:hAnsi="Arial" w:cs="Arial"/>
          <w:sz w:val="21"/>
          <w:szCs w:val="21"/>
        </w:rPr>
        <w:t>A</w:t>
      </w:r>
      <w:r w:rsidR="007455DD">
        <w:rPr>
          <w:rFonts w:ascii="Arial" w:hAnsi="Arial" w:cs="Arial"/>
          <w:sz w:val="21"/>
          <w:szCs w:val="21"/>
        </w:rPr>
        <w:t xml:space="preserve">t the heart </w:t>
      </w:r>
      <w:r w:rsidR="005816B0">
        <w:rPr>
          <w:rFonts w:ascii="Arial" w:hAnsi="Arial" w:cs="Arial"/>
          <w:sz w:val="21"/>
          <w:szCs w:val="21"/>
        </w:rPr>
        <w:t xml:space="preserve">of policing </w:t>
      </w:r>
      <w:r w:rsidR="00114E95">
        <w:rPr>
          <w:rFonts w:ascii="Arial" w:hAnsi="Arial" w:cs="Arial"/>
          <w:sz w:val="21"/>
          <w:szCs w:val="21"/>
        </w:rPr>
        <w:t xml:space="preserve">is the consideration of ethics and professional policing standards. </w:t>
      </w:r>
      <w:r w:rsidR="005C074C">
        <w:rPr>
          <w:rFonts w:ascii="Arial" w:hAnsi="Arial" w:cs="Arial"/>
          <w:sz w:val="21"/>
          <w:szCs w:val="21"/>
        </w:rPr>
        <w:t>H</w:t>
      </w:r>
      <w:r w:rsidR="00A50966">
        <w:rPr>
          <w:rFonts w:ascii="Arial" w:hAnsi="Arial" w:cs="Arial"/>
          <w:sz w:val="21"/>
          <w:szCs w:val="21"/>
        </w:rPr>
        <w:t xml:space="preserve">aving this at the heart of the </w:t>
      </w:r>
      <w:r w:rsidR="004F1B75">
        <w:rPr>
          <w:rFonts w:ascii="Arial" w:hAnsi="Arial" w:cs="Arial"/>
          <w:sz w:val="21"/>
          <w:szCs w:val="21"/>
        </w:rPr>
        <w:t>decision-</w:t>
      </w:r>
      <w:r w:rsidR="00A50966">
        <w:rPr>
          <w:rFonts w:ascii="Arial" w:hAnsi="Arial" w:cs="Arial"/>
          <w:sz w:val="21"/>
          <w:szCs w:val="21"/>
        </w:rPr>
        <w:t xml:space="preserve">making model </w:t>
      </w:r>
      <w:r w:rsidR="005816B0">
        <w:rPr>
          <w:rFonts w:ascii="Arial" w:hAnsi="Arial" w:cs="Arial"/>
          <w:sz w:val="21"/>
          <w:szCs w:val="21"/>
        </w:rPr>
        <w:t>ensures that the</w:t>
      </w:r>
      <w:r w:rsidR="00E71101">
        <w:rPr>
          <w:rFonts w:ascii="Arial" w:hAnsi="Arial" w:cs="Arial"/>
          <w:sz w:val="21"/>
          <w:szCs w:val="21"/>
        </w:rPr>
        <w:t xml:space="preserve"> police force can build a relationship with the public built on trust and confidence</w:t>
      </w:r>
      <w:r w:rsidR="00014752">
        <w:rPr>
          <w:rFonts w:ascii="Arial" w:hAnsi="Arial" w:cs="Arial"/>
          <w:sz w:val="21"/>
          <w:szCs w:val="21"/>
        </w:rPr>
        <w:t xml:space="preserve"> (College of Policing, 2023). </w:t>
      </w:r>
      <w:r w:rsidR="00234968">
        <w:rPr>
          <w:rFonts w:ascii="Arial" w:hAnsi="Arial" w:cs="Arial"/>
          <w:sz w:val="21"/>
          <w:szCs w:val="21"/>
        </w:rPr>
        <w:t>The Code of Ethics is</w:t>
      </w:r>
      <w:r w:rsidR="0057788B">
        <w:rPr>
          <w:rFonts w:ascii="Arial" w:hAnsi="Arial" w:cs="Arial"/>
          <w:sz w:val="21"/>
          <w:szCs w:val="21"/>
        </w:rPr>
        <w:t xml:space="preserve"> vital in policing </w:t>
      </w:r>
      <w:r w:rsidR="00517D7B">
        <w:rPr>
          <w:rFonts w:ascii="Arial" w:hAnsi="Arial" w:cs="Arial"/>
          <w:sz w:val="21"/>
          <w:szCs w:val="21"/>
        </w:rPr>
        <w:t>as it supports the decision</w:t>
      </w:r>
      <w:r w:rsidR="005C074C">
        <w:rPr>
          <w:rFonts w:ascii="Arial" w:hAnsi="Arial" w:cs="Arial"/>
          <w:sz w:val="21"/>
          <w:szCs w:val="21"/>
        </w:rPr>
        <w:t>-</w:t>
      </w:r>
      <w:r w:rsidR="00517D7B">
        <w:rPr>
          <w:rFonts w:ascii="Arial" w:hAnsi="Arial" w:cs="Arial"/>
          <w:sz w:val="21"/>
          <w:szCs w:val="21"/>
        </w:rPr>
        <w:t xml:space="preserve">making of the officers </w:t>
      </w:r>
      <w:r w:rsidR="006B2362">
        <w:rPr>
          <w:rFonts w:ascii="Arial" w:hAnsi="Arial" w:cs="Arial"/>
          <w:sz w:val="21"/>
          <w:szCs w:val="21"/>
        </w:rPr>
        <w:t>to ensure the</w:t>
      </w:r>
      <w:r w:rsidR="0036560A">
        <w:rPr>
          <w:rFonts w:ascii="Arial" w:hAnsi="Arial" w:cs="Arial"/>
          <w:sz w:val="21"/>
          <w:szCs w:val="21"/>
        </w:rPr>
        <w:t xml:space="preserve">y </w:t>
      </w:r>
      <w:r w:rsidR="006B2362">
        <w:rPr>
          <w:rFonts w:ascii="Arial" w:hAnsi="Arial" w:cs="Arial"/>
          <w:sz w:val="21"/>
          <w:szCs w:val="21"/>
        </w:rPr>
        <w:t xml:space="preserve">are demonstrating professional </w:t>
      </w:r>
      <w:r w:rsidR="00C40A27">
        <w:rPr>
          <w:rFonts w:ascii="Arial" w:hAnsi="Arial" w:cs="Arial"/>
          <w:sz w:val="21"/>
          <w:szCs w:val="21"/>
        </w:rPr>
        <w:t xml:space="preserve">behaviour. The Code of Ethics also helps the police forces </w:t>
      </w:r>
      <w:r w:rsidR="00310D09">
        <w:rPr>
          <w:rFonts w:ascii="Arial" w:hAnsi="Arial" w:cs="Arial"/>
          <w:sz w:val="21"/>
          <w:szCs w:val="21"/>
        </w:rPr>
        <w:t>eradicate corruption</w:t>
      </w:r>
      <w:r w:rsidR="005B4CF8">
        <w:rPr>
          <w:rFonts w:ascii="Arial" w:hAnsi="Arial" w:cs="Arial"/>
          <w:sz w:val="21"/>
          <w:szCs w:val="21"/>
        </w:rPr>
        <w:t xml:space="preserve"> and misconduct if it </w:t>
      </w:r>
      <w:r w:rsidR="006E5B7F">
        <w:rPr>
          <w:rFonts w:ascii="Arial" w:hAnsi="Arial" w:cs="Arial"/>
          <w:sz w:val="21"/>
          <w:szCs w:val="21"/>
        </w:rPr>
        <w:t>occurs. (</w:t>
      </w:r>
      <w:r w:rsidR="00EC0D4C">
        <w:rPr>
          <w:rFonts w:ascii="Arial" w:hAnsi="Arial" w:cs="Arial"/>
          <w:sz w:val="21"/>
          <w:szCs w:val="21"/>
        </w:rPr>
        <w:t>Ethical policing: code of practice</w:t>
      </w:r>
      <w:r w:rsidR="00902288">
        <w:rPr>
          <w:rFonts w:ascii="Arial" w:hAnsi="Arial" w:cs="Arial"/>
          <w:sz w:val="21"/>
          <w:szCs w:val="21"/>
        </w:rPr>
        <w:t>, 2023).</w:t>
      </w:r>
      <w:r w:rsidR="00F853AF">
        <w:rPr>
          <w:rFonts w:ascii="Arial" w:hAnsi="Arial" w:cs="Arial"/>
          <w:sz w:val="21"/>
          <w:szCs w:val="21"/>
        </w:rPr>
        <w:t xml:space="preserve"> The Code of Ethics/Standards of </w:t>
      </w:r>
      <w:r w:rsidR="005C074C">
        <w:rPr>
          <w:rFonts w:ascii="Arial" w:hAnsi="Arial" w:cs="Arial"/>
          <w:sz w:val="21"/>
          <w:szCs w:val="21"/>
        </w:rPr>
        <w:t>Professional B</w:t>
      </w:r>
      <w:r w:rsidR="00F853AF">
        <w:rPr>
          <w:rFonts w:ascii="Arial" w:hAnsi="Arial" w:cs="Arial"/>
          <w:sz w:val="21"/>
          <w:szCs w:val="21"/>
        </w:rPr>
        <w:t>ehaviour cover</w:t>
      </w:r>
      <w:r w:rsidR="001C73CA">
        <w:rPr>
          <w:rFonts w:ascii="Arial" w:hAnsi="Arial" w:cs="Arial"/>
          <w:sz w:val="21"/>
          <w:szCs w:val="21"/>
        </w:rPr>
        <w:t>s the following</w:t>
      </w:r>
      <w:r w:rsidR="00310D09">
        <w:rPr>
          <w:rFonts w:ascii="Arial" w:hAnsi="Arial" w:cs="Arial"/>
          <w:sz w:val="21"/>
          <w:szCs w:val="21"/>
        </w:rPr>
        <w:t xml:space="preserve">: ‘Honesty and integrity, respect and courtesy, equality and diversity, use of </w:t>
      </w:r>
      <w:r w:rsidR="004229C6">
        <w:rPr>
          <w:rFonts w:ascii="Arial" w:hAnsi="Arial" w:cs="Arial"/>
          <w:sz w:val="21"/>
          <w:szCs w:val="21"/>
        </w:rPr>
        <w:t>force, duties</w:t>
      </w:r>
      <w:r w:rsidR="00310D09">
        <w:rPr>
          <w:rFonts w:ascii="Arial" w:hAnsi="Arial" w:cs="Arial"/>
          <w:sz w:val="21"/>
          <w:szCs w:val="21"/>
        </w:rPr>
        <w:t xml:space="preserve">, fitness for duty, </w:t>
      </w:r>
      <w:r w:rsidR="00310D09">
        <w:rPr>
          <w:rFonts w:ascii="Arial" w:hAnsi="Arial" w:cs="Arial"/>
          <w:sz w:val="21"/>
          <w:szCs w:val="21"/>
        </w:rPr>
        <w:lastRenderedPageBreak/>
        <w:t>discreditable conduct and challenging and reporting improper conduct.</w:t>
      </w:r>
      <w:r w:rsidR="00C85A45">
        <w:rPr>
          <w:rFonts w:ascii="Arial" w:hAnsi="Arial" w:cs="Arial"/>
          <w:sz w:val="21"/>
          <w:szCs w:val="21"/>
        </w:rPr>
        <w:t>’ (Dyfed Powys Police</w:t>
      </w:r>
      <w:r w:rsidR="006E5B7F">
        <w:rPr>
          <w:rFonts w:ascii="Arial" w:hAnsi="Arial" w:cs="Arial"/>
          <w:sz w:val="21"/>
          <w:szCs w:val="21"/>
        </w:rPr>
        <w:t>,2025).</w:t>
      </w:r>
      <w:r w:rsidR="0088677C">
        <w:rPr>
          <w:rFonts w:ascii="Arial" w:hAnsi="Arial" w:cs="Arial"/>
          <w:sz w:val="21"/>
          <w:szCs w:val="21"/>
        </w:rPr>
        <w:t xml:space="preserve"> </w:t>
      </w:r>
      <w:r w:rsidR="003573B1">
        <w:rPr>
          <w:rFonts w:ascii="Arial" w:hAnsi="Arial" w:cs="Arial"/>
          <w:sz w:val="21"/>
          <w:szCs w:val="21"/>
        </w:rPr>
        <w:t>B</w:t>
      </w:r>
      <w:r w:rsidR="0088677C">
        <w:rPr>
          <w:rFonts w:ascii="Arial" w:hAnsi="Arial" w:cs="Arial"/>
          <w:sz w:val="21"/>
          <w:szCs w:val="21"/>
        </w:rPr>
        <w:t xml:space="preserve">y ensuring that the </w:t>
      </w:r>
      <w:r w:rsidR="00CF258F">
        <w:rPr>
          <w:rFonts w:ascii="Arial" w:hAnsi="Arial" w:cs="Arial"/>
          <w:sz w:val="21"/>
          <w:szCs w:val="21"/>
        </w:rPr>
        <w:t>code of ethics</w:t>
      </w:r>
      <w:r w:rsidR="0088677C">
        <w:rPr>
          <w:rFonts w:ascii="Arial" w:hAnsi="Arial" w:cs="Arial"/>
          <w:sz w:val="21"/>
          <w:szCs w:val="21"/>
        </w:rPr>
        <w:t xml:space="preserve"> is the centre of the</w:t>
      </w:r>
      <w:r w:rsidR="00AF4BAB">
        <w:rPr>
          <w:rFonts w:ascii="Arial" w:hAnsi="Arial" w:cs="Arial"/>
          <w:sz w:val="21"/>
          <w:szCs w:val="21"/>
        </w:rPr>
        <w:t xml:space="preserve"> model and is always in the front of the officers</w:t>
      </w:r>
      <w:r w:rsidR="008521A0">
        <w:rPr>
          <w:rFonts w:ascii="Arial" w:hAnsi="Arial" w:cs="Arial"/>
          <w:sz w:val="21"/>
          <w:szCs w:val="21"/>
        </w:rPr>
        <w:t>’</w:t>
      </w:r>
      <w:r w:rsidR="00AF4BAB">
        <w:rPr>
          <w:rFonts w:ascii="Arial" w:hAnsi="Arial" w:cs="Arial"/>
          <w:sz w:val="21"/>
          <w:szCs w:val="21"/>
        </w:rPr>
        <w:t xml:space="preserve"> mind</w:t>
      </w:r>
      <w:r w:rsidR="008521A0">
        <w:rPr>
          <w:rFonts w:ascii="Arial" w:hAnsi="Arial" w:cs="Arial"/>
          <w:sz w:val="21"/>
          <w:szCs w:val="21"/>
        </w:rPr>
        <w:t>s</w:t>
      </w:r>
      <w:r w:rsidR="00AF4BAB">
        <w:rPr>
          <w:rFonts w:ascii="Arial" w:hAnsi="Arial" w:cs="Arial"/>
          <w:sz w:val="21"/>
          <w:szCs w:val="21"/>
        </w:rPr>
        <w:t>, they are more likely to make decisions that are ethical</w:t>
      </w:r>
      <w:r w:rsidR="00EC02B0">
        <w:rPr>
          <w:rFonts w:ascii="Arial" w:hAnsi="Arial" w:cs="Arial"/>
          <w:sz w:val="21"/>
          <w:szCs w:val="21"/>
        </w:rPr>
        <w:t>,</w:t>
      </w:r>
      <w:r w:rsidR="0080287D">
        <w:rPr>
          <w:rFonts w:ascii="Arial" w:hAnsi="Arial" w:cs="Arial"/>
          <w:sz w:val="21"/>
          <w:szCs w:val="21"/>
        </w:rPr>
        <w:t xml:space="preserve"> respectful, and serve the public (College of Policing, 202</w:t>
      </w:r>
      <w:r w:rsidR="00E077EE">
        <w:rPr>
          <w:rFonts w:ascii="Arial" w:hAnsi="Arial" w:cs="Arial"/>
          <w:sz w:val="21"/>
          <w:szCs w:val="21"/>
        </w:rPr>
        <w:t>4</w:t>
      </w:r>
      <w:r w:rsidR="0080287D">
        <w:rPr>
          <w:rFonts w:ascii="Arial" w:hAnsi="Arial" w:cs="Arial"/>
          <w:sz w:val="21"/>
          <w:szCs w:val="21"/>
        </w:rPr>
        <w:t>)</w:t>
      </w:r>
      <w:r w:rsidR="00370C9D">
        <w:rPr>
          <w:rFonts w:ascii="Arial" w:hAnsi="Arial" w:cs="Arial"/>
          <w:sz w:val="21"/>
          <w:szCs w:val="21"/>
        </w:rPr>
        <w:t>.</w:t>
      </w:r>
      <w:r w:rsidR="0019056F">
        <w:rPr>
          <w:rFonts w:ascii="Arial" w:hAnsi="Arial" w:cs="Arial"/>
          <w:sz w:val="21"/>
          <w:szCs w:val="21"/>
        </w:rPr>
        <w:t xml:space="preserve"> </w:t>
      </w:r>
      <w:r w:rsidR="00087883">
        <w:rPr>
          <w:rFonts w:ascii="Arial" w:hAnsi="Arial" w:cs="Arial"/>
          <w:sz w:val="21"/>
          <w:szCs w:val="21"/>
        </w:rPr>
        <w:t>Therefore,</w:t>
      </w:r>
      <w:r w:rsidR="00446AEE">
        <w:rPr>
          <w:rFonts w:ascii="Arial" w:hAnsi="Arial" w:cs="Arial"/>
          <w:sz w:val="21"/>
          <w:szCs w:val="21"/>
        </w:rPr>
        <w:t xml:space="preserve"> potentially </w:t>
      </w:r>
      <w:r w:rsidR="0080287D">
        <w:rPr>
          <w:rFonts w:ascii="Arial" w:hAnsi="Arial" w:cs="Arial"/>
          <w:sz w:val="21"/>
          <w:szCs w:val="21"/>
        </w:rPr>
        <w:t>increas</w:t>
      </w:r>
      <w:r w:rsidR="00087883">
        <w:rPr>
          <w:rFonts w:ascii="Arial" w:hAnsi="Arial" w:cs="Arial"/>
          <w:sz w:val="21"/>
          <w:szCs w:val="21"/>
        </w:rPr>
        <w:t>ing</w:t>
      </w:r>
      <w:r w:rsidR="0080287D">
        <w:rPr>
          <w:rFonts w:ascii="Arial" w:hAnsi="Arial" w:cs="Arial"/>
          <w:sz w:val="21"/>
          <w:szCs w:val="21"/>
        </w:rPr>
        <w:t xml:space="preserve"> the amount that the public reach</w:t>
      </w:r>
      <w:r w:rsidR="00446AEE">
        <w:rPr>
          <w:rFonts w:ascii="Arial" w:hAnsi="Arial" w:cs="Arial"/>
          <w:sz w:val="21"/>
          <w:szCs w:val="21"/>
        </w:rPr>
        <w:t>es</w:t>
      </w:r>
      <w:r w:rsidR="0080287D">
        <w:rPr>
          <w:rFonts w:ascii="Arial" w:hAnsi="Arial" w:cs="Arial"/>
          <w:sz w:val="21"/>
          <w:szCs w:val="21"/>
        </w:rPr>
        <w:t xml:space="preserve"> out </w:t>
      </w:r>
      <w:r w:rsidR="00BC6179">
        <w:rPr>
          <w:rFonts w:ascii="Arial" w:hAnsi="Arial" w:cs="Arial"/>
          <w:sz w:val="21"/>
          <w:szCs w:val="21"/>
        </w:rPr>
        <w:t>to</w:t>
      </w:r>
      <w:r w:rsidR="0080287D">
        <w:rPr>
          <w:rFonts w:ascii="Arial" w:hAnsi="Arial" w:cs="Arial"/>
          <w:sz w:val="21"/>
          <w:szCs w:val="21"/>
        </w:rPr>
        <w:t xml:space="preserve"> the police in time</w:t>
      </w:r>
      <w:r w:rsidR="00446AEE">
        <w:rPr>
          <w:rFonts w:ascii="Arial" w:hAnsi="Arial" w:cs="Arial"/>
          <w:sz w:val="21"/>
          <w:szCs w:val="21"/>
        </w:rPr>
        <w:t>s</w:t>
      </w:r>
      <w:r w:rsidR="0080287D">
        <w:rPr>
          <w:rFonts w:ascii="Arial" w:hAnsi="Arial" w:cs="Arial"/>
          <w:sz w:val="21"/>
          <w:szCs w:val="21"/>
        </w:rPr>
        <w:t xml:space="preserve"> of crisis</w:t>
      </w:r>
      <w:r w:rsidR="00F10D75">
        <w:rPr>
          <w:rFonts w:ascii="Arial" w:hAnsi="Arial" w:cs="Arial"/>
          <w:sz w:val="21"/>
          <w:szCs w:val="21"/>
        </w:rPr>
        <w:t>, by th</w:t>
      </w:r>
      <w:r w:rsidR="002441E5">
        <w:rPr>
          <w:rFonts w:ascii="Arial" w:hAnsi="Arial" w:cs="Arial"/>
          <w:sz w:val="21"/>
          <w:szCs w:val="21"/>
        </w:rPr>
        <w:t>is increase</w:t>
      </w:r>
      <w:r w:rsidR="00A52135">
        <w:rPr>
          <w:rFonts w:ascii="Arial" w:hAnsi="Arial" w:cs="Arial"/>
          <w:sz w:val="21"/>
          <w:szCs w:val="21"/>
        </w:rPr>
        <w:t xml:space="preserve">, </w:t>
      </w:r>
      <w:r w:rsidR="002441E5">
        <w:rPr>
          <w:rFonts w:ascii="Arial" w:hAnsi="Arial" w:cs="Arial"/>
          <w:sz w:val="21"/>
          <w:szCs w:val="21"/>
        </w:rPr>
        <w:t>the police can respond to more crime in the</w:t>
      </w:r>
      <w:r w:rsidR="00BC6179">
        <w:rPr>
          <w:rFonts w:ascii="Arial" w:hAnsi="Arial" w:cs="Arial"/>
          <w:sz w:val="21"/>
          <w:szCs w:val="21"/>
        </w:rPr>
        <w:t>ir</w:t>
      </w:r>
      <w:r w:rsidR="002441E5">
        <w:rPr>
          <w:rFonts w:ascii="Arial" w:hAnsi="Arial" w:cs="Arial"/>
          <w:sz w:val="21"/>
          <w:szCs w:val="21"/>
        </w:rPr>
        <w:t xml:space="preserve"> designated areas</w:t>
      </w:r>
      <w:r w:rsidR="00FA566B">
        <w:rPr>
          <w:rFonts w:ascii="Arial" w:hAnsi="Arial" w:cs="Arial"/>
          <w:sz w:val="21"/>
          <w:szCs w:val="21"/>
        </w:rPr>
        <w:t xml:space="preserve"> and help the community </w:t>
      </w:r>
      <w:r w:rsidR="009E0D7D">
        <w:rPr>
          <w:rFonts w:ascii="Arial" w:hAnsi="Arial" w:cs="Arial"/>
          <w:sz w:val="21"/>
          <w:szCs w:val="21"/>
        </w:rPr>
        <w:t>further</w:t>
      </w:r>
      <w:r w:rsidR="00FA566B">
        <w:rPr>
          <w:rFonts w:ascii="Arial" w:hAnsi="Arial" w:cs="Arial"/>
          <w:sz w:val="21"/>
          <w:szCs w:val="21"/>
        </w:rPr>
        <w:t>. Also</w:t>
      </w:r>
      <w:r w:rsidR="00B936A1">
        <w:rPr>
          <w:rFonts w:ascii="Arial" w:hAnsi="Arial" w:cs="Arial"/>
          <w:sz w:val="21"/>
          <w:szCs w:val="21"/>
        </w:rPr>
        <w:t>,</w:t>
      </w:r>
      <w:r w:rsidR="00FA566B">
        <w:rPr>
          <w:rFonts w:ascii="Arial" w:hAnsi="Arial" w:cs="Arial"/>
          <w:sz w:val="21"/>
          <w:szCs w:val="21"/>
        </w:rPr>
        <w:t xml:space="preserve"> the higher </w:t>
      </w:r>
      <w:r w:rsidR="00A52135">
        <w:rPr>
          <w:rFonts w:ascii="Arial" w:hAnsi="Arial" w:cs="Arial"/>
          <w:sz w:val="21"/>
          <w:szCs w:val="21"/>
        </w:rPr>
        <w:t>rate of call</w:t>
      </w:r>
      <w:r w:rsidR="00FA566B">
        <w:rPr>
          <w:rFonts w:ascii="Arial" w:hAnsi="Arial" w:cs="Arial"/>
          <w:sz w:val="21"/>
          <w:szCs w:val="21"/>
        </w:rPr>
        <w:t>out</w:t>
      </w:r>
      <w:r w:rsidR="00A52135">
        <w:rPr>
          <w:rFonts w:ascii="Arial" w:hAnsi="Arial" w:cs="Arial"/>
          <w:sz w:val="21"/>
          <w:szCs w:val="21"/>
        </w:rPr>
        <w:t>s</w:t>
      </w:r>
      <w:r w:rsidR="00FA566B">
        <w:rPr>
          <w:rFonts w:ascii="Arial" w:hAnsi="Arial" w:cs="Arial"/>
          <w:sz w:val="21"/>
          <w:szCs w:val="21"/>
        </w:rPr>
        <w:t xml:space="preserve"> to the police force </w:t>
      </w:r>
      <w:r w:rsidR="00FF431B">
        <w:rPr>
          <w:rFonts w:ascii="Arial" w:hAnsi="Arial" w:cs="Arial"/>
          <w:sz w:val="21"/>
          <w:szCs w:val="21"/>
        </w:rPr>
        <w:t>would decrease the crime rate as the</w:t>
      </w:r>
      <w:r w:rsidR="000E59E1">
        <w:rPr>
          <w:rFonts w:ascii="Arial" w:hAnsi="Arial" w:cs="Arial"/>
          <w:sz w:val="21"/>
          <w:szCs w:val="21"/>
        </w:rPr>
        <w:t>y</w:t>
      </w:r>
      <w:r w:rsidR="00FF431B">
        <w:rPr>
          <w:rFonts w:ascii="Arial" w:hAnsi="Arial" w:cs="Arial"/>
          <w:sz w:val="21"/>
          <w:szCs w:val="21"/>
        </w:rPr>
        <w:t xml:space="preserve"> would be responding to a higher volume of calls.</w:t>
      </w:r>
    </w:p>
    <w:p w14:paraId="69C12C06" w14:textId="5B3AD752" w:rsidR="00832B35" w:rsidRDefault="001828B3" w:rsidP="00021FB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Accord</w:t>
      </w:r>
      <w:r w:rsidR="00E346ED">
        <w:rPr>
          <w:rFonts w:ascii="Arial" w:hAnsi="Arial" w:cs="Arial"/>
          <w:sz w:val="21"/>
          <w:szCs w:val="21"/>
        </w:rPr>
        <w:t xml:space="preserve">ing </w:t>
      </w:r>
      <w:r>
        <w:rPr>
          <w:rFonts w:ascii="Arial" w:hAnsi="Arial" w:cs="Arial"/>
          <w:sz w:val="21"/>
          <w:szCs w:val="21"/>
        </w:rPr>
        <w:t>to</w:t>
      </w:r>
      <w:r w:rsidR="00E346ED">
        <w:rPr>
          <w:rFonts w:ascii="Arial" w:hAnsi="Arial" w:cs="Arial"/>
          <w:sz w:val="21"/>
          <w:szCs w:val="21"/>
        </w:rPr>
        <w:t xml:space="preserve"> Walley et al (2019),</w:t>
      </w:r>
      <w:r w:rsidR="00BB542B">
        <w:rPr>
          <w:rFonts w:ascii="Arial" w:hAnsi="Arial" w:cs="Arial"/>
          <w:sz w:val="21"/>
          <w:szCs w:val="21"/>
        </w:rPr>
        <w:t xml:space="preserve"> th</w:t>
      </w:r>
      <w:r w:rsidR="003B1882">
        <w:rPr>
          <w:rFonts w:ascii="Arial" w:hAnsi="Arial" w:cs="Arial"/>
          <w:sz w:val="21"/>
          <w:szCs w:val="21"/>
        </w:rPr>
        <w:t xml:space="preserve">e National </w:t>
      </w:r>
      <w:r w:rsidR="00D84141">
        <w:rPr>
          <w:rFonts w:ascii="Arial" w:hAnsi="Arial" w:cs="Arial"/>
          <w:sz w:val="21"/>
          <w:szCs w:val="21"/>
        </w:rPr>
        <w:t>Decision-Making</w:t>
      </w:r>
      <w:r w:rsidR="003B1882">
        <w:rPr>
          <w:rFonts w:ascii="Arial" w:hAnsi="Arial" w:cs="Arial"/>
          <w:sz w:val="21"/>
          <w:szCs w:val="21"/>
        </w:rPr>
        <w:t xml:space="preserve"> Model</w:t>
      </w:r>
      <w:r w:rsidR="00BB542B">
        <w:rPr>
          <w:rFonts w:ascii="Arial" w:hAnsi="Arial" w:cs="Arial"/>
          <w:sz w:val="21"/>
          <w:szCs w:val="21"/>
        </w:rPr>
        <w:t xml:space="preserve"> is key to making decisions but is also fundamental to justify</w:t>
      </w:r>
      <w:r w:rsidR="00AD3693">
        <w:rPr>
          <w:rFonts w:ascii="Arial" w:hAnsi="Arial" w:cs="Arial"/>
          <w:sz w:val="21"/>
          <w:szCs w:val="21"/>
        </w:rPr>
        <w:t xml:space="preserve">ing </w:t>
      </w:r>
      <w:r w:rsidR="003B1882">
        <w:rPr>
          <w:rFonts w:ascii="Arial" w:hAnsi="Arial" w:cs="Arial"/>
          <w:sz w:val="21"/>
          <w:szCs w:val="21"/>
        </w:rPr>
        <w:t xml:space="preserve">choices </w:t>
      </w:r>
      <w:r w:rsidR="00BB542B">
        <w:rPr>
          <w:rFonts w:ascii="Arial" w:hAnsi="Arial" w:cs="Arial"/>
          <w:sz w:val="21"/>
          <w:szCs w:val="21"/>
        </w:rPr>
        <w:t>made by those in the p</w:t>
      </w:r>
      <w:r w:rsidR="00AD3693">
        <w:rPr>
          <w:rFonts w:ascii="Arial" w:hAnsi="Arial" w:cs="Arial"/>
          <w:sz w:val="21"/>
          <w:szCs w:val="21"/>
        </w:rPr>
        <w:t>olice force</w:t>
      </w:r>
      <w:r w:rsidR="00BB542B">
        <w:rPr>
          <w:rFonts w:ascii="Arial" w:hAnsi="Arial" w:cs="Arial"/>
          <w:sz w:val="21"/>
          <w:szCs w:val="21"/>
        </w:rPr>
        <w:t>.</w:t>
      </w:r>
      <w:r w:rsidR="003B1882">
        <w:rPr>
          <w:rFonts w:ascii="Arial" w:hAnsi="Arial" w:cs="Arial"/>
          <w:sz w:val="21"/>
          <w:szCs w:val="21"/>
        </w:rPr>
        <w:t xml:space="preserve"> By using the NDM it enables officers to record their r</w:t>
      </w:r>
      <w:r w:rsidR="00D84141">
        <w:rPr>
          <w:rFonts w:ascii="Arial" w:hAnsi="Arial" w:cs="Arial"/>
          <w:sz w:val="21"/>
          <w:szCs w:val="21"/>
        </w:rPr>
        <w:t>easoning.</w:t>
      </w:r>
      <w:r w:rsidR="00475592">
        <w:rPr>
          <w:rFonts w:ascii="Arial" w:hAnsi="Arial" w:cs="Arial"/>
          <w:sz w:val="21"/>
          <w:szCs w:val="21"/>
        </w:rPr>
        <w:t xml:space="preserve"> </w:t>
      </w:r>
      <w:r w:rsidR="00954034">
        <w:rPr>
          <w:rFonts w:ascii="Arial" w:hAnsi="Arial" w:cs="Arial"/>
          <w:sz w:val="21"/>
          <w:szCs w:val="21"/>
        </w:rPr>
        <w:t>Working officers must</w:t>
      </w:r>
      <w:r w:rsidR="00992ED6">
        <w:rPr>
          <w:rFonts w:ascii="Arial" w:hAnsi="Arial" w:cs="Arial"/>
          <w:sz w:val="21"/>
          <w:szCs w:val="21"/>
        </w:rPr>
        <w:t xml:space="preserve"> have a </w:t>
      </w:r>
      <w:r w:rsidR="00A736B8">
        <w:rPr>
          <w:rFonts w:ascii="Arial" w:hAnsi="Arial" w:cs="Arial"/>
          <w:sz w:val="21"/>
          <w:szCs w:val="21"/>
        </w:rPr>
        <w:t>decision-making</w:t>
      </w:r>
      <w:r w:rsidR="00992ED6">
        <w:rPr>
          <w:rFonts w:ascii="Arial" w:hAnsi="Arial" w:cs="Arial"/>
          <w:sz w:val="21"/>
          <w:szCs w:val="21"/>
        </w:rPr>
        <w:t xml:space="preserve"> m</w:t>
      </w:r>
      <w:r w:rsidR="005836A0">
        <w:rPr>
          <w:rFonts w:ascii="Arial" w:hAnsi="Arial" w:cs="Arial"/>
          <w:sz w:val="21"/>
          <w:szCs w:val="21"/>
        </w:rPr>
        <w:t xml:space="preserve">odel </w:t>
      </w:r>
      <w:r w:rsidR="00992ED6">
        <w:rPr>
          <w:rFonts w:ascii="Arial" w:hAnsi="Arial" w:cs="Arial"/>
          <w:sz w:val="21"/>
          <w:szCs w:val="21"/>
        </w:rPr>
        <w:t xml:space="preserve">which can defend the </w:t>
      </w:r>
      <w:r w:rsidR="007679A4">
        <w:rPr>
          <w:rFonts w:ascii="Arial" w:hAnsi="Arial" w:cs="Arial"/>
          <w:sz w:val="21"/>
          <w:szCs w:val="21"/>
        </w:rPr>
        <w:t>choices</w:t>
      </w:r>
      <w:r w:rsidR="00992ED6">
        <w:rPr>
          <w:rFonts w:ascii="Arial" w:hAnsi="Arial" w:cs="Arial"/>
          <w:sz w:val="21"/>
          <w:szCs w:val="21"/>
        </w:rPr>
        <w:t xml:space="preserve"> that are made by </w:t>
      </w:r>
      <w:r w:rsidR="00BD2ED4">
        <w:rPr>
          <w:rFonts w:ascii="Arial" w:hAnsi="Arial" w:cs="Arial"/>
          <w:sz w:val="21"/>
          <w:szCs w:val="21"/>
        </w:rPr>
        <w:t>them</w:t>
      </w:r>
      <w:r w:rsidR="00992ED6">
        <w:rPr>
          <w:rFonts w:ascii="Arial" w:hAnsi="Arial" w:cs="Arial"/>
          <w:sz w:val="21"/>
          <w:szCs w:val="21"/>
        </w:rPr>
        <w:t xml:space="preserve"> in high</w:t>
      </w:r>
      <w:r w:rsidR="00F27505">
        <w:rPr>
          <w:rFonts w:ascii="Arial" w:hAnsi="Arial" w:cs="Arial"/>
          <w:sz w:val="21"/>
          <w:szCs w:val="21"/>
        </w:rPr>
        <w:t>-</w:t>
      </w:r>
      <w:r w:rsidR="00992ED6">
        <w:rPr>
          <w:rFonts w:ascii="Arial" w:hAnsi="Arial" w:cs="Arial"/>
          <w:sz w:val="21"/>
          <w:szCs w:val="21"/>
        </w:rPr>
        <w:t>intensity situations as</w:t>
      </w:r>
      <w:r w:rsidR="00BD2ED4">
        <w:rPr>
          <w:rFonts w:ascii="Arial" w:hAnsi="Arial" w:cs="Arial"/>
          <w:sz w:val="21"/>
          <w:szCs w:val="21"/>
        </w:rPr>
        <w:t xml:space="preserve"> what is decided during that t</w:t>
      </w:r>
      <w:r w:rsidR="00712E5D">
        <w:rPr>
          <w:rFonts w:ascii="Arial" w:hAnsi="Arial" w:cs="Arial"/>
          <w:sz w:val="21"/>
          <w:szCs w:val="21"/>
        </w:rPr>
        <w:t>im</w:t>
      </w:r>
      <w:r w:rsidR="00BD2ED4">
        <w:rPr>
          <w:rFonts w:ascii="Arial" w:hAnsi="Arial" w:cs="Arial"/>
          <w:sz w:val="21"/>
          <w:szCs w:val="21"/>
        </w:rPr>
        <w:t xml:space="preserve">e may </w:t>
      </w:r>
      <w:r w:rsidR="00712E5D">
        <w:rPr>
          <w:rFonts w:ascii="Arial" w:hAnsi="Arial" w:cs="Arial"/>
          <w:sz w:val="21"/>
          <w:szCs w:val="21"/>
        </w:rPr>
        <w:t xml:space="preserve">have extensive consequences on the individuals involved as well as the </w:t>
      </w:r>
      <w:r w:rsidR="00B936A1">
        <w:rPr>
          <w:rFonts w:ascii="Arial" w:hAnsi="Arial" w:cs="Arial"/>
          <w:sz w:val="21"/>
          <w:szCs w:val="21"/>
        </w:rPr>
        <w:t>public</w:t>
      </w:r>
      <w:r w:rsidR="002B01B8">
        <w:rPr>
          <w:rFonts w:ascii="Arial" w:hAnsi="Arial" w:cs="Arial"/>
          <w:sz w:val="21"/>
          <w:szCs w:val="21"/>
        </w:rPr>
        <w:t>. By ensuring they are using the NDM</w:t>
      </w:r>
      <w:r w:rsidR="000B191D">
        <w:rPr>
          <w:rFonts w:ascii="Arial" w:hAnsi="Arial" w:cs="Arial"/>
          <w:sz w:val="21"/>
          <w:szCs w:val="21"/>
        </w:rPr>
        <w:t>,</w:t>
      </w:r>
      <w:r w:rsidR="002B01B8">
        <w:rPr>
          <w:rFonts w:ascii="Arial" w:hAnsi="Arial" w:cs="Arial"/>
          <w:sz w:val="21"/>
          <w:szCs w:val="21"/>
        </w:rPr>
        <w:t xml:space="preserve"> the officers can lead with confidence </w:t>
      </w:r>
      <w:r w:rsidR="00565AF0">
        <w:rPr>
          <w:rFonts w:ascii="Arial" w:hAnsi="Arial" w:cs="Arial"/>
          <w:sz w:val="21"/>
          <w:szCs w:val="21"/>
        </w:rPr>
        <w:t xml:space="preserve">and </w:t>
      </w:r>
      <w:r w:rsidR="00053BEA">
        <w:rPr>
          <w:rFonts w:ascii="Arial" w:hAnsi="Arial" w:cs="Arial"/>
          <w:sz w:val="21"/>
          <w:szCs w:val="21"/>
        </w:rPr>
        <w:t>be sound of mind when mak</w:t>
      </w:r>
      <w:r w:rsidR="00565AF0">
        <w:rPr>
          <w:rFonts w:ascii="Arial" w:hAnsi="Arial" w:cs="Arial"/>
          <w:sz w:val="21"/>
          <w:szCs w:val="21"/>
        </w:rPr>
        <w:t>ing their decisions</w:t>
      </w:r>
      <w:r w:rsidR="00053BEA">
        <w:rPr>
          <w:rFonts w:ascii="Arial" w:hAnsi="Arial" w:cs="Arial"/>
          <w:sz w:val="21"/>
          <w:szCs w:val="21"/>
        </w:rPr>
        <w:t xml:space="preserve"> as they know they can support the</w:t>
      </w:r>
      <w:r w:rsidR="00710543">
        <w:rPr>
          <w:rFonts w:ascii="Arial" w:hAnsi="Arial" w:cs="Arial"/>
          <w:sz w:val="21"/>
          <w:szCs w:val="21"/>
        </w:rPr>
        <w:t xml:space="preserve">m </w:t>
      </w:r>
      <w:r w:rsidR="0091088B">
        <w:rPr>
          <w:rFonts w:ascii="Arial" w:hAnsi="Arial" w:cs="Arial"/>
          <w:sz w:val="21"/>
          <w:szCs w:val="21"/>
        </w:rPr>
        <w:t>due to the transparency of the NDM</w:t>
      </w:r>
      <w:r w:rsidR="00375768">
        <w:rPr>
          <w:rFonts w:ascii="Arial" w:hAnsi="Arial" w:cs="Arial"/>
          <w:sz w:val="21"/>
          <w:szCs w:val="21"/>
        </w:rPr>
        <w:t xml:space="preserve"> and the fact that the </w:t>
      </w:r>
      <w:r w:rsidR="0027610E">
        <w:rPr>
          <w:rFonts w:ascii="Arial" w:hAnsi="Arial" w:cs="Arial"/>
          <w:sz w:val="21"/>
          <w:szCs w:val="21"/>
        </w:rPr>
        <w:t xml:space="preserve">choices made </w:t>
      </w:r>
      <w:r w:rsidR="00375768">
        <w:rPr>
          <w:rFonts w:ascii="Arial" w:hAnsi="Arial" w:cs="Arial"/>
          <w:sz w:val="21"/>
          <w:szCs w:val="21"/>
        </w:rPr>
        <w:t>are aligned with the ethics and professional policing standards (Ramdat</w:t>
      </w:r>
      <w:r w:rsidR="00E076AE">
        <w:rPr>
          <w:rFonts w:ascii="Arial" w:hAnsi="Arial" w:cs="Arial"/>
          <w:sz w:val="21"/>
          <w:szCs w:val="21"/>
        </w:rPr>
        <w:t>,2024).</w:t>
      </w:r>
      <w:r w:rsidR="008F33C8">
        <w:rPr>
          <w:rFonts w:ascii="Arial" w:hAnsi="Arial" w:cs="Arial"/>
          <w:sz w:val="21"/>
          <w:szCs w:val="21"/>
        </w:rPr>
        <w:t xml:space="preserve"> An example of </w:t>
      </w:r>
      <w:r w:rsidR="003A63A0">
        <w:rPr>
          <w:rFonts w:ascii="Arial" w:hAnsi="Arial" w:cs="Arial"/>
          <w:sz w:val="21"/>
          <w:szCs w:val="21"/>
        </w:rPr>
        <w:t xml:space="preserve">the way </w:t>
      </w:r>
      <w:r w:rsidR="008F33C8">
        <w:rPr>
          <w:rFonts w:ascii="Arial" w:hAnsi="Arial" w:cs="Arial"/>
          <w:sz w:val="21"/>
          <w:szCs w:val="21"/>
        </w:rPr>
        <w:t xml:space="preserve">an officer </w:t>
      </w:r>
      <w:r w:rsidR="003A63A0">
        <w:rPr>
          <w:rFonts w:ascii="Arial" w:hAnsi="Arial" w:cs="Arial"/>
          <w:sz w:val="21"/>
          <w:szCs w:val="21"/>
        </w:rPr>
        <w:t>can</w:t>
      </w:r>
      <w:r w:rsidR="008F33C8">
        <w:rPr>
          <w:rFonts w:ascii="Arial" w:hAnsi="Arial" w:cs="Arial"/>
          <w:sz w:val="21"/>
          <w:szCs w:val="21"/>
        </w:rPr>
        <w:t xml:space="preserve"> defend their decisions is by stating </w:t>
      </w:r>
      <w:r w:rsidR="006E18F1">
        <w:rPr>
          <w:rFonts w:ascii="Arial" w:hAnsi="Arial" w:cs="Arial"/>
          <w:sz w:val="21"/>
          <w:szCs w:val="21"/>
        </w:rPr>
        <w:t>the specific</w:t>
      </w:r>
      <w:r w:rsidR="00EE239A">
        <w:rPr>
          <w:rFonts w:ascii="Arial" w:hAnsi="Arial" w:cs="Arial"/>
          <w:sz w:val="21"/>
          <w:szCs w:val="21"/>
        </w:rPr>
        <w:t xml:space="preserve"> </w:t>
      </w:r>
      <w:r w:rsidR="003A63A0">
        <w:rPr>
          <w:rFonts w:ascii="Arial" w:hAnsi="Arial" w:cs="Arial"/>
          <w:sz w:val="21"/>
          <w:szCs w:val="21"/>
        </w:rPr>
        <w:t>model they used</w:t>
      </w:r>
      <w:r w:rsidR="00EE239A">
        <w:rPr>
          <w:rFonts w:ascii="Arial" w:hAnsi="Arial" w:cs="Arial"/>
          <w:sz w:val="21"/>
          <w:szCs w:val="21"/>
        </w:rPr>
        <w:t xml:space="preserve">, </w:t>
      </w:r>
      <w:r w:rsidR="006E18F1">
        <w:rPr>
          <w:rFonts w:ascii="Arial" w:hAnsi="Arial" w:cs="Arial"/>
          <w:sz w:val="21"/>
          <w:szCs w:val="21"/>
        </w:rPr>
        <w:t xml:space="preserve">the stages and how the individual </w:t>
      </w:r>
      <w:r w:rsidR="008E3A5C">
        <w:rPr>
          <w:rFonts w:ascii="Arial" w:hAnsi="Arial" w:cs="Arial"/>
          <w:sz w:val="21"/>
          <w:szCs w:val="21"/>
        </w:rPr>
        <w:t xml:space="preserve">achieved </w:t>
      </w:r>
      <w:r w:rsidR="006E18F1">
        <w:rPr>
          <w:rFonts w:ascii="Arial" w:hAnsi="Arial" w:cs="Arial"/>
          <w:sz w:val="21"/>
          <w:szCs w:val="21"/>
        </w:rPr>
        <w:t xml:space="preserve">them and </w:t>
      </w:r>
      <w:r w:rsidR="006D1AC7">
        <w:rPr>
          <w:rFonts w:ascii="Arial" w:hAnsi="Arial" w:cs="Arial"/>
          <w:sz w:val="21"/>
          <w:szCs w:val="21"/>
        </w:rPr>
        <w:t xml:space="preserve">used them to </w:t>
      </w:r>
      <w:r w:rsidR="006E18F1">
        <w:rPr>
          <w:rFonts w:ascii="Arial" w:hAnsi="Arial" w:cs="Arial"/>
          <w:sz w:val="21"/>
          <w:szCs w:val="21"/>
        </w:rPr>
        <w:t xml:space="preserve">implement what they believed </w:t>
      </w:r>
      <w:r w:rsidR="009910F3">
        <w:rPr>
          <w:rFonts w:ascii="Arial" w:hAnsi="Arial" w:cs="Arial"/>
          <w:sz w:val="21"/>
          <w:szCs w:val="21"/>
        </w:rPr>
        <w:t>were the values and missions of the police</w:t>
      </w:r>
      <w:r w:rsidR="00BB7208">
        <w:rPr>
          <w:rFonts w:ascii="Arial" w:hAnsi="Arial" w:cs="Arial"/>
          <w:sz w:val="21"/>
          <w:szCs w:val="21"/>
        </w:rPr>
        <w:t xml:space="preserve"> </w:t>
      </w:r>
      <w:r w:rsidR="006A15E5">
        <w:rPr>
          <w:rFonts w:ascii="Arial" w:hAnsi="Arial" w:cs="Arial"/>
          <w:sz w:val="21"/>
          <w:szCs w:val="21"/>
        </w:rPr>
        <w:t>(Lander,2011.)</w:t>
      </w:r>
      <w:r w:rsidR="00277E4E">
        <w:rPr>
          <w:rFonts w:ascii="Arial" w:hAnsi="Arial" w:cs="Arial"/>
          <w:sz w:val="21"/>
          <w:szCs w:val="21"/>
        </w:rPr>
        <w:t xml:space="preserve"> A </w:t>
      </w:r>
      <w:r w:rsidR="001B3CC3">
        <w:rPr>
          <w:rFonts w:ascii="Arial" w:hAnsi="Arial" w:cs="Arial"/>
          <w:sz w:val="21"/>
          <w:szCs w:val="21"/>
        </w:rPr>
        <w:t>real-life</w:t>
      </w:r>
      <w:r w:rsidR="00277E4E">
        <w:rPr>
          <w:rFonts w:ascii="Arial" w:hAnsi="Arial" w:cs="Arial"/>
          <w:sz w:val="21"/>
          <w:szCs w:val="21"/>
        </w:rPr>
        <w:t xml:space="preserve"> scenario that police have encountered where the NDM was able to defend the decisions of officers was the London Bridge Terror Attack of 2017</w:t>
      </w:r>
      <w:r w:rsidR="00641AC4">
        <w:rPr>
          <w:rFonts w:ascii="Arial" w:hAnsi="Arial" w:cs="Arial"/>
          <w:sz w:val="21"/>
          <w:szCs w:val="21"/>
        </w:rPr>
        <w:t xml:space="preserve"> where </w:t>
      </w:r>
      <w:r w:rsidR="00F87FB8">
        <w:rPr>
          <w:rFonts w:ascii="Arial" w:hAnsi="Arial" w:cs="Arial"/>
          <w:sz w:val="21"/>
          <w:szCs w:val="21"/>
        </w:rPr>
        <w:t xml:space="preserve">a van had run down </w:t>
      </w:r>
      <w:r w:rsidR="00B7132C">
        <w:rPr>
          <w:rFonts w:ascii="Arial" w:hAnsi="Arial" w:cs="Arial"/>
          <w:sz w:val="21"/>
          <w:szCs w:val="21"/>
        </w:rPr>
        <w:t>people walking</w:t>
      </w:r>
      <w:r w:rsidR="00F87FB8">
        <w:rPr>
          <w:rFonts w:ascii="Arial" w:hAnsi="Arial" w:cs="Arial"/>
          <w:sz w:val="21"/>
          <w:szCs w:val="21"/>
        </w:rPr>
        <w:t xml:space="preserve"> on the London Bridge then three </w:t>
      </w:r>
      <w:r w:rsidR="00B936A1">
        <w:rPr>
          <w:rFonts w:ascii="Arial" w:hAnsi="Arial" w:cs="Arial"/>
          <w:sz w:val="21"/>
          <w:szCs w:val="21"/>
        </w:rPr>
        <w:t>terrorists</w:t>
      </w:r>
      <w:r w:rsidR="00F87FB8">
        <w:rPr>
          <w:rFonts w:ascii="Arial" w:hAnsi="Arial" w:cs="Arial"/>
          <w:sz w:val="21"/>
          <w:szCs w:val="21"/>
        </w:rPr>
        <w:t xml:space="preserve"> exit</w:t>
      </w:r>
      <w:r w:rsidR="00995032">
        <w:rPr>
          <w:rFonts w:ascii="Arial" w:hAnsi="Arial" w:cs="Arial"/>
          <w:sz w:val="21"/>
          <w:szCs w:val="21"/>
        </w:rPr>
        <w:t>ed</w:t>
      </w:r>
      <w:r w:rsidR="00F87FB8">
        <w:rPr>
          <w:rFonts w:ascii="Arial" w:hAnsi="Arial" w:cs="Arial"/>
          <w:sz w:val="21"/>
          <w:szCs w:val="21"/>
        </w:rPr>
        <w:t xml:space="preserve"> the vehicle and attacked members of the public with kni</w:t>
      </w:r>
      <w:r w:rsidR="00995032">
        <w:rPr>
          <w:rFonts w:ascii="Arial" w:hAnsi="Arial" w:cs="Arial"/>
          <w:sz w:val="21"/>
          <w:szCs w:val="21"/>
        </w:rPr>
        <w:t>ves.</w:t>
      </w:r>
      <w:r w:rsidR="00F87FB8">
        <w:rPr>
          <w:rFonts w:ascii="Arial" w:hAnsi="Arial" w:cs="Arial"/>
          <w:sz w:val="21"/>
          <w:szCs w:val="21"/>
        </w:rPr>
        <w:t xml:space="preserve"> </w:t>
      </w:r>
      <w:r w:rsidR="00277E4E">
        <w:rPr>
          <w:rFonts w:ascii="Arial" w:hAnsi="Arial" w:cs="Arial"/>
          <w:sz w:val="21"/>
          <w:szCs w:val="21"/>
        </w:rPr>
        <w:t xml:space="preserve"> </w:t>
      </w:r>
      <w:r w:rsidR="00B5215C">
        <w:rPr>
          <w:rFonts w:ascii="Arial" w:hAnsi="Arial" w:cs="Arial"/>
          <w:sz w:val="21"/>
          <w:szCs w:val="21"/>
        </w:rPr>
        <w:t xml:space="preserve">When the officers arrived </w:t>
      </w:r>
      <w:r w:rsidR="008A083C">
        <w:rPr>
          <w:rFonts w:ascii="Arial" w:hAnsi="Arial" w:cs="Arial"/>
          <w:sz w:val="21"/>
          <w:szCs w:val="21"/>
        </w:rPr>
        <w:t>at</w:t>
      </w:r>
      <w:r w:rsidR="00151B6E">
        <w:rPr>
          <w:rFonts w:ascii="Arial" w:hAnsi="Arial" w:cs="Arial"/>
          <w:sz w:val="21"/>
          <w:szCs w:val="21"/>
        </w:rPr>
        <w:t xml:space="preserve"> the call</w:t>
      </w:r>
      <w:r w:rsidR="00594FC0">
        <w:rPr>
          <w:rFonts w:ascii="Arial" w:hAnsi="Arial" w:cs="Arial"/>
          <w:sz w:val="21"/>
          <w:szCs w:val="21"/>
        </w:rPr>
        <w:t>,</w:t>
      </w:r>
      <w:r w:rsidR="00B5215C">
        <w:rPr>
          <w:rFonts w:ascii="Arial" w:hAnsi="Arial" w:cs="Arial"/>
          <w:sz w:val="21"/>
          <w:szCs w:val="21"/>
        </w:rPr>
        <w:t xml:space="preserve"> they had to rapidly gather information from the public and their </w:t>
      </w:r>
      <w:r w:rsidR="00CC52CA">
        <w:rPr>
          <w:rFonts w:ascii="Arial" w:hAnsi="Arial" w:cs="Arial"/>
          <w:sz w:val="21"/>
          <w:szCs w:val="21"/>
        </w:rPr>
        <w:t>colleagues</w:t>
      </w:r>
      <w:r w:rsidR="00B5215C">
        <w:rPr>
          <w:rFonts w:ascii="Arial" w:hAnsi="Arial" w:cs="Arial"/>
          <w:sz w:val="21"/>
          <w:szCs w:val="21"/>
        </w:rPr>
        <w:t xml:space="preserve"> already on the scene. The decision was made for the armed officers to engage with the perpetrator</w:t>
      </w:r>
      <w:r w:rsidR="0093171E">
        <w:rPr>
          <w:rFonts w:ascii="Arial" w:hAnsi="Arial" w:cs="Arial"/>
          <w:sz w:val="21"/>
          <w:szCs w:val="21"/>
        </w:rPr>
        <w:t>s</w:t>
      </w:r>
      <w:r w:rsidR="00925A2E">
        <w:rPr>
          <w:rFonts w:ascii="Arial" w:hAnsi="Arial" w:cs="Arial"/>
          <w:sz w:val="21"/>
          <w:szCs w:val="21"/>
        </w:rPr>
        <w:t xml:space="preserve"> within 8 minutes of the police receiving the first emergency </w:t>
      </w:r>
      <w:r w:rsidR="00594FC0">
        <w:rPr>
          <w:rFonts w:ascii="Arial" w:hAnsi="Arial" w:cs="Arial"/>
          <w:sz w:val="21"/>
          <w:szCs w:val="21"/>
        </w:rPr>
        <w:t>call (</w:t>
      </w:r>
      <w:r w:rsidR="00B936A1">
        <w:rPr>
          <w:rFonts w:ascii="Arial" w:hAnsi="Arial" w:cs="Arial"/>
          <w:sz w:val="21"/>
          <w:szCs w:val="21"/>
        </w:rPr>
        <w:t>Counterterrorism</w:t>
      </w:r>
      <w:r w:rsidR="00AB5832">
        <w:rPr>
          <w:rFonts w:ascii="Arial" w:hAnsi="Arial" w:cs="Arial"/>
          <w:sz w:val="21"/>
          <w:szCs w:val="21"/>
        </w:rPr>
        <w:t>,2017). Due to the rapid notion of making this decision</w:t>
      </w:r>
      <w:r w:rsidR="00F27505">
        <w:rPr>
          <w:rFonts w:ascii="Arial" w:hAnsi="Arial" w:cs="Arial"/>
          <w:sz w:val="21"/>
          <w:szCs w:val="21"/>
        </w:rPr>
        <w:t>,</w:t>
      </w:r>
      <w:r w:rsidR="00594FC0">
        <w:rPr>
          <w:rFonts w:ascii="Arial" w:hAnsi="Arial" w:cs="Arial"/>
          <w:sz w:val="21"/>
          <w:szCs w:val="21"/>
        </w:rPr>
        <w:t xml:space="preserve"> </w:t>
      </w:r>
      <w:r w:rsidR="00261885">
        <w:rPr>
          <w:rFonts w:ascii="Arial" w:hAnsi="Arial" w:cs="Arial"/>
          <w:sz w:val="21"/>
          <w:szCs w:val="21"/>
        </w:rPr>
        <w:t xml:space="preserve">it </w:t>
      </w:r>
      <w:r w:rsidR="00594FC0">
        <w:rPr>
          <w:rFonts w:ascii="Arial" w:hAnsi="Arial" w:cs="Arial"/>
          <w:sz w:val="21"/>
          <w:szCs w:val="21"/>
        </w:rPr>
        <w:t xml:space="preserve">prevented further </w:t>
      </w:r>
      <w:r w:rsidR="001D6C8E">
        <w:rPr>
          <w:rFonts w:ascii="Arial" w:hAnsi="Arial" w:cs="Arial"/>
          <w:sz w:val="21"/>
          <w:szCs w:val="21"/>
        </w:rPr>
        <w:t>casualties. According to</w:t>
      </w:r>
      <w:r w:rsidR="00480930">
        <w:rPr>
          <w:rFonts w:ascii="Arial" w:hAnsi="Arial" w:cs="Arial"/>
          <w:sz w:val="21"/>
          <w:szCs w:val="21"/>
        </w:rPr>
        <w:t xml:space="preserve"> </w:t>
      </w:r>
      <w:r w:rsidR="001D6C8E">
        <w:rPr>
          <w:rFonts w:ascii="Arial" w:hAnsi="Arial" w:cs="Arial"/>
          <w:sz w:val="21"/>
          <w:szCs w:val="21"/>
        </w:rPr>
        <w:t xml:space="preserve">Counter Terrorism Policing, (2019), </w:t>
      </w:r>
      <w:r w:rsidR="00480930">
        <w:rPr>
          <w:rFonts w:ascii="Arial" w:hAnsi="Arial" w:cs="Arial"/>
          <w:sz w:val="21"/>
          <w:szCs w:val="21"/>
        </w:rPr>
        <w:t xml:space="preserve">‘the officers acted, quickly, decisively and in accordance with their training.’ </w:t>
      </w:r>
      <w:r w:rsidR="006F2116">
        <w:rPr>
          <w:rFonts w:ascii="Arial" w:hAnsi="Arial" w:cs="Arial"/>
          <w:sz w:val="21"/>
          <w:szCs w:val="21"/>
        </w:rPr>
        <w:t>If it wasn’t for the</w:t>
      </w:r>
      <w:r w:rsidR="00333E72">
        <w:rPr>
          <w:rFonts w:ascii="Arial" w:hAnsi="Arial" w:cs="Arial"/>
          <w:sz w:val="21"/>
          <w:szCs w:val="21"/>
        </w:rPr>
        <w:t xml:space="preserve"> officers following the</w:t>
      </w:r>
      <w:r w:rsidR="006F2116">
        <w:rPr>
          <w:rFonts w:ascii="Arial" w:hAnsi="Arial" w:cs="Arial"/>
          <w:sz w:val="21"/>
          <w:szCs w:val="21"/>
        </w:rPr>
        <w:t xml:space="preserve"> NDM during this incid</w:t>
      </w:r>
      <w:r w:rsidR="00333E72">
        <w:rPr>
          <w:rFonts w:ascii="Arial" w:hAnsi="Arial" w:cs="Arial"/>
          <w:sz w:val="21"/>
          <w:szCs w:val="21"/>
        </w:rPr>
        <w:t>ent, there is a chance</w:t>
      </w:r>
      <w:r w:rsidR="00CC3CBD">
        <w:rPr>
          <w:rFonts w:ascii="Arial" w:hAnsi="Arial" w:cs="Arial"/>
          <w:sz w:val="21"/>
          <w:szCs w:val="21"/>
        </w:rPr>
        <w:t xml:space="preserve"> </w:t>
      </w:r>
      <w:r w:rsidR="00333E72">
        <w:rPr>
          <w:rFonts w:ascii="Arial" w:hAnsi="Arial" w:cs="Arial"/>
          <w:sz w:val="21"/>
          <w:szCs w:val="21"/>
        </w:rPr>
        <w:t xml:space="preserve">their actions would not have been supported by the public or </w:t>
      </w:r>
      <w:r w:rsidR="006E0EED">
        <w:rPr>
          <w:rFonts w:ascii="Arial" w:hAnsi="Arial" w:cs="Arial"/>
          <w:sz w:val="21"/>
          <w:szCs w:val="21"/>
        </w:rPr>
        <w:t>the commissioner</w:t>
      </w:r>
      <w:r w:rsidR="009E73B3">
        <w:rPr>
          <w:rFonts w:ascii="Arial" w:hAnsi="Arial" w:cs="Arial"/>
          <w:sz w:val="21"/>
          <w:szCs w:val="21"/>
        </w:rPr>
        <w:t xml:space="preserve"> as they may not have been able to </w:t>
      </w:r>
      <w:r w:rsidR="00154CB9">
        <w:rPr>
          <w:rFonts w:ascii="Arial" w:hAnsi="Arial" w:cs="Arial"/>
          <w:sz w:val="21"/>
          <w:szCs w:val="21"/>
        </w:rPr>
        <w:t>justify their decisions</w:t>
      </w:r>
      <w:r w:rsidR="002573F0">
        <w:rPr>
          <w:rFonts w:ascii="Arial" w:hAnsi="Arial" w:cs="Arial"/>
          <w:sz w:val="21"/>
          <w:szCs w:val="21"/>
        </w:rPr>
        <w:t>.</w:t>
      </w:r>
    </w:p>
    <w:p w14:paraId="7F5F9D87" w14:textId="6C0558B8" w:rsidR="008C719D" w:rsidRDefault="00814E5C" w:rsidP="00021FB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 disadvantage of the NDM is that </w:t>
      </w:r>
      <w:r w:rsidR="00FC0054">
        <w:rPr>
          <w:rFonts w:ascii="Arial" w:hAnsi="Arial" w:cs="Arial"/>
          <w:sz w:val="21"/>
          <w:szCs w:val="21"/>
        </w:rPr>
        <w:t>it may lead to an over-reliance on the process</w:t>
      </w:r>
      <w:r w:rsidR="00B117B5">
        <w:rPr>
          <w:rFonts w:ascii="Arial" w:hAnsi="Arial" w:cs="Arial"/>
          <w:sz w:val="21"/>
          <w:szCs w:val="21"/>
        </w:rPr>
        <w:t>,</w:t>
      </w:r>
      <w:r w:rsidR="00FC0054">
        <w:rPr>
          <w:rFonts w:ascii="Arial" w:hAnsi="Arial" w:cs="Arial"/>
          <w:sz w:val="21"/>
          <w:szCs w:val="21"/>
        </w:rPr>
        <w:t xml:space="preserve"> leading to </w:t>
      </w:r>
      <w:r w:rsidR="00FB4F29">
        <w:rPr>
          <w:rFonts w:ascii="Arial" w:hAnsi="Arial" w:cs="Arial"/>
          <w:sz w:val="21"/>
          <w:szCs w:val="21"/>
        </w:rPr>
        <w:t>decision inertia</w:t>
      </w:r>
      <w:r w:rsidR="00C60995">
        <w:rPr>
          <w:rFonts w:ascii="Arial" w:hAnsi="Arial" w:cs="Arial"/>
          <w:sz w:val="21"/>
          <w:szCs w:val="21"/>
        </w:rPr>
        <w:t>. For example, the individual may be contemplating the choice they are making which could lead to no decision being made.</w:t>
      </w:r>
      <w:r w:rsidR="006F49A0">
        <w:rPr>
          <w:rFonts w:ascii="Arial" w:hAnsi="Arial" w:cs="Arial"/>
          <w:sz w:val="21"/>
          <w:szCs w:val="21"/>
        </w:rPr>
        <w:t xml:space="preserve"> This may cause excessive harm to the public</w:t>
      </w:r>
      <w:r w:rsidR="00C66F29">
        <w:rPr>
          <w:rFonts w:ascii="Arial" w:hAnsi="Arial" w:cs="Arial"/>
          <w:sz w:val="21"/>
          <w:szCs w:val="21"/>
        </w:rPr>
        <w:t>. T</w:t>
      </w:r>
      <w:r w:rsidR="007A53F2">
        <w:rPr>
          <w:rFonts w:ascii="Arial" w:hAnsi="Arial" w:cs="Arial"/>
          <w:sz w:val="21"/>
          <w:szCs w:val="21"/>
        </w:rPr>
        <w:t>he officer</w:t>
      </w:r>
      <w:r w:rsidR="00C66F29">
        <w:rPr>
          <w:rFonts w:ascii="Arial" w:hAnsi="Arial" w:cs="Arial"/>
          <w:sz w:val="21"/>
          <w:szCs w:val="21"/>
        </w:rPr>
        <w:t xml:space="preserve">s </w:t>
      </w:r>
      <w:r w:rsidR="003927C9">
        <w:rPr>
          <w:rFonts w:ascii="Arial" w:hAnsi="Arial" w:cs="Arial"/>
          <w:sz w:val="21"/>
          <w:szCs w:val="21"/>
        </w:rPr>
        <w:t xml:space="preserve">could be hesitant as they are </w:t>
      </w:r>
      <w:r w:rsidR="007A53F2">
        <w:rPr>
          <w:rFonts w:ascii="Arial" w:hAnsi="Arial" w:cs="Arial"/>
          <w:sz w:val="21"/>
          <w:szCs w:val="21"/>
        </w:rPr>
        <w:t>wondering</w:t>
      </w:r>
      <w:r w:rsidR="00F93535">
        <w:rPr>
          <w:rFonts w:ascii="Arial" w:hAnsi="Arial" w:cs="Arial"/>
          <w:sz w:val="21"/>
          <w:szCs w:val="21"/>
        </w:rPr>
        <w:t xml:space="preserve"> what the outcome of the</w:t>
      </w:r>
      <w:r w:rsidR="003927C9">
        <w:rPr>
          <w:rFonts w:ascii="Arial" w:hAnsi="Arial" w:cs="Arial"/>
          <w:sz w:val="21"/>
          <w:szCs w:val="21"/>
        </w:rPr>
        <w:t>ir</w:t>
      </w:r>
      <w:r w:rsidR="00F93535">
        <w:rPr>
          <w:rFonts w:ascii="Arial" w:hAnsi="Arial" w:cs="Arial"/>
          <w:sz w:val="21"/>
          <w:szCs w:val="21"/>
        </w:rPr>
        <w:t xml:space="preserve"> situation w</w:t>
      </w:r>
      <w:r w:rsidR="003927C9">
        <w:rPr>
          <w:rFonts w:ascii="Arial" w:hAnsi="Arial" w:cs="Arial"/>
          <w:sz w:val="21"/>
          <w:szCs w:val="21"/>
        </w:rPr>
        <w:t>ould</w:t>
      </w:r>
      <w:r w:rsidR="00F93535">
        <w:rPr>
          <w:rFonts w:ascii="Arial" w:hAnsi="Arial" w:cs="Arial"/>
          <w:sz w:val="21"/>
          <w:szCs w:val="21"/>
        </w:rPr>
        <w:t xml:space="preserve"> be if they made a specific decision</w:t>
      </w:r>
      <w:r w:rsidR="00FB4F29">
        <w:rPr>
          <w:rFonts w:ascii="Arial" w:hAnsi="Arial" w:cs="Arial"/>
          <w:sz w:val="21"/>
          <w:szCs w:val="21"/>
        </w:rPr>
        <w:t xml:space="preserve"> (Edwards,2021).</w:t>
      </w:r>
      <w:r w:rsidR="00801F7E">
        <w:rPr>
          <w:rFonts w:ascii="Arial" w:hAnsi="Arial" w:cs="Arial"/>
          <w:sz w:val="21"/>
          <w:szCs w:val="21"/>
        </w:rPr>
        <w:t xml:space="preserve"> </w:t>
      </w:r>
      <w:r w:rsidR="0013475F">
        <w:rPr>
          <w:rFonts w:ascii="Arial" w:hAnsi="Arial" w:cs="Arial"/>
          <w:sz w:val="21"/>
          <w:szCs w:val="21"/>
        </w:rPr>
        <w:t>A</w:t>
      </w:r>
      <w:r w:rsidR="00E958BD">
        <w:rPr>
          <w:rFonts w:ascii="Arial" w:hAnsi="Arial" w:cs="Arial"/>
          <w:sz w:val="21"/>
          <w:szCs w:val="21"/>
        </w:rPr>
        <w:t>ccording to</w:t>
      </w:r>
      <w:r w:rsidR="004416CA">
        <w:rPr>
          <w:rFonts w:ascii="Arial" w:hAnsi="Arial" w:cs="Arial"/>
          <w:sz w:val="21"/>
          <w:szCs w:val="21"/>
        </w:rPr>
        <w:t xml:space="preserve"> Power, (2015),</w:t>
      </w:r>
      <w:r w:rsidR="00563F0E">
        <w:rPr>
          <w:rFonts w:ascii="Arial" w:hAnsi="Arial" w:cs="Arial"/>
          <w:sz w:val="21"/>
          <w:szCs w:val="21"/>
        </w:rPr>
        <w:t xml:space="preserve"> the </w:t>
      </w:r>
      <w:r w:rsidR="00A30969">
        <w:rPr>
          <w:rFonts w:ascii="Arial" w:hAnsi="Arial" w:cs="Arial"/>
          <w:sz w:val="21"/>
          <w:szCs w:val="21"/>
        </w:rPr>
        <w:t xml:space="preserve">ability </w:t>
      </w:r>
      <w:r w:rsidR="00563F0E">
        <w:rPr>
          <w:rFonts w:ascii="Arial" w:hAnsi="Arial" w:cs="Arial"/>
          <w:sz w:val="21"/>
          <w:szCs w:val="21"/>
        </w:rPr>
        <w:t>to make decision</w:t>
      </w:r>
      <w:r w:rsidR="0013475F">
        <w:rPr>
          <w:rFonts w:ascii="Arial" w:hAnsi="Arial" w:cs="Arial"/>
          <w:sz w:val="21"/>
          <w:szCs w:val="21"/>
        </w:rPr>
        <w:t>s</w:t>
      </w:r>
      <w:r w:rsidR="00563F0E">
        <w:rPr>
          <w:rFonts w:ascii="Arial" w:hAnsi="Arial" w:cs="Arial"/>
          <w:sz w:val="21"/>
          <w:szCs w:val="21"/>
        </w:rPr>
        <w:t xml:space="preserve"> </w:t>
      </w:r>
      <w:r w:rsidR="00F00997">
        <w:rPr>
          <w:rFonts w:ascii="Arial" w:hAnsi="Arial" w:cs="Arial"/>
          <w:sz w:val="21"/>
          <w:szCs w:val="21"/>
        </w:rPr>
        <w:t xml:space="preserve">can be compromised by many factors </w:t>
      </w:r>
      <w:r w:rsidR="0013475F">
        <w:rPr>
          <w:rFonts w:ascii="Arial" w:hAnsi="Arial" w:cs="Arial"/>
          <w:sz w:val="21"/>
          <w:szCs w:val="21"/>
        </w:rPr>
        <w:t>like</w:t>
      </w:r>
      <w:r w:rsidR="00F00997">
        <w:rPr>
          <w:rFonts w:ascii="Arial" w:hAnsi="Arial" w:cs="Arial"/>
          <w:sz w:val="21"/>
          <w:szCs w:val="21"/>
        </w:rPr>
        <w:t xml:space="preserve"> time constraints,</w:t>
      </w:r>
      <w:r w:rsidR="0013475F">
        <w:rPr>
          <w:rFonts w:ascii="Arial" w:hAnsi="Arial" w:cs="Arial"/>
          <w:sz w:val="21"/>
          <w:szCs w:val="21"/>
        </w:rPr>
        <w:t xml:space="preserve"> </w:t>
      </w:r>
      <w:r w:rsidR="00CF1D02">
        <w:rPr>
          <w:rFonts w:ascii="Arial" w:hAnsi="Arial" w:cs="Arial"/>
          <w:sz w:val="21"/>
          <w:szCs w:val="21"/>
        </w:rPr>
        <w:t xml:space="preserve">the </w:t>
      </w:r>
      <w:r w:rsidR="00F00997">
        <w:rPr>
          <w:rFonts w:ascii="Arial" w:hAnsi="Arial" w:cs="Arial"/>
          <w:sz w:val="21"/>
          <w:szCs w:val="21"/>
        </w:rPr>
        <w:t>complexity of the situation and the environment the individual</w:t>
      </w:r>
      <w:r w:rsidR="00376885">
        <w:rPr>
          <w:rFonts w:ascii="Arial" w:hAnsi="Arial" w:cs="Arial"/>
          <w:sz w:val="21"/>
          <w:szCs w:val="21"/>
        </w:rPr>
        <w:t xml:space="preserve"> is</w:t>
      </w:r>
      <w:r w:rsidR="00F00997">
        <w:rPr>
          <w:rFonts w:ascii="Arial" w:hAnsi="Arial" w:cs="Arial"/>
          <w:sz w:val="21"/>
          <w:szCs w:val="21"/>
        </w:rPr>
        <w:t xml:space="preserve"> in</w:t>
      </w:r>
      <w:r w:rsidR="00CF1D02">
        <w:rPr>
          <w:rFonts w:ascii="Arial" w:hAnsi="Arial" w:cs="Arial"/>
          <w:sz w:val="21"/>
          <w:szCs w:val="21"/>
        </w:rPr>
        <w:t>.</w:t>
      </w:r>
      <w:r w:rsidR="00EF5775">
        <w:rPr>
          <w:rFonts w:ascii="Arial" w:hAnsi="Arial" w:cs="Arial"/>
          <w:sz w:val="21"/>
          <w:szCs w:val="21"/>
        </w:rPr>
        <w:t xml:space="preserve"> </w:t>
      </w:r>
      <w:r w:rsidR="00CF1D02">
        <w:rPr>
          <w:rFonts w:ascii="Arial" w:hAnsi="Arial" w:cs="Arial"/>
          <w:sz w:val="21"/>
          <w:szCs w:val="21"/>
        </w:rPr>
        <w:t>Therefore,</w:t>
      </w:r>
      <w:r w:rsidR="00EF5775">
        <w:rPr>
          <w:rFonts w:ascii="Arial" w:hAnsi="Arial" w:cs="Arial"/>
          <w:sz w:val="21"/>
          <w:szCs w:val="21"/>
        </w:rPr>
        <w:t xml:space="preserve"> when an officer is in a situation where they </w:t>
      </w:r>
      <w:r w:rsidR="00CF1D02">
        <w:rPr>
          <w:rFonts w:ascii="Arial" w:hAnsi="Arial" w:cs="Arial"/>
          <w:sz w:val="21"/>
          <w:szCs w:val="21"/>
        </w:rPr>
        <w:t>must</w:t>
      </w:r>
      <w:r w:rsidR="00EF5775">
        <w:rPr>
          <w:rFonts w:ascii="Arial" w:hAnsi="Arial" w:cs="Arial"/>
          <w:sz w:val="21"/>
          <w:szCs w:val="21"/>
        </w:rPr>
        <w:t xml:space="preserve"> make a split</w:t>
      </w:r>
      <w:r w:rsidR="00376885">
        <w:rPr>
          <w:rFonts w:ascii="Arial" w:hAnsi="Arial" w:cs="Arial"/>
          <w:sz w:val="21"/>
          <w:szCs w:val="21"/>
        </w:rPr>
        <w:t>-</w:t>
      </w:r>
      <w:r w:rsidR="00EF5775">
        <w:rPr>
          <w:rFonts w:ascii="Arial" w:hAnsi="Arial" w:cs="Arial"/>
          <w:sz w:val="21"/>
          <w:szCs w:val="21"/>
        </w:rPr>
        <w:t>second decision</w:t>
      </w:r>
      <w:r w:rsidR="00CF1D02">
        <w:rPr>
          <w:rFonts w:ascii="Arial" w:hAnsi="Arial" w:cs="Arial"/>
          <w:sz w:val="21"/>
          <w:szCs w:val="21"/>
        </w:rPr>
        <w:t>,</w:t>
      </w:r>
      <w:r w:rsidR="00EF5775">
        <w:rPr>
          <w:rFonts w:ascii="Arial" w:hAnsi="Arial" w:cs="Arial"/>
          <w:sz w:val="21"/>
          <w:szCs w:val="21"/>
        </w:rPr>
        <w:t xml:space="preserve"> they may spend many minutes deliberating this choice, however</w:t>
      </w:r>
      <w:r w:rsidR="000509F6">
        <w:rPr>
          <w:rFonts w:ascii="Arial" w:hAnsi="Arial" w:cs="Arial"/>
          <w:sz w:val="21"/>
          <w:szCs w:val="21"/>
        </w:rPr>
        <w:t>,</w:t>
      </w:r>
      <w:r w:rsidR="00EF5775">
        <w:rPr>
          <w:rFonts w:ascii="Arial" w:hAnsi="Arial" w:cs="Arial"/>
          <w:sz w:val="21"/>
          <w:szCs w:val="21"/>
        </w:rPr>
        <w:t xml:space="preserve"> in a high</w:t>
      </w:r>
      <w:r w:rsidR="00F27505">
        <w:rPr>
          <w:rFonts w:ascii="Arial" w:hAnsi="Arial" w:cs="Arial"/>
          <w:sz w:val="21"/>
          <w:szCs w:val="21"/>
        </w:rPr>
        <w:t>-</w:t>
      </w:r>
      <w:r w:rsidR="00EF5775">
        <w:rPr>
          <w:rFonts w:ascii="Arial" w:hAnsi="Arial" w:cs="Arial"/>
          <w:sz w:val="21"/>
          <w:szCs w:val="21"/>
        </w:rPr>
        <w:t xml:space="preserve">intensity situation </w:t>
      </w:r>
      <w:r w:rsidR="00A30969">
        <w:rPr>
          <w:rFonts w:ascii="Arial" w:hAnsi="Arial" w:cs="Arial"/>
          <w:sz w:val="21"/>
          <w:szCs w:val="21"/>
        </w:rPr>
        <w:t>seconds can be the difference between saving a</w:t>
      </w:r>
      <w:r w:rsidR="000509F6">
        <w:rPr>
          <w:rFonts w:ascii="Arial" w:hAnsi="Arial" w:cs="Arial"/>
          <w:sz w:val="21"/>
          <w:szCs w:val="21"/>
        </w:rPr>
        <w:t xml:space="preserve"> </w:t>
      </w:r>
      <w:r w:rsidR="00A30969">
        <w:rPr>
          <w:rFonts w:ascii="Arial" w:hAnsi="Arial" w:cs="Arial"/>
          <w:sz w:val="21"/>
          <w:szCs w:val="21"/>
        </w:rPr>
        <w:t xml:space="preserve">life or losing </w:t>
      </w:r>
      <w:r w:rsidR="000509F6">
        <w:rPr>
          <w:rFonts w:ascii="Arial" w:hAnsi="Arial" w:cs="Arial"/>
          <w:sz w:val="21"/>
          <w:szCs w:val="21"/>
        </w:rPr>
        <w:t xml:space="preserve">a </w:t>
      </w:r>
      <w:r w:rsidR="00A30969">
        <w:rPr>
          <w:rFonts w:ascii="Arial" w:hAnsi="Arial" w:cs="Arial"/>
          <w:sz w:val="21"/>
          <w:szCs w:val="21"/>
        </w:rPr>
        <w:t>life.</w:t>
      </w:r>
      <w:r w:rsidR="00860216">
        <w:rPr>
          <w:rFonts w:ascii="Arial" w:hAnsi="Arial" w:cs="Arial"/>
          <w:sz w:val="21"/>
          <w:szCs w:val="21"/>
        </w:rPr>
        <w:t xml:space="preserve"> A </w:t>
      </w:r>
      <w:r w:rsidR="00DF5C93">
        <w:rPr>
          <w:rFonts w:ascii="Arial" w:hAnsi="Arial" w:cs="Arial"/>
          <w:sz w:val="21"/>
          <w:szCs w:val="21"/>
        </w:rPr>
        <w:t>real-life</w:t>
      </w:r>
      <w:r w:rsidR="00860216">
        <w:rPr>
          <w:rFonts w:ascii="Arial" w:hAnsi="Arial" w:cs="Arial"/>
          <w:sz w:val="21"/>
          <w:szCs w:val="21"/>
        </w:rPr>
        <w:t xml:space="preserve"> example that can be used to </w:t>
      </w:r>
      <w:r w:rsidR="006A4BF7">
        <w:rPr>
          <w:rFonts w:ascii="Arial" w:hAnsi="Arial" w:cs="Arial"/>
          <w:sz w:val="21"/>
          <w:szCs w:val="21"/>
        </w:rPr>
        <w:t>display the detrimental effect of hesitation is the Manchester Arena Bombing in 2017</w:t>
      </w:r>
      <w:r w:rsidR="00E60791">
        <w:rPr>
          <w:rFonts w:ascii="Arial" w:hAnsi="Arial" w:cs="Arial"/>
          <w:sz w:val="21"/>
          <w:szCs w:val="21"/>
        </w:rPr>
        <w:t>, In this incident</w:t>
      </w:r>
      <w:r w:rsidR="00CF1D02">
        <w:rPr>
          <w:rFonts w:ascii="Arial" w:hAnsi="Arial" w:cs="Arial"/>
          <w:sz w:val="21"/>
          <w:szCs w:val="21"/>
        </w:rPr>
        <w:t>,</w:t>
      </w:r>
      <w:r w:rsidR="00E60791">
        <w:rPr>
          <w:rFonts w:ascii="Arial" w:hAnsi="Arial" w:cs="Arial"/>
          <w:sz w:val="21"/>
          <w:szCs w:val="21"/>
        </w:rPr>
        <w:t xml:space="preserve"> a suicide bomber detonated a</w:t>
      </w:r>
      <w:r w:rsidR="006A708E">
        <w:rPr>
          <w:rFonts w:ascii="Arial" w:hAnsi="Arial" w:cs="Arial"/>
          <w:sz w:val="21"/>
          <w:szCs w:val="21"/>
        </w:rPr>
        <w:t xml:space="preserve">n </w:t>
      </w:r>
      <w:r w:rsidR="00E60791">
        <w:rPr>
          <w:rFonts w:ascii="Arial" w:hAnsi="Arial" w:cs="Arial"/>
          <w:sz w:val="21"/>
          <w:szCs w:val="21"/>
        </w:rPr>
        <w:t>explosive device as people were leaving the arena</w:t>
      </w:r>
      <w:r w:rsidR="006A4BF7">
        <w:rPr>
          <w:rFonts w:ascii="Arial" w:hAnsi="Arial" w:cs="Arial"/>
          <w:sz w:val="21"/>
          <w:szCs w:val="21"/>
        </w:rPr>
        <w:t xml:space="preserve">. </w:t>
      </w:r>
      <w:r w:rsidR="00544C79">
        <w:rPr>
          <w:rFonts w:ascii="Arial" w:hAnsi="Arial" w:cs="Arial"/>
          <w:sz w:val="21"/>
          <w:szCs w:val="21"/>
        </w:rPr>
        <w:t xml:space="preserve">Coming from The British Transport Police Report (2022), </w:t>
      </w:r>
      <w:r w:rsidR="009F3BEA">
        <w:rPr>
          <w:rFonts w:ascii="Arial" w:hAnsi="Arial" w:cs="Arial"/>
          <w:sz w:val="21"/>
          <w:szCs w:val="21"/>
        </w:rPr>
        <w:t xml:space="preserve">Chief Constable Lucy </w:t>
      </w:r>
      <w:proofErr w:type="spellStart"/>
      <w:r w:rsidR="009F3BEA">
        <w:rPr>
          <w:rFonts w:ascii="Arial" w:hAnsi="Arial" w:cs="Arial"/>
          <w:sz w:val="21"/>
          <w:szCs w:val="21"/>
        </w:rPr>
        <w:t>D’Orsi</w:t>
      </w:r>
      <w:proofErr w:type="spellEnd"/>
      <w:r w:rsidR="009F3BEA">
        <w:rPr>
          <w:rFonts w:ascii="Arial" w:hAnsi="Arial" w:cs="Arial"/>
          <w:sz w:val="21"/>
          <w:szCs w:val="21"/>
        </w:rPr>
        <w:t xml:space="preserve"> stated there were major errors made in the hours surrounding the incident and that the planning and preparation </w:t>
      </w:r>
      <w:r w:rsidR="00216E6E">
        <w:rPr>
          <w:rFonts w:ascii="Arial" w:hAnsi="Arial" w:cs="Arial"/>
          <w:sz w:val="21"/>
          <w:szCs w:val="21"/>
        </w:rPr>
        <w:t>from</w:t>
      </w:r>
      <w:r w:rsidR="009F3BEA">
        <w:rPr>
          <w:rFonts w:ascii="Arial" w:hAnsi="Arial" w:cs="Arial"/>
          <w:sz w:val="21"/>
          <w:szCs w:val="21"/>
        </w:rPr>
        <w:t xml:space="preserve"> the police </w:t>
      </w:r>
      <w:r w:rsidR="005F080C">
        <w:rPr>
          <w:rFonts w:ascii="Arial" w:hAnsi="Arial" w:cs="Arial"/>
          <w:sz w:val="21"/>
          <w:szCs w:val="21"/>
        </w:rPr>
        <w:t>were</w:t>
      </w:r>
      <w:r w:rsidR="001B20D2">
        <w:rPr>
          <w:rFonts w:ascii="Arial" w:hAnsi="Arial" w:cs="Arial"/>
          <w:sz w:val="21"/>
          <w:szCs w:val="21"/>
        </w:rPr>
        <w:t xml:space="preserve"> </w:t>
      </w:r>
      <w:r w:rsidR="0069495C">
        <w:rPr>
          <w:rFonts w:ascii="Arial" w:hAnsi="Arial" w:cs="Arial"/>
          <w:sz w:val="21"/>
          <w:szCs w:val="21"/>
        </w:rPr>
        <w:t xml:space="preserve">insufficient. </w:t>
      </w:r>
      <w:r w:rsidR="005F080C">
        <w:rPr>
          <w:rFonts w:ascii="Arial" w:hAnsi="Arial" w:cs="Arial"/>
          <w:sz w:val="21"/>
          <w:szCs w:val="21"/>
        </w:rPr>
        <w:t>Greater Manchester Police (2022),</w:t>
      </w:r>
      <w:r w:rsidR="003103F4">
        <w:rPr>
          <w:rFonts w:ascii="Arial" w:hAnsi="Arial" w:cs="Arial"/>
          <w:sz w:val="21"/>
          <w:szCs w:val="21"/>
        </w:rPr>
        <w:t xml:space="preserve"> stated that ‘beyond the selflessness </w:t>
      </w:r>
      <w:r w:rsidR="00634DF0">
        <w:rPr>
          <w:rFonts w:ascii="Arial" w:hAnsi="Arial" w:cs="Arial"/>
          <w:sz w:val="21"/>
          <w:szCs w:val="21"/>
        </w:rPr>
        <w:t>and</w:t>
      </w:r>
      <w:r w:rsidR="003103F4">
        <w:rPr>
          <w:rFonts w:ascii="Arial" w:hAnsi="Arial" w:cs="Arial"/>
          <w:sz w:val="21"/>
          <w:szCs w:val="21"/>
        </w:rPr>
        <w:t xml:space="preserve"> professionalism of many of the </w:t>
      </w:r>
      <w:r w:rsidR="00634DF0">
        <w:rPr>
          <w:rFonts w:ascii="Arial" w:hAnsi="Arial" w:cs="Arial"/>
          <w:sz w:val="21"/>
          <w:szCs w:val="21"/>
        </w:rPr>
        <w:t>frontline</w:t>
      </w:r>
      <w:r w:rsidR="003103F4">
        <w:rPr>
          <w:rFonts w:ascii="Arial" w:hAnsi="Arial" w:cs="Arial"/>
          <w:sz w:val="21"/>
          <w:szCs w:val="21"/>
        </w:rPr>
        <w:t xml:space="preserve"> staff, </w:t>
      </w:r>
      <w:r w:rsidR="00634DF0">
        <w:rPr>
          <w:rFonts w:ascii="Arial" w:hAnsi="Arial" w:cs="Arial"/>
          <w:sz w:val="21"/>
          <w:szCs w:val="21"/>
        </w:rPr>
        <w:t>it is also clear that our coordination of the response to this atrocity was inadequate.’</w:t>
      </w:r>
      <w:r w:rsidR="008268B0">
        <w:rPr>
          <w:rFonts w:ascii="Arial" w:hAnsi="Arial" w:cs="Arial"/>
          <w:sz w:val="21"/>
          <w:szCs w:val="21"/>
        </w:rPr>
        <w:t xml:space="preserve">. </w:t>
      </w:r>
      <w:r w:rsidR="0024438D">
        <w:rPr>
          <w:rFonts w:ascii="Arial" w:hAnsi="Arial" w:cs="Arial"/>
          <w:sz w:val="21"/>
          <w:szCs w:val="21"/>
        </w:rPr>
        <w:t>The report also sa</w:t>
      </w:r>
      <w:r w:rsidR="000D2AC8">
        <w:rPr>
          <w:rFonts w:ascii="Arial" w:hAnsi="Arial" w:cs="Arial"/>
          <w:sz w:val="21"/>
          <w:szCs w:val="21"/>
        </w:rPr>
        <w:t>id</w:t>
      </w:r>
      <w:r w:rsidR="0024438D">
        <w:rPr>
          <w:rFonts w:ascii="Arial" w:hAnsi="Arial" w:cs="Arial"/>
          <w:sz w:val="21"/>
          <w:szCs w:val="21"/>
        </w:rPr>
        <w:t xml:space="preserve"> that the police force</w:t>
      </w:r>
      <w:r w:rsidR="00340F8D">
        <w:rPr>
          <w:rFonts w:ascii="Arial" w:hAnsi="Arial" w:cs="Arial"/>
          <w:sz w:val="21"/>
          <w:szCs w:val="21"/>
        </w:rPr>
        <w:t>s</w:t>
      </w:r>
      <w:r w:rsidR="00F27505">
        <w:rPr>
          <w:rFonts w:ascii="Arial" w:hAnsi="Arial" w:cs="Arial"/>
          <w:sz w:val="21"/>
          <w:szCs w:val="21"/>
        </w:rPr>
        <w:t>’</w:t>
      </w:r>
      <w:r w:rsidR="00340F8D">
        <w:rPr>
          <w:rFonts w:ascii="Arial" w:hAnsi="Arial" w:cs="Arial"/>
          <w:sz w:val="21"/>
          <w:szCs w:val="21"/>
        </w:rPr>
        <w:t xml:space="preserve"> lack </w:t>
      </w:r>
      <w:r w:rsidR="00F27505">
        <w:rPr>
          <w:rFonts w:ascii="Arial" w:hAnsi="Arial" w:cs="Arial"/>
          <w:sz w:val="21"/>
          <w:szCs w:val="21"/>
        </w:rPr>
        <w:t xml:space="preserve">of </w:t>
      </w:r>
      <w:r w:rsidR="00234F25">
        <w:rPr>
          <w:rFonts w:ascii="Arial" w:hAnsi="Arial" w:cs="Arial"/>
          <w:sz w:val="21"/>
          <w:szCs w:val="21"/>
        </w:rPr>
        <w:t>command</w:t>
      </w:r>
      <w:r w:rsidR="00340F8D">
        <w:rPr>
          <w:rFonts w:ascii="Arial" w:hAnsi="Arial" w:cs="Arial"/>
          <w:sz w:val="21"/>
          <w:szCs w:val="21"/>
        </w:rPr>
        <w:t xml:space="preserve"> and control and</w:t>
      </w:r>
      <w:r w:rsidR="00F03048">
        <w:rPr>
          <w:rFonts w:ascii="Arial" w:hAnsi="Arial" w:cs="Arial"/>
          <w:sz w:val="21"/>
          <w:szCs w:val="21"/>
        </w:rPr>
        <w:t xml:space="preserve"> </w:t>
      </w:r>
      <w:r w:rsidR="00234F25">
        <w:rPr>
          <w:rFonts w:ascii="Arial" w:hAnsi="Arial" w:cs="Arial"/>
          <w:sz w:val="21"/>
          <w:szCs w:val="21"/>
        </w:rPr>
        <w:t>the</w:t>
      </w:r>
      <w:r w:rsidR="00F27505">
        <w:rPr>
          <w:rFonts w:ascii="Arial" w:hAnsi="Arial" w:cs="Arial"/>
          <w:sz w:val="21"/>
          <w:szCs w:val="21"/>
        </w:rPr>
        <w:t>ir</w:t>
      </w:r>
      <w:r w:rsidR="00234F25">
        <w:rPr>
          <w:rFonts w:ascii="Arial" w:hAnsi="Arial" w:cs="Arial"/>
          <w:sz w:val="21"/>
          <w:szCs w:val="21"/>
        </w:rPr>
        <w:t xml:space="preserve"> fail</w:t>
      </w:r>
      <w:r w:rsidR="00F27505">
        <w:rPr>
          <w:rFonts w:ascii="Arial" w:hAnsi="Arial" w:cs="Arial"/>
          <w:sz w:val="21"/>
          <w:szCs w:val="21"/>
        </w:rPr>
        <w:t>ure</w:t>
      </w:r>
      <w:r w:rsidR="00234F25">
        <w:rPr>
          <w:rFonts w:ascii="Arial" w:hAnsi="Arial" w:cs="Arial"/>
          <w:sz w:val="21"/>
          <w:szCs w:val="21"/>
        </w:rPr>
        <w:t xml:space="preserve"> to plan effectively </w:t>
      </w:r>
      <w:r w:rsidR="00071BF6">
        <w:rPr>
          <w:rFonts w:ascii="Arial" w:hAnsi="Arial" w:cs="Arial"/>
          <w:sz w:val="21"/>
          <w:szCs w:val="21"/>
        </w:rPr>
        <w:t xml:space="preserve">was detrimental. </w:t>
      </w:r>
      <w:r w:rsidR="008A6548">
        <w:rPr>
          <w:rFonts w:ascii="Arial" w:hAnsi="Arial" w:cs="Arial"/>
          <w:sz w:val="21"/>
          <w:szCs w:val="21"/>
        </w:rPr>
        <w:t>I</w:t>
      </w:r>
      <w:r w:rsidR="00B15EC1">
        <w:rPr>
          <w:rFonts w:ascii="Arial" w:hAnsi="Arial" w:cs="Arial"/>
          <w:sz w:val="21"/>
          <w:szCs w:val="21"/>
        </w:rPr>
        <w:t xml:space="preserve">t could be said that if the police officers responding to </w:t>
      </w:r>
      <w:r w:rsidR="00B15EC1">
        <w:rPr>
          <w:rFonts w:ascii="Arial" w:hAnsi="Arial" w:cs="Arial"/>
          <w:sz w:val="21"/>
          <w:szCs w:val="21"/>
        </w:rPr>
        <w:lastRenderedPageBreak/>
        <w:t xml:space="preserve">the incident used </w:t>
      </w:r>
      <w:r w:rsidR="00D507C1">
        <w:rPr>
          <w:rFonts w:ascii="Arial" w:hAnsi="Arial" w:cs="Arial"/>
          <w:sz w:val="21"/>
          <w:szCs w:val="21"/>
        </w:rPr>
        <w:t xml:space="preserve">their </w:t>
      </w:r>
      <w:r w:rsidR="00CF3D01">
        <w:rPr>
          <w:rFonts w:ascii="Arial" w:hAnsi="Arial" w:cs="Arial"/>
          <w:sz w:val="21"/>
          <w:szCs w:val="21"/>
        </w:rPr>
        <w:t>experience-based</w:t>
      </w:r>
      <w:r w:rsidR="00D507C1">
        <w:rPr>
          <w:rFonts w:ascii="Arial" w:hAnsi="Arial" w:cs="Arial"/>
          <w:sz w:val="21"/>
          <w:szCs w:val="21"/>
        </w:rPr>
        <w:t xml:space="preserve"> intuition, more lives would have been saved as they would not have had to stand deliberat</w:t>
      </w:r>
      <w:r w:rsidR="00067B52">
        <w:rPr>
          <w:rFonts w:ascii="Arial" w:hAnsi="Arial" w:cs="Arial"/>
          <w:sz w:val="21"/>
          <w:szCs w:val="21"/>
        </w:rPr>
        <w:t xml:space="preserve">ing </w:t>
      </w:r>
      <w:r w:rsidR="00D507C1">
        <w:rPr>
          <w:rFonts w:ascii="Arial" w:hAnsi="Arial" w:cs="Arial"/>
          <w:sz w:val="21"/>
          <w:szCs w:val="21"/>
        </w:rPr>
        <w:t>on the correct decision and how the decisions</w:t>
      </w:r>
      <w:r w:rsidR="00F27B2E">
        <w:rPr>
          <w:rFonts w:ascii="Arial" w:hAnsi="Arial" w:cs="Arial"/>
          <w:sz w:val="21"/>
          <w:szCs w:val="21"/>
        </w:rPr>
        <w:t xml:space="preserve"> </w:t>
      </w:r>
      <w:r w:rsidR="00D507C1">
        <w:rPr>
          <w:rFonts w:ascii="Arial" w:hAnsi="Arial" w:cs="Arial"/>
          <w:sz w:val="21"/>
          <w:szCs w:val="21"/>
        </w:rPr>
        <w:t>made would affect the p</w:t>
      </w:r>
      <w:r w:rsidR="00CF1D02">
        <w:rPr>
          <w:rFonts w:ascii="Arial" w:hAnsi="Arial" w:cs="Arial"/>
          <w:sz w:val="21"/>
          <w:szCs w:val="21"/>
        </w:rPr>
        <w:t>ublic’s</w:t>
      </w:r>
      <w:r w:rsidR="00D507C1">
        <w:rPr>
          <w:rFonts w:ascii="Arial" w:hAnsi="Arial" w:cs="Arial"/>
          <w:sz w:val="21"/>
          <w:szCs w:val="21"/>
        </w:rPr>
        <w:t xml:space="preserve"> </w:t>
      </w:r>
      <w:r w:rsidR="00167A72">
        <w:rPr>
          <w:rFonts w:ascii="Arial" w:hAnsi="Arial" w:cs="Arial"/>
          <w:sz w:val="21"/>
          <w:szCs w:val="21"/>
        </w:rPr>
        <w:t xml:space="preserve">perception </w:t>
      </w:r>
      <w:r w:rsidR="006D3830">
        <w:rPr>
          <w:rFonts w:ascii="Arial" w:hAnsi="Arial" w:cs="Arial"/>
          <w:sz w:val="21"/>
          <w:szCs w:val="21"/>
        </w:rPr>
        <w:t>of</w:t>
      </w:r>
      <w:r w:rsidR="00167A72">
        <w:rPr>
          <w:rFonts w:ascii="Arial" w:hAnsi="Arial" w:cs="Arial"/>
          <w:sz w:val="21"/>
          <w:szCs w:val="21"/>
        </w:rPr>
        <w:t xml:space="preserve"> the p</w:t>
      </w:r>
      <w:r w:rsidR="00CF1D02">
        <w:rPr>
          <w:rFonts w:ascii="Arial" w:hAnsi="Arial" w:cs="Arial"/>
          <w:sz w:val="21"/>
          <w:szCs w:val="21"/>
        </w:rPr>
        <w:t>olice.</w:t>
      </w:r>
    </w:p>
    <w:p w14:paraId="4C2262AD" w14:textId="77777777" w:rsidR="0011387B" w:rsidRDefault="0011387B" w:rsidP="00021FBB">
      <w:pPr>
        <w:jc w:val="both"/>
        <w:rPr>
          <w:rFonts w:ascii="Arial" w:hAnsi="Arial" w:cs="Arial"/>
          <w:sz w:val="21"/>
          <w:szCs w:val="21"/>
        </w:rPr>
      </w:pPr>
    </w:p>
    <w:p w14:paraId="76CAF870" w14:textId="3B85FA3A" w:rsidR="001D18DC" w:rsidRDefault="001D18DC" w:rsidP="00021FBB">
      <w:pPr>
        <w:jc w:val="both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Conclusion.</w:t>
      </w:r>
    </w:p>
    <w:p w14:paraId="1596BC99" w14:textId="6608BB09" w:rsidR="008D63EE" w:rsidRDefault="001D18DC" w:rsidP="00021FB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To conclude, </w:t>
      </w:r>
      <w:r w:rsidR="00344BEB">
        <w:rPr>
          <w:rFonts w:ascii="Arial" w:hAnsi="Arial" w:cs="Arial"/>
          <w:sz w:val="21"/>
          <w:szCs w:val="21"/>
        </w:rPr>
        <w:t>it can be said through the research</w:t>
      </w:r>
      <w:r w:rsidR="00E13418">
        <w:rPr>
          <w:rFonts w:ascii="Arial" w:hAnsi="Arial" w:cs="Arial"/>
          <w:sz w:val="21"/>
          <w:szCs w:val="21"/>
        </w:rPr>
        <w:t xml:space="preserve"> that has been </w:t>
      </w:r>
      <w:r w:rsidR="00344BEB">
        <w:rPr>
          <w:rFonts w:ascii="Arial" w:hAnsi="Arial" w:cs="Arial"/>
          <w:sz w:val="21"/>
          <w:szCs w:val="21"/>
        </w:rPr>
        <w:t xml:space="preserve">conducted </w:t>
      </w:r>
      <w:r w:rsidR="00E7146E">
        <w:rPr>
          <w:rFonts w:ascii="Arial" w:hAnsi="Arial" w:cs="Arial"/>
          <w:sz w:val="21"/>
          <w:szCs w:val="21"/>
        </w:rPr>
        <w:t xml:space="preserve">that </w:t>
      </w:r>
      <w:r w:rsidR="00344BEB">
        <w:rPr>
          <w:rFonts w:ascii="Arial" w:hAnsi="Arial" w:cs="Arial"/>
          <w:sz w:val="21"/>
          <w:szCs w:val="21"/>
        </w:rPr>
        <w:t xml:space="preserve">the National </w:t>
      </w:r>
      <w:r w:rsidR="007F07FF">
        <w:rPr>
          <w:rFonts w:ascii="Arial" w:hAnsi="Arial" w:cs="Arial"/>
          <w:sz w:val="21"/>
          <w:szCs w:val="21"/>
        </w:rPr>
        <w:t>Decision-Making</w:t>
      </w:r>
      <w:r w:rsidR="00344BEB">
        <w:rPr>
          <w:rFonts w:ascii="Arial" w:hAnsi="Arial" w:cs="Arial"/>
          <w:sz w:val="21"/>
          <w:szCs w:val="21"/>
        </w:rPr>
        <w:t xml:space="preserve"> Model in policing can be effective in ensuring </w:t>
      </w:r>
      <w:r w:rsidR="007F4579">
        <w:rPr>
          <w:rFonts w:ascii="Arial" w:hAnsi="Arial" w:cs="Arial"/>
          <w:sz w:val="21"/>
          <w:szCs w:val="21"/>
        </w:rPr>
        <w:t>all</w:t>
      </w:r>
      <w:r w:rsidR="00B02E39">
        <w:rPr>
          <w:rFonts w:ascii="Arial" w:hAnsi="Arial" w:cs="Arial"/>
          <w:sz w:val="21"/>
          <w:szCs w:val="21"/>
        </w:rPr>
        <w:t xml:space="preserve"> officers working in the </w:t>
      </w:r>
      <w:r w:rsidR="00463B7B">
        <w:rPr>
          <w:rFonts w:ascii="Arial" w:hAnsi="Arial" w:cs="Arial"/>
          <w:sz w:val="21"/>
          <w:szCs w:val="21"/>
        </w:rPr>
        <w:t xml:space="preserve">policing sector </w:t>
      </w:r>
      <w:r w:rsidR="00732256">
        <w:rPr>
          <w:rFonts w:ascii="Arial" w:hAnsi="Arial" w:cs="Arial"/>
          <w:sz w:val="21"/>
          <w:szCs w:val="21"/>
        </w:rPr>
        <w:t xml:space="preserve">engage with the </w:t>
      </w:r>
      <w:r w:rsidR="007F4579">
        <w:rPr>
          <w:rFonts w:ascii="Arial" w:hAnsi="Arial" w:cs="Arial"/>
          <w:sz w:val="21"/>
          <w:szCs w:val="21"/>
        </w:rPr>
        <w:t>community</w:t>
      </w:r>
      <w:r w:rsidR="00732256">
        <w:rPr>
          <w:rFonts w:ascii="Arial" w:hAnsi="Arial" w:cs="Arial"/>
          <w:sz w:val="21"/>
          <w:szCs w:val="21"/>
        </w:rPr>
        <w:t xml:space="preserve"> and upkeep a </w:t>
      </w:r>
      <w:r w:rsidR="004E2564">
        <w:rPr>
          <w:rFonts w:ascii="Arial" w:hAnsi="Arial" w:cs="Arial"/>
          <w:sz w:val="21"/>
          <w:szCs w:val="21"/>
        </w:rPr>
        <w:t>secure, trustworthy</w:t>
      </w:r>
      <w:r w:rsidR="00C33292">
        <w:rPr>
          <w:rFonts w:ascii="Arial" w:hAnsi="Arial" w:cs="Arial"/>
          <w:sz w:val="21"/>
          <w:szCs w:val="21"/>
        </w:rPr>
        <w:t xml:space="preserve"> and mindful</w:t>
      </w:r>
      <w:r w:rsidR="00732256">
        <w:rPr>
          <w:rFonts w:ascii="Arial" w:hAnsi="Arial" w:cs="Arial"/>
          <w:sz w:val="21"/>
          <w:szCs w:val="21"/>
        </w:rPr>
        <w:t xml:space="preserve"> relationship with the </w:t>
      </w:r>
      <w:r w:rsidR="007F4579">
        <w:rPr>
          <w:rFonts w:ascii="Arial" w:hAnsi="Arial" w:cs="Arial"/>
          <w:sz w:val="21"/>
          <w:szCs w:val="21"/>
        </w:rPr>
        <w:t>public</w:t>
      </w:r>
      <w:r w:rsidR="00732256">
        <w:rPr>
          <w:rFonts w:ascii="Arial" w:hAnsi="Arial" w:cs="Arial"/>
          <w:sz w:val="21"/>
          <w:szCs w:val="21"/>
        </w:rPr>
        <w:t>. It can also be seen that there are areas that may need reform</w:t>
      </w:r>
      <w:r w:rsidR="004E2564">
        <w:rPr>
          <w:rFonts w:ascii="Arial" w:hAnsi="Arial" w:cs="Arial"/>
          <w:sz w:val="21"/>
          <w:szCs w:val="21"/>
        </w:rPr>
        <w:t>.</w:t>
      </w:r>
      <w:r w:rsidR="00732256">
        <w:rPr>
          <w:rFonts w:ascii="Arial" w:hAnsi="Arial" w:cs="Arial"/>
          <w:sz w:val="21"/>
          <w:szCs w:val="21"/>
        </w:rPr>
        <w:t xml:space="preserve"> </w:t>
      </w:r>
      <w:r w:rsidR="004E2564">
        <w:rPr>
          <w:rFonts w:ascii="Arial" w:hAnsi="Arial" w:cs="Arial"/>
          <w:sz w:val="21"/>
          <w:szCs w:val="21"/>
        </w:rPr>
        <w:t>I</w:t>
      </w:r>
      <w:r w:rsidR="00A87FA5">
        <w:rPr>
          <w:rFonts w:ascii="Arial" w:hAnsi="Arial" w:cs="Arial"/>
          <w:sz w:val="21"/>
          <w:szCs w:val="21"/>
        </w:rPr>
        <w:t>t can be noted that some individuals who work on the front line in the police force, may over</w:t>
      </w:r>
      <w:r w:rsidR="00F27505">
        <w:rPr>
          <w:rFonts w:ascii="Arial" w:hAnsi="Arial" w:cs="Arial"/>
          <w:sz w:val="21"/>
          <w:szCs w:val="21"/>
        </w:rPr>
        <w:t>-</w:t>
      </w:r>
      <w:r w:rsidR="00A87FA5">
        <w:rPr>
          <w:rFonts w:ascii="Arial" w:hAnsi="Arial" w:cs="Arial"/>
          <w:sz w:val="21"/>
          <w:szCs w:val="21"/>
        </w:rPr>
        <w:t xml:space="preserve">rely on the National </w:t>
      </w:r>
      <w:r w:rsidR="00E0097A">
        <w:rPr>
          <w:rFonts w:ascii="Arial" w:hAnsi="Arial" w:cs="Arial"/>
          <w:sz w:val="21"/>
          <w:szCs w:val="21"/>
        </w:rPr>
        <w:t>Decision-Making</w:t>
      </w:r>
      <w:r w:rsidR="00A87FA5">
        <w:rPr>
          <w:rFonts w:ascii="Arial" w:hAnsi="Arial" w:cs="Arial"/>
          <w:sz w:val="21"/>
          <w:szCs w:val="21"/>
        </w:rPr>
        <w:t xml:space="preserve"> Model</w:t>
      </w:r>
      <w:r w:rsidR="00E51355">
        <w:rPr>
          <w:rFonts w:ascii="Arial" w:hAnsi="Arial" w:cs="Arial"/>
          <w:sz w:val="21"/>
          <w:szCs w:val="21"/>
        </w:rPr>
        <w:t>,</w:t>
      </w:r>
      <w:r w:rsidR="009E2242">
        <w:rPr>
          <w:rFonts w:ascii="Arial" w:hAnsi="Arial" w:cs="Arial"/>
          <w:sz w:val="21"/>
          <w:szCs w:val="21"/>
        </w:rPr>
        <w:t xml:space="preserve"> and the fact that the model </w:t>
      </w:r>
      <w:r w:rsidR="00907E4E">
        <w:rPr>
          <w:rFonts w:ascii="Arial" w:hAnsi="Arial" w:cs="Arial"/>
          <w:sz w:val="21"/>
          <w:szCs w:val="21"/>
        </w:rPr>
        <w:t xml:space="preserve">may not </w:t>
      </w:r>
      <w:r w:rsidR="009E2242">
        <w:rPr>
          <w:rFonts w:ascii="Arial" w:hAnsi="Arial" w:cs="Arial"/>
          <w:sz w:val="21"/>
          <w:szCs w:val="21"/>
        </w:rPr>
        <w:t>account for all factors</w:t>
      </w:r>
      <w:r w:rsidR="008D63EE">
        <w:rPr>
          <w:rFonts w:ascii="Arial" w:hAnsi="Arial" w:cs="Arial"/>
          <w:sz w:val="21"/>
          <w:szCs w:val="21"/>
        </w:rPr>
        <w:t xml:space="preserve"> could </w:t>
      </w:r>
      <w:r w:rsidR="00A90170">
        <w:rPr>
          <w:rFonts w:ascii="Arial" w:hAnsi="Arial" w:cs="Arial"/>
          <w:sz w:val="21"/>
          <w:szCs w:val="21"/>
        </w:rPr>
        <w:t xml:space="preserve">lead to this </w:t>
      </w:r>
      <w:r w:rsidR="008D63EE">
        <w:rPr>
          <w:rFonts w:ascii="Arial" w:hAnsi="Arial" w:cs="Arial"/>
          <w:sz w:val="21"/>
          <w:szCs w:val="21"/>
        </w:rPr>
        <w:t>affect</w:t>
      </w:r>
      <w:r w:rsidR="00A90170">
        <w:rPr>
          <w:rFonts w:ascii="Arial" w:hAnsi="Arial" w:cs="Arial"/>
          <w:sz w:val="21"/>
          <w:szCs w:val="21"/>
        </w:rPr>
        <w:t>ing</w:t>
      </w:r>
      <w:r w:rsidR="008D63EE">
        <w:rPr>
          <w:rFonts w:ascii="Arial" w:hAnsi="Arial" w:cs="Arial"/>
          <w:sz w:val="21"/>
          <w:szCs w:val="21"/>
        </w:rPr>
        <w:t xml:space="preserve"> </w:t>
      </w:r>
      <w:r w:rsidR="00E25D15">
        <w:rPr>
          <w:rFonts w:ascii="Arial" w:hAnsi="Arial" w:cs="Arial"/>
          <w:sz w:val="21"/>
          <w:szCs w:val="21"/>
        </w:rPr>
        <w:t>one’s</w:t>
      </w:r>
      <w:r w:rsidR="008D63EE">
        <w:rPr>
          <w:rFonts w:ascii="Arial" w:hAnsi="Arial" w:cs="Arial"/>
          <w:sz w:val="21"/>
          <w:szCs w:val="21"/>
        </w:rPr>
        <w:t xml:space="preserve"> decision</w:t>
      </w:r>
      <w:r w:rsidR="004E2564">
        <w:rPr>
          <w:rFonts w:ascii="Arial" w:hAnsi="Arial" w:cs="Arial"/>
          <w:sz w:val="21"/>
          <w:szCs w:val="21"/>
        </w:rPr>
        <w:t>-</w:t>
      </w:r>
      <w:r w:rsidR="008D63EE">
        <w:rPr>
          <w:rFonts w:ascii="Arial" w:hAnsi="Arial" w:cs="Arial"/>
          <w:sz w:val="21"/>
          <w:szCs w:val="21"/>
        </w:rPr>
        <w:t xml:space="preserve">making. However, the National Decision-Making model </w:t>
      </w:r>
      <w:r w:rsidR="00163853">
        <w:rPr>
          <w:rFonts w:ascii="Arial" w:hAnsi="Arial" w:cs="Arial"/>
          <w:sz w:val="21"/>
          <w:szCs w:val="21"/>
        </w:rPr>
        <w:t xml:space="preserve">can be seen as a competent </w:t>
      </w:r>
      <w:r w:rsidR="00E25D15">
        <w:rPr>
          <w:rFonts w:ascii="Arial" w:hAnsi="Arial" w:cs="Arial"/>
          <w:sz w:val="21"/>
          <w:szCs w:val="21"/>
        </w:rPr>
        <w:t>decision-making</w:t>
      </w:r>
      <w:r w:rsidR="00163853">
        <w:rPr>
          <w:rFonts w:ascii="Arial" w:hAnsi="Arial" w:cs="Arial"/>
          <w:sz w:val="21"/>
          <w:szCs w:val="21"/>
        </w:rPr>
        <w:t xml:space="preserve"> model used for problem</w:t>
      </w:r>
      <w:r w:rsidR="00F27505">
        <w:rPr>
          <w:rFonts w:ascii="Arial" w:hAnsi="Arial" w:cs="Arial"/>
          <w:sz w:val="21"/>
          <w:szCs w:val="21"/>
        </w:rPr>
        <w:t>-</w:t>
      </w:r>
      <w:r w:rsidR="00163853">
        <w:rPr>
          <w:rFonts w:ascii="Arial" w:hAnsi="Arial" w:cs="Arial"/>
          <w:sz w:val="21"/>
          <w:szCs w:val="21"/>
        </w:rPr>
        <w:t>solving in the police force</w:t>
      </w:r>
      <w:r w:rsidR="00E25D15">
        <w:rPr>
          <w:rFonts w:ascii="Arial" w:hAnsi="Arial" w:cs="Arial"/>
          <w:sz w:val="21"/>
          <w:szCs w:val="21"/>
        </w:rPr>
        <w:t>.</w:t>
      </w:r>
    </w:p>
    <w:p w14:paraId="4858156F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56AF30D9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6F558E57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5475B6EA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1B714F1E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233E37F8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0A959BC5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25B8400F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0E3D8B36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5A2A3278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4930B48A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283DE49F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4E6FC9DC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5C048840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5B6665D0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3C638158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71F26940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0E778F47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3D4F6F52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490601EF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4C9AB595" w14:textId="77777777" w:rsidR="004C697D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p w14:paraId="25F2235E" w14:textId="631A5382" w:rsidR="004C697D" w:rsidRDefault="004C697D" w:rsidP="00021FBB">
      <w:pPr>
        <w:jc w:val="both"/>
        <w:rPr>
          <w:rFonts w:ascii="Arial" w:hAnsi="Arial" w:cs="Arial"/>
          <w:sz w:val="48"/>
          <w:szCs w:val="48"/>
          <w:u w:val="single"/>
        </w:rPr>
      </w:pPr>
      <w:r w:rsidRPr="004C697D">
        <w:rPr>
          <w:rFonts w:ascii="Arial" w:hAnsi="Arial" w:cs="Arial"/>
          <w:sz w:val="48"/>
          <w:szCs w:val="48"/>
          <w:u w:val="single"/>
        </w:rPr>
        <w:lastRenderedPageBreak/>
        <w:t>Reference List.</w:t>
      </w:r>
    </w:p>
    <w:p w14:paraId="2EC73CAE" w14:textId="028CECD8" w:rsidR="00FB3711" w:rsidRDefault="00B02C32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rial" w:hAnsi="Arial" w:cs="Arial"/>
          <w:sz w:val="21"/>
          <w:szCs w:val="21"/>
        </w:rPr>
        <w:t>Avon an</w:t>
      </w:r>
      <w:r w:rsidR="008C496C">
        <w:rPr>
          <w:rFonts w:ascii="Arial" w:hAnsi="Arial" w:cs="Arial"/>
          <w:sz w:val="21"/>
          <w:szCs w:val="21"/>
        </w:rPr>
        <w:t>d</w:t>
      </w:r>
      <w:r>
        <w:rPr>
          <w:rFonts w:ascii="Arial" w:hAnsi="Arial" w:cs="Arial"/>
          <w:sz w:val="21"/>
          <w:szCs w:val="21"/>
        </w:rPr>
        <w:t xml:space="preserve"> Somerset Policing</w:t>
      </w:r>
      <w:r w:rsidR="00565553">
        <w:rPr>
          <w:rFonts w:ascii="Arial" w:hAnsi="Arial" w:cs="Arial"/>
          <w:sz w:val="21"/>
          <w:szCs w:val="21"/>
        </w:rPr>
        <w:t xml:space="preserve"> (2025)</w:t>
      </w:r>
      <w:r w:rsidR="008C496C">
        <w:rPr>
          <w:rFonts w:ascii="Arial" w:hAnsi="Arial" w:cs="Arial"/>
          <w:sz w:val="21"/>
          <w:szCs w:val="21"/>
        </w:rPr>
        <w:t xml:space="preserve"> </w:t>
      </w:r>
      <w:r w:rsidR="00B03A24">
        <w:rPr>
          <w:rFonts w:ascii="Arial" w:hAnsi="Arial" w:cs="Arial"/>
          <w:i/>
          <w:iCs/>
          <w:sz w:val="21"/>
          <w:szCs w:val="21"/>
        </w:rPr>
        <w:t>National Decision Model</w:t>
      </w:r>
      <w:r w:rsidR="00B03A24">
        <w:rPr>
          <w:rFonts w:ascii="Arial" w:hAnsi="Arial" w:cs="Arial"/>
          <w:sz w:val="21"/>
          <w:szCs w:val="21"/>
        </w:rPr>
        <w:t>. Available at:</w:t>
      </w:r>
      <w:r w:rsidR="00FB3711" w:rsidRPr="00FB3711">
        <w:rPr>
          <w:rFonts w:ascii="Aptos Narrow" w:hAnsi="Aptos Narrow"/>
          <w:color w:val="467886"/>
          <w:u w:val="single"/>
        </w:rPr>
        <w:t xml:space="preserve"> </w:t>
      </w:r>
      <w:hyperlink r:id="rId7" w:history="1">
        <w:r w:rsidR="00FB3711" w:rsidRPr="00FB3711">
          <w:rPr>
            <w:rFonts w:ascii="Aptos Narrow" w:eastAsia="Times New Roman" w:hAnsi="Aptos Narrow" w:cs="Times New Roman"/>
            <w:color w:val="467886"/>
            <w:kern w:val="0"/>
            <w:u w:val="single"/>
            <w:lang w:eastAsia="en-GB"/>
            <w14:ligatures w14:val="none"/>
          </w:rPr>
          <w:t>https://www.avonandsomerset.police.uk/media/27527747/national-decision-model.pdf</w:t>
        </w:r>
      </w:hyperlink>
      <w:r w:rsidR="00FB3711">
        <w:rPr>
          <w:rFonts w:ascii="Aptos Narrow" w:eastAsia="Times New Roman" w:hAnsi="Aptos Narrow" w:cs="Times New Roman"/>
          <w:color w:val="467886"/>
          <w:kern w:val="0"/>
          <w:u w:val="single"/>
          <w:lang w:eastAsia="en-GB"/>
          <w14:ligatures w14:val="none"/>
        </w:rPr>
        <w:t xml:space="preserve">. </w:t>
      </w:r>
      <w:r w:rsidR="00FB3711" w:rsidRPr="00FB3711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(Accessed:14</w:t>
      </w:r>
      <w:r w:rsidR="00FB3711" w:rsidRPr="00FB3711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="00FB3711" w:rsidRPr="00FB3711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51689935" w14:textId="7A246AEE" w:rsidR="00D70025" w:rsidRDefault="00EB72A6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British Transport Police</w:t>
      </w:r>
      <w:r w:rsidR="005D1831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(2022) </w:t>
      </w:r>
      <w:r w:rsidR="005D1831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BTP’s </w:t>
      </w:r>
      <w:r w:rsidR="005771C8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response to the Manchester Inquiry report – Volume Two</w:t>
      </w:r>
      <w:r w:rsidR="00D834F7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. </w:t>
      </w:r>
      <w:r w:rsidR="00D834F7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8" w:history="1">
        <w:r w:rsidR="00D834F7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https://www.btp.police.uk/news/btp/news/england/btps-response-to-the-manchester-arena-inquiry-report---volume-two/</w:t>
        </w:r>
      </w:hyperlink>
    </w:p>
    <w:p w14:paraId="0F3C7049" w14:textId="16A40867" w:rsidR="00D834F7" w:rsidRPr="00D834F7" w:rsidRDefault="00D834F7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(Accessed: </w:t>
      </w:r>
      <w:r w:rsidR="00245493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28</w:t>
      </w:r>
      <w:r w:rsidR="00245493" w:rsidRPr="00245493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="00245493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5AF36893" w14:textId="7A53571C" w:rsidR="00B3012F" w:rsidRDefault="00B3012F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College of Policing</w:t>
      </w:r>
      <w:r w:rsidR="00051718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(</w:t>
      </w:r>
      <w:r w:rsidR="004F6CF2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2025) </w:t>
      </w:r>
      <w:r w:rsidR="004F6CF2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Evidence-Based Policing</w:t>
      </w:r>
      <w:r w:rsidR="00985AB3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. </w:t>
      </w:r>
      <w:r w:rsidR="00985AB3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 at:</w:t>
      </w:r>
      <w:r w:rsidR="00985AB3" w:rsidRPr="00985AB3">
        <w:t xml:space="preserve"> </w:t>
      </w:r>
      <w:hyperlink r:id="rId9" w:history="1">
        <w:r w:rsidR="00985AB3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https://www.college.police.uk/research/evidence-based-policing-EBP</w:t>
        </w:r>
      </w:hyperlink>
    </w:p>
    <w:p w14:paraId="3B204824" w14:textId="00B830E8" w:rsidR="00985AB3" w:rsidRDefault="00985AB3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 on: 14</w:t>
      </w:r>
      <w:r w:rsidRPr="00985AB3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2025.)</w:t>
      </w:r>
    </w:p>
    <w:p w14:paraId="627BF685" w14:textId="69516A07" w:rsidR="00985AB3" w:rsidRDefault="00985AB3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College of Policing (20</w:t>
      </w:r>
      <w:r w:rsidR="009758E6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1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3) </w:t>
      </w:r>
      <w:r w:rsidR="00621162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National Decision Model </w:t>
      </w:r>
      <w:r w:rsidR="00E450B5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</w:t>
      </w:r>
      <w:r w:rsidR="00621162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at:</w:t>
      </w:r>
      <w:r w:rsidR="00E450B5" w:rsidRPr="00E450B5">
        <w:t xml:space="preserve"> </w:t>
      </w:r>
      <w:hyperlink r:id="rId10" w:history="1">
        <w:r w:rsidR="00E450B5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https://www.college.police.uk/app/national-decision-model/national-decision-model</w:t>
        </w:r>
      </w:hyperlink>
    </w:p>
    <w:p w14:paraId="548688D4" w14:textId="079C046F" w:rsidR="00E450B5" w:rsidRDefault="00E450B5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 on: 14</w:t>
      </w:r>
      <w:r w:rsidRPr="00E450B5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75433F5D" w14:textId="2770DD7F" w:rsidR="00E450B5" w:rsidRDefault="00E450B5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College of Policing</w:t>
      </w:r>
      <w:r w:rsidR="00676F5D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(2023)</w:t>
      </w:r>
      <w:r w:rsidR="002E6097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 </w:t>
      </w:r>
      <w:r w:rsidR="002E6097" w:rsidRPr="002E6097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Making Good Decisions</w:t>
      </w:r>
      <w:r w:rsidR="002E6097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r w:rsidR="002E6097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 at:</w:t>
      </w:r>
      <w:r w:rsidR="00BE12E3" w:rsidRPr="00BE12E3">
        <w:t xml:space="preserve"> </w:t>
      </w:r>
      <w:hyperlink r:id="rId11" w:history="1">
        <w:r w:rsidR="00BE12E3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https://www.college.police.uk/guidance/conducting-effective-investigations/making-good-decisions</w:t>
        </w:r>
      </w:hyperlink>
    </w:p>
    <w:p w14:paraId="7443E5AC" w14:textId="23CAE18C" w:rsidR="00BE12E3" w:rsidRDefault="00BE12E3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 on 15</w:t>
      </w:r>
      <w:r w:rsidRPr="00BE12E3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5A75D4B9" w14:textId="684EAAE6" w:rsidR="00904AA9" w:rsidRDefault="00904AA9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College of Policing (2024</w:t>
      </w:r>
      <w:proofErr w:type="gramStart"/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)  </w:t>
      </w:r>
      <w:r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Ethical</w:t>
      </w:r>
      <w:proofErr w:type="gramEnd"/>
      <w:r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r w:rsidR="00102FB2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Policing Principles </w:t>
      </w:r>
      <w:r w:rsidR="00102FB2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2" w:history="1">
        <w:r w:rsidR="00102FB2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https://www.college.police.uk/ethics/code-of-ethics/principles</w:t>
        </w:r>
      </w:hyperlink>
    </w:p>
    <w:p w14:paraId="6229C787" w14:textId="5F87C6BD" w:rsidR="00102FB2" w:rsidRDefault="00102FB2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(Accessed on </w:t>
      </w:r>
      <w:r w:rsidR="00586878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15</w:t>
      </w:r>
      <w:r w:rsidR="00586878" w:rsidRPr="00586878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="00586878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2B69F621" w14:textId="4FBFCBA9" w:rsidR="000F13A3" w:rsidRDefault="00232D7E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Counter </w:t>
      </w:r>
      <w:r w:rsidR="00236450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Terrorism Policing (2019) </w:t>
      </w:r>
      <w:r w:rsidR="00236450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London Bridge Inquest </w:t>
      </w:r>
      <w:r w:rsidR="00FB0AEB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–</w:t>
      </w:r>
      <w:r w:rsidR="00236450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Statement</w:t>
      </w:r>
      <w:r w:rsidR="00FB0AEB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r w:rsidR="00FB0AEB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3" w:history="1">
        <w:r w:rsidR="00FB0AEB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https://www.counterterrorism.police.uk/londonbridge/</w:t>
        </w:r>
      </w:hyperlink>
    </w:p>
    <w:p w14:paraId="51BD5312" w14:textId="7D62C026" w:rsidR="00FB0AEB" w:rsidRDefault="00F44F5B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 on 28</w:t>
      </w:r>
      <w:r w:rsidRPr="00F44F5B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1356A677" w14:textId="27BF0579" w:rsidR="00306331" w:rsidRDefault="00306331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Counter-Terrorism (2017) </w:t>
      </w:r>
      <w:r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PM statement following London terror attack: 4 June 2017 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14" w:history="1">
        <w:r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https://www.gov.uk/government/speeches/pm-statement-following-london-terror-attack-4-june-2017</w:t>
        </w:r>
      </w:hyperlink>
    </w:p>
    <w:p w14:paraId="3F19D52F" w14:textId="2B1D43E7" w:rsidR="00306331" w:rsidRDefault="00306331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 on 28</w:t>
      </w:r>
      <w:r w:rsidRPr="00306331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77AF10D8" w14:textId="77777777" w:rsidR="00F12556" w:rsidRDefault="00F12556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Dyfed Powys Police (2025) </w:t>
      </w:r>
      <w:r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Professional Standards and Ethics 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 at:</w:t>
      </w:r>
      <w:r w:rsidRPr="000B11DE">
        <w:t xml:space="preserve"> </w:t>
      </w:r>
      <w:hyperlink r:id="rId15" w:history="1">
        <w:r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https://www.dyfed-powys.police.uk/police-forces/dyfed-powys-police/areas/about-us/about-us/professional-standards-and-ethics/</w:t>
        </w:r>
      </w:hyperlink>
    </w:p>
    <w:p w14:paraId="6C205270" w14:textId="77777777" w:rsidR="00F12556" w:rsidRDefault="00F12556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 on 3</w:t>
      </w:r>
      <w:r w:rsidRPr="000B11DE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rd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March 2025).</w:t>
      </w:r>
    </w:p>
    <w:p w14:paraId="589DC73D" w14:textId="6B738819" w:rsidR="00334EA0" w:rsidRDefault="007D29A1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Ethical </w:t>
      </w:r>
      <w:r w:rsidR="001A009A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policing: code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of practice</w:t>
      </w:r>
      <w:r w:rsidR="001A009A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. (2023) </w:t>
      </w:r>
      <w:r w:rsidR="001A009A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Ethical policing: code of practice (accessible) </w:t>
      </w:r>
      <w:r w:rsidR="001A009A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 at:</w:t>
      </w:r>
      <w:r w:rsidR="001A009A" w:rsidRPr="001A009A">
        <w:t xml:space="preserve"> </w:t>
      </w:r>
      <w:hyperlink r:id="rId16" w:history="1">
        <w:r w:rsidR="001A009A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https://www.gov.uk/government/publications/ethical-policing-code-of-practice/ethical-policing-code-of-practice-accessible</w:t>
        </w:r>
      </w:hyperlink>
    </w:p>
    <w:p w14:paraId="0F304DC4" w14:textId="252DEFB2" w:rsidR="001A009A" w:rsidRDefault="004665B5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(Accessed: 28</w:t>
      </w:r>
      <w:r w:rsidRPr="004665B5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7DF1AF8F" w14:textId="35A0FDF4" w:rsidR="002734BB" w:rsidRDefault="00691F1D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Greater Manchester Police (2022) </w:t>
      </w:r>
      <w:r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Statement in response to Manchester Arena Inquiry Volume Two Report</w:t>
      </w:r>
      <w:r w:rsidR="00E874CE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. Available at:</w:t>
      </w:r>
      <w:r w:rsidR="00E874CE" w:rsidRPr="00E874CE">
        <w:t xml:space="preserve"> </w:t>
      </w:r>
      <w:hyperlink r:id="rId17" w:history="1">
        <w:r w:rsidR="00E874CE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https://www.gmp.police.uk/news/greater-manchester/news/news/2022/november/statement-in-response-to-inquiry-report/</w:t>
        </w:r>
      </w:hyperlink>
    </w:p>
    <w:p w14:paraId="196AC2F5" w14:textId="152E8B41" w:rsidR="00E874CE" w:rsidRDefault="00E874CE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(Accessed: 28</w:t>
      </w:r>
      <w:r w:rsidRPr="00E874CE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</w:t>
      </w:r>
    </w:p>
    <w:p w14:paraId="10EEB68B" w14:textId="6FABCEFF" w:rsidR="00962D97" w:rsidRDefault="006A3029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Halford, E (2024) ‘On the decision-making framework for policing: A proposal for improving police decision-making</w:t>
      </w:r>
      <w:r w:rsidR="00FB231D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.’ </w:t>
      </w:r>
      <w:r w:rsidR="00FB231D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Internation</w:t>
      </w:r>
      <w:r w:rsidR="00C37AC3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a</w:t>
      </w:r>
      <w:r w:rsidR="00FB231D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l Journal of Law, Crime and Justice</w:t>
      </w:r>
      <w:r w:rsidR="00984008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Volume 76</w:t>
      </w:r>
      <w:r w:rsidR="00A56296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(December)</w:t>
      </w:r>
      <w:r w:rsidR="003B67C2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100702</w:t>
      </w:r>
      <w:r w:rsidR="00C37AC3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. Available at:</w:t>
      </w:r>
      <w:r w:rsidR="00C37AC3" w:rsidRPr="00C37AC3">
        <w:t xml:space="preserve"> </w:t>
      </w:r>
      <w:hyperlink r:id="rId18" w:history="1">
        <w:r w:rsidR="007404AD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https://www.sciencedirect.com/science/article/pii/S1756061624000545#bib10</w:t>
        </w:r>
      </w:hyperlink>
    </w:p>
    <w:p w14:paraId="70DB37C3" w14:textId="642262C6" w:rsidR="007404AD" w:rsidRDefault="00926CFB" w:rsidP="00F12556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HMICFRS</w:t>
      </w:r>
      <w:r w:rsidR="004B2430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(2011) </w:t>
      </w:r>
      <w:r w:rsidR="004B2430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The rules of engagement: A review of the August 2011 disorders</w:t>
      </w:r>
      <w:r w:rsidR="00907931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. </w:t>
      </w:r>
      <w:r w:rsidR="00907931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 at:</w:t>
      </w:r>
      <w:r w:rsidR="00AA6B7E" w:rsidRPr="00AA6B7E">
        <w:t xml:space="preserve"> </w:t>
      </w:r>
      <w:hyperlink r:id="rId19" w:history="1">
        <w:r w:rsidR="00EF1C0E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https://s3-eu-west-2.amazonaws.com/assets-hmicfrs.justiceinspectorates.gov.uk/uploads/a-review-of-the-august-2011-disorders-20111220.pdf</w:t>
        </w:r>
      </w:hyperlink>
    </w:p>
    <w:p w14:paraId="2F67ED79" w14:textId="77777777" w:rsidR="00EF1C0E" w:rsidRDefault="00EF1C0E" w:rsidP="00EF1C0E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Joshua Edwards (2021) </w:t>
      </w:r>
      <w:r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Practitioner Perspectives of the Utility of the National Decision Model in Relation to criminal Investigations and response Policing. </w:t>
      </w:r>
      <w:proofErr w:type="spellStart"/>
      <w:proofErr w:type="gramStart"/>
      <w:r w:rsidRPr="00667AE0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Masters</w:t>
      </w:r>
      <w:proofErr w:type="spellEnd"/>
      <w:proofErr w:type="gramEnd"/>
      <w:r w:rsidRPr="00667AE0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thesis. Canterbury Christ Church University.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Available at:</w:t>
      </w:r>
      <w:r w:rsidRPr="00667AE0">
        <w:t xml:space="preserve"> </w:t>
      </w:r>
      <w:hyperlink r:id="rId20" w:history="1">
        <w:r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https://repository.canterbury.ac.uk/download/40624d6e3c0e5e46d78a83fc52422339f437281e33409cb9124014482e285ef9/1317575/Final%20Thesis%20Joshua%20EdwardsTracked%20changes.pdf</w:t>
        </w:r>
      </w:hyperlink>
    </w:p>
    <w:p w14:paraId="410DFE9E" w14:textId="77777777" w:rsidR="00EF1C0E" w:rsidRDefault="00EF1C0E" w:rsidP="00EF1C0E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(Accessed: 28</w:t>
      </w:r>
      <w:r w:rsidRPr="00334EA0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5DC55DDF" w14:textId="5358C2AA" w:rsidR="00F12556" w:rsidRDefault="00DC0A79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Lander, P</w:t>
      </w:r>
      <w:r w:rsidR="002F4744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(2011) ‘</w:t>
      </w:r>
      <w:r w:rsidR="002F4744" w:rsidRPr="00A1426B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ACPO launches decision model for all policing.’</w:t>
      </w:r>
      <w:r w:rsidR="00495F3E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. </w:t>
      </w:r>
      <w:r w:rsidR="00495F3E" w:rsidRPr="00495F3E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 at</w:t>
      </w:r>
      <w:r w:rsidR="00495F3E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: </w:t>
      </w:r>
      <w:hyperlink r:id="rId21" w:history="1">
        <w:r w:rsidR="00AE2F0D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https://policeprofessional.com/news/acpo-launches-decision-model-for-all-policing/</w:t>
        </w:r>
      </w:hyperlink>
      <w:r w:rsidR="00A1426B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(Accessed on 28</w:t>
      </w:r>
      <w:r w:rsidR="00A1426B" w:rsidRPr="00A1426B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="00A1426B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4508988A" w14:textId="76A4DFB4" w:rsidR="00AE2F0D" w:rsidRDefault="00AE2F0D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Nicola Sophie Power (2015) </w:t>
      </w:r>
      <w:r w:rsidR="002D05EE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Cognition in Crisis: Decision inertia and failures to </w:t>
      </w:r>
      <w:proofErr w:type="gramStart"/>
      <w:r w:rsidR="002D05EE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take action</w:t>
      </w:r>
      <w:proofErr w:type="gramEnd"/>
      <w:r w:rsidR="002D05EE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in multi-agency emergency response command teams.</w:t>
      </w:r>
      <w:r w:rsidR="00083B7D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r w:rsidR="00083B7D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PhD thesis. </w:t>
      </w:r>
      <w:r w:rsidR="00306464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University of Liverpool. Available at:</w:t>
      </w:r>
      <w:r w:rsidR="00306464" w:rsidRPr="00306464">
        <w:t xml:space="preserve"> </w:t>
      </w:r>
      <w:hyperlink r:id="rId22" w:history="1">
        <w:r w:rsidR="00306464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https://core.ac.uk/download/pdf/80773802.pdf</w:t>
        </w:r>
      </w:hyperlink>
    </w:p>
    <w:p w14:paraId="24ED53D5" w14:textId="77777777" w:rsidR="00310160" w:rsidRDefault="00310160" w:rsidP="00310160">
      <w:pPr>
        <w:jc w:val="both"/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Paul Walley, Matthew Adams (2019) </w:t>
      </w:r>
      <w:r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An Evaluation of Demand Management Practices in UK Police Forces. </w:t>
      </w:r>
    </w:p>
    <w:p w14:paraId="3FB5DFDB" w14:textId="77777777" w:rsidR="00310160" w:rsidRPr="00020F6D" w:rsidRDefault="00310160" w:rsidP="00310160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 w:rsidRPr="00020F6D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 at:</w:t>
      </w:r>
      <w:r w:rsidRPr="00020F6D">
        <w:t xml:space="preserve"> </w:t>
      </w:r>
      <w:r w:rsidRPr="00020F6D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https://university.open.ac.uk/centres/policing/sites/www.open.ac.uk.centres.policing/files/files/News/An%20Evaluation%20of%20Demand-Management-Practices-in-UK-Final-report.pdf</w:t>
      </w:r>
    </w:p>
    <w:p w14:paraId="1E3651D0" w14:textId="77777777" w:rsidR="00310160" w:rsidRDefault="00310160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</w:p>
    <w:p w14:paraId="51742121" w14:textId="27832A1F" w:rsidR="007732B3" w:rsidRPr="00310160" w:rsidRDefault="00FD2233" w:rsidP="00FB3711">
      <w:pPr>
        <w:jc w:val="both"/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</w:pPr>
      <w:proofErr w:type="spellStart"/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lastRenderedPageBreak/>
        <w:t>Ramdat</w:t>
      </w:r>
      <w:proofErr w:type="spellEnd"/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, A (2024) </w:t>
      </w:r>
      <w:r w:rsidRPr="00FD2233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Ensuring Defensible Decision-Making: The Role of the National Decision </w:t>
      </w:r>
      <w:proofErr w:type="spellStart"/>
      <w:r w:rsidRPr="00FD2233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Model</w:t>
      </w:r>
      <w:r w:rsidR="007732B3"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  <w:t>.</w:t>
      </w:r>
      <w:r w:rsidR="007732B3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Available</w:t>
      </w:r>
      <w:proofErr w:type="spellEnd"/>
      <w:r w:rsidR="007732B3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at:</w:t>
      </w:r>
      <w:r w:rsidR="007732B3" w:rsidRPr="007732B3">
        <w:t xml:space="preserve"> </w:t>
      </w:r>
      <w:hyperlink r:id="rId23" w:history="1">
        <w:r w:rsidR="007732B3" w:rsidRPr="00307C35">
          <w:rPr>
            <w:rStyle w:val="Hyperlink"/>
            <w:rFonts w:ascii="Aptos Narrow" w:eastAsia="Times New Roman" w:hAnsi="Aptos Narrow" w:cs="Times New Roman"/>
            <w:kern w:val="0"/>
            <w:lang w:eastAsia="en-GB"/>
            <w14:ligatures w14:val="none"/>
          </w:rPr>
          <w:t>https://thesignaturebrand.co.uk/ensuring-defensible-decision-making-the-role-of-the-national-decision-model/#:~:text=Benefits%20of%20the%20NDM,improvement%20in%20decision%2Dmaking%20practices</w:t>
        </w:r>
      </w:hyperlink>
      <w:r w:rsidR="007732B3" w:rsidRPr="007732B3"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.</w:t>
      </w:r>
    </w:p>
    <w:p w14:paraId="596CEF3A" w14:textId="3A6D4AD6" w:rsidR="007732B3" w:rsidRDefault="007732B3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>(Accessed: 28</w:t>
      </w:r>
      <w:r w:rsidRPr="007732B3">
        <w:rPr>
          <w:rFonts w:ascii="Aptos Narrow" w:eastAsia="Times New Roman" w:hAnsi="Aptos Narrow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  <w:t xml:space="preserve"> February 2025).</w:t>
      </w:r>
    </w:p>
    <w:p w14:paraId="2234F2D3" w14:textId="77777777" w:rsidR="00306464" w:rsidRPr="00FD2233" w:rsidRDefault="00306464" w:rsidP="00FB3711">
      <w:pPr>
        <w:jc w:val="both"/>
        <w:rPr>
          <w:rFonts w:ascii="Aptos Narrow" w:eastAsia="Times New Roman" w:hAnsi="Aptos Narrow" w:cs="Times New Roman"/>
          <w:i/>
          <w:iCs/>
          <w:color w:val="000000" w:themeColor="text1"/>
          <w:kern w:val="0"/>
          <w:lang w:eastAsia="en-GB"/>
          <w14:ligatures w14:val="none"/>
        </w:rPr>
      </w:pPr>
    </w:p>
    <w:p w14:paraId="3D98C47D" w14:textId="0184CB4E" w:rsidR="00E077EE" w:rsidRDefault="00E077EE" w:rsidP="00FB3711">
      <w:pPr>
        <w:jc w:val="both"/>
        <w:rPr>
          <w:rFonts w:ascii="Aptos Narrow" w:eastAsia="Times New Roman" w:hAnsi="Aptos Narrow" w:cs="Times New Roman"/>
          <w:color w:val="000000" w:themeColor="text1"/>
          <w:kern w:val="0"/>
          <w:lang w:eastAsia="en-GB"/>
          <w14:ligatures w14:val="none"/>
        </w:rPr>
      </w:pPr>
    </w:p>
    <w:p w14:paraId="4BAC7AEE" w14:textId="5F1022D7" w:rsidR="00FB3711" w:rsidRPr="00FB3711" w:rsidRDefault="00FB3711" w:rsidP="00FB3711">
      <w:pPr>
        <w:jc w:val="both"/>
        <w:rPr>
          <w:rFonts w:ascii="Arial" w:hAnsi="Arial" w:cs="Arial"/>
          <w:sz w:val="21"/>
          <w:szCs w:val="21"/>
        </w:rPr>
      </w:pPr>
    </w:p>
    <w:p w14:paraId="31B8D478" w14:textId="6747C729" w:rsidR="004C697D" w:rsidRPr="00B03A24" w:rsidRDefault="004C697D" w:rsidP="00021FBB">
      <w:pPr>
        <w:jc w:val="both"/>
        <w:rPr>
          <w:rFonts w:ascii="Arial" w:hAnsi="Arial" w:cs="Arial"/>
          <w:sz w:val="21"/>
          <w:szCs w:val="21"/>
        </w:rPr>
      </w:pPr>
    </w:p>
    <w:sectPr w:rsidR="004C697D" w:rsidRPr="00B03A24" w:rsidSect="00400F05"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6B590" w14:textId="77777777" w:rsidR="00E24C43" w:rsidRDefault="00E24C43" w:rsidP="002E0745">
      <w:pPr>
        <w:spacing w:after="0" w:line="240" w:lineRule="auto"/>
      </w:pPr>
      <w:r>
        <w:separator/>
      </w:r>
    </w:p>
  </w:endnote>
  <w:endnote w:type="continuationSeparator" w:id="0">
    <w:p w14:paraId="5D2E542C" w14:textId="77777777" w:rsidR="00E24C43" w:rsidRDefault="00E24C43" w:rsidP="002E0745">
      <w:pPr>
        <w:spacing w:after="0" w:line="240" w:lineRule="auto"/>
      </w:pPr>
      <w:r>
        <w:continuationSeparator/>
      </w:r>
    </w:p>
  </w:endnote>
  <w:endnote w:type="continuationNotice" w:id="1">
    <w:p w14:paraId="61F29CF2" w14:textId="77777777" w:rsidR="00E24C43" w:rsidRDefault="00E24C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8161969"/>
      <w:docPartObj>
        <w:docPartGallery w:val="Page Numbers (Bottom of Page)"/>
        <w:docPartUnique/>
      </w:docPartObj>
    </w:sdtPr>
    <w:sdtContent>
      <w:p w14:paraId="2ACB789D" w14:textId="36E49C36" w:rsidR="002E0745" w:rsidRDefault="002E0745" w:rsidP="000A720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AE6FED9" w14:textId="77777777" w:rsidR="002E0745" w:rsidRDefault="002E0745" w:rsidP="002E074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12549940"/>
      <w:docPartObj>
        <w:docPartGallery w:val="Page Numbers (Bottom of Page)"/>
        <w:docPartUnique/>
      </w:docPartObj>
    </w:sdtPr>
    <w:sdtContent>
      <w:p w14:paraId="1CBAFEA0" w14:textId="0182D57C" w:rsidR="002E0745" w:rsidRDefault="002E0745" w:rsidP="000A720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9376218" w14:textId="77777777" w:rsidR="002E0745" w:rsidRDefault="002E0745" w:rsidP="002E074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927BF" w14:textId="77777777" w:rsidR="00E24C43" w:rsidRDefault="00E24C43" w:rsidP="002E0745">
      <w:pPr>
        <w:spacing w:after="0" w:line="240" w:lineRule="auto"/>
      </w:pPr>
      <w:r>
        <w:separator/>
      </w:r>
    </w:p>
  </w:footnote>
  <w:footnote w:type="continuationSeparator" w:id="0">
    <w:p w14:paraId="4A683F43" w14:textId="77777777" w:rsidR="00E24C43" w:rsidRDefault="00E24C43" w:rsidP="002E0745">
      <w:pPr>
        <w:spacing w:after="0" w:line="240" w:lineRule="auto"/>
      </w:pPr>
      <w:r>
        <w:continuationSeparator/>
      </w:r>
    </w:p>
  </w:footnote>
  <w:footnote w:type="continuationNotice" w:id="1">
    <w:p w14:paraId="3B0C27B8" w14:textId="77777777" w:rsidR="00E24C43" w:rsidRDefault="00E24C4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494"/>
    <w:rsid w:val="00014752"/>
    <w:rsid w:val="00015F3F"/>
    <w:rsid w:val="00020F6D"/>
    <w:rsid w:val="00021FBB"/>
    <w:rsid w:val="00023DF7"/>
    <w:rsid w:val="00026341"/>
    <w:rsid w:val="00030382"/>
    <w:rsid w:val="000509F6"/>
    <w:rsid w:val="00051718"/>
    <w:rsid w:val="00052BE0"/>
    <w:rsid w:val="00053BEA"/>
    <w:rsid w:val="00067B52"/>
    <w:rsid w:val="00071BF6"/>
    <w:rsid w:val="00072DCA"/>
    <w:rsid w:val="0008095F"/>
    <w:rsid w:val="00080D50"/>
    <w:rsid w:val="00083B7D"/>
    <w:rsid w:val="00087883"/>
    <w:rsid w:val="0009122B"/>
    <w:rsid w:val="00092D53"/>
    <w:rsid w:val="000A4223"/>
    <w:rsid w:val="000B11DE"/>
    <w:rsid w:val="000B191D"/>
    <w:rsid w:val="000B49B6"/>
    <w:rsid w:val="000C7F75"/>
    <w:rsid w:val="000D2AC8"/>
    <w:rsid w:val="000D610F"/>
    <w:rsid w:val="000D7524"/>
    <w:rsid w:val="000D7B18"/>
    <w:rsid w:val="000E59E1"/>
    <w:rsid w:val="000F13A3"/>
    <w:rsid w:val="00102FB2"/>
    <w:rsid w:val="0011387B"/>
    <w:rsid w:val="00114E95"/>
    <w:rsid w:val="00116CBA"/>
    <w:rsid w:val="00124BD5"/>
    <w:rsid w:val="00132CE2"/>
    <w:rsid w:val="0013475F"/>
    <w:rsid w:val="00134ADC"/>
    <w:rsid w:val="001404D6"/>
    <w:rsid w:val="00151B6E"/>
    <w:rsid w:val="00154CB9"/>
    <w:rsid w:val="00160687"/>
    <w:rsid w:val="00162166"/>
    <w:rsid w:val="00163853"/>
    <w:rsid w:val="00167A72"/>
    <w:rsid w:val="00173BBD"/>
    <w:rsid w:val="0018238B"/>
    <w:rsid w:val="001828B3"/>
    <w:rsid w:val="001866F0"/>
    <w:rsid w:val="00186840"/>
    <w:rsid w:val="0019056F"/>
    <w:rsid w:val="00190BB8"/>
    <w:rsid w:val="00193D4F"/>
    <w:rsid w:val="00196357"/>
    <w:rsid w:val="001A009A"/>
    <w:rsid w:val="001A0E2E"/>
    <w:rsid w:val="001A164D"/>
    <w:rsid w:val="001B1D98"/>
    <w:rsid w:val="001B20D2"/>
    <w:rsid w:val="001B3CC3"/>
    <w:rsid w:val="001B5B80"/>
    <w:rsid w:val="001C73CA"/>
    <w:rsid w:val="001D18DC"/>
    <w:rsid w:val="001D3899"/>
    <w:rsid w:val="001D6C8E"/>
    <w:rsid w:val="001D6E18"/>
    <w:rsid w:val="001F5CCA"/>
    <w:rsid w:val="00200ABD"/>
    <w:rsid w:val="00212002"/>
    <w:rsid w:val="002153B5"/>
    <w:rsid w:val="00216E6E"/>
    <w:rsid w:val="002311F3"/>
    <w:rsid w:val="00232D7E"/>
    <w:rsid w:val="00234968"/>
    <w:rsid w:val="00234F25"/>
    <w:rsid w:val="00236450"/>
    <w:rsid w:val="00237C56"/>
    <w:rsid w:val="002441E5"/>
    <w:rsid w:val="0024438D"/>
    <w:rsid w:val="00245493"/>
    <w:rsid w:val="00245529"/>
    <w:rsid w:val="00247BE7"/>
    <w:rsid w:val="002562E7"/>
    <w:rsid w:val="002573F0"/>
    <w:rsid w:val="00261885"/>
    <w:rsid w:val="00262042"/>
    <w:rsid w:val="002734BB"/>
    <w:rsid w:val="00274818"/>
    <w:rsid w:val="0027610E"/>
    <w:rsid w:val="002769D7"/>
    <w:rsid w:val="00277E4E"/>
    <w:rsid w:val="002953B2"/>
    <w:rsid w:val="002A61BC"/>
    <w:rsid w:val="002A6B0C"/>
    <w:rsid w:val="002B01B8"/>
    <w:rsid w:val="002B0544"/>
    <w:rsid w:val="002D05EE"/>
    <w:rsid w:val="002D1751"/>
    <w:rsid w:val="002E0745"/>
    <w:rsid w:val="002E6097"/>
    <w:rsid w:val="002F4744"/>
    <w:rsid w:val="00306331"/>
    <w:rsid w:val="00306464"/>
    <w:rsid w:val="00310160"/>
    <w:rsid w:val="003103F4"/>
    <w:rsid w:val="00310D09"/>
    <w:rsid w:val="0032078F"/>
    <w:rsid w:val="003247BC"/>
    <w:rsid w:val="00326377"/>
    <w:rsid w:val="00333E72"/>
    <w:rsid w:val="00334EA0"/>
    <w:rsid w:val="00340F8D"/>
    <w:rsid w:val="003432A4"/>
    <w:rsid w:val="00344BEB"/>
    <w:rsid w:val="00347ABF"/>
    <w:rsid w:val="00353041"/>
    <w:rsid w:val="003573B1"/>
    <w:rsid w:val="00357B8F"/>
    <w:rsid w:val="0036560A"/>
    <w:rsid w:val="00370C9D"/>
    <w:rsid w:val="00375768"/>
    <w:rsid w:val="00376885"/>
    <w:rsid w:val="0038731D"/>
    <w:rsid w:val="003927C9"/>
    <w:rsid w:val="003A579A"/>
    <w:rsid w:val="003A600F"/>
    <w:rsid w:val="003A63A0"/>
    <w:rsid w:val="003B02E2"/>
    <w:rsid w:val="003B1882"/>
    <w:rsid w:val="003B2303"/>
    <w:rsid w:val="003B67C2"/>
    <w:rsid w:val="003C0290"/>
    <w:rsid w:val="003E7C2F"/>
    <w:rsid w:val="00400F05"/>
    <w:rsid w:val="00412222"/>
    <w:rsid w:val="00421B08"/>
    <w:rsid w:val="004227E5"/>
    <w:rsid w:val="004229C6"/>
    <w:rsid w:val="00424851"/>
    <w:rsid w:val="00440D3A"/>
    <w:rsid w:val="004416CA"/>
    <w:rsid w:val="00441EE2"/>
    <w:rsid w:val="00446AEE"/>
    <w:rsid w:val="00454759"/>
    <w:rsid w:val="00456FB7"/>
    <w:rsid w:val="00460011"/>
    <w:rsid w:val="00463B7B"/>
    <w:rsid w:val="004665B5"/>
    <w:rsid w:val="0047179A"/>
    <w:rsid w:val="004740B0"/>
    <w:rsid w:val="00475592"/>
    <w:rsid w:val="004771BF"/>
    <w:rsid w:val="00480930"/>
    <w:rsid w:val="0049080A"/>
    <w:rsid w:val="004916CF"/>
    <w:rsid w:val="00495F3E"/>
    <w:rsid w:val="0049633E"/>
    <w:rsid w:val="004B2430"/>
    <w:rsid w:val="004C697D"/>
    <w:rsid w:val="004D39A2"/>
    <w:rsid w:val="004D7913"/>
    <w:rsid w:val="004E2564"/>
    <w:rsid w:val="004F1B75"/>
    <w:rsid w:val="004F4D25"/>
    <w:rsid w:val="004F5147"/>
    <w:rsid w:val="004F6CF2"/>
    <w:rsid w:val="00502C71"/>
    <w:rsid w:val="00517D7B"/>
    <w:rsid w:val="00536D7C"/>
    <w:rsid w:val="00544C79"/>
    <w:rsid w:val="0055108B"/>
    <w:rsid w:val="00557402"/>
    <w:rsid w:val="00563F0E"/>
    <w:rsid w:val="00564458"/>
    <w:rsid w:val="00565553"/>
    <w:rsid w:val="00565AF0"/>
    <w:rsid w:val="00566AFB"/>
    <w:rsid w:val="005771C8"/>
    <w:rsid w:val="00577753"/>
    <w:rsid w:val="0057788B"/>
    <w:rsid w:val="00577BB4"/>
    <w:rsid w:val="005816B0"/>
    <w:rsid w:val="005836A0"/>
    <w:rsid w:val="00586878"/>
    <w:rsid w:val="00590166"/>
    <w:rsid w:val="00592A87"/>
    <w:rsid w:val="00592D79"/>
    <w:rsid w:val="00594FC0"/>
    <w:rsid w:val="005A4814"/>
    <w:rsid w:val="005B3D72"/>
    <w:rsid w:val="005B4CF8"/>
    <w:rsid w:val="005B7FA6"/>
    <w:rsid w:val="005C074C"/>
    <w:rsid w:val="005C4C95"/>
    <w:rsid w:val="005D1831"/>
    <w:rsid w:val="005E3AD0"/>
    <w:rsid w:val="005F080C"/>
    <w:rsid w:val="005F2833"/>
    <w:rsid w:val="00603ED9"/>
    <w:rsid w:val="00621162"/>
    <w:rsid w:val="00634DF0"/>
    <w:rsid w:val="006365A5"/>
    <w:rsid w:val="00641AC4"/>
    <w:rsid w:val="00660739"/>
    <w:rsid w:val="00660FD5"/>
    <w:rsid w:val="00665D11"/>
    <w:rsid w:val="00667AE0"/>
    <w:rsid w:val="00672DB9"/>
    <w:rsid w:val="00676F5D"/>
    <w:rsid w:val="00677DCB"/>
    <w:rsid w:val="0068310A"/>
    <w:rsid w:val="00691F1D"/>
    <w:rsid w:val="006927EC"/>
    <w:rsid w:val="0069495C"/>
    <w:rsid w:val="00694980"/>
    <w:rsid w:val="006A15E5"/>
    <w:rsid w:val="006A3029"/>
    <w:rsid w:val="006A4BF7"/>
    <w:rsid w:val="006A708E"/>
    <w:rsid w:val="006A7A6F"/>
    <w:rsid w:val="006B2019"/>
    <w:rsid w:val="006B2362"/>
    <w:rsid w:val="006B26B3"/>
    <w:rsid w:val="006B6A8D"/>
    <w:rsid w:val="006D1293"/>
    <w:rsid w:val="006D1AC7"/>
    <w:rsid w:val="006D3830"/>
    <w:rsid w:val="006E0EED"/>
    <w:rsid w:val="006E18F1"/>
    <w:rsid w:val="006E4176"/>
    <w:rsid w:val="006E576C"/>
    <w:rsid w:val="006E5B7F"/>
    <w:rsid w:val="006F2116"/>
    <w:rsid w:val="006F49A0"/>
    <w:rsid w:val="006F621A"/>
    <w:rsid w:val="00710543"/>
    <w:rsid w:val="00712E5D"/>
    <w:rsid w:val="007178F8"/>
    <w:rsid w:val="00720A70"/>
    <w:rsid w:val="00731BD0"/>
    <w:rsid w:val="00732256"/>
    <w:rsid w:val="00732DE4"/>
    <w:rsid w:val="00733275"/>
    <w:rsid w:val="0073597D"/>
    <w:rsid w:val="007404AD"/>
    <w:rsid w:val="007455DD"/>
    <w:rsid w:val="007679A4"/>
    <w:rsid w:val="007732B3"/>
    <w:rsid w:val="00775BDE"/>
    <w:rsid w:val="007861C6"/>
    <w:rsid w:val="00791B52"/>
    <w:rsid w:val="007975ED"/>
    <w:rsid w:val="007A4D8B"/>
    <w:rsid w:val="007A53F2"/>
    <w:rsid w:val="007A6FDD"/>
    <w:rsid w:val="007C4073"/>
    <w:rsid w:val="007D1A7E"/>
    <w:rsid w:val="007D29A1"/>
    <w:rsid w:val="007E2788"/>
    <w:rsid w:val="007E58AC"/>
    <w:rsid w:val="007F07FF"/>
    <w:rsid w:val="007F3D55"/>
    <w:rsid w:val="007F4579"/>
    <w:rsid w:val="00801F7E"/>
    <w:rsid w:val="0080287D"/>
    <w:rsid w:val="0081143F"/>
    <w:rsid w:val="00814441"/>
    <w:rsid w:val="00814E5C"/>
    <w:rsid w:val="0082302D"/>
    <w:rsid w:val="00823118"/>
    <w:rsid w:val="008268B0"/>
    <w:rsid w:val="00832B35"/>
    <w:rsid w:val="00850C3F"/>
    <w:rsid w:val="008510A1"/>
    <w:rsid w:val="008521A0"/>
    <w:rsid w:val="00860216"/>
    <w:rsid w:val="00862A09"/>
    <w:rsid w:val="00865A61"/>
    <w:rsid w:val="0086719F"/>
    <w:rsid w:val="00871CA8"/>
    <w:rsid w:val="0088188E"/>
    <w:rsid w:val="00883F4F"/>
    <w:rsid w:val="0088677C"/>
    <w:rsid w:val="00893D07"/>
    <w:rsid w:val="008A083C"/>
    <w:rsid w:val="008A6548"/>
    <w:rsid w:val="008B3E9B"/>
    <w:rsid w:val="008C064F"/>
    <w:rsid w:val="008C496C"/>
    <w:rsid w:val="008C719D"/>
    <w:rsid w:val="008D63EE"/>
    <w:rsid w:val="008E3A5C"/>
    <w:rsid w:val="008E6695"/>
    <w:rsid w:val="008F33C8"/>
    <w:rsid w:val="008F3A46"/>
    <w:rsid w:val="00902288"/>
    <w:rsid w:val="00904AA9"/>
    <w:rsid w:val="00906A5C"/>
    <w:rsid w:val="0090743F"/>
    <w:rsid w:val="00907931"/>
    <w:rsid w:val="00907E4E"/>
    <w:rsid w:val="0091088B"/>
    <w:rsid w:val="00913B00"/>
    <w:rsid w:val="0091454A"/>
    <w:rsid w:val="00914806"/>
    <w:rsid w:val="00923900"/>
    <w:rsid w:val="00925A2E"/>
    <w:rsid w:val="00926CFB"/>
    <w:rsid w:val="0093171E"/>
    <w:rsid w:val="00937E49"/>
    <w:rsid w:val="00954034"/>
    <w:rsid w:val="0095447A"/>
    <w:rsid w:val="00962D97"/>
    <w:rsid w:val="00963C12"/>
    <w:rsid w:val="00966E7D"/>
    <w:rsid w:val="009671B5"/>
    <w:rsid w:val="009758E6"/>
    <w:rsid w:val="009760E8"/>
    <w:rsid w:val="00984008"/>
    <w:rsid w:val="00985AB3"/>
    <w:rsid w:val="00990C5E"/>
    <w:rsid w:val="009910F3"/>
    <w:rsid w:val="00992ED6"/>
    <w:rsid w:val="00995032"/>
    <w:rsid w:val="009A5127"/>
    <w:rsid w:val="009C2A9E"/>
    <w:rsid w:val="009D231E"/>
    <w:rsid w:val="009D52D3"/>
    <w:rsid w:val="009E0D7D"/>
    <w:rsid w:val="009E2242"/>
    <w:rsid w:val="009E73B3"/>
    <w:rsid w:val="009F2509"/>
    <w:rsid w:val="009F3BEA"/>
    <w:rsid w:val="009F52F1"/>
    <w:rsid w:val="00A077DB"/>
    <w:rsid w:val="00A1426B"/>
    <w:rsid w:val="00A30969"/>
    <w:rsid w:val="00A30D00"/>
    <w:rsid w:val="00A50966"/>
    <w:rsid w:val="00A52135"/>
    <w:rsid w:val="00A559DC"/>
    <w:rsid w:val="00A56296"/>
    <w:rsid w:val="00A650A0"/>
    <w:rsid w:val="00A736B8"/>
    <w:rsid w:val="00A87FA5"/>
    <w:rsid w:val="00A90170"/>
    <w:rsid w:val="00A946D6"/>
    <w:rsid w:val="00AA4D7A"/>
    <w:rsid w:val="00AA6B7E"/>
    <w:rsid w:val="00AB41D3"/>
    <w:rsid w:val="00AB5832"/>
    <w:rsid w:val="00AD1951"/>
    <w:rsid w:val="00AD3693"/>
    <w:rsid w:val="00AE1E8F"/>
    <w:rsid w:val="00AE2F0D"/>
    <w:rsid w:val="00AE4D5A"/>
    <w:rsid w:val="00AF0EEA"/>
    <w:rsid w:val="00AF4BAB"/>
    <w:rsid w:val="00AF50AB"/>
    <w:rsid w:val="00B02C32"/>
    <w:rsid w:val="00B02E39"/>
    <w:rsid w:val="00B03A24"/>
    <w:rsid w:val="00B117B5"/>
    <w:rsid w:val="00B15EC1"/>
    <w:rsid w:val="00B1616B"/>
    <w:rsid w:val="00B16E72"/>
    <w:rsid w:val="00B20A8D"/>
    <w:rsid w:val="00B27C50"/>
    <w:rsid w:val="00B3012F"/>
    <w:rsid w:val="00B30DF3"/>
    <w:rsid w:val="00B329AA"/>
    <w:rsid w:val="00B3772C"/>
    <w:rsid w:val="00B5215C"/>
    <w:rsid w:val="00B6011C"/>
    <w:rsid w:val="00B7132C"/>
    <w:rsid w:val="00B738A7"/>
    <w:rsid w:val="00B87485"/>
    <w:rsid w:val="00B936A1"/>
    <w:rsid w:val="00BA03D7"/>
    <w:rsid w:val="00BA768D"/>
    <w:rsid w:val="00BB542B"/>
    <w:rsid w:val="00BB7208"/>
    <w:rsid w:val="00BC19F7"/>
    <w:rsid w:val="00BC52A1"/>
    <w:rsid w:val="00BC6179"/>
    <w:rsid w:val="00BD13A5"/>
    <w:rsid w:val="00BD1F3C"/>
    <w:rsid w:val="00BD2ED4"/>
    <w:rsid w:val="00BD4D88"/>
    <w:rsid w:val="00BD7B2E"/>
    <w:rsid w:val="00BD7BA2"/>
    <w:rsid w:val="00BD7C64"/>
    <w:rsid w:val="00BE12E3"/>
    <w:rsid w:val="00C15AF4"/>
    <w:rsid w:val="00C26CFD"/>
    <w:rsid w:val="00C33292"/>
    <w:rsid w:val="00C37AC3"/>
    <w:rsid w:val="00C40A27"/>
    <w:rsid w:val="00C550DE"/>
    <w:rsid w:val="00C60995"/>
    <w:rsid w:val="00C62719"/>
    <w:rsid w:val="00C64497"/>
    <w:rsid w:val="00C66F29"/>
    <w:rsid w:val="00C85A45"/>
    <w:rsid w:val="00C86FB5"/>
    <w:rsid w:val="00C93206"/>
    <w:rsid w:val="00C955B0"/>
    <w:rsid w:val="00CA79F9"/>
    <w:rsid w:val="00CB373C"/>
    <w:rsid w:val="00CC3CBD"/>
    <w:rsid w:val="00CC4870"/>
    <w:rsid w:val="00CC52CA"/>
    <w:rsid w:val="00CD6797"/>
    <w:rsid w:val="00CF1D02"/>
    <w:rsid w:val="00CF258F"/>
    <w:rsid w:val="00CF3D01"/>
    <w:rsid w:val="00D101B3"/>
    <w:rsid w:val="00D176B8"/>
    <w:rsid w:val="00D24BFF"/>
    <w:rsid w:val="00D274E2"/>
    <w:rsid w:val="00D507C1"/>
    <w:rsid w:val="00D571F9"/>
    <w:rsid w:val="00D67A8B"/>
    <w:rsid w:val="00D70025"/>
    <w:rsid w:val="00D771F8"/>
    <w:rsid w:val="00D834F7"/>
    <w:rsid w:val="00D84141"/>
    <w:rsid w:val="00D9515C"/>
    <w:rsid w:val="00DB199B"/>
    <w:rsid w:val="00DC0A79"/>
    <w:rsid w:val="00DC1743"/>
    <w:rsid w:val="00DC3B28"/>
    <w:rsid w:val="00DE003F"/>
    <w:rsid w:val="00DE494A"/>
    <w:rsid w:val="00DF376E"/>
    <w:rsid w:val="00DF5C93"/>
    <w:rsid w:val="00E0097A"/>
    <w:rsid w:val="00E03504"/>
    <w:rsid w:val="00E066C9"/>
    <w:rsid w:val="00E076AE"/>
    <w:rsid w:val="00E077EE"/>
    <w:rsid w:val="00E11494"/>
    <w:rsid w:val="00E13418"/>
    <w:rsid w:val="00E16142"/>
    <w:rsid w:val="00E23586"/>
    <w:rsid w:val="00E247EE"/>
    <w:rsid w:val="00E24C43"/>
    <w:rsid w:val="00E25D15"/>
    <w:rsid w:val="00E30305"/>
    <w:rsid w:val="00E346ED"/>
    <w:rsid w:val="00E42F52"/>
    <w:rsid w:val="00E438C7"/>
    <w:rsid w:val="00E4442A"/>
    <w:rsid w:val="00E450B5"/>
    <w:rsid w:val="00E46EA0"/>
    <w:rsid w:val="00E51355"/>
    <w:rsid w:val="00E60791"/>
    <w:rsid w:val="00E71101"/>
    <w:rsid w:val="00E7146E"/>
    <w:rsid w:val="00E77625"/>
    <w:rsid w:val="00E803F2"/>
    <w:rsid w:val="00E874CE"/>
    <w:rsid w:val="00E958BD"/>
    <w:rsid w:val="00E96E79"/>
    <w:rsid w:val="00EA0D7E"/>
    <w:rsid w:val="00EB2141"/>
    <w:rsid w:val="00EB72A6"/>
    <w:rsid w:val="00EC02B0"/>
    <w:rsid w:val="00EC0D4C"/>
    <w:rsid w:val="00EC14C1"/>
    <w:rsid w:val="00EC73B2"/>
    <w:rsid w:val="00ED70B3"/>
    <w:rsid w:val="00EE239A"/>
    <w:rsid w:val="00EE429B"/>
    <w:rsid w:val="00EF1C0E"/>
    <w:rsid w:val="00EF5775"/>
    <w:rsid w:val="00EF6175"/>
    <w:rsid w:val="00F00997"/>
    <w:rsid w:val="00F00A38"/>
    <w:rsid w:val="00F03048"/>
    <w:rsid w:val="00F10D75"/>
    <w:rsid w:val="00F12556"/>
    <w:rsid w:val="00F12B5E"/>
    <w:rsid w:val="00F13B49"/>
    <w:rsid w:val="00F1599E"/>
    <w:rsid w:val="00F27505"/>
    <w:rsid w:val="00F27613"/>
    <w:rsid w:val="00F27B2E"/>
    <w:rsid w:val="00F36BF3"/>
    <w:rsid w:val="00F40A85"/>
    <w:rsid w:val="00F44496"/>
    <w:rsid w:val="00F44F5B"/>
    <w:rsid w:val="00F53C7A"/>
    <w:rsid w:val="00F84179"/>
    <w:rsid w:val="00F853AF"/>
    <w:rsid w:val="00F87FB8"/>
    <w:rsid w:val="00F93535"/>
    <w:rsid w:val="00FA4E37"/>
    <w:rsid w:val="00FA566B"/>
    <w:rsid w:val="00FA68DD"/>
    <w:rsid w:val="00FB0AEB"/>
    <w:rsid w:val="00FB231D"/>
    <w:rsid w:val="00FB3711"/>
    <w:rsid w:val="00FB4F29"/>
    <w:rsid w:val="00FC0054"/>
    <w:rsid w:val="00FD2233"/>
    <w:rsid w:val="00FD4B37"/>
    <w:rsid w:val="00FD5B1C"/>
    <w:rsid w:val="00FD6758"/>
    <w:rsid w:val="00FE7E76"/>
    <w:rsid w:val="00FF1D7B"/>
    <w:rsid w:val="00FF3F25"/>
    <w:rsid w:val="00FF431B"/>
    <w:rsid w:val="00FF60EA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D4B99"/>
  <w15:chartTrackingRefBased/>
  <w15:docId w15:val="{E14EF9BA-3FA9-9443-B16C-F508D451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14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14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14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4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14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4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14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14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14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14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14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14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4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14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4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14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14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14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14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14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14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14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14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14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14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14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14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14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149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00F05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00F05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E07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745"/>
  </w:style>
  <w:style w:type="character" w:styleId="PageNumber">
    <w:name w:val="page number"/>
    <w:basedOn w:val="DefaultParagraphFont"/>
    <w:uiPriority w:val="99"/>
    <w:semiHidden/>
    <w:unhideWhenUsed/>
    <w:rsid w:val="002E0745"/>
  </w:style>
  <w:style w:type="paragraph" w:styleId="TOCHeading">
    <w:name w:val="TOC Heading"/>
    <w:basedOn w:val="Heading1"/>
    <w:next w:val="Normal"/>
    <w:uiPriority w:val="39"/>
    <w:unhideWhenUsed/>
    <w:qFormat/>
    <w:rsid w:val="00AD1951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21FBB"/>
    <w:pPr>
      <w:spacing w:before="120" w:after="0"/>
    </w:pPr>
    <w:rPr>
      <w:b/>
      <w:bCs/>
      <w:i/>
      <w:iCs/>
      <w:sz w:val="44"/>
      <w:szCs w:val="44"/>
    </w:rPr>
  </w:style>
  <w:style w:type="paragraph" w:styleId="TOC2">
    <w:name w:val="toc 2"/>
    <w:basedOn w:val="Normal"/>
    <w:next w:val="Normal"/>
    <w:autoRedefine/>
    <w:uiPriority w:val="39"/>
    <w:unhideWhenUsed/>
    <w:rsid w:val="00021FBB"/>
    <w:pPr>
      <w:spacing w:before="120" w:after="0"/>
    </w:pPr>
    <w:rPr>
      <w:b/>
      <w:bCs/>
      <w:i/>
      <w:iCs/>
      <w:sz w:val="44"/>
      <w:szCs w:val="44"/>
    </w:rPr>
  </w:style>
  <w:style w:type="paragraph" w:styleId="TOC3">
    <w:name w:val="toc 3"/>
    <w:basedOn w:val="Normal"/>
    <w:next w:val="Normal"/>
    <w:autoRedefine/>
    <w:uiPriority w:val="39"/>
    <w:unhideWhenUsed/>
    <w:rsid w:val="00AD1951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D1951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D1951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D1951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D1951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D1951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D1951"/>
    <w:pPr>
      <w:spacing w:after="0"/>
      <w:ind w:left="192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21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FBB"/>
  </w:style>
  <w:style w:type="character" w:styleId="Hyperlink">
    <w:name w:val="Hyperlink"/>
    <w:basedOn w:val="DefaultParagraphFont"/>
    <w:uiPriority w:val="99"/>
    <w:unhideWhenUsed/>
    <w:rsid w:val="00FB3711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5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3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tp.police.uk/news/btp/news/england/btps-response-to-the-manchester-arena-inquiry-report---volume-two/" TargetMode="External"/><Relationship Id="rId13" Type="http://schemas.openxmlformats.org/officeDocument/2006/relationships/hyperlink" Target="https://www.counterterrorism.police.uk/londonbridge/" TargetMode="External"/><Relationship Id="rId18" Type="http://schemas.openxmlformats.org/officeDocument/2006/relationships/hyperlink" Target="https://www.sciencedirect.com/science/article/pii/S1756061624000545#bib1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policeprofessional.com/news/acpo-launches-decision-model-for-all-policing/" TargetMode="External"/><Relationship Id="rId7" Type="http://schemas.openxmlformats.org/officeDocument/2006/relationships/hyperlink" Target="https://www.avonandsomerset.police.uk/media/27527747/national-decision-model.pdf" TargetMode="External"/><Relationship Id="rId12" Type="http://schemas.openxmlformats.org/officeDocument/2006/relationships/hyperlink" Target="https://www.college.police.uk/ethics/code-of-ethics/principles" TargetMode="External"/><Relationship Id="rId17" Type="http://schemas.openxmlformats.org/officeDocument/2006/relationships/hyperlink" Target="https://www.gmp.police.uk/news/greater-manchester/news/news/2022/november/statement-in-response-to-inquiry-report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ethical-policing-code-of-practice/ethical-policing-code-of-practice-accessible" TargetMode="External"/><Relationship Id="rId20" Type="http://schemas.openxmlformats.org/officeDocument/2006/relationships/hyperlink" Target="https://repository.canterbury.ac.uk/download/40624d6e3c0e5e46d78a83fc52422339f437281e33409cb9124014482e285ef9/1317575/Final%20Thesis%20Joshua%20EdwardsTracked%20changes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ollege.police.uk/guidance/conducting-effective-investigations/making-good-decisions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dyfed-powys.police.uk/police-forces/dyfed-powys-police/areas/about-us/about-us/professional-standards-and-ethics/" TargetMode="External"/><Relationship Id="rId23" Type="http://schemas.openxmlformats.org/officeDocument/2006/relationships/hyperlink" Target="https://thesignaturebrand.co.uk/ensuring-defensible-decision-making-the-role-of-the-national-decision-model/#:~:text=Benefits%20of%20the%20NDM,improvement%20in%20decision%2Dmaking%20practices" TargetMode="External"/><Relationship Id="rId10" Type="http://schemas.openxmlformats.org/officeDocument/2006/relationships/hyperlink" Target="https://www.college.police.uk/app/national-decision-model/national-decision-model" TargetMode="External"/><Relationship Id="rId19" Type="http://schemas.openxmlformats.org/officeDocument/2006/relationships/hyperlink" Target="https://s3-eu-west-2.amazonaws.com/assets-hmicfrs.justiceinspectorates.gov.uk/uploads/a-review-of-the-august-2011-disorders-2011122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llege.police.uk/research/evidence-based-policing-EBP" TargetMode="External"/><Relationship Id="rId14" Type="http://schemas.openxmlformats.org/officeDocument/2006/relationships/hyperlink" Target="https://www.gov.uk/government/speeches/pm-statement-following-london-terror-attack-4-june-2017" TargetMode="External"/><Relationship Id="rId22" Type="http://schemas.openxmlformats.org/officeDocument/2006/relationships/hyperlink" Target="https://core.ac.uk/download/pdf/80773802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89710AB9-6429-DA4D-AE16-D0897046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8</Pages>
  <Words>2346</Words>
  <Characters>13373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explore an evidence based policing (ebp) model and its application in problem solving within a policing context</vt:lpstr>
    </vt:vector>
  </TitlesOfParts>
  <Company>bmcp4003</Company>
  <LinksUpToDate>false</LinksUpToDate>
  <CharactersWithSpaces>15688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explore an evidence based policing (ebp) model and its application in problem solving within a policing context</dc:title>
  <dc:subject/>
  <dc:creator>Amber Mole (2403613)</dc:creator>
  <cp:keywords/>
  <dc:description/>
  <cp:lastModifiedBy>Amber Mole (2403613)</cp:lastModifiedBy>
  <cp:revision>491</cp:revision>
  <dcterms:created xsi:type="dcterms:W3CDTF">2025-02-14T13:13:00Z</dcterms:created>
  <dcterms:modified xsi:type="dcterms:W3CDTF">2025-03-05T12:07:00Z</dcterms:modified>
</cp:coreProperties>
</file>