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CB437" w14:textId="4D22A66F" w:rsidR="006419C3" w:rsidRDefault="00DB143C" w:rsidP="00E611D9">
      <w:pPr>
        <w:pStyle w:val="AssignHeader"/>
      </w:pPr>
      <w:r>
        <w:t>Understanding How the Learner,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1E21784D" w:rsidR="009B47AE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DB143C" w:rsidRPr="00DB143C">
        <w:rPr>
          <w:i/>
        </w:rPr>
        <w:t>https://uowtsd-my.sharepoint.com/</w:t>
      </w:r>
      <w:proofErr w:type="gramStart"/>
      <w:r w:rsidR="00DB143C" w:rsidRPr="00DB143C">
        <w:rPr>
          <w:i/>
        </w:rPr>
        <w:t>:v</w:t>
      </w:r>
      <w:proofErr w:type="gramEnd"/>
      <w:r w:rsidR="00DB143C" w:rsidRPr="00DB143C">
        <w:rPr>
          <w:i/>
        </w:rPr>
        <w:t>:/g/personal/1902935_student_uwtsd_ac_uk/EdW6kgQdrGRAlo4Hd1x1btsBdsLT1-pfC90S62aXRhtutw?e=1AOof3</w:t>
      </w: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21B2B35C" w14:textId="77777777" w:rsidR="007B5951" w:rsidRDefault="007B5951" w:rsidP="007B5951">
      <w:pPr>
        <w:pStyle w:val="AssignBody"/>
      </w:pPr>
    </w:p>
    <w:p w14:paraId="7AA0190E" w14:textId="3A0BFA72" w:rsidR="00F539BF" w:rsidRPr="00F539BF" w:rsidRDefault="00F539BF" w:rsidP="007B5951">
      <w:pPr>
        <w:pStyle w:val="AssignBody"/>
      </w:pPr>
      <w:r>
        <w:t xml:space="preserve">Bennett, T. (2017) </w:t>
      </w:r>
      <w:r>
        <w:rPr>
          <w:i/>
        </w:rPr>
        <w:t xml:space="preserve">Creating a Culture: How School Leaders can Optimise Behaviour. </w:t>
      </w:r>
      <w:r>
        <w:t xml:space="preserve">Available at: </w:t>
      </w:r>
      <w:hyperlink r:id="rId10" w:history="1">
        <w:r w:rsidRPr="000D1E4D">
          <w:rPr>
            <w:rStyle w:val="Hyperlink"/>
          </w:rPr>
          <w:t>https://assets.publishing.service.gov.uk/government/uploads/system/uploads/attachment_data/file/602487/Tom_Bennett_Independent_Review_of_Behaviour_in_Schools.pdf</w:t>
        </w:r>
      </w:hyperlink>
      <w:r>
        <w:t xml:space="preserve"> (Accessed: 15</w:t>
      </w:r>
      <w:r>
        <w:rPr>
          <w:vertAlign w:val="superscript"/>
        </w:rPr>
        <w:t xml:space="preserve">th </w:t>
      </w:r>
      <w:r>
        <w:t xml:space="preserve">April 2020). </w:t>
      </w:r>
    </w:p>
    <w:p w14:paraId="6AEE1EB3" w14:textId="77777777" w:rsidR="00F539BF" w:rsidRDefault="00F539BF" w:rsidP="007B5951">
      <w:pPr>
        <w:pStyle w:val="AssignBody"/>
      </w:pPr>
    </w:p>
    <w:p w14:paraId="5037D36D" w14:textId="6BDE960F" w:rsidR="00BD5258" w:rsidRPr="00BD5258" w:rsidRDefault="00BD5258" w:rsidP="007B5951">
      <w:pPr>
        <w:pStyle w:val="AssignBody"/>
      </w:pPr>
      <w:proofErr w:type="gramStart"/>
      <w:r>
        <w:t xml:space="preserve">Bauman, C. and </w:t>
      </w:r>
      <w:proofErr w:type="spellStart"/>
      <w:r>
        <w:t>Krskova</w:t>
      </w:r>
      <w:proofErr w:type="spellEnd"/>
      <w:r>
        <w:t xml:space="preserve">, H. (2016) ‘School Discipline, School Uniforms and Academic Performance’ </w:t>
      </w:r>
      <w:r>
        <w:rPr>
          <w:i/>
        </w:rPr>
        <w:t xml:space="preserve">Journal of Educational Management </w:t>
      </w:r>
      <w:r>
        <w:rPr>
          <w:b/>
        </w:rPr>
        <w:t>30</w:t>
      </w:r>
      <w:r>
        <w:t>(6) pp. 1003-1029.</w:t>
      </w:r>
      <w:proofErr w:type="gramEnd"/>
      <w:r>
        <w:t xml:space="preserve"> </w:t>
      </w:r>
    </w:p>
    <w:p w14:paraId="08B6E80C" w14:textId="77777777" w:rsidR="00BD5258" w:rsidRDefault="00BD5258" w:rsidP="007B5951">
      <w:pPr>
        <w:pStyle w:val="AssignBody"/>
      </w:pPr>
    </w:p>
    <w:p w14:paraId="79D5FF5E" w14:textId="77777777" w:rsidR="007B5951" w:rsidRDefault="007B5951" w:rsidP="007B5951">
      <w:pPr>
        <w:pStyle w:val="AssignBody"/>
      </w:pPr>
      <w:proofErr w:type="gramStart"/>
      <w:r>
        <w:t xml:space="preserve">BERA, (2018) </w:t>
      </w:r>
      <w:r>
        <w:rPr>
          <w:i/>
        </w:rPr>
        <w:t>Ethical Guidelines for Educational Research.</w:t>
      </w:r>
      <w:proofErr w:type="gramEnd"/>
      <w:r>
        <w:t xml:space="preserve"> </w:t>
      </w:r>
      <w:proofErr w:type="gramStart"/>
      <w:r>
        <w:t xml:space="preserve">Available at </w:t>
      </w:r>
      <w:r w:rsidRPr="00F150D6">
        <w:t>https://www.bera.ac.uk/publication/ethical-guidelines-for-educational-research-2018-online</w:t>
      </w:r>
      <w:r>
        <w:t xml:space="preserve"> (Accessed: 1</w:t>
      </w:r>
      <w:r>
        <w:rPr>
          <w:vertAlign w:val="superscript"/>
        </w:rPr>
        <w:t>st</w:t>
      </w:r>
      <w:r>
        <w:t xml:space="preserve"> April 2020).</w:t>
      </w:r>
      <w:proofErr w:type="gramEnd"/>
    </w:p>
    <w:p w14:paraId="0C7830D1" w14:textId="77777777" w:rsidR="002E46E5" w:rsidRDefault="002E46E5" w:rsidP="007B5951">
      <w:pPr>
        <w:pStyle w:val="AssignBody"/>
      </w:pPr>
    </w:p>
    <w:p w14:paraId="15A4BEDF" w14:textId="06F9630B" w:rsidR="002E46E5" w:rsidRDefault="002E46E5" w:rsidP="007B5951">
      <w:pPr>
        <w:pStyle w:val="AssignBody"/>
      </w:pPr>
      <w:proofErr w:type="spellStart"/>
      <w:proofErr w:type="gramStart"/>
      <w:r>
        <w:t>Bodine</w:t>
      </w:r>
      <w:proofErr w:type="spellEnd"/>
      <w:r>
        <w:t xml:space="preserve">, A. (2003) ‘School Uniforms and Discourses on Childhood’ </w:t>
      </w:r>
      <w:r>
        <w:rPr>
          <w:i/>
        </w:rPr>
        <w:t>Childhood; A Global Journal of Child Research.</w:t>
      </w:r>
      <w:proofErr w:type="gramEnd"/>
      <w:r>
        <w:rPr>
          <w:i/>
        </w:rPr>
        <w:t xml:space="preserve"> </w:t>
      </w:r>
      <w:r>
        <w:rPr>
          <w:b/>
        </w:rPr>
        <w:t>10</w:t>
      </w:r>
      <w:r>
        <w:t xml:space="preserve">(1) pp. 43-63. </w:t>
      </w:r>
    </w:p>
    <w:p w14:paraId="7678819F" w14:textId="77777777" w:rsidR="00560EAF" w:rsidRDefault="00560EAF" w:rsidP="007B5951">
      <w:pPr>
        <w:pStyle w:val="AssignBody"/>
      </w:pPr>
    </w:p>
    <w:p w14:paraId="0811956E" w14:textId="489446ED" w:rsidR="00560EAF" w:rsidRPr="002E46E5" w:rsidRDefault="00560EAF" w:rsidP="007B5951">
      <w:pPr>
        <w:pStyle w:val="AssignBody"/>
      </w:pPr>
      <w:r>
        <w:t xml:space="preserve">Brighouse, T. and Woods, D. (2013) </w:t>
      </w:r>
      <w:r>
        <w:rPr>
          <w:i/>
        </w:rPr>
        <w:t xml:space="preserve">The A-Z of School Improvement </w:t>
      </w:r>
      <w:r>
        <w:t>London: Bloomsbury.</w:t>
      </w:r>
    </w:p>
    <w:p w14:paraId="3EE5EC3D" w14:textId="77777777" w:rsidR="002E46E5" w:rsidRDefault="002E46E5" w:rsidP="007B5951">
      <w:pPr>
        <w:pStyle w:val="AssignBody"/>
      </w:pPr>
    </w:p>
    <w:p w14:paraId="79F56FA1" w14:textId="0D9293D8" w:rsidR="002E46E5" w:rsidRPr="002E46E5" w:rsidRDefault="002E46E5" w:rsidP="007B5951">
      <w:pPr>
        <w:pStyle w:val="AssignBody"/>
      </w:pPr>
      <w:proofErr w:type="spellStart"/>
      <w:r>
        <w:t>Brunsma</w:t>
      </w:r>
      <w:proofErr w:type="spellEnd"/>
      <w:r>
        <w:t xml:space="preserve">, D.L. and </w:t>
      </w:r>
      <w:proofErr w:type="spellStart"/>
      <w:r>
        <w:t>Rockquemore</w:t>
      </w:r>
      <w:proofErr w:type="spellEnd"/>
      <w:r>
        <w:t xml:space="preserve">, K.A. (1998) ‘Effects of Student Uniform on </w:t>
      </w:r>
      <w:proofErr w:type="spellStart"/>
      <w:r>
        <w:t>Attendence</w:t>
      </w:r>
      <w:proofErr w:type="spellEnd"/>
      <w:r>
        <w:t xml:space="preserve">, Behaviour Problems, Substance Use and Academic Achievement’ </w:t>
      </w:r>
      <w:r>
        <w:rPr>
          <w:i/>
        </w:rPr>
        <w:t xml:space="preserve">Journal of Educational Research </w:t>
      </w:r>
      <w:r>
        <w:rPr>
          <w:b/>
        </w:rPr>
        <w:t>92</w:t>
      </w:r>
      <w:r>
        <w:t>(1) pp. 53-62.</w:t>
      </w:r>
    </w:p>
    <w:p w14:paraId="7C96DCFE" w14:textId="77777777" w:rsidR="00BD5258" w:rsidRDefault="00BD5258" w:rsidP="007B5951">
      <w:pPr>
        <w:pStyle w:val="AssignBody"/>
      </w:pPr>
    </w:p>
    <w:p w14:paraId="1ED9F77A" w14:textId="22B9F669" w:rsidR="00BD5258" w:rsidRDefault="00BD5258" w:rsidP="007B5951">
      <w:pPr>
        <w:pStyle w:val="AssignBody"/>
      </w:pPr>
      <w:proofErr w:type="gramStart"/>
      <w:r>
        <w:lastRenderedPageBreak/>
        <w:t xml:space="preserve">Donaldson, G. (2015) </w:t>
      </w:r>
      <w:r>
        <w:rPr>
          <w:i/>
        </w:rPr>
        <w:t>Successful Futures.</w:t>
      </w:r>
      <w:proofErr w:type="gramEnd"/>
      <w:r>
        <w:rPr>
          <w:i/>
        </w:rPr>
        <w:t xml:space="preserve"> </w:t>
      </w:r>
      <w:r>
        <w:t xml:space="preserve">Available at: </w:t>
      </w:r>
      <w:hyperlink r:id="rId11" w:history="1">
        <w:r w:rsidRPr="003762C4">
          <w:rPr>
            <w:rStyle w:val="Hyperlink"/>
          </w:rPr>
          <w:t>https://dera.ioe.ac.uk/22165/2/150225-successful-futures-en_Redacted.pdf</w:t>
        </w:r>
      </w:hyperlink>
      <w:r>
        <w:t xml:space="preserve"> (Accessed: 5</w:t>
      </w:r>
      <w:r>
        <w:rPr>
          <w:vertAlign w:val="superscript"/>
        </w:rPr>
        <w:t>th</w:t>
      </w:r>
      <w:r>
        <w:t xml:space="preserve"> April 2020). </w:t>
      </w:r>
    </w:p>
    <w:p w14:paraId="56F4C5CB" w14:textId="77777777" w:rsidR="009F79EA" w:rsidRDefault="009F79EA" w:rsidP="007B5951">
      <w:pPr>
        <w:pStyle w:val="AssignBody"/>
      </w:pPr>
    </w:p>
    <w:p w14:paraId="75057CF1" w14:textId="6C150C36" w:rsidR="009959A4" w:rsidRDefault="009959A4" w:rsidP="007B5951">
      <w:pPr>
        <w:pStyle w:val="AssignBody"/>
      </w:pPr>
      <w:r>
        <w:t xml:space="preserve">Essex, N.L. (2001) ‘School Uniforms: A Guideline for Principals’ </w:t>
      </w:r>
      <w:r>
        <w:rPr>
          <w:i/>
        </w:rPr>
        <w:t xml:space="preserve">Principal </w:t>
      </w:r>
      <w:r>
        <w:rPr>
          <w:b/>
        </w:rPr>
        <w:t>80</w:t>
      </w:r>
      <w:r>
        <w:t xml:space="preserve">(3) pp. 38-39. </w:t>
      </w:r>
    </w:p>
    <w:p w14:paraId="0F154F5D" w14:textId="77777777" w:rsidR="006B7EFD" w:rsidRDefault="006B7EFD" w:rsidP="007B5951">
      <w:pPr>
        <w:pStyle w:val="AssignBody"/>
      </w:pPr>
    </w:p>
    <w:p w14:paraId="3F925CA1" w14:textId="05D60E7F" w:rsidR="006B7EFD" w:rsidRPr="006B7EFD" w:rsidRDefault="006B7EFD" w:rsidP="007B5951">
      <w:pPr>
        <w:pStyle w:val="AssignBody"/>
      </w:pPr>
      <w:r>
        <w:t xml:space="preserve">Ice, M. </w:t>
      </w:r>
      <w:proofErr w:type="spellStart"/>
      <w:r>
        <w:t>Thapa</w:t>
      </w:r>
      <w:proofErr w:type="spellEnd"/>
      <w:r>
        <w:t xml:space="preserve">, A. and Cohen, J. (2015) ‘Recognising Community Voice and a Youth-Led School-Community Partnership in the School Climate Improvement Process’ </w:t>
      </w:r>
      <w:r>
        <w:rPr>
          <w:i/>
        </w:rPr>
        <w:t>School Community Journal</w:t>
      </w:r>
      <w:r>
        <w:t xml:space="preserve"> </w:t>
      </w:r>
      <w:r>
        <w:rPr>
          <w:b/>
        </w:rPr>
        <w:t>25</w:t>
      </w:r>
      <w:r>
        <w:t xml:space="preserve">(1) pp. 9-28. </w:t>
      </w:r>
    </w:p>
    <w:p w14:paraId="0F8428B5" w14:textId="77777777" w:rsidR="008A620C" w:rsidRDefault="008A620C" w:rsidP="007B5951">
      <w:pPr>
        <w:pStyle w:val="AssignBody"/>
      </w:pPr>
    </w:p>
    <w:p w14:paraId="5C1A644B" w14:textId="48337E23" w:rsidR="008A620C" w:rsidRPr="008A620C" w:rsidRDefault="008A620C" w:rsidP="007B5951">
      <w:pPr>
        <w:pStyle w:val="AssignBody"/>
      </w:pPr>
      <w:proofErr w:type="gramStart"/>
      <w:r>
        <w:t xml:space="preserve">Jones, M. (2018) </w:t>
      </w:r>
      <w:r>
        <w:rPr>
          <w:i/>
        </w:rPr>
        <w:t>School X’s New Uniform Policy Needs Changing.</w:t>
      </w:r>
      <w:proofErr w:type="gramEnd"/>
      <w:r>
        <w:rPr>
          <w:i/>
        </w:rPr>
        <w:t xml:space="preserve"> </w:t>
      </w:r>
      <w:r>
        <w:t xml:space="preserve">Available at: </w:t>
      </w:r>
      <w:r w:rsidRPr="008A620C">
        <w:t>https://www.change.org/p/</w:t>
      </w:r>
      <w:r w:rsidRPr="008A620C">
        <w:rPr>
          <w:highlight w:val="black"/>
        </w:rPr>
        <w:t>alan-tootill-penyrheol-comprehensive-school-</w:t>
      </w:r>
      <w:r w:rsidRPr="008A620C">
        <w:t>uniform-policy-needs-changing-6a5e6059-6a66-4aca-9ee5-0267e7e36067</w:t>
      </w:r>
      <w:r>
        <w:t xml:space="preserve"> </w:t>
      </w:r>
    </w:p>
    <w:p w14:paraId="7E36376A" w14:textId="77777777" w:rsidR="007B5951" w:rsidRDefault="007B5951" w:rsidP="00E611D9">
      <w:pPr>
        <w:pStyle w:val="AssignBody"/>
      </w:pPr>
    </w:p>
    <w:p w14:paraId="32C54AA5" w14:textId="2F4E8EE8" w:rsidR="00BD5258" w:rsidRPr="00BD5258" w:rsidRDefault="00BD5258" w:rsidP="00E611D9">
      <w:pPr>
        <w:pStyle w:val="AssignBody"/>
      </w:pPr>
      <w:proofErr w:type="spellStart"/>
      <w:proofErr w:type="gramStart"/>
      <w:r>
        <w:t>Sterman</w:t>
      </w:r>
      <w:proofErr w:type="spellEnd"/>
      <w:r>
        <w:t xml:space="preserve">, S. (2011) ‘The Protective Role of Uniform and their Communication Power in Society” </w:t>
      </w:r>
      <w:r>
        <w:rPr>
          <w:i/>
        </w:rPr>
        <w:t>TEDI</w:t>
      </w:r>
      <w:r>
        <w:t xml:space="preserve"> </w:t>
      </w:r>
      <w:r>
        <w:rPr>
          <w:b/>
        </w:rPr>
        <w:t>1</w:t>
      </w:r>
      <w:r>
        <w:t>(1) pp.9-15.</w:t>
      </w:r>
      <w:proofErr w:type="gramEnd"/>
      <w:r>
        <w:t xml:space="preserve"> </w:t>
      </w:r>
    </w:p>
    <w:p w14:paraId="7723FB42" w14:textId="77777777" w:rsidR="00781D51" w:rsidRDefault="00781D51" w:rsidP="00E611D9">
      <w:pPr>
        <w:pStyle w:val="AssignBody"/>
      </w:pPr>
    </w:p>
    <w:p w14:paraId="26B94CBE" w14:textId="383204DA" w:rsidR="00350F3F" w:rsidRPr="00350F3F" w:rsidRDefault="00350F3F" w:rsidP="00E611D9">
      <w:pPr>
        <w:pStyle w:val="AssignBody"/>
      </w:pPr>
      <w:proofErr w:type="spellStart"/>
      <w:r>
        <w:t>Valli</w:t>
      </w:r>
      <w:proofErr w:type="spellEnd"/>
      <w:r>
        <w:t xml:space="preserve">, L. </w:t>
      </w:r>
      <w:proofErr w:type="spellStart"/>
      <w:r>
        <w:t>Stefanski</w:t>
      </w:r>
      <w:proofErr w:type="spellEnd"/>
      <w:r>
        <w:t>, A. and Jacobsen, R. (2014) ‘</w:t>
      </w:r>
      <w:proofErr w:type="spellStart"/>
      <w:r>
        <w:t>Typologising</w:t>
      </w:r>
      <w:proofErr w:type="spellEnd"/>
      <w:r>
        <w:t xml:space="preserve"> School-Community Partnerships: A Framework for Analysis and Action’ </w:t>
      </w:r>
      <w:r>
        <w:rPr>
          <w:i/>
        </w:rPr>
        <w:t xml:space="preserve">Sage Journals </w:t>
      </w:r>
      <w:r>
        <w:rPr>
          <w:b/>
        </w:rPr>
        <w:t>51</w:t>
      </w:r>
      <w:r>
        <w:t xml:space="preserve">(7) pp.719-747. </w:t>
      </w:r>
    </w:p>
    <w:p w14:paraId="2DC1D550" w14:textId="77777777" w:rsidR="00350F3F" w:rsidRDefault="00350F3F" w:rsidP="00E611D9">
      <w:pPr>
        <w:pStyle w:val="AssignBody"/>
      </w:pPr>
    </w:p>
    <w:p w14:paraId="4009DA40" w14:textId="67178D63" w:rsidR="00965426" w:rsidRDefault="00965426" w:rsidP="00E611D9">
      <w:pPr>
        <w:pStyle w:val="AssignBody"/>
      </w:pPr>
      <w:r>
        <w:t xml:space="preserve">Welsh Government (2015) </w:t>
      </w:r>
      <w:r>
        <w:rPr>
          <w:i/>
        </w:rPr>
        <w:t xml:space="preserve">Successful Futures: A Summary of Graham Donaldson’s Report. </w:t>
      </w:r>
      <w:r>
        <w:t xml:space="preserve">Available at: </w:t>
      </w:r>
      <w:hyperlink r:id="rId12" w:history="1">
        <w:r w:rsidRPr="000D1E4D">
          <w:rPr>
            <w:rStyle w:val="Hyperlink"/>
          </w:rPr>
          <w:t>https://gov.wales/sites/default/files/publications/2018-03/succesful-futures-a-summary-of-professor-graham-donaldsons-report.pdf</w:t>
        </w:r>
      </w:hyperlink>
      <w:r>
        <w:t xml:space="preserve"> (Accessed: 12</w:t>
      </w:r>
      <w:r>
        <w:rPr>
          <w:vertAlign w:val="superscript"/>
        </w:rPr>
        <w:t>th</w:t>
      </w:r>
      <w:r>
        <w:t xml:space="preserve"> February 2020).</w:t>
      </w:r>
    </w:p>
    <w:p w14:paraId="6C2F9E3A" w14:textId="77777777" w:rsidR="007B5951" w:rsidRDefault="007B5951" w:rsidP="00E611D9">
      <w:pPr>
        <w:pStyle w:val="AssignBody"/>
      </w:pPr>
    </w:p>
    <w:p w14:paraId="65616C3E" w14:textId="7B96B2C7" w:rsidR="007B5951" w:rsidRDefault="009F79EA" w:rsidP="007B5951">
      <w:pPr>
        <w:pStyle w:val="AssignBody"/>
      </w:pPr>
      <w:r>
        <w:t>Welsh Government (2018</w:t>
      </w:r>
      <w:r w:rsidR="007B5951">
        <w:t xml:space="preserve">) </w:t>
      </w:r>
      <w:r w:rsidR="007B5951">
        <w:rPr>
          <w:i/>
        </w:rPr>
        <w:t xml:space="preserve">My Local School. </w:t>
      </w:r>
      <w:r w:rsidR="007B5951">
        <w:t xml:space="preserve">Available at: </w:t>
      </w:r>
      <w:r w:rsidR="007B5951" w:rsidRPr="00F150D6">
        <w:t>http://mylocalschool.gov.wales/School/6704062?</w:t>
      </w:r>
      <w:proofErr w:type="gramStart"/>
      <w:r w:rsidR="007B5951" w:rsidRPr="00F150D6">
        <w:t>lang</w:t>
      </w:r>
      <w:proofErr w:type="gramEnd"/>
      <w:r w:rsidR="007B5951" w:rsidRPr="00F150D6">
        <w:t>=en</w:t>
      </w:r>
      <w:r w:rsidR="007B5951">
        <w:t xml:space="preserve"> (Accessed: 1</w:t>
      </w:r>
      <w:r w:rsidR="007B5951" w:rsidRPr="00434E15">
        <w:rPr>
          <w:vertAlign w:val="superscript"/>
        </w:rPr>
        <w:t>st</w:t>
      </w:r>
      <w:r w:rsidR="007B5951">
        <w:t xml:space="preserve"> April 2020).</w:t>
      </w:r>
    </w:p>
    <w:p w14:paraId="0D9808CD" w14:textId="77777777" w:rsidR="00560EAF" w:rsidRDefault="00560EAF" w:rsidP="007B5951">
      <w:pPr>
        <w:pStyle w:val="AssignBody"/>
      </w:pPr>
    </w:p>
    <w:p w14:paraId="1C96614A" w14:textId="34EB88A6" w:rsidR="00560EAF" w:rsidRPr="00560EAF" w:rsidRDefault="00560EAF" w:rsidP="007B5951">
      <w:pPr>
        <w:pStyle w:val="AssignBody"/>
      </w:pPr>
      <w:r>
        <w:t xml:space="preserve">Welsh Government (2019) </w:t>
      </w:r>
      <w:r>
        <w:rPr>
          <w:i/>
        </w:rPr>
        <w:t xml:space="preserve">Our National Mission: A Transformational Curriculum. </w:t>
      </w:r>
      <w:r>
        <w:t xml:space="preserve">Available at: </w:t>
      </w:r>
      <w:hyperlink r:id="rId13" w:history="1">
        <w:r w:rsidRPr="000D1E4D">
          <w:rPr>
            <w:rStyle w:val="Hyperlink"/>
          </w:rPr>
          <w:t>https://gov.wales/sites/default/files/consultations/2019-01/consultation-document-transformational-curriculum.pdf</w:t>
        </w:r>
      </w:hyperlink>
      <w:r>
        <w:t xml:space="preserve"> (Accessed: 14</w:t>
      </w:r>
      <w:r>
        <w:rPr>
          <w:vertAlign w:val="superscript"/>
        </w:rPr>
        <w:t>th</w:t>
      </w:r>
      <w:r>
        <w:t xml:space="preserve"> April 2020)</w:t>
      </w:r>
    </w:p>
    <w:p w14:paraId="00F8D71F" w14:textId="77777777" w:rsidR="007B5951" w:rsidRPr="007B5951" w:rsidRDefault="007B5951" w:rsidP="00E611D9">
      <w:pPr>
        <w:pStyle w:val="AssignBody"/>
      </w:pPr>
    </w:p>
    <w:p w14:paraId="01DA430C" w14:textId="294936A1" w:rsidR="00F93AB2" w:rsidRDefault="00F93AB2" w:rsidP="00E611D9">
      <w:pPr>
        <w:pStyle w:val="AssignBody"/>
        <w:rPr>
          <w:b/>
        </w:rPr>
      </w:pPr>
      <w:r>
        <w:rPr>
          <w:b/>
        </w:rPr>
        <w:t>Image References:</w:t>
      </w:r>
    </w:p>
    <w:p w14:paraId="653C5580" w14:textId="77777777" w:rsidR="004D18E9" w:rsidRDefault="004D18E9" w:rsidP="00E611D9">
      <w:pPr>
        <w:pStyle w:val="AssignBody"/>
      </w:pPr>
    </w:p>
    <w:p w14:paraId="2D4ACA8C" w14:textId="3F240E10" w:rsidR="00F93AB2" w:rsidRPr="004D18E9" w:rsidRDefault="00F93AB2" w:rsidP="00E611D9">
      <w:pPr>
        <w:pStyle w:val="AssignBody"/>
      </w:pPr>
      <w:r>
        <w:t xml:space="preserve">Welsh Government (2015) </w:t>
      </w:r>
      <w:r>
        <w:rPr>
          <w:i/>
        </w:rPr>
        <w:t xml:space="preserve">Successful Futures: A Summary of Graham Donaldson’s Report. </w:t>
      </w:r>
      <w:r>
        <w:t xml:space="preserve">Available at: </w:t>
      </w:r>
      <w:hyperlink r:id="rId14" w:history="1">
        <w:r w:rsidR="004D18E9" w:rsidRPr="000D1E4D">
          <w:rPr>
            <w:rStyle w:val="Hyperlink"/>
          </w:rPr>
          <w:t>https://gov.wales/sites/default/files/publications/2018-03/succesful-futures-a-summary-of-professor-graham-donaldsons-report.pdf</w:t>
        </w:r>
      </w:hyperlink>
      <w:r w:rsidR="004D18E9">
        <w:t xml:space="preserve"> (Accessed: 12</w:t>
      </w:r>
      <w:r w:rsidR="004D18E9">
        <w:rPr>
          <w:vertAlign w:val="superscript"/>
        </w:rPr>
        <w:t>th</w:t>
      </w:r>
      <w:r w:rsidR="004D18E9">
        <w:t xml:space="preserve"> February 2020).</w:t>
      </w:r>
    </w:p>
    <w:p w14:paraId="5DC0C5BF" w14:textId="77777777" w:rsidR="009B47AE" w:rsidRDefault="009B47AE" w:rsidP="00E611D9">
      <w:pPr>
        <w:pStyle w:val="AssignBody"/>
      </w:pPr>
    </w:p>
    <w:p w14:paraId="51EF96CF" w14:textId="1983432A" w:rsidR="00B562FB" w:rsidRDefault="00560EAF" w:rsidP="00B562FB">
      <w:pPr>
        <w:pStyle w:val="AssignBody"/>
      </w:pPr>
      <w:r>
        <w:lastRenderedPageBreak/>
        <w:t>Welsh Government (2018</w:t>
      </w:r>
      <w:r w:rsidR="00B562FB">
        <w:t xml:space="preserve">) </w:t>
      </w:r>
      <w:r w:rsidR="00B562FB">
        <w:rPr>
          <w:i/>
        </w:rPr>
        <w:t xml:space="preserve">My Local School. </w:t>
      </w:r>
      <w:r w:rsidR="00B562FB">
        <w:t xml:space="preserve">Available at: </w:t>
      </w:r>
      <w:r w:rsidR="00B562FB" w:rsidRPr="00F150D6">
        <w:t>http://mylocalschool.gov.wales/School/6704062?</w:t>
      </w:r>
      <w:proofErr w:type="gramStart"/>
      <w:r w:rsidR="00B562FB" w:rsidRPr="00F150D6">
        <w:t>lang</w:t>
      </w:r>
      <w:proofErr w:type="gramEnd"/>
      <w:r w:rsidR="00B562FB" w:rsidRPr="00F150D6">
        <w:t>=en</w:t>
      </w:r>
      <w:r w:rsidR="00B562FB">
        <w:t xml:space="preserve"> (Accessed: 1</w:t>
      </w:r>
      <w:r w:rsidR="00B562FB" w:rsidRPr="00434E15">
        <w:rPr>
          <w:vertAlign w:val="superscript"/>
        </w:rPr>
        <w:t>st</w:t>
      </w:r>
      <w:r w:rsidR="00B562FB">
        <w:t xml:space="preserve"> April 2020).</w:t>
      </w:r>
    </w:p>
    <w:p w14:paraId="346BF03C" w14:textId="77777777" w:rsidR="00560EAF" w:rsidRDefault="00560EAF" w:rsidP="00560EAF">
      <w:pPr>
        <w:pStyle w:val="AssignBody"/>
      </w:pPr>
    </w:p>
    <w:p w14:paraId="18FE2917" w14:textId="77777777" w:rsidR="00560EAF" w:rsidRPr="00560EAF" w:rsidRDefault="00560EAF" w:rsidP="00560EAF">
      <w:pPr>
        <w:pStyle w:val="AssignBody"/>
      </w:pPr>
      <w:r>
        <w:t xml:space="preserve">Welsh Government (2019) </w:t>
      </w:r>
      <w:r>
        <w:rPr>
          <w:i/>
        </w:rPr>
        <w:t xml:space="preserve">Our National Mission: A Transformational Curriculum. </w:t>
      </w:r>
      <w:r>
        <w:t xml:space="preserve">Available at: </w:t>
      </w:r>
      <w:hyperlink r:id="rId15" w:history="1">
        <w:r w:rsidRPr="000D1E4D">
          <w:rPr>
            <w:rStyle w:val="Hyperlink"/>
          </w:rPr>
          <w:t>https://gov.wales/sites/default/files/consultations/2019-01/consultation-document-transformational-curriculum.pdf</w:t>
        </w:r>
      </w:hyperlink>
      <w:r>
        <w:t xml:space="preserve"> (Accessed: 14</w:t>
      </w:r>
      <w:r>
        <w:rPr>
          <w:vertAlign w:val="superscript"/>
        </w:rPr>
        <w:t>th</w:t>
      </w:r>
      <w:r>
        <w:t xml:space="preserve"> April 2020)</w:t>
      </w:r>
    </w:p>
    <w:p w14:paraId="697B25F4" w14:textId="77777777" w:rsidR="00560EAF" w:rsidRPr="007B5951" w:rsidRDefault="00560EAF" w:rsidP="00560EAF">
      <w:pPr>
        <w:pStyle w:val="AssignBody"/>
      </w:pPr>
    </w:p>
    <w:p w14:paraId="09C7D2D3" w14:textId="77777777" w:rsidR="00B562FB" w:rsidRPr="00E611D9" w:rsidRDefault="00B562FB" w:rsidP="00E611D9">
      <w:pPr>
        <w:pStyle w:val="AssignBody"/>
      </w:pPr>
    </w:p>
    <w:sectPr w:rsidR="00B562FB" w:rsidRPr="00E611D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26480B" w14:textId="77777777" w:rsidR="00F539BF" w:rsidRDefault="00F539BF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F539BF" w:rsidRDefault="00F539B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DC345" w14:textId="77777777" w:rsidR="00DB143C" w:rsidRDefault="00DB143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1959A" w14:textId="2515BCEB" w:rsidR="00F539BF" w:rsidRDefault="00F539BF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43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F539BF" w:rsidRDefault="00F539B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B71F3" w14:textId="77777777" w:rsidR="00DB143C" w:rsidRDefault="00DB143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39A59" w14:textId="77777777" w:rsidR="00F539BF" w:rsidRDefault="00F539BF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F539BF" w:rsidRDefault="00F539B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5660B" w14:textId="77777777" w:rsidR="00DB143C" w:rsidRDefault="00DB143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F539BF" w:rsidRPr="00E611D9" w14:paraId="746C0110" w14:textId="77777777" w:rsidTr="00E611D9">
      <w:tc>
        <w:tcPr>
          <w:tcW w:w="4508" w:type="dxa"/>
        </w:tcPr>
        <w:p w14:paraId="739FBAFA" w14:textId="2DBF63DA" w:rsidR="00F539BF" w:rsidRPr="00E611D9" w:rsidRDefault="00F539BF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B143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2665D3E" w:rsidR="00F539BF" w:rsidRPr="00E611D9" w:rsidRDefault="00F539BF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DB143C">
            <w:rPr>
              <w:rFonts w:ascii="Arial" w:hAnsi="Arial" w:cs="Arial"/>
            </w:rPr>
            <w:t xml:space="preserve"> 1902935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F539BF" w:rsidRDefault="00F539BF">
    <w:pPr>
      <w:pStyle w:val="Header"/>
    </w:pPr>
    <w:bookmarkStart w:id="0" w:name="_GoBack"/>
  </w:p>
  <w:bookmarkEnd w:id="0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C9609" w14:textId="77777777" w:rsidR="00DB143C" w:rsidRDefault="00DB14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40"/>
    <w:rsid w:val="00044331"/>
    <w:rsid w:val="00087FFD"/>
    <w:rsid w:val="002229F0"/>
    <w:rsid w:val="002E46E5"/>
    <w:rsid w:val="00350F3F"/>
    <w:rsid w:val="003B567F"/>
    <w:rsid w:val="003E55AE"/>
    <w:rsid w:val="00433F17"/>
    <w:rsid w:val="004D18E9"/>
    <w:rsid w:val="00560EAF"/>
    <w:rsid w:val="005956FB"/>
    <w:rsid w:val="006419C3"/>
    <w:rsid w:val="00691A46"/>
    <w:rsid w:val="006B5861"/>
    <w:rsid w:val="006B7EFD"/>
    <w:rsid w:val="00781D51"/>
    <w:rsid w:val="007B5951"/>
    <w:rsid w:val="00817F7A"/>
    <w:rsid w:val="008A620C"/>
    <w:rsid w:val="00965426"/>
    <w:rsid w:val="009959A4"/>
    <w:rsid w:val="009B47AE"/>
    <w:rsid w:val="009F79EA"/>
    <w:rsid w:val="00AD4EBD"/>
    <w:rsid w:val="00B562FB"/>
    <w:rsid w:val="00B67895"/>
    <w:rsid w:val="00BC651E"/>
    <w:rsid w:val="00BD5258"/>
    <w:rsid w:val="00CD1240"/>
    <w:rsid w:val="00DB143C"/>
    <w:rsid w:val="00E363A1"/>
    <w:rsid w:val="00E611D9"/>
    <w:rsid w:val="00F539BF"/>
    <w:rsid w:val="00F9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23377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D18E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D18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header" Target="header3.xml"/><Relationship Id="rId21" Type="http://schemas.openxmlformats.org/officeDocument/2006/relationships/footer" Target="footer3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602487/Tom_Bennett_Independent_Review_of_Behaviour_in_Schools.pdf" TargetMode="External"/><Relationship Id="rId11" Type="http://schemas.openxmlformats.org/officeDocument/2006/relationships/hyperlink" Target="https://dera.ioe.ac.uk/22165/2/150225-successful-futures-en_Redacted.pdf" TargetMode="External"/><Relationship Id="rId12" Type="http://schemas.openxmlformats.org/officeDocument/2006/relationships/hyperlink" Target="https://gov.wales/sites/default/files/publications/2018-03/succesful-futures-a-summary-of-professor-graham-donaldsons-report.pdf" TargetMode="External"/><Relationship Id="rId13" Type="http://schemas.openxmlformats.org/officeDocument/2006/relationships/hyperlink" Target="https://gov.wales/sites/default/files/consultations/2019-01/consultation-document-transformational-curriculum.pdf" TargetMode="External"/><Relationship Id="rId14" Type="http://schemas.openxmlformats.org/officeDocument/2006/relationships/hyperlink" Target="https://gov.wales/sites/default/files/publications/2018-03/succesful-futures-a-summary-of-professor-graham-donaldsons-report.pdf" TargetMode="External"/><Relationship Id="rId15" Type="http://schemas.openxmlformats.org/officeDocument/2006/relationships/hyperlink" Target="https://gov.wales/sites/default/files/consultations/2019-01/consultation-document-transformational-curriculum.pdf" TargetMode="External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3817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Ellie McAdams</cp:lastModifiedBy>
  <cp:revision>2</cp:revision>
  <dcterms:created xsi:type="dcterms:W3CDTF">2020-04-16T17:28:00Z</dcterms:created>
  <dcterms:modified xsi:type="dcterms:W3CDTF">2020-04-16T17:28:00Z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