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42C2AD" w14:textId="77777777" w:rsidR="001B3E56" w:rsidRDefault="001B3E56" w:rsidP="001B3E56">
      <w:pPr>
        <w:spacing w:line="240" w:lineRule="auto"/>
        <w:jc w:val="center"/>
        <w:rPr>
          <w:rFonts w:ascii="Times New Roman" w:hAnsi="Times New Roman" w:cs="Times New Roman"/>
          <w:sz w:val="28"/>
          <w:szCs w:val="28"/>
          <w:u w:val="single"/>
        </w:rPr>
      </w:pPr>
      <w:r w:rsidRPr="001B3E56">
        <w:rPr>
          <w:rFonts w:ascii="Times New Roman" w:hAnsi="Times New Roman" w:cs="Times New Roman"/>
          <w:sz w:val="28"/>
          <w:szCs w:val="28"/>
          <w:u w:val="single"/>
        </w:rPr>
        <w:t xml:space="preserve">Model </w:t>
      </w:r>
      <w:proofErr w:type="spellStart"/>
      <w:r w:rsidRPr="001B3E56">
        <w:rPr>
          <w:rFonts w:ascii="Times New Roman" w:hAnsi="Times New Roman" w:cs="Times New Roman"/>
          <w:sz w:val="28"/>
          <w:szCs w:val="28"/>
          <w:u w:val="single"/>
        </w:rPr>
        <w:t>Beirniadau</w:t>
      </w:r>
      <w:proofErr w:type="spellEnd"/>
      <w:r w:rsidRPr="001B3E56">
        <w:rPr>
          <w:rFonts w:ascii="Times New Roman" w:hAnsi="Times New Roman" w:cs="Times New Roman"/>
          <w:sz w:val="28"/>
          <w:szCs w:val="28"/>
          <w:u w:val="single"/>
        </w:rPr>
        <w:t xml:space="preserve"> Wedi Adfyfyrio (BWA)</w:t>
      </w:r>
    </w:p>
    <w:p w14:paraId="033318E7" w14:textId="77777777" w:rsidR="001B3E56" w:rsidRDefault="001B3E56" w:rsidP="001B3E56">
      <w:pPr>
        <w:spacing w:line="240" w:lineRule="auto"/>
        <w:jc w:val="center"/>
        <w:rPr>
          <w:rFonts w:ascii="Times New Roman" w:hAnsi="Times New Roman" w:cs="Times New Roman"/>
          <w:sz w:val="28"/>
          <w:szCs w:val="28"/>
          <w:u w:val="single"/>
        </w:rPr>
      </w:pPr>
      <w:r w:rsidRPr="001B3E56">
        <w:rPr>
          <w:rFonts w:ascii="Times New Roman" w:hAnsi="Times New Roman" w:cs="Times New Roman"/>
          <w:sz w:val="28"/>
          <w:szCs w:val="28"/>
          <w:u w:val="single"/>
        </w:rPr>
        <w:t>Assisted Reflective Co</w:t>
      </w:r>
      <w:r w:rsidR="00385FBD">
        <w:rPr>
          <w:rFonts w:ascii="Times New Roman" w:hAnsi="Times New Roman" w:cs="Times New Roman"/>
          <w:sz w:val="28"/>
          <w:szCs w:val="28"/>
          <w:u w:val="single"/>
        </w:rPr>
        <w:t>n</w:t>
      </w:r>
      <w:r w:rsidRPr="001B3E56">
        <w:rPr>
          <w:rFonts w:ascii="Times New Roman" w:hAnsi="Times New Roman" w:cs="Times New Roman"/>
          <w:sz w:val="28"/>
          <w:szCs w:val="28"/>
          <w:u w:val="single"/>
        </w:rPr>
        <w:t>clusions (ARC) Model</w:t>
      </w:r>
    </w:p>
    <w:p w14:paraId="5A4F1648" w14:textId="77777777" w:rsidR="00210CCC" w:rsidRPr="00210CCC" w:rsidRDefault="00210CCC" w:rsidP="001B3E56">
      <w:pPr>
        <w:spacing w:line="240" w:lineRule="auto"/>
        <w:jc w:val="center"/>
        <w:rPr>
          <w:rFonts w:ascii="Times New Roman" w:hAnsi="Times New Roman" w:cs="Times New Roman"/>
          <w:sz w:val="24"/>
          <w:szCs w:val="24"/>
          <w:u w:val="single"/>
        </w:rPr>
      </w:pPr>
    </w:p>
    <w:p w14:paraId="2716A320" w14:textId="77777777" w:rsidR="001B3E56" w:rsidRDefault="001B3E56" w:rsidP="001B3E56">
      <w:pPr>
        <w:spacing w:line="240" w:lineRule="auto"/>
        <w:rPr>
          <w:rFonts w:ascii="Times New Roman" w:hAnsi="Times New Roman" w:cs="Times New Roman"/>
          <w:sz w:val="24"/>
          <w:szCs w:val="24"/>
        </w:rPr>
      </w:pPr>
      <w:r>
        <w:rPr>
          <w:rFonts w:ascii="Times New Roman" w:hAnsi="Times New Roman" w:cs="Times New Roman"/>
          <w:b/>
          <w:bCs/>
          <w:sz w:val="24"/>
          <w:szCs w:val="24"/>
        </w:rPr>
        <w:t>Critical Incident (Focus):</w:t>
      </w:r>
      <w:r w:rsidR="00210CCC">
        <w:rPr>
          <w:rFonts w:ascii="Times New Roman" w:hAnsi="Times New Roman" w:cs="Times New Roman"/>
          <w:b/>
          <w:bCs/>
          <w:sz w:val="24"/>
          <w:szCs w:val="24"/>
        </w:rPr>
        <w:t xml:space="preserve"> </w:t>
      </w:r>
      <w:r w:rsidR="00210CCC">
        <w:rPr>
          <w:rFonts w:ascii="Times New Roman" w:hAnsi="Times New Roman" w:cs="Times New Roman"/>
          <w:sz w:val="24"/>
          <w:szCs w:val="24"/>
        </w:rPr>
        <w:t>Use of Welsh language</w:t>
      </w:r>
    </w:p>
    <w:p w14:paraId="2A7CBA60" w14:textId="77777777" w:rsidR="004355D3" w:rsidRDefault="004355D3" w:rsidP="001B3E56">
      <w:pPr>
        <w:spacing w:line="240" w:lineRule="auto"/>
        <w:rPr>
          <w:rFonts w:ascii="Times New Roman" w:hAnsi="Times New Roman" w:cs="Times New Roman"/>
          <w:sz w:val="24"/>
          <w:szCs w:val="24"/>
        </w:rPr>
      </w:pPr>
      <w:r>
        <w:rPr>
          <w:rFonts w:ascii="Times New Roman" w:hAnsi="Times New Roman" w:cs="Times New Roman"/>
          <w:sz w:val="24"/>
          <w:szCs w:val="24"/>
        </w:rPr>
        <w:t>*I was not allowed to video the lessons.</w:t>
      </w:r>
    </w:p>
    <w:p w14:paraId="0E06ADC0" w14:textId="77777777" w:rsidR="00320251" w:rsidRDefault="00320251" w:rsidP="001B3E56">
      <w:pPr>
        <w:spacing w:line="240" w:lineRule="auto"/>
        <w:rPr>
          <w:rFonts w:ascii="Times New Roman" w:hAnsi="Times New Roman" w:cs="Times New Roman"/>
          <w:sz w:val="24"/>
          <w:szCs w:val="24"/>
        </w:rPr>
      </w:pPr>
      <w:r w:rsidRPr="001C7F1F">
        <w:rPr>
          <w:rFonts w:ascii="Times New Roman" w:hAnsi="Times New Roman" w:cs="Times New Roman"/>
          <w:b/>
          <w:bCs/>
          <w:sz w:val="24"/>
          <w:szCs w:val="24"/>
        </w:rPr>
        <w:t>Context:</w:t>
      </w:r>
      <w:r>
        <w:rPr>
          <w:rFonts w:ascii="Times New Roman" w:hAnsi="Times New Roman" w:cs="Times New Roman"/>
          <w:sz w:val="24"/>
          <w:szCs w:val="24"/>
        </w:rPr>
        <w:t xml:space="preserve"> The sessions which will be discussed were taught to a year 5 class. </w:t>
      </w:r>
      <w:r w:rsidR="001C7F1F">
        <w:rPr>
          <w:rFonts w:ascii="Times New Roman" w:hAnsi="Times New Roman" w:cs="Times New Roman"/>
          <w:sz w:val="24"/>
          <w:szCs w:val="24"/>
        </w:rPr>
        <w:t>There were twenty-three children in the class, most of whom</w:t>
      </w:r>
      <w:r>
        <w:rPr>
          <w:rFonts w:ascii="Times New Roman" w:hAnsi="Times New Roman" w:cs="Times New Roman"/>
          <w:sz w:val="24"/>
          <w:szCs w:val="24"/>
        </w:rPr>
        <w:t xml:space="preserve"> spoke very little Welsh</w:t>
      </w:r>
      <w:r w:rsidR="00ED016B">
        <w:rPr>
          <w:rFonts w:ascii="Times New Roman" w:hAnsi="Times New Roman" w:cs="Times New Roman"/>
          <w:sz w:val="24"/>
          <w:szCs w:val="24"/>
        </w:rPr>
        <w:t xml:space="preserve"> (five children were learning Welsh as a third language)</w:t>
      </w:r>
      <w:r w:rsidR="001C7F1F">
        <w:rPr>
          <w:rFonts w:ascii="Times New Roman" w:hAnsi="Times New Roman" w:cs="Times New Roman"/>
          <w:sz w:val="24"/>
          <w:szCs w:val="24"/>
        </w:rPr>
        <w:t>. Five of the children had a good level of Welsh and were appointed as experts to help their classmates.</w:t>
      </w:r>
    </w:p>
    <w:p w14:paraId="31444D0F" w14:textId="77777777" w:rsidR="00210CCC" w:rsidRDefault="00210CCC" w:rsidP="001B3E56">
      <w:pPr>
        <w:spacing w:line="240" w:lineRule="auto"/>
        <w:rPr>
          <w:rFonts w:ascii="Times New Roman" w:hAnsi="Times New Roman" w:cs="Times New Roman"/>
          <w:b/>
          <w:bCs/>
          <w:sz w:val="24"/>
          <w:szCs w:val="24"/>
        </w:rPr>
      </w:pPr>
      <w:r w:rsidRPr="00E2333B">
        <w:rPr>
          <w:rFonts w:ascii="Times New Roman" w:hAnsi="Times New Roman" w:cs="Times New Roman"/>
          <w:b/>
          <w:bCs/>
          <w:sz w:val="24"/>
          <w:szCs w:val="24"/>
        </w:rPr>
        <w:t>Feelings</w:t>
      </w:r>
    </w:p>
    <w:p w14:paraId="244CF5AB" w14:textId="77777777" w:rsidR="00385FBD" w:rsidRPr="00385FBD" w:rsidRDefault="00E361D5" w:rsidP="001B3E56">
      <w:pPr>
        <w:spacing w:line="240" w:lineRule="auto"/>
        <w:rPr>
          <w:rFonts w:ascii="Times New Roman" w:hAnsi="Times New Roman" w:cs="Times New Roman"/>
          <w:sz w:val="24"/>
          <w:szCs w:val="24"/>
        </w:rPr>
      </w:pPr>
      <w:r>
        <w:rPr>
          <w:rFonts w:ascii="Times New Roman" w:hAnsi="Times New Roman" w:cs="Times New Roman"/>
          <w:sz w:val="24"/>
          <w:szCs w:val="24"/>
        </w:rPr>
        <w:t>I felt positive teaching th</w:t>
      </w:r>
      <w:r w:rsidR="00EA3A25">
        <w:rPr>
          <w:rFonts w:ascii="Times New Roman" w:hAnsi="Times New Roman" w:cs="Times New Roman"/>
          <w:sz w:val="24"/>
          <w:szCs w:val="24"/>
        </w:rPr>
        <w:t>ese</w:t>
      </w:r>
      <w:r>
        <w:rPr>
          <w:rFonts w:ascii="Times New Roman" w:hAnsi="Times New Roman" w:cs="Times New Roman"/>
          <w:sz w:val="24"/>
          <w:szCs w:val="24"/>
        </w:rPr>
        <w:t xml:space="preserve"> lesson</w:t>
      </w:r>
      <w:r w:rsidR="00EA3A25">
        <w:rPr>
          <w:rFonts w:ascii="Times New Roman" w:hAnsi="Times New Roman" w:cs="Times New Roman"/>
          <w:sz w:val="24"/>
          <w:szCs w:val="24"/>
        </w:rPr>
        <w:t>s</w:t>
      </w:r>
      <w:r>
        <w:rPr>
          <w:rFonts w:ascii="Times New Roman" w:hAnsi="Times New Roman" w:cs="Times New Roman"/>
          <w:sz w:val="24"/>
          <w:szCs w:val="24"/>
        </w:rPr>
        <w:t xml:space="preserve"> as I am confident in my Welsh speaking skills.</w:t>
      </w:r>
      <w:r w:rsidR="00D77843">
        <w:rPr>
          <w:rFonts w:ascii="Times New Roman" w:hAnsi="Times New Roman" w:cs="Times New Roman"/>
          <w:sz w:val="24"/>
          <w:szCs w:val="24"/>
        </w:rPr>
        <w:t xml:space="preserve"> I also felt confident as I received very good feedback for the Welsh lessons I had taught to the reception </w:t>
      </w:r>
      <w:r w:rsidR="00D416CD">
        <w:rPr>
          <w:rFonts w:ascii="Times New Roman" w:hAnsi="Times New Roman" w:cs="Times New Roman"/>
          <w:sz w:val="24"/>
          <w:szCs w:val="24"/>
        </w:rPr>
        <w:t>class</w:t>
      </w:r>
      <w:r w:rsidR="00D77843">
        <w:rPr>
          <w:rFonts w:ascii="Times New Roman" w:hAnsi="Times New Roman" w:cs="Times New Roman"/>
          <w:sz w:val="24"/>
          <w:szCs w:val="24"/>
        </w:rPr>
        <w:t xml:space="preserve"> at the same school</w:t>
      </w:r>
      <w:r w:rsidR="00D416CD">
        <w:rPr>
          <w:rFonts w:ascii="Times New Roman" w:hAnsi="Times New Roman" w:cs="Times New Roman"/>
          <w:sz w:val="24"/>
          <w:szCs w:val="24"/>
        </w:rPr>
        <w:t xml:space="preserve"> with the class teacher saying that she believed it was my best lesson and my language skills were very good</w:t>
      </w:r>
      <w:r w:rsidR="00D77843">
        <w:rPr>
          <w:rFonts w:ascii="Times New Roman" w:hAnsi="Times New Roman" w:cs="Times New Roman"/>
          <w:sz w:val="24"/>
          <w:szCs w:val="24"/>
        </w:rPr>
        <w:t>.</w:t>
      </w:r>
      <w:r>
        <w:rPr>
          <w:rFonts w:ascii="Times New Roman" w:hAnsi="Times New Roman" w:cs="Times New Roman"/>
          <w:sz w:val="24"/>
          <w:szCs w:val="24"/>
        </w:rPr>
        <w:t xml:space="preserve"> </w:t>
      </w:r>
      <w:r w:rsidR="00266F7B">
        <w:rPr>
          <w:rFonts w:ascii="Times New Roman" w:hAnsi="Times New Roman" w:cs="Times New Roman"/>
          <w:sz w:val="24"/>
          <w:szCs w:val="24"/>
        </w:rPr>
        <w:t>I felt well-prepared for the lesson as I created a template for the lower ability pupils</w:t>
      </w:r>
      <w:r w:rsidR="00EA3A25">
        <w:rPr>
          <w:rFonts w:ascii="Times New Roman" w:hAnsi="Times New Roman" w:cs="Times New Roman"/>
          <w:sz w:val="24"/>
          <w:szCs w:val="24"/>
        </w:rPr>
        <w:t xml:space="preserve"> (which can be seen in </w:t>
      </w:r>
      <w:r w:rsidR="00EA3A25" w:rsidRPr="00175224">
        <w:rPr>
          <w:rFonts w:ascii="Times New Roman" w:hAnsi="Times New Roman" w:cs="Times New Roman"/>
          <w:sz w:val="24"/>
          <w:szCs w:val="24"/>
        </w:rPr>
        <w:t>Appendix</w:t>
      </w:r>
      <w:r w:rsidR="009F76FF" w:rsidRPr="00175224">
        <w:rPr>
          <w:rFonts w:ascii="Times New Roman" w:hAnsi="Times New Roman" w:cs="Times New Roman"/>
          <w:sz w:val="24"/>
          <w:szCs w:val="24"/>
        </w:rPr>
        <w:t xml:space="preserve"> </w:t>
      </w:r>
      <w:r w:rsidR="00175224" w:rsidRPr="00175224">
        <w:rPr>
          <w:rFonts w:ascii="Times New Roman" w:hAnsi="Times New Roman" w:cs="Times New Roman"/>
          <w:sz w:val="24"/>
          <w:szCs w:val="24"/>
        </w:rPr>
        <w:t>6</w:t>
      </w:r>
      <w:r w:rsidR="00EA3A25" w:rsidRPr="00175224">
        <w:rPr>
          <w:rFonts w:ascii="Times New Roman" w:hAnsi="Times New Roman" w:cs="Times New Roman"/>
          <w:sz w:val="24"/>
          <w:szCs w:val="24"/>
        </w:rPr>
        <w:t>),</w:t>
      </w:r>
      <w:r w:rsidR="00EA3A25">
        <w:rPr>
          <w:rFonts w:ascii="Times New Roman" w:hAnsi="Times New Roman" w:cs="Times New Roman"/>
          <w:sz w:val="24"/>
          <w:szCs w:val="24"/>
        </w:rPr>
        <w:t xml:space="preserve"> fun activities for the pupils which introduced them to the vocabulary and strengthened their language skills during the three lessons and revised skills such as mutations before the lessons.</w:t>
      </w:r>
      <w:r w:rsidR="00282611">
        <w:rPr>
          <w:rFonts w:ascii="Times New Roman" w:hAnsi="Times New Roman" w:cs="Times New Roman"/>
          <w:sz w:val="24"/>
          <w:szCs w:val="24"/>
        </w:rPr>
        <w:t xml:space="preserve"> </w:t>
      </w:r>
      <w:r w:rsidR="00ED016B">
        <w:rPr>
          <w:rFonts w:ascii="Times New Roman" w:hAnsi="Times New Roman" w:cs="Times New Roman"/>
          <w:sz w:val="24"/>
          <w:szCs w:val="24"/>
        </w:rPr>
        <w:t xml:space="preserve">My confidence also grew throughout the three sessions. </w:t>
      </w:r>
      <w:r w:rsidR="00A70288">
        <w:rPr>
          <w:rFonts w:ascii="Times New Roman" w:hAnsi="Times New Roman" w:cs="Times New Roman"/>
          <w:sz w:val="24"/>
          <w:szCs w:val="24"/>
        </w:rPr>
        <w:t>I found marking the work slightly tricky as I was doubting myself when correcting mutations.</w:t>
      </w:r>
      <w:r w:rsidR="00536F91">
        <w:rPr>
          <w:rFonts w:ascii="Times New Roman" w:hAnsi="Times New Roman" w:cs="Times New Roman"/>
          <w:sz w:val="24"/>
          <w:szCs w:val="24"/>
        </w:rPr>
        <w:t xml:space="preserve"> </w:t>
      </w:r>
    </w:p>
    <w:p w14:paraId="377963F5" w14:textId="77777777" w:rsidR="00210CCC" w:rsidRPr="009F76FF" w:rsidRDefault="00E2333B" w:rsidP="001B3E56">
      <w:pPr>
        <w:spacing w:line="240" w:lineRule="auto"/>
        <w:rPr>
          <w:rFonts w:ascii="Times New Roman" w:hAnsi="Times New Roman" w:cs="Times New Roman"/>
          <w:b/>
          <w:bCs/>
          <w:sz w:val="24"/>
          <w:szCs w:val="24"/>
        </w:rPr>
      </w:pPr>
      <w:r w:rsidRPr="00E2333B">
        <w:rPr>
          <w:rFonts w:ascii="Times New Roman" w:hAnsi="Times New Roman" w:cs="Times New Roman"/>
          <w:b/>
          <w:bCs/>
          <w:sz w:val="24"/>
          <w:szCs w:val="24"/>
        </w:rPr>
        <w:t>Remember and Understand</w:t>
      </w:r>
    </w:p>
    <w:p w14:paraId="46FC88BE" w14:textId="77777777" w:rsidR="00E361D5" w:rsidRDefault="00282611" w:rsidP="001B3E56">
      <w:pPr>
        <w:spacing w:line="240" w:lineRule="auto"/>
        <w:rPr>
          <w:rFonts w:ascii="Times New Roman" w:hAnsi="Times New Roman" w:cs="Times New Roman"/>
          <w:sz w:val="24"/>
          <w:szCs w:val="24"/>
        </w:rPr>
      </w:pPr>
      <w:r>
        <w:rPr>
          <w:rFonts w:ascii="Times New Roman" w:hAnsi="Times New Roman" w:cs="Times New Roman"/>
          <w:sz w:val="24"/>
          <w:szCs w:val="24"/>
        </w:rPr>
        <w:t xml:space="preserve">I used Welsh throughout the session, only using English when a child did not understand. This ensured that the children were immersed in the language rather than listening to the instructions in English and ignoring the </w:t>
      </w:r>
      <w:r w:rsidRPr="00D42604">
        <w:rPr>
          <w:rFonts w:ascii="Times New Roman" w:hAnsi="Times New Roman" w:cs="Times New Roman"/>
          <w:sz w:val="24"/>
          <w:szCs w:val="24"/>
        </w:rPr>
        <w:t xml:space="preserve">Welsh. </w:t>
      </w:r>
      <w:r w:rsidR="00D42604" w:rsidRPr="00D42604">
        <w:rPr>
          <w:rFonts w:ascii="Times New Roman" w:hAnsi="Times New Roman" w:cs="Times New Roman"/>
          <w:sz w:val="24"/>
          <w:szCs w:val="24"/>
        </w:rPr>
        <w:t>T</w:t>
      </w:r>
      <w:r w:rsidR="008C565F">
        <w:rPr>
          <w:rFonts w:ascii="Times New Roman" w:hAnsi="Times New Roman" w:cs="Times New Roman"/>
          <w:sz w:val="24"/>
          <w:szCs w:val="24"/>
        </w:rPr>
        <w:t xml:space="preserve">essa </w:t>
      </w:r>
      <w:r w:rsidR="00D42604">
        <w:rPr>
          <w:rFonts w:ascii="Times New Roman" w:hAnsi="Times New Roman" w:cs="Times New Roman"/>
          <w:sz w:val="24"/>
          <w:szCs w:val="24"/>
        </w:rPr>
        <w:t>I</w:t>
      </w:r>
      <w:r w:rsidR="008C565F">
        <w:rPr>
          <w:rFonts w:ascii="Times New Roman" w:hAnsi="Times New Roman" w:cs="Times New Roman"/>
          <w:sz w:val="24"/>
          <w:szCs w:val="24"/>
        </w:rPr>
        <w:t xml:space="preserve">nternational </w:t>
      </w:r>
      <w:r w:rsidR="00D42604">
        <w:rPr>
          <w:rFonts w:ascii="Times New Roman" w:hAnsi="Times New Roman" w:cs="Times New Roman"/>
          <w:sz w:val="24"/>
          <w:szCs w:val="24"/>
        </w:rPr>
        <w:t>S</w:t>
      </w:r>
      <w:r w:rsidR="008C565F">
        <w:rPr>
          <w:rFonts w:ascii="Times New Roman" w:hAnsi="Times New Roman" w:cs="Times New Roman"/>
          <w:sz w:val="24"/>
          <w:szCs w:val="24"/>
        </w:rPr>
        <w:t>chool</w:t>
      </w:r>
      <w:r w:rsidR="00D42604">
        <w:rPr>
          <w:rFonts w:ascii="Times New Roman" w:hAnsi="Times New Roman" w:cs="Times New Roman"/>
          <w:sz w:val="24"/>
          <w:szCs w:val="24"/>
        </w:rPr>
        <w:t xml:space="preserve"> (2018)</w:t>
      </w:r>
      <w:r w:rsidR="00D42604">
        <w:t xml:space="preserve"> </w:t>
      </w:r>
      <w:r w:rsidR="00D42604">
        <w:rPr>
          <w:rFonts w:ascii="Times New Roman" w:hAnsi="Times New Roman" w:cs="Times New Roman"/>
          <w:sz w:val="24"/>
          <w:szCs w:val="24"/>
        </w:rPr>
        <w:t>says that when</w:t>
      </w:r>
      <w:r w:rsidRPr="00282611">
        <w:rPr>
          <w:rFonts w:ascii="Times New Roman" w:hAnsi="Times New Roman" w:cs="Times New Roman"/>
          <w:sz w:val="24"/>
          <w:szCs w:val="24"/>
        </w:rPr>
        <w:t xml:space="preserve"> children are asked to think, listen, write, and speak primarily in the target language, </w:t>
      </w:r>
      <w:r w:rsidR="00D42604">
        <w:rPr>
          <w:rFonts w:ascii="Times New Roman" w:hAnsi="Times New Roman" w:cs="Times New Roman"/>
          <w:sz w:val="24"/>
          <w:szCs w:val="24"/>
        </w:rPr>
        <w:t>they</w:t>
      </w:r>
      <w:r w:rsidRPr="00282611">
        <w:rPr>
          <w:rFonts w:ascii="Times New Roman" w:hAnsi="Times New Roman" w:cs="Times New Roman"/>
          <w:sz w:val="24"/>
          <w:szCs w:val="24"/>
        </w:rPr>
        <w:t xml:space="preserve"> learn how to interact comfortably with each other and the instructor while learning the language</w:t>
      </w:r>
      <w:r w:rsidR="00D42604">
        <w:rPr>
          <w:rFonts w:ascii="Times New Roman" w:hAnsi="Times New Roman" w:cs="Times New Roman"/>
          <w:sz w:val="24"/>
          <w:szCs w:val="24"/>
        </w:rPr>
        <w:t>.</w:t>
      </w:r>
      <w:r w:rsidR="008C565F">
        <w:rPr>
          <w:rFonts w:ascii="Times New Roman" w:hAnsi="Times New Roman" w:cs="Times New Roman"/>
          <w:sz w:val="24"/>
          <w:szCs w:val="24"/>
        </w:rPr>
        <w:t xml:space="preserve"> </w:t>
      </w:r>
      <w:r w:rsidR="00BF0F13">
        <w:rPr>
          <w:rFonts w:ascii="Times New Roman" w:hAnsi="Times New Roman" w:cs="Times New Roman"/>
          <w:sz w:val="24"/>
          <w:szCs w:val="24"/>
        </w:rPr>
        <w:t>I encouraged the children to talk to each other and to myself in Welsh to the best of their ability.</w:t>
      </w:r>
      <w:r w:rsidR="00340605">
        <w:rPr>
          <w:rFonts w:ascii="Times New Roman" w:hAnsi="Times New Roman" w:cs="Times New Roman"/>
          <w:sz w:val="24"/>
          <w:szCs w:val="24"/>
        </w:rPr>
        <w:t xml:space="preserve"> </w:t>
      </w:r>
      <w:r w:rsidR="00A84067">
        <w:rPr>
          <w:rFonts w:ascii="Times New Roman" w:hAnsi="Times New Roman" w:cs="Times New Roman"/>
          <w:sz w:val="24"/>
          <w:szCs w:val="24"/>
        </w:rPr>
        <w:t xml:space="preserve">The starter activity </w:t>
      </w:r>
      <w:r w:rsidR="009C360F">
        <w:rPr>
          <w:rFonts w:ascii="Times New Roman" w:hAnsi="Times New Roman" w:cs="Times New Roman"/>
          <w:sz w:val="24"/>
          <w:szCs w:val="24"/>
        </w:rPr>
        <w:t xml:space="preserve">in the first session </w:t>
      </w:r>
      <w:r w:rsidR="00A84067">
        <w:rPr>
          <w:rFonts w:ascii="Times New Roman" w:hAnsi="Times New Roman" w:cs="Times New Roman"/>
          <w:sz w:val="24"/>
          <w:szCs w:val="24"/>
        </w:rPr>
        <w:t xml:space="preserve">encouraged the children to look for patterns in order to find the matching questions and answers e.g. ‘Beth yw dy enw?’ matches ‘Fy enw </w:t>
      </w:r>
      <w:r w:rsidR="00ED3304">
        <w:rPr>
          <w:rFonts w:ascii="Times New Roman" w:hAnsi="Times New Roman" w:cs="Times New Roman"/>
          <w:sz w:val="24"/>
          <w:szCs w:val="24"/>
        </w:rPr>
        <w:t>i</w:t>
      </w:r>
      <w:r w:rsidR="00A84067">
        <w:rPr>
          <w:rFonts w:ascii="Times New Roman" w:hAnsi="Times New Roman" w:cs="Times New Roman"/>
          <w:sz w:val="24"/>
          <w:szCs w:val="24"/>
        </w:rPr>
        <w:t xml:space="preserve"> yw…’. The children could work this out as they both had the word ‘enw’ in. </w:t>
      </w:r>
      <w:r w:rsidR="00340605">
        <w:rPr>
          <w:rFonts w:ascii="Times New Roman" w:hAnsi="Times New Roman" w:cs="Times New Roman"/>
          <w:sz w:val="24"/>
          <w:szCs w:val="24"/>
        </w:rPr>
        <w:t>I</w:t>
      </w:r>
      <w:r w:rsidR="00ED3304">
        <w:rPr>
          <w:rFonts w:ascii="Times New Roman" w:hAnsi="Times New Roman" w:cs="Times New Roman"/>
          <w:sz w:val="24"/>
          <w:szCs w:val="24"/>
        </w:rPr>
        <w:t xml:space="preserve"> then changed the seating plan so that</w:t>
      </w:r>
      <w:r w:rsidR="00340605">
        <w:rPr>
          <w:rFonts w:ascii="Times New Roman" w:hAnsi="Times New Roman" w:cs="Times New Roman"/>
          <w:sz w:val="24"/>
          <w:szCs w:val="24"/>
        </w:rPr>
        <w:t xml:space="preserve"> the children</w:t>
      </w:r>
      <w:r w:rsidR="00ED3304">
        <w:rPr>
          <w:rFonts w:ascii="Times New Roman" w:hAnsi="Times New Roman" w:cs="Times New Roman"/>
          <w:sz w:val="24"/>
          <w:szCs w:val="24"/>
        </w:rPr>
        <w:t xml:space="preserve"> were sat</w:t>
      </w:r>
      <w:r w:rsidR="00340605">
        <w:rPr>
          <w:rFonts w:ascii="Times New Roman" w:hAnsi="Times New Roman" w:cs="Times New Roman"/>
          <w:sz w:val="24"/>
          <w:szCs w:val="24"/>
        </w:rPr>
        <w:t xml:space="preserve"> in</w:t>
      </w:r>
      <w:r w:rsidR="00BD471D">
        <w:rPr>
          <w:rFonts w:ascii="Times New Roman" w:hAnsi="Times New Roman" w:cs="Times New Roman"/>
          <w:sz w:val="24"/>
          <w:szCs w:val="24"/>
        </w:rPr>
        <w:t xml:space="preserve"> five</w:t>
      </w:r>
      <w:r w:rsidR="00340605">
        <w:rPr>
          <w:rFonts w:ascii="Times New Roman" w:hAnsi="Times New Roman" w:cs="Times New Roman"/>
          <w:sz w:val="24"/>
          <w:szCs w:val="24"/>
        </w:rPr>
        <w:t xml:space="preserve"> mixed ability groups</w:t>
      </w:r>
      <w:r w:rsidR="00BD471D">
        <w:rPr>
          <w:rFonts w:ascii="Times New Roman" w:hAnsi="Times New Roman" w:cs="Times New Roman"/>
          <w:sz w:val="24"/>
          <w:szCs w:val="24"/>
        </w:rPr>
        <w:t xml:space="preserve"> ensuring that there was an ‘expert’ </w:t>
      </w:r>
      <w:r w:rsidR="00FD560A">
        <w:rPr>
          <w:rFonts w:ascii="Times New Roman" w:hAnsi="Times New Roman" w:cs="Times New Roman"/>
          <w:sz w:val="24"/>
          <w:szCs w:val="24"/>
        </w:rPr>
        <w:t xml:space="preserve">(or a more knowledgeable other) </w:t>
      </w:r>
      <w:r w:rsidR="00BD471D">
        <w:rPr>
          <w:rFonts w:ascii="Times New Roman" w:hAnsi="Times New Roman" w:cs="Times New Roman"/>
          <w:sz w:val="24"/>
          <w:szCs w:val="24"/>
        </w:rPr>
        <w:t>in each group. The five ‘experts’ are on the ‘Cyngor Cymraeg’ and were confident helping their peers.</w:t>
      </w:r>
      <w:r w:rsidR="00FD560A">
        <w:rPr>
          <w:rFonts w:ascii="Times New Roman" w:hAnsi="Times New Roman" w:cs="Times New Roman"/>
          <w:sz w:val="24"/>
          <w:szCs w:val="24"/>
        </w:rPr>
        <w:t xml:space="preserve"> Vygotsky </w:t>
      </w:r>
      <w:r w:rsidR="009A79E7">
        <w:rPr>
          <w:rFonts w:ascii="Times New Roman" w:hAnsi="Times New Roman" w:cs="Times New Roman"/>
          <w:sz w:val="24"/>
          <w:szCs w:val="24"/>
        </w:rPr>
        <w:t xml:space="preserve">(McLeod, 2018) </w:t>
      </w:r>
      <w:r w:rsidR="00FD560A">
        <w:rPr>
          <w:rFonts w:ascii="Times New Roman" w:hAnsi="Times New Roman" w:cs="Times New Roman"/>
          <w:sz w:val="24"/>
          <w:szCs w:val="24"/>
        </w:rPr>
        <w:t>supports this method stating that the more knowledgeable other has a deeper understanding of a particular skill and can therefore impart this knowledge onto others.</w:t>
      </w:r>
      <w:r w:rsidR="00F25D88">
        <w:rPr>
          <w:rFonts w:ascii="Times New Roman" w:hAnsi="Times New Roman" w:cs="Times New Roman"/>
          <w:sz w:val="24"/>
          <w:szCs w:val="24"/>
        </w:rPr>
        <w:t xml:space="preserve"> </w:t>
      </w:r>
      <w:r w:rsidR="0077537F">
        <w:rPr>
          <w:rFonts w:ascii="Times New Roman" w:hAnsi="Times New Roman" w:cs="Times New Roman"/>
          <w:sz w:val="24"/>
          <w:szCs w:val="24"/>
        </w:rPr>
        <w:t xml:space="preserve">By appointing ‘experts’, I had more time and could focus more attention onto the children that were struggling and could get them to the same level as others in the class. </w:t>
      </w:r>
      <w:r w:rsidR="00F25D88">
        <w:rPr>
          <w:rFonts w:ascii="Times New Roman" w:hAnsi="Times New Roman" w:cs="Times New Roman"/>
          <w:sz w:val="24"/>
          <w:szCs w:val="24"/>
        </w:rPr>
        <w:t>Although I revised the mutations before the lessons, I was not completely confident with all of the rules and is an aspect that I need to continue to develop my knowledge and understanding of.</w:t>
      </w:r>
      <w:r w:rsidR="008634AA">
        <w:rPr>
          <w:rFonts w:ascii="Times New Roman" w:hAnsi="Times New Roman" w:cs="Times New Roman"/>
          <w:sz w:val="24"/>
          <w:szCs w:val="24"/>
        </w:rPr>
        <w:t xml:space="preserve"> </w:t>
      </w:r>
      <w:r w:rsidR="009C360F">
        <w:rPr>
          <w:rFonts w:ascii="Times New Roman" w:hAnsi="Times New Roman" w:cs="Times New Roman"/>
          <w:sz w:val="24"/>
          <w:szCs w:val="24"/>
        </w:rPr>
        <w:t xml:space="preserve">The main activity for the first session encourages the children to write, learning specific sentence structures and adjectives while the plenary encouraged the pupils to use these sentence structures when speaking. </w:t>
      </w:r>
      <w:r w:rsidR="008634AA">
        <w:rPr>
          <w:rFonts w:ascii="Times New Roman" w:hAnsi="Times New Roman" w:cs="Times New Roman"/>
          <w:sz w:val="24"/>
          <w:szCs w:val="24"/>
        </w:rPr>
        <w:t>Also, the first lesson was originally planned to be a recap however, it was clear that the children needed to spend more time mastering the language and more lessons were planned to help the children use and remember the language.</w:t>
      </w:r>
      <w:r w:rsidR="00536F91">
        <w:rPr>
          <w:rFonts w:ascii="Times New Roman" w:hAnsi="Times New Roman" w:cs="Times New Roman"/>
          <w:sz w:val="24"/>
          <w:szCs w:val="24"/>
        </w:rPr>
        <w:t xml:space="preserve"> The teacher supported my decision to do this as he also believed that it was more important for the </w:t>
      </w:r>
      <w:r w:rsidR="00536F91">
        <w:rPr>
          <w:rFonts w:ascii="Times New Roman" w:hAnsi="Times New Roman" w:cs="Times New Roman"/>
          <w:sz w:val="24"/>
          <w:szCs w:val="24"/>
        </w:rPr>
        <w:lastRenderedPageBreak/>
        <w:t>children to take extra time to master the basics rather than being rushed</w:t>
      </w:r>
      <w:r w:rsidR="00D77843">
        <w:rPr>
          <w:rFonts w:ascii="Times New Roman" w:hAnsi="Times New Roman" w:cs="Times New Roman"/>
          <w:sz w:val="24"/>
          <w:szCs w:val="24"/>
        </w:rPr>
        <w:t xml:space="preserve"> and not understanding or being able to use the language confidently.</w:t>
      </w:r>
    </w:p>
    <w:p w14:paraId="6116B996" w14:textId="77777777" w:rsidR="00E2333B" w:rsidRDefault="00E2333B" w:rsidP="001B3E56">
      <w:pPr>
        <w:spacing w:line="240" w:lineRule="auto"/>
        <w:rPr>
          <w:rFonts w:ascii="Times New Roman" w:hAnsi="Times New Roman" w:cs="Times New Roman"/>
          <w:sz w:val="24"/>
          <w:szCs w:val="24"/>
        </w:rPr>
      </w:pPr>
      <w:r w:rsidRPr="00E2333B">
        <w:rPr>
          <w:rFonts w:ascii="Times New Roman" w:hAnsi="Times New Roman" w:cs="Times New Roman"/>
          <w:b/>
          <w:bCs/>
          <w:sz w:val="24"/>
          <w:szCs w:val="24"/>
        </w:rPr>
        <w:t xml:space="preserve">Evaluate and </w:t>
      </w:r>
      <w:r>
        <w:rPr>
          <w:rFonts w:ascii="Times New Roman" w:hAnsi="Times New Roman" w:cs="Times New Roman"/>
          <w:b/>
          <w:bCs/>
          <w:sz w:val="24"/>
          <w:szCs w:val="24"/>
        </w:rPr>
        <w:t>A</w:t>
      </w:r>
      <w:r w:rsidRPr="00E2333B">
        <w:rPr>
          <w:rFonts w:ascii="Times New Roman" w:hAnsi="Times New Roman" w:cs="Times New Roman"/>
          <w:b/>
          <w:bCs/>
          <w:sz w:val="24"/>
          <w:szCs w:val="24"/>
        </w:rPr>
        <w:t>nalyse</w:t>
      </w:r>
    </w:p>
    <w:p w14:paraId="3FDAA428" w14:textId="77777777" w:rsidR="00367CD9" w:rsidRPr="005E4BCD" w:rsidRDefault="00367CD9" w:rsidP="001B3E56">
      <w:pPr>
        <w:spacing w:line="240" w:lineRule="auto"/>
        <w:rPr>
          <w:rFonts w:ascii="Times New Roman" w:hAnsi="Times New Roman" w:cs="Times New Roman"/>
          <w:sz w:val="24"/>
          <w:szCs w:val="24"/>
        </w:rPr>
      </w:pPr>
      <w:r>
        <w:rPr>
          <w:rFonts w:ascii="Times New Roman" w:hAnsi="Times New Roman" w:cs="Times New Roman"/>
          <w:sz w:val="24"/>
          <w:szCs w:val="24"/>
        </w:rPr>
        <w:t>During future lessons I will continue to immerse the children in the Welsh language as I believe</w:t>
      </w:r>
      <w:r w:rsidR="00462B0C">
        <w:rPr>
          <w:rFonts w:ascii="Times New Roman" w:hAnsi="Times New Roman" w:cs="Times New Roman"/>
          <w:sz w:val="24"/>
          <w:szCs w:val="24"/>
        </w:rPr>
        <w:t xml:space="preserve"> that this will increase their confidence and introduce them to new vocabulary.</w:t>
      </w:r>
      <w:r w:rsidR="00B002F8">
        <w:rPr>
          <w:rFonts w:ascii="Times New Roman" w:hAnsi="Times New Roman" w:cs="Times New Roman"/>
          <w:sz w:val="24"/>
          <w:szCs w:val="24"/>
        </w:rPr>
        <w:t xml:space="preserve"> I will also continue to appoint ‘experts’ to help their peers. This allows the children to practice their language skills while talking to their friends, making the lessons more enjoyable. This also allows </w:t>
      </w:r>
      <w:r w:rsidR="00437895">
        <w:rPr>
          <w:rFonts w:ascii="Times New Roman" w:hAnsi="Times New Roman" w:cs="Times New Roman"/>
          <w:sz w:val="24"/>
          <w:szCs w:val="24"/>
        </w:rPr>
        <w:t>time</w:t>
      </w:r>
      <w:r w:rsidR="009317BE">
        <w:rPr>
          <w:rFonts w:ascii="Times New Roman" w:hAnsi="Times New Roman" w:cs="Times New Roman"/>
          <w:sz w:val="24"/>
          <w:szCs w:val="24"/>
        </w:rPr>
        <w:t xml:space="preserve"> for me</w:t>
      </w:r>
      <w:r w:rsidR="00437895">
        <w:rPr>
          <w:rFonts w:ascii="Times New Roman" w:hAnsi="Times New Roman" w:cs="Times New Roman"/>
          <w:sz w:val="24"/>
          <w:szCs w:val="24"/>
        </w:rPr>
        <w:t xml:space="preserve"> </w:t>
      </w:r>
      <w:r w:rsidR="00B002F8">
        <w:rPr>
          <w:rFonts w:ascii="Times New Roman" w:hAnsi="Times New Roman" w:cs="Times New Roman"/>
          <w:sz w:val="24"/>
          <w:szCs w:val="24"/>
        </w:rPr>
        <w:t xml:space="preserve">to give extra support to the </w:t>
      </w:r>
      <w:r w:rsidR="00437895">
        <w:rPr>
          <w:rFonts w:ascii="Times New Roman" w:hAnsi="Times New Roman" w:cs="Times New Roman"/>
          <w:sz w:val="24"/>
          <w:szCs w:val="24"/>
        </w:rPr>
        <w:t>lower ability children and to assess what the children need additional support with and what they are finding easy.</w:t>
      </w:r>
      <w:r w:rsidR="009317BE">
        <w:rPr>
          <w:rFonts w:ascii="Times New Roman" w:hAnsi="Times New Roman" w:cs="Times New Roman"/>
          <w:sz w:val="24"/>
          <w:szCs w:val="24"/>
        </w:rPr>
        <w:t xml:space="preserve"> Although I had revised mutations before the lessons, it is an aspect of Welsh that I struggle with. Although</w:t>
      </w:r>
      <w:r w:rsidR="004355D3">
        <w:rPr>
          <w:rFonts w:ascii="Times New Roman" w:hAnsi="Times New Roman" w:cs="Times New Roman"/>
          <w:sz w:val="24"/>
          <w:szCs w:val="24"/>
        </w:rPr>
        <w:t>, I am fairly confident with mutations when speaking Welsh, I tend to doubt myself when it is written.</w:t>
      </w:r>
      <w:r w:rsidR="00213E59">
        <w:rPr>
          <w:rFonts w:ascii="Times New Roman" w:hAnsi="Times New Roman" w:cs="Times New Roman"/>
          <w:sz w:val="24"/>
          <w:szCs w:val="24"/>
        </w:rPr>
        <w:t xml:space="preserve"> When marking the children’s work, I corrected most mistakes however when looking back over their work, I realised that I missed </w:t>
      </w:r>
      <w:r w:rsidR="00EE08C3">
        <w:rPr>
          <w:rFonts w:ascii="Times New Roman" w:hAnsi="Times New Roman" w:cs="Times New Roman"/>
          <w:sz w:val="24"/>
          <w:szCs w:val="24"/>
        </w:rPr>
        <w:t>some of the mutations on a couple of pieces of work, e.g.</w:t>
      </w:r>
      <w:r w:rsidR="005E4BCD">
        <w:rPr>
          <w:rFonts w:ascii="Times New Roman" w:hAnsi="Times New Roman" w:cs="Times New Roman"/>
          <w:sz w:val="24"/>
          <w:szCs w:val="24"/>
        </w:rPr>
        <w:t xml:space="preserve"> rwy’n naw </w:t>
      </w:r>
      <w:r w:rsidR="005E4BCD">
        <w:rPr>
          <w:rFonts w:ascii="Times New Roman" w:hAnsi="Times New Roman" w:cs="Times New Roman"/>
          <w:b/>
          <w:bCs/>
          <w:sz w:val="24"/>
          <w:szCs w:val="24"/>
        </w:rPr>
        <w:t>mlwydd</w:t>
      </w:r>
      <w:r w:rsidR="005E4BCD">
        <w:rPr>
          <w:rFonts w:ascii="Times New Roman" w:hAnsi="Times New Roman" w:cs="Times New Roman"/>
          <w:sz w:val="24"/>
          <w:szCs w:val="24"/>
        </w:rPr>
        <w:t xml:space="preserve"> oed.</w:t>
      </w:r>
    </w:p>
    <w:p w14:paraId="41D86541" w14:textId="77777777" w:rsidR="00E2333B" w:rsidRDefault="00E2333B" w:rsidP="001B3E56">
      <w:pPr>
        <w:spacing w:line="240" w:lineRule="auto"/>
        <w:rPr>
          <w:rFonts w:ascii="Times New Roman" w:hAnsi="Times New Roman" w:cs="Times New Roman"/>
          <w:sz w:val="24"/>
          <w:szCs w:val="24"/>
        </w:rPr>
      </w:pPr>
      <w:r w:rsidRPr="00E2333B">
        <w:rPr>
          <w:rFonts w:ascii="Times New Roman" w:hAnsi="Times New Roman" w:cs="Times New Roman"/>
          <w:b/>
          <w:bCs/>
          <w:sz w:val="24"/>
          <w:szCs w:val="24"/>
        </w:rPr>
        <w:t>Conclusions and Actions</w:t>
      </w:r>
    </w:p>
    <w:p w14:paraId="25B13679" w14:textId="77777777" w:rsidR="00B96B7D" w:rsidRDefault="00CA0B81" w:rsidP="0077537F">
      <w:pPr>
        <w:spacing w:line="240" w:lineRule="auto"/>
        <w:rPr>
          <w:rFonts w:ascii="Times New Roman" w:hAnsi="Times New Roman" w:cs="Times New Roman"/>
          <w:sz w:val="24"/>
          <w:szCs w:val="24"/>
        </w:rPr>
      </w:pPr>
      <w:r>
        <w:rPr>
          <w:rFonts w:ascii="Times New Roman" w:hAnsi="Times New Roman" w:cs="Times New Roman"/>
          <w:sz w:val="24"/>
          <w:szCs w:val="24"/>
        </w:rPr>
        <w:t>Although I conducted these lessons entirely through the medium of Welsh, one of my targets was to use more incidental Welsh throughout the day. This is something I often forget to do in Key Stage 2</w:t>
      </w:r>
      <w:r w:rsidR="00D416CD">
        <w:rPr>
          <w:rFonts w:ascii="Times New Roman" w:hAnsi="Times New Roman" w:cs="Times New Roman"/>
          <w:sz w:val="24"/>
          <w:szCs w:val="24"/>
        </w:rPr>
        <w:t xml:space="preserve"> whereas I tend to use lots of incidental Welsh in the Foundation Phase</w:t>
      </w:r>
      <w:r>
        <w:rPr>
          <w:rFonts w:ascii="Times New Roman" w:hAnsi="Times New Roman" w:cs="Times New Roman"/>
          <w:sz w:val="24"/>
          <w:szCs w:val="24"/>
        </w:rPr>
        <w:t>.</w:t>
      </w:r>
      <w:r w:rsidR="006320E9">
        <w:rPr>
          <w:rFonts w:ascii="Times New Roman" w:hAnsi="Times New Roman" w:cs="Times New Roman"/>
          <w:sz w:val="24"/>
          <w:szCs w:val="24"/>
        </w:rPr>
        <w:t xml:space="preserve"> Donaldson</w:t>
      </w:r>
      <w:r w:rsidR="0077537F">
        <w:rPr>
          <w:rFonts w:ascii="Times New Roman" w:hAnsi="Times New Roman" w:cs="Times New Roman"/>
          <w:sz w:val="24"/>
          <w:szCs w:val="24"/>
        </w:rPr>
        <w:t xml:space="preserve"> (2015)</w:t>
      </w:r>
      <w:r w:rsidR="006320E9">
        <w:rPr>
          <w:rFonts w:ascii="Times New Roman" w:hAnsi="Times New Roman" w:cs="Times New Roman"/>
          <w:sz w:val="24"/>
          <w:szCs w:val="24"/>
        </w:rPr>
        <w:t xml:space="preserve"> </w:t>
      </w:r>
      <w:r w:rsidR="006320E9" w:rsidRPr="006320E9">
        <w:rPr>
          <w:rFonts w:ascii="Times New Roman" w:hAnsi="Times New Roman" w:cs="Times New Roman"/>
          <w:sz w:val="24"/>
          <w:szCs w:val="24"/>
        </w:rPr>
        <w:t xml:space="preserve">believes that </w:t>
      </w:r>
      <w:r w:rsidR="006320E9" w:rsidRPr="006320E9">
        <w:rPr>
          <w:rFonts w:ascii="Times New Roman" w:hAnsi="Times New Roman" w:cs="Times New Roman"/>
          <w:sz w:val="24"/>
          <w:szCs w:val="24"/>
        </w:rPr>
        <w:t>Children and young people need opportunities to use the Welsh language in a number of contexts to enrich their learning and their awareness of Welsh as an everyday language</w:t>
      </w:r>
      <w:r w:rsidR="006320E9">
        <w:rPr>
          <w:rFonts w:ascii="Times New Roman" w:hAnsi="Times New Roman" w:cs="Times New Roman"/>
          <w:sz w:val="24"/>
          <w:szCs w:val="24"/>
        </w:rPr>
        <w:t>. Therefore, in the future I will aim to use Welsh in all lessons through commands and key words</w:t>
      </w:r>
      <w:r w:rsidR="007377CE">
        <w:rPr>
          <w:rFonts w:ascii="Times New Roman" w:hAnsi="Times New Roman" w:cs="Times New Roman"/>
          <w:sz w:val="24"/>
          <w:szCs w:val="24"/>
        </w:rPr>
        <w:t xml:space="preserve"> allowing the children to here Welsh throughout the day.</w:t>
      </w:r>
      <w:r w:rsidR="001D674E">
        <w:rPr>
          <w:rFonts w:ascii="Times New Roman" w:hAnsi="Times New Roman" w:cs="Times New Roman"/>
          <w:sz w:val="24"/>
          <w:szCs w:val="24"/>
        </w:rPr>
        <w:t xml:space="preserve"> I will continue to develop my Welsh language skills, specifically focussing on mutations as this is what I struggle with. </w:t>
      </w:r>
      <w:r w:rsidR="00A70288">
        <w:rPr>
          <w:rFonts w:ascii="Times New Roman" w:hAnsi="Times New Roman" w:cs="Times New Roman"/>
          <w:sz w:val="24"/>
          <w:szCs w:val="24"/>
        </w:rPr>
        <w:t>I need to familiarise myself with the different rules regarding mutations</w:t>
      </w:r>
      <w:r w:rsidR="00647C94">
        <w:rPr>
          <w:rFonts w:ascii="Times New Roman" w:hAnsi="Times New Roman" w:cs="Times New Roman"/>
          <w:sz w:val="24"/>
          <w:szCs w:val="24"/>
        </w:rPr>
        <w:t xml:space="preserve"> as this will help me when speaking, </w:t>
      </w:r>
      <w:r w:rsidR="00647C94" w:rsidRPr="0077537F">
        <w:rPr>
          <w:rFonts w:ascii="Times New Roman" w:hAnsi="Times New Roman" w:cs="Times New Roman"/>
          <w:sz w:val="24"/>
          <w:szCs w:val="24"/>
        </w:rPr>
        <w:t>writing, and marking.</w:t>
      </w:r>
      <w:r w:rsidR="00D609EE" w:rsidRPr="0077537F">
        <w:rPr>
          <w:rFonts w:ascii="Times New Roman" w:hAnsi="Times New Roman" w:cs="Times New Roman"/>
          <w:sz w:val="24"/>
          <w:szCs w:val="24"/>
        </w:rPr>
        <w:t xml:space="preserve"> By improving my Welsh skills, I will be able to develop the learners’ skills to a higher level and helping to meet the target of a million Welsh speakers by 2050.</w:t>
      </w:r>
      <w:r w:rsidR="0077537F" w:rsidRPr="0077537F">
        <w:rPr>
          <w:rFonts w:ascii="Times New Roman" w:hAnsi="Times New Roman" w:cs="Times New Roman"/>
          <w:sz w:val="24"/>
          <w:szCs w:val="24"/>
        </w:rPr>
        <w:t xml:space="preserve"> It is important to develop children’s Welsh language abilities as </w:t>
      </w:r>
      <w:r w:rsidR="0077537F">
        <w:rPr>
          <w:rFonts w:ascii="Times New Roman" w:hAnsi="Times New Roman" w:cs="Times New Roman"/>
          <w:sz w:val="24"/>
          <w:szCs w:val="24"/>
        </w:rPr>
        <w:t xml:space="preserve">one of the aims of </w:t>
      </w:r>
      <w:r w:rsidR="0077537F" w:rsidRPr="0077537F">
        <w:rPr>
          <w:rFonts w:ascii="Times New Roman" w:hAnsi="Times New Roman" w:cs="Times New Roman"/>
          <w:sz w:val="24"/>
          <w:szCs w:val="24"/>
        </w:rPr>
        <w:t>The Well-being of Future Generations</w:t>
      </w:r>
      <w:r w:rsidR="0077537F">
        <w:rPr>
          <w:rFonts w:ascii="Times New Roman" w:hAnsi="Times New Roman" w:cs="Times New Roman"/>
          <w:sz w:val="24"/>
          <w:szCs w:val="24"/>
        </w:rPr>
        <w:t xml:space="preserve"> </w:t>
      </w:r>
      <w:r w:rsidR="0077537F" w:rsidRPr="0077537F">
        <w:rPr>
          <w:rFonts w:ascii="Times New Roman" w:hAnsi="Times New Roman" w:cs="Times New Roman"/>
          <w:sz w:val="24"/>
          <w:szCs w:val="24"/>
        </w:rPr>
        <w:t>(Wales) Act 2015</w:t>
      </w:r>
      <w:r w:rsidR="0077537F">
        <w:rPr>
          <w:rFonts w:ascii="Times New Roman" w:hAnsi="Times New Roman" w:cs="Times New Roman"/>
          <w:sz w:val="24"/>
          <w:szCs w:val="24"/>
        </w:rPr>
        <w:t xml:space="preserve"> is a </w:t>
      </w:r>
      <w:r w:rsidR="0077537F" w:rsidRPr="0077537F">
        <w:rPr>
          <w:rFonts w:ascii="Times New Roman" w:hAnsi="Times New Roman" w:cs="Times New Roman"/>
          <w:sz w:val="24"/>
          <w:szCs w:val="24"/>
        </w:rPr>
        <w:t>Wales of vibrant culture and thriving</w:t>
      </w:r>
      <w:r w:rsidR="0077537F" w:rsidRPr="0077537F">
        <w:rPr>
          <w:rFonts w:ascii="Times New Roman" w:hAnsi="Times New Roman" w:cs="Times New Roman"/>
          <w:sz w:val="24"/>
          <w:szCs w:val="24"/>
        </w:rPr>
        <w:t xml:space="preserve"> </w:t>
      </w:r>
      <w:r w:rsidR="0077537F" w:rsidRPr="0077537F">
        <w:rPr>
          <w:rFonts w:ascii="Times New Roman" w:hAnsi="Times New Roman" w:cs="Times New Roman"/>
          <w:sz w:val="24"/>
          <w:szCs w:val="24"/>
        </w:rPr>
        <w:t>Welsh language</w:t>
      </w:r>
      <w:r w:rsidR="0077537F">
        <w:rPr>
          <w:rFonts w:ascii="Times New Roman" w:hAnsi="Times New Roman" w:cs="Times New Roman"/>
          <w:sz w:val="24"/>
          <w:szCs w:val="24"/>
        </w:rPr>
        <w:t xml:space="preserve"> – one of the main indicators being the number of people who can speak Welsh.</w:t>
      </w:r>
    </w:p>
    <w:p w14:paraId="1A837ADA" w14:textId="77777777" w:rsidR="00804CEC" w:rsidRDefault="00804CEC" w:rsidP="001B3E56">
      <w:pPr>
        <w:spacing w:line="240" w:lineRule="auto"/>
        <w:rPr>
          <w:rFonts w:ascii="Times New Roman" w:hAnsi="Times New Roman" w:cs="Times New Roman"/>
          <w:b/>
          <w:bCs/>
          <w:sz w:val="24"/>
          <w:szCs w:val="24"/>
        </w:rPr>
      </w:pPr>
    </w:p>
    <w:p w14:paraId="410CCE31" w14:textId="77777777" w:rsidR="00804CEC" w:rsidRDefault="00804CEC" w:rsidP="001B3E56">
      <w:pPr>
        <w:spacing w:line="240" w:lineRule="auto"/>
        <w:rPr>
          <w:rFonts w:ascii="Times New Roman" w:hAnsi="Times New Roman" w:cs="Times New Roman"/>
          <w:b/>
          <w:bCs/>
          <w:sz w:val="24"/>
          <w:szCs w:val="24"/>
        </w:rPr>
      </w:pPr>
    </w:p>
    <w:p w14:paraId="234F1534" w14:textId="77777777" w:rsidR="00804CEC" w:rsidRDefault="00804CEC" w:rsidP="001B3E56">
      <w:pPr>
        <w:spacing w:line="240" w:lineRule="auto"/>
        <w:rPr>
          <w:rFonts w:ascii="Times New Roman" w:hAnsi="Times New Roman" w:cs="Times New Roman"/>
          <w:b/>
          <w:bCs/>
          <w:sz w:val="24"/>
          <w:szCs w:val="24"/>
        </w:rPr>
      </w:pPr>
    </w:p>
    <w:p w14:paraId="2BED38D8" w14:textId="77777777" w:rsidR="00804CEC" w:rsidRDefault="00804CEC" w:rsidP="001B3E56">
      <w:pPr>
        <w:spacing w:line="240" w:lineRule="auto"/>
        <w:rPr>
          <w:rFonts w:ascii="Times New Roman" w:hAnsi="Times New Roman" w:cs="Times New Roman"/>
          <w:b/>
          <w:bCs/>
          <w:sz w:val="24"/>
          <w:szCs w:val="24"/>
        </w:rPr>
      </w:pPr>
    </w:p>
    <w:p w14:paraId="46AA7ED9" w14:textId="77777777" w:rsidR="00804CEC" w:rsidRDefault="00804CEC" w:rsidP="001B3E56">
      <w:pPr>
        <w:spacing w:line="240" w:lineRule="auto"/>
        <w:rPr>
          <w:rFonts w:ascii="Times New Roman" w:hAnsi="Times New Roman" w:cs="Times New Roman"/>
          <w:b/>
          <w:bCs/>
          <w:sz w:val="24"/>
          <w:szCs w:val="24"/>
        </w:rPr>
      </w:pPr>
    </w:p>
    <w:p w14:paraId="15D13682" w14:textId="77777777" w:rsidR="00804CEC" w:rsidRDefault="00804CEC" w:rsidP="001B3E56">
      <w:pPr>
        <w:spacing w:line="240" w:lineRule="auto"/>
        <w:rPr>
          <w:rFonts w:ascii="Times New Roman" w:hAnsi="Times New Roman" w:cs="Times New Roman"/>
          <w:b/>
          <w:bCs/>
          <w:sz w:val="24"/>
          <w:szCs w:val="24"/>
        </w:rPr>
      </w:pPr>
    </w:p>
    <w:p w14:paraId="1624CD61" w14:textId="77777777" w:rsidR="00804CEC" w:rsidRDefault="00804CEC" w:rsidP="001B3E56">
      <w:pPr>
        <w:spacing w:line="240" w:lineRule="auto"/>
        <w:rPr>
          <w:rFonts w:ascii="Times New Roman" w:hAnsi="Times New Roman" w:cs="Times New Roman"/>
          <w:b/>
          <w:bCs/>
          <w:sz w:val="24"/>
          <w:szCs w:val="24"/>
        </w:rPr>
      </w:pPr>
    </w:p>
    <w:p w14:paraId="1CE7C5E7" w14:textId="77777777" w:rsidR="00804CEC" w:rsidRDefault="00804CEC" w:rsidP="001B3E56">
      <w:pPr>
        <w:spacing w:line="240" w:lineRule="auto"/>
        <w:rPr>
          <w:rFonts w:ascii="Times New Roman" w:hAnsi="Times New Roman" w:cs="Times New Roman"/>
          <w:b/>
          <w:bCs/>
          <w:sz w:val="24"/>
          <w:szCs w:val="24"/>
        </w:rPr>
      </w:pPr>
    </w:p>
    <w:p w14:paraId="029FE339" w14:textId="77777777" w:rsidR="00804CEC" w:rsidRDefault="00804CEC" w:rsidP="001B3E56">
      <w:pPr>
        <w:spacing w:line="240" w:lineRule="auto"/>
        <w:rPr>
          <w:rFonts w:ascii="Times New Roman" w:hAnsi="Times New Roman" w:cs="Times New Roman"/>
          <w:b/>
          <w:bCs/>
          <w:sz w:val="24"/>
          <w:szCs w:val="24"/>
        </w:rPr>
      </w:pPr>
    </w:p>
    <w:p w14:paraId="4ADCACF1" w14:textId="77777777" w:rsidR="00804CEC" w:rsidRDefault="00804CEC" w:rsidP="001B3E56">
      <w:pPr>
        <w:spacing w:line="240" w:lineRule="auto"/>
        <w:rPr>
          <w:rFonts w:ascii="Times New Roman" w:hAnsi="Times New Roman" w:cs="Times New Roman"/>
          <w:b/>
          <w:bCs/>
          <w:sz w:val="24"/>
          <w:szCs w:val="24"/>
        </w:rPr>
      </w:pPr>
    </w:p>
    <w:p w14:paraId="0EE36BFA" w14:textId="77777777" w:rsidR="00804CEC" w:rsidRDefault="00804CEC" w:rsidP="001B3E56">
      <w:pPr>
        <w:spacing w:line="240" w:lineRule="auto"/>
        <w:rPr>
          <w:rFonts w:ascii="Times New Roman" w:hAnsi="Times New Roman" w:cs="Times New Roman"/>
          <w:b/>
          <w:bCs/>
          <w:sz w:val="24"/>
          <w:szCs w:val="24"/>
        </w:rPr>
      </w:pPr>
    </w:p>
    <w:p w14:paraId="45B218CE" w14:textId="77777777" w:rsidR="00D42604" w:rsidRDefault="00D42604" w:rsidP="001B3E56">
      <w:pPr>
        <w:spacing w:line="240" w:lineRule="auto"/>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5C6E7F82" w14:textId="77777777" w:rsidR="005A167E" w:rsidRPr="00804CEC" w:rsidRDefault="005A167E" w:rsidP="001B3E56">
      <w:pPr>
        <w:spacing w:line="240" w:lineRule="auto"/>
        <w:rPr>
          <w:rFonts w:ascii="Times New Roman" w:hAnsi="Times New Roman" w:cs="Times New Roman"/>
          <w:sz w:val="24"/>
          <w:szCs w:val="24"/>
        </w:rPr>
      </w:pPr>
      <w:r>
        <w:rPr>
          <w:rFonts w:ascii="Times New Roman" w:hAnsi="Times New Roman" w:cs="Times New Roman"/>
          <w:sz w:val="24"/>
          <w:szCs w:val="24"/>
        </w:rPr>
        <w:t xml:space="preserve">Donaldson, G. (2015). </w:t>
      </w:r>
      <w:r w:rsidR="00804CEC">
        <w:rPr>
          <w:rFonts w:ascii="Times New Roman" w:hAnsi="Times New Roman" w:cs="Times New Roman"/>
          <w:i/>
          <w:iCs/>
          <w:sz w:val="24"/>
          <w:szCs w:val="24"/>
        </w:rPr>
        <w:t>Successful Futures</w:t>
      </w:r>
      <w:r w:rsidR="00804CEC">
        <w:rPr>
          <w:rFonts w:ascii="Times New Roman" w:hAnsi="Times New Roman" w:cs="Times New Roman"/>
          <w:sz w:val="24"/>
          <w:szCs w:val="24"/>
        </w:rPr>
        <w:t xml:space="preserve">. Available at: </w:t>
      </w:r>
      <w:hyperlink r:id="rId7" w:history="1">
        <w:r w:rsidR="00804CEC" w:rsidRPr="00076D45">
          <w:rPr>
            <w:rStyle w:val="Hyperlink"/>
            <w:rFonts w:ascii="Times New Roman" w:hAnsi="Times New Roman" w:cs="Times New Roman"/>
            <w:sz w:val="24"/>
            <w:szCs w:val="24"/>
          </w:rPr>
          <w:t>https://gov.wales/sites/default/files/publications/2018-03/successful-futures.pdf</w:t>
        </w:r>
      </w:hyperlink>
      <w:r w:rsidR="00804CEC">
        <w:rPr>
          <w:rFonts w:ascii="Times New Roman" w:hAnsi="Times New Roman" w:cs="Times New Roman"/>
          <w:sz w:val="24"/>
          <w:szCs w:val="24"/>
        </w:rPr>
        <w:t xml:space="preserve"> (Accessed 25 April 2020)</w:t>
      </w:r>
    </w:p>
    <w:p w14:paraId="161E94EA" w14:textId="77777777" w:rsidR="00804CEC" w:rsidRPr="00804CEC" w:rsidRDefault="00804CEC" w:rsidP="001B3E56">
      <w:pPr>
        <w:spacing w:line="240" w:lineRule="auto"/>
        <w:rPr>
          <w:rFonts w:ascii="Times New Roman" w:hAnsi="Times New Roman" w:cs="Times New Roman"/>
          <w:sz w:val="24"/>
          <w:szCs w:val="24"/>
        </w:rPr>
      </w:pPr>
      <w:r w:rsidRPr="00804CEC">
        <w:rPr>
          <w:rFonts w:ascii="Times New Roman" w:hAnsi="Times New Roman" w:cs="Times New Roman"/>
          <w:sz w:val="24"/>
          <w:szCs w:val="24"/>
        </w:rPr>
        <w:t>Future Generations Commissioner for Wales</w:t>
      </w:r>
      <w:r>
        <w:rPr>
          <w:rFonts w:ascii="Times New Roman" w:hAnsi="Times New Roman" w:cs="Times New Roman"/>
          <w:sz w:val="24"/>
          <w:szCs w:val="24"/>
        </w:rPr>
        <w:t xml:space="preserve">. (2015). </w:t>
      </w:r>
      <w:r w:rsidRPr="00804CEC">
        <w:rPr>
          <w:rFonts w:ascii="Times New Roman" w:hAnsi="Times New Roman" w:cs="Times New Roman"/>
          <w:i/>
          <w:iCs/>
          <w:sz w:val="24"/>
          <w:szCs w:val="24"/>
        </w:rPr>
        <w:t>The Well-being of Future Generations (Wales) Act 201</w:t>
      </w:r>
      <w:r>
        <w:rPr>
          <w:rFonts w:ascii="Times New Roman" w:hAnsi="Times New Roman" w:cs="Times New Roman"/>
          <w:i/>
          <w:iCs/>
          <w:sz w:val="24"/>
          <w:szCs w:val="24"/>
        </w:rPr>
        <w:t>5</w:t>
      </w:r>
      <w:r>
        <w:rPr>
          <w:rFonts w:ascii="Times New Roman" w:hAnsi="Times New Roman" w:cs="Times New Roman"/>
          <w:sz w:val="24"/>
          <w:szCs w:val="24"/>
        </w:rPr>
        <w:t xml:space="preserve">. Available at: </w:t>
      </w:r>
      <w:hyperlink r:id="rId8" w:history="1">
        <w:r w:rsidRPr="00076D45">
          <w:rPr>
            <w:rStyle w:val="Hyperlink"/>
            <w:rFonts w:ascii="Times New Roman" w:hAnsi="Times New Roman" w:cs="Times New Roman"/>
            <w:sz w:val="24"/>
            <w:szCs w:val="24"/>
          </w:rPr>
          <w:t>https://futuregenerations.wales/about-us/future-generations-act/</w:t>
        </w:r>
      </w:hyperlink>
      <w:r>
        <w:rPr>
          <w:rFonts w:ascii="Times New Roman" w:hAnsi="Times New Roman" w:cs="Times New Roman"/>
          <w:sz w:val="24"/>
          <w:szCs w:val="24"/>
        </w:rPr>
        <w:t xml:space="preserve"> (Accessed 25 April 2020)</w:t>
      </w:r>
    </w:p>
    <w:p w14:paraId="2E43A40F" w14:textId="77777777" w:rsidR="009A79E7" w:rsidRPr="009A79E7" w:rsidRDefault="009A79E7" w:rsidP="001B3E56">
      <w:pPr>
        <w:spacing w:line="240" w:lineRule="auto"/>
        <w:rPr>
          <w:rFonts w:ascii="Times New Roman" w:hAnsi="Times New Roman" w:cs="Times New Roman"/>
          <w:sz w:val="24"/>
          <w:szCs w:val="24"/>
        </w:rPr>
      </w:pPr>
      <w:r>
        <w:rPr>
          <w:rFonts w:ascii="Times New Roman" w:hAnsi="Times New Roman" w:cs="Times New Roman"/>
          <w:sz w:val="24"/>
          <w:szCs w:val="24"/>
        </w:rPr>
        <w:t xml:space="preserve">McLeod, S. (2018). </w:t>
      </w:r>
      <w:r>
        <w:rPr>
          <w:rFonts w:ascii="Times New Roman" w:hAnsi="Times New Roman" w:cs="Times New Roman"/>
          <w:i/>
          <w:iCs/>
          <w:sz w:val="24"/>
          <w:szCs w:val="24"/>
        </w:rPr>
        <w:t>Lev Vygotsky</w:t>
      </w:r>
      <w:r>
        <w:rPr>
          <w:rFonts w:ascii="Times New Roman" w:hAnsi="Times New Roman" w:cs="Times New Roman"/>
          <w:sz w:val="24"/>
          <w:szCs w:val="24"/>
        </w:rPr>
        <w:t xml:space="preserve">. Available at: </w:t>
      </w:r>
      <w:hyperlink r:id="rId9" w:history="1">
        <w:r w:rsidRPr="00076D45">
          <w:rPr>
            <w:rStyle w:val="Hyperlink"/>
            <w:rFonts w:ascii="Times New Roman" w:hAnsi="Times New Roman" w:cs="Times New Roman"/>
            <w:sz w:val="24"/>
            <w:szCs w:val="24"/>
          </w:rPr>
          <w:t>https://www.simplypsychology.org/vygotsky.html</w:t>
        </w:r>
      </w:hyperlink>
      <w:r>
        <w:rPr>
          <w:rFonts w:ascii="Times New Roman" w:hAnsi="Times New Roman" w:cs="Times New Roman"/>
          <w:sz w:val="24"/>
          <w:szCs w:val="24"/>
        </w:rPr>
        <w:t xml:space="preserve"> (Accessed 25 April 2020)</w:t>
      </w:r>
    </w:p>
    <w:p w14:paraId="73F99F20" w14:textId="77777777" w:rsidR="00D42604" w:rsidRDefault="00D42604" w:rsidP="001B3E56">
      <w:pPr>
        <w:spacing w:line="240" w:lineRule="auto"/>
        <w:rPr>
          <w:rFonts w:ascii="Times New Roman" w:hAnsi="Times New Roman" w:cs="Times New Roman"/>
          <w:sz w:val="24"/>
          <w:szCs w:val="24"/>
        </w:rPr>
      </w:pPr>
      <w:r>
        <w:rPr>
          <w:rFonts w:ascii="Times New Roman" w:hAnsi="Times New Roman" w:cs="Times New Roman"/>
          <w:sz w:val="24"/>
          <w:szCs w:val="24"/>
        </w:rPr>
        <w:t>T</w:t>
      </w:r>
      <w:r w:rsidR="008C565F">
        <w:rPr>
          <w:rFonts w:ascii="Times New Roman" w:hAnsi="Times New Roman" w:cs="Times New Roman"/>
          <w:sz w:val="24"/>
          <w:szCs w:val="24"/>
        </w:rPr>
        <w:t>essa</w:t>
      </w:r>
      <w:r>
        <w:rPr>
          <w:rFonts w:ascii="Times New Roman" w:hAnsi="Times New Roman" w:cs="Times New Roman"/>
          <w:sz w:val="24"/>
          <w:szCs w:val="24"/>
        </w:rPr>
        <w:t xml:space="preserve"> International School. (2018). </w:t>
      </w:r>
      <w:r w:rsidRPr="00D42604">
        <w:rPr>
          <w:rFonts w:ascii="Times New Roman" w:hAnsi="Times New Roman" w:cs="Times New Roman"/>
          <w:i/>
          <w:iCs/>
          <w:sz w:val="24"/>
          <w:szCs w:val="24"/>
        </w:rPr>
        <w:t>How Children Learn Languages Naturally Through Immersion</w:t>
      </w:r>
      <w:r>
        <w:rPr>
          <w:rFonts w:ascii="Times New Roman" w:hAnsi="Times New Roman" w:cs="Times New Roman"/>
          <w:sz w:val="24"/>
          <w:szCs w:val="24"/>
        </w:rPr>
        <w:t xml:space="preserve">. Available at: </w:t>
      </w:r>
      <w:hyperlink r:id="rId10" w:history="1">
        <w:r w:rsidRPr="00D42604">
          <w:rPr>
            <w:rStyle w:val="Hyperlink"/>
            <w:rFonts w:ascii="Times New Roman" w:hAnsi="Times New Roman" w:cs="Times New Roman"/>
            <w:sz w:val="24"/>
            <w:szCs w:val="24"/>
          </w:rPr>
          <w:t>https://tessais.org/how-children-learn-languages-naturally-through-immersion/</w:t>
        </w:r>
      </w:hyperlink>
      <w:r>
        <w:rPr>
          <w:rFonts w:ascii="Times New Roman" w:hAnsi="Times New Roman" w:cs="Times New Roman"/>
          <w:sz w:val="24"/>
          <w:szCs w:val="24"/>
        </w:rPr>
        <w:t xml:space="preserve"> (Accessed 25 April 2020)</w:t>
      </w:r>
    </w:p>
    <w:p w14:paraId="4A5A79FF" w14:textId="77777777" w:rsidR="00804CEC" w:rsidRDefault="00804CEC" w:rsidP="001B3E56">
      <w:pPr>
        <w:spacing w:line="240" w:lineRule="auto"/>
        <w:rPr>
          <w:rFonts w:ascii="Times New Roman" w:hAnsi="Times New Roman" w:cs="Times New Roman"/>
          <w:sz w:val="24"/>
          <w:szCs w:val="24"/>
        </w:rPr>
      </w:pPr>
    </w:p>
    <w:p w14:paraId="0C0710B8" w14:textId="77777777" w:rsidR="00804CEC" w:rsidRDefault="00804CEC" w:rsidP="001B3E56">
      <w:pPr>
        <w:spacing w:line="240" w:lineRule="auto"/>
        <w:rPr>
          <w:rFonts w:ascii="Times New Roman" w:hAnsi="Times New Roman" w:cs="Times New Roman"/>
          <w:sz w:val="24"/>
          <w:szCs w:val="24"/>
        </w:rPr>
      </w:pPr>
    </w:p>
    <w:p w14:paraId="06191799" w14:textId="77777777" w:rsidR="00804CEC" w:rsidRDefault="00804CEC" w:rsidP="001B3E56">
      <w:pPr>
        <w:spacing w:line="240" w:lineRule="auto"/>
        <w:rPr>
          <w:rFonts w:ascii="Times New Roman" w:hAnsi="Times New Roman" w:cs="Times New Roman"/>
          <w:sz w:val="24"/>
          <w:szCs w:val="24"/>
        </w:rPr>
      </w:pPr>
    </w:p>
    <w:p w14:paraId="0BAAF744" w14:textId="77777777" w:rsidR="00804CEC" w:rsidRDefault="00804CEC" w:rsidP="001B3E56">
      <w:pPr>
        <w:spacing w:line="240" w:lineRule="auto"/>
        <w:rPr>
          <w:rFonts w:ascii="Times New Roman" w:hAnsi="Times New Roman" w:cs="Times New Roman"/>
          <w:sz w:val="24"/>
          <w:szCs w:val="24"/>
        </w:rPr>
      </w:pPr>
    </w:p>
    <w:p w14:paraId="38DCA566" w14:textId="77777777" w:rsidR="00804CEC" w:rsidRDefault="00804CEC" w:rsidP="001B3E56">
      <w:pPr>
        <w:spacing w:line="240" w:lineRule="auto"/>
        <w:rPr>
          <w:rFonts w:ascii="Times New Roman" w:hAnsi="Times New Roman" w:cs="Times New Roman"/>
          <w:sz w:val="24"/>
          <w:szCs w:val="24"/>
        </w:rPr>
      </w:pPr>
    </w:p>
    <w:p w14:paraId="03C20EA7" w14:textId="77777777" w:rsidR="00804CEC" w:rsidRDefault="00804CEC" w:rsidP="001B3E56">
      <w:pPr>
        <w:spacing w:line="240" w:lineRule="auto"/>
        <w:rPr>
          <w:rFonts w:ascii="Times New Roman" w:hAnsi="Times New Roman" w:cs="Times New Roman"/>
          <w:sz w:val="24"/>
          <w:szCs w:val="24"/>
        </w:rPr>
      </w:pPr>
    </w:p>
    <w:p w14:paraId="46B8D2EA" w14:textId="77777777" w:rsidR="00804CEC" w:rsidRDefault="00804CEC" w:rsidP="001B3E56">
      <w:pPr>
        <w:spacing w:line="240" w:lineRule="auto"/>
        <w:rPr>
          <w:rFonts w:ascii="Times New Roman" w:hAnsi="Times New Roman" w:cs="Times New Roman"/>
          <w:sz w:val="24"/>
          <w:szCs w:val="24"/>
        </w:rPr>
      </w:pPr>
    </w:p>
    <w:p w14:paraId="3B804854" w14:textId="77777777" w:rsidR="00804CEC" w:rsidRDefault="00804CEC" w:rsidP="001B3E56">
      <w:pPr>
        <w:spacing w:line="240" w:lineRule="auto"/>
        <w:rPr>
          <w:rFonts w:ascii="Times New Roman" w:hAnsi="Times New Roman" w:cs="Times New Roman"/>
          <w:sz w:val="24"/>
          <w:szCs w:val="24"/>
        </w:rPr>
      </w:pPr>
    </w:p>
    <w:p w14:paraId="436398E1" w14:textId="77777777" w:rsidR="00804CEC" w:rsidRDefault="00804CEC" w:rsidP="001B3E56">
      <w:pPr>
        <w:spacing w:line="240" w:lineRule="auto"/>
        <w:rPr>
          <w:rFonts w:ascii="Times New Roman" w:hAnsi="Times New Roman" w:cs="Times New Roman"/>
          <w:sz w:val="24"/>
          <w:szCs w:val="24"/>
        </w:rPr>
      </w:pPr>
    </w:p>
    <w:p w14:paraId="5EECCBD3" w14:textId="77777777" w:rsidR="00804CEC" w:rsidRDefault="00804CEC" w:rsidP="001B3E56">
      <w:pPr>
        <w:spacing w:line="240" w:lineRule="auto"/>
        <w:rPr>
          <w:rFonts w:ascii="Times New Roman" w:hAnsi="Times New Roman" w:cs="Times New Roman"/>
          <w:sz w:val="24"/>
          <w:szCs w:val="24"/>
        </w:rPr>
      </w:pPr>
    </w:p>
    <w:p w14:paraId="3D54408F" w14:textId="77777777" w:rsidR="00804CEC" w:rsidRDefault="00804CEC" w:rsidP="001B3E56">
      <w:pPr>
        <w:spacing w:line="240" w:lineRule="auto"/>
        <w:rPr>
          <w:rFonts w:ascii="Times New Roman" w:hAnsi="Times New Roman" w:cs="Times New Roman"/>
          <w:sz w:val="24"/>
          <w:szCs w:val="24"/>
        </w:rPr>
      </w:pPr>
    </w:p>
    <w:p w14:paraId="643D7ECC" w14:textId="77777777" w:rsidR="00804CEC" w:rsidRDefault="00804CEC" w:rsidP="001B3E56">
      <w:pPr>
        <w:spacing w:line="240" w:lineRule="auto"/>
        <w:rPr>
          <w:rFonts w:ascii="Times New Roman" w:hAnsi="Times New Roman" w:cs="Times New Roman"/>
          <w:sz w:val="24"/>
          <w:szCs w:val="24"/>
        </w:rPr>
      </w:pPr>
    </w:p>
    <w:p w14:paraId="26363193" w14:textId="77777777" w:rsidR="00804CEC" w:rsidRDefault="00804CEC" w:rsidP="001B3E56">
      <w:pPr>
        <w:spacing w:line="240" w:lineRule="auto"/>
        <w:rPr>
          <w:rFonts w:ascii="Times New Roman" w:hAnsi="Times New Roman" w:cs="Times New Roman"/>
          <w:sz w:val="24"/>
          <w:szCs w:val="24"/>
        </w:rPr>
      </w:pPr>
    </w:p>
    <w:p w14:paraId="0818A999" w14:textId="77777777" w:rsidR="00804CEC" w:rsidRDefault="00804CEC" w:rsidP="001B3E56">
      <w:pPr>
        <w:spacing w:line="240" w:lineRule="auto"/>
        <w:rPr>
          <w:rFonts w:ascii="Times New Roman" w:hAnsi="Times New Roman" w:cs="Times New Roman"/>
          <w:sz w:val="24"/>
          <w:szCs w:val="24"/>
        </w:rPr>
      </w:pPr>
    </w:p>
    <w:p w14:paraId="352F1A37" w14:textId="77777777" w:rsidR="00804CEC" w:rsidRDefault="00804CEC" w:rsidP="001B3E56">
      <w:pPr>
        <w:spacing w:line="240" w:lineRule="auto"/>
        <w:rPr>
          <w:rFonts w:ascii="Times New Roman" w:hAnsi="Times New Roman" w:cs="Times New Roman"/>
          <w:sz w:val="24"/>
          <w:szCs w:val="24"/>
        </w:rPr>
      </w:pPr>
    </w:p>
    <w:p w14:paraId="6B0D7C55" w14:textId="77777777" w:rsidR="00804CEC" w:rsidRDefault="00804CEC" w:rsidP="001B3E56">
      <w:pPr>
        <w:spacing w:line="240" w:lineRule="auto"/>
        <w:rPr>
          <w:rFonts w:ascii="Times New Roman" w:hAnsi="Times New Roman" w:cs="Times New Roman"/>
          <w:sz w:val="24"/>
          <w:szCs w:val="24"/>
        </w:rPr>
      </w:pPr>
    </w:p>
    <w:p w14:paraId="7F67A63C" w14:textId="77777777" w:rsidR="00804CEC" w:rsidRDefault="00804CEC" w:rsidP="001B3E56">
      <w:pPr>
        <w:spacing w:line="240" w:lineRule="auto"/>
        <w:rPr>
          <w:rFonts w:ascii="Times New Roman" w:hAnsi="Times New Roman" w:cs="Times New Roman"/>
          <w:sz w:val="24"/>
          <w:szCs w:val="24"/>
        </w:rPr>
      </w:pPr>
    </w:p>
    <w:p w14:paraId="46615896" w14:textId="77777777" w:rsidR="00804CEC" w:rsidRDefault="00804CEC" w:rsidP="001B3E56">
      <w:pPr>
        <w:spacing w:line="240" w:lineRule="auto"/>
        <w:rPr>
          <w:rFonts w:ascii="Times New Roman" w:hAnsi="Times New Roman" w:cs="Times New Roman"/>
          <w:sz w:val="24"/>
          <w:szCs w:val="24"/>
        </w:rPr>
      </w:pPr>
    </w:p>
    <w:p w14:paraId="1F905806" w14:textId="77777777" w:rsidR="00804CEC" w:rsidRDefault="00804CEC" w:rsidP="001B3E56">
      <w:pPr>
        <w:spacing w:line="240" w:lineRule="auto"/>
        <w:rPr>
          <w:rFonts w:ascii="Times New Roman" w:hAnsi="Times New Roman" w:cs="Times New Roman"/>
          <w:sz w:val="24"/>
          <w:szCs w:val="24"/>
        </w:rPr>
      </w:pPr>
    </w:p>
    <w:p w14:paraId="7F8D965F" w14:textId="77777777" w:rsidR="00804CEC" w:rsidRDefault="00804CEC" w:rsidP="001B3E56">
      <w:pPr>
        <w:spacing w:line="240" w:lineRule="auto"/>
        <w:rPr>
          <w:rFonts w:ascii="Times New Roman" w:hAnsi="Times New Roman" w:cs="Times New Roman"/>
          <w:sz w:val="24"/>
          <w:szCs w:val="24"/>
        </w:rPr>
      </w:pPr>
    </w:p>
    <w:p w14:paraId="75CEC38D" w14:textId="77777777" w:rsidR="00804CEC" w:rsidRDefault="00804CEC" w:rsidP="001B3E56">
      <w:pPr>
        <w:spacing w:line="240" w:lineRule="auto"/>
        <w:rPr>
          <w:rFonts w:ascii="Times New Roman" w:hAnsi="Times New Roman" w:cs="Times New Roman"/>
          <w:sz w:val="24"/>
          <w:szCs w:val="24"/>
        </w:rPr>
      </w:pPr>
    </w:p>
    <w:p w14:paraId="183100F8" w14:textId="77777777" w:rsidR="00804CEC" w:rsidRDefault="00804CEC" w:rsidP="001B3E56">
      <w:pPr>
        <w:spacing w:line="240" w:lineRule="auto"/>
        <w:rPr>
          <w:rFonts w:ascii="Times New Roman" w:hAnsi="Times New Roman" w:cs="Times New Roman"/>
          <w:sz w:val="24"/>
          <w:szCs w:val="24"/>
        </w:rPr>
      </w:pPr>
    </w:p>
    <w:p w14:paraId="2AFEF09A" w14:textId="77777777" w:rsidR="00804CEC" w:rsidRPr="00175224" w:rsidRDefault="00804CEC" w:rsidP="001B3E56">
      <w:pPr>
        <w:spacing w:line="240" w:lineRule="auto"/>
        <w:rPr>
          <w:rFonts w:ascii="Times New Roman" w:hAnsi="Times New Roman" w:cs="Times New Roman"/>
          <w:b/>
          <w:bCs/>
          <w:sz w:val="24"/>
          <w:szCs w:val="24"/>
        </w:rPr>
      </w:pPr>
      <w:r w:rsidRPr="00175224">
        <w:rPr>
          <w:rFonts w:ascii="Times New Roman" w:hAnsi="Times New Roman" w:cs="Times New Roman"/>
          <w:b/>
          <w:bCs/>
          <w:sz w:val="24"/>
          <w:szCs w:val="24"/>
        </w:rPr>
        <w:lastRenderedPageBreak/>
        <w:t>Appendix 1</w:t>
      </w:r>
    </w:p>
    <w:p w14:paraId="11611ADE" w14:textId="77777777" w:rsidR="00804CEC" w:rsidRDefault="00804CEC" w:rsidP="001B3E56">
      <w:pPr>
        <w:spacing w:line="240" w:lineRule="auto"/>
        <w:rPr>
          <w:rFonts w:ascii="Times New Roman" w:hAnsi="Times New Roman" w:cs="Times New Roman"/>
          <w:sz w:val="24"/>
          <w:szCs w:val="24"/>
        </w:rPr>
      </w:pPr>
      <w:r>
        <w:rPr>
          <w:rFonts w:ascii="Times New Roman" w:hAnsi="Times New Roman" w:cs="Times New Roman"/>
          <w:sz w:val="24"/>
          <w:szCs w:val="24"/>
        </w:rPr>
        <w:t>Lesson Plan 1</w:t>
      </w:r>
    </w:p>
    <w:tbl>
      <w:tblPr>
        <w:tblStyle w:val="TableGrid"/>
        <w:tblW w:w="0" w:type="auto"/>
        <w:tblInd w:w="-5" w:type="dxa"/>
        <w:tblLook w:val="04A0" w:firstRow="1" w:lastRow="0" w:firstColumn="1" w:lastColumn="0" w:noHBand="0" w:noVBand="1"/>
      </w:tblPr>
      <w:tblGrid>
        <w:gridCol w:w="2252"/>
        <w:gridCol w:w="3555"/>
        <w:gridCol w:w="950"/>
        <w:gridCol w:w="2253"/>
      </w:tblGrid>
      <w:tr w:rsidR="00804CEC" w:rsidRPr="00804CEC" w14:paraId="062DF2BD" w14:textId="77777777" w:rsidTr="00512209">
        <w:tc>
          <w:tcPr>
            <w:tcW w:w="2252" w:type="dxa"/>
            <w:shd w:val="clear" w:color="auto" w:fill="auto"/>
          </w:tcPr>
          <w:p w14:paraId="55505EBC" w14:textId="77777777" w:rsidR="00804CEC" w:rsidRPr="00804CEC" w:rsidRDefault="00804CEC" w:rsidP="00804CEC">
            <w:pPr>
              <w:rPr>
                <w:b/>
                <w:bCs/>
                <w:szCs w:val="28"/>
              </w:rPr>
            </w:pPr>
            <w:r w:rsidRPr="00804CEC">
              <w:rPr>
                <w:b/>
                <w:bCs/>
                <w:szCs w:val="28"/>
              </w:rPr>
              <w:t>Student-teacher</w:t>
            </w:r>
          </w:p>
        </w:tc>
        <w:tc>
          <w:tcPr>
            <w:tcW w:w="3555" w:type="dxa"/>
          </w:tcPr>
          <w:p w14:paraId="074F32F5" w14:textId="77777777" w:rsidR="00804CEC" w:rsidRPr="00804CEC" w:rsidRDefault="00804CEC" w:rsidP="00804CEC">
            <w:r w:rsidRPr="00804CEC">
              <w:t>Phoebe Hewitt-Fisher</w:t>
            </w:r>
          </w:p>
        </w:tc>
        <w:tc>
          <w:tcPr>
            <w:tcW w:w="950" w:type="dxa"/>
            <w:shd w:val="clear" w:color="auto" w:fill="auto"/>
          </w:tcPr>
          <w:p w14:paraId="0462A09F" w14:textId="77777777" w:rsidR="00804CEC" w:rsidRPr="00804CEC" w:rsidRDefault="00804CEC" w:rsidP="00804CEC">
            <w:pPr>
              <w:rPr>
                <w:b/>
                <w:bCs/>
                <w:szCs w:val="28"/>
              </w:rPr>
            </w:pPr>
            <w:r w:rsidRPr="00804CEC">
              <w:rPr>
                <w:b/>
                <w:bCs/>
                <w:szCs w:val="28"/>
              </w:rPr>
              <w:t>Class</w:t>
            </w:r>
          </w:p>
        </w:tc>
        <w:tc>
          <w:tcPr>
            <w:tcW w:w="2253" w:type="dxa"/>
          </w:tcPr>
          <w:p w14:paraId="56B8AF67" w14:textId="77777777" w:rsidR="00804CEC" w:rsidRPr="00804CEC" w:rsidRDefault="00804CEC" w:rsidP="00804CEC">
            <w:r w:rsidRPr="00804CEC">
              <w:t>Year 5</w:t>
            </w:r>
          </w:p>
        </w:tc>
      </w:tr>
      <w:tr w:rsidR="00804CEC" w:rsidRPr="00804CEC" w14:paraId="1243BE0B" w14:textId="77777777" w:rsidTr="00512209">
        <w:tc>
          <w:tcPr>
            <w:tcW w:w="2252" w:type="dxa"/>
            <w:shd w:val="clear" w:color="auto" w:fill="auto"/>
          </w:tcPr>
          <w:p w14:paraId="2BC5FADA" w14:textId="77777777" w:rsidR="00804CEC" w:rsidRPr="00804CEC" w:rsidRDefault="00804CEC" w:rsidP="00804CEC">
            <w:pPr>
              <w:rPr>
                <w:b/>
                <w:bCs/>
                <w:szCs w:val="28"/>
              </w:rPr>
            </w:pPr>
            <w:proofErr w:type="spellStart"/>
            <w:r w:rsidRPr="00804CEC">
              <w:rPr>
                <w:b/>
                <w:bCs/>
                <w:szCs w:val="28"/>
              </w:rPr>
              <w:t>AoLE</w:t>
            </w:r>
            <w:proofErr w:type="spellEnd"/>
            <w:r w:rsidRPr="00804CEC">
              <w:rPr>
                <w:b/>
                <w:bCs/>
                <w:szCs w:val="28"/>
              </w:rPr>
              <w:t xml:space="preserve"> or Subject</w:t>
            </w:r>
          </w:p>
        </w:tc>
        <w:tc>
          <w:tcPr>
            <w:tcW w:w="3555" w:type="dxa"/>
          </w:tcPr>
          <w:p w14:paraId="65354DE4" w14:textId="77777777" w:rsidR="00804CEC" w:rsidRPr="00804CEC" w:rsidRDefault="00804CEC" w:rsidP="00804CEC">
            <w:r w:rsidRPr="00804CEC">
              <w:t>Welsh Language Development</w:t>
            </w:r>
          </w:p>
        </w:tc>
        <w:tc>
          <w:tcPr>
            <w:tcW w:w="950" w:type="dxa"/>
            <w:shd w:val="clear" w:color="auto" w:fill="auto"/>
          </w:tcPr>
          <w:p w14:paraId="48FA15B8" w14:textId="77777777" w:rsidR="00804CEC" w:rsidRPr="00804CEC" w:rsidRDefault="00804CEC" w:rsidP="00804CEC">
            <w:pPr>
              <w:rPr>
                <w:b/>
                <w:bCs/>
                <w:szCs w:val="28"/>
              </w:rPr>
            </w:pPr>
            <w:r w:rsidRPr="00804CEC">
              <w:rPr>
                <w:b/>
                <w:bCs/>
                <w:szCs w:val="28"/>
              </w:rPr>
              <w:t>Date</w:t>
            </w:r>
          </w:p>
        </w:tc>
        <w:tc>
          <w:tcPr>
            <w:tcW w:w="2253" w:type="dxa"/>
          </w:tcPr>
          <w:p w14:paraId="3D201148" w14:textId="77777777" w:rsidR="00804CEC" w:rsidRPr="00804CEC" w:rsidRDefault="00804CEC" w:rsidP="00804CEC"/>
        </w:tc>
      </w:tr>
      <w:tr w:rsidR="00804CEC" w:rsidRPr="00804CEC" w14:paraId="20894548" w14:textId="77777777" w:rsidTr="00512209">
        <w:tc>
          <w:tcPr>
            <w:tcW w:w="2252" w:type="dxa"/>
            <w:shd w:val="clear" w:color="auto" w:fill="auto"/>
          </w:tcPr>
          <w:p w14:paraId="4BDE5907" w14:textId="77777777" w:rsidR="00804CEC" w:rsidRPr="00804CEC" w:rsidRDefault="00804CEC" w:rsidP="00804CEC">
            <w:pPr>
              <w:rPr>
                <w:b/>
                <w:bCs/>
                <w:szCs w:val="28"/>
              </w:rPr>
            </w:pPr>
            <w:r w:rsidRPr="00804CEC">
              <w:rPr>
                <w:b/>
                <w:bCs/>
                <w:szCs w:val="28"/>
              </w:rPr>
              <w:t>Lesson Focus</w:t>
            </w:r>
          </w:p>
        </w:tc>
        <w:tc>
          <w:tcPr>
            <w:tcW w:w="6758" w:type="dxa"/>
            <w:gridSpan w:val="3"/>
          </w:tcPr>
          <w:p w14:paraId="2C0A41C1" w14:textId="77777777" w:rsidR="00804CEC" w:rsidRPr="00804CEC" w:rsidRDefault="00804CEC" w:rsidP="00804CEC">
            <w:r w:rsidRPr="00804CEC">
              <w:t xml:space="preserve">Fi Fy </w:t>
            </w:r>
            <w:proofErr w:type="spellStart"/>
            <w:r w:rsidRPr="00804CEC">
              <w:t>hun</w:t>
            </w:r>
            <w:proofErr w:type="spellEnd"/>
          </w:p>
        </w:tc>
      </w:tr>
      <w:tr w:rsidR="00804CEC" w:rsidRPr="00804CEC" w14:paraId="18E041F3" w14:textId="77777777" w:rsidTr="00512209">
        <w:tc>
          <w:tcPr>
            <w:tcW w:w="2252" w:type="dxa"/>
            <w:shd w:val="clear" w:color="auto" w:fill="auto"/>
          </w:tcPr>
          <w:p w14:paraId="4D33AF86" w14:textId="77777777" w:rsidR="00804CEC" w:rsidRPr="00804CEC" w:rsidRDefault="00804CEC" w:rsidP="00804CEC">
            <w:pPr>
              <w:rPr>
                <w:b/>
                <w:bCs/>
                <w:szCs w:val="28"/>
              </w:rPr>
            </w:pPr>
            <w:r w:rsidRPr="00804CEC">
              <w:rPr>
                <w:b/>
                <w:bCs/>
                <w:szCs w:val="28"/>
              </w:rPr>
              <w:t xml:space="preserve">Meaningful links to Curriculum </w:t>
            </w:r>
          </w:p>
        </w:tc>
        <w:tc>
          <w:tcPr>
            <w:tcW w:w="6758" w:type="dxa"/>
            <w:gridSpan w:val="3"/>
          </w:tcPr>
          <w:p w14:paraId="52E195C0" w14:textId="77777777" w:rsidR="00804CEC" w:rsidRPr="00804CEC" w:rsidRDefault="00804CEC" w:rsidP="00804CEC">
            <w:pPr>
              <w:numPr>
                <w:ilvl w:val="0"/>
                <w:numId w:val="1"/>
              </w:numPr>
              <w:contextualSpacing/>
            </w:pPr>
            <w:r w:rsidRPr="00804CEC">
              <w:t>Communicate clearly and confidently and use intelligible Welsh pronunciation and intonation.</w:t>
            </w:r>
          </w:p>
          <w:p w14:paraId="333ABA12" w14:textId="77777777" w:rsidR="00804CEC" w:rsidRPr="00804CEC" w:rsidRDefault="00804CEC" w:rsidP="00804CEC">
            <w:pPr>
              <w:numPr>
                <w:ilvl w:val="0"/>
                <w:numId w:val="1"/>
              </w:numPr>
              <w:contextualSpacing/>
            </w:pPr>
            <w:r w:rsidRPr="00804CEC">
              <w:t>Use various strategies, e.g. phonics, word recognition, as required in order to develop as readers.</w:t>
            </w:r>
          </w:p>
          <w:p w14:paraId="6F011DC7" w14:textId="77777777" w:rsidR="00804CEC" w:rsidRPr="00804CEC" w:rsidRDefault="00804CEC" w:rsidP="00804CEC">
            <w:pPr>
              <w:numPr>
                <w:ilvl w:val="0"/>
                <w:numId w:val="1"/>
              </w:numPr>
              <w:contextualSpacing/>
            </w:pPr>
            <w:r w:rsidRPr="00804CEC">
              <w:t>Draft and improve their work to prepare and plan, draft and redraft content and language, proof-read, prepare a final copy.</w:t>
            </w:r>
          </w:p>
        </w:tc>
      </w:tr>
      <w:tr w:rsidR="00804CEC" w:rsidRPr="00804CEC" w14:paraId="7E0E99B3" w14:textId="77777777" w:rsidTr="00512209">
        <w:tc>
          <w:tcPr>
            <w:tcW w:w="2252" w:type="dxa"/>
            <w:shd w:val="clear" w:color="auto" w:fill="auto"/>
          </w:tcPr>
          <w:p w14:paraId="6E4EB50E" w14:textId="77777777" w:rsidR="00804CEC" w:rsidRPr="00804CEC" w:rsidRDefault="00804CEC" w:rsidP="00804CEC">
            <w:pPr>
              <w:rPr>
                <w:b/>
                <w:bCs/>
                <w:szCs w:val="28"/>
              </w:rPr>
            </w:pPr>
            <w:r w:rsidRPr="00804CEC">
              <w:rPr>
                <w:b/>
                <w:bCs/>
                <w:szCs w:val="28"/>
              </w:rPr>
              <w:t>Meaningful links to</w:t>
            </w:r>
          </w:p>
          <w:p w14:paraId="5C84D99D" w14:textId="77777777" w:rsidR="00804CEC" w:rsidRPr="00804CEC" w:rsidRDefault="00804CEC" w:rsidP="00804CEC">
            <w:pPr>
              <w:rPr>
                <w:b/>
                <w:bCs/>
                <w:szCs w:val="28"/>
              </w:rPr>
            </w:pPr>
            <w:r w:rsidRPr="00804CEC">
              <w:rPr>
                <w:b/>
                <w:bCs/>
                <w:szCs w:val="28"/>
              </w:rPr>
              <w:t>Cross Curricular Responsibilities</w:t>
            </w:r>
          </w:p>
        </w:tc>
        <w:tc>
          <w:tcPr>
            <w:tcW w:w="6758" w:type="dxa"/>
            <w:gridSpan w:val="3"/>
          </w:tcPr>
          <w:p w14:paraId="6F9D3BDE" w14:textId="77777777" w:rsidR="00804CEC" w:rsidRPr="00804CEC" w:rsidRDefault="00804CEC" w:rsidP="00804CEC">
            <w:pPr>
              <w:numPr>
                <w:ilvl w:val="0"/>
                <w:numId w:val="1"/>
              </w:numPr>
              <w:contextualSpacing/>
            </w:pPr>
            <w:r w:rsidRPr="00804CEC">
              <w:t>Welsh-medium statement: spell an increasing number of plural forms, e.g. -oedd, -od, -</w:t>
            </w:r>
            <w:proofErr w:type="spellStart"/>
            <w:r w:rsidRPr="00804CEC">
              <w:t>ydd</w:t>
            </w:r>
            <w:proofErr w:type="spellEnd"/>
            <w:r w:rsidRPr="00804CEC">
              <w:t xml:space="preserve">, and words with double consonants, e.g. </w:t>
            </w:r>
            <w:proofErr w:type="spellStart"/>
            <w:r w:rsidRPr="00804CEC">
              <w:t>cynnwys</w:t>
            </w:r>
            <w:proofErr w:type="spellEnd"/>
            <w:r w:rsidRPr="00804CEC">
              <w:t>, correctly in context</w:t>
            </w:r>
          </w:p>
        </w:tc>
      </w:tr>
      <w:tr w:rsidR="00804CEC" w:rsidRPr="00804CEC" w14:paraId="388B4831" w14:textId="77777777" w:rsidTr="00512209">
        <w:tc>
          <w:tcPr>
            <w:tcW w:w="9010" w:type="dxa"/>
            <w:gridSpan w:val="4"/>
            <w:shd w:val="clear" w:color="auto" w:fill="auto"/>
          </w:tcPr>
          <w:p w14:paraId="112B5128" w14:textId="77777777" w:rsidR="00804CEC" w:rsidRPr="00804CEC" w:rsidRDefault="00804CEC" w:rsidP="00804CEC">
            <w:pPr>
              <w:rPr>
                <w:szCs w:val="28"/>
              </w:rPr>
            </w:pPr>
            <w:r w:rsidRPr="00804CEC">
              <w:rPr>
                <w:b/>
                <w:bCs/>
                <w:szCs w:val="28"/>
              </w:rPr>
              <w:t>Personal Targets</w:t>
            </w:r>
            <w:r w:rsidRPr="00804CEC">
              <w:rPr>
                <w:szCs w:val="28"/>
              </w:rPr>
              <w:t xml:space="preserve"> (Linked to QTS and identified in weekly review)</w:t>
            </w:r>
          </w:p>
          <w:p w14:paraId="45D51903" w14:textId="77777777" w:rsidR="00804CEC" w:rsidRPr="00804CEC" w:rsidRDefault="00804CEC" w:rsidP="00804CEC">
            <w:r w:rsidRPr="00804CEC">
              <w:t>Behavioural management</w:t>
            </w:r>
          </w:p>
          <w:p w14:paraId="1B2D6BBF" w14:textId="77777777" w:rsidR="00804CEC" w:rsidRPr="00804CEC" w:rsidRDefault="00804CEC" w:rsidP="00804CEC">
            <w:pPr>
              <w:rPr>
                <w:sz w:val="28"/>
                <w:szCs w:val="28"/>
              </w:rPr>
            </w:pPr>
          </w:p>
        </w:tc>
      </w:tr>
    </w:tbl>
    <w:p w14:paraId="525D566B" w14:textId="77777777" w:rsidR="00804CEC" w:rsidRDefault="00804CEC" w:rsidP="001B3E56">
      <w:pPr>
        <w:spacing w:line="240" w:lineRule="auto"/>
        <w:rPr>
          <w:rFonts w:ascii="Times New Roman" w:hAnsi="Times New Roman" w:cs="Times New Roman"/>
          <w:sz w:val="24"/>
          <w:szCs w:val="24"/>
        </w:rPr>
      </w:pPr>
    </w:p>
    <w:tbl>
      <w:tblPr>
        <w:tblStyle w:val="TableGrid1"/>
        <w:tblW w:w="0" w:type="auto"/>
        <w:tblLook w:val="04A0" w:firstRow="1" w:lastRow="0" w:firstColumn="1" w:lastColumn="0" w:noHBand="0" w:noVBand="1"/>
      </w:tblPr>
      <w:tblGrid>
        <w:gridCol w:w="9010"/>
      </w:tblGrid>
      <w:tr w:rsidR="00804CEC" w:rsidRPr="00804CEC" w14:paraId="7BD63956" w14:textId="77777777" w:rsidTr="00512209">
        <w:tc>
          <w:tcPr>
            <w:tcW w:w="9010" w:type="dxa"/>
            <w:shd w:val="clear" w:color="auto" w:fill="D9E2F3" w:themeFill="accent1" w:themeFillTint="33"/>
          </w:tcPr>
          <w:p w14:paraId="61C91FCF" w14:textId="77777777" w:rsidR="00804CEC" w:rsidRPr="00804CEC" w:rsidRDefault="00804CEC" w:rsidP="00804CEC">
            <w:pPr>
              <w:rPr>
                <w:szCs w:val="28"/>
              </w:rPr>
            </w:pPr>
            <w:r w:rsidRPr="00804CEC">
              <w:rPr>
                <w:b/>
                <w:bCs/>
                <w:szCs w:val="28"/>
              </w:rPr>
              <w:t>Learning Objectives</w:t>
            </w:r>
            <w:r w:rsidRPr="00804CEC">
              <w:rPr>
                <w:szCs w:val="28"/>
              </w:rPr>
              <w:t xml:space="preserve"> (focus on Learning- use accessible vocabulary):</w:t>
            </w:r>
          </w:p>
        </w:tc>
      </w:tr>
      <w:tr w:rsidR="00804CEC" w:rsidRPr="00804CEC" w14:paraId="13EA04BB" w14:textId="77777777" w:rsidTr="00512209">
        <w:tc>
          <w:tcPr>
            <w:tcW w:w="9010" w:type="dxa"/>
          </w:tcPr>
          <w:p w14:paraId="6462A315" w14:textId="77777777" w:rsidR="00804CEC" w:rsidRPr="00804CEC" w:rsidRDefault="00804CEC" w:rsidP="00804CEC">
            <w:pPr>
              <w:rPr>
                <w:szCs w:val="32"/>
              </w:rPr>
            </w:pPr>
            <w:r w:rsidRPr="00804CEC">
              <w:rPr>
                <w:szCs w:val="32"/>
              </w:rPr>
              <w:t>The pupils will learn to:</w:t>
            </w:r>
          </w:p>
          <w:p w14:paraId="37174CCC" w14:textId="77777777" w:rsidR="00804CEC" w:rsidRPr="00804CEC" w:rsidRDefault="00804CEC" w:rsidP="00804CEC">
            <w:pPr>
              <w:rPr>
                <w:szCs w:val="28"/>
              </w:rPr>
            </w:pPr>
            <w:r w:rsidRPr="00804CEC">
              <w:rPr>
                <w:szCs w:val="28"/>
              </w:rPr>
              <w:t>Describe myself in Welsh.</w:t>
            </w:r>
          </w:p>
        </w:tc>
      </w:tr>
    </w:tbl>
    <w:p w14:paraId="13C42C83" w14:textId="77777777" w:rsidR="00804CEC" w:rsidRDefault="00804CEC" w:rsidP="001B3E56">
      <w:pPr>
        <w:spacing w:line="240" w:lineRule="auto"/>
        <w:rPr>
          <w:rFonts w:ascii="Times New Roman" w:hAnsi="Times New Roman" w:cs="Times New Roman"/>
          <w:sz w:val="24"/>
          <w:szCs w:val="24"/>
        </w:rPr>
      </w:pPr>
    </w:p>
    <w:tbl>
      <w:tblPr>
        <w:tblStyle w:val="TableGrid2"/>
        <w:tblW w:w="0" w:type="auto"/>
        <w:tblLook w:val="04A0" w:firstRow="1" w:lastRow="0" w:firstColumn="1" w:lastColumn="0" w:noHBand="0" w:noVBand="1"/>
      </w:tblPr>
      <w:tblGrid>
        <w:gridCol w:w="4505"/>
        <w:gridCol w:w="4505"/>
      </w:tblGrid>
      <w:tr w:rsidR="00804CEC" w:rsidRPr="00804CEC" w14:paraId="5CE5F855" w14:textId="77777777" w:rsidTr="00512209">
        <w:tc>
          <w:tcPr>
            <w:tcW w:w="4505" w:type="dxa"/>
            <w:shd w:val="clear" w:color="auto" w:fill="D9E2F3" w:themeFill="accent1" w:themeFillTint="33"/>
          </w:tcPr>
          <w:p w14:paraId="67EC685E" w14:textId="77777777" w:rsidR="00804CEC" w:rsidRPr="00804CEC" w:rsidRDefault="00804CEC" w:rsidP="00804CEC">
            <w:pPr>
              <w:rPr>
                <w:sz w:val="28"/>
                <w:szCs w:val="28"/>
              </w:rPr>
            </w:pPr>
            <w:r w:rsidRPr="00804CEC">
              <w:rPr>
                <w:b/>
                <w:bCs/>
                <w:szCs w:val="28"/>
              </w:rPr>
              <w:t>Success Criteria</w:t>
            </w:r>
            <w:r w:rsidRPr="00804CEC">
              <w:rPr>
                <w:szCs w:val="28"/>
              </w:rPr>
              <w:t xml:space="preserve"> </w:t>
            </w:r>
            <w:r w:rsidRPr="00804CEC">
              <w:rPr>
                <w:sz w:val="20"/>
                <w:szCs w:val="28"/>
              </w:rPr>
              <w:t>(clearly linked to each Learning Objective and related to the process and/or product of learning)</w:t>
            </w:r>
          </w:p>
        </w:tc>
        <w:tc>
          <w:tcPr>
            <w:tcW w:w="4505" w:type="dxa"/>
            <w:shd w:val="clear" w:color="auto" w:fill="D9E2F3" w:themeFill="accent1" w:themeFillTint="33"/>
          </w:tcPr>
          <w:p w14:paraId="736CC2A0" w14:textId="77777777" w:rsidR="00804CEC" w:rsidRPr="00804CEC" w:rsidRDefault="00804CEC" w:rsidP="00804CEC">
            <w:pPr>
              <w:rPr>
                <w:b/>
                <w:bCs/>
                <w:sz w:val="28"/>
                <w:szCs w:val="28"/>
              </w:rPr>
            </w:pPr>
            <w:r w:rsidRPr="00804CEC">
              <w:rPr>
                <w:b/>
                <w:bCs/>
                <w:szCs w:val="28"/>
              </w:rPr>
              <w:t>Assessment of Pupils’ Learning</w:t>
            </w:r>
          </w:p>
          <w:p w14:paraId="2E736438" w14:textId="77777777" w:rsidR="00804CEC" w:rsidRPr="00804CEC" w:rsidRDefault="00804CEC" w:rsidP="00804CEC">
            <w:pPr>
              <w:rPr>
                <w:sz w:val="20"/>
                <w:szCs w:val="20"/>
              </w:rPr>
            </w:pPr>
            <w:r w:rsidRPr="00804CEC">
              <w:rPr>
                <w:sz w:val="20"/>
                <w:szCs w:val="20"/>
              </w:rPr>
              <w:t>Evidence</w:t>
            </w:r>
          </w:p>
          <w:p w14:paraId="1BD887FF" w14:textId="77777777" w:rsidR="00804CEC" w:rsidRPr="00804CEC" w:rsidRDefault="00804CEC" w:rsidP="00804CEC">
            <w:pPr>
              <w:rPr>
                <w:sz w:val="28"/>
                <w:szCs w:val="28"/>
              </w:rPr>
            </w:pPr>
            <w:r w:rsidRPr="00804CEC">
              <w:rPr>
                <w:sz w:val="20"/>
                <w:szCs w:val="20"/>
              </w:rPr>
              <w:t>(What have the learners to say/write/do/produce – to demonstrate learning)</w:t>
            </w:r>
          </w:p>
        </w:tc>
      </w:tr>
      <w:tr w:rsidR="00804CEC" w:rsidRPr="00804CEC" w14:paraId="3329FCF8" w14:textId="77777777" w:rsidTr="00512209">
        <w:tc>
          <w:tcPr>
            <w:tcW w:w="4505" w:type="dxa"/>
          </w:tcPr>
          <w:p w14:paraId="7D74C5A4" w14:textId="77777777" w:rsidR="00804CEC" w:rsidRPr="00804CEC" w:rsidRDefault="00804CEC" w:rsidP="00804CEC">
            <w:pPr>
              <w:numPr>
                <w:ilvl w:val="0"/>
                <w:numId w:val="1"/>
              </w:numPr>
              <w:contextualSpacing/>
            </w:pPr>
            <w:r w:rsidRPr="00804CEC">
              <w:t>To learn simple vocabulary to describe themselves.</w:t>
            </w:r>
          </w:p>
          <w:p w14:paraId="03CF32F2" w14:textId="77777777" w:rsidR="00804CEC" w:rsidRPr="00804CEC" w:rsidRDefault="00804CEC" w:rsidP="00804CEC">
            <w:pPr>
              <w:numPr>
                <w:ilvl w:val="0"/>
                <w:numId w:val="1"/>
              </w:numPr>
              <w:contextualSpacing/>
            </w:pPr>
            <w:r w:rsidRPr="00804CEC">
              <w:t>To produce a piece of writing describing themselves.</w:t>
            </w:r>
          </w:p>
          <w:p w14:paraId="3EE225E3" w14:textId="77777777" w:rsidR="00804CEC" w:rsidRPr="00804CEC" w:rsidRDefault="00804CEC" w:rsidP="00804CEC">
            <w:pPr>
              <w:numPr>
                <w:ilvl w:val="0"/>
                <w:numId w:val="1"/>
              </w:numPr>
              <w:contextualSpacing/>
            </w:pPr>
            <w:r w:rsidRPr="00804CEC">
              <w:t>To use punctuation and good sentence structure.</w:t>
            </w:r>
          </w:p>
        </w:tc>
        <w:tc>
          <w:tcPr>
            <w:tcW w:w="4505" w:type="dxa"/>
          </w:tcPr>
          <w:p w14:paraId="04D4433F" w14:textId="77777777" w:rsidR="00804CEC" w:rsidRPr="00804CEC" w:rsidRDefault="00804CEC" w:rsidP="00804CEC">
            <w:r w:rsidRPr="00804CEC">
              <w:t>Thumbs up/down: Check children’s understanding.</w:t>
            </w:r>
          </w:p>
          <w:p w14:paraId="5E2469D4" w14:textId="77777777" w:rsidR="00804CEC" w:rsidRPr="00804CEC" w:rsidRDefault="00804CEC" w:rsidP="00804CEC">
            <w:r w:rsidRPr="00804CEC">
              <w:t>Observation: Check work throughout the session for mistakes.</w:t>
            </w:r>
          </w:p>
          <w:p w14:paraId="35FCCEB8" w14:textId="77777777" w:rsidR="00804CEC" w:rsidRPr="00804CEC" w:rsidRDefault="00804CEC" w:rsidP="00804CEC">
            <w:r w:rsidRPr="00804CEC">
              <w:t>Questioning: Ask children questions to ensure that they understand the vocabulary.</w:t>
            </w:r>
          </w:p>
          <w:p w14:paraId="3E93477B" w14:textId="77777777" w:rsidR="00804CEC" w:rsidRPr="00804CEC" w:rsidRDefault="00804CEC" w:rsidP="00804CEC"/>
        </w:tc>
      </w:tr>
    </w:tbl>
    <w:p w14:paraId="6CDA9447" w14:textId="77777777" w:rsidR="00804CEC" w:rsidRDefault="00804CEC" w:rsidP="001B3E56">
      <w:pPr>
        <w:spacing w:line="240" w:lineRule="auto"/>
        <w:rPr>
          <w:rFonts w:ascii="Times New Roman" w:hAnsi="Times New Roman" w:cs="Times New Roman"/>
          <w:sz w:val="24"/>
          <w:szCs w:val="24"/>
        </w:rPr>
      </w:pPr>
    </w:p>
    <w:tbl>
      <w:tblPr>
        <w:tblStyle w:val="TableGrid2"/>
        <w:tblpPr w:leftFromText="180" w:rightFromText="180" w:vertAnchor="page" w:horzAnchor="margin" w:tblpY="1341"/>
        <w:tblW w:w="0" w:type="auto"/>
        <w:tblLook w:val="04A0" w:firstRow="1" w:lastRow="0" w:firstColumn="1" w:lastColumn="0" w:noHBand="0" w:noVBand="1"/>
      </w:tblPr>
      <w:tblGrid>
        <w:gridCol w:w="1138"/>
        <w:gridCol w:w="3260"/>
        <w:gridCol w:w="2360"/>
        <w:gridCol w:w="2252"/>
      </w:tblGrid>
      <w:tr w:rsidR="00804CEC" w:rsidRPr="00804CEC" w14:paraId="13A397C5" w14:textId="77777777" w:rsidTr="00512209">
        <w:trPr>
          <w:trHeight w:val="1071"/>
        </w:trPr>
        <w:tc>
          <w:tcPr>
            <w:tcW w:w="1138" w:type="dxa"/>
            <w:vAlign w:val="center"/>
          </w:tcPr>
          <w:p w14:paraId="18774DFF" w14:textId="77777777" w:rsidR="00804CEC" w:rsidRPr="00804CEC" w:rsidRDefault="00804CEC" w:rsidP="00804CEC">
            <w:pPr>
              <w:jc w:val="center"/>
              <w:rPr>
                <w:b/>
              </w:rPr>
            </w:pPr>
            <w:r w:rsidRPr="00804CEC">
              <w:rPr>
                <w:b/>
              </w:rPr>
              <w:lastRenderedPageBreak/>
              <w:t>Time</w:t>
            </w:r>
          </w:p>
        </w:tc>
        <w:tc>
          <w:tcPr>
            <w:tcW w:w="3260" w:type="dxa"/>
            <w:vAlign w:val="center"/>
          </w:tcPr>
          <w:p w14:paraId="33F80030" w14:textId="77777777" w:rsidR="00804CEC" w:rsidRPr="00804CEC" w:rsidRDefault="00804CEC" w:rsidP="00804CEC">
            <w:pPr>
              <w:jc w:val="center"/>
              <w:rPr>
                <w:b/>
                <w:sz w:val="22"/>
                <w:szCs w:val="22"/>
              </w:rPr>
            </w:pPr>
            <w:r w:rsidRPr="00804CEC">
              <w:rPr>
                <w:b/>
                <w:sz w:val="22"/>
                <w:szCs w:val="22"/>
              </w:rPr>
              <w:t>Activities/Methodology/Key Concepts</w:t>
            </w:r>
          </w:p>
          <w:p w14:paraId="4C2BEF07" w14:textId="77777777" w:rsidR="00804CEC" w:rsidRPr="00804CEC" w:rsidRDefault="00804CEC" w:rsidP="00804CEC">
            <w:pPr>
              <w:jc w:val="center"/>
              <w:rPr>
                <w:sz w:val="22"/>
                <w:szCs w:val="22"/>
              </w:rPr>
            </w:pPr>
            <w:r w:rsidRPr="00804CEC">
              <w:rPr>
                <w:sz w:val="22"/>
                <w:szCs w:val="22"/>
              </w:rPr>
              <w:t>(Teacher’s Role – including key teaching points, differentiation strategies and key questions)</w:t>
            </w:r>
          </w:p>
        </w:tc>
        <w:tc>
          <w:tcPr>
            <w:tcW w:w="2360" w:type="dxa"/>
            <w:vAlign w:val="center"/>
          </w:tcPr>
          <w:p w14:paraId="4C7DC538" w14:textId="77777777" w:rsidR="00804CEC" w:rsidRPr="00804CEC" w:rsidRDefault="00804CEC" w:rsidP="00804CEC">
            <w:pPr>
              <w:jc w:val="center"/>
              <w:rPr>
                <w:b/>
                <w:sz w:val="22"/>
                <w:szCs w:val="22"/>
              </w:rPr>
            </w:pPr>
            <w:r w:rsidRPr="00804CEC">
              <w:rPr>
                <w:b/>
                <w:sz w:val="22"/>
                <w:szCs w:val="22"/>
              </w:rPr>
              <w:t>Pupil Tasks</w:t>
            </w:r>
          </w:p>
          <w:p w14:paraId="1003E1D8" w14:textId="77777777" w:rsidR="00804CEC" w:rsidRPr="00804CEC" w:rsidRDefault="00804CEC" w:rsidP="00804CEC">
            <w:pPr>
              <w:jc w:val="center"/>
              <w:rPr>
                <w:sz w:val="22"/>
                <w:szCs w:val="22"/>
              </w:rPr>
            </w:pPr>
            <w:r w:rsidRPr="00804CEC">
              <w:rPr>
                <w:sz w:val="22"/>
                <w:szCs w:val="22"/>
              </w:rPr>
              <w:t>(Pupils’ role –including differentiation, engagement in formative assessment and homework)</w:t>
            </w:r>
          </w:p>
          <w:p w14:paraId="7FFBCF8A" w14:textId="77777777" w:rsidR="00804CEC" w:rsidRPr="00804CEC" w:rsidRDefault="00804CEC" w:rsidP="00804CEC">
            <w:pPr>
              <w:jc w:val="center"/>
              <w:rPr>
                <w:sz w:val="22"/>
                <w:szCs w:val="22"/>
              </w:rPr>
            </w:pPr>
          </w:p>
        </w:tc>
        <w:tc>
          <w:tcPr>
            <w:tcW w:w="2252" w:type="dxa"/>
            <w:vAlign w:val="center"/>
          </w:tcPr>
          <w:p w14:paraId="7A55EA8C" w14:textId="77777777" w:rsidR="00804CEC" w:rsidRPr="00804CEC" w:rsidRDefault="00804CEC" w:rsidP="00804CEC">
            <w:pPr>
              <w:jc w:val="center"/>
              <w:rPr>
                <w:b/>
                <w:sz w:val="22"/>
                <w:szCs w:val="22"/>
              </w:rPr>
            </w:pPr>
            <w:r w:rsidRPr="00804CEC">
              <w:rPr>
                <w:b/>
                <w:sz w:val="22"/>
                <w:szCs w:val="22"/>
              </w:rPr>
              <w:t>Resources</w:t>
            </w:r>
          </w:p>
          <w:p w14:paraId="4D140228" w14:textId="77777777" w:rsidR="00804CEC" w:rsidRPr="00804CEC" w:rsidRDefault="00804CEC" w:rsidP="00804CEC">
            <w:pPr>
              <w:jc w:val="center"/>
              <w:rPr>
                <w:sz w:val="22"/>
                <w:szCs w:val="22"/>
              </w:rPr>
            </w:pPr>
            <w:r w:rsidRPr="00804CEC">
              <w:rPr>
                <w:sz w:val="22"/>
                <w:szCs w:val="22"/>
              </w:rPr>
              <w:t>(Including Health and Safety requirement)</w:t>
            </w:r>
          </w:p>
        </w:tc>
      </w:tr>
      <w:tr w:rsidR="00804CEC" w:rsidRPr="00804CEC" w14:paraId="313DFF41" w14:textId="77777777" w:rsidTr="00512209">
        <w:trPr>
          <w:trHeight w:val="1749"/>
        </w:trPr>
        <w:tc>
          <w:tcPr>
            <w:tcW w:w="1138" w:type="dxa"/>
            <w:vAlign w:val="center"/>
          </w:tcPr>
          <w:p w14:paraId="06020EE0" w14:textId="77777777" w:rsidR="00804CEC" w:rsidRPr="00804CEC" w:rsidRDefault="00804CEC" w:rsidP="00804CEC">
            <w:pPr>
              <w:jc w:val="center"/>
              <w:rPr>
                <w:b/>
              </w:rPr>
            </w:pPr>
            <w:r w:rsidRPr="00804CEC">
              <w:rPr>
                <w:b/>
              </w:rPr>
              <w:t>Opening phase</w:t>
            </w:r>
            <w:r w:rsidRPr="00804CEC">
              <w:rPr>
                <w:sz w:val="20"/>
              </w:rPr>
              <w:t xml:space="preserve"> (with links to prior learning)</w:t>
            </w:r>
          </w:p>
        </w:tc>
        <w:tc>
          <w:tcPr>
            <w:tcW w:w="3260" w:type="dxa"/>
          </w:tcPr>
          <w:p w14:paraId="18016498" w14:textId="77777777" w:rsidR="00804CEC" w:rsidRPr="00804CEC" w:rsidRDefault="00804CEC" w:rsidP="00804CEC">
            <w:r w:rsidRPr="00804CEC">
              <w:t>Introduce the theme. Do they know what ‘Fi Fy Hun’ means?</w:t>
            </w:r>
          </w:p>
          <w:p w14:paraId="087CDE0F" w14:textId="77777777" w:rsidR="00804CEC" w:rsidRPr="00804CEC" w:rsidRDefault="00804CEC" w:rsidP="00804CEC">
            <w:r w:rsidRPr="00804CEC">
              <w:t>Give out envelopes with question and answer cards.</w:t>
            </w:r>
          </w:p>
          <w:p w14:paraId="395F99D3" w14:textId="77777777" w:rsidR="00804CEC" w:rsidRPr="00804CEC" w:rsidRDefault="00804CEC" w:rsidP="00804CEC">
            <w:r w:rsidRPr="00804CEC">
              <w:t>Once all children have completed the activity, display the original template so that they can check their answers.</w:t>
            </w:r>
          </w:p>
        </w:tc>
        <w:tc>
          <w:tcPr>
            <w:tcW w:w="2360" w:type="dxa"/>
          </w:tcPr>
          <w:p w14:paraId="239D0C38" w14:textId="77777777" w:rsidR="00804CEC" w:rsidRPr="00804CEC" w:rsidRDefault="00804CEC" w:rsidP="00804CEC">
            <w:pPr>
              <w:rPr>
                <w:u w:val="single"/>
              </w:rPr>
            </w:pPr>
            <w:r w:rsidRPr="00804CEC">
              <w:rPr>
                <w:u w:val="single"/>
              </w:rPr>
              <w:t>Match Q&amp;A</w:t>
            </w:r>
          </w:p>
          <w:p w14:paraId="5AEA8EA4" w14:textId="77777777" w:rsidR="00804CEC" w:rsidRPr="00804CEC" w:rsidRDefault="00804CEC" w:rsidP="00804CEC">
            <w:r w:rsidRPr="00804CEC">
              <w:t xml:space="preserve">In pairs, match the questions to their answers e.g. </w:t>
            </w:r>
          </w:p>
          <w:p w14:paraId="736F22A9" w14:textId="77777777" w:rsidR="00804CEC" w:rsidRPr="00804CEC" w:rsidRDefault="00804CEC" w:rsidP="00804CEC">
            <w:r w:rsidRPr="00804CEC">
              <w:t>Beth yw dy new? Fy enw i yw…</w:t>
            </w:r>
          </w:p>
          <w:p w14:paraId="09919B9E" w14:textId="77777777" w:rsidR="00804CEC" w:rsidRPr="00804CEC" w:rsidRDefault="00804CEC" w:rsidP="00804CEC"/>
          <w:p w14:paraId="320BB75E" w14:textId="77777777" w:rsidR="00804CEC" w:rsidRPr="00804CEC" w:rsidRDefault="00804CEC" w:rsidP="00804CEC">
            <w:r w:rsidRPr="00804CEC">
              <w:t>*If finished, practice asking and answering the questions.</w:t>
            </w:r>
          </w:p>
        </w:tc>
        <w:tc>
          <w:tcPr>
            <w:tcW w:w="2252" w:type="dxa"/>
          </w:tcPr>
          <w:p w14:paraId="0686691E" w14:textId="77777777" w:rsidR="00804CEC" w:rsidRPr="00804CEC" w:rsidRDefault="00804CEC" w:rsidP="00804CEC">
            <w:pPr>
              <w:numPr>
                <w:ilvl w:val="0"/>
                <w:numId w:val="2"/>
              </w:numPr>
              <w:contextualSpacing/>
            </w:pPr>
            <w:r w:rsidRPr="00804CEC">
              <w:t>Interactive whiteboard</w:t>
            </w:r>
          </w:p>
          <w:p w14:paraId="6D7B60D0" w14:textId="77777777" w:rsidR="00804CEC" w:rsidRPr="00804CEC" w:rsidRDefault="00804CEC" w:rsidP="00804CEC">
            <w:pPr>
              <w:numPr>
                <w:ilvl w:val="0"/>
                <w:numId w:val="2"/>
              </w:numPr>
              <w:contextualSpacing/>
            </w:pPr>
            <w:r w:rsidRPr="00804CEC">
              <w:t>Question and Answer game.</w:t>
            </w:r>
          </w:p>
        </w:tc>
      </w:tr>
      <w:tr w:rsidR="00804CEC" w:rsidRPr="00804CEC" w14:paraId="3784C88D" w14:textId="77777777" w:rsidTr="00512209">
        <w:trPr>
          <w:trHeight w:val="558"/>
        </w:trPr>
        <w:tc>
          <w:tcPr>
            <w:tcW w:w="1138" w:type="dxa"/>
            <w:vAlign w:val="center"/>
          </w:tcPr>
          <w:p w14:paraId="32762579" w14:textId="77777777" w:rsidR="00804CEC" w:rsidRPr="00804CEC" w:rsidRDefault="00804CEC" w:rsidP="00804CEC">
            <w:pPr>
              <w:jc w:val="center"/>
              <w:rPr>
                <w:b/>
              </w:rPr>
            </w:pPr>
            <w:r w:rsidRPr="00804CEC">
              <w:rPr>
                <w:b/>
              </w:rPr>
              <w:t>Teaching &amp; Core Learning</w:t>
            </w:r>
          </w:p>
        </w:tc>
        <w:tc>
          <w:tcPr>
            <w:tcW w:w="3260" w:type="dxa"/>
          </w:tcPr>
          <w:p w14:paraId="79886A05" w14:textId="77777777" w:rsidR="00804CEC" w:rsidRPr="00804CEC" w:rsidRDefault="00804CEC" w:rsidP="00804CEC">
            <w:pPr>
              <w:jc w:val="both"/>
              <w:rPr>
                <w:bCs/>
              </w:rPr>
            </w:pPr>
            <w:r w:rsidRPr="00804CEC">
              <w:rPr>
                <w:bCs/>
              </w:rPr>
              <w:t>Provide additional support for low-ability pupils.</w:t>
            </w:r>
          </w:p>
        </w:tc>
        <w:tc>
          <w:tcPr>
            <w:tcW w:w="2360" w:type="dxa"/>
          </w:tcPr>
          <w:p w14:paraId="01584492" w14:textId="77777777" w:rsidR="00804CEC" w:rsidRPr="00804CEC" w:rsidRDefault="00804CEC" w:rsidP="00804CEC">
            <w:pPr>
              <w:jc w:val="both"/>
            </w:pPr>
            <w:r w:rsidRPr="00804CEC">
              <w:t>Write a self-portrait.</w:t>
            </w:r>
          </w:p>
          <w:p w14:paraId="324B472B" w14:textId="77777777" w:rsidR="00804CEC" w:rsidRPr="00804CEC" w:rsidRDefault="00804CEC" w:rsidP="00804CEC">
            <w:pPr>
              <w:jc w:val="both"/>
            </w:pPr>
            <w:r w:rsidRPr="00804CEC">
              <w:t>Title: Fi Fy Hun</w:t>
            </w:r>
          </w:p>
          <w:p w14:paraId="0CF603F5" w14:textId="77777777" w:rsidR="00804CEC" w:rsidRPr="00804CEC" w:rsidRDefault="00804CEC" w:rsidP="00804CEC">
            <w:pPr>
              <w:jc w:val="both"/>
            </w:pPr>
            <w:r w:rsidRPr="00804CEC">
              <w:t>Use the starter activity to help with spelling.</w:t>
            </w:r>
          </w:p>
          <w:p w14:paraId="550289FC" w14:textId="77777777" w:rsidR="00804CEC" w:rsidRPr="00804CEC" w:rsidRDefault="00804CEC" w:rsidP="00804CEC">
            <w:pPr>
              <w:jc w:val="both"/>
            </w:pPr>
            <w:r w:rsidRPr="00804CEC">
              <w:t>Draw a picture of you and your family.</w:t>
            </w:r>
          </w:p>
        </w:tc>
        <w:tc>
          <w:tcPr>
            <w:tcW w:w="2252" w:type="dxa"/>
          </w:tcPr>
          <w:p w14:paraId="5D745EAD" w14:textId="77777777" w:rsidR="00804CEC" w:rsidRPr="00804CEC" w:rsidRDefault="00804CEC" w:rsidP="00804CEC">
            <w:pPr>
              <w:numPr>
                <w:ilvl w:val="0"/>
                <w:numId w:val="3"/>
              </w:numPr>
              <w:contextualSpacing/>
            </w:pPr>
            <w:r w:rsidRPr="00804CEC">
              <w:t>Worksheet</w:t>
            </w:r>
          </w:p>
          <w:p w14:paraId="5460F800" w14:textId="77777777" w:rsidR="00804CEC" w:rsidRPr="00804CEC" w:rsidRDefault="00804CEC" w:rsidP="00804CEC">
            <w:pPr>
              <w:numPr>
                <w:ilvl w:val="0"/>
                <w:numId w:val="3"/>
              </w:numPr>
              <w:contextualSpacing/>
            </w:pPr>
            <w:r w:rsidRPr="00804CEC">
              <w:t>Pencil</w:t>
            </w:r>
          </w:p>
          <w:p w14:paraId="2716FA15" w14:textId="77777777" w:rsidR="00804CEC" w:rsidRPr="00804CEC" w:rsidRDefault="00804CEC" w:rsidP="00804CEC">
            <w:pPr>
              <w:numPr>
                <w:ilvl w:val="0"/>
                <w:numId w:val="3"/>
              </w:numPr>
              <w:contextualSpacing/>
            </w:pPr>
            <w:r w:rsidRPr="00804CEC">
              <w:t>Crayons</w:t>
            </w:r>
          </w:p>
        </w:tc>
      </w:tr>
      <w:tr w:rsidR="00804CEC" w:rsidRPr="00804CEC" w14:paraId="59B9BB29" w14:textId="77777777" w:rsidTr="00512209">
        <w:trPr>
          <w:trHeight w:val="319"/>
        </w:trPr>
        <w:tc>
          <w:tcPr>
            <w:tcW w:w="1138" w:type="dxa"/>
            <w:vAlign w:val="center"/>
          </w:tcPr>
          <w:p w14:paraId="7C0EA9A7" w14:textId="77777777" w:rsidR="00804CEC" w:rsidRPr="00804CEC" w:rsidRDefault="00804CEC" w:rsidP="00804CEC">
            <w:pPr>
              <w:jc w:val="center"/>
              <w:rPr>
                <w:b/>
              </w:rPr>
            </w:pPr>
            <w:r w:rsidRPr="00804CEC">
              <w:rPr>
                <w:b/>
              </w:rPr>
              <w:t>Plenary</w:t>
            </w:r>
          </w:p>
        </w:tc>
        <w:tc>
          <w:tcPr>
            <w:tcW w:w="3260" w:type="dxa"/>
          </w:tcPr>
          <w:p w14:paraId="598F631A" w14:textId="77777777" w:rsidR="00804CEC" w:rsidRPr="00804CEC" w:rsidRDefault="00804CEC" w:rsidP="00804CEC">
            <w:r w:rsidRPr="00804CEC">
              <w:t>Listen to the children’s pronunciation and prompt those struggling.</w:t>
            </w:r>
          </w:p>
        </w:tc>
        <w:tc>
          <w:tcPr>
            <w:tcW w:w="2360" w:type="dxa"/>
          </w:tcPr>
          <w:p w14:paraId="6CD9CAF6" w14:textId="77777777" w:rsidR="00804CEC" w:rsidRPr="00804CEC" w:rsidRDefault="00804CEC" w:rsidP="00804CEC">
            <w:r w:rsidRPr="00804CEC">
              <w:t>One pair at a time will stand up to ask and answer a question.</w:t>
            </w:r>
          </w:p>
        </w:tc>
        <w:tc>
          <w:tcPr>
            <w:tcW w:w="2252" w:type="dxa"/>
          </w:tcPr>
          <w:p w14:paraId="7A4C3C7F" w14:textId="77777777" w:rsidR="00804CEC" w:rsidRPr="00804CEC" w:rsidRDefault="00804CEC" w:rsidP="00804CEC">
            <w:pPr>
              <w:numPr>
                <w:ilvl w:val="0"/>
                <w:numId w:val="4"/>
              </w:numPr>
              <w:contextualSpacing/>
            </w:pPr>
          </w:p>
        </w:tc>
      </w:tr>
    </w:tbl>
    <w:p w14:paraId="454E0ACE" w14:textId="77777777" w:rsidR="00804CEC" w:rsidRDefault="00804CEC" w:rsidP="001B3E56">
      <w:pPr>
        <w:spacing w:line="240" w:lineRule="auto"/>
        <w:rPr>
          <w:rFonts w:ascii="Times New Roman" w:hAnsi="Times New Roman" w:cs="Times New Roman"/>
          <w:sz w:val="24"/>
          <w:szCs w:val="24"/>
        </w:rPr>
      </w:pPr>
    </w:p>
    <w:p w14:paraId="5E0164CA" w14:textId="77777777" w:rsidR="00804CEC" w:rsidRDefault="00804CEC" w:rsidP="001B3E56">
      <w:pPr>
        <w:spacing w:line="240" w:lineRule="auto"/>
        <w:rPr>
          <w:rFonts w:ascii="Times New Roman" w:hAnsi="Times New Roman" w:cs="Times New Roman"/>
          <w:sz w:val="24"/>
          <w:szCs w:val="24"/>
        </w:rPr>
      </w:pPr>
    </w:p>
    <w:p w14:paraId="76847F0F" w14:textId="77777777" w:rsidR="00804CEC" w:rsidRDefault="00804CEC" w:rsidP="001B3E56">
      <w:pPr>
        <w:spacing w:line="240" w:lineRule="auto"/>
        <w:rPr>
          <w:rFonts w:ascii="Times New Roman" w:hAnsi="Times New Roman" w:cs="Times New Roman"/>
          <w:sz w:val="24"/>
          <w:szCs w:val="24"/>
        </w:rPr>
      </w:pPr>
    </w:p>
    <w:p w14:paraId="540B4EF2" w14:textId="77777777" w:rsidR="00804CEC" w:rsidRDefault="00804CEC" w:rsidP="001B3E56">
      <w:pPr>
        <w:spacing w:line="240" w:lineRule="auto"/>
        <w:rPr>
          <w:rFonts w:ascii="Times New Roman" w:hAnsi="Times New Roman" w:cs="Times New Roman"/>
          <w:sz w:val="24"/>
          <w:szCs w:val="24"/>
        </w:rPr>
      </w:pPr>
    </w:p>
    <w:p w14:paraId="50E0745A" w14:textId="77777777" w:rsidR="00804CEC" w:rsidRDefault="00804CEC" w:rsidP="001B3E56">
      <w:pPr>
        <w:spacing w:line="240" w:lineRule="auto"/>
        <w:rPr>
          <w:rFonts w:ascii="Times New Roman" w:hAnsi="Times New Roman" w:cs="Times New Roman"/>
          <w:sz w:val="24"/>
          <w:szCs w:val="24"/>
        </w:rPr>
      </w:pPr>
    </w:p>
    <w:p w14:paraId="4DDC83C0" w14:textId="77777777" w:rsidR="00804CEC" w:rsidRDefault="00804CEC" w:rsidP="001B3E56">
      <w:pPr>
        <w:spacing w:line="240" w:lineRule="auto"/>
        <w:rPr>
          <w:rFonts w:ascii="Times New Roman" w:hAnsi="Times New Roman" w:cs="Times New Roman"/>
          <w:sz w:val="24"/>
          <w:szCs w:val="24"/>
        </w:rPr>
      </w:pPr>
    </w:p>
    <w:p w14:paraId="1FB73B89" w14:textId="77777777" w:rsidR="00804CEC" w:rsidRDefault="00804CEC" w:rsidP="001B3E56">
      <w:pPr>
        <w:spacing w:line="240" w:lineRule="auto"/>
        <w:rPr>
          <w:rFonts w:ascii="Times New Roman" w:hAnsi="Times New Roman" w:cs="Times New Roman"/>
          <w:sz w:val="24"/>
          <w:szCs w:val="24"/>
        </w:rPr>
      </w:pPr>
    </w:p>
    <w:p w14:paraId="5373C7FE" w14:textId="77777777" w:rsidR="00804CEC" w:rsidRDefault="00804CEC" w:rsidP="001B3E56">
      <w:pPr>
        <w:spacing w:line="240" w:lineRule="auto"/>
        <w:rPr>
          <w:rFonts w:ascii="Times New Roman" w:hAnsi="Times New Roman" w:cs="Times New Roman"/>
          <w:sz w:val="24"/>
          <w:szCs w:val="24"/>
        </w:rPr>
      </w:pPr>
    </w:p>
    <w:p w14:paraId="1BCC3138" w14:textId="77777777" w:rsidR="00804CEC" w:rsidRDefault="00804CEC" w:rsidP="001B3E56">
      <w:pPr>
        <w:spacing w:line="240" w:lineRule="auto"/>
        <w:rPr>
          <w:rFonts w:ascii="Times New Roman" w:hAnsi="Times New Roman" w:cs="Times New Roman"/>
          <w:sz w:val="24"/>
          <w:szCs w:val="24"/>
        </w:rPr>
      </w:pPr>
    </w:p>
    <w:p w14:paraId="0388F1F0" w14:textId="77777777" w:rsidR="00804CEC" w:rsidRDefault="00804CEC" w:rsidP="001B3E56">
      <w:pPr>
        <w:spacing w:line="240" w:lineRule="auto"/>
        <w:rPr>
          <w:rFonts w:ascii="Times New Roman" w:hAnsi="Times New Roman" w:cs="Times New Roman"/>
          <w:sz w:val="24"/>
          <w:szCs w:val="24"/>
        </w:rPr>
      </w:pPr>
    </w:p>
    <w:p w14:paraId="37B62754" w14:textId="77777777" w:rsidR="00804CEC" w:rsidRDefault="00804CEC" w:rsidP="001B3E56">
      <w:pPr>
        <w:spacing w:line="240" w:lineRule="auto"/>
        <w:rPr>
          <w:rFonts w:ascii="Times New Roman" w:hAnsi="Times New Roman" w:cs="Times New Roman"/>
          <w:sz w:val="24"/>
          <w:szCs w:val="24"/>
        </w:rPr>
      </w:pPr>
    </w:p>
    <w:p w14:paraId="620FA29F" w14:textId="77777777" w:rsidR="00804CEC" w:rsidRDefault="00804CEC" w:rsidP="001B3E56">
      <w:pPr>
        <w:spacing w:line="240" w:lineRule="auto"/>
        <w:rPr>
          <w:rFonts w:ascii="Times New Roman" w:hAnsi="Times New Roman" w:cs="Times New Roman"/>
          <w:sz w:val="24"/>
          <w:szCs w:val="24"/>
        </w:rPr>
      </w:pPr>
    </w:p>
    <w:p w14:paraId="0CDE9730" w14:textId="77777777" w:rsidR="00804CEC" w:rsidRDefault="00804CEC" w:rsidP="001B3E56">
      <w:pPr>
        <w:spacing w:line="240" w:lineRule="auto"/>
        <w:rPr>
          <w:rFonts w:ascii="Times New Roman" w:hAnsi="Times New Roman" w:cs="Times New Roman"/>
          <w:sz w:val="24"/>
          <w:szCs w:val="24"/>
        </w:rPr>
      </w:pPr>
    </w:p>
    <w:p w14:paraId="525AD5B7" w14:textId="77777777" w:rsidR="00804CEC" w:rsidRDefault="00804CEC" w:rsidP="001B3E56">
      <w:pPr>
        <w:spacing w:line="240" w:lineRule="auto"/>
        <w:rPr>
          <w:rFonts w:ascii="Times New Roman" w:hAnsi="Times New Roman" w:cs="Times New Roman"/>
          <w:sz w:val="24"/>
          <w:szCs w:val="24"/>
        </w:rPr>
      </w:pPr>
    </w:p>
    <w:p w14:paraId="01C5C00D" w14:textId="77777777" w:rsidR="00804CEC" w:rsidRPr="00175224" w:rsidRDefault="00804CEC" w:rsidP="001B3E56">
      <w:pPr>
        <w:spacing w:line="240" w:lineRule="auto"/>
        <w:rPr>
          <w:rFonts w:ascii="Times New Roman" w:hAnsi="Times New Roman" w:cs="Times New Roman"/>
          <w:b/>
          <w:bCs/>
          <w:sz w:val="24"/>
          <w:szCs w:val="24"/>
        </w:rPr>
      </w:pPr>
      <w:r w:rsidRPr="00175224">
        <w:rPr>
          <w:rFonts w:ascii="Times New Roman" w:hAnsi="Times New Roman" w:cs="Times New Roman"/>
          <w:b/>
          <w:bCs/>
          <w:sz w:val="24"/>
          <w:szCs w:val="24"/>
        </w:rPr>
        <w:lastRenderedPageBreak/>
        <w:t>Appendix 2</w:t>
      </w:r>
    </w:p>
    <w:p w14:paraId="1A655BC9" w14:textId="77777777" w:rsidR="00804CEC" w:rsidRDefault="00804CEC" w:rsidP="001B3E56">
      <w:pPr>
        <w:spacing w:line="240" w:lineRule="auto"/>
        <w:rPr>
          <w:rFonts w:ascii="Times New Roman" w:hAnsi="Times New Roman" w:cs="Times New Roman"/>
          <w:sz w:val="24"/>
          <w:szCs w:val="24"/>
        </w:rPr>
      </w:pPr>
      <w:r>
        <w:rPr>
          <w:rFonts w:ascii="Times New Roman" w:hAnsi="Times New Roman" w:cs="Times New Roman"/>
          <w:sz w:val="24"/>
          <w:szCs w:val="24"/>
        </w:rPr>
        <w:t>Lesson Plan 2</w:t>
      </w:r>
    </w:p>
    <w:tbl>
      <w:tblPr>
        <w:tblStyle w:val="TableGrid3"/>
        <w:tblW w:w="0" w:type="auto"/>
        <w:tblLook w:val="04A0" w:firstRow="1" w:lastRow="0" w:firstColumn="1" w:lastColumn="0" w:noHBand="0" w:noVBand="1"/>
      </w:tblPr>
      <w:tblGrid>
        <w:gridCol w:w="2252"/>
        <w:gridCol w:w="3555"/>
        <w:gridCol w:w="950"/>
        <w:gridCol w:w="2253"/>
      </w:tblGrid>
      <w:tr w:rsidR="00804CEC" w:rsidRPr="00804CEC" w14:paraId="52F0E08C" w14:textId="77777777" w:rsidTr="00512209">
        <w:tc>
          <w:tcPr>
            <w:tcW w:w="2252" w:type="dxa"/>
            <w:shd w:val="clear" w:color="auto" w:fill="auto"/>
          </w:tcPr>
          <w:p w14:paraId="3D7EF62E" w14:textId="77777777" w:rsidR="00804CEC" w:rsidRPr="00804CEC" w:rsidRDefault="00804CEC" w:rsidP="00804CEC">
            <w:pPr>
              <w:rPr>
                <w:b/>
                <w:bCs/>
                <w:szCs w:val="28"/>
              </w:rPr>
            </w:pPr>
            <w:r w:rsidRPr="00804CEC">
              <w:rPr>
                <w:b/>
                <w:bCs/>
                <w:szCs w:val="28"/>
              </w:rPr>
              <w:t>Student-teacher</w:t>
            </w:r>
          </w:p>
        </w:tc>
        <w:tc>
          <w:tcPr>
            <w:tcW w:w="3555" w:type="dxa"/>
          </w:tcPr>
          <w:p w14:paraId="4AB70A1E" w14:textId="77777777" w:rsidR="00804CEC" w:rsidRPr="00804CEC" w:rsidRDefault="00804CEC" w:rsidP="00804CEC">
            <w:r w:rsidRPr="00804CEC">
              <w:t>Phoebe Hewitt-Fisher</w:t>
            </w:r>
          </w:p>
        </w:tc>
        <w:tc>
          <w:tcPr>
            <w:tcW w:w="950" w:type="dxa"/>
            <w:shd w:val="clear" w:color="auto" w:fill="auto"/>
          </w:tcPr>
          <w:p w14:paraId="6B0BFEB5" w14:textId="77777777" w:rsidR="00804CEC" w:rsidRPr="00804CEC" w:rsidRDefault="00804CEC" w:rsidP="00804CEC">
            <w:pPr>
              <w:rPr>
                <w:b/>
                <w:bCs/>
                <w:szCs w:val="28"/>
              </w:rPr>
            </w:pPr>
            <w:r w:rsidRPr="00804CEC">
              <w:rPr>
                <w:b/>
                <w:bCs/>
                <w:szCs w:val="28"/>
              </w:rPr>
              <w:t>Class</w:t>
            </w:r>
          </w:p>
        </w:tc>
        <w:tc>
          <w:tcPr>
            <w:tcW w:w="2253" w:type="dxa"/>
          </w:tcPr>
          <w:p w14:paraId="46374F7A" w14:textId="77777777" w:rsidR="00804CEC" w:rsidRPr="00804CEC" w:rsidRDefault="00804CEC" w:rsidP="00804CEC">
            <w:r w:rsidRPr="00804CEC">
              <w:t>Year 5</w:t>
            </w:r>
          </w:p>
        </w:tc>
      </w:tr>
      <w:tr w:rsidR="00804CEC" w:rsidRPr="00804CEC" w14:paraId="38B78BA2" w14:textId="77777777" w:rsidTr="00512209">
        <w:tc>
          <w:tcPr>
            <w:tcW w:w="2252" w:type="dxa"/>
            <w:shd w:val="clear" w:color="auto" w:fill="auto"/>
          </w:tcPr>
          <w:p w14:paraId="7DE343E8" w14:textId="77777777" w:rsidR="00804CEC" w:rsidRPr="00804CEC" w:rsidRDefault="00804CEC" w:rsidP="00804CEC">
            <w:pPr>
              <w:rPr>
                <w:b/>
                <w:bCs/>
                <w:szCs w:val="28"/>
              </w:rPr>
            </w:pPr>
            <w:proofErr w:type="spellStart"/>
            <w:r w:rsidRPr="00804CEC">
              <w:rPr>
                <w:b/>
                <w:bCs/>
                <w:szCs w:val="28"/>
              </w:rPr>
              <w:t>AoLE</w:t>
            </w:r>
            <w:proofErr w:type="spellEnd"/>
            <w:r w:rsidRPr="00804CEC">
              <w:rPr>
                <w:b/>
                <w:bCs/>
                <w:szCs w:val="28"/>
              </w:rPr>
              <w:t xml:space="preserve"> or Subject</w:t>
            </w:r>
          </w:p>
        </w:tc>
        <w:tc>
          <w:tcPr>
            <w:tcW w:w="3555" w:type="dxa"/>
          </w:tcPr>
          <w:p w14:paraId="12B10E73" w14:textId="77777777" w:rsidR="00804CEC" w:rsidRPr="00804CEC" w:rsidRDefault="00804CEC" w:rsidP="00804CEC">
            <w:r w:rsidRPr="00804CEC">
              <w:t>Welsh Language Development</w:t>
            </w:r>
          </w:p>
        </w:tc>
        <w:tc>
          <w:tcPr>
            <w:tcW w:w="950" w:type="dxa"/>
            <w:shd w:val="clear" w:color="auto" w:fill="auto"/>
          </w:tcPr>
          <w:p w14:paraId="2D840C4C" w14:textId="77777777" w:rsidR="00804CEC" w:rsidRPr="00804CEC" w:rsidRDefault="00804CEC" w:rsidP="00804CEC">
            <w:pPr>
              <w:rPr>
                <w:b/>
                <w:bCs/>
                <w:szCs w:val="28"/>
              </w:rPr>
            </w:pPr>
            <w:r w:rsidRPr="00804CEC">
              <w:rPr>
                <w:b/>
                <w:bCs/>
                <w:szCs w:val="28"/>
              </w:rPr>
              <w:t>Date</w:t>
            </w:r>
          </w:p>
        </w:tc>
        <w:tc>
          <w:tcPr>
            <w:tcW w:w="2253" w:type="dxa"/>
          </w:tcPr>
          <w:p w14:paraId="3DD89421" w14:textId="77777777" w:rsidR="00804CEC" w:rsidRPr="00804CEC" w:rsidRDefault="00804CEC" w:rsidP="00804CEC"/>
        </w:tc>
      </w:tr>
      <w:tr w:rsidR="00804CEC" w:rsidRPr="00804CEC" w14:paraId="1D2B1F77" w14:textId="77777777" w:rsidTr="00512209">
        <w:tc>
          <w:tcPr>
            <w:tcW w:w="2252" w:type="dxa"/>
            <w:shd w:val="clear" w:color="auto" w:fill="auto"/>
          </w:tcPr>
          <w:p w14:paraId="747490ED" w14:textId="77777777" w:rsidR="00804CEC" w:rsidRPr="00804CEC" w:rsidRDefault="00804CEC" w:rsidP="00804CEC">
            <w:pPr>
              <w:rPr>
                <w:b/>
                <w:bCs/>
                <w:szCs w:val="28"/>
              </w:rPr>
            </w:pPr>
            <w:r w:rsidRPr="00804CEC">
              <w:rPr>
                <w:b/>
                <w:bCs/>
                <w:szCs w:val="28"/>
              </w:rPr>
              <w:t>Lesson Focus</w:t>
            </w:r>
          </w:p>
        </w:tc>
        <w:tc>
          <w:tcPr>
            <w:tcW w:w="6758" w:type="dxa"/>
            <w:gridSpan w:val="3"/>
          </w:tcPr>
          <w:p w14:paraId="36E8D473" w14:textId="77777777" w:rsidR="00804CEC" w:rsidRPr="00804CEC" w:rsidRDefault="00804CEC" w:rsidP="00804CEC">
            <w:r w:rsidRPr="00804CEC">
              <w:t xml:space="preserve">Fi Fy </w:t>
            </w:r>
            <w:proofErr w:type="spellStart"/>
            <w:r w:rsidRPr="00804CEC">
              <w:t>hun</w:t>
            </w:r>
            <w:proofErr w:type="spellEnd"/>
          </w:p>
        </w:tc>
      </w:tr>
      <w:tr w:rsidR="00804CEC" w:rsidRPr="00804CEC" w14:paraId="1B9F16FC" w14:textId="77777777" w:rsidTr="00512209">
        <w:tc>
          <w:tcPr>
            <w:tcW w:w="2252" w:type="dxa"/>
            <w:shd w:val="clear" w:color="auto" w:fill="auto"/>
          </w:tcPr>
          <w:p w14:paraId="1A62C9FC" w14:textId="77777777" w:rsidR="00804CEC" w:rsidRPr="00804CEC" w:rsidRDefault="00804CEC" w:rsidP="00804CEC">
            <w:pPr>
              <w:rPr>
                <w:b/>
                <w:bCs/>
                <w:szCs w:val="28"/>
              </w:rPr>
            </w:pPr>
            <w:r w:rsidRPr="00804CEC">
              <w:rPr>
                <w:b/>
                <w:bCs/>
                <w:szCs w:val="28"/>
              </w:rPr>
              <w:t xml:space="preserve">Meaningful links to Curriculum </w:t>
            </w:r>
          </w:p>
        </w:tc>
        <w:tc>
          <w:tcPr>
            <w:tcW w:w="6758" w:type="dxa"/>
            <w:gridSpan w:val="3"/>
          </w:tcPr>
          <w:p w14:paraId="5AEB9366" w14:textId="77777777" w:rsidR="00804CEC" w:rsidRPr="00804CEC" w:rsidRDefault="00804CEC" w:rsidP="00804CEC">
            <w:pPr>
              <w:numPr>
                <w:ilvl w:val="0"/>
                <w:numId w:val="1"/>
              </w:numPr>
              <w:contextualSpacing/>
            </w:pPr>
            <w:r w:rsidRPr="00804CEC">
              <w:t>Communicate clearly and confidently and use intelligible Welsh pronunciation and intonation.</w:t>
            </w:r>
          </w:p>
          <w:p w14:paraId="1A829B81" w14:textId="77777777" w:rsidR="00804CEC" w:rsidRPr="00804CEC" w:rsidRDefault="00804CEC" w:rsidP="00804CEC">
            <w:pPr>
              <w:numPr>
                <w:ilvl w:val="0"/>
                <w:numId w:val="1"/>
              </w:numPr>
              <w:contextualSpacing/>
            </w:pPr>
            <w:r w:rsidRPr="00804CEC">
              <w:t>Use various strategies, e.g. phonics, word recognition, as required in order to develop as readers.</w:t>
            </w:r>
          </w:p>
          <w:p w14:paraId="1F946979" w14:textId="77777777" w:rsidR="00804CEC" w:rsidRPr="00804CEC" w:rsidRDefault="00804CEC" w:rsidP="00804CEC">
            <w:pPr>
              <w:numPr>
                <w:ilvl w:val="0"/>
                <w:numId w:val="1"/>
              </w:numPr>
              <w:contextualSpacing/>
            </w:pPr>
            <w:r w:rsidRPr="00804CEC">
              <w:t>Draft and improve their work to prepare and plan, draft and redraft content and language, proof-read, prepare a final copy.</w:t>
            </w:r>
          </w:p>
        </w:tc>
      </w:tr>
      <w:tr w:rsidR="00804CEC" w:rsidRPr="00804CEC" w14:paraId="6EA1F3E7" w14:textId="77777777" w:rsidTr="00512209">
        <w:tc>
          <w:tcPr>
            <w:tcW w:w="2252" w:type="dxa"/>
            <w:shd w:val="clear" w:color="auto" w:fill="auto"/>
          </w:tcPr>
          <w:p w14:paraId="414174B9" w14:textId="77777777" w:rsidR="00804CEC" w:rsidRPr="00804CEC" w:rsidRDefault="00804CEC" w:rsidP="00804CEC">
            <w:pPr>
              <w:rPr>
                <w:b/>
                <w:bCs/>
                <w:szCs w:val="28"/>
              </w:rPr>
            </w:pPr>
            <w:r w:rsidRPr="00804CEC">
              <w:rPr>
                <w:b/>
                <w:bCs/>
                <w:szCs w:val="28"/>
              </w:rPr>
              <w:t>Meaningful links to</w:t>
            </w:r>
          </w:p>
          <w:p w14:paraId="0727B95F" w14:textId="77777777" w:rsidR="00804CEC" w:rsidRPr="00804CEC" w:rsidRDefault="00804CEC" w:rsidP="00804CEC">
            <w:pPr>
              <w:rPr>
                <w:b/>
                <w:bCs/>
                <w:szCs w:val="28"/>
              </w:rPr>
            </w:pPr>
            <w:r w:rsidRPr="00804CEC">
              <w:rPr>
                <w:b/>
                <w:bCs/>
                <w:szCs w:val="28"/>
              </w:rPr>
              <w:t>Cross Curricular Responsibilities</w:t>
            </w:r>
          </w:p>
        </w:tc>
        <w:tc>
          <w:tcPr>
            <w:tcW w:w="6758" w:type="dxa"/>
            <w:gridSpan w:val="3"/>
          </w:tcPr>
          <w:p w14:paraId="19FF3506" w14:textId="77777777" w:rsidR="00804CEC" w:rsidRPr="00804CEC" w:rsidRDefault="00804CEC" w:rsidP="00804CEC">
            <w:pPr>
              <w:numPr>
                <w:ilvl w:val="0"/>
                <w:numId w:val="1"/>
              </w:numPr>
              <w:contextualSpacing/>
            </w:pPr>
            <w:r w:rsidRPr="00804CEC">
              <w:t>Welsh-medium statement: spell an increasing number of plural forms, e.g. -oedd, -od, -</w:t>
            </w:r>
            <w:proofErr w:type="spellStart"/>
            <w:r w:rsidRPr="00804CEC">
              <w:t>ydd</w:t>
            </w:r>
            <w:proofErr w:type="spellEnd"/>
            <w:r w:rsidRPr="00804CEC">
              <w:t xml:space="preserve">, and words with double consonants, e.g. </w:t>
            </w:r>
            <w:proofErr w:type="spellStart"/>
            <w:r w:rsidRPr="00804CEC">
              <w:t>cynnwys</w:t>
            </w:r>
            <w:proofErr w:type="spellEnd"/>
            <w:r w:rsidRPr="00804CEC">
              <w:t>, correctly in context</w:t>
            </w:r>
          </w:p>
        </w:tc>
      </w:tr>
      <w:tr w:rsidR="00804CEC" w:rsidRPr="00804CEC" w14:paraId="22735719" w14:textId="77777777" w:rsidTr="00512209">
        <w:tc>
          <w:tcPr>
            <w:tcW w:w="9010" w:type="dxa"/>
            <w:gridSpan w:val="4"/>
            <w:shd w:val="clear" w:color="auto" w:fill="auto"/>
          </w:tcPr>
          <w:p w14:paraId="5616E51F" w14:textId="77777777" w:rsidR="00804CEC" w:rsidRPr="00804CEC" w:rsidRDefault="00804CEC" w:rsidP="00804CEC">
            <w:pPr>
              <w:rPr>
                <w:sz w:val="22"/>
                <w:szCs w:val="28"/>
              </w:rPr>
            </w:pPr>
            <w:r w:rsidRPr="00804CEC">
              <w:rPr>
                <w:b/>
                <w:bCs/>
                <w:szCs w:val="28"/>
              </w:rPr>
              <w:t>Personal Targets</w:t>
            </w:r>
            <w:r w:rsidRPr="00804CEC">
              <w:rPr>
                <w:szCs w:val="28"/>
              </w:rPr>
              <w:t xml:space="preserve"> </w:t>
            </w:r>
            <w:r w:rsidRPr="00804CEC">
              <w:rPr>
                <w:sz w:val="22"/>
                <w:szCs w:val="28"/>
              </w:rPr>
              <w:t>(Linked to QTS and identified in weekly review)</w:t>
            </w:r>
          </w:p>
          <w:p w14:paraId="4760A802" w14:textId="77777777" w:rsidR="00804CEC" w:rsidRPr="00804CEC" w:rsidRDefault="00804CEC" w:rsidP="00804CEC">
            <w:r w:rsidRPr="00804CEC">
              <w:t>Behavioural management</w:t>
            </w:r>
          </w:p>
          <w:p w14:paraId="621A3515" w14:textId="77777777" w:rsidR="00804CEC" w:rsidRPr="00804CEC" w:rsidRDefault="00804CEC" w:rsidP="00804CEC">
            <w:pPr>
              <w:rPr>
                <w:sz w:val="28"/>
                <w:szCs w:val="28"/>
              </w:rPr>
            </w:pPr>
          </w:p>
        </w:tc>
      </w:tr>
    </w:tbl>
    <w:p w14:paraId="3DE12636" w14:textId="77777777" w:rsidR="00804CEC" w:rsidRDefault="00804CEC" w:rsidP="001B3E56">
      <w:pPr>
        <w:spacing w:line="240" w:lineRule="auto"/>
        <w:rPr>
          <w:rFonts w:ascii="Times New Roman" w:hAnsi="Times New Roman" w:cs="Times New Roman"/>
          <w:sz w:val="24"/>
          <w:szCs w:val="24"/>
        </w:rPr>
      </w:pPr>
    </w:p>
    <w:tbl>
      <w:tblPr>
        <w:tblStyle w:val="TableGrid4"/>
        <w:tblW w:w="0" w:type="auto"/>
        <w:tblLook w:val="04A0" w:firstRow="1" w:lastRow="0" w:firstColumn="1" w:lastColumn="0" w:noHBand="0" w:noVBand="1"/>
      </w:tblPr>
      <w:tblGrid>
        <w:gridCol w:w="9010"/>
      </w:tblGrid>
      <w:tr w:rsidR="00804CEC" w:rsidRPr="00804CEC" w14:paraId="33B9DB2E" w14:textId="77777777" w:rsidTr="00512209">
        <w:tc>
          <w:tcPr>
            <w:tcW w:w="9010" w:type="dxa"/>
            <w:shd w:val="clear" w:color="auto" w:fill="D9E2F3" w:themeFill="accent1" w:themeFillTint="33"/>
          </w:tcPr>
          <w:p w14:paraId="0183AE14" w14:textId="77777777" w:rsidR="00804CEC" w:rsidRPr="00804CEC" w:rsidRDefault="00804CEC" w:rsidP="00804CEC">
            <w:pPr>
              <w:rPr>
                <w:szCs w:val="28"/>
              </w:rPr>
            </w:pPr>
            <w:r w:rsidRPr="00804CEC">
              <w:rPr>
                <w:b/>
                <w:bCs/>
                <w:szCs w:val="28"/>
              </w:rPr>
              <w:t>Learning Objectives</w:t>
            </w:r>
            <w:r w:rsidRPr="00804CEC">
              <w:rPr>
                <w:szCs w:val="28"/>
              </w:rPr>
              <w:t xml:space="preserve"> (focus on Learning- use accessible vocabulary):</w:t>
            </w:r>
          </w:p>
        </w:tc>
      </w:tr>
      <w:tr w:rsidR="00804CEC" w:rsidRPr="00804CEC" w14:paraId="0001BECD" w14:textId="77777777" w:rsidTr="00512209">
        <w:tc>
          <w:tcPr>
            <w:tcW w:w="9010" w:type="dxa"/>
          </w:tcPr>
          <w:p w14:paraId="7C1A4A1A" w14:textId="77777777" w:rsidR="00804CEC" w:rsidRPr="00804CEC" w:rsidRDefault="00804CEC" w:rsidP="00804CEC">
            <w:pPr>
              <w:rPr>
                <w:szCs w:val="32"/>
              </w:rPr>
            </w:pPr>
            <w:r w:rsidRPr="00804CEC">
              <w:rPr>
                <w:szCs w:val="32"/>
              </w:rPr>
              <w:t>The pupils will learn to:</w:t>
            </w:r>
          </w:p>
          <w:p w14:paraId="1799BD59" w14:textId="77777777" w:rsidR="00804CEC" w:rsidRPr="00804CEC" w:rsidRDefault="00804CEC" w:rsidP="00804CEC">
            <w:pPr>
              <w:rPr>
                <w:szCs w:val="28"/>
              </w:rPr>
            </w:pPr>
            <w:r w:rsidRPr="00804CEC">
              <w:rPr>
                <w:szCs w:val="28"/>
              </w:rPr>
              <w:t>In pairs, write a conversation introducing yourselves.</w:t>
            </w:r>
          </w:p>
        </w:tc>
      </w:tr>
    </w:tbl>
    <w:p w14:paraId="5E016C2D" w14:textId="77777777" w:rsidR="00804CEC" w:rsidRDefault="00804CEC" w:rsidP="001B3E56">
      <w:pPr>
        <w:spacing w:line="240" w:lineRule="auto"/>
        <w:rPr>
          <w:rFonts w:ascii="Times New Roman" w:hAnsi="Times New Roman" w:cs="Times New Roman"/>
          <w:sz w:val="24"/>
          <w:szCs w:val="24"/>
        </w:rPr>
      </w:pPr>
    </w:p>
    <w:tbl>
      <w:tblPr>
        <w:tblStyle w:val="TableGrid5"/>
        <w:tblW w:w="0" w:type="auto"/>
        <w:tblLook w:val="04A0" w:firstRow="1" w:lastRow="0" w:firstColumn="1" w:lastColumn="0" w:noHBand="0" w:noVBand="1"/>
      </w:tblPr>
      <w:tblGrid>
        <w:gridCol w:w="4505"/>
        <w:gridCol w:w="4505"/>
      </w:tblGrid>
      <w:tr w:rsidR="00804CEC" w:rsidRPr="00804CEC" w14:paraId="24352694" w14:textId="77777777" w:rsidTr="00512209">
        <w:tc>
          <w:tcPr>
            <w:tcW w:w="4505" w:type="dxa"/>
            <w:shd w:val="clear" w:color="auto" w:fill="D9E2F3" w:themeFill="accent1" w:themeFillTint="33"/>
          </w:tcPr>
          <w:p w14:paraId="779FF2E8" w14:textId="77777777" w:rsidR="00804CEC" w:rsidRPr="00804CEC" w:rsidRDefault="00804CEC" w:rsidP="00804CEC">
            <w:pPr>
              <w:rPr>
                <w:sz w:val="28"/>
                <w:szCs w:val="28"/>
              </w:rPr>
            </w:pPr>
            <w:r w:rsidRPr="00804CEC">
              <w:rPr>
                <w:b/>
                <w:bCs/>
                <w:szCs w:val="28"/>
              </w:rPr>
              <w:t>Success Criteria</w:t>
            </w:r>
            <w:r w:rsidRPr="00804CEC">
              <w:rPr>
                <w:szCs w:val="28"/>
              </w:rPr>
              <w:t xml:space="preserve"> </w:t>
            </w:r>
            <w:r w:rsidRPr="00804CEC">
              <w:rPr>
                <w:sz w:val="20"/>
                <w:szCs w:val="28"/>
              </w:rPr>
              <w:t>(clearly linked to each Learning Objective and related to the process and/or product of learning)</w:t>
            </w:r>
          </w:p>
        </w:tc>
        <w:tc>
          <w:tcPr>
            <w:tcW w:w="4505" w:type="dxa"/>
            <w:shd w:val="clear" w:color="auto" w:fill="D9E2F3" w:themeFill="accent1" w:themeFillTint="33"/>
          </w:tcPr>
          <w:p w14:paraId="4E369FF2" w14:textId="77777777" w:rsidR="00804CEC" w:rsidRPr="00804CEC" w:rsidRDefault="00804CEC" w:rsidP="00804CEC">
            <w:pPr>
              <w:rPr>
                <w:b/>
                <w:bCs/>
                <w:sz w:val="28"/>
                <w:szCs w:val="28"/>
              </w:rPr>
            </w:pPr>
            <w:r w:rsidRPr="00804CEC">
              <w:rPr>
                <w:b/>
                <w:bCs/>
                <w:szCs w:val="28"/>
              </w:rPr>
              <w:t>Assessment of Pupils’ Learning</w:t>
            </w:r>
          </w:p>
          <w:p w14:paraId="20A2F5E3" w14:textId="77777777" w:rsidR="00804CEC" w:rsidRPr="00804CEC" w:rsidRDefault="00804CEC" w:rsidP="00804CEC">
            <w:pPr>
              <w:rPr>
                <w:sz w:val="20"/>
                <w:szCs w:val="20"/>
              </w:rPr>
            </w:pPr>
            <w:r w:rsidRPr="00804CEC">
              <w:rPr>
                <w:sz w:val="20"/>
                <w:szCs w:val="20"/>
              </w:rPr>
              <w:t>Evidence</w:t>
            </w:r>
          </w:p>
          <w:p w14:paraId="26BFB951" w14:textId="77777777" w:rsidR="00804CEC" w:rsidRPr="00804CEC" w:rsidRDefault="00804CEC" w:rsidP="00804CEC">
            <w:pPr>
              <w:rPr>
                <w:sz w:val="28"/>
                <w:szCs w:val="28"/>
              </w:rPr>
            </w:pPr>
            <w:r w:rsidRPr="00804CEC">
              <w:rPr>
                <w:sz w:val="20"/>
                <w:szCs w:val="20"/>
              </w:rPr>
              <w:t>(What have the learners to say/write/do/produce – to demonstrate learning)</w:t>
            </w:r>
          </w:p>
        </w:tc>
      </w:tr>
      <w:tr w:rsidR="00804CEC" w:rsidRPr="00804CEC" w14:paraId="72F0B8BA" w14:textId="77777777" w:rsidTr="00512209">
        <w:tc>
          <w:tcPr>
            <w:tcW w:w="4505" w:type="dxa"/>
          </w:tcPr>
          <w:p w14:paraId="2615C08D" w14:textId="77777777" w:rsidR="00804CEC" w:rsidRPr="00804CEC" w:rsidRDefault="00804CEC" w:rsidP="00804CEC">
            <w:pPr>
              <w:numPr>
                <w:ilvl w:val="0"/>
                <w:numId w:val="1"/>
              </w:numPr>
              <w:contextualSpacing/>
            </w:pPr>
            <w:r w:rsidRPr="00804CEC">
              <w:t>Write a script with a partner.</w:t>
            </w:r>
          </w:p>
          <w:p w14:paraId="2B88B153" w14:textId="77777777" w:rsidR="00804CEC" w:rsidRPr="00804CEC" w:rsidRDefault="00804CEC" w:rsidP="00804CEC">
            <w:pPr>
              <w:numPr>
                <w:ilvl w:val="0"/>
                <w:numId w:val="1"/>
              </w:numPr>
              <w:contextualSpacing/>
            </w:pPr>
            <w:r w:rsidRPr="00804CEC">
              <w:t>Practice pronunciation.</w:t>
            </w:r>
          </w:p>
          <w:p w14:paraId="3607774C" w14:textId="77777777" w:rsidR="00804CEC" w:rsidRPr="00804CEC" w:rsidRDefault="00804CEC" w:rsidP="00804CEC">
            <w:pPr>
              <w:numPr>
                <w:ilvl w:val="0"/>
                <w:numId w:val="1"/>
              </w:numPr>
              <w:contextualSpacing/>
            </w:pPr>
            <w:r w:rsidRPr="00804CEC">
              <w:t>Ask and answer questions confidently.</w:t>
            </w:r>
          </w:p>
        </w:tc>
        <w:tc>
          <w:tcPr>
            <w:tcW w:w="4505" w:type="dxa"/>
          </w:tcPr>
          <w:p w14:paraId="577876A6" w14:textId="77777777" w:rsidR="00804CEC" w:rsidRPr="00804CEC" w:rsidRDefault="00804CEC" w:rsidP="00804CEC">
            <w:r w:rsidRPr="00804CEC">
              <w:t>Thumbs up/down: Check children’s understanding.</w:t>
            </w:r>
          </w:p>
          <w:p w14:paraId="436CA88E" w14:textId="77777777" w:rsidR="00804CEC" w:rsidRPr="00804CEC" w:rsidRDefault="00804CEC" w:rsidP="00804CEC">
            <w:r w:rsidRPr="00804CEC">
              <w:t>Observation: Check work throughout the session for mistakes.</w:t>
            </w:r>
          </w:p>
          <w:p w14:paraId="3A8B18CB" w14:textId="77777777" w:rsidR="00804CEC" w:rsidRPr="00804CEC" w:rsidRDefault="00804CEC" w:rsidP="00804CEC">
            <w:r w:rsidRPr="00804CEC">
              <w:t>Questioning: Ask children questions to ensure that they understand the vocabulary.</w:t>
            </w:r>
          </w:p>
          <w:p w14:paraId="0542E8FC" w14:textId="77777777" w:rsidR="00804CEC" w:rsidRPr="00804CEC" w:rsidRDefault="00804CEC" w:rsidP="00804CEC"/>
        </w:tc>
      </w:tr>
    </w:tbl>
    <w:p w14:paraId="17EBA5B8" w14:textId="77777777" w:rsidR="00804CEC" w:rsidRDefault="00804CEC" w:rsidP="001B3E56">
      <w:pPr>
        <w:spacing w:line="240" w:lineRule="auto"/>
        <w:rPr>
          <w:rFonts w:ascii="Times New Roman" w:hAnsi="Times New Roman" w:cs="Times New Roman"/>
          <w:sz w:val="24"/>
          <w:szCs w:val="24"/>
        </w:rPr>
      </w:pPr>
    </w:p>
    <w:tbl>
      <w:tblPr>
        <w:tblStyle w:val="TableGrid21"/>
        <w:tblpPr w:leftFromText="180" w:rightFromText="180" w:vertAnchor="page" w:horzAnchor="margin" w:tblpY="1324"/>
        <w:tblW w:w="0" w:type="auto"/>
        <w:tblLook w:val="04A0" w:firstRow="1" w:lastRow="0" w:firstColumn="1" w:lastColumn="0" w:noHBand="0" w:noVBand="1"/>
      </w:tblPr>
      <w:tblGrid>
        <w:gridCol w:w="1135"/>
        <w:gridCol w:w="3230"/>
        <w:gridCol w:w="2372"/>
        <w:gridCol w:w="2273"/>
      </w:tblGrid>
      <w:tr w:rsidR="00804CEC" w:rsidRPr="00804CEC" w14:paraId="1027CD53" w14:textId="77777777" w:rsidTr="00512209">
        <w:trPr>
          <w:trHeight w:val="1071"/>
        </w:trPr>
        <w:tc>
          <w:tcPr>
            <w:tcW w:w="1135" w:type="dxa"/>
            <w:vAlign w:val="center"/>
          </w:tcPr>
          <w:p w14:paraId="464137EB" w14:textId="77777777" w:rsidR="00804CEC" w:rsidRPr="00804CEC" w:rsidRDefault="00804CEC" w:rsidP="00804CEC">
            <w:pPr>
              <w:jc w:val="center"/>
              <w:rPr>
                <w:b/>
              </w:rPr>
            </w:pPr>
            <w:r w:rsidRPr="00804CEC">
              <w:rPr>
                <w:b/>
              </w:rPr>
              <w:lastRenderedPageBreak/>
              <w:t>Time</w:t>
            </w:r>
          </w:p>
        </w:tc>
        <w:tc>
          <w:tcPr>
            <w:tcW w:w="3230" w:type="dxa"/>
            <w:vAlign w:val="center"/>
          </w:tcPr>
          <w:p w14:paraId="4F0B156D" w14:textId="77777777" w:rsidR="00804CEC" w:rsidRPr="00804CEC" w:rsidRDefault="00804CEC" w:rsidP="00804CEC">
            <w:pPr>
              <w:jc w:val="center"/>
              <w:rPr>
                <w:b/>
                <w:sz w:val="22"/>
                <w:szCs w:val="22"/>
              </w:rPr>
            </w:pPr>
            <w:r w:rsidRPr="00804CEC">
              <w:rPr>
                <w:b/>
                <w:sz w:val="22"/>
                <w:szCs w:val="22"/>
              </w:rPr>
              <w:t>Activities/Methodology/Key Concepts</w:t>
            </w:r>
          </w:p>
          <w:p w14:paraId="7741D561" w14:textId="77777777" w:rsidR="00804CEC" w:rsidRPr="00804CEC" w:rsidRDefault="00804CEC" w:rsidP="00804CEC">
            <w:pPr>
              <w:jc w:val="center"/>
              <w:rPr>
                <w:sz w:val="22"/>
                <w:szCs w:val="22"/>
              </w:rPr>
            </w:pPr>
            <w:r w:rsidRPr="00804CEC">
              <w:rPr>
                <w:sz w:val="22"/>
                <w:szCs w:val="22"/>
              </w:rPr>
              <w:t>(Teacher’s Role – including key teaching points, differentiation strategies and key questions)</w:t>
            </w:r>
          </w:p>
        </w:tc>
        <w:tc>
          <w:tcPr>
            <w:tcW w:w="2372" w:type="dxa"/>
            <w:vAlign w:val="center"/>
          </w:tcPr>
          <w:p w14:paraId="33A3E1D3" w14:textId="77777777" w:rsidR="00804CEC" w:rsidRPr="00804CEC" w:rsidRDefault="00804CEC" w:rsidP="00804CEC">
            <w:pPr>
              <w:jc w:val="center"/>
              <w:rPr>
                <w:b/>
                <w:sz w:val="22"/>
                <w:szCs w:val="22"/>
              </w:rPr>
            </w:pPr>
            <w:r w:rsidRPr="00804CEC">
              <w:rPr>
                <w:b/>
                <w:sz w:val="22"/>
                <w:szCs w:val="22"/>
              </w:rPr>
              <w:t>Pupil Tasks</w:t>
            </w:r>
          </w:p>
          <w:p w14:paraId="311B3199" w14:textId="77777777" w:rsidR="00804CEC" w:rsidRPr="00804CEC" w:rsidRDefault="00804CEC" w:rsidP="00804CEC">
            <w:pPr>
              <w:jc w:val="center"/>
              <w:rPr>
                <w:sz w:val="22"/>
                <w:szCs w:val="22"/>
              </w:rPr>
            </w:pPr>
            <w:r w:rsidRPr="00804CEC">
              <w:rPr>
                <w:sz w:val="22"/>
                <w:szCs w:val="22"/>
              </w:rPr>
              <w:t>(Pupils’ role –including differentiation, engagement in formative assessment and homework)</w:t>
            </w:r>
          </w:p>
          <w:p w14:paraId="7B4A7B2B" w14:textId="77777777" w:rsidR="00804CEC" w:rsidRPr="00804CEC" w:rsidRDefault="00804CEC" w:rsidP="00804CEC">
            <w:pPr>
              <w:jc w:val="center"/>
              <w:rPr>
                <w:sz w:val="22"/>
                <w:szCs w:val="22"/>
              </w:rPr>
            </w:pPr>
          </w:p>
        </w:tc>
        <w:tc>
          <w:tcPr>
            <w:tcW w:w="2273" w:type="dxa"/>
            <w:vAlign w:val="center"/>
          </w:tcPr>
          <w:p w14:paraId="7364107C" w14:textId="77777777" w:rsidR="00804CEC" w:rsidRPr="00804CEC" w:rsidRDefault="00804CEC" w:rsidP="00804CEC">
            <w:pPr>
              <w:jc w:val="center"/>
              <w:rPr>
                <w:b/>
                <w:sz w:val="22"/>
                <w:szCs w:val="22"/>
              </w:rPr>
            </w:pPr>
            <w:r w:rsidRPr="00804CEC">
              <w:rPr>
                <w:b/>
                <w:sz w:val="22"/>
                <w:szCs w:val="22"/>
              </w:rPr>
              <w:t>Resources</w:t>
            </w:r>
          </w:p>
          <w:p w14:paraId="60D96C97" w14:textId="77777777" w:rsidR="00804CEC" w:rsidRPr="00804CEC" w:rsidRDefault="00804CEC" w:rsidP="00804CEC">
            <w:pPr>
              <w:jc w:val="center"/>
              <w:rPr>
                <w:sz w:val="22"/>
                <w:szCs w:val="22"/>
              </w:rPr>
            </w:pPr>
            <w:r w:rsidRPr="00804CEC">
              <w:rPr>
                <w:sz w:val="22"/>
                <w:szCs w:val="22"/>
              </w:rPr>
              <w:t>(Including Health and Safety requirement)</w:t>
            </w:r>
          </w:p>
        </w:tc>
      </w:tr>
      <w:tr w:rsidR="00804CEC" w:rsidRPr="00804CEC" w14:paraId="445A608C" w14:textId="77777777" w:rsidTr="00512209">
        <w:trPr>
          <w:trHeight w:val="1448"/>
        </w:trPr>
        <w:tc>
          <w:tcPr>
            <w:tcW w:w="1135" w:type="dxa"/>
            <w:vAlign w:val="center"/>
          </w:tcPr>
          <w:p w14:paraId="61FCB547" w14:textId="77777777" w:rsidR="00804CEC" w:rsidRPr="00804CEC" w:rsidRDefault="00804CEC" w:rsidP="00804CEC">
            <w:pPr>
              <w:jc w:val="center"/>
              <w:rPr>
                <w:b/>
              </w:rPr>
            </w:pPr>
            <w:r w:rsidRPr="00804CEC">
              <w:rPr>
                <w:b/>
              </w:rPr>
              <w:t>Opening phase</w:t>
            </w:r>
            <w:r w:rsidRPr="00804CEC">
              <w:rPr>
                <w:sz w:val="20"/>
              </w:rPr>
              <w:t xml:space="preserve"> (with links to prior learning)</w:t>
            </w:r>
          </w:p>
        </w:tc>
        <w:tc>
          <w:tcPr>
            <w:tcW w:w="3230" w:type="dxa"/>
          </w:tcPr>
          <w:p w14:paraId="36C3539D" w14:textId="77777777" w:rsidR="00804CEC" w:rsidRPr="00804CEC" w:rsidRDefault="00804CEC" w:rsidP="00804CEC">
            <w:r w:rsidRPr="00804CEC">
              <w:t>Give out mini whiteboards and pens.</w:t>
            </w:r>
          </w:p>
          <w:p w14:paraId="7E6B7A4F" w14:textId="77777777" w:rsidR="00804CEC" w:rsidRPr="00804CEC" w:rsidRDefault="00804CEC" w:rsidP="00804CEC">
            <w:r w:rsidRPr="00804CEC">
              <w:t xml:space="preserve">Ask a question e.g. Beth yw dy enw? </w:t>
            </w:r>
          </w:p>
        </w:tc>
        <w:tc>
          <w:tcPr>
            <w:tcW w:w="2372" w:type="dxa"/>
          </w:tcPr>
          <w:p w14:paraId="7C402574" w14:textId="77777777" w:rsidR="00804CEC" w:rsidRPr="00804CEC" w:rsidRDefault="00804CEC" w:rsidP="00804CEC">
            <w:r w:rsidRPr="00804CEC">
              <w:t>Children must write the answers to the questions in full sentences on the whiteboards.</w:t>
            </w:r>
          </w:p>
        </w:tc>
        <w:tc>
          <w:tcPr>
            <w:tcW w:w="2273" w:type="dxa"/>
          </w:tcPr>
          <w:p w14:paraId="43E9BD9D" w14:textId="77777777" w:rsidR="00804CEC" w:rsidRPr="00804CEC" w:rsidRDefault="00804CEC" w:rsidP="00804CEC">
            <w:pPr>
              <w:numPr>
                <w:ilvl w:val="0"/>
                <w:numId w:val="2"/>
              </w:numPr>
              <w:contextualSpacing/>
            </w:pPr>
            <w:r w:rsidRPr="00804CEC">
              <w:t>Mini whiteboard</w:t>
            </w:r>
          </w:p>
          <w:p w14:paraId="791C0E38" w14:textId="77777777" w:rsidR="00804CEC" w:rsidRPr="00804CEC" w:rsidRDefault="00804CEC" w:rsidP="00804CEC">
            <w:pPr>
              <w:numPr>
                <w:ilvl w:val="0"/>
                <w:numId w:val="2"/>
              </w:numPr>
              <w:contextualSpacing/>
            </w:pPr>
            <w:r w:rsidRPr="00804CEC">
              <w:t>Whiteboard pens and erasers</w:t>
            </w:r>
          </w:p>
        </w:tc>
      </w:tr>
      <w:tr w:rsidR="00804CEC" w:rsidRPr="00804CEC" w14:paraId="5505A232" w14:textId="77777777" w:rsidTr="00512209">
        <w:trPr>
          <w:trHeight w:val="558"/>
        </w:trPr>
        <w:tc>
          <w:tcPr>
            <w:tcW w:w="1135" w:type="dxa"/>
            <w:vAlign w:val="center"/>
          </w:tcPr>
          <w:p w14:paraId="5A36AB68" w14:textId="77777777" w:rsidR="00804CEC" w:rsidRPr="00804CEC" w:rsidRDefault="00804CEC" w:rsidP="00804CEC">
            <w:pPr>
              <w:jc w:val="center"/>
              <w:rPr>
                <w:b/>
              </w:rPr>
            </w:pPr>
            <w:r w:rsidRPr="00804CEC">
              <w:rPr>
                <w:b/>
              </w:rPr>
              <w:t>Teaching &amp; Core Learning</w:t>
            </w:r>
          </w:p>
        </w:tc>
        <w:tc>
          <w:tcPr>
            <w:tcW w:w="3230" w:type="dxa"/>
          </w:tcPr>
          <w:p w14:paraId="7E5A98BB" w14:textId="77777777" w:rsidR="00804CEC" w:rsidRPr="00804CEC" w:rsidRDefault="00804CEC" w:rsidP="00804CEC">
            <w:pPr>
              <w:jc w:val="both"/>
              <w:rPr>
                <w:bCs/>
              </w:rPr>
            </w:pPr>
            <w:r w:rsidRPr="00804CEC">
              <w:rPr>
                <w:bCs/>
              </w:rPr>
              <w:t>Provide additional support for low-ability pupils.</w:t>
            </w:r>
          </w:p>
        </w:tc>
        <w:tc>
          <w:tcPr>
            <w:tcW w:w="2372" w:type="dxa"/>
          </w:tcPr>
          <w:p w14:paraId="74A249F9" w14:textId="77777777" w:rsidR="00804CEC" w:rsidRPr="00804CEC" w:rsidRDefault="00804CEC" w:rsidP="00804CEC">
            <w:pPr>
              <w:jc w:val="both"/>
            </w:pPr>
            <w:r w:rsidRPr="00804CEC">
              <w:t>Write a script with a partner asking and answering questions about themselves.</w:t>
            </w:r>
          </w:p>
          <w:p w14:paraId="10FCC208" w14:textId="77777777" w:rsidR="00804CEC" w:rsidRPr="00804CEC" w:rsidRDefault="00804CEC" w:rsidP="00804CEC">
            <w:pPr>
              <w:jc w:val="both"/>
            </w:pPr>
          </w:p>
          <w:p w14:paraId="4BAC6806" w14:textId="77777777" w:rsidR="00804CEC" w:rsidRPr="00804CEC" w:rsidRDefault="00804CEC" w:rsidP="00804CEC">
            <w:pPr>
              <w:jc w:val="both"/>
            </w:pPr>
            <w:r w:rsidRPr="00804CEC">
              <w:t>Practice the script, focussing on pronunciation.</w:t>
            </w:r>
          </w:p>
        </w:tc>
        <w:tc>
          <w:tcPr>
            <w:tcW w:w="2273" w:type="dxa"/>
          </w:tcPr>
          <w:p w14:paraId="301F9415" w14:textId="77777777" w:rsidR="00804CEC" w:rsidRPr="00804CEC" w:rsidRDefault="00804CEC" w:rsidP="00804CEC">
            <w:pPr>
              <w:numPr>
                <w:ilvl w:val="0"/>
                <w:numId w:val="3"/>
              </w:numPr>
              <w:contextualSpacing/>
            </w:pPr>
            <w:r w:rsidRPr="00804CEC">
              <w:t>Worksheet</w:t>
            </w:r>
          </w:p>
          <w:p w14:paraId="4680C4AB" w14:textId="77777777" w:rsidR="00804CEC" w:rsidRPr="00804CEC" w:rsidRDefault="00804CEC" w:rsidP="00804CEC">
            <w:pPr>
              <w:numPr>
                <w:ilvl w:val="0"/>
                <w:numId w:val="3"/>
              </w:numPr>
              <w:contextualSpacing/>
            </w:pPr>
            <w:r w:rsidRPr="00804CEC">
              <w:t>Pencil</w:t>
            </w:r>
          </w:p>
        </w:tc>
      </w:tr>
      <w:tr w:rsidR="00804CEC" w:rsidRPr="00804CEC" w14:paraId="03CD0D06" w14:textId="77777777" w:rsidTr="00512209">
        <w:trPr>
          <w:trHeight w:val="319"/>
        </w:trPr>
        <w:tc>
          <w:tcPr>
            <w:tcW w:w="1135" w:type="dxa"/>
            <w:vAlign w:val="center"/>
          </w:tcPr>
          <w:p w14:paraId="542C3C58" w14:textId="77777777" w:rsidR="00804CEC" w:rsidRPr="00804CEC" w:rsidRDefault="00804CEC" w:rsidP="00804CEC">
            <w:pPr>
              <w:jc w:val="center"/>
              <w:rPr>
                <w:b/>
              </w:rPr>
            </w:pPr>
            <w:r w:rsidRPr="00804CEC">
              <w:rPr>
                <w:b/>
              </w:rPr>
              <w:t>Plenary</w:t>
            </w:r>
          </w:p>
        </w:tc>
        <w:tc>
          <w:tcPr>
            <w:tcW w:w="3230" w:type="dxa"/>
          </w:tcPr>
          <w:p w14:paraId="4013D030" w14:textId="77777777" w:rsidR="00804CEC" w:rsidRPr="00804CEC" w:rsidRDefault="00804CEC" w:rsidP="00804CEC">
            <w:r w:rsidRPr="00804CEC">
              <w:t>Use random name generator to choose pupils to present their script.</w:t>
            </w:r>
          </w:p>
        </w:tc>
        <w:tc>
          <w:tcPr>
            <w:tcW w:w="2372" w:type="dxa"/>
          </w:tcPr>
          <w:p w14:paraId="5326A192" w14:textId="77777777" w:rsidR="00804CEC" w:rsidRPr="00804CEC" w:rsidRDefault="00804CEC" w:rsidP="00804CEC">
            <w:r w:rsidRPr="00804CEC">
              <w:t>Present script.</w:t>
            </w:r>
          </w:p>
          <w:p w14:paraId="0C11399B" w14:textId="77777777" w:rsidR="00804CEC" w:rsidRPr="00804CEC" w:rsidRDefault="00804CEC" w:rsidP="00804CEC">
            <w:r w:rsidRPr="00804CEC">
              <w:t>Provide verbal feedback e.g. what went well? Even better if…</w:t>
            </w:r>
          </w:p>
        </w:tc>
        <w:tc>
          <w:tcPr>
            <w:tcW w:w="2273" w:type="dxa"/>
          </w:tcPr>
          <w:p w14:paraId="0BDBA170" w14:textId="77777777" w:rsidR="00804CEC" w:rsidRPr="00804CEC" w:rsidRDefault="00804CEC" w:rsidP="00804CEC">
            <w:pPr>
              <w:numPr>
                <w:ilvl w:val="0"/>
                <w:numId w:val="4"/>
              </w:numPr>
              <w:contextualSpacing/>
            </w:pPr>
            <w:r w:rsidRPr="00804CEC">
              <w:t>Class Dojo</w:t>
            </w:r>
          </w:p>
        </w:tc>
      </w:tr>
    </w:tbl>
    <w:p w14:paraId="6C794FA8" w14:textId="77777777" w:rsidR="00804CEC" w:rsidRDefault="00804CEC" w:rsidP="001B3E56">
      <w:pPr>
        <w:spacing w:line="240" w:lineRule="auto"/>
        <w:rPr>
          <w:rFonts w:ascii="Times New Roman" w:hAnsi="Times New Roman" w:cs="Times New Roman"/>
          <w:sz w:val="24"/>
          <w:szCs w:val="24"/>
        </w:rPr>
      </w:pPr>
    </w:p>
    <w:p w14:paraId="04F1CDE1" w14:textId="77777777" w:rsidR="00804CEC" w:rsidRDefault="00804CEC" w:rsidP="001B3E56">
      <w:pPr>
        <w:spacing w:line="240" w:lineRule="auto"/>
        <w:rPr>
          <w:rFonts w:ascii="Times New Roman" w:hAnsi="Times New Roman" w:cs="Times New Roman"/>
          <w:sz w:val="24"/>
          <w:szCs w:val="24"/>
        </w:rPr>
      </w:pPr>
    </w:p>
    <w:p w14:paraId="4B73EF4E" w14:textId="77777777" w:rsidR="00804CEC" w:rsidRDefault="00804CEC" w:rsidP="001B3E56">
      <w:pPr>
        <w:spacing w:line="240" w:lineRule="auto"/>
        <w:rPr>
          <w:rFonts w:ascii="Times New Roman" w:hAnsi="Times New Roman" w:cs="Times New Roman"/>
          <w:sz w:val="24"/>
          <w:szCs w:val="24"/>
        </w:rPr>
      </w:pPr>
    </w:p>
    <w:p w14:paraId="39B05083" w14:textId="77777777" w:rsidR="00804CEC" w:rsidRDefault="00804CEC" w:rsidP="001B3E56">
      <w:pPr>
        <w:spacing w:line="240" w:lineRule="auto"/>
        <w:rPr>
          <w:rFonts w:ascii="Times New Roman" w:hAnsi="Times New Roman" w:cs="Times New Roman"/>
          <w:sz w:val="24"/>
          <w:szCs w:val="24"/>
        </w:rPr>
      </w:pPr>
    </w:p>
    <w:p w14:paraId="3C0D8EE0" w14:textId="77777777" w:rsidR="00804CEC" w:rsidRDefault="00804CEC" w:rsidP="001B3E56">
      <w:pPr>
        <w:spacing w:line="240" w:lineRule="auto"/>
        <w:rPr>
          <w:rFonts w:ascii="Times New Roman" w:hAnsi="Times New Roman" w:cs="Times New Roman"/>
          <w:sz w:val="24"/>
          <w:szCs w:val="24"/>
        </w:rPr>
      </w:pPr>
    </w:p>
    <w:p w14:paraId="6F2F06AE" w14:textId="77777777" w:rsidR="00804CEC" w:rsidRDefault="00804CEC" w:rsidP="001B3E56">
      <w:pPr>
        <w:spacing w:line="240" w:lineRule="auto"/>
        <w:rPr>
          <w:rFonts w:ascii="Times New Roman" w:hAnsi="Times New Roman" w:cs="Times New Roman"/>
          <w:sz w:val="24"/>
          <w:szCs w:val="24"/>
        </w:rPr>
      </w:pPr>
    </w:p>
    <w:p w14:paraId="7A204335" w14:textId="77777777" w:rsidR="00804CEC" w:rsidRDefault="00804CEC" w:rsidP="001B3E56">
      <w:pPr>
        <w:spacing w:line="240" w:lineRule="auto"/>
        <w:rPr>
          <w:rFonts w:ascii="Times New Roman" w:hAnsi="Times New Roman" w:cs="Times New Roman"/>
          <w:sz w:val="24"/>
          <w:szCs w:val="24"/>
        </w:rPr>
      </w:pPr>
    </w:p>
    <w:p w14:paraId="42BF4E27" w14:textId="77777777" w:rsidR="00804CEC" w:rsidRDefault="00804CEC" w:rsidP="001B3E56">
      <w:pPr>
        <w:spacing w:line="240" w:lineRule="auto"/>
        <w:rPr>
          <w:rFonts w:ascii="Times New Roman" w:hAnsi="Times New Roman" w:cs="Times New Roman"/>
          <w:sz w:val="24"/>
          <w:szCs w:val="24"/>
        </w:rPr>
      </w:pPr>
    </w:p>
    <w:p w14:paraId="4025F86C" w14:textId="77777777" w:rsidR="00804CEC" w:rsidRDefault="00804CEC" w:rsidP="001B3E56">
      <w:pPr>
        <w:spacing w:line="240" w:lineRule="auto"/>
        <w:rPr>
          <w:rFonts w:ascii="Times New Roman" w:hAnsi="Times New Roman" w:cs="Times New Roman"/>
          <w:sz w:val="24"/>
          <w:szCs w:val="24"/>
        </w:rPr>
      </w:pPr>
    </w:p>
    <w:p w14:paraId="0BB8214D" w14:textId="77777777" w:rsidR="00804CEC" w:rsidRDefault="00804CEC" w:rsidP="001B3E56">
      <w:pPr>
        <w:spacing w:line="240" w:lineRule="auto"/>
        <w:rPr>
          <w:rFonts w:ascii="Times New Roman" w:hAnsi="Times New Roman" w:cs="Times New Roman"/>
          <w:sz w:val="24"/>
          <w:szCs w:val="24"/>
        </w:rPr>
      </w:pPr>
    </w:p>
    <w:p w14:paraId="31E24730" w14:textId="77777777" w:rsidR="00804CEC" w:rsidRDefault="00804CEC" w:rsidP="001B3E56">
      <w:pPr>
        <w:spacing w:line="240" w:lineRule="auto"/>
        <w:rPr>
          <w:rFonts w:ascii="Times New Roman" w:hAnsi="Times New Roman" w:cs="Times New Roman"/>
          <w:sz w:val="24"/>
          <w:szCs w:val="24"/>
        </w:rPr>
      </w:pPr>
    </w:p>
    <w:p w14:paraId="50D1C977" w14:textId="77777777" w:rsidR="00804CEC" w:rsidRDefault="00804CEC" w:rsidP="001B3E56">
      <w:pPr>
        <w:spacing w:line="240" w:lineRule="auto"/>
        <w:rPr>
          <w:rFonts w:ascii="Times New Roman" w:hAnsi="Times New Roman" w:cs="Times New Roman"/>
          <w:sz w:val="24"/>
          <w:szCs w:val="24"/>
        </w:rPr>
      </w:pPr>
    </w:p>
    <w:p w14:paraId="1B2AA995" w14:textId="77777777" w:rsidR="00804CEC" w:rsidRDefault="00804CEC" w:rsidP="001B3E56">
      <w:pPr>
        <w:spacing w:line="240" w:lineRule="auto"/>
        <w:rPr>
          <w:rFonts w:ascii="Times New Roman" w:hAnsi="Times New Roman" w:cs="Times New Roman"/>
          <w:sz w:val="24"/>
          <w:szCs w:val="24"/>
        </w:rPr>
      </w:pPr>
    </w:p>
    <w:p w14:paraId="4EB87A51" w14:textId="77777777" w:rsidR="00804CEC" w:rsidRDefault="00804CEC" w:rsidP="001B3E56">
      <w:pPr>
        <w:spacing w:line="240" w:lineRule="auto"/>
        <w:rPr>
          <w:rFonts w:ascii="Times New Roman" w:hAnsi="Times New Roman" w:cs="Times New Roman"/>
          <w:sz w:val="24"/>
          <w:szCs w:val="24"/>
        </w:rPr>
      </w:pPr>
    </w:p>
    <w:p w14:paraId="16395051" w14:textId="77777777" w:rsidR="00804CEC" w:rsidRDefault="00804CEC" w:rsidP="001B3E56">
      <w:pPr>
        <w:spacing w:line="240" w:lineRule="auto"/>
        <w:rPr>
          <w:rFonts w:ascii="Times New Roman" w:hAnsi="Times New Roman" w:cs="Times New Roman"/>
          <w:sz w:val="24"/>
          <w:szCs w:val="24"/>
        </w:rPr>
      </w:pPr>
    </w:p>
    <w:p w14:paraId="2FCAF391" w14:textId="77777777" w:rsidR="00804CEC" w:rsidRDefault="00804CEC" w:rsidP="001B3E56">
      <w:pPr>
        <w:spacing w:line="240" w:lineRule="auto"/>
        <w:rPr>
          <w:rFonts w:ascii="Times New Roman" w:hAnsi="Times New Roman" w:cs="Times New Roman"/>
          <w:sz w:val="24"/>
          <w:szCs w:val="24"/>
        </w:rPr>
      </w:pPr>
    </w:p>
    <w:p w14:paraId="17EEC7BD" w14:textId="77777777" w:rsidR="00804CEC" w:rsidRPr="00175224" w:rsidRDefault="00804CEC" w:rsidP="001B3E56">
      <w:pPr>
        <w:spacing w:line="240" w:lineRule="auto"/>
        <w:rPr>
          <w:rFonts w:ascii="Times New Roman" w:hAnsi="Times New Roman" w:cs="Times New Roman"/>
          <w:b/>
          <w:bCs/>
          <w:sz w:val="24"/>
          <w:szCs w:val="24"/>
        </w:rPr>
      </w:pPr>
      <w:r w:rsidRPr="00175224">
        <w:rPr>
          <w:rFonts w:ascii="Times New Roman" w:hAnsi="Times New Roman" w:cs="Times New Roman"/>
          <w:b/>
          <w:bCs/>
          <w:sz w:val="24"/>
          <w:szCs w:val="24"/>
        </w:rPr>
        <w:lastRenderedPageBreak/>
        <w:t>Appendix 3</w:t>
      </w:r>
    </w:p>
    <w:p w14:paraId="3E714AC4" w14:textId="77777777" w:rsidR="00804CEC" w:rsidRDefault="00804CEC" w:rsidP="001B3E56">
      <w:pPr>
        <w:spacing w:line="240" w:lineRule="auto"/>
        <w:rPr>
          <w:rFonts w:ascii="Times New Roman" w:hAnsi="Times New Roman" w:cs="Times New Roman"/>
          <w:sz w:val="24"/>
          <w:szCs w:val="24"/>
        </w:rPr>
      </w:pPr>
      <w:r>
        <w:rPr>
          <w:rFonts w:ascii="Times New Roman" w:hAnsi="Times New Roman" w:cs="Times New Roman"/>
          <w:sz w:val="24"/>
          <w:szCs w:val="24"/>
        </w:rPr>
        <w:t>Lesson Plan 3</w:t>
      </w:r>
    </w:p>
    <w:tbl>
      <w:tblPr>
        <w:tblStyle w:val="TableGrid6"/>
        <w:tblW w:w="0" w:type="auto"/>
        <w:tblLook w:val="04A0" w:firstRow="1" w:lastRow="0" w:firstColumn="1" w:lastColumn="0" w:noHBand="0" w:noVBand="1"/>
      </w:tblPr>
      <w:tblGrid>
        <w:gridCol w:w="2252"/>
        <w:gridCol w:w="3555"/>
        <w:gridCol w:w="950"/>
        <w:gridCol w:w="2253"/>
      </w:tblGrid>
      <w:tr w:rsidR="00804CEC" w:rsidRPr="00804CEC" w14:paraId="62AF8F5C" w14:textId="77777777" w:rsidTr="00512209">
        <w:tc>
          <w:tcPr>
            <w:tcW w:w="2252" w:type="dxa"/>
            <w:shd w:val="clear" w:color="auto" w:fill="auto"/>
          </w:tcPr>
          <w:p w14:paraId="1B4E2862" w14:textId="77777777" w:rsidR="00804CEC" w:rsidRPr="00804CEC" w:rsidRDefault="00804CEC" w:rsidP="00804CEC">
            <w:pPr>
              <w:rPr>
                <w:b/>
                <w:bCs/>
                <w:szCs w:val="28"/>
              </w:rPr>
            </w:pPr>
            <w:r w:rsidRPr="00804CEC">
              <w:rPr>
                <w:b/>
                <w:bCs/>
                <w:szCs w:val="28"/>
              </w:rPr>
              <w:t>Student-teacher</w:t>
            </w:r>
          </w:p>
        </w:tc>
        <w:tc>
          <w:tcPr>
            <w:tcW w:w="3555" w:type="dxa"/>
          </w:tcPr>
          <w:p w14:paraId="206FEFA6" w14:textId="77777777" w:rsidR="00804CEC" w:rsidRPr="00804CEC" w:rsidRDefault="00804CEC" w:rsidP="00804CEC">
            <w:r w:rsidRPr="00804CEC">
              <w:t>Phoebe Hewitt-Fisher</w:t>
            </w:r>
          </w:p>
        </w:tc>
        <w:tc>
          <w:tcPr>
            <w:tcW w:w="950" w:type="dxa"/>
            <w:shd w:val="clear" w:color="auto" w:fill="auto"/>
          </w:tcPr>
          <w:p w14:paraId="0149880E" w14:textId="77777777" w:rsidR="00804CEC" w:rsidRPr="00804CEC" w:rsidRDefault="00804CEC" w:rsidP="00804CEC">
            <w:pPr>
              <w:rPr>
                <w:b/>
                <w:bCs/>
                <w:szCs w:val="28"/>
              </w:rPr>
            </w:pPr>
            <w:r w:rsidRPr="00804CEC">
              <w:rPr>
                <w:b/>
                <w:bCs/>
                <w:szCs w:val="28"/>
              </w:rPr>
              <w:t>Class</w:t>
            </w:r>
          </w:p>
        </w:tc>
        <w:tc>
          <w:tcPr>
            <w:tcW w:w="2253" w:type="dxa"/>
          </w:tcPr>
          <w:p w14:paraId="7CF51EE7" w14:textId="77777777" w:rsidR="00804CEC" w:rsidRPr="00804CEC" w:rsidRDefault="00804CEC" w:rsidP="00804CEC">
            <w:r w:rsidRPr="00804CEC">
              <w:t>Year 5</w:t>
            </w:r>
          </w:p>
        </w:tc>
      </w:tr>
      <w:tr w:rsidR="00804CEC" w:rsidRPr="00804CEC" w14:paraId="3A3FA3DD" w14:textId="77777777" w:rsidTr="00512209">
        <w:tc>
          <w:tcPr>
            <w:tcW w:w="2252" w:type="dxa"/>
            <w:shd w:val="clear" w:color="auto" w:fill="auto"/>
          </w:tcPr>
          <w:p w14:paraId="041BA327" w14:textId="77777777" w:rsidR="00804CEC" w:rsidRPr="00804CEC" w:rsidRDefault="00804CEC" w:rsidP="00804CEC">
            <w:pPr>
              <w:rPr>
                <w:b/>
                <w:bCs/>
                <w:szCs w:val="28"/>
              </w:rPr>
            </w:pPr>
            <w:proofErr w:type="spellStart"/>
            <w:r w:rsidRPr="00804CEC">
              <w:rPr>
                <w:b/>
                <w:bCs/>
                <w:szCs w:val="28"/>
              </w:rPr>
              <w:t>AoLE</w:t>
            </w:r>
            <w:proofErr w:type="spellEnd"/>
            <w:r w:rsidRPr="00804CEC">
              <w:rPr>
                <w:b/>
                <w:bCs/>
                <w:szCs w:val="28"/>
              </w:rPr>
              <w:t xml:space="preserve"> or Subject</w:t>
            </w:r>
          </w:p>
        </w:tc>
        <w:tc>
          <w:tcPr>
            <w:tcW w:w="3555" w:type="dxa"/>
          </w:tcPr>
          <w:p w14:paraId="334EC3C5" w14:textId="77777777" w:rsidR="00804CEC" w:rsidRPr="00804CEC" w:rsidRDefault="00804CEC" w:rsidP="00804CEC">
            <w:r w:rsidRPr="00804CEC">
              <w:t>Welsh Language Development</w:t>
            </w:r>
          </w:p>
        </w:tc>
        <w:tc>
          <w:tcPr>
            <w:tcW w:w="950" w:type="dxa"/>
            <w:shd w:val="clear" w:color="auto" w:fill="auto"/>
          </w:tcPr>
          <w:p w14:paraId="6FB923AC" w14:textId="77777777" w:rsidR="00804CEC" w:rsidRPr="00804CEC" w:rsidRDefault="00804CEC" w:rsidP="00804CEC">
            <w:pPr>
              <w:rPr>
                <w:b/>
                <w:bCs/>
                <w:szCs w:val="28"/>
              </w:rPr>
            </w:pPr>
            <w:r w:rsidRPr="00804CEC">
              <w:rPr>
                <w:b/>
                <w:bCs/>
                <w:szCs w:val="28"/>
              </w:rPr>
              <w:t>Date</w:t>
            </w:r>
          </w:p>
        </w:tc>
        <w:tc>
          <w:tcPr>
            <w:tcW w:w="2253" w:type="dxa"/>
          </w:tcPr>
          <w:p w14:paraId="2C9A65C9" w14:textId="77777777" w:rsidR="00804CEC" w:rsidRPr="00804CEC" w:rsidRDefault="00804CEC" w:rsidP="00804CEC"/>
        </w:tc>
      </w:tr>
      <w:tr w:rsidR="00804CEC" w:rsidRPr="00804CEC" w14:paraId="7E9A5CAC" w14:textId="77777777" w:rsidTr="00512209">
        <w:tc>
          <w:tcPr>
            <w:tcW w:w="2252" w:type="dxa"/>
            <w:shd w:val="clear" w:color="auto" w:fill="auto"/>
          </w:tcPr>
          <w:p w14:paraId="367E38F1" w14:textId="77777777" w:rsidR="00804CEC" w:rsidRPr="00804CEC" w:rsidRDefault="00804CEC" w:rsidP="00804CEC">
            <w:pPr>
              <w:rPr>
                <w:b/>
                <w:bCs/>
                <w:szCs w:val="28"/>
              </w:rPr>
            </w:pPr>
            <w:r w:rsidRPr="00804CEC">
              <w:rPr>
                <w:b/>
                <w:bCs/>
                <w:szCs w:val="28"/>
              </w:rPr>
              <w:t>Lesson Focus</w:t>
            </w:r>
          </w:p>
        </w:tc>
        <w:tc>
          <w:tcPr>
            <w:tcW w:w="6758" w:type="dxa"/>
            <w:gridSpan w:val="3"/>
          </w:tcPr>
          <w:p w14:paraId="235B3F5B" w14:textId="77777777" w:rsidR="00804CEC" w:rsidRPr="00804CEC" w:rsidRDefault="00804CEC" w:rsidP="00804CEC">
            <w:r w:rsidRPr="00804CEC">
              <w:t xml:space="preserve">Fi Fy </w:t>
            </w:r>
            <w:proofErr w:type="spellStart"/>
            <w:r w:rsidRPr="00804CEC">
              <w:t>hun</w:t>
            </w:r>
            <w:proofErr w:type="spellEnd"/>
          </w:p>
        </w:tc>
      </w:tr>
      <w:tr w:rsidR="00804CEC" w:rsidRPr="00804CEC" w14:paraId="2EE0323F" w14:textId="77777777" w:rsidTr="00512209">
        <w:tc>
          <w:tcPr>
            <w:tcW w:w="2252" w:type="dxa"/>
            <w:shd w:val="clear" w:color="auto" w:fill="auto"/>
          </w:tcPr>
          <w:p w14:paraId="02E231CB" w14:textId="77777777" w:rsidR="00804CEC" w:rsidRPr="00804CEC" w:rsidRDefault="00804CEC" w:rsidP="00804CEC">
            <w:pPr>
              <w:rPr>
                <w:b/>
                <w:bCs/>
                <w:szCs w:val="28"/>
              </w:rPr>
            </w:pPr>
            <w:r w:rsidRPr="00804CEC">
              <w:rPr>
                <w:b/>
                <w:bCs/>
                <w:szCs w:val="28"/>
              </w:rPr>
              <w:t xml:space="preserve">Meaningful links to Curriculum </w:t>
            </w:r>
          </w:p>
        </w:tc>
        <w:tc>
          <w:tcPr>
            <w:tcW w:w="6758" w:type="dxa"/>
            <w:gridSpan w:val="3"/>
          </w:tcPr>
          <w:p w14:paraId="3A9CDD3D" w14:textId="77777777" w:rsidR="00804CEC" w:rsidRPr="00804CEC" w:rsidRDefault="00804CEC" w:rsidP="00804CEC">
            <w:pPr>
              <w:numPr>
                <w:ilvl w:val="0"/>
                <w:numId w:val="1"/>
              </w:numPr>
              <w:contextualSpacing/>
            </w:pPr>
            <w:r w:rsidRPr="00804CEC">
              <w:t>Communicate clearly and confidently and use intelligible Welsh pronunciation and intonation.</w:t>
            </w:r>
          </w:p>
        </w:tc>
      </w:tr>
      <w:tr w:rsidR="00804CEC" w:rsidRPr="00804CEC" w14:paraId="4A7A6ABC" w14:textId="77777777" w:rsidTr="00512209">
        <w:tc>
          <w:tcPr>
            <w:tcW w:w="2252" w:type="dxa"/>
            <w:shd w:val="clear" w:color="auto" w:fill="auto"/>
          </w:tcPr>
          <w:p w14:paraId="69F4777F" w14:textId="77777777" w:rsidR="00804CEC" w:rsidRPr="00804CEC" w:rsidRDefault="00804CEC" w:rsidP="00804CEC">
            <w:pPr>
              <w:rPr>
                <w:b/>
                <w:bCs/>
                <w:szCs w:val="28"/>
              </w:rPr>
            </w:pPr>
            <w:r w:rsidRPr="00804CEC">
              <w:rPr>
                <w:b/>
                <w:bCs/>
                <w:szCs w:val="28"/>
              </w:rPr>
              <w:t>Meaningful links to</w:t>
            </w:r>
          </w:p>
          <w:p w14:paraId="62993075" w14:textId="77777777" w:rsidR="00804CEC" w:rsidRPr="00804CEC" w:rsidRDefault="00804CEC" w:rsidP="00804CEC">
            <w:pPr>
              <w:rPr>
                <w:b/>
                <w:bCs/>
                <w:szCs w:val="28"/>
              </w:rPr>
            </w:pPr>
            <w:r w:rsidRPr="00804CEC">
              <w:rPr>
                <w:b/>
                <w:bCs/>
                <w:szCs w:val="28"/>
              </w:rPr>
              <w:t>Cross Curricular Responsibilities</w:t>
            </w:r>
          </w:p>
        </w:tc>
        <w:tc>
          <w:tcPr>
            <w:tcW w:w="6758" w:type="dxa"/>
            <w:gridSpan w:val="3"/>
          </w:tcPr>
          <w:p w14:paraId="29E4D2DE" w14:textId="77777777" w:rsidR="00804CEC" w:rsidRPr="00804CEC" w:rsidRDefault="00804CEC" w:rsidP="00804CEC">
            <w:pPr>
              <w:numPr>
                <w:ilvl w:val="0"/>
                <w:numId w:val="1"/>
              </w:numPr>
              <w:contextualSpacing/>
            </w:pPr>
            <w:r w:rsidRPr="00804CEC">
              <w:t xml:space="preserve">Welsh-medium statement: mutate correctly after most prepositions and pronouns, e.g. am </w:t>
            </w:r>
            <w:proofErr w:type="spellStart"/>
            <w:r w:rsidRPr="00804CEC">
              <w:t>funud</w:t>
            </w:r>
            <w:proofErr w:type="spellEnd"/>
            <w:r w:rsidRPr="00804CEC">
              <w:t>, dy fam.</w:t>
            </w:r>
          </w:p>
        </w:tc>
      </w:tr>
      <w:tr w:rsidR="00804CEC" w:rsidRPr="00804CEC" w14:paraId="7B4724D1" w14:textId="77777777" w:rsidTr="00512209">
        <w:tc>
          <w:tcPr>
            <w:tcW w:w="9010" w:type="dxa"/>
            <w:gridSpan w:val="4"/>
            <w:shd w:val="clear" w:color="auto" w:fill="auto"/>
          </w:tcPr>
          <w:p w14:paraId="555D9134" w14:textId="77777777" w:rsidR="00804CEC" w:rsidRPr="00804CEC" w:rsidRDefault="00804CEC" w:rsidP="00804CEC">
            <w:pPr>
              <w:rPr>
                <w:sz w:val="22"/>
                <w:szCs w:val="28"/>
              </w:rPr>
            </w:pPr>
            <w:r w:rsidRPr="00804CEC">
              <w:rPr>
                <w:b/>
                <w:bCs/>
                <w:szCs w:val="28"/>
              </w:rPr>
              <w:t>Personal Targets</w:t>
            </w:r>
            <w:r w:rsidRPr="00804CEC">
              <w:rPr>
                <w:szCs w:val="28"/>
              </w:rPr>
              <w:t xml:space="preserve"> </w:t>
            </w:r>
            <w:r w:rsidRPr="00804CEC">
              <w:rPr>
                <w:sz w:val="22"/>
                <w:szCs w:val="28"/>
              </w:rPr>
              <w:t>(Linked to QTS and identified in weekly review)</w:t>
            </w:r>
          </w:p>
          <w:p w14:paraId="019848BE" w14:textId="77777777" w:rsidR="00804CEC" w:rsidRPr="00804CEC" w:rsidRDefault="00804CEC" w:rsidP="00804CEC">
            <w:r w:rsidRPr="00804CEC">
              <w:t>Behavioural management</w:t>
            </w:r>
          </w:p>
          <w:p w14:paraId="4A2B5420" w14:textId="77777777" w:rsidR="00804CEC" w:rsidRPr="00804CEC" w:rsidRDefault="00804CEC" w:rsidP="00804CEC">
            <w:pPr>
              <w:rPr>
                <w:sz w:val="28"/>
                <w:szCs w:val="28"/>
              </w:rPr>
            </w:pPr>
          </w:p>
        </w:tc>
      </w:tr>
    </w:tbl>
    <w:p w14:paraId="735C5F62" w14:textId="77777777" w:rsidR="00804CEC" w:rsidRDefault="00804CEC" w:rsidP="001B3E56">
      <w:pPr>
        <w:spacing w:line="240" w:lineRule="auto"/>
        <w:rPr>
          <w:rFonts w:ascii="Times New Roman" w:hAnsi="Times New Roman" w:cs="Times New Roman"/>
          <w:sz w:val="24"/>
          <w:szCs w:val="24"/>
        </w:rPr>
      </w:pPr>
    </w:p>
    <w:tbl>
      <w:tblPr>
        <w:tblStyle w:val="TableGrid7"/>
        <w:tblW w:w="0" w:type="auto"/>
        <w:tblLook w:val="04A0" w:firstRow="1" w:lastRow="0" w:firstColumn="1" w:lastColumn="0" w:noHBand="0" w:noVBand="1"/>
      </w:tblPr>
      <w:tblGrid>
        <w:gridCol w:w="9010"/>
      </w:tblGrid>
      <w:tr w:rsidR="00804CEC" w:rsidRPr="00804CEC" w14:paraId="33A7BF92" w14:textId="77777777" w:rsidTr="00512209">
        <w:tc>
          <w:tcPr>
            <w:tcW w:w="9010" w:type="dxa"/>
            <w:shd w:val="clear" w:color="auto" w:fill="D9E2F3" w:themeFill="accent1" w:themeFillTint="33"/>
          </w:tcPr>
          <w:p w14:paraId="39C41D60" w14:textId="77777777" w:rsidR="00804CEC" w:rsidRPr="00804CEC" w:rsidRDefault="00804CEC" w:rsidP="00804CEC">
            <w:pPr>
              <w:rPr>
                <w:szCs w:val="28"/>
              </w:rPr>
            </w:pPr>
            <w:r w:rsidRPr="00804CEC">
              <w:rPr>
                <w:b/>
                <w:bCs/>
                <w:szCs w:val="28"/>
              </w:rPr>
              <w:t>Learning Objectives</w:t>
            </w:r>
            <w:r w:rsidRPr="00804CEC">
              <w:rPr>
                <w:szCs w:val="28"/>
              </w:rPr>
              <w:t xml:space="preserve"> (focus on Learning- use accessible vocabulary):</w:t>
            </w:r>
          </w:p>
        </w:tc>
      </w:tr>
      <w:tr w:rsidR="00804CEC" w:rsidRPr="00804CEC" w14:paraId="664E5F8C" w14:textId="77777777" w:rsidTr="00512209">
        <w:tc>
          <w:tcPr>
            <w:tcW w:w="9010" w:type="dxa"/>
          </w:tcPr>
          <w:p w14:paraId="456D19C2" w14:textId="77777777" w:rsidR="00804CEC" w:rsidRPr="00804CEC" w:rsidRDefault="00804CEC" w:rsidP="00804CEC">
            <w:pPr>
              <w:rPr>
                <w:szCs w:val="32"/>
              </w:rPr>
            </w:pPr>
            <w:r w:rsidRPr="00804CEC">
              <w:rPr>
                <w:szCs w:val="32"/>
              </w:rPr>
              <w:t>The pupils will learn to:</w:t>
            </w:r>
          </w:p>
          <w:p w14:paraId="0581F987" w14:textId="77777777" w:rsidR="00804CEC" w:rsidRPr="00804CEC" w:rsidRDefault="00804CEC" w:rsidP="00804CEC">
            <w:pPr>
              <w:rPr>
                <w:szCs w:val="28"/>
              </w:rPr>
            </w:pPr>
            <w:r w:rsidRPr="00804CEC">
              <w:rPr>
                <w:szCs w:val="28"/>
              </w:rPr>
              <w:t>Record a conversation with a partner.</w:t>
            </w:r>
          </w:p>
        </w:tc>
      </w:tr>
    </w:tbl>
    <w:p w14:paraId="67B45DD7" w14:textId="77777777" w:rsidR="00804CEC" w:rsidRDefault="00804CEC" w:rsidP="001B3E56">
      <w:pPr>
        <w:spacing w:line="240" w:lineRule="auto"/>
        <w:rPr>
          <w:rFonts w:ascii="Times New Roman" w:hAnsi="Times New Roman" w:cs="Times New Roman"/>
          <w:sz w:val="24"/>
          <w:szCs w:val="24"/>
        </w:rPr>
      </w:pPr>
    </w:p>
    <w:tbl>
      <w:tblPr>
        <w:tblStyle w:val="TableGrid8"/>
        <w:tblW w:w="0" w:type="auto"/>
        <w:tblLook w:val="04A0" w:firstRow="1" w:lastRow="0" w:firstColumn="1" w:lastColumn="0" w:noHBand="0" w:noVBand="1"/>
      </w:tblPr>
      <w:tblGrid>
        <w:gridCol w:w="4505"/>
        <w:gridCol w:w="4505"/>
      </w:tblGrid>
      <w:tr w:rsidR="00804CEC" w:rsidRPr="00804CEC" w14:paraId="0F240820" w14:textId="77777777" w:rsidTr="00512209">
        <w:tc>
          <w:tcPr>
            <w:tcW w:w="4505" w:type="dxa"/>
            <w:shd w:val="clear" w:color="auto" w:fill="D9E2F3" w:themeFill="accent1" w:themeFillTint="33"/>
          </w:tcPr>
          <w:p w14:paraId="0D80F519" w14:textId="77777777" w:rsidR="00804CEC" w:rsidRPr="00804CEC" w:rsidRDefault="00804CEC" w:rsidP="00804CEC">
            <w:pPr>
              <w:rPr>
                <w:sz w:val="28"/>
                <w:szCs w:val="28"/>
              </w:rPr>
            </w:pPr>
            <w:r w:rsidRPr="00804CEC">
              <w:rPr>
                <w:b/>
                <w:bCs/>
                <w:szCs w:val="28"/>
              </w:rPr>
              <w:t>Success Criteria</w:t>
            </w:r>
            <w:r w:rsidRPr="00804CEC">
              <w:rPr>
                <w:szCs w:val="28"/>
              </w:rPr>
              <w:t xml:space="preserve"> </w:t>
            </w:r>
            <w:r w:rsidRPr="00804CEC">
              <w:rPr>
                <w:sz w:val="20"/>
                <w:szCs w:val="28"/>
              </w:rPr>
              <w:t>(clearly linked to each Learning Objective and related to the process and/or product of learning)</w:t>
            </w:r>
          </w:p>
        </w:tc>
        <w:tc>
          <w:tcPr>
            <w:tcW w:w="4505" w:type="dxa"/>
            <w:shd w:val="clear" w:color="auto" w:fill="D9E2F3" w:themeFill="accent1" w:themeFillTint="33"/>
          </w:tcPr>
          <w:p w14:paraId="27477A74" w14:textId="77777777" w:rsidR="00804CEC" w:rsidRPr="00804CEC" w:rsidRDefault="00804CEC" w:rsidP="00804CEC">
            <w:pPr>
              <w:rPr>
                <w:b/>
                <w:bCs/>
                <w:sz w:val="28"/>
                <w:szCs w:val="28"/>
              </w:rPr>
            </w:pPr>
            <w:r w:rsidRPr="00804CEC">
              <w:rPr>
                <w:b/>
                <w:bCs/>
                <w:szCs w:val="28"/>
              </w:rPr>
              <w:t>Assessment of Pupils’ Learning</w:t>
            </w:r>
          </w:p>
          <w:p w14:paraId="7C317AB8" w14:textId="77777777" w:rsidR="00804CEC" w:rsidRPr="00804CEC" w:rsidRDefault="00804CEC" w:rsidP="00804CEC">
            <w:pPr>
              <w:rPr>
                <w:sz w:val="20"/>
                <w:szCs w:val="20"/>
              </w:rPr>
            </w:pPr>
            <w:r w:rsidRPr="00804CEC">
              <w:rPr>
                <w:sz w:val="20"/>
                <w:szCs w:val="20"/>
              </w:rPr>
              <w:t>Evidence</w:t>
            </w:r>
          </w:p>
          <w:p w14:paraId="113DE918" w14:textId="77777777" w:rsidR="00804CEC" w:rsidRPr="00804CEC" w:rsidRDefault="00804CEC" w:rsidP="00804CEC">
            <w:pPr>
              <w:rPr>
                <w:sz w:val="28"/>
                <w:szCs w:val="28"/>
              </w:rPr>
            </w:pPr>
            <w:r w:rsidRPr="00804CEC">
              <w:rPr>
                <w:sz w:val="20"/>
                <w:szCs w:val="20"/>
              </w:rPr>
              <w:t>(What have the learners to say/write/do/produce – to demonstrate learning)</w:t>
            </w:r>
          </w:p>
        </w:tc>
      </w:tr>
      <w:tr w:rsidR="00804CEC" w:rsidRPr="00804CEC" w14:paraId="0F9684F0" w14:textId="77777777" w:rsidTr="00512209">
        <w:tc>
          <w:tcPr>
            <w:tcW w:w="4505" w:type="dxa"/>
          </w:tcPr>
          <w:p w14:paraId="74587542" w14:textId="77777777" w:rsidR="00804CEC" w:rsidRPr="00804CEC" w:rsidRDefault="00804CEC" w:rsidP="00804CEC">
            <w:pPr>
              <w:numPr>
                <w:ilvl w:val="0"/>
                <w:numId w:val="1"/>
              </w:numPr>
              <w:contextualSpacing/>
            </w:pPr>
            <w:r w:rsidRPr="00804CEC">
              <w:t>Ask and answer questions confidently.</w:t>
            </w:r>
          </w:p>
          <w:p w14:paraId="009769AE" w14:textId="77777777" w:rsidR="00804CEC" w:rsidRPr="00804CEC" w:rsidRDefault="00804CEC" w:rsidP="00804CEC">
            <w:pPr>
              <w:numPr>
                <w:ilvl w:val="0"/>
                <w:numId w:val="1"/>
              </w:numPr>
              <w:contextualSpacing/>
            </w:pPr>
            <w:r w:rsidRPr="00804CEC">
              <w:t>Rehearse script.</w:t>
            </w:r>
          </w:p>
          <w:p w14:paraId="4BBDDFB3" w14:textId="77777777" w:rsidR="00804CEC" w:rsidRPr="00804CEC" w:rsidRDefault="00804CEC" w:rsidP="00804CEC">
            <w:pPr>
              <w:numPr>
                <w:ilvl w:val="0"/>
                <w:numId w:val="1"/>
              </w:numPr>
              <w:contextualSpacing/>
            </w:pPr>
            <w:r w:rsidRPr="00804CEC">
              <w:t>Use an iPad to record conversation.</w:t>
            </w:r>
          </w:p>
        </w:tc>
        <w:tc>
          <w:tcPr>
            <w:tcW w:w="4505" w:type="dxa"/>
          </w:tcPr>
          <w:p w14:paraId="4E3BA54D" w14:textId="77777777" w:rsidR="00804CEC" w:rsidRPr="00804CEC" w:rsidRDefault="00804CEC" w:rsidP="00804CEC">
            <w:r w:rsidRPr="00804CEC">
              <w:t>Thumbs up/down: Check children’s understanding.</w:t>
            </w:r>
          </w:p>
          <w:p w14:paraId="61416704" w14:textId="77777777" w:rsidR="00804CEC" w:rsidRPr="00804CEC" w:rsidRDefault="00804CEC" w:rsidP="00804CEC">
            <w:r w:rsidRPr="00804CEC">
              <w:t>Observation: Check work throughout the session for mistakes.</w:t>
            </w:r>
          </w:p>
          <w:p w14:paraId="251A01CF" w14:textId="77777777" w:rsidR="00804CEC" w:rsidRPr="00804CEC" w:rsidRDefault="00804CEC" w:rsidP="00804CEC">
            <w:r w:rsidRPr="00804CEC">
              <w:t>Questioning: Ask children questions to ensure that they understand the vocabulary.</w:t>
            </w:r>
          </w:p>
          <w:p w14:paraId="71C4379D" w14:textId="77777777" w:rsidR="00804CEC" w:rsidRPr="00804CEC" w:rsidRDefault="00804CEC" w:rsidP="00804CEC"/>
        </w:tc>
      </w:tr>
    </w:tbl>
    <w:p w14:paraId="1C76AB41" w14:textId="77777777" w:rsidR="00804CEC" w:rsidRDefault="00804CEC" w:rsidP="001B3E56">
      <w:pPr>
        <w:spacing w:line="240" w:lineRule="auto"/>
        <w:rPr>
          <w:rFonts w:ascii="Times New Roman" w:hAnsi="Times New Roman" w:cs="Times New Roman"/>
          <w:sz w:val="24"/>
          <w:szCs w:val="24"/>
        </w:rPr>
      </w:pPr>
    </w:p>
    <w:tbl>
      <w:tblPr>
        <w:tblStyle w:val="TableGrid22"/>
        <w:tblpPr w:leftFromText="180" w:rightFromText="180" w:vertAnchor="page" w:horzAnchor="margin" w:tblpY="1324"/>
        <w:tblW w:w="0" w:type="auto"/>
        <w:tblLook w:val="04A0" w:firstRow="1" w:lastRow="0" w:firstColumn="1" w:lastColumn="0" w:noHBand="0" w:noVBand="1"/>
      </w:tblPr>
      <w:tblGrid>
        <w:gridCol w:w="1147"/>
        <w:gridCol w:w="3387"/>
        <w:gridCol w:w="2586"/>
        <w:gridCol w:w="1896"/>
      </w:tblGrid>
      <w:tr w:rsidR="00804CEC" w:rsidRPr="00804CEC" w14:paraId="3BEBD34D" w14:textId="77777777" w:rsidTr="00512209">
        <w:trPr>
          <w:trHeight w:val="1071"/>
        </w:trPr>
        <w:tc>
          <w:tcPr>
            <w:tcW w:w="1147" w:type="dxa"/>
            <w:vAlign w:val="center"/>
          </w:tcPr>
          <w:p w14:paraId="0F949BB5" w14:textId="77777777" w:rsidR="00804CEC" w:rsidRPr="00804CEC" w:rsidRDefault="00804CEC" w:rsidP="00804CEC">
            <w:pPr>
              <w:jc w:val="center"/>
              <w:rPr>
                <w:b/>
              </w:rPr>
            </w:pPr>
            <w:r w:rsidRPr="00804CEC">
              <w:rPr>
                <w:b/>
              </w:rPr>
              <w:lastRenderedPageBreak/>
              <w:t>Time</w:t>
            </w:r>
          </w:p>
        </w:tc>
        <w:tc>
          <w:tcPr>
            <w:tcW w:w="3387" w:type="dxa"/>
            <w:vAlign w:val="center"/>
          </w:tcPr>
          <w:p w14:paraId="53261FFB" w14:textId="77777777" w:rsidR="00804CEC" w:rsidRPr="00804CEC" w:rsidRDefault="00804CEC" w:rsidP="00804CEC">
            <w:pPr>
              <w:jc w:val="center"/>
              <w:rPr>
                <w:b/>
                <w:sz w:val="22"/>
                <w:szCs w:val="22"/>
              </w:rPr>
            </w:pPr>
            <w:r w:rsidRPr="00804CEC">
              <w:rPr>
                <w:b/>
                <w:sz w:val="22"/>
                <w:szCs w:val="22"/>
              </w:rPr>
              <w:t>Activities/Methodology/Key Concepts</w:t>
            </w:r>
          </w:p>
          <w:p w14:paraId="78A5C6FB" w14:textId="77777777" w:rsidR="00804CEC" w:rsidRPr="00804CEC" w:rsidRDefault="00804CEC" w:rsidP="00804CEC">
            <w:pPr>
              <w:jc w:val="center"/>
              <w:rPr>
                <w:sz w:val="22"/>
                <w:szCs w:val="22"/>
              </w:rPr>
            </w:pPr>
            <w:r w:rsidRPr="00804CEC">
              <w:rPr>
                <w:sz w:val="22"/>
                <w:szCs w:val="22"/>
              </w:rPr>
              <w:t>(Teacher’s Role – including key teaching points, differentiation strategies and key questions)</w:t>
            </w:r>
          </w:p>
        </w:tc>
        <w:tc>
          <w:tcPr>
            <w:tcW w:w="2586" w:type="dxa"/>
            <w:vAlign w:val="center"/>
          </w:tcPr>
          <w:p w14:paraId="0ACF937B" w14:textId="77777777" w:rsidR="00804CEC" w:rsidRPr="00804CEC" w:rsidRDefault="00804CEC" w:rsidP="00804CEC">
            <w:pPr>
              <w:jc w:val="center"/>
              <w:rPr>
                <w:b/>
                <w:sz w:val="22"/>
                <w:szCs w:val="22"/>
              </w:rPr>
            </w:pPr>
            <w:r w:rsidRPr="00804CEC">
              <w:rPr>
                <w:b/>
                <w:sz w:val="22"/>
                <w:szCs w:val="22"/>
              </w:rPr>
              <w:t>Pupil Tasks</w:t>
            </w:r>
          </w:p>
          <w:p w14:paraId="585998BE" w14:textId="77777777" w:rsidR="00804CEC" w:rsidRPr="00804CEC" w:rsidRDefault="00804CEC" w:rsidP="00804CEC">
            <w:pPr>
              <w:jc w:val="center"/>
              <w:rPr>
                <w:sz w:val="22"/>
                <w:szCs w:val="22"/>
              </w:rPr>
            </w:pPr>
            <w:r w:rsidRPr="00804CEC">
              <w:rPr>
                <w:sz w:val="22"/>
                <w:szCs w:val="22"/>
              </w:rPr>
              <w:t>(Pupils’ role –including differentiation, engagement in formative assessment and homework)</w:t>
            </w:r>
          </w:p>
          <w:p w14:paraId="0045A0AC" w14:textId="77777777" w:rsidR="00804CEC" w:rsidRPr="00804CEC" w:rsidRDefault="00804CEC" w:rsidP="00804CEC">
            <w:pPr>
              <w:jc w:val="center"/>
              <w:rPr>
                <w:sz w:val="22"/>
                <w:szCs w:val="22"/>
              </w:rPr>
            </w:pPr>
          </w:p>
        </w:tc>
        <w:tc>
          <w:tcPr>
            <w:tcW w:w="1896" w:type="dxa"/>
            <w:vAlign w:val="center"/>
          </w:tcPr>
          <w:p w14:paraId="0A318C54" w14:textId="77777777" w:rsidR="00804CEC" w:rsidRPr="00804CEC" w:rsidRDefault="00804CEC" w:rsidP="00804CEC">
            <w:pPr>
              <w:jc w:val="center"/>
              <w:rPr>
                <w:b/>
                <w:sz w:val="22"/>
                <w:szCs w:val="22"/>
              </w:rPr>
            </w:pPr>
            <w:r w:rsidRPr="00804CEC">
              <w:rPr>
                <w:b/>
                <w:sz w:val="22"/>
                <w:szCs w:val="22"/>
              </w:rPr>
              <w:t>Resources</w:t>
            </w:r>
          </w:p>
          <w:p w14:paraId="29E11B94" w14:textId="77777777" w:rsidR="00804CEC" w:rsidRPr="00804CEC" w:rsidRDefault="00804CEC" w:rsidP="00804CEC">
            <w:pPr>
              <w:jc w:val="center"/>
              <w:rPr>
                <w:sz w:val="22"/>
                <w:szCs w:val="22"/>
              </w:rPr>
            </w:pPr>
            <w:r w:rsidRPr="00804CEC">
              <w:rPr>
                <w:sz w:val="22"/>
                <w:szCs w:val="22"/>
              </w:rPr>
              <w:t>(Including Health and Safety requirement)</w:t>
            </w:r>
          </w:p>
        </w:tc>
      </w:tr>
      <w:tr w:rsidR="00804CEC" w:rsidRPr="00804CEC" w14:paraId="487F7147" w14:textId="77777777" w:rsidTr="00512209">
        <w:trPr>
          <w:trHeight w:val="1448"/>
        </w:trPr>
        <w:tc>
          <w:tcPr>
            <w:tcW w:w="1147" w:type="dxa"/>
            <w:vAlign w:val="center"/>
          </w:tcPr>
          <w:p w14:paraId="6115F3B2" w14:textId="77777777" w:rsidR="00804CEC" w:rsidRPr="00804CEC" w:rsidRDefault="00804CEC" w:rsidP="00804CEC">
            <w:pPr>
              <w:jc w:val="center"/>
              <w:rPr>
                <w:b/>
              </w:rPr>
            </w:pPr>
            <w:r w:rsidRPr="00804CEC">
              <w:rPr>
                <w:b/>
              </w:rPr>
              <w:t>Opening phase</w:t>
            </w:r>
            <w:r w:rsidRPr="00804CEC">
              <w:rPr>
                <w:sz w:val="20"/>
              </w:rPr>
              <w:t xml:space="preserve"> (with links to prior learning)</w:t>
            </w:r>
          </w:p>
        </w:tc>
        <w:tc>
          <w:tcPr>
            <w:tcW w:w="3387" w:type="dxa"/>
          </w:tcPr>
          <w:p w14:paraId="2232D72C" w14:textId="77777777" w:rsidR="00804CEC" w:rsidRPr="00804CEC" w:rsidRDefault="00804CEC" w:rsidP="00804CEC">
            <w:r w:rsidRPr="00804CEC">
              <w:t xml:space="preserve">Ask a question, throw a ball to a pupil for the answer. That pupil then asks a question and throws it to another student, etc. </w:t>
            </w:r>
          </w:p>
        </w:tc>
        <w:tc>
          <w:tcPr>
            <w:tcW w:w="2586" w:type="dxa"/>
          </w:tcPr>
          <w:p w14:paraId="13756EDB" w14:textId="77777777" w:rsidR="00804CEC" w:rsidRPr="00804CEC" w:rsidRDefault="00804CEC" w:rsidP="00804CEC">
            <w:r w:rsidRPr="00804CEC">
              <w:t>Catch the ball, answer the question, ask a question, pass the ball.</w:t>
            </w:r>
          </w:p>
        </w:tc>
        <w:tc>
          <w:tcPr>
            <w:tcW w:w="1896" w:type="dxa"/>
          </w:tcPr>
          <w:p w14:paraId="1B2A800F" w14:textId="77777777" w:rsidR="00804CEC" w:rsidRPr="00804CEC" w:rsidRDefault="00804CEC" w:rsidP="00804CEC">
            <w:pPr>
              <w:numPr>
                <w:ilvl w:val="0"/>
                <w:numId w:val="2"/>
              </w:numPr>
              <w:contextualSpacing/>
            </w:pPr>
            <w:r w:rsidRPr="00804CEC">
              <w:t>Ball</w:t>
            </w:r>
          </w:p>
        </w:tc>
      </w:tr>
      <w:tr w:rsidR="00804CEC" w:rsidRPr="00804CEC" w14:paraId="4AFE4DFE" w14:textId="77777777" w:rsidTr="00512209">
        <w:trPr>
          <w:trHeight w:val="558"/>
        </w:trPr>
        <w:tc>
          <w:tcPr>
            <w:tcW w:w="1147" w:type="dxa"/>
            <w:vAlign w:val="center"/>
          </w:tcPr>
          <w:p w14:paraId="5C29829D" w14:textId="77777777" w:rsidR="00804CEC" w:rsidRPr="00804CEC" w:rsidRDefault="00804CEC" w:rsidP="00804CEC">
            <w:pPr>
              <w:jc w:val="center"/>
              <w:rPr>
                <w:b/>
              </w:rPr>
            </w:pPr>
            <w:r w:rsidRPr="00804CEC">
              <w:rPr>
                <w:b/>
              </w:rPr>
              <w:t>Teaching &amp; Core Learning</w:t>
            </w:r>
          </w:p>
        </w:tc>
        <w:tc>
          <w:tcPr>
            <w:tcW w:w="3387" w:type="dxa"/>
          </w:tcPr>
          <w:p w14:paraId="3F84A85D" w14:textId="77777777" w:rsidR="00804CEC" w:rsidRPr="00804CEC" w:rsidRDefault="00804CEC" w:rsidP="00804CEC">
            <w:pPr>
              <w:jc w:val="both"/>
              <w:rPr>
                <w:bCs/>
              </w:rPr>
            </w:pPr>
            <w:r w:rsidRPr="00804CEC">
              <w:rPr>
                <w:bCs/>
              </w:rPr>
              <w:t xml:space="preserve">Support lower ability pupils. Listen to pupils, checking pronunciation. </w:t>
            </w:r>
          </w:p>
        </w:tc>
        <w:tc>
          <w:tcPr>
            <w:tcW w:w="2586" w:type="dxa"/>
          </w:tcPr>
          <w:p w14:paraId="5F3BBDC4" w14:textId="77777777" w:rsidR="00804CEC" w:rsidRPr="00804CEC" w:rsidRDefault="00804CEC" w:rsidP="00804CEC">
            <w:pPr>
              <w:jc w:val="both"/>
            </w:pPr>
            <w:r w:rsidRPr="00804CEC">
              <w:t>Finish writing script and rehearse with a partner. Record conversation using an iPad.</w:t>
            </w:r>
          </w:p>
        </w:tc>
        <w:tc>
          <w:tcPr>
            <w:tcW w:w="1896" w:type="dxa"/>
          </w:tcPr>
          <w:p w14:paraId="11EBFB12" w14:textId="77777777" w:rsidR="00804CEC" w:rsidRPr="00804CEC" w:rsidRDefault="00804CEC" w:rsidP="00804CEC">
            <w:pPr>
              <w:numPr>
                <w:ilvl w:val="0"/>
                <w:numId w:val="3"/>
              </w:numPr>
              <w:contextualSpacing/>
            </w:pPr>
            <w:r w:rsidRPr="00804CEC">
              <w:t>iPads</w:t>
            </w:r>
          </w:p>
          <w:p w14:paraId="250BA67A" w14:textId="77777777" w:rsidR="00804CEC" w:rsidRPr="00804CEC" w:rsidRDefault="00804CEC" w:rsidP="00804CEC">
            <w:pPr>
              <w:numPr>
                <w:ilvl w:val="0"/>
                <w:numId w:val="3"/>
              </w:numPr>
              <w:contextualSpacing/>
            </w:pPr>
            <w:r w:rsidRPr="00804CEC">
              <w:t>Script</w:t>
            </w:r>
          </w:p>
        </w:tc>
      </w:tr>
      <w:tr w:rsidR="00804CEC" w:rsidRPr="00804CEC" w14:paraId="770002D5" w14:textId="77777777" w:rsidTr="00512209">
        <w:trPr>
          <w:trHeight w:val="319"/>
        </w:trPr>
        <w:tc>
          <w:tcPr>
            <w:tcW w:w="1147" w:type="dxa"/>
            <w:vAlign w:val="center"/>
          </w:tcPr>
          <w:p w14:paraId="1902E18B" w14:textId="77777777" w:rsidR="00804CEC" w:rsidRPr="00804CEC" w:rsidRDefault="00804CEC" w:rsidP="00804CEC">
            <w:pPr>
              <w:jc w:val="center"/>
              <w:rPr>
                <w:b/>
              </w:rPr>
            </w:pPr>
            <w:r w:rsidRPr="00804CEC">
              <w:rPr>
                <w:b/>
              </w:rPr>
              <w:t>Plenary</w:t>
            </w:r>
          </w:p>
        </w:tc>
        <w:tc>
          <w:tcPr>
            <w:tcW w:w="3387" w:type="dxa"/>
          </w:tcPr>
          <w:p w14:paraId="1E9343ED" w14:textId="77777777" w:rsidR="00804CEC" w:rsidRPr="00804CEC" w:rsidRDefault="00804CEC" w:rsidP="00804CEC">
            <w:r w:rsidRPr="00804CEC">
              <w:t>Say an answer until a pupil has a full house.</w:t>
            </w:r>
          </w:p>
        </w:tc>
        <w:tc>
          <w:tcPr>
            <w:tcW w:w="2586" w:type="dxa"/>
          </w:tcPr>
          <w:p w14:paraId="12A197F1" w14:textId="77777777" w:rsidR="00804CEC" w:rsidRPr="00804CEC" w:rsidRDefault="00804CEC" w:rsidP="00804CEC">
            <w:pPr>
              <w:rPr>
                <w:u w:val="single"/>
              </w:rPr>
            </w:pPr>
            <w:r w:rsidRPr="00804CEC">
              <w:rPr>
                <w:u w:val="single"/>
              </w:rPr>
              <w:t>Bingo</w:t>
            </w:r>
          </w:p>
          <w:p w14:paraId="5C4EBEE8" w14:textId="77777777" w:rsidR="00804CEC" w:rsidRPr="00804CEC" w:rsidRDefault="00804CEC" w:rsidP="00804CEC">
            <w:r w:rsidRPr="00804CEC">
              <w:t xml:space="preserve">Listen to the </w:t>
            </w:r>
            <w:proofErr w:type="spellStart"/>
            <w:r w:rsidRPr="00804CEC">
              <w:t>the</w:t>
            </w:r>
            <w:proofErr w:type="spellEnd"/>
            <w:r w:rsidRPr="00804CEC">
              <w:t xml:space="preserve"> statements. If you have the question cross it off.</w:t>
            </w:r>
          </w:p>
        </w:tc>
        <w:tc>
          <w:tcPr>
            <w:tcW w:w="1896" w:type="dxa"/>
          </w:tcPr>
          <w:p w14:paraId="53FEB9A0" w14:textId="77777777" w:rsidR="00804CEC" w:rsidRPr="00804CEC" w:rsidRDefault="00804CEC" w:rsidP="00804CEC">
            <w:pPr>
              <w:numPr>
                <w:ilvl w:val="0"/>
                <w:numId w:val="4"/>
              </w:numPr>
              <w:contextualSpacing/>
            </w:pPr>
            <w:r w:rsidRPr="00804CEC">
              <w:t>Bingo cards</w:t>
            </w:r>
          </w:p>
          <w:p w14:paraId="6E2405D1" w14:textId="77777777" w:rsidR="00804CEC" w:rsidRPr="00804CEC" w:rsidRDefault="00804CEC" w:rsidP="00804CEC">
            <w:pPr>
              <w:numPr>
                <w:ilvl w:val="0"/>
                <w:numId w:val="4"/>
              </w:numPr>
              <w:contextualSpacing/>
            </w:pPr>
            <w:r w:rsidRPr="00804CEC">
              <w:t>Pen</w:t>
            </w:r>
          </w:p>
        </w:tc>
      </w:tr>
    </w:tbl>
    <w:p w14:paraId="56799266" w14:textId="77777777" w:rsidR="00804CEC" w:rsidRDefault="00804CEC" w:rsidP="001B3E56">
      <w:pPr>
        <w:spacing w:line="240" w:lineRule="auto"/>
        <w:rPr>
          <w:rFonts w:ascii="Times New Roman" w:hAnsi="Times New Roman" w:cs="Times New Roman"/>
          <w:sz w:val="24"/>
          <w:szCs w:val="24"/>
        </w:rPr>
      </w:pPr>
    </w:p>
    <w:p w14:paraId="10F237FC" w14:textId="77777777" w:rsidR="00804CEC" w:rsidRDefault="00804CEC" w:rsidP="001B3E56">
      <w:pPr>
        <w:spacing w:line="240" w:lineRule="auto"/>
        <w:rPr>
          <w:rFonts w:ascii="Times New Roman" w:hAnsi="Times New Roman" w:cs="Times New Roman"/>
          <w:sz w:val="24"/>
          <w:szCs w:val="24"/>
        </w:rPr>
      </w:pPr>
    </w:p>
    <w:p w14:paraId="375A8BB9" w14:textId="77777777" w:rsidR="00804CEC" w:rsidRDefault="00804CEC" w:rsidP="001B3E56">
      <w:pPr>
        <w:spacing w:line="240" w:lineRule="auto"/>
        <w:rPr>
          <w:rFonts w:ascii="Times New Roman" w:hAnsi="Times New Roman" w:cs="Times New Roman"/>
          <w:sz w:val="24"/>
          <w:szCs w:val="24"/>
        </w:rPr>
      </w:pPr>
    </w:p>
    <w:p w14:paraId="27AF157F" w14:textId="77777777" w:rsidR="00804CEC" w:rsidRDefault="00804CEC" w:rsidP="001B3E56">
      <w:pPr>
        <w:spacing w:line="240" w:lineRule="auto"/>
        <w:rPr>
          <w:rFonts w:ascii="Times New Roman" w:hAnsi="Times New Roman" w:cs="Times New Roman"/>
          <w:sz w:val="24"/>
          <w:szCs w:val="24"/>
        </w:rPr>
      </w:pPr>
    </w:p>
    <w:p w14:paraId="02D86216" w14:textId="77777777" w:rsidR="00804CEC" w:rsidRDefault="00804CEC" w:rsidP="001B3E56">
      <w:pPr>
        <w:spacing w:line="240" w:lineRule="auto"/>
        <w:rPr>
          <w:rFonts w:ascii="Times New Roman" w:hAnsi="Times New Roman" w:cs="Times New Roman"/>
          <w:sz w:val="24"/>
          <w:szCs w:val="24"/>
        </w:rPr>
      </w:pPr>
    </w:p>
    <w:p w14:paraId="42379B44" w14:textId="77777777" w:rsidR="00804CEC" w:rsidRDefault="00804CEC" w:rsidP="001B3E56">
      <w:pPr>
        <w:spacing w:line="240" w:lineRule="auto"/>
        <w:rPr>
          <w:rFonts w:ascii="Times New Roman" w:hAnsi="Times New Roman" w:cs="Times New Roman"/>
          <w:sz w:val="24"/>
          <w:szCs w:val="24"/>
        </w:rPr>
      </w:pPr>
    </w:p>
    <w:p w14:paraId="6A4C5F29" w14:textId="77777777" w:rsidR="00804CEC" w:rsidRDefault="00804CEC" w:rsidP="001B3E56">
      <w:pPr>
        <w:spacing w:line="240" w:lineRule="auto"/>
        <w:rPr>
          <w:rFonts w:ascii="Times New Roman" w:hAnsi="Times New Roman" w:cs="Times New Roman"/>
          <w:sz w:val="24"/>
          <w:szCs w:val="24"/>
        </w:rPr>
      </w:pPr>
    </w:p>
    <w:p w14:paraId="0EEBA87A" w14:textId="77777777" w:rsidR="00804CEC" w:rsidRDefault="00804CEC" w:rsidP="001B3E56">
      <w:pPr>
        <w:spacing w:line="240" w:lineRule="auto"/>
        <w:rPr>
          <w:rFonts w:ascii="Times New Roman" w:hAnsi="Times New Roman" w:cs="Times New Roman"/>
          <w:sz w:val="24"/>
          <w:szCs w:val="24"/>
        </w:rPr>
      </w:pPr>
    </w:p>
    <w:p w14:paraId="01AAF81D" w14:textId="77777777" w:rsidR="00804CEC" w:rsidRDefault="00804CEC" w:rsidP="001B3E56">
      <w:pPr>
        <w:spacing w:line="240" w:lineRule="auto"/>
        <w:rPr>
          <w:rFonts w:ascii="Times New Roman" w:hAnsi="Times New Roman" w:cs="Times New Roman"/>
          <w:sz w:val="24"/>
          <w:szCs w:val="24"/>
        </w:rPr>
      </w:pPr>
    </w:p>
    <w:p w14:paraId="16FD0EF5" w14:textId="77777777" w:rsidR="00804CEC" w:rsidRDefault="00804CEC" w:rsidP="001B3E56">
      <w:pPr>
        <w:spacing w:line="240" w:lineRule="auto"/>
        <w:rPr>
          <w:rFonts w:ascii="Times New Roman" w:hAnsi="Times New Roman" w:cs="Times New Roman"/>
          <w:sz w:val="24"/>
          <w:szCs w:val="24"/>
        </w:rPr>
      </w:pPr>
    </w:p>
    <w:p w14:paraId="05339D1C" w14:textId="77777777" w:rsidR="00804CEC" w:rsidRDefault="00804CEC" w:rsidP="001B3E56">
      <w:pPr>
        <w:spacing w:line="240" w:lineRule="auto"/>
        <w:rPr>
          <w:rFonts w:ascii="Times New Roman" w:hAnsi="Times New Roman" w:cs="Times New Roman"/>
          <w:sz w:val="24"/>
          <w:szCs w:val="24"/>
        </w:rPr>
      </w:pPr>
    </w:p>
    <w:p w14:paraId="281EE5F5" w14:textId="77777777" w:rsidR="00804CEC" w:rsidRDefault="00804CEC" w:rsidP="001B3E56">
      <w:pPr>
        <w:spacing w:line="240" w:lineRule="auto"/>
        <w:rPr>
          <w:rFonts w:ascii="Times New Roman" w:hAnsi="Times New Roman" w:cs="Times New Roman"/>
          <w:sz w:val="24"/>
          <w:szCs w:val="24"/>
        </w:rPr>
      </w:pPr>
    </w:p>
    <w:p w14:paraId="4468B6FA" w14:textId="77777777" w:rsidR="00804CEC" w:rsidRDefault="00804CEC" w:rsidP="001B3E56">
      <w:pPr>
        <w:spacing w:line="240" w:lineRule="auto"/>
        <w:rPr>
          <w:rFonts w:ascii="Times New Roman" w:hAnsi="Times New Roman" w:cs="Times New Roman"/>
          <w:sz w:val="24"/>
          <w:szCs w:val="24"/>
        </w:rPr>
      </w:pPr>
    </w:p>
    <w:p w14:paraId="00407FE6" w14:textId="77777777" w:rsidR="00804CEC" w:rsidRDefault="00804CEC" w:rsidP="001B3E56">
      <w:pPr>
        <w:spacing w:line="240" w:lineRule="auto"/>
        <w:rPr>
          <w:rFonts w:ascii="Times New Roman" w:hAnsi="Times New Roman" w:cs="Times New Roman"/>
          <w:sz w:val="24"/>
          <w:szCs w:val="24"/>
        </w:rPr>
      </w:pPr>
    </w:p>
    <w:p w14:paraId="45773D52" w14:textId="77777777" w:rsidR="00804CEC" w:rsidRDefault="00804CEC" w:rsidP="001B3E56">
      <w:pPr>
        <w:spacing w:line="240" w:lineRule="auto"/>
        <w:rPr>
          <w:rFonts w:ascii="Times New Roman" w:hAnsi="Times New Roman" w:cs="Times New Roman"/>
          <w:sz w:val="24"/>
          <w:szCs w:val="24"/>
        </w:rPr>
      </w:pPr>
    </w:p>
    <w:p w14:paraId="0A78576C" w14:textId="77777777" w:rsidR="00804CEC" w:rsidRDefault="00804CEC" w:rsidP="001B3E56">
      <w:pPr>
        <w:spacing w:line="240" w:lineRule="auto"/>
        <w:rPr>
          <w:rFonts w:ascii="Times New Roman" w:hAnsi="Times New Roman" w:cs="Times New Roman"/>
          <w:sz w:val="24"/>
          <w:szCs w:val="24"/>
        </w:rPr>
      </w:pPr>
    </w:p>
    <w:p w14:paraId="45BE89EC" w14:textId="77777777" w:rsidR="00804CEC" w:rsidRDefault="00804CEC" w:rsidP="001B3E56">
      <w:pPr>
        <w:spacing w:line="240" w:lineRule="auto"/>
        <w:rPr>
          <w:rFonts w:ascii="Times New Roman" w:hAnsi="Times New Roman" w:cs="Times New Roman"/>
          <w:sz w:val="24"/>
          <w:szCs w:val="24"/>
        </w:rPr>
      </w:pPr>
    </w:p>
    <w:p w14:paraId="39BE0BB6" w14:textId="77777777" w:rsidR="00804CEC" w:rsidRDefault="00804CEC" w:rsidP="001B3E56">
      <w:pPr>
        <w:spacing w:line="240" w:lineRule="auto"/>
        <w:rPr>
          <w:rFonts w:ascii="Times New Roman" w:hAnsi="Times New Roman" w:cs="Times New Roman"/>
          <w:sz w:val="24"/>
          <w:szCs w:val="24"/>
        </w:rPr>
      </w:pPr>
    </w:p>
    <w:p w14:paraId="4AD40AF3" w14:textId="77777777" w:rsidR="00804CEC" w:rsidRDefault="00804CEC" w:rsidP="001B3E56">
      <w:pPr>
        <w:spacing w:line="240" w:lineRule="auto"/>
        <w:rPr>
          <w:rFonts w:ascii="Times New Roman" w:hAnsi="Times New Roman" w:cs="Times New Roman"/>
          <w:sz w:val="24"/>
          <w:szCs w:val="24"/>
        </w:rPr>
      </w:pPr>
    </w:p>
    <w:p w14:paraId="43B4F135" w14:textId="77777777" w:rsidR="00804CEC" w:rsidRPr="00175224" w:rsidRDefault="00804CEC" w:rsidP="001B3E56">
      <w:pPr>
        <w:spacing w:line="240" w:lineRule="auto"/>
        <w:rPr>
          <w:rFonts w:ascii="Times New Roman" w:hAnsi="Times New Roman" w:cs="Times New Roman"/>
          <w:b/>
          <w:bCs/>
          <w:sz w:val="24"/>
          <w:szCs w:val="24"/>
        </w:rPr>
      </w:pPr>
      <w:r w:rsidRPr="00175224">
        <w:rPr>
          <w:rFonts w:ascii="Times New Roman" w:hAnsi="Times New Roman" w:cs="Times New Roman"/>
          <w:b/>
          <w:bCs/>
          <w:sz w:val="24"/>
          <w:szCs w:val="24"/>
        </w:rPr>
        <w:lastRenderedPageBreak/>
        <w:t>Appendix 4</w:t>
      </w:r>
    </w:p>
    <w:p w14:paraId="0F964B6F" w14:textId="77777777" w:rsidR="00804CEC" w:rsidRDefault="00804CEC" w:rsidP="001B3E56">
      <w:pPr>
        <w:spacing w:line="240" w:lineRule="auto"/>
        <w:rPr>
          <w:rFonts w:ascii="Times New Roman" w:hAnsi="Times New Roman" w:cs="Times New Roman"/>
          <w:sz w:val="24"/>
          <w:szCs w:val="24"/>
        </w:rPr>
      </w:pPr>
      <w:r>
        <w:rPr>
          <w:rFonts w:ascii="Times New Roman" w:hAnsi="Times New Roman" w:cs="Times New Roman"/>
          <w:sz w:val="24"/>
          <w:szCs w:val="24"/>
        </w:rPr>
        <w:t>Starter Activity</w:t>
      </w:r>
    </w:p>
    <w:tbl>
      <w:tblPr>
        <w:tblStyle w:val="TableGrid9"/>
        <w:tblpPr w:leftFromText="180" w:rightFromText="180" w:vertAnchor="page" w:horzAnchor="margin" w:tblpY="3066"/>
        <w:tblW w:w="0" w:type="auto"/>
        <w:tblLook w:val="04A0" w:firstRow="1" w:lastRow="0" w:firstColumn="1" w:lastColumn="0" w:noHBand="0" w:noVBand="1"/>
      </w:tblPr>
      <w:tblGrid>
        <w:gridCol w:w="2349"/>
        <w:gridCol w:w="2431"/>
        <w:gridCol w:w="2090"/>
        <w:gridCol w:w="2146"/>
      </w:tblGrid>
      <w:tr w:rsidR="00804CEC" w:rsidRPr="00804CEC" w14:paraId="610DD7E7" w14:textId="77777777" w:rsidTr="00512209">
        <w:trPr>
          <w:trHeight w:val="2863"/>
        </w:trPr>
        <w:tc>
          <w:tcPr>
            <w:tcW w:w="2149" w:type="dxa"/>
            <w:vAlign w:val="center"/>
          </w:tcPr>
          <w:p w14:paraId="13D89840" w14:textId="77777777" w:rsidR="00804CEC" w:rsidRPr="00804CEC" w:rsidRDefault="00804CEC" w:rsidP="00804CEC">
            <w:pPr>
              <w:jc w:val="center"/>
              <w:rPr>
                <w:sz w:val="36"/>
                <w:szCs w:val="36"/>
              </w:rPr>
            </w:pPr>
            <w:r w:rsidRPr="00804CEC">
              <w:rPr>
                <w:sz w:val="36"/>
                <w:szCs w:val="36"/>
              </w:rPr>
              <w:t>Beth yw dy enw?</w:t>
            </w:r>
          </w:p>
        </w:tc>
        <w:tc>
          <w:tcPr>
            <w:tcW w:w="2149" w:type="dxa"/>
            <w:vAlign w:val="center"/>
          </w:tcPr>
          <w:p w14:paraId="77558831" w14:textId="77777777" w:rsidR="00804CEC" w:rsidRPr="00804CEC" w:rsidRDefault="00804CEC" w:rsidP="00804CEC">
            <w:pPr>
              <w:jc w:val="center"/>
              <w:rPr>
                <w:sz w:val="36"/>
                <w:szCs w:val="36"/>
              </w:rPr>
            </w:pPr>
            <w:r w:rsidRPr="00804CEC">
              <w:rPr>
                <w:sz w:val="36"/>
                <w:szCs w:val="36"/>
              </w:rPr>
              <w:t>Fy enw i yw…</w:t>
            </w:r>
          </w:p>
        </w:tc>
        <w:tc>
          <w:tcPr>
            <w:tcW w:w="2149" w:type="dxa"/>
            <w:vAlign w:val="center"/>
          </w:tcPr>
          <w:p w14:paraId="2756C1CE" w14:textId="77777777" w:rsidR="00804CEC" w:rsidRPr="00804CEC" w:rsidRDefault="00804CEC" w:rsidP="00804CEC">
            <w:pPr>
              <w:jc w:val="center"/>
              <w:rPr>
                <w:sz w:val="36"/>
                <w:szCs w:val="36"/>
              </w:rPr>
            </w:pPr>
            <w:r w:rsidRPr="00804CEC">
              <w:rPr>
                <w:sz w:val="36"/>
                <w:szCs w:val="36"/>
              </w:rPr>
              <w:t xml:space="preserve">Pa oedran ydyt </w:t>
            </w:r>
            <w:proofErr w:type="spellStart"/>
            <w:r w:rsidRPr="00804CEC">
              <w:rPr>
                <w:sz w:val="36"/>
                <w:szCs w:val="36"/>
              </w:rPr>
              <w:t>ti</w:t>
            </w:r>
            <w:proofErr w:type="spellEnd"/>
            <w:r w:rsidRPr="00804CEC">
              <w:rPr>
                <w:sz w:val="36"/>
                <w:szCs w:val="36"/>
              </w:rPr>
              <w:t>?</w:t>
            </w:r>
          </w:p>
        </w:tc>
        <w:tc>
          <w:tcPr>
            <w:tcW w:w="2149" w:type="dxa"/>
            <w:vAlign w:val="center"/>
          </w:tcPr>
          <w:p w14:paraId="4655B502" w14:textId="77777777" w:rsidR="00804CEC" w:rsidRPr="00804CEC" w:rsidRDefault="00804CEC" w:rsidP="00804CEC">
            <w:pPr>
              <w:jc w:val="center"/>
              <w:rPr>
                <w:sz w:val="36"/>
                <w:szCs w:val="36"/>
              </w:rPr>
            </w:pPr>
            <w:r w:rsidRPr="00804CEC">
              <w:rPr>
                <w:sz w:val="36"/>
                <w:szCs w:val="36"/>
              </w:rPr>
              <w:t>Rwy’n … mlwydd oed.</w:t>
            </w:r>
          </w:p>
        </w:tc>
      </w:tr>
      <w:tr w:rsidR="00804CEC" w:rsidRPr="00804CEC" w14:paraId="075B32CD" w14:textId="77777777" w:rsidTr="00512209">
        <w:trPr>
          <w:trHeight w:val="2863"/>
        </w:trPr>
        <w:tc>
          <w:tcPr>
            <w:tcW w:w="2149" w:type="dxa"/>
            <w:vAlign w:val="center"/>
          </w:tcPr>
          <w:p w14:paraId="6B20B260" w14:textId="77777777" w:rsidR="00804CEC" w:rsidRPr="00804CEC" w:rsidRDefault="00804CEC" w:rsidP="00804CEC">
            <w:pPr>
              <w:jc w:val="center"/>
              <w:rPr>
                <w:sz w:val="36"/>
                <w:szCs w:val="36"/>
              </w:rPr>
            </w:pPr>
            <w:r w:rsidRPr="00804CEC">
              <w:rPr>
                <w:sz w:val="36"/>
                <w:szCs w:val="36"/>
              </w:rPr>
              <w:t xml:space="preserve">Pa </w:t>
            </w:r>
            <w:proofErr w:type="spellStart"/>
            <w:r w:rsidRPr="00804CEC">
              <w:rPr>
                <w:sz w:val="36"/>
                <w:szCs w:val="36"/>
              </w:rPr>
              <w:t>liw</w:t>
            </w:r>
            <w:proofErr w:type="spellEnd"/>
            <w:r w:rsidRPr="00804CEC">
              <w:rPr>
                <w:sz w:val="36"/>
                <w:szCs w:val="36"/>
              </w:rPr>
              <w:t xml:space="preserve"> yw </w:t>
            </w:r>
            <w:proofErr w:type="spellStart"/>
            <w:r w:rsidRPr="00804CEC">
              <w:rPr>
                <w:sz w:val="36"/>
                <w:szCs w:val="36"/>
              </w:rPr>
              <w:t>eich</w:t>
            </w:r>
            <w:proofErr w:type="spellEnd"/>
            <w:r w:rsidRPr="00804CEC">
              <w:rPr>
                <w:sz w:val="36"/>
                <w:szCs w:val="36"/>
              </w:rPr>
              <w:t xml:space="preserve"> </w:t>
            </w:r>
            <w:proofErr w:type="spellStart"/>
            <w:r w:rsidRPr="00804CEC">
              <w:rPr>
                <w:sz w:val="36"/>
                <w:szCs w:val="36"/>
              </w:rPr>
              <w:t>llygaid</w:t>
            </w:r>
            <w:proofErr w:type="spellEnd"/>
            <w:r w:rsidRPr="00804CEC">
              <w:rPr>
                <w:sz w:val="36"/>
                <w:szCs w:val="36"/>
              </w:rPr>
              <w:t>/</w:t>
            </w:r>
            <w:proofErr w:type="spellStart"/>
            <w:r w:rsidRPr="00804CEC">
              <w:rPr>
                <w:sz w:val="36"/>
                <w:szCs w:val="36"/>
              </w:rPr>
              <w:t>gwallt</w:t>
            </w:r>
            <w:proofErr w:type="spellEnd"/>
            <w:r w:rsidRPr="00804CEC">
              <w:rPr>
                <w:sz w:val="36"/>
                <w:szCs w:val="36"/>
              </w:rPr>
              <w:t>?</w:t>
            </w:r>
          </w:p>
        </w:tc>
        <w:tc>
          <w:tcPr>
            <w:tcW w:w="2149" w:type="dxa"/>
            <w:vAlign w:val="center"/>
          </w:tcPr>
          <w:p w14:paraId="6067F792" w14:textId="77777777" w:rsidR="00804CEC" w:rsidRPr="00804CEC" w:rsidRDefault="00804CEC" w:rsidP="00804CEC">
            <w:pPr>
              <w:jc w:val="center"/>
              <w:rPr>
                <w:sz w:val="36"/>
                <w:szCs w:val="36"/>
              </w:rPr>
            </w:pPr>
            <w:r w:rsidRPr="00804CEC">
              <w:rPr>
                <w:sz w:val="36"/>
                <w:szCs w:val="36"/>
              </w:rPr>
              <w:t xml:space="preserve">Mae gen i </w:t>
            </w:r>
            <w:proofErr w:type="spellStart"/>
            <w:r w:rsidRPr="00804CEC">
              <w:rPr>
                <w:sz w:val="36"/>
                <w:szCs w:val="36"/>
              </w:rPr>
              <w:t>llygaid</w:t>
            </w:r>
            <w:proofErr w:type="spellEnd"/>
            <w:r w:rsidRPr="00804CEC">
              <w:rPr>
                <w:sz w:val="36"/>
                <w:szCs w:val="36"/>
              </w:rPr>
              <w:t>/</w:t>
            </w:r>
            <w:proofErr w:type="spellStart"/>
            <w:r w:rsidRPr="00804CEC">
              <w:rPr>
                <w:sz w:val="36"/>
                <w:szCs w:val="36"/>
              </w:rPr>
              <w:t>gwallt</w:t>
            </w:r>
            <w:proofErr w:type="spellEnd"/>
            <w:r w:rsidRPr="00804CEC">
              <w:rPr>
                <w:sz w:val="36"/>
                <w:szCs w:val="36"/>
              </w:rPr>
              <w:t>…</w:t>
            </w:r>
          </w:p>
        </w:tc>
        <w:tc>
          <w:tcPr>
            <w:tcW w:w="2149" w:type="dxa"/>
            <w:vAlign w:val="center"/>
          </w:tcPr>
          <w:p w14:paraId="0F918F0F" w14:textId="77777777" w:rsidR="00804CEC" w:rsidRPr="00804CEC" w:rsidRDefault="00804CEC" w:rsidP="00804CEC">
            <w:pPr>
              <w:jc w:val="center"/>
              <w:rPr>
                <w:sz w:val="36"/>
                <w:szCs w:val="36"/>
              </w:rPr>
            </w:pPr>
            <w:proofErr w:type="spellStart"/>
            <w:r w:rsidRPr="00804CEC">
              <w:rPr>
                <w:sz w:val="32"/>
                <w:szCs w:val="32"/>
              </w:rPr>
              <w:t>Pryd</w:t>
            </w:r>
            <w:proofErr w:type="spellEnd"/>
            <w:r w:rsidRPr="00804CEC">
              <w:rPr>
                <w:sz w:val="32"/>
                <w:szCs w:val="32"/>
              </w:rPr>
              <w:t xml:space="preserve"> mae dy       ben-</w:t>
            </w:r>
            <w:proofErr w:type="spellStart"/>
            <w:r w:rsidRPr="00804CEC">
              <w:rPr>
                <w:sz w:val="32"/>
                <w:szCs w:val="32"/>
              </w:rPr>
              <w:t>blwydd</w:t>
            </w:r>
            <w:proofErr w:type="spellEnd"/>
            <w:r w:rsidRPr="00804CEC">
              <w:rPr>
                <w:sz w:val="32"/>
                <w:szCs w:val="32"/>
              </w:rPr>
              <w:t>?</w:t>
            </w:r>
          </w:p>
        </w:tc>
        <w:tc>
          <w:tcPr>
            <w:tcW w:w="2149" w:type="dxa"/>
            <w:vAlign w:val="center"/>
          </w:tcPr>
          <w:p w14:paraId="5E29DEF5" w14:textId="77777777" w:rsidR="00804CEC" w:rsidRPr="00804CEC" w:rsidRDefault="00804CEC" w:rsidP="00804CEC">
            <w:pPr>
              <w:jc w:val="center"/>
              <w:rPr>
                <w:sz w:val="36"/>
                <w:szCs w:val="36"/>
              </w:rPr>
            </w:pPr>
            <w:r w:rsidRPr="00804CEC">
              <w:rPr>
                <w:sz w:val="32"/>
                <w:szCs w:val="32"/>
              </w:rPr>
              <w:t xml:space="preserve">Mae </w:t>
            </w:r>
            <w:proofErr w:type="spellStart"/>
            <w:r w:rsidRPr="00804CEC">
              <w:rPr>
                <w:sz w:val="32"/>
                <w:szCs w:val="32"/>
              </w:rPr>
              <w:t>fy</w:t>
            </w:r>
            <w:proofErr w:type="spellEnd"/>
            <w:r w:rsidRPr="00804CEC">
              <w:rPr>
                <w:sz w:val="32"/>
                <w:szCs w:val="32"/>
              </w:rPr>
              <w:t xml:space="preserve">             mhen-blwydd </w:t>
            </w:r>
            <w:proofErr w:type="spellStart"/>
            <w:r w:rsidRPr="00804CEC">
              <w:rPr>
                <w:sz w:val="32"/>
                <w:szCs w:val="32"/>
              </w:rPr>
              <w:t>ar</w:t>
            </w:r>
            <w:proofErr w:type="spellEnd"/>
            <w:r w:rsidRPr="00804CEC">
              <w:rPr>
                <w:sz w:val="32"/>
                <w:szCs w:val="32"/>
              </w:rPr>
              <w:t xml:space="preserve"> y … o …</w:t>
            </w:r>
          </w:p>
        </w:tc>
      </w:tr>
      <w:tr w:rsidR="00804CEC" w:rsidRPr="00804CEC" w14:paraId="4909DB47" w14:textId="77777777" w:rsidTr="00512209">
        <w:trPr>
          <w:trHeight w:val="2863"/>
        </w:trPr>
        <w:tc>
          <w:tcPr>
            <w:tcW w:w="2149" w:type="dxa"/>
            <w:vAlign w:val="center"/>
          </w:tcPr>
          <w:p w14:paraId="50B89520" w14:textId="77777777" w:rsidR="00804CEC" w:rsidRPr="00804CEC" w:rsidRDefault="00804CEC" w:rsidP="00804CEC">
            <w:pPr>
              <w:jc w:val="center"/>
            </w:pPr>
            <w:proofErr w:type="spellStart"/>
            <w:r w:rsidRPr="00804CEC">
              <w:rPr>
                <w:sz w:val="36"/>
                <w:szCs w:val="36"/>
              </w:rPr>
              <w:t>Ble</w:t>
            </w:r>
            <w:proofErr w:type="spellEnd"/>
            <w:r w:rsidRPr="00804CEC">
              <w:rPr>
                <w:sz w:val="36"/>
                <w:szCs w:val="36"/>
              </w:rPr>
              <w:t xml:space="preserve"> </w:t>
            </w:r>
            <w:proofErr w:type="spellStart"/>
            <w:r w:rsidRPr="00804CEC">
              <w:rPr>
                <w:sz w:val="36"/>
                <w:szCs w:val="36"/>
              </w:rPr>
              <w:t>rydyt</w:t>
            </w:r>
            <w:proofErr w:type="spellEnd"/>
            <w:r w:rsidRPr="00804CEC">
              <w:rPr>
                <w:sz w:val="36"/>
                <w:szCs w:val="36"/>
              </w:rPr>
              <w:t xml:space="preserve"> </w:t>
            </w:r>
            <w:proofErr w:type="spellStart"/>
            <w:r w:rsidRPr="00804CEC">
              <w:rPr>
                <w:sz w:val="36"/>
                <w:szCs w:val="36"/>
              </w:rPr>
              <w:t>ti’n</w:t>
            </w:r>
            <w:proofErr w:type="spellEnd"/>
            <w:r w:rsidRPr="00804CEC">
              <w:rPr>
                <w:sz w:val="36"/>
                <w:szCs w:val="36"/>
              </w:rPr>
              <w:t xml:space="preserve"> </w:t>
            </w:r>
            <w:proofErr w:type="spellStart"/>
            <w:r w:rsidRPr="00804CEC">
              <w:rPr>
                <w:sz w:val="36"/>
                <w:szCs w:val="36"/>
              </w:rPr>
              <w:t>byw</w:t>
            </w:r>
            <w:proofErr w:type="spellEnd"/>
            <w:r w:rsidRPr="00804CEC">
              <w:rPr>
                <w:sz w:val="36"/>
                <w:szCs w:val="36"/>
              </w:rPr>
              <w:t>?</w:t>
            </w:r>
          </w:p>
        </w:tc>
        <w:tc>
          <w:tcPr>
            <w:tcW w:w="2149" w:type="dxa"/>
            <w:vAlign w:val="center"/>
          </w:tcPr>
          <w:p w14:paraId="543DBE5F" w14:textId="77777777" w:rsidR="00804CEC" w:rsidRPr="00804CEC" w:rsidRDefault="00804CEC" w:rsidP="00804CEC">
            <w:pPr>
              <w:jc w:val="center"/>
              <w:rPr>
                <w:sz w:val="36"/>
                <w:szCs w:val="36"/>
              </w:rPr>
            </w:pPr>
            <w:proofErr w:type="spellStart"/>
            <w:r w:rsidRPr="00804CEC">
              <w:rPr>
                <w:sz w:val="36"/>
                <w:szCs w:val="36"/>
              </w:rPr>
              <w:t>Rydw</w:t>
            </w:r>
            <w:proofErr w:type="spellEnd"/>
            <w:r w:rsidRPr="00804CEC">
              <w:rPr>
                <w:sz w:val="36"/>
                <w:szCs w:val="36"/>
              </w:rPr>
              <w:t xml:space="preserve"> </w:t>
            </w:r>
            <w:proofErr w:type="spellStart"/>
            <w:r w:rsidRPr="00804CEC">
              <w:rPr>
                <w:sz w:val="36"/>
                <w:szCs w:val="36"/>
              </w:rPr>
              <w:t>i’n</w:t>
            </w:r>
            <w:proofErr w:type="spellEnd"/>
            <w:r w:rsidRPr="00804CEC">
              <w:rPr>
                <w:sz w:val="36"/>
                <w:szCs w:val="36"/>
              </w:rPr>
              <w:t xml:space="preserve"> </w:t>
            </w:r>
            <w:proofErr w:type="spellStart"/>
            <w:r w:rsidRPr="00804CEC">
              <w:rPr>
                <w:sz w:val="36"/>
                <w:szCs w:val="36"/>
              </w:rPr>
              <w:t>byw</w:t>
            </w:r>
            <w:proofErr w:type="spellEnd"/>
            <w:r w:rsidRPr="00804CEC">
              <w:rPr>
                <w:sz w:val="36"/>
                <w:szCs w:val="36"/>
              </w:rPr>
              <w:t xml:space="preserve"> </w:t>
            </w:r>
            <w:proofErr w:type="spellStart"/>
            <w:r w:rsidRPr="00804CEC">
              <w:rPr>
                <w:sz w:val="36"/>
                <w:szCs w:val="36"/>
              </w:rPr>
              <w:t>yn</w:t>
            </w:r>
            <w:proofErr w:type="spellEnd"/>
            <w:r w:rsidRPr="00804CEC">
              <w:rPr>
                <w:sz w:val="36"/>
                <w:szCs w:val="36"/>
              </w:rPr>
              <w:t>…</w:t>
            </w:r>
          </w:p>
        </w:tc>
        <w:tc>
          <w:tcPr>
            <w:tcW w:w="2149" w:type="dxa"/>
            <w:vAlign w:val="center"/>
          </w:tcPr>
          <w:p w14:paraId="5FBD22DE" w14:textId="77777777" w:rsidR="00804CEC" w:rsidRPr="00804CEC" w:rsidRDefault="00804CEC" w:rsidP="00804CEC">
            <w:pPr>
              <w:jc w:val="center"/>
              <w:rPr>
                <w:sz w:val="36"/>
                <w:szCs w:val="36"/>
              </w:rPr>
            </w:pPr>
            <w:r w:rsidRPr="00804CEC">
              <w:rPr>
                <w:sz w:val="32"/>
                <w:szCs w:val="32"/>
              </w:rPr>
              <w:t xml:space="preserve">Oes </w:t>
            </w:r>
            <w:proofErr w:type="spellStart"/>
            <w:r w:rsidRPr="00804CEC">
              <w:rPr>
                <w:sz w:val="32"/>
                <w:szCs w:val="32"/>
              </w:rPr>
              <w:t>gennych</w:t>
            </w:r>
            <w:proofErr w:type="spellEnd"/>
            <w:r w:rsidRPr="00804CEC">
              <w:rPr>
                <w:sz w:val="32"/>
                <w:szCs w:val="32"/>
              </w:rPr>
              <w:t xml:space="preserve"> chi </w:t>
            </w:r>
            <w:proofErr w:type="spellStart"/>
            <w:r w:rsidRPr="00804CEC">
              <w:rPr>
                <w:sz w:val="32"/>
                <w:szCs w:val="32"/>
              </w:rPr>
              <w:t>unrhyw</w:t>
            </w:r>
            <w:proofErr w:type="spellEnd"/>
            <w:r w:rsidRPr="00804CEC">
              <w:rPr>
                <w:sz w:val="32"/>
                <w:szCs w:val="32"/>
              </w:rPr>
              <w:t xml:space="preserve"> frodyr/ chwiorydd?</w:t>
            </w:r>
          </w:p>
        </w:tc>
        <w:tc>
          <w:tcPr>
            <w:tcW w:w="2149" w:type="dxa"/>
            <w:vAlign w:val="center"/>
          </w:tcPr>
          <w:p w14:paraId="75EF8F1D" w14:textId="77777777" w:rsidR="00804CEC" w:rsidRPr="00804CEC" w:rsidRDefault="00804CEC" w:rsidP="00804CEC">
            <w:pPr>
              <w:jc w:val="center"/>
              <w:rPr>
                <w:sz w:val="32"/>
                <w:szCs w:val="32"/>
              </w:rPr>
            </w:pPr>
            <w:r w:rsidRPr="00804CEC">
              <w:rPr>
                <w:sz w:val="32"/>
                <w:szCs w:val="32"/>
              </w:rPr>
              <w:t xml:space="preserve">Oes, mae gen i … </w:t>
            </w:r>
            <w:proofErr w:type="spellStart"/>
            <w:r w:rsidRPr="00804CEC">
              <w:rPr>
                <w:sz w:val="32"/>
                <w:szCs w:val="32"/>
              </w:rPr>
              <w:t>brawd</w:t>
            </w:r>
            <w:proofErr w:type="spellEnd"/>
            <w:r w:rsidRPr="00804CEC">
              <w:rPr>
                <w:sz w:val="32"/>
                <w:szCs w:val="32"/>
              </w:rPr>
              <w:t>/</w:t>
            </w:r>
            <w:proofErr w:type="spellStart"/>
            <w:r w:rsidRPr="00804CEC">
              <w:rPr>
                <w:sz w:val="32"/>
                <w:szCs w:val="32"/>
              </w:rPr>
              <w:t>chwaer</w:t>
            </w:r>
            <w:proofErr w:type="spellEnd"/>
          </w:p>
          <w:p w14:paraId="02523E08" w14:textId="77777777" w:rsidR="00804CEC" w:rsidRPr="00804CEC" w:rsidRDefault="00804CEC" w:rsidP="00804CEC">
            <w:pPr>
              <w:jc w:val="center"/>
              <w:rPr>
                <w:sz w:val="32"/>
                <w:szCs w:val="32"/>
              </w:rPr>
            </w:pPr>
            <w:r w:rsidRPr="00804CEC">
              <w:rPr>
                <w:sz w:val="32"/>
                <w:szCs w:val="32"/>
              </w:rPr>
              <w:t>NEU</w:t>
            </w:r>
          </w:p>
          <w:p w14:paraId="28225B00" w14:textId="77777777" w:rsidR="00804CEC" w:rsidRPr="00804CEC" w:rsidRDefault="00804CEC" w:rsidP="00804CEC">
            <w:pPr>
              <w:jc w:val="center"/>
              <w:rPr>
                <w:sz w:val="36"/>
                <w:szCs w:val="36"/>
              </w:rPr>
            </w:pPr>
            <w:proofErr w:type="spellStart"/>
            <w:r w:rsidRPr="00804CEC">
              <w:rPr>
                <w:sz w:val="32"/>
                <w:szCs w:val="32"/>
              </w:rPr>
              <w:t>Nid</w:t>
            </w:r>
            <w:proofErr w:type="spellEnd"/>
            <w:r w:rsidRPr="00804CEC">
              <w:rPr>
                <w:sz w:val="32"/>
                <w:szCs w:val="32"/>
              </w:rPr>
              <w:t xml:space="preserve"> </w:t>
            </w:r>
            <w:proofErr w:type="spellStart"/>
            <w:r w:rsidRPr="00804CEC">
              <w:rPr>
                <w:sz w:val="32"/>
                <w:szCs w:val="32"/>
              </w:rPr>
              <w:t>oes</w:t>
            </w:r>
            <w:proofErr w:type="spellEnd"/>
            <w:r w:rsidRPr="00804CEC">
              <w:rPr>
                <w:sz w:val="32"/>
                <w:szCs w:val="32"/>
              </w:rPr>
              <w:t xml:space="preserve"> gen I </w:t>
            </w:r>
            <w:proofErr w:type="spellStart"/>
            <w:r w:rsidRPr="00804CEC">
              <w:rPr>
                <w:sz w:val="32"/>
                <w:szCs w:val="32"/>
              </w:rPr>
              <w:t>unrhyw</w:t>
            </w:r>
            <w:proofErr w:type="spellEnd"/>
            <w:r w:rsidRPr="00804CEC">
              <w:rPr>
                <w:sz w:val="32"/>
                <w:szCs w:val="32"/>
              </w:rPr>
              <w:t xml:space="preserve"> frodyr/ chwiorydd.</w:t>
            </w:r>
          </w:p>
        </w:tc>
      </w:tr>
      <w:tr w:rsidR="00804CEC" w:rsidRPr="00804CEC" w14:paraId="4F806CC9" w14:textId="77777777" w:rsidTr="00512209">
        <w:trPr>
          <w:trHeight w:val="2863"/>
        </w:trPr>
        <w:tc>
          <w:tcPr>
            <w:tcW w:w="2149" w:type="dxa"/>
            <w:vAlign w:val="center"/>
          </w:tcPr>
          <w:p w14:paraId="1A2E2031" w14:textId="77777777" w:rsidR="00804CEC" w:rsidRPr="00804CEC" w:rsidRDefault="00804CEC" w:rsidP="00804CEC">
            <w:pPr>
              <w:jc w:val="center"/>
              <w:rPr>
                <w:sz w:val="36"/>
                <w:szCs w:val="36"/>
              </w:rPr>
            </w:pPr>
            <w:proofErr w:type="spellStart"/>
            <w:r w:rsidRPr="00804CEC">
              <w:rPr>
                <w:sz w:val="36"/>
                <w:szCs w:val="36"/>
              </w:rPr>
              <w:t>Pwy</w:t>
            </w:r>
            <w:proofErr w:type="spellEnd"/>
            <w:r w:rsidRPr="00804CEC">
              <w:rPr>
                <w:sz w:val="36"/>
                <w:szCs w:val="36"/>
              </w:rPr>
              <w:t xml:space="preserve"> </w:t>
            </w:r>
            <w:proofErr w:type="spellStart"/>
            <w:r w:rsidRPr="00804CEC">
              <w:rPr>
                <w:sz w:val="36"/>
                <w:szCs w:val="36"/>
              </w:rPr>
              <w:t>sy’n</w:t>
            </w:r>
            <w:proofErr w:type="spellEnd"/>
            <w:r w:rsidRPr="00804CEC">
              <w:rPr>
                <w:sz w:val="36"/>
                <w:szCs w:val="36"/>
              </w:rPr>
              <w:t xml:space="preserve"> </w:t>
            </w:r>
            <w:proofErr w:type="spellStart"/>
            <w:r w:rsidRPr="00804CEC">
              <w:rPr>
                <w:sz w:val="36"/>
                <w:szCs w:val="36"/>
              </w:rPr>
              <w:t>byw</w:t>
            </w:r>
            <w:proofErr w:type="spellEnd"/>
            <w:r w:rsidRPr="00804CEC">
              <w:rPr>
                <w:sz w:val="36"/>
                <w:szCs w:val="36"/>
              </w:rPr>
              <w:t xml:space="preserve"> </w:t>
            </w:r>
            <w:proofErr w:type="spellStart"/>
            <w:r w:rsidRPr="00804CEC">
              <w:rPr>
                <w:sz w:val="36"/>
                <w:szCs w:val="36"/>
              </w:rPr>
              <w:t>gyda</w:t>
            </w:r>
            <w:proofErr w:type="spellEnd"/>
            <w:r w:rsidRPr="00804CEC">
              <w:rPr>
                <w:sz w:val="36"/>
                <w:szCs w:val="36"/>
              </w:rPr>
              <w:t xml:space="preserve"> </w:t>
            </w:r>
            <w:proofErr w:type="spellStart"/>
            <w:r w:rsidRPr="00804CEC">
              <w:rPr>
                <w:sz w:val="36"/>
                <w:szCs w:val="36"/>
              </w:rPr>
              <w:t>ti</w:t>
            </w:r>
            <w:proofErr w:type="spellEnd"/>
            <w:r w:rsidRPr="00804CEC">
              <w:rPr>
                <w:sz w:val="36"/>
                <w:szCs w:val="36"/>
              </w:rPr>
              <w:t>?</w:t>
            </w:r>
          </w:p>
        </w:tc>
        <w:tc>
          <w:tcPr>
            <w:tcW w:w="2149" w:type="dxa"/>
            <w:vAlign w:val="center"/>
          </w:tcPr>
          <w:p w14:paraId="7695B2C4" w14:textId="77777777" w:rsidR="00804CEC" w:rsidRPr="00804CEC" w:rsidRDefault="00804CEC" w:rsidP="00804CEC">
            <w:pPr>
              <w:jc w:val="center"/>
              <w:rPr>
                <w:sz w:val="36"/>
                <w:szCs w:val="36"/>
              </w:rPr>
            </w:pPr>
            <w:proofErr w:type="spellStart"/>
            <w:r w:rsidRPr="00804CEC">
              <w:rPr>
                <w:sz w:val="36"/>
                <w:szCs w:val="36"/>
              </w:rPr>
              <w:t>Rydw</w:t>
            </w:r>
            <w:proofErr w:type="spellEnd"/>
            <w:r w:rsidRPr="00804CEC">
              <w:rPr>
                <w:sz w:val="36"/>
                <w:szCs w:val="36"/>
              </w:rPr>
              <w:t xml:space="preserve"> </w:t>
            </w:r>
            <w:proofErr w:type="spellStart"/>
            <w:r w:rsidRPr="00804CEC">
              <w:rPr>
                <w:sz w:val="36"/>
                <w:szCs w:val="36"/>
              </w:rPr>
              <w:t>i’n</w:t>
            </w:r>
            <w:proofErr w:type="spellEnd"/>
            <w:r w:rsidRPr="00804CEC">
              <w:rPr>
                <w:sz w:val="36"/>
                <w:szCs w:val="36"/>
              </w:rPr>
              <w:t xml:space="preserve"> </w:t>
            </w:r>
            <w:proofErr w:type="spellStart"/>
            <w:r w:rsidRPr="00804CEC">
              <w:rPr>
                <w:sz w:val="36"/>
                <w:szCs w:val="36"/>
              </w:rPr>
              <w:t>byw</w:t>
            </w:r>
            <w:proofErr w:type="spellEnd"/>
            <w:r w:rsidRPr="00804CEC">
              <w:rPr>
                <w:sz w:val="36"/>
                <w:szCs w:val="36"/>
              </w:rPr>
              <w:t xml:space="preserve"> </w:t>
            </w:r>
            <w:proofErr w:type="spellStart"/>
            <w:r w:rsidRPr="00804CEC">
              <w:rPr>
                <w:sz w:val="36"/>
                <w:szCs w:val="36"/>
              </w:rPr>
              <w:t>gyda</w:t>
            </w:r>
            <w:proofErr w:type="spellEnd"/>
            <w:r w:rsidRPr="00804CEC">
              <w:rPr>
                <w:sz w:val="36"/>
                <w:szCs w:val="36"/>
              </w:rPr>
              <w:t>…</w:t>
            </w:r>
          </w:p>
        </w:tc>
        <w:tc>
          <w:tcPr>
            <w:tcW w:w="2149" w:type="dxa"/>
            <w:vAlign w:val="center"/>
          </w:tcPr>
          <w:p w14:paraId="67F80788" w14:textId="77777777" w:rsidR="00804CEC" w:rsidRPr="00804CEC" w:rsidRDefault="00804CEC" w:rsidP="00804CEC">
            <w:pPr>
              <w:jc w:val="center"/>
              <w:rPr>
                <w:sz w:val="36"/>
                <w:szCs w:val="36"/>
              </w:rPr>
            </w:pPr>
            <w:r w:rsidRPr="00804CEC">
              <w:rPr>
                <w:sz w:val="36"/>
                <w:szCs w:val="36"/>
              </w:rPr>
              <w:t xml:space="preserve">Oes </w:t>
            </w:r>
            <w:proofErr w:type="spellStart"/>
            <w:r w:rsidRPr="00804CEC">
              <w:rPr>
                <w:sz w:val="36"/>
                <w:szCs w:val="36"/>
              </w:rPr>
              <w:t>gennych</w:t>
            </w:r>
            <w:proofErr w:type="spellEnd"/>
            <w:r w:rsidRPr="00804CEC">
              <w:rPr>
                <w:sz w:val="36"/>
                <w:szCs w:val="36"/>
              </w:rPr>
              <w:t xml:space="preserve"> chi anifail anwes?</w:t>
            </w:r>
          </w:p>
        </w:tc>
        <w:tc>
          <w:tcPr>
            <w:tcW w:w="2149" w:type="dxa"/>
            <w:vAlign w:val="center"/>
          </w:tcPr>
          <w:p w14:paraId="3145CFD6" w14:textId="77777777" w:rsidR="00804CEC" w:rsidRPr="00804CEC" w:rsidRDefault="00804CEC" w:rsidP="00804CEC">
            <w:pPr>
              <w:jc w:val="center"/>
              <w:rPr>
                <w:sz w:val="32"/>
                <w:szCs w:val="32"/>
              </w:rPr>
            </w:pPr>
            <w:r w:rsidRPr="00804CEC">
              <w:rPr>
                <w:sz w:val="32"/>
                <w:szCs w:val="32"/>
              </w:rPr>
              <w:t>Oes, mae gen i …</w:t>
            </w:r>
          </w:p>
          <w:p w14:paraId="5E432001" w14:textId="77777777" w:rsidR="00804CEC" w:rsidRPr="00804CEC" w:rsidRDefault="00804CEC" w:rsidP="00804CEC">
            <w:pPr>
              <w:jc w:val="center"/>
              <w:rPr>
                <w:sz w:val="32"/>
                <w:szCs w:val="32"/>
              </w:rPr>
            </w:pPr>
            <w:r w:rsidRPr="00804CEC">
              <w:rPr>
                <w:sz w:val="32"/>
                <w:szCs w:val="32"/>
              </w:rPr>
              <w:t>NEU</w:t>
            </w:r>
          </w:p>
          <w:p w14:paraId="502FA958" w14:textId="77777777" w:rsidR="00804CEC" w:rsidRPr="00804CEC" w:rsidRDefault="00804CEC" w:rsidP="00804CEC">
            <w:pPr>
              <w:jc w:val="center"/>
              <w:rPr>
                <w:sz w:val="36"/>
                <w:szCs w:val="36"/>
              </w:rPr>
            </w:pPr>
            <w:r w:rsidRPr="00804CEC">
              <w:rPr>
                <w:sz w:val="32"/>
                <w:szCs w:val="32"/>
              </w:rPr>
              <w:t>Does gen i ddiim anifail anwes.</w:t>
            </w:r>
          </w:p>
        </w:tc>
      </w:tr>
    </w:tbl>
    <w:p w14:paraId="0CDA305E" w14:textId="77777777" w:rsidR="00804CEC" w:rsidRDefault="00804CEC" w:rsidP="001B3E56">
      <w:pPr>
        <w:spacing w:line="240" w:lineRule="auto"/>
        <w:rPr>
          <w:rFonts w:ascii="Times New Roman" w:hAnsi="Times New Roman" w:cs="Times New Roman"/>
          <w:sz w:val="24"/>
          <w:szCs w:val="24"/>
        </w:rPr>
      </w:pPr>
    </w:p>
    <w:p w14:paraId="297E355B" w14:textId="77777777" w:rsidR="00804CEC" w:rsidRDefault="00804CEC" w:rsidP="001B3E56">
      <w:pPr>
        <w:spacing w:line="240" w:lineRule="auto"/>
        <w:rPr>
          <w:rFonts w:ascii="Times New Roman" w:hAnsi="Times New Roman" w:cs="Times New Roman"/>
          <w:sz w:val="24"/>
          <w:szCs w:val="24"/>
        </w:rPr>
      </w:pPr>
    </w:p>
    <w:p w14:paraId="69D1A82B" w14:textId="77777777" w:rsidR="00804CEC" w:rsidRDefault="00804CEC" w:rsidP="001B3E56">
      <w:pPr>
        <w:spacing w:line="240" w:lineRule="auto"/>
        <w:rPr>
          <w:rFonts w:ascii="Times New Roman" w:hAnsi="Times New Roman" w:cs="Times New Roman"/>
          <w:sz w:val="24"/>
          <w:szCs w:val="24"/>
        </w:rPr>
      </w:pPr>
    </w:p>
    <w:p w14:paraId="2B2D57BC" w14:textId="77777777" w:rsidR="00804CEC" w:rsidRPr="00175224" w:rsidRDefault="00804CEC" w:rsidP="001B3E56">
      <w:pPr>
        <w:spacing w:line="240" w:lineRule="auto"/>
        <w:rPr>
          <w:rFonts w:ascii="Times New Roman" w:hAnsi="Times New Roman" w:cs="Times New Roman"/>
          <w:b/>
          <w:bCs/>
          <w:sz w:val="24"/>
          <w:szCs w:val="24"/>
        </w:rPr>
      </w:pPr>
      <w:r w:rsidRPr="00175224">
        <w:rPr>
          <w:rFonts w:ascii="Times New Roman" w:hAnsi="Times New Roman" w:cs="Times New Roman"/>
          <w:b/>
          <w:bCs/>
          <w:sz w:val="24"/>
          <w:szCs w:val="24"/>
        </w:rPr>
        <w:t>Appendix 5</w:t>
      </w:r>
    </w:p>
    <w:p w14:paraId="058B802C" w14:textId="77777777" w:rsidR="00C76779" w:rsidRDefault="00C76779" w:rsidP="001B3E56">
      <w:pPr>
        <w:spacing w:line="24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0" locked="0" layoutInCell="1" allowOverlap="1" wp14:anchorId="01DA3E4D" wp14:editId="2C94D429">
            <wp:simplePos x="0" y="0"/>
            <wp:positionH relativeFrom="margin">
              <wp:align>center</wp:align>
            </wp:positionH>
            <wp:positionV relativeFrom="paragraph">
              <wp:posOffset>308122</wp:posOffset>
            </wp:positionV>
            <wp:extent cx="5182235" cy="7614285"/>
            <wp:effectExtent l="0" t="0" r="0"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82235" cy="7614285"/>
                    </a:xfrm>
                    <a:prstGeom prst="rect">
                      <a:avLst/>
                    </a:prstGeom>
                    <a:noFill/>
                  </pic:spPr>
                </pic:pic>
              </a:graphicData>
            </a:graphic>
          </wp:anchor>
        </w:drawing>
      </w:r>
      <w:r>
        <w:rPr>
          <w:rFonts w:ascii="Times New Roman" w:hAnsi="Times New Roman" w:cs="Times New Roman"/>
          <w:sz w:val="24"/>
          <w:szCs w:val="24"/>
        </w:rPr>
        <w:t>Self-portrait Worksheet</w:t>
      </w:r>
    </w:p>
    <w:p w14:paraId="53C0C64A" w14:textId="77777777" w:rsidR="00C76779" w:rsidRDefault="00C76779" w:rsidP="001B3E56">
      <w:pPr>
        <w:spacing w:line="240" w:lineRule="auto"/>
        <w:rPr>
          <w:rFonts w:ascii="Times New Roman" w:hAnsi="Times New Roman" w:cs="Times New Roman"/>
          <w:sz w:val="24"/>
          <w:szCs w:val="24"/>
        </w:rPr>
      </w:pPr>
    </w:p>
    <w:p w14:paraId="2583E877" w14:textId="77777777" w:rsidR="00C76779" w:rsidRDefault="00C76779" w:rsidP="001B3E56">
      <w:pPr>
        <w:spacing w:line="240" w:lineRule="auto"/>
        <w:rPr>
          <w:rFonts w:ascii="Times New Roman" w:hAnsi="Times New Roman" w:cs="Times New Roman"/>
          <w:sz w:val="24"/>
          <w:szCs w:val="24"/>
        </w:rPr>
      </w:pPr>
    </w:p>
    <w:p w14:paraId="5079E011" w14:textId="77777777" w:rsidR="00C76779" w:rsidRPr="00175224" w:rsidRDefault="00C76779" w:rsidP="001B3E56">
      <w:pPr>
        <w:spacing w:line="240" w:lineRule="auto"/>
        <w:rPr>
          <w:rFonts w:ascii="Times New Roman" w:hAnsi="Times New Roman" w:cs="Times New Roman"/>
          <w:b/>
          <w:bCs/>
          <w:sz w:val="24"/>
          <w:szCs w:val="24"/>
        </w:rPr>
      </w:pPr>
      <w:r w:rsidRPr="00175224">
        <w:rPr>
          <w:rFonts w:ascii="Times New Roman" w:hAnsi="Times New Roman" w:cs="Times New Roman"/>
          <w:b/>
          <w:bCs/>
          <w:sz w:val="24"/>
          <w:szCs w:val="24"/>
        </w:rPr>
        <w:t>Appendix 6</w:t>
      </w:r>
    </w:p>
    <w:p w14:paraId="6E95C6E9" w14:textId="77777777" w:rsidR="00C76779" w:rsidRDefault="00C76779" w:rsidP="001B3E56">
      <w:pPr>
        <w:spacing w:line="240" w:lineRule="auto"/>
        <w:rPr>
          <w:rFonts w:ascii="Times New Roman" w:hAnsi="Times New Roman" w:cs="Times New Roman"/>
          <w:sz w:val="24"/>
          <w:szCs w:val="24"/>
        </w:rPr>
      </w:pPr>
      <w:r>
        <w:rPr>
          <w:rFonts w:ascii="Times New Roman" w:hAnsi="Times New Roman" w:cs="Times New Roman"/>
          <w:sz w:val="24"/>
          <w:szCs w:val="24"/>
        </w:rPr>
        <w:t>Lower Ability Aid</w:t>
      </w:r>
      <w:r w:rsidR="00175224">
        <w:rPr>
          <w:rFonts w:ascii="Times New Roman" w:hAnsi="Times New Roman" w:cs="Times New Roman"/>
          <w:noProof/>
          <w:sz w:val="24"/>
          <w:szCs w:val="24"/>
        </w:rPr>
        <w:drawing>
          <wp:inline distT="0" distB="0" distL="0" distR="0" wp14:anchorId="688EFF13" wp14:editId="50DC7AAE">
            <wp:extent cx="5639435" cy="21050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39435" cy="2105025"/>
                    </a:xfrm>
                    <a:prstGeom prst="rect">
                      <a:avLst/>
                    </a:prstGeom>
                    <a:noFill/>
                  </pic:spPr>
                </pic:pic>
              </a:graphicData>
            </a:graphic>
          </wp:inline>
        </w:drawing>
      </w:r>
    </w:p>
    <w:p w14:paraId="02FCD794" w14:textId="77777777" w:rsidR="00175224" w:rsidRDefault="00175224" w:rsidP="001B3E56">
      <w:pPr>
        <w:spacing w:line="240" w:lineRule="auto"/>
        <w:rPr>
          <w:rFonts w:ascii="Times New Roman" w:hAnsi="Times New Roman" w:cs="Times New Roman"/>
          <w:sz w:val="24"/>
          <w:szCs w:val="24"/>
        </w:rPr>
      </w:pPr>
    </w:p>
    <w:p w14:paraId="38E6F0DA" w14:textId="77777777" w:rsidR="00175224" w:rsidRDefault="00175224" w:rsidP="001B3E56">
      <w:pPr>
        <w:spacing w:line="240" w:lineRule="auto"/>
        <w:rPr>
          <w:rFonts w:ascii="Times New Roman" w:hAnsi="Times New Roman" w:cs="Times New Roman"/>
          <w:sz w:val="24"/>
          <w:szCs w:val="24"/>
        </w:rPr>
      </w:pPr>
    </w:p>
    <w:p w14:paraId="0EB2BBDC" w14:textId="77777777" w:rsidR="00175224" w:rsidRDefault="00175224" w:rsidP="001B3E56">
      <w:pPr>
        <w:spacing w:line="240" w:lineRule="auto"/>
        <w:rPr>
          <w:rFonts w:ascii="Times New Roman" w:hAnsi="Times New Roman" w:cs="Times New Roman"/>
          <w:sz w:val="24"/>
          <w:szCs w:val="24"/>
        </w:rPr>
      </w:pPr>
    </w:p>
    <w:p w14:paraId="79DD972C" w14:textId="77777777" w:rsidR="00175224" w:rsidRDefault="00175224" w:rsidP="001B3E56">
      <w:pPr>
        <w:spacing w:line="240" w:lineRule="auto"/>
        <w:rPr>
          <w:rFonts w:ascii="Times New Roman" w:hAnsi="Times New Roman" w:cs="Times New Roman"/>
          <w:sz w:val="24"/>
          <w:szCs w:val="24"/>
        </w:rPr>
      </w:pPr>
    </w:p>
    <w:p w14:paraId="44FD724A" w14:textId="77777777" w:rsidR="00175224" w:rsidRDefault="00175224" w:rsidP="001B3E56">
      <w:pPr>
        <w:spacing w:line="240" w:lineRule="auto"/>
        <w:rPr>
          <w:rFonts w:ascii="Times New Roman" w:hAnsi="Times New Roman" w:cs="Times New Roman"/>
          <w:sz w:val="24"/>
          <w:szCs w:val="24"/>
        </w:rPr>
      </w:pPr>
    </w:p>
    <w:p w14:paraId="4A164BBC" w14:textId="77777777" w:rsidR="00175224" w:rsidRDefault="00175224" w:rsidP="001B3E56">
      <w:pPr>
        <w:spacing w:line="240" w:lineRule="auto"/>
        <w:rPr>
          <w:rFonts w:ascii="Times New Roman" w:hAnsi="Times New Roman" w:cs="Times New Roman"/>
          <w:sz w:val="24"/>
          <w:szCs w:val="24"/>
        </w:rPr>
      </w:pPr>
    </w:p>
    <w:p w14:paraId="546456BE" w14:textId="77777777" w:rsidR="00175224" w:rsidRDefault="00175224" w:rsidP="001B3E56">
      <w:pPr>
        <w:spacing w:line="240" w:lineRule="auto"/>
        <w:rPr>
          <w:rFonts w:ascii="Times New Roman" w:hAnsi="Times New Roman" w:cs="Times New Roman"/>
          <w:sz w:val="24"/>
          <w:szCs w:val="24"/>
        </w:rPr>
      </w:pPr>
    </w:p>
    <w:p w14:paraId="2860A2FF" w14:textId="77777777" w:rsidR="00175224" w:rsidRDefault="00175224" w:rsidP="001B3E56">
      <w:pPr>
        <w:spacing w:line="240" w:lineRule="auto"/>
        <w:rPr>
          <w:rFonts w:ascii="Times New Roman" w:hAnsi="Times New Roman" w:cs="Times New Roman"/>
          <w:sz w:val="24"/>
          <w:szCs w:val="24"/>
        </w:rPr>
      </w:pPr>
    </w:p>
    <w:p w14:paraId="1E59E0AA" w14:textId="77777777" w:rsidR="00175224" w:rsidRDefault="00175224" w:rsidP="001B3E56">
      <w:pPr>
        <w:spacing w:line="240" w:lineRule="auto"/>
        <w:rPr>
          <w:rFonts w:ascii="Times New Roman" w:hAnsi="Times New Roman" w:cs="Times New Roman"/>
          <w:sz w:val="24"/>
          <w:szCs w:val="24"/>
        </w:rPr>
      </w:pPr>
    </w:p>
    <w:p w14:paraId="790C8CEE" w14:textId="77777777" w:rsidR="00175224" w:rsidRDefault="00175224" w:rsidP="001B3E56">
      <w:pPr>
        <w:spacing w:line="240" w:lineRule="auto"/>
        <w:rPr>
          <w:rFonts w:ascii="Times New Roman" w:hAnsi="Times New Roman" w:cs="Times New Roman"/>
          <w:sz w:val="24"/>
          <w:szCs w:val="24"/>
        </w:rPr>
      </w:pPr>
    </w:p>
    <w:p w14:paraId="718788FC" w14:textId="77777777" w:rsidR="00175224" w:rsidRDefault="00175224" w:rsidP="001B3E56">
      <w:pPr>
        <w:spacing w:line="240" w:lineRule="auto"/>
        <w:rPr>
          <w:rFonts w:ascii="Times New Roman" w:hAnsi="Times New Roman" w:cs="Times New Roman"/>
          <w:sz w:val="24"/>
          <w:szCs w:val="24"/>
        </w:rPr>
      </w:pPr>
    </w:p>
    <w:p w14:paraId="779F1591" w14:textId="77777777" w:rsidR="00175224" w:rsidRDefault="00175224" w:rsidP="001B3E56">
      <w:pPr>
        <w:spacing w:line="240" w:lineRule="auto"/>
        <w:rPr>
          <w:rFonts w:ascii="Times New Roman" w:hAnsi="Times New Roman" w:cs="Times New Roman"/>
          <w:sz w:val="24"/>
          <w:szCs w:val="24"/>
        </w:rPr>
      </w:pPr>
    </w:p>
    <w:p w14:paraId="2D0B5CC7" w14:textId="77777777" w:rsidR="00175224" w:rsidRDefault="00175224" w:rsidP="001B3E56">
      <w:pPr>
        <w:spacing w:line="240" w:lineRule="auto"/>
        <w:rPr>
          <w:rFonts w:ascii="Times New Roman" w:hAnsi="Times New Roman" w:cs="Times New Roman"/>
          <w:sz w:val="24"/>
          <w:szCs w:val="24"/>
        </w:rPr>
      </w:pPr>
    </w:p>
    <w:p w14:paraId="27F316EF" w14:textId="77777777" w:rsidR="00175224" w:rsidRDefault="00175224" w:rsidP="001B3E56">
      <w:pPr>
        <w:spacing w:line="240" w:lineRule="auto"/>
        <w:rPr>
          <w:rFonts w:ascii="Times New Roman" w:hAnsi="Times New Roman" w:cs="Times New Roman"/>
          <w:sz w:val="24"/>
          <w:szCs w:val="24"/>
        </w:rPr>
      </w:pPr>
    </w:p>
    <w:p w14:paraId="33C3A418" w14:textId="77777777" w:rsidR="00175224" w:rsidRDefault="00175224" w:rsidP="001B3E56">
      <w:pPr>
        <w:spacing w:line="240" w:lineRule="auto"/>
        <w:rPr>
          <w:rFonts w:ascii="Times New Roman" w:hAnsi="Times New Roman" w:cs="Times New Roman"/>
          <w:sz w:val="24"/>
          <w:szCs w:val="24"/>
        </w:rPr>
      </w:pPr>
    </w:p>
    <w:p w14:paraId="737AFB51" w14:textId="77777777" w:rsidR="00175224" w:rsidRDefault="00175224" w:rsidP="001B3E56">
      <w:pPr>
        <w:spacing w:line="240" w:lineRule="auto"/>
        <w:rPr>
          <w:rFonts w:ascii="Times New Roman" w:hAnsi="Times New Roman" w:cs="Times New Roman"/>
          <w:sz w:val="24"/>
          <w:szCs w:val="24"/>
        </w:rPr>
      </w:pPr>
    </w:p>
    <w:p w14:paraId="50084105" w14:textId="77777777" w:rsidR="00175224" w:rsidRDefault="00175224" w:rsidP="001B3E56">
      <w:pPr>
        <w:spacing w:line="240" w:lineRule="auto"/>
        <w:rPr>
          <w:rFonts w:ascii="Times New Roman" w:hAnsi="Times New Roman" w:cs="Times New Roman"/>
          <w:sz w:val="24"/>
          <w:szCs w:val="24"/>
        </w:rPr>
      </w:pPr>
    </w:p>
    <w:p w14:paraId="67B33A8D" w14:textId="77777777" w:rsidR="00175224" w:rsidRDefault="00175224" w:rsidP="001B3E56">
      <w:pPr>
        <w:spacing w:line="240" w:lineRule="auto"/>
        <w:rPr>
          <w:rFonts w:ascii="Times New Roman" w:hAnsi="Times New Roman" w:cs="Times New Roman"/>
          <w:sz w:val="24"/>
          <w:szCs w:val="24"/>
        </w:rPr>
      </w:pPr>
    </w:p>
    <w:p w14:paraId="61DA15FA" w14:textId="77777777" w:rsidR="00175224" w:rsidRDefault="00175224" w:rsidP="001B3E56">
      <w:pPr>
        <w:spacing w:line="240" w:lineRule="auto"/>
        <w:rPr>
          <w:rFonts w:ascii="Times New Roman" w:hAnsi="Times New Roman" w:cs="Times New Roman"/>
          <w:sz w:val="24"/>
          <w:szCs w:val="24"/>
        </w:rPr>
      </w:pPr>
    </w:p>
    <w:p w14:paraId="068A0119" w14:textId="77777777" w:rsidR="00175224" w:rsidRDefault="00175224" w:rsidP="001B3E56">
      <w:pPr>
        <w:spacing w:line="240" w:lineRule="auto"/>
        <w:rPr>
          <w:rFonts w:ascii="Times New Roman" w:hAnsi="Times New Roman" w:cs="Times New Roman"/>
          <w:sz w:val="24"/>
          <w:szCs w:val="24"/>
        </w:rPr>
      </w:pPr>
    </w:p>
    <w:p w14:paraId="7758D76C" w14:textId="77777777" w:rsidR="00175224" w:rsidRDefault="00175224" w:rsidP="001B3E56">
      <w:pPr>
        <w:spacing w:line="240" w:lineRule="auto"/>
        <w:rPr>
          <w:rFonts w:ascii="Times New Roman" w:hAnsi="Times New Roman" w:cs="Times New Roman"/>
          <w:sz w:val="24"/>
          <w:szCs w:val="24"/>
        </w:rPr>
      </w:pPr>
    </w:p>
    <w:p w14:paraId="264D450B" w14:textId="77777777" w:rsidR="00175224" w:rsidRDefault="00175224" w:rsidP="001B3E56">
      <w:pPr>
        <w:spacing w:line="240" w:lineRule="auto"/>
        <w:rPr>
          <w:rFonts w:ascii="Times New Roman" w:hAnsi="Times New Roman" w:cs="Times New Roman"/>
          <w:sz w:val="24"/>
          <w:szCs w:val="24"/>
        </w:rPr>
      </w:pPr>
    </w:p>
    <w:p w14:paraId="7D5E85BE" w14:textId="77777777" w:rsidR="00C76779" w:rsidRPr="00175224" w:rsidRDefault="00C76779" w:rsidP="001B3E56">
      <w:pPr>
        <w:spacing w:line="240" w:lineRule="auto"/>
        <w:rPr>
          <w:rFonts w:ascii="Times New Roman" w:hAnsi="Times New Roman" w:cs="Times New Roman"/>
          <w:b/>
          <w:bCs/>
          <w:sz w:val="24"/>
          <w:szCs w:val="24"/>
        </w:rPr>
      </w:pPr>
      <w:r w:rsidRPr="00175224">
        <w:rPr>
          <w:rFonts w:ascii="Times New Roman" w:hAnsi="Times New Roman" w:cs="Times New Roman"/>
          <w:b/>
          <w:bCs/>
          <w:sz w:val="24"/>
          <w:szCs w:val="24"/>
        </w:rPr>
        <w:t xml:space="preserve">Appendix </w:t>
      </w:r>
      <w:r w:rsidR="00175224" w:rsidRPr="00175224">
        <w:rPr>
          <w:rFonts w:ascii="Times New Roman" w:hAnsi="Times New Roman" w:cs="Times New Roman"/>
          <w:b/>
          <w:bCs/>
          <w:sz w:val="24"/>
          <w:szCs w:val="24"/>
        </w:rPr>
        <w:t>7</w:t>
      </w:r>
    </w:p>
    <w:p w14:paraId="2E3DC68E" w14:textId="77777777" w:rsidR="00C76779" w:rsidRDefault="00C76779" w:rsidP="001B3E56">
      <w:pPr>
        <w:spacing w:line="24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0288" behindDoc="0" locked="0" layoutInCell="1" allowOverlap="1" wp14:anchorId="600BE9FB" wp14:editId="441C3C04">
            <wp:simplePos x="0" y="0"/>
            <wp:positionH relativeFrom="margin">
              <wp:align>center</wp:align>
            </wp:positionH>
            <wp:positionV relativeFrom="paragraph">
              <wp:posOffset>329388</wp:posOffset>
            </wp:positionV>
            <wp:extent cx="5255260" cy="7718425"/>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55260" cy="7718425"/>
                    </a:xfrm>
                    <a:prstGeom prst="rect">
                      <a:avLst/>
                    </a:prstGeom>
                    <a:noFill/>
                  </pic:spPr>
                </pic:pic>
              </a:graphicData>
            </a:graphic>
          </wp:anchor>
        </w:drawing>
      </w:r>
      <w:r>
        <w:rPr>
          <w:rFonts w:ascii="Times New Roman" w:hAnsi="Times New Roman" w:cs="Times New Roman"/>
          <w:sz w:val="24"/>
          <w:szCs w:val="24"/>
        </w:rPr>
        <w:t>Script Template</w:t>
      </w:r>
    </w:p>
    <w:p w14:paraId="12F70B3B" w14:textId="77777777" w:rsidR="00C76779" w:rsidRDefault="00C76779" w:rsidP="001B3E56">
      <w:pPr>
        <w:spacing w:line="240" w:lineRule="auto"/>
        <w:rPr>
          <w:rFonts w:ascii="Times New Roman" w:hAnsi="Times New Roman" w:cs="Times New Roman"/>
          <w:sz w:val="24"/>
          <w:szCs w:val="24"/>
        </w:rPr>
      </w:pPr>
    </w:p>
    <w:p w14:paraId="2A76A183" w14:textId="77777777" w:rsidR="00C76779" w:rsidRDefault="00C76779" w:rsidP="001B3E56">
      <w:pPr>
        <w:spacing w:line="240" w:lineRule="auto"/>
        <w:rPr>
          <w:rFonts w:ascii="Times New Roman" w:hAnsi="Times New Roman" w:cs="Times New Roman"/>
          <w:sz w:val="24"/>
          <w:szCs w:val="24"/>
        </w:rPr>
      </w:pPr>
    </w:p>
    <w:p w14:paraId="241EF895" w14:textId="77777777" w:rsidR="00C76779" w:rsidRDefault="00C76779" w:rsidP="001B3E56">
      <w:pPr>
        <w:spacing w:line="240" w:lineRule="auto"/>
        <w:rPr>
          <w:rFonts w:ascii="Times New Roman" w:hAnsi="Times New Roman" w:cs="Times New Roman"/>
          <w:sz w:val="24"/>
          <w:szCs w:val="24"/>
        </w:rPr>
      </w:pPr>
    </w:p>
    <w:p w14:paraId="53332560" w14:textId="77777777" w:rsidR="00C76779" w:rsidRPr="00175224" w:rsidRDefault="00C76779" w:rsidP="001B3E56">
      <w:pPr>
        <w:spacing w:line="240" w:lineRule="auto"/>
        <w:rPr>
          <w:rFonts w:ascii="Times New Roman" w:hAnsi="Times New Roman" w:cs="Times New Roman"/>
          <w:b/>
          <w:bCs/>
          <w:sz w:val="24"/>
          <w:szCs w:val="24"/>
        </w:rPr>
      </w:pPr>
      <w:r w:rsidRPr="00175224">
        <w:rPr>
          <w:rFonts w:ascii="Times New Roman" w:hAnsi="Times New Roman" w:cs="Times New Roman"/>
          <w:b/>
          <w:bCs/>
          <w:sz w:val="24"/>
          <w:szCs w:val="24"/>
        </w:rPr>
        <w:t xml:space="preserve">Appendix </w:t>
      </w:r>
      <w:r w:rsidR="00175224" w:rsidRPr="00175224">
        <w:rPr>
          <w:rFonts w:ascii="Times New Roman" w:hAnsi="Times New Roman" w:cs="Times New Roman"/>
          <w:b/>
          <w:bCs/>
          <w:sz w:val="24"/>
          <w:szCs w:val="24"/>
        </w:rPr>
        <w:t>8</w:t>
      </w:r>
    </w:p>
    <w:p w14:paraId="6C2DA505" w14:textId="77777777" w:rsidR="00C76779" w:rsidRDefault="00C76779" w:rsidP="001B3E56">
      <w:pPr>
        <w:spacing w:line="240" w:lineRule="auto"/>
        <w:rPr>
          <w:rFonts w:ascii="Times New Roman" w:hAnsi="Times New Roman" w:cs="Times New Roman"/>
          <w:sz w:val="24"/>
          <w:szCs w:val="24"/>
        </w:rPr>
      </w:pPr>
      <w:r>
        <w:rPr>
          <w:rFonts w:ascii="Times New Roman" w:hAnsi="Times New Roman" w:cs="Times New Roman"/>
          <w:sz w:val="24"/>
          <w:szCs w:val="24"/>
        </w:rPr>
        <w:t>Examples of marked work</w:t>
      </w:r>
    </w:p>
    <w:p w14:paraId="2E20A628" w14:textId="77777777" w:rsidR="00C76779" w:rsidRPr="00D42604" w:rsidRDefault="00C76779" w:rsidP="001B3E56">
      <w:pPr>
        <w:spacing w:line="24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0" locked="0" layoutInCell="1" allowOverlap="1" wp14:anchorId="42118090" wp14:editId="347DFAD1">
            <wp:simplePos x="0" y="0"/>
            <wp:positionH relativeFrom="margin">
              <wp:align>right</wp:align>
            </wp:positionH>
            <wp:positionV relativeFrom="paragraph">
              <wp:posOffset>4130218</wp:posOffset>
            </wp:positionV>
            <wp:extent cx="3133725" cy="4176395"/>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33725" cy="4176395"/>
                    </a:xfrm>
                    <a:prstGeom prst="rect">
                      <a:avLst/>
                    </a:prstGeom>
                    <a:noFill/>
                  </pic:spPr>
                </pic:pic>
              </a:graphicData>
            </a:graphic>
          </wp:anchor>
        </w:drawing>
      </w:r>
      <w:r>
        <w:rPr>
          <w:rFonts w:ascii="Times New Roman" w:hAnsi="Times New Roman" w:cs="Times New Roman"/>
          <w:noProof/>
          <w:sz w:val="24"/>
          <w:szCs w:val="24"/>
        </w:rPr>
        <w:drawing>
          <wp:anchor distT="0" distB="0" distL="114300" distR="114300" simplePos="0" relativeHeight="251658240" behindDoc="0" locked="0" layoutInCell="1" allowOverlap="1" wp14:anchorId="475477D4" wp14:editId="0E85E792">
            <wp:simplePos x="0" y="0"/>
            <wp:positionH relativeFrom="column">
              <wp:posOffset>0</wp:posOffset>
            </wp:positionH>
            <wp:positionV relativeFrom="paragraph">
              <wp:posOffset>-1270</wp:posOffset>
            </wp:positionV>
            <wp:extent cx="3505200" cy="4944110"/>
            <wp:effectExtent l="0" t="0" r="0" b="889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05200" cy="4944110"/>
                    </a:xfrm>
                    <a:prstGeom prst="rect">
                      <a:avLst/>
                    </a:prstGeom>
                    <a:noFill/>
                  </pic:spPr>
                </pic:pic>
              </a:graphicData>
            </a:graphic>
          </wp:anchor>
        </w:drawing>
      </w:r>
    </w:p>
    <w:sectPr w:rsidR="00C76779" w:rsidRPr="00D42604">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5FD0DA" w14:textId="77777777" w:rsidR="00175224" w:rsidRDefault="00175224" w:rsidP="00175224">
      <w:pPr>
        <w:spacing w:after="0" w:line="240" w:lineRule="auto"/>
      </w:pPr>
      <w:r>
        <w:separator/>
      </w:r>
    </w:p>
  </w:endnote>
  <w:endnote w:type="continuationSeparator" w:id="0">
    <w:p w14:paraId="443E910B" w14:textId="77777777" w:rsidR="00175224" w:rsidRDefault="00175224" w:rsidP="001752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9BE79C" w14:textId="77777777" w:rsidR="00175224" w:rsidRDefault="00175224" w:rsidP="00175224">
      <w:pPr>
        <w:spacing w:after="0" w:line="240" w:lineRule="auto"/>
      </w:pPr>
      <w:r>
        <w:separator/>
      </w:r>
    </w:p>
  </w:footnote>
  <w:footnote w:type="continuationSeparator" w:id="0">
    <w:p w14:paraId="4C7C3A5C" w14:textId="77777777" w:rsidR="00175224" w:rsidRDefault="00175224" w:rsidP="001752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88F322" w14:textId="77777777" w:rsidR="00175224" w:rsidRDefault="00175224" w:rsidP="00175224">
    <w:pPr>
      <w:pStyle w:val="Header"/>
      <w:jc w:val="right"/>
    </w:pPr>
    <w:r>
      <w:t>Phoebe Hewitt-Fisher</w:t>
    </w:r>
  </w:p>
  <w:p w14:paraId="7CE40A82" w14:textId="77777777" w:rsidR="00175224" w:rsidRDefault="00175224" w:rsidP="00175224">
    <w:pPr>
      <w:pStyle w:val="Header"/>
      <w:jc w:val="right"/>
    </w:pPr>
    <w:r>
      <w:t>1801532</w:t>
    </w:r>
  </w:p>
  <w:p w14:paraId="53740F0B" w14:textId="77777777" w:rsidR="00175224" w:rsidRDefault="00175224" w:rsidP="00175224">
    <w:pPr>
      <w:pStyle w:val="Header"/>
      <w:jc w:val="right"/>
    </w:pPr>
    <w:r>
      <w:t>Welsh Language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364599"/>
    <w:multiLevelType w:val="hybridMultilevel"/>
    <w:tmpl w:val="BC26B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5334E3"/>
    <w:multiLevelType w:val="hybridMultilevel"/>
    <w:tmpl w:val="355C6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500B76"/>
    <w:multiLevelType w:val="hybridMultilevel"/>
    <w:tmpl w:val="DDE67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DF02C8"/>
    <w:multiLevelType w:val="hybridMultilevel"/>
    <w:tmpl w:val="2208D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E56"/>
    <w:rsid w:val="00175224"/>
    <w:rsid w:val="001B3E56"/>
    <w:rsid w:val="001C7F1F"/>
    <w:rsid w:val="001D674E"/>
    <w:rsid w:val="00210CCC"/>
    <w:rsid w:val="00213E59"/>
    <w:rsid w:val="00266F7B"/>
    <w:rsid w:val="00282611"/>
    <w:rsid w:val="00320251"/>
    <w:rsid w:val="00340605"/>
    <w:rsid w:val="00367CD9"/>
    <w:rsid w:val="00385FBD"/>
    <w:rsid w:val="004355D3"/>
    <w:rsid w:val="00437895"/>
    <w:rsid w:val="00462B0C"/>
    <w:rsid w:val="00536F91"/>
    <w:rsid w:val="005A167E"/>
    <w:rsid w:val="005E4BCD"/>
    <w:rsid w:val="006320E9"/>
    <w:rsid w:val="00647C94"/>
    <w:rsid w:val="007377CE"/>
    <w:rsid w:val="0077537F"/>
    <w:rsid w:val="00804CEC"/>
    <w:rsid w:val="008634AA"/>
    <w:rsid w:val="008C565F"/>
    <w:rsid w:val="009317BE"/>
    <w:rsid w:val="009A79E7"/>
    <w:rsid w:val="009C360F"/>
    <w:rsid w:val="009F76FF"/>
    <w:rsid w:val="00A70288"/>
    <w:rsid w:val="00A84067"/>
    <w:rsid w:val="00B002F8"/>
    <w:rsid w:val="00B96B7D"/>
    <w:rsid w:val="00BD471D"/>
    <w:rsid w:val="00BF0F13"/>
    <w:rsid w:val="00C76779"/>
    <w:rsid w:val="00CA0B81"/>
    <w:rsid w:val="00D416CD"/>
    <w:rsid w:val="00D42604"/>
    <w:rsid w:val="00D609EE"/>
    <w:rsid w:val="00D77843"/>
    <w:rsid w:val="00E2333B"/>
    <w:rsid w:val="00E361D5"/>
    <w:rsid w:val="00EA3A25"/>
    <w:rsid w:val="00ED016B"/>
    <w:rsid w:val="00ED3304"/>
    <w:rsid w:val="00EE08C3"/>
    <w:rsid w:val="00F25D88"/>
    <w:rsid w:val="00F34592"/>
    <w:rsid w:val="00FB19C5"/>
    <w:rsid w:val="00FD5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0E2D850C"/>
  <w15:chartTrackingRefBased/>
  <w15:docId w15:val="{F670F8F2-4D5F-45B1-A4EC-BD40F0FAD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2604"/>
    <w:rPr>
      <w:color w:val="0563C1" w:themeColor="hyperlink"/>
      <w:u w:val="single"/>
    </w:rPr>
  </w:style>
  <w:style w:type="character" w:styleId="UnresolvedMention">
    <w:name w:val="Unresolved Mention"/>
    <w:basedOn w:val="DefaultParagraphFont"/>
    <w:uiPriority w:val="99"/>
    <w:semiHidden/>
    <w:unhideWhenUsed/>
    <w:rsid w:val="00D42604"/>
    <w:rPr>
      <w:color w:val="605E5C"/>
      <w:shd w:val="clear" w:color="auto" w:fill="E1DFDD"/>
    </w:rPr>
  </w:style>
  <w:style w:type="table" w:styleId="TableGrid">
    <w:name w:val="Table Grid"/>
    <w:basedOn w:val="TableNormal"/>
    <w:uiPriority w:val="39"/>
    <w:rsid w:val="00804CE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804CE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804CE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04CE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804CE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804CE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39"/>
    <w:rsid w:val="00804CE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804CE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804CE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804CE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2">
    <w:name w:val="Table Grid22"/>
    <w:basedOn w:val="TableNormal"/>
    <w:next w:val="TableGrid"/>
    <w:uiPriority w:val="39"/>
    <w:rsid w:val="00804CE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804CE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752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224"/>
  </w:style>
  <w:style w:type="paragraph" w:styleId="Footer">
    <w:name w:val="footer"/>
    <w:basedOn w:val="Normal"/>
    <w:link w:val="FooterChar"/>
    <w:uiPriority w:val="99"/>
    <w:unhideWhenUsed/>
    <w:rsid w:val="001752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2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uturegenerations.wales/about-us/future-generations-act/" TargetMode="Externa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ov.wales/sites/default/files/publications/2018-03/successful-futures.pdf" TargetMode="Externa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hyperlink" Target="https://tessais.org/how-children-learn-languages-naturally-through-immersion/" TargetMode="External"/><Relationship Id="rId4" Type="http://schemas.openxmlformats.org/officeDocument/2006/relationships/webSettings" Target="webSettings.xml"/><Relationship Id="rId9" Type="http://schemas.openxmlformats.org/officeDocument/2006/relationships/hyperlink" Target="https://www.simplypsychology.org/vygotsky.html"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2183</TotalTime>
  <Pages>14</Pages>
  <Words>2116</Words>
  <Characters>12760</Characters>
  <Application>Microsoft Office Word</Application>
  <DocSecurity>0</DocSecurity>
  <Lines>981</Lines>
  <Paragraphs>425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Hewitt-fisher (1801532)</dc:creator>
  <cp:keywords/>
  <dc:description/>
  <cp:lastModifiedBy>Phoebe Hewitt-fisher (1801532)</cp:lastModifiedBy>
  <cp:revision>1</cp:revision>
  <dcterms:created xsi:type="dcterms:W3CDTF">2020-04-25T13:43:00Z</dcterms:created>
  <dcterms:modified xsi:type="dcterms:W3CDTF">2020-04-27T19:55:00Z</dcterms:modified>
</cp:coreProperties>
</file>