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57C118" w14:textId="77777777" w:rsidR="000C12C6" w:rsidRDefault="000C12C6" w:rsidP="000C12C6">
      <w:pPr>
        <w:spacing w:line="360" w:lineRule="auto"/>
        <w:jc w:val="both"/>
        <w:rPr>
          <w:rFonts w:asciiTheme="minorBidi" w:hAnsiTheme="minorBidi"/>
          <w:sz w:val="24"/>
          <w:szCs w:val="24"/>
        </w:rPr>
      </w:pPr>
    </w:p>
    <w:p w14:paraId="5448F6AF" w14:textId="77777777" w:rsidR="000C12C6" w:rsidRDefault="000C12C6" w:rsidP="000C12C6">
      <w:pPr>
        <w:spacing w:line="360" w:lineRule="auto"/>
        <w:jc w:val="both"/>
        <w:rPr>
          <w:rFonts w:asciiTheme="minorBidi" w:hAnsiTheme="minorBidi"/>
          <w:sz w:val="24"/>
          <w:szCs w:val="24"/>
        </w:rPr>
      </w:pPr>
    </w:p>
    <w:p w14:paraId="5D7D1959" w14:textId="77777777" w:rsidR="000C12C6" w:rsidRDefault="000C12C6" w:rsidP="000C12C6">
      <w:pPr>
        <w:spacing w:line="360" w:lineRule="auto"/>
        <w:jc w:val="both"/>
        <w:rPr>
          <w:rFonts w:asciiTheme="minorBidi" w:hAnsiTheme="minorBidi"/>
          <w:sz w:val="24"/>
          <w:szCs w:val="24"/>
        </w:rPr>
      </w:pPr>
    </w:p>
    <w:p w14:paraId="3FD4C11F" w14:textId="77777777" w:rsidR="000C12C6" w:rsidRDefault="000C12C6" w:rsidP="000C12C6">
      <w:pPr>
        <w:spacing w:line="360" w:lineRule="auto"/>
        <w:jc w:val="both"/>
        <w:rPr>
          <w:rFonts w:asciiTheme="minorBidi" w:hAnsiTheme="minorBidi"/>
          <w:sz w:val="24"/>
          <w:szCs w:val="24"/>
        </w:rPr>
      </w:pPr>
    </w:p>
    <w:p w14:paraId="3ADF4B52" w14:textId="77777777" w:rsidR="000C12C6" w:rsidRDefault="000C12C6" w:rsidP="000C12C6">
      <w:pPr>
        <w:spacing w:line="360" w:lineRule="auto"/>
        <w:jc w:val="both"/>
        <w:rPr>
          <w:rFonts w:asciiTheme="minorBidi" w:hAnsiTheme="minorBidi"/>
          <w:sz w:val="24"/>
          <w:szCs w:val="24"/>
        </w:rPr>
      </w:pPr>
    </w:p>
    <w:p w14:paraId="38713D6B" w14:textId="77777777" w:rsidR="000C12C6" w:rsidRDefault="000C12C6" w:rsidP="000C12C6">
      <w:pPr>
        <w:spacing w:line="360" w:lineRule="auto"/>
        <w:jc w:val="both"/>
        <w:rPr>
          <w:rFonts w:asciiTheme="minorBidi" w:hAnsiTheme="minorBidi"/>
          <w:sz w:val="24"/>
          <w:szCs w:val="24"/>
        </w:rPr>
      </w:pPr>
    </w:p>
    <w:p w14:paraId="56050AA3" w14:textId="77777777" w:rsidR="000C12C6" w:rsidRDefault="000C12C6" w:rsidP="000C12C6">
      <w:pPr>
        <w:jc w:val="center"/>
        <w:rPr>
          <w:rFonts w:ascii="Arial" w:hAnsi="Arial" w:cs="Arial"/>
          <w:sz w:val="32"/>
        </w:rPr>
      </w:pPr>
    </w:p>
    <w:p w14:paraId="1A75F1D3" w14:textId="77777777" w:rsidR="000C12C6" w:rsidRDefault="000C12C6" w:rsidP="000C12C6">
      <w:pPr>
        <w:jc w:val="center"/>
        <w:rPr>
          <w:rFonts w:ascii="Arial" w:hAnsi="Arial" w:cs="Arial"/>
          <w:sz w:val="32"/>
        </w:rPr>
      </w:pPr>
    </w:p>
    <w:p w14:paraId="39CAE0A1" w14:textId="77777777" w:rsidR="000C12C6" w:rsidRDefault="000C12C6" w:rsidP="000C12C6">
      <w:pPr>
        <w:jc w:val="center"/>
        <w:rPr>
          <w:rFonts w:ascii="Arial" w:hAnsi="Arial" w:cs="Arial"/>
        </w:rPr>
      </w:pPr>
    </w:p>
    <w:p w14:paraId="37184413" w14:textId="77777777" w:rsidR="000C12C6" w:rsidRDefault="000C12C6" w:rsidP="000C12C6">
      <w:pPr>
        <w:ind w:firstLine="708"/>
        <w:jc w:val="center"/>
        <w:rPr>
          <w:rFonts w:ascii="Arial" w:hAnsi="Arial" w:cs="Arial"/>
          <w:b/>
          <w:sz w:val="28"/>
        </w:rPr>
      </w:pPr>
      <w:r>
        <w:rPr>
          <w:rFonts w:ascii="Arial" w:hAnsi="Arial" w:cs="Arial"/>
          <w:b/>
          <w:sz w:val="28"/>
        </w:rPr>
        <w:t>How to engage employees throughout the employee lifecycle</w:t>
      </w:r>
    </w:p>
    <w:p w14:paraId="38F86099" w14:textId="77777777" w:rsidR="000C12C6" w:rsidRDefault="000C12C6" w:rsidP="000C12C6">
      <w:pPr>
        <w:rPr>
          <w:rFonts w:ascii="Arial" w:hAnsi="Arial" w:cs="Arial"/>
          <w:sz w:val="28"/>
        </w:rPr>
      </w:pPr>
    </w:p>
    <w:p w14:paraId="2B9EA34D" w14:textId="77777777" w:rsidR="000C12C6" w:rsidRDefault="000C12C6" w:rsidP="000C12C6">
      <w:pPr>
        <w:rPr>
          <w:rFonts w:ascii="Arial" w:hAnsi="Arial" w:cs="Arial"/>
          <w:sz w:val="28"/>
        </w:rPr>
      </w:pPr>
    </w:p>
    <w:p w14:paraId="7FEB9304" w14:textId="77777777" w:rsidR="000C12C6" w:rsidRDefault="000C12C6" w:rsidP="000C12C6">
      <w:pPr>
        <w:rPr>
          <w:rFonts w:ascii="Arial" w:hAnsi="Arial" w:cs="Arial"/>
          <w:sz w:val="28"/>
        </w:rPr>
      </w:pPr>
    </w:p>
    <w:p w14:paraId="0B73FCB0" w14:textId="77777777" w:rsidR="000C12C6" w:rsidRDefault="000C12C6" w:rsidP="000C12C6">
      <w:pPr>
        <w:rPr>
          <w:rFonts w:ascii="Arial" w:hAnsi="Arial" w:cs="Arial"/>
          <w:sz w:val="28"/>
        </w:rPr>
      </w:pPr>
    </w:p>
    <w:p w14:paraId="7BB1A5B4" w14:textId="77777777" w:rsidR="000C12C6" w:rsidRDefault="000C12C6" w:rsidP="000C12C6">
      <w:pPr>
        <w:rPr>
          <w:rFonts w:ascii="Arial" w:hAnsi="Arial" w:cs="Arial"/>
          <w:sz w:val="28"/>
        </w:rPr>
      </w:pPr>
    </w:p>
    <w:p w14:paraId="692EEC50" w14:textId="77777777" w:rsidR="000C12C6" w:rsidRDefault="000C12C6" w:rsidP="000C12C6">
      <w:pPr>
        <w:rPr>
          <w:rFonts w:ascii="Arial" w:hAnsi="Arial" w:cs="Arial"/>
          <w:sz w:val="28"/>
        </w:rPr>
      </w:pPr>
    </w:p>
    <w:p w14:paraId="482CB811" w14:textId="77777777" w:rsidR="000C12C6" w:rsidRDefault="000C12C6" w:rsidP="000C12C6">
      <w:pPr>
        <w:rPr>
          <w:rFonts w:ascii="Arial" w:hAnsi="Arial" w:cs="Arial"/>
          <w:sz w:val="28"/>
        </w:rPr>
      </w:pPr>
    </w:p>
    <w:p w14:paraId="769E3971" w14:textId="77777777" w:rsidR="000C12C6" w:rsidRPr="00B13497" w:rsidRDefault="000C12C6" w:rsidP="000C12C6">
      <w:pPr>
        <w:rPr>
          <w:rFonts w:ascii="Arial" w:hAnsi="Arial" w:cs="Arial"/>
          <w:bCs/>
          <w:sz w:val="28"/>
        </w:rPr>
      </w:pPr>
    </w:p>
    <w:p w14:paraId="2F0E9904" w14:textId="77777777" w:rsidR="000C12C6" w:rsidRPr="00B13497" w:rsidRDefault="000C12C6" w:rsidP="000C12C6">
      <w:pPr>
        <w:rPr>
          <w:rFonts w:ascii="Arial" w:hAnsi="Arial" w:cs="Arial"/>
          <w:bCs/>
          <w:sz w:val="24"/>
        </w:rPr>
      </w:pPr>
    </w:p>
    <w:p w14:paraId="5E10F6C2" w14:textId="77777777" w:rsidR="000C12C6" w:rsidRPr="00045F6C" w:rsidRDefault="000C12C6" w:rsidP="000C12C6">
      <w:pPr>
        <w:rPr>
          <w:rFonts w:ascii="Arial" w:hAnsi="Arial" w:cs="Arial"/>
          <w:bCs/>
          <w:sz w:val="24"/>
          <w:szCs w:val="24"/>
        </w:rPr>
      </w:pPr>
      <w:r w:rsidRPr="00045F6C">
        <w:rPr>
          <w:rFonts w:ascii="Arial" w:hAnsi="Arial" w:cs="Arial"/>
          <w:bCs/>
          <w:sz w:val="24"/>
          <w:szCs w:val="24"/>
        </w:rPr>
        <w:t>STUDENT NAME:GEORGIANA CIURCANU</w:t>
      </w:r>
    </w:p>
    <w:p w14:paraId="4BD7552E" w14:textId="77777777" w:rsidR="000C12C6" w:rsidRPr="00045F6C" w:rsidRDefault="000C12C6" w:rsidP="000C12C6">
      <w:pPr>
        <w:rPr>
          <w:rFonts w:ascii="Arial" w:hAnsi="Arial" w:cs="Arial"/>
          <w:bCs/>
          <w:sz w:val="24"/>
          <w:szCs w:val="24"/>
        </w:rPr>
      </w:pPr>
      <w:r w:rsidRPr="00045F6C">
        <w:rPr>
          <w:rFonts w:ascii="Arial" w:hAnsi="Arial" w:cs="Arial"/>
          <w:bCs/>
          <w:sz w:val="24"/>
          <w:szCs w:val="24"/>
        </w:rPr>
        <w:t>STUDENT NUMBER:2110792</w:t>
      </w:r>
    </w:p>
    <w:p w14:paraId="1EEBA459" w14:textId="77777777" w:rsidR="000C12C6" w:rsidRPr="00045F6C" w:rsidRDefault="000C12C6" w:rsidP="000C12C6">
      <w:pPr>
        <w:rPr>
          <w:rFonts w:ascii="Arial" w:hAnsi="Arial" w:cs="Arial"/>
          <w:bCs/>
          <w:sz w:val="24"/>
          <w:szCs w:val="24"/>
        </w:rPr>
      </w:pPr>
      <w:r w:rsidRPr="00045F6C">
        <w:rPr>
          <w:rFonts w:ascii="Arial" w:hAnsi="Arial" w:cs="Arial"/>
          <w:bCs/>
          <w:sz w:val="24"/>
          <w:szCs w:val="24"/>
        </w:rPr>
        <w:t>MODULE NUMBER:</w:t>
      </w:r>
      <w:r w:rsidRPr="00045F6C">
        <w:rPr>
          <w:rFonts w:ascii="Arial" w:hAnsi="Arial" w:cs="Arial"/>
          <w:sz w:val="24"/>
          <w:szCs w:val="24"/>
        </w:rPr>
        <w:t xml:space="preserve"> BMIH5005</w:t>
      </w:r>
    </w:p>
    <w:p w14:paraId="510CAD9E" w14:textId="77777777" w:rsidR="000C12C6" w:rsidRPr="00045F6C" w:rsidRDefault="000C12C6" w:rsidP="000C12C6">
      <w:pPr>
        <w:rPr>
          <w:rFonts w:ascii="Arial" w:hAnsi="Arial" w:cs="Arial"/>
          <w:bCs/>
          <w:sz w:val="24"/>
          <w:szCs w:val="24"/>
        </w:rPr>
      </w:pPr>
      <w:r w:rsidRPr="00045F6C">
        <w:rPr>
          <w:rFonts w:ascii="Arial" w:hAnsi="Arial" w:cs="Arial"/>
          <w:bCs/>
          <w:sz w:val="24"/>
          <w:szCs w:val="24"/>
        </w:rPr>
        <w:t>LECTURER S  NAME: EMMA ROBERTS</w:t>
      </w:r>
    </w:p>
    <w:p w14:paraId="6E6D6495" w14:textId="77777777" w:rsidR="000C12C6" w:rsidRDefault="000C12C6" w:rsidP="000C12C6">
      <w:pPr>
        <w:rPr>
          <w:rFonts w:ascii="Arial" w:hAnsi="Arial" w:cs="Arial"/>
          <w:sz w:val="24"/>
        </w:rPr>
      </w:pPr>
    </w:p>
    <w:p w14:paraId="6E85B813" w14:textId="77777777" w:rsidR="000C12C6" w:rsidRDefault="000C12C6" w:rsidP="000C12C6">
      <w:pPr>
        <w:spacing w:line="360" w:lineRule="auto"/>
        <w:jc w:val="both"/>
        <w:rPr>
          <w:rFonts w:asciiTheme="minorBidi" w:hAnsiTheme="minorBidi"/>
          <w:sz w:val="24"/>
          <w:szCs w:val="24"/>
        </w:rPr>
      </w:pPr>
    </w:p>
    <w:p w14:paraId="10379D7F" w14:textId="77777777" w:rsidR="000C12C6" w:rsidRDefault="000C12C6" w:rsidP="000C12C6">
      <w:pPr>
        <w:spacing w:line="360" w:lineRule="auto"/>
        <w:jc w:val="both"/>
        <w:rPr>
          <w:rFonts w:asciiTheme="minorBidi" w:hAnsiTheme="minorBidi"/>
          <w:sz w:val="24"/>
          <w:szCs w:val="24"/>
        </w:rPr>
      </w:pPr>
    </w:p>
    <w:p w14:paraId="17BBBB53" w14:textId="77777777" w:rsidR="000C12C6" w:rsidRDefault="000C12C6" w:rsidP="000C12C6">
      <w:pPr>
        <w:spacing w:line="360" w:lineRule="auto"/>
        <w:jc w:val="both"/>
        <w:rPr>
          <w:rFonts w:asciiTheme="minorBidi" w:hAnsiTheme="minorBidi"/>
          <w:sz w:val="24"/>
          <w:szCs w:val="24"/>
        </w:rPr>
      </w:pPr>
    </w:p>
    <w:p w14:paraId="05255461" w14:textId="12EE4DB2" w:rsidR="000849E4" w:rsidRPr="000C12C6" w:rsidRDefault="0075266C" w:rsidP="00426BBD">
      <w:pPr>
        <w:spacing w:line="360" w:lineRule="auto"/>
        <w:jc w:val="both"/>
        <w:rPr>
          <w:rFonts w:asciiTheme="minorBidi" w:hAnsiTheme="minorBidi"/>
          <w:sz w:val="24"/>
          <w:szCs w:val="24"/>
        </w:rPr>
      </w:pPr>
      <w:r w:rsidRPr="000C12C6">
        <w:rPr>
          <w:rFonts w:asciiTheme="minorBidi" w:hAnsiTheme="minorBidi"/>
          <w:sz w:val="24"/>
          <w:szCs w:val="24"/>
        </w:rPr>
        <w:lastRenderedPageBreak/>
        <w:t xml:space="preserve">Human resources management is the fundamental business function that supports an organisation in managing its employees and influencing them to participate willingly. It's essential for every organisation to implement the actions that engaged the employees. In managing the employees, the organisation needs to make HR practices like recruitment, retention, development, motivating, etc. As humans are the most unique asset in the organisation, they need to be managed effectively to ensure innovation and competitive </w:t>
      </w:r>
      <w:proofErr w:type="spellStart"/>
      <w:r w:rsidRPr="000C12C6">
        <w:rPr>
          <w:rFonts w:asciiTheme="minorBidi" w:hAnsiTheme="minorBidi"/>
          <w:sz w:val="24"/>
          <w:szCs w:val="24"/>
        </w:rPr>
        <w:t>advantages.In</w:t>
      </w:r>
      <w:proofErr w:type="spellEnd"/>
      <w:r w:rsidRPr="000C12C6">
        <w:rPr>
          <w:rFonts w:asciiTheme="minorBidi" w:hAnsiTheme="minorBidi"/>
          <w:sz w:val="24"/>
          <w:szCs w:val="24"/>
        </w:rPr>
        <w:t xml:space="preserve"> hotel  industry, there are </w:t>
      </w:r>
      <w:r w:rsidR="00E11183" w:rsidRPr="000C12C6">
        <w:rPr>
          <w:rFonts w:asciiTheme="minorBidi" w:hAnsiTheme="minorBidi"/>
          <w:sz w:val="24"/>
          <w:szCs w:val="24"/>
        </w:rPr>
        <w:t xml:space="preserve">more </w:t>
      </w:r>
      <w:r w:rsidRPr="000C12C6">
        <w:rPr>
          <w:rFonts w:asciiTheme="minorBidi" w:hAnsiTheme="minorBidi"/>
          <w:sz w:val="24"/>
          <w:szCs w:val="24"/>
        </w:rPr>
        <w:t xml:space="preserve">competitors who need continuous innovation and upgradation of business </w:t>
      </w:r>
    </w:p>
    <w:p w14:paraId="59D39DD4" w14:textId="668EA609" w:rsidR="00E11183" w:rsidRPr="000C12C6" w:rsidRDefault="00E11183" w:rsidP="000C12C6">
      <w:pPr>
        <w:spacing w:line="360" w:lineRule="auto"/>
        <w:jc w:val="both"/>
        <w:rPr>
          <w:rFonts w:asciiTheme="minorBidi" w:hAnsiTheme="minorBidi"/>
          <w:sz w:val="24"/>
          <w:szCs w:val="24"/>
        </w:rPr>
      </w:pPr>
      <w:r w:rsidRPr="000C12C6">
        <w:rPr>
          <w:rFonts w:asciiTheme="minorBidi" w:hAnsiTheme="minorBidi"/>
          <w:sz w:val="24"/>
          <w:szCs w:val="24"/>
        </w:rPr>
        <w:t>T</w:t>
      </w:r>
      <w:r w:rsidRPr="000C12C6">
        <w:rPr>
          <w:rFonts w:asciiTheme="minorBidi" w:hAnsiTheme="minorBidi"/>
          <w:sz w:val="24"/>
          <w:szCs w:val="24"/>
        </w:rPr>
        <w:t xml:space="preserve">he essay is constructed to understand the HR </w:t>
      </w:r>
      <w:proofErr w:type="spellStart"/>
      <w:r w:rsidRPr="000C12C6">
        <w:rPr>
          <w:rFonts w:asciiTheme="minorBidi" w:hAnsiTheme="minorBidi"/>
          <w:sz w:val="24"/>
          <w:szCs w:val="24"/>
        </w:rPr>
        <w:t>function</w:t>
      </w:r>
      <w:r w:rsidRPr="000C12C6">
        <w:rPr>
          <w:rFonts w:asciiTheme="minorBidi" w:hAnsiTheme="minorBidi"/>
          <w:sz w:val="24"/>
          <w:szCs w:val="24"/>
        </w:rPr>
        <w:t>,</w:t>
      </w:r>
      <w:r w:rsidRPr="000C12C6">
        <w:rPr>
          <w:rFonts w:asciiTheme="minorBidi" w:hAnsiTheme="minorBidi"/>
          <w:sz w:val="24"/>
          <w:szCs w:val="24"/>
        </w:rPr>
        <w:t>HR</w:t>
      </w:r>
      <w:proofErr w:type="spellEnd"/>
      <w:r w:rsidRPr="000C12C6">
        <w:rPr>
          <w:rFonts w:asciiTheme="minorBidi" w:hAnsiTheme="minorBidi"/>
          <w:sz w:val="24"/>
          <w:szCs w:val="24"/>
        </w:rPr>
        <w:t xml:space="preserve"> roles and responsibilities. It's important to develop employees so they can make more contributions to the organisation. It is essential to the right implementation of HR functions that will support the organisation in accessing its objectives and creating sustainability.</w:t>
      </w:r>
    </w:p>
    <w:p w14:paraId="4685FA97" w14:textId="0BE7F962" w:rsidR="00CC5806" w:rsidRPr="000C12C6" w:rsidRDefault="00E11183" w:rsidP="000C12C6">
      <w:pPr>
        <w:spacing w:line="360" w:lineRule="auto"/>
        <w:jc w:val="both"/>
        <w:rPr>
          <w:rFonts w:asciiTheme="minorBidi" w:hAnsiTheme="minorBidi"/>
          <w:sz w:val="24"/>
          <w:szCs w:val="24"/>
        </w:rPr>
      </w:pPr>
      <w:r w:rsidRPr="000C12C6">
        <w:rPr>
          <w:rFonts w:asciiTheme="minorBidi" w:hAnsiTheme="minorBidi"/>
          <w:sz w:val="24"/>
          <w:szCs w:val="24"/>
        </w:rPr>
        <w:t>Human resources is a delicate department that plays the role of managing the employees and encouraging them to give full participation</w:t>
      </w:r>
      <w:r w:rsidR="000C3455" w:rsidRPr="000C12C6">
        <w:rPr>
          <w:rFonts w:asciiTheme="minorBidi" w:hAnsiTheme="minorBidi"/>
          <w:sz w:val="24"/>
          <w:szCs w:val="24"/>
        </w:rPr>
        <w:t>.</w:t>
      </w:r>
    </w:p>
    <w:p w14:paraId="67B208AD" w14:textId="79AF139B" w:rsidR="000C3455" w:rsidRPr="000C12C6" w:rsidRDefault="000C3455" w:rsidP="000C12C6">
      <w:pPr>
        <w:spacing w:line="360" w:lineRule="auto"/>
        <w:jc w:val="both"/>
        <w:rPr>
          <w:rFonts w:asciiTheme="minorBidi" w:hAnsiTheme="minorBidi"/>
          <w:sz w:val="24"/>
          <w:szCs w:val="24"/>
        </w:rPr>
      </w:pPr>
      <w:r w:rsidRPr="000C12C6">
        <w:rPr>
          <w:rFonts w:asciiTheme="minorBidi" w:hAnsiTheme="minorBidi"/>
          <w:sz w:val="24"/>
          <w:szCs w:val="24"/>
        </w:rPr>
        <w:t>To manage and develop the employees  HR is responsible ,for that they are doing many actions.</w:t>
      </w:r>
    </w:p>
    <w:p w14:paraId="5281C870" w14:textId="7FB779AB" w:rsidR="000C3455" w:rsidRPr="000C12C6" w:rsidRDefault="000C3455" w:rsidP="000C12C6">
      <w:pPr>
        <w:spacing w:line="360" w:lineRule="auto"/>
        <w:jc w:val="both"/>
        <w:rPr>
          <w:rFonts w:asciiTheme="minorBidi" w:hAnsiTheme="minorBidi"/>
          <w:sz w:val="24"/>
          <w:szCs w:val="24"/>
        </w:rPr>
      </w:pPr>
      <w:r w:rsidRPr="000C12C6">
        <w:rPr>
          <w:rFonts w:asciiTheme="minorBidi" w:hAnsiTheme="minorBidi"/>
          <w:sz w:val="24"/>
          <w:szCs w:val="24"/>
        </w:rPr>
        <w:t xml:space="preserve">Recruitment: HR has the responsibility of recruiting new employees for the organisation. </w:t>
      </w:r>
      <w:r w:rsidRPr="000C12C6">
        <w:rPr>
          <w:rFonts w:asciiTheme="minorBidi" w:hAnsiTheme="minorBidi"/>
          <w:sz w:val="24"/>
          <w:szCs w:val="24"/>
        </w:rPr>
        <w:t>Ritz-Charlton</w:t>
      </w:r>
      <w:r w:rsidRPr="000C12C6">
        <w:rPr>
          <w:rFonts w:asciiTheme="minorBidi" w:hAnsiTheme="minorBidi"/>
          <w:sz w:val="24"/>
          <w:szCs w:val="24"/>
        </w:rPr>
        <w:t xml:space="preserve"> is a global brand that needs a number of new employees every year </w:t>
      </w:r>
      <w:r w:rsidR="00A8698F">
        <w:rPr>
          <w:rFonts w:asciiTheme="minorBidi" w:hAnsiTheme="minorBidi"/>
          <w:sz w:val="24"/>
          <w:szCs w:val="24"/>
        </w:rPr>
        <w:t>.</w:t>
      </w:r>
      <w:r w:rsidRPr="000C12C6">
        <w:rPr>
          <w:rFonts w:asciiTheme="minorBidi" w:hAnsiTheme="minorBidi"/>
          <w:sz w:val="24"/>
          <w:szCs w:val="24"/>
        </w:rPr>
        <w:t>So, here they get the requirements of the employees and make criteria for the selection of those employees. It's essential for the organisation to get new talents every year, so they have to take on this responsibility.</w:t>
      </w:r>
    </w:p>
    <w:p w14:paraId="5998B5C2" w14:textId="77777777" w:rsidR="000C3455" w:rsidRPr="000C12C6" w:rsidRDefault="000C3455" w:rsidP="000C12C6">
      <w:pPr>
        <w:spacing w:line="360" w:lineRule="auto"/>
        <w:jc w:val="both"/>
        <w:rPr>
          <w:rFonts w:asciiTheme="minorBidi" w:hAnsiTheme="minorBidi"/>
          <w:sz w:val="24"/>
          <w:szCs w:val="24"/>
        </w:rPr>
      </w:pPr>
    </w:p>
    <w:p w14:paraId="569FCD39" w14:textId="7F689348" w:rsidR="000C3455" w:rsidRPr="000C12C6" w:rsidRDefault="000C3455" w:rsidP="000C12C6">
      <w:pPr>
        <w:spacing w:line="360" w:lineRule="auto"/>
        <w:jc w:val="both"/>
        <w:rPr>
          <w:rFonts w:asciiTheme="minorBidi" w:hAnsiTheme="minorBidi"/>
          <w:sz w:val="24"/>
          <w:szCs w:val="24"/>
        </w:rPr>
      </w:pPr>
      <w:proofErr w:type="spellStart"/>
      <w:r w:rsidRPr="000C12C6">
        <w:rPr>
          <w:rFonts w:asciiTheme="minorBidi" w:hAnsiTheme="minorBidi"/>
          <w:sz w:val="24"/>
          <w:szCs w:val="24"/>
        </w:rPr>
        <w:t>Motivation:</w:t>
      </w:r>
      <w:r w:rsidRPr="000C12C6">
        <w:rPr>
          <w:rFonts w:asciiTheme="minorBidi" w:hAnsiTheme="minorBidi"/>
          <w:sz w:val="24"/>
          <w:szCs w:val="24"/>
        </w:rPr>
        <w:t>In</w:t>
      </w:r>
      <w:proofErr w:type="spellEnd"/>
      <w:r w:rsidRPr="000C12C6">
        <w:rPr>
          <w:rFonts w:asciiTheme="minorBidi" w:hAnsiTheme="minorBidi"/>
          <w:sz w:val="24"/>
          <w:szCs w:val="24"/>
        </w:rPr>
        <w:t xml:space="preserve"> managing employees, it's essential to encourage them and give them influence. In</w:t>
      </w:r>
      <w:r w:rsidRPr="000C12C6">
        <w:rPr>
          <w:rFonts w:asciiTheme="minorBidi" w:hAnsiTheme="minorBidi"/>
          <w:sz w:val="24"/>
          <w:szCs w:val="24"/>
        </w:rPr>
        <w:t xml:space="preserve"> hotel industry</w:t>
      </w:r>
      <w:r w:rsidRPr="000C12C6">
        <w:rPr>
          <w:rFonts w:asciiTheme="minorBidi" w:hAnsiTheme="minorBidi"/>
          <w:sz w:val="24"/>
          <w:szCs w:val="24"/>
        </w:rPr>
        <w:t xml:space="preserve">, HR plays the role of motivating and trying to understand the employee’s demands. By understanding their demands, the organisation can improve motivation. </w:t>
      </w:r>
    </w:p>
    <w:p w14:paraId="4B90D515" w14:textId="5B0AACBA" w:rsidR="000C3455" w:rsidRPr="000C12C6" w:rsidRDefault="000C3455" w:rsidP="000C12C6">
      <w:pPr>
        <w:spacing w:line="360" w:lineRule="auto"/>
        <w:jc w:val="both"/>
        <w:rPr>
          <w:rFonts w:asciiTheme="minorBidi" w:hAnsiTheme="minorBidi"/>
          <w:sz w:val="24"/>
          <w:szCs w:val="24"/>
        </w:rPr>
      </w:pPr>
      <w:proofErr w:type="spellStart"/>
      <w:r w:rsidRPr="000C12C6">
        <w:rPr>
          <w:rFonts w:asciiTheme="minorBidi" w:hAnsiTheme="minorBidi"/>
          <w:sz w:val="24"/>
          <w:szCs w:val="24"/>
        </w:rPr>
        <w:t>Training:</w:t>
      </w:r>
      <w:r w:rsidRPr="000C12C6">
        <w:rPr>
          <w:rFonts w:asciiTheme="minorBidi" w:hAnsiTheme="minorBidi"/>
          <w:sz w:val="24"/>
          <w:szCs w:val="24"/>
        </w:rPr>
        <w:t>The</w:t>
      </w:r>
      <w:proofErr w:type="spellEnd"/>
      <w:r w:rsidRPr="000C12C6">
        <w:rPr>
          <w:rFonts w:asciiTheme="minorBidi" w:hAnsiTheme="minorBidi"/>
          <w:sz w:val="24"/>
          <w:szCs w:val="24"/>
        </w:rPr>
        <w:t xml:space="preserve"> HR department is also responsible for understanding the skills gap of the employees and providing them with proper training. As they have a large working force, including </w:t>
      </w:r>
      <w:r w:rsidRPr="000C12C6">
        <w:rPr>
          <w:rFonts w:asciiTheme="minorBidi" w:hAnsiTheme="minorBidi"/>
          <w:sz w:val="24"/>
          <w:szCs w:val="24"/>
        </w:rPr>
        <w:t xml:space="preserve"> hundreds </w:t>
      </w:r>
      <w:r w:rsidRPr="000C12C6">
        <w:rPr>
          <w:rFonts w:asciiTheme="minorBidi" w:hAnsiTheme="minorBidi"/>
          <w:sz w:val="24"/>
          <w:szCs w:val="24"/>
        </w:rPr>
        <w:t>employees, they need to train their employees to create a sustainable working force.</w:t>
      </w:r>
    </w:p>
    <w:p w14:paraId="285D24CB" w14:textId="4FEDE5EF" w:rsidR="000C3455" w:rsidRPr="000C12C6" w:rsidRDefault="000C3455" w:rsidP="000C12C6">
      <w:pPr>
        <w:spacing w:line="360" w:lineRule="auto"/>
        <w:jc w:val="both"/>
        <w:rPr>
          <w:rFonts w:asciiTheme="minorBidi" w:hAnsiTheme="minorBidi"/>
          <w:sz w:val="24"/>
          <w:szCs w:val="24"/>
        </w:rPr>
      </w:pPr>
      <w:r w:rsidRPr="000C12C6">
        <w:rPr>
          <w:rFonts w:asciiTheme="minorBidi" w:hAnsiTheme="minorBidi"/>
          <w:sz w:val="24"/>
          <w:szCs w:val="24"/>
        </w:rPr>
        <w:lastRenderedPageBreak/>
        <w:t>Working place improvement</w:t>
      </w:r>
      <w:r w:rsidRPr="000C12C6">
        <w:rPr>
          <w:rFonts w:asciiTheme="minorBidi" w:hAnsiTheme="minorBidi"/>
          <w:sz w:val="24"/>
          <w:szCs w:val="24"/>
        </w:rPr>
        <w:t>:</w:t>
      </w:r>
      <w:r w:rsidRPr="000C12C6">
        <w:rPr>
          <w:rFonts w:asciiTheme="minorBidi" w:hAnsiTheme="minorBidi"/>
          <w:sz w:val="24"/>
          <w:szCs w:val="24"/>
        </w:rPr>
        <w:t xml:space="preserve"> In every organisation, it's important to manage the workforce and give them opportunities for development. Through managing the working force, the employees get motivation and inspiration to engage with the organisation. Through inspiration, they are encouraged to give their full efforts to the organisation. And development supports the authority to hold the employee’s talent and skills. With the advancement of technology and modernization, employees are requiring more advanced skills to improve service quality. </w:t>
      </w:r>
    </w:p>
    <w:p w14:paraId="185958B0" w14:textId="189CC835" w:rsidR="000C3455" w:rsidRPr="000C12C6" w:rsidRDefault="000C3455" w:rsidP="000C12C6">
      <w:pPr>
        <w:spacing w:line="360" w:lineRule="auto"/>
        <w:jc w:val="both"/>
        <w:rPr>
          <w:rFonts w:asciiTheme="minorBidi" w:hAnsiTheme="minorBidi"/>
          <w:sz w:val="24"/>
          <w:szCs w:val="24"/>
        </w:rPr>
      </w:pPr>
      <w:r w:rsidRPr="000C12C6">
        <w:rPr>
          <w:rFonts w:asciiTheme="minorBidi" w:hAnsiTheme="minorBidi"/>
          <w:sz w:val="24"/>
          <w:szCs w:val="24"/>
        </w:rPr>
        <w:t xml:space="preserve">Improving action quality: Through managing the working force, the employees may get better inspiration to work, which may improve service quality. </w:t>
      </w:r>
      <w:r w:rsidR="0028326A" w:rsidRPr="000C12C6">
        <w:rPr>
          <w:rFonts w:asciiTheme="minorBidi" w:hAnsiTheme="minorBidi"/>
          <w:sz w:val="24"/>
          <w:szCs w:val="24"/>
        </w:rPr>
        <w:t xml:space="preserve">In hotel industry </w:t>
      </w:r>
      <w:r w:rsidRPr="000C12C6">
        <w:rPr>
          <w:rFonts w:asciiTheme="minorBidi" w:hAnsiTheme="minorBidi"/>
          <w:sz w:val="24"/>
          <w:szCs w:val="24"/>
        </w:rPr>
        <w:t xml:space="preserve"> is </w:t>
      </w:r>
      <w:r w:rsidR="0028326A" w:rsidRPr="000C12C6">
        <w:rPr>
          <w:rFonts w:asciiTheme="minorBidi" w:hAnsiTheme="minorBidi"/>
          <w:sz w:val="24"/>
          <w:szCs w:val="24"/>
        </w:rPr>
        <w:t xml:space="preserve">a high level of </w:t>
      </w:r>
      <w:proofErr w:type="spellStart"/>
      <w:r w:rsidR="0028326A" w:rsidRPr="000C12C6">
        <w:rPr>
          <w:rFonts w:asciiTheme="minorBidi" w:hAnsiTheme="minorBidi"/>
          <w:sz w:val="24"/>
          <w:szCs w:val="24"/>
        </w:rPr>
        <w:t>competition</w:t>
      </w:r>
      <w:r w:rsidR="009209D8" w:rsidRPr="000C12C6">
        <w:rPr>
          <w:rFonts w:asciiTheme="minorBidi" w:hAnsiTheme="minorBidi"/>
          <w:sz w:val="24"/>
          <w:szCs w:val="24"/>
        </w:rPr>
        <w:t>.I</w:t>
      </w:r>
      <w:r w:rsidRPr="000C12C6">
        <w:rPr>
          <w:rFonts w:asciiTheme="minorBidi" w:hAnsiTheme="minorBidi"/>
          <w:sz w:val="24"/>
          <w:szCs w:val="24"/>
        </w:rPr>
        <w:t>n</w:t>
      </w:r>
      <w:proofErr w:type="spellEnd"/>
      <w:r w:rsidRPr="000C12C6">
        <w:rPr>
          <w:rFonts w:asciiTheme="minorBidi" w:hAnsiTheme="minorBidi"/>
          <w:sz w:val="24"/>
          <w:szCs w:val="24"/>
        </w:rPr>
        <w:t xml:space="preserve"> this competitive situation, it's important to give the right motivation to improving work efficiency.</w:t>
      </w:r>
    </w:p>
    <w:p w14:paraId="36AC22B8" w14:textId="5B2758FD" w:rsidR="000C3455" w:rsidRPr="000C12C6" w:rsidRDefault="000C3455" w:rsidP="000C12C6">
      <w:pPr>
        <w:spacing w:line="360" w:lineRule="auto"/>
        <w:jc w:val="both"/>
        <w:rPr>
          <w:rFonts w:asciiTheme="minorBidi" w:hAnsiTheme="minorBidi"/>
          <w:sz w:val="24"/>
          <w:szCs w:val="24"/>
        </w:rPr>
      </w:pPr>
      <w:r w:rsidRPr="000C12C6">
        <w:rPr>
          <w:rFonts w:asciiTheme="minorBidi" w:hAnsiTheme="minorBidi"/>
          <w:sz w:val="24"/>
          <w:szCs w:val="24"/>
        </w:rPr>
        <w:t xml:space="preserve">Engaging the employees: To improve the organisation and employee engagement, the company needs to focus on the employee’s satisfaction So, here, it's important to manage them and give them the right implementation. </w:t>
      </w:r>
      <w:r w:rsidR="009209D8" w:rsidRPr="000C12C6">
        <w:rPr>
          <w:rFonts w:asciiTheme="minorBidi" w:hAnsiTheme="minorBidi"/>
          <w:sz w:val="24"/>
          <w:szCs w:val="24"/>
        </w:rPr>
        <w:t xml:space="preserve">It is important  </w:t>
      </w:r>
      <w:r w:rsidRPr="000C12C6">
        <w:rPr>
          <w:rFonts w:asciiTheme="minorBidi" w:hAnsiTheme="minorBidi"/>
          <w:sz w:val="24"/>
          <w:szCs w:val="24"/>
        </w:rPr>
        <w:t xml:space="preserve">  to hold t</w:t>
      </w:r>
      <w:r w:rsidR="009209D8" w:rsidRPr="000C12C6">
        <w:rPr>
          <w:rFonts w:asciiTheme="minorBidi" w:hAnsiTheme="minorBidi"/>
          <w:sz w:val="24"/>
          <w:szCs w:val="24"/>
        </w:rPr>
        <w:t xml:space="preserve">he </w:t>
      </w:r>
      <w:r w:rsidRPr="000C12C6">
        <w:rPr>
          <w:rFonts w:asciiTheme="minorBidi" w:hAnsiTheme="minorBidi"/>
          <w:sz w:val="24"/>
          <w:szCs w:val="24"/>
        </w:rPr>
        <w:t xml:space="preserve"> employees and satisfy them, which requires high management skills like motivation, accurate strategies, and workplace development.</w:t>
      </w:r>
    </w:p>
    <w:p w14:paraId="04BCAAF7" w14:textId="6E4C13A0" w:rsidR="000C3455" w:rsidRPr="000C12C6" w:rsidRDefault="000C3455" w:rsidP="000C12C6">
      <w:pPr>
        <w:spacing w:line="360" w:lineRule="auto"/>
        <w:jc w:val="both"/>
        <w:rPr>
          <w:rFonts w:asciiTheme="minorBidi" w:hAnsiTheme="minorBidi"/>
          <w:sz w:val="24"/>
          <w:szCs w:val="24"/>
        </w:rPr>
      </w:pPr>
      <w:r w:rsidRPr="000C12C6">
        <w:rPr>
          <w:rFonts w:asciiTheme="minorBidi" w:hAnsiTheme="minorBidi"/>
          <w:sz w:val="24"/>
          <w:szCs w:val="24"/>
        </w:rPr>
        <w:t>Fulfilling the skills gap: As in this advanced world, the organisation and customers want advanced skills. So, here, needs to make development changes to fulfil those needs and improve action quality. Through training the employees, they will gain better knowledge of how to perform, which may lead to growth for the organisation.</w:t>
      </w:r>
    </w:p>
    <w:p w14:paraId="46C04659" w14:textId="18F21E09" w:rsidR="00CC5806" w:rsidRPr="000C12C6" w:rsidRDefault="000C3455" w:rsidP="000C12C6">
      <w:pPr>
        <w:spacing w:line="360" w:lineRule="auto"/>
        <w:jc w:val="both"/>
        <w:rPr>
          <w:rFonts w:asciiTheme="minorBidi" w:hAnsiTheme="minorBidi"/>
          <w:sz w:val="24"/>
          <w:szCs w:val="24"/>
        </w:rPr>
      </w:pPr>
      <w:r w:rsidRPr="000C12C6">
        <w:rPr>
          <w:rFonts w:asciiTheme="minorBidi" w:hAnsiTheme="minorBidi"/>
          <w:sz w:val="24"/>
          <w:szCs w:val="24"/>
        </w:rPr>
        <w:t xml:space="preserve">Innovation: In business, it's important to make continuous innovations that may give customers satisfaction and help them gain competitive advantages. </w:t>
      </w:r>
      <w:r w:rsidR="009209D8" w:rsidRPr="000C12C6">
        <w:rPr>
          <w:rFonts w:asciiTheme="minorBidi" w:hAnsiTheme="minorBidi"/>
          <w:sz w:val="24"/>
          <w:szCs w:val="24"/>
        </w:rPr>
        <w:t xml:space="preserve">Ritz-Charlton </w:t>
      </w:r>
      <w:r w:rsidRPr="000C12C6">
        <w:rPr>
          <w:rFonts w:asciiTheme="minorBidi" w:hAnsiTheme="minorBidi"/>
          <w:sz w:val="24"/>
          <w:szCs w:val="24"/>
        </w:rPr>
        <w:t xml:space="preserve"> is thriving in a highly competitive industry that prefers to make the right innovations. By improving the employee’s skills and gaining more experience, they can make more advanced innovations that will contribute to sustainability.</w:t>
      </w:r>
    </w:p>
    <w:p w14:paraId="11E009B6" w14:textId="77777777" w:rsidR="00CC5806" w:rsidRPr="000C12C6" w:rsidRDefault="00CC5806" w:rsidP="000C12C6">
      <w:pPr>
        <w:spacing w:line="360" w:lineRule="auto"/>
        <w:jc w:val="both"/>
        <w:rPr>
          <w:rFonts w:asciiTheme="minorBidi" w:hAnsiTheme="minorBidi"/>
          <w:sz w:val="24"/>
          <w:szCs w:val="24"/>
        </w:rPr>
      </w:pPr>
    </w:p>
    <w:p w14:paraId="1BE9B970" w14:textId="19D6F711" w:rsidR="00CC5806" w:rsidRPr="000C12C6" w:rsidRDefault="00CC5806" w:rsidP="000C12C6">
      <w:pPr>
        <w:spacing w:line="360" w:lineRule="auto"/>
        <w:jc w:val="both"/>
        <w:rPr>
          <w:rFonts w:asciiTheme="minorBidi" w:hAnsiTheme="minorBidi"/>
          <w:sz w:val="24"/>
          <w:szCs w:val="24"/>
        </w:rPr>
      </w:pPr>
      <w:r w:rsidRPr="000C12C6">
        <w:rPr>
          <w:rFonts w:asciiTheme="minorBidi" w:hAnsiTheme="minorBidi"/>
          <w:sz w:val="24"/>
          <w:szCs w:val="24"/>
        </w:rPr>
        <w:tab/>
      </w:r>
      <w:r w:rsidRPr="000C12C6">
        <w:rPr>
          <w:rFonts w:asciiTheme="minorBidi" w:hAnsiTheme="minorBidi"/>
          <w:sz w:val="24"/>
          <w:szCs w:val="24"/>
        </w:rPr>
        <w:t xml:space="preserve">The employee life cycle refers to the full process of managing employees in an organisation. In the life cycle, it's the attraction to separation that is important to managing the employees. As in every organisation, HR is responsible for managing all activities of the employee life cycle. </w:t>
      </w:r>
      <w:r w:rsidR="00216A9A" w:rsidRPr="000C12C6">
        <w:rPr>
          <w:rFonts w:asciiTheme="minorBidi" w:hAnsiTheme="minorBidi"/>
          <w:sz w:val="24"/>
          <w:szCs w:val="24"/>
        </w:rPr>
        <w:t>Ritz-</w:t>
      </w:r>
      <w:proofErr w:type="spellStart"/>
      <w:r w:rsidR="00216A9A" w:rsidRPr="000C12C6">
        <w:rPr>
          <w:rFonts w:asciiTheme="minorBidi" w:hAnsiTheme="minorBidi"/>
          <w:sz w:val="24"/>
          <w:szCs w:val="24"/>
        </w:rPr>
        <w:t>Charlton</w:t>
      </w:r>
      <w:r w:rsidRPr="000C12C6">
        <w:rPr>
          <w:rFonts w:asciiTheme="minorBidi" w:hAnsiTheme="minorBidi"/>
          <w:sz w:val="24"/>
          <w:szCs w:val="24"/>
        </w:rPr>
        <w:t>has</w:t>
      </w:r>
      <w:proofErr w:type="spellEnd"/>
      <w:r w:rsidRPr="000C12C6">
        <w:rPr>
          <w:rFonts w:asciiTheme="minorBidi" w:hAnsiTheme="minorBidi"/>
          <w:sz w:val="24"/>
          <w:szCs w:val="24"/>
        </w:rPr>
        <w:t xml:space="preserve"> a large working force that </w:t>
      </w:r>
      <w:r w:rsidRPr="000C12C6">
        <w:rPr>
          <w:rFonts w:asciiTheme="minorBidi" w:hAnsiTheme="minorBidi"/>
          <w:sz w:val="24"/>
          <w:szCs w:val="24"/>
        </w:rPr>
        <w:lastRenderedPageBreak/>
        <w:t>needs to be managed effectively, which will result in better management of the employees. Here, different stages are explained in the employee's life cycle.</w:t>
      </w:r>
    </w:p>
    <w:p w14:paraId="707BC1A5" w14:textId="6EC227FA" w:rsidR="00CC5806" w:rsidRPr="000C12C6" w:rsidRDefault="00CC5806" w:rsidP="000C12C6">
      <w:pPr>
        <w:spacing w:line="360" w:lineRule="auto"/>
        <w:jc w:val="both"/>
        <w:rPr>
          <w:rFonts w:asciiTheme="minorBidi" w:hAnsiTheme="minorBidi"/>
          <w:sz w:val="24"/>
          <w:szCs w:val="24"/>
        </w:rPr>
      </w:pPr>
      <w:r w:rsidRPr="000C12C6">
        <w:rPr>
          <w:rFonts w:asciiTheme="minorBidi" w:hAnsiTheme="minorBidi"/>
          <w:sz w:val="24"/>
          <w:szCs w:val="24"/>
        </w:rPr>
        <w:t>Attraction</w:t>
      </w:r>
      <w:r w:rsidR="00216A9A" w:rsidRPr="000C12C6">
        <w:rPr>
          <w:rFonts w:asciiTheme="minorBidi" w:hAnsiTheme="minorBidi"/>
          <w:sz w:val="24"/>
          <w:szCs w:val="24"/>
        </w:rPr>
        <w:t xml:space="preserve"> i</w:t>
      </w:r>
      <w:r w:rsidRPr="000C12C6">
        <w:rPr>
          <w:rFonts w:asciiTheme="minorBidi" w:hAnsiTheme="minorBidi"/>
          <w:sz w:val="24"/>
          <w:szCs w:val="24"/>
        </w:rPr>
        <w:t xml:space="preserve">t's the stage where the employees get attracted to the company and feel willing to be employed. In this stage, it requires a high brand value that actually attracts employees to the company. </w:t>
      </w:r>
      <w:r w:rsidR="00216A9A" w:rsidRPr="000C12C6">
        <w:rPr>
          <w:rFonts w:asciiTheme="minorBidi" w:hAnsiTheme="minorBidi"/>
          <w:sz w:val="24"/>
          <w:szCs w:val="24"/>
        </w:rPr>
        <w:t>Ritz Charlton</w:t>
      </w:r>
      <w:r w:rsidRPr="000C12C6">
        <w:rPr>
          <w:rFonts w:asciiTheme="minorBidi" w:hAnsiTheme="minorBidi"/>
          <w:sz w:val="24"/>
          <w:szCs w:val="24"/>
        </w:rPr>
        <w:t xml:space="preserve"> is a great brand that has a large number of customers, so they have a positive impression in the market. By getting to know the employee’s facilities, the candidates may become interested in working here.</w:t>
      </w:r>
    </w:p>
    <w:p w14:paraId="56C0CD7A" w14:textId="0F88E2CE" w:rsidR="00CC5806" w:rsidRPr="000C12C6" w:rsidRDefault="00CC5806" w:rsidP="000C12C6">
      <w:pPr>
        <w:spacing w:line="360" w:lineRule="auto"/>
        <w:jc w:val="both"/>
        <w:rPr>
          <w:rFonts w:asciiTheme="minorBidi" w:hAnsiTheme="minorBidi"/>
          <w:sz w:val="24"/>
          <w:szCs w:val="24"/>
        </w:rPr>
      </w:pPr>
      <w:r w:rsidRPr="000C12C6">
        <w:rPr>
          <w:rFonts w:asciiTheme="minorBidi" w:hAnsiTheme="minorBidi"/>
          <w:sz w:val="24"/>
          <w:szCs w:val="24"/>
        </w:rPr>
        <w:t xml:space="preserve">Recruitment is the </w:t>
      </w:r>
      <w:r w:rsidR="00216A9A" w:rsidRPr="000C12C6">
        <w:rPr>
          <w:rFonts w:asciiTheme="minorBidi" w:hAnsiTheme="minorBidi"/>
          <w:sz w:val="24"/>
          <w:szCs w:val="24"/>
        </w:rPr>
        <w:t xml:space="preserve"> next </w:t>
      </w:r>
      <w:r w:rsidRPr="000C12C6">
        <w:rPr>
          <w:rFonts w:asciiTheme="minorBidi" w:hAnsiTheme="minorBidi"/>
          <w:sz w:val="24"/>
          <w:szCs w:val="24"/>
        </w:rPr>
        <w:t>stage where the employees get hired by the company. In every organisation, it's an important stage, as here the company selects the employees and gives them employment. Here, different stages like job vacancies, writing tests, and interview sessions take place. Here, HR wants to recruit the best employees for the organisation who can give better results for the organisation's growth. By evaluating different situations with the employees, they can make the right selection of the recruited employees.</w:t>
      </w:r>
    </w:p>
    <w:p w14:paraId="5D29A660" w14:textId="77777777" w:rsidR="00216A9A" w:rsidRPr="000C12C6" w:rsidRDefault="00216A9A" w:rsidP="000C12C6">
      <w:pPr>
        <w:spacing w:line="360" w:lineRule="auto"/>
        <w:jc w:val="both"/>
        <w:rPr>
          <w:rFonts w:asciiTheme="minorBidi" w:hAnsiTheme="minorBidi"/>
          <w:sz w:val="24"/>
          <w:szCs w:val="24"/>
        </w:rPr>
      </w:pPr>
      <w:r w:rsidRPr="000C12C6">
        <w:rPr>
          <w:rFonts w:asciiTheme="minorBidi" w:hAnsiTheme="minorBidi"/>
          <w:sz w:val="24"/>
          <w:szCs w:val="24"/>
        </w:rPr>
        <w:t>In the hospitality industry, and not only, but employees are also the most significant asset. “At The Ritz-Carlton, our Ladies and Gentlemen are the most important resource in our service commitment to our guests,” the Employee Promise indicates, “By applying the principles of trust, honesty, respect, integrity, and commitment, we nurture and maximize talent to the benefit of each individual and the company.”(Ritz-Charlton,2022)</w:t>
      </w:r>
    </w:p>
    <w:p w14:paraId="580BF101" w14:textId="77777777" w:rsidR="00216A9A" w:rsidRPr="000C12C6" w:rsidRDefault="00216A9A" w:rsidP="000C12C6">
      <w:pPr>
        <w:spacing w:line="360" w:lineRule="auto"/>
        <w:jc w:val="both"/>
        <w:rPr>
          <w:rFonts w:asciiTheme="minorBidi" w:hAnsiTheme="minorBidi"/>
          <w:sz w:val="24"/>
          <w:szCs w:val="24"/>
        </w:rPr>
      </w:pPr>
    </w:p>
    <w:p w14:paraId="3D97A8F2" w14:textId="24AFD5BC" w:rsidR="00CC5806" w:rsidRPr="000C12C6" w:rsidRDefault="00216A9A" w:rsidP="000C12C6">
      <w:pPr>
        <w:spacing w:line="360" w:lineRule="auto"/>
        <w:jc w:val="both"/>
        <w:rPr>
          <w:rFonts w:asciiTheme="minorBidi" w:hAnsiTheme="minorBidi"/>
          <w:sz w:val="24"/>
          <w:szCs w:val="24"/>
        </w:rPr>
      </w:pPr>
      <w:r w:rsidRPr="000C12C6">
        <w:rPr>
          <w:rFonts w:asciiTheme="minorBidi" w:hAnsiTheme="minorBidi"/>
          <w:sz w:val="24"/>
          <w:szCs w:val="24"/>
        </w:rPr>
        <w:t>T</w:t>
      </w:r>
      <w:r w:rsidR="00CC5806" w:rsidRPr="000C12C6">
        <w:rPr>
          <w:rFonts w:asciiTheme="minorBidi" w:hAnsiTheme="minorBidi"/>
          <w:sz w:val="24"/>
          <w:szCs w:val="24"/>
        </w:rPr>
        <w:t xml:space="preserve">he stage where the new employees get integrated and complete an orientation session </w:t>
      </w:r>
      <w:r w:rsidRPr="000C12C6">
        <w:rPr>
          <w:rFonts w:asciiTheme="minorBidi" w:hAnsiTheme="minorBidi"/>
          <w:sz w:val="24"/>
          <w:szCs w:val="24"/>
        </w:rPr>
        <w:t xml:space="preserve"> is called onboarding.</w:t>
      </w:r>
      <w:r w:rsidR="00CC5806" w:rsidRPr="000C12C6">
        <w:rPr>
          <w:rFonts w:asciiTheme="minorBidi" w:hAnsiTheme="minorBidi"/>
          <w:sz w:val="24"/>
          <w:szCs w:val="24"/>
        </w:rPr>
        <w:t>(Noe et al., 2016). Here, the employees get the opportunity to meet the organisation's culture and strategies. It's an important stage for the new employees, as here they get their period of introduction. In the orientation period, the management becomes aware of the organisation's culture and gives guidance on how to have better control.</w:t>
      </w:r>
    </w:p>
    <w:p w14:paraId="5AC04DFD" w14:textId="77777777" w:rsidR="00216A9A" w:rsidRPr="000C12C6" w:rsidRDefault="00216A9A" w:rsidP="000C12C6">
      <w:pPr>
        <w:spacing w:line="360" w:lineRule="auto"/>
        <w:jc w:val="both"/>
        <w:rPr>
          <w:rFonts w:asciiTheme="minorBidi" w:hAnsiTheme="minorBidi"/>
          <w:sz w:val="24"/>
          <w:szCs w:val="24"/>
        </w:rPr>
      </w:pPr>
      <w:r w:rsidRPr="000C12C6">
        <w:rPr>
          <w:rFonts w:asciiTheme="minorBidi" w:hAnsiTheme="minorBidi"/>
          <w:sz w:val="24"/>
          <w:szCs w:val="24"/>
        </w:rPr>
        <w:t>The Ritz-Carlton leadership has a very structured onboarding procedure to ensure that each new employee is appropriately trained. Orientation is required before a new hire at Ritz-Carlton may start their first day of work.</w:t>
      </w:r>
    </w:p>
    <w:p w14:paraId="1E7CBBDA" w14:textId="77777777" w:rsidR="00216A9A" w:rsidRPr="000C12C6" w:rsidRDefault="00216A9A" w:rsidP="000C12C6">
      <w:pPr>
        <w:spacing w:line="360" w:lineRule="auto"/>
        <w:jc w:val="both"/>
        <w:rPr>
          <w:rFonts w:asciiTheme="minorBidi" w:hAnsiTheme="minorBidi"/>
          <w:sz w:val="24"/>
          <w:szCs w:val="24"/>
        </w:rPr>
      </w:pPr>
      <w:r w:rsidRPr="000C12C6">
        <w:rPr>
          <w:rFonts w:asciiTheme="minorBidi" w:hAnsiTheme="minorBidi"/>
          <w:sz w:val="24"/>
          <w:szCs w:val="24"/>
        </w:rPr>
        <w:lastRenderedPageBreak/>
        <w:t>Nobody may start working without first attending this phase, under any circumstances. This gives new hires comfort in knowing they all get the same level of attention. The introduction of new workers to the Gold Standards and how they should be applied to advance the Ritz-Carlton mission is another reason why it is crucial. Even senior management shows up to the orientations, which helps the new hires feel unique and selected to make a difference.</w:t>
      </w:r>
    </w:p>
    <w:p w14:paraId="15D81201" w14:textId="72F6410D" w:rsidR="00DB0C12" w:rsidRPr="000C12C6" w:rsidRDefault="00216A9A" w:rsidP="000C12C6">
      <w:pPr>
        <w:spacing w:line="360" w:lineRule="auto"/>
        <w:jc w:val="both"/>
        <w:rPr>
          <w:rFonts w:asciiTheme="minorBidi" w:hAnsiTheme="minorBidi"/>
          <w:sz w:val="24"/>
          <w:szCs w:val="24"/>
        </w:rPr>
      </w:pPr>
      <w:r w:rsidRPr="000C12C6">
        <w:rPr>
          <w:rFonts w:asciiTheme="minorBidi" w:hAnsiTheme="minorBidi"/>
          <w:sz w:val="24"/>
          <w:szCs w:val="24"/>
        </w:rPr>
        <w:t xml:space="preserve">The following stage is development </w:t>
      </w:r>
      <w:r w:rsidR="00DB0C12" w:rsidRPr="000C12C6">
        <w:rPr>
          <w:rFonts w:asciiTheme="minorBidi" w:hAnsiTheme="minorBidi"/>
          <w:sz w:val="24"/>
          <w:szCs w:val="24"/>
        </w:rPr>
        <w:t>which</w:t>
      </w:r>
      <w:r w:rsidRPr="000C12C6">
        <w:rPr>
          <w:rFonts w:asciiTheme="minorBidi" w:hAnsiTheme="minorBidi"/>
          <w:sz w:val="24"/>
          <w:szCs w:val="24"/>
        </w:rPr>
        <w:t xml:space="preserve"> is </w:t>
      </w:r>
      <w:r w:rsidR="00CC5806" w:rsidRPr="000C12C6">
        <w:rPr>
          <w:rFonts w:asciiTheme="minorBidi" w:hAnsiTheme="minorBidi"/>
          <w:sz w:val="24"/>
          <w:szCs w:val="24"/>
        </w:rPr>
        <w:t xml:space="preserve">the most important factor where employees get the opportunity to improve their skills and knowledge. It's essential for the organisation to have proper employee development. In order to meet customer demands and gain competitive advantages, the company needs highly skilled and capable employees. Here, </w:t>
      </w:r>
      <w:r w:rsidRPr="000C12C6">
        <w:rPr>
          <w:rFonts w:asciiTheme="minorBidi" w:hAnsiTheme="minorBidi"/>
          <w:sz w:val="24"/>
          <w:szCs w:val="24"/>
        </w:rPr>
        <w:t xml:space="preserve">Ritz-Charlton </w:t>
      </w:r>
      <w:r w:rsidR="00CC5806" w:rsidRPr="000C12C6">
        <w:rPr>
          <w:rFonts w:asciiTheme="minorBidi" w:hAnsiTheme="minorBidi"/>
          <w:sz w:val="24"/>
          <w:szCs w:val="24"/>
        </w:rPr>
        <w:t xml:space="preserve"> </w:t>
      </w:r>
      <w:r w:rsidR="00CC5806" w:rsidRPr="000C12C6">
        <w:rPr>
          <w:rFonts w:asciiTheme="minorBidi" w:hAnsiTheme="minorBidi"/>
          <w:sz w:val="24"/>
          <w:szCs w:val="24"/>
        </w:rPr>
        <w:t xml:space="preserve">offers different training sessions that help them gain more advanced knowledge. Moreover, they </w:t>
      </w:r>
      <w:r w:rsidR="00DB0C12" w:rsidRPr="000C12C6">
        <w:rPr>
          <w:rFonts w:asciiTheme="minorBidi" w:hAnsiTheme="minorBidi"/>
          <w:sz w:val="24"/>
          <w:szCs w:val="24"/>
        </w:rPr>
        <w:t xml:space="preserve">offers </w:t>
      </w:r>
      <w:r w:rsidR="00DB0C12" w:rsidRPr="000C12C6">
        <w:rPr>
          <w:rFonts w:asciiTheme="minorBidi" w:hAnsiTheme="minorBidi"/>
          <w:sz w:val="24"/>
          <w:szCs w:val="24"/>
        </w:rPr>
        <w:t xml:space="preserve">one-on-one coaching, online training, classroom training, or weeklong seminars, </w:t>
      </w:r>
      <w:r w:rsidR="00CC5806" w:rsidRPr="000C12C6">
        <w:rPr>
          <w:rFonts w:asciiTheme="minorBidi" w:hAnsiTheme="minorBidi"/>
          <w:sz w:val="24"/>
          <w:szCs w:val="24"/>
        </w:rPr>
        <w:t>to give better opportunities to the employees.</w:t>
      </w:r>
    </w:p>
    <w:p w14:paraId="729DC0F2" w14:textId="14A55C53" w:rsidR="00CC5806" w:rsidRPr="000C12C6" w:rsidRDefault="00CC5806" w:rsidP="000C12C6">
      <w:pPr>
        <w:spacing w:line="360" w:lineRule="auto"/>
        <w:jc w:val="both"/>
        <w:rPr>
          <w:rFonts w:asciiTheme="minorBidi" w:hAnsiTheme="minorBidi"/>
          <w:sz w:val="24"/>
          <w:szCs w:val="24"/>
        </w:rPr>
      </w:pPr>
      <w:r w:rsidRPr="000C12C6">
        <w:rPr>
          <w:rFonts w:asciiTheme="minorBidi" w:hAnsiTheme="minorBidi"/>
          <w:sz w:val="24"/>
          <w:szCs w:val="24"/>
        </w:rPr>
        <w:t>Retention</w:t>
      </w:r>
      <w:r w:rsidR="00DB0C12" w:rsidRPr="000C12C6">
        <w:rPr>
          <w:rFonts w:asciiTheme="minorBidi" w:hAnsiTheme="minorBidi"/>
          <w:sz w:val="24"/>
          <w:szCs w:val="24"/>
        </w:rPr>
        <w:t xml:space="preserve">  i</w:t>
      </w:r>
      <w:r w:rsidRPr="000C12C6">
        <w:rPr>
          <w:rFonts w:asciiTheme="minorBidi" w:hAnsiTheme="minorBidi"/>
          <w:sz w:val="24"/>
          <w:szCs w:val="24"/>
        </w:rPr>
        <w:t xml:space="preserve">t's the stage where the employees get backed into the organisation. In focusing on sustainability, </w:t>
      </w:r>
      <w:r w:rsidR="00216A9A" w:rsidRPr="000C12C6">
        <w:rPr>
          <w:rFonts w:asciiTheme="minorBidi" w:hAnsiTheme="minorBidi"/>
          <w:sz w:val="24"/>
          <w:szCs w:val="24"/>
        </w:rPr>
        <w:t xml:space="preserve">the hotels </w:t>
      </w:r>
      <w:r w:rsidRPr="000C12C6">
        <w:rPr>
          <w:rFonts w:asciiTheme="minorBidi" w:hAnsiTheme="minorBidi"/>
          <w:sz w:val="24"/>
          <w:szCs w:val="24"/>
        </w:rPr>
        <w:t xml:space="preserve">has to focus on employee retention. By increasing retention, employees increase engagement with the </w:t>
      </w:r>
      <w:r w:rsidR="00A8698F">
        <w:rPr>
          <w:rFonts w:asciiTheme="minorBidi" w:hAnsiTheme="minorBidi"/>
          <w:sz w:val="24"/>
          <w:szCs w:val="24"/>
        </w:rPr>
        <w:t>.</w:t>
      </w:r>
      <w:r w:rsidRPr="000C12C6">
        <w:rPr>
          <w:rFonts w:asciiTheme="minorBidi" w:hAnsiTheme="minorBidi"/>
          <w:sz w:val="24"/>
          <w:szCs w:val="24"/>
        </w:rPr>
        <w:t xml:space="preserve">Here, the employees should have good engagement with the organisation. In order to retain employees, they should be satisfied with the organisation and its strategies. By holding </w:t>
      </w:r>
      <w:r w:rsidR="00216A9A" w:rsidRPr="000C12C6">
        <w:rPr>
          <w:rFonts w:asciiTheme="minorBidi" w:hAnsiTheme="minorBidi"/>
          <w:sz w:val="24"/>
          <w:szCs w:val="24"/>
        </w:rPr>
        <w:t>i</w:t>
      </w:r>
      <w:r w:rsidRPr="000C12C6">
        <w:rPr>
          <w:rFonts w:asciiTheme="minorBidi" w:hAnsiTheme="minorBidi"/>
          <w:sz w:val="24"/>
          <w:szCs w:val="24"/>
        </w:rPr>
        <w:t>nto the existing employees, it helps the organisation, as they are experienced and developed.</w:t>
      </w:r>
    </w:p>
    <w:p w14:paraId="31043AE1" w14:textId="5585EB0E" w:rsidR="00DB0C12" w:rsidRPr="000C12C6" w:rsidRDefault="00DB0C12" w:rsidP="000C12C6">
      <w:pPr>
        <w:spacing w:line="360" w:lineRule="auto"/>
        <w:jc w:val="both"/>
        <w:rPr>
          <w:rFonts w:asciiTheme="minorBidi" w:hAnsiTheme="minorBidi"/>
          <w:sz w:val="24"/>
          <w:szCs w:val="24"/>
        </w:rPr>
      </w:pPr>
      <w:r w:rsidRPr="000C12C6">
        <w:rPr>
          <w:rFonts w:asciiTheme="minorBidi" w:hAnsiTheme="minorBidi"/>
          <w:sz w:val="24"/>
          <w:szCs w:val="24"/>
        </w:rPr>
        <w:t>The last stage is separation .</w:t>
      </w:r>
      <w:r w:rsidR="00CC5806" w:rsidRPr="000C12C6">
        <w:rPr>
          <w:rFonts w:asciiTheme="minorBidi" w:hAnsiTheme="minorBidi"/>
          <w:sz w:val="24"/>
          <w:szCs w:val="24"/>
        </w:rPr>
        <w:t xml:space="preserve">This is the stage for getting separation of the employees and organisation's relationship. Here, the employees may end their jobs, or the company may fire them. </w:t>
      </w:r>
      <w:r w:rsidR="00216A9A" w:rsidRPr="000C12C6">
        <w:rPr>
          <w:rFonts w:asciiTheme="minorBidi" w:hAnsiTheme="minorBidi"/>
          <w:sz w:val="24"/>
          <w:szCs w:val="24"/>
        </w:rPr>
        <w:t xml:space="preserve">Exists </w:t>
      </w:r>
      <w:r w:rsidR="00CC5806" w:rsidRPr="000C12C6">
        <w:rPr>
          <w:rFonts w:asciiTheme="minorBidi" w:hAnsiTheme="minorBidi"/>
          <w:sz w:val="24"/>
          <w:szCs w:val="24"/>
        </w:rPr>
        <w:t xml:space="preserve"> different strategies for the employees to take breaks. But if the employees want to quit their job permanently, the company has nothing to do. </w:t>
      </w:r>
      <w:r w:rsidRPr="000C12C6">
        <w:rPr>
          <w:rFonts w:asciiTheme="minorBidi" w:hAnsiTheme="minorBidi"/>
          <w:sz w:val="24"/>
          <w:szCs w:val="24"/>
        </w:rPr>
        <w:t xml:space="preserve">It is the manager's and HR expert's obligation to guarantee that the employee who is leaving does so in a way that does not create considerable </w:t>
      </w:r>
      <w:proofErr w:type="spellStart"/>
      <w:r w:rsidRPr="000C12C6">
        <w:rPr>
          <w:rFonts w:asciiTheme="minorBidi" w:hAnsiTheme="minorBidi"/>
          <w:sz w:val="24"/>
          <w:szCs w:val="24"/>
        </w:rPr>
        <w:t>disruption.</w:t>
      </w:r>
      <w:r w:rsidRPr="000C12C6">
        <w:rPr>
          <w:rFonts w:asciiTheme="minorBidi" w:hAnsiTheme="minorBidi"/>
          <w:sz w:val="24"/>
          <w:szCs w:val="24"/>
        </w:rPr>
        <w:t>For</w:t>
      </w:r>
      <w:proofErr w:type="spellEnd"/>
      <w:r w:rsidRPr="000C12C6">
        <w:rPr>
          <w:rFonts w:asciiTheme="minorBidi" w:hAnsiTheme="minorBidi"/>
          <w:sz w:val="24"/>
          <w:szCs w:val="24"/>
        </w:rPr>
        <w:t xml:space="preserve"> further improvement ,HR may conduct an exit interview to learn more about the employee s problem.</w:t>
      </w:r>
    </w:p>
    <w:p w14:paraId="0E701BCA" w14:textId="0D976C61" w:rsidR="00CC5806" w:rsidRDefault="00CC5806" w:rsidP="000C12C6">
      <w:pPr>
        <w:tabs>
          <w:tab w:val="left" w:pos="1080"/>
        </w:tabs>
        <w:spacing w:line="360" w:lineRule="auto"/>
        <w:jc w:val="both"/>
        <w:rPr>
          <w:rFonts w:asciiTheme="minorBidi" w:hAnsiTheme="minorBidi"/>
          <w:sz w:val="24"/>
          <w:szCs w:val="24"/>
        </w:rPr>
      </w:pPr>
    </w:p>
    <w:p w14:paraId="1549EA52" w14:textId="77777777" w:rsidR="000C12C6" w:rsidRPr="000C12C6" w:rsidRDefault="000C12C6" w:rsidP="000C12C6">
      <w:pPr>
        <w:tabs>
          <w:tab w:val="left" w:pos="1080"/>
        </w:tabs>
        <w:spacing w:line="360" w:lineRule="auto"/>
        <w:jc w:val="both"/>
        <w:rPr>
          <w:rFonts w:asciiTheme="minorBidi" w:hAnsiTheme="minorBidi"/>
          <w:sz w:val="24"/>
          <w:szCs w:val="24"/>
        </w:rPr>
      </w:pPr>
    </w:p>
    <w:p w14:paraId="30215FB0" w14:textId="5626B6BD" w:rsidR="00C55600" w:rsidRPr="000C12C6" w:rsidRDefault="00C55600" w:rsidP="000C12C6">
      <w:pPr>
        <w:spacing w:line="360" w:lineRule="auto"/>
        <w:jc w:val="both"/>
        <w:rPr>
          <w:rFonts w:asciiTheme="minorBidi" w:hAnsiTheme="minorBidi"/>
          <w:sz w:val="24"/>
          <w:szCs w:val="24"/>
        </w:rPr>
      </w:pPr>
      <w:r w:rsidRPr="000C12C6">
        <w:rPr>
          <w:rFonts w:asciiTheme="minorBidi" w:hAnsiTheme="minorBidi"/>
          <w:sz w:val="24"/>
          <w:szCs w:val="24"/>
        </w:rPr>
        <w:lastRenderedPageBreak/>
        <w:t xml:space="preserve">Teamwork is a strategy where multiple employees get involved in a team and contributes their skills and knowledge to perform better actions. Usually, in solving critical actions, the company makes use of teamwork. </w:t>
      </w:r>
      <w:r w:rsidR="00B0590D" w:rsidRPr="000C12C6">
        <w:rPr>
          <w:rFonts w:asciiTheme="minorBidi" w:hAnsiTheme="minorBidi"/>
          <w:sz w:val="24"/>
          <w:szCs w:val="24"/>
        </w:rPr>
        <w:t>In hotel industry</w:t>
      </w:r>
      <w:r w:rsidRPr="000C12C6">
        <w:rPr>
          <w:rFonts w:asciiTheme="minorBidi" w:hAnsiTheme="minorBidi"/>
          <w:sz w:val="24"/>
          <w:szCs w:val="24"/>
        </w:rPr>
        <w:t xml:space="preserve"> there is a great tendency for teamwork that helps the employees improve their bonding. As part of supporting a better culture and helping the employees, it's essential for the organisation to build a team and influence them to make good with each other, which may help in the crisis. Through team bonding, the organisation may get those benefits that may give it positive growth.</w:t>
      </w:r>
    </w:p>
    <w:p w14:paraId="0B60B24A" w14:textId="77777777" w:rsidR="00C55600" w:rsidRPr="000C12C6" w:rsidRDefault="00C55600" w:rsidP="000C12C6">
      <w:pPr>
        <w:spacing w:line="360" w:lineRule="auto"/>
        <w:jc w:val="both"/>
        <w:rPr>
          <w:rFonts w:asciiTheme="minorBidi" w:hAnsiTheme="minorBidi"/>
          <w:sz w:val="24"/>
          <w:szCs w:val="24"/>
        </w:rPr>
      </w:pPr>
      <w:r w:rsidRPr="000C12C6">
        <w:rPr>
          <w:rFonts w:asciiTheme="minorBidi" w:hAnsiTheme="minorBidi"/>
          <w:sz w:val="24"/>
          <w:szCs w:val="24"/>
        </w:rPr>
        <w:t>Better actions: As the team is the combination of the employees and their skills, the company can expect good actions. It's important to include sustainability and improvement in the action. Through better actions, they may gain competitive advantages and help make more adequate actions.</w:t>
      </w:r>
    </w:p>
    <w:p w14:paraId="17A48213" w14:textId="26D3A968" w:rsidR="00C55600" w:rsidRPr="000C12C6" w:rsidRDefault="00C55600" w:rsidP="000C12C6">
      <w:pPr>
        <w:spacing w:line="360" w:lineRule="auto"/>
        <w:jc w:val="both"/>
        <w:rPr>
          <w:rFonts w:asciiTheme="minorBidi" w:hAnsiTheme="minorBidi"/>
          <w:sz w:val="24"/>
          <w:szCs w:val="24"/>
        </w:rPr>
      </w:pPr>
      <w:r w:rsidRPr="000C12C6">
        <w:rPr>
          <w:rFonts w:asciiTheme="minorBidi" w:hAnsiTheme="minorBidi"/>
          <w:sz w:val="24"/>
          <w:szCs w:val="24"/>
        </w:rPr>
        <w:t>Developing: As here the employees get the support of other employees, it may be possible to improve their skills. Through good transformation strategies, the employees can share their experiences with each other, which may give them a better opportunity to improve. In business, it's essential to have a collaborative environment.</w:t>
      </w:r>
    </w:p>
    <w:p w14:paraId="1D1EC76E" w14:textId="77777777" w:rsidR="00C55600" w:rsidRPr="000C12C6" w:rsidRDefault="00C55600" w:rsidP="000C12C6">
      <w:pPr>
        <w:spacing w:line="360" w:lineRule="auto"/>
        <w:jc w:val="both"/>
        <w:rPr>
          <w:rFonts w:asciiTheme="minorBidi" w:hAnsiTheme="minorBidi"/>
          <w:sz w:val="24"/>
          <w:szCs w:val="24"/>
        </w:rPr>
      </w:pPr>
      <w:r w:rsidRPr="000C12C6">
        <w:rPr>
          <w:rFonts w:asciiTheme="minorBidi" w:hAnsiTheme="minorBidi"/>
          <w:sz w:val="24"/>
          <w:szCs w:val="24"/>
        </w:rPr>
        <w:t>Good bonding: By working in the same team, the employees get good bonding that helps them work in the organisation. It's important to have a good relationship among the employees, as they work at the same place. Through good relationships, the employees may help each other improve their efforts. Moreover, here the employees get respect for each other and support in making decisions.</w:t>
      </w:r>
    </w:p>
    <w:p w14:paraId="40D5871A" w14:textId="77777777" w:rsidR="00C55600" w:rsidRPr="000C12C6" w:rsidRDefault="00C55600" w:rsidP="000C12C6">
      <w:pPr>
        <w:spacing w:line="360" w:lineRule="auto"/>
        <w:jc w:val="both"/>
        <w:rPr>
          <w:rFonts w:asciiTheme="minorBidi" w:hAnsiTheme="minorBidi"/>
          <w:sz w:val="24"/>
          <w:szCs w:val="24"/>
        </w:rPr>
      </w:pPr>
      <w:r w:rsidRPr="000C12C6">
        <w:rPr>
          <w:rFonts w:asciiTheme="minorBidi" w:hAnsiTheme="minorBidi"/>
          <w:sz w:val="24"/>
          <w:szCs w:val="24"/>
        </w:rPr>
        <w:t>Crisis management: As the organisation may face different difficult situations that are managed by the team, by working as a team, the employees may improve their capabilities and take stronger actions. So, it benefits the organisation to have good teams that can give better solutions in a crisis and solve the problem.</w:t>
      </w:r>
    </w:p>
    <w:p w14:paraId="5ECAA2C3" w14:textId="77777777" w:rsidR="000C12C6" w:rsidRPr="000C12C6" w:rsidRDefault="000C12C6" w:rsidP="000C12C6">
      <w:pPr>
        <w:spacing w:line="360" w:lineRule="auto"/>
        <w:jc w:val="both"/>
        <w:rPr>
          <w:rFonts w:asciiTheme="minorBidi" w:hAnsiTheme="minorBidi"/>
          <w:sz w:val="24"/>
          <w:szCs w:val="24"/>
        </w:rPr>
      </w:pPr>
      <w:r w:rsidRPr="000C12C6">
        <w:rPr>
          <w:rFonts w:asciiTheme="minorBidi" w:hAnsiTheme="minorBidi"/>
          <w:sz w:val="24"/>
          <w:szCs w:val="24"/>
        </w:rPr>
        <w:t xml:space="preserve">Additionally, a variety of employee engagement models are accessible to assist the company in better understanding what makes people productive and happy in the workplace.  </w:t>
      </w:r>
    </w:p>
    <w:p w14:paraId="7BD79AAF" w14:textId="4FAF15F8" w:rsidR="00B42ABD" w:rsidRPr="000C12C6" w:rsidRDefault="000C12C6" w:rsidP="000C12C6">
      <w:pPr>
        <w:spacing w:line="360" w:lineRule="auto"/>
        <w:jc w:val="both"/>
        <w:rPr>
          <w:rFonts w:asciiTheme="minorBidi" w:hAnsiTheme="minorBidi"/>
          <w:sz w:val="24"/>
          <w:szCs w:val="24"/>
        </w:rPr>
      </w:pPr>
      <w:r w:rsidRPr="000C12C6">
        <w:rPr>
          <w:rFonts w:asciiTheme="minorBidi" w:hAnsiTheme="minorBidi"/>
          <w:sz w:val="24"/>
          <w:szCs w:val="24"/>
        </w:rPr>
        <w:t xml:space="preserve">The employee engagement model developed in 2009  by David Zinger has a pyramidal layout. It emphasizes the significance of employee needs, such as well-being and meaningful work, and the necessity of starting with outcomes before moving </w:t>
      </w:r>
      <w:r w:rsidRPr="000C12C6">
        <w:rPr>
          <w:rFonts w:asciiTheme="minorBidi" w:hAnsiTheme="minorBidi"/>
          <w:sz w:val="24"/>
          <w:szCs w:val="24"/>
        </w:rPr>
        <w:lastRenderedPageBreak/>
        <w:t>on to employee engagement. Every "building block" of the pyramid represents a step that needs to be taken to promote engagement at work. (Liston K.,2021)</w:t>
      </w:r>
    </w:p>
    <w:p w14:paraId="6D62BBAC" w14:textId="1667460D" w:rsidR="00B42ABD" w:rsidRPr="000C12C6" w:rsidRDefault="00B42ABD" w:rsidP="000C12C6">
      <w:pPr>
        <w:spacing w:line="360" w:lineRule="auto"/>
        <w:jc w:val="both"/>
        <w:rPr>
          <w:rFonts w:asciiTheme="minorBidi" w:hAnsiTheme="minorBidi"/>
          <w:sz w:val="24"/>
          <w:szCs w:val="24"/>
        </w:rPr>
      </w:pPr>
      <w:r w:rsidRPr="000C12C6">
        <w:rPr>
          <w:rFonts w:asciiTheme="minorBidi" w:hAnsiTheme="minorBidi"/>
          <w:sz w:val="24"/>
          <w:szCs w:val="24"/>
        </w:rPr>
        <w:t xml:space="preserve"> In </w:t>
      </w:r>
      <w:proofErr w:type="spellStart"/>
      <w:r w:rsidRPr="000C12C6">
        <w:rPr>
          <w:rFonts w:asciiTheme="minorBidi" w:hAnsiTheme="minorBidi"/>
          <w:sz w:val="24"/>
          <w:szCs w:val="24"/>
        </w:rPr>
        <w:t>conclusion,t</w:t>
      </w:r>
      <w:r w:rsidRPr="000C12C6">
        <w:rPr>
          <w:rFonts w:asciiTheme="minorBidi" w:hAnsiTheme="minorBidi"/>
          <w:sz w:val="24"/>
          <w:szCs w:val="24"/>
        </w:rPr>
        <w:t>he</w:t>
      </w:r>
      <w:proofErr w:type="spellEnd"/>
      <w:r w:rsidRPr="000C12C6">
        <w:rPr>
          <w:rFonts w:asciiTheme="minorBidi" w:hAnsiTheme="minorBidi"/>
          <w:sz w:val="24"/>
          <w:szCs w:val="24"/>
        </w:rPr>
        <w:t xml:space="preserve"> HR department is essential for every organisation that supports managing employees and giving them the right implementation of actions. In the </w:t>
      </w:r>
      <w:r w:rsidRPr="000C12C6">
        <w:rPr>
          <w:rFonts w:asciiTheme="minorBidi" w:hAnsiTheme="minorBidi"/>
          <w:sz w:val="24"/>
          <w:szCs w:val="24"/>
        </w:rPr>
        <w:t>hotel</w:t>
      </w:r>
      <w:r w:rsidRPr="000C12C6">
        <w:rPr>
          <w:rFonts w:asciiTheme="minorBidi" w:hAnsiTheme="minorBidi"/>
          <w:sz w:val="24"/>
          <w:szCs w:val="24"/>
        </w:rPr>
        <w:t xml:space="preserve"> industry, every company needs to be involved in the practice of HR. </w:t>
      </w:r>
      <w:r w:rsidRPr="000C12C6">
        <w:rPr>
          <w:rFonts w:asciiTheme="minorBidi" w:hAnsiTheme="minorBidi"/>
          <w:sz w:val="24"/>
          <w:szCs w:val="24"/>
        </w:rPr>
        <w:t xml:space="preserve">Ritz Charlton </w:t>
      </w:r>
      <w:r w:rsidRPr="000C12C6">
        <w:rPr>
          <w:rFonts w:asciiTheme="minorBidi" w:hAnsiTheme="minorBidi"/>
          <w:sz w:val="24"/>
          <w:szCs w:val="24"/>
        </w:rPr>
        <w:t xml:space="preserve">is the largest </w:t>
      </w:r>
      <w:r w:rsidRPr="000C12C6">
        <w:rPr>
          <w:rFonts w:asciiTheme="minorBidi" w:hAnsiTheme="minorBidi"/>
          <w:sz w:val="24"/>
          <w:szCs w:val="24"/>
        </w:rPr>
        <w:t xml:space="preserve">hotel chain </w:t>
      </w:r>
      <w:r w:rsidRPr="000C12C6">
        <w:rPr>
          <w:rFonts w:asciiTheme="minorBidi" w:hAnsiTheme="minorBidi"/>
          <w:sz w:val="24"/>
          <w:szCs w:val="24"/>
        </w:rPr>
        <w:t>and needs continuous management of its human resources</w:t>
      </w:r>
      <w:r w:rsidRPr="000C12C6">
        <w:rPr>
          <w:rFonts w:asciiTheme="minorBidi" w:hAnsiTheme="minorBidi"/>
          <w:sz w:val="24"/>
          <w:szCs w:val="24"/>
        </w:rPr>
        <w:t>.</w:t>
      </w:r>
      <w:r w:rsidRPr="000C12C6">
        <w:rPr>
          <w:rFonts w:asciiTheme="minorBidi" w:hAnsiTheme="minorBidi"/>
          <w:sz w:val="24"/>
          <w:szCs w:val="24"/>
        </w:rPr>
        <w:t xml:space="preserve"> In this industry, there are more companies like that invest in the continuous development of their employees to gain more growth. Through development, the employees get more adequate skills that help them grab innovation and company success Through the use of HR, the company benefits and achieves sustainable performance. It's important for </w:t>
      </w:r>
      <w:r w:rsidRPr="000C12C6">
        <w:rPr>
          <w:rFonts w:asciiTheme="minorBidi" w:hAnsiTheme="minorBidi"/>
          <w:sz w:val="24"/>
          <w:szCs w:val="24"/>
        </w:rPr>
        <w:t xml:space="preserve">hotels </w:t>
      </w:r>
      <w:r w:rsidRPr="000C12C6">
        <w:rPr>
          <w:rFonts w:asciiTheme="minorBidi" w:hAnsiTheme="minorBidi"/>
          <w:sz w:val="24"/>
          <w:szCs w:val="24"/>
        </w:rPr>
        <w:t>to manage their employees and encourage their full participation in achieving their objectives.</w:t>
      </w:r>
    </w:p>
    <w:p w14:paraId="7FC6A0DA" w14:textId="77777777" w:rsidR="00B42ABD" w:rsidRPr="000C12C6" w:rsidRDefault="00B42ABD" w:rsidP="000C12C6">
      <w:pPr>
        <w:spacing w:line="360" w:lineRule="auto"/>
        <w:jc w:val="both"/>
        <w:rPr>
          <w:rFonts w:asciiTheme="minorBidi" w:hAnsiTheme="minorBidi"/>
          <w:sz w:val="24"/>
          <w:szCs w:val="24"/>
        </w:rPr>
      </w:pPr>
    </w:p>
    <w:p w14:paraId="0215D6A4" w14:textId="77777777" w:rsidR="00B42ABD" w:rsidRPr="000C12C6" w:rsidRDefault="00B42ABD" w:rsidP="000C12C6">
      <w:pPr>
        <w:spacing w:line="360" w:lineRule="auto"/>
        <w:jc w:val="both"/>
        <w:rPr>
          <w:rFonts w:asciiTheme="minorBidi" w:hAnsiTheme="minorBidi"/>
          <w:sz w:val="24"/>
          <w:szCs w:val="24"/>
        </w:rPr>
      </w:pPr>
    </w:p>
    <w:p w14:paraId="1AD80668" w14:textId="77777777" w:rsidR="00B42ABD" w:rsidRPr="000C12C6" w:rsidRDefault="00B42ABD" w:rsidP="000C12C6">
      <w:pPr>
        <w:spacing w:line="360" w:lineRule="auto"/>
        <w:jc w:val="both"/>
        <w:rPr>
          <w:rFonts w:asciiTheme="minorBidi" w:hAnsiTheme="minorBidi"/>
          <w:sz w:val="24"/>
          <w:szCs w:val="24"/>
        </w:rPr>
      </w:pPr>
    </w:p>
    <w:p w14:paraId="188CD20B" w14:textId="77777777" w:rsidR="00B42ABD" w:rsidRDefault="00B42ABD" w:rsidP="000C12C6">
      <w:pPr>
        <w:spacing w:line="360" w:lineRule="auto"/>
        <w:ind w:firstLine="720"/>
        <w:jc w:val="both"/>
        <w:rPr>
          <w:rFonts w:asciiTheme="minorBidi" w:hAnsiTheme="minorBidi"/>
          <w:sz w:val="24"/>
          <w:szCs w:val="24"/>
        </w:rPr>
      </w:pPr>
    </w:p>
    <w:p w14:paraId="65C38222" w14:textId="77777777" w:rsidR="000C12C6" w:rsidRDefault="000C12C6" w:rsidP="000C12C6">
      <w:pPr>
        <w:spacing w:line="360" w:lineRule="auto"/>
        <w:ind w:firstLine="720"/>
        <w:jc w:val="both"/>
        <w:rPr>
          <w:rFonts w:asciiTheme="minorBidi" w:hAnsiTheme="minorBidi"/>
          <w:sz w:val="24"/>
          <w:szCs w:val="24"/>
        </w:rPr>
      </w:pPr>
    </w:p>
    <w:p w14:paraId="59C5FA05" w14:textId="77777777" w:rsidR="000C12C6" w:rsidRDefault="000C12C6" w:rsidP="000C12C6">
      <w:pPr>
        <w:spacing w:line="360" w:lineRule="auto"/>
        <w:ind w:firstLine="720"/>
        <w:jc w:val="both"/>
        <w:rPr>
          <w:rFonts w:asciiTheme="minorBidi" w:hAnsiTheme="minorBidi"/>
          <w:sz w:val="24"/>
          <w:szCs w:val="24"/>
        </w:rPr>
      </w:pPr>
    </w:p>
    <w:p w14:paraId="1F34A4B0" w14:textId="77777777" w:rsidR="000C12C6" w:rsidRDefault="000C12C6" w:rsidP="000C12C6">
      <w:pPr>
        <w:spacing w:line="360" w:lineRule="auto"/>
        <w:ind w:firstLine="720"/>
        <w:jc w:val="both"/>
        <w:rPr>
          <w:rFonts w:asciiTheme="minorBidi" w:hAnsiTheme="minorBidi"/>
          <w:sz w:val="24"/>
          <w:szCs w:val="24"/>
        </w:rPr>
      </w:pPr>
    </w:p>
    <w:p w14:paraId="0312AAF0" w14:textId="77777777" w:rsidR="000C12C6" w:rsidRDefault="000C12C6" w:rsidP="000C12C6">
      <w:pPr>
        <w:spacing w:line="360" w:lineRule="auto"/>
        <w:ind w:firstLine="720"/>
        <w:jc w:val="both"/>
        <w:rPr>
          <w:rFonts w:asciiTheme="minorBidi" w:hAnsiTheme="minorBidi"/>
          <w:sz w:val="24"/>
          <w:szCs w:val="24"/>
        </w:rPr>
      </w:pPr>
    </w:p>
    <w:p w14:paraId="39DDE297" w14:textId="77777777" w:rsidR="000C12C6" w:rsidRDefault="000C12C6" w:rsidP="000C12C6">
      <w:pPr>
        <w:spacing w:line="360" w:lineRule="auto"/>
        <w:ind w:firstLine="720"/>
        <w:jc w:val="both"/>
        <w:rPr>
          <w:rFonts w:asciiTheme="minorBidi" w:hAnsiTheme="minorBidi"/>
          <w:sz w:val="24"/>
          <w:szCs w:val="24"/>
        </w:rPr>
      </w:pPr>
    </w:p>
    <w:p w14:paraId="1911B883" w14:textId="77777777" w:rsidR="000C12C6" w:rsidRDefault="000C12C6" w:rsidP="000C12C6">
      <w:pPr>
        <w:spacing w:line="360" w:lineRule="auto"/>
        <w:ind w:firstLine="720"/>
        <w:jc w:val="both"/>
        <w:rPr>
          <w:rFonts w:asciiTheme="minorBidi" w:hAnsiTheme="minorBidi"/>
          <w:sz w:val="24"/>
          <w:szCs w:val="24"/>
        </w:rPr>
      </w:pPr>
    </w:p>
    <w:p w14:paraId="4D2B027D" w14:textId="77777777" w:rsidR="000C12C6" w:rsidRDefault="000C12C6" w:rsidP="000C12C6">
      <w:pPr>
        <w:spacing w:line="360" w:lineRule="auto"/>
        <w:ind w:firstLine="720"/>
        <w:jc w:val="both"/>
        <w:rPr>
          <w:rFonts w:asciiTheme="minorBidi" w:hAnsiTheme="minorBidi"/>
          <w:sz w:val="24"/>
          <w:szCs w:val="24"/>
        </w:rPr>
      </w:pPr>
    </w:p>
    <w:p w14:paraId="78F232AE" w14:textId="77777777" w:rsidR="000C12C6" w:rsidRDefault="000C12C6" w:rsidP="000C12C6">
      <w:pPr>
        <w:spacing w:line="360" w:lineRule="auto"/>
        <w:ind w:firstLine="720"/>
        <w:jc w:val="both"/>
        <w:rPr>
          <w:rFonts w:asciiTheme="minorBidi" w:hAnsiTheme="minorBidi"/>
          <w:sz w:val="24"/>
          <w:szCs w:val="24"/>
        </w:rPr>
      </w:pPr>
    </w:p>
    <w:p w14:paraId="5798A43D" w14:textId="77777777" w:rsidR="000C12C6" w:rsidRDefault="000C12C6" w:rsidP="000C12C6">
      <w:pPr>
        <w:spacing w:line="360" w:lineRule="auto"/>
        <w:ind w:firstLine="720"/>
        <w:jc w:val="both"/>
        <w:rPr>
          <w:rFonts w:asciiTheme="minorBidi" w:hAnsiTheme="minorBidi"/>
          <w:sz w:val="24"/>
          <w:szCs w:val="24"/>
        </w:rPr>
      </w:pPr>
    </w:p>
    <w:p w14:paraId="09829D7C" w14:textId="77777777" w:rsidR="000C12C6" w:rsidRDefault="000C12C6" w:rsidP="000C12C6">
      <w:pPr>
        <w:spacing w:line="360" w:lineRule="auto"/>
        <w:ind w:firstLine="720"/>
        <w:jc w:val="both"/>
        <w:rPr>
          <w:rFonts w:asciiTheme="minorBidi" w:hAnsiTheme="minorBidi"/>
          <w:sz w:val="24"/>
          <w:szCs w:val="24"/>
        </w:rPr>
      </w:pPr>
    </w:p>
    <w:p w14:paraId="5E07A084" w14:textId="77777777" w:rsidR="00A8698F" w:rsidRDefault="00A8698F" w:rsidP="000C12C6">
      <w:pPr>
        <w:spacing w:line="360" w:lineRule="auto"/>
        <w:ind w:firstLine="720"/>
        <w:jc w:val="both"/>
        <w:rPr>
          <w:rFonts w:asciiTheme="minorBidi" w:hAnsiTheme="minorBidi"/>
          <w:sz w:val="24"/>
          <w:szCs w:val="24"/>
        </w:rPr>
      </w:pPr>
    </w:p>
    <w:p w14:paraId="0CD6360F" w14:textId="1C7790FE" w:rsidR="000C12C6" w:rsidRDefault="000C12C6" w:rsidP="000C12C6">
      <w:pPr>
        <w:spacing w:line="360" w:lineRule="auto"/>
        <w:ind w:firstLine="720"/>
        <w:jc w:val="both"/>
        <w:rPr>
          <w:rFonts w:asciiTheme="minorBidi" w:hAnsiTheme="minorBidi"/>
          <w:sz w:val="24"/>
          <w:szCs w:val="24"/>
        </w:rPr>
      </w:pPr>
      <w:r>
        <w:rPr>
          <w:rFonts w:asciiTheme="minorBidi" w:hAnsiTheme="minorBidi"/>
          <w:sz w:val="24"/>
          <w:szCs w:val="24"/>
        </w:rPr>
        <w:lastRenderedPageBreak/>
        <w:t>Reference list</w:t>
      </w:r>
    </w:p>
    <w:sdt>
      <w:sdtPr>
        <w:rPr>
          <w:rFonts w:asciiTheme="minorBidi" w:hAnsiTheme="minorBidi"/>
          <w:sz w:val="24"/>
          <w:szCs w:val="24"/>
        </w:rPr>
        <w:id w:val="-573587230"/>
        <w:bibliography/>
      </w:sdtPr>
      <w:sdtContent>
        <w:p w14:paraId="03921503" w14:textId="3CC3977F" w:rsidR="000C12C6" w:rsidRPr="004018F5" w:rsidRDefault="000C12C6" w:rsidP="00A8698F">
          <w:pPr>
            <w:rPr>
              <w:rFonts w:asciiTheme="minorBidi" w:hAnsiTheme="minorBidi"/>
              <w:sz w:val="24"/>
              <w:szCs w:val="24"/>
            </w:rPr>
          </w:pPr>
        </w:p>
        <w:p w14:paraId="1766B014" w14:textId="41162163" w:rsidR="004018F5" w:rsidRPr="004018F5" w:rsidRDefault="00A8698F" w:rsidP="004018F5">
          <w:pPr>
            <w:pStyle w:val="NormalWeb"/>
            <w:spacing w:before="0" w:beforeAutospacing="0" w:after="0" w:afterAutospacing="0" w:line="360" w:lineRule="auto"/>
            <w:jc w:val="both"/>
            <w:rPr>
              <w:rFonts w:asciiTheme="minorBidi" w:hAnsiTheme="minorBidi" w:cstheme="minorBidi"/>
              <w:lang w:val="ro-RO" w:eastAsia="ro-RO"/>
            </w:rPr>
          </w:pPr>
          <w:r>
            <w:rPr>
              <w:rFonts w:asciiTheme="minorBidi" w:hAnsiTheme="minorBidi" w:cstheme="minorBidi"/>
            </w:rPr>
            <w:t>1.</w:t>
          </w:r>
          <w:r w:rsidR="004018F5" w:rsidRPr="004018F5">
            <w:rPr>
              <w:rFonts w:asciiTheme="minorBidi" w:hAnsiTheme="minorBidi" w:cstheme="minorBidi"/>
            </w:rPr>
            <w:t>BambooHR. (n.d.). </w:t>
          </w:r>
          <w:r w:rsidR="004018F5" w:rsidRPr="004018F5">
            <w:rPr>
              <w:rFonts w:asciiTheme="minorBidi" w:hAnsiTheme="minorBidi" w:cstheme="minorBidi"/>
              <w:i/>
              <w:iCs/>
            </w:rPr>
            <w:t>What is Employee Engagement in HR?</w:t>
          </w:r>
          <w:r w:rsidR="004018F5" w:rsidRPr="004018F5">
            <w:rPr>
              <w:rFonts w:asciiTheme="minorBidi" w:hAnsiTheme="minorBidi" w:cstheme="minorBidi"/>
            </w:rPr>
            <w:t> [online] Available at: https://www.bamboohr.com/hr-glossary/employee-engagement-in-hr/?fbclid=IwAR2hyByDg72stkaeicEbzJWFNyPedwWXKN9RvnSmZ22GYA4995Y7XmqzyFM#:~:text=By%20introducing%2C%20implementing%2C%20and%20organizing [Accessed 25 Oct. 2022].</w:t>
          </w:r>
        </w:p>
        <w:p w14:paraId="597DAD01" w14:textId="1D92A7CC" w:rsidR="004018F5" w:rsidRPr="004018F5" w:rsidRDefault="00A8698F" w:rsidP="004018F5">
          <w:pPr>
            <w:pStyle w:val="NormalWeb"/>
            <w:spacing w:before="0" w:beforeAutospacing="0" w:after="0" w:afterAutospacing="0" w:line="360" w:lineRule="auto"/>
            <w:jc w:val="both"/>
            <w:rPr>
              <w:rFonts w:asciiTheme="minorBidi" w:hAnsiTheme="minorBidi" w:cstheme="minorBidi"/>
            </w:rPr>
          </w:pPr>
          <w:r>
            <w:rPr>
              <w:rFonts w:asciiTheme="minorBidi" w:hAnsiTheme="minorBidi" w:cstheme="minorBidi"/>
            </w:rPr>
            <w:t>2.</w:t>
          </w:r>
          <w:r w:rsidR="004018F5" w:rsidRPr="004018F5">
            <w:rPr>
              <w:rFonts w:asciiTheme="minorBidi" w:hAnsiTheme="minorBidi" w:cstheme="minorBidi"/>
            </w:rPr>
            <w:t>TLNT. (2013). </w:t>
          </w:r>
          <w:r w:rsidR="004018F5" w:rsidRPr="004018F5">
            <w:rPr>
              <w:rFonts w:asciiTheme="minorBidi" w:hAnsiTheme="minorBidi" w:cstheme="minorBidi"/>
              <w:i/>
              <w:iCs/>
            </w:rPr>
            <w:t>The 5 Rules of an Engagement-Oriented Recruiting Strategy</w:t>
          </w:r>
          <w:r w:rsidR="004018F5" w:rsidRPr="004018F5">
            <w:rPr>
              <w:rFonts w:asciiTheme="minorBidi" w:hAnsiTheme="minorBidi" w:cstheme="minorBidi"/>
            </w:rPr>
            <w:t>. [online] Available at: https://www.tlnt.com/rules-of-engagement/ [Accessed 25 Oct. 2022].</w:t>
          </w:r>
        </w:p>
        <w:p w14:paraId="4562F2FA" w14:textId="004C70D8" w:rsidR="004018F5" w:rsidRPr="004018F5" w:rsidRDefault="004018F5" w:rsidP="004018F5">
          <w:pPr>
            <w:pStyle w:val="NormalWeb"/>
            <w:spacing w:before="0" w:beforeAutospacing="0" w:after="0" w:afterAutospacing="0" w:line="360" w:lineRule="auto"/>
            <w:jc w:val="both"/>
            <w:rPr>
              <w:rFonts w:asciiTheme="minorBidi" w:hAnsiTheme="minorBidi" w:cstheme="minorBidi"/>
            </w:rPr>
          </w:pPr>
          <w:r w:rsidRPr="004018F5">
            <w:rPr>
              <w:rFonts w:asciiTheme="minorBidi" w:hAnsiTheme="minorBidi" w:cstheme="minorBidi"/>
            </w:rPr>
            <w:t>‌</w:t>
          </w:r>
          <w:r w:rsidR="00A8698F">
            <w:rPr>
              <w:rFonts w:asciiTheme="minorBidi" w:hAnsiTheme="minorBidi" w:cstheme="minorBidi"/>
            </w:rPr>
            <w:t>3.</w:t>
          </w:r>
          <w:r w:rsidRPr="004018F5">
            <w:rPr>
              <w:rFonts w:asciiTheme="minorBidi" w:hAnsiTheme="minorBidi" w:cstheme="minorBidi"/>
            </w:rPr>
            <w:t>Leung, I. (2018). </w:t>
          </w:r>
          <w:r w:rsidRPr="004018F5">
            <w:rPr>
              <w:rFonts w:asciiTheme="minorBidi" w:hAnsiTheme="minorBidi" w:cstheme="minorBidi"/>
              <w:i/>
              <w:iCs/>
            </w:rPr>
            <w:t>Building Engagement Throughout the Employee Lifecycle</w:t>
          </w:r>
          <w:r w:rsidRPr="004018F5">
            <w:rPr>
              <w:rFonts w:asciiTheme="minorBidi" w:hAnsiTheme="minorBidi" w:cstheme="minorBidi"/>
            </w:rPr>
            <w:t xml:space="preserve">. [online] </w:t>
          </w:r>
          <w:proofErr w:type="spellStart"/>
          <w:r w:rsidRPr="004018F5">
            <w:rPr>
              <w:rFonts w:asciiTheme="minorBidi" w:hAnsiTheme="minorBidi" w:cstheme="minorBidi"/>
            </w:rPr>
            <w:t>Enboarder</w:t>
          </w:r>
          <w:proofErr w:type="spellEnd"/>
          <w:r w:rsidRPr="004018F5">
            <w:rPr>
              <w:rFonts w:asciiTheme="minorBidi" w:hAnsiTheme="minorBidi" w:cstheme="minorBidi"/>
            </w:rPr>
            <w:t>. Available at: https://enboarder.com/2018/12/11/employee-engagement-lifecycle/?fbclid=IwAR3t14-3bXyuTxxhkzPhfdqxIXFJxouZYsTm4yhvCbz0e6tvvSmJVXMs2LY [Accessed 25 Oct. 2022].</w:t>
          </w:r>
        </w:p>
        <w:p w14:paraId="00104514" w14:textId="3B7494C0" w:rsidR="004018F5" w:rsidRPr="004018F5" w:rsidRDefault="00A8698F" w:rsidP="004018F5">
          <w:pPr>
            <w:pStyle w:val="NormalWeb"/>
            <w:spacing w:before="0" w:beforeAutospacing="0" w:after="0" w:afterAutospacing="0" w:line="360" w:lineRule="auto"/>
            <w:jc w:val="both"/>
            <w:rPr>
              <w:rFonts w:asciiTheme="minorBidi" w:hAnsiTheme="minorBidi" w:cstheme="minorBidi"/>
            </w:rPr>
          </w:pPr>
          <w:r>
            <w:rPr>
              <w:rFonts w:asciiTheme="minorBidi" w:hAnsiTheme="minorBidi" w:cstheme="minorBidi"/>
            </w:rPr>
            <w:t>4.</w:t>
          </w:r>
          <w:r w:rsidR="004018F5" w:rsidRPr="004018F5">
            <w:rPr>
              <w:rFonts w:asciiTheme="minorBidi" w:hAnsiTheme="minorBidi" w:cstheme="minorBidi"/>
            </w:rPr>
            <w:t>go2HR. (2016). </w:t>
          </w:r>
          <w:r w:rsidR="004018F5" w:rsidRPr="004018F5">
            <w:rPr>
              <w:rFonts w:asciiTheme="minorBidi" w:hAnsiTheme="minorBidi" w:cstheme="minorBidi"/>
              <w:i/>
              <w:iCs/>
            </w:rPr>
            <w:t>Case Study: Putting on the Ritz: One Hotel Chain’s Secret of Legendary Service</w:t>
          </w:r>
          <w:r w:rsidR="004018F5" w:rsidRPr="004018F5">
            <w:rPr>
              <w:rFonts w:asciiTheme="minorBidi" w:hAnsiTheme="minorBidi" w:cstheme="minorBidi"/>
            </w:rPr>
            <w:t>. [online] Available at: https://www.go2hr.ca/performance-management/case-study-putting-on-the-ritz-one-hotel-chains-secret-of-legendary-service.</w:t>
          </w:r>
        </w:p>
        <w:p w14:paraId="0B36C518" w14:textId="52972A4D" w:rsidR="004018F5" w:rsidRPr="004018F5" w:rsidRDefault="00A8698F" w:rsidP="004018F5">
          <w:pPr>
            <w:pStyle w:val="NormalWeb"/>
            <w:spacing w:before="0" w:beforeAutospacing="0" w:after="0" w:afterAutospacing="0" w:line="360" w:lineRule="auto"/>
            <w:jc w:val="both"/>
            <w:rPr>
              <w:rFonts w:asciiTheme="minorBidi" w:hAnsiTheme="minorBidi" w:cstheme="minorBidi"/>
            </w:rPr>
          </w:pPr>
          <w:r>
            <w:rPr>
              <w:rFonts w:asciiTheme="minorBidi" w:hAnsiTheme="minorBidi" w:cstheme="minorBidi"/>
            </w:rPr>
            <w:t>5.</w:t>
          </w:r>
          <w:r w:rsidR="004018F5" w:rsidRPr="004018F5">
            <w:rPr>
              <w:rFonts w:asciiTheme="minorBidi" w:hAnsiTheme="minorBidi" w:cstheme="minorBidi"/>
            </w:rPr>
            <w:t>SPRIGGHR (2020). </w:t>
          </w:r>
          <w:r w:rsidR="004018F5" w:rsidRPr="004018F5">
            <w:rPr>
              <w:rFonts w:asciiTheme="minorBidi" w:hAnsiTheme="minorBidi" w:cstheme="minorBidi"/>
              <w:i/>
              <w:iCs/>
            </w:rPr>
            <w:t>The 6 Stages of the Employee Life Cycle</w:t>
          </w:r>
          <w:r w:rsidR="004018F5" w:rsidRPr="004018F5">
            <w:rPr>
              <w:rFonts w:asciiTheme="minorBidi" w:hAnsiTheme="minorBidi" w:cstheme="minorBidi"/>
            </w:rPr>
            <w:t xml:space="preserve">. [online] </w:t>
          </w:r>
          <w:proofErr w:type="spellStart"/>
          <w:r w:rsidR="004018F5" w:rsidRPr="004018F5">
            <w:rPr>
              <w:rFonts w:asciiTheme="minorBidi" w:hAnsiTheme="minorBidi" w:cstheme="minorBidi"/>
            </w:rPr>
            <w:t>SpriggHR</w:t>
          </w:r>
          <w:proofErr w:type="spellEnd"/>
          <w:r w:rsidR="004018F5" w:rsidRPr="004018F5">
            <w:rPr>
              <w:rFonts w:asciiTheme="minorBidi" w:hAnsiTheme="minorBidi" w:cstheme="minorBidi"/>
            </w:rPr>
            <w:t>. Available at: https://sprigghr.com/blog/360-degree-continuous-feedback/the-6-stages-of-the-employee-life-cycle/.</w:t>
          </w:r>
        </w:p>
        <w:p w14:paraId="4F33DF5E" w14:textId="5E0F5B56" w:rsidR="004018F5" w:rsidRPr="004018F5" w:rsidRDefault="00A8698F" w:rsidP="004018F5">
          <w:pPr>
            <w:pStyle w:val="NormalWeb"/>
            <w:spacing w:before="0" w:beforeAutospacing="0" w:after="0" w:afterAutospacing="0" w:line="360" w:lineRule="auto"/>
            <w:jc w:val="both"/>
            <w:rPr>
              <w:rFonts w:asciiTheme="minorBidi" w:hAnsiTheme="minorBidi" w:cstheme="minorBidi"/>
            </w:rPr>
          </w:pPr>
          <w:r>
            <w:rPr>
              <w:rFonts w:asciiTheme="minorBidi" w:hAnsiTheme="minorBidi" w:cstheme="minorBidi"/>
            </w:rPr>
            <w:t>6.</w:t>
          </w:r>
          <w:r w:rsidR="004018F5" w:rsidRPr="004018F5">
            <w:rPr>
              <w:rFonts w:asciiTheme="minorBidi" w:hAnsiTheme="minorBidi" w:cstheme="minorBidi"/>
            </w:rPr>
            <w:t>Cvetkovic, A. (n.d.). </w:t>
          </w:r>
          <w:r w:rsidR="004018F5" w:rsidRPr="004018F5">
            <w:rPr>
              <w:rFonts w:asciiTheme="minorBidi" w:hAnsiTheme="minorBidi" w:cstheme="minorBidi"/>
              <w:i/>
              <w:iCs/>
            </w:rPr>
            <w:t>7 creative ways to engage hospitality employees</w:t>
          </w:r>
          <w:r w:rsidR="004018F5" w:rsidRPr="004018F5">
            <w:rPr>
              <w:rFonts w:asciiTheme="minorBidi" w:hAnsiTheme="minorBidi" w:cstheme="minorBidi"/>
            </w:rPr>
            <w:t>. [online] blog.typsy.com. Available at: https://blog.typsy.com/7-creative-ways-to-engage-hospitality-employees.</w:t>
          </w:r>
        </w:p>
        <w:p w14:paraId="140D02BE" w14:textId="4E451F50" w:rsidR="004018F5" w:rsidRPr="004018F5" w:rsidRDefault="00A8698F" w:rsidP="004018F5">
          <w:pPr>
            <w:pStyle w:val="NormalWeb"/>
            <w:spacing w:before="0" w:beforeAutospacing="0" w:after="0" w:afterAutospacing="0" w:line="360" w:lineRule="auto"/>
            <w:jc w:val="both"/>
            <w:rPr>
              <w:rFonts w:asciiTheme="minorBidi" w:hAnsiTheme="minorBidi" w:cstheme="minorBidi"/>
            </w:rPr>
          </w:pPr>
          <w:r>
            <w:rPr>
              <w:rFonts w:asciiTheme="minorBidi" w:hAnsiTheme="minorBidi" w:cstheme="minorBidi"/>
            </w:rPr>
            <w:t>7.</w:t>
          </w:r>
          <w:r w:rsidR="004018F5" w:rsidRPr="004018F5">
            <w:rPr>
              <w:rFonts w:asciiTheme="minorBidi" w:hAnsiTheme="minorBidi" w:cstheme="minorBidi"/>
            </w:rPr>
            <w:t>firstup (2021). </w:t>
          </w:r>
          <w:r w:rsidR="004018F5" w:rsidRPr="004018F5">
            <w:rPr>
              <w:rFonts w:asciiTheme="minorBidi" w:hAnsiTheme="minorBidi" w:cstheme="minorBidi"/>
              <w:i/>
              <w:iCs/>
            </w:rPr>
            <w:t>Why is Employee Engagement Important to Company Success?</w:t>
          </w:r>
          <w:r w:rsidR="004018F5" w:rsidRPr="004018F5">
            <w:rPr>
              <w:rFonts w:asciiTheme="minorBidi" w:hAnsiTheme="minorBidi" w:cstheme="minorBidi"/>
            </w:rPr>
            <w:t xml:space="preserve"> [online] </w:t>
          </w:r>
          <w:proofErr w:type="spellStart"/>
          <w:r w:rsidR="004018F5" w:rsidRPr="004018F5">
            <w:rPr>
              <w:rFonts w:asciiTheme="minorBidi" w:hAnsiTheme="minorBidi" w:cstheme="minorBidi"/>
            </w:rPr>
            <w:t>Firstup</w:t>
          </w:r>
          <w:proofErr w:type="spellEnd"/>
          <w:r w:rsidR="004018F5" w:rsidRPr="004018F5">
            <w:rPr>
              <w:rFonts w:asciiTheme="minorBidi" w:hAnsiTheme="minorBidi" w:cstheme="minorBidi"/>
            </w:rPr>
            <w:t>. Available at: https://firstup.io/blog/employee-engagement-key-to-company-success/.</w:t>
          </w:r>
        </w:p>
        <w:p w14:paraId="522F025F" w14:textId="429FA7E1" w:rsidR="004018F5" w:rsidRPr="004018F5" w:rsidRDefault="00A8698F" w:rsidP="004018F5">
          <w:pPr>
            <w:pStyle w:val="NormalWeb"/>
            <w:spacing w:before="0" w:beforeAutospacing="0" w:after="0" w:afterAutospacing="0" w:line="360" w:lineRule="auto"/>
            <w:jc w:val="both"/>
            <w:rPr>
              <w:rFonts w:asciiTheme="minorBidi" w:hAnsiTheme="minorBidi" w:cstheme="minorBidi"/>
            </w:rPr>
          </w:pPr>
          <w:r>
            <w:rPr>
              <w:rFonts w:asciiTheme="minorBidi" w:hAnsiTheme="minorBidi" w:cstheme="minorBidi"/>
            </w:rPr>
            <w:t>8.</w:t>
          </w:r>
          <w:r w:rsidR="004018F5" w:rsidRPr="004018F5">
            <w:rPr>
              <w:rFonts w:asciiTheme="minorBidi" w:hAnsiTheme="minorBidi" w:cstheme="minorBidi"/>
            </w:rPr>
            <w:t>Kruse, K. (n.d.). What Is Employee Engagement. </w:t>
          </w:r>
          <w:r w:rsidR="004018F5" w:rsidRPr="004018F5">
            <w:rPr>
              <w:rFonts w:asciiTheme="minorBidi" w:hAnsiTheme="minorBidi" w:cstheme="minorBidi"/>
              <w:i/>
              <w:iCs/>
            </w:rPr>
            <w:t>Forbes</w:t>
          </w:r>
          <w:r w:rsidR="004018F5" w:rsidRPr="004018F5">
            <w:rPr>
              <w:rFonts w:asciiTheme="minorBidi" w:hAnsiTheme="minorBidi" w:cstheme="minorBidi"/>
            </w:rPr>
            <w:t xml:space="preserve">. [online] Available at: </w:t>
          </w:r>
          <w:hyperlink r:id="rId5" w:history="1">
            <w:r w:rsidR="004018F5" w:rsidRPr="004018F5">
              <w:rPr>
                <w:rStyle w:val="Hyperlink"/>
                <w:rFonts w:asciiTheme="minorBidi" w:hAnsiTheme="minorBidi" w:cstheme="minorBidi"/>
                <w:color w:val="auto"/>
                <w:u w:val="none"/>
              </w:rPr>
              <w:t>https://www.forbes.com/sites/kevinkruse/2012/06/22/employee-engagement-what-and-why/?sh=704a40d7f372&amp;fbclid=IwAR0MHk7wFjoikA35usPG3AXfa7Z_L3E0_7jNmrOtL-8ApQnn7R-aNCH6_ww</w:t>
            </w:r>
          </w:hyperlink>
          <w:r w:rsidR="004018F5" w:rsidRPr="004018F5">
            <w:rPr>
              <w:rFonts w:asciiTheme="minorBidi" w:hAnsiTheme="minorBidi" w:cstheme="minorBidi"/>
            </w:rPr>
            <w:t>.</w:t>
          </w:r>
        </w:p>
        <w:p w14:paraId="34A5E6B4" w14:textId="77777777" w:rsidR="004018F5" w:rsidRPr="004018F5" w:rsidRDefault="004018F5" w:rsidP="004018F5">
          <w:pPr>
            <w:spacing w:line="360" w:lineRule="auto"/>
            <w:jc w:val="both"/>
            <w:rPr>
              <w:rFonts w:asciiTheme="minorBidi" w:hAnsiTheme="minorBidi"/>
              <w:sz w:val="24"/>
              <w:szCs w:val="24"/>
            </w:rPr>
          </w:pPr>
        </w:p>
        <w:p w14:paraId="5B90479A" w14:textId="398C5A64" w:rsidR="004018F5" w:rsidRPr="004018F5" w:rsidRDefault="00A8698F" w:rsidP="004018F5">
          <w:pPr>
            <w:pStyle w:val="NormalWeb"/>
            <w:spacing w:before="0" w:beforeAutospacing="0" w:after="0" w:afterAutospacing="0" w:line="360" w:lineRule="auto"/>
            <w:jc w:val="both"/>
            <w:rPr>
              <w:rFonts w:asciiTheme="minorBidi" w:hAnsiTheme="minorBidi" w:cstheme="minorBidi"/>
            </w:rPr>
          </w:pPr>
          <w:r>
            <w:rPr>
              <w:rFonts w:asciiTheme="minorBidi" w:hAnsiTheme="minorBidi" w:cstheme="minorBidi"/>
            </w:rPr>
            <w:lastRenderedPageBreak/>
            <w:t>9.</w:t>
          </w:r>
          <w:r w:rsidR="004018F5" w:rsidRPr="004018F5">
            <w:rPr>
              <w:rFonts w:asciiTheme="minorBidi" w:hAnsiTheme="minorBidi" w:cstheme="minorBidi"/>
            </w:rPr>
            <w:t xml:space="preserve"> </w:t>
          </w:r>
          <w:proofErr w:type="spellStart"/>
          <w:r w:rsidR="004018F5" w:rsidRPr="004018F5">
            <w:rPr>
              <w:rFonts w:asciiTheme="minorBidi" w:hAnsiTheme="minorBidi" w:cstheme="minorBidi"/>
            </w:rPr>
            <w:t>Webdeveloper</w:t>
          </w:r>
          <w:proofErr w:type="spellEnd"/>
          <w:r w:rsidR="004018F5" w:rsidRPr="004018F5">
            <w:rPr>
              <w:rFonts w:asciiTheme="minorBidi" w:hAnsiTheme="minorBidi" w:cstheme="minorBidi"/>
            </w:rPr>
            <w:t xml:space="preserve"> (2022). </w:t>
          </w:r>
          <w:r w:rsidR="004018F5" w:rsidRPr="004018F5">
            <w:rPr>
              <w:rFonts w:asciiTheme="minorBidi" w:hAnsiTheme="minorBidi" w:cstheme="minorBidi"/>
              <w:i/>
              <w:iCs/>
            </w:rPr>
            <w:t xml:space="preserve">Ritz-Carlton’s Human Resource Management Practices and Work Culture: The Foundation of an Exceptional Service </w:t>
          </w:r>
          <w:proofErr w:type="spellStart"/>
          <w:r w:rsidR="004018F5" w:rsidRPr="004018F5">
            <w:rPr>
              <w:rFonts w:asciiTheme="minorBidi" w:hAnsiTheme="minorBidi" w:cstheme="minorBidi"/>
              <w:i/>
              <w:iCs/>
            </w:rPr>
            <w:t>Organization|Human</w:t>
          </w:r>
          <w:proofErr w:type="spellEnd"/>
          <w:r w:rsidR="004018F5" w:rsidRPr="004018F5">
            <w:rPr>
              <w:rFonts w:asciiTheme="minorBidi" w:hAnsiTheme="minorBidi" w:cstheme="minorBidi"/>
              <w:i/>
              <w:iCs/>
            </w:rPr>
            <w:t xml:space="preserve"> </w:t>
          </w:r>
          <w:proofErr w:type="spellStart"/>
          <w:r w:rsidR="004018F5" w:rsidRPr="004018F5">
            <w:rPr>
              <w:rFonts w:asciiTheme="minorBidi" w:hAnsiTheme="minorBidi" w:cstheme="minorBidi"/>
              <w:i/>
              <w:iCs/>
            </w:rPr>
            <w:t>Resource|Organization</w:t>
          </w:r>
          <w:proofErr w:type="spellEnd"/>
          <w:r w:rsidR="004018F5" w:rsidRPr="004018F5">
            <w:rPr>
              <w:rFonts w:asciiTheme="minorBidi" w:hAnsiTheme="minorBidi" w:cstheme="minorBidi"/>
              <w:i/>
              <w:iCs/>
            </w:rPr>
            <w:t xml:space="preserve"> </w:t>
          </w:r>
          <w:proofErr w:type="spellStart"/>
          <w:r w:rsidR="004018F5" w:rsidRPr="004018F5">
            <w:rPr>
              <w:rFonts w:asciiTheme="minorBidi" w:hAnsiTheme="minorBidi" w:cstheme="minorBidi"/>
              <w:i/>
              <w:iCs/>
            </w:rPr>
            <w:t>Behavior|Case</w:t>
          </w:r>
          <w:proofErr w:type="spellEnd"/>
          <w:r w:rsidR="004018F5" w:rsidRPr="004018F5">
            <w:rPr>
              <w:rFonts w:asciiTheme="minorBidi" w:hAnsiTheme="minorBidi" w:cstheme="minorBidi"/>
              <w:i/>
              <w:iCs/>
            </w:rPr>
            <w:t xml:space="preserve"> </w:t>
          </w:r>
          <w:proofErr w:type="spellStart"/>
          <w:r w:rsidR="004018F5" w:rsidRPr="004018F5">
            <w:rPr>
              <w:rFonts w:asciiTheme="minorBidi" w:hAnsiTheme="minorBidi" w:cstheme="minorBidi"/>
              <w:i/>
              <w:iCs/>
            </w:rPr>
            <w:t>Study|Case</w:t>
          </w:r>
          <w:proofErr w:type="spellEnd"/>
          <w:r w:rsidR="004018F5" w:rsidRPr="004018F5">
            <w:rPr>
              <w:rFonts w:asciiTheme="minorBidi" w:hAnsiTheme="minorBidi" w:cstheme="minorBidi"/>
              <w:i/>
              <w:iCs/>
            </w:rPr>
            <w:t xml:space="preserve"> Studies</w:t>
          </w:r>
          <w:r w:rsidR="004018F5" w:rsidRPr="004018F5">
            <w:rPr>
              <w:rFonts w:asciiTheme="minorBidi" w:hAnsiTheme="minorBidi" w:cstheme="minorBidi"/>
            </w:rPr>
            <w:t>. [online] Icmrindia.org. Available at: https://www.icmrindia.org/casestudies/catalogue/Human%20Resource%20and%20Organization%20Behavior/Ritz-Carlton%20Work%20Culture%20Service%20Organization-Case%20Studies.htm.</w:t>
          </w:r>
        </w:p>
        <w:p w14:paraId="4917D256" w14:textId="09876C13" w:rsidR="004018F5" w:rsidRPr="004018F5" w:rsidRDefault="004018F5" w:rsidP="004018F5">
          <w:pPr>
            <w:pStyle w:val="NormalWeb"/>
            <w:spacing w:before="0" w:beforeAutospacing="0" w:after="0" w:afterAutospacing="0" w:line="360" w:lineRule="auto"/>
            <w:jc w:val="both"/>
            <w:rPr>
              <w:rFonts w:asciiTheme="minorBidi" w:hAnsiTheme="minorBidi" w:cstheme="minorBidi"/>
            </w:rPr>
          </w:pPr>
          <w:r w:rsidRPr="004018F5">
            <w:rPr>
              <w:rFonts w:asciiTheme="minorBidi" w:hAnsiTheme="minorBidi" w:cstheme="minorBidi"/>
            </w:rPr>
            <w:t>1</w:t>
          </w:r>
          <w:r w:rsidR="00A8698F">
            <w:rPr>
              <w:rFonts w:asciiTheme="minorBidi" w:hAnsiTheme="minorBidi" w:cstheme="minorBidi"/>
            </w:rPr>
            <w:t>0</w:t>
          </w:r>
          <w:r w:rsidRPr="004018F5">
            <w:rPr>
              <w:rFonts w:asciiTheme="minorBidi" w:hAnsiTheme="minorBidi" w:cstheme="minorBidi"/>
            </w:rPr>
            <w:t>.PSA Insurance and Financial Services. (2018). </w:t>
          </w:r>
          <w:r w:rsidRPr="004018F5">
            <w:rPr>
              <w:rFonts w:asciiTheme="minorBidi" w:hAnsiTheme="minorBidi" w:cstheme="minorBidi"/>
              <w:i/>
              <w:iCs/>
            </w:rPr>
            <w:t>Employee engagement: Ritz-Carlton’s secret to increasing customer loyalty</w:t>
          </w:r>
          <w:r w:rsidRPr="004018F5">
            <w:rPr>
              <w:rFonts w:asciiTheme="minorBidi" w:hAnsiTheme="minorBidi" w:cstheme="minorBidi"/>
            </w:rPr>
            <w:t>. [online] Available at: https://www.psafinancial.com/2018/05/employee-engagement-ritz-carltons-secret-world-class-service-customer-loyalty/.</w:t>
          </w:r>
        </w:p>
        <w:p w14:paraId="31ECFC98" w14:textId="467C9B39" w:rsidR="004018F5" w:rsidRPr="004018F5" w:rsidRDefault="004018F5" w:rsidP="004018F5">
          <w:pPr>
            <w:pStyle w:val="NormalWeb"/>
            <w:spacing w:before="0" w:beforeAutospacing="0" w:after="0" w:afterAutospacing="0" w:line="360" w:lineRule="auto"/>
            <w:jc w:val="both"/>
            <w:rPr>
              <w:rFonts w:asciiTheme="minorBidi" w:hAnsiTheme="minorBidi" w:cstheme="minorBidi"/>
            </w:rPr>
          </w:pPr>
          <w:r w:rsidRPr="004018F5">
            <w:rPr>
              <w:rFonts w:asciiTheme="minorBidi" w:hAnsiTheme="minorBidi" w:cstheme="minorBidi"/>
            </w:rPr>
            <w:t>1</w:t>
          </w:r>
          <w:r w:rsidR="00A8698F">
            <w:rPr>
              <w:rFonts w:asciiTheme="minorBidi" w:hAnsiTheme="minorBidi" w:cstheme="minorBidi"/>
            </w:rPr>
            <w:t>1</w:t>
          </w:r>
          <w:r w:rsidRPr="004018F5">
            <w:rPr>
              <w:rFonts w:asciiTheme="minorBidi" w:hAnsiTheme="minorBidi" w:cstheme="minorBidi"/>
            </w:rPr>
            <w:t>.Factorial Blog. (2022). </w:t>
          </w:r>
          <w:r w:rsidRPr="004018F5">
            <w:rPr>
              <w:rFonts w:asciiTheme="minorBidi" w:hAnsiTheme="minorBidi" w:cstheme="minorBidi"/>
              <w:i/>
              <w:iCs/>
            </w:rPr>
            <w:t>What is the Employee Life Cycle and Why Does it Matter? - Factorial</w:t>
          </w:r>
          <w:r w:rsidRPr="004018F5">
            <w:rPr>
              <w:rFonts w:asciiTheme="minorBidi" w:hAnsiTheme="minorBidi" w:cstheme="minorBidi"/>
            </w:rPr>
            <w:t>. [online] Available at: https://factorialhr.co.uk/blog/employee-life-cycle/.</w:t>
          </w:r>
        </w:p>
        <w:p w14:paraId="6BA31467" w14:textId="1B120761" w:rsidR="004018F5" w:rsidRPr="004018F5" w:rsidRDefault="004018F5" w:rsidP="004018F5">
          <w:pPr>
            <w:pStyle w:val="NormalWeb"/>
            <w:spacing w:before="0" w:beforeAutospacing="0" w:after="0" w:afterAutospacing="0" w:line="360" w:lineRule="auto"/>
            <w:jc w:val="both"/>
            <w:rPr>
              <w:rFonts w:asciiTheme="minorBidi" w:hAnsiTheme="minorBidi" w:cstheme="minorBidi"/>
            </w:rPr>
          </w:pPr>
          <w:r w:rsidRPr="004018F5">
            <w:rPr>
              <w:rFonts w:asciiTheme="minorBidi" w:hAnsiTheme="minorBidi" w:cstheme="minorBidi"/>
            </w:rPr>
            <w:t>1</w:t>
          </w:r>
          <w:r w:rsidR="00A8698F">
            <w:rPr>
              <w:rFonts w:asciiTheme="minorBidi" w:hAnsiTheme="minorBidi" w:cstheme="minorBidi"/>
            </w:rPr>
            <w:t>2</w:t>
          </w:r>
          <w:r w:rsidRPr="004018F5">
            <w:rPr>
              <w:rFonts w:asciiTheme="minorBidi" w:hAnsiTheme="minorBidi" w:cstheme="minorBidi"/>
            </w:rPr>
            <w:t>. Morin, C. (2019). </w:t>
          </w:r>
          <w:r w:rsidRPr="004018F5">
            <w:rPr>
              <w:rFonts w:asciiTheme="minorBidi" w:hAnsiTheme="minorBidi" w:cstheme="minorBidi"/>
              <w:i/>
              <w:iCs/>
            </w:rPr>
            <w:t>How the Ritz-Carlton Creates a 5 Star Customer Experience</w:t>
          </w:r>
          <w:r w:rsidRPr="004018F5">
            <w:rPr>
              <w:rFonts w:asciiTheme="minorBidi" w:hAnsiTheme="minorBidi" w:cstheme="minorBidi"/>
            </w:rPr>
            <w:t>. [online] CRM.org. Available at: https://crm.org/articles/ritz-carlton-gold-standards.</w:t>
          </w:r>
        </w:p>
        <w:p w14:paraId="6A52B4AB" w14:textId="45D08ED2" w:rsidR="004018F5" w:rsidRPr="004018F5" w:rsidRDefault="004018F5" w:rsidP="004018F5">
          <w:pPr>
            <w:pStyle w:val="NormalWeb"/>
            <w:spacing w:before="0" w:beforeAutospacing="0" w:after="0" w:afterAutospacing="0" w:line="360" w:lineRule="auto"/>
            <w:jc w:val="both"/>
            <w:rPr>
              <w:rFonts w:asciiTheme="minorBidi" w:hAnsiTheme="minorBidi" w:cstheme="minorBidi"/>
            </w:rPr>
          </w:pPr>
          <w:r w:rsidRPr="004018F5">
            <w:rPr>
              <w:rFonts w:asciiTheme="minorBidi" w:hAnsiTheme="minorBidi" w:cstheme="minorBidi"/>
            </w:rPr>
            <w:t xml:space="preserve"> </w:t>
          </w:r>
          <w:r w:rsidR="00A8698F">
            <w:rPr>
              <w:rFonts w:asciiTheme="minorBidi" w:hAnsiTheme="minorBidi" w:cstheme="minorBidi"/>
            </w:rPr>
            <w:t>13</w:t>
          </w:r>
          <w:r w:rsidRPr="004018F5">
            <w:rPr>
              <w:rFonts w:asciiTheme="minorBidi" w:hAnsiTheme="minorBidi" w:cstheme="minorBidi"/>
            </w:rPr>
            <w:t>. CXRE Commercial Real Estate. (2016). </w:t>
          </w:r>
          <w:r w:rsidRPr="004018F5">
            <w:rPr>
              <w:rFonts w:asciiTheme="minorBidi" w:hAnsiTheme="minorBidi" w:cstheme="minorBidi"/>
              <w:i/>
              <w:iCs/>
            </w:rPr>
            <w:t>Why Ritz-Carlton is an Exceptional Organization</w:t>
          </w:r>
          <w:r w:rsidRPr="004018F5">
            <w:rPr>
              <w:rFonts w:asciiTheme="minorBidi" w:hAnsiTheme="minorBidi" w:cstheme="minorBidi"/>
            </w:rPr>
            <w:t>. [online] Available at: https://cxre.co/lifestyle/why-ritz-carlton-is-an-exceptional-organization.</w:t>
          </w:r>
        </w:p>
        <w:p w14:paraId="7C919F95" w14:textId="653EF477" w:rsidR="004018F5" w:rsidRPr="004018F5" w:rsidRDefault="00A8698F" w:rsidP="004018F5">
          <w:pPr>
            <w:spacing w:line="360" w:lineRule="auto"/>
            <w:jc w:val="both"/>
            <w:rPr>
              <w:rFonts w:asciiTheme="minorBidi" w:hAnsiTheme="minorBidi"/>
              <w:sz w:val="24"/>
              <w:szCs w:val="24"/>
            </w:rPr>
          </w:pPr>
          <w:r>
            <w:rPr>
              <w:rFonts w:asciiTheme="minorBidi" w:hAnsiTheme="minorBidi"/>
              <w:sz w:val="24"/>
              <w:szCs w:val="24"/>
            </w:rPr>
            <w:t>14</w:t>
          </w:r>
          <w:r w:rsidR="004018F5" w:rsidRPr="004018F5">
            <w:rPr>
              <w:rFonts w:asciiTheme="minorBidi" w:hAnsiTheme="minorBidi"/>
              <w:sz w:val="24"/>
              <w:szCs w:val="24"/>
            </w:rPr>
            <w:t xml:space="preserve">.Joining employee </w:t>
          </w:r>
          <w:proofErr w:type="spellStart"/>
          <w:r w:rsidR="004018F5" w:rsidRPr="004018F5">
            <w:rPr>
              <w:rFonts w:asciiTheme="minorBidi" w:hAnsiTheme="minorBidi"/>
              <w:sz w:val="24"/>
              <w:szCs w:val="24"/>
            </w:rPr>
            <w:t>onboarding.Available</w:t>
          </w:r>
          <w:proofErr w:type="spellEnd"/>
          <w:r w:rsidR="004018F5" w:rsidRPr="004018F5">
            <w:rPr>
              <w:rFonts w:asciiTheme="minorBidi" w:hAnsiTheme="minorBidi"/>
              <w:sz w:val="24"/>
              <w:szCs w:val="24"/>
            </w:rPr>
            <w:t xml:space="preserve"> </w:t>
          </w:r>
        </w:p>
        <w:p w14:paraId="79A4130F" w14:textId="671691D8" w:rsidR="004018F5" w:rsidRPr="004018F5" w:rsidRDefault="004018F5" w:rsidP="004018F5">
          <w:pPr>
            <w:pStyle w:val="NormalWeb"/>
            <w:spacing w:before="0" w:beforeAutospacing="0" w:after="0" w:afterAutospacing="0" w:line="360" w:lineRule="auto"/>
            <w:jc w:val="both"/>
            <w:rPr>
              <w:rFonts w:asciiTheme="minorBidi" w:hAnsiTheme="minorBidi" w:cstheme="minorBidi"/>
            </w:rPr>
          </w:pPr>
          <w:r w:rsidRPr="004018F5">
            <w:rPr>
              <w:rFonts w:asciiTheme="minorBidi" w:hAnsiTheme="minorBidi" w:cstheme="minorBidi"/>
            </w:rPr>
            <w:t>‌</w:t>
          </w:r>
          <w:r w:rsidR="00A8698F">
            <w:rPr>
              <w:rFonts w:asciiTheme="minorBidi" w:hAnsiTheme="minorBidi" w:cstheme="minorBidi"/>
            </w:rPr>
            <w:t>15</w:t>
          </w:r>
          <w:r w:rsidRPr="004018F5">
            <w:rPr>
              <w:rFonts w:asciiTheme="minorBidi" w:hAnsiTheme="minorBidi" w:cstheme="minorBidi"/>
            </w:rPr>
            <w:t>. Liston, K. (2021). </w:t>
          </w:r>
          <w:r w:rsidRPr="004018F5">
            <w:rPr>
              <w:rFonts w:asciiTheme="minorBidi" w:hAnsiTheme="minorBidi" w:cstheme="minorBidi"/>
              <w:i/>
              <w:iCs/>
            </w:rPr>
            <w:t>3 Employee Engagement Models for a Happier, More Profitable Workplace</w:t>
          </w:r>
          <w:r w:rsidRPr="004018F5">
            <w:rPr>
              <w:rFonts w:asciiTheme="minorBidi" w:hAnsiTheme="minorBidi" w:cstheme="minorBidi"/>
            </w:rPr>
            <w:t xml:space="preserve">. [online] </w:t>
          </w:r>
          <w:proofErr w:type="spellStart"/>
          <w:r w:rsidRPr="004018F5">
            <w:rPr>
              <w:rFonts w:asciiTheme="minorBidi" w:hAnsiTheme="minorBidi" w:cstheme="minorBidi"/>
            </w:rPr>
            <w:t>ContactMonkey</w:t>
          </w:r>
          <w:proofErr w:type="spellEnd"/>
          <w:r w:rsidRPr="004018F5">
            <w:rPr>
              <w:rFonts w:asciiTheme="minorBidi" w:hAnsiTheme="minorBidi" w:cstheme="minorBidi"/>
            </w:rPr>
            <w:t>. Available at: https://www.contactmonkey.com/blog/employee-engagement-models.</w:t>
          </w:r>
        </w:p>
        <w:p w14:paraId="267C1113" w14:textId="0D078359" w:rsidR="004018F5" w:rsidRPr="004018F5" w:rsidRDefault="00A8698F" w:rsidP="004018F5">
          <w:pPr>
            <w:pStyle w:val="NormalWeb"/>
            <w:spacing w:line="360" w:lineRule="auto"/>
            <w:jc w:val="both"/>
            <w:rPr>
              <w:rFonts w:asciiTheme="minorBidi" w:hAnsiTheme="minorBidi" w:cstheme="minorBidi"/>
            </w:rPr>
          </w:pPr>
          <w:r>
            <w:rPr>
              <w:rFonts w:asciiTheme="minorBidi" w:hAnsiTheme="minorBidi" w:cstheme="minorBidi"/>
            </w:rPr>
            <w:t>16</w:t>
          </w:r>
          <w:r w:rsidR="004018F5" w:rsidRPr="004018F5">
            <w:rPr>
              <w:rFonts w:asciiTheme="minorBidi" w:hAnsiTheme="minorBidi" w:cstheme="minorBidi"/>
            </w:rPr>
            <w:t>.Effectory. (n.d.). </w:t>
          </w:r>
          <w:r w:rsidR="004018F5" w:rsidRPr="004018F5">
            <w:rPr>
              <w:rFonts w:asciiTheme="minorBidi" w:hAnsiTheme="minorBidi" w:cstheme="minorBidi"/>
              <w:i/>
              <w:iCs/>
            </w:rPr>
            <w:t>Five employee engagement models</w:t>
          </w:r>
          <w:r w:rsidR="004018F5" w:rsidRPr="004018F5">
            <w:rPr>
              <w:rFonts w:asciiTheme="minorBidi" w:hAnsiTheme="minorBidi" w:cstheme="minorBidi"/>
            </w:rPr>
            <w:t>. [online] Available at: https://www.effectory.com/knowledge/five-employee-engagement-models/.</w:t>
          </w:r>
        </w:p>
        <w:p w14:paraId="7A1F307C" w14:textId="77777777" w:rsidR="00A8698F" w:rsidRDefault="00A8698F" w:rsidP="004018F5">
          <w:pPr>
            <w:pStyle w:val="NormalWeb"/>
            <w:spacing w:before="0" w:beforeAutospacing="0" w:after="0" w:afterAutospacing="0" w:line="360" w:lineRule="auto"/>
            <w:jc w:val="both"/>
            <w:rPr>
              <w:rFonts w:asciiTheme="minorBidi" w:hAnsiTheme="minorBidi" w:cstheme="minorBidi"/>
            </w:rPr>
          </w:pPr>
          <w:r>
            <w:rPr>
              <w:rFonts w:asciiTheme="minorBidi" w:hAnsiTheme="minorBidi" w:cstheme="minorBidi"/>
            </w:rPr>
            <w:t>17</w:t>
          </w:r>
        </w:p>
        <w:p w14:paraId="00A7CBAA" w14:textId="42C0D103" w:rsidR="004018F5" w:rsidRPr="004018F5" w:rsidRDefault="004018F5" w:rsidP="004018F5">
          <w:pPr>
            <w:pStyle w:val="NormalWeb"/>
            <w:spacing w:before="0" w:beforeAutospacing="0" w:after="0" w:afterAutospacing="0" w:line="360" w:lineRule="auto"/>
            <w:jc w:val="both"/>
            <w:rPr>
              <w:rFonts w:asciiTheme="minorBidi" w:hAnsiTheme="minorBidi" w:cstheme="minorBidi"/>
            </w:rPr>
          </w:pPr>
          <w:r w:rsidRPr="004018F5">
            <w:rPr>
              <w:rFonts w:asciiTheme="minorBidi" w:hAnsiTheme="minorBidi" w:cstheme="minorBidi"/>
            </w:rPr>
            <w:t>.Laurence, S. (2018). </w:t>
          </w:r>
          <w:r w:rsidRPr="004018F5">
            <w:rPr>
              <w:rFonts w:asciiTheme="minorBidi" w:hAnsiTheme="minorBidi" w:cstheme="minorBidi"/>
              <w:i/>
              <w:iCs/>
            </w:rPr>
            <w:t>Thoughts on Employee Retention from the Co-Founder of The Ritz-Carlton</w:t>
          </w:r>
          <w:r w:rsidRPr="004018F5">
            <w:rPr>
              <w:rFonts w:asciiTheme="minorBidi" w:hAnsiTheme="minorBidi" w:cstheme="minorBidi"/>
            </w:rPr>
            <w:t xml:space="preserve">. [online] </w:t>
          </w:r>
          <w:proofErr w:type="spellStart"/>
          <w:r w:rsidRPr="004018F5">
            <w:rPr>
              <w:rFonts w:asciiTheme="minorBidi" w:hAnsiTheme="minorBidi" w:cstheme="minorBidi"/>
            </w:rPr>
            <w:t>Trevero</w:t>
          </w:r>
          <w:proofErr w:type="spellEnd"/>
          <w:r w:rsidRPr="004018F5">
            <w:rPr>
              <w:rFonts w:asciiTheme="minorBidi" w:hAnsiTheme="minorBidi" w:cstheme="minorBidi"/>
            </w:rPr>
            <w:t>. Available at: https://www.trevero.com/thoughts-on-employee-retention-from-the-co-founder-of-the-ritz-carlton/ =[Accessed 1 Mar. 2023].</w:t>
          </w:r>
        </w:p>
        <w:p w14:paraId="403CF05B" w14:textId="77777777" w:rsidR="004018F5" w:rsidRPr="004018F5" w:rsidRDefault="004018F5" w:rsidP="004018F5">
          <w:pPr>
            <w:pStyle w:val="NormalWeb"/>
            <w:spacing w:line="360" w:lineRule="auto"/>
            <w:jc w:val="both"/>
            <w:rPr>
              <w:rFonts w:asciiTheme="minorBidi" w:hAnsiTheme="minorBidi" w:cstheme="minorBidi"/>
            </w:rPr>
          </w:pPr>
          <w:r w:rsidRPr="004018F5">
            <w:rPr>
              <w:rFonts w:asciiTheme="minorBidi" w:hAnsiTheme="minorBidi" w:cstheme="minorBidi"/>
            </w:rPr>
            <w:t>‌</w:t>
          </w:r>
        </w:p>
        <w:p w14:paraId="163CBC8E" w14:textId="7CDDA45B" w:rsidR="000C12C6" w:rsidRPr="004018F5" w:rsidRDefault="000C12C6" w:rsidP="000C12C6">
          <w:pPr>
            <w:rPr>
              <w:rFonts w:asciiTheme="minorBidi" w:hAnsiTheme="minorBidi"/>
              <w:sz w:val="24"/>
              <w:szCs w:val="24"/>
            </w:rPr>
          </w:pPr>
        </w:p>
      </w:sdtContent>
    </w:sdt>
    <w:p w14:paraId="3DDEE5B0" w14:textId="2365AC7B" w:rsidR="000C12C6" w:rsidRPr="004018F5" w:rsidRDefault="000C12C6" w:rsidP="000C12C6">
      <w:pPr>
        <w:rPr>
          <w:rFonts w:asciiTheme="minorBidi" w:hAnsiTheme="minorBidi"/>
          <w:sz w:val="24"/>
          <w:szCs w:val="24"/>
        </w:rPr>
      </w:pPr>
    </w:p>
    <w:p w14:paraId="2B1E58F2" w14:textId="77777777" w:rsidR="000C12C6" w:rsidRPr="004018F5" w:rsidRDefault="000C12C6" w:rsidP="000C12C6">
      <w:pPr>
        <w:rPr>
          <w:rFonts w:asciiTheme="minorBidi" w:hAnsiTheme="minorBidi"/>
          <w:sz w:val="24"/>
          <w:szCs w:val="24"/>
        </w:rPr>
      </w:pPr>
    </w:p>
    <w:p w14:paraId="172C425C" w14:textId="77777777" w:rsidR="000C12C6" w:rsidRPr="004018F5" w:rsidRDefault="000C12C6" w:rsidP="000C12C6">
      <w:pPr>
        <w:spacing w:line="360" w:lineRule="auto"/>
        <w:ind w:firstLine="720"/>
        <w:jc w:val="both"/>
        <w:rPr>
          <w:rFonts w:asciiTheme="minorBidi" w:hAnsiTheme="minorBidi"/>
          <w:sz w:val="24"/>
          <w:szCs w:val="24"/>
        </w:rPr>
      </w:pPr>
    </w:p>
    <w:sectPr w:rsidR="000C12C6" w:rsidRPr="004018F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449D"/>
    <w:rsid w:val="000849E4"/>
    <w:rsid w:val="000C12C6"/>
    <w:rsid w:val="000C3455"/>
    <w:rsid w:val="00216A9A"/>
    <w:rsid w:val="0022449D"/>
    <w:rsid w:val="0028326A"/>
    <w:rsid w:val="004018F5"/>
    <w:rsid w:val="00426BBD"/>
    <w:rsid w:val="006051FE"/>
    <w:rsid w:val="0075266C"/>
    <w:rsid w:val="007D5561"/>
    <w:rsid w:val="009209D8"/>
    <w:rsid w:val="00A8698F"/>
    <w:rsid w:val="00B0590D"/>
    <w:rsid w:val="00B42ABD"/>
    <w:rsid w:val="00C55600"/>
    <w:rsid w:val="00CC5806"/>
    <w:rsid w:val="00DB0C12"/>
    <w:rsid w:val="00E11183"/>
    <w:rsid w:val="00F01061"/>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C8DCCE"/>
  <w15:chartTrackingRefBased/>
  <w15:docId w15:val="{C2EB0642-F049-441D-A986-9C1BA5D251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C12C6"/>
    <w:pPr>
      <w:keepNext/>
      <w:keepLines/>
      <w:spacing w:before="240" w:after="0" w:line="360" w:lineRule="auto"/>
      <w:jc w:val="both"/>
      <w:outlineLvl w:val="0"/>
    </w:pPr>
    <w:rPr>
      <w:rFonts w:ascii="Times New Roman" w:eastAsiaTheme="majorEastAsia" w:hAnsi="Times New Roman" w:cstheme="majorBidi"/>
      <w:b/>
      <w:color w:val="2F5496" w:themeColor="accent1" w:themeShade="BF"/>
      <w:kern w:val="0"/>
      <w:sz w:val="32"/>
      <w:szCs w:val="32"/>
      <w:lang w:val="en-US"/>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C12C6"/>
    <w:rPr>
      <w:rFonts w:ascii="Times New Roman" w:eastAsiaTheme="majorEastAsia" w:hAnsi="Times New Roman" w:cstheme="majorBidi"/>
      <w:b/>
      <w:color w:val="2F5496" w:themeColor="accent1" w:themeShade="BF"/>
      <w:kern w:val="0"/>
      <w:sz w:val="32"/>
      <w:szCs w:val="32"/>
      <w:lang w:val="en-US"/>
      <w14:ligatures w14:val="none"/>
    </w:rPr>
  </w:style>
  <w:style w:type="paragraph" w:styleId="NormalWeb">
    <w:name w:val="Normal (Web)"/>
    <w:basedOn w:val="Normal"/>
    <w:uiPriority w:val="99"/>
    <w:semiHidden/>
    <w:unhideWhenUsed/>
    <w:rsid w:val="004018F5"/>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Hyperlink">
    <w:name w:val="Hyperlink"/>
    <w:basedOn w:val="DefaultParagraphFont"/>
    <w:uiPriority w:val="99"/>
    <w:semiHidden/>
    <w:unhideWhenUsed/>
    <w:rsid w:val="004018F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hyperlink" Target="https://www.forbes.com/sites/kevinkruse/2012/06/22/employee-engagement-what-and-why/?sh=704a40d7f372&amp;fbclid=IwAR0MHk7wFjoikA35usPG3AXfa7Z_L3E0_7jNmrOtL-8ApQnn7R-aNCH6_ww"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5F07792-BF03-4F21-A778-725CE5FA04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2149</Words>
  <Characters>13953</Characters>
  <Application>Microsoft Office Word</Application>
  <DocSecurity>0</DocSecurity>
  <Lines>284</Lines>
  <Paragraphs>82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Georgiana Ciurcanu (2110792)</dc:creator>
  <cp:keywords/>
  <dc:description/>
  <cp:lastModifiedBy>Georgiana Ciurcanu (2110792)</cp:lastModifiedBy>
  <cp:revision>9</cp:revision>
  <dcterms:created xsi:type="dcterms:W3CDTF">2023-05-26T18:30:00Z</dcterms:created>
  <dcterms:modified xsi:type="dcterms:W3CDTF">2023-05-26T20:18:00Z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b67d09526109f46f585f0f0d66a8d7b4542483cadffb91acf95919ea81519445</vt:lpwstr>
  </property>
</Properties>
</file>