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F0F6A" w:rsidRPr="00624526" w:rsidRDefault="00EF0F6A" w:rsidP="00624526">
      <w:pPr>
        <w:pStyle w:val="NoSpacing"/>
        <w:spacing w:line="360" w:lineRule="auto"/>
        <w:jc w:val="both"/>
        <w:rPr>
          <w:rFonts w:ascii="Georgia" w:hAnsi="Georgia" w:cs="Times New Roman"/>
          <w:b/>
          <w:sz w:val="24"/>
          <w:szCs w:val="24"/>
          <w:lang w:val="en-US"/>
        </w:rPr>
      </w:pPr>
      <w:r w:rsidRPr="00624526">
        <w:rPr>
          <w:rFonts w:ascii="Georgia" w:hAnsi="Georgia" w:cs="Times New Roman"/>
          <w:b/>
          <w:sz w:val="24"/>
          <w:szCs w:val="24"/>
          <w:lang w:val="en-US"/>
        </w:rPr>
        <w:t>HPHI4002 Writing History</w:t>
      </w:r>
    </w:p>
    <w:p w:rsidR="00EF0F6A" w:rsidRPr="00624526" w:rsidRDefault="00EF0F6A" w:rsidP="00624526">
      <w:pPr>
        <w:pStyle w:val="NoSpacing"/>
        <w:spacing w:line="360" w:lineRule="auto"/>
        <w:jc w:val="both"/>
        <w:rPr>
          <w:rFonts w:ascii="Georgia" w:hAnsi="Georgia" w:cs="Times New Roman"/>
          <w:b/>
          <w:sz w:val="24"/>
          <w:szCs w:val="24"/>
          <w:lang w:val="en-US"/>
        </w:rPr>
      </w:pPr>
      <w:r w:rsidRPr="00624526">
        <w:rPr>
          <w:rFonts w:ascii="Georgia" w:hAnsi="Georgia" w:cs="Times New Roman"/>
          <w:b/>
          <w:sz w:val="24"/>
          <w:szCs w:val="24"/>
          <w:lang w:val="en-US"/>
        </w:rPr>
        <w:t>Coursework component 1:</w:t>
      </w:r>
    </w:p>
    <w:p w:rsidR="00EF0F6A" w:rsidRPr="00624526" w:rsidRDefault="00EF0F6A" w:rsidP="00624526">
      <w:pPr>
        <w:overflowPunct w:val="0"/>
        <w:autoSpaceDE w:val="0"/>
        <w:autoSpaceDN w:val="0"/>
        <w:adjustRightInd w:val="0"/>
        <w:spacing w:after="0" w:line="360" w:lineRule="auto"/>
        <w:ind w:left="720" w:hanging="720"/>
        <w:jc w:val="both"/>
        <w:textAlignment w:val="baseline"/>
        <w:rPr>
          <w:rFonts w:ascii="Georgia" w:eastAsia="Times New Roman" w:hAnsi="Georgia" w:cs="Arial"/>
          <w:b/>
          <w:sz w:val="24"/>
          <w:szCs w:val="24"/>
          <w:lang w:eastAsia="en-GB"/>
        </w:rPr>
      </w:pPr>
      <w:r w:rsidRPr="00624526">
        <w:rPr>
          <w:rFonts w:ascii="Georgia" w:eastAsia="Times New Roman" w:hAnsi="Georgia" w:cs="Arial"/>
          <w:b/>
          <w:sz w:val="24"/>
          <w:szCs w:val="24"/>
          <w:lang w:eastAsia="en-GB"/>
        </w:rPr>
        <w:t xml:space="preserve">Essay appraisal (200–500 words) – deadline </w:t>
      </w:r>
      <w:r w:rsidRPr="00624526">
        <w:rPr>
          <w:rFonts w:ascii="Georgia" w:eastAsia="Times New Roman" w:hAnsi="Georgia" w:cs="Arial"/>
          <w:b/>
          <w:color w:val="FF0000"/>
          <w:sz w:val="24"/>
          <w:szCs w:val="24"/>
          <w:lang w:eastAsia="en-GB"/>
        </w:rPr>
        <w:t xml:space="preserve">Friday October </w:t>
      </w:r>
      <w:r w:rsidRPr="00624526">
        <w:rPr>
          <w:rFonts w:ascii="Georgia" w:eastAsia="Times New Roman" w:hAnsi="Georgia" w:cs="Arial"/>
          <w:b/>
          <w:color w:val="FF0000"/>
          <w:sz w:val="24"/>
          <w:szCs w:val="24"/>
          <w:u w:val="single"/>
          <w:lang w:eastAsia="en-GB"/>
        </w:rPr>
        <w:t>27</w:t>
      </w:r>
      <w:r w:rsidRPr="00624526">
        <w:rPr>
          <w:rFonts w:ascii="Georgia" w:eastAsia="Times New Roman" w:hAnsi="Georgia" w:cs="Arial"/>
          <w:b/>
          <w:color w:val="FF0000"/>
          <w:sz w:val="24"/>
          <w:szCs w:val="24"/>
          <w:lang w:eastAsia="en-GB"/>
        </w:rPr>
        <w:t xml:space="preserve"> 2017</w:t>
      </w:r>
      <w:r w:rsidRPr="00624526">
        <w:rPr>
          <w:rFonts w:ascii="Georgia" w:eastAsia="Times New Roman" w:hAnsi="Georgia" w:cs="Arial"/>
          <w:b/>
          <w:sz w:val="24"/>
          <w:szCs w:val="24"/>
          <w:lang w:eastAsia="en-GB"/>
        </w:rPr>
        <w:t>, 11.59pm [note amended deadline]</w:t>
      </w:r>
    </w:p>
    <w:p w:rsidR="0046330F" w:rsidRPr="00624526" w:rsidRDefault="0046330F" w:rsidP="00624526">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p>
    <w:p w:rsidR="00EF0F6A" w:rsidRPr="00624526" w:rsidRDefault="0046330F" w:rsidP="00624526">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b/>
          <w:sz w:val="24"/>
          <w:szCs w:val="24"/>
          <w:u w:val="single"/>
          <w:lang w:eastAsia="en-GB"/>
        </w:rPr>
      </w:pPr>
      <w:r w:rsidRPr="00624526">
        <w:rPr>
          <w:rFonts w:ascii="Georgia" w:eastAsia="Times New Roman" w:hAnsi="Georgia" w:cs="Arial"/>
          <w:b/>
          <w:sz w:val="24"/>
          <w:szCs w:val="24"/>
          <w:u w:val="single"/>
          <w:lang w:eastAsia="en-GB"/>
        </w:rPr>
        <w:t>TASK:</w:t>
      </w:r>
    </w:p>
    <w:p w:rsidR="0046330F" w:rsidRPr="00624526" w:rsidRDefault="0046330F" w:rsidP="00624526">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624526">
        <w:rPr>
          <w:rFonts w:ascii="Georgia" w:eastAsia="Times New Roman" w:hAnsi="Georgia" w:cs="Arial"/>
          <w:sz w:val="24"/>
          <w:szCs w:val="24"/>
          <w:lang w:eastAsia="en-GB"/>
        </w:rPr>
        <w:t>R</w:t>
      </w:r>
      <w:r w:rsidR="00EF0F6A" w:rsidRPr="00624526">
        <w:rPr>
          <w:rFonts w:ascii="Georgia" w:eastAsia="Times New Roman" w:hAnsi="Georgia" w:cs="Arial"/>
          <w:sz w:val="24"/>
          <w:szCs w:val="24"/>
          <w:lang w:eastAsia="en-GB"/>
        </w:rPr>
        <w:t>ead the below example of an undergradu</w:t>
      </w:r>
      <w:r w:rsidR="00624526">
        <w:rPr>
          <w:rFonts w:ascii="Georgia" w:eastAsia="Times New Roman" w:hAnsi="Georgia" w:cs="Arial"/>
          <w:sz w:val="24"/>
          <w:szCs w:val="24"/>
          <w:lang w:eastAsia="en-GB"/>
        </w:rPr>
        <w:t>ate essay on pages 4</w:t>
      </w:r>
      <w:r w:rsidR="00EF0F6A" w:rsidRPr="00624526">
        <w:rPr>
          <w:rFonts w:ascii="Georgia" w:eastAsia="Times New Roman" w:hAnsi="Georgia" w:cs="Arial"/>
          <w:sz w:val="24"/>
          <w:szCs w:val="24"/>
          <w:lang w:eastAsia="en-GB"/>
        </w:rPr>
        <w:t>–</w:t>
      </w:r>
      <w:r w:rsidR="00624526">
        <w:rPr>
          <w:rFonts w:ascii="Georgia" w:eastAsia="Times New Roman" w:hAnsi="Georgia" w:cs="Arial"/>
          <w:sz w:val="24"/>
          <w:szCs w:val="24"/>
          <w:lang w:eastAsia="en-GB"/>
        </w:rPr>
        <w:t xml:space="preserve">11 </w:t>
      </w:r>
      <w:r w:rsidRPr="00624526">
        <w:rPr>
          <w:rFonts w:ascii="Georgia" w:eastAsia="Times New Roman" w:hAnsi="Georgia" w:cs="Arial"/>
          <w:sz w:val="24"/>
          <w:szCs w:val="24"/>
          <w:lang w:eastAsia="en-GB"/>
        </w:rPr>
        <w:t>of this document</w:t>
      </w:r>
      <w:r w:rsidR="00EF0F6A" w:rsidRPr="00624526">
        <w:rPr>
          <w:rFonts w:ascii="Georgia" w:eastAsia="Times New Roman" w:hAnsi="Georgia" w:cs="Arial"/>
          <w:sz w:val="24"/>
          <w:szCs w:val="24"/>
          <w:lang w:eastAsia="en-GB"/>
        </w:rPr>
        <w:t xml:space="preserve">. Think about </w:t>
      </w:r>
      <w:r w:rsidRPr="00624526">
        <w:rPr>
          <w:rFonts w:ascii="Georgia" w:eastAsia="Times New Roman" w:hAnsi="Georgia" w:cs="Arial"/>
          <w:sz w:val="24"/>
          <w:szCs w:val="24"/>
          <w:lang w:eastAsia="en-GB"/>
        </w:rPr>
        <w:t xml:space="preserve">the essay’s </w:t>
      </w:r>
      <w:r w:rsidR="00EF0F6A" w:rsidRPr="00624526">
        <w:rPr>
          <w:rFonts w:ascii="Georgia" w:eastAsia="Times New Roman" w:hAnsi="Georgia" w:cs="Arial"/>
          <w:sz w:val="24"/>
          <w:szCs w:val="24"/>
          <w:lang w:eastAsia="en-GB"/>
        </w:rPr>
        <w:t>strengths and weaknesses, and then write a brief appraisal</w:t>
      </w:r>
      <w:r w:rsidRPr="00624526">
        <w:rPr>
          <w:rFonts w:ascii="Georgia" w:eastAsia="Times New Roman" w:hAnsi="Georgia" w:cs="Arial"/>
          <w:sz w:val="24"/>
          <w:szCs w:val="24"/>
          <w:lang w:eastAsia="en-GB"/>
        </w:rPr>
        <w:t xml:space="preserve"> of them. Give consideration to the assessment criteria </w:t>
      </w:r>
      <w:r w:rsidR="00991A8A" w:rsidRPr="00624526">
        <w:rPr>
          <w:rFonts w:ascii="Georgia" w:eastAsia="Times New Roman" w:hAnsi="Georgia" w:cs="Arial"/>
          <w:sz w:val="24"/>
          <w:szCs w:val="24"/>
          <w:lang w:eastAsia="en-GB"/>
        </w:rPr>
        <w:t xml:space="preserve">at the end of </w:t>
      </w:r>
      <w:r w:rsidRPr="00624526">
        <w:rPr>
          <w:rFonts w:ascii="Georgia" w:eastAsia="Times New Roman" w:hAnsi="Georgia" w:cs="Arial"/>
          <w:sz w:val="24"/>
          <w:szCs w:val="24"/>
          <w:lang w:eastAsia="en-GB"/>
        </w:rPr>
        <w:t>in this document</w:t>
      </w:r>
      <w:r w:rsidR="00624526">
        <w:rPr>
          <w:rFonts w:ascii="Georgia" w:eastAsia="Times New Roman" w:hAnsi="Georgia" w:cs="Arial"/>
          <w:sz w:val="24"/>
          <w:szCs w:val="24"/>
          <w:lang w:eastAsia="en-GB"/>
        </w:rPr>
        <w:t xml:space="preserve"> (pages 12–13)</w:t>
      </w:r>
      <w:r w:rsidRPr="00624526">
        <w:rPr>
          <w:rFonts w:ascii="Georgia" w:eastAsia="Times New Roman" w:hAnsi="Georgia" w:cs="Arial"/>
          <w:sz w:val="24"/>
          <w:szCs w:val="24"/>
          <w:lang w:eastAsia="en-GB"/>
        </w:rPr>
        <w:t>, and suggest a numerical grade for the essay.</w:t>
      </w:r>
    </w:p>
    <w:p w:rsidR="0046330F" w:rsidRPr="00624526" w:rsidRDefault="0046330F" w:rsidP="00624526">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624526">
        <w:rPr>
          <w:rFonts w:ascii="Georgia" w:eastAsia="Times New Roman" w:hAnsi="Georgia" w:cs="Arial"/>
          <w:sz w:val="24"/>
          <w:szCs w:val="24"/>
          <w:lang w:eastAsia="en-GB"/>
        </w:rPr>
        <w:tab/>
        <w:t>Further guidance follows below.</w:t>
      </w:r>
    </w:p>
    <w:p w:rsidR="0046330F" w:rsidRPr="00624526" w:rsidRDefault="0046330F" w:rsidP="00624526">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p>
    <w:p w:rsidR="00EF0F6A" w:rsidRPr="00624526" w:rsidRDefault="0046330F" w:rsidP="00624526">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b/>
          <w:sz w:val="24"/>
          <w:szCs w:val="24"/>
          <w:u w:val="single"/>
          <w:lang w:eastAsia="en-GB"/>
        </w:rPr>
      </w:pPr>
      <w:r w:rsidRPr="00624526">
        <w:rPr>
          <w:rFonts w:ascii="Georgia" w:eastAsia="Times New Roman" w:hAnsi="Georgia" w:cs="Arial"/>
          <w:b/>
          <w:sz w:val="24"/>
          <w:szCs w:val="24"/>
          <w:u w:val="single"/>
          <w:lang w:eastAsia="en-GB"/>
        </w:rPr>
        <w:t>GUIDANCE:</w:t>
      </w:r>
    </w:p>
    <w:p w:rsidR="0046330F" w:rsidRPr="00624526" w:rsidRDefault="0046330F" w:rsidP="00624526">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624526">
        <w:rPr>
          <w:rFonts w:ascii="Georgia" w:eastAsia="Times New Roman" w:hAnsi="Georgia" w:cs="Arial"/>
          <w:sz w:val="24"/>
          <w:szCs w:val="24"/>
          <w:lang w:eastAsia="en-GB"/>
        </w:rPr>
        <w:t xml:space="preserve">The aim of this task is to familiarise students with good (and, perhaps, bad) writing practices and to finesse their understanding of assessment criteria. Students should read the below essay, and evaluate its strengths and weaknesses in relation to the Faculty of Humanities and Performing Arts assessment criteria. In the process, students should think about the guidance on essay writing provided during the Week 3 HPHI4002 lecture, and appraise the extent to which it exemplifies the issues discussed during the lecture. </w:t>
      </w:r>
    </w:p>
    <w:p w:rsidR="0046330F" w:rsidRPr="00624526" w:rsidRDefault="0046330F" w:rsidP="00624526">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624526">
        <w:rPr>
          <w:rFonts w:ascii="Georgia" w:eastAsia="Times New Roman" w:hAnsi="Georgia" w:cs="Arial"/>
          <w:sz w:val="24"/>
          <w:szCs w:val="24"/>
          <w:lang w:eastAsia="en-GB"/>
        </w:rPr>
        <w:tab/>
        <w:t>To help students write their 200–500 word appraisal, below is a ‘checklist’ of the types of features, issues and characteristics they should keep an eye</w:t>
      </w:r>
      <w:r w:rsidR="00CA7F0F">
        <w:rPr>
          <w:rFonts w:ascii="Georgia" w:eastAsia="Times New Roman" w:hAnsi="Georgia" w:cs="Arial"/>
          <w:sz w:val="24"/>
          <w:szCs w:val="24"/>
          <w:lang w:eastAsia="en-GB"/>
        </w:rPr>
        <w:t xml:space="preserve"> out for when reading the essay. Students may also wish to consult the readings on history essay writing that have been available via Moodle.</w:t>
      </w:r>
      <w:bookmarkStart w:id="0" w:name="_GoBack"/>
      <w:bookmarkEnd w:id="0"/>
    </w:p>
    <w:p w:rsidR="00624526" w:rsidRPr="00624526" w:rsidRDefault="00624526" w:rsidP="00624526">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u w:val="single"/>
          <w:lang w:eastAsia="en-GB"/>
        </w:rPr>
      </w:pPr>
    </w:p>
    <w:p w:rsidR="0046330F" w:rsidRPr="00624526" w:rsidRDefault="006427E2" w:rsidP="00624526">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u w:val="single"/>
          <w:lang w:eastAsia="en-GB"/>
        </w:rPr>
      </w:pPr>
      <w:r w:rsidRPr="00624526">
        <w:rPr>
          <w:rFonts w:ascii="Georgia" w:eastAsia="Times New Roman" w:hAnsi="Georgia" w:cs="Arial"/>
          <w:sz w:val="24"/>
          <w:szCs w:val="24"/>
          <w:u w:val="single"/>
          <w:lang w:eastAsia="en-GB"/>
        </w:rPr>
        <w:t>SOURCES</w:t>
      </w:r>
    </w:p>
    <w:p w:rsidR="0046330F" w:rsidRPr="00624526" w:rsidRDefault="00991A8A" w:rsidP="00624526">
      <w:pPr>
        <w:pStyle w:val="ListParagraph"/>
        <w:numPr>
          <w:ilvl w:val="0"/>
          <w:numId w:val="1"/>
        </w:num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624526">
        <w:rPr>
          <w:rFonts w:ascii="Georgia" w:eastAsia="Times New Roman" w:hAnsi="Georgia" w:cs="Arial"/>
          <w:sz w:val="24"/>
          <w:szCs w:val="24"/>
          <w:lang w:eastAsia="en-GB"/>
        </w:rPr>
        <w:t>Does the essay include a combination of primary and secondary sources, and, if so, can you identify them?</w:t>
      </w:r>
    </w:p>
    <w:p w:rsidR="00624526" w:rsidRDefault="00C861FA" w:rsidP="00624526">
      <w:pPr>
        <w:pStyle w:val="ListParagraph"/>
        <w:numPr>
          <w:ilvl w:val="0"/>
          <w:numId w:val="1"/>
        </w:num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624526">
        <w:rPr>
          <w:rFonts w:ascii="Georgia" w:eastAsia="Times New Roman" w:hAnsi="Georgia" w:cs="Arial"/>
          <w:sz w:val="24"/>
          <w:szCs w:val="24"/>
          <w:lang w:eastAsia="en-GB"/>
        </w:rPr>
        <w:t xml:space="preserve">How relevant are any primary and secondary sources included in the essay? Are they appropriate to the essay question? </w:t>
      </w:r>
    </w:p>
    <w:p w:rsidR="00C861FA" w:rsidRPr="00624526" w:rsidRDefault="00624526" w:rsidP="00624526">
      <w:pPr>
        <w:pStyle w:val="ListParagraph"/>
        <w:numPr>
          <w:ilvl w:val="0"/>
          <w:numId w:val="1"/>
        </w:num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Pr>
          <w:rFonts w:ascii="Georgia" w:eastAsia="Times New Roman" w:hAnsi="Georgia" w:cs="Arial"/>
          <w:sz w:val="24"/>
          <w:szCs w:val="24"/>
          <w:lang w:eastAsia="en-GB"/>
        </w:rPr>
        <w:lastRenderedPageBreak/>
        <w:t xml:space="preserve">Are secondary sources of an appropriately scholarly character? Are they authoritative sources, and if so how can you tell? </w:t>
      </w:r>
      <w:r w:rsidR="00C861FA" w:rsidRPr="00624526">
        <w:rPr>
          <w:rFonts w:ascii="Georgia" w:eastAsia="Times New Roman" w:hAnsi="Georgia" w:cs="Arial"/>
          <w:sz w:val="24"/>
          <w:szCs w:val="24"/>
          <w:lang w:eastAsia="en-GB"/>
        </w:rPr>
        <w:t>How up-to-date is any scholarship consulted in the essay?</w:t>
      </w:r>
    </w:p>
    <w:p w:rsidR="00C861FA" w:rsidRPr="00624526" w:rsidRDefault="00991A8A" w:rsidP="00624526">
      <w:pPr>
        <w:pStyle w:val="ListParagraph"/>
        <w:numPr>
          <w:ilvl w:val="0"/>
          <w:numId w:val="1"/>
        </w:num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624526">
        <w:rPr>
          <w:rFonts w:ascii="Georgia" w:eastAsia="Times New Roman" w:hAnsi="Georgia" w:cs="Arial"/>
          <w:sz w:val="24"/>
          <w:szCs w:val="24"/>
          <w:lang w:eastAsia="en-GB"/>
        </w:rPr>
        <w:t xml:space="preserve">Does the essay engage critically </w:t>
      </w:r>
      <w:r w:rsidR="00C861FA" w:rsidRPr="00624526">
        <w:rPr>
          <w:rFonts w:ascii="Georgia" w:eastAsia="Times New Roman" w:hAnsi="Georgia" w:cs="Arial"/>
          <w:sz w:val="24"/>
          <w:szCs w:val="24"/>
          <w:lang w:eastAsia="en-GB"/>
        </w:rPr>
        <w:t xml:space="preserve">and analytically </w:t>
      </w:r>
      <w:r w:rsidRPr="00624526">
        <w:rPr>
          <w:rFonts w:ascii="Georgia" w:eastAsia="Times New Roman" w:hAnsi="Georgia" w:cs="Arial"/>
          <w:sz w:val="24"/>
          <w:szCs w:val="24"/>
          <w:lang w:eastAsia="en-GB"/>
        </w:rPr>
        <w:t>with primary and secondary sources</w:t>
      </w:r>
      <w:r w:rsidR="00C861FA" w:rsidRPr="00624526">
        <w:rPr>
          <w:rFonts w:ascii="Georgia" w:eastAsia="Times New Roman" w:hAnsi="Georgia" w:cs="Arial"/>
          <w:sz w:val="24"/>
          <w:szCs w:val="24"/>
          <w:lang w:eastAsia="en-GB"/>
        </w:rPr>
        <w:t>? How detailed is the discussion of primary and secondary sources? Do you get a sense that the author has appraised the sources, and has an informed personal opinion on them?</w:t>
      </w:r>
    </w:p>
    <w:p w:rsidR="006427E2" w:rsidRPr="00624526" w:rsidRDefault="0084421C" w:rsidP="00624526">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u w:val="single"/>
          <w:lang w:eastAsia="en-GB"/>
        </w:rPr>
      </w:pPr>
      <w:r w:rsidRPr="00624526">
        <w:rPr>
          <w:rFonts w:ascii="Georgia" w:eastAsia="Times New Roman" w:hAnsi="Georgia" w:cs="Arial"/>
          <w:sz w:val="24"/>
          <w:szCs w:val="24"/>
          <w:u w:val="single"/>
          <w:lang w:eastAsia="en-GB"/>
        </w:rPr>
        <w:t>ARGUM</w:t>
      </w:r>
      <w:r w:rsidR="006427E2" w:rsidRPr="00624526">
        <w:rPr>
          <w:rFonts w:ascii="Georgia" w:eastAsia="Times New Roman" w:hAnsi="Georgia" w:cs="Arial"/>
          <w:sz w:val="24"/>
          <w:szCs w:val="24"/>
          <w:u w:val="single"/>
          <w:lang w:eastAsia="en-GB"/>
        </w:rPr>
        <w:t>ENT</w:t>
      </w:r>
    </w:p>
    <w:p w:rsidR="006427E2" w:rsidRPr="00624526" w:rsidRDefault="00C861FA" w:rsidP="00624526">
      <w:pPr>
        <w:pStyle w:val="ListParagraph"/>
        <w:numPr>
          <w:ilvl w:val="0"/>
          <w:numId w:val="1"/>
        </w:num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624526">
        <w:rPr>
          <w:rFonts w:ascii="Georgia" w:eastAsia="Times New Roman" w:hAnsi="Georgia" w:cs="Arial"/>
          <w:sz w:val="24"/>
          <w:szCs w:val="24"/>
          <w:lang w:eastAsia="en-GB"/>
        </w:rPr>
        <w:t>Can you identify an argument or arguments in the essay?</w:t>
      </w:r>
      <w:r w:rsidR="006427E2" w:rsidRPr="00624526">
        <w:rPr>
          <w:rFonts w:ascii="Georgia" w:eastAsia="Times New Roman" w:hAnsi="Georgia" w:cs="Arial"/>
          <w:sz w:val="24"/>
          <w:szCs w:val="24"/>
          <w:lang w:eastAsia="en-GB"/>
        </w:rPr>
        <w:t xml:space="preserve"> If so, are the arguments substantiated with evidence? How persuasive are any of the arguments? </w:t>
      </w:r>
    </w:p>
    <w:p w:rsidR="006427E2" w:rsidRPr="00624526" w:rsidRDefault="00C861FA" w:rsidP="00624526">
      <w:pPr>
        <w:pStyle w:val="ListParagraph"/>
        <w:numPr>
          <w:ilvl w:val="0"/>
          <w:numId w:val="1"/>
        </w:num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624526">
        <w:rPr>
          <w:rFonts w:ascii="Georgia" w:eastAsia="Times New Roman" w:hAnsi="Georgia" w:cs="Arial"/>
          <w:sz w:val="24"/>
          <w:szCs w:val="24"/>
          <w:lang w:eastAsia="en-GB"/>
        </w:rPr>
        <w:t>Does the essay have a thesis statement, and if so what is it?</w:t>
      </w:r>
      <w:r w:rsidR="006427E2" w:rsidRPr="00624526">
        <w:rPr>
          <w:rFonts w:ascii="Georgia" w:eastAsia="Times New Roman" w:hAnsi="Georgia" w:cs="Arial"/>
          <w:sz w:val="24"/>
          <w:szCs w:val="24"/>
          <w:lang w:eastAsia="en-GB"/>
        </w:rPr>
        <w:t xml:space="preserve"> How succinctly and effectively is the thesis statement expressed?</w:t>
      </w:r>
    </w:p>
    <w:p w:rsidR="006427E2" w:rsidRPr="00624526" w:rsidRDefault="006427E2" w:rsidP="00624526">
      <w:pPr>
        <w:pStyle w:val="ListParagraph"/>
        <w:numPr>
          <w:ilvl w:val="0"/>
          <w:numId w:val="1"/>
        </w:num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624526">
        <w:rPr>
          <w:rFonts w:ascii="Georgia" w:eastAsia="Times New Roman" w:hAnsi="Georgia" w:cs="Arial"/>
          <w:sz w:val="24"/>
          <w:szCs w:val="24"/>
          <w:lang w:eastAsia="en-GB"/>
        </w:rPr>
        <w:t>Are any arguments or thesis statements sustained and developed throughout the entirety of the essay?</w:t>
      </w:r>
    </w:p>
    <w:p w:rsidR="0084421C" w:rsidRPr="00624526" w:rsidRDefault="0084421C" w:rsidP="00624526">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u w:val="single"/>
          <w:lang w:eastAsia="en-GB"/>
        </w:rPr>
      </w:pPr>
      <w:r w:rsidRPr="00624526">
        <w:rPr>
          <w:rFonts w:ascii="Georgia" w:eastAsia="Times New Roman" w:hAnsi="Georgia" w:cs="Arial"/>
          <w:sz w:val="24"/>
          <w:szCs w:val="24"/>
          <w:u w:val="single"/>
          <w:lang w:eastAsia="en-GB"/>
        </w:rPr>
        <w:t>RELEVANCE</w:t>
      </w:r>
      <w:r w:rsidR="00624526" w:rsidRPr="00624526">
        <w:rPr>
          <w:rFonts w:ascii="Georgia" w:eastAsia="Times New Roman" w:hAnsi="Georgia" w:cs="Arial"/>
          <w:sz w:val="24"/>
          <w:szCs w:val="24"/>
          <w:u w:val="single"/>
          <w:lang w:eastAsia="en-GB"/>
        </w:rPr>
        <w:t xml:space="preserve"> TO QUESTION</w:t>
      </w:r>
    </w:p>
    <w:p w:rsidR="0084421C" w:rsidRPr="00624526" w:rsidRDefault="0084421C" w:rsidP="00624526">
      <w:pPr>
        <w:pStyle w:val="ListParagraph"/>
        <w:numPr>
          <w:ilvl w:val="0"/>
          <w:numId w:val="3"/>
        </w:num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624526">
        <w:rPr>
          <w:rFonts w:ascii="Georgia" w:eastAsia="Times New Roman" w:hAnsi="Georgia" w:cs="Arial"/>
          <w:sz w:val="24"/>
          <w:szCs w:val="24"/>
          <w:lang w:eastAsia="en-GB"/>
        </w:rPr>
        <w:t>Does the essay answer the assigned question, and if so how effectively does it do so? Is the answer clearly articulated? Is the answer to the question forthright or equivocal? Is there a sense that the answer is coherent, and is the answer sustained and argued throughout the essay? Does the answer seem an afterthought or a central feature of the essay?</w:t>
      </w:r>
    </w:p>
    <w:p w:rsidR="00C861FA" w:rsidRPr="00624526" w:rsidRDefault="006427E2" w:rsidP="00624526">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u w:val="single"/>
          <w:lang w:eastAsia="en-GB"/>
        </w:rPr>
      </w:pPr>
      <w:r w:rsidRPr="00624526">
        <w:rPr>
          <w:rFonts w:ascii="Georgia" w:eastAsia="Times New Roman" w:hAnsi="Georgia" w:cs="Arial"/>
          <w:sz w:val="24"/>
          <w:szCs w:val="24"/>
          <w:u w:val="single"/>
          <w:lang w:eastAsia="en-GB"/>
        </w:rPr>
        <w:t>STRUCTURE AND CONTENT</w:t>
      </w:r>
    </w:p>
    <w:p w:rsidR="006427E2" w:rsidRPr="00624526" w:rsidRDefault="006427E2" w:rsidP="00624526">
      <w:pPr>
        <w:pStyle w:val="ListParagraph"/>
        <w:numPr>
          <w:ilvl w:val="0"/>
          <w:numId w:val="2"/>
        </w:num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624526">
        <w:rPr>
          <w:rFonts w:ascii="Georgia" w:eastAsia="Times New Roman" w:hAnsi="Georgia" w:cs="Arial"/>
          <w:sz w:val="24"/>
          <w:szCs w:val="24"/>
          <w:lang w:eastAsia="en-GB"/>
        </w:rPr>
        <w:t>Does the essay have a clear, thought-through introduction? Does the introduction establish what is to follow in subsequent paragraphs in a clear and effective manner? Does the introduction capture reader’s interest and intention?</w:t>
      </w:r>
    </w:p>
    <w:p w:rsidR="0084421C" w:rsidRPr="00624526" w:rsidRDefault="006427E2" w:rsidP="00624526">
      <w:pPr>
        <w:pStyle w:val="ListParagraph"/>
        <w:numPr>
          <w:ilvl w:val="0"/>
          <w:numId w:val="2"/>
        </w:num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624526">
        <w:rPr>
          <w:rFonts w:ascii="Georgia" w:eastAsia="Times New Roman" w:hAnsi="Georgia" w:cs="Arial"/>
          <w:sz w:val="24"/>
          <w:szCs w:val="24"/>
          <w:lang w:eastAsia="en-GB"/>
        </w:rPr>
        <w:t>Do the paragraphs which follow the introduction proceed in an ordered or logical fashion? How do the different paragraphs relate to one another? Are transitions between paragraphs smooth?</w:t>
      </w:r>
    </w:p>
    <w:p w:rsidR="006427E2" w:rsidRPr="00624526" w:rsidRDefault="0084421C" w:rsidP="00624526">
      <w:pPr>
        <w:pStyle w:val="ListParagraph"/>
        <w:numPr>
          <w:ilvl w:val="0"/>
          <w:numId w:val="2"/>
        </w:num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624526">
        <w:rPr>
          <w:rFonts w:ascii="Georgia" w:eastAsia="Times New Roman" w:hAnsi="Georgia" w:cs="Arial"/>
          <w:sz w:val="24"/>
          <w:szCs w:val="24"/>
          <w:lang w:eastAsia="en-GB"/>
        </w:rPr>
        <w:t xml:space="preserve">Does the essay have a clear, thought-through conclusion? How does the conclusion relate to previous paragraphs? </w:t>
      </w:r>
    </w:p>
    <w:p w:rsidR="00991A8A" w:rsidRPr="00624526" w:rsidRDefault="00624526" w:rsidP="00624526">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u w:val="single"/>
          <w:lang w:eastAsia="en-GB"/>
        </w:rPr>
      </w:pPr>
      <w:r w:rsidRPr="00624526">
        <w:rPr>
          <w:rFonts w:ascii="Georgia" w:eastAsia="Times New Roman" w:hAnsi="Georgia" w:cs="Arial"/>
          <w:sz w:val="24"/>
          <w:szCs w:val="24"/>
          <w:u w:val="single"/>
          <w:lang w:eastAsia="en-GB"/>
        </w:rPr>
        <w:t>ANALYTICAL APPROACH</w:t>
      </w:r>
    </w:p>
    <w:p w:rsidR="0046330F" w:rsidRPr="00624526" w:rsidRDefault="00624526" w:rsidP="00624526">
      <w:pPr>
        <w:pStyle w:val="ListParagraph"/>
        <w:numPr>
          <w:ilvl w:val="0"/>
          <w:numId w:val="4"/>
        </w:num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624526">
        <w:rPr>
          <w:rFonts w:ascii="Georgia" w:eastAsia="Times New Roman" w:hAnsi="Georgia" w:cs="Arial"/>
          <w:sz w:val="24"/>
          <w:szCs w:val="24"/>
          <w:lang w:eastAsia="en-GB"/>
        </w:rPr>
        <w:lastRenderedPageBreak/>
        <w:t>Is the essay analytical in tone and content? Does it offer detailed evaluations of any sources it uses, or of any scholarly ideas included in the essay? Does the essay read as simply narrative? Is there a sense that the essay is intervening in a scholarly debate?</w:t>
      </w:r>
    </w:p>
    <w:p w:rsidR="00624526" w:rsidRPr="00624526" w:rsidRDefault="00624526" w:rsidP="00624526">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Georgia" w:eastAsia="Times New Roman" w:hAnsi="Georgia" w:cs="Arial"/>
          <w:sz w:val="24"/>
          <w:szCs w:val="24"/>
          <w:u w:val="single"/>
          <w:lang w:eastAsia="en-GB"/>
        </w:rPr>
      </w:pPr>
      <w:r w:rsidRPr="00624526">
        <w:rPr>
          <w:rFonts w:ascii="Georgia" w:eastAsia="Times New Roman" w:hAnsi="Georgia" w:cs="Arial"/>
          <w:sz w:val="24"/>
          <w:szCs w:val="24"/>
          <w:u w:val="single"/>
          <w:lang w:eastAsia="en-GB"/>
        </w:rPr>
        <w:t>READABILITY AND STYLE</w:t>
      </w:r>
    </w:p>
    <w:p w:rsidR="00624526" w:rsidRPr="00624526" w:rsidRDefault="00624526" w:rsidP="00624526">
      <w:pPr>
        <w:pStyle w:val="ListParagraph"/>
        <w:numPr>
          <w:ilvl w:val="0"/>
          <w:numId w:val="4"/>
        </w:numPr>
        <w:spacing w:after="0" w:line="360" w:lineRule="auto"/>
        <w:jc w:val="both"/>
        <w:rPr>
          <w:rFonts w:ascii="Georgia" w:eastAsia="Times New Roman" w:hAnsi="Georgia" w:cs="Arial"/>
          <w:b/>
          <w:sz w:val="24"/>
          <w:szCs w:val="24"/>
          <w:lang w:eastAsia="en-GB"/>
        </w:rPr>
      </w:pPr>
      <w:r w:rsidRPr="00624526">
        <w:rPr>
          <w:rFonts w:ascii="Georgia" w:eastAsia="Times New Roman" w:hAnsi="Georgia" w:cs="Arial"/>
          <w:sz w:val="24"/>
          <w:szCs w:val="24"/>
          <w:lang w:eastAsia="en-GB"/>
        </w:rPr>
        <w:t>Is the essay expressed in an easily-legible manner? Is the writer’s train of thought evident in the essay, and is it easy to follow?</w:t>
      </w:r>
    </w:p>
    <w:p w:rsidR="00624526" w:rsidRPr="00624526" w:rsidRDefault="00624526" w:rsidP="00624526">
      <w:pPr>
        <w:pStyle w:val="ListParagraph"/>
        <w:numPr>
          <w:ilvl w:val="0"/>
          <w:numId w:val="4"/>
        </w:numPr>
        <w:spacing w:after="0" w:line="360" w:lineRule="auto"/>
        <w:jc w:val="both"/>
        <w:rPr>
          <w:rFonts w:ascii="Georgia" w:eastAsia="Times New Roman" w:hAnsi="Georgia" w:cs="Arial"/>
          <w:b/>
          <w:sz w:val="24"/>
          <w:szCs w:val="24"/>
          <w:lang w:eastAsia="en-GB"/>
        </w:rPr>
      </w:pPr>
      <w:r w:rsidRPr="00624526">
        <w:rPr>
          <w:rFonts w:ascii="Georgia" w:eastAsia="Times New Roman" w:hAnsi="Georgia" w:cs="Arial"/>
          <w:sz w:val="24"/>
          <w:szCs w:val="24"/>
          <w:lang w:eastAsia="en-GB"/>
        </w:rPr>
        <w:t>Is the essay grammatical? Are sentences and paragraphs organised and expressed in a logical, legible manner?</w:t>
      </w:r>
    </w:p>
    <w:p w:rsidR="00624526" w:rsidRPr="00624526" w:rsidRDefault="00624526" w:rsidP="00624526">
      <w:pPr>
        <w:pStyle w:val="ListParagraph"/>
        <w:numPr>
          <w:ilvl w:val="0"/>
          <w:numId w:val="4"/>
        </w:numPr>
        <w:spacing w:after="0" w:line="360" w:lineRule="auto"/>
        <w:jc w:val="both"/>
        <w:rPr>
          <w:rFonts w:ascii="Georgia" w:eastAsia="Times New Roman" w:hAnsi="Georgia" w:cs="Arial"/>
          <w:b/>
          <w:sz w:val="24"/>
          <w:szCs w:val="24"/>
          <w:lang w:eastAsia="en-GB"/>
        </w:rPr>
      </w:pPr>
      <w:r w:rsidRPr="00624526">
        <w:rPr>
          <w:rFonts w:ascii="Georgia" w:eastAsia="Times New Roman" w:hAnsi="Georgia" w:cs="Arial"/>
          <w:sz w:val="24"/>
          <w:szCs w:val="24"/>
          <w:lang w:eastAsia="en-GB"/>
        </w:rPr>
        <w:t>Has the essay been proofread effectively? Are there any noteworthy spelling, punctuation or grammar errors? Do you get a sense that the essay has gone through a drafting (and redrafting) process?</w:t>
      </w:r>
    </w:p>
    <w:p w:rsidR="00624526" w:rsidRPr="00624526" w:rsidRDefault="00624526" w:rsidP="00624526">
      <w:pPr>
        <w:pStyle w:val="ListParagraph"/>
        <w:numPr>
          <w:ilvl w:val="0"/>
          <w:numId w:val="4"/>
        </w:numPr>
        <w:spacing w:after="0" w:line="360" w:lineRule="auto"/>
        <w:jc w:val="both"/>
        <w:rPr>
          <w:rFonts w:ascii="Georgia" w:eastAsia="Times New Roman" w:hAnsi="Georgia" w:cs="Arial"/>
          <w:b/>
          <w:sz w:val="24"/>
          <w:szCs w:val="24"/>
          <w:lang w:eastAsia="en-GB"/>
        </w:rPr>
      </w:pPr>
      <w:r w:rsidRPr="00624526">
        <w:rPr>
          <w:rFonts w:ascii="Georgia" w:eastAsia="Times New Roman" w:hAnsi="Georgia" w:cs="Arial"/>
          <w:sz w:val="24"/>
          <w:szCs w:val="24"/>
          <w:lang w:eastAsia="en-GB"/>
        </w:rPr>
        <w:t>How polished is the essay as a piece of prose? Does it demonstrate stylistic flair? How smoothly does the essay ‘flow’? Are there instances of good word choices or phraseology are deployed? Are there instances of sloppy phrasing?</w:t>
      </w:r>
    </w:p>
    <w:p w:rsidR="00624526" w:rsidRPr="00624526" w:rsidRDefault="00624526" w:rsidP="00624526">
      <w:pPr>
        <w:pStyle w:val="ListParagraph"/>
        <w:numPr>
          <w:ilvl w:val="0"/>
          <w:numId w:val="4"/>
        </w:numPr>
        <w:spacing w:after="0" w:line="360" w:lineRule="auto"/>
        <w:jc w:val="both"/>
        <w:rPr>
          <w:rFonts w:ascii="Georgia" w:eastAsia="Times New Roman" w:hAnsi="Georgia" w:cs="Arial"/>
          <w:b/>
          <w:sz w:val="24"/>
          <w:szCs w:val="24"/>
          <w:lang w:eastAsia="en-GB"/>
        </w:rPr>
      </w:pPr>
      <w:r w:rsidRPr="00624526">
        <w:rPr>
          <w:rFonts w:ascii="Georgia" w:eastAsia="Times New Roman" w:hAnsi="Georgia" w:cs="Arial"/>
          <w:sz w:val="24"/>
          <w:szCs w:val="24"/>
          <w:lang w:eastAsia="en-GB"/>
        </w:rPr>
        <w:t>Does the essay retain a suitability academic ‘tone’? Is the author’s ‘voice’ an authoritative one?</w:t>
      </w:r>
    </w:p>
    <w:p w:rsidR="00624526" w:rsidRPr="00624526" w:rsidRDefault="00624526" w:rsidP="00624526">
      <w:pPr>
        <w:spacing w:after="0" w:line="360" w:lineRule="auto"/>
        <w:jc w:val="both"/>
        <w:rPr>
          <w:rFonts w:ascii="Georgia" w:eastAsia="Times New Roman" w:hAnsi="Georgia" w:cs="Arial"/>
          <w:sz w:val="24"/>
          <w:szCs w:val="24"/>
          <w:u w:val="single"/>
          <w:lang w:eastAsia="en-GB"/>
        </w:rPr>
      </w:pPr>
      <w:r w:rsidRPr="00624526">
        <w:rPr>
          <w:rFonts w:ascii="Georgia" w:eastAsia="Times New Roman" w:hAnsi="Georgia" w:cs="Arial"/>
          <w:sz w:val="24"/>
          <w:szCs w:val="24"/>
          <w:u w:val="single"/>
          <w:lang w:eastAsia="en-GB"/>
        </w:rPr>
        <w:t>REFERENCING AND PRESENTATION</w:t>
      </w:r>
    </w:p>
    <w:p w:rsidR="00624526" w:rsidRPr="00624526" w:rsidRDefault="00624526" w:rsidP="00624526">
      <w:pPr>
        <w:pStyle w:val="ListParagraph"/>
        <w:numPr>
          <w:ilvl w:val="0"/>
          <w:numId w:val="5"/>
        </w:numPr>
        <w:spacing w:after="0" w:line="360" w:lineRule="auto"/>
        <w:jc w:val="both"/>
        <w:rPr>
          <w:rFonts w:ascii="Georgia" w:eastAsia="Times New Roman" w:hAnsi="Georgia" w:cs="Arial"/>
          <w:sz w:val="24"/>
          <w:szCs w:val="24"/>
          <w:u w:val="single"/>
          <w:lang w:eastAsia="en-GB"/>
        </w:rPr>
      </w:pPr>
      <w:r w:rsidRPr="00624526">
        <w:rPr>
          <w:rFonts w:ascii="Georgia" w:eastAsia="Times New Roman" w:hAnsi="Georgia" w:cs="Arial"/>
          <w:sz w:val="24"/>
          <w:szCs w:val="24"/>
          <w:lang w:eastAsia="en-GB"/>
        </w:rPr>
        <w:t>Does the essay adopt a recognised system of referencing? Is referencing deployed effectively? Is the referencing consistent? Does the information provided in references make it easy for a reader to follow the references up (if they so wished)?</w:t>
      </w:r>
    </w:p>
    <w:p w:rsidR="00624526" w:rsidRPr="00624526" w:rsidRDefault="00624526" w:rsidP="00624526">
      <w:pPr>
        <w:pStyle w:val="ListParagraph"/>
        <w:numPr>
          <w:ilvl w:val="0"/>
          <w:numId w:val="5"/>
        </w:numPr>
        <w:spacing w:after="0" w:line="360" w:lineRule="auto"/>
        <w:jc w:val="both"/>
        <w:rPr>
          <w:rFonts w:ascii="Georgia" w:eastAsia="Times New Roman" w:hAnsi="Georgia" w:cs="Arial"/>
          <w:sz w:val="24"/>
          <w:szCs w:val="24"/>
          <w:u w:val="single"/>
          <w:lang w:eastAsia="en-GB"/>
        </w:rPr>
      </w:pPr>
      <w:r w:rsidRPr="00624526">
        <w:rPr>
          <w:rFonts w:ascii="Georgia" w:eastAsia="Times New Roman" w:hAnsi="Georgia" w:cs="Arial"/>
          <w:sz w:val="24"/>
          <w:szCs w:val="24"/>
          <w:lang w:eastAsia="en-GB"/>
        </w:rPr>
        <w:t>How does the essay ‘look’ on the page? Is the formatting tidy?</w:t>
      </w:r>
    </w:p>
    <w:p w:rsidR="00B62BB4" w:rsidRDefault="00B62BB4" w:rsidP="00B62BB4">
      <w:pPr>
        <w:spacing w:after="0" w:line="360" w:lineRule="auto"/>
        <w:jc w:val="both"/>
        <w:rPr>
          <w:rFonts w:ascii="Georgia" w:eastAsia="Times New Roman" w:hAnsi="Georgia" w:cs="Arial"/>
          <w:sz w:val="24"/>
          <w:szCs w:val="24"/>
          <w:u w:val="single"/>
          <w:lang w:eastAsia="en-GB"/>
        </w:rPr>
      </w:pPr>
      <w:r>
        <w:rPr>
          <w:rFonts w:ascii="Georgia" w:eastAsia="Times New Roman" w:hAnsi="Georgia" w:cs="Arial"/>
          <w:sz w:val="24"/>
          <w:szCs w:val="24"/>
          <w:u w:val="single"/>
          <w:lang w:eastAsia="en-GB"/>
        </w:rPr>
        <w:t>OVERALL</w:t>
      </w:r>
    </w:p>
    <w:p w:rsidR="00B62BB4" w:rsidRPr="00B62BB4" w:rsidRDefault="00B62BB4" w:rsidP="00B62BB4">
      <w:pPr>
        <w:pStyle w:val="ListParagraph"/>
        <w:numPr>
          <w:ilvl w:val="0"/>
          <w:numId w:val="6"/>
        </w:numPr>
        <w:spacing w:after="0" w:line="360" w:lineRule="auto"/>
        <w:jc w:val="both"/>
        <w:rPr>
          <w:rFonts w:ascii="Georgia" w:eastAsia="Times New Roman" w:hAnsi="Georgia" w:cs="Arial"/>
          <w:b/>
          <w:sz w:val="24"/>
          <w:szCs w:val="24"/>
          <w:lang w:eastAsia="en-GB"/>
        </w:rPr>
      </w:pPr>
      <w:r>
        <w:rPr>
          <w:rFonts w:ascii="Georgia" w:eastAsia="Times New Roman" w:hAnsi="Georgia" w:cs="Arial"/>
          <w:sz w:val="24"/>
          <w:szCs w:val="24"/>
          <w:lang w:eastAsia="en-GB"/>
        </w:rPr>
        <w:t>Judged as a whole, what are the essay’s main strengths and weaknesses? Can you summarise these succinctly in, say, a sentence or two?</w:t>
      </w:r>
    </w:p>
    <w:p w:rsidR="00624526" w:rsidRPr="00B62BB4" w:rsidRDefault="00B62BB4" w:rsidP="00B62BB4">
      <w:pPr>
        <w:pStyle w:val="ListParagraph"/>
        <w:numPr>
          <w:ilvl w:val="0"/>
          <w:numId w:val="6"/>
        </w:numPr>
        <w:spacing w:after="0" w:line="360" w:lineRule="auto"/>
        <w:jc w:val="both"/>
        <w:rPr>
          <w:rFonts w:ascii="Georgia" w:eastAsia="Times New Roman" w:hAnsi="Georgia" w:cs="Arial"/>
          <w:b/>
          <w:sz w:val="24"/>
          <w:szCs w:val="24"/>
          <w:lang w:eastAsia="en-GB"/>
        </w:rPr>
      </w:pPr>
      <w:r>
        <w:rPr>
          <w:rFonts w:ascii="Georgia" w:eastAsia="Times New Roman" w:hAnsi="Georgia" w:cs="Arial"/>
          <w:sz w:val="24"/>
          <w:szCs w:val="24"/>
          <w:lang w:eastAsia="en-GB"/>
        </w:rPr>
        <w:t>What grade would you award the essay based on the assessment criteria below</w:t>
      </w:r>
      <w:r w:rsidR="0093044C">
        <w:rPr>
          <w:rFonts w:ascii="Georgia" w:eastAsia="Times New Roman" w:hAnsi="Georgia" w:cs="Arial"/>
          <w:sz w:val="24"/>
          <w:szCs w:val="24"/>
          <w:lang w:eastAsia="en-GB"/>
        </w:rPr>
        <w:t xml:space="preserve"> (pp. 12–13</w:t>
      </w:r>
      <w:r>
        <w:rPr>
          <w:rFonts w:ascii="Georgia" w:eastAsia="Times New Roman" w:hAnsi="Georgia" w:cs="Arial"/>
          <w:sz w:val="24"/>
          <w:szCs w:val="24"/>
          <w:lang w:eastAsia="en-GB"/>
        </w:rPr>
        <w:t>?</w:t>
      </w:r>
      <w:r w:rsidR="00624526" w:rsidRPr="00B62BB4">
        <w:rPr>
          <w:rFonts w:ascii="Georgia" w:eastAsia="Times New Roman" w:hAnsi="Georgia" w:cs="Arial"/>
          <w:b/>
          <w:sz w:val="24"/>
          <w:szCs w:val="24"/>
          <w:lang w:eastAsia="en-GB"/>
        </w:rPr>
        <w:br w:type="page"/>
      </w:r>
    </w:p>
    <w:p w:rsidR="00B92D97" w:rsidRPr="00624526" w:rsidRDefault="00B92D97" w:rsidP="00B92D97">
      <w:pPr>
        <w:pStyle w:val="NoSpacing"/>
        <w:spacing w:line="360" w:lineRule="auto"/>
        <w:rPr>
          <w:rFonts w:ascii="Georgia" w:hAnsi="Georgia" w:cs="Times New Roman"/>
          <w:b/>
          <w:sz w:val="24"/>
          <w:szCs w:val="24"/>
          <w:lang w:val="en-US"/>
        </w:rPr>
      </w:pPr>
      <w:r w:rsidRPr="00624526">
        <w:rPr>
          <w:rFonts w:ascii="Georgia" w:hAnsi="Georgia" w:cs="Times New Roman"/>
          <w:b/>
          <w:sz w:val="24"/>
          <w:szCs w:val="24"/>
          <w:lang w:val="en-US"/>
        </w:rPr>
        <w:lastRenderedPageBreak/>
        <w:t xml:space="preserve">AMERICAN HISTORY </w:t>
      </w:r>
    </w:p>
    <w:p w:rsidR="00B92D97" w:rsidRPr="00624526" w:rsidRDefault="00B92D97" w:rsidP="00B92D97">
      <w:pPr>
        <w:pStyle w:val="NoSpacing"/>
        <w:spacing w:line="360" w:lineRule="auto"/>
        <w:rPr>
          <w:rFonts w:ascii="Georgia" w:hAnsi="Georgia" w:cs="Times New Roman"/>
          <w:b/>
          <w:sz w:val="24"/>
          <w:szCs w:val="24"/>
        </w:rPr>
      </w:pPr>
      <w:r w:rsidRPr="00624526">
        <w:rPr>
          <w:rFonts w:ascii="Georgia" w:hAnsi="Georgia" w:cs="Times New Roman"/>
          <w:b/>
          <w:sz w:val="24"/>
          <w:szCs w:val="24"/>
          <w:lang w:val="en-US"/>
        </w:rPr>
        <w:t xml:space="preserve">Essay </w:t>
      </w:r>
      <w:r w:rsidRPr="00624526">
        <w:rPr>
          <w:rFonts w:ascii="Georgia" w:hAnsi="Georgia" w:cs="Times New Roman"/>
          <w:b/>
          <w:sz w:val="24"/>
          <w:szCs w:val="24"/>
        </w:rPr>
        <w:t>Two: “How did the media contribute to the growth of a youth culture</w:t>
      </w:r>
      <w:r w:rsidR="00EF0F6A" w:rsidRPr="00624526">
        <w:rPr>
          <w:rFonts w:ascii="Georgia" w:hAnsi="Georgia" w:cs="Times New Roman"/>
          <w:b/>
          <w:sz w:val="24"/>
          <w:szCs w:val="24"/>
        </w:rPr>
        <w:t xml:space="preserve"> in the United States during the 1950s</w:t>
      </w:r>
      <w:r w:rsidRPr="00624526">
        <w:rPr>
          <w:rFonts w:ascii="Georgia" w:hAnsi="Georgia" w:cs="Times New Roman"/>
          <w:b/>
          <w:sz w:val="24"/>
          <w:szCs w:val="24"/>
        </w:rPr>
        <w:t>?”</w:t>
      </w:r>
    </w:p>
    <w:p w:rsidR="00B92D97" w:rsidRPr="00624526" w:rsidRDefault="00B92D97" w:rsidP="00B92D97">
      <w:pPr>
        <w:pStyle w:val="NoSpacing"/>
        <w:tabs>
          <w:tab w:val="left" w:pos="2220"/>
        </w:tabs>
        <w:spacing w:line="360" w:lineRule="auto"/>
        <w:jc w:val="both"/>
        <w:rPr>
          <w:rFonts w:ascii="Georgia" w:hAnsi="Georgia" w:cs="Times New Roman"/>
          <w:sz w:val="24"/>
          <w:szCs w:val="24"/>
        </w:rPr>
      </w:pPr>
      <w:r w:rsidRPr="00624526">
        <w:rPr>
          <w:rFonts w:ascii="Georgia" w:hAnsi="Georgia" w:cs="Times New Roman"/>
          <w:sz w:val="24"/>
          <w:szCs w:val="24"/>
        </w:rPr>
        <w:tab/>
      </w:r>
    </w:p>
    <w:p w:rsidR="00523609" w:rsidRPr="00624526" w:rsidRDefault="003E1ED1" w:rsidP="00523609">
      <w:pPr>
        <w:pStyle w:val="NoSpacing"/>
        <w:spacing w:line="360" w:lineRule="auto"/>
        <w:jc w:val="both"/>
        <w:rPr>
          <w:rFonts w:ascii="Georgia" w:hAnsi="Georgia" w:cs="Times New Roman"/>
          <w:sz w:val="24"/>
          <w:szCs w:val="24"/>
        </w:rPr>
      </w:pPr>
      <w:r w:rsidRPr="00624526">
        <w:rPr>
          <w:rFonts w:ascii="Georgia" w:hAnsi="Georgia" w:cs="Times New Roman"/>
          <w:sz w:val="24"/>
          <w:szCs w:val="24"/>
        </w:rPr>
        <w:t xml:space="preserve">In a sociological study of American high schools conducted in the </w:t>
      </w:r>
      <w:r w:rsidR="00EF0F6A" w:rsidRPr="00624526">
        <w:rPr>
          <w:rFonts w:ascii="Georgia" w:hAnsi="Georgia" w:cs="Times New Roman"/>
          <w:sz w:val="24"/>
          <w:szCs w:val="24"/>
        </w:rPr>
        <w:t>1950s</w:t>
      </w:r>
      <w:r w:rsidRPr="00624526">
        <w:rPr>
          <w:rFonts w:ascii="Georgia" w:hAnsi="Georgia" w:cs="Times New Roman"/>
          <w:sz w:val="24"/>
          <w:szCs w:val="24"/>
        </w:rPr>
        <w:t>, James S. Coleman concluded that adolescents lived in “a world of their own” and spoke a “different language” to their parents.</w:t>
      </w:r>
      <w:r w:rsidR="008E58A9" w:rsidRPr="00624526">
        <w:rPr>
          <w:rStyle w:val="FootnoteReference"/>
          <w:rFonts w:ascii="Georgia" w:hAnsi="Georgia" w:cs="Times New Roman"/>
          <w:sz w:val="24"/>
          <w:szCs w:val="24"/>
        </w:rPr>
        <w:footnoteReference w:id="1"/>
      </w:r>
      <w:r w:rsidRPr="00624526">
        <w:rPr>
          <w:rFonts w:ascii="Georgia" w:hAnsi="Georgia" w:cs="Times New Roman"/>
          <w:sz w:val="24"/>
          <w:szCs w:val="24"/>
        </w:rPr>
        <w:t xml:space="preserve"> Coleman</w:t>
      </w:r>
      <w:r w:rsidR="004A2A8B" w:rsidRPr="00624526">
        <w:rPr>
          <w:rFonts w:ascii="Georgia" w:hAnsi="Georgia" w:cs="Times New Roman"/>
          <w:sz w:val="24"/>
          <w:szCs w:val="24"/>
        </w:rPr>
        <w:t xml:space="preserve">’s </w:t>
      </w:r>
      <w:r w:rsidR="004A2A8B" w:rsidRPr="00624526">
        <w:rPr>
          <w:rFonts w:ascii="Georgia" w:hAnsi="Georgia" w:cs="Times New Roman"/>
          <w:i/>
          <w:sz w:val="24"/>
          <w:szCs w:val="24"/>
        </w:rPr>
        <w:t>The Adolescent Society</w:t>
      </w:r>
      <w:r w:rsidR="004A2A8B" w:rsidRPr="00624526">
        <w:rPr>
          <w:rFonts w:ascii="Georgia" w:hAnsi="Georgia" w:cs="Times New Roman"/>
          <w:sz w:val="24"/>
          <w:szCs w:val="24"/>
        </w:rPr>
        <w:t xml:space="preserve"> demonstrated empirical evidence of one of the m</w:t>
      </w:r>
      <w:r w:rsidR="00CA3B80" w:rsidRPr="00624526">
        <w:rPr>
          <w:rFonts w:ascii="Georgia" w:hAnsi="Georgia" w:cs="Times New Roman"/>
          <w:sz w:val="24"/>
          <w:szCs w:val="24"/>
        </w:rPr>
        <w:t>ost striking development</w:t>
      </w:r>
      <w:r w:rsidR="002A176A" w:rsidRPr="00624526">
        <w:rPr>
          <w:rFonts w:ascii="Georgia" w:hAnsi="Georgia" w:cs="Times New Roman"/>
          <w:sz w:val="24"/>
          <w:szCs w:val="24"/>
        </w:rPr>
        <w:t xml:space="preserve">s in </w:t>
      </w:r>
      <w:r w:rsidR="00CA3B80" w:rsidRPr="00624526">
        <w:rPr>
          <w:rFonts w:ascii="Georgia" w:hAnsi="Georgia" w:cs="Times New Roman"/>
          <w:sz w:val="24"/>
          <w:szCs w:val="24"/>
        </w:rPr>
        <w:t xml:space="preserve">post-Second World War </w:t>
      </w:r>
      <w:r w:rsidR="00ED43AC" w:rsidRPr="00624526">
        <w:rPr>
          <w:rFonts w:ascii="Georgia" w:hAnsi="Georgia" w:cs="Times New Roman"/>
          <w:sz w:val="24"/>
          <w:szCs w:val="24"/>
        </w:rPr>
        <w:t>U.</w:t>
      </w:r>
      <w:r w:rsidR="002A176A" w:rsidRPr="00624526">
        <w:rPr>
          <w:rFonts w:ascii="Georgia" w:hAnsi="Georgia" w:cs="Times New Roman"/>
          <w:sz w:val="24"/>
          <w:szCs w:val="24"/>
        </w:rPr>
        <w:t>S</w:t>
      </w:r>
      <w:r w:rsidR="00ED43AC" w:rsidRPr="00624526">
        <w:rPr>
          <w:rFonts w:ascii="Georgia" w:hAnsi="Georgia" w:cs="Times New Roman"/>
          <w:sz w:val="24"/>
          <w:szCs w:val="24"/>
        </w:rPr>
        <w:t xml:space="preserve">. </w:t>
      </w:r>
      <w:r w:rsidR="002A176A" w:rsidRPr="00624526">
        <w:rPr>
          <w:rFonts w:ascii="Georgia" w:hAnsi="Georgia" w:cs="Times New Roman"/>
          <w:sz w:val="24"/>
          <w:szCs w:val="24"/>
        </w:rPr>
        <w:t>society</w:t>
      </w:r>
      <w:r w:rsidR="004A2A8B" w:rsidRPr="00624526">
        <w:rPr>
          <w:rFonts w:ascii="Georgia" w:hAnsi="Georgia" w:cs="Times New Roman"/>
          <w:sz w:val="24"/>
          <w:szCs w:val="24"/>
        </w:rPr>
        <w:t xml:space="preserve">: </w:t>
      </w:r>
      <w:r w:rsidRPr="00624526">
        <w:rPr>
          <w:rFonts w:ascii="Georgia" w:hAnsi="Georgia" w:cs="Times New Roman"/>
          <w:sz w:val="24"/>
          <w:szCs w:val="24"/>
        </w:rPr>
        <w:t xml:space="preserve"> the growth of a distinctive youth culture</w:t>
      </w:r>
      <w:r w:rsidR="0002679B" w:rsidRPr="00624526">
        <w:rPr>
          <w:rFonts w:ascii="Georgia" w:hAnsi="Georgia" w:cs="Times New Roman"/>
          <w:sz w:val="24"/>
          <w:szCs w:val="24"/>
        </w:rPr>
        <w:t xml:space="preserve">. </w:t>
      </w:r>
      <w:r w:rsidR="002A176A" w:rsidRPr="00624526">
        <w:rPr>
          <w:rFonts w:ascii="Georgia" w:hAnsi="Georgia" w:cs="Times New Roman"/>
          <w:sz w:val="24"/>
          <w:szCs w:val="24"/>
        </w:rPr>
        <w:t>The m</w:t>
      </w:r>
      <w:r w:rsidR="00CA3B80" w:rsidRPr="00624526">
        <w:rPr>
          <w:rFonts w:ascii="Georgia" w:hAnsi="Georgia" w:cs="Times New Roman"/>
          <w:sz w:val="24"/>
          <w:szCs w:val="24"/>
        </w:rPr>
        <w:t>edi</w:t>
      </w:r>
      <w:r w:rsidR="00C90AAE" w:rsidRPr="00624526">
        <w:rPr>
          <w:rFonts w:ascii="Georgia" w:hAnsi="Georgia" w:cs="Times New Roman"/>
          <w:sz w:val="24"/>
          <w:szCs w:val="24"/>
        </w:rPr>
        <w:t>a was central to this emergence. T</w:t>
      </w:r>
      <w:r w:rsidR="002A176A" w:rsidRPr="00624526">
        <w:rPr>
          <w:rFonts w:ascii="Georgia" w:hAnsi="Georgia" w:cs="Times New Roman"/>
          <w:sz w:val="24"/>
          <w:szCs w:val="24"/>
        </w:rPr>
        <w:t xml:space="preserve">he different ways adults and young people consumed media marked the </w:t>
      </w:r>
      <w:r w:rsidR="00C90AAE" w:rsidRPr="00624526">
        <w:rPr>
          <w:rFonts w:ascii="Georgia" w:hAnsi="Georgia" w:cs="Times New Roman"/>
          <w:sz w:val="24"/>
          <w:szCs w:val="24"/>
        </w:rPr>
        <w:t>generations’ separation</w:t>
      </w:r>
      <w:r w:rsidR="002A176A" w:rsidRPr="00624526">
        <w:rPr>
          <w:rFonts w:ascii="Georgia" w:hAnsi="Georgia" w:cs="Times New Roman"/>
          <w:sz w:val="24"/>
          <w:szCs w:val="24"/>
        </w:rPr>
        <w:t xml:space="preserve">: </w:t>
      </w:r>
      <w:r w:rsidR="0076227E" w:rsidRPr="00624526">
        <w:rPr>
          <w:rFonts w:ascii="Georgia" w:hAnsi="Georgia" w:cs="Times New Roman"/>
          <w:sz w:val="24"/>
          <w:szCs w:val="24"/>
        </w:rPr>
        <w:t>young people</w:t>
      </w:r>
      <w:r w:rsidR="00ED43AC" w:rsidRPr="00624526">
        <w:rPr>
          <w:rFonts w:ascii="Georgia" w:hAnsi="Georgia" w:cs="Times New Roman"/>
          <w:sz w:val="24"/>
          <w:szCs w:val="24"/>
        </w:rPr>
        <w:t xml:space="preserve"> in the 1950s</w:t>
      </w:r>
      <w:r w:rsidR="0076227E" w:rsidRPr="00624526">
        <w:rPr>
          <w:rFonts w:ascii="Georgia" w:hAnsi="Georgia" w:cs="Times New Roman"/>
          <w:sz w:val="24"/>
          <w:szCs w:val="24"/>
        </w:rPr>
        <w:t xml:space="preserve"> went </w:t>
      </w:r>
      <w:r w:rsidR="00B92D97" w:rsidRPr="00624526">
        <w:rPr>
          <w:rFonts w:ascii="Georgia" w:hAnsi="Georgia" w:cs="Times New Roman"/>
          <w:sz w:val="24"/>
          <w:szCs w:val="24"/>
        </w:rPr>
        <w:t xml:space="preserve">to the cinema in </w:t>
      </w:r>
      <w:r w:rsidR="0076227E" w:rsidRPr="00624526">
        <w:rPr>
          <w:rFonts w:ascii="Georgia" w:hAnsi="Georgia" w:cs="Times New Roman"/>
          <w:sz w:val="24"/>
          <w:szCs w:val="24"/>
        </w:rPr>
        <w:t>far greater numbers than adults</w:t>
      </w:r>
      <w:r w:rsidR="00B92D97" w:rsidRPr="00624526">
        <w:rPr>
          <w:rFonts w:ascii="Georgia" w:hAnsi="Georgia" w:cs="Times New Roman"/>
          <w:sz w:val="24"/>
          <w:szCs w:val="24"/>
        </w:rPr>
        <w:t xml:space="preserve"> </w:t>
      </w:r>
      <w:r w:rsidR="0076227E" w:rsidRPr="00624526">
        <w:rPr>
          <w:rFonts w:ascii="Georgia" w:hAnsi="Georgia" w:cs="Times New Roman"/>
          <w:sz w:val="24"/>
          <w:szCs w:val="24"/>
        </w:rPr>
        <w:t>and listened to a new type of popular music,</w:t>
      </w:r>
      <w:r w:rsidR="00B92D97" w:rsidRPr="00624526">
        <w:rPr>
          <w:rFonts w:ascii="Georgia" w:hAnsi="Georgia" w:cs="Times New Roman"/>
          <w:sz w:val="24"/>
          <w:szCs w:val="24"/>
        </w:rPr>
        <w:t xml:space="preserve"> rock ‘n’ roll.</w:t>
      </w:r>
      <w:r w:rsidR="00B92D97" w:rsidRPr="00624526">
        <w:rPr>
          <w:rStyle w:val="FootnoteReference"/>
          <w:rFonts w:ascii="Georgia" w:hAnsi="Georgia" w:cs="Times New Roman"/>
          <w:sz w:val="24"/>
          <w:szCs w:val="24"/>
        </w:rPr>
        <w:footnoteReference w:id="2"/>
      </w:r>
      <w:r w:rsidR="00B92D97" w:rsidRPr="00624526">
        <w:rPr>
          <w:rFonts w:ascii="Georgia" w:hAnsi="Georgia" w:cs="Times New Roman"/>
          <w:sz w:val="24"/>
          <w:szCs w:val="24"/>
        </w:rPr>
        <w:t xml:space="preserve"> </w:t>
      </w:r>
      <w:r w:rsidR="002A176A" w:rsidRPr="00624526">
        <w:rPr>
          <w:rFonts w:ascii="Georgia" w:hAnsi="Georgia" w:cs="Times New Roman"/>
          <w:sz w:val="24"/>
          <w:szCs w:val="24"/>
        </w:rPr>
        <w:t xml:space="preserve">Moreover, </w:t>
      </w:r>
      <w:r w:rsidR="0076227E" w:rsidRPr="00624526">
        <w:rPr>
          <w:rFonts w:ascii="Georgia" w:hAnsi="Georgia" w:cs="Times New Roman"/>
          <w:sz w:val="24"/>
          <w:szCs w:val="24"/>
        </w:rPr>
        <w:t>youth culture</w:t>
      </w:r>
      <w:r w:rsidR="00372E2D" w:rsidRPr="00624526">
        <w:rPr>
          <w:rFonts w:ascii="Georgia" w:hAnsi="Georgia" w:cs="Times New Roman"/>
          <w:sz w:val="24"/>
          <w:szCs w:val="24"/>
        </w:rPr>
        <w:t xml:space="preserve"> gained recognition as a social phenomenon via the mass media</w:t>
      </w:r>
      <w:r w:rsidR="00523609" w:rsidRPr="00624526">
        <w:rPr>
          <w:rFonts w:ascii="Georgia" w:hAnsi="Georgia" w:cs="Times New Roman"/>
          <w:sz w:val="24"/>
          <w:szCs w:val="24"/>
        </w:rPr>
        <w:t>:</w:t>
      </w:r>
      <w:r w:rsidR="0076227E" w:rsidRPr="00624526">
        <w:rPr>
          <w:rFonts w:ascii="Georgia" w:hAnsi="Georgia" w:cs="Times New Roman"/>
          <w:sz w:val="24"/>
          <w:szCs w:val="24"/>
        </w:rPr>
        <w:t xml:space="preserve"> </w:t>
      </w:r>
      <w:r w:rsidR="00523609" w:rsidRPr="00624526">
        <w:rPr>
          <w:rFonts w:ascii="Georgia" w:hAnsi="Georgia" w:cs="Times New Roman"/>
          <w:sz w:val="24"/>
          <w:szCs w:val="24"/>
        </w:rPr>
        <w:t>n</w:t>
      </w:r>
      <w:r w:rsidR="0076227E" w:rsidRPr="00624526">
        <w:rPr>
          <w:rFonts w:ascii="Georgia" w:hAnsi="Georgia" w:cs="Times New Roman"/>
          <w:sz w:val="24"/>
          <w:szCs w:val="24"/>
        </w:rPr>
        <w:t xml:space="preserve">ewspaper stories of juvenile delinquency promoted </w:t>
      </w:r>
      <w:r w:rsidR="00ED43AC" w:rsidRPr="00624526">
        <w:rPr>
          <w:rFonts w:ascii="Georgia" w:hAnsi="Georgia" w:cs="Times New Roman"/>
          <w:sz w:val="24"/>
          <w:szCs w:val="24"/>
        </w:rPr>
        <w:t xml:space="preserve">a vision </w:t>
      </w:r>
      <w:r w:rsidR="0082086C" w:rsidRPr="00624526">
        <w:rPr>
          <w:rFonts w:ascii="Georgia" w:hAnsi="Georgia" w:cs="Times New Roman"/>
          <w:sz w:val="24"/>
          <w:szCs w:val="24"/>
        </w:rPr>
        <w:t>of</w:t>
      </w:r>
      <w:r w:rsidR="00C90AAE" w:rsidRPr="00624526">
        <w:rPr>
          <w:rFonts w:ascii="Georgia" w:hAnsi="Georgia" w:cs="Times New Roman"/>
          <w:sz w:val="24"/>
          <w:szCs w:val="24"/>
        </w:rPr>
        <w:t xml:space="preserve"> degenerate youth</w:t>
      </w:r>
      <w:r w:rsidR="0082086C" w:rsidRPr="00624526">
        <w:rPr>
          <w:rFonts w:ascii="Georgia" w:hAnsi="Georgia" w:cs="Times New Roman"/>
          <w:sz w:val="24"/>
          <w:szCs w:val="24"/>
        </w:rPr>
        <w:t>s</w:t>
      </w:r>
      <w:r w:rsidR="00C90AAE" w:rsidRPr="00624526">
        <w:rPr>
          <w:rFonts w:ascii="Georgia" w:hAnsi="Georgia" w:cs="Times New Roman"/>
          <w:sz w:val="24"/>
          <w:szCs w:val="24"/>
        </w:rPr>
        <w:t xml:space="preserve">, </w:t>
      </w:r>
      <w:r w:rsidR="0076227E" w:rsidRPr="00624526">
        <w:rPr>
          <w:rFonts w:ascii="Georgia" w:hAnsi="Georgia" w:cs="Times New Roman"/>
          <w:sz w:val="24"/>
          <w:szCs w:val="24"/>
        </w:rPr>
        <w:t xml:space="preserve">which found vindication in the rebellious, flamboyant and sexually suggestive acts of film and movie stars such as James Dean, Marlon Brando </w:t>
      </w:r>
      <w:r w:rsidR="0002679B" w:rsidRPr="00624526">
        <w:rPr>
          <w:rFonts w:ascii="Georgia" w:hAnsi="Georgia" w:cs="Times New Roman"/>
          <w:sz w:val="24"/>
          <w:szCs w:val="24"/>
        </w:rPr>
        <w:t>and Elvis Presley</w:t>
      </w:r>
      <w:r w:rsidR="0076227E" w:rsidRPr="00624526">
        <w:rPr>
          <w:rFonts w:ascii="Georgia" w:hAnsi="Georgia" w:cs="Times New Roman"/>
          <w:sz w:val="24"/>
          <w:szCs w:val="24"/>
        </w:rPr>
        <w:t>.</w:t>
      </w:r>
      <w:r w:rsidR="00B92D97" w:rsidRPr="00624526">
        <w:rPr>
          <w:rStyle w:val="FootnoteReference"/>
          <w:rFonts w:ascii="Georgia" w:hAnsi="Georgia" w:cs="Times New Roman"/>
          <w:sz w:val="24"/>
          <w:szCs w:val="24"/>
        </w:rPr>
        <w:footnoteReference w:id="3"/>
      </w:r>
      <w:r w:rsidR="00B92D97" w:rsidRPr="00624526">
        <w:rPr>
          <w:rFonts w:ascii="Georgia" w:hAnsi="Georgia" w:cs="Times New Roman"/>
          <w:sz w:val="24"/>
          <w:szCs w:val="24"/>
        </w:rPr>
        <w:t xml:space="preserve"> </w:t>
      </w:r>
      <w:r w:rsidR="001F008F" w:rsidRPr="00624526">
        <w:rPr>
          <w:rFonts w:ascii="Georgia" w:hAnsi="Georgia" w:cs="Times New Roman"/>
          <w:sz w:val="24"/>
          <w:szCs w:val="24"/>
        </w:rPr>
        <w:t>However, while</w:t>
      </w:r>
      <w:r w:rsidR="00523609" w:rsidRPr="00624526">
        <w:rPr>
          <w:rFonts w:ascii="Georgia" w:hAnsi="Georgia" w:cs="Times New Roman"/>
          <w:sz w:val="24"/>
          <w:szCs w:val="24"/>
        </w:rPr>
        <w:t xml:space="preserve"> </w:t>
      </w:r>
      <w:r w:rsidR="00B92D97" w:rsidRPr="00624526">
        <w:rPr>
          <w:rFonts w:ascii="Georgia" w:hAnsi="Georgia" w:cs="Times New Roman"/>
          <w:sz w:val="24"/>
          <w:szCs w:val="24"/>
        </w:rPr>
        <w:t>youth c</w:t>
      </w:r>
      <w:r w:rsidR="00372E2D" w:rsidRPr="00624526">
        <w:rPr>
          <w:rFonts w:ascii="Georgia" w:hAnsi="Georgia" w:cs="Times New Roman"/>
          <w:sz w:val="24"/>
          <w:szCs w:val="24"/>
        </w:rPr>
        <w:t>ulture seemed a new and perhaps</w:t>
      </w:r>
      <w:r w:rsidR="00B92D97" w:rsidRPr="00624526">
        <w:rPr>
          <w:rFonts w:ascii="Georgia" w:hAnsi="Georgia" w:cs="Times New Roman"/>
          <w:sz w:val="24"/>
          <w:szCs w:val="24"/>
        </w:rPr>
        <w:t xml:space="preserve"> disturbing phenomenon</w:t>
      </w:r>
      <w:r w:rsidR="00372E2D" w:rsidRPr="00624526">
        <w:rPr>
          <w:rFonts w:ascii="Georgia" w:hAnsi="Georgia" w:cs="Times New Roman"/>
          <w:sz w:val="24"/>
          <w:szCs w:val="24"/>
        </w:rPr>
        <w:t xml:space="preserve"> to Fifties commentators</w:t>
      </w:r>
      <w:r w:rsidR="00B92D97" w:rsidRPr="00624526">
        <w:rPr>
          <w:rFonts w:ascii="Georgia" w:hAnsi="Georgia" w:cs="Times New Roman"/>
          <w:sz w:val="24"/>
          <w:szCs w:val="24"/>
        </w:rPr>
        <w:t>, its novelty</w:t>
      </w:r>
      <w:r w:rsidR="0082086C" w:rsidRPr="00624526">
        <w:rPr>
          <w:rFonts w:ascii="Georgia" w:hAnsi="Georgia" w:cs="Times New Roman"/>
          <w:sz w:val="24"/>
          <w:szCs w:val="24"/>
        </w:rPr>
        <w:t xml:space="preserve"> </w:t>
      </w:r>
      <w:r w:rsidR="00B92D97" w:rsidRPr="00624526">
        <w:rPr>
          <w:rFonts w:ascii="Georgia" w:hAnsi="Georgia" w:cs="Times New Roman"/>
          <w:sz w:val="24"/>
          <w:szCs w:val="24"/>
        </w:rPr>
        <w:t>shou</w:t>
      </w:r>
      <w:r w:rsidR="00372E2D" w:rsidRPr="00624526">
        <w:rPr>
          <w:rFonts w:ascii="Georgia" w:hAnsi="Georgia" w:cs="Times New Roman"/>
          <w:sz w:val="24"/>
          <w:szCs w:val="24"/>
        </w:rPr>
        <w:t>l</w:t>
      </w:r>
      <w:r w:rsidR="001F008F" w:rsidRPr="00624526">
        <w:rPr>
          <w:rFonts w:ascii="Georgia" w:hAnsi="Georgia" w:cs="Times New Roman"/>
          <w:sz w:val="24"/>
          <w:szCs w:val="24"/>
        </w:rPr>
        <w:t xml:space="preserve">d not be exaggerated. </w:t>
      </w:r>
      <w:r w:rsidR="00B92D97" w:rsidRPr="00624526">
        <w:rPr>
          <w:rFonts w:ascii="Georgia" w:hAnsi="Georgia" w:cs="Times New Roman"/>
          <w:sz w:val="24"/>
          <w:szCs w:val="24"/>
        </w:rPr>
        <w:t xml:space="preserve">Fifties </w:t>
      </w:r>
      <w:r w:rsidR="001F008F" w:rsidRPr="00624526">
        <w:rPr>
          <w:rFonts w:ascii="Georgia" w:hAnsi="Georgia" w:cs="Times New Roman"/>
          <w:sz w:val="24"/>
          <w:szCs w:val="24"/>
        </w:rPr>
        <w:t xml:space="preserve">teenagers actually </w:t>
      </w:r>
      <w:r w:rsidR="00372E2D" w:rsidRPr="00624526">
        <w:rPr>
          <w:rFonts w:ascii="Georgia" w:hAnsi="Georgia" w:cs="Times New Roman"/>
          <w:sz w:val="24"/>
          <w:szCs w:val="24"/>
        </w:rPr>
        <w:t>resembled</w:t>
      </w:r>
      <w:r w:rsidR="00B92D97" w:rsidRPr="00624526">
        <w:rPr>
          <w:rFonts w:ascii="Georgia" w:hAnsi="Georgia" w:cs="Times New Roman"/>
          <w:sz w:val="24"/>
          <w:szCs w:val="24"/>
        </w:rPr>
        <w:t xml:space="preserve"> the ‘Flaming Youth’ of a </w:t>
      </w:r>
      <w:r w:rsidR="002A176A" w:rsidRPr="00624526">
        <w:rPr>
          <w:rFonts w:ascii="Georgia" w:hAnsi="Georgia" w:cs="Times New Roman"/>
          <w:sz w:val="24"/>
          <w:szCs w:val="24"/>
        </w:rPr>
        <w:t>bygone era</w:t>
      </w:r>
      <w:r w:rsidR="001F008F" w:rsidRPr="00624526">
        <w:rPr>
          <w:rFonts w:ascii="Georgia" w:hAnsi="Georgia" w:cs="Times New Roman"/>
          <w:sz w:val="24"/>
          <w:szCs w:val="24"/>
        </w:rPr>
        <w:t>. L</w:t>
      </w:r>
      <w:r w:rsidR="00B92D97" w:rsidRPr="00624526">
        <w:rPr>
          <w:rFonts w:ascii="Georgia" w:hAnsi="Georgia" w:cs="Times New Roman"/>
          <w:sz w:val="24"/>
          <w:szCs w:val="24"/>
        </w:rPr>
        <w:t xml:space="preserve">ike their mid-century counterparts, young people in the 1920s drank alcohol, drove cars, and provoked the condemnation of their elders. </w:t>
      </w:r>
      <w:r w:rsidR="00157953" w:rsidRPr="00624526">
        <w:rPr>
          <w:rFonts w:ascii="Georgia" w:hAnsi="Georgia" w:cs="Times New Roman"/>
          <w:sz w:val="24"/>
          <w:szCs w:val="24"/>
        </w:rPr>
        <w:t xml:space="preserve">Just </w:t>
      </w:r>
      <w:r w:rsidR="00523609" w:rsidRPr="00624526">
        <w:rPr>
          <w:rFonts w:ascii="Georgia" w:hAnsi="Georgia" w:cs="Times New Roman"/>
          <w:sz w:val="24"/>
          <w:szCs w:val="24"/>
        </w:rPr>
        <w:t xml:space="preserve">as </w:t>
      </w:r>
      <w:r w:rsidR="00157953" w:rsidRPr="00624526">
        <w:rPr>
          <w:rFonts w:ascii="Georgia" w:hAnsi="Georgia" w:cs="Times New Roman"/>
          <w:sz w:val="24"/>
          <w:szCs w:val="24"/>
        </w:rPr>
        <w:t xml:space="preserve">an imaginary Fifties teenager might read </w:t>
      </w:r>
      <w:r w:rsidR="00157953" w:rsidRPr="00624526">
        <w:rPr>
          <w:rFonts w:ascii="Georgia" w:hAnsi="Georgia" w:cs="Times New Roman"/>
          <w:i/>
          <w:sz w:val="24"/>
          <w:szCs w:val="24"/>
        </w:rPr>
        <w:t>The Catcher in the Rye</w:t>
      </w:r>
      <w:r w:rsidR="00157953" w:rsidRPr="00624526">
        <w:rPr>
          <w:rFonts w:ascii="Georgia" w:hAnsi="Georgia" w:cs="Times New Roman"/>
          <w:sz w:val="24"/>
          <w:szCs w:val="24"/>
        </w:rPr>
        <w:t xml:space="preserve">, watch </w:t>
      </w:r>
      <w:r w:rsidR="00157953" w:rsidRPr="00624526">
        <w:rPr>
          <w:rFonts w:ascii="Georgia" w:hAnsi="Georgia" w:cs="Times New Roman"/>
          <w:i/>
          <w:sz w:val="24"/>
          <w:szCs w:val="24"/>
        </w:rPr>
        <w:t>Rebel Without a Cause</w:t>
      </w:r>
      <w:r w:rsidR="00157953" w:rsidRPr="00624526">
        <w:rPr>
          <w:rFonts w:ascii="Georgia" w:hAnsi="Georgia" w:cs="Times New Roman"/>
          <w:sz w:val="24"/>
          <w:szCs w:val="24"/>
        </w:rPr>
        <w:t xml:space="preserve"> and listen to </w:t>
      </w:r>
      <w:r w:rsidR="00765FB4" w:rsidRPr="00624526">
        <w:rPr>
          <w:rFonts w:ascii="Georgia" w:hAnsi="Georgia" w:cs="Times New Roman"/>
          <w:sz w:val="24"/>
          <w:szCs w:val="24"/>
        </w:rPr>
        <w:t>Buddy Holly</w:t>
      </w:r>
      <w:r w:rsidR="00157953" w:rsidRPr="00624526">
        <w:rPr>
          <w:rFonts w:ascii="Georgia" w:hAnsi="Georgia" w:cs="Times New Roman"/>
          <w:sz w:val="24"/>
          <w:szCs w:val="24"/>
        </w:rPr>
        <w:t>,</w:t>
      </w:r>
      <w:r w:rsidR="004D5CA4" w:rsidRPr="00624526">
        <w:rPr>
          <w:rFonts w:ascii="Georgia" w:hAnsi="Georgia" w:cs="Times New Roman"/>
          <w:sz w:val="24"/>
          <w:szCs w:val="24"/>
        </w:rPr>
        <w:t xml:space="preserve"> </w:t>
      </w:r>
      <w:r w:rsidR="00B92D97" w:rsidRPr="00624526">
        <w:rPr>
          <w:rFonts w:ascii="Georgia" w:hAnsi="Georgia" w:cs="Times New Roman"/>
          <w:sz w:val="24"/>
          <w:szCs w:val="24"/>
        </w:rPr>
        <w:t>Twenties youth</w:t>
      </w:r>
      <w:r w:rsidR="00157953" w:rsidRPr="00624526">
        <w:rPr>
          <w:rFonts w:ascii="Georgia" w:hAnsi="Georgia" w:cs="Times New Roman"/>
          <w:sz w:val="24"/>
          <w:szCs w:val="24"/>
        </w:rPr>
        <w:t xml:space="preserve">s had ‘lost generation’ novels, </w:t>
      </w:r>
      <w:r w:rsidR="001F008F" w:rsidRPr="00624526">
        <w:rPr>
          <w:rFonts w:ascii="Georgia" w:hAnsi="Georgia" w:cs="Times New Roman"/>
          <w:sz w:val="24"/>
          <w:szCs w:val="24"/>
        </w:rPr>
        <w:t>silent movies</w:t>
      </w:r>
      <w:r w:rsidR="00157953" w:rsidRPr="00624526">
        <w:rPr>
          <w:rFonts w:ascii="Georgia" w:hAnsi="Georgia" w:cs="Times New Roman"/>
          <w:sz w:val="24"/>
          <w:szCs w:val="24"/>
        </w:rPr>
        <w:t xml:space="preserve"> and jazz.</w:t>
      </w:r>
      <w:r w:rsidR="0082086C" w:rsidRPr="00624526">
        <w:rPr>
          <w:rStyle w:val="FootnoteReference"/>
          <w:rFonts w:ascii="Georgia" w:hAnsi="Georgia" w:cs="Times New Roman"/>
          <w:sz w:val="24"/>
          <w:szCs w:val="24"/>
        </w:rPr>
        <w:footnoteReference w:id="4"/>
      </w:r>
      <w:r w:rsidR="00157953" w:rsidRPr="00624526">
        <w:rPr>
          <w:rFonts w:ascii="Georgia" w:hAnsi="Georgia" w:cs="Times New Roman"/>
          <w:sz w:val="24"/>
          <w:szCs w:val="24"/>
        </w:rPr>
        <w:t xml:space="preserve"> </w:t>
      </w:r>
      <w:r w:rsidR="00D91B2D" w:rsidRPr="00624526">
        <w:rPr>
          <w:rFonts w:ascii="Georgia" w:hAnsi="Georgia" w:cs="Times New Roman"/>
          <w:sz w:val="24"/>
          <w:szCs w:val="24"/>
        </w:rPr>
        <w:t>Fifties y</w:t>
      </w:r>
      <w:r w:rsidR="00157953" w:rsidRPr="00624526">
        <w:rPr>
          <w:rFonts w:ascii="Georgia" w:hAnsi="Georgia" w:cs="Times New Roman"/>
          <w:sz w:val="24"/>
          <w:szCs w:val="24"/>
        </w:rPr>
        <w:t>outh culture was not</w:t>
      </w:r>
      <w:r w:rsidR="0082086C" w:rsidRPr="00624526">
        <w:rPr>
          <w:rFonts w:ascii="Georgia" w:hAnsi="Georgia" w:cs="Times New Roman"/>
          <w:sz w:val="24"/>
          <w:szCs w:val="24"/>
        </w:rPr>
        <w:t xml:space="preserve"> </w:t>
      </w:r>
      <w:r w:rsidR="00157953" w:rsidRPr="00624526">
        <w:rPr>
          <w:rFonts w:ascii="Georgia" w:hAnsi="Georgia" w:cs="Times New Roman"/>
          <w:sz w:val="24"/>
          <w:szCs w:val="24"/>
        </w:rPr>
        <w:t xml:space="preserve">a new phenomenon and </w:t>
      </w:r>
      <w:r w:rsidR="00380C3A" w:rsidRPr="00624526">
        <w:rPr>
          <w:rFonts w:ascii="Georgia" w:hAnsi="Georgia" w:cs="Times New Roman"/>
          <w:sz w:val="24"/>
          <w:szCs w:val="24"/>
        </w:rPr>
        <w:t xml:space="preserve">neither was </w:t>
      </w:r>
      <w:r w:rsidR="00EF0F6A" w:rsidRPr="00624526">
        <w:rPr>
          <w:rFonts w:ascii="Georgia" w:hAnsi="Georgia" w:cs="Times New Roman"/>
          <w:sz w:val="24"/>
          <w:szCs w:val="24"/>
        </w:rPr>
        <w:t xml:space="preserve">media’s role in it – </w:t>
      </w:r>
      <w:r w:rsidR="001F008F" w:rsidRPr="00624526">
        <w:rPr>
          <w:rFonts w:ascii="Georgia" w:hAnsi="Georgia" w:cs="Times New Roman"/>
          <w:sz w:val="24"/>
          <w:szCs w:val="24"/>
        </w:rPr>
        <w:t>b</w:t>
      </w:r>
      <w:r w:rsidR="00D91B2D" w:rsidRPr="00624526">
        <w:rPr>
          <w:rFonts w:ascii="Georgia" w:hAnsi="Georgia" w:cs="Times New Roman"/>
          <w:sz w:val="24"/>
          <w:szCs w:val="24"/>
        </w:rPr>
        <w:t>ut it was different</w:t>
      </w:r>
      <w:r w:rsidR="00372E2D" w:rsidRPr="00624526">
        <w:rPr>
          <w:rFonts w:ascii="Georgia" w:hAnsi="Georgia" w:cs="Times New Roman"/>
          <w:sz w:val="24"/>
          <w:szCs w:val="24"/>
        </w:rPr>
        <w:t xml:space="preserve"> from previous youth cultures</w:t>
      </w:r>
      <w:r w:rsidR="00D91B2D" w:rsidRPr="00624526">
        <w:rPr>
          <w:rFonts w:ascii="Georgia" w:hAnsi="Georgia" w:cs="Times New Roman"/>
          <w:sz w:val="24"/>
          <w:szCs w:val="24"/>
        </w:rPr>
        <w:t xml:space="preserve">. </w:t>
      </w:r>
      <w:r w:rsidR="001F008F" w:rsidRPr="00624526">
        <w:rPr>
          <w:rFonts w:ascii="Georgia" w:hAnsi="Georgia" w:cs="Times New Roman"/>
          <w:sz w:val="24"/>
          <w:szCs w:val="24"/>
        </w:rPr>
        <w:t>What created this difference, I</w:t>
      </w:r>
      <w:r w:rsidR="00523609" w:rsidRPr="00624526">
        <w:rPr>
          <w:rFonts w:ascii="Georgia" w:hAnsi="Georgia" w:cs="Times New Roman"/>
          <w:sz w:val="24"/>
          <w:szCs w:val="24"/>
        </w:rPr>
        <w:t xml:space="preserve"> will contend</w:t>
      </w:r>
      <w:r w:rsidR="002A176A" w:rsidRPr="00624526">
        <w:rPr>
          <w:rFonts w:ascii="Georgia" w:hAnsi="Georgia" w:cs="Times New Roman"/>
          <w:sz w:val="24"/>
          <w:szCs w:val="24"/>
        </w:rPr>
        <w:t xml:space="preserve">, </w:t>
      </w:r>
      <w:r w:rsidR="007109E7" w:rsidRPr="00624526">
        <w:rPr>
          <w:rFonts w:ascii="Georgia" w:hAnsi="Georgia" w:cs="Times New Roman"/>
          <w:sz w:val="24"/>
          <w:szCs w:val="24"/>
        </w:rPr>
        <w:t>w</w:t>
      </w:r>
      <w:r w:rsidR="00EF0F6A" w:rsidRPr="00624526">
        <w:rPr>
          <w:rFonts w:ascii="Georgia" w:hAnsi="Georgia" w:cs="Times New Roman"/>
          <w:sz w:val="24"/>
          <w:szCs w:val="24"/>
        </w:rPr>
        <w:t xml:space="preserve">ere the </w:t>
      </w:r>
      <w:r w:rsidR="0082086C" w:rsidRPr="00624526">
        <w:rPr>
          <w:rFonts w:ascii="Georgia" w:hAnsi="Georgia" w:cs="Times New Roman"/>
          <w:sz w:val="24"/>
          <w:szCs w:val="24"/>
        </w:rPr>
        <w:t xml:space="preserve">changes brought about by </w:t>
      </w:r>
      <w:r w:rsidR="007109E7" w:rsidRPr="00624526">
        <w:rPr>
          <w:rFonts w:ascii="Georgia" w:hAnsi="Georgia" w:cs="Times New Roman"/>
          <w:sz w:val="24"/>
          <w:szCs w:val="24"/>
        </w:rPr>
        <w:t>t</w:t>
      </w:r>
      <w:r w:rsidR="002A176A" w:rsidRPr="00624526">
        <w:rPr>
          <w:rFonts w:ascii="Georgia" w:hAnsi="Georgia" w:cs="Times New Roman"/>
          <w:sz w:val="24"/>
          <w:szCs w:val="24"/>
        </w:rPr>
        <w:t xml:space="preserve">he innovation of </w:t>
      </w:r>
      <w:r w:rsidR="007109E7" w:rsidRPr="00624526">
        <w:rPr>
          <w:rFonts w:ascii="Georgia" w:hAnsi="Georgia" w:cs="Times New Roman"/>
          <w:sz w:val="24"/>
          <w:szCs w:val="24"/>
        </w:rPr>
        <w:t xml:space="preserve">new technologies </w:t>
      </w:r>
      <w:r w:rsidR="00523609" w:rsidRPr="00624526">
        <w:rPr>
          <w:rFonts w:ascii="Georgia" w:hAnsi="Georgia" w:cs="Times New Roman"/>
          <w:sz w:val="24"/>
          <w:szCs w:val="24"/>
        </w:rPr>
        <w:t xml:space="preserve">such as </w:t>
      </w:r>
      <w:r w:rsidR="001F008F" w:rsidRPr="00624526">
        <w:rPr>
          <w:rFonts w:ascii="Georgia" w:hAnsi="Georgia" w:cs="Times New Roman"/>
          <w:sz w:val="24"/>
          <w:szCs w:val="24"/>
        </w:rPr>
        <w:t xml:space="preserve">television, the </w:t>
      </w:r>
      <w:r w:rsidR="001F008F" w:rsidRPr="00624526">
        <w:rPr>
          <w:rFonts w:ascii="Georgia" w:hAnsi="Georgia" w:cs="Times New Roman"/>
          <w:sz w:val="24"/>
          <w:szCs w:val="24"/>
        </w:rPr>
        <w:lastRenderedPageBreak/>
        <w:t>transistor radio and</w:t>
      </w:r>
      <w:r w:rsidR="00523609" w:rsidRPr="00624526">
        <w:rPr>
          <w:rFonts w:ascii="Georgia" w:hAnsi="Georgia" w:cs="Times New Roman"/>
          <w:sz w:val="24"/>
          <w:szCs w:val="24"/>
        </w:rPr>
        <w:t xml:space="preserve"> 45-</w:t>
      </w:r>
      <w:r w:rsidR="00BC108D" w:rsidRPr="00624526">
        <w:rPr>
          <w:rFonts w:ascii="Georgia" w:hAnsi="Georgia" w:cs="Times New Roman"/>
          <w:sz w:val="24"/>
          <w:szCs w:val="24"/>
        </w:rPr>
        <w:t>rpm</w:t>
      </w:r>
      <w:r w:rsidR="001F008F" w:rsidRPr="00624526">
        <w:rPr>
          <w:rFonts w:ascii="Georgia" w:hAnsi="Georgia" w:cs="Times New Roman"/>
          <w:sz w:val="24"/>
          <w:szCs w:val="24"/>
        </w:rPr>
        <w:t xml:space="preserve"> singles</w:t>
      </w:r>
      <w:r w:rsidR="00D91B2D" w:rsidRPr="00624526">
        <w:rPr>
          <w:rFonts w:ascii="Georgia" w:hAnsi="Georgia" w:cs="Times New Roman"/>
          <w:sz w:val="24"/>
          <w:szCs w:val="24"/>
        </w:rPr>
        <w:t xml:space="preserve"> </w:t>
      </w:r>
      <w:r w:rsidR="007109E7" w:rsidRPr="00624526">
        <w:rPr>
          <w:rFonts w:ascii="Georgia" w:hAnsi="Georgia" w:cs="Times New Roman"/>
          <w:sz w:val="24"/>
          <w:szCs w:val="24"/>
        </w:rPr>
        <w:t xml:space="preserve">which </w:t>
      </w:r>
      <w:r w:rsidR="00D91B2D" w:rsidRPr="00624526">
        <w:rPr>
          <w:rFonts w:ascii="Georgia" w:hAnsi="Georgia" w:cs="Times New Roman"/>
          <w:sz w:val="24"/>
          <w:szCs w:val="24"/>
        </w:rPr>
        <w:t>gave</w:t>
      </w:r>
      <w:r w:rsidR="00523609" w:rsidRPr="00624526">
        <w:rPr>
          <w:rFonts w:ascii="Georgia" w:hAnsi="Georgia" w:cs="Times New Roman"/>
          <w:sz w:val="24"/>
          <w:szCs w:val="24"/>
        </w:rPr>
        <w:t xml:space="preserve"> Fifties teenagers a more intimate and pe</w:t>
      </w:r>
      <w:r w:rsidR="00372E2D" w:rsidRPr="00624526">
        <w:rPr>
          <w:rFonts w:ascii="Georgia" w:hAnsi="Georgia" w:cs="Times New Roman"/>
          <w:sz w:val="24"/>
          <w:szCs w:val="24"/>
        </w:rPr>
        <w:t>rsonal relationship with media.</w:t>
      </w:r>
    </w:p>
    <w:p w:rsidR="00D36915" w:rsidRPr="00624526" w:rsidRDefault="00D91B2D" w:rsidP="00D36915">
      <w:pPr>
        <w:pStyle w:val="NoSpacing"/>
        <w:spacing w:line="360" w:lineRule="auto"/>
        <w:ind w:firstLine="720"/>
        <w:jc w:val="both"/>
        <w:rPr>
          <w:rFonts w:ascii="Georgia" w:hAnsi="Georgia" w:cs="Times New Roman"/>
          <w:sz w:val="24"/>
          <w:szCs w:val="24"/>
        </w:rPr>
      </w:pPr>
      <w:r w:rsidRPr="00624526">
        <w:rPr>
          <w:rFonts w:ascii="Georgia" w:hAnsi="Georgia" w:cs="Times New Roman"/>
          <w:sz w:val="24"/>
          <w:szCs w:val="24"/>
        </w:rPr>
        <w:t>Before committing to this analysis, though, it is important to note that youth</w:t>
      </w:r>
      <w:r w:rsidR="003D2FF6" w:rsidRPr="00624526">
        <w:rPr>
          <w:rFonts w:ascii="Georgia" w:hAnsi="Georgia" w:cs="Times New Roman"/>
          <w:sz w:val="24"/>
          <w:szCs w:val="24"/>
        </w:rPr>
        <w:t xml:space="preserve"> culture </w:t>
      </w:r>
      <w:r w:rsidR="00C90AAE" w:rsidRPr="00624526">
        <w:rPr>
          <w:rFonts w:ascii="Georgia" w:hAnsi="Georgia" w:cs="Times New Roman"/>
          <w:sz w:val="24"/>
          <w:szCs w:val="24"/>
        </w:rPr>
        <w:t xml:space="preserve">only arose because of </w:t>
      </w:r>
      <w:r w:rsidR="001F008F" w:rsidRPr="00624526">
        <w:rPr>
          <w:rFonts w:ascii="Georgia" w:hAnsi="Georgia" w:cs="Times New Roman"/>
          <w:sz w:val="24"/>
          <w:szCs w:val="24"/>
        </w:rPr>
        <w:t xml:space="preserve">contingent </w:t>
      </w:r>
      <w:r w:rsidR="00372E2D" w:rsidRPr="00624526">
        <w:rPr>
          <w:rFonts w:ascii="Georgia" w:hAnsi="Georgia" w:cs="Times New Roman"/>
          <w:sz w:val="24"/>
          <w:szCs w:val="24"/>
        </w:rPr>
        <w:t>social conditions.</w:t>
      </w:r>
      <w:r w:rsidR="001F008F" w:rsidRPr="00624526">
        <w:rPr>
          <w:rFonts w:ascii="Georgia" w:hAnsi="Georgia" w:cs="Times New Roman"/>
          <w:sz w:val="24"/>
          <w:szCs w:val="24"/>
        </w:rPr>
        <w:t xml:space="preserve"> For instance, b</w:t>
      </w:r>
      <w:r w:rsidR="00C90AAE" w:rsidRPr="00624526">
        <w:rPr>
          <w:rFonts w:ascii="Georgia" w:hAnsi="Georgia" w:cs="Times New Roman"/>
          <w:sz w:val="24"/>
          <w:szCs w:val="24"/>
        </w:rPr>
        <w:t xml:space="preserve">ecause </w:t>
      </w:r>
      <w:r w:rsidR="007D62AC" w:rsidRPr="00624526">
        <w:rPr>
          <w:rFonts w:ascii="Georgia" w:hAnsi="Georgia" w:cs="Times New Roman"/>
          <w:sz w:val="24"/>
          <w:szCs w:val="24"/>
        </w:rPr>
        <w:t xml:space="preserve">Fifties youth culture was largely shaped by teenagers’ ability to spend money </w:t>
      </w:r>
      <w:r w:rsidR="002C239C" w:rsidRPr="00624526">
        <w:rPr>
          <w:rFonts w:ascii="Georgia" w:hAnsi="Georgia" w:cs="Times New Roman"/>
          <w:sz w:val="24"/>
          <w:szCs w:val="24"/>
        </w:rPr>
        <w:t>at</w:t>
      </w:r>
      <w:r w:rsidR="001F008F" w:rsidRPr="00624526">
        <w:rPr>
          <w:rFonts w:ascii="Georgia" w:hAnsi="Georgia" w:cs="Times New Roman"/>
          <w:sz w:val="24"/>
          <w:szCs w:val="24"/>
        </w:rPr>
        <w:t xml:space="preserve"> movie-</w:t>
      </w:r>
      <w:r w:rsidR="007D62AC" w:rsidRPr="00624526">
        <w:rPr>
          <w:rFonts w:ascii="Georgia" w:hAnsi="Georgia" w:cs="Times New Roman"/>
          <w:sz w:val="24"/>
          <w:szCs w:val="24"/>
        </w:rPr>
        <w:t>theatres, record</w:t>
      </w:r>
      <w:r w:rsidR="001F008F" w:rsidRPr="00624526">
        <w:rPr>
          <w:rFonts w:ascii="Georgia" w:hAnsi="Georgia" w:cs="Times New Roman"/>
          <w:sz w:val="24"/>
          <w:szCs w:val="24"/>
        </w:rPr>
        <w:t>-</w:t>
      </w:r>
      <w:r w:rsidR="007D62AC" w:rsidRPr="00624526">
        <w:rPr>
          <w:rFonts w:ascii="Georgia" w:hAnsi="Georgia" w:cs="Times New Roman"/>
          <w:sz w:val="24"/>
          <w:szCs w:val="24"/>
        </w:rPr>
        <w:t>store</w:t>
      </w:r>
      <w:r w:rsidR="002C239C" w:rsidRPr="00624526">
        <w:rPr>
          <w:rFonts w:ascii="Georgia" w:hAnsi="Georgia" w:cs="Times New Roman"/>
          <w:sz w:val="24"/>
          <w:szCs w:val="24"/>
        </w:rPr>
        <w:t>s and suchlike,</w:t>
      </w:r>
      <w:r w:rsidR="007D62AC" w:rsidRPr="00624526">
        <w:rPr>
          <w:rFonts w:ascii="Georgia" w:hAnsi="Georgia" w:cs="Times New Roman"/>
          <w:sz w:val="24"/>
          <w:szCs w:val="24"/>
        </w:rPr>
        <w:t xml:space="preserve"> </w:t>
      </w:r>
      <w:r w:rsidR="002C239C" w:rsidRPr="00624526">
        <w:rPr>
          <w:rFonts w:ascii="Georgia" w:hAnsi="Georgia" w:cs="Times New Roman"/>
          <w:sz w:val="24"/>
          <w:szCs w:val="24"/>
        </w:rPr>
        <w:t>it</w:t>
      </w:r>
      <w:r w:rsidR="00C90AAE" w:rsidRPr="00624526">
        <w:rPr>
          <w:rFonts w:ascii="Georgia" w:hAnsi="Georgia" w:cs="Times New Roman"/>
          <w:sz w:val="24"/>
          <w:szCs w:val="24"/>
        </w:rPr>
        <w:t xml:space="preserve">s impact </w:t>
      </w:r>
      <w:r w:rsidR="002C239C" w:rsidRPr="00624526">
        <w:rPr>
          <w:rFonts w:ascii="Georgia" w:hAnsi="Georgia" w:cs="Times New Roman"/>
          <w:sz w:val="24"/>
          <w:szCs w:val="24"/>
        </w:rPr>
        <w:t xml:space="preserve">was </w:t>
      </w:r>
      <w:r w:rsidR="001F008F" w:rsidRPr="00624526">
        <w:rPr>
          <w:rFonts w:ascii="Georgia" w:hAnsi="Georgia" w:cs="Times New Roman"/>
          <w:sz w:val="24"/>
          <w:szCs w:val="24"/>
        </w:rPr>
        <w:t xml:space="preserve">reliant on the </w:t>
      </w:r>
      <w:r w:rsidR="007D62AC" w:rsidRPr="00624526">
        <w:rPr>
          <w:rFonts w:ascii="Georgia" w:hAnsi="Georgia" w:cs="Times New Roman"/>
          <w:sz w:val="24"/>
          <w:szCs w:val="24"/>
        </w:rPr>
        <w:t>national prosper</w:t>
      </w:r>
      <w:r w:rsidR="00372E2D" w:rsidRPr="00624526">
        <w:rPr>
          <w:rFonts w:ascii="Georgia" w:hAnsi="Georgia" w:cs="Times New Roman"/>
          <w:sz w:val="24"/>
          <w:szCs w:val="24"/>
        </w:rPr>
        <w:t>ity enjoyed after World War Two. M</w:t>
      </w:r>
      <w:r w:rsidR="002C239C" w:rsidRPr="00624526">
        <w:rPr>
          <w:rFonts w:ascii="Georgia" w:hAnsi="Georgia" w:cs="Times New Roman"/>
          <w:sz w:val="24"/>
          <w:szCs w:val="24"/>
        </w:rPr>
        <w:t>obilisation for war recovered the United State</w:t>
      </w:r>
      <w:r w:rsidR="00372E2D" w:rsidRPr="00624526">
        <w:rPr>
          <w:rFonts w:ascii="Georgia" w:hAnsi="Georgia" w:cs="Times New Roman"/>
          <w:sz w:val="24"/>
          <w:szCs w:val="24"/>
        </w:rPr>
        <w:t>s economy from depression</w:t>
      </w:r>
      <w:r w:rsidR="001F008F" w:rsidRPr="00624526">
        <w:rPr>
          <w:rFonts w:ascii="Georgia" w:hAnsi="Georgia" w:cs="Times New Roman"/>
          <w:sz w:val="24"/>
          <w:szCs w:val="24"/>
        </w:rPr>
        <w:t>,</w:t>
      </w:r>
      <w:r w:rsidR="00372E2D" w:rsidRPr="00624526">
        <w:rPr>
          <w:rFonts w:ascii="Georgia" w:hAnsi="Georgia" w:cs="Times New Roman"/>
          <w:sz w:val="24"/>
          <w:szCs w:val="24"/>
        </w:rPr>
        <w:t xml:space="preserve"> so 1950s </w:t>
      </w:r>
      <w:r w:rsidR="002C239C" w:rsidRPr="00624526">
        <w:rPr>
          <w:rFonts w:ascii="Georgia" w:hAnsi="Georgia" w:cs="Times New Roman"/>
          <w:sz w:val="24"/>
          <w:szCs w:val="24"/>
        </w:rPr>
        <w:t>Americans</w:t>
      </w:r>
      <w:r w:rsidR="00372E2D" w:rsidRPr="00624526">
        <w:rPr>
          <w:rFonts w:ascii="Georgia" w:hAnsi="Georgia" w:cs="Times New Roman"/>
          <w:sz w:val="24"/>
          <w:szCs w:val="24"/>
        </w:rPr>
        <w:t>, including teenagers,</w:t>
      </w:r>
      <w:r w:rsidR="002C239C" w:rsidRPr="00624526">
        <w:rPr>
          <w:rFonts w:ascii="Georgia" w:hAnsi="Georgia" w:cs="Times New Roman"/>
          <w:sz w:val="24"/>
          <w:szCs w:val="24"/>
        </w:rPr>
        <w:t xml:space="preserve"> </w:t>
      </w:r>
      <w:r w:rsidR="001F008F" w:rsidRPr="00624526">
        <w:rPr>
          <w:rFonts w:ascii="Georgia" w:hAnsi="Georgia" w:cs="Times New Roman"/>
          <w:sz w:val="24"/>
          <w:szCs w:val="24"/>
        </w:rPr>
        <w:t xml:space="preserve">had </w:t>
      </w:r>
      <w:r w:rsidR="002C239C" w:rsidRPr="00624526">
        <w:rPr>
          <w:rFonts w:ascii="Georgia" w:hAnsi="Georgia" w:cs="Times New Roman"/>
          <w:sz w:val="24"/>
          <w:szCs w:val="24"/>
        </w:rPr>
        <w:t xml:space="preserve">a greater disposable </w:t>
      </w:r>
      <w:r w:rsidR="00C90AAE" w:rsidRPr="00624526">
        <w:rPr>
          <w:rFonts w:ascii="Georgia" w:hAnsi="Georgia" w:cs="Times New Roman"/>
          <w:sz w:val="24"/>
          <w:szCs w:val="24"/>
        </w:rPr>
        <w:t>income to spend on an ever-increasing proliferation of consumer goods.</w:t>
      </w:r>
      <w:r w:rsidR="002C239C" w:rsidRPr="00624526">
        <w:rPr>
          <w:rFonts w:ascii="Georgia" w:hAnsi="Georgia" w:cs="Times New Roman"/>
          <w:sz w:val="24"/>
          <w:szCs w:val="24"/>
        </w:rPr>
        <w:t xml:space="preserve"> </w:t>
      </w:r>
      <w:r w:rsidR="008F79CE" w:rsidRPr="00624526">
        <w:rPr>
          <w:rFonts w:ascii="Georgia" w:hAnsi="Georgia" w:cs="Times New Roman"/>
          <w:sz w:val="24"/>
          <w:szCs w:val="24"/>
        </w:rPr>
        <w:t xml:space="preserve">In addition, </w:t>
      </w:r>
      <w:r w:rsidR="002C239C" w:rsidRPr="00624526">
        <w:rPr>
          <w:rFonts w:ascii="Georgia" w:hAnsi="Georgia" w:cs="Times New Roman"/>
          <w:sz w:val="24"/>
          <w:szCs w:val="24"/>
        </w:rPr>
        <w:t xml:space="preserve">the peculiar impact of Fifties youth culture was in part shaped by the simple </w:t>
      </w:r>
      <w:r w:rsidR="00C90AAE" w:rsidRPr="00624526">
        <w:rPr>
          <w:rFonts w:ascii="Georgia" w:hAnsi="Georgia" w:cs="Times New Roman"/>
          <w:sz w:val="24"/>
          <w:szCs w:val="24"/>
        </w:rPr>
        <w:t xml:space="preserve">fact </w:t>
      </w:r>
      <w:r w:rsidR="002C239C" w:rsidRPr="00624526">
        <w:rPr>
          <w:rFonts w:ascii="Georgia" w:hAnsi="Georgia" w:cs="Times New Roman"/>
          <w:sz w:val="24"/>
          <w:szCs w:val="24"/>
        </w:rPr>
        <w:t xml:space="preserve">that there were more young people </w:t>
      </w:r>
      <w:r w:rsidR="008F79CE" w:rsidRPr="00624526">
        <w:rPr>
          <w:rFonts w:ascii="Georgia" w:hAnsi="Georgia" w:cs="Times New Roman"/>
          <w:sz w:val="24"/>
          <w:szCs w:val="24"/>
        </w:rPr>
        <w:t xml:space="preserve">alive in the decade </w:t>
      </w:r>
      <w:r w:rsidR="002C239C" w:rsidRPr="00624526">
        <w:rPr>
          <w:rFonts w:ascii="Georgia" w:hAnsi="Georgia" w:cs="Times New Roman"/>
          <w:sz w:val="24"/>
          <w:szCs w:val="24"/>
        </w:rPr>
        <w:t>than at any previous point in American history</w:t>
      </w:r>
      <w:r w:rsidR="008F79CE" w:rsidRPr="00624526">
        <w:rPr>
          <w:rFonts w:ascii="Georgia" w:hAnsi="Georgia" w:cs="Times New Roman"/>
          <w:sz w:val="24"/>
          <w:szCs w:val="24"/>
        </w:rPr>
        <w:t>: m</w:t>
      </w:r>
      <w:r w:rsidR="00FC58A7" w:rsidRPr="00624526">
        <w:rPr>
          <w:rFonts w:ascii="Georgia" w:hAnsi="Georgia" w:cs="Times New Roman"/>
          <w:sz w:val="24"/>
          <w:szCs w:val="24"/>
        </w:rPr>
        <w:t>arriage and birth-rates soared in the 1950s, following on pre-war increases (</w:t>
      </w:r>
      <w:r w:rsidR="002C239C" w:rsidRPr="00624526">
        <w:rPr>
          <w:rFonts w:ascii="Georgia" w:hAnsi="Georgia" w:cs="Times New Roman"/>
          <w:sz w:val="24"/>
          <w:szCs w:val="24"/>
        </w:rPr>
        <w:t xml:space="preserve">indeed it was the initial ‘baby boom’ of 1942-43 </w:t>
      </w:r>
      <w:r w:rsidR="00FC58A7" w:rsidRPr="00624526">
        <w:rPr>
          <w:rFonts w:ascii="Georgia" w:hAnsi="Georgia" w:cs="Times New Roman"/>
          <w:sz w:val="24"/>
          <w:szCs w:val="24"/>
        </w:rPr>
        <w:t>which produced Fifties teenagers)</w:t>
      </w:r>
      <w:r w:rsidR="002C239C" w:rsidRPr="00624526">
        <w:rPr>
          <w:rFonts w:ascii="Georgia" w:hAnsi="Georgia" w:cs="Times New Roman"/>
          <w:sz w:val="24"/>
          <w:szCs w:val="24"/>
        </w:rPr>
        <w:t>.</w:t>
      </w:r>
      <w:r w:rsidR="00EB5C7B" w:rsidRPr="00624526">
        <w:rPr>
          <w:rFonts w:ascii="Georgia" w:hAnsi="Georgia" w:cs="Times New Roman"/>
          <w:sz w:val="24"/>
          <w:szCs w:val="24"/>
        </w:rPr>
        <w:t xml:space="preserve"> </w:t>
      </w:r>
      <w:r w:rsidR="00FC58A7" w:rsidRPr="00624526">
        <w:rPr>
          <w:rFonts w:ascii="Georgia" w:hAnsi="Georgia" w:cs="Times New Roman"/>
          <w:sz w:val="24"/>
          <w:szCs w:val="24"/>
        </w:rPr>
        <w:t xml:space="preserve">That these children were educated in an expanding system of public schools also determined the form Fifties youth culture took. Thousands </w:t>
      </w:r>
      <w:r w:rsidR="00C90AAE" w:rsidRPr="00624526">
        <w:rPr>
          <w:rFonts w:ascii="Georgia" w:hAnsi="Georgia" w:cs="Times New Roman"/>
          <w:sz w:val="24"/>
          <w:szCs w:val="24"/>
        </w:rPr>
        <w:t xml:space="preserve">of </w:t>
      </w:r>
      <w:r w:rsidR="00FC58A7" w:rsidRPr="00624526">
        <w:rPr>
          <w:rFonts w:ascii="Georgia" w:hAnsi="Georgia" w:cs="Times New Roman"/>
          <w:sz w:val="24"/>
          <w:szCs w:val="24"/>
        </w:rPr>
        <w:t xml:space="preserve">schools were constructed </w:t>
      </w:r>
      <w:r w:rsidR="00E54E62" w:rsidRPr="00624526">
        <w:rPr>
          <w:rFonts w:ascii="Georgia" w:hAnsi="Georgia" w:cs="Times New Roman"/>
          <w:sz w:val="24"/>
          <w:szCs w:val="24"/>
        </w:rPr>
        <w:t>between 1950 and 1960</w:t>
      </w:r>
      <w:r w:rsidR="00C90AAE" w:rsidRPr="00624526">
        <w:rPr>
          <w:rFonts w:ascii="Georgia" w:hAnsi="Georgia" w:cs="Times New Roman"/>
          <w:sz w:val="24"/>
          <w:szCs w:val="24"/>
        </w:rPr>
        <w:t xml:space="preserve"> </w:t>
      </w:r>
      <w:r w:rsidR="00FC58A7" w:rsidRPr="00624526">
        <w:rPr>
          <w:rFonts w:ascii="Georgia" w:hAnsi="Georgia" w:cs="Times New Roman"/>
          <w:sz w:val="24"/>
          <w:szCs w:val="24"/>
        </w:rPr>
        <w:t>to meet the demand of the 18 million Americans who relocated suburban neighbourhoods</w:t>
      </w:r>
      <w:r w:rsidR="00C90AAE" w:rsidRPr="00624526">
        <w:rPr>
          <w:rFonts w:ascii="Georgia" w:hAnsi="Georgia" w:cs="Times New Roman"/>
          <w:sz w:val="24"/>
          <w:szCs w:val="24"/>
        </w:rPr>
        <w:t xml:space="preserve"> in this period</w:t>
      </w:r>
      <w:r w:rsidR="00FC58A7" w:rsidRPr="00624526">
        <w:rPr>
          <w:rFonts w:ascii="Georgia" w:hAnsi="Georgia" w:cs="Times New Roman"/>
          <w:sz w:val="24"/>
          <w:szCs w:val="24"/>
        </w:rPr>
        <w:t>.</w:t>
      </w:r>
      <w:r w:rsidR="00E54E62" w:rsidRPr="00624526">
        <w:rPr>
          <w:rStyle w:val="FootnoteReference"/>
          <w:rFonts w:ascii="Georgia" w:hAnsi="Georgia" w:cs="Times New Roman"/>
          <w:sz w:val="24"/>
          <w:szCs w:val="24"/>
        </w:rPr>
        <w:footnoteReference w:id="5"/>
      </w:r>
      <w:r w:rsidR="00FC58A7" w:rsidRPr="00624526">
        <w:rPr>
          <w:rFonts w:ascii="Georgia" w:hAnsi="Georgia" w:cs="Times New Roman"/>
          <w:sz w:val="24"/>
          <w:szCs w:val="24"/>
        </w:rPr>
        <w:t xml:space="preserve"> </w:t>
      </w:r>
      <w:r w:rsidR="008F79CE" w:rsidRPr="00624526">
        <w:rPr>
          <w:rFonts w:ascii="Georgia" w:hAnsi="Georgia" w:cs="Times New Roman"/>
          <w:sz w:val="24"/>
          <w:szCs w:val="24"/>
        </w:rPr>
        <w:t xml:space="preserve">Virtually all Fifties teenagers remained </w:t>
      </w:r>
      <w:r w:rsidR="00C90AAE" w:rsidRPr="00624526">
        <w:rPr>
          <w:rFonts w:ascii="Georgia" w:hAnsi="Georgia" w:cs="Times New Roman"/>
          <w:sz w:val="24"/>
          <w:szCs w:val="24"/>
        </w:rPr>
        <w:t>school</w:t>
      </w:r>
      <w:r w:rsidR="008F79CE" w:rsidRPr="00624526">
        <w:rPr>
          <w:rFonts w:ascii="Georgia" w:hAnsi="Georgia" w:cs="Times New Roman"/>
          <w:sz w:val="24"/>
          <w:szCs w:val="24"/>
        </w:rPr>
        <w:t xml:space="preserve"> </w:t>
      </w:r>
      <w:r w:rsidR="001F008F" w:rsidRPr="00624526">
        <w:rPr>
          <w:rFonts w:ascii="Georgia" w:hAnsi="Georgia" w:cs="Times New Roman"/>
          <w:sz w:val="24"/>
          <w:szCs w:val="24"/>
        </w:rPr>
        <w:t xml:space="preserve">past </w:t>
      </w:r>
      <w:r w:rsidR="008F79CE" w:rsidRPr="00624526">
        <w:rPr>
          <w:rFonts w:ascii="Georgia" w:hAnsi="Georgia" w:cs="Times New Roman"/>
          <w:sz w:val="24"/>
          <w:szCs w:val="24"/>
        </w:rPr>
        <w:t xml:space="preserve">the age of fourteen, and </w:t>
      </w:r>
      <w:r w:rsidR="00C90AAE" w:rsidRPr="00624526">
        <w:rPr>
          <w:rFonts w:ascii="Georgia" w:hAnsi="Georgia" w:cs="Times New Roman"/>
          <w:sz w:val="24"/>
          <w:szCs w:val="24"/>
        </w:rPr>
        <w:t>high schools’ extended social network of clubs, sports-teams and dances meant young people spent more time away from their parents than previous generations</w:t>
      </w:r>
      <w:r w:rsidR="008F79CE" w:rsidRPr="00624526">
        <w:rPr>
          <w:rFonts w:ascii="Georgia" w:hAnsi="Georgia" w:cs="Times New Roman"/>
          <w:sz w:val="24"/>
          <w:szCs w:val="24"/>
        </w:rPr>
        <w:t xml:space="preserve">. </w:t>
      </w:r>
      <w:r w:rsidR="00C90AAE" w:rsidRPr="00624526">
        <w:rPr>
          <w:rFonts w:ascii="Georgia" w:hAnsi="Georgia" w:cs="Times New Roman"/>
          <w:sz w:val="24"/>
          <w:szCs w:val="24"/>
        </w:rPr>
        <w:t>Indeed, the United States’</w:t>
      </w:r>
      <w:r w:rsidR="00FC58A7" w:rsidRPr="00624526">
        <w:rPr>
          <w:rFonts w:ascii="Georgia" w:hAnsi="Georgia" w:cs="Times New Roman"/>
          <w:sz w:val="24"/>
          <w:szCs w:val="24"/>
        </w:rPr>
        <w:t xml:space="preserve"> extensive </w:t>
      </w:r>
      <w:r w:rsidR="008E58A9" w:rsidRPr="00624526">
        <w:rPr>
          <w:rFonts w:ascii="Georgia" w:hAnsi="Georgia" w:cs="Times New Roman"/>
          <w:sz w:val="24"/>
          <w:szCs w:val="24"/>
        </w:rPr>
        <w:t>college</w:t>
      </w:r>
      <w:r w:rsidR="00C90AAE" w:rsidRPr="00624526">
        <w:rPr>
          <w:rFonts w:ascii="Georgia" w:hAnsi="Georgia" w:cs="Times New Roman"/>
          <w:sz w:val="24"/>
          <w:szCs w:val="24"/>
        </w:rPr>
        <w:t xml:space="preserve"> system</w:t>
      </w:r>
      <w:r w:rsidR="00FC58A7" w:rsidRPr="00624526">
        <w:rPr>
          <w:rFonts w:ascii="Georgia" w:hAnsi="Georgia" w:cs="Times New Roman"/>
          <w:sz w:val="24"/>
          <w:szCs w:val="24"/>
        </w:rPr>
        <w:t xml:space="preserve"> meant young Americans could stay in </w:t>
      </w:r>
      <w:r w:rsidR="008E58A9" w:rsidRPr="00624526">
        <w:rPr>
          <w:rFonts w:ascii="Georgia" w:hAnsi="Georgia" w:cs="Times New Roman"/>
          <w:sz w:val="24"/>
          <w:szCs w:val="24"/>
        </w:rPr>
        <w:t xml:space="preserve">formal </w:t>
      </w:r>
      <w:r w:rsidR="00FC58A7" w:rsidRPr="00624526">
        <w:rPr>
          <w:rFonts w:ascii="Georgia" w:hAnsi="Georgia" w:cs="Times New Roman"/>
          <w:sz w:val="24"/>
          <w:szCs w:val="24"/>
        </w:rPr>
        <w:t>education from entering elementary school</w:t>
      </w:r>
      <w:r w:rsidR="008E58A9" w:rsidRPr="00624526">
        <w:rPr>
          <w:rFonts w:ascii="Georgia" w:hAnsi="Georgia" w:cs="Times New Roman"/>
          <w:sz w:val="24"/>
          <w:szCs w:val="24"/>
        </w:rPr>
        <w:t xml:space="preserve"> aged five</w:t>
      </w:r>
      <w:r w:rsidR="00FC58A7" w:rsidRPr="00624526">
        <w:rPr>
          <w:rFonts w:ascii="Georgia" w:hAnsi="Georgia" w:cs="Times New Roman"/>
          <w:sz w:val="24"/>
          <w:szCs w:val="24"/>
        </w:rPr>
        <w:t xml:space="preserve"> until graduating with a degree at twenty-one-years-old</w:t>
      </w:r>
      <w:r w:rsidR="008E58A9" w:rsidRPr="00624526">
        <w:rPr>
          <w:rFonts w:ascii="Georgia" w:hAnsi="Georgia" w:cs="Times New Roman"/>
          <w:sz w:val="24"/>
          <w:szCs w:val="24"/>
        </w:rPr>
        <w:t xml:space="preserve">. </w:t>
      </w:r>
    </w:p>
    <w:p w:rsidR="002C239C" w:rsidRPr="00624526" w:rsidRDefault="00CA032D" w:rsidP="0082259B">
      <w:pPr>
        <w:pStyle w:val="NoSpacing"/>
        <w:spacing w:line="360" w:lineRule="auto"/>
        <w:ind w:firstLine="720"/>
        <w:jc w:val="both"/>
        <w:rPr>
          <w:rFonts w:ascii="Georgia" w:hAnsi="Georgia" w:cs="Times New Roman"/>
          <w:sz w:val="24"/>
          <w:szCs w:val="24"/>
        </w:rPr>
      </w:pPr>
      <w:r w:rsidRPr="00624526">
        <w:rPr>
          <w:rFonts w:ascii="Georgia" w:hAnsi="Georgia" w:cs="Times New Roman"/>
          <w:sz w:val="24"/>
          <w:szCs w:val="24"/>
        </w:rPr>
        <w:t>As a consequence</w:t>
      </w:r>
      <w:r w:rsidR="0082259B" w:rsidRPr="00624526">
        <w:rPr>
          <w:rFonts w:ascii="Georgia" w:hAnsi="Georgia" w:cs="Times New Roman"/>
          <w:sz w:val="24"/>
          <w:szCs w:val="24"/>
        </w:rPr>
        <w:t xml:space="preserve"> young people’s socialisation with each other assumed greater significance than that with their elders</w:t>
      </w:r>
      <w:r w:rsidRPr="00624526">
        <w:rPr>
          <w:rFonts w:ascii="Georgia" w:hAnsi="Georgia" w:cs="Times New Roman"/>
          <w:sz w:val="24"/>
          <w:szCs w:val="24"/>
        </w:rPr>
        <w:t>, a</w:t>
      </w:r>
      <w:r w:rsidR="0082259B" w:rsidRPr="00624526">
        <w:rPr>
          <w:rFonts w:ascii="Georgia" w:hAnsi="Georgia" w:cs="Times New Roman"/>
          <w:sz w:val="24"/>
          <w:szCs w:val="24"/>
        </w:rPr>
        <w:t>s Coleman observed: “Adolescents look to each other rather than adults for their social rewards...it is their peers whose admiration and respect they attempt to win in their everyday activities.”</w:t>
      </w:r>
      <w:r w:rsidR="0082259B" w:rsidRPr="00624526">
        <w:rPr>
          <w:rStyle w:val="FootnoteReference"/>
          <w:rFonts w:ascii="Georgia" w:hAnsi="Georgia" w:cs="Times New Roman"/>
          <w:sz w:val="24"/>
          <w:szCs w:val="24"/>
        </w:rPr>
        <w:footnoteReference w:id="6"/>
      </w:r>
      <w:r w:rsidR="0082259B" w:rsidRPr="00624526">
        <w:rPr>
          <w:rFonts w:ascii="Georgia" w:hAnsi="Georgia" w:cs="Times New Roman"/>
          <w:sz w:val="24"/>
          <w:szCs w:val="24"/>
        </w:rPr>
        <w:t xml:space="preserve"> Young</w:t>
      </w:r>
      <w:r w:rsidR="00FD2C06" w:rsidRPr="00624526">
        <w:rPr>
          <w:rFonts w:ascii="Georgia" w:hAnsi="Georgia" w:cs="Times New Roman"/>
          <w:sz w:val="24"/>
          <w:szCs w:val="24"/>
        </w:rPr>
        <w:t xml:space="preserve"> people in the 1950s</w:t>
      </w:r>
      <w:r w:rsidR="00993BFA" w:rsidRPr="00624526">
        <w:rPr>
          <w:rFonts w:ascii="Georgia" w:hAnsi="Georgia" w:cs="Times New Roman"/>
          <w:sz w:val="24"/>
          <w:szCs w:val="24"/>
        </w:rPr>
        <w:t xml:space="preserve"> therefore</w:t>
      </w:r>
      <w:r w:rsidR="00FD2C06" w:rsidRPr="00624526">
        <w:rPr>
          <w:rFonts w:ascii="Georgia" w:hAnsi="Georgia" w:cs="Times New Roman"/>
          <w:sz w:val="24"/>
          <w:szCs w:val="24"/>
        </w:rPr>
        <w:t xml:space="preserve"> had a </w:t>
      </w:r>
      <w:r w:rsidRPr="00624526">
        <w:rPr>
          <w:rFonts w:ascii="Georgia" w:hAnsi="Georgia" w:cs="Times New Roman"/>
          <w:sz w:val="24"/>
          <w:szCs w:val="24"/>
        </w:rPr>
        <w:t xml:space="preserve">new </w:t>
      </w:r>
      <w:r w:rsidR="00993BFA" w:rsidRPr="00624526">
        <w:rPr>
          <w:rFonts w:ascii="Georgia" w:hAnsi="Georgia" w:cs="Times New Roman"/>
          <w:sz w:val="24"/>
          <w:szCs w:val="24"/>
        </w:rPr>
        <w:t xml:space="preserve">consciousness </w:t>
      </w:r>
      <w:r w:rsidR="0082259B" w:rsidRPr="00624526">
        <w:rPr>
          <w:rFonts w:ascii="Georgia" w:hAnsi="Georgia" w:cs="Times New Roman"/>
          <w:sz w:val="24"/>
          <w:szCs w:val="24"/>
        </w:rPr>
        <w:t>of themselves as an age-group distinct from their parents</w:t>
      </w:r>
      <w:r w:rsidR="00993BFA" w:rsidRPr="00624526">
        <w:rPr>
          <w:rFonts w:ascii="Georgia" w:hAnsi="Georgia" w:cs="Times New Roman"/>
          <w:sz w:val="24"/>
          <w:szCs w:val="24"/>
        </w:rPr>
        <w:t xml:space="preserve">. </w:t>
      </w:r>
      <w:r w:rsidR="00D36915" w:rsidRPr="00624526">
        <w:rPr>
          <w:rFonts w:ascii="Georgia" w:hAnsi="Georgia" w:cs="Times New Roman"/>
          <w:sz w:val="24"/>
          <w:szCs w:val="24"/>
        </w:rPr>
        <w:t xml:space="preserve">But these changes only explain </w:t>
      </w:r>
      <w:r w:rsidR="0082086C" w:rsidRPr="00624526">
        <w:rPr>
          <w:rFonts w:ascii="Georgia" w:hAnsi="Georgia" w:cs="Times New Roman"/>
          <w:sz w:val="24"/>
          <w:szCs w:val="24"/>
        </w:rPr>
        <w:t xml:space="preserve">Fifties youth culture’s </w:t>
      </w:r>
      <w:r w:rsidR="00D36915" w:rsidRPr="00624526">
        <w:rPr>
          <w:rFonts w:ascii="Georgia" w:hAnsi="Georgia" w:cs="Times New Roman"/>
          <w:i/>
          <w:sz w:val="24"/>
          <w:szCs w:val="24"/>
        </w:rPr>
        <w:t xml:space="preserve">quantitative </w:t>
      </w:r>
      <w:r w:rsidR="00D36915" w:rsidRPr="00624526">
        <w:rPr>
          <w:rFonts w:ascii="Georgia" w:hAnsi="Georgia" w:cs="Times New Roman"/>
          <w:sz w:val="24"/>
          <w:szCs w:val="24"/>
        </w:rPr>
        <w:t xml:space="preserve">differences: </w:t>
      </w:r>
      <w:r w:rsidR="001F008F" w:rsidRPr="00624526">
        <w:rPr>
          <w:rFonts w:ascii="Georgia" w:hAnsi="Georgia" w:cs="Times New Roman"/>
          <w:sz w:val="24"/>
          <w:szCs w:val="24"/>
        </w:rPr>
        <w:t xml:space="preserve">that </w:t>
      </w:r>
      <w:r w:rsidR="00993BFA" w:rsidRPr="00624526">
        <w:rPr>
          <w:rFonts w:ascii="Georgia" w:hAnsi="Georgia" w:cs="Times New Roman"/>
          <w:sz w:val="24"/>
          <w:szCs w:val="24"/>
        </w:rPr>
        <w:t xml:space="preserve">teenagers were wealthier, more numerous, better educated and had an awareness </w:t>
      </w:r>
      <w:r w:rsidR="00D36915" w:rsidRPr="00624526">
        <w:rPr>
          <w:rFonts w:ascii="Georgia" w:hAnsi="Georgia" w:cs="Times New Roman"/>
          <w:sz w:val="24"/>
          <w:szCs w:val="24"/>
        </w:rPr>
        <w:t xml:space="preserve">of </w:t>
      </w:r>
      <w:r w:rsidR="00D36915" w:rsidRPr="00624526">
        <w:rPr>
          <w:rFonts w:ascii="Georgia" w:hAnsi="Georgia" w:cs="Times New Roman"/>
          <w:sz w:val="24"/>
          <w:szCs w:val="24"/>
        </w:rPr>
        <w:lastRenderedPageBreak/>
        <w:t>their peculiar social status</w:t>
      </w:r>
      <w:r w:rsidR="00993BFA" w:rsidRPr="00624526">
        <w:rPr>
          <w:rFonts w:ascii="Georgia" w:hAnsi="Georgia" w:cs="Times New Roman"/>
          <w:sz w:val="24"/>
          <w:szCs w:val="24"/>
        </w:rPr>
        <w:t xml:space="preserve"> does not explain the </w:t>
      </w:r>
      <w:r w:rsidR="00993BFA" w:rsidRPr="00624526">
        <w:rPr>
          <w:rFonts w:ascii="Georgia" w:hAnsi="Georgia" w:cs="Times New Roman"/>
          <w:i/>
          <w:sz w:val="24"/>
          <w:szCs w:val="24"/>
        </w:rPr>
        <w:t>form</w:t>
      </w:r>
      <w:r w:rsidR="00993BFA" w:rsidRPr="00624526">
        <w:rPr>
          <w:rFonts w:ascii="Georgia" w:hAnsi="Georgia" w:cs="Times New Roman"/>
          <w:sz w:val="24"/>
          <w:szCs w:val="24"/>
        </w:rPr>
        <w:t xml:space="preserve"> </w:t>
      </w:r>
      <w:r w:rsidR="0082259B" w:rsidRPr="00624526">
        <w:rPr>
          <w:rFonts w:ascii="Georgia" w:hAnsi="Georgia" w:cs="Times New Roman"/>
          <w:sz w:val="24"/>
          <w:szCs w:val="24"/>
        </w:rPr>
        <w:t>their culture</w:t>
      </w:r>
      <w:r w:rsidR="00993BFA" w:rsidRPr="00624526">
        <w:rPr>
          <w:rFonts w:ascii="Georgia" w:hAnsi="Georgia" w:cs="Times New Roman"/>
          <w:sz w:val="24"/>
          <w:szCs w:val="24"/>
        </w:rPr>
        <w:t xml:space="preserve"> took. </w:t>
      </w:r>
      <w:r w:rsidR="00D36915" w:rsidRPr="00624526">
        <w:rPr>
          <w:rFonts w:ascii="Georgia" w:hAnsi="Georgia" w:cs="Times New Roman"/>
          <w:sz w:val="24"/>
          <w:szCs w:val="24"/>
        </w:rPr>
        <w:t>Moreover, changes in post-war American society were largely the result of long-term historical processes: the consumer market had expanded throughout the 20</w:t>
      </w:r>
      <w:r w:rsidR="00D36915" w:rsidRPr="00624526">
        <w:rPr>
          <w:rFonts w:ascii="Georgia" w:hAnsi="Georgia" w:cs="Times New Roman"/>
          <w:sz w:val="24"/>
          <w:szCs w:val="24"/>
          <w:vertAlign w:val="superscript"/>
        </w:rPr>
        <w:t>th</w:t>
      </w:r>
      <w:r w:rsidR="00D36915" w:rsidRPr="00624526">
        <w:rPr>
          <w:rFonts w:ascii="Georgia" w:hAnsi="Georgia" w:cs="Times New Roman"/>
          <w:sz w:val="24"/>
          <w:szCs w:val="24"/>
        </w:rPr>
        <w:t xml:space="preserve"> Century, as had the education system - as early as 1929 Robert and Helen Lynd noted that high school was a “complete social cosmos.”</w:t>
      </w:r>
      <w:r w:rsidR="00D36915" w:rsidRPr="00624526">
        <w:rPr>
          <w:rStyle w:val="FootnoteReference"/>
          <w:rFonts w:ascii="Georgia" w:hAnsi="Georgia" w:cs="Times New Roman"/>
          <w:sz w:val="24"/>
          <w:szCs w:val="24"/>
        </w:rPr>
        <w:t xml:space="preserve"> </w:t>
      </w:r>
      <w:r w:rsidR="00D36915" w:rsidRPr="00624526">
        <w:rPr>
          <w:rStyle w:val="FootnoteReference"/>
          <w:rFonts w:ascii="Georgia" w:hAnsi="Georgia" w:cs="Times New Roman"/>
          <w:sz w:val="24"/>
          <w:szCs w:val="24"/>
        </w:rPr>
        <w:footnoteReference w:id="7"/>
      </w:r>
      <w:r w:rsidR="00D36915" w:rsidRPr="00624526">
        <w:rPr>
          <w:rFonts w:ascii="Georgia" w:hAnsi="Georgia" w:cs="Times New Roman"/>
          <w:sz w:val="24"/>
          <w:szCs w:val="24"/>
        </w:rPr>
        <w:t xml:space="preserve"> I believe, then, that although </w:t>
      </w:r>
      <w:r w:rsidR="00F50CD8" w:rsidRPr="00624526">
        <w:rPr>
          <w:rFonts w:ascii="Georgia" w:hAnsi="Georgia" w:cs="Times New Roman"/>
          <w:sz w:val="24"/>
          <w:szCs w:val="24"/>
        </w:rPr>
        <w:t>the social climate was in many ways ripe for youth culture</w:t>
      </w:r>
      <w:r w:rsidR="00D36915" w:rsidRPr="00624526">
        <w:rPr>
          <w:rFonts w:ascii="Georgia" w:hAnsi="Georgia" w:cs="Times New Roman"/>
          <w:sz w:val="24"/>
          <w:szCs w:val="24"/>
        </w:rPr>
        <w:t xml:space="preserve"> to emerge</w:t>
      </w:r>
      <w:r w:rsidR="001F008F" w:rsidRPr="00624526">
        <w:rPr>
          <w:rFonts w:ascii="Georgia" w:hAnsi="Georgia" w:cs="Times New Roman"/>
          <w:sz w:val="24"/>
          <w:szCs w:val="24"/>
        </w:rPr>
        <w:t xml:space="preserve">, it was changes to </w:t>
      </w:r>
      <w:r w:rsidR="00F50CD8" w:rsidRPr="00624526">
        <w:rPr>
          <w:rFonts w:ascii="Georgia" w:hAnsi="Georgia" w:cs="Times New Roman"/>
          <w:sz w:val="24"/>
          <w:szCs w:val="24"/>
        </w:rPr>
        <w:t xml:space="preserve">media that </w:t>
      </w:r>
      <w:r w:rsidR="001F008F" w:rsidRPr="00624526">
        <w:rPr>
          <w:rFonts w:ascii="Georgia" w:hAnsi="Georgia" w:cs="Times New Roman"/>
          <w:sz w:val="24"/>
          <w:szCs w:val="24"/>
        </w:rPr>
        <w:t xml:space="preserve">explain </w:t>
      </w:r>
      <w:r w:rsidR="00D36915" w:rsidRPr="00624526">
        <w:rPr>
          <w:rFonts w:ascii="Georgia" w:hAnsi="Georgia" w:cs="Times New Roman"/>
          <w:i/>
          <w:sz w:val="24"/>
          <w:szCs w:val="24"/>
        </w:rPr>
        <w:t xml:space="preserve">qualitative </w:t>
      </w:r>
      <w:r w:rsidR="00EB5C7B" w:rsidRPr="00624526">
        <w:rPr>
          <w:rFonts w:ascii="Georgia" w:hAnsi="Georgia" w:cs="Times New Roman"/>
          <w:sz w:val="24"/>
          <w:szCs w:val="24"/>
        </w:rPr>
        <w:t xml:space="preserve">differences it took in the Fifties. </w:t>
      </w:r>
      <w:r w:rsidRPr="00624526">
        <w:rPr>
          <w:rFonts w:ascii="Georgia" w:hAnsi="Georgia" w:cs="Times New Roman"/>
          <w:sz w:val="24"/>
          <w:szCs w:val="24"/>
        </w:rPr>
        <w:t>And in 1950s</w:t>
      </w:r>
      <w:r w:rsidR="001F008F" w:rsidRPr="00624526">
        <w:rPr>
          <w:rFonts w:ascii="Georgia" w:hAnsi="Georgia" w:cs="Times New Roman"/>
          <w:sz w:val="24"/>
          <w:szCs w:val="24"/>
        </w:rPr>
        <w:t xml:space="preserve"> </w:t>
      </w:r>
      <w:r w:rsidR="00F50CD8" w:rsidRPr="00624526">
        <w:rPr>
          <w:rFonts w:ascii="Georgia" w:hAnsi="Georgia" w:cs="Times New Roman"/>
          <w:sz w:val="24"/>
          <w:szCs w:val="24"/>
        </w:rPr>
        <w:t>one medi</w:t>
      </w:r>
      <w:r w:rsidR="0082259B" w:rsidRPr="00624526">
        <w:rPr>
          <w:rFonts w:ascii="Georgia" w:hAnsi="Georgia" w:cs="Times New Roman"/>
          <w:sz w:val="24"/>
          <w:szCs w:val="24"/>
        </w:rPr>
        <w:t xml:space="preserve">um dominated U.S. culture: </w:t>
      </w:r>
      <w:r w:rsidR="00F50CD8" w:rsidRPr="00624526">
        <w:rPr>
          <w:rFonts w:ascii="Georgia" w:hAnsi="Georgia" w:cs="Times New Roman"/>
          <w:sz w:val="24"/>
          <w:szCs w:val="24"/>
        </w:rPr>
        <w:t>television</w:t>
      </w:r>
      <w:r w:rsidR="0082259B" w:rsidRPr="00624526">
        <w:rPr>
          <w:rFonts w:ascii="Georgia" w:hAnsi="Georgia" w:cs="Times New Roman"/>
          <w:sz w:val="24"/>
          <w:szCs w:val="24"/>
        </w:rPr>
        <w:t>.</w:t>
      </w:r>
    </w:p>
    <w:p w:rsidR="009E29EB" w:rsidRPr="00624526" w:rsidRDefault="009E1773" w:rsidP="007C51CC">
      <w:pPr>
        <w:pStyle w:val="NoSpacing"/>
        <w:spacing w:line="360" w:lineRule="auto"/>
        <w:jc w:val="both"/>
        <w:rPr>
          <w:rFonts w:ascii="Georgia" w:hAnsi="Georgia" w:cs="Times New Roman"/>
          <w:sz w:val="24"/>
          <w:szCs w:val="24"/>
        </w:rPr>
      </w:pPr>
      <w:r w:rsidRPr="00624526">
        <w:rPr>
          <w:rFonts w:ascii="Georgia" w:hAnsi="Georgia" w:cs="Times New Roman"/>
          <w:sz w:val="24"/>
          <w:szCs w:val="24"/>
        </w:rPr>
        <w:tab/>
        <w:t>Technicians had worked on prototype televisions from the 1920s, but it was not until 1938 that television in the home became feasible. The first telecasting occurred the next year, and commercial television s</w:t>
      </w:r>
      <w:r w:rsidR="000F7FD8" w:rsidRPr="00624526">
        <w:rPr>
          <w:rFonts w:ascii="Georgia" w:hAnsi="Georgia" w:cs="Times New Roman"/>
          <w:sz w:val="24"/>
          <w:szCs w:val="24"/>
        </w:rPr>
        <w:t xml:space="preserve">ecured federal approval in 1941. Ten-thousand TV-sets sold that </w:t>
      </w:r>
      <w:r w:rsidR="00765FB4" w:rsidRPr="00624526">
        <w:rPr>
          <w:rFonts w:ascii="Georgia" w:hAnsi="Georgia" w:cs="Times New Roman"/>
          <w:sz w:val="24"/>
          <w:szCs w:val="24"/>
        </w:rPr>
        <w:t xml:space="preserve">year, but </w:t>
      </w:r>
      <w:r w:rsidR="00CA032D" w:rsidRPr="00624526">
        <w:rPr>
          <w:rFonts w:ascii="Georgia" w:hAnsi="Georgia" w:cs="Times New Roman"/>
          <w:sz w:val="24"/>
          <w:szCs w:val="24"/>
        </w:rPr>
        <w:t xml:space="preserve">it was not until after </w:t>
      </w:r>
      <w:r w:rsidR="000F7FD8" w:rsidRPr="00624526">
        <w:rPr>
          <w:rFonts w:ascii="Georgia" w:hAnsi="Georgia" w:cs="Times New Roman"/>
          <w:sz w:val="24"/>
          <w:szCs w:val="24"/>
        </w:rPr>
        <w:t xml:space="preserve">World </w:t>
      </w:r>
      <w:r w:rsidR="00FC19A6" w:rsidRPr="00624526">
        <w:rPr>
          <w:rFonts w:ascii="Georgia" w:hAnsi="Georgia" w:cs="Times New Roman"/>
          <w:sz w:val="24"/>
          <w:szCs w:val="24"/>
        </w:rPr>
        <w:t>W</w:t>
      </w:r>
      <w:r w:rsidR="000F7FD8" w:rsidRPr="00624526">
        <w:rPr>
          <w:rFonts w:ascii="Georgia" w:hAnsi="Georgia" w:cs="Times New Roman"/>
          <w:sz w:val="24"/>
          <w:szCs w:val="24"/>
        </w:rPr>
        <w:t>ar Two</w:t>
      </w:r>
      <w:r w:rsidR="00CA032D" w:rsidRPr="00624526">
        <w:rPr>
          <w:rStyle w:val="FootnoteReference"/>
          <w:rFonts w:ascii="Georgia" w:hAnsi="Georgia" w:cs="Times New Roman"/>
          <w:sz w:val="24"/>
          <w:szCs w:val="24"/>
        </w:rPr>
        <w:footnoteReference w:id="8"/>
      </w:r>
      <w:r w:rsidR="00CA032D" w:rsidRPr="00624526">
        <w:rPr>
          <w:rFonts w:ascii="Georgia" w:hAnsi="Georgia" w:cs="Times New Roman"/>
          <w:sz w:val="24"/>
          <w:szCs w:val="24"/>
        </w:rPr>
        <w:t xml:space="preserve"> that </w:t>
      </w:r>
      <w:r w:rsidR="007C51CC" w:rsidRPr="00624526">
        <w:rPr>
          <w:rFonts w:ascii="Georgia" w:hAnsi="Georgia" w:cs="Times New Roman"/>
          <w:sz w:val="24"/>
          <w:szCs w:val="24"/>
        </w:rPr>
        <w:t xml:space="preserve">TV </w:t>
      </w:r>
      <w:r w:rsidR="000F7FD8" w:rsidRPr="00624526">
        <w:rPr>
          <w:rFonts w:ascii="Georgia" w:hAnsi="Georgia" w:cs="Times New Roman"/>
          <w:sz w:val="24"/>
          <w:szCs w:val="24"/>
        </w:rPr>
        <w:t xml:space="preserve">ownership multiplied </w:t>
      </w:r>
      <w:r w:rsidR="007C51CC" w:rsidRPr="00624526">
        <w:rPr>
          <w:rFonts w:ascii="Georgia" w:hAnsi="Georgia" w:cs="Times New Roman"/>
          <w:sz w:val="24"/>
          <w:szCs w:val="24"/>
        </w:rPr>
        <w:t xml:space="preserve">dramatically; </w:t>
      </w:r>
      <w:r w:rsidR="00CA032D" w:rsidRPr="00624526">
        <w:rPr>
          <w:rFonts w:ascii="Georgia" w:hAnsi="Georgia" w:cs="Times New Roman"/>
          <w:sz w:val="24"/>
          <w:szCs w:val="24"/>
        </w:rPr>
        <w:t xml:space="preserve">there were </w:t>
      </w:r>
      <w:r w:rsidR="000F7FD8" w:rsidRPr="00624526">
        <w:rPr>
          <w:rFonts w:ascii="Georgia" w:hAnsi="Georgia" w:cs="Times New Roman"/>
          <w:sz w:val="24"/>
          <w:szCs w:val="24"/>
        </w:rPr>
        <w:t xml:space="preserve">100,000 sets </w:t>
      </w:r>
      <w:r w:rsidR="00CA032D" w:rsidRPr="00624526">
        <w:rPr>
          <w:rFonts w:ascii="Georgia" w:hAnsi="Georgia" w:cs="Times New Roman"/>
          <w:sz w:val="24"/>
          <w:szCs w:val="24"/>
        </w:rPr>
        <w:t xml:space="preserve">in the United States in </w:t>
      </w:r>
      <w:r w:rsidR="000F7FD8" w:rsidRPr="00624526">
        <w:rPr>
          <w:rFonts w:ascii="Georgia" w:hAnsi="Georgia" w:cs="Times New Roman"/>
          <w:sz w:val="24"/>
          <w:szCs w:val="24"/>
        </w:rPr>
        <w:t xml:space="preserve">1947, </w:t>
      </w:r>
      <w:r w:rsidR="00CA032D" w:rsidRPr="00624526">
        <w:rPr>
          <w:rFonts w:ascii="Georgia" w:hAnsi="Georgia" w:cs="Times New Roman"/>
          <w:sz w:val="24"/>
          <w:szCs w:val="24"/>
        </w:rPr>
        <w:t xml:space="preserve">which increased to </w:t>
      </w:r>
      <w:r w:rsidR="000F7FD8" w:rsidRPr="00624526">
        <w:rPr>
          <w:rFonts w:ascii="Georgia" w:hAnsi="Georgia" w:cs="Times New Roman"/>
          <w:sz w:val="24"/>
          <w:szCs w:val="24"/>
        </w:rPr>
        <w:t>three million by 1950, ten million the next year and thirty five million in 1956</w:t>
      </w:r>
      <w:r w:rsidR="007C51CC" w:rsidRPr="00624526">
        <w:rPr>
          <w:rFonts w:ascii="Georgia" w:hAnsi="Georgia" w:cs="Times New Roman"/>
          <w:sz w:val="24"/>
          <w:szCs w:val="24"/>
        </w:rPr>
        <w:t xml:space="preserve">. </w:t>
      </w:r>
      <w:r w:rsidR="00CA032D" w:rsidRPr="00624526">
        <w:rPr>
          <w:rFonts w:ascii="Georgia" w:hAnsi="Georgia" w:cs="Times New Roman"/>
          <w:sz w:val="24"/>
          <w:szCs w:val="24"/>
        </w:rPr>
        <w:t>Leo Bogard</w:t>
      </w:r>
      <w:r w:rsidR="007C51CC" w:rsidRPr="00624526">
        <w:rPr>
          <w:rFonts w:ascii="Georgia" w:hAnsi="Georgia" w:cs="Times New Roman"/>
          <w:sz w:val="24"/>
          <w:szCs w:val="24"/>
        </w:rPr>
        <w:t xml:space="preserve"> justifiably describe</w:t>
      </w:r>
      <w:r w:rsidR="00CA032D" w:rsidRPr="00624526">
        <w:rPr>
          <w:rFonts w:ascii="Georgia" w:hAnsi="Georgia" w:cs="Times New Roman"/>
          <w:sz w:val="24"/>
          <w:szCs w:val="24"/>
        </w:rPr>
        <w:t>d</w:t>
      </w:r>
      <w:r w:rsidR="007C51CC" w:rsidRPr="00624526">
        <w:rPr>
          <w:rFonts w:ascii="Georgia" w:hAnsi="Georgia" w:cs="Times New Roman"/>
          <w:sz w:val="24"/>
          <w:szCs w:val="24"/>
        </w:rPr>
        <w:t xml:space="preserve"> the Fifties as ‘The Age of Television’; by the end of the decade 90% of homes had television.</w:t>
      </w:r>
      <w:r w:rsidR="007C51CC" w:rsidRPr="00624526">
        <w:rPr>
          <w:rStyle w:val="FootnoteReference"/>
          <w:rFonts w:ascii="Georgia" w:hAnsi="Georgia" w:cs="Times New Roman"/>
          <w:sz w:val="24"/>
          <w:szCs w:val="24"/>
        </w:rPr>
        <w:footnoteReference w:id="9"/>
      </w:r>
      <w:r w:rsidR="007C51CC" w:rsidRPr="00624526">
        <w:rPr>
          <w:rFonts w:ascii="Georgia" w:hAnsi="Georgia" w:cs="Times New Roman"/>
          <w:sz w:val="24"/>
          <w:szCs w:val="24"/>
        </w:rPr>
        <w:t xml:space="preserve"> </w:t>
      </w:r>
      <w:r w:rsidR="001F008F" w:rsidRPr="00624526">
        <w:rPr>
          <w:rFonts w:ascii="Georgia" w:hAnsi="Georgia" w:cs="Times New Roman"/>
          <w:sz w:val="24"/>
          <w:szCs w:val="24"/>
        </w:rPr>
        <w:t xml:space="preserve">Television transformed American society, as Jeffrey Hart has noted: “it not only changed marketing, politics, behaviour, style; it changed </w:t>
      </w:r>
      <w:r w:rsidR="001F008F" w:rsidRPr="00624526">
        <w:rPr>
          <w:rFonts w:ascii="Georgia" w:hAnsi="Georgia" w:cs="Times New Roman"/>
          <w:i/>
          <w:sz w:val="24"/>
          <w:szCs w:val="24"/>
        </w:rPr>
        <w:t>consciousness</w:t>
      </w:r>
      <w:r w:rsidR="00B5433F" w:rsidRPr="00624526">
        <w:rPr>
          <w:rFonts w:ascii="Georgia" w:hAnsi="Georgia" w:cs="Times New Roman"/>
          <w:sz w:val="24"/>
          <w:szCs w:val="24"/>
        </w:rPr>
        <w:t xml:space="preserve"> [original emphasis]</w:t>
      </w:r>
      <w:r w:rsidR="001F008F" w:rsidRPr="00624526">
        <w:rPr>
          <w:rFonts w:ascii="Georgia" w:hAnsi="Georgia" w:cs="Times New Roman"/>
          <w:sz w:val="24"/>
          <w:szCs w:val="24"/>
        </w:rPr>
        <w:t>.”</w:t>
      </w:r>
      <w:r w:rsidR="001F008F" w:rsidRPr="00624526">
        <w:rPr>
          <w:rStyle w:val="FootnoteReference"/>
          <w:rFonts w:ascii="Georgia" w:hAnsi="Georgia" w:cs="Times New Roman"/>
          <w:sz w:val="24"/>
          <w:szCs w:val="24"/>
        </w:rPr>
        <w:footnoteReference w:id="10"/>
      </w:r>
      <w:r w:rsidR="001F008F" w:rsidRPr="00624526">
        <w:rPr>
          <w:rFonts w:ascii="Georgia" w:hAnsi="Georgia" w:cs="Times New Roman"/>
          <w:sz w:val="24"/>
          <w:szCs w:val="24"/>
        </w:rPr>
        <w:t xml:space="preserve"> </w:t>
      </w:r>
      <w:r w:rsidR="002A781D" w:rsidRPr="00624526">
        <w:rPr>
          <w:rFonts w:ascii="Georgia" w:hAnsi="Georgia" w:cs="Times New Roman"/>
          <w:sz w:val="24"/>
          <w:szCs w:val="24"/>
        </w:rPr>
        <w:t xml:space="preserve">Given </w:t>
      </w:r>
      <w:r w:rsidR="00CA032D" w:rsidRPr="00624526">
        <w:rPr>
          <w:rFonts w:ascii="Georgia" w:hAnsi="Georgia" w:cs="Times New Roman"/>
          <w:sz w:val="24"/>
          <w:szCs w:val="24"/>
        </w:rPr>
        <w:t>this hegemonic</w:t>
      </w:r>
      <w:r w:rsidR="002A781D" w:rsidRPr="00624526">
        <w:rPr>
          <w:rFonts w:ascii="Georgia" w:hAnsi="Georgia" w:cs="Times New Roman"/>
          <w:sz w:val="24"/>
          <w:szCs w:val="24"/>
        </w:rPr>
        <w:t xml:space="preserve"> influence, on</w:t>
      </w:r>
      <w:r w:rsidR="00CA032D" w:rsidRPr="00624526">
        <w:rPr>
          <w:rFonts w:ascii="Georgia" w:hAnsi="Georgia" w:cs="Times New Roman"/>
          <w:sz w:val="24"/>
          <w:szCs w:val="24"/>
        </w:rPr>
        <w:t>e would expect television</w:t>
      </w:r>
      <w:r w:rsidR="002A781D" w:rsidRPr="00624526">
        <w:rPr>
          <w:rFonts w:ascii="Georgia" w:hAnsi="Georgia" w:cs="Times New Roman"/>
          <w:sz w:val="24"/>
          <w:szCs w:val="24"/>
        </w:rPr>
        <w:t xml:space="preserve"> to have had a significant impact on the </w:t>
      </w:r>
      <w:r w:rsidR="00CA032D" w:rsidRPr="00624526">
        <w:rPr>
          <w:rFonts w:ascii="Georgia" w:hAnsi="Georgia" w:cs="Times New Roman"/>
          <w:sz w:val="24"/>
          <w:szCs w:val="24"/>
        </w:rPr>
        <w:t>Fifties</w:t>
      </w:r>
      <w:r w:rsidR="002A781D" w:rsidRPr="00624526">
        <w:rPr>
          <w:rFonts w:ascii="Georgia" w:hAnsi="Georgia" w:cs="Times New Roman"/>
          <w:sz w:val="24"/>
          <w:szCs w:val="24"/>
        </w:rPr>
        <w:t xml:space="preserve">’ blossoming youth culture. </w:t>
      </w:r>
      <w:r w:rsidR="006957BA" w:rsidRPr="00624526">
        <w:rPr>
          <w:rFonts w:ascii="Georgia" w:hAnsi="Georgia" w:cs="Times New Roman"/>
          <w:sz w:val="24"/>
          <w:szCs w:val="24"/>
        </w:rPr>
        <w:t>It did- 30% of Coleman’s subjects spent more than three hours in front of the TV- but only to an extent</w:t>
      </w:r>
      <w:r w:rsidR="00CA032D" w:rsidRPr="00624526">
        <w:rPr>
          <w:rFonts w:ascii="Georgia" w:hAnsi="Georgia" w:cs="Times New Roman"/>
          <w:sz w:val="24"/>
          <w:szCs w:val="24"/>
        </w:rPr>
        <w:t xml:space="preserve">. </w:t>
      </w:r>
      <w:r w:rsidR="006957BA" w:rsidRPr="00624526">
        <w:rPr>
          <w:rFonts w:ascii="Georgia" w:hAnsi="Georgia" w:cs="Times New Roman"/>
          <w:sz w:val="24"/>
          <w:szCs w:val="24"/>
        </w:rPr>
        <w:t xml:space="preserve"> </w:t>
      </w:r>
      <w:r w:rsidR="009B6AC1" w:rsidRPr="00624526">
        <w:rPr>
          <w:rFonts w:ascii="Georgia" w:hAnsi="Georgia" w:cs="Times New Roman"/>
          <w:sz w:val="24"/>
          <w:szCs w:val="24"/>
        </w:rPr>
        <w:t>S</w:t>
      </w:r>
      <w:r w:rsidR="006957BA" w:rsidRPr="00624526">
        <w:rPr>
          <w:rFonts w:ascii="Georgia" w:hAnsi="Georgia" w:cs="Times New Roman"/>
          <w:sz w:val="24"/>
          <w:szCs w:val="24"/>
        </w:rPr>
        <w:t>tudents in the 9</w:t>
      </w:r>
      <w:r w:rsidR="006957BA" w:rsidRPr="00624526">
        <w:rPr>
          <w:rFonts w:ascii="Georgia" w:hAnsi="Georgia" w:cs="Times New Roman"/>
          <w:sz w:val="24"/>
          <w:szCs w:val="24"/>
          <w:vertAlign w:val="superscript"/>
        </w:rPr>
        <w:t>th</w:t>
      </w:r>
      <w:r w:rsidR="006957BA" w:rsidRPr="00624526">
        <w:rPr>
          <w:rFonts w:ascii="Georgia" w:hAnsi="Georgia" w:cs="Times New Roman"/>
          <w:sz w:val="24"/>
          <w:szCs w:val="24"/>
        </w:rPr>
        <w:t>-12</w:t>
      </w:r>
      <w:r w:rsidR="006957BA" w:rsidRPr="00624526">
        <w:rPr>
          <w:rFonts w:ascii="Georgia" w:hAnsi="Georgia" w:cs="Times New Roman"/>
          <w:sz w:val="24"/>
          <w:szCs w:val="24"/>
          <w:vertAlign w:val="superscript"/>
        </w:rPr>
        <w:t>th</w:t>
      </w:r>
      <w:r w:rsidR="006957BA" w:rsidRPr="00624526">
        <w:rPr>
          <w:rFonts w:ascii="Georgia" w:hAnsi="Georgia" w:cs="Times New Roman"/>
          <w:sz w:val="24"/>
          <w:szCs w:val="24"/>
        </w:rPr>
        <w:t xml:space="preserve"> grade</w:t>
      </w:r>
      <w:r w:rsidR="00F70B1B" w:rsidRPr="00624526">
        <w:rPr>
          <w:rFonts w:ascii="Georgia" w:hAnsi="Georgia" w:cs="Times New Roman"/>
          <w:sz w:val="24"/>
          <w:szCs w:val="24"/>
        </w:rPr>
        <w:t xml:space="preserve">, the demographic from which youth culture was derived, </w:t>
      </w:r>
      <w:r w:rsidR="006957BA" w:rsidRPr="00624526">
        <w:rPr>
          <w:rFonts w:ascii="Georgia" w:hAnsi="Georgia" w:cs="Times New Roman"/>
          <w:sz w:val="24"/>
          <w:szCs w:val="24"/>
        </w:rPr>
        <w:t xml:space="preserve">spent significantly less time watching than their elementary and middle school </w:t>
      </w:r>
      <w:r w:rsidR="00FC19A6" w:rsidRPr="00624526">
        <w:rPr>
          <w:rFonts w:ascii="Georgia" w:hAnsi="Georgia" w:cs="Times New Roman"/>
          <w:sz w:val="24"/>
          <w:szCs w:val="24"/>
        </w:rPr>
        <w:t>counterparts</w:t>
      </w:r>
      <w:r w:rsidR="006957BA" w:rsidRPr="00624526">
        <w:rPr>
          <w:rFonts w:ascii="Georgia" w:hAnsi="Georgia" w:cs="Times New Roman"/>
          <w:sz w:val="24"/>
          <w:szCs w:val="24"/>
        </w:rPr>
        <w:t>.</w:t>
      </w:r>
      <w:r w:rsidR="006957BA" w:rsidRPr="00624526">
        <w:rPr>
          <w:rStyle w:val="FootnoteReference"/>
          <w:rFonts w:ascii="Georgia" w:hAnsi="Georgia" w:cs="Times New Roman"/>
          <w:sz w:val="24"/>
          <w:szCs w:val="24"/>
        </w:rPr>
        <w:footnoteReference w:id="11"/>
      </w:r>
      <w:r w:rsidR="006957BA" w:rsidRPr="00624526">
        <w:rPr>
          <w:rFonts w:ascii="Georgia" w:hAnsi="Georgia" w:cs="Times New Roman"/>
          <w:sz w:val="24"/>
          <w:szCs w:val="24"/>
        </w:rPr>
        <w:t xml:space="preserve"> I would argue</w:t>
      </w:r>
      <w:r w:rsidR="00FC19A6" w:rsidRPr="00624526">
        <w:rPr>
          <w:rFonts w:ascii="Georgia" w:hAnsi="Georgia" w:cs="Times New Roman"/>
          <w:sz w:val="24"/>
          <w:szCs w:val="24"/>
        </w:rPr>
        <w:t>, then,</w:t>
      </w:r>
      <w:r w:rsidR="006957BA" w:rsidRPr="00624526">
        <w:rPr>
          <w:rFonts w:ascii="Georgia" w:hAnsi="Georgia" w:cs="Times New Roman"/>
          <w:sz w:val="24"/>
          <w:szCs w:val="24"/>
        </w:rPr>
        <w:t xml:space="preserve"> that in terms of creating the distinctive youth culture of the 1950s, television’</w:t>
      </w:r>
      <w:r w:rsidR="00EB623A" w:rsidRPr="00624526">
        <w:rPr>
          <w:rFonts w:ascii="Georgia" w:hAnsi="Georgia" w:cs="Times New Roman"/>
          <w:sz w:val="24"/>
          <w:szCs w:val="24"/>
        </w:rPr>
        <w:t xml:space="preserve">s impact was </w:t>
      </w:r>
      <w:r w:rsidR="006957BA" w:rsidRPr="00624526">
        <w:rPr>
          <w:rFonts w:ascii="Georgia" w:hAnsi="Georgia" w:cs="Times New Roman"/>
          <w:sz w:val="24"/>
          <w:szCs w:val="24"/>
        </w:rPr>
        <w:t xml:space="preserve">more indirect than it was direct. </w:t>
      </w:r>
      <w:r w:rsidR="00F70B1B" w:rsidRPr="00624526">
        <w:rPr>
          <w:rFonts w:ascii="Georgia" w:hAnsi="Georgia" w:cs="Times New Roman"/>
          <w:sz w:val="24"/>
          <w:szCs w:val="24"/>
        </w:rPr>
        <w:t>Indeed, t</w:t>
      </w:r>
      <w:r w:rsidR="00DD57F7" w:rsidRPr="00624526">
        <w:rPr>
          <w:rFonts w:ascii="Georgia" w:hAnsi="Georgia" w:cs="Times New Roman"/>
          <w:sz w:val="24"/>
          <w:szCs w:val="24"/>
        </w:rPr>
        <w:t>elevision actually helped other media accommodate rock ‘n’ roll</w:t>
      </w:r>
      <w:r w:rsidR="00FC19A6" w:rsidRPr="00624526">
        <w:rPr>
          <w:rFonts w:ascii="Georgia" w:hAnsi="Georgia" w:cs="Times New Roman"/>
          <w:sz w:val="24"/>
          <w:szCs w:val="24"/>
        </w:rPr>
        <w:t>,</w:t>
      </w:r>
      <w:r w:rsidR="00EB623A" w:rsidRPr="00624526">
        <w:rPr>
          <w:rFonts w:ascii="Georgia" w:hAnsi="Georgia" w:cs="Times New Roman"/>
          <w:sz w:val="24"/>
          <w:szCs w:val="24"/>
        </w:rPr>
        <w:t xml:space="preserve"> </w:t>
      </w:r>
      <w:r w:rsidR="00DD57F7" w:rsidRPr="00624526">
        <w:rPr>
          <w:rFonts w:ascii="Georgia" w:hAnsi="Georgia" w:cs="Times New Roman"/>
          <w:sz w:val="24"/>
          <w:szCs w:val="24"/>
        </w:rPr>
        <w:t xml:space="preserve">and, as </w:t>
      </w:r>
      <w:r w:rsidR="00EB623A" w:rsidRPr="00624526">
        <w:rPr>
          <w:rFonts w:ascii="Georgia" w:hAnsi="Georgia" w:cs="Times New Roman"/>
          <w:sz w:val="24"/>
          <w:szCs w:val="24"/>
        </w:rPr>
        <w:t xml:space="preserve">I will later explain, </w:t>
      </w:r>
      <w:r w:rsidR="00DD57F7" w:rsidRPr="00624526">
        <w:rPr>
          <w:rFonts w:ascii="Georgia" w:hAnsi="Georgia" w:cs="Times New Roman"/>
          <w:sz w:val="24"/>
          <w:szCs w:val="24"/>
        </w:rPr>
        <w:t xml:space="preserve">also encouraged </w:t>
      </w:r>
      <w:r w:rsidR="00EB623A" w:rsidRPr="00624526">
        <w:rPr>
          <w:rFonts w:ascii="Georgia" w:hAnsi="Georgia" w:cs="Times New Roman"/>
          <w:sz w:val="24"/>
          <w:szCs w:val="24"/>
        </w:rPr>
        <w:t xml:space="preserve">more teenagers to cinemas. </w:t>
      </w:r>
    </w:p>
    <w:p w:rsidR="00765FB4" w:rsidRPr="00624526" w:rsidRDefault="00036A8E" w:rsidP="007C51CC">
      <w:pPr>
        <w:pStyle w:val="NoSpacing"/>
        <w:spacing w:line="360" w:lineRule="auto"/>
        <w:jc w:val="both"/>
        <w:rPr>
          <w:rFonts w:ascii="Georgia" w:hAnsi="Georgia" w:cs="Times New Roman"/>
          <w:sz w:val="24"/>
          <w:szCs w:val="24"/>
        </w:rPr>
      </w:pPr>
      <w:r w:rsidRPr="00624526">
        <w:rPr>
          <w:rFonts w:ascii="Georgia" w:hAnsi="Georgia" w:cs="Times New Roman"/>
          <w:sz w:val="24"/>
          <w:szCs w:val="24"/>
        </w:rPr>
        <w:lastRenderedPageBreak/>
        <w:tab/>
      </w:r>
      <w:r w:rsidR="00F70B1B" w:rsidRPr="00624526">
        <w:rPr>
          <w:rFonts w:ascii="Georgia" w:hAnsi="Georgia" w:cs="Times New Roman"/>
          <w:sz w:val="24"/>
          <w:szCs w:val="24"/>
        </w:rPr>
        <w:t xml:space="preserve">This </w:t>
      </w:r>
      <w:r w:rsidR="00DD57F7" w:rsidRPr="00624526">
        <w:rPr>
          <w:rFonts w:ascii="Georgia" w:hAnsi="Georgia" w:cs="Times New Roman"/>
          <w:sz w:val="24"/>
          <w:szCs w:val="24"/>
        </w:rPr>
        <w:t>needs qualif</w:t>
      </w:r>
      <w:r w:rsidR="00F70B1B" w:rsidRPr="00624526">
        <w:rPr>
          <w:rFonts w:ascii="Georgia" w:hAnsi="Georgia" w:cs="Times New Roman"/>
          <w:sz w:val="24"/>
          <w:szCs w:val="24"/>
        </w:rPr>
        <w:t>ication</w:t>
      </w:r>
      <w:r w:rsidR="00DD57F7" w:rsidRPr="00624526">
        <w:rPr>
          <w:rFonts w:ascii="Georgia" w:hAnsi="Georgia" w:cs="Times New Roman"/>
          <w:sz w:val="24"/>
          <w:szCs w:val="24"/>
        </w:rPr>
        <w:t>. Since, as rock historian Jim Curtis put it, television was so important in the Fifties “that the media mix consisted of television on one hand and everything else on the other</w:t>
      </w:r>
      <w:r w:rsidR="00FC19A6" w:rsidRPr="00624526">
        <w:rPr>
          <w:rFonts w:ascii="Georgia" w:hAnsi="Georgia" w:cs="Times New Roman"/>
          <w:sz w:val="24"/>
          <w:szCs w:val="24"/>
        </w:rPr>
        <w:t>,</w:t>
      </w:r>
      <w:r w:rsidR="00DD57F7" w:rsidRPr="00624526">
        <w:rPr>
          <w:rFonts w:ascii="Georgia" w:hAnsi="Georgia" w:cs="Times New Roman"/>
          <w:sz w:val="24"/>
          <w:szCs w:val="24"/>
        </w:rPr>
        <w:t>”</w:t>
      </w:r>
      <w:r w:rsidR="00F70B1B" w:rsidRPr="00624526">
        <w:rPr>
          <w:rFonts w:ascii="Georgia" w:hAnsi="Georgia" w:cs="Times New Roman"/>
          <w:sz w:val="24"/>
          <w:szCs w:val="24"/>
        </w:rPr>
        <w:t xml:space="preserve"> TV necessarily had </w:t>
      </w:r>
      <w:r w:rsidR="00DD57F7" w:rsidRPr="00624526">
        <w:rPr>
          <w:rFonts w:ascii="Georgia" w:hAnsi="Georgia" w:cs="Times New Roman"/>
          <w:sz w:val="24"/>
          <w:szCs w:val="24"/>
        </w:rPr>
        <w:t xml:space="preserve">a part to play </w:t>
      </w:r>
      <w:r w:rsidR="008E7551" w:rsidRPr="00624526">
        <w:rPr>
          <w:rFonts w:ascii="Georgia" w:hAnsi="Georgia" w:cs="Times New Roman"/>
          <w:sz w:val="24"/>
          <w:szCs w:val="24"/>
        </w:rPr>
        <w:t xml:space="preserve">in </w:t>
      </w:r>
      <w:r w:rsidR="00F70B1B" w:rsidRPr="00624526">
        <w:rPr>
          <w:rFonts w:ascii="Georgia" w:hAnsi="Georgia" w:cs="Times New Roman"/>
          <w:sz w:val="24"/>
          <w:szCs w:val="24"/>
        </w:rPr>
        <w:t xml:space="preserve">youth culture, especially in </w:t>
      </w:r>
      <w:r w:rsidR="008E7551" w:rsidRPr="00624526">
        <w:rPr>
          <w:rFonts w:ascii="Georgia" w:hAnsi="Georgia" w:cs="Times New Roman"/>
          <w:sz w:val="24"/>
          <w:szCs w:val="24"/>
        </w:rPr>
        <w:t>the rise of rock ‘n’ roll</w:t>
      </w:r>
      <w:r w:rsidR="00F70B1B" w:rsidRPr="00624526">
        <w:rPr>
          <w:rFonts w:ascii="Georgia" w:hAnsi="Georgia" w:cs="Times New Roman"/>
          <w:sz w:val="24"/>
          <w:szCs w:val="24"/>
        </w:rPr>
        <w:t xml:space="preserve">. Television was the </w:t>
      </w:r>
      <w:r w:rsidR="008E7551" w:rsidRPr="00624526">
        <w:rPr>
          <w:rFonts w:ascii="Georgia" w:hAnsi="Georgia" w:cs="Times New Roman"/>
          <w:sz w:val="24"/>
          <w:szCs w:val="24"/>
        </w:rPr>
        <w:t xml:space="preserve">“ground” </w:t>
      </w:r>
      <w:r w:rsidR="00DD57F7" w:rsidRPr="00624526">
        <w:rPr>
          <w:rFonts w:ascii="Georgia" w:hAnsi="Georgia" w:cs="Times New Roman"/>
          <w:sz w:val="24"/>
          <w:szCs w:val="24"/>
        </w:rPr>
        <w:t xml:space="preserve">on which </w:t>
      </w:r>
      <w:r w:rsidR="00F70B1B" w:rsidRPr="00624526">
        <w:rPr>
          <w:rFonts w:ascii="Georgia" w:hAnsi="Georgia" w:cs="Times New Roman"/>
          <w:sz w:val="24"/>
          <w:szCs w:val="24"/>
        </w:rPr>
        <w:t xml:space="preserve">rock ‘n’ roll’s </w:t>
      </w:r>
      <w:r w:rsidR="00DD57F7" w:rsidRPr="00624526">
        <w:rPr>
          <w:rFonts w:ascii="Georgia" w:hAnsi="Georgia" w:cs="Times New Roman"/>
          <w:sz w:val="24"/>
          <w:szCs w:val="24"/>
        </w:rPr>
        <w:t xml:space="preserve">popularity was </w:t>
      </w:r>
      <w:r w:rsidR="00F70B1B" w:rsidRPr="00624526">
        <w:rPr>
          <w:rFonts w:ascii="Georgia" w:hAnsi="Georgia" w:cs="Times New Roman"/>
          <w:sz w:val="24"/>
          <w:szCs w:val="24"/>
        </w:rPr>
        <w:t xml:space="preserve">judged: </w:t>
      </w:r>
      <w:r w:rsidR="004639CA" w:rsidRPr="00624526">
        <w:rPr>
          <w:rFonts w:ascii="Georgia" w:hAnsi="Georgia" w:cs="Times New Roman"/>
          <w:sz w:val="24"/>
          <w:szCs w:val="24"/>
        </w:rPr>
        <w:t xml:space="preserve">Elvis Presley truly emerged as a national sensation with a series of TV appearances in 1955, most famously on the Ed Sullivan show, and by 1957 network television was broadcasting Dick Clark’s </w:t>
      </w:r>
      <w:r w:rsidR="004639CA" w:rsidRPr="00624526">
        <w:rPr>
          <w:rFonts w:ascii="Georgia" w:hAnsi="Georgia" w:cs="Times New Roman"/>
          <w:i/>
          <w:sz w:val="24"/>
          <w:szCs w:val="24"/>
        </w:rPr>
        <w:t>American Bandstand</w:t>
      </w:r>
      <w:r w:rsidR="00F70B1B" w:rsidRPr="00624526">
        <w:rPr>
          <w:rFonts w:ascii="Georgia" w:hAnsi="Georgia" w:cs="Times New Roman"/>
          <w:sz w:val="24"/>
          <w:szCs w:val="24"/>
        </w:rPr>
        <w:t>, a whole program devoted to the new music</w:t>
      </w:r>
      <w:r w:rsidR="004639CA" w:rsidRPr="00624526">
        <w:rPr>
          <w:rFonts w:ascii="Georgia" w:hAnsi="Georgia" w:cs="Times New Roman"/>
          <w:sz w:val="24"/>
          <w:szCs w:val="24"/>
        </w:rPr>
        <w:t>.</w:t>
      </w:r>
      <w:r w:rsidR="00F70B1B" w:rsidRPr="00624526">
        <w:rPr>
          <w:rStyle w:val="FootnoteReference"/>
          <w:rFonts w:ascii="Georgia" w:hAnsi="Georgia" w:cs="Times New Roman"/>
          <w:sz w:val="24"/>
          <w:szCs w:val="24"/>
        </w:rPr>
        <w:t xml:space="preserve"> </w:t>
      </w:r>
      <w:r w:rsidR="00F70B1B" w:rsidRPr="00624526">
        <w:rPr>
          <w:rStyle w:val="FootnoteReference"/>
          <w:rFonts w:ascii="Georgia" w:hAnsi="Georgia" w:cs="Times New Roman"/>
          <w:sz w:val="24"/>
          <w:szCs w:val="24"/>
        </w:rPr>
        <w:footnoteReference w:id="12"/>
      </w:r>
      <w:r w:rsidR="004639CA" w:rsidRPr="00624526">
        <w:rPr>
          <w:rFonts w:ascii="Georgia" w:hAnsi="Georgia" w:cs="Times New Roman"/>
          <w:sz w:val="24"/>
          <w:szCs w:val="24"/>
        </w:rPr>
        <w:t xml:space="preserve"> But by this time the stylistic innovations that created rock ‘n’ roll had already taken place; rhythm and blues songs had st</w:t>
      </w:r>
      <w:r w:rsidR="00F70B1B" w:rsidRPr="00624526">
        <w:rPr>
          <w:rFonts w:ascii="Georgia" w:hAnsi="Georgia" w:cs="Times New Roman"/>
          <w:sz w:val="24"/>
          <w:szCs w:val="24"/>
        </w:rPr>
        <w:t xml:space="preserve">arted to become crossover hits </w:t>
      </w:r>
      <w:r w:rsidR="004639CA" w:rsidRPr="00624526">
        <w:rPr>
          <w:rFonts w:ascii="Georgia" w:hAnsi="Georgia" w:cs="Times New Roman"/>
          <w:sz w:val="24"/>
          <w:szCs w:val="24"/>
        </w:rPr>
        <w:t>and Elvis</w:t>
      </w:r>
      <w:r w:rsidR="00F70B1B" w:rsidRPr="00624526">
        <w:rPr>
          <w:rFonts w:ascii="Georgia" w:hAnsi="Georgia" w:cs="Times New Roman"/>
          <w:sz w:val="24"/>
          <w:szCs w:val="24"/>
        </w:rPr>
        <w:t xml:space="preserve"> act had been </w:t>
      </w:r>
      <w:r w:rsidR="004639CA" w:rsidRPr="00624526">
        <w:rPr>
          <w:rFonts w:ascii="Georgia" w:hAnsi="Georgia" w:cs="Times New Roman"/>
          <w:sz w:val="24"/>
          <w:szCs w:val="24"/>
        </w:rPr>
        <w:t xml:space="preserve">worked out </w:t>
      </w:r>
      <w:r w:rsidR="00F70B1B" w:rsidRPr="00624526">
        <w:rPr>
          <w:rFonts w:ascii="Georgia" w:hAnsi="Georgia" w:cs="Times New Roman"/>
          <w:sz w:val="24"/>
          <w:szCs w:val="24"/>
        </w:rPr>
        <w:t>in Memphis before</w:t>
      </w:r>
      <w:r w:rsidR="004639CA" w:rsidRPr="00624526">
        <w:rPr>
          <w:rFonts w:ascii="Georgia" w:hAnsi="Georgia" w:cs="Times New Roman"/>
          <w:sz w:val="24"/>
          <w:szCs w:val="24"/>
        </w:rPr>
        <w:t xml:space="preserve"> making it big. Rock ‘n’ roll was popular before it made it to television, </w:t>
      </w:r>
      <w:r w:rsidR="00F70B1B" w:rsidRPr="00624526">
        <w:rPr>
          <w:rFonts w:ascii="Georgia" w:hAnsi="Georgia" w:cs="Times New Roman"/>
          <w:sz w:val="24"/>
          <w:szCs w:val="24"/>
        </w:rPr>
        <w:t xml:space="preserve">and networks </w:t>
      </w:r>
      <w:r w:rsidR="004639CA" w:rsidRPr="00624526">
        <w:rPr>
          <w:rFonts w:ascii="Georgia" w:hAnsi="Georgia" w:cs="Times New Roman"/>
          <w:sz w:val="24"/>
          <w:szCs w:val="24"/>
        </w:rPr>
        <w:t xml:space="preserve">did not accord </w:t>
      </w:r>
      <w:r w:rsidR="00F70B1B" w:rsidRPr="00624526">
        <w:rPr>
          <w:rFonts w:ascii="Georgia" w:hAnsi="Georgia" w:cs="Times New Roman"/>
          <w:sz w:val="24"/>
          <w:szCs w:val="24"/>
        </w:rPr>
        <w:t>it</w:t>
      </w:r>
      <w:r w:rsidR="004639CA" w:rsidRPr="00624526">
        <w:rPr>
          <w:rFonts w:ascii="Georgia" w:hAnsi="Georgia" w:cs="Times New Roman"/>
          <w:sz w:val="24"/>
          <w:szCs w:val="24"/>
        </w:rPr>
        <w:t xml:space="preserve"> prime time anyhow</w:t>
      </w:r>
      <w:r w:rsidR="00DD57F7" w:rsidRPr="00624526">
        <w:rPr>
          <w:rFonts w:ascii="Georgia" w:hAnsi="Georgia" w:cs="Times New Roman"/>
          <w:sz w:val="24"/>
          <w:szCs w:val="24"/>
        </w:rPr>
        <w:t xml:space="preserve">. Doubtless, television boosted rock ‘n’ roll’s </w:t>
      </w:r>
      <w:r w:rsidR="001E48A3" w:rsidRPr="00624526">
        <w:rPr>
          <w:rFonts w:ascii="Georgia" w:hAnsi="Georgia" w:cs="Times New Roman"/>
          <w:sz w:val="24"/>
          <w:szCs w:val="24"/>
        </w:rPr>
        <w:t>success</w:t>
      </w:r>
      <w:r w:rsidR="00DD57F7" w:rsidRPr="00624526">
        <w:rPr>
          <w:rFonts w:ascii="Georgia" w:hAnsi="Georgia" w:cs="Times New Roman"/>
          <w:sz w:val="24"/>
          <w:szCs w:val="24"/>
        </w:rPr>
        <w:t xml:space="preserve"> but artists had already made an impact in other media before making it onto the nation’s screens. Radio</w:t>
      </w:r>
      <w:r w:rsidR="001E48A3" w:rsidRPr="00624526">
        <w:rPr>
          <w:rFonts w:ascii="Georgia" w:hAnsi="Georgia" w:cs="Times New Roman"/>
          <w:sz w:val="24"/>
          <w:szCs w:val="24"/>
        </w:rPr>
        <w:t xml:space="preserve"> played a bigger role in rock ‘n’ roll’s emergence, devoting far </w:t>
      </w:r>
      <w:r w:rsidR="00DD57F7" w:rsidRPr="00624526">
        <w:rPr>
          <w:rFonts w:ascii="Georgia" w:hAnsi="Georgia" w:cs="Times New Roman"/>
          <w:sz w:val="24"/>
          <w:szCs w:val="24"/>
        </w:rPr>
        <w:t>more ai</w:t>
      </w:r>
      <w:r w:rsidR="00F70B1B" w:rsidRPr="00624526">
        <w:rPr>
          <w:rFonts w:ascii="Georgia" w:hAnsi="Georgia" w:cs="Times New Roman"/>
          <w:sz w:val="24"/>
          <w:szCs w:val="24"/>
        </w:rPr>
        <w:t xml:space="preserve">r-time to </w:t>
      </w:r>
      <w:r w:rsidR="001E48A3" w:rsidRPr="00624526">
        <w:rPr>
          <w:rFonts w:ascii="Georgia" w:hAnsi="Georgia" w:cs="Times New Roman"/>
          <w:sz w:val="24"/>
          <w:szCs w:val="24"/>
        </w:rPr>
        <w:t xml:space="preserve">it </w:t>
      </w:r>
      <w:r w:rsidR="00F70B1B" w:rsidRPr="00624526">
        <w:rPr>
          <w:rFonts w:ascii="Georgia" w:hAnsi="Georgia" w:cs="Times New Roman"/>
          <w:sz w:val="24"/>
          <w:szCs w:val="24"/>
        </w:rPr>
        <w:t>than TV</w:t>
      </w:r>
      <w:r w:rsidR="001E48A3" w:rsidRPr="00624526">
        <w:rPr>
          <w:rFonts w:ascii="Georgia" w:hAnsi="Georgia" w:cs="Times New Roman"/>
          <w:sz w:val="24"/>
          <w:szCs w:val="24"/>
        </w:rPr>
        <w:t>, especially with the advent of Top Forty stations</w:t>
      </w:r>
      <w:r w:rsidR="00F70B1B" w:rsidRPr="00624526">
        <w:rPr>
          <w:rFonts w:ascii="Georgia" w:hAnsi="Georgia" w:cs="Times New Roman"/>
          <w:sz w:val="24"/>
          <w:szCs w:val="24"/>
        </w:rPr>
        <w:t>.</w:t>
      </w:r>
      <w:r w:rsidR="00DD57F7" w:rsidRPr="00624526">
        <w:rPr>
          <w:rFonts w:ascii="Georgia" w:hAnsi="Georgia" w:cs="Times New Roman"/>
          <w:sz w:val="24"/>
          <w:szCs w:val="24"/>
        </w:rPr>
        <w:t xml:space="preserve"> Ironically, radio was only able to do this as a result of television</w:t>
      </w:r>
      <w:r w:rsidR="00F70B1B" w:rsidRPr="00624526">
        <w:rPr>
          <w:rFonts w:ascii="Georgia" w:hAnsi="Georgia" w:cs="Times New Roman"/>
          <w:sz w:val="24"/>
          <w:szCs w:val="24"/>
        </w:rPr>
        <w:t>’s success: the transfer</w:t>
      </w:r>
      <w:r w:rsidR="00DD57F7" w:rsidRPr="00624526">
        <w:rPr>
          <w:rFonts w:ascii="Georgia" w:hAnsi="Georgia" w:cs="Times New Roman"/>
          <w:sz w:val="24"/>
          <w:szCs w:val="24"/>
        </w:rPr>
        <w:t xml:space="preserve"> of comedy and variety programming from radio to TV left hours of empty air-time which was filled by popular music.</w:t>
      </w:r>
      <w:r w:rsidR="00DD57F7" w:rsidRPr="00624526">
        <w:rPr>
          <w:rStyle w:val="FootnoteReference"/>
          <w:rFonts w:ascii="Georgia" w:hAnsi="Georgia" w:cs="Times New Roman"/>
          <w:sz w:val="24"/>
          <w:szCs w:val="24"/>
        </w:rPr>
        <w:footnoteReference w:id="13"/>
      </w:r>
      <w:r w:rsidR="00DD57F7" w:rsidRPr="00624526">
        <w:rPr>
          <w:rFonts w:ascii="Georgia" w:hAnsi="Georgia" w:cs="Times New Roman"/>
          <w:sz w:val="24"/>
          <w:szCs w:val="24"/>
        </w:rPr>
        <w:t xml:space="preserve"> </w:t>
      </w:r>
      <w:r w:rsidR="001E48A3" w:rsidRPr="00624526">
        <w:rPr>
          <w:rFonts w:ascii="Georgia" w:hAnsi="Georgia" w:cs="Times New Roman"/>
          <w:sz w:val="24"/>
          <w:szCs w:val="24"/>
        </w:rPr>
        <w:t xml:space="preserve">By the mid-Fifties rock disc-jockeys emerged as a new type of celebrity across the country, symptomatic of radio’s influence. </w:t>
      </w:r>
      <w:r w:rsidR="00DD57F7" w:rsidRPr="00624526">
        <w:rPr>
          <w:rFonts w:ascii="Georgia" w:hAnsi="Georgia" w:cs="Times New Roman"/>
          <w:sz w:val="24"/>
          <w:szCs w:val="24"/>
        </w:rPr>
        <w:t xml:space="preserve">The </w:t>
      </w:r>
      <w:r w:rsidR="001E48A3" w:rsidRPr="00624526">
        <w:rPr>
          <w:rFonts w:ascii="Georgia" w:hAnsi="Georgia" w:cs="Times New Roman"/>
          <w:sz w:val="24"/>
          <w:szCs w:val="24"/>
        </w:rPr>
        <w:t xml:space="preserve">mass-distribution </w:t>
      </w:r>
      <w:r w:rsidR="00DD57F7" w:rsidRPr="00624526">
        <w:rPr>
          <w:rFonts w:ascii="Georgia" w:hAnsi="Georgia" w:cs="Times New Roman"/>
          <w:sz w:val="24"/>
          <w:szCs w:val="24"/>
        </w:rPr>
        <w:t>of the transistor radio in the Fifties was particularly significant to rock ‘n’ roll’s popularity</w:t>
      </w:r>
      <w:r w:rsidR="00FC19A6" w:rsidRPr="00624526">
        <w:rPr>
          <w:rFonts w:ascii="Georgia" w:hAnsi="Georgia" w:cs="Times New Roman"/>
          <w:sz w:val="24"/>
          <w:szCs w:val="24"/>
        </w:rPr>
        <w:t xml:space="preserve"> with a young audience</w:t>
      </w:r>
      <w:r w:rsidR="00DD57F7" w:rsidRPr="00624526">
        <w:rPr>
          <w:rFonts w:ascii="Georgia" w:hAnsi="Georgia" w:cs="Times New Roman"/>
          <w:sz w:val="24"/>
          <w:szCs w:val="24"/>
        </w:rPr>
        <w:t>. Transistors were small, portable and could be listen</w:t>
      </w:r>
      <w:r w:rsidR="001C2BEC" w:rsidRPr="00624526">
        <w:rPr>
          <w:rFonts w:ascii="Georgia" w:hAnsi="Georgia" w:cs="Times New Roman"/>
          <w:sz w:val="24"/>
          <w:szCs w:val="24"/>
        </w:rPr>
        <w:t>ed to in a variety of settings</w:t>
      </w:r>
      <w:r w:rsidR="00F70B1B" w:rsidRPr="00624526">
        <w:rPr>
          <w:rFonts w:ascii="Georgia" w:hAnsi="Georgia" w:cs="Times New Roman"/>
          <w:sz w:val="24"/>
          <w:szCs w:val="24"/>
        </w:rPr>
        <w:t xml:space="preserve">. </w:t>
      </w:r>
      <w:r w:rsidR="00DD57F7" w:rsidRPr="00624526">
        <w:rPr>
          <w:rFonts w:ascii="Georgia" w:hAnsi="Georgia" w:cs="Times New Roman"/>
          <w:sz w:val="24"/>
          <w:szCs w:val="24"/>
        </w:rPr>
        <w:t>Fifties teenagers could, therefore, listen to music in their own private spaces</w:t>
      </w:r>
      <w:r w:rsidR="001C2BEC" w:rsidRPr="00624526">
        <w:rPr>
          <w:rFonts w:ascii="Georgia" w:hAnsi="Georgia" w:cs="Times New Roman"/>
          <w:sz w:val="24"/>
          <w:szCs w:val="24"/>
        </w:rPr>
        <w:t>,</w:t>
      </w:r>
      <w:r w:rsidR="00DD57F7" w:rsidRPr="00624526">
        <w:rPr>
          <w:rFonts w:ascii="Georgia" w:hAnsi="Georgia" w:cs="Times New Roman"/>
          <w:sz w:val="24"/>
          <w:szCs w:val="24"/>
        </w:rPr>
        <w:t xml:space="preserve"> </w:t>
      </w:r>
      <w:r w:rsidR="001C2BEC" w:rsidRPr="00624526">
        <w:rPr>
          <w:rFonts w:ascii="Georgia" w:hAnsi="Georgia" w:cs="Times New Roman"/>
          <w:sz w:val="24"/>
          <w:szCs w:val="24"/>
        </w:rPr>
        <w:t xml:space="preserve">namely the bedroom or the car, </w:t>
      </w:r>
      <w:r w:rsidR="00DD57F7" w:rsidRPr="00624526">
        <w:rPr>
          <w:rFonts w:ascii="Georgia" w:hAnsi="Georgia" w:cs="Times New Roman"/>
          <w:sz w:val="24"/>
          <w:szCs w:val="24"/>
        </w:rPr>
        <w:t>away from their parents</w:t>
      </w:r>
      <w:r w:rsidR="001C2BEC" w:rsidRPr="00624526">
        <w:rPr>
          <w:rFonts w:ascii="Georgia" w:hAnsi="Georgia" w:cs="Times New Roman"/>
          <w:sz w:val="24"/>
          <w:szCs w:val="24"/>
        </w:rPr>
        <w:t>, which gave teenagers a more intimate and personal relationship with the music they listened</w:t>
      </w:r>
      <w:r w:rsidR="001E48A3" w:rsidRPr="00624526">
        <w:rPr>
          <w:rFonts w:ascii="Georgia" w:hAnsi="Georgia" w:cs="Times New Roman"/>
          <w:sz w:val="24"/>
          <w:szCs w:val="24"/>
        </w:rPr>
        <w:t xml:space="preserve"> to than was previously possible</w:t>
      </w:r>
      <w:r w:rsidR="001C2BEC" w:rsidRPr="00624526">
        <w:rPr>
          <w:rFonts w:ascii="Georgia" w:hAnsi="Georgia" w:cs="Times New Roman"/>
          <w:sz w:val="24"/>
          <w:szCs w:val="24"/>
        </w:rPr>
        <w:t>.</w:t>
      </w:r>
      <w:r w:rsidR="00846A76" w:rsidRPr="00624526">
        <w:rPr>
          <w:rStyle w:val="FootnoteReference"/>
          <w:rFonts w:ascii="Georgia" w:hAnsi="Georgia" w:cs="Times New Roman"/>
          <w:sz w:val="24"/>
          <w:szCs w:val="24"/>
        </w:rPr>
        <w:footnoteReference w:id="14"/>
      </w:r>
      <w:r w:rsidR="00846A76" w:rsidRPr="00624526">
        <w:rPr>
          <w:rFonts w:ascii="Georgia" w:hAnsi="Georgia" w:cs="Times New Roman"/>
          <w:sz w:val="24"/>
          <w:szCs w:val="24"/>
        </w:rPr>
        <w:t xml:space="preserve"> </w:t>
      </w:r>
    </w:p>
    <w:p w:rsidR="00B94505" w:rsidRPr="00624526" w:rsidRDefault="00846A76" w:rsidP="0016501E">
      <w:pPr>
        <w:pStyle w:val="NoSpacing"/>
        <w:spacing w:line="360" w:lineRule="auto"/>
        <w:ind w:firstLine="720"/>
        <w:jc w:val="both"/>
        <w:rPr>
          <w:rFonts w:ascii="Georgia" w:hAnsi="Georgia" w:cs="Times New Roman"/>
          <w:sz w:val="24"/>
          <w:szCs w:val="24"/>
        </w:rPr>
      </w:pPr>
      <w:r w:rsidRPr="00624526">
        <w:rPr>
          <w:rFonts w:ascii="Georgia" w:hAnsi="Georgia" w:cs="Times New Roman"/>
          <w:sz w:val="24"/>
          <w:szCs w:val="24"/>
        </w:rPr>
        <w:t>The 45</w:t>
      </w:r>
      <w:r w:rsidR="00B2387B" w:rsidRPr="00624526">
        <w:rPr>
          <w:rFonts w:ascii="Georgia" w:hAnsi="Georgia" w:cs="Times New Roman"/>
          <w:sz w:val="24"/>
          <w:szCs w:val="24"/>
        </w:rPr>
        <w:t>-rpm (revolutions-per-minute)</w:t>
      </w:r>
      <w:r w:rsidR="001C2BEC" w:rsidRPr="00624526">
        <w:rPr>
          <w:rFonts w:ascii="Georgia" w:hAnsi="Georgia" w:cs="Times New Roman"/>
          <w:sz w:val="24"/>
          <w:szCs w:val="24"/>
        </w:rPr>
        <w:t xml:space="preserve"> </w:t>
      </w:r>
      <w:r w:rsidRPr="00624526">
        <w:rPr>
          <w:rFonts w:ascii="Georgia" w:hAnsi="Georgia" w:cs="Times New Roman"/>
          <w:sz w:val="24"/>
          <w:szCs w:val="24"/>
        </w:rPr>
        <w:t>single served a similar function</w:t>
      </w:r>
      <w:r w:rsidR="00B2387B" w:rsidRPr="00624526">
        <w:rPr>
          <w:rFonts w:ascii="Georgia" w:hAnsi="Georgia" w:cs="Times New Roman"/>
          <w:sz w:val="24"/>
          <w:szCs w:val="24"/>
        </w:rPr>
        <w:t>. Prior to the Fifti</w:t>
      </w:r>
      <w:r w:rsidR="005A2AE6" w:rsidRPr="00624526">
        <w:rPr>
          <w:rFonts w:ascii="Georgia" w:hAnsi="Georgia" w:cs="Times New Roman"/>
          <w:sz w:val="24"/>
          <w:szCs w:val="24"/>
        </w:rPr>
        <w:t>es, recorded music was sold</w:t>
      </w:r>
      <w:r w:rsidR="00B2387B" w:rsidRPr="00624526">
        <w:rPr>
          <w:rFonts w:ascii="Georgia" w:hAnsi="Georgia" w:cs="Times New Roman"/>
          <w:color w:val="000000" w:themeColor="text1"/>
          <w:sz w:val="24"/>
          <w:szCs w:val="24"/>
        </w:rPr>
        <w:t xml:space="preserve"> </w:t>
      </w:r>
      <w:r w:rsidR="0016501E" w:rsidRPr="00624526">
        <w:rPr>
          <w:rFonts w:ascii="Georgia" w:hAnsi="Georgia" w:cs="Times New Roman"/>
          <w:color w:val="000000" w:themeColor="text1"/>
          <w:sz w:val="24"/>
          <w:szCs w:val="24"/>
        </w:rPr>
        <w:t xml:space="preserve">in </w:t>
      </w:r>
      <w:r w:rsidR="001C2BEC" w:rsidRPr="00624526">
        <w:rPr>
          <w:rFonts w:ascii="Georgia" w:hAnsi="Georgia" w:cs="Times New Roman"/>
          <w:color w:val="000000" w:themeColor="text1"/>
          <w:sz w:val="24"/>
          <w:szCs w:val="24"/>
        </w:rPr>
        <w:t xml:space="preserve">heavy </w:t>
      </w:r>
      <w:r w:rsidR="00B2387B" w:rsidRPr="00624526">
        <w:rPr>
          <w:rFonts w:ascii="Georgia" w:hAnsi="Georgia" w:cs="Times New Roman"/>
          <w:color w:val="000000" w:themeColor="text1"/>
          <w:sz w:val="24"/>
          <w:szCs w:val="24"/>
        </w:rPr>
        <w:t xml:space="preserve">10-12 inch, 78rpm </w:t>
      </w:r>
      <w:r w:rsidR="0016501E" w:rsidRPr="00624526">
        <w:rPr>
          <w:rFonts w:ascii="Georgia" w:hAnsi="Georgia" w:cs="Times New Roman"/>
          <w:color w:val="000000" w:themeColor="text1"/>
          <w:sz w:val="24"/>
          <w:szCs w:val="24"/>
        </w:rPr>
        <w:t>celluloid, and s</w:t>
      </w:r>
      <w:r w:rsidR="005A2AE6" w:rsidRPr="00624526">
        <w:rPr>
          <w:rFonts w:ascii="Georgia" w:hAnsi="Georgia" w:cs="Times New Roman"/>
          <w:color w:val="000000" w:themeColor="text1"/>
          <w:sz w:val="24"/>
          <w:szCs w:val="24"/>
        </w:rPr>
        <w:t xml:space="preserve">heet music remained popular music’s primary medium. </w:t>
      </w:r>
      <w:r w:rsidR="0016501E" w:rsidRPr="00624526">
        <w:rPr>
          <w:rFonts w:ascii="Georgia" w:hAnsi="Georgia" w:cs="Times New Roman"/>
          <w:color w:val="000000" w:themeColor="text1"/>
          <w:sz w:val="24"/>
          <w:szCs w:val="24"/>
        </w:rPr>
        <w:t>This</w:t>
      </w:r>
      <w:r w:rsidR="005A2AE6" w:rsidRPr="00624526">
        <w:rPr>
          <w:rFonts w:ascii="Georgia" w:hAnsi="Georgia" w:cs="Times New Roman"/>
          <w:color w:val="000000" w:themeColor="text1"/>
          <w:sz w:val="24"/>
          <w:szCs w:val="24"/>
        </w:rPr>
        <w:t xml:space="preserve"> changed when record comp</w:t>
      </w:r>
      <w:r w:rsidR="0016501E" w:rsidRPr="00624526">
        <w:rPr>
          <w:rFonts w:ascii="Georgia" w:hAnsi="Georgia" w:cs="Times New Roman"/>
          <w:color w:val="000000" w:themeColor="text1"/>
          <w:sz w:val="24"/>
          <w:szCs w:val="24"/>
        </w:rPr>
        <w:t>anies developed vinyl records</w:t>
      </w:r>
      <w:r w:rsidR="005A2AE6" w:rsidRPr="00624526">
        <w:rPr>
          <w:rFonts w:ascii="Georgia" w:hAnsi="Georgia" w:cs="Times New Roman"/>
          <w:color w:val="000000" w:themeColor="text1"/>
          <w:sz w:val="24"/>
          <w:szCs w:val="24"/>
        </w:rPr>
        <w:t xml:space="preserve"> in 1948</w:t>
      </w:r>
      <w:r w:rsidR="0016501E" w:rsidRPr="00624526">
        <w:rPr>
          <w:rFonts w:ascii="Georgia" w:hAnsi="Georgia" w:cs="Times New Roman"/>
          <w:color w:val="000000" w:themeColor="text1"/>
          <w:sz w:val="24"/>
          <w:szCs w:val="24"/>
        </w:rPr>
        <w:t>,</w:t>
      </w:r>
      <w:r w:rsidR="005A2AE6" w:rsidRPr="00624526">
        <w:rPr>
          <w:rFonts w:ascii="Georgia" w:hAnsi="Georgia" w:cs="Times New Roman"/>
          <w:color w:val="000000" w:themeColor="text1"/>
          <w:sz w:val="24"/>
          <w:szCs w:val="24"/>
        </w:rPr>
        <w:t xml:space="preserve"> Columbia</w:t>
      </w:r>
      <w:r w:rsidR="0016501E" w:rsidRPr="00624526">
        <w:rPr>
          <w:rFonts w:ascii="Georgia" w:hAnsi="Georgia" w:cs="Times New Roman"/>
          <w:color w:val="000000" w:themeColor="text1"/>
          <w:sz w:val="24"/>
          <w:szCs w:val="24"/>
        </w:rPr>
        <w:t xml:space="preserve">’s </w:t>
      </w:r>
      <w:r w:rsidR="005A2AE6" w:rsidRPr="00624526">
        <w:rPr>
          <w:rFonts w:ascii="Georgia" w:hAnsi="Georgia" w:cs="Times New Roman"/>
          <w:color w:val="000000" w:themeColor="text1"/>
          <w:sz w:val="24"/>
          <w:szCs w:val="24"/>
        </w:rPr>
        <w:t>33½</w:t>
      </w:r>
      <w:r w:rsidR="001C2BEC" w:rsidRPr="00624526">
        <w:rPr>
          <w:rFonts w:ascii="Georgia" w:hAnsi="Georgia" w:cs="Times New Roman"/>
          <w:color w:val="000000" w:themeColor="text1"/>
          <w:sz w:val="24"/>
          <w:szCs w:val="24"/>
        </w:rPr>
        <w:t>-</w:t>
      </w:r>
      <w:r w:rsidR="005A2AE6" w:rsidRPr="00624526">
        <w:rPr>
          <w:rFonts w:ascii="Georgia" w:hAnsi="Georgia" w:cs="Times New Roman"/>
          <w:color w:val="000000" w:themeColor="text1"/>
          <w:sz w:val="24"/>
          <w:szCs w:val="24"/>
        </w:rPr>
        <w:t xml:space="preserve">rpm </w:t>
      </w:r>
      <w:r w:rsidR="0016501E" w:rsidRPr="00624526">
        <w:rPr>
          <w:rFonts w:ascii="Georgia" w:hAnsi="Georgia" w:cs="Times New Roman"/>
          <w:color w:val="000000" w:themeColor="text1"/>
          <w:sz w:val="24"/>
          <w:szCs w:val="24"/>
        </w:rPr>
        <w:t xml:space="preserve">format </w:t>
      </w:r>
      <w:r w:rsidR="005A2AE6" w:rsidRPr="00624526">
        <w:rPr>
          <w:rFonts w:ascii="Georgia" w:hAnsi="Georgia" w:cs="Times New Roman"/>
          <w:color w:val="000000" w:themeColor="text1"/>
          <w:sz w:val="24"/>
          <w:szCs w:val="24"/>
        </w:rPr>
        <w:t>and RCA Victor 45</w:t>
      </w:r>
      <w:r w:rsidR="001C2BEC" w:rsidRPr="00624526">
        <w:rPr>
          <w:rFonts w:ascii="Georgia" w:hAnsi="Georgia" w:cs="Times New Roman"/>
          <w:color w:val="000000" w:themeColor="text1"/>
          <w:sz w:val="24"/>
          <w:szCs w:val="24"/>
        </w:rPr>
        <w:t>-</w:t>
      </w:r>
      <w:r w:rsidR="005A2AE6" w:rsidRPr="00624526">
        <w:rPr>
          <w:rFonts w:ascii="Georgia" w:hAnsi="Georgia" w:cs="Times New Roman"/>
          <w:color w:val="000000" w:themeColor="text1"/>
          <w:sz w:val="24"/>
          <w:szCs w:val="24"/>
        </w:rPr>
        <w:t xml:space="preserve">rpm </w:t>
      </w:r>
      <w:r w:rsidR="0016501E" w:rsidRPr="00624526">
        <w:rPr>
          <w:rFonts w:ascii="Georgia" w:hAnsi="Georgia" w:cs="Times New Roman"/>
          <w:color w:val="000000" w:themeColor="text1"/>
          <w:sz w:val="24"/>
          <w:szCs w:val="24"/>
        </w:rPr>
        <w:lastRenderedPageBreak/>
        <w:t>units</w:t>
      </w:r>
      <w:r w:rsidR="005A2AE6" w:rsidRPr="00624526">
        <w:rPr>
          <w:rFonts w:ascii="Georgia" w:hAnsi="Georgia" w:cs="Times New Roman"/>
          <w:color w:val="000000" w:themeColor="text1"/>
          <w:sz w:val="24"/>
          <w:szCs w:val="24"/>
        </w:rPr>
        <w:t xml:space="preserve">.  </w:t>
      </w:r>
      <w:r w:rsidR="00FC19A6" w:rsidRPr="00624526">
        <w:rPr>
          <w:rFonts w:ascii="Georgia" w:hAnsi="Georgia" w:cs="Times New Roman"/>
          <w:color w:val="000000" w:themeColor="text1"/>
          <w:sz w:val="24"/>
          <w:szCs w:val="24"/>
        </w:rPr>
        <w:t xml:space="preserve">Vinyl </w:t>
      </w:r>
      <w:r w:rsidR="005A2AE6" w:rsidRPr="00624526">
        <w:rPr>
          <w:rFonts w:ascii="Georgia" w:hAnsi="Georgia" w:cs="Times New Roman"/>
          <w:color w:val="000000" w:themeColor="text1"/>
          <w:sz w:val="24"/>
          <w:szCs w:val="24"/>
        </w:rPr>
        <w:t xml:space="preserve">had numerous advantages over the old 78rpms: </w:t>
      </w:r>
      <w:r w:rsidR="00FC19A6" w:rsidRPr="00624526">
        <w:rPr>
          <w:rFonts w:ascii="Georgia" w:hAnsi="Georgia" w:cs="Times New Roman"/>
          <w:color w:val="000000" w:themeColor="text1"/>
          <w:sz w:val="24"/>
          <w:szCs w:val="24"/>
        </w:rPr>
        <w:t xml:space="preserve">forty-fives </w:t>
      </w:r>
      <w:r w:rsidR="005A2AE6" w:rsidRPr="00624526">
        <w:rPr>
          <w:rFonts w:ascii="Georgia" w:hAnsi="Georgia" w:cs="Times New Roman"/>
          <w:color w:val="000000" w:themeColor="text1"/>
          <w:sz w:val="24"/>
          <w:szCs w:val="24"/>
        </w:rPr>
        <w:t xml:space="preserve">were light, durable and cheap. People could “flip through the records, stack them or carry them around” much </w:t>
      </w:r>
      <w:r w:rsidR="00E45BAB" w:rsidRPr="00624526">
        <w:rPr>
          <w:rFonts w:ascii="Georgia" w:hAnsi="Georgia" w:cs="Times New Roman"/>
          <w:color w:val="000000" w:themeColor="text1"/>
          <w:sz w:val="24"/>
          <w:szCs w:val="24"/>
        </w:rPr>
        <w:t>easier</w:t>
      </w:r>
      <w:r w:rsidR="00817243" w:rsidRPr="00624526">
        <w:rPr>
          <w:rFonts w:ascii="Georgia" w:hAnsi="Georgia" w:cs="Times New Roman"/>
          <w:color w:val="000000" w:themeColor="text1"/>
          <w:sz w:val="24"/>
          <w:szCs w:val="24"/>
        </w:rPr>
        <w:t>, and could be listened to again and again. Sales of recorded m</w:t>
      </w:r>
      <w:r w:rsidR="001C2BEC" w:rsidRPr="00624526">
        <w:rPr>
          <w:rFonts w:ascii="Georgia" w:hAnsi="Georgia" w:cs="Times New Roman"/>
          <w:color w:val="000000" w:themeColor="text1"/>
          <w:sz w:val="24"/>
          <w:szCs w:val="24"/>
        </w:rPr>
        <w:t xml:space="preserve">usic increased dramatically - </w:t>
      </w:r>
      <w:r w:rsidR="00817243" w:rsidRPr="00624526">
        <w:rPr>
          <w:rFonts w:ascii="Georgia" w:hAnsi="Georgia" w:cs="Times New Roman"/>
          <w:color w:val="000000" w:themeColor="text1"/>
          <w:sz w:val="24"/>
          <w:szCs w:val="24"/>
        </w:rPr>
        <w:t xml:space="preserve">by the end of the </w:t>
      </w:r>
      <w:r w:rsidR="001C2BEC" w:rsidRPr="00624526">
        <w:rPr>
          <w:rFonts w:ascii="Georgia" w:hAnsi="Georgia" w:cs="Times New Roman"/>
          <w:color w:val="000000" w:themeColor="text1"/>
          <w:sz w:val="24"/>
          <w:szCs w:val="24"/>
        </w:rPr>
        <w:t xml:space="preserve">1950s </w:t>
      </w:r>
      <w:r w:rsidR="00817243" w:rsidRPr="00624526">
        <w:rPr>
          <w:rFonts w:ascii="Georgia" w:hAnsi="Georgia" w:cs="Times New Roman"/>
          <w:color w:val="000000" w:themeColor="text1"/>
          <w:sz w:val="24"/>
          <w:szCs w:val="24"/>
        </w:rPr>
        <w:t>the 45-rpm single was the “most widespread medium” among young people.</w:t>
      </w:r>
      <w:r w:rsidR="00817243" w:rsidRPr="00624526">
        <w:rPr>
          <w:rStyle w:val="FootnoteReference"/>
          <w:rFonts w:ascii="Georgia" w:hAnsi="Georgia" w:cs="Times New Roman"/>
          <w:color w:val="000000" w:themeColor="text1"/>
          <w:sz w:val="24"/>
          <w:szCs w:val="24"/>
        </w:rPr>
        <w:footnoteReference w:id="15"/>
      </w:r>
      <w:r w:rsidR="00817243" w:rsidRPr="00624526">
        <w:rPr>
          <w:rFonts w:ascii="Georgia" w:hAnsi="Georgia" w:cs="Times New Roman"/>
          <w:color w:val="000000" w:themeColor="text1"/>
          <w:sz w:val="24"/>
          <w:szCs w:val="24"/>
        </w:rPr>
        <w:t xml:space="preserve"> This marked </w:t>
      </w:r>
      <w:r w:rsidR="001C2BEC" w:rsidRPr="00624526">
        <w:rPr>
          <w:rFonts w:ascii="Georgia" w:hAnsi="Georgia" w:cs="Times New Roman"/>
          <w:color w:val="000000" w:themeColor="text1"/>
          <w:sz w:val="24"/>
          <w:szCs w:val="24"/>
        </w:rPr>
        <w:t>Fifties</w:t>
      </w:r>
      <w:r w:rsidR="00817243" w:rsidRPr="00624526">
        <w:rPr>
          <w:rFonts w:ascii="Georgia" w:hAnsi="Georgia" w:cs="Times New Roman"/>
          <w:color w:val="000000" w:themeColor="text1"/>
          <w:sz w:val="24"/>
          <w:szCs w:val="24"/>
        </w:rPr>
        <w:t xml:space="preserve"> youths as different to previous generations; </w:t>
      </w:r>
      <w:r w:rsidR="001C2BEC" w:rsidRPr="00624526">
        <w:rPr>
          <w:rFonts w:ascii="Georgia" w:hAnsi="Georgia" w:cs="Times New Roman"/>
          <w:color w:val="000000" w:themeColor="text1"/>
          <w:sz w:val="24"/>
          <w:szCs w:val="24"/>
        </w:rPr>
        <w:t xml:space="preserve">since </w:t>
      </w:r>
      <w:r w:rsidR="00817243" w:rsidRPr="00624526">
        <w:rPr>
          <w:rFonts w:ascii="Georgia" w:hAnsi="Georgia" w:cs="Times New Roman"/>
          <w:color w:val="000000" w:themeColor="text1"/>
          <w:sz w:val="24"/>
          <w:szCs w:val="24"/>
        </w:rPr>
        <w:t xml:space="preserve">teenagers could </w:t>
      </w:r>
      <w:r w:rsidR="00817243" w:rsidRPr="00624526">
        <w:rPr>
          <w:rFonts w:ascii="Georgia" w:hAnsi="Georgia" w:cs="Times New Roman"/>
          <w:i/>
          <w:color w:val="000000" w:themeColor="text1"/>
          <w:sz w:val="24"/>
          <w:szCs w:val="24"/>
        </w:rPr>
        <w:t>own</w:t>
      </w:r>
      <w:r w:rsidR="00817243" w:rsidRPr="00624526">
        <w:rPr>
          <w:rFonts w:ascii="Georgia" w:hAnsi="Georgia" w:cs="Times New Roman"/>
          <w:color w:val="000000" w:themeColor="text1"/>
          <w:sz w:val="24"/>
          <w:szCs w:val="24"/>
        </w:rPr>
        <w:t xml:space="preserve"> their favourite son</w:t>
      </w:r>
      <w:r w:rsidR="00E45BAB" w:rsidRPr="00624526">
        <w:rPr>
          <w:rFonts w:ascii="Georgia" w:hAnsi="Georgia" w:cs="Times New Roman"/>
          <w:color w:val="000000" w:themeColor="text1"/>
          <w:sz w:val="24"/>
          <w:szCs w:val="24"/>
        </w:rPr>
        <w:t>gs in a convenient format they had</w:t>
      </w:r>
      <w:r w:rsidR="00FC19A6" w:rsidRPr="00624526">
        <w:rPr>
          <w:rFonts w:ascii="Georgia" w:hAnsi="Georgia" w:cs="Times New Roman"/>
          <w:color w:val="000000" w:themeColor="text1"/>
          <w:sz w:val="24"/>
          <w:szCs w:val="24"/>
        </w:rPr>
        <w:t xml:space="preserve"> a </w:t>
      </w:r>
      <w:r w:rsidR="00E45BAB" w:rsidRPr="00624526">
        <w:rPr>
          <w:rFonts w:ascii="Georgia" w:hAnsi="Georgia" w:cs="Times New Roman"/>
          <w:color w:val="000000" w:themeColor="text1"/>
          <w:sz w:val="24"/>
          <w:szCs w:val="24"/>
        </w:rPr>
        <w:t>c</w:t>
      </w:r>
      <w:r w:rsidR="00FC19A6" w:rsidRPr="00624526">
        <w:rPr>
          <w:rFonts w:ascii="Georgia" w:hAnsi="Georgia" w:cs="Times New Roman"/>
          <w:color w:val="000000" w:themeColor="text1"/>
          <w:sz w:val="24"/>
          <w:szCs w:val="24"/>
        </w:rPr>
        <w:t>loser relationshi</w:t>
      </w:r>
      <w:r w:rsidR="00E45BAB" w:rsidRPr="00624526">
        <w:rPr>
          <w:rFonts w:ascii="Georgia" w:hAnsi="Georgia" w:cs="Times New Roman"/>
          <w:color w:val="000000" w:themeColor="text1"/>
          <w:sz w:val="24"/>
          <w:szCs w:val="24"/>
        </w:rPr>
        <w:t>p to the music they listened to -</w:t>
      </w:r>
      <w:r w:rsidR="00FC19A6" w:rsidRPr="00624526">
        <w:rPr>
          <w:rFonts w:ascii="Georgia" w:hAnsi="Georgia" w:cs="Times New Roman"/>
          <w:color w:val="000000" w:themeColor="text1"/>
          <w:sz w:val="24"/>
          <w:szCs w:val="24"/>
        </w:rPr>
        <w:t xml:space="preserve"> they were no longer restricted to live performance or </w:t>
      </w:r>
      <w:r w:rsidR="00817243" w:rsidRPr="00624526">
        <w:rPr>
          <w:rFonts w:ascii="Georgia" w:hAnsi="Georgia" w:cs="Times New Roman"/>
          <w:color w:val="000000" w:themeColor="text1"/>
          <w:sz w:val="24"/>
          <w:szCs w:val="24"/>
        </w:rPr>
        <w:t xml:space="preserve">unreliable 78rpm units. </w:t>
      </w:r>
      <w:r w:rsidR="0016501E" w:rsidRPr="00624526">
        <w:rPr>
          <w:rFonts w:ascii="Georgia" w:hAnsi="Georgia" w:cs="Times New Roman"/>
          <w:color w:val="000000" w:themeColor="text1"/>
          <w:sz w:val="24"/>
          <w:szCs w:val="24"/>
        </w:rPr>
        <w:t xml:space="preserve">The fact that more </w:t>
      </w:r>
      <w:r w:rsidR="00765FB4" w:rsidRPr="00624526">
        <w:rPr>
          <w:rFonts w:ascii="Georgia" w:hAnsi="Georgia" w:cs="Times New Roman"/>
          <w:color w:val="000000" w:themeColor="text1"/>
          <w:sz w:val="24"/>
          <w:szCs w:val="24"/>
        </w:rPr>
        <w:t>young people b</w:t>
      </w:r>
      <w:r w:rsidR="0016501E" w:rsidRPr="00624526">
        <w:rPr>
          <w:rFonts w:ascii="Georgia" w:hAnsi="Georgia" w:cs="Times New Roman"/>
          <w:color w:val="000000" w:themeColor="text1"/>
          <w:sz w:val="24"/>
          <w:szCs w:val="24"/>
        </w:rPr>
        <w:t>ought</w:t>
      </w:r>
      <w:r w:rsidR="00765FB4" w:rsidRPr="00624526">
        <w:rPr>
          <w:rFonts w:ascii="Georgia" w:hAnsi="Georgia" w:cs="Times New Roman"/>
          <w:color w:val="000000" w:themeColor="text1"/>
          <w:sz w:val="24"/>
          <w:szCs w:val="24"/>
        </w:rPr>
        <w:t xml:space="preserve"> records than adults </w:t>
      </w:r>
      <w:r w:rsidR="0016501E" w:rsidRPr="00624526">
        <w:rPr>
          <w:rFonts w:ascii="Georgia" w:hAnsi="Georgia" w:cs="Times New Roman"/>
          <w:color w:val="000000" w:themeColor="text1"/>
          <w:sz w:val="24"/>
          <w:szCs w:val="24"/>
        </w:rPr>
        <w:t xml:space="preserve">increased their </w:t>
      </w:r>
      <w:r w:rsidR="0016501E" w:rsidRPr="00624526">
        <w:rPr>
          <w:rFonts w:ascii="Georgia" w:hAnsi="Georgia" w:cs="Times New Roman"/>
          <w:sz w:val="24"/>
          <w:szCs w:val="24"/>
        </w:rPr>
        <w:t xml:space="preserve">consciousness of themselves as separate from their parents’ world. This was enhanced by the </w:t>
      </w:r>
      <w:r w:rsidR="001C2BEC" w:rsidRPr="00624526">
        <w:rPr>
          <w:rFonts w:ascii="Georgia" w:hAnsi="Georgia" w:cs="Times New Roman"/>
          <w:sz w:val="24"/>
          <w:szCs w:val="24"/>
        </w:rPr>
        <w:t xml:space="preserve">uniqueness of </w:t>
      </w:r>
      <w:r w:rsidR="0016501E" w:rsidRPr="00624526">
        <w:rPr>
          <w:rFonts w:ascii="Georgia" w:hAnsi="Georgia" w:cs="Times New Roman"/>
          <w:sz w:val="24"/>
          <w:szCs w:val="24"/>
        </w:rPr>
        <w:t xml:space="preserve">the music they </w:t>
      </w:r>
      <w:r w:rsidR="00765FB4" w:rsidRPr="00624526">
        <w:rPr>
          <w:rFonts w:ascii="Georgia" w:hAnsi="Georgia" w:cs="Times New Roman"/>
          <w:color w:val="000000" w:themeColor="text1"/>
          <w:sz w:val="24"/>
          <w:szCs w:val="24"/>
        </w:rPr>
        <w:t>listened to, rock ‘n’ roll</w:t>
      </w:r>
      <w:r w:rsidR="001C2BEC" w:rsidRPr="00624526">
        <w:rPr>
          <w:rFonts w:ascii="Georgia" w:hAnsi="Georgia" w:cs="Times New Roman"/>
          <w:color w:val="000000" w:themeColor="text1"/>
          <w:sz w:val="24"/>
          <w:szCs w:val="24"/>
        </w:rPr>
        <w:t xml:space="preserve">, which </w:t>
      </w:r>
      <w:r w:rsidR="0016501E" w:rsidRPr="00624526">
        <w:rPr>
          <w:rFonts w:ascii="Georgia" w:hAnsi="Georgia" w:cs="Times New Roman"/>
          <w:sz w:val="24"/>
          <w:szCs w:val="24"/>
        </w:rPr>
        <w:t>integrated adolescent themes</w:t>
      </w:r>
      <w:r w:rsidR="001C2BEC" w:rsidRPr="00624526">
        <w:rPr>
          <w:rFonts w:ascii="Georgia" w:hAnsi="Georgia" w:cs="Times New Roman"/>
          <w:sz w:val="24"/>
          <w:szCs w:val="24"/>
        </w:rPr>
        <w:t>,</w:t>
      </w:r>
      <w:r w:rsidR="0016501E" w:rsidRPr="00624526">
        <w:rPr>
          <w:rFonts w:ascii="Georgia" w:hAnsi="Georgia" w:cs="Times New Roman"/>
          <w:sz w:val="24"/>
          <w:szCs w:val="24"/>
        </w:rPr>
        <w:t xml:space="preserve"> such as</w:t>
      </w:r>
      <w:r w:rsidR="001C2BEC" w:rsidRPr="00624526">
        <w:rPr>
          <w:rFonts w:ascii="Georgia" w:hAnsi="Georgia" w:cs="Times New Roman"/>
          <w:sz w:val="24"/>
          <w:szCs w:val="24"/>
        </w:rPr>
        <w:t xml:space="preserve"> </w:t>
      </w:r>
      <w:r w:rsidR="001E48A3" w:rsidRPr="00624526">
        <w:rPr>
          <w:rFonts w:ascii="Georgia" w:hAnsi="Georgia" w:cs="Times New Roman"/>
          <w:sz w:val="24"/>
          <w:szCs w:val="24"/>
        </w:rPr>
        <w:t xml:space="preserve">in </w:t>
      </w:r>
      <w:r w:rsidR="0016501E" w:rsidRPr="00624526">
        <w:rPr>
          <w:rFonts w:ascii="Georgia" w:hAnsi="Georgia" w:cs="Times New Roman"/>
          <w:sz w:val="24"/>
          <w:szCs w:val="24"/>
        </w:rPr>
        <w:t xml:space="preserve">Chuck Berry’s ‘School Days.’ </w:t>
      </w:r>
      <w:r w:rsidR="00E45BAB" w:rsidRPr="00624526">
        <w:rPr>
          <w:rFonts w:ascii="Georgia" w:hAnsi="Georgia" w:cs="Times New Roman"/>
          <w:sz w:val="24"/>
          <w:szCs w:val="24"/>
        </w:rPr>
        <w:t>Y</w:t>
      </w:r>
      <w:r w:rsidR="0016501E" w:rsidRPr="00624526">
        <w:rPr>
          <w:rFonts w:ascii="Georgia" w:hAnsi="Georgia" w:cs="Times New Roman"/>
          <w:sz w:val="24"/>
          <w:szCs w:val="24"/>
        </w:rPr>
        <w:t xml:space="preserve">oung people </w:t>
      </w:r>
      <w:r w:rsidR="00E45BAB" w:rsidRPr="00624526">
        <w:rPr>
          <w:rFonts w:ascii="Georgia" w:hAnsi="Georgia" w:cs="Times New Roman"/>
          <w:sz w:val="24"/>
          <w:szCs w:val="24"/>
        </w:rPr>
        <w:t xml:space="preserve">could listen to songs </w:t>
      </w:r>
      <w:r w:rsidR="0016501E" w:rsidRPr="00624526">
        <w:rPr>
          <w:rFonts w:ascii="Georgia" w:hAnsi="Georgia" w:cs="Times New Roman"/>
          <w:sz w:val="24"/>
          <w:szCs w:val="24"/>
        </w:rPr>
        <w:t xml:space="preserve">about their </w:t>
      </w:r>
      <w:r w:rsidR="00E45BAB" w:rsidRPr="00624526">
        <w:rPr>
          <w:rFonts w:ascii="Georgia" w:hAnsi="Georgia" w:cs="Times New Roman"/>
          <w:sz w:val="24"/>
          <w:szCs w:val="24"/>
        </w:rPr>
        <w:t xml:space="preserve">own </w:t>
      </w:r>
      <w:r w:rsidR="0016501E" w:rsidRPr="00624526">
        <w:rPr>
          <w:rFonts w:ascii="Georgia" w:hAnsi="Georgia" w:cs="Times New Roman"/>
          <w:sz w:val="24"/>
          <w:szCs w:val="24"/>
        </w:rPr>
        <w:t xml:space="preserve">lives </w:t>
      </w:r>
      <w:r w:rsidR="00E45BAB" w:rsidRPr="00624526">
        <w:rPr>
          <w:rFonts w:ascii="Georgia" w:hAnsi="Georgia" w:cs="Times New Roman"/>
          <w:sz w:val="24"/>
          <w:szCs w:val="24"/>
        </w:rPr>
        <w:t xml:space="preserve">sung </w:t>
      </w:r>
      <w:r w:rsidR="001C2BEC" w:rsidRPr="00624526">
        <w:rPr>
          <w:rFonts w:ascii="Georgia" w:hAnsi="Georgia" w:cs="Times New Roman"/>
          <w:sz w:val="24"/>
          <w:szCs w:val="24"/>
        </w:rPr>
        <w:t>by their</w:t>
      </w:r>
      <w:r w:rsidR="0016501E" w:rsidRPr="00624526">
        <w:rPr>
          <w:rFonts w:ascii="Georgia" w:hAnsi="Georgia" w:cs="Times New Roman"/>
          <w:sz w:val="24"/>
          <w:szCs w:val="24"/>
        </w:rPr>
        <w:t xml:space="preserve"> peers: the Fifties saw a succession of teen-acts like</w:t>
      </w:r>
      <w:r w:rsidR="00765FB4" w:rsidRPr="00624526">
        <w:rPr>
          <w:rFonts w:ascii="Georgia" w:hAnsi="Georgia" w:cs="Times New Roman"/>
          <w:sz w:val="24"/>
          <w:szCs w:val="24"/>
        </w:rPr>
        <w:t xml:space="preserve"> Frankie Lymon and The Teenagers</w:t>
      </w:r>
      <w:r w:rsidR="0016501E" w:rsidRPr="00624526">
        <w:rPr>
          <w:rFonts w:ascii="Georgia" w:hAnsi="Georgia" w:cs="Times New Roman"/>
          <w:sz w:val="24"/>
          <w:szCs w:val="24"/>
        </w:rPr>
        <w:t xml:space="preserve"> and Richie Valens (who was only seventeen when he died).</w:t>
      </w:r>
      <w:r w:rsidR="0016501E" w:rsidRPr="00624526">
        <w:rPr>
          <w:rStyle w:val="FootnoteReference"/>
          <w:rFonts w:ascii="Georgia" w:hAnsi="Georgia" w:cs="Times New Roman"/>
          <w:sz w:val="24"/>
          <w:szCs w:val="24"/>
        </w:rPr>
        <w:footnoteReference w:id="16"/>
      </w:r>
    </w:p>
    <w:p w:rsidR="00E45BAB" w:rsidRPr="00624526" w:rsidRDefault="00E45BAB" w:rsidP="000B6046">
      <w:pPr>
        <w:pStyle w:val="NoSpacing"/>
        <w:spacing w:line="360" w:lineRule="auto"/>
        <w:ind w:firstLine="720"/>
        <w:jc w:val="both"/>
        <w:rPr>
          <w:rFonts w:ascii="Georgia" w:hAnsi="Georgia" w:cs="Times New Roman"/>
          <w:sz w:val="24"/>
          <w:szCs w:val="24"/>
        </w:rPr>
      </w:pPr>
      <w:r w:rsidRPr="00624526">
        <w:rPr>
          <w:rFonts w:ascii="Georgia" w:hAnsi="Georgia" w:cs="Times New Roman"/>
          <w:sz w:val="24"/>
          <w:szCs w:val="24"/>
        </w:rPr>
        <w:t xml:space="preserve">Just as television </w:t>
      </w:r>
      <w:r w:rsidR="001C2BEC" w:rsidRPr="00624526">
        <w:rPr>
          <w:rFonts w:ascii="Georgia" w:hAnsi="Georgia" w:cs="Times New Roman"/>
          <w:sz w:val="24"/>
          <w:szCs w:val="24"/>
        </w:rPr>
        <w:t xml:space="preserve">had </w:t>
      </w:r>
      <w:r w:rsidRPr="00624526">
        <w:rPr>
          <w:rFonts w:ascii="Georgia" w:hAnsi="Georgia" w:cs="Times New Roman"/>
          <w:sz w:val="24"/>
          <w:szCs w:val="24"/>
        </w:rPr>
        <w:t>helped increase the popularity of rock ‘n’ roll, so did the movies.</w:t>
      </w:r>
      <w:r w:rsidR="007109E7" w:rsidRPr="00624526">
        <w:rPr>
          <w:rFonts w:ascii="Georgia" w:hAnsi="Georgia" w:cs="Times New Roman"/>
          <w:sz w:val="24"/>
          <w:szCs w:val="24"/>
        </w:rPr>
        <w:t xml:space="preserve"> Indeed, one of the first films to deal with juvenile delinquency, </w:t>
      </w:r>
      <w:r w:rsidR="007109E7" w:rsidRPr="00624526">
        <w:rPr>
          <w:rFonts w:ascii="Georgia" w:hAnsi="Georgia" w:cs="Times New Roman"/>
          <w:i/>
          <w:sz w:val="24"/>
          <w:szCs w:val="24"/>
        </w:rPr>
        <w:t>Blackboard Jungle</w:t>
      </w:r>
      <w:r w:rsidR="007109E7" w:rsidRPr="00624526">
        <w:rPr>
          <w:rFonts w:ascii="Georgia" w:hAnsi="Georgia" w:cs="Times New Roman"/>
          <w:sz w:val="24"/>
          <w:szCs w:val="24"/>
        </w:rPr>
        <w:t xml:space="preserve"> (1955), was largely responsible for popularising the first crossover rock ‘n’ roll hit ‘Rock Around the Clock’ by </w:t>
      </w:r>
      <w:r w:rsidR="001C2BEC" w:rsidRPr="00624526">
        <w:rPr>
          <w:rFonts w:ascii="Georgia" w:hAnsi="Georgia" w:cs="Times New Roman"/>
          <w:sz w:val="24"/>
          <w:szCs w:val="24"/>
        </w:rPr>
        <w:t>Bill Haley and the Comets</w:t>
      </w:r>
      <w:r w:rsidRPr="00624526">
        <w:rPr>
          <w:rFonts w:ascii="Georgia" w:hAnsi="Georgia" w:cs="Times New Roman"/>
          <w:sz w:val="24"/>
          <w:szCs w:val="24"/>
        </w:rPr>
        <w:t>.</w:t>
      </w:r>
      <w:r w:rsidR="001C2BEC" w:rsidRPr="00624526">
        <w:rPr>
          <w:rStyle w:val="FootnoteReference"/>
          <w:rFonts w:ascii="Georgia" w:hAnsi="Georgia" w:cs="Times New Roman"/>
          <w:sz w:val="24"/>
          <w:szCs w:val="24"/>
        </w:rPr>
        <w:footnoteReference w:id="17"/>
      </w:r>
      <w:r w:rsidR="007109E7" w:rsidRPr="00624526">
        <w:rPr>
          <w:rFonts w:ascii="Georgia" w:hAnsi="Georgia" w:cs="Times New Roman"/>
          <w:sz w:val="24"/>
          <w:szCs w:val="24"/>
        </w:rPr>
        <w:t xml:space="preserve"> Likewise, Elvis’ </w:t>
      </w:r>
      <w:r w:rsidR="001C2BEC" w:rsidRPr="00624526">
        <w:rPr>
          <w:rFonts w:ascii="Georgia" w:hAnsi="Georgia" w:cs="Times New Roman"/>
          <w:sz w:val="24"/>
          <w:szCs w:val="24"/>
        </w:rPr>
        <w:t xml:space="preserve">hugely successful </w:t>
      </w:r>
      <w:r w:rsidR="007109E7" w:rsidRPr="00624526">
        <w:rPr>
          <w:rFonts w:ascii="Georgia" w:hAnsi="Georgia" w:cs="Times New Roman"/>
          <w:sz w:val="24"/>
          <w:szCs w:val="24"/>
        </w:rPr>
        <w:t xml:space="preserve">film </w:t>
      </w:r>
      <w:r w:rsidR="00E87BC1" w:rsidRPr="00624526">
        <w:rPr>
          <w:rFonts w:ascii="Georgia" w:hAnsi="Georgia" w:cs="Times New Roman"/>
          <w:sz w:val="24"/>
          <w:szCs w:val="24"/>
        </w:rPr>
        <w:t xml:space="preserve">career </w:t>
      </w:r>
      <w:r w:rsidR="007109E7" w:rsidRPr="00624526">
        <w:rPr>
          <w:rFonts w:ascii="Georgia" w:hAnsi="Georgia" w:cs="Times New Roman"/>
          <w:sz w:val="24"/>
          <w:szCs w:val="24"/>
        </w:rPr>
        <w:t xml:space="preserve">further contributed to his mass appeal. </w:t>
      </w:r>
      <w:r w:rsidR="00E87BC1" w:rsidRPr="00624526">
        <w:rPr>
          <w:rFonts w:ascii="Georgia" w:hAnsi="Georgia" w:cs="Times New Roman"/>
          <w:sz w:val="24"/>
          <w:szCs w:val="24"/>
        </w:rPr>
        <w:t xml:space="preserve">Again </w:t>
      </w:r>
      <w:r w:rsidR="007109E7" w:rsidRPr="00624526">
        <w:rPr>
          <w:rFonts w:ascii="Georgia" w:hAnsi="Georgia" w:cs="Times New Roman"/>
          <w:sz w:val="24"/>
          <w:szCs w:val="24"/>
        </w:rPr>
        <w:t xml:space="preserve">it was television that created the market for </w:t>
      </w:r>
      <w:r w:rsidR="00451381" w:rsidRPr="00624526">
        <w:rPr>
          <w:rFonts w:ascii="Georgia" w:hAnsi="Georgia" w:cs="Times New Roman"/>
          <w:sz w:val="24"/>
          <w:szCs w:val="24"/>
        </w:rPr>
        <w:t>movies featuring rebellious youth</w:t>
      </w:r>
      <w:r w:rsidR="0082259B" w:rsidRPr="00624526">
        <w:rPr>
          <w:rFonts w:ascii="Georgia" w:hAnsi="Georgia" w:cs="Times New Roman"/>
          <w:sz w:val="24"/>
          <w:szCs w:val="24"/>
        </w:rPr>
        <w:t xml:space="preserve"> </w:t>
      </w:r>
      <w:r w:rsidR="001C2BEC" w:rsidRPr="00624526">
        <w:rPr>
          <w:rFonts w:ascii="Georgia" w:hAnsi="Georgia" w:cs="Times New Roman"/>
          <w:sz w:val="24"/>
          <w:szCs w:val="24"/>
        </w:rPr>
        <w:t xml:space="preserve">or </w:t>
      </w:r>
      <w:r w:rsidR="00451381" w:rsidRPr="00624526">
        <w:rPr>
          <w:rFonts w:ascii="Georgia" w:hAnsi="Georgia" w:cs="Times New Roman"/>
          <w:sz w:val="24"/>
          <w:szCs w:val="24"/>
        </w:rPr>
        <w:t xml:space="preserve">musicians. </w:t>
      </w:r>
      <w:r w:rsidR="000B6046" w:rsidRPr="00624526">
        <w:rPr>
          <w:rFonts w:ascii="Georgia" w:hAnsi="Georgia" w:cs="Times New Roman"/>
          <w:sz w:val="24"/>
          <w:szCs w:val="24"/>
        </w:rPr>
        <w:t>Whilst</w:t>
      </w:r>
      <w:r w:rsidR="00451381" w:rsidRPr="00624526">
        <w:rPr>
          <w:rFonts w:ascii="Georgia" w:hAnsi="Georgia" w:cs="Times New Roman"/>
          <w:sz w:val="24"/>
          <w:szCs w:val="24"/>
        </w:rPr>
        <w:t xml:space="preserve"> </w:t>
      </w:r>
      <w:r w:rsidR="003D2FF6" w:rsidRPr="00624526">
        <w:rPr>
          <w:rFonts w:ascii="Georgia" w:hAnsi="Georgia" w:cs="Times New Roman"/>
          <w:sz w:val="24"/>
          <w:szCs w:val="24"/>
        </w:rPr>
        <w:t>great swathes of the adult population</w:t>
      </w:r>
      <w:r w:rsidR="00451381" w:rsidRPr="00624526">
        <w:rPr>
          <w:rFonts w:ascii="Georgia" w:hAnsi="Georgia" w:cs="Times New Roman"/>
          <w:sz w:val="24"/>
          <w:szCs w:val="24"/>
        </w:rPr>
        <w:t xml:space="preserve"> </w:t>
      </w:r>
      <w:r w:rsidR="000B6046" w:rsidRPr="00624526">
        <w:rPr>
          <w:rFonts w:ascii="Georgia" w:hAnsi="Georgia" w:cs="Times New Roman"/>
          <w:sz w:val="24"/>
          <w:szCs w:val="24"/>
        </w:rPr>
        <w:t>remained at home to be entertained b</w:t>
      </w:r>
      <w:r w:rsidR="00451381" w:rsidRPr="00624526">
        <w:rPr>
          <w:rFonts w:ascii="Georgia" w:hAnsi="Georgia" w:cs="Times New Roman"/>
          <w:sz w:val="24"/>
          <w:szCs w:val="24"/>
        </w:rPr>
        <w:t xml:space="preserve">y television, the </w:t>
      </w:r>
      <w:r w:rsidR="00E87BC1" w:rsidRPr="00624526">
        <w:rPr>
          <w:rFonts w:ascii="Georgia" w:hAnsi="Georgia" w:cs="Times New Roman"/>
          <w:sz w:val="24"/>
          <w:szCs w:val="24"/>
        </w:rPr>
        <w:t xml:space="preserve">adolescent </w:t>
      </w:r>
      <w:r w:rsidR="00451381" w:rsidRPr="00624526">
        <w:rPr>
          <w:rFonts w:ascii="Georgia" w:hAnsi="Georgia" w:cs="Times New Roman"/>
          <w:sz w:val="24"/>
          <w:szCs w:val="24"/>
        </w:rPr>
        <w:t>audience at movie theatres maintained its numbers in the 1950s</w:t>
      </w:r>
      <w:r w:rsidR="0082259B" w:rsidRPr="00624526">
        <w:rPr>
          <w:rFonts w:ascii="Georgia" w:hAnsi="Georgia" w:cs="Times New Roman"/>
          <w:sz w:val="24"/>
          <w:szCs w:val="24"/>
        </w:rPr>
        <w:t xml:space="preserve">. </w:t>
      </w:r>
      <w:r w:rsidR="000B6046" w:rsidRPr="00624526">
        <w:rPr>
          <w:rFonts w:ascii="Georgia" w:hAnsi="Georgia" w:cs="Times New Roman"/>
          <w:sz w:val="24"/>
          <w:szCs w:val="24"/>
        </w:rPr>
        <w:t>T</w:t>
      </w:r>
      <w:r w:rsidR="003D2FF6" w:rsidRPr="00624526">
        <w:rPr>
          <w:rFonts w:ascii="Georgia" w:hAnsi="Georgia" w:cs="Times New Roman"/>
          <w:sz w:val="24"/>
          <w:szCs w:val="24"/>
        </w:rPr>
        <w:t xml:space="preserve">he teenage dollar </w:t>
      </w:r>
      <w:r w:rsidR="000B6046" w:rsidRPr="00624526">
        <w:rPr>
          <w:rFonts w:ascii="Georgia" w:hAnsi="Georgia" w:cs="Times New Roman"/>
          <w:sz w:val="24"/>
          <w:szCs w:val="24"/>
        </w:rPr>
        <w:t xml:space="preserve">thus </w:t>
      </w:r>
      <w:r w:rsidR="003D2FF6" w:rsidRPr="00624526">
        <w:rPr>
          <w:rFonts w:ascii="Georgia" w:hAnsi="Georgia" w:cs="Times New Roman"/>
          <w:sz w:val="24"/>
          <w:szCs w:val="24"/>
        </w:rPr>
        <w:t>assumed great significance in the economy of the film industry</w:t>
      </w:r>
      <w:r w:rsidR="001C2BEC" w:rsidRPr="00624526">
        <w:rPr>
          <w:rFonts w:ascii="Georgia" w:hAnsi="Georgia" w:cs="Times New Roman"/>
          <w:sz w:val="24"/>
          <w:szCs w:val="24"/>
        </w:rPr>
        <w:t>-</w:t>
      </w:r>
      <w:r w:rsidR="000B6046" w:rsidRPr="00624526">
        <w:rPr>
          <w:rFonts w:ascii="Georgia" w:hAnsi="Georgia" w:cs="Times New Roman"/>
          <w:sz w:val="24"/>
          <w:szCs w:val="24"/>
        </w:rPr>
        <w:t xml:space="preserve"> </w:t>
      </w:r>
      <w:r w:rsidR="00E87BC1" w:rsidRPr="00624526">
        <w:rPr>
          <w:rFonts w:ascii="Georgia" w:hAnsi="Georgia" w:cs="Times New Roman"/>
          <w:sz w:val="24"/>
          <w:szCs w:val="24"/>
        </w:rPr>
        <w:t xml:space="preserve">as a consequence, </w:t>
      </w:r>
      <w:r w:rsidR="000B6046" w:rsidRPr="00624526">
        <w:rPr>
          <w:rFonts w:ascii="Georgia" w:hAnsi="Georgia" w:cs="Times New Roman"/>
          <w:sz w:val="24"/>
          <w:szCs w:val="24"/>
        </w:rPr>
        <w:t xml:space="preserve">by the mid-Fifties </w:t>
      </w:r>
      <w:r w:rsidR="003D2FF6" w:rsidRPr="00624526">
        <w:rPr>
          <w:rFonts w:ascii="Georgia" w:hAnsi="Georgia" w:cs="Times New Roman"/>
          <w:sz w:val="24"/>
          <w:szCs w:val="24"/>
        </w:rPr>
        <w:t>Hollywood</w:t>
      </w:r>
      <w:r w:rsidR="0082259B" w:rsidRPr="00624526">
        <w:rPr>
          <w:rFonts w:ascii="Georgia" w:hAnsi="Georgia" w:cs="Times New Roman"/>
          <w:sz w:val="24"/>
          <w:szCs w:val="24"/>
        </w:rPr>
        <w:t xml:space="preserve"> </w:t>
      </w:r>
      <w:r w:rsidR="000B6046" w:rsidRPr="00624526">
        <w:rPr>
          <w:rFonts w:ascii="Georgia" w:hAnsi="Georgia" w:cs="Times New Roman"/>
          <w:sz w:val="24"/>
          <w:szCs w:val="24"/>
        </w:rPr>
        <w:t xml:space="preserve">began catering to </w:t>
      </w:r>
      <w:r w:rsidR="0082259B" w:rsidRPr="00624526">
        <w:rPr>
          <w:rFonts w:ascii="Georgia" w:hAnsi="Georgia" w:cs="Times New Roman"/>
          <w:sz w:val="24"/>
          <w:szCs w:val="24"/>
        </w:rPr>
        <w:t>the youth market</w:t>
      </w:r>
      <w:r w:rsidR="000B6046" w:rsidRPr="00624526">
        <w:rPr>
          <w:rFonts w:ascii="Georgia" w:hAnsi="Georgia" w:cs="Times New Roman"/>
          <w:sz w:val="24"/>
          <w:szCs w:val="24"/>
        </w:rPr>
        <w:t xml:space="preserve"> by making movies </w:t>
      </w:r>
      <w:r w:rsidR="001C2BEC" w:rsidRPr="00624526">
        <w:rPr>
          <w:rFonts w:ascii="Georgia" w:hAnsi="Georgia" w:cs="Times New Roman"/>
          <w:sz w:val="24"/>
          <w:szCs w:val="24"/>
        </w:rPr>
        <w:t>that addressed</w:t>
      </w:r>
      <w:r w:rsidR="000B6046" w:rsidRPr="00624526">
        <w:rPr>
          <w:rFonts w:ascii="Georgia" w:hAnsi="Georgia" w:cs="Times New Roman"/>
          <w:sz w:val="24"/>
          <w:szCs w:val="24"/>
        </w:rPr>
        <w:t xml:space="preserve"> young people’s interests and concerns</w:t>
      </w:r>
      <w:r w:rsidR="003D2FF6" w:rsidRPr="00624526">
        <w:rPr>
          <w:rFonts w:ascii="Georgia" w:hAnsi="Georgia" w:cs="Times New Roman"/>
          <w:sz w:val="24"/>
          <w:szCs w:val="24"/>
        </w:rPr>
        <w:t>.</w:t>
      </w:r>
      <w:r w:rsidR="0082259B" w:rsidRPr="00624526">
        <w:rPr>
          <w:rStyle w:val="FootnoteReference"/>
          <w:rFonts w:ascii="Georgia" w:hAnsi="Georgia" w:cs="Times New Roman"/>
          <w:sz w:val="24"/>
          <w:szCs w:val="24"/>
        </w:rPr>
        <w:footnoteReference w:id="18"/>
      </w:r>
      <w:r w:rsidR="000B6046" w:rsidRPr="00624526">
        <w:rPr>
          <w:rFonts w:ascii="Georgia" w:hAnsi="Georgia" w:cs="Times New Roman"/>
          <w:sz w:val="24"/>
          <w:szCs w:val="24"/>
        </w:rPr>
        <w:t xml:space="preserve"> </w:t>
      </w:r>
      <w:r w:rsidR="00E87BC1" w:rsidRPr="00624526">
        <w:rPr>
          <w:rFonts w:ascii="Georgia" w:hAnsi="Georgia" w:cs="Times New Roman"/>
          <w:sz w:val="24"/>
          <w:szCs w:val="24"/>
        </w:rPr>
        <w:t xml:space="preserve">Having seen the success of </w:t>
      </w:r>
      <w:r w:rsidR="000B6046" w:rsidRPr="00624526">
        <w:rPr>
          <w:rFonts w:ascii="Georgia" w:hAnsi="Georgia" w:cs="Times New Roman"/>
          <w:sz w:val="24"/>
          <w:szCs w:val="24"/>
        </w:rPr>
        <w:t xml:space="preserve">Haley’s song, Columbia commissioned the cash-in </w:t>
      </w:r>
      <w:r w:rsidR="000B6046" w:rsidRPr="00624526">
        <w:rPr>
          <w:rFonts w:ascii="Georgia" w:hAnsi="Georgia" w:cs="Times New Roman"/>
          <w:i/>
          <w:sz w:val="24"/>
          <w:szCs w:val="24"/>
        </w:rPr>
        <w:t>Rock Around the Clock</w:t>
      </w:r>
      <w:r w:rsidR="000B6046" w:rsidRPr="00624526">
        <w:rPr>
          <w:rFonts w:ascii="Georgia" w:hAnsi="Georgia" w:cs="Times New Roman"/>
          <w:sz w:val="24"/>
          <w:szCs w:val="24"/>
        </w:rPr>
        <w:t xml:space="preserve"> (1956), which set the tone for a cycle of movies </w:t>
      </w:r>
      <w:r w:rsidR="00E87BC1" w:rsidRPr="00624526">
        <w:rPr>
          <w:rFonts w:ascii="Georgia" w:hAnsi="Georgia" w:cs="Times New Roman"/>
          <w:sz w:val="24"/>
          <w:szCs w:val="24"/>
        </w:rPr>
        <w:t>featuring numerous early rockers</w:t>
      </w:r>
      <w:r w:rsidR="000B6046" w:rsidRPr="00624526">
        <w:rPr>
          <w:rFonts w:ascii="Georgia" w:hAnsi="Georgia" w:cs="Times New Roman"/>
          <w:sz w:val="24"/>
          <w:szCs w:val="24"/>
        </w:rPr>
        <w:t xml:space="preserve">. </w:t>
      </w:r>
      <w:r w:rsidR="00E87BC1" w:rsidRPr="00624526">
        <w:rPr>
          <w:rFonts w:ascii="Georgia" w:hAnsi="Georgia" w:cs="Times New Roman"/>
          <w:sz w:val="24"/>
          <w:szCs w:val="24"/>
        </w:rPr>
        <w:t xml:space="preserve">Similarly, </w:t>
      </w:r>
      <w:r w:rsidR="000B6046" w:rsidRPr="00624526">
        <w:rPr>
          <w:rFonts w:ascii="Georgia" w:hAnsi="Georgia" w:cs="Times New Roman"/>
          <w:sz w:val="24"/>
          <w:szCs w:val="24"/>
        </w:rPr>
        <w:t xml:space="preserve">buoyed by the </w:t>
      </w:r>
      <w:r w:rsidR="000B6046" w:rsidRPr="00624526">
        <w:rPr>
          <w:rFonts w:ascii="Georgia" w:hAnsi="Georgia" w:cs="Times New Roman"/>
          <w:sz w:val="24"/>
          <w:szCs w:val="24"/>
        </w:rPr>
        <w:lastRenderedPageBreak/>
        <w:t xml:space="preserve">success of </w:t>
      </w:r>
      <w:r w:rsidR="000B6046" w:rsidRPr="00624526">
        <w:rPr>
          <w:rFonts w:ascii="Georgia" w:hAnsi="Georgia" w:cs="Times New Roman"/>
          <w:i/>
          <w:sz w:val="24"/>
          <w:szCs w:val="24"/>
        </w:rPr>
        <w:t>Rebel Without a Cause</w:t>
      </w:r>
      <w:r w:rsidR="000B6046" w:rsidRPr="00624526">
        <w:rPr>
          <w:rFonts w:ascii="Georgia" w:hAnsi="Georgia" w:cs="Times New Roman"/>
          <w:sz w:val="24"/>
          <w:szCs w:val="24"/>
        </w:rPr>
        <w:t xml:space="preserve"> (1955), studios released </w:t>
      </w:r>
      <w:r w:rsidR="00EB3786" w:rsidRPr="00624526">
        <w:rPr>
          <w:rFonts w:ascii="Georgia" w:hAnsi="Georgia" w:cs="Times New Roman"/>
          <w:sz w:val="24"/>
          <w:szCs w:val="24"/>
        </w:rPr>
        <w:t>a swathe of movies featuring drag-racing and delinquency</w:t>
      </w:r>
      <w:r w:rsidR="001C2BEC" w:rsidRPr="00624526">
        <w:rPr>
          <w:rFonts w:ascii="Georgia" w:hAnsi="Georgia" w:cs="Times New Roman"/>
          <w:sz w:val="24"/>
          <w:szCs w:val="24"/>
        </w:rPr>
        <w:t xml:space="preserve"> -</w:t>
      </w:r>
      <w:r w:rsidR="00EB3786" w:rsidRPr="00624526">
        <w:rPr>
          <w:rFonts w:ascii="Georgia" w:hAnsi="Georgia" w:cs="Times New Roman"/>
          <w:sz w:val="24"/>
          <w:szCs w:val="24"/>
        </w:rPr>
        <w:t xml:space="preserve"> </w:t>
      </w:r>
      <w:r w:rsidR="00EB3786" w:rsidRPr="00624526">
        <w:rPr>
          <w:rFonts w:ascii="Georgia" w:hAnsi="Georgia" w:cs="Times New Roman"/>
          <w:i/>
          <w:sz w:val="24"/>
          <w:szCs w:val="24"/>
        </w:rPr>
        <w:t xml:space="preserve">Teenage Crimewave </w:t>
      </w:r>
      <w:r w:rsidR="00EB3786" w:rsidRPr="00624526">
        <w:rPr>
          <w:rFonts w:ascii="Georgia" w:hAnsi="Georgia" w:cs="Times New Roman"/>
          <w:sz w:val="24"/>
          <w:szCs w:val="24"/>
        </w:rPr>
        <w:t xml:space="preserve">(1955), </w:t>
      </w:r>
      <w:r w:rsidR="00EB3786" w:rsidRPr="00624526">
        <w:rPr>
          <w:rFonts w:ascii="Georgia" w:hAnsi="Georgia" w:cs="Times New Roman"/>
          <w:i/>
          <w:sz w:val="24"/>
          <w:szCs w:val="24"/>
        </w:rPr>
        <w:t>Crime in the Streets</w:t>
      </w:r>
      <w:r w:rsidR="00EB3786" w:rsidRPr="00624526">
        <w:rPr>
          <w:rFonts w:ascii="Georgia" w:hAnsi="Georgia" w:cs="Times New Roman"/>
          <w:sz w:val="24"/>
          <w:szCs w:val="24"/>
        </w:rPr>
        <w:t xml:space="preserve"> (1956) and </w:t>
      </w:r>
      <w:r w:rsidR="00EB3786" w:rsidRPr="00624526">
        <w:rPr>
          <w:rFonts w:ascii="Georgia" w:hAnsi="Georgia" w:cs="Times New Roman"/>
          <w:i/>
          <w:sz w:val="24"/>
          <w:szCs w:val="24"/>
        </w:rPr>
        <w:t>The Delinquents</w:t>
      </w:r>
      <w:r w:rsidR="00EB3786" w:rsidRPr="00624526">
        <w:rPr>
          <w:rFonts w:ascii="Georgia" w:hAnsi="Georgia" w:cs="Times New Roman"/>
          <w:sz w:val="24"/>
          <w:szCs w:val="24"/>
        </w:rPr>
        <w:t xml:space="preserve"> (1957) to name but three.</w:t>
      </w:r>
      <w:r w:rsidR="00EB3786" w:rsidRPr="00624526">
        <w:rPr>
          <w:rStyle w:val="FootnoteReference"/>
          <w:rFonts w:ascii="Georgia" w:hAnsi="Georgia" w:cs="Times New Roman"/>
          <w:sz w:val="24"/>
          <w:szCs w:val="24"/>
        </w:rPr>
        <w:footnoteReference w:id="19"/>
      </w:r>
      <w:r w:rsidR="0024237E" w:rsidRPr="00624526">
        <w:rPr>
          <w:rFonts w:ascii="Georgia" w:hAnsi="Georgia" w:cs="Times New Roman"/>
          <w:sz w:val="24"/>
          <w:szCs w:val="24"/>
        </w:rPr>
        <w:t xml:space="preserve"> In addition, pictures such as </w:t>
      </w:r>
      <w:r w:rsidR="0024237E" w:rsidRPr="00624526">
        <w:rPr>
          <w:rFonts w:ascii="Georgia" w:hAnsi="Georgia" w:cs="Times New Roman"/>
          <w:i/>
          <w:sz w:val="24"/>
          <w:szCs w:val="24"/>
        </w:rPr>
        <w:t>The Curse of Frankenstein</w:t>
      </w:r>
      <w:r w:rsidR="0024237E" w:rsidRPr="00624526">
        <w:rPr>
          <w:rFonts w:ascii="Georgia" w:hAnsi="Georgia" w:cs="Times New Roman"/>
          <w:sz w:val="24"/>
          <w:szCs w:val="24"/>
        </w:rPr>
        <w:t xml:space="preserve"> (1956) and </w:t>
      </w:r>
      <w:r w:rsidR="0024237E" w:rsidRPr="00624526">
        <w:rPr>
          <w:rFonts w:ascii="Georgia" w:hAnsi="Georgia" w:cs="Times New Roman"/>
          <w:i/>
          <w:sz w:val="24"/>
          <w:szCs w:val="24"/>
        </w:rPr>
        <w:t>The Fly</w:t>
      </w:r>
      <w:r w:rsidR="0024237E" w:rsidRPr="00624526">
        <w:rPr>
          <w:rFonts w:ascii="Georgia" w:hAnsi="Georgia" w:cs="Times New Roman"/>
          <w:sz w:val="24"/>
          <w:szCs w:val="24"/>
        </w:rPr>
        <w:t xml:space="preserve"> (1958) appealed to teenage audiences by featuring young people as characters at a time when </w:t>
      </w:r>
      <w:r w:rsidR="00EB3786" w:rsidRPr="00624526">
        <w:rPr>
          <w:rFonts w:ascii="Georgia" w:hAnsi="Georgia" w:cs="Times New Roman"/>
          <w:sz w:val="24"/>
          <w:szCs w:val="24"/>
        </w:rPr>
        <w:t xml:space="preserve">improvements </w:t>
      </w:r>
      <w:r w:rsidR="0024237E" w:rsidRPr="00624526">
        <w:rPr>
          <w:rFonts w:ascii="Georgia" w:hAnsi="Georgia" w:cs="Times New Roman"/>
          <w:sz w:val="24"/>
          <w:szCs w:val="24"/>
        </w:rPr>
        <w:t>in effects-technology</w:t>
      </w:r>
      <w:r w:rsidR="00EB3786" w:rsidRPr="00624526">
        <w:rPr>
          <w:rFonts w:ascii="Georgia" w:hAnsi="Georgia" w:cs="Times New Roman"/>
          <w:sz w:val="24"/>
          <w:szCs w:val="24"/>
        </w:rPr>
        <w:t xml:space="preserve"> </w:t>
      </w:r>
      <w:r w:rsidR="0024237E" w:rsidRPr="00624526">
        <w:rPr>
          <w:rFonts w:ascii="Georgia" w:hAnsi="Georgia" w:cs="Times New Roman"/>
          <w:sz w:val="24"/>
          <w:szCs w:val="24"/>
        </w:rPr>
        <w:t>horror and science fiction movies could more convincingly rendered.</w:t>
      </w:r>
      <w:r w:rsidR="00EB3786" w:rsidRPr="00624526">
        <w:rPr>
          <w:rStyle w:val="FootnoteReference"/>
          <w:rFonts w:ascii="Georgia" w:hAnsi="Georgia" w:cs="Times New Roman"/>
          <w:sz w:val="24"/>
          <w:szCs w:val="24"/>
        </w:rPr>
        <w:footnoteReference w:id="20"/>
      </w:r>
      <w:r w:rsidR="00C2603A" w:rsidRPr="00624526">
        <w:rPr>
          <w:rFonts w:ascii="Georgia" w:hAnsi="Georgia" w:cs="Times New Roman"/>
          <w:sz w:val="24"/>
          <w:szCs w:val="24"/>
        </w:rPr>
        <w:t xml:space="preserve"> This spe</w:t>
      </w:r>
      <w:r w:rsidR="00791E2B" w:rsidRPr="00624526">
        <w:rPr>
          <w:rFonts w:ascii="Georgia" w:hAnsi="Georgia" w:cs="Times New Roman"/>
          <w:sz w:val="24"/>
          <w:szCs w:val="24"/>
        </w:rPr>
        <w:t xml:space="preserve">cific targeting </w:t>
      </w:r>
      <w:r w:rsidR="00C2603A" w:rsidRPr="00624526">
        <w:rPr>
          <w:rFonts w:ascii="Georgia" w:hAnsi="Georgia" w:cs="Times New Roman"/>
          <w:sz w:val="24"/>
          <w:szCs w:val="24"/>
        </w:rPr>
        <w:t xml:space="preserve">made Fifties teenagers different to their predecessors: the films they went to </w:t>
      </w:r>
      <w:r w:rsidR="00791E2B" w:rsidRPr="00624526">
        <w:rPr>
          <w:rFonts w:ascii="Georgia" w:hAnsi="Georgia" w:cs="Times New Roman"/>
          <w:sz w:val="24"/>
          <w:szCs w:val="24"/>
        </w:rPr>
        <w:t>see</w:t>
      </w:r>
      <w:r w:rsidR="00C2603A" w:rsidRPr="00624526">
        <w:rPr>
          <w:rFonts w:ascii="Georgia" w:hAnsi="Georgia" w:cs="Times New Roman"/>
          <w:sz w:val="24"/>
          <w:szCs w:val="24"/>
        </w:rPr>
        <w:t xml:space="preserve"> were aimed towards their tastes, and shared similar claims as rock ‘n’ roll </w:t>
      </w:r>
      <w:r w:rsidR="00791E2B" w:rsidRPr="00624526">
        <w:rPr>
          <w:rFonts w:ascii="Georgia" w:hAnsi="Georgia" w:cs="Times New Roman"/>
          <w:sz w:val="24"/>
          <w:szCs w:val="24"/>
        </w:rPr>
        <w:t xml:space="preserve">songs </w:t>
      </w:r>
      <w:r w:rsidR="00C2603A" w:rsidRPr="00624526">
        <w:rPr>
          <w:rFonts w:ascii="Georgia" w:hAnsi="Georgia" w:cs="Times New Roman"/>
          <w:sz w:val="24"/>
          <w:szCs w:val="24"/>
        </w:rPr>
        <w:t xml:space="preserve">to be </w:t>
      </w:r>
      <w:r w:rsidR="0024237E" w:rsidRPr="00624526">
        <w:rPr>
          <w:rFonts w:ascii="Georgia" w:hAnsi="Georgia" w:cs="Times New Roman"/>
          <w:sz w:val="24"/>
          <w:szCs w:val="24"/>
        </w:rPr>
        <w:t xml:space="preserve">specially made </w:t>
      </w:r>
      <w:r w:rsidR="0024237E" w:rsidRPr="00624526">
        <w:rPr>
          <w:rFonts w:ascii="Georgia" w:hAnsi="Georgia" w:cs="Times New Roman"/>
          <w:i/>
          <w:sz w:val="24"/>
          <w:szCs w:val="24"/>
        </w:rPr>
        <w:t>for them</w:t>
      </w:r>
      <w:r w:rsidR="0024237E" w:rsidRPr="00624526">
        <w:rPr>
          <w:rFonts w:ascii="Georgia" w:hAnsi="Georgia" w:cs="Times New Roman"/>
          <w:sz w:val="24"/>
          <w:szCs w:val="24"/>
        </w:rPr>
        <w:t xml:space="preserve">. </w:t>
      </w:r>
      <w:r w:rsidR="00C2603A" w:rsidRPr="00624526">
        <w:rPr>
          <w:rFonts w:ascii="Georgia" w:hAnsi="Georgia" w:cs="Times New Roman"/>
          <w:sz w:val="24"/>
          <w:szCs w:val="24"/>
        </w:rPr>
        <w:t>Such was the</w:t>
      </w:r>
      <w:r w:rsidR="00791E2B" w:rsidRPr="00624526">
        <w:rPr>
          <w:rFonts w:ascii="Georgia" w:hAnsi="Georgia" w:cs="Times New Roman"/>
          <w:sz w:val="24"/>
          <w:szCs w:val="24"/>
        </w:rPr>
        <w:t xml:space="preserve"> increased </w:t>
      </w:r>
      <w:r w:rsidR="00C2603A" w:rsidRPr="00624526">
        <w:rPr>
          <w:rFonts w:ascii="Georgia" w:hAnsi="Georgia" w:cs="Times New Roman"/>
          <w:sz w:val="24"/>
          <w:szCs w:val="24"/>
        </w:rPr>
        <w:t xml:space="preserve">economic importance </w:t>
      </w:r>
      <w:r w:rsidR="00791E2B" w:rsidRPr="00624526">
        <w:rPr>
          <w:rFonts w:ascii="Georgia" w:hAnsi="Georgia" w:cs="Times New Roman"/>
          <w:sz w:val="24"/>
          <w:szCs w:val="24"/>
        </w:rPr>
        <w:t xml:space="preserve">of adolescents </w:t>
      </w:r>
      <w:r w:rsidR="00C2603A" w:rsidRPr="00624526">
        <w:rPr>
          <w:rFonts w:ascii="Georgia" w:hAnsi="Georgia" w:cs="Times New Roman"/>
          <w:sz w:val="24"/>
          <w:szCs w:val="24"/>
        </w:rPr>
        <w:t>to Hollywood that b</w:t>
      </w:r>
      <w:r w:rsidR="00EB3786" w:rsidRPr="00624526">
        <w:rPr>
          <w:rFonts w:ascii="Georgia" w:hAnsi="Georgia" w:cs="Times New Roman"/>
          <w:sz w:val="24"/>
          <w:szCs w:val="24"/>
        </w:rPr>
        <w:t xml:space="preserve">y the end </w:t>
      </w:r>
      <w:r w:rsidR="00C2603A" w:rsidRPr="00624526">
        <w:rPr>
          <w:rFonts w:ascii="Georgia" w:hAnsi="Georgia" w:cs="Times New Roman"/>
          <w:sz w:val="24"/>
          <w:szCs w:val="24"/>
        </w:rPr>
        <w:t>of the decade cinema had become a</w:t>
      </w:r>
      <w:r w:rsidR="00EB3786" w:rsidRPr="00624526">
        <w:rPr>
          <w:rFonts w:ascii="Georgia" w:hAnsi="Georgia" w:cs="Times New Roman"/>
          <w:sz w:val="24"/>
          <w:szCs w:val="24"/>
        </w:rPr>
        <w:t xml:space="preserve"> “special medium” for teenagers</w:t>
      </w:r>
      <w:r w:rsidR="00791E2B" w:rsidRPr="00624526">
        <w:rPr>
          <w:rFonts w:ascii="Georgia" w:hAnsi="Georgia" w:cs="Times New Roman"/>
          <w:sz w:val="24"/>
          <w:szCs w:val="24"/>
        </w:rPr>
        <w:t>.</w:t>
      </w:r>
      <w:r w:rsidR="00F75622" w:rsidRPr="00624526">
        <w:rPr>
          <w:rStyle w:val="FootnoteReference"/>
          <w:rFonts w:ascii="Georgia" w:hAnsi="Georgia" w:cs="Times New Roman"/>
          <w:sz w:val="24"/>
          <w:szCs w:val="24"/>
        </w:rPr>
        <w:footnoteReference w:id="21"/>
      </w:r>
      <w:r w:rsidR="00791E2B" w:rsidRPr="00624526">
        <w:rPr>
          <w:rFonts w:ascii="Georgia" w:hAnsi="Georgia" w:cs="Times New Roman"/>
          <w:sz w:val="24"/>
          <w:szCs w:val="24"/>
        </w:rPr>
        <w:t xml:space="preserve"> This exclusivity reinforced the notion that a distinctive youth culture was being formed.</w:t>
      </w:r>
      <w:r w:rsidR="00C2603A" w:rsidRPr="00624526">
        <w:rPr>
          <w:rFonts w:ascii="Georgia" w:hAnsi="Georgia" w:cs="Times New Roman"/>
          <w:sz w:val="24"/>
          <w:szCs w:val="24"/>
        </w:rPr>
        <w:t xml:space="preserve"> </w:t>
      </w:r>
    </w:p>
    <w:p w:rsidR="005572AE" w:rsidRPr="00624526" w:rsidRDefault="00ED1E6E" w:rsidP="00195FC9">
      <w:pPr>
        <w:pStyle w:val="NoSpacing"/>
        <w:spacing w:line="360" w:lineRule="auto"/>
        <w:ind w:firstLine="720"/>
        <w:jc w:val="both"/>
        <w:rPr>
          <w:rFonts w:ascii="Georgia" w:hAnsi="Georgia" w:cs="Times New Roman"/>
          <w:sz w:val="24"/>
          <w:szCs w:val="24"/>
        </w:rPr>
      </w:pPr>
      <w:r w:rsidRPr="00624526">
        <w:rPr>
          <w:rFonts w:ascii="Georgia" w:hAnsi="Georgia" w:cs="Times New Roman"/>
          <w:sz w:val="24"/>
          <w:szCs w:val="24"/>
        </w:rPr>
        <w:t>One should be aware</w:t>
      </w:r>
      <w:r w:rsidR="001E48A3" w:rsidRPr="00624526">
        <w:rPr>
          <w:rFonts w:ascii="Georgia" w:hAnsi="Georgia" w:cs="Times New Roman"/>
          <w:sz w:val="24"/>
          <w:szCs w:val="24"/>
        </w:rPr>
        <w:t>, though,</w:t>
      </w:r>
      <w:r w:rsidRPr="00624526">
        <w:rPr>
          <w:rFonts w:ascii="Georgia" w:hAnsi="Georgia" w:cs="Times New Roman"/>
          <w:sz w:val="24"/>
          <w:szCs w:val="24"/>
        </w:rPr>
        <w:t xml:space="preserve"> that just because youth culture became more exclusive from the adult world did not necessarily mean it had broken from mainstream norms and values. </w:t>
      </w:r>
      <w:r w:rsidR="00847184" w:rsidRPr="00624526">
        <w:rPr>
          <w:rFonts w:ascii="Georgia" w:hAnsi="Georgia" w:cs="Times New Roman"/>
          <w:sz w:val="24"/>
          <w:szCs w:val="24"/>
        </w:rPr>
        <w:t>Indeed</w:t>
      </w:r>
      <w:r w:rsidR="001E48A3" w:rsidRPr="00624526">
        <w:rPr>
          <w:rFonts w:ascii="Georgia" w:hAnsi="Georgia" w:cs="Times New Roman"/>
          <w:sz w:val="24"/>
          <w:szCs w:val="24"/>
        </w:rPr>
        <w:t>,</w:t>
      </w:r>
      <w:r w:rsidR="00847184" w:rsidRPr="00624526">
        <w:rPr>
          <w:rFonts w:ascii="Georgia" w:hAnsi="Georgia" w:cs="Times New Roman"/>
          <w:sz w:val="24"/>
          <w:szCs w:val="24"/>
        </w:rPr>
        <w:t xml:space="preserve"> the spending patterns of teenagers reveal how much Fifties teenagers conformed to corporate capitalism; they were a valuable market within this system, spending an estimated $10 billion per annum during the 1950s.</w:t>
      </w:r>
      <w:r w:rsidR="00847184" w:rsidRPr="00624526">
        <w:rPr>
          <w:rStyle w:val="FootnoteReference"/>
          <w:rFonts w:ascii="Georgia" w:hAnsi="Georgia" w:cs="Times New Roman"/>
          <w:sz w:val="24"/>
          <w:szCs w:val="24"/>
        </w:rPr>
        <w:footnoteReference w:id="22"/>
      </w:r>
      <w:r w:rsidR="00847184" w:rsidRPr="00624526">
        <w:rPr>
          <w:rFonts w:ascii="Georgia" w:hAnsi="Georgia" w:cs="Times New Roman"/>
          <w:sz w:val="24"/>
          <w:szCs w:val="24"/>
        </w:rPr>
        <w:t xml:space="preserve"> </w:t>
      </w:r>
      <w:r w:rsidR="007B37B9" w:rsidRPr="00624526">
        <w:rPr>
          <w:rFonts w:ascii="Georgia" w:hAnsi="Georgia" w:cs="Times New Roman"/>
          <w:sz w:val="24"/>
          <w:szCs w:val="24"/>
        </w:rPr>
        <w:t xml:space="preserve">Illuminatingly, </w:t>
      </w:r>
      <w:r w:rsidR="00AC46A3" w:rsidRPr="00624526">
        <w:rPr>
          <w:rFonts w:ascii="Georgia" w:hAnsi="Georgia" w:cs="Times New Roman"/>
          <w:sz w:val="24"/>
          <w:szCs w:val="24"/>
        </w:rPr>
        <w:t xml:space="preserve">Coleman </w:t>
      </w:r>
      <w:r w:rsidRPr="00624526">
        <w:rPr>
          <w:rFonts w:ascii="Georgia" w:hAnsi="Georgia" w:cs="Times New Roman"/>
          <w:sz w:val="24"/>
          <w:szCs w:val="24"/>
        </w:rPr>
        <w:t>believed th</w:t>
      </w:r>
      <w:r w:rsidR="00A93CA2" w:rsidRPr="00624526">
        <w:rPr>
          <w:rFonts w:ascii="Georgia" w:hAnsi="Georgia" w:cs="Times New Roman"/>
          <w:sz w:val="24"/>
          <w:szCs w:val="24"/>
        </w:rPr>
        <w:t>at the image of juvenile rebellion</w:t>
      </w:r>
      <w:r w:rsidR="008104D5" w:rsidRPr="00624526">
        <w:rPr>
          <w:rFonts w:ascii="Georgia" w:hAnsi="Georgia" w:cs="Times New Roman"/>
          <w:sz w:val="24"/>
          <w:szCs w:val="24"/>
        </w:rPr>
        <w:t xml:space="preserve"> </w:t>
      </w:r>
      <w:r w:rsidR="00A93CA2" w:rsidRPr="00624526">
        <w:rPr>
          <w:rFonts w:ascii="Georgia" w:hAnsi="Georgia" w:cs="Times New Roman"/>
          <w:sz w:val="24"/>
          <w:szCs w:val="24"/>
        </w:rPr>
        <w:t xml:space="preserve">had been falsely </w:t>
      </w:r>
      <w:r w:rsidR="008104D5" w:rsidRPr="00624526">
        <w:rPr>
          <w:rFonts w:ascii="Georgia" w:hAnsi="Georgia" w:cs="Times New Roman"/>
          <w:sz w:val="24"/>
          <w:szCs w:val="24"/>
        </w:rPr>
        <w:t>manipulated</w:t>
      </w:r>
      <w:r w:rsidR="00A93CA2" w:rsidRPr="00624526">
        <w:rPr>
          <w:rFonts w:ascii="Georgia" w:hAnsi="Georgia" w:cs="Times New Roman"/>
          <w:sz w:val="24"/>
          <w:szCs w:val="24"/>
        </w:rPr>
        <w:t xml:space="preserve"> by the press</w:t>
      </w:r>
      <w:r w:rsidR="008104D5" w:rsidRPr="00624526">
        <w:rPr>
          <w:rFonts w:ascii="Georgia" w:hAnsi="Georgia" w:cs="Times New Roman"/>
          <w:sz w:val="24"/>
          <w:szCs w:val="24"/>
        </w:rPr>
        <w:t>, observing</w:t>
      </w:r>
      <w:r w:rsidR="00A93CA2" w:rsidRPr="00624526">
        <w:rPr>
          <w:rFonts w:ascii="Georgia" w:hAnsi="Georgia" w:cs="Times New Roman"/>
          <w:sz w:val="24"/>
          <w:szCs w:val="24"/>
        </w:rPr>
        <w:t xml:space="preserve">: </w:t>
      </w:r>
      <w:r w:rsidR="00AC46A3" w:rsidRPr="00624526">
        <w:rPr>
          <w:rFonts w:ascii="Georgia" w:hAnsi="Georgia" w:cs="Times New Roman"/>
          <w:sz w:val="24"/>
          <w:szCs w:val="24"/>
        </w:rPr>
        <w:t>“Many adults have little contact with teen-agers except through newspapers...if they think of teen-agers as members of delinquent gangs and rock-and-roll addicts it is in part because these are the only activities visible to them via the news.”</w:t>
      </w:r>
      <w:r w:rsidR="00AC46A3" w:rsidRPr="00624526">
        <w:rPr>
          <w:rStyle w:val="FootnoteReference"/>
          <w:rFonts w:ascii="Georgia" w:hAnsi="Georgia" w:cs="Times New Roman"/>
          <w:sz w:val="24"/>
          <w:szCs w:val="24"/>
        </w:rPr>
        <w:footnoteReference w:id="23"/>
      </w:r>
      <w:r w:rsidR="00AC46A3" w:rsidRPr="00624526">
        <w:rPr>
          <w:rFonts w:ascii="Georgia" w:hAnsi="Georgia" w:cs="Times New Roman"/>
          <w:sz w:val="24"/>
          <w:szCs w:val="24"/>
        </w:rPr>
        <w:t xml:space="preserve"> </w:t>
      </w:r>
      <w:r w:rsidRPr="00624526">
        <w:rPr>
          <w:rFonts w:ascii="Georgia" w:hAnsi="Georgia" w:cs="Times New Roman"/>
          <w:sz w:val="24"/>
          <w:szCs w:val="24"/>
        </w:rPr>
        <w:t>A</w:t>
      </w:r>
      <w:r w:rsidR="00AC46A3" w:rsidRPr="00624526">
        <w:rPr>
          <w:rFonts w:ascii="Georgia" w:hAnsi="Georgia" w:cs="Times New Roman"/>
          <w:sz w:val="24"/>
          <w:szCs w:val="24"/>
        </w:rPr>
        <w:t xml:space="preserve">n analysis of the popular films and music of the day </w:t>
      </w:r>
      <w:r w:rsidR="008104D5" w:rsidRPr="00624526">
        <w:rPr>
          <w:rFonts w:ascii="Georgia" w:hAnsi="Georgia" w:cs="Times New Roman"/>
          <w:sz w:val="24"/>
          <w:szCs w:val="24"/>
        </w:rPr>
        <w:t>supports</w:t>
      </w:r>
      <w:r w:rsidRPr="00624526">
        <w:rPr>
          <w:rFonts w:ascii="Georgia" w:hAnsi="Georgia" w:cs="Times New Roman"/>
          <w:sz w:val="24"/>
          <w:szCs w:val="24"/>
        </w:rPr>
        <w:t xml:space="preserve"> Coleman</w:t>
      </w:r>
      <w:r w:rsidR="008104D5" w:rsidRPr="00624526">
        <w:rPr>
          <w:rFonts w:ascii="Georgia" w:hAnsi="Georgia" w:cs="Times New Roman"/>
          <w:sz w:val="24"/>
          <w:szCs w:val="24"/>
        </w:rPr>
        <w:t>’s assertion</w:t>
      </w:r>
      <w:r w:rsidRPr="00624526">
        <w:rPr>
          <w:rFonts w:ascii="Georgia" w:hAnsi="Georgia" w:cs="Times New Roman"/>
          <w:sz w:val="24"/>
          <w:szCs w:val="24"/>
        </w:rPr>
        <w:t xml:space="preserve">. Whilst less likely to attract headlines or critical analysis, </w:t>
      </w:r>
      <w:r w:rsidR="00AC46A3" w:rsidRPr="00624526">
        <w:rPr>
          <w:rFonts w:ascii="Georgia" w:hAnsi="Georgia" w:cs="Times New Roman"/>
          <w:sz w:val="24"/>
          <w:szCs w:val="24"/>
        </w:rPr>
        <w:t>a cycle of “clean teenpics” which offered the “prospect of a warm, familial acceptance and reconciliation” earned box-office receipts from the same audience that flocked to juvenile delinquent films</w:t>
      </w:r>
      <w:r w:rsidRPr="00624526">
        <w:rPr>
          <w:rFonts w:ascii="Georgia" w:hAnsi="Georgia" w:cs="Times New Roman"/>
          <w:sz w:val="24"/>
          <w:szCs w:val="24"/>
        </w:rPr>
        <w:t xml:space="preserve"> during the Fifties</w:t>
      </w:r>
      <w:r w:rsidR="00AC46A3" w:rsidRPr="00624526">
        <w:rPr>
          <w:rFonts w:ascii="Georgia" w:hAnsi="Georgia" w:cs="Times New Roman"/>
          <w:sz w:val="24"/>
          <w:szCs w:val="24"/>
        </w:rPr>
        <w:t>.</w:t>
      </w:r>
      <w:r w:rsidR="00AC46A3" w:rsidRPr="00624526">
        <w:rPr>
          <w:rStyle w:val="FootnoteReference"/>
          <w:rFonts w:ascii="Georgia" w:hAnsi="Georgia" w:cs="Times New Roman"/>
          <w:sz w:val="24"/>
          <w:szCs w:val="24"/>
        </w:rPr>
        <w:footnoteReference w:id="24"/>
      </w:r>
      <w:r w:rsidR="00AC46A3" w:rsidRPr="00624526">
        <w:rPr>
          <w:rFonts w:ascii="Georgia" w:hAnsi="Georgia" w:cs="Times New Roman"/>
          <w:sz w:val="24"/>
          <w:szCs w:val="24"/>
        </w:rPr>
        <w:t xml:space="preserve"> Likewise clean-cut, cardigan wearing Pat Boone, not Elvis Presley, listed as high school students’ favourite singer.</w:t>
      </w:r>
      <w:r w:rsidR="00AC46A3" w:rsidRPr="00624526">
        <w:rPr>
          <w:rStyle w:val="FootnoteReference"/>
          <w:rFonts w:ascii="Georgia" w:hAnsi="Georgia" w:cs="Times New Roman"/>
          <w:sz w:val="24"/>
          <w:szCs w:val="24"/>
        </w:rPr>
        <w:footnoteReference w:id="25"/>
      </w:r>
      <w:r w:rsidR="00AC46A3" w:rsidRPr="00624526">
        <w:rPr>
          <w:rFonts w:ascii="Georgia" w:hAnsi="Georgia" w:cs="Times New Roman"/>
          <w:sz w:val="24"/>
          <w:szCs w:val="24"/>
        </w:rPr>
        <w:t xml:space="preserve"> </w:t>
      </w:r>
    </w:p>
    <w:p w:rsidR="00EF0F6A" w:rsidRPr="00624526" w:rsidRDefault="008104D5" w:rsidP="008104D5">
      <w:pPr>
        <w:pStyle w:val="NoSpacing"/>
        <w:spacing w:line="360" w:lineRule="auto"/>
        <w:ind w:firstLine="720"/>
        <w:jc w:val="both"/>
        <w:rPr>
          <w:rFonts w:ascii="Georgia" w:hAnsi="Georgia" w:cs="Times New Roman"/>
          <w:b/>
          <w:sz w:val="24"/>
          <w:szCs w:val="24"/>
        </w:rPr>
      </w:pPr>
      <w:r w:rsidRPr="00624526">
        <w:rPr>
          <w:rFonts w:ascii="Georgia" w:hAnsi="Georgia" w:cs="Times New Roman"/>
          <w:sz w:val="24"/>
          <w:szCs w:val="24"/>
        </w:rPr>
        <w:lastRenderedPageBreak/>
        <w:t>It</w:t>
      </w:r>
      <w:r w:rsidR="00DD1CC5" w:rsidRPr="00624526">
        <w:rPr>
          <w:rFonts w:ascii="Georgia" w:hAnsi="Georgia" w:cs="Times New Roman"/>
          <w:sz w:val="24"/>
          <w:szCs w:val="24"/>
        </w:rPr>
        <w:t xml:space="preserve"> matters less</w:t>
      </w:r>
      <w:r w:rsidRPr="00624526">
        <w:rPr>
          <w:rFonts w:ascii="Georgia" w:hAnsi="Georgia" w:cs="Times New Roman"/>
          <w:sz w:val="24"/>
          <w:szCs w:val="24"/>
        </w:rPr>
        <w:t>, though,</w:t>
      </w:r>
      <w:r w:rsidR="00DD1CC5" w:rsidRPr="00624526">
        <w:rPr>
          <w:rFonts w:ascii="Georgia" w:hAnsi="Georgia" w:cs="Times New Roman"/>
          <w:sz w:val="24"/>
          <w:szCs w:val="24"/>
        </w:rPr>
        <w:t xml:space="preserve"> whether the image of </w:t>
      </w:r>
      <w:r w:rsidR="00994ACD" w:rsidRPr="00624526">
        <w:rPr>
          <w:rFonts w:ascii="Georgia" w:hAnsi="Georgia" w:cs="Times New Roman"/>
          <w:sz w:val="24"/>
          <w:szCs w:val="24"/>
        </w:rPr>
        <w:t>adolescents</w:t>
      </w:r>
      <w:r w:rsidR="005572AE" w:rsidRPr="00624526">
        <w:rPr>
          <w:rFonts w:ascii="Georgia" w:hAnsi="Georgia" w:cs="Times New Roman"/>
          <w:sz w:val="24"/>
          <w:szCs w:val="24"/>
        </w:rPr>
        <w:t xml:space="preserve"> </w:t>
      </w:r>
      <w:r w:rsidR="00DD1CC5" w:rsidRPr="00624526">
        <w:rPr>
          <w:rFonts w:ascii="Georgia" w:hAnsi="Georgia" w:cs="Times New Roman"/>
          <w:sz w:val="24"/>
          <w:szCs w:val="24"/>
        </w:rPr>
        <w:t>in</w:t>
      </w:r>
      <w:r w:rsidR="00A93CA2" w:rsidRPr="00624526">
        <w:rPr>
          <w:rFonts w:ascii="Georgia" w:hAnsi="Georgia" w:cs="Times New Roman"/>
          <w:sz w:val="24"/>
          <w:szCs w:val="24"/>
        </w:rPr>
        <w:t xml:space="preserve"> print</w:t>
      </w:r>
      <w:r w:rsidRPr="00624526">
        <w:rPr>
          <w:rFonts w:ascii="Georgia" w:hAnsi="Georgia" w:cs="Times New Roman"/>
          <w:sz w:val="24"/>
          <w:szCs w:val="24"/>
        </w:rPr>
        <w:t xml:space="preserve"> and</w:t>
      </w:r>
      <w:r w:rsidR="00DD1CC5" w:rsidRPr="00624526">
        <w:rPr>
          <w:rFonts w:ascii="Georgia" w:hAnsi="Georgia" w:cs="Times New Roman"/>
          <w:sz w:val="24"/>
          <w:szCs w:val="24"/>
        </w:rPr>
        <w:t xml:space="preserve"> song</w:t>
      </w:r>
      <w:r w:rsidR="00A93CA2" w:rsidRPr="00624526">
        <w:rPr>
          <w:rFonts w:ascii="Georgia" w:hAnsi="Georgia" w:cs="Times New Roman"/>
          <w:sz w:val="24"/>
          <w:szCs w:val="24"/>
        </w:rPr>
        <w:t>s</w:t>
      </w:r>
      <w:r w:rsidR="00DD1CC5" w:rsidRPr="00624526">
        <w:rPr>
          <w:rFonts w:ascii="Georgia" w:hAnsi="Georgia" w:cs="Times New Roman"/>
          <w:sz w:val="24"/>
          <w:szCs w:val="24"/>
        </w:rPr>
        <w:t xml:space="preserve"> or onscreen was conformist or rebellious than t</w:t>
      </w:r>
      <w:r w:rsidRPr="00624526">
        <w:rPr>
          <w:rFonts w:ascii="Georgia" w:hAnsi="Georgia" w:cs="Times New Roman"/>
          <w:sz w:val="24"/>
          <w:szCs w:val="24"/>
        </w:rPr>
        <w:t xml:space="preserve">he fact that </w:t>
      </w:r>
      <w:r w:rsidR="00A93CA2" w:rsidRPr="00624526">
        <w:rPr>
          <w:rFonts w:ascii="Georgia" w:hAnsi="Georgia" w:cs="Times New Roman"/>
          <w:sz w:val="24"/>
          <w:szCs w:val="24"/>
        </w:rPr>
        <w:t>youth culture was acknowledged in the media on an unprecedented level</w:t>
      </w:r>
      <w:r w:rsidRPr="00624526">
        <w:rPr>
          <w:rFonts w:ascii="Georgia" w:hAnsi="Georgia" w:cs="Times New Roman"/>
          <w:sz w:val="24"/>
          <w:szCs w:val="24"/>
        </w:rPr>
        <w:t xml:space="preserve"> in the 1950s</w:t>
      </w:r>
      <w:r w:rsidR="00A93CA2" w:rsidRPr="00624526">
        <w:rPr>
          <w:rFonts w:ascii="Georgia" w:hAnsi="Georgia" w:cs="Times New Roman"/>
          <w:sz w:val="24"/>
          <w:szCs w:val="24"/>
        </w:rPr>
        <w:t>. In addition</w:t>
      </w:r>
      <w:r w:rsidRPr="00624526">
        <w:rPr>
          <w:rFonts w:ascii="Georgia" w:hAnsi="Georgia" w:cs="Times New Roman"/>
          <w:sz w:val="24"/>
          <w:szCs w:val="24"/>
        </w:rPr>
        <w:t xml:space="preserve"> to this increased representation</w:t>
      </w:r>
      <w:r w:rsidR="00A93CA2" w:rsidRPr="00624526">
        <w:rPr>
          <w:rFonts w:ascii="Georgia" w:hAnsi="Georgia" w:cs="Times New Roman"/>
          <w:sz w:val="24"/>
          <w:szCs w:val="24"/>
        </w:rPr>
        <w:t xml:space="preserve">, the </w:t>
      </w:r>
      <w:r w:rsidR="00657D53" w:rsidRPr="00624526">
        <w:rPr>
          <w:rFonts w:ascii="Georgia" w:hAnsi="Georgia" w:cs="Times New Roman"/>
          <w:sz w:val="24"/>
          <w:szCs w:val="24"/>
        </w:rPr>
        <w:t xml:space="preserve">different ways </w:t>
      </w:r>
      <w:r w:rsidR="00A93CA2" w:rsidRPr="00624526">
        <w:rPr>
          <w:rFonts w:ascii="Georgia" w:hAnsi="Georgia" w:cs="Times New Roman"/>
          <w:sz w:val="24"/>
          <w:szCs w:val="24"/>
        </w:rPr>
        <w:t>youn</w:t>
      </w:r>
      <w:r w:rsidRPr="00624526">
        <w:rPr>
          <w:rFonts w:ascii="Georgia" w:hAnsi="Georgia" w:cs="Times New Roman"/>
          <w:sz w:val="24"/>
          <w:szCs w:val="24"/>
        </w:rPr>
        <w:t xml:space="preserve">g people consumed media made Fifties youth culture </w:t>
      </w:r>
      <w:r w:rsidR="00A93CA2" w:rsidRPr="00624526">
        <w:rPr>
          <w:rFonts w:ascii="Georgia" w:hAnsi="Georgia" w:cs="Times New Roman"/>
          <w:sz w:val="24"/>
          <w:szCs w:val="24"/>
        </w:rPr>
        <w:t xml:space="preserve">different </w:t>
      </w:r>
      <w:r w:rsidR="00657D53" w:rsidRPr="00624526">
        <w:rPr>
          <w:rFonts w:ascii="Georgia" w:hAnsi="Georgia" w:cs="Times New Roman"/>
          <w:sz w:val="24"/>
          <w:szCs w:val="24"/>
        </w:rPr>
        <w:t xml:space="preserve">to </w:t>
      </w:r>
      <w:r w:rsidR="00F01FFA" w:rsidRPr="00624526">
        <w:rPr>
          <w:rFonts w:ascii="Georgia" w:hAnsi="Georgia" w:cs="Times New Roman"/>
          <w:sz w:val="24"/>
          <w:szCs w:val="24"/>
        </w:rPr>
        <w:t>preceding generations</w:t>
      </w:r>
      <w:r w:rsidR="00994ACD" w:rsidRPr="00624526">
        <w:rPr>
          <w:rFonts w:ascii="Georgia" w:hAnsi="Georgia" w:cs="Times New Roman"/>
          <w:sz w:val="24"/>
          <w:szCs w:val="24"/>
        </w:rPr>
        <w:t xml:space="preserve">. Reading Coleman, it seems clear that </w:t>
      </w:r>
      <w:r w:rsidRPr="00624526">
        <w:rPr>
          <w:rFonts w:ascii="Georgia" w:hAnsi="Georgia" w:cs="Times New Roman"/>
          <w:sz w:val="24"/>
          <w:szCs w:val="24"/>
        </w:rPr>
        <w:t xml:space="preserve">media served a primarily a social function in youth culture. He wrote: </w:t>
      </w:r>
      <w:r w:rsidR="00657D53" w:rsidRPr="00624526">
        <w:rPr>
          <w:rFonts w:ascii="Georgia" w:hAnsi="Georgia" w:cs="Times New Roman"/>
          <w:sz w:val="24"/>
          <w:szCs w:val="24"/>
        </w:rPr>
        <w:t xml:space="preserve"> </w:t>
      </w:r>
      <w:r w:rsidR="00F75622" w:rsidRPr="00624526">
        <w:rPr>
          <w:rFonts w:ascii="Georgia" w:hAnsi="Georgia" w:cs="Times New Roman"/>
          <w:sz w:val="24"/>
          <w:szCs w:val="24"/>
        </w:rPr>
        <w:t>“</w:t>
      </w:r>
      <w:r w:rsidRPr="00624526">
        <w:rPr>
          <w:rFonts w:ascii="Georgia" w:hAnsi="Georgia" w:cs="Times New Roman"/>
          <w:sz w:val="24"/>
          <w:szCs w:val="24"/>
        </w:rPr>
        <w:t>M</w:t>
      </w:r>
      <w:r w:rsidR="00F75622" w:rsidRPr="00624526">
        <w:rPr>
          <w:rFonts w:ascii="Georgia" w:hAnsi="Georgia" w:cs="Times New Roman"/>
          <w:sz w:val="24"/>
          <w:szCs w:val="24"/>
        </w:rPr>
        <w:t xml:space="preserve">usic and dancing provide a context which </w:t>
      </w:r>
      <w:r w:rsidRPr="00624526">
        <w:rPr>
          <w:rFonts w:ascii="Georgia" w:hAnsi="Georgia" w:cs="Times New Roman"/>
          <w:sz w:val="24"/>
          <w:szCs w:val="24"/>
        </w:rPr>
        <w:t>(</w:t>
      </w:r>
      <w:r w:rsidR="009266CD" w:rsidRPr="00624526">
        <w:rPr>
          <w:rFonts w:ascii="Georgia" w:hAnsi="Georgia" w:cs="Times New Roman"/>
          <w:sz w:val="24"/>
          <w:szCs w:val="24"/>
        </w:rPr>
        <w:t>adolescents</w:t>
      </w:r>
      <w:r w:rsidRPr="00624526">
        <w:rPr>
          <w:rFonts w:ascii="Georgia" w:hAnsi="Georgia" w:cs="Times New Roman"/>
          <w:sz w:val="24"/>
          <w:szCs w:val="24"/>
        </w:rPr>
        <w:t>)</w:t>
      </w:r>
      <w:r w:rsidR="00F75622" w:rsidRPr="00624526">
        <w:rPr>
          <w:rFonts w:ascii="Georgia" w:hAnsi="Georgia" w:cs="Times New Roman"/>
          <w:sz w:val="24"/>
          <w:szCs w:val="24"/>
        </w:rPr>
        <w:t xml:space="preserve"> can more easily meet and enjoy the company of the opposite sex and movies provide </w:t>
      </w:r>
      <w:r w:rsidR="00657D53" w:rsidRPr="00624526">
        <w:rPr>
          <w:rFonts w:ascii="Georgia" w:hAnsi="Georgia" w:cs="Times New Roman"/>
          <w:sz w:val="24"/>
          <w:szCs w:val="24"/>
        </w:rPr>
        <w:t>a</w:t>
      </w:r>
      <w:r w:rsidRPr="00624526">
        <w:rPr>
          <w:rFonts w:ascii="Georgia" w:hAnsi="Georgia" w:cs="Times New Roman"/>
          <w:sz w:val="24"/>
          <w:szCs w:val="24"/>
        </w:rPr>
        <w:t xml:space="preserve"> place to be alone with a date,” whereas television-</w:t>
      </w:r>
      <w:r w:rsidR="00657D53" w:rsidRPr="00624526">
        <w:rPr>
          <w:rFonts w:ascii="Georgia" w:hAnsi="Georgia" w:cs="Times New Roman"/>
          <w:sz w:val="24"/>
          <w:szCs w:val="24"/>
        </w:rPr>
        <w:t xml:space="preserve"> </w:t>
      </w:r>
      <w:r w:rsidRPr="00624526">
        <w:rPr>
          <w:rFonts w:ascii="Georgia" w:hAnsi="Georgia" w:cs="Times New Roman"/>
          <w:sz w:val="24"/>
          <w:szCs w:val="24"/>
        </w:rPr>
        <w:t>usually situated in a</w:t>
      </w:r>
      <w:r w:rsidR="00F75622" w:rsidRPr="00624526">
        <w:rPr>
          <w:rFonts w:ascii="Georgia" w:hAnsi="Georgia" w:cs="Times New Roman"/>
          <w:sz w:val="24"/>
          <w:szCs w:val="24"/>
        </w:rPr>
        <w:t xml:space="preserve"> </w:t>
      </w:r>
      <w:r w:rsidRPr="00624526">
        <w:rPr>
          <w:rFonts w:ascii="Georgia" w:hAnsi="Georgia" w:cs="Times New Roman"/>
          <w:sz w:val="24"/>
          <w:szCs w:val="24"/>
        </w:rPr>
        <w:t>communal living room-</w:t>
      </w:r>
      <w:r w:rsidR="00F75622" w:rsidRPr="00624526">
        <w:rPr>
          <w:rFonts w:ascii="Georgia" w:hAnsi="Georgia" w:cs="Times New Roman"/>
          <w:sz w:val="24"/>
          <w:szCs w:val="24"/>
        </w:rPr>
        <w:t xml:space="preserve"> had a “less obvious” function for teenagers.</w:t>
      </w:r>
      <w:r w:rsidR="00F75622" w:rsidRPr="00624526">
        <w:rPr>
          <w:rStyle w:val="FootnoteReference"/>
          <w:rFonts w:ascii="Georgia" w:hAnsi="Georgia" w:cs="Times New Roman"/>
          <w:sz w:val="24"/>
          <w:szCs w:val="24"/>
        </w:rPr>
        <w:t xml:space="preserve"> </w:t>
      </w:r>
      <w:r w:rsidR="00F75622" w:rsidRPr="00624526">
        <w:rPr>
          <w:rStyle w:val="FootnoteReference"/>
          <w:rFonts w:ascii="Georgia" w:hAnsi="Georgia" w:cs="Times New Roman"/>
          <w:sz w:val="24"/>
          <w:szCs w:val="24"/>
        </w:rPr>
        <w:footnoteReference w:id="26"/>
      </w:r>
      <w:r w:rsidR="00657D53" w:rsidRPr="00624526">
        <w:rPr>
          <w:rStyle w:val="FootnoteReference"/>
          <w:rFonts w:ascii="Georgia" w:hAnsi="Georgia" w:cs="Times New Roman"/>
          <w:sz w:val="24"/>
          <w:szCs w:val="24"/>
        </w:rPr>
        <w:t xml:space="preserve"> </w:t>
      </w:r>
      <w:r w:rsidR="00F01FFA" w:rsidRPr="00624526">
        <w:rPr>
          <w:rFonts w:ascii="Georgia" w:hAnsi="Georgia" w:cs="Times New Roman"/>
          <w:sz w:val="24"/>
          <w:szCs w:val="24"/>
        </w:rPr>
        <w:t xml:space="preserve">Of course, the desire to “meet and enjoy” people of the same age was nothing new, but the structural and technological changes to the media – the impact of television on radio and cinema, the innovation of transistors and vinyl records- created new ways and settings for young people to do so. </w:t>
      </w:r>
      <w:r w:rsidR="00E92AEC" w:rsidRPr="00624526">
        <w:rPr>
          <w:rFonts w:ascii="Georgia" w:hAnsi="Georgia" w:cs="Times New Roman"/>
          <w:sz w:val="24"/>
          <w:szCs w:val="24"/>
        </w:rPr>
        <w:t>As a result of the growing separateness of the adolescent and adult world</w:t>
      </w:r>
      <w:r w:rsidRPr="00624526">
        <w:rPr>
          <w:rFonts w:ascii="Georgia" w:hAnsi="Georgia" w:cs="Times New Roman"/>
          <w:sz w:val="24"/>
          <w:szCs w:val="24"/>
        </w:rPr>
        <w:t>s</w:t>
      </w:r>
      <w:r w:rsidR="00E92AEC" w:rsidRPr="00624526">
        <w:rPr>
          <w:rFonts w:ascii="Georgia" w:hAnsi="Georgia" w:cs="Times New Roman"/>
          <w:sz w:val="24"/>
          <w:szCs w:val="24"/>
        </w:rPr>
        <w:t xml:space="preserve">, </w:t>
      </w:r>
      <w:r w:rsidR="00791E2B" w:rsidRPr="00624526">
        <w:rPr>
          <w:rFonts w:ascii="Georgia" w:hAnsi="Georgia" w:cs="Times New Roman"/>
          <w:sz w:val="24"/>
          <w:szCs w:val="24"/>
        </w:rPr>
        <w:t>b</w:t>
      </w:r>
      <w:r w:rsidR="00E072E3" w:rsidRPr="00624526">
        <w:rPr>
          <w:rFonts w:ascii="Georgia" w:hAnsi="Georgia" w:cs="Times New Roman"/>
          <w:sz w:val="24"/>
          <w:szCs w:val="24"/>
        </w:rPr>
        <w:t>oth the movie and music industries</w:t>
      </w:r>
      <w:r w:rsidR="00791E2B" w:rsidRPr="00624526">
        <w:rPr>
          <w:rFonts w:ascii="Georgia" w:hAnsi="Georgia" w:cs="Times New Roman"/>
          <w:sz w:val="24"/>
          <w:szCs w:val="24"/>
        </w:rPr>
        <w:t xml:space="preserve"> </w:t>
      </w:r>
      <w:r w:rsidR="00F01FFA" w:rsidRPr="00624526">
        <w:rPr>
          <w:rFonts w:ascii="Georgia" w:hAnsi="Georgia" w:cs="Times New Roman"/>
          <w:sz w:val="24"/>
          <w:szCs w:val="24"/>
        </w:rPr>
        <w:t xml:space="preserve">embraced </w:t>
      </w:r>
      <w:r w:rsidR="00791E2B" w:rsidRPr="00624526">
        <w:rPr>
          <w:rFonts w:ascii="Georgia" w:hAnsi="Georgia" w:cs="Times New Roman"/>
          <w:sz w:val="24"/>
          <w:szCs w:val="24"/>
        </w:rPr>
        <w:t>the potential of youth markets</w:t>
      </w:r>
      <w:r w:rsidR="00E92AEC" w:rsidRPr="00624526">
        <w:rPr>
          <w:rFonts w:ascii="Georgia" w:hAnsi="Georgia" w:cs="Times New Roman"/>
          <w:sz w:val="24"/>
          <w:szCs w:val="24"/>
        </w:rPr>
        <w:t xml:space="preserve"> and </w:t>
      </w:r>
      <w:r w:rsidR="00E072E3" w:rsidRPr="00624526">
        <w:rPr>
          <w:rFonts w:ascii="Georgia" w:hAnsi="Georgia" w:cs="Times New Roman"/>
          <w:sz w:val="24"/>
          <w:szCs w:val="24"/>
        </w:rPr>
        <w:t>alter</w:t>
      </w:r>
      <w:r w:rsidR="00E92AEC" w:rsidRPr="00624526">
        <w:rPr>
          <w:rFonts w:ascii="Georgia" w:hAnsi="Georgia" w:cs="Times New Roman"/>
          <w:sz w:val="24"/>
          <w:szCs w:val="24"/>
        </w:rPr>
        <w:t>ed</w:t>
      </w:r>
      <w:r w:rsidR="00E072E3" w:rsidRPr="00624526">
        <w:rPr>
          <w:rFonts w:ascii="Georgia" w:hAnsi="Georgia" w:cs="Times New Roman"/>
          <w:sz w:val="24"/>
          <w:szCs w:val="24"/>
        </w:rPr>
        <w:t xml:space="preserve"> </w:t>
      </w:r>
      <w:r w:rsidR="00791E2B" w:rsidRPr="00624526">
        <w:rPr>
          <w:rFonts w:ascii="Georgia" w:hAnsi="Georgia" w:cs="Times New Roman"/>
          <w:sz w:val="24"/>
          <w:szCs w:val="24"/>
        </w:rPr>
        <w:t>their output to match the needs an</w:t>
      </w:r>
      <w:r w:rsidR="00E92AEC" w:rsidRPr="00624526">
        <w:rPr>
          <w:rFonts w:ascii="Georgia" w:hAnsi="Georgia" w:cs="Times New Roman"/>
          <w:sz w:val="24"/>
          <w:szCs w:val="24"/>
        </w:rPr>
        <w:t xml:space="preserve">d wants of adolescents. This had a reinforcing effect: the more youth culture became visible in the media, the more it came to be seen as distinctive. </w:t>
      </w:r>
      <w:r w:rsidR="00A93CA2" w:rsidRPr="00624526">
        <w:rPr>
          <w:rFonts w:ascii="Georgia" w:hAnsi="Georgia" w:cs="Times New Roman"/>
          <w:sz w:val="24"/>
          <w:szCs w:val="24"/>
        </w:rPr>
        <w:t xml:space="preserve">Fifties youth cultures had media that was increasingly </w:t>
      </w:r>
      <w:r w:rsidR="00A93CA2" w:rsidRPr="00624526">
        <w:rPr>
          <w:rFonts w:ascii="Georgia" w:hAnsi="Georgia" w:cs="Times New Roman"/>
          <w:i/>
          <w:sz w:val="24"/>
          <w:szCs w:val="24"/>
        </w:rPr>
        <w:t xml:space="preserve">about </w:t>
      </w:r>
      <w:r w:rsidR="00A93CA2" w:rsidRPr="00624526">
        <w:rPr>
          <w:rFonts w:ascii="Georgia" w:hAnsi="Georgia" w:cs="Times New Roman"/>
          <w:sz w:val="24"/>
          <w:szCs w:val="24"/>
        </w:rPr>
        <w:t xml:space="preserve">them and that they could enjoy on their own or with their </w:t>
      </w:r>
      <w:r w:rsidR="0082086C" w:rsidRPr="00624526">
        <w:rPr>
          <w:rFonts w:ascii="Georgia" w:hAnsi="Georgia" w:cs="Times New Roman"/>
          <w:sz w:val="24"/>
          <w:szCs w:val="24"/>
        </w:rPr>
        <w:t>peers,</w:t>
      </w:r>
      <w:r w:rsidRPr="00624526">
        <w:rPr>
          <w:rFonts w:ascii="Georgia" w:hAnsi="Georgia" w:cs="Times New Roman"/>
          <w:sz w:val="24"/>
          <w:szCs w:val="24"/>
        </w:rPr>
        <w:t xml:space="preserve"> </w:t>
      </w:r>
      <w:r w:rsidR="0082086C" w:rsidRPr="00624526">
        <w:rPr>
          <w:rFonts w:ascii="Georgia" w:hAnsi="Georgia" w:cs="Times New Roman"/>
          <w:sz w:val="24"/>
          <w:szCs w:val="24"/>
        </w:rPr>
        <w:t>in the absence of adults</w:t>
      </w:r>
      <w:r w:rsidR="00A93CA2" w:rsidRPr="00624526">
        <w:rPr>
          <w:rFonts w:ascii="Georgia" w:hAnsi="Georgia" w:cs="Times New Roman"/>
          <w:sz w:val="24"/>
          <w:szCs w:val="24"/>
        </w:rPr>
        <w:t>:  i</w:t>
      </w:r>
      <w:r w:rsidR="00E92AEC" w:rsidRPr="00624526">
        <w:rPr>
          <w:rFonts w:ascii="Georgia" w:hAnsi="Georgia" w:cs="Times New Roman"/>
          <w:sz w:val="24"/>
          <w:szCs w:val="24"/>
        </w:rPr>
        <w:t>t was new technological capabilities and the changes effected by them to media that allowed this to occur.</w:t>
      </w:r>
      <w:r w:rsidRPr="00624526">
        <w:rPr>
          <w:rFonts w:ascii="Georgia" w:hAnsi="Georgia" w:cs="Times New Roman"/>
          <w:sz w:val="24"/>
          <w:szCs w:val="24"/>
        </w:rPr>
        <w:t xml:space="preserve"> </w:t>
      </w:r>
      <w:r w:rsidR="00B469C6" w:rsidRPr="00624526">
        <w:rPr>
          <w:rFonts w:ascii="Georgia" w:hAnsi="Georgia" w:cs="Times New Roman"/>
          <w:b/>
          <w:sz w:val="24"/>
          <w:szCs w:val="24"/>
        </w:rPr>
        <w:t>Word Count: 2,</w:t>
      </w:r>
      <w:r w:rsidR="00EB5C7B" w:rsidRPr="00624526">
        <w:rPr>
          <w:rFonts w:ascii="Georgia" w:hAnsi="Georgia" w:cs="Times New Roman"/>
          <w:b/>
          <w:sz w:val="24"/>
          <w:szCs w:val="24"/>
        </w:rPr>
        <w:t>353</w:t>
      </w:r>
    </w:p>
    <w:p w:rsidR="00EF0F6A" w:rsidRPr="00624526" w:rsidRDefault="00EF0F6A">
      <w:pPr>
        <w:rPr>
          <w:rFonts w:ascii="Georgia" w:hAnsi="Georgia" w:cs="Times New Roman"/>
          <w:b/>
          <w:sz w:val="24"/>
          <w:szCs w:val="24"/>
        </w:rPr>
      </w:pPr>
      <w:r w:rsidRPr="00624526">
        <w:rPr>
          <w:rFonts w:ascii="Georgia" w:hAnsi="Georgia" w:cs="Times New Roman"/>
          <w:b/>
          <w:sz w:val="24"/>
          <w:szCs w:val="24"/>
        </w:rPr>
        <w:br w:type="page"/>
      </w:r>
    </w:p>
    <w:p w:rsidR="00F75622" w:rsidRPr="00624526" w:rsidRDefault="00F75622" w:rsidP="008104D5">
      <w:pPr>
        <w:pStyle w:val="NoSpacing"/>
        <w:spacing w:line="360" w:lineRule="auto"/>
        <w:ind w:firstLine="720"/>
        <w:jc w:val="both"/>
        <w:rPr>
          <w:rFonts w:ascii="Georgia" w:hAnsi="Georgia" w:cs="Times New Roman"/>
          <w:b/>
          <w:sz w:val="24"/>
          <w:szCs w:val="24"/>
        </w:rPr>
      </w:pPr>
    </w:p>
    <w:sdt>
      <w:sdtPr>
        <w:rPr>
          <w:rFonts w:ascii="Georgia" w:hAnsi="Georgia" w:cs="Times New Roman"/>
          <w:b/>
          <w:bCs/>
          <w:sz w:val="24"/>
          <w:szCs w:val="24"/>
        </w:rPr>
        <w:id w:val="11857232"/>
        <w:docPartObj>
          <w:docPartGallery w:val="Bibliographies"/>
          <w:docPartUnique/>
        </w:docPartObj>
      </w:sdtPr>
      <w:sdtEndPr>
        <w:rPr>
          <w:b w:val="0"/>
          <w:bCs w:val="0"/>
        </w:rPr>
      </w:sdtEndPr>
      <w:sdtContent>
        <w:p w:rsidR="006C22B6" w:rsidRPr="00624526" w:rsidRDefault="00B469C6" w:rsidP="00BD613A">
          <w:pPr>
            <w:jc w:val="both"/>
            <w:rPr>
              <w:rFonts w:ascii="Georgia" w:hAnsi="Georgia" w:cs="Times New Roman"/>
              <w:sz w:val="24"/>
              <w:szCs w:val="24"/>
              <w:lang w:val="en-US" w:bidi="en-US"/>
            </w:rPr>
          </w:pPr>
          <w:r w:rsidRPr="00624526">
            <w:rPr>
              <w:rFonts w:ascii="Georgia" w:hAnsi="Georgia" w:cs="Times New Roman"/>
              <w:b/>
              <w:sz w:val="24"/>
              <w:szCs w:val="24"/>
              <w:u w:val="single"/>
            </w:rPr>
            <w:t>Bibliography</w:t>
          </w:r>
        </w:p>
        <w:sdt>
          <w:sdtPr>
            <w:rPr>
              <w:rFonts w:ascii="Georgia" w:hAnsi="Georgia" w:cs="Times New Roman"/>
              <w:sz w:val="24"/>
              <w:szCs w:val="24"/>
            </w:rPr>
            <w:id w:val="111145805"/>
            <w:bibliography/>
          </w:sdtPr>
          <w:sdtEndPr/>
          <w:sdtContent>
            <w:p w:rsidR="00EB5C7B" w:rsidRPr="00624526" w:rsidRDefault="000966B3" w:rsidP="00BD613A">
              <w:pPr>
                <w:jc w:val="both"/>
                <w:rPr>
                  <w:rFonts w:ascii="Georgia" w:hAnsi="Georgia" w:cs="Times New Roman"/>
                  <w:noProof/>
                  <w:sz w:val="24"/>
                  <w:szCs w:val="24"/>
                </w:rPr>
              </w:pPr>
              <w:r w:rsidRPr="00624526">
                <w:rPr>
                  <w:rFonts w:ascii="Georgia" w:hAnsi="Georgia" w:cs="Times New Roman"/>
                  <w:sz w:val="24"/>
                  <w:szCs w:val="24"/>
                </w:rPr>
                <w:fldChar w:fldCharType="begin"/>
              </w:r>
              <w:r w:rsidR="00B469C6" w:rsidRPr="00624526">
                <w:rPr>
                  <w:rFonts w:ascii="Georgia" w:hAnsi="Georgia" w:cs="Times New Roman"/>
                  <w:sz w:val="24"/>
                  <w:szCs w:val="24"/>
                </w:rPr>
                <w:instrText xml:space="preserve"> BIBLIOGRAPHY </w:instrText>
              </w:r>
              <w:r w:rsidRPr="00624526">
                <w:rPr>
                  <w:rFonts w:ascii="Georgia" w:hAnsi="Georgia" w:cs="Times New Roman"/>
                  <w:sz w:val="24"/>
                  <w:szCs w:val="24"/>
                </w:rPr>
                <w:fldChar w:fldCharType="separate"/>
              </w:r>
              <w:r w:rsidR="00EB5C7B" w:rsidRPr="00624526">
                <w:rPr>
                  <w:rFonts w:ascii="Georgia" w:hAnsi="Georgia" w:cs="Times New Roman"/>
                  <w:noProof/>
                  <w:sz w:val="24"/>
                  <w:szCs w:val="24"/>
                </w:rPr>
                <w:t xml:space="preserve">Bogard, Leo. </w:t>
              </w:r>
              <w:r w:rsidR="00EB5C7B" w:rsidRPr="00624526">
                <w:rPr>
                  <w:rFonts w:ascii="Georgia" w:hAnsi="Georgia" w:cs="Times New Roman"/>
                  <w:i/>
                  <w:iCs/>
                  <w:noProof/>
                  <w:sz w:val="24"/>
                  <w:szCs w:val="24"/>
                </w:rPr>
                <w:t>The Age of Television: A Study of Viewing Habits and the Impact on American Life.</w:t>
              </w:r>
              <w:r w:rsidR="00EB5C7B" w:rsidRPr="00624526">
                <w:rPr>
                  <w:rFonts w:ascii="Georgia" w:hAnsi="Georgia" w:cs="Times New Roman"/>
                  <w:noProof/>
                  <w:sz w:val="24"/>
                  <w:szCs w:val="24"/>
                </w:rPr>
                <w:t xml:space="preserve"> New York: Ungar Publishing, 1956.</w:t>
              </w:r>
            </w:p>
            <w:p w:rsidR="00EB5C7B" w:rsidRPr="00624526" w:rsidRDefault="00EB5C7B" w:rsidP="00BD613A">
              <w:pPr>
                <w:jc w:val="both"/>
                <w:rPr>
                  <w:rFonts w:ascii="Georgia" w:hAnsi="Georgia" w:cs="Times New Roman"/>
                  <w:noProof/>
                  <w:sz w:val="24"/>
                  <w:szCs w:val="24"/>
                </w:rPr>
              </w:pPr>
              <w:r w:rsidRPr="00624526">
                <w:rPr>
                  <w:rFonts w:ascii="Georgia" w:hAnsi="Georgia" w:cs="Times New Roman"/>
                  <w:noProof/>
                  <w:sz w:val="24"/>
                  <w:szCs w:val="24"/>
                </w:rPr>
                <w:t xml:space="preserve">Coleman, James R. </w:t>
              </w:r>
              <w:r w:rsidRPr="00624526">
                <w:rPr>
                  <w:rFonts w:ascii="Georgia" w:hAnsi="Georgia" w:cs="Times New Roman"/>
                  <w:i/>
                  <w:iCs/>
                  <w:noProof/>
                  <w:sz w:val="24"/>
                  <w:szCs w:val="24"/>
                </w:rPr>
                <w:t>The Adolescent Society: The Social Life of the Teenager and Its Impact on Education.</w:t>
              </w:r>
              <w:r w:rsidRPr="00624526">
                <w:rPr>
                  <w:rFonts w:ascii="Georgia" w:hAnsi="Georgia" w:cs="Times New Roman"/>
                  <w:noProof/>
                  <w:sz w:val="24"/>
                  <w:szCs w:val="24"/>
                </w:rPr>
                <w:t xml:space="preserve"> New York: Free Press of Glencoe, 1961.</w:t>
              </w:r>
            </w:p>
            <w:p w:rsidR="00EB5C7B" w:rsidRPr="00624526" w:rsidRDefault="00EB5C7B" w:rsidP="00BD613A">
              <w:pPr>
                <w:jc w:val="both"/>
                <w:rPr>
                  <w:rFonts w:ascii="Georgia" w:hAnsi="Georgia" w:cs="Times New Roman"/>
                  <w:noProof/>
                  <w:sz w:val="24"/>
                  <w:szCs w:val="24"/>
                </w:rPr>
              </w:pPr>
              <w:r w:rsidRPr="00624526">
                <w:rPr>
                  <w:rFonts w:ascii="Georgia" w:hAnsi="Georgia" w:cs="Times New Roman"/>
                  <w:noProof/>
                  <w:sz w:val="24"/>
                  <w:szCs w:val="24"/>
                </w:rPr>
                <w:t xml:space="preserve">Cowley, Malcolm and Robert, eds. </w:t>
              </w:r>
              <w:r w:rsidRPr="00624526">
                <w:rPr>
                  <w:rFonts w:ascii="Georgia" w:hAnsi="Georgia" w:cs="Times New Roman"/>
                  <w:i/>
                  <w:iCs/>
                  <w:noProof/>
                  <w:sz w:val="24"/>
                  <w:szCs w:val="24"/>
                </w:rPr>
                <w:t>Fitzgerald and the Jazz Age.</w:t>
              </w:r>
              <w:r w:rsidRPr="00624526">
                <w:rPr>
                  <w:rFonts w:ascii="Georgia" w:hAnsi="Georgia" w:cs="Times New Roman"/>
                  <w:noProof/>
                  <w:sz w:val="24"/>
                  <w:szCs w:val="24"/>
                </w:rPr>
                <w:t xml:space="preserve"> New York: Charles Scriber’s Sons, New York</w:t>
              </w:r>
              <w:r w:rsidR="00EF0F6A" w:rsidRPr="00624526">
                <w:rPr>
                  <w:rFonts w:ascii="Georgia" w:hAnsi="Georgia" w:cs="Times New Roman"/>
                  <w:noProof/>
                  <w:sz w:val="24"/>
                  <w:szCs w:val="24"/>
                </w:rPr>
                <w:t>, 1965</w:t>
              </w:r>
              <w:r w:rsidRPr="00624526">
                <w:rPr>
                  <w:rFonts w:ascii="Georgia" w:hAnsi="Georgia" w:cs="Times New Roman"/>
                  <w:noProof/>
                  <w:sz w:val="24"/>
                  <w:szCs w:val="24"/>
                </w:rPr>
                <w:t>.</w:t>
              </w:r>
            </w:p>
            <w:p w:rsidR="00EB5C7B" w:rsidRPr="00624526" w:rsidRDefault="00EB5C7B" w:rsidP="00BD613A">
              <w:pPr>
                <w:jc w:val="both"/>
                <w:rPr>
                  <w:rFonts w:ascii="Georgia" w:hAnsi="Georgia" w:cs="Times New Roman"/>
                  <w:noProof/>
                  <w:sz w:val="24"/>
                  <w:szCs w:val="24"/>
                </w:rPr>
              </w:pPr>
              <w:r w:rsidRPr="00624526">
                <w:rPr>
                  <w:rFonts w:ascii="Georgia" w:hAnsi="Georgia" w:cs="Times New Roman"/>
                  <w:noProof/>
                  <w:sz w:val="24"/>
                  <w:szCs w:val="24"/>
                </w:rPr>
                <w:t xml:space="preserve">Curtis, Jim. </w:t>
              </w:r>
              <w:r w:rsidRPr="00624526">
                <w:rPr>
                  <w:rFonts w:ascii="Georgia" w:hAnsi="Georgia" w:cs="Times New Roman"/>
                  <w:i/>
                  <w:iCs/>
                  <w:noProof/>
                  <w:sz w:val="24"/>
                  <w:szCs w:val="24"/>
                </w:rPr>
                <w:t>Rock Eras: Interpretations of Music and Society, 1954-1984.</w:t>
              </w:r>
              <w:r w:rsidRPr="00624526">
                <w:rPr>
                  <w:rFonts w:ascii="Georgia" w:hAnsi="Georgia" w:cs="Times New Roman"/>
                  <w:noProof/>
                  <w:sz w:val="24"/>
                  <w:szCs w:val="24"/>
                </w:rPr>
                <w:t xml:space="preserve"> Bowling Green, Ohio: Popular Press, 1987.</w:t>
              </w:r>
            </w:p>
            <w:p w:rsidR="00EB5C7B" w:rsidRPr="00624526" w:rsidRDefault="00EB5C7B" w:rsidP="00BD613A">
              <w:pPr>
                <w:jc w:val="both"/>
                <w:rPr>
                  <w:rFonts w:ascii="Georgia" w:hAnsi="Georgia" w:cs="Times New Roman"/>
                  <w:noProof/>
                  <w:sz w:val="24"/>
                  <w:szCs w:val="24"/>
                </w:rPr>
              </w:pPr>
              <w:r w:rsidRPr="00624526">
                <w:rPr>
                  <w:rFonts w:ascii="Georgia" w:hAnsi="Georgia" w:cs="Times New Roman"/>
                  <w:noProof/>
                  <w:sz w:val="24"/>
                  <w:szCs w:val="24"/>
                </w:rPr>
                <w:t xml:space="preserve">Doherty, Thomas. </w:t>
              </w:r>
              <w:r w:rsidRPr="00624526">
                <w:rPr>
                  <w:rFonts w:ascii="Georgia" w:hAnsi="Georgia" w:cs="Times New Roman"/>
                  <w:i/>
                  <w:iCs/>
                  <w:noProof/>
                  <w:sz w:val="24"/>
                  <w:szCs w:val="24"/>
                </w:rPr>
                <w:t>Teenagers and Teenpics: The Juvenilization of American Movies in the 1950s.</w:t>
              </w:r>
              <w:r w:rsidRPr="00624526">
                <w:rPr>
                  <w:rFonts w:ascii="Georgia" w:hAnsi="Georgia" w:cs="Times New Roman"/>
                  <w:noProof/>
                  <w:sz w:val="24"/>
                  <w:szCs w:val="24"/>
                </w:rPr>
                <w:t xml:space="preserve"> Boston: Hyam, 1988.</w:t>
              </w:r>
            </w:p>
            <w:p w:rsidR="00EB5C7B" w:rsidRPr="00624526" w:rsidRDefault="00EB5C7B" w:rsidP="00BD613A">
              <w:pPr>
                <w:jc w:val="both"/>
                <w:rPr>
                  <w:rFonts w:ascii="Georgia" w:hAnsi="Georgia" w:cs="Times New Roman"/>
                  <w:noProof/>
                  <w:sz w:val="24"/>
                  <w:szCs w:val="24"/>
                </w:rPr>
              </w:pPr>
              <w:r w:rsidRPr="00624526">
                <w:rPr>
                  <w:rFonts w:ascii="Georgia" w:hAnsi="Georgia" w:cs="Times New Roman"/>
                  <w:noProof/>
                  <w:sz w:val="24"/>
                  <w:szCs w:val="24"/>
                </w:rPr>
                <w:t xml:space="preserve">Foreman, Joel, ed. </w:t>
              </w:r>
              <w:r w:rsidRPr="00624526">
                <w:rPr>
                  <w:rFonts w:ascii="Georgia" w:hAnsi="Georgia" w:cs="Times New Roman"/>
                  <w:i/>
                  <w:iCs/>
                  <w:noProof/>
                  <w:sz w:val="24"/>
                  <w:szCs w:val="24"/>
                </w:rPr>
                <w:t>The Other Fifties: Interrogating Midcentury American Icons.</w:t>
              </w:r>
              <w:r w:rsidRPr="00624526">
                <w:rPr>
                  <w:rFonts w:ascii="Georgia" w:hAnsi="Georgia" w:cs="Times New Roman"/>
                  <w:noProof/>
                  <w:sz w:val="24"/>
                  <w:szCs w:val="24"/>
                </w:rPr>
                <w:t xml:space="preserve"> Chicago: University of Illinois, 1997.</w:t>
              </w:r>
            </w:p>
            <w:p w:rsidR="00EB5C7B" w:rsidRPr="00624526" w:rsidRDefault="00EB5C7B" w:rsidP="00BD613A">
              <w:pPr>
                <w:jc w:val="both"/>
                <w:rPr>
                  <w:rFonts w:ascii="Georgia" w:hAnsi="Georgia" w:cs="Times New Roman"/>
                  <w:noProof/>
                  <w:sz w:val="24"/>
                  <w:szCs w:val="24"/>
                </w:rPr>
              </w:pPr>
              <w:r w:rsidRPr="00624526">
                <w:rPr>
                  <w:rFonts w:ascii="Georgia" w:hAnsi="Georgia" w:cs="Times New Roman"/>
                  <w:noProof/>
                  <w:sz w:val="24"/>
                  <w:szCs w:val="24"/>
                </w:rPr>
                <w:t xml:space="preserve">Hart, Jeffrey. </w:t>
              </w:r>
              <w:r w:rsidRPr="00624526">
                <w:rPr>
                  <w:rFonts w:ascii="Georgia" w:hAnsi="Georgia" w:cs="Times New Roman"/>
                  <w:i/>
                  <w:iCs/>
                  <w:noProof/>
                  <w:sz w:val="24"/>
                  <w:szCs w:val="24"/>
                </w:rPr>
                <w:t>When the Going Was Good! American Life in the Fifties.</w:t>
              </w:r>
              <w:r w:rsidRPr="00624526">
                <w:rPr>
                  <w:rFonts w:ascii="Georgia" w:hAnsi="Georgia" w:cs="Times New Roman"/>
                  <w:noProof/>
                  <w:sz w:val="24"/>
                  <w:szCs w:val="24"/>
                </w:rPr>
                <w:t xml:space="preserve"> New York: Crown Publishers, 1982.</w:t>
              </w:r>
            </w:p>
            <w:p w:rsidR="00EF0F6A" w:rsidRPr="00624526" w:rsidRDefault="00EF0F6A" w:rsidP="00EF0F6A">
              <w:pPr>
                <w:jc w:val="both"/>
                <w:rPr>
                  <w:rFonts w:ascii="Georgia" w:hAnsi="Georgia" w:cs="Times New Roman"/>
                  <w:noProof/>
                  <w:sz w:val="24"/>
                  <w:szCs w:val="24"/>
                </w:rPr>
              </w:pPr>
              <w:r w:rsidRPr="00624526">
                <w:rPr>
                  <w:rFonts w:ascii="Georgia" w:hAnsi="Georgia" w:cs="Times New Roman"/>
                  <w:noProof/>
                  <w:sz w:val="24"/>
                  <w:szCs w:val="24"/>
                </w:rPr>
                <w:t xml:space="preserve">Lynd, Robert and Helen. </w:t>
              </w:r>
              <w:r w:rsidRPr="00624526">
                <w:rPr>
                  <w:rFonts w:ascii="Georgia" w:hAnsi="Georgia" w:cs="Times New Roman"/>
                  <w:i/>
                  <w:iCs/>
                  <w:noProof/>
                  <w:sz w:val="24"/>
                  <w:szCs w:val="24"/>
                </w:rPr>
                <w:t>Middletown: A Study in American Culture.</w:t>
              </w:r>
              <w:r w:rsidRPr="00624526">
                <w:rPr>
                  <w:rFonts w:ascii="Georgia" w:hAnsi="Georgia" w:cs="Times New Roman"/>
                  <w:noProof/>
                  <w:sz w:val="24"/>
                  <w:szCs w:val="24"/>
                </w:rPr>
                <w:t xml:space="preserve"> Harcourt and Brace Co, New York, 1929.</w:t>
              </w:r>
            </w:p>
            <w:p w:rsidR="00EB5C7B" w:rsidRPr="00624526" w:rsidRDefault="00EB5C7B" w:rsidP="00BD613A">
              <w:pPr>
                <w:jc w:val="both"/>
                <w:rPr>
                  <w:rFonts w:ascii="Georgia" w:hAnsi="Georgia" w:cs="Times New Roman"/>
                  <w:noProof/>
                  <w:sz w:val="24"/>
                  <w:szCs w:val="24"/>
                </w:rPr>
              </w:pPr>
              <w:r w:rsidRPr="00624526">
                <w:rPr>
                  <w:rFonts w:ascii="Georgia" w:hAnsi="Georgia" w:cs="Times New Roman"/>
                  <w:noProof/>
                  <w:sz w:val="24"/>
                  <w:szCs w:val="24"/>
                </w:rPr>
                <w:t xml:space="preserve">May, Elaine Tyler. </w:t>
              </w:r>
              <w:r w:rsidRPr="00624526">
                <w:rPr>
                  <w:rFonts w:ascii="Georgia" w:hAnsi="Georgia" w:cs="Times New Roman"/>
                  <w:i/>
                  <w:iCs/>
                  <w:noProof/>
                  <w:sz w:val="24"/>
                  <w:szCs w:val="24"/>
                </w:rPr>
                <w:t>Homeward Bound: American Families in the Cold War.</w:t>
              </w:r>
              <w:r w:rsidRPr="00624526">
                <w:rPr>
                  <w:rFonts w:ascii="Georgia" w:hAnsi="Georgia" w:cs="Times New Roman"/>
                  <w:noProof/>
                  <w:sz w:val="24"/>
                  <w:szCs w:val="24"/>
                </w:rPr>
                <w:t xml:space="preserve"> Basic Books, 1999.</w:t>
              </w:r>
            </w:p>
            <w:p w:rsidR="00991A8A" w:rsidRPr="00624526" w:rsidRDefault="00EB5C7B" w:rsidP="00BD613A">
              <w:pPr>
                <w:jc w:val="both"/>
                <w:rPr>
                  <w:rFonts w:ascii="Georgia" w:hAnsi="Georgia" w:cs="Times New Roman"/>
                  <w:sz w:val="24"/>
                  <w:szCs w:val="24"/>
                </w:rPr>
              </w:pPr>
              <w:r w:rsidRPr="00624526">
                <w:rPr>
                  <w:rFonts w:ascii="Georgia" w:hAnsi="Georgia" w:cs="Times New Roman"/>
                  <w:noProof/>
                  <w:sz w:val="24"/>
                  <w:szCs w:val="24"/>
                </w:rPr>
                <w:t xml:space="preserve">Norton, Mary Beth, et al. </w:t>
              </w:r>
              <w:r w:rsidRPr="00624526">
                <w:rPr>
                  <w:rFonts w:ascii="Georgia" w:hAnsi="Georgia" w:cs="Times New Roman"/>
                  <w:i/>
                  <w:iCs/>
                  <w:noProof/>
                  <w:sz w:val="24"/>
                  <w:szCs w:val="24"/>
                </w:rPr>
                <w:t>A People and a Nation: A History of the United States.</w:t>
              </w:r>
              <w:r w:rsidRPr="00624526">
                <w:rPr>
                  <w:rFonts w:ascii="Georgia" w:hAnsi="Georgia" w:cs="Times New Roman"/>
                  <w:noProof/>
                  <w:sz w:val="24"/>
                  <w:szCs w:val="24"/>
                </w:rPr>
                <w:t xml:space="preserve"> Boston: Houghton Mifflin, 2007.</w:t>
              </w:r>
              <w:r w:rsidR="000966B3" w:rsidRPr="00624526">
                <w:rPr>
                  <w:rFonts w:ascii="Georgia" w:hAnsi="Georgia" w:cs="Times New Roman"/>
                  <w:sz w:val="24"/>
                  <w:szCs w:val="24"/>
                </w:rPr>
                <w:fldChar w:fldCharType="end"/>
              </w:r>
            </w:p>
          </w:sdtContent>
        </w:sdt>
      </w:sdtContent>
    </w:sdt>
    <w:p w:rsidR="00991A8A" w:rsidRPr="00624526" w:rsidRDefault="00991A8A">
      <w:pPr>
        <w:rPr>
          <w:rFonts w:ascii="Georgia" w:hAnsi="Georgia" w:cs="Times New Roman"/>
          <w:sz w:val="24"/>
          <w:szCs w:val="24"/>
        </w:rPr>
      </w:pPr>
      <w:r w:rsidRPr="00624526">
        <w:rPr>
          <w:rFonts w:ascii="Georgia" w:hAnsi="Georgia" w:cs="Times New Roman"/>
          <w:sz w:val="24"/>
          <w:szCs w:val="24"/>
        </w:rPr>
        <w:br w:type="page"/>
      </w:r>
    </w:p>
    <w:p w:rsidR="00991A8A" w:rsidRPr="00624526" w:rsidRDefault="00991A8A" w:rsidP="00991A8A">
      <w:pPr>
        <w:spacing w:after="0" w:line="240" w:lineRule="auto"/>
        <w:rPr>
          <w:rFonts w:ascii="Georgia" w:hAnsi="Georgia" w:cs="Arial"/>
          <w:b/>
          <w:sz w:val="24"/>
          <w:szCs w:val="24"/>
          <w:u w:val="single"/>
        </w:rPr>
      </w:pPr>
      <w:r w:rsidRPr="00624526">
        <w:rPr>
          <w:rFonts w:ascii="Georgia" w:hAnsi="Georgia" w:cs="Arial"/>
          <w:b/>
          <w:sz w:val="24"/>
          <w:szCs w:val="24"/>
          <w:u w:val="single"/>
        </w:rPr>
        <w:lastRenderedPageBreak/>
        <w:t>ASSESSMENT CRITERIA</w:t>
      </w:r>
    </w:p>
    <w:p w:rsidR="00991A8A" w:rsidRPr="00624526" w:rsidRDefault="00991A8A" w:rsidP="00991A8A">
      <w:pPr>
        <w:spacing w:after="0" w:line="240" w:lineRule="auto"/>
        <w:jc w:val="both"/>
        <w:rPr>
          <w:rFonts w:ascii="Georgia" w:hAnsi="Georgia"/>
          <w:sz w:val="24"/>
          <w:szCs w:val="24"/>
        </w:rPr>
      </w:pPr>
      <w:r w:rsidRPr="00624526">
        <w:rPr>
          <w:rFonts w:ascii="Georgia" w:hAnsi="Georgia"/>
          <w:sz w:val="24"/>
          <w:szCs w:val="24"/>
        </w:rPr>
        <w:t>Coursework will be graded in accordance with the criteria adopted by the Faculty of Humanities and Performing Arts. For written work, these criteria are spelled out below.</w:t>
      </w:r>
    </w:p>
    <w:p w:rsidR="00991A8A" w:rsidRPr="00624526" w:rsidRDefault="00991A8A" w:rsidP="00991A8A">
      <w:pPr>
        <w:spacing w:after="0" w:line="240" w:lineRule="auto"/>
        <w:jc w:val="both"/>
        <w:rPr>
          <w:rFonts w:ascii="Georgia" w:hAnsi="Georgia"/>
          <w:sz w:val="24"/>
          <w:szCs w:val="24"/>
        </w:rPr>
      </w:pPr>
    </w:p>
    <w:tbl>
      <w:tblPr>
        <w:tblStyle w:val="TableGrid"/>
        <w:tblW w:w="9498" w:type="dxa"/>
        <w:tblInd w:w="108" w:type="dxa"/>
        <w:tblLayout w:type="fixed"/>
        <w:tblLook w:val="04A0" w:firstRow="1" w:lastRow="0" w:firstColumn="1" w:lastColumn="0" w:noHBand="0" w:noVBand="1"/>
      </w:tblPr>
      <w:tblGrid>
        <w:gridCol w:w="2722"/>
        <w:gridCol w:w="6776"/>
      </w:tblGrid>
      <w:tr w:rsidR="00991A8A" w:rsidRPr="00624526" w:rsidTr="00227344">
        <w:trPr>
          <w:trHeight w:val="229"/>
        </w:trPr>
        <w:tc>
          <w:tcPr>
            <w:tcW w:w="2722" w:type="dxa"/>
            <w:noWrap/>
            <w:hideMark/>
          </w:tcPr>
          <w:p w:rsidR="00991A8A" w:rsidRPr="00624526" w:rsidRDefault="00991A8A" w:rsidP="00227344">
            <w:pPr>
              <w:rPr>
                <w:rFonts w:ascii="Georgia" w:hAnsi="Georgia"/>
                <w:b/>
                <w:sz w:val="24"/>
                <w:szCs w:val="24"/>
              </w:rPr>
            </w:pPr>
            <w:r w:rsidRPr="00624526">
              <w:rPr>
                <w:rFonts w:ascii="Georgia" w:hAnsi="Georgia"/>
                <w:b/>
                <w:sz w:val="24"/>
                <w:szCs w:val="24"/>
              </w:rPr>
              <w:t>Inclusion of source/primary material (S)</w:t>
            </w:r>
          </w:p>
        </w:tc>
        <w:tc>
          <w:tcPr>
            <w:tcW w:w="6776" w:type="dxa"/>
          </w:tcPr>
          <w:p w:rsidR="00991A8A" w:rsidRPr="00624526" w:rsidRDefault="00991A8A" w:rsidP="00227344">
            <w:pPr>
              <w:jc w:val="both"/>
              <w:rPr>
                <w:rFonts w:ascii="Georgia" w:hAnsi="Georgia"/>
                <w:sz w:val="24"/>
                <w:szCs w:val="24"/>
              </w:rPr>
            </w:pPr>
            <w:r w:rsidRPr="00624526">
              <w:rPr>
                <w:rFonts w:ascii="Georgia" w:hAnsi="Georgia"/>
                <w:sz w:val="24"/>
                <w:szCs w:val="24"/>
              </w:rPr>
              <w:t>The work makes reference to a range</w:t>
            </w:r>
            <w:r w:rsidRPr="00624526">
              <w:rPr>
                <w:rFonts w:ascii="Georgia" w:hAnsi="Georgia"/>
                <w:b/>
                <w:sz w:val="24"/>
                <w:szCs w:val="24"/>
              </w:rPr>
              <w:t xml:space="preserve"> </w:t>
            </w:r>
            <w:r w:rsidRPr="00624526">
              <w:rPr>
                <w:rFonts w:ascii="Georgia" w:hAnsi="Georgia"/>
                <w:sz w:val="24"/>
                <w:szCs w:val="24"/>
              </w:rPr>
              <w:t>source/primary materials relevant to the piece of work.</w:t>
            </w:r>
          </w:p>
        </w:tc>
      </w:tr>
      <w:tr w:rsidR="00991A8A" w:rsidRPr="00624526" w:rsidTr="00227344">
        <w:trPr>
          <w:trHeight w:val="229"/>
        </w:trPr>
        <w:tc>
          <w:tcPr>
            <w:tcW w:w="2722" w:type="dxa"/>
            <w:noWrap/>
            <w:hideMark/>
          </w:tcPr>
          <w:p w:rsidR="00991A8A" w:rsidRPr="00624526" w:rsidRDefault="00991A8A" w:rsidP="00227344">
            <w:pPr>
              <w:rPr>
                <w:rFonts w:ascii="Georgia" w:hAnsi="Georgia"/>
                <w:b/>
                <w:sz w:val="24"/>
                <w:szCs w:val="24"/>
              </w:rPr>
            </w:pPr>
            <w:r w:rsidRPr="00624526">
              <w:rPr>
                <w:rFonts w:ascii="Georgia" w:hAnsi="Georgia"/>
                <w:b/>
                <w:sz w:val="24"/>
                <w:szCs w:val="24"/>
              </w:rPr>
              <w:t>Inclusion of modern scholarship (MS)</w:t>
            </w:r>
          </w:p>
        </w:tc>
        <w:tc>
          <w:tcPr>
            <w:tcW w:w="6776" w:type="dxa"/>
          </w:tcPr>
          <w:p w:rsidR="00991A8A" w:rsidRPr="00624526" w:rsidRDefault="00991A8A" w:rsidP="00227344">
            <w:pPr>
              <w:jc w:val="both"/>
              <w:rPr>
                <w:rFonts w:ascii="Georgia" w:hAnsi="Georgia"/>
                <w:sz w:val="24"/>
                <w:szCs w:val="24"/>
              </w:rPr>
            </w:pPr>
            <w:r w:rsidRPr="00624526">
              <w:rPr>
                <w:rFonts w:ascii="Georgia" w:hAnsi="Georgia"/>
                <w:sz w:val="24"/>
                <w:szCs w:val="24"/>
              </w:rPr>
              <w:t>The work demonstrates awareness of appropriate</w:t>
            </w:r>
            <w:r w:rsidRPr="00624526">
              <w:rPr>
                <w:rFonts w:ascii="Georgia" w:hAnsi="Georgia"/>
                <w:b/>
                <w:sz w:val="24"/>
                <w:szCs w:val="24"/>
              </w:rPr>
              <w:t xml:space="preserve"> </w:t>
            </w:r>
            <w:r w:rsidRPr="00624526">
              <w:rPr>
                <w:rFonts w:ascii="Georgia" w:hAnsi="Georgia"/>
                <w:sz w:val="24"/>
                <w:szCs w:val="24"/>
              </w:rPr>
              <w:t>scholarly developments over time and inclusion of up to date material, and takes into account interdisciplinary, theoretical or methodological concerns.</w:t>
            </w:r>
          </w:p>
        </w:tc>
      </w:tr>
      <w:tr w:rsidR="00991A8A" w:rsidRPr="00624526" w:rsidTr="00227344">
        <w:trPr>
          <w:trHeight w:val="229"/>
        </w:trPr>
        <w:tc>
          <w:tcPr>
            <w:tcW w:w="2722" w:type="dxa"/>
            <w:noWrap/>
            <w:hideMark/>
          </w:tcPr>
          <w:p w:rsidR="00991A8A" w:rsidRPr="00624526" w:rsidRDefault="00991A8A" w:rsidP="00227344">
            <w:pPr>
              <w:rPr>
                <w:rFonts w:ascii="Georgia" w:hAnsi="Georgia"/>
                <w:b/>
                <w:sz w:val="24"/>
                <w:szCs w:val="24"/>
              </w:rPr>
            </w:pPr>
            <w:r w:rsidRPr="00624526">
              <w:rPr>
                <w:rFonts w:ascii="Georgia" w:hAnsi="Georgia"/>
                <w:b/>
                <w:sz w:val="24"/>
                <w:szCs w:val="24"/>
              </w:rPr>
              <w:t>Critical Engagement with source/primary material (CE1)</w:t>
            </w:r>
          </w:p>
        </w:tc>
        <w:tc>
          <w:tcPr>
            <w:tcW w:w="6776" w:type="dxa"/>
          </w:tcPr>
          <w:p w:rsidR="00991A8A" w:rsidRPr="00624526" w:rsidRDefault="00991A8A" w:rsidP="00227344">
            <w:pPr>
              <w:jc w:val="both"/>
              <w:rPr>
                <w:rFonts w:ascii="Georgia" w:hAnsi="Georgia"/>
                <w:sz w:val="24"/>
                <w:szCs w:val="24"/>
              </w:rPr>
            </w:pPr>
            <w:r w:rsidRPr="00624526">
              <w:rPr>
                <w:rFonts w:ascii="Georgia" w:hAnsi="Georgia"/>
                <w:sz w:val="24"/>
                <w:szCs w:val="24"/>
              </w:rPr>
              <w:t>The work demonstrates critical in-depth discussion of a range of relevant sources and material; is fully aware of the nature of the evidence available; takes into account the original text/objects, where appropriate critically discusses scholarship on the relevant primary material(s).</w:t>
            </w:r>
          </w:p>
        </w:tc>
      </w:tr>
      <w:tr w:rsidR="00991A8A" w:rsidRPr="00624526" w:rsidTr="00227344">
        <w:trPr>
          <w:trHeight w:val="229"/>
        </w:trPr>
        <w:tc>
          <w:tcPr>
            <w:tcW w:w="2722" w:type="dxa"/>
            <w:noWrap/>
            <w:hideMark/>
          </w:tcPr>
          <w:p w:rsidR="00991A8A" w:rsidRPr="00624526" w:rsidRDefault="00991A8A" w:rsidP="00227344">
            <w:pPr>
              <w:rPr>
                <w:rFonts w:ascii="Georgia" w:hAnsi="Georgia"/>
                <w:b/>
                <w:sz w:val="24"/>
                <w:szCs w:val="24"/>
              </w:rPr>
            </w:pPr>
            <w:r w:rsidRPr="00624526">
              <w:rPr>
                <w:rFonts w:ascii="Georgia" w:hAnsi="Georgia"/>
                <w:b/>
                <w:sz w:val="24"/>
                <w:szCs w:val="24"/>
              </w:rPr>
              <w:t>Critical Engagement with Scholarship (CE2)</w:t>
            </w:r>
          </w:p>
        </w:tc>
        <w:tc>
          <w:tcPr>
            <w:tcW w:w="6776" w:type="dxa"/>
          </w:tcPr>
          <w:p w:rsidR="00991A8A" w:rsidRPr="00624526" w:rsidRDefault="00991A8A" w:rsidP="00227344">
            <w:pPr>
              <w:jc w:val="both"/>
              <w:rPr>
                <w:rFonts w:ascii="Georgia" w:hAnsi="Georgia"/>
                <w:sz w:val="24"/>
                <w:szCs w:val="24"/>
              </w:rPr>
            </w:pPr>
            <w:r w:rsidRPr="00624526">
              <w:rPr>
                <w:rFonts w:ascii="Georgia" w:hAnsi="Georgia"/>
                <w:sz w:val="24"/>
                <w:szCs w:val="24"/>
              </w:rPr>
              <w:t>The work demonstrates a consistently critical attitude to scholarship; provides an engaged and informed discussion of relevant debates and schools of thought; demonstrates clear and relevant engagement with theoretical approaches and models; provides (a) statement(s) of own position in relation to scholarship.</w:t>
            </w:r>
          </w:p>
        </w:tc>
      </w:tr>
      <w:tr w:rsidR="00991A8A" w:rsidRPr="00624526" w:rsidTr="00227344">
        <w:trPr>
          <w:trHeight w:val="229"/>
        </w:trPr>
        <w:tc>
          <w:tcPr>
            <w:tcW w:w="2722" w:type="dxa"/>
            <w:noWrap/>
            <w:hideMark/>
          </w:tcPr>
          <w:p w:rsidR="00991A8A" w:rsidRPr="00624526" w:rsidRDefault="00991A8A" w:rsidP="00227344">
            <w:pPr>
              <w:rPr>
                <w:rFonts w:ascii="Georgia" w:hAnsi="Georgia"/>
                <w:b/>
                <w:sz w:val="24"/>
                <w:szCs w:val="24"/>
              </w:rPr>
            </w:pPr>
            <w:r w:rsidRPr="00624526">
              <w:rPr>
                <w:rFonts w:ascii="Georgia" w:hAnsi="Georgia"/>
                <w:b/>
                <w:sz w:val="24"/>
                <w:szCs w:val="24"/>
              </w:rPr>
              <w:t>Argument (Argue)</w:t>
            </w:r>
          </w:p>
        </w:tc>
        <w:tc>
          <w:tcPr>
            <w:tcW w:w="6776" w:type="dxa"/>
          </w:tcPr>
          <w:p w:rsidR="00991A8A" w:rsidRPr="00624526" w:rsidRDefault="00991A8A" w:rsidP="00227344">
            <w:pPr>
              <w:jc w:val="both"/>
              <w:rPr>
                <w:rFonts w:ascii="Georgia" w:hAnsi="Georgia"/>
                <w:sz w:val="24"/>
                <w:szCs w:val="24"/>
              </w:rPr>
            </w:pPr>
            <w:r w:rsidRPr="00624526">
              <w:rPr>
                <w:rFonts w:ascii="Georgia" w:hAnsi="Georgia"/>
                <w:sz w:val="24"/>
                <w:szCs w:val="24"/>
              </w:rPr>
              <w:t>The work presents a clear and coherent argument/inquiry that is developed on the basis of critical examination of the evidence and that takes into account modern scholarship.</w:t>
            </w:r>
          </w:p>
        </w:tc>
      </w:tr>
      <w:tr w:rsidR="00991A8A" w:rsidRPr="00624526" w:rsidTr="00227344">
        <w:trPr>
          <w:trHeight w:val="229"/>
        </w:trPr>
        <w:tc>
          <w:tcPr>
            <w:tcW w:w="2722" w:type="dxa"/>
            <w:noWrap/>
            <w:hideMark/>
          </w:tcPr>
          <w:p w:rsidR="00991A8A" w:rsidRPr="00624526" w:rsidRDefault="00991A8A" w:rsidP="00227344">
            <w:pPr>
              <w:rPr>
                <w:rFonts w:ascii="Georgia" w:hAnsi="Georgia"/>
                <w:b/>
                <w:sz w:val="24"/>
                <w:szCs w:val="24"/>
              </w:rPr>
            </w:pPr>
            <w:r w:rsidRPr="00624526">
              <w:rPr>
                <w:rFonts w:ascii="Georgia" w:hAnsi="Georgia"/>
                <w:b/>
                <w:sz w:val="24"/>
                <w:szCs w:val="24"/>
              </w:rPr>
              <w:t>Structure (Struc)</w:t>
            </w:r>
          </w:p>
        </w:tc>
        <w:tc>
          <w:tcPr>
            <w:tcW w:w="6776" w:type="dxa"/>
          </w:tcPr>
          <w:p w:rsidR="00991A8A" w:rsidRPr="00624526" w:rsidRDefault="00991A8A" w:rsidP="00227344">
            <w:pPr>
              <w:jc w:val="both"/>
              <w:rPr>
                <w:rFonts w:ascii="Georgia" w:hAnsi="Georgia"/>
                <w:sz w:val="24"/>
                <w:szCs w:val="24"/>
              </w:rPr>
            </w:pPr>
            <w:r w:rsidRPr="00624526">
              <w:rPr>
                <w:rFonts w:ascii="Georgia" w:hAnsi="Georgia"/>
                <w:sz w:val="24"/>
                <w:szCs w:val="24"/>
              </w:rPr>
              <w:t>The work has a clear, coherent and appropriate structure which contextualises, supports and demonstrates its argument</w:t>
            </w:r>
          </w:p>
        </w:tc>
      </w:tr>
      <w:tr w:rsidR="00991A8A" w:rsidRPr="00624526" w:rsidTr="00227344">
        <w:trPr>
          <w:trHeight w:val="229"/>
        </w:trPr>
        <w:tc>
          <w:tcPr>
            <w:tcW w:w="2722" w:type="dxa"/>
            <w:noWrap/>
            <w:hideMark/>
          </w:tcPr>
          <w:p w:rsidR="00991A8A" w:rsidRPr="00624526" w:rsidRDefault="00991A8A" w:rsidP="00227344">
            <w:pPr>
              <w:rPr>
                <w:rFonts w:ascii="Georgia" w:hAnsi="Georgia"/>
                <w:b/>
                <w:sz w:val="24"/>
                <w:szCs w:val="24"/>
              </w:rPr>
            </w:pPr>
            <w:r w:rsidRPr="00624526">
              <w:rPr>
                <w:rFonts w:ascii="Georgia" w:hAnsi="Georgia"/>
                <w:b/>
                <w:sz w:val="24"/>
                <w:szCs w:val="24"/>
              </w:rPr>
              <w:t>Relevance (Rel)</w:t>
            </w:r>
          </w:p>
        </w:tc>
        <w:tc>
          <w:tcPr>
            <w:tcW w:w="6776" w:type="dxa"/>
          </w:tcPr>
          <w:p w:rsidR="00991A8A" w:rsidRPr="00624526" w:rsidRDefault="00991A8A" w:rsidP="00227344">
            <w:pPr>
              <w:jc w:val="both"/>
              <w:rPr>
                <w:rFonts w:ascii="Georgia" w:hAnsi="Georgia"/>
                <w:sz w:val="24"/>
                <w:szCs w:val="24"/>
              </w:rPr>
            </w:pPr>
            <w:r w:rsidRPr="00624526">
              <w:rPr>
                <w:rFonts w:ascii="Georgia" w:hAnsi="Georgia"/>
                <w:sz w:val="24"/>
                <w:szCs w:val="24"/>
              </w:rPr>
              <w:t>The work clearly and specifically relates throughout to the question attempted or the title of the work, and there are no unjustified digressions and no inclusion of irrelevant or tangential material.</w:t>
            </w:r>
          </w:p>
        </w:tc>
      </w:tr>
      <w:tr w:rsidR="00991A8A" w:rsidRPr="00624526" w:rsidTr="00227344">
        <w:trPr>
          <w:trHeight w:val="229"/>
        </w:trPr>
        <w:tc>
          <w:tcPr>
            <w:tcW w:w="2722" w:type="dxa"/>
            <w:noWrap/>
            <w:hideMark/>
          </w:tcPr>
          <w:p w:rsidR="00991A8A" w:rsidRPr="00624526" w:rsidRDefault="00991A8A" w:rsidP="00227344">
            <w:pPr>
              <w:rPr>
                <w:rFonts w:ascii="Georgia" w:hAnsi="Georgia"/>
                <w:b/>
                <w:sz w:val="24"/>
                <w:szCs w:val="24"/>
              </w:rPr>
            </w:pPr>
            <w:r w:rsidRPr="00624526">
              <w:rPr>
                <w:rFonts w:ascii="Georgia" w:hAnsi="Georgia"/>
                <w:b/>
                <w:sz w:val="24"/>
                <w:szCs w:val="24"/>
              </w:rPr>
              <w:t>Analytical Approach (AA)</w:t>
            </w:r>
          </w:p>
        </w:tc>
        <w:tc>
          <w:tcPr>
            <w:tcW w:w="6776" w:type="dxa"/>
          </w:tcPr>
          <w:p w:rsidR="00991A8A" w:rsidRPr="00624526" w:rsidRDefault="00991A8A" w:rsidP="00227344">
            <w:pPr>
              <w:jc w:val="both"/>
              <w:rPr>
                <w:rFonts w:ascii="Georgia" w:hAnsi="Georgia"/>
                <w:sz w:val="24"/>
                <w:szCs w:val="24"/>
              </w:rPr>
            </w:pPr>
            <w:r w:rsidRPr="00624526">
              <w:rPr>
                <w:rFonts w:ascii="Georgia" w:hAnsi="Georgia"/>
                <w:sz w:val="24"/>
                <w:szCs w:val="24"/>
              </w:rPr>
              <w:t>The work has a well thought out and justified analytical approach consistently applied throughout, taking into account the relevant scholarly approaches and evidence. The whole of the work represents an in depth evaluation of the issues and material under discussion.</w:t>
            </w:r>
          </w:p>
        </w:tc>
      </w:tr>
      <w:tr w:rsidR="00991A8A" w:rsidRPr="00624526" w:rsidTr="00227344">
        <w:trPr>
          <w:trHeight w:val="229"/>
        </w:trPr>
        <w:tc>
          <w:tcPr>
            <w:tcW w:w="2722" w:type="dxa"/>
            <w:noWrap/>
            <w:hideMark/>
          </w:tcPr>
          <w:p w:rsidR="00991A8A" w:rsidRPr="00624526" w:rsidRDefault="00991A8A" w:rsidP="00227344">
            <w:pPr>
              <w:rPr>
                <w:rFonts w:ascii="Georgia" w:hAnsi="Georgia"/>
                <w:b/>
                <w:sz w:val="24"/>
                <w:szCs w:val="24"/>
              </w:rPr>
            </w:pPr>
            <w:r w:rsidRPr="00624526">
              <w:rPr>
                <w:rFonts w:ascii="Georgia" w:hAnsi="Georgia"/>
                <w:b/>
                <w:sz w:val="24"/>
                <w:szCs w:val="24"/>
              </w:rPr>
              <w:t>Referencing (Ref)</w:t>
            </w:r>
          </w:p>
        </w:tc>
        <w:tc>
          <w:tcPr>
            <w:tcW w:w="6776" w:type="dxa"/>
          </w:tcPr>
          <w:p w:rsidR="00991A8A" w:rsidRPr="00624526" w:rsidRDefault="00991A8A" w:rsidP="00227344">
            <w:pPr>
              <w:jc w:val="both"/>
              <w:rPr>
                <w:rFonts w:ascii="Georgia" w:hAnsi="Georgia"/>
                <w:sz w:val="24"/>
                <w:szCs w:val="24"/>
              </w:rPr>
            </w:pPr>
            <w:r w:rsidRPr="00624526">
              <w:rPr>
                <w:rFonts w:ascii="Georgia" w:hAnsi="Georgia"/>
                <w:sz w:val="24"/>
                <w:szCs w:val="24"/>
              </w:rPr>
              <w:t>There is inclusion of consistent referencing at all relevant points throughout the work. The use of footnotes is supported by automatic footnotes in Microsoft Word (or relevant word processing program).</w:t>
            </w:r>
          </w:p>
        </w:tc>
      </w:tr>
      <w:tr w:rsidR="00991A8A" w:rsidRPr="00624526" w:rsidTr="00227344">
        <w:trPr>
          <w:trHeight w:val="229"/>
        </w:trPr>
        <w:tc>
          <w:tcPr>
            <w:tcW w:w="2722" w:type="dxa"/>
            <w:noWrap/>
          </w:tcPr>
          <w:p w:rsidR="00991A8A" w:rsidRPr="00624526" w:rsidRDefault="00991A8A" w:rsidP="00227344">
            <w:pPr>
              <w:rPr>
                <w:rFonts w:ascii="Georgia" w:hAnsi="Georgia"/>
                <w:b/>
                <w:sz w:val="24"/>
                <w:szCs w:val="24"/>
              </w:rPr>
            </w:pPr>
            <w:r w:rsidRPr="00624526">
              <w:rPr>
                <w:rFonts w:ascii="Georgia" w:hAnsi="Georgia"/>
                <w:b/>
                <w:sz w:val="24"/>
                <w:szCs w:val="24"/>
              </w:rPr>
              <w:t>Readability, Coherence, and Written Style (RCWS)</w:t>
            </w:r>
          </w:p>
        </w:tc>
        <w:tc>
          <w:tcPr>
            <w:tcW w:w="6776" w:type="dxa"/>
          </w:tcPr>
          <w:p w:rsidR="00991A8A" w:rsidRPr="00624526" w:rsidRDefault="00991A8A" w:rsidP="00227344">
            <w:pPr>
              <w:jc w:val="both"/>
              <w:rPr>
                <w:rFonts w:ascii="Georgia" w:hAnsi="Georgia"/>
                <w:sz w:val="24"/>
                <w:szCs w:val="24"/>
              </w:rPr>
            </w:pPr>
            <w:r w:rsidRPr="00624526">
              <w:rPr>
                <w:rFonts w:ascii="Georgia" w:hAnsi="Georgia"/>
                <w:sz w:val="24"/>
                <w:szCs w:val="24"/>
              </w:rPr>
              <w:t>The work achieves excellent clarity allowing the reader to focus on content; achieves stylistic excellence; there are no proof reading errors; achieves a tone appropriate for the type of communication.</w:t>
            </w:r>
          </w:p>
        </w:tc>
      </w:tr>
      <w:tr w:rsidR="00991A8A" w:rsidRPr="00624526" w:rsidTr="00227344">
        <w:trPr>
          <w:trHeight w:val="229"/>
        </w:trPr>
        <w:tc>
          <w:tcPr>
            <w:tcW w:w="2722" w:type="dxa"/>
            <w:noWrap/>
          </w:tcPr>
          <w:p w:rsidR="00991A8A" w:rsidRPr="00624526" w:rsidRDefault="00991A8A" w:rsidP="00227344">
            <w:pPr>
              <w:rPr>
                <w:rFonts w:ascii="Georgia" w:hAnsi="Georgia"/>
                <w:b/>
                <w:sz w:val="24"/>
                <w:szCs w:val="24"/>
              </w:rPr>
            </w:pPr>
            <w:r w:rsidRPr="00624526">
              <w:rPr>
                <w:rFonts w:ascii="Georgia" w:hAnsi="Georgia"/>
                <w:b/>
                <w:sz w:val="24"/>
                <w:szCs w:val="24"/>
              </w:rPr>
              <w:t>Adherence to guidelines (AG)</w:t>
            </w:r>
          </w:p>
        </w:tc>
        <w:tc>
          <w:tcPr>
            <w:tcW w:w="6776" w:type="dxa"/>
          </w:tcPr>
          <w:p w:rsidR="00991A8A" w:rsidRPr="00624526" w:rsidRDefault="00991A8A" w:rsidP="00227344">
            <w:pPr>
              <w:jc w:val="both"/>
              <w:rPr>
                <w:rFonts w:ascii="Georgia" w:hAnsi="Georgia"/>
                <w:sz w:val="24"/>
                <w:szCs w:val="24"/>
              </w:rPr>
            </w:pPr>
            <w:r w:rsidRPr="00624526">
              <w:rPr>
                <w:rFonts w:ascii="Georgia" w:hAnsi="Georgia"/>
                <w:sz w:val="24"/>
                <w:szCs w:val="24"/>
              </w:rPr>
              <w:t>The work adheres to: the subject referencing guidelines; the word limit and publication of word count; the individual module guidance on spacing e.g. margin font type spacing.</w:t>
            </w:r>
          </w:p>
        </w:tc>
      </w:tr>
    </w:tbl>
    <w:p w:rsidR="00991A8A" w:rsidRPr="00624526" w:rsidRDefault="00991A8A" w:rsidP="00991A8A">
      <w:pPr>
        <w:spacing w:after="0" w:line="240" w:lineRule="auto"/>
        <w:rPr>
          <w:rFonts w:ascii="Georgia" w:hAnsi="Georgia" w:cs="Arial"/>
          <w:b/>
          <w:sz w:val="24"/>
          <w:szCs w:val="24"/>
          <w:u w:val="single"/>
        </w:rPr>
      </w:pPr>
    </w:p>
    <w:p w:rsidR="00991A8A" w:rsidRPr="00624526" w:rsidRDefault="00991A8A" w:rsidP="00991A8A">
      <w:pPr>
        <w:spacing w:after="0" w:line="240" w:lineRule="auto"/>
        <w:rPr>
          <w:rFonts w:ascii="Georgia" w:hAnsi="Georgia" w:cs="Arial"/>
          <w:sz w:val="24"/>
          <w:szCs w:val="24"/>
          <w:u w:val="single"/>
        </w:rPr>
      </w:pPr>
      <w:r w:rsidRPr="00624526">
        <w:rPr>
          <w:rFonts w:ascii="Georgia" w:hAnsi="Georgia" w:cs="Arial"/>
          <w:sz w:val="24"/>
          <w:szCs w:val="24"/>
          <w:u w:val="single"/>
        </w:rPr>
        <w:t>Level 4 grade guide</w:t>
      </w:r>
    </w:p>
    <w:tbl>
      <w:tblPr>
        <w:tblStyle w:val="TableGrid"/>
        <w:tblW w:w="5152" w:type="pct"/>
        <w:tblLayout w:type="fixed"/>
        <w:tblLook w:val="04A0" w:firstRow="1" w:lastRow="0" w:firstColumn="1" w:lastColumn="0" w:noHBand="0" w:noVBand="1"/>
      </w:tblPr>
      <w:tblGrid>
        <w:gridCol w:w="2497"/>
        <w:gridCol w:w="1033"/>
        <w:gridCol w:w="1175"/>
        <w:gridCol w:w="960"/>
        <w:gridCol w:w="1135"/>
        <w:gridCol w:w="988"/>
        <w:gridCol w:w="996"/>
        <w:gridCol w:w="850"/>
      </w:tblGrid>
      <w:tr w:rsidR="00991A8A" w:rsidRPr="00624526" w:rsidTr="00227344">
        <w:trPr>
          <w:trHeight w:val="682"/>
        </w:trPr>
        <w:tc>
          <w:tcPr>
            <w:tcW w:w="1296" w:type="pct"/>
            <w:shd w:val="clear" w:color="auto" w:fill="EEECE1" w:themeFill="background2"/>
            <w:noWrap/>
            <w:hideMark/>
          </w:tcPr>
          <w:p w:rsidR="00991A8A" w:rsidRPr="00624526" w:rsidRDefault="00991A8A" w:rsidP="00227344">
            <w:pPr>
              <w:rPr>
                <w:rFonts w:ascii="Georgia" w:eastAsia="Times New Roman" w:hAnsi="Georgia"/>
                <w:color w:val="000000"/>
                <w:sz w:val="24"/>
                <w:szCs w:val="24"/>
                <w:lang w:eastAsia="en-GB"/>
              </w:rPr>
            </w:pPr>
          </w:p>
        </w:tc>
        <w:tc>
          <w:tcPr>
            <w:tcW w:w="536" w:type="pct"/>
            <w:shd w:val="clear" w:color="auto" w:fill="EEECE1" w:themeFill="background2"/>
            <w:noWrap/>
          </w:tcPr>
          <w:p w:rsidR="00991A8A" w:rsidRPr="00624526" w:rsidRDefault="00991A8A" w:rsidP="00227344">
            <w:pPr>
              <w:rPr>
                <w:rFonts w:ascii="Georgia" w:eastAsia="Times New Roman" w:hAnsi="Georgia"/>
                <w:color w:val="000000"/>
                <w:sz w:val="24"/>
                <w:szCs w:val="24"/>
                <w:lang w:eastAsia="en-GB"/>
              </w:rPr>
            </w:pPr>
            <w:r w:rsidRPr="00624526">
              <w:rPr>
                <w:rFonts w:ascii="Georgia" w:eastAsia="Times New Roman" w:hAnsi="Georgia"/>
                <w:color w:val="000000"/>
                <w:sz w:val="24"/>
                <w:szCs w:val="24"/>
                <w:lang w:eastAsia="en-GB"/>
              </w:rPr>
              <w:t>1-29</w:t>
            </w:r>
          </w:p>
        </w:tc>
        <w:tc>
          <w:tcPr>
            <w:tcW w:w="610" w:type="pct"/>
            <w:shd w:val="clear" w:color="auto" w:fill="EEECE1" w:themeFill="background2"/>
            <w:noWrap/>
          </w:tcPr>
          <w:p w:rsidR="00991A8A" w:rsidRPr="00624526" w:rsidRDefault="00991A8A" w:rsidP="00227344">
            <w:pPr>
              <w:rPr>
                <w:rFonts w:ascii="Georgia" w:eastAsia="Times New Roman" w:hAnsi="Georgia"/>
                <w:color w:val="000000"/>
                <w:sz w:val="24"/>
                <w:szCs w:val="24"/>
                <w:lang w:eastAsia="en-GB"/>
              </w:rPr>
            </w:pPr>
            <w:r w:rsidRPr="00624526">
              <w:rPr>
                <w:rFonts w:ascii="Georgia" w:eastAsia="Times New Roman" w:hAnsi="Georgia"/>
                <w:color w:val="000000"/>
                <w:sz w:val="24"/>
                <w:szCs w:val="24"/>
                <w:lang w:eastAsia="en-GB"/>
              </w:rPr>
              <w:t>30-39</w:t>
            </w:r>
          </w:p>
        </w:tc>
        <w:tc>
          <w:tcPr>
            <w:tcW w:w="498" w:type="pct"/>
            <w:shd w:val="clear" w:color="auto" w:fill="EEECE1" w:themeFill="background2"/>
            <w:noWrap/>
          </w:tcPr>
          <w:p w:rsidR="00991A8A" w:rsidRPr="00624526" w:rsidRDefault="00991A8A" w:rsidP="00227344">
            <w:pPr>
              <w:rPr>
                <w:rFonts w:ascii="Georgia" w:eastAsia="Times New Roman" w:hAnsi="Georgia"/>
                <w:color w:val="000000"/>
                <w:sz w:val="24"/>
                <w:szCs w:val="24"/>
                <w:lang w:eastAsia="en-GB"/>
              </w:rPr>
            </w:pPr>
            <w:r w:rsidRPr="00624526">
              <w:rPr>
                <w:rFonts w:ascii="Georgia" w:eastAsia="Times New Roman" w:hAnsi="Georgia"/>
                <w:color w:val="000000"/>
                <w:sz w:val="24"/>
                <w:szCs w:val="24"/>
                <w:lang w:eastAsia="en-GB"/>
              </w:rPr>
              <w:t>40-49</w:t>
            </w:r>
          </w:p>
        </w:tc>
        <w:tc>
          <w:tcPr>
            <w:tcW w:w="589" w:type="pct"/>
            <w:shd w:val="clear" w:color="auto" w:fill="EEECE1" w:themeFill="background2"/>
            <w:noWrap/>
          </w:tcPr>
          <w:p w:rsidR="00991A8A" w:rsidRPr="00624526" w:rsidRDefault="00991A8A" w:rsidP="00227344">
            <w:pPr>
              <w:rPr>
                <w:rFonts w:ascii="Georgia" w:eastAsia="Times New Roman" w:hAnsi="Georgia"/>
                <w:color w:val="000000"/>
                <w:sz w:val="24"/>
                <w:szCs w:val="24"/>
                <w:lang w:eastAsia="en-GB"/>
              </w:rPr>
            </w:pPr>
            <w:r w:rsidRPr="00624526">
              <w:rPr>
                <w:rFonts w:ascii="Georgia" w:eastAsia="Times New Roman" w:hAnsi="Georgia"/>
                <w:color w:val="000000"/>
                <w:sz w:val="24"/>
                <w:szCs w:val="24"/>
                <w:lang w:eastAsia="en-GB"/>
              </w:rPr>
              <w:t>50-59</w:t>
            </w:r>
          </w:p>
        </w:tc>
        <w:tc>
          <w:tcPr>
            <w:tcW w:w="513" w:type="pct"/>
            <w:shd w:val="clear" w:color="auto" w:fill="EEECE1" w:themeFill="background2"/>
            <w:noWrap/>
          </w:tcPr>
          <w:p w:rsidR="00991A8A" w:rsidRPr="00624526" w:rsidRDefault="00991A8A" w:rsidP="00227344">
            <w:pPr>
              <w:rPr>
                <w:rFonts w:ascii="Georgia" w:eastAsia="Times New Roman" w:hAnsi="Georgia"/>
                <w:color w:val="000000"/>
                <w:sz w:val="24"/>
                <w:szCs w:val="24"/>
                <w:lang w:eastAsia="en-GB"/>
              </w:rPr>
            </w:pPr>
            <w:r w:rsidRPr="00624526">
              <w:rPr>
                <w:rFonts w:ascii="Georgia" w:eastAsia="Times New Roman" w:hAnsi="Georgia"/>
                <w:color w:val="000000"/>
                <w:sz w:val="24"/>
                <w:szCs w:val="24"/>
                <w:lang w:eastAsia="en-GB"/>
              </w:rPr>
              <w:t>60-69</w:t>
            </w:r>
          </w:p>
        </w:tc>
        <w:tc>
          <w:tcPr>
            <w:tcW w:w="517" w:type="pct"/>
            <w:shd w:val="clear" w:color="auto" w:fill="EEECE1" w:themeFill="background2"/>
            <w:noWrap/>
          </w:tcPr>
          <w:p w:rsidR="00991A8A" w:rsidRPr="00624526" w:rsidRDefault="00991A8A" w:rsidP="00227344">
            <w:pPr>
              <w:rPr>
                <w:rFonts w:ascii="Georgia" w:eastAsia="Times New Roman" w:hAnsi="Georgia"/>
                <w:color w:val="000000"/>
                <w:sz w:val="24"/>
                <w:szCs w:val="24"/>
                <w:lang w:eastAsia="en-GB"/>
              </w:rPr>
            </w:pPr>
            <w:r w:rsidRPr="00624526">
              <w:rPr>
                <w:rFonts w:ascii="Georgia" w:eastAsia="Times New Roman" w:hAnsi="Georgia"/>
                <w:color w:val="000000"/>
                <w:sz w:val="24"/>
                <w:szCs w:val="24"/>
                <w:lang w:eastAsia="en-GB"/>
              </w:rPr>
              <w:t>70-79</w:t>
            </w:r>
          </w:p>
        </w:tc>
        <w:tc>
          <w:tcPr>
            <w:tcW w:w="441" w:type="pct"/>
            <w:shd w:val="clear" w:color="auto" w:fill="EEECE1" w:themeFill="background2"/>
          </w:tcPr>
          <w:p w:rsidR="00991A8A" w:rsidRPr="00624526" w:rsidRDefault="00991A8A" w:rsidP="00227344">
            <w:pPr>
              <w:rPr>
                <w:rFonts w:ascii="Georgia" w:eastAsia="Times New Roman" w:hAnsi="Georgia"/>
                <w:color w:val="000000"/>
                <w:sz w:val="24"/>
                <w:szCs w:val="24"/>
                <w:lang w:eastAsia="en-GB"/>
              </w:rPr>
            </w:pPr>
            <w:r w:rsidRPr="00624526">
              <w:rPr>
                <w:rFonts w:ascii="Georgia" w:eastAsia="Times New Roman" w:hAnsi="Georgia"/>
                <w:color w:val="000000"/>
                <w:sz w:val="24"/>
                <w:szCs w:val="24"/>
                <w:lang w:eastAsia="en-GB"/>
              </w:rPr>
              <w:t>80+</w:t>
            </w:r>
          </w:p>
        </w:tc>
      </w:tr>
      <w:tr w:rsidR="00991A8A" w:rsidRPr="00624526" w:rsidTr="00227344">
        <w:trPr>
          <w:trHeight w:val="682"/>
        </w:trPr>
        <w:tc>
          <w:tcPr>
            <w:tcW w:w="1296" w:type="pct"/>
            <w:noWrap/>
            <w:hideMark/>
          </w:tcPr>
          <w:p w:rsidR="00991A8A" w:rsidRPr="00624526" w:rsidRDefault="00991A8A" w:rsidP="00227344">
            <w:pPr>
              <w:rPr>
                <w:rFonts w:ascii="Georgia" w:hAnsi="Georgia"/>
                <w:b/>
                <w:sz w:val="24"/>
                <w:szCs w:val="24"/>
              </w:rPr>
            </w:pPr>
            <w:r w:rsidRPr="00624526">
              <w:rPr>
                <w:rFonts w:ascii="Georgia" w:hAnsi="Georgia"/>
                <w:b/>
                <w:sz w:val="24"/>
                <w:szCs w:val="24"/>
              </w:rPr>
              <w:t>Inclusion of source/primary material (S)</w:t>
            </w:r>
          </w:p>
        </w:tc>
        <w:tc>
          <w:tcPr>
            <w:tcW w:w="536"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Effort At</w:t>
            </w:r>
          </w:p>
        </w:tc>
        <w:tc>
          <w:tcPr>
            <w:tcW w:w="610"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Very Limited</w:t>
            </w:r>
          </w:p>
        </w:tc>
        <w:tc>
          <w:tcPr>
            <w:tcW w:w="498"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Limited</w:t>
            </w:r>
          </w:p>
        </w:tc>
        <w:tc>
          <w:tcPr>
            <w:tcW w:w="589"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Adequate</w:t>
            </w:r>
          </w:p>
        </w:tc>
        <w:tc>
          <w:tcPr>
            <w:tcW w:w="513"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Good</w:t>
            </w:r>
          </w:p>
        </w:tc>
        <w:tc>
          <w:tcPr>
            <w:tcW w:w="517"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Very Good</w:t>
            </w:r>
          </w:p>
        </w:tc>
        <w:tc>
          <w:tcPr>
            <w:tcW w:w="441" w:type="pct"/>
            <w:vAlign w:val="bottom"/>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Excellent</w:t>
            </w:r>
          </w:p>
        </w:tc>
      </w:tr>
      <w:tr w:rsidR="00991A8A" w:rsidRPr="00624526" w:rsidTr="00227344">
        <w:trPr>
          <w:trHeight w:val="682"/>
        </w:trPr>
        <w:tc>
          <w:tcPr>
            <w:tcW w:w="1296" w:type="pct"/>
            <w:noWrap/>
            <w:hideMark/>
          </w:tcPr>
          <w:p w:rsidR="00991A8A" w:rsidRPr="00624526" w:rsidRDefault="00991A8A" w:rsidP="00227344">
            <w:pPr>
              <w:rPr>
                <w:rFonts w:ascii="Georgia" w:hAnsi="Georgia"/>
                <w:b/>
                <w:sz w:val="24"/>
                <w:szCs w:val="24"/>
              </w:rPr>
            </w:pPr>
            <w:r w:rsidRPr="00624526">
              <w:rPr>
                <w:rFonts w:ascii="Georgia" w:hAnsi="Georgia"/>
                <w:b/>
                <w:sz w:val="24"/>
                <w:szCs w:val="24"/>
              </w:rPr>
              <w:t>Inclusion of modern scholarship (MS)</w:t>
            </w:r>
          </w:p>
        </w:tc>
        <w:tc>
          <w:tcPr>
            <w:tcW w:w="536"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Effort At</w:t>
            </w:r>
          </w:p>
        </w:tc>
        <w:tc>
          <w:tcPr>
            <w:tcW w:w="610"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Very Limited</w:t>
            </w:r>
          </w:p>
        </w:tc>
        <w:tc>
          <w:tcPr>
            <w:tcW w:w="498"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Limited</w:t>
            </w:r>
          </w:p>
        </w:tc>
        <w:tc>
          <w:tcPr>
            <w:tcW w:w="589"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Adequate</w:t>
            </w:r>
          </w:p>
        </w:tc>
        <w:tc>
          <w:tcPr>
            <w:tcW w:w="513"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Good</w:t>
            </w:r>
          </w:p>
        </w:tc>
        <w:tc>
          <w:tcPr>
            <w:tcW w:w="517"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Very Good</w:t>
            </w:r>
          </w:p>
        </w:tc>
        <w:tc>
          <w:tcPr>
            <w:tcW w:w="441" w:type="pct"/>
            <w:vAlign w:val="bottom"/>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Excellent</w:t>
            </w:r>
          </w:p>
        </w:tc>
      </w:tr>
      <w:tr w:rsidR="00991A8A" w:rsidRPr="00624526" w:rsidTr="00227344">
        <w:trPr>
          <w:trHeight w:val="682"/>
        </w:trPr>
        <w:tc>
          <w:tcPr>
            <w:tcW w:w="1296" w:type="pct"/>
            <w:noWrap/>
            <w:hideMark/>
          </w:tcPr>
          <w:p w:rsidR="00991A8A" w:rsidRPr="00624526" w:rsidRDefault="00991A8A" w:rsidP="00227344">
            <w:pPr>
              <w:rPr>
                <w:rFonts w:ascii="Georgia" w:hAnsi="Georgia"/>
                <w:b/>
                <w:sz w:val="24"/>
                <w:szCs w:val="24"/>
              </w:rPr>
            </w:pPr>
            <w:r w:rsidRPr="00624526">
              <w:rPr>
                <w:rFonts w:ascii="Georgia" w:hAnsi="Georgia"/>
                <w:b/>
                <w:sz w:val="24"/>
                <w:szCs w:val="24"/>
              </w:rPr>
              <w:t>Critical Engagement with source/primary material (CE1)</w:t>
            </w:r>
          </w:p>
        </w:tc>
        <w:tc>
          <w:tcPr>
            <w:tcW w:w="536" w:type="pct"/>
            <w:noWrap/>
            <w:hideMark/>
          </w:tcPr>
          <w:p w:rsidR="00991A8A" w:rsidRPr="00624526" w:rsidRDefault="00991A8A" w:rsidP="00227344">
            <w:pPr>
              <w:rPr>
                <w:rFonts w:ascii="Georgia" w:eastAsia="Times New Roman" w:hAnsi="Georgia"/>
                <w:color w:val="000000"/>
                <w:szCs w:val="24"/>
                <w:lang w:eastAsia="en-GB"/>
              </w:rPr>
            </w:pPr>
          </w:p>
        </w:tc>
        <w:tc>
          <w:tcPr>
            <w:tcW w:w="610" w:type="pct"/>
            <w:noWrap/>
            <w:vAlign w:val="bottom"/>
            <w:hideMark/>
          </w:tcPr>
          <w:p w:rsidR="00991A8A" w:rsidRPr="00624526" w:rsidRDefault="00991A8A" w:rsidP="00227344">
            <w:pPr>
              <w:rPr>
                <w:rFonts w:ascii="Georgia" w:eastAsia="Times New Roman" w:hAnsi="Georgia"/>
                <w:color w:val="000000"/>
                <w:szCs w:val="24"/>
                <w:lang w:eastAsia="en-GB"/>
              </w:rPr>
            </w:pPr>
          </w:p>
        </w:tc>
        <w:tc>
          <w:tcPr>
            <w:tcW w:w="498" w:type="pct"/>
            <w:noWrap/>
            <w:vAlign w:val="bottom"/>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Effort At</w:t>
            </w:r>
          </w:p>
        </w:tc>
        <w:tc>
          <w:tcPr>
            <w:tcW w:w="589" w:type="pct"/>
            <w:noWrap/>
            <w:vAlign w:val="bottom"/>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Very Limited</w:t>
            </w:r>
          </w:p>
        </w:tc>
        <w:tc>
          <w:tcPr>
            <w:tcW w:w="513" w:type="pct"/>
            <w:noWrap/>
            <w:vAlign w:val="bottom"/>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Limited</w:t>
            </w:r>
          </w:p>
        </w:tc>
        <w:tc>
          <w:tcPr>
            <w:tcW w:w="517" w:type="pct"/>
            <w:noWrap/>
            <w:vAlign w:val="bottom"/>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Adequate</w:t>
            </w:r>
          </w:p>
        </w:tc>
        <w:tc>
          <w:tcPr>
            <w:tcW w:w="441" w:type="pct"/>
            <w:vAlign w:val="bottom"/>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Very Good</w:t>
            </w:r>
          </w:p>
        </w:tc>
      </w:tr>
      <w:tr w:rsidR="00991A8A" w:rsidRPr="00624526" w:rsidTr="00227344">
        <w:trPr>
          <w:trHeight w:val="682"/>
        </w:trPr>
        <w:tc>
          <w:tcPr>
            <w:tcW w:w="1296" w:type="pct"/>
            <w:noWrap/>
            <w:hideMark/>
          </w:tcPr>
          <w:p w:rsidR="00991A8A" w:rsidRPr="00624526" w:rsidRDefault="00991A8A" w:rsidP="00227344">
            <w:pPr>
              <w:rPr>
                <w:rFonts w:ascii="Georgia" w:hAnsi="Georgia"/>
                <w:b/>
                <w:sz w:val="24"/>
                <w:szCs w:val="24"/>
              </w:rPr>
            </w:pPr>
            <w:r w:rsidRPr="00624526">
              <w:rPr>
                <w:rFonts w:ascii="Georgia" w:hAnsi="Georgia"/>
                <w:b/>
                <w:sz w:val="24"/>
                <w:szCs w:val="24"/>
              </w:rPr>
              <w:t>Critical Engagement with Scholarship (CE2)</w:t>
            </w:r>
          </w:p>
        </w:tc>
        <w:tc>
          <w:tcPr>
            <w:tcW w:w="536" w:type="pct"/>
            <w:noWrap/>
            <w:hideMark/>
          </w:tcPr>
          <w:p w:rsidR="00991A8A" w:rsidRPr="00624526" w:rsidRDefault="00991A8A" w:rsidP="00227344">
            <w:pPr>
              <w:rPr>
                <w:rFonts w:ascii="Georgia" w:eastAsia="Times New Roman" w:hAnsi="Georgia"/>
                <w:color w:val="000000"/>
                <w:szCs w:val="24"/>
                <w:lang w:eastAsia="en-GB"/>
              </w:rPr>
            </w:pPr>
          </w:p>
        </w:tc>
        <w:tc>
          <w:tcPr>
            <w:tcW w:w="610" w:type="pct"/>
            <w:noWrap/>
            <w:vAlign w:val="bottom"/>
            <w:hideMark/>
          </w:tcPr>
          <w:p w:rsidR="00991A8A" w:rsidRPr="00624526" w:rsidRDefault="00991A8A" w:rsidP="00227344">
            <w:pPr>
              <w:rPr>
                <w:rFonts w:ascii="Georgia" w:eastAsia="Times New Roman" w:hAnsi="Georgia"/>
                <w:color w:val="000000"/>
                <w:szCs w:val="24"/>
                <w:lang w:eastAsia="en-GB"/>
              </w:rPr>
            </w:pPr>
          </w:p>
        </w:tc>
        <w:tc>
          <w:tcPr>
            <w:tcW w:w="498" w:type="pct"/>
            <w:noWrap/>
            <w:vAlign w:val="bottom"/>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Effort At</w:t>
            </w:r>
          </w:p>
        </w:tc>
        <w:tc>
          <w:tcPr>
            <w:tcW w:w="589" w:type="pct"/>
            <w:noWrap/>
            <w:vAlign w:val="bottom"/>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Very Limited</w:t>
            </w:r>
          </w:p>
        </w:tc>
        <w:tc>
          <w:tcPr>
            <w:tcW w:w="513" w:type="pct"/>
            <w:noWrap/>
            <w:vAlign w:val="bottom"/>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Limited</w:t>
            </w:r>
          </w:p>
        </w:tc>
        <w:tc>
          <w:tcPr>
            <w:tcW w:w="517" w:type="pct"/>
            <w:noWrap/>
            <w:vAlign w:val="bottom"/>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Adequate</w:t>
            </w:r>
          </w:p>
        </w:tc>
        <w:tc>
          <w:tcPr>
            <w:tcW w:w="441" w:type="pct"/>
            <w:vAlign w:val="bottom"/>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Good</w:t>
            </w:r>
          </w:p>
        </w:tc>
      </w:tr>
      <w:tr w:rsidR="00991A8A" w:rsidRPr="00624526" w:rsidTr="00227344">
        <w:trPr>
          <w:trHeight w:val="682"/>
        </w:trPr>
        <w:tc>
          <w:tcPr>
            <w:tcW w:w="1296" w:type="pct"/>
            <w:noWrap/>
            <w:hideMark/>
          </w:tcPr>
          <w:p w:rsidR="00991A8A" w:rsidRPr="00624526" w:rsidRDefault="00991A8A" w:rsidP="00227344">
            <w:pPr>
              <w:rPr>
                <w:rFonts w:ascii="Georgia" w:hAnsi="Georgia"/>
                <w:b/>
                <w:sz w:val="24"/>
                <w:szCs w:val="24"/>
              </w:rPr>
            </w:pPr>
            <w:r w:rsidRPr="00624526">
              <w:rPr>
                <w:rFonts w:ascii="Georgia" w:hAnsi="Georgia"/>
                <w:b/>
                <w:sz w:val="24"/>
                <w:szCs w:val="24"/>
              </w:rPr>
              <w:t>Argument (Argue)</w:t>
            </w:r>
          </w:p>
        </w:tc>
        <w:tc>
          <w:tcPr>
            <w:tcW w:w="536" w:type="pct"/>
            <w:noWrap/>
            <w:hideMark/>
          </w:tcPr>
          <w:p w:rsidR="00991A8A" w:rsidRPr="00624526" w:rsidRDefault="00991A8A" w:rsidP="00227344">
            <w:pPr>
              <w:rPr>
                <w:rFonts w:ascii="Georgia" w:eastAsia="Times New Roman" w:hAnsi="Georgia"/>
                <w:color w:val="000000"/>
                <w:szCs w:val="24"/>
                <w:lang w:eastAsia="en-GB"/>
              </w:rPr>
            </w:pPr>
          </w:p>
        </w:tc>
        <w:tc>
          <w:tcPr>
            <w:tcW w:w="610" w:type="pct"/>
            <w:noWrap/>
          </w:tcPr>
          <w:p w:rsidR="00991A8A" w:rsidRPr="00624526" w:rsidRDefault="00991A8A" w:rsidP="00227344">
            <w:pPr>
              <w:rPr>
                <w:rFonts w:ascii="Georgia" w:eastAsia="Times New Roman" w:hAnsi="Georgia"/>
                <w:color w:val="000000"/>
                <w:szCs w:val="24"/>
                <w:lang w:eastAsia="en-GB"/>
              </w:rPr>
            </w:pPr>
          </w:p>
        </w:tc>
        <w:tc>
          <w:tcPr>
            <w:tcW w:w="498"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Effort At</w:t>
            </w:r>
          </w:p>
        </w:tc>
        <w:tc>
          <w:tcPr>
            <w:tcW w:w="589"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Very Limited</w:t>
            </w:r>
          </w:p>
        </w:tc>
        <w:tc>
          <w:tcPr>
            <w:tcW w:w="513"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Limited</w:t>
            </w:r>
          </w:p>
        </w:tc>
        <w:tc>
          <w:tcPr>
            <w:tcW w:w="517"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Adequate</w:t>
            </w:r>
          </w:p>
        </w:tc>
        <w:tc>
          <w:tcPr>
            <w:tcW w:w="441" w:type="pct"/>
            <w:vAlign w:val="bottom"/>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Good</w:t>
            </w:r>
          </w:p>
        </w:tc>
      </w:tr>
      <w:tr w:rsidR="00991A8A" w:rsidRPr="00624526" w:rsidTr="00227344">
        <w:trPr>
          <w:trHeight w:val="682"/>
        </w:trPr>
        <w:tc>
          <w:tcPr>
            <w:tcW w:w="1296" w:type="pct"/>
            <w:noWrap/>
            <w:hideMark/>
          </w:tcPr>
          <w:p w:rsidR="00991A8A" w:rsidRPr="00624526" w:rsidRDefault="00991A8A" w:rsidP="00227344">
            <w:pPr>
              <w:rPr>
                <w:rFonts w:ascii="Georgia" w:hAnsi="Georgia"/>
                <w:b/>
                <w:sz w:val="24"/>
                <w:szCs w:val="24"/>
              </w:rPr>
            </w:pPr>
            <w:r w:rsidRPr="00624526">
              <w:rPr>
                <w:rFonts w:ascii="Georgia" w:hAnsi="Georgia"/>
                <w:b/>
                <w:sz w:val="24"/>
                <w:szCs w:val="24"/>
              </w:rPr>
              <w:t>Structure (Struc)</w:t>
            </w:r>
          </w:p>
        </w:tc>
        <w:tc>
          <w:tcPr>
            <w:tcW w:w="536" w:type="pct"/>
            <w:noWrap/>
            <w:hideMark/>
          </w:tcPr>
          <w:p w:rsidR="00991A8A" w:rsidRPr="00624526" w:rsidRDefault="00991A8A" w:rsidP="00227344">
            <w:pPr>
              <w:rPr>
                <w:rFonts w:ascii="Georgia" w:eastAsia="Times New Roman" w:hAnsi="Georgia"/>
                <w:color w:val="000000"/>
                <w:szCs w:val="24"/>
                <w:lang w:eastAsia="en-GB"/>
              </w:rPr>
            </w:pPr>
          </w:p>
        </w:tc>
        <w:tc>
          <w:tcPr>
            <w:tcW w:w="610" w:type="pct"/>
            <w:noWrap/>
          </w:tcPr>
          <w:p w:rsidR="00991A8A" w:rsidRPr="00624526" w:rsidRDefault="00991A8A" w:rsidP="00227344">
            <w:pPr>
              <w:rPr>
                <w:rFonts w:ascii="Georgia" w:eastAsia="Times New Roman" w:hAnsi="Georgia"/>
                <w:color w:val="000000"/>
                <w:szCs w:val="24"/>
                <w:lang w:eastAsia="en-GB"/>
              </w:rPr>
            </w:pPr>
          </w:p>
        </w:tc>
        <w:tc>
          <w:tcPr>
            <w:tcW w:w="498"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Effort At</w:t>
            </w:r>
          </w:p>
        </w:tc>
        <w:tc>
          <w:tcPr>
            <w:tcW w:w="589"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Very Limited</w:t>
            </w:r>
          </w:p>
        </w:tc>
        <w:tc>
          <w:tcPr>
            <w:tcW w:w="513"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Limited</w:t>
            </w:r>
          </w:p>
        </w:tc>
        <w:tc>
          <w:tcPr>
            <w:tcW w:w="517"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Adequate</w:t>
            </w:r>
          </w:p>
        </w:tc>
        <w:tc>
          <w:tcPr>
            <w:tcW w:w="441" w:type="pct"/>
            <w:vAlign w:val="bottom"/>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Good</w:t>
            </w:r>
          </w:p>
        </w:tc>
      </w:tr>
      <w:tr w:rsidR="00991A8A" w:rsidRPr="00624526" w:rsidTr="00227344">
        <w:trPr>
          <w:trHeight w:val="682"/>
        </w:trPr>
        <w:tc>
          <w:tcPr>
            <w:tcW w:w="1296" w:type="pct"/>
            <w:noWrap/>
            <w:hideMark/>
          </w:tcPr>
          <w:p w:rsidR="00991A8A" w:rsidRPr="00624526" w:rsidRDefault="00991A8A" w:rsidP="00227344">
            <w:pPr>
              <w:rPr>
                <w:rFonts w:ascii="Georgia" w:hAnsi="Georgia"/>
                <w:b/>
                <w:sz w:val="24"/>
                <w:szCs w:val="24"/>
              </w:rPr>
            </w:pPr>
            <w:r w:rsidRPr="00624526">
              <w:rPr>
                <w:rFonts w:ascii="Georgia" w:hAnsi="Georgia"/>
                <w:b/>
                <w:sz w:val="24"/>
                <w:szCs w:val="24"/>
              </w:rPr>
              <w:t>Relevance (Rel)</w:t>
            </w:r>
          </w:p>
        </w:tc>
        <w:tc>
          <w:tcPr>
            <w:tcW w:w="536" w:type="pct"/>
            <w:noWrap/>
            <w:hideMark/>
          </w:tcPr>
          <w:p w:rsidR="00991A8A" w:rsidRPr="00624526" w:rsidRDefault="00991A8A" w:rsidP="00227344">
            <w:pPr>
              <w:rPr>
                <w:rFonts w:ascii="Georgia" w:eastAsia="Times New Roman" w:hAnsi="Georgia"/>
                <w:color w:val="000000"/>
                <w:szCs w:val="24"/>
                <w:lang w:eastAsia="en-GB"/>
              </w:rPr>
            </w:pPr>
          </w:p>
        </w:tc>
        <w:tc>
          <w:tcPr>
            <w:tcW w:w="610" w:type="pct"/>
            <w:noWrap/>
          </w:tcPr>
          <w:p w:rsidR="00991A8A" w:rsidRPr="00624526" w:rsidRDefault="00991A8A" w:rsidP="00227344">
            <w:pPr>
              <w:rPr>
                <w:rFonts w:ascii="Georgia" w:eastAsia="Times New Roman" w:hAnsi="Georgia"/>
                <w:color w:val="000000"/>
                <w:szCs w:val="24"/>
                <w:lang w:eastAsia="en-GB"/>
              </w:rPr>
            </w:pPr>
          </w:p>
        </w:tc>
        <w:tc>
          <w:tcPr>
            <w:tcW w:w="498"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Effort At</w:t>
            </w:r>
          </w:p>
        </w:tc>
        <w:tc>
          <w:tcPr>
            <w:tcW w:w="589"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Very Limited</w:t>
            </w:r>
          </w:p>
        </w:tc>
        <w:tc>
          <w:tcPr>
            <w:tcW w:w="513"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Limited</w:t>
            </w:r>
          </w:p>
        </w:tc>
        <w:tc>
          <w:tcPr>
            <w:tcW w:w="517"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Adequate</w:t>
            </w:r>
          </w:p>
        </w:tc>
        <w:tc>
          <w:tcPr>
            <w:tcW w:w="441" w:type="pct"/>
            <w:vAlign w:val="bottom"/>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Good</w:t>
            </w:r>
          </w:p>
        </w:tc>
      </w:tr>
      <w:tr w:rsidR="00991A8A" w:rsidRPr="00624526" w:rsidTr="00227344">
        <w:trPr>
          <w:trHeight w:val="682"/>
        </w:trPr>
        <w:tc>
          <w:tcPr>
            <w:tcW w:w="1296" w:type="pct"/>
            <w:noWrap/>
            <w:hideMark/>
          </w:tcPr>
          <w:p w:rsidR="00991A8A" w:rsidRPr="00624526" w:rsidRDefault="00991A8A" w:rsidP="00227344">
            <w:pPr>
              <w:rPr>
                <w:rFonts w:ascii="Georgia" w:hAnsi="Georgia"/>
                <w:b/>
                <w:sz w:val="24"/>
                <w:szCs w:val="24"/>
              </w:rPr>
            </w:pPr>
            <w:r w:rsidRPr="00624526">
              <w:rPr>
                <w:rFonts w:ascii="Georgia" w:hAnsi="Georgia"/>
                <w:b/>
                <w:sz w:val="24"/>
                <w:szCs w:val="24"/>
              </w:rPr>
              <w:t>Analytical Approach (AA)</w:t>
            </w:r>
          </w:p>
        </w:tc>
        <w:tc>
          <w:tcPr>
            <w:tcW w:w="536" w:type="pct"/>
            <w:noWrap/>
            <w:hideMark/>
          </w:tcPr>
          <w:p w:rsidR="00991A8A" w:rsidRPr="00624526" w:rsidRDefault="00991A8A" w:rsidP="00227344">
            <w:pPr>
              <w:rPr>
                <w:rFonts w:ascii="Georgia" w:eastAsia="Times New Roman" w:hAnsi="Georgia"/>
                <w:color w:val="000000"/>
                <w:szCs w:val="24"/>
                <w:lang w:eastAsia="en-GB"/>
              </w:rPr>
            </w:pPr>
          </w:p>
        </w:tc>
        <w:tc>
          <w:tcPr>
            <w:tcW w:w="610" w:type="pct"/>
            <w:noWrap/>
          </w:tcPr>
          <w:p w:rsidR="00991A8A" w:rsidRPr="00624526" w:rsidRDefault="00991A8A" w:rsidP="00227344">
            <w:pPr>
              <w:rPr>
                <w:rFonts w:ascii="Georgia" w:eastAsia="Times New Roman" w:hAnsi="Georgia"/>
                <w:color w:val="000000"/>
                <w:szCs w:val="24"/>
                <w:lang w:eastAsia="en-GB"/>
              </w:rPr>
            </w:pPr>
          </w:p>
        </w:tc>
        <w:tc>
          <w:tcPr>
            <w:tcW w:w="498"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Effort At</w:t>
            </w:r>
          </w:p>
        </w:tc>
        <w:tc>
          <w:tcPr>
            <w:tcW w:w="589"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Effort At</w:t>
            </w:r>
          </w:p>
        </w:tc>
        <w:tc>
          <w:tcPr>
            <w:tcW w:w="513"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Very Limited</w:t>
            </w:r>
          </w:p>
        </w:tc>
        <w:tc>
          <w:tcPr>
            <w:tcW w:w="517"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Limited</w:t>
            </w:r>
          </w:p>
        </w:tc>
        <w:tc>
          <w:tcPr>
            <w:tcW w:w="441" w:type="pct"/>
            <w:vAlign w:val="bottom"/>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Adequate</w:t>
            </w:r>
          </w:p>
        </w:tc>
      </w:tr>
      <w:tr w:rsidR="00991A8A" w:rsidRPr="00624526" w:rsidTr="00227344">
        <w:trPr>
          <w:trHeight w:val="682"/>
        </w:trPr>
        <w:tc>
          <w:tcPr>
            <w:tcW w:w="1296" w:type="pct"/>
            <w:noWrap/>
            <w:hideMark/>
          </w:tcPr>
          <w:p w:rsidR="00991A8A" w:rsidRPr="00624526" w:rsidRDefault="00991A8A" w:rsidP="00227344">
            <w:pPr>
              <w:rPr>
                <w:rFonts w:ascii="Georgia" w:hAnsi="Georgia"/>
                <w:b/>
                <w:sz w:val="24"/>
                <w:szCs w:val="24"/>
              </w:rPr>
            </w:pPr>
            <w:r w:rsidRPr="00624526">
              <w:rPr>
                <w:rFonts w:ascii="Georgia" w:hAnsi="Georgia"/>
                <w:b/>
                <w:sz w:val="24"/>
                <w:szCs w:val="24"/>
              </w:rPr>
              <w:t>Referencing (Ref)</w:t>
            </w:r>
          </w:p>
        </w:tc>
        <w:tc>
          <w:tcPr>
            <w:tcW w:w="536" w:type="pct"/>
            <w:noWrap/>
            <w:hideMark/>
          </w:tcPr>
          <w:p w:rsidR="00991A8A" w:rsidRPr="00624526" w:rsidRDefault="00991A8A" w:rsidP="00227344">
            <w:pPr>
              <w:rPr>
                <w:rFonts w:ascii="Georgia" w:eastAsia="Times New Roman" w:hAnsi="Georgia"/>
                <w:color w:val="000000"/>
                <w:szCs w:val="24"/>
                <w:lang w:eastAsia="en-GB"/>
              </w:rPr>
            </w:pPr>
          </w:p>
        </w:tc>
        <w:tc>
          <w:tcPr>
            <w:tcW w:w="610"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Effort At</w:t>
            </w:r>
          </w:p>
        </w:tc>
        <w:tc>
          <w:tcPr>
            <w:tcW w:w="498"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Effort At</w:t>
            </w:r>
          </w:p>
        </w:tc>
        <w:tc>
          <w:tcPr>
            <w:tcW w:w="589"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Very Limited</w:t>
            </w:r>
          </w:p>
        </w:tc>
        <w:tc>
          <w:tcPr>
            <w:tcW w:w="513"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Limited</w:t>
            </w:r>
          </w:p>
        </w:tc>
        <w:tc>
          <w:tcPr>
            <w:tcW w:w="517"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Good</w:t>
            </w:r>
          </w:p>
        </w:tc>
        <w:tc>
          <w:tcPr>
            <w:tcW w:w="441" w:type="pct"/>
            <w:vAlign w:val="bottom"/>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Very Good</w:t>
            </w:r>
          </w:p>
        </w:tc>
      </w:tr>
      <w:tr w:rsidR="00991A8A" w:rsidRPr="00624526" w:rsidTr="00227344">
        <w:trPr>
          <w:trHeight w:val="682"/>
        </w:trPr>
        <w:tc>
          <w:tcPr>
            <w:tcW w:w="1296" w:type="pct"/>
            <w:noWrap/>
            <w:hideMark/>
          </w:tcPr>
          <w:p w:rsidR="00991A8A" w:rsidRPr="00624526" w:rsidRDefault="00991A8A" w:rsidP="00227344">
            <w:pPr>
              <w:rPr>
                <w:rFonts w:ascii="Georgia" w:hAnsi="Georgia"/>
                <w:b/>
                <w:sz w:val="24"/>
                <w:szCs w:val="24"/>
              </w:rPr>
            </w:pPr>
            <w:r w:rsidRPr="00624526">
              <w:rPr>
                <w:rFonts w:ascii="Georgia" w:hAnsi="Georgia"/>
                <w:b/>
                <w:sz w:val="24"/>
                <w:szCs w:val="24"/>
              </w:rPr>
              <w:t>Readability, Coherence, and Written Style (RCWS)</w:t>
            </w:r>
          </w:p>
        </w:tc>
        <w:tc>
          <w:tcPr>
            <w:tcW w:w="536"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Effort At</w:t>
            </w:r>
          </w:p>
        </w:tc>
        <w:tc>
          <w:tcPr>
            <w:tcW w:w="610"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Very Limited</w:t>
            </w:r>
          </w:p>
        </w:tc>
        <w:tc>
          <w:tcPr>
            <w:tcW w:w="498"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Limited</w:t>
            </w:r>
          </w:p>
        </w:tc>
        <w:tc>
          <w:tcPr>
            <w:tcW w:w="589"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Adequate</w:t>
            </w:r>
          </w:p>
        </w:tc>
        <w:tc>
          <w:tcPr>
            <w:tcW w:w="513"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Good</w:t>
            </w:r>
          </w:p>
        </w:tc>
        <w:tc>
          <w:tcPr>
            <w:tcW w:w="517" w:type="pct"/>
            <w:noWrap/>
            <w:hideMark/>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Very Good</w:t>
            </w:r>
          </w:p>
        </w:tc>
        <w:tc>
          <w:tcPr>
            <w:tcW w:w="441" w:type="pct"/>
            <w:vAlign w:val="bottom"/>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Very Good</w:t>
            </w:r>
          </w:p>
        </w:tc>
      </w:tr>
      <w:tr w:rsidR="00991A8A" w:rsidRPr="00624526" w:rsidTr="00227344">
        <w:trPr>
          <w:trHeight w:val="682"/>
        </w:trPr>
        <w:tc>
          <w:tcPr>
            <w:tcW w:w="1296" w:type="pct"/>
            <w:noWrap/>
          </w:tcPr>
          <w:p w:rsidR="00991A8A" w:rsidRPr="00624526" w:rsidRDefault="00991A8A" w:rsidP="00227344">
            <w:pPr>
              <w:rPr>
                <w:rFonts w:ascii="Georgia" w:hAnsi="Georgia"/>
                <w:b/>
                <w:sz w:val="24"/>
                <w:szCs w:val="24"/>
              </w:rPr>
            </w:pPr>
            <w:r w:rsidRPr="00624526">
              <w:rPr>
                <w:rFonts w:ascii="Georgia" w:hAnsi="Georgia"/>
                <w:b/>
                <w:sz w:val="24"/>
                <w:szCs w:val="24"/>
              </w:rPr>
              <w:t>Adherence to guidelines (AG)</w:t>
            </w:r>
          </w:p>
        </w:tc>
        <w:tc>
          <w:tcPr>
            <w:tcW w:w="536" w:type="pct"/>
            <w:noWrap/>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Effort At</w:t>
            </w:r>
          </w:p>
        </w:tc>
        <w:tc>
          <w:tcPr>
            <w:tcW w:w="610" w:type="pct"/>
            <w:noWrap/>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Very Limited</w:t>
            </w:r>
          </w:p>
        </w:tc>
        <w:tc>
          <w:tcPr>
            <w:tcW w:w="498" w:type="pct"/>
            <w:noWrap/>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Limited</w:t>
            </w:r>
          </w:p>
        </w:tc>
        <w:tc>
          <w:tcPr>
            <w:tcW w:w="589" w:type="pct"/>
            <w:noWrap/>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Adequate</w:t>
            </w:r>
          </w:p>
        </w:tc>
        <w:tc>
          <w:tcPr>
            <w:tcW w:w="513" w:type="pct"/>
            <w:noWrap/>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Good</w:t>
            </w:r>
          </w:p>
        </w:tc>
        <w:tc>
          <w:tcPr>
            <w:tcW w:w="517" w:type="pct"/>
            <w:noWrap/>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Very Good</w:t>
            </w:r>
          </w:p>
        </w:tc>
        <w:tc>
          <w:tcPr>
            <w:tcW w:w="441" w:type="pct"/>
            <w:vAlign w:val="bottom"/>
          </w:tcPr>
          <w:p w:rsidR="00991A8A" w:rsidRPr="00624526" w:rsidRDefault="00991A8A" w:rsidP="00227344">
            <w:pPr>
              <w:rPr>
                <w:rFonts w:ascii="Georgia" w:eastAsia="Times New Roman" w:hAnsi="Georgia"/>
                <w:color w:val="000000"/>
                <w:szCs w:val="24"/>
                <w:lang w:eastAsia="en-GB"/>
              </w:rPr>
            </w:pPr>
            <w:r w:rsidRPr="00624526">
              <w:rPr>
                <w:rFonts w:ascii="Georgia" w:eastAsia="Times New Roman" w:hAnsi="Georgia"/>
                <w:color w:val="000000"/>
                <w:szCs w:val="24"/>
                <w:lang w:eastAsia="en-GB"/>
              </w:rPr>
              <w:t>Outstanding</w:t>
            </w:r>
          </w:p>
        </w:tc>
      </w:tr>
    </w:tbl>
    <w:p w:rsidR="00991A8A" w:rsidRPr="00624526" w:rsidRDefault="00991A8A" w:rsidP="00991A8A">
      <w:pPr>
        <w:spacing w:after="0" w:line="240" w:lineRule="auto"/>
        <w:rPr>
          <w:rFonts w:ascii="Georgia" w:hAnsi="Georgia" w:cs="Arial"/>
          <w:b/>
          <w:sz w:val="24"/>
          <w:szCs w:val="24"/>
          <w:u w:val="single"/>
        </w:rPr>
      </w:pPr>
    </w:p>
    <w:p w:rsidR="00991A8A" w:rsidRPr="00624526" w:rsidRDefault="00991A8A" w:rsidP="00991A8A">
      <w:pPr>
        <w:rPr>
          <w:rFonts w:ascii="Georgia" w:hAnsi="Georgia" w:cs="Arial"/>
          <w:b/>
          <w:sz w:val="24"/>
          <w:szCs w:val="24"/>
        </w:rPr>
      </w:pPr>
    </w:p>
    <w:sectPr w:rsidR="00991A8A" w:rsidRPr="00624526" w:rsidSect="00A91D6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27344" w:rsidRDefault="00227344" w:rsidP="00B92D97">
      <w:pPr>
        <w:spacing w:after="0" w:line="240" w:lineRule="auto"/>
      </w:pPr>
      <w:r>
        <w:separator/>
      </w:r>
    </w:p>
  </w:endnote>
  <w:endnote w:type="continuationSeparator" w:id="0">
    <w:p w:rsidR="00227344" w:rsidRDefault="00227344" w:rsidP="00B92D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7986897"/>
      <w:docPartObj>
        <w:docPartGallery w:val="Page Numbers (Bottom of Page)"/>
        <w:docPartUnique/>
      </w:docPartObj>
    </w:sdtPr>
    <w:sdtEndPr/>
    <w:sdtContent>
      <w:p w:rsidR="00BD613A" w:rsidRDefault="00227344">
        <w:pPr>
          <w:pStyle w:val="Footer"/>
          <w:jc w:val="right"/>
        </w:pPr>
        <w:r>
          <w:fldChar w:fldCharType="begin"/>
        </w:r>
        <w:r>
          <w:instrText xml:space="preserve"> PAGE   \* MERGEFORMAT </w:instrText>
        </w:r>
        <w:r>
          <w:fldChar w:fldCharType="separate"/>
        </w:r>
        <w:r w:rsidR="00CA7F0F">
          <w:rPr>
            <w:noProof/>
          </w:rPr>
          <w:t>13</w:t>
        </w:r>
        <w:r>
          <w:rPr>
            <w:noProof/>
          </w:rPr>
          <w:fldChar w:fldCharType="end"/>
        </w:r>
      </w:p>
    </w:sdtContent>
  </w:sdt>
  <w:p w:rsidR="00BD613A" w:rsidRDefault="00BD613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27344" w:rsidRDefault="00227344" w:rsidP="00B92D97">
      <w:pPr>
        <w:spacing w:after="0" w:line="240" w:lineRule="auto"/>
      </w:pPr>
      <w:r>
        <w:separator/>
      </w:r>
    </w:p>
  </w:footnote>
  <w:footnote w:type="continuationSeparator" w:id="0">
    <w:p w:rsidR="00227344" w:rsidRDefault="00227344" w:rsidP="00B92D97">
      <w:pPr>
        <w:spacing w:after="0" w:line="240" w:lineRule="auto"/>
      </w:pPr>
      <w:r>
        <w:continuationSeparator/>
      </w:r>
    </w:p>
  </w:footnote>
  <w:footnote w:id="1">
    <w:p w:rsidR="008E58A9" w:rsidRPr="0082086C" w:rsidRDefault="008E58A9"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James Coleman, </w:t>
      </w:r>
      <w:r w:rsidRPr="00EB5C7B">
        <w:rPr>
          <w:rFonts w:ascii="Times New Roman" w:hAnsi="Times New Roman" w:cs="Times New Roman"/>
          <w:i/>
          <w:sz w:val="20"/>
          <w:szCs w:val="20"/>
        </w:rPr>
        <w:t>The Adolescent Society: The Social Life of the Teenager and Its Impact on Education</w:t>
      </w:r>
      <w:r w:rsidRPr="0082086C">
        <w:rPr>
          <w:rFonts w:ascii="Times New Roman" w:hAnsi="Times New Roman" w:cs="Times New Roman"/>
          <w:sz w:val="20"/>
          <w:szCs w:val="20"/>
        </w:rPr>
        <w:t xml:space="preserve"> </w:t>
      </w:r>
      <w:r w:rsidR="00B5433F">
        <w:rPr>
          <w:rFonts w:ascii="Times New Roman" w:hAnsi="Times New Roman" w:cs="Times New Roman"/>
          <w:sz w:val="20"/>
          <w:szCs w:val="20"/>
        </w:rPr>
        <w:t>(</w:t>
      </w:r>
      <w:r w:rsidRPr="0082086C">
        <w:rPr>
          <w:rFonts w:ascii="Times New Roman" w:hAnsi="Times New Roman" w:cs="Times New Roman"/>
          <w:sz w:val="20"/>
          <w:szCs w:val="20"/>
        </w:rPr>
        <w:t>New York</w:t>
      </w:r>
      <w:r w:rsidR="00B5433F">
        <w:rPr>
          <w:rFonts w:ascii="Times New Roman" w:hAnsi="Times New Roman" w:cs="Times New Roman"/>
          <w:sz w:val="20"/>
          <w:szCs w:val="20"/>
        </w:rPr>
        <w:t>: Free</w:t>
      </w:r>
      <w:r w:rsidR="00213FE7">
        <w:rPr>
          <w:rFonts w:ascii="Times New Roman" w:hAnsi="Times New Roman" w:cs="Times New Roman"/>
          <w:sz w:val="20"/>
          <w:szCs w:val="20"/>
        </w:rPr>
        <w:t xml:space="preserve"> Press of Glencoe</w:t>
      </w:r>
      <w:r w:rsidRPr="0082086C">
        <w:rPr>
          <w:rFonts w:ascii="Times New Roman" w:hAnsi="Times New Roman" w:cs="Times New Roman"/>
          <w:sz w:val="20"/>
          <w:szCs w:val="20"/>
        </w:rPr>
        <w:t>, 1961)</w:t>
      </w:r>
      <w:r w:rsidR="00213FE7">
        <w:rPr>
          <w:rFonts w:ascii="Times New Roman" w:hAnsi="Times New Roman" w:cs="Times New Roman"/>
          <w:sz w:val="20"/>
          <w:szCs w:val="20"/>
        </w:rPr>
        <w:t>,</w:t>
      </w:r>
      <w:r w:rsidRPr="0082086C">
        <w:rPr>
          <w:rFonts w:ascii="Times New Roman" w:hAnsi="Times New Roman" w:cs="Times New Roman"/>
          <w:sz w:val="20"/>
          <w:szCs w:val="20"/>
        </w:rPr>
        <w:t xml:space="preserve"> p.</w:t>
      </w:r>
      <w:r w:rsidR="00E54E62" w:rsidRPr="0082086C">
        <w:rPr>
          <w:rFonts w:ascii="Times New Roman" w:hAnsi="Times New Roman" w:cs="Times New Roman"/>
          <w:sz w:val="20"/>
          <w:szCs w:val="20"/>
        </w:rPr>
        <w:t>12</w:t>
      </w:r>
      <w:r w:rsidR="00EF0F6A">
        <w:rPr>
          <w:rFonts w:ascii="Times New Roman" w:hAnsi="Times New Roman" w:cs="Times New Roman"/>
          <w:sz w:val="20"/>
          <w:szCs w:val="20"/>
        </w:rPr>
        <w:t>.</w:t>
      </w:r>
    </w:p>
  </w:footnote>
  <w:footnote w:id="2">
    <w:p w:rsidR="00B92D97" w:rsidRPr="0082086C" w:rsidRDefault="00B92D97"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Mary Beth Norton, et al, </w:t>
      </w:r>
      <w:r w:rsidRPr="00EB5C7B">
        <w:rPr>
          <w:rFonts w:ascii="Times New Roman" w:hAnsi="Times New Roman" w:cs="Times New Roman"/>
          <w:i/>
          <w:sz w:val="20"/>
          <w:szCs w:val="20"/>
        </w:rPr>
        <w:t>A People and a Nation: A History of the United States</w:t>
      </w:r>
      <w:r w:rsidRPr="0082086C">
        <w:rPr>
          <w:rFonts w:ascii="Times New Roman" w:hAnsi="Times New Roman" w:cs="Times New Roman"/>
          <w:sz w:val="20"/>
          <w:szCs w:val="20"/>
        </w:rPr>
        <w:t xml:space="preserve"> (Boston</w:t>
      </w:r>
      <w:r w:rsidR="00B5433F">
        <w:rPr>
          <w:rFonts w:ascii="Times New Roman" w:hAnsi="Times New Roman" w:cs="Times New Roman"/>
          <w:sz w:val="20"/>
          <w:szCs w:val="20"/>
        </w:rPr>
        <w:t>:</w:t>
      </w:r>
      <w:r w:rsidR="00B5433F" w:rsidRPr="00B5433F">
        <w:rPr>
          <w:rFonts w:ascii="Times New Roman" w:hAnsi="Times New Roman" w:cs="Times New Roman"/>
          <w:sz w:val="20"/>
          <w:szCs w:val="20"/>
        </w:rPr>
        <w:t xml:space="preserve"> </w:t>
      </w:r>
      <w:r w:rsidR="00B5433F" w:rsidRPr="0082086C">
        <w:rPr>
          <w:rFonts w:ascii="Times New Roman" w:hAnsi="Times New Roman" w:cs="Times New Roman"/>
          <w:sz w:val="20"/>
          <w:szCs w:val="20"/>
        </w:rPr>
        <w:t>Houghton Mifflin</w:t>
      </w:r>
      <w:r w:rsidRPr="0082086C">
        <w:rPr>
          <w:rFonts w:ascii="Times New Roman" w:hAnsi="Times New Roman" w:cs="Times New Roman"/>
          <w:sz w:val="20"/>
          <w:szCs w:val="20"/>
        </w:rPr>
        <w:t>, 2007)</w:t>
      </w:r>
      <w:r w:rsidR="00213FE7">
        <w:rPr>
          <w:rFonts w:ascii="Times New Roman" w:hAnsi="Times New Roman" w:cs="Times New Roman"/>
          <w:sz w:val="20"/>
          <w:szCs w:val="20"/>
        </w:rPr>
        <w:t xml:space="preserve">, </w:t>
      </w:r>
      <w:r w:rsidRPr="0082086C">
        <w:rPr>
          <w:rFonts w:ascii="Times New Roman" w:hAnsi="Times New Roman" w:cs="Times New Roman"/>
          <w:sz w:val="20"/>
          <w:szCs w:val="20"/>
        </w:rPr>
        <w:t>pp. 826</w:t>
      </w:r>
      <w:r w:rsidR="00213FE7">
        <w:rPr>
          <w:rFonts w:ascii="Times New Roman" w:hAnsi="Times New Roman" w:cs="Times New Roman"/>
          <w:sz w:val="20"/>
          <w:szCs w:val="20"/>
        </w:rPr>
        <w:t>–</w:t>
      </w:r>
      <w:r w:rsidRPr="0082086C">
        <w:rPr>
          <w:rFonts w:ascii="Times New Roman" w:hAnsi="Times New Roman" w:cs="Times New Roman"/>
          <w:sz w:val="20"/>
          <w:szCs w:val="20"/>
        </w:rPr>
        <w:t>829</w:t>
      </w:r>
      <w:r w:rsidR="00EF0F6A">
        <w:rPr>
          <w:rFonts w:ascii="Times New Roman" w:hAnsi="Times New Roman" w:cs="Times New Roman"/>
          <w:sz w:val="20"/>
          <w:szCs w:val="20"/>
        </w:rPr>
        <w:t>.</w:t>
      </w:r>
    </w:p>
  </w:footnote>
  <w:footnote w:id="3">
    <w:p w:rsidR="00B92D97" w:rsidRPr="0082086C" w:rsidRDefault="00B92D97"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w:t>
      </w:r>
      <w:r w:rsidR="00E20043" w:rsidRPr="0082086C">
        <w:rPr>
          <w:rFonts w:ascii="Times New Roman" w:hAnsi="Times New Roman" w:cs="Times New Roman"/>
          <w:sz w:val="20"/>
          <w:szCs w:val="20"/>
        </w:rPr>
        <w:t xml:space="preserve">Thomas </w:t>
      </w:r>
      <w:r w:rsidR="00BD613A" w:rsidRPr="0082086C">
        <w:rPr>
          <w:rFonts w:ascii="Times New Roman" w:hAnsi="Times New Roman" w:cs="Times New Roman"/>
          <w:sz w:val="20"/>
          <w:szCs w:val="20"/>
        </w:rPr>
        <w:t>Doherty</w:t>
      </w:r>
      <w:r w:rsidR="00E20043" w:rsidRPr="0082086C">
        <w:rPr>
          <w:rFonts w:ascii="Times New Roman" w:hAnsi="Times New Roman" w:cs="Times New Roman"/>
          <w:sz w:val="20"/>
          <w:szCs w:val="20"/>
        </w:rPr>
        <w:t xml:space="preserve">, </w:t>
      </w:r>
      <w:r w:rsidR="00E20043" w:rsidRPr="00EB5C7B">
        <w:rPr>
          <w:rFonts w:ascii="Times New Roman" w:hAnsi="Times New Roman" w:cs="Times New Roman"/>
          <w:i/>
          <w:sz w:val="20"/>
          <w:szCs w:val="20"/>
        </w:rPr>
        <w:t>Teenagers and Teenpics: The Juvenilization of American Movies in the 1950s</w:t>
      </w:r>
      <w:r w:rsidR="00E20043" w:rsidRPr="0082086C">
        <w:rPr>
          <w:rFonts w:ascii="Times New Roman" w:hAnsi="Times New Roman" w:cs="Times New Roman"/>
          <w:sz w:val="20"/>
          <w:szCs w:val="20"/>
        </w:rPr>
        <w:t xml:space="preserve"> (Boston</w:t>
      </w:r>
      <w:r w:rsidR="00B5433F">
        <w:rPr>
          <w:rFonts w:ascii="Times New Roman" w:hAnsi="Times New Roman" w:cs="Times New Roman"/>
          <w:sz w:val="20"/>
          <w:szCs w:val="20"/>
        </w:rPr>
        <w:t xml:space="preserve">: </w:t>
      </w:r>
      <w:r w:rsidR="00B5433F" w:rsidRPr="0082086C">
        <w:rPr>
          <w:rFonts w:ascii="Times New Roman" w:hAnsi="Times New Roman" w:cs="Times New Roman"/>
          <w:sz w:val="20"/>
          <w:szCs w:val="20"/>
        </w:rPr>
        <w:t>Unwin Hyam</w:t>
      </w:r>
      <w:r w:rsidR="00E20043" w:rsidRPr="0082086C">
        <w:rPr>
          <w:rFonts w:ascii="Times New Roman" w:hAnsi="Times New Roman" w:cs="Times New Roman"/>
          <w:sz w:val="20"/>
          <w:szCs w:val="20"/>
        </w:rPr>
        <w:t>, 1985)</w:t>
      </w:r>
      <w:r w:rsidR="003946E7" w:rsidRPr="0082086C">
        <w:rPr>
          <w:rFonts w:ascii="Times New Roman" w:hAnsi="Times New Roman" w:cs="Times New Roman"/>
          <w:sz w:val="20"/>
          <w:szCs w:val="20"/>
        </w:rPr>
        <w:t xml:space="preserve"> pp. 44</w:t>
      </w:r>
      <w:r w:rsidR="00213FE7">
        <w:rPr>
          <w:rFonts w:ascii="Times New Roman" w:hAnsi="Times New Roman" w:cs="Times New Roman"/>
          <w:sz w:val="20"/>
          <w:szCs w:val="20"/>
        </w:rPr>
        <w:t>–</w:t>
      </w:r>
      <w:r w:rsidR="003946E7" w:rsidRPr="0082086C">
        <w:rPr>
          <w:rFonts w:ascii="Times New Roman" w:hAnsi="Times New Roman" w:cs="Times New Roman"/>
          <w:sz w:val="20"/>
          <w:szCs w:val="20"/>
        </w:rPr>
        <w:t>46</w:t>
      </w:r>
      <w:r w:rsidR="00EF0F6A">
        <w:rPr>
          <w:rFonts w:ascii="Times New Roman" w:hAnsi="Times New Roman" w:cs="Times New Roman"/>
          <w:sz w:val="20"/>
          <w:szCs w:val="20"/>
        </w:rPr>
        <w:t>.</w:t>
      </w:r>
    </w:p>
  </w:footnote>
  <w:footnote w:id="4">
    <w:p w:rsidR="0082086C" w:rsidRPr="0082086C" w:rsidRDefault="0082086C"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See F. Scott Fitzgerald, ‘Echoes of the Jazz </w:t>
      </w:r>
      <w:r w:rsidR="00991A8A">
        <w:rPr>
          <w:rFonts w:ascii="Times New Roman" w:hAnsi="Times New Roman" w:cs="Times New Roman"/>
          <w:sz w:val="20"/>
          <w:szCs w:val="20"/>
        </w:rPr>
        <w:t>Age</w:t>
      </w:r>
      <w:r w:rsidR="00B5433F">
        <w:rPr>
          <w:rFonts w:ascii="Times New Roman" w:hAnsi="Times New Roman" w:cs="Times New Roman"/>
          <w:sz w:val="20"/>
          <w:szCs w:val="20"/>
        </w:rPr>
        <w:t>’</w:t>
      </w:r>
      <w:r w:rsidR="00991A8A">
        <w:rPr>
          <w:rFonts w:ascii="Times New Roman" w:hAnsi="Times New Roman" w:cs="Times New Roman"/>
          <w:sz w:val="20"/>
          <w:szCs w:val="20"/>
        </w:rPr>
        <w:t xml:space="preserve"> (1931) </w:t>
      </w:r>
      <w:r w:rsidR="00B5433F">
        <w:rPr>
          <w:rFonts w:ascii="Times New Roman" w:hAnsi="Times New Roman" w:cs="Times New Roman"/>
          <w:sz w:val="20"/>
          <w:szCs w:val="20"/>
        </w:rPr>
        <w:t>and John F. Carter, jr. ‘“These Wild Young People,”</w:t>
      </w:r>
      <w:r w:rsidRPr="0082086C">
        <w:rPr>
          <w:rFonts w:ascii="Times New Roman" w:hAnsi="Times New Roman" w:cs="Times New Roman"/>
          <w:sz w:val="20"/>
          <w:szCs w:val="20"/>
        </w:rPr>
        <w:t xml:space="preserve"> by One of Them,’ </w:t>
      </w:r>
      <w:r w:rsidR="00B5433F">
        <w:rPr>
          <w:rFonts w:ascii="Times New Roman" w:hAnsi="Times New Roman" w:cs="Times New Roman"/>
          <w:sz w:val="20"/>
          <w:szCs w:val="20"/>
        </w:rPr>
        <w:t xml:space="preserve">in </w:t>
      </w:r>
      <w:r w:rsidR="00B5433F" w:rsidRPr="0082086C">
        <w:rPr>
          <w:rFonts w:ascii="Times New Roman" w:hAnsi="Times New Roman" w:cs="Times New Roman"/>
          <w:sz w:val="20"/>
          <w:szCs w:val="20"/>
        </w:rPr>
        <w:t>Malcolm and Robert Cowle</w:t>
      </w:r>
      <w:r w:rsidR="00B5433F">
        <w:rPr>
          <w:rFonts w:ascii="Times New Roman" w:hAnsi="Times New Roman" w:cs="Times New Roman"/>
          <w:sz w:val="20"/>
          <w:szCs w:val="20"/>
        </w:rPr>
        <w:t>y</w:t>
      </w:r>
      <w:r w:rsidR="00B5433F" w:rsidRPr="0082086C">
        <w:rPr>
          <w:rFonts w:ascii="Times New Roman" w:hAnsi="Times New Roman" w:cs="Times New Roman"/>
          <w:sz w:val="20"/>
          <w:szCs w:val="20"/>
        </w:rPr>
        <w:t xml:space="preserve">, eds. </w:t>
      </w:r>
      <w:r w:rsidRPr="00EB5C7B">
        <w:rPr>
          <w:rFonts w:ascii="Times New Roman" w:hAnsi="Times New Roman" w:cs="Times New Roman"/>
          <w:i/>
          <w:sz w:val="20"/>
          <w:szCs w:val="20"/>
        </w:rPr>
        <w:t>Fitzgerald and the Jazz Age</w:t>
      </w:r>
      <w:r w:rsidRPr="0082086C">
        <w:rPr>
          <w:rFonts w:ascii="Times New Roman" w:hAnsi="Times New Roman" w:cs="Times New Roman"/>
          <w:sz w:val="20"/>
          <w:szCs w:val="20"/>
        </w:rPr>
        <w:t xml:space="preserve"> (Charles Scriber’s Sons: New York, 1966)</w:t>
      </w:r>
      <w:r w:rsidR="00EF0F6A">
        <w:rPr>
          <w:rFonts w:ascii="Times New Roman" w:hAnsi="Times New Roman" w:cs="Times New Roman"/>
          <w:sz w:val="20"/>
          <w:szCs w:val="20"/>
        </w:rPr>
        <w:t>.</w:t>
      </w:r>
      <w:r w:rsidR="00991A8A">
        <w:rPr>
          <w:rFonts w:ascii="Times New Roman" w:hAnsi="Times New Roman" w:cs="Times New Roman"/>
          <w:sz w:val="20"/>
          <w:szCs w:val="20"/>
        </w:rPr>
        <w:t xml:space="preserve"> For full text versions </w:t>
      </w:r>
    </w:p>
  </w:footnote>
  <w:footnote w:id="5">
    <w:p w:rsidR="00E54E62" w:rsidRPr="0082086C" w:rsidRDefault="00E54E62"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Norton, et al, </w:t>
      </w:r>
      <w:r w:rsidRPr="00EB5C7B">
        <w:rPr>
          <w:rFonts w:ascii="Times New Roman" w:hAnsi="Times New Roman" w:cs="Times New Roman"/>
          <w:i/>
          <w:sz w:val="20"/>
          <w:szCs w:val="20"/>
        </w:rPr>
        <w:t>A People and a Nation,</w:t>
      </w:r>
      <w:r w:rsidRPr="0082086C">
        <w:rPr>
          <w:rFonts w:ascii="Times New Roman" w:hAnsi="Times New Roman" w:cs="Times New Roman"/>
          <w:sz w:val="20"/>
          <w:szCs w:val="20"/>
        </w:rPr>
        <w:t xml:space="preserve"> pp. 806</w:t>
      </w:r>
      <w:r w:rsidR="00213FE7">
        <w:rPr>
          <w:rFonts w:ascii="Times New Roman" w:hAnsi="Times New Roman" w:cs="Times New Roman"/>
          <w:sz w:val="20"/>
          <w:szCs w:val="20"/>
        </w:rPr>
        <w:t>–</w:t>
      </w:r>
      <w:r w:rsidRPr="0082086C">
        <w:rPr>
          <w:rFonts w:ascii="Times New Roman" w:hAnsi="Times New Roman" w:cs="Times New Roman"/>
          <w:sz w:val="20"/>
          <w:szCs w:val="20"/>
        </w:rPr>
        <w:t>08, 820</w:t>
      </w:r>
      <w:r w:rsidR="00213FE7">
        <w:rPr>
          <w:rFonts w:ascii="Times New Roman" w:hAnsi="Times New Roman" w:cs="Times New Roman"/>
          <w:sz w:val="20"/>
          <w:szCs w:val="20"/>
        </w:rPr>
        <w:t>–</w:t>
      </w:r>
      <w:r w:rsidRPr="0082086C">
        <w:rPr>
          <w:rFonts w:ascii="Times New Roman" w:hAnsi="Times New Roman" w:cs="Times New Roman"/>
          <w:sz w:val="20"/>
          <w:szCs w:val="20"/>
        </w:rPr>
        <w:t>29</w:t>
      </w:r>
      <w:r w:rsidR="00B5433F">
        <w:rPr>
          <w:rFonts w:ascii="Times New Roman" w:hAnsi="Times New Roman" w:cs="Times New Roman"/>
          <w:sz w:val="20"/>
          <w:szCs w:val="20"/>
        </w:rPr>
        <w:t>.</w:t>
      </w:r>
      <w:r w:rsidR="00EB5C7B" w:rsidRPr="00EB5C7B">
        <w:rPr>
          <w:rFonts w:ascii="Times New Roman" w:hAnsi="Times New Roman" w:cs="Times New Roman"/>
          <w:sz w:val="20"/>
          <w:szCs w:val="20"/>
        </w:rPr>
        <w:t xml:space="preserve"> </w:t>
      </w:r>
      <w:r w:rsidR="00EB5C7B" w:rsidRPr="0082086C">
        <w:rPr>
          <w:rFonts w:ascii="Times New Roman" w:hAnsi="Times New Roman" w:cs="Times New Roman"/>
          <w:sz w:val="20"/>
          <w:szCs w:val="20"/>
        </w:rPr>
        <w:t>There was a 24% increase in the amount of 5-9 year-olds in</w:t>
      </w:r>
      <w:r w:rsidR="00EB5C7B">
        <w:rPr>
          <w:rFonts w:ascii="Times New Roman" w:hAnsi="Times New Roman" w:cs="Times New Roman"/>
          <w:sz w:val="20"/>
          <w:szCs w:val="20"/>
        </w:rPr>
        <w:t xml:space="preserve"> the 1950 Census compared to 1940</w:t>
      </w:r>
      <w:r w:rsidR="00B5433F">
        <w:rPr>
          <w:rFonts w:ascii="Times New Roman" w:hAnsi="Times New Roman" w:cs="Times New Roman"/>
          <w:sz w:val="20"/>
          <w:szCs w:val="20"/>
        </w:rPr>
        <w:t>.</w:t>
      </w:r>
    </w:p>
  </w:footnote>
  <w:footnote w:id="6">
    <w:p w:rsidR="0082259B" w:rsidRPr="0082086C" w:rsidRDefault="0082259B"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Coleman</w:t>
      </w:r>
      <w:r w:rsidR="00213FE7">
        <w:rPr>
          <w:rFonts w:ascii="Times New Roman" w:hAnsi="Times New Roman" w:cs="Times New Roman"/>
          <w:sz w:val="20"/>
          <w:szCs w:val="20"/>
        </w:rPr>
        <w:t xml:space="preserve">, </w:t>
      </w:r>
      <w:r w:rsidR="00213FE7" w:rsidRPr="00EB5C7B">
        <w:rPr>
          <w:rFonts w:ascii="Times New Roman" w:hAnsi="Times New Roman" w:cs="Times New Roman"/>
          <w:i/>
          <w:sz w:val="20"/>
          <w:szCs w:val="20"/>
        </w:rPr>
        <w:t>Adolescent Society</w:t>
      </w:r>
      <w:r w:rsidRPr="0082086C">
        <w:rPr>
          <w:rFonts w:ascii="Times New Roman" w:hAnsi="Times New Roman" w:cs="Times New Roman"/>
          <w:sz w:val="20"/>
          <w:szCs w:val="20"/>
        </w:rPr>
        <w:t xml:space="preserve">, </w:t>
      </w:r>
      <w:r w:rsidR="0082086C">
        <w:rPr>
          <w:rFonts w:ascii="Times New Roman" w:hAnsi="Times New Roman" w:cs="Times New Roman"/>
          <w:sz w:val="20"/>
          <w:szCs w:val="20"/>
        </w:rPr>
        <w:t xml:space="preserve">p. </w:t>
      </w:r>
      <w:r w:rsidR="00EB5C7B">
        <w:rPr>
          <w:rFonts w:ascii="Times New Roman" w:hAnsi="Times New Roman" w:cs="Times New Roman"/>
          <w:sz w:val="20"/>
          <w:szCs w:val="20"/>
        </w:rPr>
        <w:t>11</w:t>
      </w:r>
      <w:r w:rsidR="00EF0F6A">
        <w:rPr>
          <w:rFonts w:ascii="Times New Roman" w:hAnsi="Times New Roman" w:cs="Times New Roman"/>
          <w:sz w:val="20"/>
          <w:szCs w:val="20"/>
        </w:rPr>
        <w:t>.</w:t>
      </w:r>
    </w:p>
  </w:footnote>
  <w:footnote w:id="7">
    <w:p w:rsidR="00D36915" w:rsidRPr="0082086C" w:rsidRDefault="00D36915"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Robert and Helen Lynd, </w:t>
      </w:r>
      <w:r w:rsidRPr="00EB5C7B">
        <w:rPr>
          <w:rFonts w:ascii="Times New Roman" w:hAnsi="Times New Roman" w:cs="Times New Roman"/>
          <w:i/>
          <w:sz w:val="20"/>
          <w:szCs w:val="20"/>
        </w:rPr>
        <w:t>Middletown: A Study in American Culture</w:t>
      </w:r>
      <w:r w:rsidRPr="0082086C">
        <w:rPr>
          <w:rFonts w:ascii="Times New Roman" w:hAnsi="Times New Roman" w:cs="Times New Roman"/>
          <w:sz w:val="20"/>
          <w:szCs w:val="20"/>
        </w:rPr>
        <w:t xml:space="preserve"> (New York</w:t>
      </w:r>
      <w:r w:rsidR="00B5433F">
        <w:rPr>
          <w:rFonts w:ascii="Times New Roman" w:hAnsi="Times New Roman" w:cs="Times New Roman"/>
          <w:sz w:val="20"/>
          <w:szCs w:val="20"/>
        </w:rPr>
        <w:t xml:space="preserve">: </w:t>
      </w:r>
      <w:r w:rsidR="00B5433F" w:rsidRPr="0082086C">
        <w:rPr>
          <w:rFonts w:ascii="Times New Roman" w:hAnsi="Times New Roman" w:cs="Times New Roman"/>
          <w:sz w:val="20"/>
          <w:szCs w:val="20"/>
        </w:rPr>
        <w:t>Harcourt a</w:t>
      </w:r>
      <w:r w:rsidR="00B5433F">
        <w:rPr>
          <w:rFonts w:ascii="Times New Roman" w:hAnsi="Times New Roman" w:cs="Times New Roman"/>
          <w:sz w:val="20"/>
          <w:szCs w:val="20"/>
        </w:rPr>
        <w:t>nd Brace Co.</w:t>
      </w:r>
      <w:r w:rsidRPr="0082086C">
        <w:rPr>
          <w:rFonts w:ascii="Times New Roman" w:hAnsi="Times New Roman" w:cs="Times New Roman"/>
          <w:sz w:val="20"/>
          <w:szCs w:val="20"/>
        </w:rPr>
        <w:t>, 1929</w:t>
      </w:r>
      <w:r w:rsidR="00EB5C7B">
        <w:rPr>
          <w:rFonts w:ascii="Times New Roman" w:hAnsi="Times New Roman" w:cs="Times New Roman"/>
          <w:sz w:val="20"/>
          <w:szCs w:val="20"/>
        </w:rPr>
        <w:t>)</w:t>
      </w:r>
      <w:r w:rsidR="00213FE7">
        <w:rPr>
          <w:rFonts w:ascii="Times New Roman" w:hAnsi="Times New Roman" w:cs="Times New Roman"/>
          <w:sz w:val="20"/>
          <w:szCs w:val="20"/>
        </w:rPr>
        <w:t>,</w:t>
      </w:r>
      <w:r w:rsidRPr="0082086C">
        <w:rPr>
          <w:rFonts w:ascii="Times New Roman" w:hAnsi="Times New Roman" w:cs="Times New Roman"/>
          <w:sz w:val="20"/>
          <w:szCs w:val="20"/>
        </w:rPr>
        <w:t xml:space="preserve"> pp. 208</w:t>
      </w:r>
      <w:r w:rsidR="00213FE7">
        <w:rPr>
          <w:rFonts w:ascii="Times New Roman" w:hAnsi="Times New Roman" w:cs="Times New Roman"/>
          <w:sz w:val="20"/>
          <w:szCs w:val="20"/>
        </w:rPr>
        <w:t>–</w:t>
      </w:r>
      <w:r w:rsidRPr="0082086C">
        <w:rPr>
          <w:rFonts w:ascii="Times New Roman" w:hAnsi="Times New Roman" w:cs="Times New Roman"/>
          <w:sz w:val="20"/>
          <w:szCs w:val="20"/>
        </w:rPr>
        <w:t xml:space="preserve">212; Coleman, </w:t>
      </w:r>
      <w:r w:rsidRPr="00EB5C7B">
        <w:rPr>
          <w:rFonts w:ascii="Times New Roman" w:hAnsi="Times New Roman" w:cs="Times New Roman"/>
          <w:i/>
          <w:sz w:val="20"/>
          <w:szCs w:val="20"/>
        </w:rPr>
        <w:t>The Adolescent Society</w:t>
      </w:r>
      <w:r w:rsidRPr="0082086C">
        <w:rPr>
          <w:rFonts w:ascii="Times New Roman" w:hAnsi="Times New Roman" w:cs="Times New Roman"/>
          <w:sz w:val="20"/>
          <w:szCs w:val="20"/>
        </w:rPr>
        <w:t>, pp.</w:t>
      </w:r>
      <w:r w:rsidR="00213FE7">
        <w:rPr>
          <w:rFonts w:ascii="Times New Roman" w:hAnsi="Times New Roman" w:cs="Times New Roman"/>
          <w:sz w:val="20"/>
          <w:szCs w:val="20"/>
        </w:rPr>
        <w:t xml:space="preserve"> </w:t>
      </w:r>
      <w:r w:rsidRPr="0082086C">
        <w:rPr>
          <w:rFonts w:ascii="Times New Roman" w:hAnsi="Times New Roman" w:cs="Times New Roman"/>
          <w:sz w:val="20"/>
          <w:szCs w:val="20"/>
        </w:rPr>
        <w:t>3</w:t>
      </w:r>
      <w:r w:rsidR="00213FE7">
        <w:rPr>
          <w:rFonts w:ascii="Times New Roman" w:hAnsi="Times New Roman" w:cs="Times New Roman"/>
          <w:sz w:val="20"/>
          <w:szCs w:val="20"/>
        </w:rPr>
        <w:t>–</w:t>
      </w:r>
      <w:r w:rsidRPr="0082086C">
        <w:rPr>
          <w:rFonts w:ascii="Times New Roman" w:hAnsi="Times New Roman" w:cs="Times New Roman"/>
          <w:sz w:val="20"/>
          <w:szCs w:val="20"/>
        </w:rPr>
        <w:t>6</w:t>
      </w:r>
      <w:r w:rsidR="00EF0F6A">
        <w:rPr>
          <w:rFonts w:ascii="Times New Roman" w:hAnsi="Times New Roman" w:cs="Times New Roman"/>
          <w:sz w:val="20"/>
          <w:szCs w:val="20"/>
        </w:rPr>
        <w:t>.</w:t>
      </w:r>
    </w:p>
  </w:footnote>
  <w:footnote w:id="8">
    <w:p w:rsidR="00CA032D" w:rsidRPr="0082086C" w:rsidRDefault="00CA032D"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This interruption can be explained by the fact that electronics factories were appropriated by the state during the war</w:t>
      </w:r>
      <w:r w:rsidR="00213FE7">
        <w:rPr>
          <w:rFonts w:ascii="Times New Roman" w:hAnsi="Times New Roman" w:cs="Times New Roman"/>
          <w:sz w:val="20"/>
          <w:szCs w:val="20"/>
        </w:rPr>
        <w:t>.</w:t>
      </w:r>
    </w:p>
  </w:footnote>
  <w:footnote w:id="9">
    <w:p w:rsidR="007C51CC" w:rsidRPr="0082086C" w:rsidRDefault="007C51CC"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Leo Bogard, </w:t>
      </w:r>
      <w:hyperlink r:id="rId1" w:history="1">
        <w:r w:rsidRPr="00EB5C7B">
          <w:rPr>
            <w:rStyle w:val="Hyperlink"/>
            <w:rFonts w:ascii="Times New Roman" w:hAnsi="Times New Roman" w:cs="Times New Roman"/>
            <w:i/>
            <w:color w:val="auto"/>
            <w:sz w:val="20"/>
            <w:szCs w:val="20"/>
            <w:u w:val="none"/>
          </w:rPr>
          <w:t xml:space="preserve">The Age of </w:t>
        </w:r>
        <w:r w:rsidRPr="00EB5C7B">
          <w:rPr>
            <w:rStyle w:val="text3"/>
            <w:rFonts w:ascii="Times New Roman" w:hAnsi="Times New Roman" w:cs="Times New Roman"/>
            <w:i/>
            <w:sz w:val="20"/>
            <w:szCs w:val="20"/>
          </w:rPr>
          <w:t>Television</w:t>
        </w:r>
        <w:r w:rsidRPr="00EB5C7B">
          <w:rPr>
            <w:rStyle w:val="Hyperlink"/>
            <w:rFonts w:ascii="Times New Roman" w:hAnsi="Times New Roman" w:cs="Times New Roman"/>
            <w:i/>
            <w:color w:val="auto"/>
            <w:sz w:val="20"/>
            <w:szCs w:val="20"/>
            <w:u w:val="none"/>
          </w:rPr>
          <w:t xml:space="preserve">: A Study of Viewing Habits and the Impact of </w:t>
        </w:r>
        <w:r w:rsidRPr="00EB5C7B">
          <w:rPr>
            <w:rStyle w:val="text3"/>
            <w:rFonts w:ascii="Times New Roman" w:hAnsi="Times New Roman" w:cs="Times New Roman"/>
            <w:i/>
            <w:sz w:val="20"/>
            <w:szCs w:val="20"/>
          </w:rPr>
          <w:t>Television</w:t>
        </w:r>
        <w:r w:rsidRPr="00EB5C7B">
          <w:rPr>
            <w:rStyle w:val="Hyperlink"/>
            <w:rFonts w:ascii="Times New Roman" w:hAnsi="Times New Roman" w:cs="Times New Roman"/>
            <w:i/>
            <w:color w:val="auto"/>
            <w:sz w:val="20"/>
            <w:szCs w:val="20"/>
            <w:u w:val="none"/>
          </w:rPr>
          <w:t xml:space="preserve"> on American Life</w:t>
        </w:r>
      </w:hyperlink>
      <w:r w:rsidRPr="0082086C">
        <w:rPr>
          <w:rFonts w:ascii="Times New Roman" w:hAnsi="Times New Roman" w:cs="Times New Roman"/>
          <w:sz w:val="20"/>
          <w:szCs w:val="20"/>
        </w:rPr>
        <w:t xml:space="preserve"> (</w:t>
      </w:r>
      <w:r w:rsidR="00B5433F" w:rsidRPr="0082086C">
        <w:rPr>
          <w:rFonts w:ascii="Times New Roman" w:hAnsi="Times New Roman" w:cs="Times New Roman"/>
          <w:sz w:val="20"/>
          <w:szCs w:val="20"/>
        </w:rPr>
        <w:t>New York</w:t>
      </w:r>
      <w:r w:rsidR="00B5433F">
        <w:rPr>
          <w:rFonts w:ascii="Times New Roman" w:hAnsi="Times New Roman" w:cs="Times New Roman"/>
          <w:sz w:val="20"/>
          <w:szCs w:val="20"/>
        </w:rPr>
        <w:t>:</w:t>
      </w:r>
      <w:r w:rsidR="00B5433F" w:rsidRPr="0082086C">
        <w:rPr>
          <w:rFonts w:ascii="Times New Roman" w:hAnsi="Times New Roman" w:cs="Times New Roman"/>
          <w:sz w:val="20"/>
          <w:szCs w:val="20"/>
        </w:rPr>
        <w:t xml:space="preserve"> </w:t>
      </w:r>
      <w:r w:rsidRPr="0082086C">
        <w:rPr>
          <w:rFonts w:ascii="Times New Roman" w:hAnsi="Times New Roman" w:cs="Times New Roman"/>
          <w:sz w:val="20"/>
          <w:szCs w:val="20"/>
        </w:rPr>
        <w:t>F. Ungar Publishing, 1956); Norton</w:t>
      </w:r>
      <w:r w:rsidR="00213FE7">
        <w:rPr>
          <w:rFonts w:ascii="Times New Roman" w:hAnsi="Times New Roman" w:cs="Times New Roman"/>
          <w:sz w:val="20"/>
          <w:szCs w:val="20"/>
        </w:rPr>
        <w:t xml:space="preserve">, </w:t>
      </w:r>
      <w:r w:rsidR="00EF0F6A">
        <w:rPr>
          <w:rFonts w:ascii="Times New Roman" w:hAnsi="Times New Roman" w:cs="Times New Roman"/>
          <w:i/>
          <w:sz w:val="20"/>
          <w:szCs w:val="20"/>
        </w:rPr>
        <w:t>People and a Nation</w:t>
      </w:r>
      <w:r w:rsidR="00EF0F6A">
        <w:rPr>
          <w:rFonts w:ascii="Times New Roman" w:hAnsi="Times New Roman" w:cs="Times New Roman"/>
          <w:sz w:val="20"/>
          <w:szCs w:val="20"/>
        </w:rPr>
        <w:t xml:space="preserve">, </w:t>
      </w:r>
      <w:r w:rsidRPr="0082086C">
        <w:rPr>
          <w:rFonts w:ascii="Times New Roman" w:hAnsi="Times New Roman" w:cs="Times New Roman"/>
          <w:sz w:val="20"/>
          <w:szCs w:val="20"/>
        </w:rPr>
        <w:t>p. 823</w:t>
      </w:r>
      <w:r w:rsidR="00EF0F6A">
        <w:rPr>
          <w:rFonts w:ascii="Times New Roman" w:hAnsi="Times New Roman" w:cs="Times New Roman"/>
          <w:sz w:val="20"/>
          <w:szCs w:val="20"/>
        </w:rPr>
        <w:t>.</w:t>
      </w:r>
    </w:p>
  </w:footnote>
  <w:footnote w:id="10">
    <w:p w:rsidR="001F008F" w:rsidRPr="0082086C" w:rsidRDefault="001F008F"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Jeffrey Hart, </w:t>
      </w:r>
      <w:r w:rsidRPr="00EB5C7B">
        <w:rPr>
          <w:rFonts w:ascii="Times New Roman" w:hAnsi="Times New Roman" w:cs="Times New Roman"/>
          <w:i/>
          <w:sz w:val="20"/>
          <w:szCs w:val="20"/>
        </w:rPr>
        <w:t>When the Going was Good! American Life in the Fifties</w:t>
      </w:r>
      <w:r w:rsidR="00B5433F">
        <w:rPr>
          <w:rFonts w:ascii="Times New Roman" w:hAnsi="Times New Roman" w:cs="Times New Roman"/>
          <w:sz w:val="20"/>
          <w:szCs w:val="20"/>
        </w:rPr>
        <w:t xml:space="preserve"> </w:t>
      </w:r>
      <w:r w:rsidRPr="0082086C">
        <w:rPr>
          <w:rFonts w:ascii="Times New Roman" w:hAnsi="Times New Roman" w:cs="Times New Roman"/>
          <w:sz w:val="20"/>
          <w:szCs w:val="20"/>
        </w:rPr>
        <w:t>(New York</w:t>
      </w:r>
      <w:r w:rsidR="00B5433F">
        <w:rPr>
          <w:rFonts w:ascii="Times New Roman" w:hAnsi="Times New Roman" w:cs="Times New Roman"/>
          <w:sz w:val="20"/>
          <w:szCs w:val="20"/>
        </w:rPr>
        <w:t>:</w:t>
      </w:r>
      <w:r w:rsidR="00B5433F" w:rsidRPr="00B5433F">
        <w:rPr>
          <w:rFonts w:ascii="Times New Roman" w:hAnsi="Times New Roman" w:cs="Times New Roman"/>
          <w:sz w:val="20"/>
          <w:szCs w:val="20"/>
        </w:rPr>
        <w:t xml:space="preserve"> </w:t>
      </w:r>
      <w:r w:rsidR="00B5433F" w:rsidRPr="0082086C">
        <w:rPr>
          <w:rFonts w:ascii="Times New Roman" w:hAnsi="Times New Roman" w:cs="Times New Roman"/>
          <w:sz w:val="20"/>
          <w:szCs w:val="20"/>
        </w:rPr>
        <w:t>Crown Publishers</w:t>
      </w:r>
      <w:r w:rsidRPr="0082086C">
        <w:rPr>
          <w:rFonts w:ascii="Times New Roman" w:hAnsi="Times New Roman" w:cs="Times New Roman"/>
          <w:sz w:val="20"/>
          <w:szCs w:val="20"/>
        </w:rPr>
        <w:t>, 1982)</w:t>
      </w:r>
      <w:r w:rsidR="00B5433F">
        <w:rPr>
          <w:rFonts w:ascii="Times New Roman" w:hAnsi="Times New Roman" w:cs="Times New Roman"/>
          <w:sz w:val="20"/>
          <w:szCs w:val="20"/>
        </w:rPr>
        <w:t>, p. 141.</w:t>
      </w:r>
    </w:p>
  </w:footnote>
  <w:footnote w:id="11">
    <w:p w:rsidR="006957BA" w:rsidRPr="0082086C" w:rsidRDefault="006957BA"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Coleman,</w:t>
      </w:r>
      <w:r w:rsidR="00213FE7" w:rsidRPr="00213FE7">
        <w:rPr>
          <w:rFonts w:ascii="Times New Roman" w:hAnsi="Times New Roman" w:cs="Times New Roman"/>
          <w:i/>
          <w:sz w:val="20"/>
          <w:szCs w:val="20"/>
        </w:rPr>
        <w:t xml:space="preserve"> </w:t>
      </w:r>
      <w:r w:rsidR="00213FE7" w:rsidRPr="00EB5C7B">
        <w:rPr>
          <w:rFonts w:ascii="Times New Roman" w:hAnsi="Times New Roman" w:cs="Times New Roman"/>
          <w:i/>
          <w:sz w:val="20"/>
          <w:szCs w:val="20"/>
        </w:rPr>
        <w:t>Adolescent Society</w:t>
      </w:r>
      <w:r w:rsidR="00213FE7" w:rsidRPr="0082086C">
        <w:rPr>
          <w:rFonts w:ascii="Times New Roman" w:hAnsi="Times New Roman" w:cs="Times New Roman"/>
          <w:sz w:val="20"/>
          <w:szCs w:val="20"/>
        </w:rPr>
        <w:t xml:space="preserve">, </w:t>
      </w:r>
      <w:r w:rsidRPr="0082086C">
        <w:rPr>
          <w:rFonts w:ascii="Times New Roman" w:hAnsi="Times New Roman" w:cs="Times New Roman"/>
          <w:sz w:val="20"/>
          <w:szCs w:val="20"/>
        </w:rPr>
        <w:t xml:space="preserve">p. 18; Bogard, </w:t>
      </w:r>
      <w:r w:rsidRPr="00EB5C7B">
        <w:rPr>
          <w:rFonts w:ascii="Times New Roman" w:hAnsi="Times New Roman" w:cs="Times New Roman"/>
          <w:i/>
          <w:sz w:val="20"/>
          <w:szCs w:val="20"/>
        </w:rPr>
        <w:t>The Age of Television</w:t>
      </w:r>
      <w:r w:rsidRPr="0082086C">
        <w:rPr>
          <w:rFonts w:ascii="Times New Roman" w:hAnsi="Times New Roman" w:cs="Times New Roman"/>
          <w:sz w:val="20"/>
          <w:szCs w:val="20"/>
        </w:rPr>
        <w:t>, p. 235</w:t>
      </w:r>
      <w:r w:rsidR="00EF0F6A">
        <w:rPr>
          <w:rFonts w:ascii="Times New Roman" w:hAnsi="Times New Roman" w:cs="Times New Roman"/>
          <w:sz w:val="20"/>
          <w:szCs w:val="20"/>
        </w:rPr>
        <w:t>.</w:t>
      </w:r>
    </w:p>
  </w:footnote>
  <w:footnote w:id="12">
    <w:p w:rsidR="00F70B1B" w:rsidRPr="0082086C" w:rsidRDefault="00F70B1B"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Curtis, </w:t>
      </w:r>
      <w:r w:rsidRPr="00EB5C7B">
        <w:rPr>
          <w:rFonts w:ascii="Times New Roman" w:hAnsi="Times New Roman" w:cs="Times New Roman"/>
          <w:i/>
          <w:sz w:val="20"/>
          <w:szCs w:val="20"/>
        </w:rPr>
        <w:t>Rock Eras</w:t>
      </w:r>
      <w:r w:rsidRPr="0082086C">
        <w:rPr>
          <w:rFonts w:ascii="Times New Roman" w:hAnsi="Times New Roman" w:cs="Times New Roman"/>
          <w:sz w:val="20"/>
          <w:szCs w:val="20"/>
        </w:rPr>
        <w:t>, pp. 38, 41</w:t>
      </w:r>
      <w:r w:rsidR="00EF0F6A">
        <w:rPr>
          <w:rFonts w:ascii="Times New Roman" w:hAnsi="Times New Roman" w:cs="Times New Roman"/>
          <w:sz w:val="20"/>
          <w:szCs w:val="20"/>
        </w:rPr>
        <w:t>.</w:t>
      </w:r>
    </w:p>
  </w:footnote>
  <w:footnote w:id="13">
    <w:p w:rsidR="00DD57F7" w:rsidRPr="0082086C" w:rsidRDefault="00DD57F7"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w:t>
      </w:r>
      <w:r w:rsidR="00213FE7" w:rsidRPr="0082086C">
        <w:rPr>
          <w:rFonts w:ascii="Times New Roman" w:hAnsi="Times New Roman" w:cs="Times New Roman"/>
          <w:sz w:val="20"/>
          <w:szCs w:val="20"/>
        </w:rPr>
        <w:t xml:space="preserve">Curtis, </w:t>
      </w:r>
      <w:r w:rsidR="00213FE7" w:rsidRPr="00EB5C7B">
        <w:rPr>
          <w:rFonts w:ascii="Times New Roman" w:hAnsi="Times New Roman" w:cs="Times New Roman"/>
          <w:i/>
          <w:sz w:val="20"/>
          <w:szCs w:val="20"/>
        </w:rPr>
        <w:t>Rock Eras</w:t>
      </w:r>
      <w:r w:rsidR="00213FE7" w:rsidRPr="0082086C">
        <w:rPr>
          <w:rFonts w:ascii="Times New Roman" w:hAnsi="Times New Roman" w:cs="Times New Roman"/>
          <w:sz w:val="20"/>
          <w:szCs w:val="20"/>
        </w:rPr>
        <w:t xml:space="preserve">, </w:t>
      </w:r>
      <w:r w:rsidRPr="0082086C">
        <w:rPr>
          <w:rFonts w:ascii="Times New Roman" w:hAnsi="Times New Roman" w:cs="Times New Roman"/>
          <w:sz w:val="20"/>
          <w:szCs w:val="20"/>
        </w:rPr>
        <w:t>pp. 41</w:t>
      </w:r>
      <w:r w:rsidR="00213FE7">
        <w:rPr>
          <w:rFonts w:ascii="Times New Roman" w:hAnsi="Times New Roman" w:cs="Times New Roman"/>
          <w:sz w:val="20"/>
          <w:szCs w:val="20"/>
        </w:rPr>
        <w:t>–</w:t>
      </w:r>
      <w:r w:rsidRPr="0082086C">
        <w:rPr>
          <w:rFonts w:ascii="Times New Roman" w:hAnsi="Times New Roman" w:cs="Times New Roman"/>
          <w:sz w:val="20"/>
          <w:szCs w:val="20"/>
        </w:rPr>
        <w:t>43</w:t>
      </w:r>
      <w:r w:rsidR="00EF0F6A">
        <w:rPr>
          <w:rFonts w:ascii="Times New Roman" w:hAnsi="Times New Roman" w:cs="Times New Roman"/>
          <w:sz w:val="20"/>
          <w:szCs w:val="20"/>
        </w:rPr>
        <w:t>.</w:t>
      </w:r>
    </w:p>
  </w:footnote>
  <w:footnote w:id="14">
    <w:p w:rsidR="00846A76" w:rsidRPr="0082086C" w:rsidRDefault="00846A76"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w:t>
      </w:r>
      <w:r w:rsidR="00F70B1B" w:rsidRPr="0082086C">
        <w:rPr>
          <w:rFonts w:ascii="Times New Roman" w:hAnsi="Times New Roman" w:cs="Times New Roman"/>
          <w:sz w:val="20"/>
          <w:szCs w:val="20"/>
        </w:rPr>
        <w:t>By 1956</w:t>
      </w:r>
      <w:r w:rsidR="00B5433F">
        <w:rPr>
          <w:rFonts w:ascii="Times New Roman" w:hAnsi="Times New Roman" w:cs="Times New Roman"/>
          <w:sz w:val="20"/>
          <w:szCs w:val="20"/>
        </w:rPr>
        <w:t>,</w:t>
      </w:r>
      <w:r w:rsidR="00F70B1B" w:rsidRPr="0082086C">
        <w:rPr>
          <w:rFonts w:ascii="Times New Roman" w:hAnsi="Times New Roman" w:cs="Times New Roman"/>
          <w:sz w:val="20"/>
          <w:szCs w:val="20"/>
        </w:rPr>
        <w:t xml:space="preserve"> 57% of radios in homes with TVs were located in the bedroom, and 71% were in cars as opposed to just 40% of hom</w:t>
      </w:r>
      <w:r w:rsidR="00B5433F">
        <w:rPr>
          <w:rFonts w:ascii="Times New Roman" w:hAnsi="Times New Roman" w:cs="Times New Roman"/>
          <w:sz w:val="20"/>
          <w:szCs w:val="20"/>
        </w:rPr>
        <w:t>es who did not own a television.</w:t>
      </w:r>
      <w:r w:rsidR="00F70B1B" w:rsidRPr="0082086C">
        <w:rPr>
          <w:rFonts w:ascii="Times New Roman" w:hAnsi="Times New Roman" w:cs="Times New Roman"/>
          <w:sz w:val="20"/>
          <w:szCs w:val="20"/>
        </w:rPr>
        <w:t xml:space="preserve"> </w:t>
      </w:r>
      <w:r w:rsidRPr="0082086C">
        <w:rPr>
          <w:rFonts w:ascii="Times New Roman" w:hAnsi="Times New Roman" w:cs="Times New Roman"/>
          <w:sz w:val="20"/>
          <w:szCs w:val="20"/>
        </w:rPr>
        <w:t>Bogard,</w:t>
      </w:r>
      <w:r w:rsidR="00213FE7">
        <w:rPr>
          <w:rFonts w:ascii="Times New Roman" w:hAnsi="Times New Roman" w:cs="Times New Roman"/>
          <w:sz w:val="20"/>
          <w:szCs w:val="20"/>
        </w:rPr>
        <w:t xml:space="preserve"> </w:t>
      </w:r>
      <w:r w:rsidR="00213FE7" w:rsidRPr="00213FE7">
        <w:rPr>
          <w:rFonts w:ascii="Times New Roman" w:hAnsi="Times New Roman" w:cs="Times New Roman"/>
          <w:i/>
          <w:sz w:val="20"/>
          <w:szCs w:val="20"/>
        </w:rPr>
        <w:t>Age of Television</w:t>
      </w:r>
      <w:r w:rsidR="00213FE7">
        <w:rPr>
          <w:rFonts w:ascii="Times New Roman" w:hAnsi="Times New Roman" w:cs="Times New Roman"/>
          <w:sz w:val="20"/>
          <w:szCs w:val="20"/>
        </w:rPr>
        <w:t xml:space="preserve">, </w:t>
      </w:r>
      <w:r w:rsidRPr="0082086C">
        <w:rPr>
          <w:rFonts w:ascii="Times New Roman" w:hAnsi="Times New Roman" w:cs="Times New Roman"/>
          <w:sz w:val="20"/>
          <w:szCs w:val="20"/>
        </w:rPr>
        <w:t>p. 115</w:t>
      </w:r>
      <w:r w:rsidR="00EF0F6A">
        <w:rPr>
          <w:rFonts w:ascii="Times New Roman" w:hAnsi="Times New Roman" w:cs="Times New Roman"/>
          <w:sz w:val="20"/>
          <w:szCs w:val="20"/>
        </w:rPr>
        <w:t>.</w:t>
      </w:r>
    </w:p>
  </w:footnote>
  <w:footnote w:id="15">
    <w:p w:rsidR="00817243" w:rsidRPr="0082086C" w:rsidRDefault="00817243"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Curtis</w:t>
      </w:r>
      <w:r w:rsidR="00213FE7">
        <w:rPr>
          <w:rFonts w:ascii="Times New Roman" w:hAnsi="Times New Roman" w:cs="Times New Roman"/>
          <w:sz w:val="20"/>
          <w:szCs w:val="20"/>
        </w:rPr>
        <w:t xml:space="preserve">, </w:t>
      </w:r>
      <w:r w:rsidR="00213FE7">
        <w:rPr>
          <w:rFonts w:ascii="Times New Roman" w:hAnsi="Times New Roman" w:cs="Times New Roman"/>
          <w:i/>
          <w:sz w:val="20"/>
          <w:szCs w:val="20"/>
        </w:rPr>
        <w:t>Rock Eras</w:t>
      </w:r>
      <w:r w:rsidRPr="0082086C">
        <w:rPr>
          <w:rFonts w:ascii="Times New Roman" w:hAnsi="Times New Roman" w:cs="Times New Roman"/>
          <w:sz w:val="20"/>
          <w:szCs w:val="20"/>
        </w:rPr>
        <w:t>, pp. 44</w:t>
      </w:r>
      <w:r w:rsidR="00213FE7">
        <w:rPr>
          <w:rFonts w:ascii="Times New Roman" w:hAnsi="Times New Roman" w:cs="Times New Roman"/>
          <w:sz w:val="20"/>
          <w:szCs w:val="20"/>
        </w:rPr>
        <w:t>–</w:t>
      </w:r>
      <w:r w:rsidRPr="0082086C">
        <w:rPr>
          <w:rFonts w:ascii="Times New Roman" w:hAnsi="Times New Roman" w:cs="Times New Roman"/>
          <w:sz w:val="20"/>
          <w:szCs w:val="20"/>
        </w:rPr>
        <w:t>49</w:t>
      </w:r>
      <w:r w:rsidR="00EF0F6A">
        <w:rPr>
          <w:rFonts w:ascii="Times New Roman" w:hAnsi="Times New Roman" w:cs="Times New Roman"/>
          <w:sz w:val="20"/>
          <w:szCs w:val="20"/>
        </w:rPr>
        <w:t>.</w:t>
      </w:r>
    </w:p>
  </w:footnote>
  <w:footnote w:id="16">
    <w:p w:rsidR="0016501E" w:rsidRPr="0082086C" w:rsidRDefault="0016501E"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w:t>
      </w:r>
      <w:r w:rsidR="00213FE7" w:rsidRPr="0082086C">
        <w:rPr>
          <w:rFonts w:ascii="Times New Roman" w:hAnsi="Times New Roman" w:cs="Times New Roman"/>
          <w:sz w:val="20"/>
          <w:szCs w:val="20"/>
        </w:rPr>
        <w:t>Curtis</w:t>
      </w:r>
      <w:r w:rsidR="00213FE7">
        <w:rPr>
          <w:rFonts w:ascii="Times New Roman" w:hAnsi="Times New Roman" w:cs="Times New Roman"/>
          <w:sz w:val="20"/>
          <w:szCs w:val="20"/>
        </w:rPr>
        <w:t xml:space="preserve">, </w:t>
      </w:r>
      <w:r w:rsidR="00213FE7">
        <w:rPr>
          <w:rFonts w:ascii="Times New Roman" w:hAnsi="Times New Roman" w:cs="Times New Roman"/>
          <w:i/>
          <w:sz w:val="20"/>
          <w:szCs w:val="20"/>
        </w:rPr>
        <w:t>Rock Eras</w:t>
      </w:r>
      <w:r w:rsidR="00213FE7" w:rsidRPr="0082086C">
        <w:rPr>
          <w:rFonts w:ascii="Times New Roman" w:hAnsi="Times New Roman" w:cs="Times New Roman"/>
          <w:sz w:val="20"/>
          <w:szCs w:val="20"/>
        </w:rPr>
        <w:t xml:space="preserve">, </w:t>
      </w:r>
      <w:r w:rsidRPr="0082086C">
        <w:rPr>
          <w:rFonts w:ascii="Times New Roman" w:hAnsi="Times New Roman" w:cs="Times New Roman"/>
          <w:sz w:val="20"/>
          <w:szCs w:val="20"/>
        </w:rPr>
        <w:t>pp. 46; George Lipsitz, ‘Land of a Thousand Dance: Youth Minorities and the Rise of Rock ‘n’ Roll,’</w:t>
      </w:r>
      <w:r w:rsidR="00213FE7">
        <w:rPr>
          <w:rFonts w:ascii="Times New Roman" w:hAnsi="Times New Roman" w:cs="Times New Roman"/>
          <w:sz w:val="20"/>
          <w:szCs w:val="20"/>
        </w:rPr>
        <w:t xml:space="preserve"> in ed. Lary May ed. </w:t>
      </w:r>
      <w:r w:rsidRPr="00EB5C7B">
        <w:rPr>
          <w:rFonts w:ascii="Times New Roman" w:hAnsi="Times New Roman" w:cs="Times New Roman"/>
          <w:i/>
          <w:sz w:val="20"/>
          <w:szCs w:val="20"/>
        </w:rPr>
        <w:t>Recasting America: Culture and Politics in the Age of the Cold War</w:t>
      </w:r>
      <w:r w:rsidR="00B5433F">
        <w:rPr>
          <w:rFonts w:ascii="Times New Roman" w:hAnsi="Times New Roman" w:cs="Times New Roman"/>
          <w:sz w:val="20"/>
          <w:szCs w:val="20"/>
        </w:rPr>
        <w:t xml:space="preserve"> (</w:t>
      </w:r>
      <w:r w:rsidR="00B5433F" w:rsidRPr="0082086C">
        <w:rPr>
          <w:rFonts w:ascii="Times New Roman" w:hAnsi="Times New Roman" w:cs="Times New Roman"/>
          <w:sz w:val="20"/>
          <w:szCs w:val="20"/>
        </w:rPr>
        <w:t>University of Chicago</w:t>
      </w:r>
      <w:r w:rsidR="00B5433F">
        <w:rPr>
          <w:rFonts w:ascii="Times New Roman" w:hAnsi="Times New Roman" w:cs="Times New Roman"/>
          <w:sz w:val="20"/>
          <w:szCs w:val="20"/>
        </w:rPr>
        <w:t xml:space="preserve">: </w:t>
      </w:r>
      <w:r w:rsidRPr="0082086C">
        <w:rPr>
          <w:rFonts w:ascii="Times New Roman" w:hAnsi="Times New Roman" w:cs="Times New Roman"/>
          <w:sz w:val="20"/>
          <w:szCs w:val="20"/>
        </w:rPr>
        <w:t>Chicago, 1989)</w:t>
      </w:r>
      <w:r w:rsidR="00B5433F">
        <w:rPr>
          <w:rFonts w:ascii="Times New Roman" w:hAnsi="Times New Roman" w:cs="Times New Roman"/>
          <w:sz w:val="20"/>
          <w:szCs w:val="20"/>
        </w:rPr>
        <w:t>,</w:t>
      </w:r>
      <w:r w:rsidRPr="0082086C">
        <w:rPr>
          <w:rFonts w:ascii="Times New Roman" w:hAnsi="Times New Roman" w:cs="Times New Roman"/>
          <w:sz w:val="20"/>
          <w:szCs w:val="20"/>
        </w:rPr>
        <w:t xml:space="preserve"> pp. 267</w:t>
      </w:r>
      <w:r w:rsidR="00213FE7">
        <w:rPr>
          <w:rFonts w:ascii="Times New Roman" w:hAnsi="Times New Roman" w:cs="Times New Roman"/>
          <w:sz w:val="20"/>
          <w:szCs w:val="20"/>
        </w:rPr>
        <w:t>–</w:t>
      </w:r>
      <w:r w:rsidRPr="0082086C">
        <w:rPr>
          <w:rFonts w:ascii="Times New Roman" w:hAnsi="Times New Roman" w:cs="Times New Roman"/>
          <w:sz w:val="20"/>
          <w:szCs w:val="20"/>
        </w:rPr>
        <w:t>81</w:t>
      </w:r>
      <w:r w:rsidR="00213FE7">
        <w:rPr>
          <w:rFonts w:ascii="Times New Roman" w:hAnsi="Times New Roman" w:cs="Times New Roman"/>
          <w:sz w:val="20"/>
          <w:szCs w:val="20"/>
        </w:rPr>
        <w:t>.</w:t>
      </w:r>
    </w:p>
  </w:footnote>
  <w:footnote w:id="17">
    <w:p w:rsidR="001C2BEC" w:rsidRPr="0082086C" w:rsidRDefault="001C2BEC"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Curtis,</w:t>
      </w:r>
      <w:r w:rsidR="00213FE7">
        <w:rPr>
          <w:rFonts w:ascii="Times New Roman" w:hAnsi="Times New Roman" w:cs="Times New Roman"/>
          <w:sz w:val="20"/>
          <w:szCs w:val="20"/>
        </w:rPr>
        <w:t xml:space="preserve"> </w:t>
      </w:r>
      <w:r w:rsidR="00213FE7">
        <w:rPr>
          <w:rFonts w:ascii="Times New Roman" w:hAnsi="Times New Roman" w:cs="Times New Roman"/>
          <w:i/>
          <w:sz w:val="20"/>
          <w:szCs w:val="20"/>
        </w:rPr>
        <w:t>Rock Eras</w:t>
      </w:r>
      <w:r w:rsidR="00213FE7">
        <w:rPr>
          <w:rFonts w:ascii="Times New Roman" w:hAnsi="Times New Roman" w:cs="Times New Roman"/>
          <w:sz w:val="20"/>
          <w:szCs w:val="20"/>
        </w:rPr>
        <w:t xml:space="preserve">, </w:t>
      </w:r>
      <w:r w:rsidRPr="0082086C">
        <w:rPr>
          <w:rFonts w:ascii="Times New Roman" w:hAnsi="Times New Roman" w:cs="Times New Roman"/>
          <w:sz w:val="20"/>
          <w:szCs w:val="20"/>
        </w:rPr>
        <w:t>p. 37</w:t>
      </w:r>
      <w:r w:rsidR="00EF0F6A">
        <w:rPr>
          <w:rFonts w:ascii="Times New Roman" w:hAnsi="Times New Roman" w:cs="Times New Roman"/>
          <w:sz w:val="20"/>
          <w:szCs w:val="20"/>
        </w:rPr>
        <w:t>.</w:t>
      </w:r>
    </w:p>
  </w:footnote>
  <w:footnote w:id="18">
    <w:p w:rsidR="0082259B" w:rsidRPr="0082086C" w:rsidRDefault="0082259B"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w:t>
      </w:r>
      <w:r w:rsidR="00BD613A" w:rsidRPr="0082086C">
        <w:rPr>
          <w:rFonts w:ascii="Times New Roman" w:hAnsi="Times New Roman" w:cs="Times New Roman"/>
          <w:sz w:val="20"/>
          <w:szCs w:val="20"/>
        </w:rPr>
        <w:t>Doherty</w:t>
      </w:r>
      <w:r w:rsidRPr="0082086C">
        <w:rPr>
          <w:rFonts w:ascii="Times New Roman" w:hAnsi="Times New Roman" w:cs="Times New Roman"/>
          <w:sz w:val="20"/>
          <w:szCs w:val="20"/>
        </w:rPr>
        <w:t xml:space="preserve">, </w:t>
      </w:r>
      <w:r w:rsidRPr="00EB5C7B">
        <w:rPr>
          <w:rFonts w:ascii="Times New Roman" w:hAnsi="Times New Roman" w:cs="Times New Roman"/>
          <w:i/>
          <w:sz w:val="20"/>
          <w:szCs w:val="20"/>
        </w:rPr>
        <w:t>Teenagers and Teenpics</w:t>
      </w:r>
      <w:r w:rsidRPr="0082086C">
        <w:rPr>
          <w:rFonts w:ascii="Times New Roman" w:hAnsi="Times New Roman" w:cs="Times New Roman"/>
          <w:sz w:val="20"/>
          <w:szCs w:val="20"/>
        </w:rPr>
        <w:t xml:space="preserve">, p. </w:t>
      </w:r>
      <w:r w:rsidR="000B6046" w:rsidRPr="0082086C">
        <w:rPr>
          <w:rFonts w:ascii="Times New Roman" w:hAnsi="Times New Roman" w:cs="Times New Roman"/>
          <w:sz w:val="20"/>
          <w:szCs w:val="20"/>
        </w:rPr>
        <w:t>71</w:t>
      </w:r>
      <w:r w:rsidR="00EF0F6A">
        <w:rPr>
          <w:rFonts w:ascii="Times New Roman" w:hAnsi="Times New Roman" w:cs="Times New Roman"/>
          <w:sz w:val="20"/>
          <w:szCs w:val="20"/>
        </w:rPr>
        <w:t>.</w:t>
      </w:r>
    </w:p>
  </w:footnote>
  <w:footnote w:id="19">
    <w:p w:rsidR="00EB3786" w:rsidRPr="0082086C" w:rsidRDefault="00EB3786"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w:t>
      </w:r>
      <w:r w:rsidR="00213FE7" w:rsidRPr="0082086C">
        <w:rPr>
          <w:rFonts w:ascii="Times New Roman" w:hAnsi="Times New Roman" w:cs="Times New Roman"/>
          <w:sz w:val="20"/>
          <w:szCs w:val="20"/>
        </w:rPr>
        <w:t xml:space="preserve">Doherty, </w:t>
      </w:r>
      <w:r w:rsidR="00213FE7" w:rsidRPr="00EB5C7B">
        <w:rPr>
          <w:rFonts w:ascii="Times New Roman" w:hAnsi="Times New Roman" w:cs="Times New Roman"/>
          <w:i/>
          <w:sz w:val="20"/>
          <w:szCs w:val="20"/>
        </w:rPr>
        <w:t>Teenagers and Teenpics</w:t>
      </w:r>
      <w:r w:rsidR="00213FE7" w:rsidRPr="0082086C">
        <w:rPr>
          <w:rFonts w:ascii="Times New Roman" w:hAnsi="Times New Roman" w:cs="Times New Roman"/>
          <w:sz w:val="20"/>
          <w:szCs w:val="20"/>
        </w:rPr>
        <w:t xml:space="preserve">, </w:t>
      </w:r>
      <w:r w:rsidRPr="0082086C">
        <w:rPr>
          <w:rFonts w:ascii="Times New Roman" w:hAnsi="Times New Roman" w:cs="Times New Roman"/>
          <w:sz w:val="20"/>
          <w:szCs w:val="20"/>
        </w:rPr>
        <w:t>pp. 105</w:t>
      </w:r>
      <w:r w:rsidR="00213FE7">
        <w:rPr>
          <w:rFonts w:ascii="Times New Roman" w:hAnsi="Times New Roman" w:cs="Times New Roman"/>
          <w:sz w:val="20"/>
          <w:szCs w:val="20"/>
        </w:rPr>
        <w:t>–</w:t>
      </w:r>
      <w:r w:rsidRPr="0082086C">
        <w:rPr>
          <w:rFonts w:ascii="Times New Roman" w:hAnsi="Times New Roman" w:cs="Times New Roman"/>
          <w:sz w:val="20"/>
          <w:szCs w:val="20"/>
        </w:rPr>
        <w:t>13</w:t>
      </w:r>
      <w:r w:rsidR="00EF0F6A">
        <w:rPr>
          <w:rFonts w:ascii="Times New Roman" w:hAnsi="Times New Roman" w:cs="Times New Roman"/>
          <w:sz w:val="20"/>
          <w:szCs w:val="20"/>
        </w:rPr>
        <w:t>.</w:t>
      </w:r>
    </w:p>
  </w:footnote>
  <w:footnote w:id="20">
    <w:p w:rsidR="00EB3786" w:rsidRPr="0082086C" w:rsidRDefault="00EB3786"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w:t>
      </w:r>
      <w:r w:rsidR="00213FE7" w:rsidRPr="0082086C">
        <w:rPr>
          <w:rFonts w:ascii="Times New Roman" w:hAnsi="Times New Roman" w:cs="Times New Roman"/>
          <w:sz w:val="20"/>
          <w:szCs w:val="20"/>
        </w:rPr>
        <w:t xml:space="preserve">Doherty, </w:t>
      </w:r>
      <w:r w:rsidR="00213FE7" w:rsidRPr="00EB5C7B">
        <w:rPr>
          <w:rFonts w:ascii="Times New Roman" w:hAnsi="Times New Roman" w:cs="Times New Roman"/>
          <w:i/>
          <w:sz w:val="20"/>
          <w:szCs w:val="20"/>
        </w:rPr>
        <w:t>Teenagers and Teenpics</w:t>
      </w:r>
      <w:r w:rsidR="00213FE7" w:rsidRPr="0082086C">
        <w:rPr>
          <w:rFonts w:ascii="Times New Roman" w:hAnsi="Times New Roman" w:cs="Times New Roman"/>
          <w:sz w:val="20"/>
          <w:szCs w:val="20"/>
        </w:rPr>
        <w:t xml:space="preserve">, </w:t>
      </w:r>
      <w:r w:rsidRPr="0082086C">
        <w:rPr>
          <w:rFonts w:ascii="Times New Roman" w:hAnsi="Times New Roman" w:cs="Times New Roman"/>
          <w:sz w:val="20"/>
          <w:szCs w:val="20"/>
        </w:rPr>
        <w:t>p. 142</w:t>
      </w:r>
      <w:r w:rsidR="00EF0F6A">
        <w:rPr>
          <w:rFonts w:ascii="Times New Roman" w:hAnsi="Times New Roman" w:cs="Times New Roman"/>
          <w:sz w:val="20"/>
          <w:szCs w:val="20"/>
        </w:rPr>
        <w:t>.</w:t>
      </w:r>
    </w:p>
  </w:footnote>
  <w:footnote w:id="21">
    <w:p w:rsidR="00F75622" w:rsidRPr="0082086C" w:rsidRDefault="00F75622"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Coleman, </w:t>
      </w:r>
      <w:r w:rsidR="00EF0F6A" w:rsidRPr="00EB5C7B">
        <w:rPr>
          <w:rFonts w:ascii="Times New Roman" w:hAnsi="Times New Roman" w:cs="Times New Roman"/>
          <w:i/>
          <w:sz w:val="20"/>
          <w:szCs w:val="20"/>
        </w:rPr>
        <w:t>Adolescent Society</w:t>
      </w:r>
      <w:r w:rsidR="00EF0F6A" w:rsidRPr="0082086C">
        <w:rPr>
          <w:rFonts w:ascii="Times New Roman" w:hAnsi="Times New Roman" w:cs="Times New Roman"/>
          <w:sz w:val="20"/>
          <w:szCs w:val="20"/>
        </w:rPr>
        <w:t xml:space="preserve">, </w:t>
      </w:r>
      <w:r w:rsidRPr="0082086C">
        <w:rPr>
          <w:rFonts w:ascii="Times New Roman" w:hAnsi="Times New Roman" w:cs="Times New Roman"/>
          <w:sz w:val="20"/>
          <w:szCs w:val="20"/>
        </w:rPr>
        <w:t>p. 4</w:t>
      </w:r>
      <w:r w:rsidR="00EF0F6A">
        <w:rPr>
          <w:rFonts w:ascii="Times New Roman" w:hAnsi="Times New Roman" w:cs="Times New Roman"/>
          <w:sz w:val="20"/>
          <w:szCs w:val="20"/>
        </w:rPr>
        <w:t>.</w:t>
      </w:r>
    </w:p>
  </w:footnote>
  <w:footnote w:id="22">
    <w:p w:rsidR="00847184" w:rsidRPr="0082086C" w:rsidRDefault="00847184"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00213FE7">
        <w:rPr>
          <w:rFonts w:ascii="Times New Roman" w:hAnsi="Times New Roman" w:cs="Times New Roman"/>
          <w:sz w:val="20"/>
          <w:szCs w:val="20"/>
        </w:rPr>
        <w:t xml:space="preserve"> Doherty, </w:t>
      </w:r>
      <w:r w:rsidR="00EF0F6A" w:rsidRPr="00EB5C7B">
        <w:rPr>
          <w:rFonts w:ascii="Times New Roman" w:hAnsi="Times New Roman" w:cs="Times New Roman"/>
          <w:i/>
          <w:sz w:val="20"/>
          <w:szCs w:val="20"/>
        </w:rPr>
        <w:t>Teenagers and Teenpics</w:t>
      </w:r>
      <w:r w:rsidR="00EF0F6A" w:rsidRPr="0082086C">
        <w:rPr>
          <w:rFonts w:ascii="Times New Roman" w:hAnsi="Times New Roman" w:cs="Times New Roman"/>
          <w:sz w:val="20"/>
          <w:szCs w:val="20"/>
        </w:rPr>
        <w:t xml:space="preserve">, </w:t>
      </w:r>
      <w:r w:rsidR="00213FE7">
        <w:rPr>
          <w:rFonts w:ascii="Times New Roman" w:hAnsi="Times New Roman" w:cs="Times New Roman"/>
          <w:sz w:val="20"/>
          <w:szCs w:val="20"/>
        </w:rPr>
        <w:t>p</w:t>
      </w:r>
      <w:r w:rsidRPr="0082086C">
        <w:rPr>
          <w:rFonts w:ascii="Times New Roman" w:hAnsi="Times New Roman" w:cs="Times New Roman"/>
          <w:sz w:val="20"/>
          <w:szCs w:val="20"/>
        </w:rPr>
        <w:t>. 52</w:t>
      </w:r>
      <w:r w:rsidR="00EF0F6A">
        <w:rPr>
          <w:rFonts w:ascii="Times New Roman" w:hAnsi="Times New Roman" w:cs="Times New Roman"/>
          <w:sz w:val="20"/>
          <w:szCs w:val="20"/>
        </w:rPr>
        <w:t>.</w:t>
      </w:r>
    </w:p>
  </w:footnote>
  <w:footnote w:id="23">
    <w:p w:rsidR="00AC46A3" w:rsidRPr="0082086C" w:rsidRDefault="00AC46A3"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w:t>
      </w:r>
      <w:r w:rsidR="00847184" w:rsidRPr="0082086C">
        <w:rPr>
          <w:rFonts w:ascii="Times New Roman" w:hAnsi="Times New Roman" w:cs="Times New Roman"/>
          <w:sz w:val="20"/>
          <w:szCs w:val="20"/>
        </w:rPr>
        <w:t>Coleman</w:t>
      </w:r>
      <w:r w:rsidRPr="0082086C">
        <w:rPr>
          <w:rFonts w:ascii="Times New Roman" w:hAnsi="Times New Roman" w:cs="Times New Roman"/>
          <w:sz w:val="20"/>
          <w:szCs w:val="20"/>
        </w:rPr>
        <w:t xml:space="preserve">, </w:t>
      </w:r>
      <w:r w:rsidR="00EF0F6A" w:rsidRPr="00EB5C7B">
        <w:rPr>
          <w:rFonts w:ascii="Times New Roman" w:hAnsi="Times New Roman" w:cs="Times New Roman"/>
          <w:i/>
          <w:sz w:val="20"/>
          <w:szCs w:val="20"/>
        </w:rPr>
        <w:t>Adolescent Society</w:t>
      </w:r>
      <w:r w:rsidR="00EF0F6A" w:rsidRPr="0082086C">
        <w:rPr>
          <w:rFonts w:ascii="Times New Roman" w:hAnsi="Times New Roman" w:cs="Times New Roman"/>
          <w:sz w:val="20"/>
          <w:szCs w:val="20"/>
        </w:rPr>
        <w:t xml:space="preserve"> </w:t>
      </w:r>
      <w:r w:rsidRPr="0082086C">
        <w:rPr>
          <w:rFonts w:ascii="Times New Roman" w:hAnsi="Times New Roman" w:cs="Times New Roman"/>
          <w:sz w:val="20"/>
          <w:szCs w:val="20"/>
        </w:rPr>
        <w:t>p. 15</w:t>
      </w:r>
      <w:r w:rsidR="00EF0F6A">
        <w:rPr>
          <w:rFonts w:ascii="Times New Roman" w:hAnsi="Times New Roman" w:cs="Times New Roman"/>
          <w:sz w:val="20"/>
          <w:szCs w:val="20"/>
        </w:rPr>
        <w:t>.</w:t>
      </w:r>
    </w:p>
  </w:footnote>
  <w:footnote w:id="24">
    <w:p w:rsidR="00AC46A3" w:rsidRPr="0082086C" w:rsidRDefault="00AC46A3"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00213FE7">
        <w:rPr>
          <w:rFonts w:ascii="Times New Roman" w:hAnsi="Times New Roman" w:cs="Times New Roman"/>
          <w:sz w:val="20"/>
          <w:szCs w:val="20"/>
        </w:rPr>
        <w:t xml:space="preserve"> Doherty, </w:t>
      </w:r>
      <w:r w:rsidR="00EF0F6A" w:rsidRPr="00EB5C7B">
        <w:rPr>
          <w:rFonts w:ascii="Times New Roman" w:hAnsi="Times New Roman" w:cs="Times New Roman"/>
          <w:i/>
          <w:sz w:val="20"/>
          <w:szCs w:val="20"/>
        </w:rPr>
        <w:t>Teenagers and Teenpics</w:t>
      </w:r>
      <w:r w:rsidR="00EF0F6A" w:rsidRPr="0082086C">
        <w:rPr>
          <w:rFonts w:ascii="Times New Roman" w:hAnsi="Times New Roman" w:cs="Times New Roman"/>
          <w:sz w:val="20"/>
          <w:szCs w:val="20"/>
        </w:rPr>
        <w:t xml:space="preserve">, </w:t>
      </w:r>
      <w:r w:rsidR="00213FE7">
        <w:rPr>
          <w:rFonts w:ascii="Times New Roman" w:hAnsi="Times New Roman" w:cs="Times New Roman"/>
          <w:sz w:val="20"/>
          <w:szCs w:val="20"/>
        </w:rPr>
        <w:t>pp. 196–</w:t>
      </w:r>
      <w:r w:rsidRPr="0082086C">
        <w:rPr>
          <w:rFonts w:ascii="Times New Roman" w:hAnsi="Times New Roman" w:cs="Times New Roman"/>
          <w:sz w:val="20"/>
          <w:szCs w:val="20"/>
        </w:rPr>
        <w:t>98</w:t>
      </w:r>
      <w:r w:rsidR="00EF0F6A">
        <w:rPr>
          <w:rFonts w:ascii="Times New Roman" w:hAnsi="Times New Roman" w:cs="Times New Roman"/>
          <w:sz w:val="20"/>
          <w:szCs w:val="20"/>
        </w:rPr>
        <w:t>.</w:t>
      </w:r>
    </w:p>
  </w:footnote>
  <w:footnote w:id="25">
    <w:p w:rsidR="00AC46A3" w:rsidRPr="0082086C" w:rsidRDefault="00AC46A3"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Coleman</w:t>
      </w:r>
      <w:r w:rsidR="00EF0F6A">
        <w:rPr>
          <w:rFonts w:ascii="Times New Roman" w:hAnsi="Times New Roman" w:cs="Times New Roman"/>
          <w:sz w:val="20"/>
          <w:szCs w:val="20"/>
        </w:rPr>
        <w:t xml:space="preserve">, </w:t>
      </w:r>
      <w:r w:rsidR="00EF0F6A" w:rsidRPr="00EB5C7B">
        <w:rPr>
          <w:rFonts w:ascii="Times New Roman" w:hAnsi="Times New Roman" w:cs="Times New Roman"/>
          <w:i/>
          <w:sz w:val="20"/>
          <w:szCs w:val="20"/>
        </w:rPr>
        <w:t>Adolescent Society</w:t>
      </w:r>
      <w:r w:rsidRPr="0082086C">
        <w:rPr>
          <w:rFonts w:ascii="Times New Roman" w:hAnsi="Times New Roman" w:cs="Times New Roman"/>
          <w:sz w:val="20"/>
          <w:szCs w:val="20"/>
        </w:rPr>
        <w:t>, pp. 22</w:t>
      </w:r>
      <w:r w:rsidR="00213FE7">
        <w:rPr>
          <w:rFonts w:ascii="Times New Roman" w:hAnsi="Times New Roman" w:cs="Times New Roman"/>
          <w:sz w:val="20"/>
          <w:szCs w:val="20"/>
        </w:rPr>
        <w:t>–</w:t>
      </w:r>
      <w:r w:rsidR="00EF0F6A">
        <w:rPr>
          <w:rFonts w:ascii="Times New Roman" w:hAnsi="Times New Roman" w:cs="Times New Roman"/>
          <w:sz w:val="20"/>
          <w:szCs w:val="20"/>
        </w:rPr>
        <w:t xml:space="preserve">23. 43% of boys and 45% </w:t>
      </w:r>
      <w:r w:rsidRPr="0082086C">
        <w:rPr>
          <w:rFonts w:ascii="Times New Roman" w:hAnsi="Times New Roman" w:cs="Times New Roman"/>
          <w:sz w:val="20"/>
          <w:szCs w:val="20"/>
        </w:rPr>
        <w:t>of girls said Pat Boone was their favourite singer as opposed to just 21% and 17% respectively who preferred Elvis Presley</w:t>
      </w:r>
      <w:r w:rsidR="00EF0F6A">
        <w:rPr>
          <w:rFonts w:ascii="Times New Roman" w:hAnsi="Times New Roman" w:cs="Times New Roman"/>
          <w:sz w:val="20"/>
          <w:szCs w:val="20"/>
        </w:rPr>
        <w:t>.</w:t>
      </w:r>
    </w:p>
  </w:footnote>
  <w:footnote w:id="26">
    <w:p w:rsidR="00F75622" w:rsidRPr="0082086C" w:rsidRDefault="00F75622" w:rsidP="00BD613A">
      <w:pPr>
        <w:pStyle w:val="NoSpacing"/>
        <w:jc w:val="both"/>
        <w:rPr>
          <w:rFonts w:ascii="Times New Roman" w:hAnsi="Times New Roman" w:cs="Times New Roman"/>
          <w:sz w:val="20"/>
          <w:szCs w:val="20"/>
        </w:rPr>
      </w:pPr>
      <w:r w:rsidRPr="0082086C">
        <w:rPr>
          <w:rStyle w:val="FootnoteReference"/>
          <w:rFonts w:ascii="Times New Roman" w:hAnsi="Times New Roman" w:cs="Times New Roman"/>
          <w:sz w:val="20"/>
          <w:szCs w:val="20"/>
          <w:vertAlign w:val="baseline"/>
        </w:rPr>
        <w:footnoteRef/>
      </w:r>
      <w:r w:rsidRPr="0082086C">
        <w:rPr>
          <w:rFonts w:ascii="Times New Roman" w:hAnsi="Times New Roman" w:cs="Times New Roman"/>
          <w:sz w:val="20"/>
          <w:szCs w:val="20"/>
        </w:rPr>
        <w:t xml:space="preserve"> </w:t>
      </w:r>
      <w:r w:rsidR="00EF0F6A" w:rsidRPr="0082086C">
        <w:rPr>
          <w:rFonts w:ascii="Times New Roman" w:hAnsi="Times New Roman" w:cs="Times New Roman"/>
          <w:sz w:val="20"/>
          <w:szCs w:val="20"/>
        </w:rPr>
        <w:t>Coleman</w:t>
      </w:r>
      <w:r w:rsidR="00EF0F6A">
        <w:rPr>
          <w:rFonts w:ascii="Times New Roman" w:hAnsi="Times New Roman" w:cs="Times New Roman"/>
          <w:sz w:val="20"/>
          <w:szCs w:val="20"/>
        </w:rPr>
        <w:t xml:space="preserve">, </w:t>
      </w:r>
      <w:r w:rsidR="00EF0F6A" w:rsidRPr="00EB5C7B">
        <w:rPr>
          <w:rFonts w:ascii="Times New Roman" w:hAnsi="Times New Roman" w:cs="Times New Roman"/>
          <w:i/>
          <w:sz w:val="20"/>
          <w:szCs w:val="20"/>
        </w:rPr>
        <w:t>Adolescent Society</w:t>
      </w:r>
      <w:r w:rsidRPr="0082086C">
        <w:rPr>
          <w:rFonts w:ascii="Times New Roman" w:hAnsi="Times New Roman" w:cs="Times New Roman"/>
          <w:sz w:val="20"/>
          <w:szCs w:val="20"/>
        </w:rPr>
        <w:t>, p. 236</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657DB5"/>
    <w:multiLevelType w:val="hybridMultilevel"/>
    <w:tmpl w:val="2174B39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0CA58C6"/>
    <w:multiLevelType w:val="hybridMultilevel"/>
    <w:tmpl w:val="F08CD71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1916EA5"/>
    <w:multiLevelType w:val="hybridMultilevel"/>
    <w:tmpl w:val="19DECF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4C0119C"/>
    <w:multiLevelType w:val="hybridMultilevel"/>
    <w:tmpl w:val="8F6C9BB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38531321"/>
    <w:multiLevelType w:val="hybridMultilevel"/>
    <w:tmpl w:val="043CDB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75093729"/>
    <w:multiLevelType w:val="hybridMultilevel"/>
    <w:tmpl w:val="CDD272E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
  </w:num>
  <w:num w:numId="2">
    <w:abstractNumId w:val="2"/>
  </w:num>
  <w:num w:numId="3">
    <w:abstractNumId w:val="4"/>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3072"/>
    <w:rsid w:val="0002679B"/>
    <w:rsid w:val="00036A8E"/>
    <w:rsid w:val="000966B3"/>
    <w:rsid w:val="000B6046"/>
    <w:rsid w:val="000C65FE"/>
    <w:rsid w:val="000F7FD8"/>
    <w:rsid w:val="00157953"/>
    <w:rsid w:val="0016501E"/>
    <w:rsid w:val="00195FC9"/>
    <w:rsid w:val="001C2BEC"/>
    <w:rsid w:val="001E48A3"/>
    <w:rsid w:val="001F008F"/>
    <w:rsid w:val="00213FE7"/>
    <w:rsid w:val="00227344"/>
    <w:rsid w:val="0024237E"/>
    <w:rsid w:val="0026529D"/>
    <w:rsid w:val="002A176A"/>
    <w:rsid w:val="002A781D"/>
    <w:rsid w:val="002C239C"/>
    <w:rsid w:val="002C59DA"/>
    <w:rsid w:val="00306382"/>
    <w:rsid w:val="00311604"/>
    <w:rsid w:val="00372E2D"/>
    <w:rsid w:val="00380C3A"/>
    <w:rsid w:val="003946E7"/>
    <w:rsid w:val="003D2FF6"/>
    <w:rsid w:val="003E1ED1"/>
    <w:rsid w:val="00451381"/>
    <w:rsid w:val="0046330F"/>
    <w:rsid w:val="004639CA"/>
    <w:rsid w:val="004A2A8B"/>
    <w:rsid w:val="004D5CA4"/>
    <w:rsid w:val="004F17A8"/>
    <w:rsid w:val="00523609"/>
    <w:rsid w:val="005254F8"/>
    <w:rsid w:val="005528C5"/>
    <w:rsid w:val="005572AE"/>
    <w:rsid w:val="005A2AE6"/>
    <w:rsid w:val="005C4BCD"/>
    <w:rsid w:val="005C5448"/>
    <w:rsid w:val="005D16D3"/>
    <w:rsid w:val="005D4B5E"/>
    <w:rsid w:val="00624526"/>
    <w:rsid w:val="006427E2"/>
    <w:rsid w:val="00657D53"/>
    <w:rsid w:val="00692068"/>
    <w:rsid w:val="006952DD"/>
    <w:rsid w:val="006957BA"/>
    <w:rsid w:val="006C22B6"/>
    <w:rsid w:val="007109E7"/>
    <w:rsid w:val="00741954"/>
    <w:rsid w:val="0076227E"/>
    <w:rsid w:val="00765FB4"/>
    <w:rsid w:val="00770428"/>
    <w:rsid w:val="00791E2B"/>
    <w:rsid w:val="007A3072"/>
    <w:rsid w:val="007B37B9"/>
    <w:rsid w:val="007C51CC"/>
    <w:rsid w:val="007D62AC"/>
    <w:rsid w:val="007D7B8D"/>
    <w:rsid w:val="007E1F8C"/>
    <w:rsid w:val="008104D5"/>
    <w:rsid w:val="00817243"/>
    <w:rsid w:val="0082086C"/>
    <w:rsid w:val="0082259B"/>
    <w:rsid w:val="0084421C"/>
    <w:rsid w:val="00846A76"/>
    <w:rsid w:val="00847184"/>
    <w:rsid w:val="008A0CF5"/>
    <w:rsid w:val="008E4A1A"/>
    <w:rsid w:val="008E58A9"/>
    <w:rsid w:val="008E7551"/>
    <w:rsid w:val="008F79CE"/>
    <w:rsid w:val="00911967"/>
    <w:rsid w:val="009266CD"/>
    <w:rsid w:val="0093044C"/>
    <w:rsid w:val="00991A8A"/>
    <w:rsid w:val="00993BFA"/>
    <w:rsid w:val="00994ACD"/>
    <w:rsid w:val="009A74B0"/>
    <w:rsid w:val="009B3543"/>
    <w:rsid w:val="009B6AC1"/>
    <w:rsid w:val="009C3A5D"/>
    <w:rsid w:val="009E1773"/>
    <w:rsid w:val="009E29EB"/>
    <w:rsid w:val="00A26DAC"/>
    <w:rsid w:val="00A4322F"/>
    <w:rsid w:val="00A91D6F"/>
    <w:rsid w:val="00A93CA2"/>
    <w:rsid w:val="00AC46A3"/>
    <w:rsid w:val="00AD0E3C"/>
    <w:rsid w:val="00B153C4"/>
    <w:rsid w:val="00B15A0D"/>
    <w:rsid w:val="00B2387B"/>
    <w:rsid w:val="00B469C6"/>
    <w:rsid w:val="00B5433F"/>
    <w:rsid w:val="00B62BB4"/>
    <w:rsid w:val="00B812E2"/>
    <w:rsid w:val="00B92D97"/>
    <w:rsid w:val="00B94505"/>
    <w:rsid w:val="00BC108D"/>
    <w:rsid w:val="00BD613A"/>
    <w:rsid w:val="00C0623C"/>
    <w:rsid w:val="00C2603A"/>
    <w:rsid w:val="00C861FA"/>
    <w:rsid w:val="00C90AAE"/>
    <w:rsid w:val="00CA032D"/>
    <w:rsid w:val="00CA3B80"/>
    <w:rsid w:val="00CA540C"/>
    <w:rsid w:val="00CA7F0F"/>
    <w:rsid w:val="00D36915"/>
    <w:rsid w:val="00D76797"/>
    <w:rsid w:val="00D872D3"/>
    <w:rsid w:val="00D91B2D"/>
    <w:rsid w:val="00DD1CC5"/>
    <w:rsid w:val="00DD57F7"/>
    <w:rsid w:val="00DD6D07"/>
    <w:rsid w:val="00DE35D0"/>
    <w:rsid w:val="00DF1074"/>
    <w:rsid w:val="00E072E3"/>
    <w:rsid w:val="00E15C33"/>
    <w:rsid w:val="00E20043"/>
    <w:rsid w:val="00E45BAB"/>
    <w:rsid w:val="00E54E62"/>
    <w:rsid w:val="00E82DAE"/>
    <w:rsid w:val="00E87BC1"/>
    <w:rsid w:val="00E92AEC"/>
    <w:rsid w:val="00EB3786"/>
    <w:rsid w:val="00EB5C7B"/>
    <w:rsid w:val="00EB623A"/>
    <w:rsid w:val="00ED054D"/>
    <w:rsid w:val="00ED1E6E"/>
    <w:rsid w:val="00ED43AC"/>
    <w:rsid w:val="00ED743B"/>
    <w:rsid w:val="00EF0F6A"/>
    <w:rsid w:val="00F01FFA"/>
    <w:rsid w:val="00F40B18"/>
    <w:rsid w:val="00F46898"/>
    <w:rsid w:val="00F50CD8"/>
    <w:rsid w:val="00F60052"/>
    <w:rsid w:val="00F70B1B"/>
    <w:rsid w:val="00F75622"/>
    <w:rsid w:val="00FC19A6"/>
    <w:rsid w:val="00FC58A7"/>
    <w:rsid w:val="00FD2C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18370AC-418F-4E2B-B6A2-C7D8F003A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1D6F"/>
    <w:rPr>
      <w:lang w:val="en-GB"/>
    </w:rPr>
  </w:style>
  <w:style w:type="paragraph" w:styleId="Heading1">
    <w:name w:val="heading 1"/>
    <w:basedOn w:val="Normal"/>
    <w:next w:val="Normal"/>
    <w:link w:val="Heading1Char"/>
    <w:uiPriority w:val="9"/>
    <w:qFormat/>
    <w:rsid w:val="00B469C6"/>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7A30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7A3072"/>
    <w:rPr>
      <w:rFonts w:ascii="Courier New" w:eastAsia="Times New Roman" w:hAnsi="Courier New" w:cs="Courier New"/>
      <w:sz w:val="20"/>
      <w:szCs w:val="20"/>
    </w:rPr>
  </w:style>
  <w:style w:type="paragraph" w:styleId="NoSpacing">
    <w:name w:val="No Spacing"/>
    <w:uiPriority w:val="1"/>
    <w:qFormat/>
    <w:rsid w:val="007A3072"/>
    <w:pPr>
      <w:spacing w:after="0" w:line="240" w:lineRule="auto"/>
    </w:pPr>
    <w:rPr>
      <w:lang w:val="en-GB"/>
    </w:rPr>
  </w:style>
  <w:style w:type="paragraph" w:styleId="FootnoteText">
    <w:name w:val="footnote text"/>
    <w:basedOn w:val="Normal"/>
    <w:link w:val="FootnoteTextChar"/>
    <w:uiPriority w:val="99"/>
    <w:semiHidden/>
    <w:unhideWhenUsed/>
    <w:rsid w:val="00B92D9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92D97"/>
    <w:rPr>
      <w:sz w:val="20"/>
      <w:szCs w:val="20"/>
      <w:lang w:val="en-GB"/>
    </w:rPr>
  </w:style>
  <w:style w:type="character" w:styleId="FootnoteReference">
    <w:name w:val="footnote reference"/>
    <w:basedOn w:val="DefaultParagraphFont"/>
    <w:uiPriority w:val="99"/>
    <w:semiHidden/>
    <w:unhideWhenUsed/>
    <w:rsid w:val="00B92D97"/>
    <w:rPr>
      <w:vertAlign w:val="superscript"/>
    </w:rPr>
  </w:style>
  <w:style w:type="character" w:styleId="Hyperlink">
    <w:name w:val="Hyperlink"/>
    <w:basedOn w:val="DefaultParagraphFont"/>
    <w:uiPriority w:val="99"/>
    <w:unhideWhenUsed/>
    <w:rsid w:val="005D4B5E"/>
    <w:rPr>
      <w:color w:val="0000FF" w:themeColor="hyperlink"/>
      <w:u w:val="single"/>
    </w:rPr>
  </w:style>
  <w:style w:type="character" w:customStyle="1" w:styleId="text3">
    <w:name w:val="text3"/>
    <w:basedOn w:val="DefaultParagraphFont"/>
    <w:rsid w:val="00A4322F"/>
  </w:style>
  <w:style w:type="character" w:customStyle="1" w:styleId="Heading1Char">
    <w:name w:val="Heading 1 Char"/>
    <w:basedOn w:val="DefaultParagraphFont"/>
    <w:link w:val="Heading1"/>
    <w:uiPriority w:val="9"/>
    <w:rsid w:val="00B469C6"/>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B469C6"/>
  </w:style>
  <w:style w:type="paragraph" w:styleId="BalloonText">
    <w:name w:val="Balloon Text"/>
    <w:basedOn w:val="Normal"/>
    <w:link w:val="BalloonTextChar"/>
    <w:uiPriority w:val="99"/>
    <w:semiHidden/>
    <w:unhideWhenUsed/>
    <w:rsid w:val="00B469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69C6"/>
    <w:rPr>
      <w:rFonts w:ascii="Tahoma" w:hAnsi="Tahoma" w:cs="Tahoma"/>
      <w:sz w:val="16"/>
      <w:szCs w:val="16"/>
      <w:lang w:val="en-GB"/>
    </w:rPr>
  </w:style>
  <w:style w:type="paragraph" w:styleId="Header">
    <w:name w:val="header"/>
    <w:basedOn w:val="Normal"/>
    <w:link w:val="HeaderChar"/>
    <w:uiPriority w:val="99"/>
    <w:semiHidden/>
    <w:unhideWhenUsed/>
    <w:rsid w:val="00BD613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D613A"/>
    <w:rPr>
      <w:lang w:val="en-GB"/>
    </w:rPr>
  </w:style>
  <w:style w:type="paragraph" w:styleId="Footer">
    <w:name w:val="footer"/>
    <w:basedOn w:val="Normal"/>
    <w:link w:val="FooterChar"/>
    <w:uiPriority w:val="99"/>
    <w:unhideWhenUsed/>
    <w:rsid w:val="00BD61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613A"/>
    <w:rPr>
      <w:lang w:val="en-GB"/>
    </w:rPr>
  </w:style>
  <w:style w:type="table" w:styleId="TableGrid">
    <w:name w:val="Table Grid"/>
    <w:basedOn w:val="TableNormal"/>
    <w:uiPriority w:val="59"/>
    <w:rsid w:val="00991A8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91A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6588217">
      <w:bodyDiv w:val="1"/>
      <w:marLeft w:val="0"/>
      <w:marRight w:val="0"/>
      <w:marTop w:val="0"/>
      <w:marBottom w:val="0"/>
      <w:divBdr>
        <w:top w:val="none" w:sz="0" w:space="0" w:color="auto"/>
        <w:left w:val="none" w:sz="0" w:space="0" w:color="auto"/>
        <w:bottom w:val="none" w:sz="0" w:space="0" w:color="auto"/>
        <w:right w:val="none" w:sz="0" w:space="0" w:color="auto"/>
      </w:divBdr>
    </w:div>
    <w:div w:id="830566894">
      <w:bodyDiv w:val="1"/>
      <w:marLeft w:val="0"/>
      <w:marRight w:val="0"/>
      <w:marTop w:val="0"/>
      <w:marBottom w:val="0"/>
      <w:divBdr>
        <w:top w:val="none" w:sz="0" w:space="0" w:color="auto"/>
        <w:left w:val="none" w:sz="0" w:space="0" w:color="auto"/>
        <w:bottom w:val="none" w:sz="0" w:space="0" w:color="auto"/>
        <w:right w:val="none" w:sz="0" w:space="0" w:color="auto"/>
      </w:divBdr>
    </w:div>
    <w:div w:id="1640575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javascript:open_window(%22http://cat.lib.lancs.ac.uk:80/F/H4YXSCYF9KKXESE3HFT98N21R5DU2VKN79KHINSQVYLT4L7RS8-47933?func=service&amp;doc_number=000216215&amp;line_number=0012&amp;service_type=TAG%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b:Source>
    <b:Tag>Gai91</b:Tag>
    <b:SourceType>Book</b:SourceType>
    <b:Guid>{1F0AE52E-C436-4324-B485-4F1509EA781E}</b:Guid>
    <b:Author>
      <b:Author>
        <b:NameList>
          <b:Person>
            <b:Last>Gainnetti</b:Last>
            <b:First>Louis</b:First>
            <b:Middle>and Eyman, Scott</b:Middle>
          </b:Person>
        </b:NameList>
      </b:Author>
    </b:Author>
    <b:Title>Flashback: A Brief History of Film</b:Title>
    <b:Year>1991</b:Year>
    <b:City>Englewood Cliffs, New Jersey</b:City>
    <b:Publisher>Simon &amp; Schuster</b:Publisher>
    <b:RefOrder>1</b:RefOrder>
  </b:Source>
  <b:Source>
    <b:Tag>Cur87</b:Tag>
    <b:SourceType>Book</b:SourceType>
    <b:Guid>{12EA0674-E8B2-408B-9BCF-EC31AFD9511D}</b:Guid>
    <b:Author>
      <b:Author>
        <b:NameList>
          <b:Person>
            <b:Last>Curtis</b:Last>
            <b:First>Jim</b:First>
          </b:Person>
        </b:NameList>
      </b:Author>
    </b:Author>
    <b:Title>Rock Eras: Interpretations of Music and Society, 1954-1984</b:Title>
    <b:Year>1987</b:Year>
    <b:City>Bowling Green, Ohio</b:City>
    <b:Publisher>Popular Press</b:Publisher>
    <b:RefOrder>2</b:RefOrder>
  </b:Source>
  <b:Source>
    <b:Tag>Nor07</b:Tag>
    <b:SourceType>Book</b:SourceType>
    <b:Guid>{DA8D5FEE-6012-417C-AAB7-261BD16D571C}</b:Guid>
    <b:Author>
      <b:Author>
        <b:NameList>
          <b:Person>
            <b:Last>Norton</b:Last>
            <b:First>Mary</b:First>
            <b:Middle>Beth, et al</b:Middle>
          </b:Person>
        </b:NameList>
      </b:Author>
    </b:Author>
    <b:Title>A People and a Nation: A History of the United States</b:Title>
    <b:Year>2007</b:Year>
    <b:City>Boston</b:City>
    <b:Publisher>Houghton Mifflin</b:Publisher>
    <b:RefOrder>3</b:RefOrder>
  </b:Source>
  <b:Source>
    <b:Tag>Doh88</b:Tag>
    <b:SourceType>Book</b:SourceType>
    <b:Guid>{1F98CEE4-945B-4238-830D-388AFA96F0E7}</b:Guid>
    <b:Author>
      <b:Author>
        <b:NameList>
          <b:Person>
            <b:Last>Doherty</b:Last>
            <b:First>Thomas</b:First>
          </b:Person>
        </b:NameList>
      </b:Author>
    </b:Author>
    <b:Title>Teenagers and Teenpics: The Juvenilization of American Movies in the 1950s</b:Title>
    <b:Year>1988</b:Year>
    <b:City>Boston</b:City>
    <b:Publisher>Hyam</b:Publisher>
    <b:RefOrder>4</b:RefOrder>
  </b:Source>
  <b:Source>
    <b:Tag>Har82</b:Tag>
    <b:SourceType>Book</b:SourceType>
    <b:Guid>{0A32DA3F-7578-45FA-8E73-EE7447A4479F}</b:Guid>
    <b:Author>
      <b:Author>
        <b:NameList>
          <b:Person>
            <b:Last>Hart</b:Last>
            <b:First>Jeffrey</b:First>
          </b:Person>
        </b:NameList>
      </b:Author>
    </b:Author>
    <b:Title>When the Going Was Good! American Life in the Fifties</b:Title>
    <b:Year>1982</b:Year>
    <b:City>New York</b:City>
    <b:Publisher>Crown Publishers</b:Publisher>
    <b:RefOrder>5</b:RefOrder>
  </b:Source>
  <b:Source>
    <b:Tag>Bog56</b:Tag>
    <b:SourceType>Book</b:SourceType>
    <b:Guid>{A304FBA8-39B8-49BC-AC47-4F84035D9EC0}</b:Guid>
    <b:Author>
      <b:Author>
        <b:NameList>
          <b:Person>
            <b:Last>Bogard</b:Last>
            <b:First>Leo</b:First>
          </b:Person>
        </b:NameList>
      </b:Author>
    </b:Author>
    <b:Title>The Age of Television: A Study of Viewing Habits and the Impact on American Life</b:Title>
    <b:Year>1956</b:Year>
    <b:City>New York</b:City>
    <b:Publisher>Ungar Publishing</b:Publisher>
    <b:RefOrder>6</b:RefOrder>
  </b:Source>
  <b:Source>
    <b:Tag>Col61</b:Tag>
    <b:SourceType>Book</b:SourceType>
    <b:Guid>{A0C3596E-7F95-413E-BAB9-808CEF28E592}</b:Guid>
    <b:Author>
      <b:Author>
        <b:NameList>
          <b:Person>
            <b:Last>Coleman</b:Last>
            <b:First>James</b:First>
            <b:Middle>R.</b:Middle>
          </b:Person>
        </b:NameList>
      </b:Author>
    </b:Author>
    <b:Title>The Adolescent Society: The Social Life of the Teenager and Its Impact on Education</b:Title>
    <b:Year>1961</b:Year>
    <b:City>New York</b:City>
    <b:Publisher>Free Press of Glencoe</b:Publisher>
    <b:RefOrder>7</b:RefOrder>
  </b:Source>
  <b:Source>
    <b:Tag>For97</b:Tag>
    <b:SourceType>Book</b:SourceType>
    <b:Guid>{67C8301A-6050-41E0-A8DF-7CDBA694C940}</b:Guid>
    <b:Author>
      <b:Author>
        <b:NameList>
          <b:Person>
            <b:Last>Foreman</b:Last>
            <b:First>Joel,</b:First>
            <b:Middle>ed.</b:Middle>
          </b:Person>
        </b:NameList>
      </b:Author>
    </b:Author>
    <b:Title>The Other Fifties: Interrogating  Midcentury American Icons</b:Title>
    <b:Year>1997</b:Year>
    <b:City>Chicago</b:City>
    <b:Publisher>University of Illinois</b:Publisher>
    <b:RefOrder>8</b:RefOrder>
  </b:Source>
  <b:Source>
    <b:Tag>May99</b:Tag>
    <b:SourceType>Book</b:SourceType>
    <b:Guid>{B4165AEF-485F-441B-B906-48F0A8F238F6}</b:Guid>
    <b:Author>
      <b:Author>
        <b:NameList>
          <b:Person>
            <b:Last>May</b:Last>
            <b:First>Elaine</b:First>
            <b:Middle>Tyler</b:Middle>
          </b:Person>
        </b:NameList>
      </b:Author>
    </b:Author>
    <b:Title>Homeward Bound: American Families in the Cold War</b:Title>
    <b:Year>1999</b:Year>
    <b:Publisher>Basic Books</b:Publisher>
    <b:RefOrder>9</b:RefOrder>
  </b:Source>
  <b:Source>
    <b:Tag>Cowrk</b:Tag>
    <b:SourceType>Book</b:SourceType>
    <b:Guid>{E9F14F4E-BBC9-4E47-B65D-C8386C5B28FF}</b:Guid>
    <b:Author>
      <b:Author>
        <b:NameList>
          <b:Person>
            <b:Last>Cowley</b:Last>
            <b:First>Malcolm</b:First>
            <b:Middle>and Robert, eds.</b:Middle>
          </b:Person>
        </b:NameList>
      </b:Author>
    </b:Author>
    <b:Title>Fitzgerald and the Jazz Age</b:Title>
    <b:Year>New York</b:Year>
    <b:City>New York</b:City>
    <b:Publisher>Charles Scriber’s Sons</b:Publisher>
    <b:RefOrder>10</b:RefOrder>
  </b:Source>
  <b:Source>
    <b:Tag>Lynrk</b:Tag>
    <b:SourceType>Book</b:SourceType>
    <b:Guid>{17052288-8716-4A8D-B0C2-90FB7F309857}</b:Guid>
    <b:Author>
      <b:Author>
        <b:NameList>
          <b:Person>
            <b:Last>Lynd</b:Last>
            <b:First>Robert</b:First>
            <b:Middle>and Helen</b:Middle>
          </b:Person>
        </b:NameList>
      </b:Author>
    </b:Author>
    <b:Title>Middletown: A Study in American Culture</b:Title>
    <b:Year>New York</b:Year>
    <b:City>1929</b:City>
    <b:Publisher>Harcourt and Brace Co</b:Publisher>
    <b:RefOrder>11</b:RefOrder>
  </b:Source>
</b:Sources>
</file>

<file path=customXml/itemProps1.xml><?xml version="1.0" encoding="utf-8"?>
<ds:datastoreItem xmlns:ds="http://schemas.openxmlformats.org/officeDocument/2006/customXml" ds:itemID="{91124754-1719-459D-B2C1-50809BC941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1448</TotalTime>
  <Pages>13</Pages>
  <Words>3741</Words>
  <Characters>21327</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cp:keywords/>
  <dc:description/>
  <cp:lastModifiedBy>Alexander Scott</cp:lastModifiedBy>
  <cp:revision>4</cp:revision>
  <dcterms:created xsi:type="dcterms:W3CDTF">2009-02-24T17:26:00Z</dcterms:created>
  <dcterms:modified xsi:type="dcterms:W3CDTF">2017-10-12T10:47:00Z</dcterms:modified>
</cp:coreProperties>
</file>