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sdt>
      <w:sdtPr>
        <w:id w:val="1254562218"/>
        <w:docPartObj>
          <w:docPartGallery w:val="Cover Pages"/>
          <w:docPartUnique/>
        </w:docPartObj>
      </w:sdtPr>
      <w:sdtEndPr/>
      <w:sdtContent>
        <w:p w14:paraId="31BEB813" w14:textId="79B5D9D1" w:rsidR="00D47BDA" w:rsidRPr="00D47BDA" w:rsidRDefault="00D47BDA" w:rsidP="00D47BDA">
          <w:pPr>
            <w:rPr>
              <w:rFonts w:ascii="Times New Roman" w:eastAsia="Times New Roman" w:hAnsi="Times New Roman" w:cs="Times New Roman"/>
              <w:lang w:eastAsia="en-GB"/>
            </w:rPr>
          </w:pPr>
          <w:r>
            <w:rPr>
              <w:noProof/>
            </w:rPr>
            <mc:AlternateContent>
              <mc:Choice Requires="wpg">
                <w:drawing>
                  <wp:anchor distT="0" distB="0" distL="114300" distR="114300" simplePos="0" relativeHeight="251659264" behindDoc="1" locked="0" layoutInCell="1" allowOverlap="1" wp14:anchorId="34AFB9FF" wp14:editId="017BDEBC">
                    <wp:simplePos x="0" y="0"/>
                    <wp:positionH relativeFrom="page">
                      <wp:align>center</wp:align>
                    </wp:positionH>
                    <wp:positionV relativeFrom="page">
                      <wp:align>center</wp:align>
                    </wp:positionV>
                    <wp:extent cx="6858000" cy="9291955"/>
                    <wp:effectExtent l="0" t="0" r="0" b="4445"/>
                    <wp:wrapNone/>
                    <wp:docPr id="119" name="Group 119"/>
                    <wp:cNvGraphicFramePr/>
                    <a:graphic xmlns:a="http://schemas.openxmlformats.org/drawingml/2006/main">
                      <a:graphicData uri="http://schemas.microsoft.com/office/word/2010/wordprocessingGroup">
                        <wpg:wgp>
                          <wpg:cNvGrpSpPr/>
                          <wpg:grpSpPr>
                            <a:xfrm>
                              <a:off x="0" y="0"/>
                              <a:ext cx="6858000" cy="9292045"/>
                              <a:chOff x="0" y="0"/>
                              <a:chExt cx="6858000" cy="9292045"/>
                            </a:xfrm>
                          </wpg:grpSpPr>
                          <wps:wsp>
                            <wps:cNvPr id="120" name="Rectangle 120"/>
                            <wps:cNvSpPr/>
                            <wps:spPr>
                              <a:xfrm>
                                <a:off x="0" y="7315200"/>
                                <a:ext cx="6858000" cy="143182"/>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21" name="Rectangle 121"/>
                            <wps:cNvSpPr/>
                            <wps:spPr>
                              <a:xfrm>
                                <a:off x="0" y="7459320"/>
                                <a:ext cx="6858000" cy="1832725"/>
                              </a:xfrm>
                              <a:prstGeom prst="rect">
                                <a:avLst/>
                              </a:prstGeom>
                              <a:solidFill>
                                <a:schemeClr val="accent2"/>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32"/>
                                      <w:szCs w:val="32"/>
                                    </w:rPr>
                                    <w:alias w:val="Author"/>
                                    <w:tag w:val=""/>
                                    <w:id w:val="884141857"/>
                                    <w:dataBinding w:prefixMappings="xmlns:ns0='http://purl.org/dc/elements/1.1/' xmlns:ns1='http://schemas.openxmlformats.org/package/2006/metadata/core-properties' " w:xpath="/ns1:coreProperties[1]/ns0:creator[1]" w:storeItemID="{6C3C8BC8-F283-45AE-878A-BAB7291924A1}"/>
                                    <w:text/>
                                  </w:sdtPr>
                                  <w:sdtEndPr/>
                                  <w:sdtContent>
                                    <w:p w14:paraId="5A1655DE" w14:textId="57857BF8" w:rsidR="00D47BDA" w:rsidRDefault="00D47BDA">
                                      <w:pPr>
                                        <w:pStyle w:val="NoSpacing"/>
                                        <w:rPr>
                                          <w:color w:val="FFFFFF" w:themeColor="background1"/>
                                          <w:sz w:val="32"/>
                                          <w:szCs w:val="32"/>
                                        </w:rPr>
                                      </w:pPr>
                                      <w:r>
                                        <w:rPr>
                                          <w:color w:val="FFFFFF" w:themeColor="background1"/>
                                          <w:sz w:val="32"/>
                                          <w:szCs w:val="32"/>
                                        </w:rPr>
                                        <w:t xml:space="preserve">Student: Ana Maria Elena </w:t>
                                      </w:r>
                                      <w:proofErr w:type="spellStart"/>
                                      <w:r>
                                        <w:rPr>
                                          <w:color w:val="FFFFFF" w:themeColor="background1"/>
                                          <w:sz w:val="32"/>
                                          <w:szCs w:val="32"/>
                                        </w:rPr>
                                        <w:t>Stanciu</w:t>
                                      </w:r>
                                      <w:proofErr w:type="spellEnd"/>
                                      <w:r>
                                        <w:rPr>
                                          <w:color w:val="FFFFFF" w:themeColor="background1"/>
                                          <w:sz w:val="32"/>
                                          <w:szCs w:val="32"/>
                                        </w:rPr>
                                        <w:t xml:space="preserve"> (1909953)</w:t>
                                      </w:r>
                                    </w:p>
                                  </w:sdtContent>
                                </w:sdt>
                                <w:p w14:paraId="25E91631" w14:textId="3E1F1783" w:rsidR="00D47BDA" w:rsidRDefault="00D47BDA">
                                  <w:pPr>
                                    <w:pStyle w:val="NoSpacing"/>
                                    <w:rPr>
                                      <w:caps/>
                                      <w:color w:val="FFFFFF" w:themeColor="background1"/>
                                    </w:rPr>
                                  </w:pPr>
                                  <w:r>
                                    <w:rPr>
                                      <w:caps/>
                                      <w:color w:val="FFFFFF" w:themeColor="background1"/>
                                    </w:rPr>
                                    <w:t xml:space="preserve">supervizor: Noura mohamed </w:t>
                                  </w:r>
                                </w:p>
                              </w:txbxContent>
                            </wps:txbx>
                            <wps:bodyPr rot="0" spcFirstLastPara="0" vertOverflow="overflow" horzOverflow="overflow" vert="horz" wrap="square" lIns="457200" tIns="182880" rIns="457200" bIns="457200" numCol="1" spcCol="0" rtlCol="0" fromWordArt="0" anchor="b" anchorCtr="0" forceAA="0" compatLnSpc="1">
                              <a:prstTxWarp prst="textNoShape">
                                <a:avLst/>
                              </a:prstTxWarp>
                              <a:noAutofit/>
                            </wps:bodyPr>
                          </wps:wsp>
                          <wps:wsp>
                            <wps:cNvPr id="122" name="Text Box 122"/>
                            <wps:cNvSpPr txBox="1"/>
                            <wps:spPr>
                              <a:xfrm>
                                <a:off x="0" y="0"/>
                                <a:ext cx="6858000" cy="73152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Arial" w:eastAsiaTheme="majorEastAsia" w:hAnsi="Arial" w:cs="Arial"/>
                                      <w:b/>
                                      <w:bCs/>
                                      <w:color w:val="595959" w:themeColor="text1" w:themeTint="A6"/>
                                      <w:sz w:val="72"/>
                                      <w:szCs w:val="72"/>
                                    </w:rPr>
                                    <w:alias w:val="Title"/>
                                    <w:tag w:val=""/>
                                    <w:id w:val="-1476986296"/>
                                    <w:dataBinding w:prefixMappings="xmlns:ns0='http://purl.org/dc/elements/1.1/' xmlns:ns1='http://schemas.openxmlformats.org/package/2006/metadata/core-properties' " w:xpath="/ns1:coreProperties[1]/ns0:title[1]" w:storeItemID="{6C3C8BC8-F283-45AE-878A-BAB7291924A1}"/>
                                    <w:text/>
                                  </w:sdtPr>
                                  <w:sdtEndPr/>
                                  <w:sdtContent>
                                    <w:p w14:paraId="32FEC3E4" w14:textId="2CF4B4B4" w:rsidR="00D47BDA" w:rsidRPr="00D47BDA" w:rsidRDefault="00B00067">
                                      <w:pPr>
                                        <w:pStyle w:val="NoSpacing"/>
                                        <w:pBdr>
                                          <w:bottom w:val="single" w:sz="6" w:space="4" w:color="7F7F7F" w:themeColor="text1" w:themeTint="80"/>
                                        </w:pBdr>
                                        <w:rPr>
                                          <w:rFonts w:asciiTheme="majorHAnsi" w:eastAsiaTheme="majorEastAsia" w:hAnsiTheme="majorHAnsi" w:cstheme="majorBidi"/>
                                          <w:color w:val="595959" w:themeColor="text1" w:themeTint="A6"/>
                                          <w:sz w:val="72"/>
                                          <w:szCs w:val="72"/>
                                        </w:rPr>
                                      </w:pPr>
                                      <w:r>
                                        <w:rPr>
                                          <w:rFonts w:ascii="Arial" w:eastAsiaTheme="majorEastAsia" w:hAnsi="Arial" w:cs="Arial"/>
                                          <w:b/>
                                          <w:bCs/>
                                          <w:color w:val="595959" w:themeColor="text1" w:themeTint="A6"/>
                                          <w:sz w:val="72"/>
                                          <w:szCs w:val="72"/>
                                        </w:rPr>
                                        <w:t>The impact of deprivation and poverty on obesity</w:t>
                                      </w:r>
                                    </w:p>
                                  </w:sdtContent>
                                </w:sdt>
                                <w:p w14:paraId="72ADCE7A" w14:textId="02386896" w:rsidR="00D47BDA" w:rsidRDefault="00D47BDA">
                                  <w:pPr>
                                    <w:pStyle w:val="NoSpacing"/>
                                    <w:spacing w:before="240"/>
                                    <w:rPr>
                                      <w:caps/>
                                      <w:color w:val="44546A" w:themeColor="text2"/>
                                      <w:sz w:val="36"/>
                                      <w:szCs w:val="36"/>
                                    </w:rPr>
                                  </w:pPr>
                                </w:p>
                              </w:txbxContent>
                            </wps:txbx>
                            <wps:bodyPr rot="0" spcFirstLastPara="0" vertOverflow="overflow" horzOverflow="overflow" vert="horz" wrap="square" lIns="457200" tIns="457200" rIns="457200" bIns="457200" numCol="1" spcCol="0" rtlCol="0" fromWordArt="0" anchor="ctr" anchorCtr="0" forceAA="0" compatLnSpc="1">
                              <a:prstTxWarp prst="textNoShape">
                                <a:avLst/>
                              </a:prstTxWarp>
                              <a:noAutofit/>
                            </wps:bodyPr>
                          </wps:wsp>
                        </wpg:wgp>
                      </a:graphicData>
                    </a:graphic>
                    <wp14:sizeRelH relativeFrom="page">
                      <wp14:pctWidth>0</wp14:pctWidth>
                    </wp14:sizeRelH>
                    <wp14:sizeRelV relativeFrom="page">
                      <wp14:pctHeight>0</wp14:pctHeight>
                    </wp14:sizeRelV>
                  </wp:anchor>
                </w:drawing>
              </mc:Choice>
              <mc:Fallback>
                <w:pict>
                  <v:group w14:anchorId="34AFB9FF" id="Group 119" o:spid="_x0000_s1026" style="position:absolute;margin-left:0;margin-top:0;width:540pt;height:731.65pt;z-index:-251657216;mso-position-horizontal:center;mso-position-horizontal-relative:page;mso-position-vertical:center;mso-position-vertical-relative:page" coordsize="68580,92920"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">
                    <v:rect id="Rectangle 120" o:spid="_x0000_s1027" style="position:absolute;top:73152;width:68580;height:1431;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" fillcolor="#4472c4 [3204]" stroked="f" strokeweight="1pt"/>
                    <v:rect id="Rectangle 121" o:spid="_x0000_s1028" style="position:absolute;top:74593;width:68580;height:18327;visibility:visible;mso-wrap-style:square;v-text-anchor:bottom"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" fillcolor="#ed7d31 [3205]" stroked="f" strokeweight="1pt">
                      <v:textbox inset="36pt,14.4pt,36pt,36pt">
                        <w:txbxContent>
                          <w:sdt>
                            <w:sdtPr>
                              <w:rPr>
                                <w:color w:val="FFFFFF" w:themeColor="background1"/>
                                <w:sz w:val="32"/>
                                <w:szCs w:val="32"/>
                              </w:rPr>
                              <w:alias w:val="Author"/>
                              <w:tag w:val=""/>
                              <w:id w:val="884141857"/>
                              <w:dataBinding w:prefixMappings="xmlns:ns0='http://purl.org/dc/elements/1.1/' xmlns:ns1='http://schemas.openxmlformats.org/package/2006/metadata/core-properties' " w:xpath="/ns1:coreProperties[1]/ns0:creator[1]" w:storeItemID="{6C3C8BC8-F283-45AE-878A-BAB7291924A1}"/>
                              <w:text/>
                            </w:sdtPr>
                            <w:sdtEndPr/>
                            <w:sdtContent>
                              <w:p w14:paraId="5A1655DE" w14:textId="57857BF8" w:rsidR="00D47BDA" w:rsidRDefault="00D47BDA">
                                <w:pPr>
                                  <w:pStyle w:val="NoSpacing"/>
                                  <w:rPr>
                                    <w:color w:val="FFFFFF" w:themeColor="background1"/>
                                    <w:sz w:val="32"/>
                                    <w:szCs w:val="32"/>
                                  </w:rPr>
                                </w:pPr>
                                <w:r>
                                  <w:rPr>
                                    <w:color w:val="FFFFFF" w:themeColor="background1"/>
                                    <w:sz w:val="32"/>
                                    <w:szCs w:val="32"/>
                                  </w:rPr>
                                  <w:t xml:space="preserve">Student: Ana Maria Elena </w:t>
                                </w:r>
                                <w:proofErr w:type="spellStart"/>
                                <w:r>
                                  <w:rPr>
                                    <w:color w:val="FFFFFF" w:themeColor="background1"/>
                                    <w:sz w:val="32"/>
                                    <w:szCs w:val="32"/>
                                  </w:rPr>
                                  <w:t>Stanciu</w:t>
                                </w:r>
                                <w:proofErr w:type="spellEnd"/>
                                <w:r>
                                  <w:rPr>
                                    <w:color w:val="FFFFFF" w:themeColor="background1"/>
                                    <w:sz w:val="32"/>
                                    <w:szCs w:val="32"/>
                                  </w:rPr>
                                  <w:t xml:space="preserve"> (1909953)</w:t>
                                </w:r>
                              </w:p>
                            </w:sdtContent>
                          </w:sdt>
                          <w:p w14:paraId="25E91631" w14:textId="3E1F1783" w:rsidR="00D47BDA" w:rsidRDefault="00D47BDA">
                            <w:pPr>
                              <w:pStyle w:val="NoSpacing"/>
                              <w:rPr>
                                <w:caps/>
                                <w:color w:val="FFFFFF" w:themeColor="background1"/>
                              </w:rPr>
                            </w:pPr>
                            <w:r>
                              <w:rPr>
                                <w:caps/>
                                <w:color w:val="FFFFFF" w:themeColor="background1"/>
                              </w:rPr>
                              <w:t xml:space="preserve">supervizor: Noura mohamed </w:t>
                            </w:r>
                          </w:p>
                        </w:txbxContent>
                      </v:textbox>
                    </v:rect>
                    <v:shapetype id="_x0000_t202" coordsize="21600,21600" o:spt="202" path="m,l,21600r21600,l21600,xe">
                      <v:stroke joinstyle="miter"/>
                      <v:path gradientshapeok="t" o:connecttype="rect"/>
                    </v:shapetype>
                    <v:shape id="Text Box 122" o:spid="_x0000_s1029" type="#_x0000_t202" style="position:absolute;width:68580;height:73152;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" filled="f" stroked="f" strokeweight=".5pt">
                      <v:textbox inset="36pt,36pt,36pt,36pt">
                        <w:txbxContent>
                          <w:sdt>
                            <w:sdtPr>
                              <w:rPr>
                                <w:rFonts w:ascii="Arial" w:eastAsiaTheme="majorEastAsia" w:hAnsi="Arial" w:cs="Arial"/>
                                <w:b/>
                                <w:bCs/>
                                <w:color w:val="595959" w:themeColor="text1" w:themeTint="A6"/>
                                <w:sz w:val="72"/>
                                <w:szCs w:val="72"/>
                              </w:rPr>
                              <w:alias w:val="Title"/>
                              <w:tag w:val=""/>
                              <w:id w:val="-1476986296"/>
                              <w:dataBinding w:prefixMappings="xmlns:ns0='http://purl.org/dc/elements/1.1/' xmlns:ns1='http://schemas.openxmlformats.org/package/2006/metadata/core-properties' " w:xpath="/ns1:coreProperties[1]/ns0:title[1]" w:storeItemID="{6C3C8BC8-F283-45AE-878A-BAB7291924A1}"/>
                              <w:text/>
                            </w:sdtPr>
                            <w:sdtEndPr/>
                            <w:sdtContent>
                              <w:p w14:paraId="32FEC3E4" w14:textId="2CF4B4B4" w:rsidR="00D47BDA" w:rsidRPr="00D47BDA" w:rsidRDefault="00B00067">
                                <w:pPr>
                                  <w:pStyle w:val="NoSpacing"/>
                                  <w:pBdr>
                                    <w:bottom w:val="single" w:sz="6" w:space="4" w:color="7F7F7F" w:themeColor="text1" w:themeTint="80"/>
                                  </w:pBdr>
                                  <w:rPr>
                                    <w:rFonts w:asciiTheme="majorHAnsi" w:eastAsiaTheme="majorEastAsia" w:hAnsiTheme="majorHAnsi" w:cstheme="majorBidi"/>
                                    <w:color w:val="595959" w:themeColor="text1" w:themeTint="A6"/>
                                    <w:sz w:val="72"/>
                                    <w:szCs w:val="72"/>
                                  </w:rPr>
                                </w:pPr>
                                <w:r>
                                  <w:rPr>
                                    <w:rFonts w:ascii="Arial" w:eastAsiaTheme="majorEastAsia" w:hAnsi="Arial" w:cs="Arial"/>
                                    <w:b/>
                                    <w:bCs/>
                                    <w:color w:val="595959" w:themeColor="text1" w:themeTint="A6"/>
                                    <w:sz w:val="72"/>
                                    <w:szCs w:val="72"/>
                                  </w:rPr>
                                  <w:t>The impact of deprivation and poverty on obesity</w:t>
                                </w:r>
                              </w:p>
                            </w:sdtContent>
                          </w:sdt>
                          <w:p w14:paraId="72ADCE7A" w14:textId="02386896" w:rsidR="00D47BDA" w:rsidRDefault="00D47BDA">
                            <w:pPr>
                              <w:pStyle w:val="NoSpacing"/>
                              <w:spacing w:before="240"/>
                              <w:rPr>
                                <w:caps/>
                                <w:color w:val="44546A" w:themeColor="text2"/>
                                <w:sz w:val="36"/>
                                <w:szCs w:val="36"/>
                              </w:rPr>
                            </w:pPr>
                          </w:p>
                        </w:txbxContent>
                      </v:textbox>
                    </v:shape>
                    <w10:wrap anchorx="page" anchory="page"/>
                  </v:group>
                </w:pict>
              </mc:Fallback>
            </mc:AlternateContent>
          </w:r>
          <w:r w:rsidRPr="00D47BDA">
            <w:rPr>
              <w:rFonts w:ascii="Times New Roman" w:eastAsia="Times New Roman" w:hAnsi="Times New Roman" w:cs="Times New Roman"/>
              <w:lang w:eastAsia="en-GB"/>
            </w:rPr>
            <w:fldChar w:fldCharType="begin"/>
          </w:r>
          <w:r w:rsidRPr="00D47BDA">
            <w:rPr>
              <w:rFonts w:ascii="Times New Roman" w:eastAsia="Times New Roman" w:hAnsi="Times New Roman" w:cs="Times New Roman"/>
              <w:lang w:eastAsia="en-GB"/>
            </w:rPr>
            <w:instrText xml:space="preserve"> INCLUDEPICTURE "/var/folders/yd/2zjj4mp93zj6tz2_zl1fdvz80000gn/T/com.microsoft.Word/WebArchiveCopyPasteTempFiles/page1image1849360" \* MERGEFORMATINET </w:instrText>
          </w:r>
          <w:r w:rsidRPr="00D47BDA">
            <w:rPr>
              <w:rFonts w:ascii="Times New Roman" w:eastAsia="Times New Roman" w:hAnsi="Times New Roman" w:cs="Times New Roman"/>
              <w:lang w:eastAsia="en-GB"/>
            </w:rPr>
            <w:fldChar w:fldCharType="separate"/>
          </w:r>
          <w:r w:rsidRPr="00D47BDA">
            <w:rPr>
              <w:rFonts w:ascii="Times New Roman" w:eastAsia="Times New Roman" w:hAnsi="Times New Roman" w:cs="Times New Roman"/>
              <w:noProof/>
              <w:lang w:eastAsia="en-GB"/>
            </w:rPr>
            <w:drawing>
              <wp:inline distT="0" distB="0" distL="0" distR="0" wp14:anchorId="79D3144D" wp14:editId="08B59B0D">
                <wp:extent cx="2505710" cy="712470"/>
                <wp:effectExtent l="0" t="0" r="0" b="0"/>
                <wp:docPr id="1" name="Picture 1" descr="page1image1849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age1image1849360"/>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505710" cy="712470"/>
                        </a:xfrm>
                        <a:prstGeom prst="rect">
                          <a:avLst/>
                        </a:prstGeom>
                        <a:noFill/>
                        <a:ln>
                          <a:noFill/>
                        </a:ln>
                      </pic:spPr>
                    </pic:pic>
                  </a:graphicData>
                </a:graphic>
              </wp:inline>
            </w:drawing>
          </w:r>
          <w:r w:rsidRPr="00D47BDA">
            <w:rPr>
              <w:rFonts w:ascii="Times New Roman" w:eastAsia="Times New Roman" w:hAnsi="Times New Roman" w:cs="Times New Roman"/>
              <w:lang w:eastAsia="en-GB"/>
            </w:rPr>
            <w:fldChar w:fldCharType="end"/>
          </w:r>
        </w:p>
        <w:p w14:paraId="26AF7888" w14:textId="65FB6DF2" w:rsidR="00D47BDA" w:rsidRDefault="00D47BDA"/>
        <w:p w14:paraId="26493D97" w14:textId="0084A81F" w:rsidR="00D47BDA" w:rsidRDefault="00D47BDA">
          <w:pPr>
            <w:rPr>
              <w:rFonts w:asciiTheme="majorHAnsi" w:eastAsiaTheme="majorEastAsia" w:hAnsiTheme="majorHAnsi" w:cstheme="majorBidi"/>
              <w:spacing w:val="-10"/>
              <w:kern w:val="28"/>
              <w:sz w:val="56"/>
              <w:szCs w:val="56"/>
            </w:rPr>
          </w:pPr>
          <w:r>
            <w:rPr>
              <w:noProof/>
            </w:rPr>
            <mc:AlternateContent>
              <mc:Choice Requires="wps">
                <w:drawing>
                  <wp:anchor distT="0" distB="0" distL="114300" distR="114300" simplePos="0" relativeHeight="251660288" behindDoc="0" locked="0" layoutInCell="1" allowOverlap="1" wp14:anchorId="7C32600F" wp14:editId="396A9C50">
                    <wp:simplePos x="0" y="0"/>
                    <wp:positionH relativeFrom="column">
                      <wp:posOffset>-193430</wp:posOffset>
                    </wp:positionH>
                    <wp:positionV relativeFrom="paragraph">
                      <wp:posOffset>7647598</wp:posOffset>
                    </wp:positionV>
                    <wp:extent cx="2083338" cy="439225"/>
                    <wp:effectExtent l="0" t="0" r="0" b="0"/>
                    <wp:wrapNone/>
                    <wp:docPr id="2" name="Text Box 2"/>
                    <wp:cNvGraphicFramePr/>
                    <a:graphic xmlns:a="http://schemas.openxmlformats.org/drawingml/2006/main">
                      <a:graphicData uri="http://schemas.microsoft.com/office/word/2010/wordprocessingShape">
                        <wps:wsp>
                          <wps:cNvSpPr txBox="1"/>
                          <wps:spPr>
                            <a:xfrm>
                              <a:off x="0" y="0"/>
                              <a:ext cx="2083338" cy="439225"/>
                            </a:xfrm>
                            <a:prstGeom prst="rect">
                              <a:avLst/>
                            </a:prstGeom>
                            <a:noFill/>
                            <a:ln w="6350">
                              <a:noFill/>
                            </a:ln>
                          </wps:spPr>
                          <wps:txbx>
                            <w:txbxContent>
                              <w:p w14:paraId="1A92816C" w14:textId="1A275D8F" w:rsidR="00D47BDA" w:rsidRPr="00D47BDA" w:rsidRDefault="00D47BDA">
                                <w:pPr>
                                  <w:rPr>
                                    <w:color w:val="FFFFFF" w:themeColor="background1"/>
                                  </w:rPr>
                                </w:pPr>
                                <w:r w:rsidRPr="00D47BDA">
                                  <w:rPr>
                                    <w:color w:val="FFFFFF" w:themeColor="background1"/>
                                  </w:rPr>
                                  <w:t>Submission date:</w:t>
                                </w:r>
                                <w:r w:rsidR="005461E0">
                                  <w:rPr>
                                    <w:color w:val="FFFFFF" w:themeColor="background1"/>
                                  </w:rPr>
                                  <w:t xml:space="preserve"> 4 May 2021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C32600F" id="_x0000_t202" coordsize="21600,21600" o:spt="202" path="m,l,21600r21600,l21600,xe">
                    <v:stroke joinstyle="miter"/>
                    <v:path gradientshapeok="t" o:connecttype="rect"/>
                  </v:shapetype>
                  <v:shape id="Text Box 2" o:spid="_x0000_s1030" type="#_x0000_t202" style="position:absolute;margin-left:-15.25pt;margin-top:602.15pt;width:164.05pt;height:34.6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" filled="f" stroked="f" strokeweight=".5pt">
                    <v:textbox>
                      <w:txbxContent>
                        <w:p w14:paraId="1A92816C" w14:textId="1A275D8F" w:rsidR="00D47BDA" w:rsidRPr="00D47BDA" w:rsidRDefault="00D47BDA">
                          <w:pPr>
                            <w:rPr>
                              <w:color w:val="FFFFFF" w:themeColor="background1"/>
                            </w:rPr>
                          </w:pPr>
                          <w:r w:rsidRPr="00D47BDA">
                            <w:rPr>
                              <w:color w:val="FFFFFF" w:themeColor="background1"/>
                            </w:rPr>
                            <w:t>Submission date:</w:t>
                          </w:r>
                          <w:r w:rsidR="005461E0">
                            <w:rPr>
                              <w:color w:val="FFFFFF" w:themeColor="background1"/>
                            </w:rPr>
                            <w:t xml:space="preserve"> 4 May 2021</w:t>
                          </w:r>
                        </w:p>
                      </w:txbxContent>
                    </v:textbox>
                  </v:shape>
                </w:pict>
              </mc:Fallback>
            </mc:AlternateContent>
          </w:r>
          <w:r>
            <w:br w:type="page"/>
          </w:r>
        </w:p>
      </w:sdtContent>
    </w:sdt>
    <w:sdt>
      <w:sdtPr>
        <w:rPr>
          <w:rFonts w:asciiTheme="minorHAnsi" w:eastAsiaTheme="minorHAnsi" w:hAnsiTheme="minorHAnsi" w:cstheme="minorBidi"/>
          <w:b w:val="0"/>
          <w:bCs w:val="0"/>
          <w:color w:val="auto"/>
          <w:sz w:val="24"/>
          <w:szCs w:val="24"/>
          <w:lang w:val="en-GB"/>
        </w:rPr>
        <w:id w:val="-732077322"/>
        <w:docPartObj>
          <w:docPartGallery w:val="Table of Contents"/>
          <w:docPartUnique/>
        </w:docPartObj>
      </w:sdtPr>
      <w:sdtEndPr>
        <w:rPr>
          <w:noProof/>
        </w:rPr>
      </w:sdtEndPr>
      <w:sdtContent>
        <w:p w14:paraId="453C9B50" w14:textId="64C68526" w:rsidR="003933C8" w:rsidRDefault="003933C8">
          <w:pPr>
            <w:pStyle w:val="TOCHeading"/>
          </w:pPr>
          <w:r>
            <w:t>Table of Contents</w:t>
          </w:r>
        </w:p>
        <w:p w14:paraId="46654C9C" w14:textId="37A42388" w:rsidR="003933C8" w:rsidRDefault="003933C8">
          <w:pPr>
            <w:pStyle w:val="TOC1"/>
            <w:tabs>
              <w:tab w:val="right" w:leader="dot" w:pos="9010"/>
            </w:tabs>
            <w:rPr>
              <w:noProof/>
            </w:rPr>
          </w:pPr>
          <w:r>
            <w:rPr>
              <w:b w:val="0"/>
              <w:bCs w:val="0"/>
            </w:rPr>
            <w:fldChar w:fldCharType="begin"/>
          </w:r>
          <w:r>
            <w:instrText xml:space="preserve"> TOC \o "1-3" \h \z \u </w:instrText>
          </w:r>
          <w:r>
            <w:rPr>
              <w:b w:val="0"/>
              <w:bCs w:val="0"/>
            </w:rPr>
            <w:fldChar w:fldCharType="separate"/>
          </w:r>
          <w:hyperlink w:anchor="_Toc69671449" w:history="1">
            <w:r w:rsidRPr="00C673D9">
              <w:rPr>
                <w:rStyle w:val="Hyperlink"/>
                <w:noProof/>
              </w:rPr>
              <w:t>1.0 Introduction to the Research</w:t>
            </w:r>
            <w:r>
              <w:rPr>
                <w:noProof/>
                <w:webHidden/>
              </w:rPr>
              <w:tab/>
            </w:r>
            <w:r>
              <w:rPr>
                <w:noProof/>
                <w:webHidden/>
              </w:rPr>
              <w:fldChar w:fldCharType="begin"/>
            </w:r>
            <w:r>
              <w:rPr>
                <w:noProof/>
                <w:webHidden/>
              </w:rPr>
              <w:instrText xml:space="preserve"> PAGEREF _Toc69671449 \h </w:instrText>
            </w:r>
            <w:r>
              <w:rPr>
                <w:noProof/>
                <w:webHidden/>
              </w:rPr>
            </w:r>
            <w:r>
              <w:rPr>
                <w:noProof/>
                <w:webHidden/>
              </w:rPr>
              <w:fldChar w:fldCharType="separate"/>
            </w:r>
            <w:r>
              <w:rPr>
                <w:noProof/>
                <w:webHidden/>
              </w:rPr>
              <w:t>1</w:t>
            </w:r>
            <w:r>
              <w:rPr>
                <w:noProof/>
                <w:webHidden/>
              </w:rPr>
              <w:fldChar w:fldCharType="end"/>
            </w:r>
          </w:hyperlink>
        </w:p>
        <w:p w14:paraId="3738E619" w14:textId="6CF3A5B7" w:rsidR="003933C8" w:rsidRDefault="0032778F">
          <w:pPr>
            <w:pStyle w:val="TOC1"/>
            <w:tabs>
              <w:tab w:val="right" w:leader="dot" w:pos="9010"/>
            </w:tabs>
            <w:rPr>
              <w:noProof/>
            </w:rPr>
          </w:pPr>
          <w:hyperlink w:anchor="_Toc69671450" w:history="1">
            <w:r w:rsidR="003933C8" w:rsidRPr="00C673D9">
              <w:rPr>
                <w:rStyle w:val="Hyperlink"/>
                <w:noProof/>
              </w:rPr>
              <w:t>2.0 Literature review</w:t>
            </w:r>
            <w:r w:rsidR="003933C8">
              <w:rPr>
                <w:noProof/>
                <w:webHidden/>
              </w:rPr>
              <w:tab/>
            </w:r>
            <w:r w:rsidR="003933C8">
              <w:rPr>
                <w:noProof/>
                <w:webHidden/>
              </w:rPr>
              <w:fldChar w:fldCharType="begin"/>
            </w:r>
            <w:r w:rsidR="003933C8">
              <w:rPr>
                <w:noProof/>
                <w:webHidden/>
              </w:rPr>
              <w:instrText xml:space="preserve"> PAGEREF _Toc69671450 \h </w:instrText>
            </w:r>
            <w:r w:rsidR="003933C8">
              <w:rPr>
                <w:noProof/>
                <w:webHidden/>
              </w:rPr>
            </w:r>
            <w:r w:rsidR="003933C8">
              <w:rPr>
                <w:noProof/>
                <w:webHidden/>
              </w:rPr>
              <w:fldChar w:fldCharType="separate"/>
            </w:r>
            <w:r w:rsidR="003933C8">
              <w:rPr>
                <w:noProof/>
                <w:webHidden/>
              </w:rPr>
              <w:t>2</w:t>
            </w:r>
            <w:r w:rsidR="003933C8">
              <w:rPr>
                <w:noProof/>
                <w:webHidden/>
              </w:rPr>
              <w:fldChar w:fldCharType="end"/>
            </w:r>
          </w:hyperlink>
        </w:p>
        <w:p w14:paraId="1CE0165D" w14:textId="597D4396" w:rsidR="003933C8" w:rsidRDefault="0032778F">
          <w:pPr>
            <w:pStyle w:val="TOC1"/>
            <w:tabs>
              <w:tab w:val="right" w:leader="dot" w:pos="9010"/>
            </w:tabs>
            <w:rPr>
              <w:noProof/>
            </w:rPr>
          </w:pPr>
          <w:hyperlink w:anchor="_Toc69671451" w:history="1">
            <w:r w:rsidR="003933C8" w:rsidRPr="00C673D9">
              <w:rPr>
                <w:rStyle w:val="Hyperlink"/>
                <w:noProof/>
              </w:rPr>
              <w:t>3.0 Research Methodology</w:t>
            </w:r>
            <w:r w:rsidR="003933C8">
              <w:rPr>
                <w:noProof/>
                <w:webHidden/>
              </w:rPr>
              <w:tab/>
            </w:r>
            <w:r w:rsidR="003933C8">
              <w:rPr>
                <w:noProof/>
                <w:webHidden/>
              </w:rPr>
              <w:fldChar w:fldCharType="begin"/>
            </w:r>
            <w:r w:rsidR="003933C8">
              <w:rPr>
                <w:noProof/>
                <w:webHidden/>
              </w:rPr>
              <w:instrText xml:space="preserve"> PAGEREF _Toc69671451 \h </w:instrText>
            </w:r>
            <w:r w:rsidR="003933C8">
              <w:rPr>
                <w:noProof/>
                <w:webHidden/>
              </w:rPr>
            </w:r>
            <w:r w:rsidR="003933C8">
              <w:rPr>
                <w:noProof/>
                <w:webHidden/>
              </w:rPr>
              <w:fldChar w:fldCharType="separate"/>
            </w:r>
            <w:r w:rsidR="003933C8">
              <w:rPr>
                <w:noProof/>
                <w:webHidden/>
              </w:rPr>
              <w:t>3</w:t>
            </w:r>
            <w:r w:rsidR="003933C8">
              <w:rPr>
                <w:noProof/>
                <w:webHidden/>
              </w:rPr>
              <w:fldChar w:fldCharType="end"/>
            </w:r>
          </w:hyperlink>
        </w:p>
        <w:p w14:paraId="71D9EE55" w14:textId="3706C91F" w:rsidR="003933C8" w:rsidRDefault="0032778F">
          <w:pPr>
            <w:pStyle w:val="TOC1"/>
            <w:tabs>
              <w:tab w:val="right" w:leader="dot" w:pos="9010"/>
            </w:tabs>
            <w:rPr>
              <w:noProof/>
            </w:rPr>
          </w:pPr>
          <w:hyperlink w:anchor="_Toc69671453" w:history="1">
            <w:r w:rsidR="003933C8" w:rsidRPr="00C673D9">
              <w:rPr>
                <w:rStyle w:val="Hyperlink"/>
                <w:noProof/>
              </w:rPr>
              <w:t>4.0 Secondary Data Analysis</w:t>
            </w:r>
            <w:r w:rsidR="003933C8">
              <w:rPr>
                <w:noProof/>
                <w:webHidden/>
              </w:rPr>
              <w:tab/>
            </w:r>
            <w:r w:rsidR="003933C8">
              <w:rPr>
                <w:noProof/>
                <w:webHidden/>
              </w:rPr>
              <w:fldChar w:fldCharType="begin"/>
            </w:r>
            <w:r w:rsidR="003933C8">
              <w:rPr>
                <w:noProof/>
                <w:webHidden/>
              </w:rPr>
              <w:instrText xml:space="preserve"> PAGEREF _Toc69671453 \h </w:instrText>
            </w:r>
            <w:r w:rsidR="003933C8">
              <w:rPr>
                <w:noProof/>
                <w:webHidden/>
              </w:rPr>
            </w:r>
            <w:r w:rsidR="003933C8">
              <w:rPr>
                <w:noProof/>
                <w:webHidden/>
              </w:rPr>
              <w:fldChar w:fldCharType="separate"/>
            </w:r>
            <w:r w:rsidR="003933C8">
              <w:rPr>
                <w:noProof/>
                <w:webHidden/>
              </w:rPr>
              <w:t>6</w:t>
            </w:r>
            <w:r w:rsidR="003933C8">
              <w:rPr>
                <w:noProof/>
                <w:webHidden/>
              </w:rPr>
              <w:fldChar w:fldCharType="end"/>
            </w:r>
          </w:hyperlink>
        </w:p>
        <w:p w14:paraId="50992166" w14:textId="6648333F" w:rsidR="003933C8" w:rsidRDefault="0032778F">
          <w:pPr>
            <w:pStyle w:val="TOC1"/>
            <w:tabs>
              <w:tab w:val="right" w:leader="dot" w:pos="9010"/>
            </w:tabs>
            <w:rPr>
              <w:noProof/>
            </w:rPr>
          </w:pPr>
          <w:hyperlink w:anchor="_Toc69671454" w:history="1">
            <w:r w:rsidR="003933C8" w:rsidRPr="00C673D9">
              <w:rPr>
                <w:rStyle w:val="Hyperlink"/>
                <w:noProof/>
              </w:rPr>
              <w:t>5.0 Discussion</w:t>
            </w:r>
            <w:r w:rsidR="003933C8">
              <w:rPr>
                <w:noProof/>
                <w:webHidden/>
              </w:rPr>
              <w:tab/>
            </w:r>
            <w:r w:rsidR="003933C8">
              <w:rPr>
                <w:noProof/>
                <w:webHidden/>
              </w:rPr>
              <w:fldChar w:fldCharType="begin"/>
            </w:r>
            <w:r w:rsidR="003933C8">
              <w:rPr>
                <w:noProof/>
                <w:webHidden/>
              </w:rPr>
              <w:instrText xml:space="preserve"> PAGEREF _Toc69671454 \h </w:instrText>
            </w:r>
            <w:r w:rsidR="003933C8">
              <w:rPr>
                <w:noProof/>
                <w:webHidden/>
              </w:rPr>
            </w:r>
            <w:r w:rsidR="003933C8">
              <w:rPr>
                <w:noProof/>
                <w:webHidden/>
              </w:rPr>
              <w:fldChar w:fldCharType="separate"/>
            </w:r>
            <w:r w:rsidR="003933C8">
              <w:rPr>
                <w:noProof/>
                <w:webHidden/>
              </w:rPr>
              <w:t>7</w:t>
            </w:r>
            <w:r w:rsidR="003933C8">
              <w:rPr>
                <w:noProof/>
                <w:webHidden/>
              </w:rPr>
              <w:fldChar w:fldCharType="end"/>
            </w:r>
          </w:hyperlink>
        </w:p>
        <w:p w14:paraId="1DA31CE6" w14:textId="72A84A92" w:rsidR="003933C8" w:rsidRDefault="0032778F">
          <w:pPr>
            <w:pStyle w:val="TOC1"/>
            <w:tabs>
              <w:tab w:val="right" w:leader="dot" w:pos="9010"/>
            </w:tabs>
            <w:rPr>
              <w:noProof/>
            </w:rPr>
          </w:pPr>
          <w:hyperlink w:anchor="_Toc69671455" w:history="1">
            <w:r w:rsidR="003933C8" w:rsidRPr="00C673D9">
              <w:rPr>
                <w:rStyle w:val="Hyperlink"/>
                <w:noProof/>
              </w:rPr>
              <w:t>6.0 Conclusion and recommendations</w:t>
            </w:r>
            <w:r w:rsidR="003933C8">
              <w:rPr>
                <w:noProof/>
                <w:webHidden/>
              </w:rPr>
              <w:tab/>
            </w:r>
            <w:r w:rsidR="003933C8">
              <w:rPr>
                <w:noProof/>
                <w:webHidden/>
              </w:rPr>
              <w:fldChar w:fldCharType="begin"/>
            </w:r>
            <w:r w:rsidR="003933C8">
              <w:rPr>
                <w:noProof/>
                <w:webHidden/>
              </w:rPr>
              <w:instrText xml:space="preserve"> PAGEREF _Toc69671455 \h </w:instrText>
            </w:r>
            <w:r w:rsidR="003933C8">
              <w:rPr>
                <w:noProof/>
                <w:webHidden/>
              </w:rPr>
            </w:r>
            <w:r w:rsidR="003933C8">
              <w:rPr>
                <w:noProof/>
                <w:webHidden/>
              </w:rPr>
              <w:fldChar w:fldCharType="separate"/>
            </w:r>
            <w:r w:rsidR="003933C8">
              <w:rPr>
                <w:noProof/>
                <w:webHidden/>
              </w:rPr>
              <w:t>8</w:t>
            </w:r>
            <w:r w:rsidR="003933C8">
              <w:rPr>
                <w:noProof/>
                <w:webHidden/>
              </w:rPr>
              <w:fldChar w:fldCharType="end"/>
            </w:r>
          </w:hyperlink>
        </w:p>
        <w:p w14:paraId="15986B0A" w14:textId="472AADBA" w:rsidR="003933C8" w:rsidRDefault="0032778F">
          <w:pPr>
            <w:pStyle w:val="TOC1"/>
            <w:tabs>
              <w:tab w:val="right" w:leader="dot" w:pos="9010"/>
            </w:tabs>
            <w:rPr>
              <w:noProof/>
            </w:rPr>
          </w:pPr>
          <w:hyperlink w:anchor="_Toc69671456" w:history="1">
            <w:r w:rsidR="003933C8" w:rsidRPr="00C673D9">
              <w:rPr>
                <w:rStyle w:val="Hyperlink"/>
                <w:noProof/>
              </w:rPr>
              <w:t>7.0 Reference list</w:t>
            </w:r>
            <w:r w:rsidR="003933C8">
              <w:rPr>
                <w:noProof/>
                <w:webHidden/>
              </w:rPr>
              <w:tab/>
            </w:r>
            <w:r w:rsidR="003933C8">
              <w:rPr>
                <w:noProof/>
                <w:webHidden/>
              </w:rPr>
              <w:fldChar w:fldCharType="begin"/>
            </w:r>
            <w:r w:rsidR="003933C8">
              <w:rPr>
                <w:noProof/>
                <w:webHidden/>
              </w:rPr>
              <w:instrText xml:space="preserve"> PAGEREF _Toc69671456 \h </w:instrText>
            </w:r>
            <w:r w:rsidR="003933C8">
              <w:rPr>
                <w:noProof/>
                <w:webHidden/>
              </w:rPr>
            </w:r>
            <w:r w:rsidR="003933C8">
              <w:rPr>
                <w:noProof/>
                <w:webHidden/>
              </w:rPr>
              <w:fldChar w:fldCharType="separate"/>
            </w:r>
            <w:r w:rsidR="003933C8">
              <w:rPr>
                <w:noProof/>
                <w:webHidden/>
              </w:rPr>
              <w:t>8</w:t>
            </w:r>
            <w:r w:rsidR="003933C8">
              <w:rPr>
                <w:noProof/>
                <w:webHidden/>
              </w:rPr>
              <w:fldChar w:fldCharType="end"/>
            </w:r>
          </w:hyperlink>
        </w:p>
        <w:p w14:paraId="134F1D0D" w14:textId="76F72267" w:rsidR="003933C8" w:rsidRDefault="0032778F">
          <w:pPr>
            <w:pStyle w:val="TOC1"/>
            <w:tabs>
              <w:tab w:val="right" w:leader="dot" w:pos="9010"/>
            </w:tabs>
            <w:rPr>
              <w:noProof/>
            </w:rPr>
          </w:pPr>
          <w:hyperlink w:anchor="_Toc69671457" w:history="1">
            <w:r w:rsidR="003933C8" w:rsidRPr="00C673D9">
              <w:rPr>
                <w:rStyle w:val="Hyperlink"/>
                <w:noProof/>
              </w:rPr>
              <w:t>8.0 Appendix</w:t>
            </w:r>
            <w:r w:rsidR="003933C8">
              <w:rPr>
                <w:noProof/>
                <w:webHidden/>
              </w:rPr>
              <w:tab/>
            </w:r>
            <w:r w:rsidR="003933C8">
              <w:rPr>
                <w:noProof/>
                <w:webHidden/>
              </w:rPr>
              <w:fldChar w:fldCharType="begin"/>
            </w:r>
            <w:r w:rsidR="003933C8">
              <w:rPr>
                <w:noProof/>
                <w:webHidden/>
              </w:rPr>
              <w:instrText xml:space="preserve"> PAGEREF _Toc69671457 \h </w:instrText>
            </w:r>
            <w:r w:rsidR="003933C8">
              <w:rPr>
                <w:noProof/>
                <w:webHidden/>
              </w:rPr>
            </w:r>
            <w:r w:rsidR="003933C8">
              <w:rPr>
                <w:noProof/>
                <w:webHidden/>
              </w:rPr>
              <w:fldChar w:fldCharType="separate"/>
            </w:r>
            <w:r w:rsidR="003933C8">
              <w:rPr>
                <w:noProof/>
                <w:webHidden/>
              </w:rPr>
              <w:t>11</w:t>
            </w:r>
            <w:r w:rsidR="003933C8">
              <w:rPr>
                <w:noProof/>
                <w:webHidden/>
              </w:rPr>
              <w:fldChar w:fldCharType="end"/>
            </w:r>
          </w:hyperlink>
        </w:p>
        <w:p w14:paraId="411F2261" w14:textId="01EFBA30" w:rsidR="003933C8" w:rsidRDefault="003933C8">
          <w:r>
            <w:rPr>
              <w:b/>
              <w:bCs/>
              <w:noProof/>
            </w:rPr>
            <w:fldChar w:fldCharType="end"/>
          </w:r>
        </w:p>
      </w:sdtContent>
    </w:sdt>
    <w:p w14:paraId="7FEB0D55" w14:textId="77777777" w:rsidR="003933C8" w:rsidRDefault="003933C8" w:rsidP="003933C8">
      <w:pPr>
        <w:pStyle w:val="Title"/>
      </w:pPr>
    </w:p>
    <w:p w14:paraId="749B9D30" w14:textId="6C89DCDD" w:rsidR="00150042" w:rsidRPr="00FC6754" w:rsidRDefault="003933C8" w:rsidP="00FC6754">
      <w:pPr>
        <w:pStyle w:val="Title"/>
      </w:pPr>
      <w:r w:rsidRPr="00FC6754">
        <w:t xml:space="preserve">The impact of poverty and deprivation on childhood obesity </w:t>
      </w:r>
    </w:p>
    <w:p w14:paraId="10EA3FE3" w14:textId="77777777" w:rsidR="00150042" w:rsidRPr="00FC6754" w:rsidRDefault="00150042" w:rsidP="00F936B3">
      <w:pPr>
        <w:autoSpaceDE w:val="0"/>
        <w:autoSpaceDN w:val="0"/>
        <w:adjustRightInd w:val="0"/>
        <w:spacing w:line="360" w:lineRule="auto"/>
        <w:rPr>
          <w:rFonts w:ascii="Arial" w:hAnsi="Arial" w:cs="Arial"/>
          <w:sz w:val="22"/>
          <w:szCs w:val="22"/>
        </w:rPr>
      </w:pPr>
    </w:p>
    <w:p w14:paraId="05A1AE47" w14:textId="77777777" w:rsidR="00150042" w:rsidRPr="00FC6754" w:rsidRDefault="00150042" w:rsidP="00F936B3">
      <w:pPr>
        <w:pStyle w:val="Heading1"/>
        <w:spacing w:line="360" w:lineRule="auto"/>
        <w:rPr>
          <w:rFonts w:ascii="Arial" w:hAnsi="Arial" w:cs="Arial"/>
          <w:sz w:val="22"/>
          <w:szCs w:val="22"/>
        </w:rPr>
      </w:pPr>
      <w:bookmarkStart w:id="0" w:name="_Toc69671449"/>
      <w:r w:rsidRPr="00FC6754">
        <w:rPr>
          <w:rFonts w:ascii="Arial" w:hAnsi="Arial" w:cs="Arial"/>
          <w:sz w:val="22"/>
          <w:szCs w:val="22"/>
        </w:rPr>
        <w:t>1.0 Introduction to the Research</w:t>
      </w:r>
      <w:bookmarkEnd w:id="0"/>
      <w:r w:rsidRPr="00FC6754">
        <w:rPr>
          <w:rFonts w:ascii="Arial" w:hAnsi="Arial" w:cs="Arial"/>
          <w:sz w:val="22"/>
          <w:szCs w:val="22"/>
        </w:rPr>
        <w:t xml:space="preserve"> </w:t>
      </w:r>
    </w:p>
    <w:p w14:paraId="26A77FDC" w14:textId="77777777" w:rsidR="00150042" w:rsidRPr="00FC6754" w:rsidRDefault="00150042" w:rsidP="00F936B3">
      <w:pPr>
        <w:pStyle w:val="Subtitle"/>
        <w:spacing w:line="360" w:lineRule="auto"/>
        <w:rPr>
          <w:rFonts w:ascii="Arial" w:hAnsi="Arial" w:cs="Arial"/>
        </w:rPr>
      </w:pPr>
      <w:r w:rsidRPr="00FC6754">
        <w:rPr>
          <w:rFonts w:ascii="Arial" w:hAnsi="Arial" w:cs="Arial"/>
        </w:rPr>
        <w:t xml:space="preserve">1.1 Introduction </w:t>
      </w:r>
    </w:p>
    <w:p w14:paraId="02E0D8E4" w14:textId="03BA0934" w:rsidR="00150042" w:rsidRPr="00FC6754" w:rsidRDefault="00284563" w:rsidP="00F936B3">
      <w:pPr>
        <w:autoSpaceDE w:val="0"/>
        <w:autoSpaceDN w:val="0"/>
        <w:adjustRightInd w:val="0"/>
        <w:spacing w:line="360" w:lineRule="auto"/>
        <w:rPr>
          <w:rFonts w:ascii="Arial" w:hAnsi="Arial" w:cs="Arial"/>
          <w:sz w:val="22"/>
          <w:szCs w:val="22"/>
        </w:rPr>
      </w:pPr>
      <w:r w:rsidRPr="00FC6754">
        <w:rPr>
          <w:rFonts w:ascii="Arial" w:hAnsi="Arial" w:cs="Arial"/>
          <w:sz w:val="22"/>
          <w:szCs w:val="22"/>
        </w:rPr>
        <w:t>This report aims is to review and analyse existing literature and find the consequence of poverty and deprivation on childhood obesity and if there is a direct link between the three problems in the United Kingdom.</w:t>
      </w:r>
      <w:r w:rsidR="00150042" w:rsidRPr="00FC6754">
        <w:rPr>
          <w:rFonts w:ascii="Arial" w:hAnsi="Arial" w:cs="Arial"/>
          <w:sz w:val="22"/>
          <w:szCs w:val="22"/>
        </w:rPr>
        <w:t xml:space="preserve"> </w:t>
      </w:r>
    </w:p>
    <w:p w14:paraId="1724538A" w14:textId="77777777" w:rsidR="003933C8" w:rsidRPr="00FC6754" w:rsidRDefault="003933C8" w:rsidP="00F936B3">
      <w:pPr>
        <w:autoSpaceDE w:val="0"/>
        <w:autoSpaceDN w:val="0"/>
        <w:adjustRightInd w:val="0"/>
        <w:spacing w:line="360" w:lineRule="auto"/>
        <w:rPr>
          <w:rFonts w:ascii="Arial" w:hAnsi="Arial" w:cs="Arial"/>
          <w:sz w:val="22"/>
          <w:szCs w:val="22"/>
        </w:rPr>
      </w:pPr>
    </w:p>
    <w:p w14:paraId="06ED5EA0" w14:textId="77777777" w:rsidR="00150042" w:rsidRPr="00FC6754" w:rsidRDefault="00150042" w:rsidP="00F936B3">
      <w:pPr>
        <w:pStyle w:val="Subtitle"/>
        <w:spacing w:line="360" w:lineRule="auto"/>
        <w:rPr>
          <w:rFonts w:ascii="Arial" w:hAnsi="Arial" w:cs="Arial"/>
        </w:rPr>
      </w:pPr>
      <w:r w:rsidRPr="00FC6754">
        <w:rPr>
          <w:rFonts w:ascii="Arial" w:hAnsi="Arial" w:cs="Arial"/>
        </w:rPr>
        <w:t xml:space="preserve">1.2 Background of the problem </w:t>
      </w:r>
    </w:p>
    <w:p w14:paraId="5B53D1A7" w14:textId="714E6725" w:rsidR="00150042" w:rsidRPr="00FC6754" w:rsidRDefault="00150042" w:rsidP="00F936B3">
      <w:pPr>
        <w:autoSpaceDE w:val="0"/>
        <w:autoSpaceDN w:val="0"/>
        <w:adjustRightInd w:val="0"/>
        <w:spacing w:line="360" w:lineRule="auto"/>
        <w:rPr>
          <w:rFonts w:ascii="Arial" w:hAnsi="Arial" w:cs="Arial"/>
          <w:sz w:val="22"/>
          <w:szCs w:val="22"/>
        </w:rPr>
      </w:pPr>
      <w:r w:rsidRPr="00FC6754">
        <w:rPr>
          <w:rFonts w:ascii="Arial" w:hAnsi="Arial" w:cs="Arial"/>
          <w:sz w:val="22"/>
          <w:szCs w:val="22"/>
        </w:rPr>
        <w:t>World Health Organisation (2016) suggests that both obesity and being overweight are interpreted as unusual or unnecessary fat build-up and represents a considerable danger to an individual’s health, likewise, those with a body mass index over 25 are assumed whereas those with a BMI over 30 are assumed obese. Yet this situation does not just cause detrimental health issues also</w:t>
      </w:r>
      <w:r w:rsidR="004F479C">
        <w:rPr>
          <w:rFonts w:ascii="Arial" w:hAnsi="Arial" w:cs="Arial"/>
          <w:sz w:val="22"/>
          <w:szCs w:val="22"/>
        </w:rPr>
        <w:t xml:space="preserve"> can</w:t>
      </w:r>
      <w:r w:rsidRPr="00FC6754">
        <w:rPr>
          <w:rFonts w:ascii="Arial" w:hAnsi="Arial" w:cs="Arial"/>
          <w:sz w:val="22"/>
          <w:szCs w:val="22"/>
        </w:rPr>
        <w:t xml:space="preserve"> become fatal. Over the years, obesity has become an epidemic that kills over four million people annually (WHO, 2016). Percentages of obesity continue to rise in children and adults around the world from 1975 to 2016 with a preponderance of children and adolescents between the ages of 5-19 years enhanced from 4% to 18% (WHO, 2016). Except for sub-Saharan Africa, and Asia today numbers of obese people are high than those of normal/underweight in every region. In past years, obesity and </w:t>
      </w:r>
      <w:r w:rsidRPr="00FC6754">
        <w:rPr>
          <w:rFonts w:ascii="Arial" w:hAnsi="Arial" w:cs="Arial"/>
          <w:sz w:val="22"/>
          <w:szCs w:val="22"/>
        </w:rPr>
        <w:lastRenderedPageBreak/>
        <w:t xml:space="preserve">overweight was an issue just in high-income nations but today is dramatically expanding in low income and middle-income nations especially in metropolitan locations (WHO, 2016). </w:t>
      </w:r>
    </w:p>
    <w:p w14:paraId="05C876A5" w14:textId="77777777" w:rsidR="003933C8" w:rsidRPr="00FC6754" w:rsidRDefault="003933C8" w:rsidP="00F936B3">
      <w:pPr>
        <w:autoSpaceDE w:val="0"/>
        <w:autoSpaceDN w:val="0"/>
        <w:adjustRightInd w:val="0"/>
        <w:spacing w:line="360" w:lineRule="auto"/>
        <w:rPr>
          <w:rFonts w:ascii="Arial" w:hAnsi="Arial" w:cs="Arial"/>
          <w:sz w:val="22"/>
          <w:szCs w:val="22"/>
        </w:rPr>
      </w:pPr>
    </w:p>
    <w:p w14:paraId="399EE6F9" w14:textId="77777777" w:rsidR="00150042" w:rsidRPr="00FC6754" w:rsidRDefault="00150042" w:rsidP="00F936B3">
      <w:pPr>
        <w:pStyle w:val="Subtitle"/>
        <w:spacing w:line="360" w:lineRule="auto"/>
        <w:rPr>
          <w:rFonts w:ascii="Arial" w:hAnsi="Arial" w:cs="Arial"/>
        </w:rPr>
      </w:pPr>
      <w:r w:rsidRPr="00FC6754">
        <w:rPr>
          <w:rFonts w:ascii="Arial" w:hAnsi="Arial" w:cs="Arial"/>
        </w:rPr>
        <w:t xml:space="preserve">1.3 Statement of the problem </w:t>
      </w:r>
    </w:p>
    <w:p w14:paraId="200FBDEB" w14:textId="4CF944A6" w:rsidR="00150042" w:rsidRPr="00FC6754" w:rsidRDefault="00150042" w:rsidP="00F936B3">
      <w:pPr>
        <w:autoSpaceDE w:val="0"/>
        <w:autoSpaceDN w:val="0"/>
        <w:adjustRightInd w:val="0"/>
        <w:spacing w:line="360" w:lineRule="auto"/>
        <w:rPr>
          <w:rFonts w:ascii="Arial" w:hAnsi="Arial" w:cs="Arial"/>
          <w:sz w:val="22"/>
          <w:szCs w:val="22"/>
        </w:rPr>
      </w:pPr>
      <w:r w:rsidRPr="00FC6754">
        <w:rPr>
          <w:rFonts w:ascii="Arial" w:hAnsi="Arial" w:cs="Arial"/>
          <w:sz w:val="22"/>
          <w:szCs w:val="22"/>
        </w:rPr>
        <w:t xml:space="preserve">In the United Kingdom, a very urbanised country, one-fourth of the adult population is already obese costing the NHS a colossal amount of funding (£4.2 billion annually) and is estimated to rise to half of the adult population by 2050 which means that the NHS costs will rise dramatically. Looking at the current rising rate of obesity in adults, it is important to note that to prevent it from rising further, it should be combated in childhood years. In recent years obesity among children has increased due to time spent on smartphones, tv, video games etc. While a child is either watching tv or playing video games and games on smartphones are is more likely to increase food and energy intake (WHO, 2016). Also, children are more exposed to high sugar intake due to the high price of food and beverages in the United Kingdom. Yet if concerted actions are not made in regard to obesity in childhood, NHS will have to deal with the tragic consequences of raising avoidable disorders (RSPH, 2015). This research was conducted to find out the main factors that contribute to childhood obesity. </w:t>
      </w:r>
    </w:p>
    <w:p w14:paraId="3DCEC265" w14:textId="77777777" w:rsidR="003933C8" w:rsidRPr="00FC6754" w:rsidRDefault="003933C8" w:rsidP="00F936B3">
      <w:pPr>
        <w:autoSpaceDE w:val="0"/>
        <w:autoSpaceDN w:val="0"/>
        <w:adjustRightInd w:val="0"/>
        <w:spacing w:line="360" w:lineRule="auto"/>
        <w:rPr>
          <w:rFonts w:ascii="Arial" w:hAnsi="Arial" w:cs="Arial"/>
          <w:sz w:val="22"/>
          <w:szCs w:val="22"/>
        </w:rPr>
      </w:pPr>
    </w:p>
    <w:p w14:paraId="16F5A396" w14:textId="77777777" w:rsidR="00150042" w:rsidRPr="00FC6754" w:rsidRDefault="00150042" w:rsidP="00F936B3">
      <w:pPr>
        <w:pStyle w:val="Subtitle"/>
        <w:spacing w:line="360" w:lineRule="auto"/>
        <w:rPr>
          <w:rFonts w:ascii="Arial" w:hAnsi="Arial" w:cs="Arial"/>
        </w:rPr>
      </w:pPr>
      <w:r w:rsidRPr="00FC6754">
        <w:rPr>
          <w:rFonts w:ascii="Arial" w:hAnsi="Arial" w:cs="Arial"/>
        </w:rPr>
        <w:t xml:space="preserve">1.4 Justification of the research </w:t>
      </w:r>
    </w:p>
    <w:p w14:paraId="68916258" w14:textId="28F7FCCB" w:rsidR="00150042" w:rsidRPr="00FC6754" w:rsidRDefault="00150042" w:rsidP="00F936B3">
      <w:pPr>
        <w:autoSpaceDE w:val="0"/>
        <w:autoSpaceDN w:val="0"/>
        <w:adjustRightInd w:val="0"/>
        <w:spacing w:line="360" w:lineRule="auto"/>
        <w:rPr>
          <w:rFonts w:ascii="Arial" w:hAnsi="Arial" w:cs="Arial"/>
          <w:sz w:val="22"/>
          <w:szCs w:val="22"/>
        </w:rPr>
      </w:pPr>
      <w:r w:rsidRPr="00FC6754">
        <w:rPr>
          <w:rFonts w:ascii="Arial" w:hAnsi="Arial" w:cs="Arial"/>
          <w:sz w:val="22"/>
          <w:szCs w:val="22"/>
        </w:rPr>
        <w:t xml:space="preserve">Yet the main reason for conducting this research is to better understand if there is a direct link between poverty, deprivation and childhood obesity in the UK because it is of high concern that obesity is on the rise, and it is of more concern that it is rising in children that could perhaps grow on to be unhealthy adults in the future. </w:t>
      </w:r>
    </w:p>
    <w:p w14:paraId="4CA9CB97" w14:textId="77777777" w:rsidR="003933C8" w:rsidRPr="00FC6754" w:rsidRDefault="003933C8" w:rsidP="00F936B3">
      <w:pPr>
        <w:autoSpaceDE w:val="0"/>
        <w:autoSpaceDN w:val="0"/>
        <w:adjustRightInd w:val="0"/>
        <w:spacing w:line="360" w:lineRule="auto"/>
        <w:rPr>
          <w:rFonts w:ascii="Arial" w:hAnsi="Arial" w:cs="Arial"/>
          <w:sz w:val="22"/>
          <w:szCs w:val="22"/>
        </w:rPr>
      </w:pPr>
    </w:p>
    <w:p w14:paraId="2C76B44B" w14:textId="77777777" w:rsidR="00150042" w:rsidRPr="00FC6754" w:rsidRDefault="00150042" w:rsidP="00F936B3">
      <w:pPr>
        <w:pStyle w:val="Subtitle"/>
        <w:spacing w:line="360" w:lineRule="auto"/>
        <w:rPr>
          <w:rFonts w:ascii="Arial" w:hAnsi="Arial" w:cs="Arial"/>
        </w:rPr>
      </w:pPr>
      <w:r w:rsidRPr="00FC6754">
        <w:rPr>
          <w:rFonts w:ascii="Arial" w:hAnsi="Arial" w:cs="Arial"/>
        </w:rPr>
        <w:t xml:space="preserve">1.5 Significance of the research </w:t>
      </w:r>
    </w:p>
    <w:p w14:paraId="60EF716B" w14:textId="0B274BFF" w:rsidR="00150042" w:rsidRPr="00FC6754" w:rsidRDefault="00150042" w:rsidP="00F936B3">
      <w:pPr>
        <w:autoSpaceDE w:val="0"/>
        <w:autoSpaceDN w:val="0"/>
        <w:adjustRightInd w:val="0"/>
        <w:spacing w:line="360" w:lineRule="auto"/>
        <w:rPr>
          <w:rFonts w:ascii="Arial" w:hAnsi="Arial" w:cs="Arial"/>
          <w:sz w:val="22"/>
          <w:szCs w:val="22"/>
        </w:rPr>
      </w:pPr>
      <w:r w:rsidRPr="00FC6754">
        <w:rPr>
          <w:rFonts w:ascii="Arial" w:hAnsi="Arial" w:cs="Arial"/>
          <w:sz w:val="22"/>
          <w:szCs w:val="22"/>
        </w:rPr>
        <w:t xml:space="preserve">Obesity and overweight have become a national level problem and is putting at risk people’s health by increasing the incidences of comorbidities like diabetes, heart disease, hypertension and cancer (Bray, 2004). Likewise, this leads to an enormous economic burden to public health England and, funds that are deducted from taxpayers (Obesity Health Alliance, 2017). Yet this is not the only problem, the biggest problem is that obese people are preponderant in either deprived areas of the country or families with low incomes. Furthermore, the House of Commons Library (2021) suggests that currently in England 28% of the adult population are obese and 36.2% are overweight with a higher predominance of 9% in deprived areas. Children between four and five years old 9.9% obese and 13.1% overweight where 6.7% in the least deprived districts and 13% in deprived districts. Between </w:t>
      </w:r>
      <w:r w:rsidRPr="00FC6754">
        <w:rPr>
          <w:rFonts w:ascii="Arial" w:hAnsi="Arial" w:cs="Arial"/>
          <w:sz w:val="22"/>
          <w:szCs w:val="22"/>
        </w:rPr>
        <w:lastRenderedPageBreak/>
        <w:t xml:space="preserve">ten and eleven-year-olds, 21% are obese and 14.1% are overweight with 13.9% in the least deprived districts and 27.2% in deprived districts. </w:t>
      </w:r>
    </w:p>
    <w:p w14:paraId="5CDEFD58" w14:textId="77777777" w:rsidR="00150042" w:rsidRPr="00FC6754" w:rsidRDefault="00150042" w:rsidP="00F936B3">
      <w:pPr>
        <w:autoSpaceDE w:val="0"/>
        <w:autoSpaceDN w:val="0"/>
        <w:adjustRightInd w:val="0"/>
        <w:spacing w:line="360" w:lineRule="auto"/>
        <w:rPr>
          <w:rFonts w:ascii="Arial" w:hAnsi="Arial" w:cs="Arial"/>
          <w:sz w:val="22"/>
          <w:szCs w:val="22"/>
        </w:rPr>
      </w:pPr>
    </w:p>
    <w:p w14:paraId="71AA1340" w14:textId="77777777" w:rsidR="00150042" w:rsidRPr="00FC6754" w:rsidRDefault="00150042" w:rsidP="00F936B3">
      <w:pPr>
        <w:pStyle w:val="Heading1"/>
        <w:spacing w:line="360" w:lineRule="auto"/>
        <w:rPr>
          <w:rFonts w:ascii="Arial" w:hAnsi="Arial" w:cs="Arial"/>
          <w:sz w:val="22"/>
          <w:szCs w:val="22"/>
        </w:rPr>
      </w:pPr>
      <w:bookmarkStart w:id="1" w:name="_Toc69671450"/>
      <w:r w:rsidRPr="00FC6754">
        <w:rPr>
          <w:rFonts w:ascii="Arial" w:hAnsi="Arial" w:cs="Arial"/>
          <w:sz w:val="22"/>
          <w:szCs w:val="22"/>
        </w:rPr>
        <w:t>2.0 Literature review</w:t>
      </w:r>
      <w:bookmarkEnd w:id="1"/>
      <w:r w:rsidRPr="00FC6754">
        <w:rPr>
          <w:rFonts w:ascii="Arial" w:hAnsi="Arial" w:cs="Arial"/>
          <w:sz w:val="22"/>
          <w:szCs w:val="22"/>
        </w:rPr>
        <w:t xml:space="preserve"> </w:t>
      </w:r>
    </w:p>
    <w:p w14:paraId="24B168E0" w14:textId="77777777" w:rsidR="00150042" w:rsidRPr="00FC6754" w:rsidRDefault="00150042" w:rsidP="00F936B3">
      <w:pPr>
        <w:pStyle w:val="Subtitle"/>
        <w:spacing w:line="360" w:lineRule="auto"/>
        <w:rPr>
          <w:rFonts w:ascii="Arial" w:hAnsi="Arial" w:cs="Arial"/>
        </w:rPr>
      </w:pPr>
      <w:r w:rsidRPr="00FC6754">
        <w:rPr>
          <w:rFonts w:ascii="Arial" w:hAnsi="Arial" w:cs="Arial"/>
        </w:rPr>
        <w:t xml:space="preserve">2.1 Existing literature on the topic </w:t>
      </w:r>
    </w:p>
    <w:p w14:paraId="45111F22" w14:textId="676D3C72" w:rsidR="00150042" w:rsidRPr="00FC6754" w:rsidRDefault="00150042" w:rsidP="00F936B3">
      <w:pPr>
        <w:autoSpaceDE w:val="0"/>
        <w:autoSpaceDN w:val="0"/>
        <w:adjustRightInd w:val="0"/>
        <w:spacing w:line="360" w:lineRule="auto"/>
        <w:rPr>
          <w:rFonts w:ascii="Arial" w:hAnsi="Arial" w:cs="Arial"/>
          <w:sz w:val="22"/>
          <w:szCs w:val="22"/>
        </w:rPr>
      </w:pPr>
      <w:r w:rsidRPr="00FC6754">
        <w:rPr>
          <w:rFonts w:ascii="Arial" w:hAnsi="Arial" w:cs="Arial"/>
          <w:sz w:val="22"/>
          <w:szCs w:val="22"/>
        </w:rPr>
        <w:t>Public literature was assessed to find out if poverty and deprivation influence childhood obesity in the United Kingdom. Likewise, ten articles dating from 2005-2020 suggest that the obesity rate among children has accelerated and increased over the last few decades due to socioeconomic dissimilarities. All ten articles used for this literature review are consistent with the obesity preponderance in nonaffluent areas, maternal education, fast food outlets predominant in non-affluent areas, lower-income households and ethnicity</w:t>
      </w:r>
      <w:r w:rsidR="004F479C">
        <w:rPr>
          <w:rFonts w:ascii="Arial" w:hAnsi="Arial" w:cs="Arial"/>
          <w:sz w:val="22"/>
          <w:szCs w:val="22"/>
        </w:rPr>
        <w:t xml:space="preserve"> but they also lack information’s which it means that some of them will be hard to take into consideration</w:t>
      </w:r>
      <w:r w:rsidRPr="00FC6754">
        <w:rPr>
          <w:rFonts w:ascii="Arial" w:hAnsi="Arial" w:cs="Arial"/>
          <w:sz w:val="22"/>
          <w:szCs w:val="22"/>
        </w:rPr>
        <w:t xml:space="preserve">. </w:t>
      </w:r>
    </w:p>
    <w:p w14:paraId="3CE43950" w14:textId="77777777" w:rsidR="00150042" w:rsidRPr="00FC6754" w:rsidRDefault="00150042" w:rsidP="00F936B3">
      <w:pPr>
        <w:autoSpaceDE w:val="0"/>
        <w:autoSpaceDN w:val="0"/>
        <w:adjustRightInd w:val="0"/>
        <w:spacing w:line="360" w:lineRule="auto"/>
        <w:rPr>
          <w:rFonts w:ascii="Arial" w:hAnsi="Arial" w:cs="Arial"/>
          <w:sz w:val="22"/>
          <w:szCs w:val="22"/>
        </w:rPr>
      </w:pPr>
    </w:p>
    <w:p w14:paraId="1A77835D" w14:textId="77777777" w:rsidR="00150042" w:rsidRPr="00FC6754" w:rsidRDefault="00150042" w:rsidP="00F936B3">
      <w:pPr>
        <w:pStyle w:val="Subtitle"/>
        <w:spacing w:line="360" w:lineRule="auto"/>
        <w:rPr>
          <w:rFonts w:ascii="Arial" w:hAnsi="Arial" w:cs="Arial"/>
        </w:rPr>
      </w:pPr>
      <w:r w:rsidRPr="00FC6754">
        <w:rPr>
          <w:rFonts w:ascii="Arial" w:hAnsi="Arial" w:cs="Arial"/>
        </w:rPr>
        <w:t xml:space="preserve">2.2. Identified gaps in the literature </w:t>
      </w:r>
    </w:p>
    <w:p w14:paraId="75F73D54" w14:textId="4D744ED4" w:rsidR="00150042" w:rsidRPr="00FC6754" w:rsidRDefault="00150042" w:rsidP="00F936B3">
      <w:pPr>
        <w:autoSpaceDE w:val="0"/>
        <w:autoSpaceDN w:val="0"/>
        <w:adjustRightInd w:val="0"/>
        <w:spacing w:line="360" w:lineRule="auto"/>
        <w:rPr>
          <w:rFonts w:ascii="Arial" w:hAnsi="Arial" w:cs="Arial"/>
          <w:sz w:val="22"/>
          <w:szCs w:val="22"/>
        </w:rPr>
      </w:pPr>
      <w:r w:rsidRPr="00FC6754">
        <w:rPr>
          <w:rFonts w:ascii="Arial" w:hAnsi="Arial" w:cs="Arial"/>
          <w:sz w:val="22"/>
          <w:szCs w:val="22"/>
        </w:rPr>
        <w:t xml:space="preserve">Although all articles have indicated the influence of poverty and deprivation on childhood obesity there is no statistically substantial connection between the pointer of weight significance and socioeconomic status and the role of the inequality of drivers of obesity in deprived and ethnic minority denominations. Yet another important aspect which had to be taken into account when surveys are made and outline the ethnicity is the culture of their food such as African and Asian food culture. For instance, Jamaican dinners are usually in substantial quantities cooked to have company, using simmering, spicing, warming, baking and roasting (Edu, </w:t>
      </w:r>
      <w:proofErr w:type="spellStart"/>
      <w:r w:rsidRPr="00FC6754">
        <w:rPr>
          <w:rFonts w:ascii="Arial" w:hAnsi="Arial" w:cs="Arial"/>
          <w:sz w:val="22"/>
          <w:szCs w:val="22"/>
        </w:rPr>
        <w:t>nd</w:t>
      </w:r>
      <w:proofErr w:type="spellEnd"/>
      <w:r w:rsidRPr="00FC6754">
        <w:rPr>
          <w:rFonts w:ascii="Arial" w:hAnsi="Arial" w:cs="Arial"/>
          <w:sz w:val="22"/>
          <w:szCs w:val="22"/>
        </w:rPr>
        <w:t>). Similarly, South Asia especially India has extremely rich food containing large amounts of sugar, also festivals and social events play a considerable part in their food intake because their tradition is to cook so many deep-fried foods and sweets. Yet India is well known for having festivals that last 2-3 days and festivities go on for another 2-3 days where people are consuming this food (</w:t>
      </w:r>
      <w:proofErr w:type="spellStart"/>
      <w:r w:rsidRPr="00FC6754">
        <w:rPr>
          <w:rFonts w:ascii="Arial" w:hAnsi="Arial" w:cs="Arial"/>
          <w:sz w:val="22"/>
          <w:szCs w:val="22"/>
        </w:rPr>
        <w:t>Emadian</w:t>
      </w:r>
      <w:proofErr w:type="spellEnd"/>
      <w:r w:rsidRPr="00FC6754">
        <w:rPr>
          <w:rFonts w:ascii="Arial" w:hAnsi="Arial" w:cs="Arial"/>
          <w:sz w:val="22"/>
          <w:szCs w:val="22"/>
        </w:rPr>
        <w:t xml:space="preserve">, England and Thompson, 2017). Furthermore, surveys were also made in schools for children with special needs such as Prader- Willi Syndrome which is a disorder inflicted by the anomaly on one of the chromosomes and besides having behaviour difficulties they overeat, therefore, leading to obesity (Central Manchester University Hospital, 2019). These children are obese because they have eating disorders that either parents or the community cannot be very helpful no matter how rich or poor, they are. </w:t>
      </w:r>
      <w:r w:rsidR="00521920" w:rsidRPr="00FC6754">
        <w:rPr>
          <w:rFonts w:ascii="Arial" w:hAnsi="Arial" w:cs="Arial"/>
          <w:sz w:val="22"/>
          <w:szCs w:val="22"/>
        </w:rPr>
        <w:t>Also, some of the samples were not proportional when referring to the preponderance of obesity among ethnic groups.</w:t>
      </w:r>
      <w:r w:rsidR="004F479C">
        <w:rPr>
          <w:rFonts w:ascii="Arial" w:hAnsi="Arial" w:cs="Arial"/>
          <w:sz w:val="22"/>
          <w:szCs w:val="22"/>
        </w:rPr>
        <w:t xml:space="preserve"> </w:t>
      </w:r>
    </w:p>
    <w:p w14:paraId="1F696297" w14:textId="77777777" w:rsidR="003933C8" w:rsidRPr="00FC6754" w:rsidRDefault="003933C8" w:rsidP="00F936B3">
      <w:pPr>
        <w:autoSpaceDE w:val="0"/>
        <w:autoSpaceDN w:val="0"/>
        <w:adjustRightInd w:val="0"/>
        <w:spacing w:line="360" w:lineRule="auto"/>
        <w:rPr>
          <w:rFonts w:ascii="Arial" w:hAnsi="Arial" w:cs="Arial"/>
          <w:sz w:val="22"/>
          <w:szCs w:val="22"/>
        </w:rPr>
      </w:pPr>
    </w:p>
    <w:p w14:paraId="28F8C8B6" w14:textId="77777777" w:rsidR="00150042" w:rsidRPr="00FC6754" w:rsidRDefault="00150042" w:rsidP="00F936B3">
      <w:pPr>
        <w:pStyle w:val="Subtitle"/>
        <w:spacing w:line="360" w:lineRule="auto"/>
        <w:rPr>
          <w:rFonts w:ascii="Arial" w:hAnsi="Arial" w:cs="Arial"/>
        </w:rPr>
      </w:pPr>
      <w:r w:rsidRPr="00FC6754">
        <w:rPr>
          <w:rFonts w:ascii="Arial" w:hAnsi="Arial" w:cs="Arial"/>
        </w:rPr>
        <w:lastRenderedPageBreak/>
        <w:t xml:space="preserve">2.3 Purpose of the research </w:t>
      </w:r>
    </w:p>
    <w:p w14:paraId="6B38B812" w14:textId="00E78D15" w:rsidR="00150042" w:rsidRPr="00FC6754" w:rsidRDefault="00150042" w:rsidP="00F936B3">
      <w:pPr>
        <w:autoSpaceDE w:val="0"/>
        <w:autoSpaceDN w:val="0"/>
        <w:adjustRightInd w:val="0"/>
        <w:spacing w:line="360" w:lineRule="auto"/>
        <w:rPr>
          <w:rFonts w:ascii="Arial" w:hAnsi="Arial" w:cs="Arial"/>
          <w:sz w:val="22"/>
          <w:szCs w:val="22"/>
        </w:rPr>
      </w:pPr>
      <w:r w:rsidRPr="00FC6754">
        <w:rPr>
          <w:rFonts w:ascii="Arial" w:hAnsi="Arial" w:cs="Arial"/>
          <w:sz w:val="22"/>
          <w:szCs w:val="22"/>
        </w:rPr>
        <w:t xml:space="preserve">The purpose of this research is to find the impact between poverty and deprivation on childhood obesity in the United Kingdom. </w:t>
      </w:r>
    </w:p>
    <w:p w14:paraId="4E1C18EC" w14:textId="77777777" w:rsidR="003933C8" w:rsidRPr="00FC6754" w:rsidRDefault="003933C8" w:rsidP="00F936B3">
      <w:pPr>
        <w:autoSpaceDE w:val="0"/>
        <w:autoSpaceDN w:val="0"/>
        <w:adjustRightInd w:val="0"/>
        <w:spacing w:line="360" w:lineRule="auto"/>
        <w:rPr>
          <w:rFonts w:ascii="Arial" w:hAnsi="Arial" w:cs="Arial"/>
          <w:sz w:val="22"/>
          <w:szCs w:val="22"/>
        </w:rPr>
      </w:pPr>
    </w:p>
    <w:p w14:paraId="79FA6F17" w14:textId="77777777" w:rsidR="00150042" w:rsidRPr="00FC6754" w:rsidRDefault="00150042" w:rsidP="00F936B3">
      <w:pPr>
        <w:pStyle w:val="Subtitle"/>
        <w:spacing w:line="360" w:lineRule="auto"/>
        <w:rPr>
          <w:rFonts w:ascii="Arial" w:hAnsi="Arial" w:cs="Arial"/>
        </w:rPr>
      </w:pPr>
      <w:r w:rsidRPr="00FC6754">
        <w:rPr>
          <w:rFonts w:ascii="Arial" w:hAnsi="Arial" w:cs="Arial"/>
        </w:rPr>
        <w:t xml:space="preserve">2.4 Aims and objectives </w:t>
      </w:r>
    </w:p>
    <w:p w14:paraId="1784BC92" w14:textId="01BA5368" w:rsidR="00150042" w:rsidRPr="00FC6754" w:rsidRDefault="00150042" w:rsidP="00F936B3">
      <w:pPr>
        <w:autoSpaceDE w:val="0"/>
        <w:autoSpaceDN w:val="0"/>
        <w:adjustRightInd w:val="0"/>
        <w:spacing w:line="360" w:lineRule="auto"/>
        <w:rPr>
          <w:rFonts w:ascii="Arial" w:hAnsi="Arial" w:cs="Arial"/>
          <w:sz w:val="22"/>
          <w:szCs w:val="22"/>
        </w:rPr>
      </w:pPr>
      <w:r w:rsidRPr="00FC6754">
        <w:rPr>
          <w:rFonts w:ascii="Arial" w:hAnsi="Arial" w:cs="Arial"/>
          <w:sz w:val="22"/>
          <w:szCs w:val="22"/>
        </w:rPr>
        <w:t xml:space="preserve">Yet this research aims to find if there is a direct link between poverty, deprivation and obesity in childhood and to do that the objectives are to review and analysis existing public literature on the topic. </w:t>
      </w:r>
    </w:p>
    <w:p w14:paraId="641E7E7E" w14:textId="77777777" w:rsidR="003933C8" w:rsidRPr="00FC6754" w:rsidRDefault="003933C8" w:rsidP="00F936B3">
      <w:pPr>
        <w:autoSpaceDE w:val="0"/>
        <w:autoSpaceDN w:val="0"/>
        <w:adjustRightInd w:val="0"/>
        <w:spacing w:line="360" w:lineRule="auto"/>
        <w:rPr>
          <w:rFonts w:ascii="Arial" w:hAnsi="Arial" w:cs="Arial"/>
          <w:sz w:val="22"/>
          <w:szCs w:val="22"/>
        </w:rPr>
      </w:pPr>
    </w:p>
    <w:p w14:paraId="5A42E037" w14:textId="77777777" w:rsidR="00150042" w:rsidRPr="00FC6754" w:rsidRDefault="00150042" w:rsidP="00F936B3">
      <w:pPr>
        <w:pStyle w:val="Subtitle"/>
        <w:spacing w:line="360" w:lineRule="auto"/>
        <w:rPr>
          <w:rFonts w:ascii="Arial" w:hAnsi="Arial" w:cs="Arial"/>
        </w:rPr>
      </w:pPr>
      <w:r w:rsidRPr="00FC6754">
        <w:rPr>
          <w:rFonts w:ascii="Arial" w:hAnsi="Arial" w:cs="Arial"/>
        </w:rPr>
        <w:t xml:space="preserve">2.5 Research question </w:t>
      </w:r>
    </w:p>
    <w:p w14:paraId="52A07A24" w14:textId="77777777" w:rsidR="00150042" w:rsidRPr="00FC6754" w:rsidRDefault="00150042" w:rsidP="00F936B3">
      <w:pPr>
        <w:autoSpaceDE w:val="0"/>
        <w:autoSpaceDN w:val="0"/>
        <w:adjustRightInd w:val="0"/>
        <w:spacing w:line="360" w:lineRule="auto"/>
        <w:rPr>
          <w:rFonts w:ascii="Arial" w:hAnsi="Arial" w:cs="Arial"/>
          <w:sz w:val="22"/>
          <w:szCs w:val="22"/>
        </w:rPr>
      </w:pPr>
      <w:r w:rsidRPr="00FC6754">
        <w:rPr>
          <w:rFonts w:ascii="Arial" w:hAnsi="Arial" w:cs="Arial"/>
          <w:sz w:val="22"/>
          <w:szCs w:val="22"/>
        </w:rPr>
        <w:t xml:space="preserve">The research question for this literature review is ‘Does poverty and deprivation impact obesity in childhood?’. </w:t>
      </w:r>
    </w:p>
    <w:p w14:paraId="717AA0F3" w14:textId="77777777" w:rsidR="00150042" w:rsidRPr="00FC6754" w:rsidRDefault="00150042" w:rsidP="00F936B3">
      <w:pPr>
        <w:pStyle w:val="Heading1"/>
        <w:spacing w:line="360" w:lineRule="auto"/>
        <w:rPr>
          <w:rFonts w:ascii="Arial" w:hAnsi="Arial" w:cs="Arial"/>
          <w:sz w:val="22"/>
          <w:szCs w:val="22"/>
        </w:rPr>
      </w:pPr>
      <w:bookmarkStart w:id="2" w:name="_Toc69671451"/>
      <w:r w:rsidRPr="00FC6754">
        <w:rPr>
          <w:rFonts w:ascii="Arial" w:hAnsi="Arial" w:cs="Arial"/>
          <w:sz w:val="22"/>
          <w:szCs w:val="22"/>
        </w:rPr>
        <w:t>3.0 Research Methodology</w:t>
      </w:r>
      <w:bookmarkEnd w:id="2"/>
      <w:r w:rsidRPr="00FC6754">
        <w:rPr>
          <w:rFonts w:ascii="Arial" w:hAnsi="Arial" w:cs="Arial"/>
          <w:sz w:val="22"/>
          <w:szCs w:val="22"/>
        </w:rPr>
        <w:t xml:space="preserve"> </w:t>
      </w:r>
    </w:p>
    <w:p w14:paraId="087D7D5F" w14:textId="77777777" w:rsidR="00150042" w:rsidRPr="00FC6754" w:rsidRDefault="00150042" w:rsidP="00F936B3">
      <w:pPr>
        <w:pStyle w:val="Subtitle"/>
        <w:spacing w:line="360" w:lineRule="auto"/>
        <w:rPr>
          <w:rFonts w:ascii="Arial" w:hAnsi="Arial" w:cs="Arial"/>
        </w:rPr>
      </w:pPr>
      <w:r w:rsidRPr="00FC6754">
        <w:rPr>
          <w:rFonts w:ascii="Arial" w:hAnsi="Arial" w:cs="Arial"/>
        </w:rPr>
        <w:t xml:space="preserve"> 3.1 Philosophical underpinning of the research </w:t>
      </w:r>
    </w:p>
    <w:p w14:paraId="513F58FD" w14:textId="0B7EEE27" w:rsidR="00150042" w:rsidRPr="00FC6754" w:rsidRDefault="00150042" w:rsidP="00F936B3">
      <w:pPr>
        <w:autoSpaceDE w:val="0"/>
        <w:autoSpaceDN w:val="0"/>
        <w:adjustRightInd w:val="0"/>
        <w:spacing w:line="360" w:lineRule="auto"/>
        <w:rPr>
          <w:rFonts w:ascii="Arial" w:hAnsi="Arial" w:cs="Arial"/>
          <w:sz w:val="22"/>
          <w:szCs w:val="22"/>
        </w:rPr>
      </w:pPr>
      <w:r w:rsidRPr="00FC6754">
        <w:rPr>
          <w:rFonts w:ascii="Arial" w:hAnsi="Arial" w:cs="Arial"/>
          <w:sz w:val="22"/>
          <w:szCs w:val="22"/>
        </w:rPr>
        <w:t xml:space="preserve">It is well known that obesity harms people quality of life and life expectancy around the world. Despite hereditary, psychological and behavioural characteristics which have a significant part in the principles of obesity, diet and exercise are known to play a significant part in its prevention (Wilborn et al, 2005). Yet the articles reviewed for this literature review outline the theory of deprivation and socioeconomic status which is another significant factor in the obesity principles especially in the urbanised and developed countries such as the United Kingdom. Likewise, children are most affected by these health inequalities because unlike adults they have no choice. </w:t>
      </w:r>
    </w:p>
    <w:p w14:paraId="1F830DEF" w14:textId="77777777" w:rsidR="003933C8" w:rsidRPr="00FC6754" w:rsidRDefault="003933C8" w:rsidP="00F936B3">
      <w:pPr>
        <w:autoSpaceDE w:val="0"/>
        <w:autoSpaceDN w:val="0"/>
        <w:adjustRightInd w:val="0"/>
        <w:spacing w:line="360" w:lineRule="auto"/>
        <w:rPr>
          <w:rFonts w:ascii="Arial" w:hAnsi="Arial" w:cs="Arial"/>
          <w:sz w:val="22"/>
          <w:szCs w:val="22"/>
        </w:rPr>
      </w:pPr>
    </w:p>
    <w:p w14:paraId="0645B396" w14:textId="77777777" w:rsidR="00150042" w:rsidRPr="00FC6754" w:rsidRDefault="00150042" w:rsidP="00F936B3">
      <w:pPr>
        <w:pStyle w:val="Subtitle"/>
        <w:spacing w:line="360" w:lineRule="auto"/>
        <w:rPr>
          <w:rFonts w:ascii="Arial" w:hAnsi="Arial" w:cs="Arial"/>
        </w:rPr>
      </w:pPr>
      <w:r w:rsidRPr="00FC6754">
        <w:rPr>
          <w:rFonts w:ascii="Arial" w:hAnsi="Arial" w:cs="Arial"/>
        </w:rPr>
        <w:t xml:space="preserve">3.2 Data collection methods </w:t>
      </w:r>
    </w:p>
    <w:p w14:paraId="3B073485" w14:textId="77777777" w:rsidR="00150042" w:rsidRPr="00FC6754" w:rsidRDefault="00150042" w:rsidP="00F936B3">
      <w:pPr>
        <w:autoSpaceDE w:val="0"/>
        <w:autoSpaceDN w:val="0"/>
        <w:adjustRightInd w:val="0"/>
        <w:spacing w:line="360" w:lineRule="auto"/>
        <w:rPr>
          <w:rFonts w:ascii="Arial" w:hAnsi="Arial" w:cs="Arial"/>
          <w:sz w:val="22"/>
          <w:szCs w:val="22"/>
        </w:rPr>
      </w:pPr>
      <w:r w:rsidRPr="00FC6754">
        <w:rPr>
          <w:rFonts w:ascii="Arial" w:hAnsi="Arial" w:cs="Arial"/>
          <w:sz w:val="22"/>
          <w:szCs w:val="22"/>
        </w:rPr>
        <w:t xml:space="preserve">The methods used to collect data for this literature review were based on the age of the children evaluated and the socio-economic status of their families in the UK. </w:t>
      </w:r>
    </w:p>
    <w:p w14:paraId="1E76A08B" w14:textId="77777777" w:rsidR="00150042" w:rsidRPr="00FC6754" w:rsidRDefault="00150042" w:rsidP="00042E03">
      <w:pPr>
        <w:pStyle w:val="Subtitle"/>
      </w:pPr>
      <w:r w:rsidRPr="00FC6754">
        <w:t xml:space="preserve">3.3 Data sources </w:t>
      </w:r>
    </w:p>
    <w:p w14:paraId="47F9C040" w14:textId="1E5DC86C" w:rsidR="00150042" w:rsidRPr="00FC6754" w:rsidRDefault="00150042" w:rsidP="00F936B3">
      <w:pPr>
        <w:autoSpaceDE w:val="0"/>
        <w:autoSpaceDN w:val="0"/>
        <w:adjustRightInd w:val="0"/>
        <w:spacing w:line="360" w:lineRule="auto"/>
        <w:rPr>
          <w:rFonts w:ascii="Arial" w:hAnsi="Arial" w:cs="Arial"/>
          <w:sz w:val="22"/>
          <w:szCs w:val="22"/>
        </w:rPr>
      </w:pPr>
      <w:r w:rsidRPr="00FC6754">
        <w:rPr>
          <w:rFonts w:ascii="Arial" w:hAnsi="Arial" w:cs="Arial"/>
          <w:sz w:val="22"/>
          <w:szCs w:val="22"/>
        </w:rPr>
        <w:t xml:space="preserve">The sources used for this literature review were online articles found in Google Scholar, PubMed, Research Gate, British Medical Journals and the university library. </w:t>
      </w:r>
    </w:p>
    <w:p w14:paraId="0EDE9175" w14:textId="77777777" w:rsidR="003933C8" w:rsidRPr="00FC6754" w:rsidRDefault="003933C8" w:rsidP="00F936B3">
      <w:pPr>
        <w:autoSpaceDE w:val="0"/>
        <w:autoSpaceDN w:val="0"/>
        <w:adjustRightInd w:val="0"/>
        <w:spacing w:line="360" w:lineRule="auto"/>
        <w:rPr>
          <w:rFonts w:ascii="Arial" w:hAnsi="Arial" w:cs="Arial"/>
          <w:sz w:val="22"/>
          <w:szCs w:val="22"/>
        </w:rPr>
      </w:pPr>
    </w:p>
    <w:p w14:paraId="5351233A" w14:textId="77777777" w:rsidR="00150042" w:rsidRPr="00FC6754" w:rsidRDefault="00150042" w:rsidP="00F936B3">
      <w:pPr>
        <w:pStyle w:val="Subtitle"/>
        <w:spacing w:line="360" w:lineRule="auto"/>
        <w:rPr>
          <w:rFonts w:ascii="Arial" w:hAnsi="Arial" w:cs="Arial"/>
        </w:rPr>
      </w:pPr>
      <w:r w:rsidRPr="00FC6754">
        <w:rPr>
          <w:rFonts w:ascii="Arial" w:hAnsi="Arial" w:cs="Arial"/>
        </w:rPr>
        <w:t xml:space="preserve">3.4 Search terms </w:t>
      </w:r>
    </w:p>
    <w:p w14:paraId="6AC148F3" w14:textId="3C25AADB" w:rsidR="00150042" w:rsidRPr="00FC6754" w:rsidRDefault="00150042" w:rsidP="00F936B3">
      <w:pPr>
        <w:autoSpaceDE w:val="0"/>
        <w:autoSpaceDN w:val="0"/>
        <w:adjustRightInd w:val="0"/>
        <w:spacing w:line="360" w:lineRule="auto"/>
        <w:rPr>
          <w:rFonts w:ascii="Arial" w:hAnsi="Arial" w:cs="Arial"/>
          <w:sz w:val="22"/>
          <w:szCs w:val="22"/>
        </w:rPr>
      </w:pPr>
      <w:r w:rsidRPr="00FC6754">
        <w:rPr>
          <w:rFonts w:ascii="Arial" w:hAnsi="Arial" w:cs="Arial"/>
          <w:sz w:val="22"/>
          <w:szCs w:val="22"/>
        </w:rPr>
        <w:lastRenderedPageBreak/>
        <w:t xml:space="preserve">To find the appropriate articles the following keywords were used, obesity, poverty, BMI, childhood, impact and deprivation. </w:t>
      </w:r>
    </w:p>
    <w:p w14:paraId="0C18616A" w14:textId="77777777" w:rsidR="003933C8" w:rsidRPr="00FC6754" w:rsidRDefault="003933C8" w:rsidP="00F936B3">
      <w:pPr>
        <w:autoSpaceDE w:val="0"/>
        <w:autoSpaceDN w:val="0"/>
        <w:adjustRightInd w:val="0"/>
        <w:spacing w:line="360" w:lineRule="auto"/>
        <w:rPr>
          <w:rFonts w:ascii="Arial" w:hAnsi="Arial" w:cs="Arial"/>
          <w:sz w:val="22"/>
          <w:szCs w:val="22"/>
        </w:rPr>
      </w:pPr>
    </w:p>
    <w:p w14:paraId="14188D2A" w14:textId="77777777" w:rsidR="00150042" w:rsidRPr="00FC6754" w:rsidRDefault="00150042" w:rsidP="00F936B3">
      <w:pPr>
        <w:pStyle w:val="Subtitle"/>
        <w:spacing w:line="360" w:lineRule="auto"/>
        <w:rPr>
          <w:rFonts w:ascii="Arial" w:hAnsi="Arial" w:cs="Arial"/>
        </w:rPr>
      </w:pPr>
      <w:r w:rsidRPr="00FC6754">
        <w:rPr>
          <w:rFonts w:ascii="Arial" w:hAnsi="Arial" w:cs="Arial"/>
        </w:rPr>
        <w:t xml:space="preserve">3.5 Inclusion and exclusion criteria </w:t>
      </w:r>
    </w:p>
    <w:p w14:paraId="5501FF4C" w14:textId="6CFFAAED" w:rsidR="00FC6754" w:rsidRDefault="00150042" w:rsidP="00F936B3">
      <w:pPr>
        <w:autoSpaceDE w:val="0"/>
        <w:autoSpaceDN w:val="0"/>
        <w:adjustRightInd w:val="0"/>
        <w:spacing w:line="360" w:lineRule="auto"/>
        <w:rPr>
          <w:rFonts w:ascii="Arial" w:hAnsi="Arial" w:cs="Arial"/>
          <w:sz w:val="22"/>
          <w:szCs w:val="22"/>
        </w:rPr>
      </w:pPr>
      <w:r w:rsidRPr="00FC6754">
        <w:rPr>
          <w:rFonts w:ascii="Arial" w:hAnsi="Arial" w:cs="Arial"/>
          <w:sz w:val="22"/>
          <w:szCs w:val="22"/>
        </w:rPr>
        <w:t>Furthermore, the inclusion criteria were obesity in childhood related to poverty and deprivation in the United Kingdom as well as studies done on children younger than 15 years old</w:t>
      </w:r>
      <w:r w:rsidR="00FC6754">
        <w:rPr>
          <w:rFonts w:ascii="Arial" w:hAnsi="Arial" w:cs="Arial"/>
          <w:sz w:val="22"/>
          <w:szCs w:val="22"/>
        </w:rPr>
        <w:t xml:space="preserve"> because when there is stated that there is a problem it is important to address the root and in adult obesity the root of the problem comes from the childhood.  </w:t>
      </w:r>
    </w:p>
    <w:p w14:paraId="0CEC338A" w14:textId="79D55C2C" w:rsidR="00150042" w:rsidRPr="00FC6754" w:rsidRDefault="00FC6754" w:rsidP="00F936B3">
      <w:pPr>
        <w:autoSpaceDE w:val="0"/>
        <w:autoSpaceDN w:val="0"/>
        <w:adjustRightInd w:val="0"/>
        <w:spacing w:line="360" w:lineRule="auto"/>
        <w:rPr>
          <w:rFonts w:ascii="Arial" w:hAnsi="Arial" w:cs="Arial"/>
          <w:sz w:val="22"/>
          <w:szCs w:val="22"/>
        </w:rPr>
      </w:pPr>
      <w:r>
        <w:rPr>
          <w:rFonts w:ascii="Arial" w:hAnsi="Arial" w:cs="Arial"/>
          <w:sz w:val="22"/>
          <w:szCs w:val="22"/>
        </w:rPr>
        <w:t>The</w:t>
      </w:r>
      <w:r w:rsidR="00150042" w:rsidRPr="00FC6754">
        <w:rPr>
          <w:rFonts w:ascii="Arial" w:hAnsi="Arial" w:cs="Arial"/>
          <w:sz w:val="22"/>
          <w:szCs w:val="22"/>
        </w:rPr>
        <w:t xml:space="preserve"> exclusion criteria were the research that was not done in the United Kingdom</w:t>
      </w:r>
      <w:r>
        <w:rPr>
          <w:rFonts w:ascii="Arial" w:hAnsi="Arial" w:cs="Arial"/>
          <w:sz w:val="22"/>
          <w:szCs w:val="22"/>
        </w:rPr>
        <w:t xml:space="preserve"> because lately obesity has become a concern for the Health Care System </w:t>
      </w:r>
      <w:r w:rsidRPr="00FC6754">
        <w:rPr>
          <w:rFonts w:ascii="Arial" w:hAnsi="Arial" w:cs="Arial"/>
          <w:sz w:val="22"/>
          <w:szCs w:val="22"/>
        </w:rPr>
        <w:t>and</w:t>
      </w:r>
      <w:r w:rsidR="00150042" w:rsidRPr="00FC6754">
        <w:rPr>
          <w:rFonts w:ascii="Arial" w:hAnsi="Arial" w:cs="Arial"/>
          <w:sz w:val="22"/>
          <w:szCs w:val="22"/>
        </w:rPr>
        <w:t xml:space="preserve"> research on adults’ obesity</w:t>
      </w:r>
      <w:r>
        <w:rPr>
          <w:rFonts w:ascii="Arial" w:hAnsi="Arial" w:cs="Arial"/>
          <w:sz w:val="22"/>
          <w:szCs w:val="22"/>
        </w:rPr>
        <w:t xml:space="preserve"> because this literature review it is focusing on the causes of obesity and where its coming from</w:t>
      </w:r>
      <w:r w:rsidR="00150042" w:rsidRPr="00FC6754">
        <w:rPr>
          <w:rFonts w:ascii="Arial" w:hAnsi="Arial" w:cs="Arial"/>
          <w:sz w:val="22"/>
          <w:szCs w:val="22"/>
        </w:rPr>
        <w:t>.</w:t>
      </w:r>
      <w:r>
        <w:rPr>
          <w:rFonts w:ascii="Arial" w:hAnsi="Arial" w:cs="Arial"/>
          <w:sz w:val="22"/>
          <w:szCs w:val="22"/>
        </w:rPr>
        <w:t xml:space="preserve"> </w:t>
      </w:r>
    </w:p>
    <w:p w14:paraId="752F8C48" w14:textId="77777777" w:rsidR="003933C8" w:rsidRPr="00FC6754" w:rsidRDefault="003933C8" w:rsidP="00F936B3">
      <w:pPr>
        <w:autoSpaceDE w:val="0"/>
        <w:autoSpaceDN w:val="0"/>
        <w:adjustRightInd w:val="0"/>
        <w:spacing w:line="360" w:lineRule="auto"/>
        <w:rPr>
          <w:rFonts w:ascii="Arial" w:hAnsi="Arial" w:cs="Arial"/>
          <w:sz w:val="22"/>
          <w:szCs w:val="22"/>
        </w:rPr>
      </w:pPr>
    </w:p>
    <w:p w14:paraId="5C820036" w14:textId="77777777" w:rsidR="00150042" w:rsidRPr="00FC6754" w:rsidRDefault="00150042" w:rsidP="00F936B3">
      <w:pPr>
        <w:pStyle w:val="Subtitle"/>
        <w:spacing w:line="360" w:lineRule="auto"/>
        <w:rPr>
          <w:rFonts w:ascii="Arial" w:hAnsi="Arial" w:cs="Arial"/>
        </w:rPr>
      </w:pPr>
      <w:r w:rsidRPr="00FC6754">
        <w:rPr>
          <w:rFonts w:ascii="Arial" w:hAnsi="Arial" w:cs="Arial"/>
        </w:rPr>
        <w:t xml:space="preserve">3.6 Data analysis </w:t>
      </w:r>
    </w:p>
    <w:p w14:paraId="024EF19C" w14:textId="4E7384E0" w:rsidR="00150042" w:rsidRPr="00FC6754" w:rsidRDefault="00150042" w:rsidP="00F936B3">
      <w:pPr>
        <w:autoSpaceDE w:val="0"/>
        <w:autoSpaceDN w:val="0"/>
        <w:adjustRightInd w:val="0"/>
        <w:spacing w:line="360" w:lineRule="auto"/>
        <w:rPr>
          <w:rFonts w:ascii="Arial" w:hAnsi="Arial" w:cs="Arial"/>
          <w:sz w:val="22"/>
          <w:szCs w:val="22"/>
        </w:rPr>
      </w:pPr>
      <w:r w:rsidRPr="00FC6754">
        <w:rPr>
          <w:rFonts w:ascii="Arial" w:hAnsi="Arial" w:cs="Arial"/>
          <w:sz w:val="22"/>
          <w:szCs w:val="22"/>
        </w:rPr>
        <w:t xml:space="preserve">All ten articles assessed for this literature review are consistent with the prevalence of obesity being higher among low-income families and deprived areas in comparison to the affluent areas or high-income families. However, every article suggests that although the prevalence of obesity is higher in the non-affluent areas and low-income families’ other factors are contributing to it such as parental occupation, mother’s education, ethnicity, fast food restaurants majority in the poor areas, therefore, exposure to unhealthy foods and mothers who are drinking, smoking, use illegal drugs.   </w:t>
      </w:r>
    </w:p>
    <w:p w14:paraId="40BD52EE" w14:textId="77777777" w:rsidR="003933C8" w:rsidRPr="00FC6754" w:rsidRDefault="003933C8" w:rsidP="00F936B3">
      <w:pPr>
        <w:autoSpaceDE w:val="0"/>
        <w:autoSpaceDN w:val="0"/>
        <w:adjustRightInd w:val="0"/>
        <w:spacing w:line="360" w:lineRule="auto"/>
        <w:rPr>
          <w:rFonts w:ascii="Arial" w:hAnsi="Arial" w:cs="Arial"/>
          <w:sz w:val="22"/>
          <w:szCs w:val="22"/>
        </w:rPr>
      </w:pPr>
    </w:p>
    <w:p w14:paraId="2997A6EB" w14:textId="77777777" w:rsidR="00150042" w:rsidRPr="00FC6754" w:rsidRDefault="00150042" w:rsidP="00F936B3">
      <w:pPr>
        <w:pStyle w:val="Subtitle"/>
        <w:spacing w:line="360" w:lineRule="auto"/>
        <w:rPr>
          <w:rFonts w:ascii="Arial" w:hAnsi="Arial" w:cs="Arial"/>
        </w:rPr>
      </w:pPr>
      <w:r w:rsidRPr="00FC6754">
        <w:rPr>
          <w:rFonts w:ascii="Arial" w:hAnsi="Arial" w:cs="Arial"/>
        </w:rPr>
        <w:t xml:space="preserve">3.7 Data summary table </w:t>
      </w:r>
    </w:p>
    <w:p w14:paraId="6E0BFC25" w14:textId="121166A1" w:rsidR="008B7670" w:rsidRPr="00FC6754" w:rsidRDefault="008B7670" w:rsidP="00F936B3">
      <w:pPr>
        <w:autoSpaceDE w:val="0"/>
        <w:autoSpaceDN w:val="0"/>
        <w:adjustRightInd w:val="0"/>
        <w:spacing w:line="360" w:lineRule="auto"/>
        <w:rPr>
          <w:rFonts w:ascii="Arial" w:hAnsi="Arial" w:cs="Arial"/>
          <w:sz w:val="22"/>
          <w:szCs w:val="22"/>
        </w:rPr>
      </w:pPr>
    </w:p>
    <w:tbl>
      <w:tblPr>
        <w:tblStyle w:val="TableGrid"/>
        <w:tblW w:w="9078" w:type="dxa"/>
        <w:tblLook w:val="04A0" w:firstRow="1" w:lastRow="0" w:firstColumn="1" w:lastColumn="0" w:noHBand="0" w:noVBand="1"/>
      </w:tblPr>
      <w:tblGrid>
        <w:gridCol w:w="2972"/>
        <w:gridCol w:w="2142"/>
        <w:gridCol w:w="1947"/>
        <w:gridCol w:w="2017"/>
      </w:tblGrid>
      <w:tr w:rsidR="008B7670" w:rsidRPr="00FC6754" w14:paraId="3CC66F62" w14:textId="77777777" w:rsidTr="004C72EC">
        <w:trPr>
          <w:trHeight w:val="344"/>
        </w:trPr>
        <w:tc>
          <w:tcPr>
            <w:tcW w:w="2972" w:type="dxa"/>
          </w:tcPr>
          <w:p w14:paraId="5EC846A4" w14:textId="22A4361F" w:rsidR="008B7670" w:rsidRPr="00FC6754" w:rsidRDefault="008B7670" w:rsidP="00F936B3">
            <w:pPr>
              <w:autoSpaceDE w:val="0"/>
              <w:autoSpaceDN w:val="0"/>
              <w:adjustRightInd w:val="0"/>
              <w:spacing w:line="360" w:lineRule="auto"/>
              <w:rPr>
                <w:rFonts w:ascii="Arial" w:hAnsi="Arial" w:cs="Arial"/>
                <w:sz w:val="22"/>
                <w:szCs w:val="22"/>
              </w:rPr>
            </w:pPr>
            <w:r w:rsidRPr="00FC6754">
              <w:rPr>
                <w:rFonts w:ascii="Arial" w:hAnsi="Arial" w:cs="Arial"/>
                <w:sz w:val="22"/>
                <w:szCs w:val="22"/>
              </w:rPr>
              <w:t>Author and title</w:t>
            </w:r>
          </w:p>
        </w:tc>
        <w:tc>
          <w:tcPr>
            <w:tcW w:w="2142" w:type="dxa"/>
          </w:tcPr>
          <w:p w14:paraId="444AEE26" w14:textId="1F2683E4" w:rsidR="008B7670" w:rsidRPr="00FC6754" w:rsidRDefault="008B7670" w:rsidP="00F936B3">
            <w:pPr>
              <w:autoSpaceDE w:val="0"/>
              <w:autoSpaceDN w:val="0"/>
              <w:adjustRightInd w:val="0"/>
              <w:spacing w:line="360" w:lineRule="auto"/>
              <w:rPr>
                <w:rFonts w:ascii="Arial" w:hAnsi="Arial" w:cs="Arial"/>
                <w:sz w:val="22"/>
                <w:szCs w:val="22"/>
              </w:rPr>
            </w:pPr>
            <w:r w:rsidRPr="00FC6754">
              <w:rPr>
                <w:rFonts w:ascii="Arial" w:hAnsi="Arial" w:cs="Arial"/>
                <w:sz w:val="22"/>
                <w:szCs w:val="22"/>
              </w:rPr>
              <w:t xml:space="preserve">Research questions or research objectives </w:t>
            </w:r>
          </w:p>
        </w:tc>
        <w:tc>
          <w:tcPr>
            <w:tcW w:w="1947" w:type="dxa"/>
          </w:tcPr>
          <w:p w14:paraId="099F0937" w14:textId="727F3124" w:rsidR="008B7670" w:rsidRPr="00FC6754" w:rsidRDefault="008B7670" w:rsidP="00F936B3">
            <w:pPr>
              <w:autoSpaceDE w:val="0"/>
              <w:autoSpaceDN w:val="0"/>
              <w:adjustRightInd w:val="0"/>
              <w:spacing w:line="360" w:lineRule="auto"/>
              <w:rPr>
                <w:rFonts w:ascii="Arial" w:hAnsi="Arial" w:cs="Arial"/>
                <w:sz w:val="22"/>
                <w:szCs w:val="22"/>
              </w:rPr>
            </w:pPr>
            <w:r w:rsidRPr="00FC6754">
              <w:rPr>
                <w:rFonts w:ascii="Arial" w:hAnsi="Arial" w:cs="Arial"/>
                <w:sz w:val="22"/>
                <w:szCs w:val="22"/>
              </w:rPr>
              <w:t>Methods and sample</w:t>
            </w:r>
          </w:p>
        </w:tc>
        <w:tc>
          <w:tcPr>
            <w:tcW w:w="2017" w:type="dxa"/>
          </w:tcPr>
          <w:p w14:paraId="35313B8D" w14:textId="577444C0" w:rsidR="008B7670" w:rsidRPr="00FC6754" w:rsidRDefault="008B7670" w:rsidP="00F936B3">
            <w:pPr>
              <w:autoSpaceDE w:val="0"/>
              <w:autoSpaceDN w:val="0"/>
              <w:adjustRightInd w:val="0"/>
              <w:spacing w:line="360" w:lineRule="auto"/>
              <w:rPr>
                <w:rFonts w:ascii="Arial" w:hAnsi="Arial" w:cs="Arial"/>
                <w:sz w:val="22"/>
                <w:szCs w:val="22"/>
              </w:rPr>
            </w:pPr>
            <w:r w:rsidRPr="00FC6754">
              <w:rPr>
                <w:rFonts w:ascii="Arial" w:hAnsi="Arial" w:cs="Arial"/>
                <w:sz w:val="22"/>
                <w:szCs w:val="22"/>
              </w:rPr>
              <w:t xml:space="preserve">Evaluation of the article </w:t>
            </w:r>
          </w:p>
        </w:tc>
      </w:tr>
      <w:tr w:rsidR="008B7670" w:rsidRPr="00FC6754" w14:paraId="122C742D" w14:textId="77777777" w:rsidTr="004C72EC">
        <w:trPr>
          <w:trHeight w:val="330"/>
        </w:trPr>
        <w:tc>
          <w:tcPr>
            <w:tcW w:w="2972" w:type="dxa"/>
          </w:tcPr>
          <w:p w14:paraId="650A2352" w14:textId="3A12E1E5" w:rsidR="006539BD" w:rsidRPr="00FC6754" w:rsidRDefault="006539BD" w:rsidP="00F936B3">
            <w:pPr>
              <w:pStyle w:val="NormalWeb"/>
              <w:spacing w:line="360" w:lineRule="auto"/>
              <w:rPr>
                <w:rFonts w:ascii="Arial" w:hAnsi="Arial" w:cs="Arial"/>
                <w:sz w:val="22"/>
                <w:szCs w:val="22"/>
              </w:rPr>
            </w:pPr>
            <w:r w:rsidRPr="00FC6754">
              <w:rPr>
                <w:rFonts w:ascii="Arial" w:hAnsi="Arial" w:cs="Arial"/>
                <w:sz w:val="22"/>
                <w:szCs w:val="22"/>
              </w:rPr>
              <w:t>Stamatakis, E.</w:t>
            </w:r>
            <w:r w:rsidR="008B7670" w:rsidRPr="00FC6754">
              <w:rPr>
                <w:rFonts w:ascii="Arial" w:hAnsi="Arial" w:cs="Arial"/>
                <w:sz w:val="22"/>
                <w:szCs w:val="22"/>
              </w:rPr>
              <w:t xml:space="preserve"> et al.</w:t>
            </w:r>
          </w:p>
          <w:p w14:paraId="73B11B90" w14:textId="2883D835" w:rsidR="008B7670" w:rsidRPr="00FC6754" w:rsidRDefault="008B7670" w:rsidP="00F936B3">
            <w:pPr>
              <w:pStyle w:val="NormalWeb"/>
              <w:spacing w:line="360" w:lineRule="auto"/>
              <w:rPr>
                <w:rFonts w:ascii="Arial" w:hAnsi="Arial" w:cs="Arial"/>
                <w:sz w:val="22"/>
                <w:szCs w:val="22"/>
              </w:rPr>
            </w:pPr>
            <w:r w:rsidRPr="00FC6754">
              <w:rPr>
                <w:rFonts w:ascii="Arial" w:hAnsi="Arial" w:cs="Arial"/>
                <w:sz w:val="22"/>
                <w:szCs w:val="22"/>
              </w:rPr>
              <w:t xml:space="preserve">Overweight and obesity trends from 1974 to 2003 in English children: what is the role of socioeconomic factors? </w:t>
            </w:r>
          </w:p>
          <w:p w14:paraId="7BDEF9A5" w14:textId="6C7B6370" w:rsidR="008B7670" w:rsidRPr="00FC6754" w:rsidRDefault="008B7670" w:rsidP="00F936B3">
            <w:pPr>
              <w:pStyle w:val="NormalWeb"/>
              <w:spacing w:line="360" w:lineRule="auto"/>
              <w:rPr>
                <w:rFonts w:ascii="Arial" w:hAnsi="Arial" w:cs="Arial"/>
                <w:sz w:val="22"/>
                <w:szCs w:val="22"/>
              </w:rPr>
            </w:pPr>
            <w:r w:rsidRPr="00FC6754">
              <w:rPr>
                <w:rFonts w:ascii="Arial" w:hAnsi="Arial" w:cs="Arial"/>
                <w:sz w:val="22"/>
                <w:szCs w:val="22"/>
              </w:rPr>
              <w:lastRenderedPageBreak/>
              <w:t xml:space="preserve"> </w:t>
            </w:r>
          </w:p>
          <w:p w14:paraId="23ABD04E" w14:textId="77777777" w:rsidR="008B7670" w:rsidRPr="00FC6754" w:rsidRDefault="008B7670" w:rsidP="00F936B3">
            <w:pPr>
              <w:autoSpaceDE w:val="0"/>
              <w:autoSpaceDN w:val="0"/>
              <w:adjustRightInd w:val="0"/>
              <w:spacing w:line="360" w:lineRule="auto"/>
              <w:rPr>
                <w:rFonts w:ascii="Arial" w:hAnsi="Arial" w:cs="Arial"/>
                <w:sz w:val="22"/>
                <w:szCs w:val="22"/>
              </w:rPr>
            </w:pPr>
          </w:p>
        </w:tc>
        <w:tc>
          <w:tcPr>
            <w:tcW w:w="2142" w:type="dxa"/>
          </w:tcPr>
          <w:p w14:paraId="116301AD" w14:textId="2209D1C2" w:rsidR="008B7670" w:rsidRPr="00FC6754" w:rsidRDefault="006539BD" w:rsidP="00F936B3">
            <w:pPr>
              <w:autoSpaceDE w:val="0"/>
              <w:autoSpaceDN w:val="0"/>
              <w:adjustRightInd w:val="0"/>
              <w:spacing w:line="360" w:lineRule="auto"/>
              <w:rPr>
                <w:rFonts w:ascii="Arial" w:hAnsi="Arial" w:cs="Arial"/>
                <w:sz w:val="22"/>
                <w:szCs w:val="22"/>
              </w:rPr>
            </w:pPr>
            <w:r w:rsidRPr="00FC6754">
              <w:rPr>
                <w:rFonts w:ascii="Arial" w:hAnsi="Arial" w:cs="Arial"/>
                <w:sz w:val="22"/>
                <w:szCs w:val="22"/>
              </w:rPr>
              <w:lastRenderedPageBreak/>
              <w:t xml:space="preserve">What is the role of poverty in children obesity </w:t>
            </w:r>
          </w:p>
        </w:tc>
        <w:tc>
          <w:tcPr>
            <w:tcW w:w="1947" w:type="dxa"/>
          </w:tcPr>
          <w:p w14:paraId="1E440C50" w14:textId="6D2B9FD1" w:rsidR="008B7670" w:rsidRPr="00FC6754" w:rsidRDefault="008029C0" w:rsidP="00F936B3">
            <w:pPr>
              <w:autoSpaceDE w:val="0"/>
              <w:autoSpaceDN w:val="0"/>
              <w:adjustRightInd w:val="0"/>
              <w:spacing w:line="360" w:lineRule="auto"/>
              <w:rPr>
                <w:rFonts w:ascii="Arial" w:hAnsi="Arial" w:cs="Arial"/>
                <w:sz w:val="22"/>
                <w:szCs w:val="22"/>
              </w:rPr>
            </w:pPr>
            <w:r w:rsidRPr="00FC6754">
              <w:rPr>
                <w:rFonts w:ascii="Arial" w:hAnsi="Arial" w:cs="Arial"/>
                <w:sz w:val="22"/>
                <w:szCs w:val="22"/>
              </w:rPr>
              <w:t>S</w:t>
            </w:r>
            <w:r w:rsidR="00F54450" w:rsidRPr="00FC6754">
              <w:rPr>
                <w:rFonts w:ascii="Arial" w:hAnsi="Arial" w:cs="Arial"/>
                <w:sz w:val="22"/>
                <w:szCs w:val="22"/>
              </w:rPr>
              <w:t>ample</w:t>
            </w:r>
            <w:r w:rsidRPr="00FC6754">
              <w:rPr>
                <w:rFonts w:ascii="Arial" w:hAnsi="Arial" w:cs="Arial"/>
                <w:sz w:val="22"/>
                <w:szCs w:val="22"/>
              </w:rPr>
              <w:t>:</w:t>
            </w:r>
            <w:r w:rsidR="00F54450" w:rsidRPr="00FC6754">
              <w:rPr>
                <w:rFonts w:ascii="Arial" w:hAnsi="Arial" w:cs="Arial"/>
                <w:sz w:val="22"/>
                <w:szCs w:val="22"/>
              </w:rPr>
              <w:t>14.587 boys and 14.014 age 5-10</w:t>
            </w:r>
            <w:r w:rsidR="009B0FFA" w:rsidRPr="00FC6754">
              <w:rPr>
                <w:rFonts w:ascii="Arial" w:hAnsi="Arial" w:cs="Arial"/>
                <w:sz w:val="22"/>
                <w:szCs w:val="22"/>
              </w:rPr>
              <w:t>. Methods: UK</w:t>
            </w:r>
            <w:r w:rsidR="00F54450" w:rsidRPr="00FC6754">
              <w:rPr>
                <w:rFonts w:ascii="Arial" w:hAnsi="Arial" w:cs="Arial"/>
                <w:sz w:val="22"/>
                <w:szCs w:val="22"/>
              </w:rPr>
              <w:t xml:space="preserve"> and multinational body mass chart kilograms per square meter</w:t>
            </w:r>
            <w:r w:rsidR="00B00067" w:rsidRPr="00FC6754">
              <w:rPr>
                <w:rFonts w:ascii="Arial" w:hAnsi="Arial" w:cs="Arial"/>
                <w:sz w:val="22"/>
                <w:szCs w:val="22"/>
              </w:rPr>
              <w:t xml:space="preserve"> and</w:t>
            </w:r>
            <w:r w:rsidR="00F54450" w:rsidRPr="00FC6754">
              <w:rPr>
                <w:rFonts w:ascii="Arial" w:hAnsi="Arial" w:cs="Arial"/>
                <w:sz w:val="22"/>
                <w:szCs w:val="22"/>
              </w:rPr>
              <w:t xml:space="preserve"> </w:t>
            </w:r>
            <w:r w:rsidR="00F54450" w:rsidRPr="00FC6754">
              <w:rPr>
                <w:rFonts w:ascii="Arial" w:hAnsi="Arial" w:cs="Arial"/>
                <w:sz w:val="22"/>
                <w:szCs w:val="22"/>
              </w:rPr>
              <w:lastRenderedPageBreak/>
              <w:t>Registrar General's social class, family income taking into consideration the family size.</w:t>
            </w:r>
          </w:p>
        </w:tc>
        <w:tc>
          <w:tcPr>
            <w:tcW w:w="2017" w:type="dxa"/>
          </w:tcPr>
          <w:p w14:paraId="339910F6" w14:textId="2308B26A" w:rsidR="008B7670" w:rsidRPr="00FC6754" w:rsidRDefault="00F54450" w:rsidP="00F936B3">
            <w:pPr>
              <w:autoSpaceDE w:val="0"/>
              <w:autoSpaceDN w:val="0"/>
              <w:adjustRightInd w:val="0"/>
              <w:spacing w:line="360" w:lineRule="auto"/>
              <w:rPr>
                <w:rFonts w:ascii="Arial" w:hAnsi="Arial" w:cs="Arial"/>
                <w:sz w:val="22"/>
                <w:szCs w:val="22"/>
              </w:rPr>
            </w:pPr>
            <w:r w:rsidRPr="00FC6754">
              <w:rPr>
                <w:rFonts w:ascii="Arial" w:hAnsi="Arial" w:cs="Arial"/>
                <w:sz w:val="22"/>
                <w:szCs w:val="22"/>
              </w:rPr>
              <w:lastRenderedPageBreak/>
              <w:t>Child obesity is rising quickly with a higher preponderance among lower society children.</w:t>
            </w:r>
          </w:p>
        </w:tc>
      </w:tr>
      <w:tr w:rsidR="008B7670" w:rsidRPr="00FC6754" w14:paraId="69756A93" w14:textId="77777777" w:rsidTr="004C72EC">
        <w:trPr>
          <w:trHeight w:val="5724"/>
        </w:trPr>
        <w:tc>
          <w:tcPr>
            <w:tcW w:w="2972" w:type="dxa"/>
          </w:tcPr>
          <w:p w14:paraId="61C59012" w14:textId="5097E8A6" w:rsidR="008B7670" w:rsidRPr="00FC6754" w:rsidRDefault="008B7670" w:rsidP="00F936B3">
            <w:pPr>
              <w:pStyle w:val="NormalWeb"/>
              <w:spacing w:line="360" w:lineRule="auto"/>
              <w:rPr>
                <w:rFonts w:ascii="Arial" w:hAnsi="Arial" w:cs="Arial"/>
                <w:sz w:val="22"/>
                <w:szCs w:val="22"/>
              </w:rPr>
            </w:pPr>
            <w:r w:rsidRPr="00FC6754">
              <w:rPr>
                <w:rFonts w:ascii="Arial" w:hAnsi="Arial" w:cs="Arial"/>
                <w:sz w:val="22"/>
                <w:szCs w:val="22"/>
              </w:rPr>
              <w:t xml:space="preserve">Ells, J.E. et al.  </w:t>
            </w:r>
          </w:p>
          <w:p w14:paraId="7D6A3BA9" w14:textId="7334EDE9" w:rsidR="008B7670" w:rsidRPr="00FC6754" w:rsidRDefault="008B7670" w:rsidP="00F936B3">
            <w:pPr>
              <w:pStyle w:val="NormalWeb"/>
              <w:spacing w:line="360" w:lineRule="auto"/>
              <w:rPr>
                <w:rFonts w:ascii="Arial" w:hAnsi="Arial" w:cs="Arial"/>
                <w:sz w:val="22"/>
                <w:szCs w:val="22"/>
              </w:rPr>
            </w:pPr>
            <w:r w:rsidRPr="00FC6754">
              <w:rPr>
                <w:rFonts w:ascii="Arial" w:hAnsi="Arial" w:cs="Arial"/>
                <w:sz w:val="22"/>
                <w:szCs w:val="22"/>
              </w:rPr>
              <w:t xml:space="preserve">Prevalence of severe childhood obesity in England: 2006–2013 </w:t>
            </w:r>
          </w:p>
          <w:p w14:paraId="4CDB4E42" w14:textId="77777777" w:rsidR="008B7670" w:rsidRPr="00FC6754" w:rsidRDefault="008B7670" w:rsidP="00F936B3">
            <w:pPr>
              <w:pStyle w:val="NormalWeb"/>
              <w:spacing w:line="360" w:lineRule="auto"/>
              <w:rPr>
                <w:rFonts w:ascii="Arial" w:hAnsi="Arial" w:cs="Arial"/>
                <w:sz w:val="22"/>
                <w:szCs w:val="22"/>
              </w:rPr>
            </w:pPr>
          </w:p>
          <w:p w14:paraId="4E71AEC6" w14:textId="77777777" w:rsidR="008B7670" w:rsidRPr="00FC6754" w:rsidRDefault="008B7670" w:rsidP="00F936B3">
            <w:pPr>
              <w:autoSpaceDE w:val="0"/>
              <w:autoSpaceDN w:val="0"/>
              <w:adjustRightInd w:val="0"/>
              <w:spacing w:line="360" w:lineRule="auto"/>
              <w:rPr>
                <w:rFonts w:ascii="Arial" w:hAnsi="Arial" w:cs="Arial"/>
                <w:sz w:val="22"/>
                <w:szCs w:val="22"/>
              </w:rPr>
            </w:pPr>
          </w:p>
        </w:tc>
        <w:tc>
          <w:tcPr>
            <w:tcW w:w="2142" w:type="dxa"/>
          </w:tcPr>
          <w:p w14:paraId="7A4AC641" w14:textId="1A956F3C" w:rsidR="008B7670" w:rsidRPr="00FC6754" w:rsidRDefault="006539BD" w:rsidP="00F936B3">
            <w:pPr>
              <w:autoSpaceDE w:val="0"/>
              <w:autoSpaceDN w:val="0"/>
              <w:adjustRightInd w:val="0"/>
              <w:spacing w:line="360" w:lineRule="auto"/>
              <w:rPr>
                <w:rFonts w:ascii="Arial" w:hAnsi="Arial" w:cs="Arial"/>
                <w:sz w:val="22"/>
                <w:szCs w:val="22"/>
              </w:rPr>
            </w:pPr>
            <w:r w:rsidRPr="00FC6754">
              <w:rPr>
                <w:rFonts w:ascii="Arial" w:hAnsi="Arial" w:cs="Arial"/>
                <w:sz w:val="22"/>
                <w:szCs w:val="22"/>
              </w:rPr>
              <w:t>Where is the obesity more common in England and why?</w:t>
            </w:r>
          </w:p>
        </w:tc>
        <w:tc>
          <w:tcPr>
            <w:tcW w:w="1947" w:type="dxa"/>
          </w:tcPr>
          <w:p w14:paraId="66AB871F" w14:textId="7E474666" w:rsidR="00F54450" w:rsidRPr="00FC6754" w:rsidRDefault="00CC7032" w:rsidP="00F936B3">
            <w:pPr>
              <w:autoSpaceDE w:val="0"/>
              <w:autoSpaceDN w:val="0"/>
              <w:adjustRightInd w:val="0"/>
              <w:spacing w:line="360" w:lineRule="auto"/>
              <w:rPr>
                <w:rFonts w:ascii="Arial" w:hAnsi="Arial" w:cs="Arial"/>
                <w:sz w:val="22"/>
                <w:szCs w:val="22"/>
              </w:rPr>
            </w:pPr>
            <w:r w:rsidRPr="00FC6754">
              <w:rPr>
                <w:rFonts w:ascii="Arial" w:hAnsi="Arial" w:cs="Arial"/>
                <w:sz w:val="22"/>
                <w:szCs w:val="22"/>
              </w:rPr>
              <w:t>C</w:t>
            </w:r>
            <w:r w:rsidR="00F54450" w:rsidRPr="00FC6754">
              <w:rPr>
                <w:rFonts w:ascii="Arial" w:hAnsi="Arial" w:cs="Arial"/>
                <w:sz w:val="22"/>
                <w:szCs w:val="22"/>
              </w:rPr>
              <w:t>hildren between the age 4–5 and 10–11 years in schools in England, using 99.6th of the UK90 development quotation for BMI calculated by sex, geography, ethnic group and poverty.</w:t>
            </w:r>
          </w:p>
          <w:p w14:paraId="20EB72A0" w14:textId="5D6B957D" w:rsidR="00F54450" w:rsidRPr="00FC6754" w:rsidRDefault="00F54450" w:rsidP="00F936B3">
            <w:pPr>
              <w:pStyle w:val="NormalWeb"/>
              <w:spacing w:line="360" w:lineRule="auto"/>
              <w:rPr>
                <w:rFonts w:ascii="Arial" w:hAnsi="Arial" w:cs="Arial"/>
                <w:sz w:val="22"/>
                <w:szCs w:val="22"/>
              </w:rPr>
            </w:pPr>
          </w:p>
          <w:p w14:paraId="57BE5FB0" w14:textId="03992551" w:rsidR="00F54450" w:rsidRPr="00FC6754" w:rsidRDefault="00F54450" w:rsidP="00F936B3">
            <w:pPr>
              <w:pStyle w:val="NormalWeb"/>
              <w:spacing w:line="360" w:lineRule="auto"/>
              <w:rPr>
                <w:rFonts w:ascii="Arial" w:hAnsi="Arial" w:cs="Arial"/>
                <w:sz w:val="22"/>
                <w:szCs w:val="22"/>
              </w:rPr>
            </w:pPr>
          </w:p>
          <w:p w14:paraId="26D31D6B" w14:textId="20EA4DFB" w:rsidR="00F54450" w:rsidRPr="00FC6754" w:rsidRDefault="00F54450" w:rsidP="00F936B3">
            <w:pPr>
              <w:pStyle w:val="NormalWeb"/>
              <w:spacing w:line="360" w:lineRule="auto"/>
              <w:rPr>
                <w:rFonts w:ascii="Arial" w:hAnsi="Arial" w:cs="Arial"/>
                <w:sz w:val="22"/>
                <w:szCs w:val="22"/>
              </w:rPr>
            </w:pPr>
            <w:r w:rsidRPr="00FC6754">
              <w:rPr>
                <w:rFonts w:ascii="Arial" w:hAnsi="Arial" w:cs="Arial"/>
                <w:sz w:val="22"/>
                <w:szCs w:val="22"/>
              </w:rPr>
              <w:t xml:space="preserve"> </w:t>
            </w:r>
          </w:p>
          <w:p w14:paraId="21A4B423" w14:textId="77777777" w:rsidR="008B7670" w:rsidRPr="00FC6754" w:rsidRDefault="008B7670" w:rsidP="00F936B3">
            <w:pPr>
              <w:autoSpaceDE w:val="0"/>
              <w:autoSpaceDN w:val="0"/>
              <w:adjustRightInd w:val="0"/>
              <w:spacing w:line="360" w:lineRule="auto"/>
              <w:rPr>
                <w:rFonts w:ascii="Arial" w:hAnsi="Arial" w:cs="Arial"/>
                <w:sz w:val="22"/>
                <w:szCs w:val="22"/>
              </w:rPr>
            </w:pPr>
          </w:p>
        </w:tc>
        <w:tc>
          <w:tcPr>
            <w:tcW w:w="2017" w:type="dxa"/>
          </w:tcPr>
          <w:p w14:paraId="469F5464" w14:textId="28DC84BD" w:rsidR="008B7670" w:rsidRPr="00FC6754" w:rsidRDefault="00CC7032" w:rsidP="00F936B3">
            <w:pPr>
              <w:autoSpaceDE w:val="0"/>
              <w:autoSpaceDN w:val="0"/>
              <w:adjustRightInd w:val="0"/>
              <w:spacing w:line="360" w:lineRule="auto"/>
              <w:rPr>
                <w:rFonts w:ascii="Arial" w:hAnsi="Arial" w:cs="Arial"/>
                <w:sz w:val="22"/>
                <w:szCs w:val="22"/>
              </w:rPr>
            </w:pPr>
            <w:r w:rsidRPr="00FC6754">
              <w:rPr>
                <w:rFonts w:ascii="Arial" w:hAnsi="Arial" w:cs="Arial"/>
                <w:sz w:val="22"/>
                <w:szCs w:val="22"/>
              </w:rPr>
              <w:t>Obesity among children was considerably higher in disadvantaged districts and among black ethnic groups.</w:t>
            </w:r>
          </w:p>
        </w:tc>
      </w:tr>
      <w:tr w:rsidR="008B7670" w:rsidRPr="00FC6754" w14:paraId="50ED3F53" w14:textId="77777777" w:rsidTr="004C72EC">
        <w:trPr>
          <w:trHeight w:val="344"/>
        </w:trPr>
        <w:tc>
          <w:tcPr>
            <w:tcW w:w="2972" w:type="dxa"/>
          </w:tcPr>
          <w:p w14:paraId="63EE497B" w14:textId="77777777" w:rsidR="008B7670" w:rsidRPr="00FC6754" w:rsidRDefault="008B7670" w:rsidP="00F936B3">
            <w:pPr>
              <w:pStyle w:val="NormalWeb"/>
              <w:spacing w:line="360" w:lineRule="auto"/>
              <w:rPr>
                <w:rFonts w:ascii="Arial" w:hAnsi="Arial" w:cs="Arial"/>
                <w:sz w:val="22"/>
                <w:szCs w:val="22"/>
              </w:rPr>
            </w:pPr>
            <w:proofErr w:type="spellStart"/>
            <w:r w:rsidRPr="00FC6754">
              <w:rPr>
                <w:rFonts w:ascii="Arial" w:hAnsi="Arial" w:cs="Arial"/>
                <w:sz w:val="22"/>
                <w:szCs w:val="22"/>
              </w:rPr>
              <w:t>Cetateanu</w:t>
            </w:r>
            <w:proofErr w:type="spellEnd"/>
            <w:r w:rsidRPr="00FC6754">
              <w:rPr>
                <w:rFonts w:ascii="Arial" w:hAnsi="Arial" w:cs="Arial"/>
                <w:sz w:val="22"/>
                <w:szCs w:val="22"/>
              </w:rPr>
              <w:t xml:space="preserve">, A. and Jones, A. </w:t>
            </w:r>
          </w:p>
          <w:p w14:paraId="54096D28" w14:textId="77777777" w:rsidR="008B7670" w:rsidRPr="00FC6754" w:rsidRDefault="008B7670" w:rsidP="00F936B3">
            <w:pPr>
              <w:pStyle w:val="NormalWeb"/>
              <w:spacing w:line="360" w:lineRule="auto"/>
              <w:rPr>
                <w:rFonts w:ascii="Arial" w:hAnsi="Arial" w:cs="Arial"/>
                <w:sz w:val="22"/>
                <w:szCs w:val="22"/>
              </w:rPr>
            </w:pPr>
            <w:r w:rsidRPr="00FC6754">
              <w:rPr>
                <w:rFonts w:ascii="Arial" w:hAnsi="Arial" w:cs="Arial"/>
                <w:sz w:val="22"/>
                <w:szCs w:val="22"/>
              </w:rPr>
              <w:t xml:space="preserve">Understanding the relationship between food environments, deprivation and childhood overweight and obesity: Evidence from a cross sectional England-wide study </w:t>
            </w:r>
          </w:p>
          <w:p w14:paraId="1A469A7A" w14:textId="0A40684F" w:rsidR="008B7670" w:rsidRPr="00FC6754" w:rsidRDefault="008B7670" w:rsidP="00F936B3">
            <w:pPr>
              <w:pStyle w:val="NormalWeb"/>
              <w:spacing w:line="360" w:lineRule="auto"/>
              <w:rPr>
                <w:rFonts w:ascii="Arial" w:hAnsi="Arial" w:cs="Arial"/>
                <w:sz w:val="22"/>
                <w:szCs w:val="22"/>
              </w:rPr>
            </w:pPr>
            <w:r w:rsidRPr="00FC6754">
              <w:rPr>
                <w:rFonts w:ascii="Arial" w:hAnsi="Arial" w:cs="Arial"/>
                <w:sz w:val="22"/>
                <w:szCs w:val="22"/>
              </w:rPr>
              <w:lastRenderedPageBreak/>
              <w:t xml:space="preserve"> </w:t>
            </w:r>
          </w:p>
          <w:p w14:paraId="588678F8" w14:textId="77777777" w:rsidR="008B7670" w:rsidRPr="00FC6754" w:rsidRDefault="008B7670" w:rsidP="00F936B3">
            <w:pPr>
              <w:autoSpaceDE w:val="0"/>
              <w:autoSpaceDN w:val="0"/>
              <w:adjustRightInd w:val="0"/>
              <w:spacing w:line="360" w:lineRule="auto"/>
              <w:rPr>
                <w:rFonts w:ascii="Arial" w:hAnsi="Arial" w:cs="Arial"/>
                <w:sz w:val="22"/>
                <w:szCs w:val="22"/>
              </w:rPr>
            </w:pPr>
          </w:p>
        </w:tc>
        <w:tc>
          <w:tcPr>
            <w:tcW w:w="2142" w:type="dxa"/>
          </w:tcPr>
          <w:p w14:paraId="39DBADB1" w14:textId="67D9B941" w:rsidR="008B7670" w:rsidRPr="00FC6754" w:rsidRDefault="00095520" w:rsidP="00F936B3">
            <w:pPr>
              <w:autoSpaceDE w:val="0"/>
              <w:autoSpaceDN w:val="0"/>
              <w:adjustRightInd w:val="0"/>
              <w:spacing w:line="360" w:lineRule="auto"/>
              <w:rPr>
                <w:rFonts w:ascii="Arial" w:hAnsi="Arial" w:cs="Arial"/>
                <w:sz w:val="22"/>
                <w:szCs w:val="22"/>
              </w:rPr>
            </w:pPr>
            <w:r w:rsidRPr="00FC6754">
              <w:rPr>
                <w:rFonts w:ascii="Arial" w:hAnsi="Arial" w:cs="Arial"/>
                <w:sz w:val="22"/>
                <w:szCs w:val="22"/>
              </w:rPr>
              <w:lastRenderedPageBreak/>
              <w:t xml:space="preserve">What are the major factors that contribute to child obesity In England </w:t>
            </w:r>
          </w:p>
        </w:tc>
        <w:tc>
          <w:tcPr>
            <w:tcW w:w="1947" w:type="dxa"/>
          </w:tcPr>
          <w:p w14:paraId="3852BB5C" w14:textId="77777777" w:rsidR="00CC7032" w:rsidRPr="00FC6754" w:rsidRDefault="00CC7032" w:rsidP="00F936B3">
            <w:pPr>
              <w:autoSpaceDE w:val="0"/>
              <w:autoSpaceDN w:val="0"/>
              <w:adjustRightInd w:val="0"/>
              <w:spacing w:line="360" w:lineRule="auto"/>
              <w:rPr>
                <w:rFonts w:ascii="Arial" w:hAnsi="Arial" w:cs="Arial"/>
                <w:sz w:val="22"/>
                <w:szCs w:val="22"/>
              </w:rPr>
            </w:pPr>
            <w:r w:rsidRPr="00FC6754">
              <w:rPr>
                <w:rFonts w:ascii="Arial" w:hAnsi="Arial" w:cs="Arial"/>
                <w:sz w:val="22"/>
                <w:szCs w:val="22"/>
              </w:rPr>
              <w:t xml:space="preserve">Sample: children between 4-5 years old and 10-11 years old. </w:t>
            </w:r>
          </w:p>
          <w:p w14:paraId="3BA332D9" w14:textId="58EA9050" w:rsidR="008B7670" w:rsidRPr="00FC6754" w:rsidRDefault="00CC7032" w:rsidP="00F936B3">
            <w:pPr>
              <w:autoSpaceDE w:val="0"/>
              <w:autoSpaceDN w:val="0"/>
              <w:adjustRightInd w:val="0"/>
              <w:spacing w:line="360" w:lineRule="auto"/>
              <w:rPr>
                <w:rFonts w:ascii="Arial" w:hAnsi="Arial" w:cs="Arial"/>
                <w:sz w:val="22"/>
                <w:szCs w:val="22"/>
              </w:rPr>
            </w:pPr>
            <w:r w:rsidRPr="00FC6754">
              <w:rPr>
                <w:rFonts w:ascii="Arial" w:hAnsi="Arial" w:cs="Arial"/>
                <w:sz w:val="22"/>
                <w:szCs w:val="22"/>
              </w:rPr>
              <w:t xml:space="preserve">Method: UK90 BMI consideration.  </w:t>
            </w:r>
          </w:p>
        </w:tc>
        <w:tc>
          <w:tcPr>
            <w:tcW w:w="2017" w:type="dxa"/>
          </w:tcPr>
          <w:p w14:paraId="7EE2769C" w14:textId="6669B810" w:rsidR="008B7670" w:rsidRPr="00FC6754" w:rsidRDefault="00CC7032" w:rsidP="00F936B3">
            <w:pPr>
              <w:autoSpaceDE w:val="0"/>
              <w:autoSpaceDN w:val="0"/>
              <w:adjustRightInd w:val="0"/>
              <w:spacing w:line="360" w:lineRule="auto"/>
              <w:rPr>
                <w:rFonts w:ascii="Arial" w:hAnsi="Arial" w:cs="Arial"/>
                <w:sz w:val="22"/>
                <w:szCs w:val="22"/>
              </w:rPr>
            </w:pPr>
            <w:r w:rsidRPr="00FC6754">
              <w:rPr>
                <w:rFonts w:ascii="Arial" w:hAnsi="Arial" w:cs="Arial"/>
                <w:sz w:val="22"/>
                <w:szCs w:val="22"/>
              </w:rPr>
              <w:t xml:space="preserve">Overweight children were noted to be more in deprived areas, also it was noted that the density of fast-food outlets in these neighbourhoods can impact the </w:t>
            </w:r>
            <w:r w:rsidRPr="00FC6754">
              <w:rPr>
                <w:rFonts w:ascii="Arial" w:hAnsi="Arial" w:cs="Arial"/>
                <w:sz w:val="22"/>
                <w:szCs w:val="22"/>
              </w:rPr>
              <w:lastRenderedPageBreak/>
              <w:t>overweight children.</w:t>
            </w:r>
          </w:p>
        </w:tc>
      </w:tr>
      <w:tr w:rsidR="008B7670" w:rsidRPr="00FC6754" w14:paraId="58721330" w14:textId="77777777" w:rsidTr="004C72EC">
        <w:trPr>
          <w:trHeight w:val="2104"/>
        </w:trPr>
        <w:tc>
          <w:tcPr>
            <w:tcW w:w="2972" w:type="dxa"/>
          </w:tcPr>
          <w:p w14:paraId="60601887" w14:textId="77777777" w:rsidR="008B7670" w:rsidRPr="00FC6754" w:rsidRDefault="008029C0" w:rsidP="00F936B3">
            <w:pPr>
              <w:pStyle w:val="NormalWeb"/>
              <w:spacing w:line="360" w:lineRule="auto"/>
              <w:rPr>
                <w:rFonts w:ascii="Arial" w:hAnsi="Arial" w:cs="Arial"/>
                <w:sz w:val="22"/>
                <w:szCs w:val="22"/>
              </w:rPr>
            </w:pPr>
            <w:r w:rsidRPr="00FC6754">
              <w:rPr>
                <w:rFonts w:ascii="Arial" w:hAnsi="Arial" w:cs="Arial"/>
                <w:sz w:val="22"/>
                <w:szCs w:val="22"/>
              </w:rPr>
              <w:lastRenderedPageBreak/>
              <w:t>Noonan, R. J.</w:t>
            </w:r>
          </w:p>
          <w:p w14:paraId="4955F222" w14:textId="77777777" w:rsidR="008029C0" w:rsidRPr="00FC6754" w:rsidRDefault="008029C0" w:rsidP="00F936B3">
            <w:pPr>
              <w:pStyle w:val="Heading1"/>
              <w:spacing w:before="0" w:beforeAutospacing="0" w:after="0" w:afterAutospacing="0" w:line="360" w:lineRule="auto"/>
              <w:rPr>
                <w:rFonts w:ascii="Arial" w:hAnsi="Arial" w:cs="Arial"/>
                <w:b w:val="0"/>
                <w:bCs w:val="0"/>
                <w:color w:val="000000"/>
                <w:sz w:val="22"/>
                <w:szCs w:val="22"/>
              </w:rPr>
            </w:pPr>
            <w:bookmarkStart w:id="3" w:name="_Toc69671452"/>
            <w:r w:rsidRPr="00FC6754">
              <w:rPr>
                <w:rFonts w:ascii="Arial" w:hAnsi="Arial" w:cs="Arial"/>
                <w:b w:val="0"/>
                <w:bCs w:val="0"/>
                <w:color w:val="000000"/>
                <w:sz w:val="22"/>
                <w:szCs w:val="22"/>
              </w:rPr>
              <w:t>Poverty, Weight Status, and Dietary Intake among UK Adolescents</w:t>
            </w:r>
            <w:bookmarkEnd w:id="3"/>
          </w:p>
          <w:p w14:paraId="38A32859" w14:textId="13593557" w:rsidR="008029C0" w:rsidRPr="00FC6754" w:rsidRDefault="008029C0" w:rsidP="00F936B3">
            <w:pPr>
              <w:pStyle w:val="NormalWeb"/>
              <w:spacing w:line="360" w:lineRule="auto"/>
              <w:rPr>
                <w:rFonts w:ascii="Arial" w:hAnsi="Arial" w:cs="Arial"/>
                <w:sz w:val="22"/>
                <w:szCs w:val="22"/>
              </w:rPr>
            </w:pPr>
          </w:p>
        </w:tc>
        <w:tc>
          <w:tcPr>
            <w:tcW w:w="2142" w:type="dxa"/>
          </w:tcPr>
          <w:p w14:paraId="39635509" w14:textId="416B3190" w:rsidR="008B7670" w:rsidRPr="00FC6754" w:rsidRDefault="00095520" w:rsidP="00F936B3">
            <w:pPr>
              <w:autoSpaceDE w:val="0"/>
              <w:autoSpaceDN w:val="0"/>
              <w:adjustRightInd w:val="0"/>
              <w:spacing w:line="360" w:lineRule="auto"/>
              <w:rPr>
                <w:rFonts w:ascii="Arial" w:hAnsi="Arial" w:cs="Arial"/>
                <w:sz w:val="22"/>
                <w:szCs w:val="22"/>
              </w:rPr>
            </w:pPr>
            <w:r w:rsidRPr="00FC6754">
              <w:rPr>
                <w:rFonts w:ascii="Arial" w:hAnsi="Arial" w:cs="Arial"/>
                <w:sz w:val="22"/>
                <w:szCs w:val="22"/>
              </w:rPr>
              <w:t>Does the socioeconomic status have an influence in children obesity?</w:t>
            </w:r>
          </w:p>
          <w:p w14:paraId="664FA5F6" w14:textId="721EA9B6" w:rsidR="00095520" w:rsidRPr="00FC6754" w:rsidRDefault="00095520" w:rsidP="00F936B3">
            <w:pPr>
              <w:autoSpaceDE w:val="0"/>
              <w:autoSpaceDN w:val="0"/>
              <w:adjustRightInd w:val="0"/>
              <w:spacing w:line="360" w:lineRule="auto"/>
              <w:rPr>
                <w:rFonts w:ascii="Arial" w:hAnsi="Arial" w:cs="Arial"/>
                <w:sz w:val="22"/>
                <w:szCs w:val="22"/>
              </w:rPr>
            </w:pPr>
          </w:p>
        </w:tc>
        <w:tc>
          <w:tcPr>
            <w:tcW w:w="1947" w:type="dxa"/>
          </w:tcPr>
          <w:p w14:paraId="30B5E69F" w14:textId="77777777" w:rsidR="008029C0" w:rsidRPr="00FC6754" w:rsidRDefault="008029C0" w:rsidP="00F936B3">
            <w:pPr>
              <w:autoSpaceDE w:val="0"/>
              <w:autoSpaceDN w:val="0"/>
              <w:adjustRightInd w:val="0"/>
              <w:spacing w:line="360" w:lineRule="auto"/>
              <w:rPr>
                <w:rFonts w:ascii="Arial" w:hAnsi="Arial" w:cs="Arial"/>
                <w:sz w:val="22"/>
                <w:szCs w:val="22"/>
              </w:rPr>
            </w:pPr>
            <w:r w:rsidRPr="00FC6754">
              <w:rPr>
                <w:rFonts w:ascii="Arial" w:hAnsi="Arial" w:cs="Arial"/>
                <w:sz w:val="22"/>
                <w:szCs w:val="22"/>
              </w:rPr>
              <w:t xml:space="preserve">Sample: 17036 adolescents, boys and girls </w:t>
            </w:r>
          </w:p>
          <w:p w14:paraId="4D5D3B4D" w14:textId="77777777" w:rsidR="008029C0" w:rsidRPr="00FC6754" w:rsidRDefault="008029C0" w:rsidP="00F936B3">
            <w:pPr>
              <w:autoSpaceDE w:val="0"/>
              <w:autoSpaceDN w:val="0"/>
              <w:adjustRightInd w:val="0"/>
              <w:spacing w:line="360" w:lineRule="auto"/>
              <w:rPr>
                <w:rFonts w:ascii="Arial" w:hAnsi="Arial" w:cs="Arial"/>
                <w:sz w:val="22"/>
                <w:szCs w:val="22"/>
              </w:rPr>
            </w:pPr>
            <w:r w:rsidRPr="00FC6754">
              <w:rPr>
                <w:rFonts w:ascii="Arial" w:hAnsi="Arial" w:cs="Arial"/>
                <w:sz w:val="22"/>
                <w:szCs w:val="22"/>
              </w:rPr>
              <w:t xml:space="preserve">Methods: BMI kilograms per square meter. </w:t>
            </w:r>
          </w:p>
          <w:p w14:paraId="0CB8D523" w14:textId="77777777" w:rsidR="008029C0" w:rsidRPr="00FC6754" w:rsidRDefault="008029C0" w:rsidP="00F936B3">
            <w:pPr>
              <w:autoSpaceDE w:val="0"/>
              <w:autoSpaceDN w:val="0"/>
              <w:adjustRightInd w:val="0"/>
              <w:spacing w:line="360" w:lineRule="auto"/>
              <w:rPr>
                <w:rFonts w:ascii="Arial" w:hAnsi="Arial" w:cs="Arial"/>
                <w:sz w:val="22"/>
                <w:szCs w:val="22"/>
              </w:rPr>
            </w:pPr>
            <w:r w:rsidRPr="00FC6754">
              <w:rPr>
                <w:rFonts w:ascii="Arial" w:hAnsi="Arial" w:cs="Arial"/>
                <w:sz w:val="22"/>
                <w:szCs w:val="22"/>
              </w:rPr>
              <w:t xml:space="preserve">The household income was determined by equivalised household income. </w:t>
            </w:r>
          </w:p>
          <w:p w14:paraId="189EC116" w14:textId="77777777" w:rsidR="008B7670" w:rsidRPr="00FC6754" w:rsidRDefault="008B7670" w:rsidP="00F936B3">
            <w:pPr>
              <w:autoSpaceDE w:val="0"/>
              <w:autoSpaceDN w:val="0"/>
              <w:adjustRightInd w:val="0"/>
              <w:spacing w:line="360" w:lineRule="auto"/>
              <w:rPr>
                <w:rFonts w:ascii="Arial" w:hAnsi="Arial" w:cs="Arial"/>
                <w:sz w:val="22"/>
                <w:szCs w:val="22"/>
              </w:rPr>
            </w:pPr>
          </w:p>
        </w:tc>
        <w:tc>
          <w:tcPr>
            <w:tcW w:w="2017" w:type="dxa"/>
          </w:tcPr>
          <w:p w14:paraId="1D621FFE" w14:textId="29D5633A" w:rsidR="008B7670" w:rsidRPr="00FC6754" w:rsidRDefault="008029C0" w:rsidP="00F936B3">
            <w:pPr>
              <w:autoSpaceDE w:val="0"/>
              <w:autoSpaceDN w:val="0"/>
              <w:adjustRightInd w:val="0"/>
              <w:spacing w:line="360" w:lineRule="auto"/>
              <w:rPr>
                <w:rFonts w:ascii="Arial" w:hAnsi="Arial" w:cs="Arial"/>
                <w:sz w:val="22"/>
                <w:szCs w:val="22"/>
              </w:rPr>
            </w:pPr>
            <w:r w:rsidRPr="00FC6754">
              <w:rPr>
                <w:rFonts w:ascii="Arial" w:hAnsi="Arial" w:cs="Arial"/>
                <w:sz w:val="22"/>
                <w:szCs w:val="22"/>
              </w:rPr>
              <w:t>Obesity among adolescents was predominant in low-income families especially girls and it was noted that in comparison with high-income families they consume more sugary foods and drinks.</w:t>
            </w:r>
          </w:p>
        </w:tc>
      </w:tr>
      <w:tr w:rsidR="00CC7032" w:rsidRPr="00FC6754" w14:paraId="0F2DFDCA" w14:textId="77777777" w:rsidTr="004C72EC">
        <w:trPr>
          <w:trHeight w:val="3623"/>
        </w:trPr>
        <w:tc>
          <w:tcPr>
            <w:tcW w:w="2972" w:type="dxa"/>
          </w:tcPr>
          <w:p w14:paraId="7CB24443" w14:textId="77777777" w:rsidR="00CC7032" w:rsidRPr="00FC6754" w:rsidRDefault="00CC7032" w:rsidP="00F936B3">
            <w:pPr>
              <w:pStyle w:val="NormalWeb"/>
              <w:spacing w:line="360" w:lineRule="auto"/>
              <w:rPr>
                <w:rFonts w:ascii="Arial" w:hAnsi="Arial" w:cs="Arial"/>
                <w:sz w:val="22"/>
                <w:szCs w:val="22"/>
              </w:rPr>
            </w:pPr>
            <w:proofErr w:type="spellStart"/>
            <w:r w:rsidRPr="00FC6754">
              <w:rPr>
                <w:rFonts w:ascii="Arial" w:hAnsi="Arial" w:cs="Arial"/>
                <w:sz w:val="22"/>
                <w:szCs w:val="22"/>
              </w:rPr>
              <w:t>Rougeaux</w:t>
            </w:r>
            <w:proofErr w:type="spellEnd"/>
            <w:r w:rsidRPr="00FC6754">
              <w:rPr>
                <w:rFonts w:ascii="Arial" w:hAnsi="Arial" w:cs="Arial"/>
                <w:sz w:val="22"/>
                <w:szCs w:val="22"/>
              </w:rPr>
              <w:t>, E., Hope, S., Law, C. and Pearce, A.</w:t>
            </w:r>
          </w:p>
          <w:p w14:paraId="5DF1C0A3" w14:textId="77777777" w:rsidR="00CC7032" w:rsidRPr="00FC6754" w:rsidRDefault="00CC7032" w:rsidP="00F936B3">
            <w:pPr>
              <w:pStyle w:val="NormalWeb"/>
              <w:spacing w:line="360" w:lineRule="auto"/>
              <w:rPr>
                <w:rFonts w:ascii="Arial" w:hAnsi="Arial" w:cs="Arial"/>
                <w:sz w:val="22"/>
                <w:szCs w:val="22"/>
              </w:rPr>
            </w:pPr>
            <w:r w:rsidRPr="00FC6754">
              <w:rPr>
                <w:rFonts w:ascii="Arial" w:hAnsi="Arial" w:cs="Arial"/>
                <w:sz w:val="22"/>
                <w:szCs w:val="22"/>
              </w:rPr>
              <w:t xml:space="preserve"> </w:t>
            </w:r>
            <w:r w:rsidRPr="00FC6754">
              <w:rPr>
                <w:rFonts w:ascii="Arial" w:hAnsi="Arial" w:cs="Arial"/>
                <w:color w:val="000000" w:themeColor="text1"/>
                <w:sz w:val="22"/>
                <w:szCs w:val="22"/>
              </w:rPr>
              <w:t xml:space="preserve">Have health inequalities changed during childhood in the New Labour generation? Findings from the UK Millennium Cohort Study </w:t>
            </w:r>
          </w:p>
          <w:p w14:paraId="1E7828A0" w14:textId="77777777" w:rsidR="00CC7032" w:rsidRPr="00FC6754" w:rsidRDefault="00CC7032" w:rsidP="00F936B3">
            <w:pPr>
              <w:pStyle w:val="NormalWeb"/>
              <w:spacing w:line="360" w:lineRule="auto"/>
              <w:rPr>
                <w:rFonts w:ascii="Arial" w:hAnsi="Arial" w:cs="Arial"/>
                <w:sz w:val="22"/>
                <w:szCs w:val="22"/>
              </w:rPr>
            </w:pPr>
          </w:p>
          <w:p w14:paraId="453949E7" w14:textId="77777777" w:rsidR="00CC7032" w:rsidRPr="00FC6754" w:rsidRDefault="00CC7032" w:rsidP="00F936B3">
            <w:pPr>
              <w:autoSpaceDE w:val="0"/>
              <w:autoSpaceDN w:val="0"/>
              <w:adjustRightInd w:val="0"/>
              <w:spacing w:line="360" w:lineRule="auto"/>
              <w:rPr>
                <w:rFonts w:ascii="Arial" w:hAnsi="Arial" w:cs="Arial"/>
                <w:sz w:val="22"/>
                <w:szCs w:val="22"/>
              </w:rPr>
            </w:pPr>
          </w:p>
        </w:tc>
        <w:tc>
          <w:tcPr>
            <w:tcW w:w="2142" w:type="dxa"/>
          </w:tcPr>
          <w:p w14:paraId="41D4F1D1" w14:textId="77777777" w:rsidR="00CC7032" w:rsidRPr="00FC6754" w:rsidRDefault="00CC7032" w:rsidP="00F936B3">
            <w:pPr>
              <w:autoSpaceDE w:val="0"/>
              <w:autoSpaceDN w:val="0"/>
              <w:adjustRightInd w:val="0"/>
              <w:spacing w:line="360" w:lineRule="auto"/>
              <w:rPr>
                <w:rFonts w:ascii="Arial" w:hAnsi="Arial" w:cs="Arial"/>
                <w:sz w:val="22"/>
                <w:szCs w:val="22"/>
              </w:rPr>
            </w:pPr>
            <w:r w:rsidRPr="00FC6754">
              <w:rPr>
                <w:rFonts w:ascii="Arial" w:hAnsi="Arial" w:cs="Arial"/>
                <w:sz w:val="22"/>
                <w:szCs w:val="22"/>
              </w:rPr>
              <w:t>Is there any difference between manual workers families and professionals’ families when it comes to childhood obesity?</w:t>
            </w:r>
          </w:p>
        </w:tc>
        <w:tc>
          <w:tcPr>
            <w:tcW w:w="1947" w:type="dxa"/>
          </w:tcPr>
          <w:p w14:paraId="108E8BE4" w14:textId="77777777" w:rsidR="005B2B86" w:rsidRPr="00FC6754" w:rsidRDefault="005B2B86" w:rsidP="00F936B3">
            <w:pPr>
              <w:autoSpaceDE w:val="0"/>
              <w:autoSpaceDN w:val="0"/>
              <w:adjustRightInd w:val="0"/>
              <w:spacing w:line="360" w:lineRule="auto"/>
              <w:rPr>
                <w:rFonts w:ascii="Arial" w:hAnsi="Arial" w:cs="Arial"/>
                <w:sz w:val="22"/>
                <w:szCs w:val="22"/>
              </w:rPr>
            </w:pPr>
            <w:r w:rsidRPr="00FC6754">
              <w:rPr>
                <w:rFonts w:ascii="Arial" w:hAnsi="Arial" w:cs="Arial"/>
                <w:sz w:val="22"/>
                <w:szCs w:val="22"/>
              </w:rPr>
              <w:t xml:space="preserve">Sample: 15381-3 years old, 15041- 5 years old, 13684- 7 years old, 13112-11 years old. </w:t>
            </w:r>
          </w:p>
          <w:p w14:paraId="214DC308" w14:textId="479965D8" w:rsidR="00CC7032" w:rsidRPr="00FC6754" w:rsidRDefault="005B2B86" w:rsidP="00F936B3">
            <w:pPr>
              <w:autoSpaceDE w:val="0"/>
              <w:autoSpaceDN w:val="0"/>
              <w:adjustRightInd w:val="0"/>
              <w:spacing w:line="360" w:lineRule="auto"/>
              <w:rPr>
                <w:rFonts w:ascii="Arial" w:hAnsi="Arial" w:cs="Arial"/>
                <w:sz w:val="22"/>
                <w:szCs w:val="22"/>
              </w:rPr>
            </w:pPr>
            <w:r w:rsidRPr="00FC6754">
              <w:rPr>
                <w:rFonts w:ascii="Arial" w:hAnsi="Arial" w:cs="Arial"/>
                <w:sz w:val="22"/>
                <w:szCs w:val="22"/>
              </w:rPr>
              <w:t>Method: International obesity taskforce</w:t>
            </w:r>
          </w:p>
        </w:tc>
        <w:tc>
          <w:tcPr>
            <w:tcW w:w="2017" w:type="dxa"/>
          </w:tcPr>
          <w:p w14:paraId="3F3FD728" w14:textId="5D73C571" w:rsidR="00CC7032" w:rsidRPr="00FC6754" w:rsidRDefault="005B2B86" w:rsidP="00F936B3">
            <w:pPr>
              <w:autoSpaceDE w:val="0"/>
              <w:autoSpaceDN w:val="0"/>
              <w:adjustRightInd w:val="0"/>
              <w:spacing w:line="360" w:lineRule="auto"/>
              <w:rPr>
                <w:rFonts w:ascii="Arial" w:hAnsi="Arial" w:cs="Arial"/>
                <w:sz w:val="22"/>
                <w:szCs w:val="22"/>
              </w:rPr>
            </w:pPr>
            <w:r w:rsidRPr="00FC6754">
              <w:rPr>
                <w:rFonts w:ascii="Arial" w:hAnsi="Arial" w:cs="Arial"/>
                <w:sz w:val="22"/>
                <w:szCs w:val="22"/>
              </w:rPr>
              <w:t>Obesity among manual working families of the UK is higher and also maternal education has been found to have a significant impact on childhood obesity.</w:t>
            </w:r>
          </w:p>
        </w:tc>
      </w:tr>
      <w:tr w:rsidR="008B7670" w:rsidRPr="00FC6754" w14:paraId="44B09739" w14:textId="77777777" w:rsidTr="004C72EC">
        <w:trPr>
          <w:trHeight w:val="344"/>
        </w:trPr>
        <w:tc>
          <w:tcPr>
            <w:tcW w:w="2972" w:type="dxa"/>
          </w:tcPr>
          <w:p w14:paraId="41397214" w14:textId="62F014F5" w:rsidR="00B173C6" w:rsidRPr="00FC6754" w:rsidRDefault="00B173C6" w:rsidP="00F936B3">
            <w:pPr>
              <w:pStyle w:val="NormalWeb"/>
              <w:spacing w:line="360" w:lineRule="auto"/>
              <w:rPr>
                <w:rFonts w:ascii="Arial" w:hAnsi="Arial" w:cs="Arial"/>
                <w:sz w:val="22"/>
                <w:szCs w:val="22"/>
              </w:rPr>
            </w:pPr>
            <w:proofErr w:type="spellStart"/>
            <w:r w:rsidRPr="00FC6754">
              <w:rPr>
                <w:rFonts w:ascii="Arial" w:hAnsi="Arial" w:cs="Arial"/>
                <w:sz w:val="22"/>
                <w:szCs w:val="22"/>
              </w:rPr>
              <w:t>Wilsher</w:t>
            </w:r>
            <w:proofErr w:type="spellEnd"/>
            <w:r w:rsidRPr="00FC6754">
              <w:rPr>
                <w:rFonts w:ascii="Arial" w:hAnsi="Arial" w:cs="Arial"/>
                <w:sz w:val="22"/>
                <w:szCs w:val="22"/>
              </w:rPr>
              <w:t xml:space="preserve">, S. H. et al. </w:t>
            </w:r>
          </w:p>
          <w:p w14:paraId="2E67E641" w14:textId="77777777" w:rsidR="00B173C6" w:rsidRPr="00FC6754" w:rsidRDefault="00B173C6" w:rsidP="00F936B3">
            <w:pPr>
              <w:pStyle w:val="NormalWeb"/>
              <w:spacing w:line="360" w:lineRule="auto"/>
              <w:rPr>
                <w:rFonts w:ascii="Arial" w:hAnsi="Arial" w:cs="Arial"/>
                <w:sz w:val="22"/>
                <w:szCs w:val="22"/>
              </w:rPr>
            </w:pPr>
            <w:r w:rsidRPr="00FC6754">
              <w:rPr>
                <w:rFonts w:ascii="Arial" w:hAnsi="Arial" w:cs="Arial"/>
                <w:sz w:val="22"/>
                <w:szCs w:val="22"/>
              </w:rPr>
              <w:t xml:space="preserve">The relationship between unhealthy food sales, socio-economic deprivation and childhood weight status: results of a cross-sectional study in England </w:t>
            </w:r>
          </w:p>
          <w:p w14:paraId="2F60EBB3" w14:textId="77777777" w:rsidR="00B173C6" w:rsidRPr="00FC6754" w:rsidRDefault="00B173C6" w:rsidP="00F936B3">
            <w:pPr>
              <w:pStyle w:val="NormalWeb"/>
              <w:spacing w:line="360" w:lineRule="auto"/>
              <w:rPr>
                <w:rFonts w:ascii="Arial" w:hAnsi="Arial" w:cs="Arial"/>
                <w:sz w:val="22"/>
                <w:szCs w:val="22"/>
              </w:rPr>
            </w:pPr>
          </w:p>
          <w:p w14:paraId="2B56EFF5" w14:textId="77777777" w:rsidR="008B7670" w:rsidRPr="00FC6754" w:rsidRDefault="008B7670" w:rsidP="00F936B3">
            <w:pPr>
              <w:autoSpaceDE w:val="0"/>
              <w:autoSpaceDN w:val="0"/>
              <w:adjustRightInd w:val="0"/>
              <w:spacing w:line="360" w:lineRule="auto"/>
              <w:rPr>
                <w:rFonts w:ascii="Arial" w:hAnsi="Arial" w:cs="Arial"/>
                <w:sz w:val="22"/>
                <w:szCs w:val="22"/>
              </w:rPr>
            </w:pPr>
          </w:p>
        </w:tc>
        <w:tc>
          <w:tcPr>
            <w:tcW w:w="2142" w:type="dxa"/>
          </w:tcPr>
          <w:p w14:paraId="41404379" w14:textId="3ACD5B3F" w:rsidR="008B7670" w:rsidRPr="00FC6754" w:rsidRDefault="00095520" w:rsidP="00F936B3">
            <w:pPr>
              <w:autoSpaceDE w:val="0"/>
              <w:autoSpaceDN w:val="0"/>
              <w:adjustRightInd w:val="0"/>
              <w:spacing w:line="360" w:lineRule="auto"/>
              <w:rPr>
                <w:rFonts w:ascii="Arial" w:hAnsi="Arial" w:cs="Arial"/>
                <w:sz w:val="22"/>
                <w:szCs w:val="22"/>
              </w:rPr>
            </w:pPr>
            <w:r w:rsidRPr="00FC6754">
              <w:rPr>
                <w:rFonts w:ascii="Arial" w:hAnsi="Arial" w:cs="Arial"/>
                <w:sz w:val="22"/>
                <w:szCs w:val="22"/>
              </w:rPr>
              <w:lastRenderedPageBreak/>
              <w:t>What is the relationship between poverty, deprivation and purchase of food?</w:t>
            </w:r>
          </w:p>
        </w:tc>
        <w:tc>
          <w:tcPr>
            <w:tcW w:w="1947" w:type="dxa"/>
          </w:tcPr>
          <w:p w14:paraId="1809469F" w14:textId="77777777" w:rsidR="00B00067" w:rsidRPr="00FC6754" w:rsidRDefault="00B00067" w:rsidP="00F936B3">
            <w:pPr>
              <w:autoSpaceDE w:val="0"/>
              <w:autoSpaceDN w:val="0"/>
              <w:adjustRightInd w:val="0"/>
              <w:spacing w:line="360" w:lineRule="auto"/>
              <w:rPr>
                <w:rFonts w:ascii="Arial" w:hAnsi="Arial" w:cs="Arial"/>
                <w:sz w:val="22"/>
                <w:szCs w:val="22"/>
              </w:rPr>
            </w:pPr>
            <w:r w:rsidRPr="00FC6754">
              <w:rPr>
                <w:rFonts w:ascii="Arial" w:hAnsi="Arial" w:cs="Arial"/>
                <w:sz w:val="22"/>
                <w:szCs w:val="22"/>
              </w:rPr>
              <w:t xml:space="preserve">Sample: children aged 4-5 and 10-11 and 537 food shops. </w:t>
            </w:r>
          </w:p>
          <w:p w14:paraId="59695F02" w14:textId="36E7014D" w:rsidR="008B7670" w:rsidRPr="00FC6754" w:rsidRDefault="00B00067" w:rsidP="00F936B3">
            <w:pPr>
              <w:autoSpaceDE w:val="0"/>
              <w:autoSpaceDN w:val="0"/>
              <w:adjustRightInd w:val="0"/>
              <w:spacing w:line="360" w:lineRule="auto"/>
              <w:rPr>
                <w:rFonts w:ascii="Arial" w:hAnsi="Arial" w:cs="Arial"/>
                <w:sz w:val="22"/>
                <w:szCs w:val="22"/>
              </w:rPr>
            </w:pPr>
            <w:r w:rsidRPr="00FC6754">
              <w:rPr>
                <w:rFonts w:ascii="Arial" w:hAnsi="Arial" w:cs="Arial"/>
                <w:sz w:val="22"/>
                <w:szCs w:val="22"/>
              </w:rPr>
              <w:t xml:space="preserve">Methods: National Child Measurement Programme and </w:t>
            </w:r>
            <w:r w:rsidRPr="00FC6754">
              <w:rPr>
                <w:rFonts w:ascii="Arial" w:hAnsi="Arial" w:cs="Arial"/>
                <w:sz w:val="22"/>
                <w:szCs w:val="22"/>
              </w:rPr>
              <w:lastRenderedPageBreak/>
              <w:t>6517 UK Census Areas.</w:t>
            </w:r>
          </w:p>
        </w:tc>
        <w:tc>
          <w:tcPr>
            <w:tcW w:w="2017" w:type="dxa"/>
          </w:tcPr>
          <w:p w14:paraId="688D1E6F" w14:textId="77777777" w:rsidR="00B00067" w:rsidRPr="00FC6754" w:rsidRDefault="00B00067" w:rsidP="00F936B3">
            <w:pPr>
              <w:autoSpaceDE w:val="0"/>
              <w:autoSpaceDN w:val="0"/>
              <w:adjustRightInd w:val="0"/>
              <w:spacing w:line="360" w:lineRule="auto"/>
              <w:rPr>
                <w:rFonts w:ascii="Arial" w:hAnsi="Arial" w:cs="Arial"/>
                <w:sz w:val="22"/>
                <w:szCs w:val="22"/>
              </w:rPr>
            </w:pPr>
            <w:r w:rsidRPr="00FC6754">
              <w:rPr>
                <w:rFonts w:ascii="Arial" w:hAnsi="Arial" w:cs="Arial"/>
                <w:sz w:val="22"/>
                <w:szCs w:val="22"/>
              </w:rPr>
              <w:lastRenderedPageBreak/>
              <w:t xml:space="preserve">Sales of unhealthy food have influenced obesity in both age groups with a higher preponderance in </w:t>
            </w:r>
            <w:r w:rsidRPr="00FC6754">
              <w:rPr>
                <w:rFonts w:ascii="Arial" w:hAnsi="Arial" w:cs="Arial"/>
                <w:sz w:val="22"/>
                <w:szCs w:val="22"/>
              </w:rPr>
              <w:lastRenderedPageBreak/>
              <w:t xml:space="preserve">deprived neighbourhoods.  </w:t>
            </w:r>
          </w:p>
          <w:p w14:paraId="3A6EB8B4" w14:textId="77777777" w:rsidR="008B7670" w:rsidRPr="00FC6754" w:rsidRDefault="008B7670" w:rsidP="00F936B3">
            <w:pPr>
              <w:autoSpaceDE w:val="0"/>
              <w:autoSpaceDN w:val="0"/>
              <w:adjustRightInd w:val="0"/>
              <w:spacing w:line="360" w:lineRule="auto"/>
              <w:rPr>
                <w:rFonts w:ascii="Arial" w:hAnsi="Arial" w:cs="Arial"/>
                <w:sz w:val="22"/>
                <w:szCs w:val="22"/>
              </w:rPr>
            </w:pPr>
          </w:p>
        </w:tc>
      </w:tr>
      <w:tr w:rsidR="008B7670" w:rsidRPr="00FC6754" w14:paraId="0D1C069C" w14:textId="77777777" w:rsidTr="004C72EC">
        <w:trPr>
          <w:trHeight w:val="344"/>
        </w:trPr>
        <w:tc>
          <w:tcPr>
            <w:tcW w:w="2972" w:type="dxa"/>
          </w:tcPr>
          <w:p w14:paraId="77AC255D" w14:textId="7977214C" w:rsidR="00B173C6" w:rsidRPr="00FC6754" w:rsidRDefault="00B173C6" w:rsidP="00F936B3">
            <w:pPr>
              <w:pStyle w:val="NormalWeb"/>
              <w:spacing w:line="360" w:lineRule="auto"/>
              <w:rPr>
                <w:rFonts w:ascii="Arial" w:hAnsi="Arial" w:cs="Arial"/>
                <w:sz w:val="22"/>
                <w:szCs w:val="22"/>
              </w:rPr>
            </w:pPr>
            <w:proofErr w:type="spellStart"/>
            <w:r w:rsidRPr="00FC6754">
              <w:rPr>
                <w:rFonts w:ascii="Arial" w:hAnsi="Arial" w:cs="Arial"/>
                <w:sz w:val="22"/>
                <w:szCs w:val="22"/>
              </w:rPr>
              <w:lastRenderedPageBreak/>
              <w:t>Massion</w:t>
            </w:r>
            <w:proofErr w:type="spellEnd"/>
            <w:r w:rsidRPr="00FC6754">
              <w:rPr>
                <w:rFonts w:ascii="Arial" w:hAnsi="Arial" w:cs="Arial"/>
                <w:sz w:val="22"/>
                <w:szCs w:val="22"/>
              </w:rPr>
              <w:t xml:space="preserve">, S. et al. </w:t>
            </w:r>
          </w:p>
          <w:p w14:paraId="1146F6BF" w14:textId="77777777" w:rsidR="00B173C6" w:rsidRPr="00FC6754" w:rsidRDefault="00B173C6" w:rsidP="00F936B3">
            <w:pPr>
              <w:pStyle w:val="NormalWeb"/>
              <w:spacing w:line="360" w:lineRule="auto"/>
              <w:rPr>
                <w:rFonts w:ascii="Arial" w:hAnsi="Arial" w:cs="Arial"/>
                <w:sz w:val="22"/>
                <w:szCs w:val="22"/>
              </w:rPr>
            </w:pPr>
            <w:r w:rsidRPr="00FC6754">
              <w:rPr>
                <w:rFonts w:ascii="Arial" w:hAnsi="Arial" w:cs="Arial"/>
                <w:sz w:val="22"/>
                <w:szCs w:val="22"/>
              </w:rPr>
              <w:t xml:space="preserve">Exploring the impact of early life factors on inequalities in risk of overweight in UK children: findings from the UK Millennium Cohort Study </w:t>
            </w:r>
          </w:p>
          <w:p w14:paraId="6A45471C" w14:textId="77777777" w:rsidR="00B173C6" w:rsidRPr="00FC6754" w:rsidRDefault="00B173C6" w:rsidP="00F936B3">
            <w:pPr>
              <w:pStyle w:val="NormalWeb"/>
              <w:spacing w:line="360" w:lineRule="auto"/>
              <w:rPr>
                <w:rFonts w:ascii="Arial" w:hAnsi="Arial" w:cs="Arial"/>
                <w:sz w:val="22"/>
                <w:szCs w:val="22"/>
              </w:rPr>
            </w:pPr>
          </w:p>
          <w:p w14:paraId="45A64AA3" w14:textId="77777777" w:rsidR="008B7670" w:rsidRPr="00FC6754" w:rsidRDefault="008B7670" w:rsidP="00F936B3">
            <w:pPr>
              <w:autoSpaceDE w:val="0"/>
              <w:autoSpaceDN w:val="0"/>
              <w:adjustRightInd w:val="0"/>
              <w:spacing w:line="360" w:lineRule="auto"/>
              <w:rPr>
                <w:rFonts w:ascii="Arial" w:hAnsi="Arial" w:cs="Arial"/>
                <w:sz w:val="22"/>
                <w:szCs w:val="22"/>
              </w:rPr>
            </w:pPr>
          </w:p>
        </w:tc>
        <w:tc>
          <w:tcPr>
            <w:tcW w:w="2142" w:type="dxa"/>
          </w:tcPr>
          <w:p w14:paraId="178A1C65" w14:textId="00410DC0" w:rsidR="008B7670" w:rsidRPr="00FC6754" w:rsidRDefault="00095520" w:rsidP="00F936B3">
            <w:pPr>
              <w:autoSpaceDE w:val="0"/>
              <w:autoSpaceDN w:val="0"/>
              <w:adjustRightInd w:val="0"/>
              <w:spacing w:line="360" w:lineRule="auto"/>
              <w:rPr>
                <w:rFonts w:ascii="Arial" w:hAnsi="Arial" w:cs="Arial"/>
                <w:sz w:val="22"/>
                <w:szCs w:val="22"/>
              </w:rPr>
            </w:pPr>
            <w:r w:rsidRPr="00FC6754">
              <w:rPr>
                <w:rFonts w:ascii="Arial" w:hAnsi="Arial" w:cs="Arial"/>
                <w:sz w:val="22"/>
                <w:szCs w:val="22"/>
              </w:rPr>
              <w:t>The impact of life inequalities in childhood obesity.</w:t>
            </w:r>
          </w:p>
        </w:tc>
        <w:tc>
          <w:tcPr>
            <w:tcW w:w="1947" w:type="dxa"/>
          </w:tcPr>
          <w:p w14:paraId="020EBE4A" w14:textId="77777777" w:rsidR="00B00067" w:rsidRPr="00FC6754" w:rsidRDefault="00B00067" w:rsidP="00F936B3">
            <w:pPr>
              <w:autoSpaceDE w:val="0"/>
              <w:autoSpaceDN w:val="0"/>
              <w:adjustRightInd w:val="0"/>
              <w:spacing w:line="360" w:lineRule="auto"/>
              <w:rPr>
                <w:rFonts w:ascii="Arial" w:hAnsi="Arial" w:cs="Arial"/>
                <w:sz w:val="22"/>
                <w:szCs w:val="22"/>
              </w:rPr>
            </w:pPr>
            <w:r w:rsidRPr="00FC6754">
              <w:rPr>
                <w:rFonts w:ascii="Arial" w:hAnsi="Arial" w:cs="Arial"/>
                <w:sz w:val="22"/>
                <w:szCs w:val="22"/>
              </w:rPr>
              <w:t xml:space="preserve">Sample: 11764 at the age of 11 years. </w:t>
            </w:r>
          </w:p>
          <w:p w14:paraId="2870059E" w14:textId="0AA6CDF7" w:rsidR="008B7670" w:rsidRPr="00FC6754" w:rsidRDefault="00B00067" w:rsidP="00F936B3">
            <w:pPr>
              <w:autoSpaceDE w:val="0"/>
              <w:autoSpaceDN w:val="0"/>
              <w:adjustRightInd w:val="0"/>
              <w:spacing w:line="360" w:lineRule="auto"/>
              <w:rPr>
                <w:rFonts w:ascii="Arial" w:hAnsi="Arial" w:cs="Arial"/>
                <w:sz w:val="22"/>
                <w:szCs w:val="22"/>
              </w:rPr>
            </w:pPr>
            <w:r w:rsidRPr="00FC6754">
              <w:rPr>
                <w:rFonts w:ascii="Arial" w:hAnsi="Arial" w:cs="Arial"/>
                <w:sz w:val="22"/>
                <w:szCs w:val="22"/>
              </w:rPr>
              <w:t>Methods: UK Millennium Cohort Study</w:t>
            </w:r>
          </w:p>
        </w:tc>
        <w:tc>
          <w:tcPr>
            <w:tcW w:w="2017" w:type="dxa"/>
          </w:tcPr>
          <w:p w14:paraId="6C943757" w14:textId="5278EB9A" w:rsidR="008B7670" w:rsidRPr="00FC6754" w:rsidRDefault="00B00067" w:rsidP="00F936B3">
            <w:pPr>
              <w:autoSpaceDE w:val="0"/>
              <w:autoSpaceDN w:val="0"/>
              <w:adjustRightInd w:val="0"/>
              <w:spacing w:line="360" w:lineRule="auto"/>
              <w:rPr>
                <w:rFonts w:ascii="Arial" w:hAnsi="Arial" w:cs="Arial"/>
                <w:sz w:val="22"/>
                <w:szCs w:val="22"/>
              </w:rPr>
            </w:pPr>
            <w:r w:rsidRPr="00FC6754">
              <w:rPr>
                <w:rFonts w:ascii="Arial" w:hAnsi="Arial" w:cs="Arial"/>
                <w:sz w:val="22"/>
                <w:szCs w:val="22"/>
              </w:rPr>
              <w:t>Obesity among children was predominantly higher in children with no educated mothers compared to those with educated mothers.</w:t>
            </w:r>
          </w:p>
        </w:tc>
      </w:tr>
      <w:tr w:rsidR="008B7670" w:rsidRPr="00FC6754" w14:paraId="37BD89C4" w14:textId="77777777" w:rsidTr="004C72EC">
        <w:trPr>
          <w:trHeight w:val="330"/>
        </w:trPr>
        <w:tc>
          <w:tcPr>
            <w:tcW w:w="2972" w:type="dxa"/>
          </w:tcPr>
          <w:p w14:paraId="59A46D1A" w14:textId="77777777" w:rsidR="00B173C6" w:rsidRPr="00FC6754" w:rsidRDefault="00B173C6" w:rsidP="00F936B3">
            <w:pPr>
              <w:pStyle w:val="NormalWeb"/>
              <w:spacing w:line="360" w:lineRule="auto"/>
              <w:rPr>
                <w:rFonts w:ascii="Arial" w:hAnsi="Arial" w:cs="Arial"/>
                <w:sz w:val="22"/>
                <w:szCs w:val="22"/>
              </w:rPr>
            </w:pPr>
            <w:r w:rsidRPr="00FC6754">
              <w:rPr>
                <w:rFonts w:ascii="Arial" w:hAnsi="Arial" w:cs="Arial"/>
                <w:sz w:val="22"/>
                <w:szCs w:val="22"/>
              </w:rPr>
              <w:t>Lu, Y., Pearce, A. and Li, L.</w:t>
            </w:r>
          </w:p>
          <w:p w14:paraId="0DB21441" w14:textId="77777777" w:rsidR="00B173C6" w:rsidRPr="00FC6754" w:rsidRDefault="00B173C6" w:rsidP="00F936B3">
            <w:pPr>
              <w:pStyle w:val="NormalWeb"/>
              <w:spacing w:line="360" w:lineRule="auto"/>
              <w:rPr>
                <w:rFonts w:ascii="Arial" w:hAnsi="Arial" w:cs="Arial"/>
                <w:sz w:val="22"/>
                <w:szCs w:val="22"/>
              </w:rPr>
            </w:pPr>
            <w:r w:rsidRPr="00FC6754">
              <w:rPr>
                <w:rFonts w:ascii="Arial" w:hAnsi="Arial" w:cs="Arial"/>
                <w:sz w:val="22"/>
                <w:szCs w:val="22"/>
              </w:rPr>
              <w:t xml:space="preserve">Distinct patterns of socio-economic disparities in child-to- adolescent BMI trajectories across UK ethnic groups: A prospective longitudinal study </w:t>
            </w:r>
          </w:p>
          <w:p w14:paraId="7D4A7794" w14:textId="13FA555D" w:rsidR="00B173C6" w:rsidRPr="00FC6754" w:rsidRDefault="00B173C6" w:rsidP="00F936B3">
            <w:pPr>
              <w:pStyle w:val="NormalWeb"/>
              <w:spacing w:line="360" w:lineRule="auto"/>
              <w:rPr>
                <w:rFonts w:ascii="Arial" w:hAnsi="Arial" w:cs="Arial"/>
                <w:sz w:val="22"/>
                <w:szCs w:val="22"/>
              </w:rPr>
            </w:pPr>
          </w:p>
          <w:p w14:paraId="19B91811" w14:textId="2CDA5FFA" w:rsidR="00B173C6" w:rsidRPr="00FC6754" w:rsidRDefault="00B173C6" w:rsidP="00F936B3">
            <w:pPr>
              <w:pStyle w:val="NormalWeb"/>
              <w:spacing w:line="360" w:lineRule="auto"/>
              <w:rPr>
                <w:rFonts w:ascii="Arial" w:hAnsi="Arial" w:cs="Arial"/>
                <w:sz w:val="22"/>
                <w:szCs w:val="22"/>
              </w:rPr>
            </w:pPr>
          </w:p>
          <w:p w14:paraId="1F3E0099" w14:textId="6CDD0E34" w:rsidR="00B173C6" w:rsidRPr="00FC6754" w:rsidRDefault="00B173C6" w:rsidP="00F936B3">
            <w:pPr>
              <w:pStyle w:val="NormalWeb"/>
              <w:spacing w:line="360" w:lineRule="auto"/>
              <w:rPr>
                <w:rFonts w:ascii="Arial" w:hAnsi="Arial" w:cs="Arial"/>
                <w:sz w:val="22"/>
                <w:szCs w:val="22"/>
              </w:rPr>
            </w:pPr>
          </w:p>
          <w:p w14:paraId="073647D9" w14:textId="77777777" w:rsidR="008B7670" w:rsidRPr="00FC6754" w:rsidRDefault="008B7670" w:rsidP="00F936B3">
            <w:pPr>
              <w:autoSpaceDE w:val="0"/>
              <w:autoSpaceDN w:val="0"/>
              <w:adjustRightInd w:val="0"/>
              <w:spacing w:line="360" w:lineRule="auto"/>
              <w:rPr>
                <w:rFonts w:ascii="Arial" w:hAnsi="Arial" w:cs="Arial"/>
                <w:sz w:val="22"/>
                <w:szCs w:val="22"/>
              </w:rPr>
            </w:pPr>
          </w:p>
        </w:tc>
        <w:tc>
          <w:tcPr>
            <w:tcW w:w="2142" w:type="dxa"/>
          </w:tcPr>
          <w:p w14:paraId="486EF3A6" w14:textId="00974CFA" w:rsidR="008B7670" w:rsidRPr="00FC6754" w:rsidRDefault="00095520" w:rsidP="00F936B3">
            <w:pPr>
              <w:autoSpaceDE w:val="0"/>
              <w:autoSpaceDN w:val="0"/>
              <w:adjustRightInd w:val="0"/>
              <w:spacing w:line="360" w:lineRule="auto"/>
              <w:rPr>
                <w:rFonts w:ascii="Arial" w:hAnsi="Arial" w:cs="Arial"/>
                <w:sz w:val="22"/>
                <w:szCs w:val="22"/>
              </w:rPr>
            </w:pPr>
            <w:r w:rsidRPr="00FC6754">
              <w:rPr>
                <w:rFonts w:ascii="Arial" w:hAnsi="Arial" w:cs="Arial"/>
                <w:sz w:val="22"/>
                <w:szCs w:val="22"/>
              </w:rPr>
              <w:t>Is there a higher prevalence of childhood obesity in different ethnic groups due to the socioeconomic disadvantages?</w:t>
            </w:r>
          </w:p>
        </w:tc>
        <w:tc>
          <w:tcPr>
            <w:tcW w:w="1947" w:type="dxa"/>
          </w:tcPr>
          <w:p w14:paraId="4F410ABC" w14:textId="77777777" w:rsidR="00794305" w:rsidRPr="00FC6754" w:rsidRDefault="00794305" w:rsidP="00F936B3">
            <w:pPr>
              <w:autoSpaceDE w:val="0"/>
              <w:autoSpaceDN w:val="0"/>
              <w:adjustRightInd w:val="0"/>
              <w:spacing w:line="360" w:lineRule="auto"/>
              <w:rPr>
                <w:rFonts w:ascii="Arial" w:hAnsi="Arial" w:cs="Arial"/>
                <w:sz w:val="22"/>
                <w:szCs w:val="22"/>
              </w:rPr>
            </w:pPr>
            <w:r w:rsidRPr="00FC6754">
              <w:rPr>
                <w:rFonts w:ascii="Arial" w:hAnsi="Arial" w:cs="Arial"/>
                <w:sz w:val="22"/>
                <w:szCs w:val="22"/>
              </w:rPr>
              <w:t xml:space="preserve">Sample: 15996 children aged between 3-14 years old of different ethnicity.  </w:t>
            </w:r>
          </w:p>
          <w:p w14:paraId="6385FA66" w14:textId="0D45C0B7" w:rsidR="008B7670" w:rsidRPr="00FC6754" w:rsidRDefault="00794305" w:rsidP="00F936B3">
            <w:pPr>
              <w:autoSpaceDE w:val="0"/>
              <w:autoSpaceDN w:val="0"/>
              <w:adjustRightInd w:val="0"/>
              <w:spacing w:line="360" w:lineRule="auto"/>
              <w:rPr>
                <w:rFonts w:ascii="Arial" w:hAnsi="Arial" w:cs="Arial"/>
                <w:sz w:val="22"/>
                <w:szCs w:val="22"/>
              </w:rPr>
            </w:pPr>
            <w:r w:rsidRPr="00FC6754">
              <w:rPr>
                <w:rFonts w:ascii="Arial" w:hAnsi="Arial" w:cs="Arial"/>
                <w:sz w:val="22"/>
                <w:szCs w:val="22"/>
              </w:rPr>
              <w:t>Methods: BMI calculator</w:t>
            </w:r>
          </w:p>
        </w:tc>
        <w:tc>
          <w:tcPr>
            <w:tcW w:w="2017" w:type="dxa"/>
          </w:tcPr>
          <w:p w14:paraId="25E405C1" w14:textId="19FC137F" w:rsidR="008B7670" w:rsidRPr="00FC6754" w:rsidRDefault="00794305" w:rsidP="00F936B3">
            <w:pPr>
              <w:autoSpaceDE w:val="0"/>
              <w:autoSpaceDN w:val="0"/>
              <w:adjustRightInd w:val="0"/>
              <w:spacing w:line="360" w:lineRule="auto"/>
              <w:rPr>
                <w:rFonts w:ascii="Arial" w:hAnsi="Arial" w:cs="Arial"/>
                <w:sz w:val="22"/>
                <w:szCs w:val="22"/>
              </w:rPr>
            </w:pPr>
            <w:r w:rsidRPr="00FC6754">
              <w:rPr>
                <w:rFonts w:ascii="Arial" w:hAnsi="Arial" w:cs="Arial"/>
                <w:sz w:val="22"/>
                <w:szCs w:val="22"/>
              </w:rPr>
              <w:t>Obesity was higher in deprived areas and children with none educated mothers in the white and South Asian groups and lower in black groups.</w:t>
            </w:r>
          </w:p>
        </w:tc>
      </w:tr>
      <w:tr w:rsidR="00B173C6" w:rsidRPr="00FC6754" w14:paraId="3D8DF53D" w14:textId="77777777" w:rsidTr="004C72EC">
        <w:trPr>
          <w:trHeight w:val="330"/>
        </w:trPr>
        <w:tc>
          <w:tcPr>
            <w:tcW w:w="2972" w:type="dxa"/>
          </w:tcPr>
          <w:p w14:paraId="4B4CA327" w14:textId="0D9A60EF" w:rsidR="00B173C6" w:rsidRPr="00FC6754" w:rsidRDefault="00B173C6" w:rsidP="00F936B3">
            <w:pPr>
              <w:pStyle w:val="NormalWeb"/>
              <w:spacing w:line="360" w:lineRule="auto"/>
              <w:rPr>
                <w:rFonts w:ascii="Arial" w:hAnsi="Arial" w:cs="Arial"/>
                <w:sz w:val="22"/>
                <w:szCs w:val="22"/>
              </w:rPr>
            </w:pPr>
            <w:proofErr w:type="spellStart"/>
            <w:r w:rsidRPr="00FC6754">
              <w:rPr>
                <w:rFonts w:ascii="Arial" w:hAnsi="Arial" w:cs="Arial"/>
                <w:sz w:val="22"/>
                <w:szCs w:val="22"/>
              </w:rPr>
              <w:t>Straatmann</w:t>
            </w:r>
            <w:proofErr w:type="spellEnd"/>
            <w:r w:rsidRPr="00FC6754">
              <w:rPr>
                <w:rFonts w:ascii="Arial" w:hAnsi="Arial" w:cs="Arial"/>
                <w:sz w:val="22"/>
                <w:szCs w:val="22"/>
              </w:rPr>
              <w:t xml:space="preserve">, S.V. et al. </w:t>
            </w:r>
          </w:p>
          <w:p w14:paraId="1345F7B9" w14:textId="77777777" w:rsidR="00B173C6" w:rsidRPr="00FC6754" w:rsidRDefault="00B173C6" w:rsidP="00F936B3">
            <w:pPr>
              <w:pStyle w:val="NormalWeb"/>
              <w:spacing w:line="360" w:lineRule="auto"/>
              <w:rPr>
                <w:rFonts w:ascii="Arial" w:hAnsi="Arial" w:cs="Arial"/>
                <w:sz w:val="22"/>
                <w:szCs w:val="22"/>
              </w:rPr>
            </w:pPr>
            <w:r w:rsidRPr="00FC6754">
              <w:rPr>
                <w:rFonts w:ascii="Arial" w:hAnsi="Arial" w:cs="Arial"/>
                <w:sz w:val="22"/>
                <w:szCs w:val="22"/>
              </w:rPr>
              <w:t xml:space="preserve">How do early-life adverse childhood experiences mediate the relationship between childhood socioeconomic conditions </w:t>
            </w:r>
            <w:r w:rsidRPr="00FC6754">
              <w:rPr>
                <w:rFonts w:ascii="Arial" w:hAnsi="Arial" w:cs="Arial"/>
                <w:sz w:val="22"/>
                <w:szCs w:val="22"/>
              </w:rPr>
              <w:lastRenderedPageBreak/>
              <w:t xml:space="preserve">and adolescent health outcomes in the UK? </w:t>
            </w:r>
          </w:p>
          <w:p w14:paraId="76855A08" w14:textId="77777777" w:rsidR="00B173C6" w:rsidRPr="00FC6754" w:rsidRDefault="00B173C6" w:rsidP="00F936B3">
            <w:pPr>
              <w:pStyle w:val="NormalWeb"/>
              <w:spacing w:line="360" w:lineRule="auto"/>
              <w:rPr>
                <w:rFonts w:ascii="Arial" w:hAnsi="Arial" w:cs="Arial"/>
                <w:sz w:val="22"/>
                <w:szCs w:val="22"/>
              </w:rPr>
            </w:pPr>
          </w:p>
          <w:p w14:paraId="7020021B" w14:textId="77777777" w:rsidR="00B173C6" w:rsidRPr="00FC6754" w:rsidRDefault="00B173C6" w:rsidP="00F936B3">
            <w:pPr>
              <w:pStyle w:val="NormalWeb"/>
              <w:spacing w:line="360" w:lineRule="auto"/>
              <w:rPr>
                <w:rFonts w:ascii="Arial" w:hAnsi="Arial" w:cs="Arial"/>
                <w:b/>
                <w:bCs/>
                <w:sz w:val="22"/>
                <w:szCs w:val="22"/>
              </w:rPr>
            </w:pPr>
          </w:p>
        </w:tc>
        <w:tc>
          <w:tcPr>
            <w:tcW w:w="2142" w:type="dxa"/>
          </w:tcPr>
          <w:p w14:paraId="16FDC5F0" w14:textId="369C9E5C" w:rsidR="00B173C6" w:rsidRPr="00FC6754" w:rsidRDefault="00095520" w:rsidP="00F936B3">
            <w:pPr>
              <w:autoSpaceDE w:val="0"/>
              <w:autoSpaceDN w:val="0"/>
              <w:adjustRightInd w:val="0"/>
              <w:spacing w:line="360" w:lineRule="auto"/>
              <w:rPr>
                <w:rFonts w:ascii="Arial" w:hAnsi="Arial" w:cs="Arial"/>
                <w:sz w:val="22"/>
                <w:szCs w:val="22"/>
              </w:rPr>
            </w:pPr>
            <w:r w:rsidRPr="00FC6754">
              <w:rPr>
                <w:rFonts w:ascii="Arial" w:hAnsi="Arial" w:cs="Arial"/>
                <w:sz w:val="22"/>
                <w:szCs w:val="22"/>
              </w:rPr>
              <w:lastRenderedPageBreak/>
              <w:t>Is a child more likely to have health problems</w:t>
            </w:r>
            <w:r w:rsidR="00531BC6" w:rsidRPr="00FC6754">
              <w:rPr>
                <w:rFonts w:ascii="Arial" w:hAnsi="Arial" w:cs="Arial"/>
                <w:sz w:val="22"/>
                <w:szCs w:val="22"/>
              </w:rPr>
              <w:t xml:space="preserve"> in their teens</w:t>
            </w:r>
            <w:r w:rsidRPr="00FC6754">
              <w:rPr>
                <w:rFonts w:ascii="Arial" w:hAnsi="Arial" w:cs="Arial"/>
                <w:sz w:val="22"/>
                <w:szCs w:val="22"/>
              </w:rPr>
              <w:t xml:space="preserve"> due </w:t>
            </w:r>
            <w:r w:rsidR="00531BC6" w:rsidRPr="00FC6754">
              <w:rPr>
                <w:rFonts w:ascii="Arial" w:hAnsi="Arial" w:cs="Arial"/>
                <w:sz w:val="22"/>
                <w:szCs w:val="22"/>
              </w:rPr>
              <w:t xml:space="preserve">to poverty or </w:t>
            </w:r>
            <w:r w:rsidR="00531BC6" w:rsidRPr="00FC6754">
              <w:rPr>
                <w:rFonts w:ascii="Arial" w:hAnsi="Arial" w:cs="Arial"/>
                <w:sz w:val="22"/>
                <w:szCs w:val="22"/>
              </w:rPr>
              <w:lastRenderedPageBreak/>
              <w:t>deprivation in childhood?</w:t>
            </w:r>
          </w:p>
        </w:tc>
        <w:tc>
          <w:tcPr>
            <w:tcW w:w="1947" w:type="dxa"/>
          </w:tcPr>
          <w:p w14:paraId="3C220ACC" w14:textId="77777777" w:rsidR="00794305" w:rsidRPr="00FC6754" w:rsidRDefault="00794305" w:rsidP="00F936B3">
            <w:pPr>
              <w:autoSpaceDE w:val="0"/>
              <w:autoSpaceDN w:val="0"/>
              <w:adjustRightInd w:val="0"/>
              <w:spacing w:line="360" w:lineRule="auto"/>
              <w:rPr>
                <w:rFonts w:ascii="Arial" w:hAnsi="Arial" w:cs="Arial"/>
                <w:sz w:val="22"/>
                <w:szCs w:val="22"/>
              </w:rPr>
            </w:pPr>
            <w:r w:rsidRPr="00FC6754">
              <w:rPr>
                <w:rFonts w:ascii="Arial" w:hAnsi="Arial" w:cs="Arial"/>
                <w:sz w:val="22"/>
                <w:szCs w:val="22"/>
              </w:rPr>
              <w:lastRenderedPageBreak/>
              <w:t xml:space="preserve">Sample: children aged 14. </w:t>
            </w:r>
          </w:p>
          <w:p w14:paraId="209F530B" w14:textId="0104F633" w:rsidR="00B173C6" w:rsidRPr="00FC6754" w:rsidRDefault="00794305" w:rsidP="00F936B3">
            <w:pPr>
              <w:autoSpaceDE w:val="0"/>
              <w:autoSpaceDN w:val="0"/>
              <w:adjustRightInd w:val="0"/>
              <w:spacing w:line="360" w:lineRule="auto"/>
              <w:rPr>
                <w:rFonts w:ascii="Arial" w:hAnsi="Arial" w:cs="Arial"/>
                <w:sz w:val="22"/>
                <w:szCs w:val="22"/>
              </w:rPr>
            </w:pPr>
            <w:r w:rsidRPr="00FC6754">
              <w:rPr>
                <w:rFonts w:ascii="Arial" w:hAnsi="Arial" w:cs="Arial"/>
                <w:sz w:val="22"/>
                <w:szCs w:val="22"/>
              </w:rPr>
              <w:t>Methods: a counterfactual mediation analysis.</w:t>
            </w:r>
          </w:p>
        </w:tc>
        <w:tc>
          <w:tcPr>
            <w:tcW w:w="2017" w:type="dxa"/>
          </w:tcPr>
          <w:p w14:paraId="1B419215" w14:textId="7834C853" w:rsidR="00B173C6" w:rsidRPr="00FC6754" w:rsidRDefault="00794305" w:rsidP="00F936B3">
            <w:pPr>
              <w:autoSpaceDE w:val="0"/>
              <w:autoSpaceDN w:val="0"/>
              <w:adjustRightInd w:val="0"/>
              <w:spacing w:line="360" w:lineRule="auto"/>
              <w:rPr>
                <w:rFonts w:ascii="Arial" w:hAnsi="Arial" w:cs="Arial"/>
                <w:sz w:val="22"/>
                <w:szCs w:val="22"/>
              </w:rPr>
            </w:pPr>
            <w:r w:rsidRPr="00FC6754">
              <w:rPr>
                <w:rFonts w:ascii="Arial" w:hAnsi="Arial" w:cs="Arial"/>
                <w:sz w:val="22"/>
                <w:szCs w:val="22"/>
              </w:rPr>
              <w:t xml:space="preserve">Children coming from deprived families are more likely to develop cognitive </w:t>
            </w:r>
            <w:r w:rsidRPr="00FC6754">
              <w:rPr>
                <w:rFonts w:ascii="Arial" w:hAnsi="Arial" w:cs="Arial"/>
                <w:sz w:val="22"/>
                <w:szCs w:val="22"/>
              </w:rPr>
              <w:lastRenderedPageBreak/>
              <w:t>impairments as well as obesity.</w:t>
            </w:r>
          </w:p>
        </w:tc>
      </w:tr>
      <w:tr w:rsidR="00B173C6" w:rsidRPr="00FC6754" w14:paraId="3484486F" w14:textId="77777777" w:rsidTr="004C72EC">
        <w:trPr>
          <w:trHeight w:val="330"/>
        </w:trPr>
        <w:tc>
          <w:tcPr>
            <w:tcW w:w="2972" w:type="dxa"/>
          </w:tcPr>
          <w:p w14:paraId="0E2BBBAA" w14:textId="72925FF0" w:rsidR="00B173C6" w:rsidRPr="00FC6754" w:rsidRDefault="00B173C6" w:rsidP="00F936B3">
            <w:pPr>
              <w:pStyle w:val="contributor"/>
              <w:shd w:val="clear" w:color="auto" w:fill="FFFFFF"/>
              <w:spacing w:before="0" w:beforeAutospacing="0" w:after="0" w:afterAutospacing="0" w:line="360" w:lineRule="auto"/>
              <w:rPr>
                <w:rFonts w:ascii="Arial" w:hAnsi="Arial" w:cs="Arial"/>
                <w:color w:val="000000" w:themeColor="text1"/>
                <w:sz w:val="22"/>
                <w:szCs w:val="22"/>
              </w:rPr>
            </w:pPr>
            <w:r w:rsidRPr="00FC6754">
              <w:rPr>
                <w:rStyle w:val="name"/>
                <w:rFonts w:ascii="Arial" w:eastAsiaTheme="majorEastAsia" w:hAnsi="Arial" w:cs="Arial"/>
                <w:color w:val="000000" w:themeColor="text1"/>
                <w:sz w:val="22"/>
                <w:szCs w:val="22"/>
              </w:rPr>
              <w:lastRenderedPageBreak/>
              <w:t>Edwards</w:t>
            </w:r>
            <w:r w:rsidRPr="00FC6754">
              <w:rPr>
                <w:rFonts w:ascii="Arial" w:hAnsi="Arial" w:cs="Arial"/>
                <w:color w:val="000000" w:themeColor="text1"/>
                <w:sz w:val="22"/>
                <w:szCs w:val="22"/>
              </w:rPr>
              <w:t>,</w:t>
            </w:r>
            <w:r w:rsidR="006539BD" w:rsidRPr="00FC6754">
              <w:rPr>
                <w:rFonts w:ascii="Arial" w:hAnsi="Arial" w:cs="Arial"/>
                <w:color w:val="000000" w:themeColor="text1"/>
                <w:sz w:val="22"/>
                <w:szCs w:val="22"/>
              </w:rPr>
              <w:t xml:space="preserve"> K.L, </w:t>
            </w:r>
            <w:r w:rsidRPr="00FC6754">
              <w:rPr>
                <w:rStyle w:val="name"/>
                <w:rFonts w:ascii="Arial" w:eastAsiaTheme="majorEastAsia" w:hAnsi="Arial" w:cs="Arial"/>
                <w:color w:val="000000" w:themeColor="text1"/>
                <w:sz w:val="22"/>
                <w:szCs w:val="22"/>
              </w:rPr>
              <w:t>Clarke</w:t>
            </w:r>
            <w:r w:rsidRPr="00FC6754">
              <w:rPr>
                <w:rFonts w:ascii="Arial" w:hAnsi="Arial" w:cs="Arial"/>
                <w:color w:val="000000" w:themeColor="text1"/>
                <w:sz w:val="22"/>
                <w:szCs w:val="22"/>
              </w:rPr>
              <w:t>,</w:t>
            </w:r>
            <w:r w:rsidR="006539BD" w:rsidRPr="00FC6754">
              <w:rPr>
                <w:rFonts w:ascii="Arial" w:hAnsi="Arial" w:cs="Arial"/>
                <w:color w:val="000000" w:themeColor="text1"/>
                <w:sz w:val="22"/>
                <w:szCs w:val="22"/>
              </w:rPr>
              <w:t xml:space="preserve"> P.G., </w:t>
            </w:r>
            <w:proofErr w:type="spellStart"/>
            <w:r w:rsidRPr="00FC6754">
              <w:rPr>
                <w:rStyle w:val="name"/>
                <w:rFonts w:ascii="Arial" w:eastAsiaTheme="majorEastAsia" w:hAnsi="Arial" w:cs="Arial"/>
                <w:color w:val="000000" w:themeColor="text1"/>
                <w:sz w:val="22"/>
                <w:szCs w:val="22"/>
              </w:rPr>
              <w:t>Ransley</w:t>
            </w:r>
            <w:proofErr w:type="spellEnd"/>
            <w:r w:rsidRPr="00FC6754">
              <w:rPr>
                <w:rFonts w:ascii="Arial" w:hAnsi="Arial" w:cs="Arial"/>
                <w:color w:val="000000" w:themeColor="text1"/>
                <w:sz w:val="22"/>
                <w:szCs w:val="22"/>
              </w:rPr>
              <w:t>,</w:t>
            </w:r>
            <w:r w:rsidR="006539BD" w:rsidRPr="00FC6754">
              <w:rPr>
                <w:rFonts w:ascii="Arial" w:hAnsi="Arial" w:cs="Arial"/>
                <w:color w:val="000000" w:themeColor="text1"/>
                <w:sz w:val="22"/>
                <w:szCs w:val="22"/>
              </w:rPr>
              <w:t xml:space="preserve"> K. J and</w:t>
            </w:r>
            <w:r w:rsidRPr="00FC6754">
              <w:rPr>
                <w:rFonts w:ascii="Arial" w:hAnsi="Arial" w:cs="Arial"/>
                <w:color w:val="000000" w:themeColor="text1"/>
                <w:sz w:val="22"/>
                <w:szCs w:val="22"/>
              </w:rPr>
              <w:t> </w:t>
            </w:r>
            <w:r w:rsidRPr="00FC6754">
              <w:rPr>
                <w:rStyle w:val="name"/>
                <w:rFonts w:ascii="Arial" w:eastAsiaTheme="majorEastAsia" w:hAnsi="Arial" w:cs="Arial"/>
                <w:color w:val="000000" w:themeColor="text1"/>
                <w:sz w:val="22"/>
                <w:szCs w:val="22"/>
              </w:rPr>
              <w:t>Cade</w:t>
            </w:r>
            <w:r w:rsidR="006539BD" w:rsidRPr="00FC6754">
              <w:rPr>
                <w:rFonts w:ascii="Arial" w:hAnsi="Arial" w:cs="Arial"/>
                <w:color w:val="000000" w:themeColor="text1"/>
                <w:sz w:val="22"/>
                <w:szCs w:val="22"/>
              </w:rPr>
              <w:t>, J.</w:t>
            </w:r>
          </w:p>
          <w:p w14:paraId="475351EF" w14:textId="77777777" w:rsidR="006539BD" w:rsidRPr="00FC6754" w:rsidRDefault="006539BD" w:rsidP="00F936B3">
            <w:pPr>
              <w:spacing w:line="360" w:lineRule="auto"/>
              <w:rPr>
                <w:rFonts w:ascii="Arial" w:hAnsi="Arial" w:cs="Arial"/>
                <w:color w:val="000000" w:themeColor="text1"/>
                <w:sz w:val="22"/>
                <w:szCs w:val="22"/>
              </w:rPr>
            </w:pPr>
            <w:r w:rsidRPr="00FC6754">
              <w:rPr>
                <w:rFonts w:ascii="Arial" w:hAnsi="Arial" w:cs="Arial"/>
                <w:color w:val="000000" w:themeColor="text1"/>
                <w:sz w:val="22"/>
                <w:szCs w:val="22"/>
                <w:shd w:val="clear" w:color="auto" w:fill="FFFFFF"/>
              </w:rPr>
              <w:t>The neighbourhood matters: studying exposures relevant to childhood obesity and the policy implications in Leeds, UK</w:t>
            </w:r>
          </w:p>
          <w:p w14:paraId="45216676" w14:textId="77777777" w:rsidR="006539BD" w:rsidRPr="00FC6754" w:rsidRDefault="006539BD" w:rsidP="00F936B3">
            <w:pPr>
              <w:pStyle w:val="contributor"/>
              <w:shd w:val="clear" w:color="auto" w:fill="FFFFFF"/>
              <w:spacing w:before="0" w:beforeAutospacing="0" w:after="0" w:afterAutospacing="0" w:line="360" w:lineRule="auto"/>
              <w:rPr>
                <w:rFonts w:ascii="Arial" w:hAnsi="Arial" w:cs="Arial"/>
                <w:color w:val="333333"/>
                <w:sz w:val="22"/>
                <w:szCs w:val="22"/>
              </w:rPr>
            </w:pPr>
          </w:p>
          <w:p w14:paraId="0A05F530" w14:textId="77777777" w:rsidR="00B173C6" w:rsidRPr="00FC6754" w:rsidRDefault="00B173C6" w:rsidP="00F936B3">
            <w:pPr>
              <w:pStyle w:val="NormalWeb"/>
              <w:spacing w:line="360" w:lineRule="auto"/>
              <w:rPr>
                <w:rFonts w:ascii="Arial" w:hAnsi="Arial" w:cs="Arial"/>
                <w:b/>
                <w:bCs/>
                <w:sz w:val="22"/>
                <w:szCs w:val="22"/>
              </w:rPr>
            </w:pPr>
          </w:p>
        </w:tc>
        <w:tc>
          <w:tcPr>
            <w:tcW w:w="2142" w:type="dxa"/>
          </w:tcPr>
          <w:p w14:paraId="219BE59E" w14:textId="5FFC2CD3" w:rsidR="00B173C6" w:rsidRPr="00FC6754" w:rsidRDefault="00531BC6" w:rsidP="00F936B3">
            <w:pPr>
              <w:autoSpaceDE w:val="0"/>
              <w:autoSpaceDN w:val="0"/>
              <w:adjustRightInd w:val="0"/>
              <w:spacing w:line="360" w:lineRule="auto"/>
              <w:rPr>
                <w:rFonts w:ascii="Arial" w:hAnsi="Arial" w:cs="Arial"/>
                <w:sz w:val="22"/>
                <w:szCs w:val="22"/>
              </w:rPr>
            </w:pPr>
            <w:r w:rsidRPr="00FC6754">
              <w:rPr>
                <w:rFonts w:ascii="Arial" w:hAnsi="Arial" w:cs="Arial"/>
                <w:sz w:val="22"/>
                <w:szCs w:val="22"/>
              </w:rPr>
              <w:t>What is the impact of living environment on children’s health?</w:t>
            </w:r>
          </w:p>
        </w:tc>
        <w:tc>
          <w:tcPr>
            <w:tcW w:w="1947" w:type="dxa"/>
          </w:tcPr>
          <w:p w14:paraId="66DFE63F" w14:textId="511EED7C" w:rsidR="00794305" w:rsidRPr="00FC6754" w:rsidRDefault="00794305" w:rsidP="00F936B3">
            <w:pPr>
              <w:autoSpaceDE w:val="0"/>
              <w:autoSpaceDN w:val="0"/>
              <w:adjustRightInd w:val="0"/>
              <w:spacing w:line="360" w:lineRule="auto"/>
              <w:rPr>
                <w:rFonts w:ascii="Arial" w:hAnsi="Arial" w:cs="Arial"/>
                <w:sz w:val="22"/>
                <w:szCs w:val="22"/>
              </w:rPr>
            </w:pPr>
            <w:r w:rsidRPr="00FC6754">
              <w:rPr>
                <w:rFonts w:ascii="Arial" w:hAnsi="Arial" w:cs="Arial"/>
                <w:sz w:val="22"/>
                <w:szCs w:val="22"/>
              </w:rPr>
              <w:t xml:space="preserve">Sample: children aged between 3-13 years old. </w:t>
            </w:r>
          </w:p>
          <w:p w14:paraId="74C49432" w14:textId="3690E0E5" w:rsidR="00B173C6" w:rsidRPr="00FC6754" w:rsidRDefault="00794305" w:rsidP="00F936B3">
            <w:pPr>
              <w:autoSpaceDE w:val="0"/>
              <w:autoSpaceDN w:val="0"/>
              <w:adjustRightInd w:val="0"/>
              <w:spacing w:line="360" w:lineRule="auto"/>
              <w:rPr>
                <w:rFonts w:ascii="Arial" w:hAnsi="Arial" w:cs="Arial"/>
                <w:sz w:val="22"/>
                <w:szCs w:val="22"/>
              </w:rPr>
            </w:pPr>
            <w:r w:rsidRPr="00FC6754">
              <w:rPr>
                <w:rFonts w:ascii="Arial" w:hAnsi="Arial" w:cs="Arial"/>
                <w:sz w:val="22"/>
                <w:szCs w:val="22"/>
              </w:rPr>
              <w:t>Methods: BMI calculation.</w:t>
            </w:r>
          </w:p>
        </w:tc>
        <w:tc>
          <w:tcPr>
            <w:tcW w:w="2017" w:type="dxa"/>
          </w:tcPr>
          <w:p w14:paraId="34762C0A" w14:textId="66511EFE" w:rsidR="00B173C6" w:rsidRPr="00FC6754" w:rsidRDefault="00794305" w:rsidP="00F936B3">
            <w:pPr>
              <w:autoSpaceDE w:val="0"/>
              <w:autoSpaceDN w:val="0"/>
              <w:adjustRightInd w:val="0"/>
              <w:spacing w:line="360" w:lineRule="auto"/>
              <w:rPr>
                <w:rFonts w:ascii="Arial" w:hAnsi="Arial" w:cs="Arial"/>
                <w:sz w:val="22"/>
                <w:szCs w:val="22"/>
              </w:rPr>
            </w:pPr>
            <w:r w:rsidRPr="00FC6754">
              <w:rPr>
                <w:rFonts w:ascii="Arial" w:hAnsi="Arial" w:cs="Arial"/>
                <w:sz w:val="22"/>
                <w:szCs w:val="22"/>
              </w:rPr>
              <w:t>Obesity among children was higher in deprived areas and it was associated with the consumption of high sugary foods and drinks compared to those from affluent areas.</w:t>
            </w:r>
          </w:p>
        </w:tc>
      </w:tr>
    </w:tbl>
    <w:p w14:paraId="7BCCBF29" w14:textId="77777777" w:rsidR="00AF43FE" w:rsidRPr="00FC6754" w:rsidRDefault="00AF43FE" w:rsidP="00F936B3">
      <w:pPr>
        <w:pStyle w:val="Subtitle"/>
        <w:spacing w:line="360" w:lineRule="auto"/>
        <w:rPr>
          <w:rFonts w:ascii="Arial" w:hAnsi="Arial" w:cs="Arial"/>
        </w:rPr>
      </w:pPr>
      <w:r w:rsidRPr="00FC6754">
        <w:rPr>
          <w:rFonts w:ascii="Arial" w:hAnsi="Arial" w:cs="Arial"/>
        </w:rPr>
        <w:t xml:space="preserve">3.8 Research ethics </w:t>
      </w:r>
    </w:p>
    <w:p w14:paraId="10E1743C" w14:textId="646DF8DD" w:rsidR="00150042" w:rsidRPr="00FC6754" w:rsidRDefault="00150042" w:rsidP="00F936B3">
      <w:pPr>
        <w:autoSpaceDE w:val="0"/>
        <w:autoSpaceDN w:val="0"/>
        <w:adjustRightInd w:val="0"/>
        <w:spacing w:line="360" w:lineRule="auto"/>
        <w:rPr>
          <w:rFonts w:ascii="Arial" w:hAnsi="Arial" w:cs="Arial"/>
          <w:sz w:val="22"/>
          <w:szCs w:val="22"/>
        </w:rPr>
      </w:pPr>
      <w:r w:rsidRPr="00FC6754">
        <w:rPr>
          <w:rFonts w:ascii="Arial" w:hAnsi="Arial" w:cs="Arial"/>
          <w:sz w:val="22"/>
          <w:szCs w:val="22"/>
        </w:rPr>
        <w:t xml:space="preserve">This literature review states that it has honestly reported data, results, methods, procedures and publication statuses. Furthermore, data from the articles reviewed were not fabricated, falsified nor misrepresented. </w:t>
      </w:r>
      <w:r w:rsidR="00FC6754">
        <w:rPr>
          <w:rFonts w:ascii="Arial" w:hAnsi="Arial" w:cs="Arial"/>
          <w:sz w:val="22"/>
          <w:szCs w:val="22"/>
        </w:rPr>
        <w:t xml:space="preserve">Also, this research has limitations. </w:t>
      </w:r>
    </w:p>
    <w:p w14:paraId="02CEB146" w14:textId="77777777" w:rsidR="003933C8" w:rsidRPr="00FC6754" w:rsidRDefault="003933C8" w:rsidP="00F936B3">
      <w:pPr>
        <w:autoSpaceDE w:val="0"/>
        <w:autoSpaceDN w:val="0"/>
        <w:adjustRightInd w:val="0"/>
        <w:spacing w:line="360" w:lineRule="auto"/>
        <w:rPr>
          <w:rFonts w:ascii="Arial" w:hAnsi="Arial" w:cs="Arial"/>
          <w:sz w:val="22"/>
          <w:szCs w:val="22"/>
        </w:rPr>
      </w:pPr>
    </w:p>
    <w:p w14:paraId="3434CED4" w14:textId="77777777" w:rsidR="00150042" w:rsidRPr="00FC6754" w:rsidRDefault="00150042" w:rsidP="00F936B3">
      <w:pPr>
        <w:pStyle w:val="Subtitle"/>
        <w:spacing w:line="360" w:lineRule="auto"/>
        <w:rPr>
          <w:rFonts w:ascii="Arial" w:hAnsi="Arial" w:cs="Arial"/>
        </w:rPr>
      </w:pPr>
      <w:r w:rsidRPr="00FC6754">
        <w:rPr>
          <w:rFonts w:ascii="Arial" w:hAnsi="Arial" w:cs="Arial"/>
        </w:rPr>
        <w:t xml:space="preserve">3.9 Limitation of the research </w:t>
      </w:r>
    </w:p>
    <w:p w14:paraId="68EF7B39" w14:textId="77777777" w:rsidR="00150042" w:rsidRPr="00FC6754" w:rsidRDefault="00150042" w:rsidP="00F936B3">
      <w:pPr>
        <w:autoSpaceDE w:val="0"/>
        <w:autoSpaceDN w:val="0"/>
        <w:adjustRightInd w:val="0"/>
        <w:spacing w:line="360" w:lineRule="auto"/>
        <w:rPr>
          <w:rFonts w:ascii="Arial" w:hAnsi="Arial" w:cs="Arial"/>
          <w:sz w:val="22"/>
          <w:szCs w:val="22"/>
        </w:rPr>
      </w:pPr>
      <w:r w:rsidRPr="00FC6754">
        <w:rPr>
          <w:rFonts w:ascii="Arial" w:hAnsi="Arial" w:cs="Arial"/>
          <w:sz w:val="22"/>
          <w:szCs w:val="22"/>
        </w:rPr>
        <w:t xml:space="preserve">One of the issues that should be considered in the interpretation of those articles namely the risk of missing out on relevant articles on this topic. As the inclusion of the studies originated in the United Kingdom there is the risk of leaving out the possibility that the relationship between poverty, deprivation and childhood obesity may have a different impact on other countries of the world. </w:t>
      </w:r>
    </w:p>
    <w:p w14:paraId="46571C3D" w14:textId="77777777" w:rsidR="00150042" w:rsidRPr="00FC6754" w:rsidRDefault="00150042" w:rsidP="00F936B3">
      <w:pPr>
        <w:pStyle w:val="Heading1"/>
        <w:spacing w:line="360" w:lineRule="auto"/>
        <w:rPr>
          <w:rFonts w:ascii="Arial" w:hAnsi="Arial" w:cs="Arial"/>
          <w:sz w:val="22"/>
          <w:szCs w:val="22"/>
        </w:rPr>
      </w:pPr>
      <w:bookmarkStart w:id="4" w:name="_Toc69671453"/>
      <w:r w:rsidRPr="00FC6754">
        <w:rPr>
          <w:rFonts w:ascii="Arial" w:hAnsi="Arial" w:cs="Arial"/>
          <w:sz w:val="22"/>
          <w:szCs w:val="22"/>
        </w:rPr>
        <w:t>4.0 Secondary Data Analysis</w:t>
      </w:r>
      <w:bookmarkEnd w:id="4"/>
      <w:r w:rsidRPr="00FC6754">
        <w:rPr>
          <w:rFonts w:ascii="Arial" w:hAnsi="Arial" w:cs="Arial"/>
          <w:sz w:val="22"/>
          <w:szCs w:val="22"/>
        </w:rPr>
        <w:t xml:space="preserve"> </w:t>
      </w:r>
    </w:p>
    <w:p w14:paraId="16E32488" w14:textId="77777777" w:rsidR="00150042" w:rsidRPr="00FC6754" w:rsidRDefault="00150042" w:rsidP="00F936B3">
      <w:pPr>
        <w:pStyle w:val="Subtitle"/>
        <w:spacing w:line="360" w:lineRule="auto"/>
        <w:rPr>
          <w:rFonts w:ascii="Arial" w:hAnsi="Arial" w:cs="Arial"/>
        </w:rPr>
      </w:pPr>
      <w:r w:rsidRPr="00FC6754">
        <w:rPr>
          <w:rFonts w:ascii="Arial" w:hAnsi="Arial" w:cs="Arial"/>
        </w:rPr>
        <w:t xml:space="preserve">4.1 Findings: Thematic analysis </w:t>
      </w:r>
    </w:p>
    <w:p w14:paraId="22FD3D1D" w14:textId="1B78A4AA" w:rsidR="00150042" w:rsidRPr="00FC6754" w:rsidRDefault="00150042" w:rsidP="00F936B3">
      <w:pPr>
        <w:autoSpaceDE w:val="0"/>
        <w:autoSpaceDN w:val="0"/>
        <w:adjustRightInd w:val="0"/>
        <w:spacing w:line="360" w:lineRule="auto"/>
        <w:rPr>
          <w:rFonts w:ascii="Arial" w:hAnsi="Arial" w:cs="Arial"/>
          <w:sz w:val="22"/>
          <w:szCs w:val="22"/>
        </w:rPr>
      </w:pPr>
      <w:r w:rsidRPr="00FC6754">
        <w:rPr>
          <w:rFonts w:ascii="Arial" w:hAnsi="Arial" w:cs="Arial"/>
          <w:sz w:val="22"/>
          <w:szCs w:val="22"/>
        </w:rPr>
        <w:t xml:space="preserve">Reviewing all ten above-described articles is has been found that poverty, as well as deprivation, are the two main themes that play an important role in child obesity in the UK, yet, mothers’ level of education, sales of unhealthy foods and the abundance of fast-food </w:t>
      </w:r>
      <w:r w:rsidRPr="00FC6754">
        <w:rPr>
          <w:rFonts w:ascii="Arial" w:hAnsi="Arial" w:cs="Arial"/>
          <w:sz w:val="22"/>
          <w:szCs w:val="22"/>
        </w:rPr>
        <w:lastRenderedPageBreak/>
        <w:t xml:space="preserve">outlets in some of the neighbourhoods, lower-income families (manual working families) contribute to obesity in childhood as well as the ethnicity backgrounds. </w:t>
      </w:r>
    </w:p>
    <w:p w14:paraId="681E54DA" w14:textId="77777777" w:rsidR="00150042" w:rsidRPr="00FC6754" w:rsidRDefault="00150042" w:rsidP="00F936B3">
      <w:pPr>
        <w:pStyle w:val="Heading1"/>
        <w:spacing w:line="360" w:lineRule="auto"/>
        <w:rPr>
          <w:rFonts w:ascii="Arial" w:hAnsi="Arial" w:cs="Arial"/>
          <w:sz w:val="22"/>
          <w:szCs w:val="22"/>
        </w:rPr>
      </w:pPr>
      <w:bookmarkStart w:id="5" w:name="_Toc69671454"/>
      <w:r w:rsidRPr="00FC6754">
        <w:rPr>
          <w:rFonts w:ascii="Arial" w:hAnsi="Arial" w:cs="Arial"/>
          <w:sz w:val="22"/>
          <w:szCs w:val="22"/>
        </w:rPr>
        <w:t>5.0 Discussion</w:t>
      </w:r>
      <w:bookmarkEnd w:id="5"/>
      <w:r w:rsidRPr="00FC6754">
        <w:rPr>
          <w:rFonts w:ascii="Arial" w:hAnsi="Arial" w:cs="Arial"/>
          <w:sz w:val="22"/>
          <w:szCs w:val="22"/>
        </w:rPr>
        <w:t xml:space="preserve"> </w:t>
      </w:r>
    </w:p>
    <w:p w14:paraId="6EAA2ECC" w14:textId="77777777" w:rsidR="00150042" w:rsidRPr="00FC6754" w:rsidRDefault="00150042" w:rsidP="00F936B3">
      <w:pPr>
        <w:pStyle w:val="Subtitle"/>
        <w:spacing w:line="360" w:lineRule="auto"/>
        <w:rPr>
          <w:rFonts w:ascii="Arial" w:hAnsi="Arial" w:cs="Arial"/>
        </w:rPr>
      </w:pPr>
      <w:r w:rsidRPr="00FC6754">
        <w:rPr>
          <w:rFonts w:ascii="Arial" w:hAnsi="Arial" w:cs="Arial"/>
        </w:rPr>
        <w:t xml:space="preserve">5.1 Synthesis of the findings to the research question or research aim and objectives. </w:t>
      </w:r>
    </w:p>
    <w:p w14:paraId="3AD936DD" w14:textId="6A56D780" w:rsidR="000305F3" w:rsidRPr="00FC6754" w:rsidRDefault="00013864" w:rsidP="00F936B3">
      <w:pPr>
        <w:spacing w:line="360" w:lineRule="auto"/>
        <w:rPr>
          <w:rFonts w:ascii="Arial" w:hAnsi="Arial" w:cs="Arial"/>
          <w:sz w:val="22"/>
          <w:szCs w:val="22"/>
        </w:rPr>
      </w:pPr>
      <w:r w:rsidRPr="00FC6754">
        <w:rPr>
          <w:rFonts w:ascii="Arial" w:hAnsi="Arial" w:cs="Arial"/>
          <w:sz w:val="22"/>
          <w:szCs w:val="22"/>
        </w:rPr>
        <w:t xml:space="preserve">The main theme predominant in seven of the namely ten articles reviewed on the poverty and deprivation impact on childhood obesity is that obesity is indeed preponderant in deprived areas and families with lower-income families ( Stamatakis, E. et al, 2005; Ells, J. E. et al (2014), Noonan, R.J., 2018; </w:t>
      </w:r>
      <w:proofErr w:type="spellStart"/>
      <w:r w:rsidRPr="00FC6754">
        <w:rPr>
          <w:rFonts w:ascii="Arial" w:hAnsi="Arial" w:cs="Arial"/>
          <w:sz w:val="22"/>
          <w:szCs w:val="22"/>
        </w:rPr>
        <w:t>Rougeaux</w:t>
      </w:r>
      <w:proofErr w:type="spellEnd"/>
      <w:r w:rsidRPr="00FC6754">
        <w:rPr>
          <w:rFonts w:ascii="Arial" w:hAnsi="Arial" w:cs="Arial"/>
          <w:sz w:val="22"/>
          <w:szCs w:val="22"/>
        </w:rPr>
        <w:t xml:space="preserve">, E., Hope, S., Low, C. and Pearce, A., 2016; Lu, Y., Pearce, A. and Li, L., 2019; </w:t>
      </w:r>
      <w:proofErr w:type="spellStart"/>
      <w:r w:rsidRPr="00FC6754">
        <w:rPr>
          <w:rFonts w:ascii="Arial" w:hAnsi="Arial" w:cs="Arial"/>
          <w:sz w:val="22"/>
          <w:szCs w:val="22"/>
        </w:rPr>
        <w:t>Straatmann</w:t>
      </w:r>
      <w:proofErr w:type="spellEnd"/>
      <w:r w:rsidRPr="00FC6754">
        <w:rPr>
          <w:rFonts w:ascii="Arial" w:hAnsi="Arial" w:cs="Arial"/>
          <w:sz w:val="22"/>
          <w:szCs w:val="22"/>
        </w:rPr>
        <w:t xml:space="preserve">, S.V. et al 2020; Edwards, K.L., Clarke, P.G., </w:t>
      </w:r>
      <w:proofErr w:type="spellStart"/>
      <w:r w:rsidRPr="00FC6754">
        <w:rPr>
          <w:rFonts w:ascii="Arial" w:hAnsi="Arial" w:cs="Arial"/>
          <w:sz w:val="22"/>
          <w:szCs w:val="22"/>
        </w:rPr>
        <w:t>Ransly</w:t>
      </w:r>
      <w:proofErr w:type="spellEnd"/>
      <w:r w:rsidRPr="00FC6754">
        <w:rPr>
          <w:rFonts w:ascii="Arial" w:hAnsi="Arial" w:cs="Arial"/>
          <w:sz w:val="22"/>
          <w:szCs w:val="22"/>
        </w:rPr>
        <w:t>, K.J. and Cade, J. 2011). The results of all seven articles show that obesity prevalence is higher in more deprived areas compared with affluent areas and it has been on the rise since 1974 with higher percentage points on boys, increasing rapidly into the early 2000s according to Stamatakis et al (2005). Yet the research also said that there is a fundamental necessity for social class and particularly earnings imbalances to be tackled to decrease the danger of behaviours deteriorating individual health from childhood. Edwards et al (2011), more than a decade later also suggest that the social and economic inequalities have a strong impact on childhood obesity, yet the research indicates the prevalence of obesity in deprived areas of the country is associated with the amount of food purchase, in wealthy areas fruits and vegetables were purchased and consumed in higher quantity compared with deprived areas. Furthermore, the access to tv programs and the internet for children was higher in the deprived areas, which means that children were exposed to a more sedentary lifestyle compared to those coming from high-income families respectively affluent areas (Edwards et al 2011).  In 2012/2013 obesity among children was increasing severely with a preponderance of girls with a substantial geographic difference (Fig. 1 appendix), moreover, it was a considerable variation in serious obesity among ethnic groups. The highest prevalence of obesity was among the black Caribbean children both boys and girls and the lowest among Chinese girls (Ells et al, 2014).</w:t>
      </w:r>
    </w:p>
    <w:p w14:paraId="049244BA" w14:textId="78F6F853" w:rsidR="0087114C" w:rsidRPr="00FC6754" w:rsidRDefault="0087114C" w:rsidP="00F936B3">
      <w:pPr>
        <w:autoSpaceDE w:val="0"/>
        <w:autoSpaceDN w:val="0"/>
        <w:adjustRightInd w:val="0"/>
        <w:spacing w:line="360" w:lineRule="auto"/>
        <w:rPr>
          <w:rFonts w:ascii="Arial" w:hAnsi="Arial" w:cs="Arial"/>
          <w:sz w:val="22"/>
          <w:szCs w:val="22"/>
        </w:rPr>
      </w:pPr>
      <w:r w:rsidRPr="00FC6754">
        <w:rPr>
          <w:rFonts w:ascii="Arial" w:hAnsi="Arial" w:cs="Arial"/>
          <w:sz w:val="22"/>
          <w:szCs w:val="22"/>
        </w:rPr>
        <w:t xml:space="preserve">The second important theme present in three of the namely articles reviewed is the maternal educational statute and that is present in the following articles </w:t>
      </w:r>
      <w:proofErr w:type="spellStart"/>
      <w:r w:rsidRPr="00FC6754">
        <w:rPr>
          <w:rFonts w:ascii="Arial" w:hAnsi="Arial" w:cs="Arial"/>
          <w:sz w:val="22"/>
          <w:szCs w:val="22"/>
        </w:rPr>
        <w:t>Rougeaux</w:t>
      </w:r>
      <w:proofErr w:type="spellEnd"/>
      <w:r w:rsidRPr="00FC6754">
        <w:rPr>
          <w:rFonts w:ascii="Arial" w:hAnsi="Arial" w:cs="Arial"/>
          <w:sz w:val="22"/>
          <w:szCs w:val="22"/>
        </w:rPr>
        <w:t xml:space="preserve">, Hope, Low and Pearce (2016), </w:t>
      </w:r>
      <w:proofErr w:type="spellStart"/>
      <w:r w:rsidRPr="00FC6754">
        <w:rPr>
          <w:rFonts w:ascii="Arial" w:hAnsi="Arial" w:cs="Arial"/>
          <w:sz w:val="22"/>
          <w:szCs w:val="22"/>
        </w:rPr>
        <w:t>Massion</w:t>
      </w:r>
      <w:proofErr w:type="spellEnd"/>
      <w:r w:rsidRPr="00FC6754">
        <w:rPr>
          <w:rFonts w:ascii="Arial" w:hAnsi="Arial" w:cs="Arial"/>
          <w:sz w:val="22"/>
          <w:szCs w:val="22"/>
        </w:rPr>
        <w:t xml:space="preserve"> et al (2016), Lu, Pearce and Li (2019). The results of </w:t>
      </w:r>
      <w:proofErr w:type="spellStart"/>
      <w:r w:rsidRPr="00FC6754">
        <w:rPr>
          <w:rFonts w:ascii="Arial" w:hAnsi="Arial" w:cs="Arial"/>
          <w:sz w:val="22"/>
          <w:szCs w:val="22"/>
        </w:rPr>
        <w:t>Rougeaux</w:t>
      </w:r>
      <w:proofErr w:type="spellEnd"/>
      <w:r w:rsidRPr="00FC6754">
        <w:rPr>
          <w:rFonts w:ascii="Arial" w:hAnsi="Arial" w:cs="Arial"/>
          <w:sz w:val="22"/>
          <w:szCs w:val="22"/>
        </w:rPr>
        <w:t xml:space="preserve">, Hope, Law and Pearce (2016) had a two groups sample of children, one with a degree-education mother and one with mothers without a degree-education, yet the prevalence of obesity was higher among children with mothers with no academic qualifications. Yet </w:t>
      </w:r>
      <w:proofErr w:type="spellStart"/>
      <w:r w:rsidRPr="00FC6754">
        <w:rPr>
          <w:rFonts w:ascii="Arial" w:hAnsi="Arial" w:cs="Arial"/>
          <w:sz w:val="22"/>
          <w:szCs w:val="22"/>
        </w:rPr>
        <w:t>Massion</w:t>
      </w:r>
      <w:proofErr w:type="spellEnd"/>
      <w:r w:rsidRPr="00FC6754">
        <w:rPr>
          <w:rFonts w:ascii="Arial" w:hAnsi="Arial" w:cs="Arial"/>
          <w:sz w:val="22"/>
          <w:szCs w:val="22"/>
        </w:rPr>
        <w:t xml:space="preserve"> et al (2016) findings were similar but with a higher preponderance among Pakistani, </w:t>
      </w:r>
      <w:r w:rsidRPr="00FC6754">
        <w:rPr>
          <w:rFonts w:ascii="Arial" w:hAnsi="Arial" w:cs="Arial"/>
          <w:sz w:val="22"/>
          <w:szCs w:val="22"/>
        </w:rPr>
        <w:lastRenderedPageBreak/>
        <w:t xml:space="preserve">Bangladeshi and black ethnicity mother’s educational statute as well as maternal smoking, drinking, pre-pregnancy overweight, never breastfeeding and the beginning of solid food before the children were four months old, was found to play a major role on childhood obesity. According to Lu, Pearce and Li (2019), deprivation and poverty as well as the maternal educational statute were associated with a high obesity rate among White and South Asian children and lower among the black Caribbean children although their sample had 15996 participants with 86.5% white children, 10% South Asian children and 3.5% children from the black Caribbean ethnic children which it means that the sample was not proportional among ethnic groups, therefore, it is hard to be taken into consideration. </w:t>
      </w:r>
    </w:p>
    <w:p w14:paraId="0A26E679" w14:textId="481125BD" w:rsidR="00042A62" w:rsidRPr="00FC6754" w:rsidRDefault="00042A62" w:rsidP="00F936B3">
      <w:pPr>
        <w:autoSpaceDE w:val="0"/>
        <w:autoSpaceDN w:val="0"/>
        <w:adjustRightInd w:val="0"/>
        <w:spacing w:line="360" w:lineRule="auto"/>
        <w:rPr>
          <w:rFonts w:ascii="Arial" w:hAnsi="Arial" w:cs="Arial"/>
          <w:sz w:val="22"/>
          <w:szCs w:val="22"/>
        </w:rPr>
      </w:pPr>
      <w:proofErr w:type="spellStart"/>
      <w:r w:rsidRPr="00FC6754">
        <w:rPr>
          <w:rFonts w:ascii="Arial" w:hAnsi="Arial" w:cs="Arial"/>
          <w:sz w:val="22"/>
          <w:szCs w:val="22"/>
        </w:rPr>
        <w:t>Cetateanu</w:t>
      </w:r>
      <w:proofErr w:type="spellEnd"/>
      <w:r w:rsidRPr="00FC6754">
        <w:rPr>
          <w:rFonts w:ascii="Arial" w:hAnsi="Arial" w:cs="Arial"/>
          <w:sz w:val="22"/>
          <w:szCs w:val="22"/>
        </w:rPr>
        <w:t xml:space="preserve"> and Jones (2014) and </w:t>
      </w:r>
      <w:proofErr w:type="spellStart"/>
      <w:r w:rsidRPr="00FC6754">
        <w:rPr>
          <w:rFonts w:ascii="Arial" w:hAnsi="Arial" w:cs="Arial"/>
          <w:sz w:val="22"/>
          <w:szCs w:val="22"/>
        </w:rPr>
        <w:t>Wilsher</w:t>
      </w:r>
      <w:proofErr w:type="spellEnd"/>
      <w:r w:rsidRPr="00FC6754">
        <w:rPr>
          <w:rFonts w:ascii="Arial" w:hAnsi="Arial" w:cs="Arial"/>
          <w:sz w:val="22"/>
          <w:szCs w:val="22"/>
        </w:rPr>
        <w:t xml:space="preserve"> et al (2016) finding suggest a higher number of obese children in deprived parts of England as well as among the non-white population but they also suggest that the number of green spaces and domestic gardens is higher in the affluent areas compared with non-affluent areas. Furthermore, the abundance of fast-food restaurants is higher in the deprived areas respectively 42.2% whereas in affluent areas there only 14.1%. </w:t>
      </w:r>
    </w:p>
    <w:p w14:paraId="11647831" w14:textId="4B69EBDA" w:rsidR="00042A62" w:rsidRPr="00FC6754" w:rsidRDefault="00042A62" w:rsidP="00F936B3">
      <w:pPr>
        <w:autoSpaceDE w:val="0"/>
        <w:autoSpaceDN w:val="0"/>
        <w:adjustRightInd w:val="0"/>
        <w:spacing w:line="360" w:lineRule="auto"/>
        <w:rPr>
          <w:rFonts w:ascii="Arial" w:hAnsi="Arial" w:cs="Arial"/>
          <w:sz w:val="22"/>
          <w:szCs w:val="22"/>
        </w:rPr>
      </w:pPr>
      <w:r w:rsidRPr="00FC6754">
        <w:rPr>
          <w:rFonts w:ascii="Arial" w:hAnsi="Arial" w:cs="Arial"/>
          <w:sz w:val="22"/>
          <w:szCs w:val="22"/>
        </w:rPr>
        <w:t xml:space="preserve">All the studies have indicated that income and other socio-economic inequalities have a great impact on childhood obesity, and it begins in preschool children, yet none of them has explained why that happens. </w:t>
      </w:r>
      <w:proofErr w:type="spellStart"/>
      <w:r w:rsidRPr="00FC6754">
        <w:rPr>
          <w:rFonts w:ascii="Arial" w:hAnsi="Arial" w:cs="Arial"/>
          <w:sz w:val="22"/>
          <w:szCs w:val="22"/>
        </w:rPr>
        <w:t>Goisis</w:t>
      </w:r>
      <w:proofErr w:type="spellEnd"/>
      <w:r w:rsidRPr="00FC6754">
        <w:rPr>
          <w:rFonts w:ascii="Arial" w:hAnsi="Arial" w:cs="Arial"/>
          <w:sz w:val="22"/>
          <w:szCs w:val="22"/>
        </w:rPr>
        <w:t xml:space="preserve">, Sacker and Kelly (2016) suggest that the explanation of these inequalities can be made by the fact that parents who are coming from deprived areas and low-income families do not have access or knowledge of the necessary resources to practice the necessary health behaviour to avoid obesity, presenting very little physical activity as well as mothers smoking during pregnancy and the introduction of solid food to children younger than four months old. Furthermore, Thomas et al (2019) suggest that obesity among children from deprived regions is linked with eating and drinking at least six of the HFSS products (which are foods that score a minimum of four points and beverages that score a minimum of one point) including energy and sugary drinks and a decrease in eating and drinking none-HFSS products fruits and vegetables, lots of time spent either watching tv or playing games on the screen as well as parental health awareness such as the association of obesity and cancer, type two diabetes and heart disease. </w:t>
      </w:r>
    </w:p>
    <w:p w14:paraId="332BDA5E" w14:textId="7C5A29A6" w:rsidR="00F1431F" w:rsidRPr="00FC6754" w:rsidRDefault="00F1431F" w:rsidP="00F936B3">
      <w:pPr>
        <w:autoSpaceDE w:val="0"/>
        <w:autoSpaceDN w:val="0"/>
        <w:adjustRightInd w:val="0"/>
        <w:spacing w:line="360" w:lineRule="auto"/>
        <w:rPr>
          <w:rFonts w:ascii="Arial" w:hAnsi="Arial" w:cs="Arial"/>
          <w:sz w:val="22"/>
          <w:szCs w:val="22"/>
        </w:rPr>
      </w:pPr>
      <w:r w:rsidRPr="00FC6754">
        <w:rPr>
          <w:rFonts w:ascii="Arial" w:hAnsi="Arial" w:cs="Arial"/>
          <w:sz w:val="22"/>
          <w:szCs w:val="22"/>
        </w:rPr>
        <w:t xml:space="preserve">Another important aspect of the prevalence of obesity among children coming from non-affluent areas is the understanding of feeding cultural factors. A study was done by </w:t>
      </w:r>
      <w:proofErr w:type="spellStart"/>
      <w:r w:rsidRPr="00FC6754">
        <w:rPr>
          <w:rFonts w:ascii="Arial" w:hAnsi="Arial" w:cs="Arial"/>
          <w:sz w:val="22"/>
          <w:szCs w:val="22"/>
        </w:rPr>
        <w:t>Korani</w:t>
      </w:r>
      <w:proofErr w:type="spellEnd"/>
      <w:r w:rsidRPr="00FC6754">
        <w:rPr>
          <w:rFonts w:ascii="Arial" w:hAnsi="Arial" w:cs="Arial"/>
          <w:sz w:val="22"/>
          <w:szCs w:val="22"/>
        </w:rPr>
        <w:t xml:space="preserve">, Rea, King and Brown in 2018 suggest that South Asian mothers put pressure on their children to eating and adopt tolerant feeding behaviour whereas Chinese mothers are more restrictive, however, mothers from White and Black British backgrounds do not present any child-feeding style. </w:t>
      </w:r>
    </w:p>
    <w:p w14:paraId="34651015" w14:textId="77777777" w:rsidR="00F1431F" w:rsidRPr="00FC6754" w:rsidRDefault="00F1431F" w:rsidP="00F936B3">
      <w:pPr>
        <w:autoSpaceDE w:val="0"/>
        <w:autoSpaceDN w:val="0"/>
        <w:adjustRightInd w:val="0"/>
        <w:spacing w:line="360" w:lineRule="auto"/>
        <w:rPr>
          <w:rFonts w:ascii="Arial" w:hAnsi="Arial" w:cs="Arial"/>
          <w:sz w:val="22"/>
          <w:szCs w:val="22"/>
        </w:rPr>
      </w:pPr>
    </w:p>
    <w:p w14:paraId="2538E4CB" w14:textId="77777777" w:rsidR="00825A00" w:rsidRPr="00FC6754" w:rsidRDefault="00825A00" w:rsidP="00F936B3">
      <w:pPr>
        <w:pStyle w:val="Heading1"/>
        <w:spacing w:line="360" w:lineRule="auto"/>
        <w:rPr>
          <w:rFonts w:ascii="Arial" w:hAnsi="Arial" w:cs="Arial"/>
          <w:sz w:val="22"/>
          <w:szCs w:val="22"/>
        </w:rPr>
      </w:pPr>
      <w:bookmarkStart w:id="6" w:name="_Toc69671455"/>
      <w:r w:rsidRPr="00FC6754">
        <w:rPr>
          <w:rFonts w:ascii="Arial" w:hAnsi="Arial" w:cs="Arial"/>
          <w:sz w:val="22"/>
          <w:szCs w:val="22"/>
        </w:rPr>
        <w:lastRenderedPageBreak/>
        <w:t>6.0 Conclusion and recommendations</w:t>
      </w:r>
      <w:bookmarkEnd w:id="6"/>
      <w:r w:rsidRPr="00FC6754">
        <w:rPr>
          <w:rFonts w:ascii="Arial" w:hAnsi="Arial" w:cs="Arial"/>
          <w:sz w:val="22"/>
          <w:szCs w:val="22"/>
        </w:rPr>
        <w:t xml:space="preserve"> </w:t>
      </w:r>
    </w:p>
    <w:p w14:paraId="12AE0249" w14:textId="77777777" w:rsidR="00825A00" w:rsidRPr="00FC6754" w:rsidRDefault="00825A00" w:rsidP="00F936B3">
      <w:pPr>
        <w:autoSpaceDE w:val="0"/>
        <w:autoSpaceDN w:val="0"/>
        <w:adjustRightInd w:val="0"/>
        <w:spacing w:line="360" w:lineRule="auto"/>
        <w:rPr>
          <w:rFonts w:ascii="Arial" w:hAnsi="Arial" w:cs="Arial"/>
          <w:sz w:val="22"/>
          <w:szCs w:val="22"/>
        </w:rPr>
      </w:pPr>
      <w:r w:rsidRPr="00FC6754">
        <w:rPr>
          <w:rFonts w:ascii="Arial" w:hAnsi="Arial" w:cs="Arial"/>
          <w:sz w:val="22"/>
          <w:szCs w:val="22"/>
        </w:rPr>
        <w:t xml:space="preserve">This review was performed to find out if poverty and depravation have a negative impact on childhood obesity. Analysis of the ten chosen articles revealed significant links between deprived areas, lower-income families and obesity. However, due to the gaps found in the literature research still needs to be done to gain better knowledge about the preponderance of obesity among ethnic groups in deprived areas and low-income families. </w:t>
      </w:r>
    </w:p>
    <w:p w14:paraId="389A6963" w14:textId="4F8ACB44" w:rsidR="00825A00" w:rsidRPr="00FC6754" w:rsidRDefault="00825A00" w:rsidP="00F936B3">
      <w:pPr>
        <w:autoSpaceDE w:val="0"/>
        <w:autoSpaceDN w:val="0"/>
        <w:adjustRightInd w:val="0"/>
        <w:spacing w:line="360" w:lineRule="auto"/>
        <w:rPr>
          <w:rFonts w:ascii="Arial" w:hAnsi="Arial" w:cs="Arial"/>
          <w:sz w:val="22"/>
          <w:szCs w:val="22"/>
        </w:rPr>
      </w:pPr>
      <w:r w:rsidRPr="00FC6754">
        <w:rPr>
          <w:rFonts w:ascii="Arial" w:hAnsi="Arial" w:cs="Arial"/>
          <w:sz w:val="22"/>
          <w:szCs w:val="22"/>
        </w:rPr>
        <w:t xml:space="preserve">As the review outlines obesity is higher among deprived areas and lower-income families because there is little knowledge about the potential harm that obesity can cause to the human body especially for children, therefore, one of the recommendations would be to educate, acknowledge mothers on the risk factors associated with obesity not only the children. So maybe schools together with Public Health Services can organise to teach mothers one or two hours monthly on the benefits of eating healthy. Likewise, eating healthy is always assumed to be expensive but is not, eating healthy means balanced eating and that is not expensive, it simply involves more cooking than consuming fast foods and pre-cooked meals. The best way to eat recommended by nutritionists is ‘eat less fat, more complex carbohydrates, more dietary fibre’, and that is not expensive since vegetables can be used frozen having the same properties and vitamins as fresh (Favell, 1997). Yet another important recommendation will be for midwife's which should teach young mothers the risks of feeding solid foods to children under four months old such as exposing the child to obesity in childhood. </w:t>
      </w:r>
    </w:p>
    <w:p w14:paraId="16C9BDA7" w14:textId="78FDEDEC" w:rsidR="00825A00" w:rsidRPr="00FC6754" w:rsidRDefault="00825A00" w:rsidP="00F936B3">
      <w:pPr>
        <w:pStyle w:val="Heading1"/>
        <w:spacing w:line="360" w:lineRule="auto"/>
        <w:rPr>
          <w:rFonts w:ascii="Arial" w:hAnsi="Arial" w:cs="Arial"/>
          <w:sz w:val="22"/>
          <w:szCs w:val="22"/>
        </w:rPr>
      </w:pPr>
      <w:bookmarkStart w:id="7" w:name="_Toc69671456"/>
      <w:r w:rsidRPr="00FC6754">
        <w:rPr>
          <w:rFonts w:ascii="Arial" w:hAnsi="Arial" w:cs="Arial"/>
          <w:sz w:val="22"/>
          <w:szCs w:val="22"/>
        </w:rPr>
        <w:t>7.0 Reference list</w:t>
      </w:r>
      <w:bookmarkEnd w:id="7"/>
      <w:r w:rsidRPr="00FC6754">
        <w:rPr>
          <w:rFonts w:ascii="Arial" w:hAnsi="Arial" w:cs="Arial"/>
          <w:sz w:val="22"/>
          <w:szCs w:val="22"/>
        </w:rPr>
        <w:t xml:space="preserve"> </w:t>
      </w:r>
    </w:p>
    <w:p w14:paraId="409D5FC9" w14:textId="77777777" w:rsidR="00EB51F4" w:rsidRPr="00FC6754" w:rsidRDefault="00EB51F4" w:rsidP="00F936B3">
      <w:pPr>
        <w:autoSpaceDE w:val="0"/>
        <w:autoSpaceDN w:val="0"/>
        <w:adjustRightInd w:val="0"/>
        <w:spacing w:line="360" w:lineRule="auto"/>
        <w:rPr>
          <w:rFonts w:ascii="Arial" w:hAnsi="Arial" w:cs="Arial"/>
          <w:sz w:val="22"/>
          <w:szCs w:val="22"/>
        </w:rPr>
      </w:pPr>
    </w:p>
    <w:p w14:paraId="56A0FC5A" w14:textId="77777777" w:rsidR="00EB51F4" w:rsidRPr="00FC6754" w:rsidRDefault="00EB51F4" w:rsidP="00F936B3">
      <w:pPr>
        <w:pStyle w:val="ListParagraph"/>
        <w:numPr>
          <w:ilvl w:val="0"/>
          <w:numId w:val="7"/>
        </w:numPr>
        <w:autoSpaceDE w:val="0"/>
        <w:autoSpaceDN w:val="0"/>
        <w:adjustRightInd w:val="0"/>
        <w:spacing w:line="360" w:lineRule="auto"/>
        <w:rPr>
          <w:rFonts w:ascii="Arial" w:hAnsi="Arial" w:cs="Arial"/>
          <w:i/>
          <w:iCs/>
          <w:sz w:val="22"/>
          <w:szCs w:val="22"/>
        </w:rPr>
      </w:pPr>
      <w:r w:rsidRPr="00FC6754">
        <w:rPr>
          <w:rFonts w:ascii="Arial" w:hAnsi="Arial" w:cs="Arial"/>
          <w:sz w:val="22"/>
          <w:szCs w:val="22"/>
        </w:rPr>
        <w:t xml:space="preserve">Bray, A. G. (2004) ‘Medical Consequences of Obesity’, </w:t>
      </w:r>
      <w:r w:rsidRPr="00FC6754">
        <w:rPr>
          <w:rFonts w:ascii="Arial" w:hAnsi="Arial" w:cs="Arial"/>
          <w:i/>
          <w:iCs/>
          <w:sz w:val="22"/>
          <w:szCs w:val="22"/>
        </w:rPr>
        <w:t xml:space="preserve">Journal of Clinical Endocrinology &amp; Metabolism, </w:t>
      </w:r>
      <w:r w:rsidRPr="00FC6754">
        <w:rPr>
          <w:rFonts w:ascii="Arial" w:hAnsi="Arial" w:cs="Arial"/>
          <w:sz w:val="22"/>
          <w:szCs w:val="22"/>
        </w:rPr>
        <w:t>89 (6), pp. 2583-2589</w:t>
      </w:r>
      <w:r w:rsidRPr="00FC6754">
        <w:rPr>
          <w:rFonts w:ascii="Arial" w:hAnsi="Arial" w:cs="Arial"/>
          <w:i/>
          <w:iCs/>
          <w:sz w:val="22"/>
          <w:szCs w:val="22"/>
        </w:rPr>
        <w:t xml:space="preserve">. </w:t>
      </w:r>
    </w:p>
    <w:p w14:paraId="245E0ED7" w14:textId="1FFB11A0" w:rsidR="00EB51F4" w:rsidRPr="00FC6754" w:rsidRDefault="00EB51F4" w:rsidP="00F936B3">
      <w:pPr>
        <w:pStyle w:val="ListParagraph"/>
        <w:numPr>
          <w:ilvl w:val="0"/>
          <w:numId w:val="7"/>
        </w:numPr>
        <w:autoSpaceDE w:val="0"/>
        <w:autoSpaceDN w:val="0"/>
        <w:adjustRightInd w:val="0"/>
        <w:spacing w:line="360" w:lineRule="auto"/>
        <w:rPr>
          <w:rFonts w:ascii="Arial" w:hAnsi="Arial" w:cs="Arial"/>
          <w:sz w:val="22"/>
          <w:szCs w:val="22"/>
        </w:rPr>
      </w:pPr>
      <w:r w:rsidRPr="00FC6754">
        <w:rPr>
          <w:rFonts w:ascii="Arial" w:hAnsi="Arial" w:cs="Arial"/>
          <w:sz w:val="22"/>
          <w:szCs w:val="22"/>
        </w:rPr>
        <w:t xml:space="preserve">Central Manchester University Hospital (2019) </w:t>
      </w:r>
      <w:r w:rsidRPr="00FC6754">
        <w:rPr>
          <w:rFonts w:ascii="Arial" w:hAnsi="Arial" w:cs="Arial"/>
          <w:i/>
          <w:iCs/>
          <w:sz w:val="22"/>
          <w:szCs w:val="22"/>
        </w:rPr>
        <w:t>Prader-Willi Syndrome (PWS).</w:t>
      </w:r>
      <w:r w:rsidRPr="00FC6754">
        <w:rPr>
          <w:rFonts w:ascii="Arial" w:hAnsi="Arial" w:cs="Arial"/>
          <w:sz w:val="22"/>
          <w:szCs w:val="22"/>
        </w:rPr>
        <w:t xml:space="preserve"> Available at: </w:t>
      </w:r>
      <w:hyperlink r:id="rId9" w:history="1">
        <w:r w:rsidRPr="00FC6754">
          <w:rPr>
            <w:rFonts w:ascii="Arial" w:hAnsi="Arial" w:cs="Arial"/>
            <w:color w:val="DCA10D"/>
            <w:sz w:val="22"/>
            <w:szCs w:val="22"/>
          </w:rPr>
          <w:t>https://www.mangen.co.uk/wp-content/uploads/2018/07/Prader-Willi.pdf</w:t>
        </w:r>
      </w:hyperlink>
      <w:r w:rsidRPr="00FC6754">
        <w:rPr>
          <w:rFonts w:ascii="Arial" w:hAnsi="Arial" w:cs="Arial"/>
          <w:sz w:val="22"/>
          <w:szCs w:val="22"/>
        </w:rPr>
        <w:t xml:space="preserve"> (Accessed: 2 April 2021). </w:t>
      </w:r>
    </w:p>
    <w:p w14:paraId="100E74E8" w14:textId="77777777" w:rsidR="00EB51F4" w:rsidRPr="00FC6754" w:rsidRDefault="00EB51F4" w:rsidP="00F936B3">
      <w:pPr>
        <w:pStyle w:val="ListParagraph"/>
        <w:numPr>
          <w:ilvl w:val="0"/>
          <w:numId w:val="7"/>
        </w:numPr>
        <w:autoSpaceDE w:val="0"/>
        <w:autoSpaceDN w:val="0"/>
        <w:adjustRightInd w:val="0"/>
        <w:spacing w:line="360" w:lineRule="auto"/>
        <w:rPr>
          <w:rFonts w:ascii="Arial" w:hAnsi="Arial" w:cs="Arial"/>
          <w:sz w:val="22"/>
          <w:szCs w:val="22"/>
        </w:rPr>
      </w:pPr>
      <w:proofErr w:type="spellStart"/>
      <w:r w:rsidRPr="00FC6754">
        <w:rPr>
          <w:rFonts w:ascii="Arial" w:hAnsi="Arial" w:cs="Arial"/>
          <w:sz w:val="22"/>
          <w:szCs w:val="22"/>
        </w:rPr>
        <w:t>Cetateanu</w:t>
      </w:r>
      <w:proofErr w:type="spellEnd"/>
      <w:r w:rsidRPr="00FC6754">
        <w:rPr>
          <w:rFonts w:ascii="Arial" w:hAnsi="Arial" w:cs="Arial"/>
          <w:sz w:val="22"/>
          <w:szCs w:val="22"/>
        </w:rPr>
        <w:t xml:space="preserve">, A. And Jones, A. (2014) ‘Understanding the relationship between food environments, deprivation and childhood overweight and obesity: Evidence from a cross sectional England-wide study’, </w:t>
      </w:r>
      <w:r w:rsidRPr="00FC6754">
        <w:rPr>
          <w:rFonts w:ascii="Arial" w:hAnsi="Arial" w:cs="Arial"/>
          <w:i/>
          <w:iCs/>
          <w:sz w:val="22"/>
          <w:szCs w:val="22"/>
        </w:rPr>
        <w:t>Health and Place</w:t>
      </w:r>
      <w:r w:rsidRPr="00FC6754">
        <w:rPr>
          <w:rFonts w:ascii="Arial" w:hAnsi="Arial" w:cs="Arial"/>
          <w:sz w:val="22"/>
          <w:szCs w:val="22"/>
        </w:rPr>
        <w:t xml:space="preserve">, 27, pp. 68-76. </w:t>
      </w:r>
    </w:p>
    <w:p w14:paraId="7EC1D10F" w14:textId="77777777" w:rsidR="00EB51F4" w:rsidRPr="00FC6754" w:rsidRDefault="00EB51F4" w:rsidP="00F936B3">
      <w:pPr>
        <w:pStyle w:val="ListParagraph"/>
        <w:numPr>
          <w:ilvl w:val="0"/>
          <w:numId w:val="7"/>
        </w:numPr>
        <w:autoSpaceDE w:val="0"/>
        <w:autoSpaceDN w:val="0"/>
        <w:adjustRightInd w:val="0"/>
        <w:spacing w:line="360" w:lineRule="auto"/>
        <w:rPr>
          <w:rFonts w:ascii="Arial" w:hAnsi="Arial" w:cs="Arial"/>
          <w:sz w:val="22"/>
          <w:szCs w:val="22"/>
        </w:rPr>
      </w:pPr>
      <w:r w:rsidRPr="00FC6754">
        <w:rPr>
          <w:rFonts w:ascii="Arial" w:hAnsi="Arial" w:cs="Arial"/>
          <w:sz w:val="22"/>
          <w:szCs w:val="22"/>
        </w:rPr>
        <w:t xml:space="preserve">Ells, L. J. et al (2014) ‘Prevalence of severe childhood obesity in England: 2006–2013, </w:t>
      </w:r>
      <w:r w:rsidRPr="00FC6754">
        <w:rPr>
          <w:rFonts w:ascii="Arial" w:hAnsi="Arial" w:cs="Arial"/>
          <w:i/>
          <w:iCs/>
          <w:sz w:val="22"/>
          <w:szCs w:val="22"/>
        </w:rPr>
        <w:t>National Library of Medicine</w:t>
      </w:r>
      <w:r w:rsidRPr="00FC6754">
        <w:rPr>
          <w:rFonts w:ascii="Arial" w:hAnsi="Arial" w:cs="Arial"/>
          <w:sz w:val="22"/>
          <w:szCs w:val="22"/>
        </w:rPr>
        <w:t xml:space="preserve">, 100(7), pp. 631-6. </w:t>
      </w:r>
    </w:p>
    <w:p w14:paraId="29721468" w14:textId="5151C0C7" w:rsidR="00EB51F4" w:rsidRPr="00FC6754" w:rsidRDefault="00EB51F4" w:rsidP="00F936B3">
      <w:pPr>
        <w:pStyle w:val="ListParagraph"/>
        <w:numPr>
          <w:ilvl w:val="0"/>
          <w:numId w:val="7"/>
        </w:numPr>
        <w:autoSpaceDE w:val="0"/>
        <w:autoSpaceDN w:val="0"/>
        <w:adjustRightInd w:val="0"/>
        <w:spacing w:line="360" w:lineRule="auto"/>
        <w:rPr>
          <w:rFonts w:ascii="Arial" w:hAnsi="Arial" w:cs="Arial"/>
          <w:sz w:val="22"/>
          <w:szCs w:val="22"/>
        </w:rPr>
      </w:pPr>
      <w:r w:rsidRPr="00FC6754">
        <w:rPr>
          <w:rFonts w:ascii="Arial" w:hAnsi="Arial" w:cs="Arial"/>
          <w:sz w:val="22"/>
          <w:szCs w:val="22"/>
        </w:rPr>
        <w:t xml:space="preserve">Edwards, K. L., Clarke, G. P., </w:t>
      </w:r>
      <w:proofErr w:type="spellStart"/>
      <w:r w:rsidRPr="00FC6754">
        <w:rPr>
          <w:rFonts w:ascii="Arial" w:hAnsi="Arial" w:cs="Arial"/>
          <w:sz w:val="22"/>
          <w:szCs w:val="22"/>
        </w:rPr>
        <w:t>Ransley</w:t>
      </w:r>
      <w:proofErr w:type="spellEnd"/>
      <w:r w:rsidRPr="00FC6754">
        <w:rPr>
          <w:rFonts w:ascii="Arial" w:hAnsi="Arial" w:cs="Arial"/>
          <w:sz w:val="22"/>
          <w:szCs w:val="22"/>
        </w:rPr>
        <w:t xml:space="preserve">, J. K. and Cade, J (2011) ‘The neighbourhood matters: studying exposures relevant to childhood obesity and the </w:t>
      </w:r>
      <w:r w:rsidRPr="00FC6754">
        <w:rPr>
          <w:rFonts w:ascii="Arial" w:hAnsi="Arial" w:cs="Arial"/>
          <w:sz w:val="22"/>
          <w:szCs w:val="22"/>
        </w:rPr>
        <w:lastRenderedPageBreak/>
        <w:t xml:space="preserve">policy implications in Leeds’, </w:t>
      </w:r>
      <w:r w:rsidRPr="00FC6754">
        <w:rPr>
          <w:rFonts w:ascii="Arial" w:hAnsi="Arial" w:cs="Arial"/>
          <w:i/>
          <w:iCs/>
          <w:sz w:val="22"/>
          <w:szCs w:val="22"/>
        </w:rPr>
        <w:t>UK</w:t>
      </w:r>
      <w:r w:rsidR="00F44E14" w:rsidRPr="00FC6754">
        <w:rPr>
          <w:rFonts w:ascii="Arial" w:hAnsi="Arial" w:cs="Arial"/>
          <w:i/>
          <w:iCs/>
          <w:sz w:val="22"/>
          <w:szCs w:val="22"/>
        </w:rPr>
        <w:t xml:space="preserve"> </w:t>
      </w:r>
      <w:r w:rsidRPr="00FC6754">
        <w:rPr>
          <w:rFonts w:ascii="Arial" w:hAnsi="Arial" w:cs="Arial"/>
          <w:i/>
          <w:iCs/>
          <w:sz w:val="22"/>
          <w:szCs w:val="22"/>
        </w:rPr>
        <w:t xml:space="preserve">Journal of Epidemiology &amp; Community Health, </w:t>
      </w:r>
      <w:r w:rsidRPr="00FC6754">
        <w:rPr>
          <w:rFonts w:ascii="Arial" w:hAnsi="Arial" w:cs="Arial"/>
          <w:sz w:val="22"/>
          <w:szCs w:val="22"/>
        </w:rPr>
        <w:t>64, pp. 194-201</w:t>
      </w:r>
      <w:r w:rsidRPr="00FC6754">
        <w:rPr>
          <w:rFonts w:ascii="Arial" w:hAnsi="Arial" w:cs="Arial"/>
          <w:i/>
          <w:iCs/>
          <w:sz w:val="22"/>
          <w:szCs w:val="22"/>
        </w:rPr>
        <w:t xml:space="preserve">. </w:t>
      </w:r>
    </w:p>
    <w:p w14:paraId="2E43A522" w14:textId="77777777" w:rsidR="00EB51F4" w:rsidRPr="00FC6754" w:rsidRDefault="00EB51F4" w:rsidP="00F936B3">
      <w:pPr>
        <w:pStyle w:val="ListParagraph"/>
        <w:numPr>
          <w:ilvl w:val="0"/>
          <w:numId w:val="7"/>
        </w:numPr>
        <w:autoSpaceDE w:val="0"/>
        <w:autoSpaceDN w:val="0"/>
        <w:adjustRightInd w:val="0"/>
        <w:spacing w:line="360" w:lineRule="auto"/>
        <w:rPr>
          <w:rFonts w:ascii="Arial" w:hAnsi="Arial" w:cs="Arial"/>
          <w:sz w:val="22"/>
          <w:szCs w:val="22"/>
        </w:rPr>
      </w:pPr>
      <w:proofErr w:type="spellStart"/>
      <w:r w:rsidRPr="00FC6754">
        <w:rPr>
          <w:rFonts w:ascii="Arial" w:hAnsi="Arial" w:cs="Arial"/>
          <w:sz w:val="22"/>
          <w:szCs w:val="22"/>
        </w:rPr>
        <w:t>Emadian</w:t>
      </w:r>
      <w:proofErr w:type="spellEnd"/>
      <w:r w:rsidRPr="00FC6754">
        <w:rPr>
          <w:rFonts w:ascii="Arial" w:hAnsi="Arial" w:cs="Arial"/>
          <w:sz w:val="22"/>
          <w:szCs w:val="22"/>
        </w:rPr>
        <w:t xml:space="preserve"> A., England C.Y. and Thompson J. (2017) ‘Dietary intake and factors influencing eating behaviours in overweight and obese South Asian men living in the UK: mixed method study’, </w:t>
      </w:r>
      <w:r w:rsidRPr="00FC6754">
        <w:rPr>
          <w:rFonts w:ascii="Arial" w:hAnsi="Arial" w:cs="Arial"/>
          <w:i/>
          <w:iCs/>
          <w:sz w:val="22"/>
          <w:szCs w:val="22"/>
        </w:rPr>
        <w:t>BMJ Open</w:t>
      </w:r>
      <w:r w:rsidRPr="00FC6754">
        <w:rPr>
          <w:rFonts w:ascii="Arial" w:hAnsi="Arial" w:cs="Arial"/>
          <w:sz w:val="22"/>
          <w:szCs w:val="22"/>
        </w:rPr>
        <w:t>, doi:10.1136/</w:t>
      </w:r>
      <w:proofErr w:type="spellStart"/>
      <w:r w:rsidRPr="00FC6754">
        <w:rPr>
          <w:rFonts w:ascii="Arial" w:hAnsi="Arial" w:cs="Arial"/>
          <w:sz w:val="22"/>
          <w:szCs w:val="22"/>
        </w:rPr>
        <w:t>bmjopen</w:t>
      </w:r>
      <w:proofErr w:type="spellEnd"/>
      <w:r w:rsidRPr="00FC6754">
        <w:rPr>
          <w:rFonts w:ascii="Arial" w:hAnsi="Arial" w:cs="Arial"/>
          <w:sz w:val="22"/>
          <w:szCs w:val="22"/>
        </w:rPr>
        <w:t>.</w:t>
      </w:r>
    </w:p>
    <w:p w14:paraId="758A4D7A" w14:textId="77777777" w:rsidR="00EB51F4" w:rsidRPr="00FC6754" w:rsidRDefault="00EB51F4" w:rsidP="00F936B3">
      <w:pPr>
        <w:pStyle w:val="ListParagraph"/>
        <w:numPr>
          <w:ilvl w:val="0"/>
          <w:numId w:val="7"/>
        </w:numPr>
        <w:autoSpaceDE w:val="0"/>
        <w:autoSpaceDN w:val="0"/>
        <w:adjustRightInd w:val="0"/>
        <w:spacing w:line="360" w:lineRule="auto"/>
        <w:rPr>
          <w:rFonts w:ascii="Arial" w:hAnsi="Arial" w:cs="Arial"/>
          <w:sz w:val="22"/>
          <w:szCs w:val="22"/>
        </w:rPr>
      </w:pPr>
      <w:r w:rsidRPr="00FC6754">
        <w:rPr>
          <w:rFonts w:ascii="Arial" w:hAnsi="Arial" w:cs="Arial"/>
          <w:sz w:val="22"/>
          <w:szCs w:val="22"/>
        </w:rPr>
        <w:t>Edu (</w:t>
      </w:r>
      <w:proofErr w:type="spellStart"/>
      <w:r w:rsidRPr="00FC6754">
        <w:rPr>
          <w:rFonts w:ascii="Arial" w:hAnsi="Arial" w:cs="Arial"/>
          <w:sz w:val="22"/>
          <w:szCs w:val="22"/>
        </w:rPr>
        <w:t>nd</w:t>
      </w:r>
      <w:proofErr w:type="spellEnd"/>
      <w:r w:rsidRPr="00FC6754">
        <w:rPr>
          <w:rFonts w:ascii="Arial" w:hAnsi="Arial" w:cs="Arial"/>
          <w:sz w:val="22"/>
          <w:szCs w:val="22"/>
        </w:rPr>
        <w:t xml:space="preserve">) </w:t>
      </w:r>
      <w:r w:rsidRPr="00FC6754">
        <w:rPr>
          <w:rFonts w:ascii="Arial" w:hAnsi="Arial" w:cs="Arial"/>
          <w:i/>
          <w:iCs/>
          <w:sz w:val="22"/>
          <w:szCs w:val="22"/>
        </w:rPr>
        <w:t>Jamaican Food and Culture</w:t>
      </w:r>
      <w:r w:rsidRPr="00FC6754">
        <w:rPr>
          <w:rFonts w:ascii="Arial" w:hAnsi="Arial" w:cs="Arial"/>
          <w:sz w:val="22"/>
          <w:szCs w:val="22"/>
        </w:rPr>
        <w:t xml:space="preserve">. Available at: </w:t>
      </w:r>
      <w:hyperlink r:id="rId10" w:history="1">
        <w:r w:rsidRPr="00FC6754">
          <w:rPr>
            <w:rFonts w:ascii="Arial" w:hAnsi="Arial" w:cs="Arial"/>
            <w:color w:val="DCA10D"/>
            <w:sz w:val="22"/>
            <w:szCs w:val="22"/>
          </w:rPr>
          <w:t>https://dune.une.edu/cgi/viewcontent.cgi?article=1005&amp;context=an_studedres</w:t>
        </w:r>
      </w:hyperlink>
      <w:r w:rsidRPr="00FC6754">
        <w:rPr>
          <w:rFonts w:ascii="Arial" w:hAnsi="Arial" w:cs="Arial"/>
          <w:sz w:val="22"/>
          <w:szCs w:val="22"/>
        </w:rPr>
        <w:t xml:space="preserve"> (Accessed: 2 April 2021). </w:t>
      </w:r>
    </w:p>
    <w:p w14:paraId="15A79192" w14:textId="66AA5C5F" w:rsidR="00EB51F4" w:rsidRPr="00FC6754" w:rsidRDefault="00EB51F4" w:rsidP="00F936B3">
      <w:pPr>
        <w:pStyle w:val="ListParagraph"/>
        <w:numPr>
          <w:ilvl w:val="0"/>
          <w:numId w:val="7"/>
        </w:numPr>
        <w:autoSpaceDE w:val="0"/>
        <w:autoSpaceDN w:val="0"/>
        <w:adjustRightInd w:val="0"/>
        <w:spacing w:line="360" w:lineRule="auto"/>
        <w:rPr>
          <w:rFonts w:ascii="Arial" w:hAnsi="Arial" w:cs="Arial"/>
          <w:sz w:val="22"/>
          <w:szCs w:val="22"/>
        </w:rPr>
      </w:pPr>
      <w:r w:rsidRPr="00FC6754">
        <w:rPr>
          <w:rFonts w:ascii="Arial" w:hAnsi="Arial" w:cs="Arial"/>
          <w:sz w:val="22"/>
          <w:szCs w:val="22"/>
        </w:rPr>
        <w:t xml:space="preserve">Favell, D. J. (1997) ‘A comparison of the vitamin C content of fresh and frozen vegetables’, </w:t>
      </w:r>
      <w:r w:rsidRPr="00FC6754">
        <w:rPr>
          <w:rFonts w:ascii="Arial" w:hAnsi="Arial" w:cs="Arial"/>
          <w:i/>
          <w:iCs/>
          <w:sz w:val="22"/>
          <w:szCs w:val="22"/>
        </w:rPr>
        <w:t>Food Chemistry</w:t>
      </w:r>
      <w:r w:rsidRPr="00FC6754">
        <w:rPr>
          <w:rFonts w:ascii="Arial" w:hAnsi="Arial" w:cs="Arial"/>
          <w:sz w:val="22"/>
          <w:szCs w:val="22"/>
        </w:rPr>
        <w:t>, 62(1), pp. 59-64.</w:t>
      </w:r>
    </w:p>
    <w:p w14:paraId="4B7B08BE" w14:textId="77777777" w:rsidR="00EB51F4" w:rsidRPr="00FC6754" w:rsidRDefault="00EB51F4" w:rsidP="00F936B3">
      <w:pPr>
        <w:pStyle w:val="ListParagraph"/>
        <w:numPr>
          <w:ilvl w:val="0"/>
          <w:numId w:val="7"/>
        </w:numPr>
        <w:autoSpaceDE w:val="0"/>
        <w:autoSpaceDN w:val="0"/>
        <w:adjustRightInd w:val="0"/>
        <w:spacing w:line="360" w:lineRule="auto"/>
        <w:rPr>
          <w:rFonts w:ascii="Arial" w:hAnsi="Arial" w:cs="Arial"/>
          <w:i/>
          <w:iCs/>
          <w:sz w:val="22"/>
          <w:szCs w:val="22"/>
        </w:rPr>
      </w:pPr>
      <w:proofErr w:type="spellStart"/>
      <w:r w:rsidRPr="00FC6754">
        <w:rPr>
          <w:rFonts w:ascii="Arial" w:hAnsi="Arial" w:cs="Arial"/>
          <w:sz w:val="22"/>
          <w:szCs w:val="22"/>
        </w:rPr>
        <w:t>Goisis</w:t>
      </w:r>
      <w:proofErr w:type="spellEnd"/>
      <w:r w:rsidRPr="00FC6754">
        <w:rPr>
          <w:rFonts w:ascii="Arial" w:hAnsi="Arial" w:cs="Arial"/>
          <w:sz w:val="22"/>
          <w:szCs w:val="22"/>
        </w:rPr>
        <w:t xml:space="preserve">, A., Sacker, A. and Kelly, Y. (2015) ‘Why are poorer children at higher risk of obesity and overweight? A UK cohort study’, </w:t>
      </w:r>
      <w:r w:rsidRPr="00FC6754">
        <w:rPr>
          <w:rFonts w:ascii="Arial" w:hAnsi="Arial" w:cs="Arial"/>
          <w:i/>
          <w:iCs/>
          <w:sz w:val="22"/>
          <w:szCs w:val="22"/>
        </w:rPr>
        <w:t xml:space="preserve">European Journal of Public Health, </w:t>
      </w:r>
      <w:r w:rsidRPr="00FC6754">
        <w:rPr>
          <w:rFonts w:ascii="Arial" w:hAnsi="Arial" w:cs="Arial"/>
          <w:sz w:val="22"/>
          <w:szCs w:val="22"/>
        </w:rPr>
        <w:t>26(1), pp. 7-13.</w:t>
      </w:r>
    </w:p>
    <w:p w14:paraId="2C315E35" w14:textId="77777777" w:rsidR="00EB51F4" w:rsidRPr="00FC6754" w:rsidRDefault="00EB51F4" w:rsidP="00F936B3">
      <w:pPr>
        <w:pStyle w:val="ListParagraph"/>
        <w:numPr>
          <w:ilvl w:val="0"/>
          <w:numId w:val="7"/>
        </w:numPr>
        <w:autoSpaceDE w:val="0"/>
        <w:autoSpaceDN w:val="0"/>
        <w:adjustRightInd w:val="0"/>
        <w:spacing w:line="360" w:lineRule="auto"/>
        <w:rPr>
          <w:rFonts w:ascii="Arial" w:hAnsi="Arial" w:cs="Arial"/>
          <w:sz w:val="22"/>
          <w:szCs w:val="22"/>
        </w:rPr>
      </w:pPr>
      <w:r w:rsidRPr="00FC6754">
        <w:rPr>
          <w:rFonts w:ascii="Arial" w:hAnsi="Arial" w:cs="Arial"/>
          <w:sz w:val="22"/>
          <w:szCs w:val="22"/>
        </w:rPr>
        <w:t xml:space="preserve">Hose of Commons Library (2021) </w:t>
      </w:r>
      <w:r w:rsidRPr="00FC6754">
        <w:rPr>
          <w:rFonts w:ascii="Arial" w:hAnsi="Arial" w:cs="Arial"/>
          <w:i/>
          <w:iCs/>
          <w:sz w:val="22"/>
          <w:szCs w:val="22"/>
        </w:rPr>
        <w:t>Obesity Statistics</w:t>
      </w:r>
      <w:r w:rsidRPr="00FC6754">
        <w:rPr>
          <w:rFonts w:ascii="Arial" w:hAnsi="Arial" w:cs="Arial"/>
          <w:sz w:val="22"/>
          <w:szCs w:val="22"/>
        </w:rPr>
        <w:t xml:space="preserve">. Available at: </w:t>
      </w:r>
      <w:hyperlink r:id="rId11" w:history="1">
        <w:r w:rsidRPr="00FC6754">
          <w:rPr>
            <w:rFonts w:ascii="Arial" w:hAnsi="Arial" w:cs="Arial"/>
            <w:color w:val="DCA10D"/>
            <w:sz w:val="22"/>
            <w:szCs w:val="22"/>
          </w:rPr>
          <w:t>https://commonslibrary.parliament.uk/research-briefings/sn03336/</w:t>
        </w:r>
      </w:hyperlink>
      <w:r w:rsidRPr="00FC6754">
        <w:rPr>
          <w:rFonts w:ascii="Arial" w:hAnsi="Arial" w:cs="Arial"/>
          <w:sz w:val="22"/>
          <w:szCs w:val="22"/>
        </w:rPr>
        <w:t xml:space="preserve"> (Accessed: 29 March 2021). </w:t>
      </w:r>
    </w:p>
    <w:p w14:paraId="4E2E1FCC" w14:textId="77777777" w:rsidR="00EB51F4" w:rsidRPr="00FC6754" w:rsidRDefault="00EB51F4" w:rsidP="00F936B3">
      <w:pPr>
        <w:pStyle w:val="ListParagraph"/>
        <w:numPr>
          <w:ilvl w:val="0"/>
          <w:numId w:val="7"/>
        </w:numPr>
        <w:autoSpaceDE w:val="0"/>
        <w:autoSpaceDN w:val="0"/>
        <w:adjustRightInd w:val="0"/>
        <w:spacing w:line="360" w:lineRule="auto"/>
        <w:rPr>
          <w:rFonts w:ascii="Arial" w:hAnsi="Arial" w:cs="Arial"/>
          <w:sz w:val="22"/>
          <w:szCs w:val="22"/>
        </w:rPr>
      </w:pPr>
      <w:proofErr w:type="spellStart"/>
      <w:r w:rsidRPr="00FC6754">
        <w:rPr>
          <w:rFonts w:ascii="Arial" w:hAnsi="Arial" w:cs="Arial"/>
          <w:sz w:val="22"/>
          <w:szCs w:val="22"/>
        </w:rPr>
        <w:t>Korani</w:t>
      </w:r>
      <w:proofErr w:type="spellEnd"/>
      <w:r w:rsidRPr="00FC6754">
        <w:rPr>
          <w:rFonts w:ascii="Arial" w:hAnsi="Arial" w:cs="Arial"/>
          <w:sz w:val="22"/>
          <w:szCs w:val="22"/>
        </w:rPr>
        <w:t>, M., Rea, D.M., King, P.F. and Brown, A. E. (2018) ‘Significant differences in maternal child</w:t>
      </w:r>
      <w:r w:rsidRPr="00FC6754">
        <w:rPr>
          <w:rFonts w:ascii="Cambria Math" w:hAnsi="Cambria Math" w:cs="Cambria Math"/>
          <w:sz w:val="22"/>
          <w:szCs w:val="22"/>
        </w:rPr>
        <w:t>‐</w:t>
      </w:r>
      <w:r w:rsidRPr="00FC6754">
        <w:rPr>
          <w:rFonts w:ascii="Arial" w:hAnsi="Arial" w:cs="Arial"/>
          <w:sz w:val="22"/>
          <w:szCs w:val="22"/>
        </w:rPr>
        <w:t xml:space="preserve">feeding style between ethnic groups in the UK: the role of deprivation and parenting styles’, </w:t>
      </w:r>
      <w:r w:rsidRPr="00FC6754">
        <w:rPr>
          <w:rFonts w:ascii="Arial" w:hAnsi="Arial" w:cs="Arial"/>
          <w:i/>
          <w:iCs/>
          <w:sz w:val="22"/>
          <w:szCs w:val="22"/>
        </w:rPr>
        <w:t>Journal of Human Nutrition and Dietetics</w:t>
      </w:r>
      <w:r w:rsidRPr="00FC6754">
        <w:rPr>
          <w:rFonts w:ascii="Arial" w:hAnsi="Arial" w:cs="Arial"/>
          <w:sz w:val="22"/>
          <w:szCs w:val="22"/>
        </w:rPr>
        <w:t xml:space="preserve">, 31(5), pp. 625-633. </w:t>
      </w:r>
    </w:p>
    <w:p w14:paraId="7BCA33C2" w14:textId="77777777" w:rsidR="00EB51F4" w:rsidRPr="00FC6754" w:rsidRDefault="00EB51F4" w:rsidP="00F936B3">
      <w:pPr>
        <w:pStyle w:val="ListParagraph"/>
        <w:numPr>
          <w:ilvl w:val="0"/>
          <w:numId w:val="7"/>
        </w:numPr>
        <w:autoSpaceDE w:val="0"/>
        <w:autoSpaceDN w:val="0"/>
        <w:adjustRightInd w:val="0"/>
        <w:spacing w:line="360" w:lineRule="auto"/>
        <w:rPr>
          <w:rFonts w:ascii="Arial" w:hAnsi="Arial" w:cs="Arial"/>
          <w:sz w:val="22"/>
          <w:szCs w:val="22"/>
        </w:rPr>
      </w:pPr>
      <w:r w:rsidRPr="00FC6754">
        <w:rPr>
          <w:rFonts w:ascii="Arial" w:hAnsi="Arial" w:cs="Arial"/>
          <w:sz w:val="22"/>
          <w:szCs w:val="22"/>
        </w:rPr>
        <w:t xml:space="preserve">Lu, Y., Pearce, A. and Li, L. (2019) ‘Distinct patterns of socio-economic disparities in child-to- adolescent BMI trajectories across UK ethnic groups: A prospective longitudinal study’, </w:t>
      </w:r>
      <w:r w:rsidRPr="00FC6754">
        <w:rPr>
          <w:rFonts w:ascii="Arial" w:hAnsi="Arial" w:cs="Arial"/>
          <w:i/>
          <w:iCs/>
          <w:sz w:val="22"/>
          <w:szCs w:val="22"/>
        </w:rPr>
        <w:t>National Library of Medicine</w:t>
      </w:r>
      <w:r w:rsidRPr="00FC6754">
        <w:rPr>
          <w:rFonts w:ascii="Arial" w:hAnsi="Arial" w:cs="Arial"/>
          <w:sz w:val="22"/>
          <w:szCs w:val="22"/>
        </w:rPr>
        <w:t xml:space="preserve">, 15(4), pp. 1-9. </w:t>
      </w:r>
    </w:p>
    <w:p w14:paraId="7DDFDC2C" w14:textId="7BC400C9" w:rsidR="00EB51F4" w:rsidRPr="00FC6754" w:rsidRDefault="00EB51F4" w:rsidP="00F936B3">
      <w:pPr>
        <w:pStyle w:val="ListParagraph"/>
        <w:numPr>
          <w:ilvl w:val="0"/>
          <w:numId w:val="7"/>
        </w:numPr>
        <w:autoSpaceDE w:val="0"/>
        <w:autoSpaceDN w:val="0"/>
        <w:adjustRightInd w:val="0"/>
        <w:spacing w:line="360" w:lineRule="auto"/>
        <w:rPr>
          <w:rFonts w:ascii="Arial" w:hAnsi="Arial" w:cs="Arial"/>
          <w:sz w:val="22"/>
          <w:szCs w:val="22"/>
        </w:rPr>
      </w:pPr>
      <w:proofErr w:type="spellStart"/>
      <w:r w:rsidRPr="00FC6754">
        <w:rPr>
          <w:rFonts w:ascii="Arial" w:hAnsi="Arial" w:cs="Arial"/>
          <w:sz w:val="22"/>
          <w:szCs w:val="22"/>
        </w:rPr>
        <w:t>Massion</w:t>
      </w:r>
      <w:proofErr w:type="spellEnd"/>
      <w:r w:rsidRPr="00FC6754">
        <w:rPr>
          <w:rFonts w:ascii="Arial" w:hAnsi="Arial" w:cs="Arial"/>
          <w:sz w:val="22"/>
          <w:szCs w:val="22"/>
        </w:rPr>
        <w:t xml:space="preserve">, S. et al (2016) ‘Exploring the impact of early life factors on inequalities in risk of overweight in UK children: findings from the UK Millennium Cohort Study’, </w:t>
      </w:r>
      <w:r w:rsidRPr="00FC6754">
        <w:rPr>
          <w:rFonts w:ascii="Arial" w:hAnsi="Arial" w:cs="Arial"/>
          <w:i/>
          <w:iCs/>
          <w:sz w:val="22"/>
          <w:szCs w:val="22"/>
        </w:rPr>
        <w:t>BMJ Journals</w:t>
      </w:r>
      <w:r w:rsidRPr="00FC6754">
        <w:rPr>
          <w:rFonts w:ascii="Arial" w:hAnsi="Arial" w:cs="Arial"/>
          <w:sz w:val="22"/>
          <w:szCs w:val="22"/>
        </w:rPr>
        <w:t>, 101(8), pp. 742-730</w:t>
      </w:r>
    </w:p>
    <w:p w14:paraId="2741C6A8" w14:textId="77777777" w:rsidR="00EB51F4" w:rsidRPr="00FC6754" w:rsidRDefault="00EB51F4" w:rsidP="00F936B3">
      <w:pPr>
        <w:pStyle w:val="ListParagraph"/>
        <w:numPr>
          <w:ilvl w:val="0"/>
          <w:numId w:val="7"/>
        </w:numPr>
        <w:autoSpaceDE w:val="0"/>
        <w:autoSpaceDN w:val="0"/>
        <w:adjustRightInd w:val="0"/>
        <w:spacing w:line="360" w:lineRule="auto"/>
        <w:rPr>
          <w:rFonts w:ascii="Arial" w:hAnsi="Arial" w:cs="Arial"/>
          <w:sz w:val="22"/>
          <w:szCs w:val="22"/>
        </w:rPr>
      </w:pPr>
      <w:r w:rsidRPr="00FC6754">
        <w:rPr>
          <w:rFonts w:ascii="Arial" w:hAnsi="Arial" w:cs="Arial"/>
          <w:sz w:val="22"/>
          <w:szCs w:val="22"/>
        </w:rPr>
        <w:t xml:space="preserve">Noonan, R. J. (2018) ‘Poverty, Weight Status, and Dietary Intake among UK Adolescents’, </w:t>
      </w:r>
      <w:r w:rsidRPr="00FC6754">
        <w:rPr>
          <w:rFonts w:ascii="Arial" w:hAnsi="Arial" w:cs="Arial"/>
          <w:i/>
          <w:iCs/>
          <w:sz w:val="22"/>
          <w:szCs w:val="22"/>
        </w:rPr>
        <w:t>National Library of Medicine</w:t>
      </w:r>
      <w:r w:rsidRPr="00FC6754">
        <w:rPr>
          <w:rFonts w:ascii="Arial" w:hAnsi="Arial" w:cs="Arial"/>
          <w:sz w:val="22"/>
          <w:szCs w:val="22"/>
        </w:rPr>
        <w:t xml:space="preserve">, 15(6). </w:t>
      </w:r>
    </w:p>
    <w:p w14:paraId="37CEEB08" w14:textId="77777777" w:rsidR="00EB51F4" w:rsidRPr="00FC6754" w:rsidRDefault="00EB51F4" w:rsidP="00F936B3">
      <w:pPr>
        <w:pStyle w:val="ListParagraph"/>
        <w:numPr>
          <w:ilvl w:val="0"/>
          <w:numId w:val="7"/>
        </w:numPr>
        <w:autoSpaceDE w:val="0"/>
        <w:autoSpaceDN w:val="0"/>
        <w:adjustRightInd w:val="0"/>
        <w:spacing w:line="360" w:lineRule="auto"/>
        <w:rPr>
          <w:rFonts w:ascii="Arial" w:hAnsi="Arial" w:cs="Arial"/>
          <w:sz w:val="22"/>
          <w:szCs w:val="22"/>
        </w:rPr>
      </w:pPr>
      <w:r w:rsidRPr="00FC6754">
        <w:rPr>
          <w:rFonts w:ascii="Arial" w:hAnsi="Arial" w:cs="Arial"/>
          <w:sz w:val="22"/>
          <w:szCs w:val="22"/>
        </w:rPr>
        <w:t xml:space="preserve">Obesity Health Alliance (2017) </w:t>
      </w:r>
      <w:r w:rsidRPr="00FC6754">
        <w:rPr>
          <w:rFonts w:ascii="Arial" w:hAnsi="Arial" w:cs="Arial"/>
          <w:i/>
          <w:iCs/>
          <w:sz w:val="22"/>
          <w:szCs w:val="22"/>
        </w:rPr>
        <w:t>The Costs of Obesity</w:t>
      </w:r>
      <w:r w:rsidRPr="00FC6754">
        <w:rPr>
          <w:rFonts w:ascii="Arial" w:hAnsi="Arial" w:cs="Arial"/>
          <w:sz w:val="22"/>
          <w:szCs w:val="22"/>
        </w:rPr>
        <w:t xml:space="preserve">. Available at: </w:t>
      </w:r>
      <w:hyperlink r:id="rId12" w:history="1">
        <w:r w:rsidRPr="00FC6754">
          <w:rPr>
            <w:rFonts w:ascii="Arial" w:hAnsi="Arial" w:cs="Arial"/>
            <w:color w:val="DCA10D"/>
            <w:sz w:val="22"/>
            <w:szCs w:val="22"/>
          </w:rPr>
          <w:t>http://obesityhealthalliance.org.uk/wp-content/uploads/2017/10/OHA-briefing-paper-Costs-of-Obesity-.pdf</w:t>
        </w:r>
      </w:hyperlink>
      <w:r w:rsidRPr="00FC6754">
        <w:rPr>
          <w:rFonts w:ascii="Arial" w:hAnsi="Arial" w:cs="Arial"/>
          <w:sz w:val="22"/>
          <w:szCs w:val="22"/>
        </w:rPr>
        <w:t xml:space="preserve"> (Accessed: 29 March 2021). </w:t>
      </w:r>
    </w:p>
    <w:p w14:paraId="3017C80A" w14:textId="77777777" w:rsidR="00F44E14" w:rsidRPr="00FC6754" w:rsidRDefault="00EB51F4" w:rsidP="00F936B3">
      <w:pPr>
        <w:pStyle w:val="ListParagraph"/>
        <w:numPr>
          <w:ilvl w:val="0"/>
          <w:numId w:val="7"/>
        </w:numPr>
        <w:autoSpaceDE w:val="0"/>
        <w:autoSpaceDN w:val="0"/>
        <w:adjustRightInd w:val="0"/>
        <w:spacing w:line="360" w:lineRule="auto"/>
        <w:rPr>
          <w:rFonts w:ascii="Arial" w:hAnsi="Arial" w:cs="Arial"/>
          <w:sz w:val="22"/>
          <w:szCs w:val="22"/>
        </w:rPr>
      </w:pPr>
      <w:proofErr w:type="spellStart"/>
      <w:r w:rsidRPr="00FC6754">
        <w:rPr>
          <w:rFonts w:ascii="Arial" w:hAnsi="Arial" w:cs="Arial"/>
          <w:sz w:val="22"/>
          <w:szCs w:val="22"/>
        </w:rPr>
        <w:t>Rougeaux</w:t>
      </w:r>
      <w:proofErr w:type="spellEnd"/>
      <w:r w:rsidRPr="00FC6754">
        <w:rPr>
          <w:rFonts w:ascii="Arial" w:hAnsi="Arial" w:cs="Arial"/>
          <w:sz w:val="22"/>
          <w:szCs w:val="22"/>
        </w:rPr>
        <w:t xml:space="preserve">, E., Hope, S., Law, C. and Pearce, A. (2016) </w:t>
      </w:r>
      <w:proofErr w:type="gramStart"/>
      <w:r w:rsidRPr="00FC6754">
        <w:rPr>
          <w:rFonts w:ascii="Arial" w:hAnsi="Arial" w:cs="Arial"/>
          <w:sz w:val="22"/>
          <w:szCs w:val="22"/>
        </w:rPr>
        <w:t>‘ Have</w:t>
      </w:r>
      <w:proofErr w:type="gramEnd"/>
      <w:r w:rsidRPr="00FC6754">
        <w:rPr>
          <w:rFonts w:ascii="Arial" w:hAnsi="Arial" w:cs="Arial"/>
          <w:sz w:val="22"/>
          <w:szCs w:val="22"/>
        </w:rPr>
        <w:t xml:space="preserve"> health inequalities changed during childhood in the New Labour generation? Findings from the UK Millennium Cohort Study’, </w:t>
      </w:r>
      <w:r w:rsidRPr="00FC6754">
        <w:rPr>
          <w:rFonts w:ascii="Arial" w:hAnsi="Arial" w:cs="Arial"/>
          <w:i/>
          <w:iCs/>
          <w:sz w:val="22"/>
          <w:szCs w:val="22"/>
        </w:rPr>
        <w:t>BMJ Open</w:t>
      </w:r>
      <w:r w:rsidRPr="00FC6754">
        <w:rPr>
          <w:rFonts w:ascii="Arial" w:hAnsi="Arial" w:cs="Arial"/>
          <w:sz w:val="22"/>
          <w:szCs w:val="22"/>
        </w:rPr>
        <w:t>, 10.1136/bmjopen-2016- 012868).</w:t>
      </w:r>
    </w:p>
    <w:p w14:paraId="3B858304" w14:textId="77777777" w:rsidR="00EB51F4" w:rsidRPr="00FC6754" w:rsidRDefault="00EB51F4" w:rsidP="00F936B3">
      <w:pPr>
        <w:pStyle w:val="ListParagraph"/>
        <w:numPr>
          <w:ilvl w:val="0"/>
          <w:numId w:val="7"/>
        </w:numPr>
        <w:autoSpaceDE w:val="0"/>
        <w:autoSpaceDN w:val="0"/>
        <w:adjustRightInd w:val="0"/>
        <w:spacing w:line="360" w:lineRule="auto"/>
        <w:rPr>
          <w:rFonts w:ascii="Arial" w:hAnsi="Arial" w:cs="Arial"/>
          <w:sz w:val="22"/>
          <w:szCs w:val="22"/>
        </w:rPr>
      </w:pPr>
      <w:r w:rsidRPr="00FC6754">
        <w:rPr>
          <w:rFonts w:ascii="Arial" w:hAnsi="Arial" w:cs="Arial"/>
          <w:sz w:val="22"/>
          <w:szCs w:val="22"/>
        </w:rPr>
        <w:t xml:space="preserve">RSPH (2015) </w:t>
      </w:r>
      <w:r w:rsidRPr="00FC6754">
        <w:rPr>
          <w:rFonts w:ascii="Arial" w:hAnsi="Arial" w:cs="Arial"/>
          <w:i/>
          <w:iCs/>
          <w:sz w:val="22"/>
          <w:szCs w:val="22"/>
        </w:rPr>
        <w:t>Tackling the UK’s childhood obesity epidemic</w:t>
      </w:r>
      <w:r w:rsidRPr="00FC6754">
        <w:rPr>
          <w:rFonts w:ascii="Arial" w:hAnsi="Arial" w:cs="Arial"/>
          <w:sz w:val="22"/>
          <w:szCs w:val="22"/>
        </w:rPr>
        <w:t xml:space="preserve">. Available at: </w:t>
      </w:r>
      <w:hyperlink r:id="rId13" w:history="1">
        <w:r w:rsidRPr="00FC6754">
          <w:rPr>
            <w:rFonts w:ascii="Arial" w:hAnsi="Arial" w:cs="Arial"/>
            <w:color w:val="DCA10D"/>
            <w:sz w:val="22"/>
            <w:szCs w:val="22"/>
          </w:rPr>
          <w:t>https://www.rsph.org.uk/static/uploaded/de21cde9-a77d-4ce6-bf9342c51f2beb08.pdf</w:t>
        </w:r>
      </w:hyperlink>
      <w:r w:rsidRPr="00FC6754">
        <w:rPr>
          <w:rFonts w:ascii="Arial" w:hAnsi="Arial" w:cs="Arial"/>
          <w:sz w:val="22"/>
          <w:szCs w:val="22"/>
        </w:rPr>
        <w:t xml:space="preserve"> (Accessed: 28 March 2021). </w:t>
      </w:r>
    </w:p>
    <w:p w14:paraId="431B71DC" w14:textId="66C5E792" w:rsidR="00F44E14" w:rsidRPr="00FC6754" w:rsidRDefault="00F44E14" w:rsidP="00F936B3">
      <w:pPr>
        <w:pStyle w:val="ListParagraph"/>
        <w:numPr>
          <w:ilvl w:val="0"/>
          <w:numId w:val="7"/>
        </w:numPr>
        <w:autoSpaceDE w:val="0"/>
        <w:autoSpaceDN w:val="0"/>
        <w:adjustRightInd w:val="0"/>
        <w:spacing w:line="360" w:lineRule="auto"/>
        <w:rPr>
          <w:rFonts w:ascii="Arial" w:hAnsi="Arial" w:cs="Arial"/>
          <w:sz w:val="22"/>
          <w:szCs w:val="22"/>
        </w:rPr>
      </w:pPr>
      <w:proofErr w:type="spellStart"/>
      <w:r w:rsidRPr="00FC6754">
        <w:rPr>
          <w:rFonts w:ascii="Arial" w:hAnsi="Arial" w:cs="Arial"/>
          <w:sz w:val="22"/>
          <w:szCs w:val="22"/>
        </w:rPr>
        <w:lastRenderedPageBreak/>
        <w:t>Straatmann</w:t>
      </w:r>
      <w:proofErr w:type="spellEnd"/>
      <w:r w:rsidRPr="00FC6754">
        <w:rPr>
          <w:rFonts w:ascii="Arial" w:hAnsi="Arial" w:cs="Arial"/>
          <w:sz w:val="22"/>
          <w:szCs w:val="22"/>
        </w:rPr>
        <w:t xml:space="preserve">, V. S. et al (2020) ‘How do early-life adverse childhood experiences mediate the relationship between childhood socioeconomic conditions and adolescent health outcomes in the UK?’, </w:t>
      </w:r>
      <w:r w:rsidRPr="00FC6754">
        <w:rPr>
          <w:rFonts w:ascii="Arial" w:hAnsi="Arial" w:cs="Arial"/>
          <w:i/>
          <w:iCs/>
          <w:sz w:val="22"/>
          <w:szCs w:val="22"/>
        </w:rPr>
        <w:t>BMJ Journals</w:t>
      </w:r>
      <w:r w:rsidRPr="00FC6754">
        <w:rPr>
          <w:rFonts w:ascii="Arial" w:hAnsi="Arial" w:cs="Arial"/>
          <w:sz w:val="22"/>
          <w:szCs w:val="22"/>
        </w:rPr>
        <w:t xml:space="preserve">, 74(11), 969-976. </w:t>
      </w:r>
    </w:p>
    <w:p w14:paraId="547D7C78" w14:textId="6D039AB7" w:rsidR="00825A00" w:rsidRPr="00FC6754" w:rsidRDefault="00F44E14" w:rsidP="00F936B3">
      <w:pPr>
        <w:pStyle w:val="ListParagraph"/>
        <w:numPr>
          <w:ilvl w:val="0"/>
          <w:numId w:val="7"/>
        </w:numPr>
        <w:autoSpaceDE w:val="0"/>
        <w:autoSpaceDN w:val="0"/>
        <w:adjustRightInd w:val="0"/>
        <w:spacing w:line="360" w:lineRule="auto"/>
        <w:rPr>
          <w:rFonts w:ascii="Arial" w:hAnsi="Arial" w:cs="Arial"/>
          <w:sz w:val="22"/>
          <w:szCs w:val="22"/>
        </w:rPr>
      </w:pPr>
      <w:r w:rsidRPr="00FC6754">
        <w:rPr>
          <w:rFonts w:ascii="Arial" w:hAnsi="Arial" w:cs="Arial"/>
          <w:sz w:val="22"/>
          <w:szCs w:val="22"/>
        </w:rPr>
        <w:t xml:space="preserve">Stamatakis, E. et al (2005) ‘Overweight and obesity trends from 1974 to 2003 in English children: what is the role of socioeconomic factors?’, </w:t>
      </w:r>
      <w:r w:rsidRPr="00FC6754">
        <w:rPr>
          <w:rFonts w:ascii="Arial" w:hAnsi="Arial" w:cs="Arial"/>
          <w:i/>
          <w:iCs/>
          <w:sz w:val="22"/>
          <w:szCs w:val="22"/>
        </w:rPr>
        <w:t>Department of Epidemiology and Public Health, University College London</w:t>
      </w:r>
      <w:r w:rsidRPr="00FC6754">
        <w:rPr>
          <w:rFonts w:ascii="Arial" w:hAnsi="Arial" w:cs="Arial"/>
          <w:sz w:val="22"/>
          <w:szCs w:val="22"/>
        </w:rPr>
        <w:t>, 90, pp. 999-1004.</w:t>
      </w:r>
    </w:p>
    <w:p w14:paraId="6AA9BE0F" w14:textId="77777777" w:rsidR="00F44E14" w:rsidRPr="00FC6754" w:rsidRDefault="00F44E14" w:rsidP="00F936B3">
      <w:pPr>
        <w:pStyle w:val="ListParagraph"/>
        <w:numPr>
          <w:ilvl w:val="0"/>
          <w:numId w:val="7"/>
        </w:numPr>
        <w:autoSpaceDE w:val="0"/>
        <w:autoSpaceDN w:val="0"/>
        <w:adjustRightInd w:val="0"/>
        <w:spacing w:line="360" w:lineRule="auto"/>
        <w:rPr>
          <w:rFonts w:ascii="Arial" w:hAnsi="Arial" w:cs="Arial"/>
          <w:i/>
          <w:iCs/>
          <w:sz w:val="22"/>
          <w:szCs w:val="22"/>
        </w:rPr>
      </w:pPr>
      <w:r w:rsidRPr="00FC6754">
        <w:rPr>
          <w:rFonts w:ascii="Arial" w:hAnsi="Arial" w:cs="Arial"/>
          <w:sz w:val="22"/>
          <w:szCs w:val="22"/>
        </w:rPr>
        <w:t xml:space="preserve">Thomas, F. et al (2019) ‘Area deprivation, screen time and consumption of food and drink high in fat salt and sugar (HFSS) in young people: results from a cross-sectional study in the UK’, </w:t>
      </w:r>
      <w:r w:rsidRPr="00FC6754">
        <w:rPr>
          <w:rFonts w:ascii="Arial" w:hAnsi="Arial" w:cs="Arial"/>
          <w:i/>
          <w:iCs/>
          <w:sz w:val="22"/>
          <w:szCs w:val="22"/>
        </w:rPr>
        <w:t>BMJ Open</w:t>
      </w:r>
      <w:r w:rsidRPr="00FC6754">
        <w:rPr>
          <w:rFonts w:ascii="Arial" w:hAnsi="Arial" w:cs="Arial"/>
          <w:sz w:val="22"/>
          <w:szCs w:val="22"/>
        </w:rPr>
        <w:t xml:space="preserve">, </w:t>
      </w:r>
      <w:proofErr w:type="spellStart"/>
      <w:r w:rsidRPr="00FC6754">
        <w:rPr>
          <w:rFonts w:ascii="Arial" w:hAnsi="Arial" w:cs="Arial"/>
          <w:sz w:val="22"/>
          <w:szCs w:val="22"/>
        </w:rPr>
        <w:t>doi</w:t>
      </w:r>
      <w:proofErr w:type="spellEnd"/>
      <w:r w:rsidRPr="00FC6754">
        <w:rPr>
          <w:rFonts w:ascii="Arial" w:hAnsi="Arial" w:cs="Arial"/>
          <w:sz w:val="22"/>
          <w:szCs w:val="22"/>
        </w:rPr>
        <w:t>: 10.1136/bmjopen-2018-027333.</w:t>
      </w:r>
      <w:r w:rsidRPr="00FC6754">
        <w:rPr>
          <w:rFonts w:ascii="Arial" w:hAnsi="Arial" w:cs="Arial"/>
          <w:i/>
          <w:iCs/>
          <w:sz w:val="22"/>
          <w:szCs w:val="22"/>
        </w:rPr>
        <w:t xml:space="preserve"> </w:t>
      </w:r>
    </w:p>
    <w:p w14:paraId="64115396" w14:textId="77777777" w:rsidR="00EB51F4" w:rsidRPr="00FC6754" w:rsidRDefault="00EB51F4" w:rsidP="00F936B3">
      <w:pPr>
        <w:pStyle w:val="ListParagraph"/>
        <w:numPr>
          <w:ilvl w:val="0"/>
          <w:numId w:val="7"/>
        </w:numPr>
        <w:autoSpaceDE w:val="0"/>
        <w:autoSpaceDN w:val="0"/>
        <w:adjustRightInd w:val="0"/>
        <w:spacing w:line="360" w:lineRule="auto"/>
        <w:rPr>
          <w:rFonts w:ascii="Arial" w:hAnsi="Arial" w:cs="Arial"/>
          <w:sz w:val="22"/>
          <w:szCs w:val="22"/>
        </w:rPr>
      </w:pPr>
      <w:r w:rsidRPr="00FC6754">
        <w:rPr>
          <w:rFonts w:ascii="Arial" w:hAnsi="Arial" w:cs="Arial"/>
          <w:sz w:val="22"/>
          <w:szCs w:val="22"/>
        </w:rPr>
        <w:t xml:space="preserve">WHO (2016) </w:t>
      </w:r>
      <w:r w:rsidRPr="00FC6754">
        <w:rPr>
          <w:rFonts w:ascii="Arial" w:hAnsi="Arial" w:cs="Arial"/>
          <w:i/>
          <w:iCs/>
          <w:sz w:val="22"/>
          <w:szCs w:val="22"/>
        </w:rPr>
        <w:t>Obesity</w:t>
      </w:r>
      <w:r w:rsidRPr="00FC6754">
        <w:rPr>
          <w:rFonts w:ascii="Arial" w:hAnsi="Arial" w:cs="Arial"/>
          <w:sz w:val="22"/>
          <w:szCs w:val="22"/>
        </w:rPr>
        <w:t xml:space="preserve">. Available at: </w:t>
      </w:r>
      <w:hyperlink r:id="rId14" w:anchor="tab=tab_1" w:history="1">
        <w:r w:rsidRPr="00FC6754">
          <w:rPr>
            <w:rFonts w:ascii="Arial" w:hAnsi="Arial" w:cs="Arial"/>
            <w:color w:val="DCA10D"/>
            <w:sz w:val="22"/>
            <w:szCs w:val="22"/>
          </w:rPr>
          <w:t>https://www.who.int/health-topics/obesity#tab=tab_1</w:t>
        </w:r>
      </w:hyperlink>
      <w:r w:rsidRPr="00FC6754">
        <w:rPr>
          <w:rFonts w:ascii="Arial" w:hAnsi="Arial" w:cs="Arial"/>
          <w:sz w:val="22"/>
          <w:szCs w:val="22"/>
        </w:rPr>
        <w:t xml:space="preserve"> (Accessed: 28 March 2021). </w:t>
      </w:r>
    </w:p>
    <w:p w14:paraId="0F5314B6" w14:textId="77777777" w:rsidR="00EB51F4" w:rsidRPr="00FC6754" w:rsidRDefault="00EB51F4" w:rsidP="00F936B3">
      <w:pPr>
        <w:pStyle w:val="ListParagraph"/>
        <w:numPr>
          <w:ilvl w:val="0"/>
          <w:numId w:val="7"/>
        </w:numPr>
        <w:autoSpaceDE w:val="0"/>
        <w:autoSpaceDN w:val="0"/>
        <w:adjustRightInd w:val="0"/>
        <w:spacing w:line="360" w:lineRule="auto"/>
        <w:rPr>
          <w:rFonts w:ascii="Arial" w:hAnsi="Arial" w:cs="Arial"/>
          <w:b/>
          <w:bCs/>
          <w:sz w:val="22"/>
          <w:szCs w:val="22"/>
        </w:rPr>
      </w:pPr>
      <w:r w:rsidRPr="00FC6754">
        <w:rPr>
          <w:rFonts w:ascii="Arial" w:hAnsi="Arial" w:cs="Arial"/>
          <w:sz w:val="22"/>
          <w:szCs w:val="22"/>
        </w:rPr>
        <w:t xml:space="preserve">Wilborn C. et. al. (2005) ‘Obesity: Prevalence, Theories, Medical Consequences, Management, and Research Directions’, </w:t>
      </w:r>
      <w:r w:rsidRPr="00FC6754">
        <w:rPr>
          <w:rFonts w:ascii="Arial" w:hAnsi="Arial" w:cs="Arial"/>
          <w:i/>
          <w:iCs/>
          <w:sz w:val="22"/>
          <w:szCs w:val="22"/>
        </w:rPr>
        <w:t>Journal of International Society of Sports Nutrition</w:t>
      </w:r>
      <w:r w:rsidRPr="00FC6754">
        <w:rPr>
          <w:rFonts w:ascii="Arial" w:hAnsi="Arial" w:cs="Arial"/>
          <w:sz w:val="22"/>
          <w:szCs w:val="22"/>
        </w:rPr>
        <w:t>, 2(2), pp.4-31.</w:t>
      </w:r>
      <w:r w:rsidRPr="00FC6754">
        <w:rPr>
          <w:rFonts w:ascii="Arial" w:hAnsi="Arial" w:cs="Arial"/>
          <w:b/>
          <w:bCs/>
          <w:sz w:val="22"/>
          <w:szCs w:val="22"/>
        </w:rPr>
        <w:t xml:space="preserve"> </w:t>
      </w:r>
    </w:p>
    <w:p w14:paraId="30FECD4E" w14:textId="68345A6E" w:rsidR="00EB51F4" w:rsidRPr="00FC6754" w:rsidRDefault="00EB51F4" w:rsidP="00F936B3">
      <w:pPr>
        <w:pStyle w:val="ListParagraph"/>
        <w:numPr>
          <w:ilvl w:val="0"/>
          <w:numId w:val="7"/>
        </w:numPr>
        <w:autoSpaceDE w:val="0"/>
        <w:autoSpaceDN w:val="0"/>
        <w:adjustRightInd w:val="0"/>
        <w:spacing w:line="360" w:lineRule="auto"/>
        <w:rPr>
          <w:rFonts w:ascii="Arial" w:hAnsi="Arial" w:cs="Arial"/>
          <w:sz w:val="22"/>
          <w:szCs w:val="22"/>
        </w:rPr>
      </w:pPr>
      <w:proofErr w:type="spellStart"/>
      <w:r w:rsidRPr="00FC6754">
        <w:rPr>
          <w:rFonts w:ascii="Arial" w:hAnsi="Arial" w:cs="Arial"/>
          <w:sz w:val="22"/>
          <w:szCs w:val="22"/>
        </w:rPr>
        <w:t>Wilsher</w:t>
      </w:r>
      <w:proofErr w:type="spellEnd"/>
      <w:r w:rsidRPr="00FC6754">
        <w:rPr>
          <w:rFonts w:ascii="Arial" w:hAnsi="Arial" w:cs="Arial"/>
          <w:sz w:val="22"/>
          <w:szCs w:val="22"/>
        </w:rPr>
        <w:t xml:space="preserve">, S. H. et al (2016) ‘The relationship between unhealthy food sales, socio-economic deprivation and childhood weight status: results of a cross-sectional study in England’, </w:t>
      </w:r>
      <w:r w:rsidRPr="00FC6754">
        <w:rPr>
          <w:rFonts w:ascii="Arial" w:hAnsi="Arial" w:cs="Arial"/>
          <w:i/>
          <w:iCs/>
          <w:sz w:val="22"/>
          <w:szCs w:val="22"/>
        </w:rPr>
        <w:t xml:space="preserve">International Journal of </w:t>
      </w:r>
      <w:proofErr w:type="spellStart"/>
      <w:r w:rsidRPr="00FC6754">
        <w:rPr>
          <w:rFonts w:ascii="Arial" w:hAnsi="Arial" w:cs="Arial"/>
          <w:i/>
          <w:iCs/>
          <w:sz w:val="22"/>
          <w:szCs w:val="22"/>
        </w:rPr>
        <w:t>Behavioral</w:t>
      </w:r>
      <w:proofErr w:type="spellEnd"/>
      <w:r w:rsidRPr="00FC6754">
        <w:rPr>
          <w:rFonts w:ascii="Arial" w:hAnsi="Arial" w:cs="Arial"/>
          <w:i/>
          <w:iCs/>
          <w:sz w:val="22"/>
          <w:szCs w:val="22"/>
        </w:rPr>
        <w:t xml:space="preserve"> Nutrition and Physical Activity</w:t>
      </w:r>
      <w:r w:rsidRPr="00FC6754">
        <w:rPr>
          <w:rFonts w:ascii="Arial" w:hAnsi="Arial" w:cs="Arial"/>
          <w:sz w:val="22"/>
          <w:szCs w:val="22"/>
        </w:rPr>
        <w:t xml:space="preserve">, DOI 10.1186/s12966-016-0345-2. </w:t>
      </w:r>
    </w:p>
    <w:p w14:paraId="69E37518" w14:textId="6A46D4A2" w:rsidR="00EB51F4" w:rsidRPr="00FC6754" w:rsidRDefault="00EB51F4" w:rsidP="00F936B3">
      <w:pPr>
        <w:autoSpaceDE w:val="0"/>
        <w:autoSpaceDN w:val="0"/>
        <w:adjustRightInd w:val="0"/>
        <w:spacing w:line="360" w:lineRule="auto"/>
        <w:rPr>
          <w:rFonts w:ascii="Arial" w:hAnsi="Arial" w:cs="Arial"/>
          <w:sz w:val="22"/>
          <w:szCs w:val="22"/>
        </w:rPr>
      </w:pPr>
    </w:p>
    <w:p w14:paraId="56100936" w14:textId="485D6BFB" w:rsidR="00F44E14" w:rsidRPr="00FC6754" w:rsidRDefault="00F44E14" w:rsidP="00F936B3">
      <w:pPr>
        <w:spacing w:line="360" w:lineRule="auto"/>
        <w:rPr>
          <w:rFonts w:ascii="Arial" w:hAnsi="Arial" w:cs="Arial"/>
          <w:sz w:val="22"/>
          <w:szCs w:val="22"/>
        </w:rPr>
      </w:pPr>
      <w:r w:rsidRPr="00FC6754">
        <w:rPr>
          <w:rFonts w:ascii="Arial" w:hAnsi="Arial" w:cs="Arial"/>
          <w:sz w:val="22"/>
          <w:szCs w:val="22"/>
        </w:rPr>
        <w:br w:type="page"/>
      </w:r>
    </w:p>
    <w:p w14:paraId="6DA579AB" w14:textId="77777777" w:rsidR="00F44E14" w:rsidRPr="00FC6754" w:rsidRDefault="00F44E14" w:rsidP="00F936B3">
      <w:pPr>
        <w:pStyle w:val="Heading1"/>
        <w:spacing w:line="360" w:lineRule="auto"/>
        <w:rPr>
          <w:rFonts w:ascii="Arial" w:hAnsi="Arial" w:cs="Arial"/>
          <w:sz w:val="22"/>
          <w:szCs w:val="22"/>
        </w:rPr>
      </w:pPr>
      <w:bookmarkStart w:id="8" w:name="_Toc69671457"/>
      <w:r w:rsidRPr="00FC6754">
        <w:rPr>
          <w:rFonts w:ascii="Arial" w:hAnsi="Arial" w:cs="Arial"/>
          <w:sz w:val="22"/>
          <w:szCs w:val="22"/>
        </w:rPr>
        <w:lastRenderedPageBreak/>
        <w:t>8.0 Appendix</w:t>
      </w:r>
      <w:bookmarkEnd w:id="8"/>
    </w:p>
    <w:p w14:paraId="43046648" w14:textId="08B39D48" w:rsidR="00EB51F4" w:rsidRPr="00FC6754" w:rsidRDefault="00F44E14" w:rsidP="00F936B3">
      <w:pPr>
        <w:autoSpaceDE w:val="0"/>
        <w:autoSpaceDN w:val="0"/>
        <w:adjustRightInd w:val="0"/>
        <w:spacing w:line="360" w:lineRule="auto"/>
        <w:rPr>
          <w:rFonts w:ascii="Arial" w:hAnsi="Arial" w:cs="Arial"/>
          <w:sz w:val="22"/>
          <w:szCs w:val="22"/>
        </w:rPr>
      </w:pPr>
      <w:r w:rsidRPr="00FC6754">
        <w:rPr>
          <w:rFonts w:ascii="Arial" w:hAnsi="Arial" w:cs="Arial"/>
          <w:sz w:val="22"/>
          <w:szCs w:val="22"/>
        </w:rPr>
        <w:t xml:space="preserve"> </w:t>
      </w:r>
    </w:p>
    <w:p w14:paraId="20962969" w14:textId="308FEE7E" w:rsidR="0087114C" w:rsidRPr="00FC6754" w:rsidRDefault="00EB51F4" w:rsidP="00F936B3">
      <w:pPr>
        <w:spacing w:line="360" w:lineRule="auto"/>
        <w:rPr>
          <w:rFonts w:ascii="Arial" w:eastAsia="MS Gothic" w:hAnsi="Arial" w:cs="Arial"/>
          <w:sz w:val="22"/>
          <w:szCs w:val="22"/>
        </w:rPr>
      </w:pPr>
      <w:r w:rsidRPr="00FC6754">
        <w:rPr>
          <w:rFonts w:ascii="MS Gothic" w:eastAsia="MS Gothic" w:hAnsi="MS Gothic" w:cs="MS Gothic" w:hint="eastAsia"/>
          <w:sz w:val="22"/>
          <w:szCs w:val="22"/>
        </w:rPr>
        <w:t> </w:t>
      </w:r>
      <w:r w:rsidR="00F44E14" w:rsidRPr="00FC6754">
        <w:rPr>
          <w:rFonts w:ascii="Arial" w:hAnsi="Arial" w:cs="Arial"/>
          <w:noProof/>
          <w:sz w:val="22"/>
          <w:szCs w:val="22"/>
        </w:rPr>
        <w:drawing>
          <wp:inline distT="0" distB="0" distL="0" distR="0" wp14:anchorId="208E198F" wp14:editId="75FE1C48">
            <wp:extent cx="5727700" cy="2682240"/>
            <wp:effectExtent l="0" t="0" r="0" b="0"/>
            <wp:docPr id="3" name="Picture 3" descr="A picture containing map&#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A picture containing map&#10;&#10;Description automatically generated"/>
                    <pic:cNvPicPr/>
                  </pic:nvPicPr>
                  <pic:blipFill>
                    <a:blip r:embed="rId15" cstate="print">
                      <a:extLst>
                        <a:ext uri="{28A0092B-C50C-407E-A947-70E740481C1C}">
                          <a14:useLocalDpi xmlns:a14="http://schemas.microsoft.com/office/drawing/2010/main" val="0"/>
                        </a:ext>
                      </a:extLst>
                    </a:blip>
                    <a:stretch>
                      <a:fillRect/>
                    </a:stretch>
                  </pic:blipFill>
                  <pic:spPr>
                    <a:xfrm>
                      <a:off x="0" y="0"/>
                      <a:ext cx="5727700" cy="2682240"/>
                    </a:xfrm>
                    <a:prstGeom prst="rect">
                      <a:avLst/>
                    </a:prstGeom>
                  </pic:spPr>
                </pic:pic>
              </a:graphicData>
            </a:graphic>
          </wp:inline>
        </w:drawing>
      </w:r>
    </w:p>
    <w:p w14:paraId="1CBD26D3" w14:textId="10B34E57" w:rsidR="00F44E14" w:rsidRPr="00FC6754" w:rsidRDefault="00F44E14" w:rsidP="00F936B3">
      <w:pPr>
        <w:spacing w:line="360" w:lineRule="auto"/>
        <w:rPr>
          <w:rFonts w:ascii="Arial" w:hAnsi="Arial" w:cs="Arial"/>
          <w:sz w:val="22"/>
          <w:szCs w:val="22"/>
        </w:rPr>
      </w:pPr>
      <w:r w:rsidRPr="00FC6754">
        <w:rPr>
          <w:rFonts w:ascii="Arial" w:eastAsia="MS Gothic" w:hAnsi="Arial" w:cs="Arial"/>
          <w:sz w:val="22"/>
          <w:szCs w:val="22"/>
        </w:rPr>
        <w:t>Figure 1 represents the geographic prevalence of obesity among chi</w:t>
      </w:r>
      <w:r w:rsidR="003933C8" w:rsidRPr="00FC6754">
        <w:rPr>
          <w:rFonts w:ascii="Arial" w:eastAsia="MS Gothic" w:hAnsi="Arial" w:cs="Arial"/>
          <w:sz w:val="22"/>
          <w:szCs w:val="22"/>
        </w:rPr>
        <w:t xml:space="preserve">ldren in the </w:t>
      </w:r>
      <w:proofErr w:type="spellStart"/>
      <w:proofErr w:type="gramStart"/>
      <w:r w:rsidR="003933C8" w:rsidRPr="00FC6754">
        <w:rPr>
          <w:rFonts w:ascii="Arial" w:eastAsia="MS Gothic" w:hAnsi="Arial" w:cs="Arial"/>
          <w:sz w:val="22"/>
          <w:szCs w:val="22"/>
        </w:rPr>
        <w:t>UK</w:t>
      </w:r>
      <w:r w:rsidRPr="00FC6754">
        <w:rPr>
          <w:rFonts w:ascii="Arial" w:eastAsia="MS Gothic" w:hAnsi="Arial" w:cs="Arial"/>
          <w:sz w:val="22"/>
          <w:szCs w:val="22"/>
        </w:rPr>
        <w:t>.Source</w:t>
      </w:r>
      <w:proofErr w:type="spellEnd"/>
      <w:proofErr w:type="gramEnd"/>
      <w:r w:rsidRPr="00FC6754">
        <w:rPr>
          <w:rFonts w:ascii="Arial" w:eastAsia="MS Gothic" w:hAnsi="Arial" w:cs="Arial"/>
          <w:sz w:val="22"/>
          <w:szCs w:val="22"/>
        </w:rPr>
        <w:t xml:space="preserve"> Ells et al (2014). </w:t>
      </w:r>
    </w:p>
    <w:sectPr w:rsidR="00F44E14" w:rsidRPr="00FC6754" w:rsidSect="00284563">
      <w:footerReference w:type="even" r:id="rId16"/>
      <w:footerReference w:type="default" r:id="rId17"/>
      <w:pgSz w:w="11900" w:h="16840"/>
      <w:pgMar w:top="1440" w:right="1440" w:bottom="1440" w:left="1440" w:header="0" w:footer="0" w:gutter="0"/>
      <w:pgNumType w:start="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02352EB" w14:textId="77777777" w:rsidR="0032778F" w:rsidRDefault="0032778F" w:rsidP="00284563">
      <w:r>
        <w:separator/>
      </w:r>
    </w:p>
  </w:endnote>
  <w:endnote w:type="continuationSeparator" w:id="0">
    <w:p w14:paraId="76E70B5F" w14:textId="77777777" w:rsidR="0032778F" w:rsidRDefault="0032778F" w:rsidP="0028456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A00002EF" w:usb1="4000207B" w:usb2="00000000" w:usb3="00000000" w:csb0="0000009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Math">
    <w:panose1 w:val="02040503050406030204"/>
    <w:charset w:val="00"/>
    <w:family w:val="roman"/>
    <w:pitch w:val="variable"/>
    <w:sig w:usb0="E00002FF" w:usb1="420024FF"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347328604"/>
      <w:docPartObj>
        <w:docPartGallery w:val="Page Numbers (Bottom of Page)"/>
        <w:docPartUnique/>
      </w:docPartObj>
    </w:sdtPr>
    <w:sdtEndPr>
      <w:rPr>
        <w:rStyle w:val="PageNumber"/>
      </w:rPr>
    </w:sdtEndPr>
    <w:sdtContent>
      <w:p w14:paraId="4E563413" w14:textId="39EDDF92" w:rsidR="00284563" w:rsidRDefault="00284563" w:rsidP="00AF504A">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51CA0608" w14:textId="77777777" w:rsidR="00284563" w:rsidRDefault="00284563" w:rsidP="00284563">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1903100838"/>
      <w:docPartObj>
        <w:docPartGallery w:val="Page Numbers (Bottom of Page)"/>
        <w:docPartUnique/>
      </w:docPartObj>
    </w:sdtPr>
    <w:sdtEndPr>
      <w:rPr>
        <w:rStyle w:val="PageNumber"/>
      </w:rPr>
    </w:sdtEndPr>
    <w:sdtContent>
      <w:p w14:paraId="1DBDA5DA" w14:textId="2618727D" w:rsidR="00284563" w:rsidRDefault="00284563" w:rsidP="00AF504A">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0</w:t>
        </w:r>
        <w:r>
          <w:rPr>
            <w:rStyle w:val="PageNumber"/>
          </w:rPr>
          <w:fldChar w:fldCharType="end"/>
        </w:r>
      </w:p>
    </w:sdtContent>
  </w:sdt>
  <w:p w14:paraId="5103E6E4" w14:textId="77777777" w:rsidR="00284563" w:rsidRDefault="00284563" w:rsidP="00284563">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709397B" w14:textId="77777777" w:rsidR="0032778F" w:rsidRDefault="0032778F" w:rsidP="00284563">
      <w:r>
        <w:separator/>
      </w:r>
    </w:p>
  </w:footnote>
  <w:footnote w:type="continuationSeparator" w:id="0">
    <w:p w14:paraId="6A972059" w14:textId="77777777" w:rsidR="0032778F" w:rsidRDefault="0032778F" w:rsidP="0028456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2397D22"/>
    <w:multiLevelType w:val="multilevel"/>
    <w:tmpl w:val="842AC05C"/>
    <w:lvl w:ilvl="0">
      <w:start w:val="2"/>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1" w15:restartNumberingAfterBreak="0">
    <w:nsid w:val="0A5C0C9D"/>
    <w:multiLevelType w:val="multilevel"/>
    <w:tmpl w:val="3D16EF34"/>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3B4045DB"/>
    <w:multiLevelType w:val="multilevel"/>
    <w:tmpl w:val="43F6C962"/>
    <w:lvl w:ilvl="0">
      <w:start w:val="1"/>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3B7D6FCB"/>
    <w:multiLevelType w:val="hybridMultilevel"/>
    <w:tmpl w:val="4F9A1766"/>
    <w:lvl w:ilvl="0" w:tplc="1B4A67F6">
      <w:start w:val="1"/>
      <w:numFmt w:val="decimal"/>
      <w:lvlText w:val="%1."/>
      <w:lvlJc w:val="left"/>
      <w:pPr>
        <w:ind w:left="785" w:hanging="360"/>
      </w:pPr>
      <w:rPr>
        <w:b w:val="0"/>
        <w:bCs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3E3076B1"/>
    <w:multiLevelType w:val="multilevel"/>
    <w:tmpl w:val="703A034C"/>
    <w:lvl w:ilvl="0">
      <w:start w:val="1"/>
      <w:numFmt w:val="decimal"/>
      <w:lvlText w:val="%1"/>
      <w:lvlJc w:val="left"/>
      <w:pPr>
        <w:ind w:left="380" w:hanging="380"/>
      </w:pPr>
      <w:rPr>
        <w:rFonts w:hint="default"/>
      </w:rPr>
    </w:lvl>
    <w:lvl w:ilvl="1">
      <w:start w:val="1"/>
      <w:numFmt w:val="decimal"/>
      <w:lvlText w:val="%1.%2"/>
      <w:lvlJc w:val="left"/>
      <w:pPr>
        <w:ind w:left="380" w:hanging="3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44094D66"/>
    <w:multiLevelType w:val="multilevel"/>
    <w:tmpl w:val="20E8C30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51A01D2C"/>
    <w:multiLevelType w:val="multilevel"/>
    <w:tmpl w:val="C360C1B0"/>
    <w:lvl w:ilvl="0">
      <w:start w:val="1"/>
      <w:numFmt w:val="decimal"/>
      <w:lvlText w:val="%1.0"/>
      <w:lvlJc w:val="left"/>
      <w:pPr>
        <w:ind w:left="380" w:hanging="380"/>
      </w:pPr>
      <w:rPr>
        <w:rFonts w:hint="default"/>
      </w:rPr>
    </w:lvl>
    <w:lvl w:ilvl="1">
      <w:start w:val="1"/>
      <w:numFmt w:val="decimal"/>
      <w:lvlText w:val="%1.%2"/>
      <w:lvlJc w:val="left"/>
      <w:pPr>
        <w:ind w:left="1100" w:hanging="38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num w:numId="1">
    <w:abstractNumId w:val="4"/>
  </w:num>
  <w:num w:numId="2">
    <w:abstractNumId w:val="2"/>
  </w:num>
  <w:num w:numId="3">
    <w:abstractNumId w:val="1"/>
  </w:num>
  <w:num w:numId="4">
    <w:abstractNumId w:val="6"/>
  </w:num>
  <w:num w:numId="5">
    <w:abstractNumId w:val="5"/>
  </w:num>
  <w:num w:numId="6">
    <w:abstractNumId w:val="0"/>
  </w:num>
  <w:num w:numId="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44"/>
  <w:proofState w:spelling="clean" w:grammar="clean"/>
  <w:defaultTabStop w:val="720"/>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E1B22"/>
    <w:rsid w:val="00013864"/>
    <w:rsid w:val="000305F3"/>
    <w:rsid w:val="00042A62"/>
    <w:rsid w:val="00042E03"/>
    <w:rsid w:val="00095520"/>
    <w:rsid w:val="000E1B22"/>
    <w:rsid w:val="00150042"/>
    <w:rsid w:val="00284563"/>
    <w:rsid w:val="00286DAA"/>
    <w:rsid w:val="00312C68"/>
    <w:rsid w:val="00317D98"/>
    <w:rsid w:val="0032778F"/>
    <w:rsid w:val="003339F7"/>
    <w:rsid w:val="003933C8"/>
    <w:rsid w:val="00460D9E"/>
    <w:rsid w:val="004C72EC"/>
    <w:rsid w:val="004F479C"/>
    <w:rsid w:val="00515ACE"/>
    <w:rsid w:val="00521920"/>
    <w:rsid w:val="00531BC6"/>
    <w:rsid w:val="005461E0"/>
    <w:rsid w:val="005B2B86"/>
    <w:rsid w:val="006539BD"/>
    <w:rsid w:val="006C442F"/>
    <w:rsid w:val="00751F65"/>
    <w:rsid w:val="00794305"/>
    <w:rsid w:val="008029C0"/>
    <w:rsid w:val="00825A00"/>
    <w:rsid w:val="0087114C"/>
    <w:rsid w:val="008B112A"/>
    <w:rsid w:val="008B2936"/>
    <w:rsid w:val="008B7670"/>
    <w:rsid w:val="009B0FFA"/>
    <w:rsid w:val="00A14503"/>
    <w:rsid w:val="00AF43FE"/>
    <w:rsid w:val="00B00067"/>
    <w:rsid w:val="00B173C6"/>
    <w:rsid w:val="00B92B52"/>
    <w:rsid w:val="00C12EB2"/>
    <w:rsid w:val="00CC7032"/>
    <w:rsid w:val="00D4388A"/>
    <w:rsid w:val="00D47BDA"/>
    <w:rsid w:val="00D82628"/>
    <w:rsid w:val="00DE7F55"/>
    <w:rsid w:val="00E226B8"/>
    <w:rsid w:val="00EB51F4"/>
    <w:rsid w:val="00F1431F"/>
    <w:rsid w:val="00F22BC9"/>
    <w:rsid w:val="00F44E14"/>
    <w:rsid w:val="00F54450"/>
    <w:rsid w:val="00F936B3"/>
    <w:rsid w:val="00FC675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2727BB"/>
  <w15:chartTrackingRefBased/>
  <w15:docId w15:val="{4956A5EA-03D7-2848-B0C0-0B5F1A429D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8029C0"/>
    <w:pPr>
      <w:spacing w:before="100" w:beforeAutospacing="1" w:after="100" w:afterAutospacing="1"/>
      <w:outlineLvl w:val="0"/>
    </w:pPr>
    <w:rPr>
      <w:rFonts w:ascii="Times New Roman" w:eastAsia="Times New Roman" w:hAnsi="Times New Roman" w:cs="Times New Roman"/>
      <w:b/>
      <w:bCs/>
      <w:kern w:val="36"/>
      <w:sz w:val="48"/>
      <w:szCs w:val="48"/>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E1B22"/>
    <w:pPr>
      <w:ind w:left="720"/>
      <w:contextualSpacing/>
    </w:pPr>
  </w:style>
  <w:style w:type="paragraph" w:styleId="Title">
    <w:name w:val="Title"/>
    <w:basedOn w:val="Normal"/>
    <w:next w:val="Normal"/>
    <w:link w:val="TitleChar"/>
    <w:uiPriority w:val="10"/>
    <w:qFormat/>
    <w:rsid w:val="00D82628"/>
    <w:pPr>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8262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82628"/>
    <w:pPr>
      <w:numPr>
        <w:ilvl w:val="1"/>
      </w:numPr>
      <w:spacing w:after="160"/>
    </w:pPr>
    <w:rPr>
      <w:rFonts w:eastAsiaTheme="minorEastAsia"/>
      <w:color w:val="5A5A5A" w:themeColor="text1" w:themeTint="A5"/>
      <w:spacing w:val="15"/>
      <w:sz w:val="22"/>
      <w:szCs w:val="22"/>
    </w:rPr>
  </w:style>
  <w:style w:type="character" w:customStyle="1" w:styleId="SubtitleChar">
    <w:name w:val="Subtitle Char"/>
    <w:basedOn w:val="DefaultParagraphFont"/>
    <w:link w:val="Subtitle"/>
    <w:uiPriority w:val="11"/>
    <w:rsid w:val="00D82628"/>
    <w:rPr>
      <w:rFonts w:eastAsiaTheme="minorEastAsia"/>
      <w:color w:val="5A5A5A" w:themeColor="text1" w:themeTint="A5"/>
      <w:spacing w:val="15"/>
      <w:sz w:val="22"/>
      <w:szCs w:val="22"/>
    </w:rPr>
  </w:style>
  <w:style w:type="table" w:styleId="TableGrid">
    <w:name w:val="Table Grid"/>
    <w:basedOn w:val="TableNormal"/>
    <w:uiPriority w:val="39"/>
    <w:rsid w:val="008B767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8B7670"/>
    <w:pPr>
      <w:spacing w:before="100" w:beforeAutospacing="1" w:after="100" w:afterAutospacing="1"/>
    </w:pPr>
    <w:rPr>
      <w:rFonts w:ascii="Times New Roman" w:eastAsia="Times New Roman" w:hAnsi="Times New Roman" w:cs="Times New Roman"/>
      <w:lang w:eastAsia="en-GB"/>
    </w:rPr>
  </w:style>
  <w:style w:type="paragraph" w:customStyle="1" w:styleId="contributor">
    <w:name w:val="contributor"/>
    <w:basedOn w:val="Normal"/>
    <w:rsid w:val="00B173C6"/>
    <w:pPr>
      <w:spacing w:before="100" w:beforeAutospacing="1" w:after="100" w:afterAutospacing="1"/>
    </w:pPr>
    <w:rPr>
      <w:rFonts w:ascii="Times New Roman" w:eastAsia="Times New Roman" w:hAnsi="Times New Roman" w:cs="Times New Roman"/>
      <w:lang w:eastAsia="en-GB"/>
    </w:rPr>
  </w:style>
  <w:style w:type="character" w:customStyle="1" w:styleId="name">
    <w:name w:val="name"/>
    <w:basedOn w:val="DefaultParagraphFont"/>
    <w:rsid w:val="00B173C6"/>
  </w:style>
  <w:style w:type="character" w:styleId="Hyperlink">
    <w:name w:val="Hyperlink"/>
    <w:basedOn w:val="DefaultParagraphFont"/>
    <w:uiPriority w:val="99"/>
    <w:unhideWhenUsed/>
    <w:rsid w:val="00B173C6"/>
    <w:rPr>
      <w:color w:val="0000FF"/>
      <w:u w:val="single"/>
    </w:rPr>
  </w:style>
  <w:style w:type="paragraph" w:customStyle="1" w:styleId="last">
    <w:name w:val="last"/>
    <w:basedOn w:val="Normal"/>
    <w:rsid w:val="00B173C6"/>
    <w:pPr>
      <w:spacing w:before="100" w:beforeAutospacing="1" w:after="100" w:afterAutospacing="1"/>
    </w:pPr>
    <w:rPr>
      <w:rFonts w:ascii="Times New Roman" w:eastAsia="Times New Roman" w:hAnsi="Times New Roman" w:cs="Times New Roman"/>
      <w:lang w:eastAsia="en-GB"/>
    </w:rPr>
  </w:style>
  <w:style w:type="character" w:customStyle="1" w:styleId="Heading1Char">
    <w:name w:val="Heading 1 Char"/>
    <w:basedOn w:val="DefaultParagraphFont"/>
    <w:link w:val="Heading1"/>
    <w:uiPriority w:val="9"/>
    <w:rsid w:val="008029C0"/>
    <w:rPr>
      <w:rFonts w:ascii="Times New Roman" w:eastAsia="Times New Roman" w:hAnsi="Times New Roman" w:cs="Times New Roman"/>
      <w:b/>
      <w:bCs/>
      <w:kern w:val="36"/>
      <w:sz w:val="48"/>
      <w:szCs w:val="48"/>
      <w:lang w:eastAsia="en-GB"/>
    </w:rPr>
  </w:style>
  <w:style w:type="paragraph" w:styleId="NoSpacing">
    <w:name w:val="No Spacing"/>
    <w:link w:val="NoSpacingChar"/>
    <w:uiPriority w:val="1"/>
    <w:qFormat/>
    <w:rsid w:val="00D47BDA"/>
    <w:rPr>
      <w:rFonts w:eastAsiaTheme="minorEastAsia"/>
      <w:sz w:val="22"/>
      <w:szCs w:val="22"/>
      <w:lang w:val="en-US" w:eastAsia="zh-CN"/>
    </w:rPr>
  </w:style>
  <w:style w:type="character" w:customStyle="1" w:styleId="NoSpacingChar">
    <w:name w:val="No Spacing Char"/>
    <w:basedOn w:val="DefaultParagraphFont"/>
    <w:link w:val="NoSpacing"/>
    <w:uiPriority w:val="1"/>
    <w:rsid w:val="00D47BDA"/>
    <w:rPr>
      <w:rFonts w:eastAsiaTheme="minorEastAsia"/>
      <w:sz w:val="22"/>
      <w:szCs w:val="22"/>
      <w:lang w:val="en-US" w:eastAsia="zh-CN"/>
    </w:rPr>
  </w:style>
  <w:style w:type="paragraph" w:styleId="TOCHeading">
    <w:name w:val="TOC Heading"/>
    <w:basedOn w:val="Heading1"/>
    <w:next w:val="Normal"/>
    <w:uiPriority w:val="39"/>
    <w:unhideWhenUsed/>
    <w:qFormat/>
    <w:rsid w:val="003933C8"/>
    <w:pPr>
      <w:keepNext/>
      <w:keepLines/>
      <w:spacing w:before="480" w:beforeAutospacing="0" w:after="0" w:afterAutospacing="0" w:line="276" w:lineRule="auto"/>
      <w:outlineLvl w:val="9"/>
    </w:pPr>
    <w:rPr>
      <w:rFonts w:asciiTheme="majorHAnsi" w:eastAsiaTheme="majorEastAsia" w:hAnsiTheme="majorHAnsi" w:cstheme="majorBidi"/>
      <w:color w:val="2F5496" w:themeColor="accent1" w:themeShade="BF"/>
      <w:kern w:val="0"/>
      <w:sz w:val="28"/>
      <w:szCs w:val="28"/>
      <w:lang w:val="en-US" w:eastAsia="en-US"/>
    </w:rPr>
  </w:style>
  <w:style w:type="paragraph" w:styleId="TOC1">
    <w:name w:val="toc 1"/>
    <w:basedOn w:val="Normal"/>
    <w:next w:val="Normal"/>
    <w:autoRedefine/>
    <w:uiPriority w:val="39"/>
    <w:unhideWhenUsed/>
    <w:rsid w:val="003933C8"/>
    <w:pPr>
      <w:spacing w:before="120"/>
    </w:pPr>
    <w:rPr>
      <w:b/>
      <w:bCs/>
      <w:i/>
      <w:iCs/>
    </w:rPr>
  </w:style>
  <w:style w:type="paragraph" w:styleId="TOC2">
    <w:name w:val="toc 2"/>
    <w:basedOn w:val="Normal"/>
    <w:next w:val="Normal"/>
    <w:autoRedefine/>
    <w:uiPriority w:val="39"/>
    <w:semiHidden/>
    <w:unhideWhenUsed/>
    <w:rsid w:val="003933C8"/>
    <w:pPr>
      <w:spacing w:before="120"/>
      <w:ind w:left="240"/>
    </w:pPr>
    <w:rPr>
      <w:b/>
      <w:bCs/>
      <w:sz w:val="22"/>
      <w:szCs w:val="22"/>
    </w:rPr>
  </w:style>
  <w:style w:type="paragraph" w:styleId="TOC3">
    <w:name w:val="toc 3"/>
    <w:basedOn w:val="Normal"/>
    <w:next w:val="Normal"/>
    <w:autoRedefine/>
    <w:uiPriority w:val="39"/>
    <w:semiHidden/>
    <w:unhideWhenUsed/>
    <w:rsid w:val="003933C8"/>
    <w:pPr>
      <w:ind w:left="480"/>
    </w:pPr>
    <w:rPr>
      <w:sz w:val="20"/>
      <w:szCs w:val="20"/>
    </w:rPr>
  </w:style>
  <w:style w:type="paragraph" w:styleId="TOC4">
    <w:name w:val="toc 4"/>
    <w:basedOn w:val="Normal"/>
    <w:next w:val="Normal"/>
    <w:autoRedefine/>
    <w:uiPriority w:val="39"/>
    <w:semiHidden/>
    <w:unhideWhenUsed/>
    <w:rsid w:val="003933C8"/>
    <w:pPr>
      <w:ind w:left="720"/>
    </w:pPr>
    <w:rPr>
      <w:sz w:val="20"/>
      <w:szCs w:val="20"/>
    </w:rPr>
  </w:style>
  <w:style w:type="paragraph" w:styleId="TOC5">
    <w:name w:val="toc 5"/>
    <w:basedOn w:val="Normal"/>
    <w:next w:val="Normal"/>
    <w:autoRedefine/>
    <w:uiPriority w:val="39"/>
    <w:semiHidden/>
    <w:unhideWhenUsed/>
    <w:rsid w:val="003933C8"/>
    <w:pPr>
      <w:ind w:left="960"/>
    </w:pPr>
    <w:rPr>
      <w:sz w:val="20"/>
      <w:szCs w:val="20"/>
    </w:rPr>
  </w:style>
  <w:style w:type="paragraph" w:styleId="TOC6">
    <w:name w:val="toc 6"/>
    <w:basedOn w:val="Normal"/>
    <w:next w:val="Normal"/>
    <w:autoRedefine/>
    <w:uiPriority w:val="39"/>
    <w:semiHidden/>
    <w:unhideWhenUsed/>
    <w:rsid w:val="003933C8"/>
    <w:pPr>
      <w:ind w:left="1200"/>
    </w:pPr>
    <w:rPr>
      <w:sz w:val="20"/>
      <w:szCs w:val="20"/>
    </w:rPr>
  </w:style>
  <w:style w:type="paragraph" w:styleId="TOC7">
    <w:name w:val="toc 7"/>
    <w:basedOn w:val="Normal"/>
    <w:next w:val="Normal"/>
    <w:autoRedefine/>
    <w:uiPriority w:val="39"/>
    <w:semiHidden/>
    <w:unhideWhenUsed/>
    <w:rsid w:val="003933C8"/>
    <w:pPr>
      <w:ind w:left="1440"/>
    </w:pPr>
    <w:rPr>
      <w:sz w:val="20"/>
      <w:szCs w:val="20"/>
    </w:rPr>
  </w:style>
  <w:style w:type="paragraph" w:styleId="TOC8">
    <w:name w:val="toc 8"/>
    <w:basedOn w:val="Normal"/>
    <w:next w:val="Normal"/>
    <w:autoRedefine/>
    <w:uiPriority w:val="39"/>
    <w:semiHidden/>
    <w:unhideWhenUsed/>
    <w:rsid w:val="003933C8"/>
    <w:pPr>
      <w:ind w:left="1680"/>
    </w:pPr>
    <w:rPr>
      <w:sz w:val="20"/>
      <w:szCs w:val="20"/>
    </w:rPr>
  </w:style>
  <w:style w:type="paragraph" w:styleId="TOC9">
    <w:name w:val="toc 9"/>
    <w:basedOn w:val="Normal"/>
    <w:next w:val="Normal"/>
    <w:autoRedefine/>
    <w:uiPriority w:val="39"/>
    <w:semiHidden/>
    <w:unhideWhenUsed/>
    <w:rsid w:val="003933C8"/>
    <w:pPr>
      <w:ind w:left="1920"/>
    </w:pPr>
    <w:rPr>
      <w:sz w:val="20"/>
      <w:szCs w:val="20"/>
    </w:rPr>
  </w:style>
  <w:style w:type="paragraph" w:styleId="Footer">
    <w:name w:val="footer"/>
    <w:basedOn w:val="Normal"/>
    <w:link w:val="FooterChar"/>
    <w:uiPriority w:val="99"/>
    <w:unhideWhenUsed/>
    <w:rsid w:val="00284563"/>
    <w:pPr>
      <w:tabs>
        <w:tab w:val="center" w:pos="4513"/>
        <w:tab w:val="right" w:pos="9026"/>
      </w:tabs>
    </w:pPr>
  </w:style>
  <w:style w:type="character" w:customStyle="1" w:styleId="FooterChar">
    <w:name w:val="Footer Char"/>
    <w:basedOn w:val="DefaultParagraphFont"/>
    <w:link w:val="Footer"/>
    <w:uiPriority w:val="99"/>
    <w:rsid w:val="00284563"/>
  </w:style>
  <w:style w:type="character" w:styleId="PageNumber">
    <w:name w:val="page number"/>
    <w:basedOn w:val="DefaultParagraphFont"/>
    <w:uiPriority w:val="99"/>
    <w:semiHidden/>
    <w:unhideWhenUsed/>
    <w:rsid w:val="0028456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56168448">
      <w:bodyDiv w:val="1"/>
      <w:marLeft w:val="0"/>
      <w:marRight w:val="0"/>
      <w:marTop w:val="0"/>
      <w:marBottom w:val="0"/>
      <w:divBdr>
        <w:top w:val="none" w:sz="0" w:space="0" w:color="auto"/>
        <w:left w:val="none" w:sz="0" w:space="0" w:color="auto"/>
        <w:bottom w:val="none" w:sz="0" w:space="0" w:color="auto"/>
        <w:right w:val="none" w:sz="0" w:space="0" w:color="auto"/>
      </w:divBdr>
      <w:divsChild>
        <w:div w:id="1253977725">
          <w:marLeft w:val="0"/>
          <w:marRight w:val="0"/>
          <w:marTop w:val="0"/>
          <w:marBottom w:val="0"/>
          <w:divBdr>
            <w:top w:val="none" w:sz="0" w:space="0" w:color="auto"/>
            <w:left w:val="none" w:sz="0" w:space="0" w:color="auto"/>
            <w:bottom w:val="none" w:sz="0" w:space="0" w:color="auto"/>
            <w:right w:val="none" w:sz="0" w:space="0" w:color="auto"/>
          </w:divBdr>
          <w:divsChild>
            <w:div w:id="979917829">
              <w:marLeft w:val="0"/>
              <w:marRight w:val="0"/>
              <w:marTop w:val="0"/>
              <w:marBottom w:val="0"/>
              <w:divBdr>
                <w:top w:val="none" w:sz="0" w:space="0" w:color="auto"/>
                <w:left w:val="none" w:sz="0" w:space="0" w:color="auto"/>
                <w:bottom w:val="none" w:sz="0" w:space="0" w:color="auto"/>
                <w:right w:val="none" w:sz="0" w:space="0" w:color="auto"/>
              </w:divBdr>
              <w:divsChild>
                <w:div w:id="10301863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8938664">
      <w:bodyDiv w:val="1"/>
      <w:marLeft w:val="0"/>
      <w:marRight w:val="0"/>
      <w:marTop w:val="0"/>
      <w:marBottom w:val="0"/>
      <w:divBdr>
        <w:top w:val="none" w:sz="0" w:space="0" w:color="auto"/>
        <w:left w:val="none" w:sz="0" w:space="0" w:color="auto"/>
        <w:bottom w:val="none" w:sz="0" w:space="0" w:color="auto"/>
        <w:right w:val="none" w:sz="0" w:space="0" w:color="auto"/>
      </w:divBdr>
      <w:divsChild>
        <w:div w:id="1645431443">
          <w:marLeft w:val="0"/>
          <w:marRight w:val="0"/>
          <w:marTop w:val="0"/>
          <w:marBottom w:val="0"/>
          <w:divBdr>
            <w:top w:val="none" w:sz="0" w:space="0" w:color="auto"/>
            <w:left w:val="none" w:sz="0" w:space="0" w:color="auto"/>
            <w:bottom w:val="none" w:sz="0" w:space="0" w:color="auto"/>
            <w:right w:val="none" w:sz="0" w:space="0" w:color="auto"/>
          </w:divBdr>
          <w:divsChild>
            <w:div w:id="1485506256">
              <w:marLeft w:val="0"/>
              <w:marRight w:val="0"/>
              <w:marTop w:val="0"/>
              <w:marBottom w:val="0"/>
              <w:divBdr>
                <w:top w:val="none" w:sz="0" w:space="0" w:color="auto"/>
                <w:left w:val="none" w:sz="0" w:space="0" w:color="auto"/>
                <w:bottom w:val="none" w:sz="0" w:space="0" w:color="auto"/>
                <w:right w:val="none" w:sz="0" w:space="0" w:color="auto"/>
              </w:divBdr>
              <w:divsChild>
                <w:div w:id="17681179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3524307">
      <w:bodyDiv w:val="1"/>
      <w:marLeft w:val="0"/>
      <w:marRight w:val="0"/>
      <w:marTop w:val="0"/>
      <w:marBottom w:val="0"/>
      <w:divBdr>
        <w:top w:val="none" w:sz="0" w:space="0" w:color="auto"/>
        <w:left w:val="none" w:sz="0" w:space="0" w:color="auto"/>
        <w:bottom w:val="none" w:sz="0" w:space="0" w:color="auto"/>
        <w:right w:val="none" w:sz="0" w:space="0" w:color="auto"/>
      </w:divBdr>
      <w:divsChild>
        <w:div w:id="2068870022">
          <w:marLeft w:val="0"/>
          <w:marRight w:val="0"/>
          <w:marTop w:val="0"/>
          <w:marBottom w:val="0"/>
          <w:divBdr>
            <w:top w:val="none" w:sz="0" w:space="0" w:color="auto"/>
            <w:left w:val="none" w:sz="0" w:space="0" w:color="auto"/>
            <w:bottom w:val="none" w:sz="0" w:space="0" w:color="auto"/>
            <w:right w:val="none" w:sz="0" w:space="0" w:color="auto"/>
          </w:divBdr>
          <w:divsChild>
            <w:div w:id="910239666">
              <w:marLeft w:val="0"/>
              <w:marRight w:val="0"/>
              <w:marTop w:val="0"/>
              <w:marBottom w:val="0"/>
              <w:divBdr>
                <w:top w:val="none" w:sz="0" w:space="0" w:color="auto"/>
                <w:left w:val="none" w:sz="0" w:space="0" w:color="auto"/>
                <w:bottom w:val="none" w:sz="0" w:space="0" w:color="auto"/>
                <w:right w:val="none" w:sz="0" w:space="0" w:color="auto"/>
              </w:divBdr>
              <w:divsChild>
                <w:div w:id="646009436">
                  <w:marLeft w:val="0"/>
                  <w:marRight w:val="0"/>
                  <w:marTop w:val="0"/>
                  <w:marBottom w:val="0"/>
                  <w:divBdr>
                    <w:top w:val="none" w:sz="0" w:space="0" w:color="auto"/>
                    <w:left w:val="none" w:sz="0" w:space="0" w:color="auto"/>
                    <w:bottom w:val="none" w:sz="0" w:space="0" w:color="auto"/>
                    <w:right w:val="none" w:sz="0" w:space="0" w:color="auto"/>
                  </w:divBdr>
                  <w:divsChild>
                    <w:div w:id="1613617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13603061">
      <w:bodyDiv w:val="1"/>
      <w:marLeft w:val="0"/>
      <w:marRight w:val="0"/>
      <w:marTop w:val="0"/>
      <w:marBottom w:val="0"/>
      <w:divBdr>
        <w:top w:val="none" w:sz="0" w:space="0" w:color="auto"/>
        <w:left w:val="none" w:sz="0" w:space="0" w:color="auto"/>
        <w:bottom w:val="none" w:sz="0" w:space="0" w:color="auto"/>
        <w:right w:val="none" w:sz="0" w:space="0" w:color="auto"/>
      </w:divBdr>
    </w:div>
    <w:div w:id="355273316">
      <w:bodyDiv w:val="1"/>
      <w:marLeft w:val="0"/>
      <w:marRight w:val="0"/>
      <w:marTop w:val="0"/>
      <w:marBottom w:val="0"/>
      <w:divBdr>
        <w:top w:val="none" w:sz="0" w:space="0" w:color="auto"/>
        <w:left w:val="none" w:sz="0" w:space="0" w:color="auto"/>
        <w:bottom w:val="none" w:sz="0" w:space="0" w:color="auto"/>
        <w:right w:val="none" w:sz="0" w:space="0" w:color="auto"/>
      </w:divBdr>
      <w:divsChild>
        <w:div w:id="1579513488">
          <w:marLeft w:val="0"/>
          <w:marRight w:val="0"/>
          <w:marTop w:val="0"/>
          <w:marBottom w:val="0"/>
          <w:divBdr>
            <w:top w:val="none" w:sz="0" w:space="0" w:color="auto"/>
            <w:left w:val="none" w:sz="0" w:space="0" w:color="auto"/>
            <w:bottom w:val="none" w:sz="0" w:space="0" w:color="auto"/>
            <w:right w:val="none" w:sz="0" w:space="0" w:color="auto"/>
          </w:divBdr>
        </w:div>
      </w:divsChild>
    </w:div>
    <w:div w:id="359749061">
      <w:bodyDiv w:val="1"/>
      <w:marLeft w:val="0"/>
      <w:marRight w:val="0"/>
      <w:marTop w:val="0"/>
      <w:marBottom w:val="0"/>
      <w:divBdr>
        <w:top w:val="none" w:sz="0" w:space="0" w:color="auto"/>
        <w:left w:val="none" w:sz="0" w:space="0" w:color="auto"/>
        <w:bottom w:val="none" w:sz="0" w:space="0" w:color="auto"/>
        <w:right w:val="none" w:sz="0" w:space="0" w:color="auto"/>
      </w:divBdr>
    </w:div>
    <w:div w:id="374356505">
      <w:bodyDiv w:val="1"/>
      <w:marLeft w:val="0"/>
      <w:marRight w:val="0"/>
      <w:marTop w:val="0"/>
      <w:marBottom w:val="0"/>
      <w:divBdr>
        <w:top w:val="none" w:sz="0" w:space="0" w:color="auto"/>
        <w:left w:val="none" w:sz="0" w:space="0" w:color="auto"/>
        <w:bottom w:val="none" w:sz="0" w:space="0" w:color="auto"/>
        <w:right w:val="none" w:sz="0" w:space="0" w:color="auto"/>
      </w:divBdr>
      <w:divsChild>
        <w:div w:id="2013140821">
          <w:marLeft w:val="0"/>
          <w:marRight w:val="0"/>
          <w:marTop w:val="0"/>
          <w:marBottom w:val="0"/>
          <w:divBdr>
            <w:top w:val="none" w:sz="0" w:space="0" w:color="auto"/>
            <w:left w:val="none" w:sz="0" w:space="0" w:color="auto"/>
            <w:bottom w:val="none" w:sz="0" w:space="0" w:color="auto"/>
            <w:right w:val="none" w:sz="0" w:space="0" w:color="auto"/>
          </w:divBdr>
          <w:divsChild>
            <w:div w:id="941381051">
              <w:marLeft w:val="0"/>
              <w:marRight w:val="0"/>
              <w:marTop w:val="0"/>
              <w:marBottom w:val="0"/>
              <w:divBdr>
                <w:top w:val="none" w:sz="0" w:space="0" w:color="auto"/>
                <w:left w:val="none" w:sz="0" w:space="0" w:color="auto"/>
                <w:bottom w:val="none" w:sz="0" w:space="0" w:color="auto"/>
                <w:right w:val="none" w:sz="0" w:space="0" w:color="auto"/>
              </w:divBdr>
              <w:divsChild>
                <w:div w:id="18009994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29665162">
      <w:bodyDiv w:val="1"/>
      <w:marLeft w:val="0"/>
      <w:marRight w:val="0"/>
      <w:marTop w:val="0"/>
      <w:marBottom w:val="0"/>
      <w:divBdr>
        <w:top w:val="none" w:sz="0" w:space="0" w:color="auto"/>
        <w:left w:val="none" w:sz="0" w:space="0" w:color="auto"/>
        <w:bottom w:val="none" w:sz="0" w:space="0" w:color="auto"/>
        <w:right w:val="none" w:sz="0" w:space="0" w:color="auto"/>
      </w:divBdr>
      <w:divsChild>
        <w:div w:id="654529806">
          <w:marLeft w:val="0"/>
          <w:marRight w:val="0"/>
          <w:marTop w:val="0"/>
          <w:marBottom w:val="0"/>
          <w:divBdr>
            <w:top w:val="none" w:sz="0" w:space="0" w:color="auto"/>
            <w:left w:val="none" w:sz="0" w:space="0" w:color="auto"/>
            <w:bottom w:val="none" w:sz="0" w:space="0" w:color="auto"/>
            <w:right w:val="none" w:sz="0" w:space="0" w:color="auto"/>
          </w:divBdr>
          <w:divsChild>
            <w:div w:id="1757820786">
              <w:marLeft w:val="0"/>
              <w:marRight w:val="0"/>
              <w:marTop w:val="0"/>
              <w:marBottom w:val="0"/>
              <w:divBdr>
                <w:top w:val="none" w:sz="0" w:space="0" w:color="auto"/>
                <w:left w:val="none" w:sz="0" w:space="0" w:color="auto"/>
                <w:bottom w:val="none" w:sz="0" w:space="0" w:color="auto"/>
                <w:right w:val="none" w:sz="0" w:space="0" w:color="auto"/>
              </w:divBdr>
              <w:divsChild>
                <w:div w:id="2615696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46856088">
      <w:bodyDiv w:val="1"/>
      <w:marLeft w:val="0"/>
      <w:marRight w:val="0"/>
      <w:marTop w:val="0"/>
      <w:marBottom w:val="0"/>
      <w:divBdr>
        <w:top w:val="none" w:sz="0" w:space="0" w:color="auto"/>
        <w:left w:val="none" w:sz="0" w:space="0" w:color="auto"/>
        <w:bottom w:val="none" w:sz="0" w:space="0" w:color="auto"/>
        <w:right w:val="none" w:sz="0" w:space="0" w:color="auto"/>
      </w:divBdr>
      <w:divsChild>
        <w:div w:id="683239892">
          <w:marLeft w:val="0"/>
          <w:marRight w:val="0"/>
          <w:marTop w:val="0"/>
          <w:marBottom w:val="0"/>
          <w:divBdr>
            <w:top w:val="none" w:sz="0" w:space="0" w:color="auto"/>
            <w:left w:val="none" w:sz="0" w:space="0" w:color="auto"/>
            <w:bottom w:val="none" w:sz="0" w:space="0" w:color="auto"/>
            <w:right w:val="none" w:sz="0" w:space="0" w:color="auto"/>
          </w:divBdr>
          <w:divsChild>
            <w:div w:id="941492252">
              <w:marLeft w:val="0"/>
              <w:marRight w:val="0"/>
              <w:marTop w:val="0"/>
              <w:marBottom w:val="0"/>
              <w:divBdr>
                <w:top w:val="none" w:sz="0" w:space="0" w:color="auto"/>
                <w:left w:val="none" w:sz="0" w:space="0" w:color="auto"/>
                <w:bottom w:val="none" w:sz="0" w:space="0" w:color="auto"/>
                <w:right w:val="none" w:sz="0" w:space="0" w:color="auto"/>
              </w:divBdr>
              <w:divsChild>
                <w:div w:id="11091594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55454324">
      <w:bodyDiv w:val="1"/>
      <w:marLeft w:val="0"/>
      <w:marRight w:val="0"/>
      <w:marTop w:val="0"/>
      <w:marBottom w:val="0"/>
      <w:divBdr>
        <w:top w:val="none" w:sz="0" w:space="0" w:color="auto"/>
        <w:left w:val="none" w:sz="0" w:space="0" w:color="auto"/>
        <w:bottom w:val="none" w:sz="0" w:space="0" w:color="auto"/>
        <w:right w:val="none" w:sz="0" w:space="0" w:color="auto"/>
      </w:divBdr>
      <w:divsChild>
        <w:div w:id="1228147880">
          <w:marLeft w:val="0"/>
          <w:marRight w:val="0"/>
          <w:marTop w:val="0"/>
          <w:marBottom w:val="0"/>
          <w:divBdr>
            <w:top w:val="none" w:sz="0" w:space="0" w:color="auto"/>
            <w:left w:val="none" w:sz="0" w:space="0" w:color="auto"/>
            <w:bottom w:val="none" w:sz="0" w:space="0" w:color="auto"/>
            <w:right w:val="none" w:sz="0" w:space="0" w:color="auto"/>
          </w:divBdr>
          <w:divsChild>
            <w:div w:id="373117483">
              <w:marLeft w:val="0"/>
              <w:marRight w:val="0"/>
              <w:marTop w:val="0"/>
              <w:marBottom w:val="0"/>
              <w:divBdr>
                <w:top w:val="none" w:sz="0" w:space="0" w:color="auto"/>
                <w:left w:val="none" w:sz="0" w:space="0" w:color="auto"/>
                <w:bottom w:val="none" w:sz="0" w:space="0" w:color="auto"/>
                <w:right w:val="none" w:sz="0" w:space="0" w:color="auto"/>
              </w:divBdr>
              <w:divsChild>
                <w:div w:id="15616720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06107094">
      <w:bodyDiv w:val="1"/>
      <w:marLeft w:val="0"/>
      <w:marRight w:val="0"/>
      <w:marTop w:val="0"/>
      <w:marBottom w:val="0"/>
      <w:divBdr>
        <w:top w:val="none" w:sz="0" w:space="0" w:color="auto"/>
        <w:left w:val="none" w:sz="0" w:space="0" w:color="auto"/>
        <w:bottom w:val="none" w:sz="0" w:space="0" w:color="auto"/>
        <w:right w:val="none" w:sz="0" w:space="0" w:color="auto"/>
      </w:divBdr>
    </w:div>
    <w:div w:id="727535333">
      <w:bodyDiv w:val="1"/>
      <w:marLeft w:val="0"/>
      <w:marRight w:val="0"/>
      <w:marTop w:val="0"/>
      <w:marBottom w:val="0"/>
      <w:divBdr>
        <w:top w:val="none" w:sz="0" w:space="0" w:color="auto"/>
        <w:left w:val="none" w:sz="0" w:space="0" w:color="auto"/>
        <w:bottom w:val="none" w:sz="0" w:space="0" w:color="auto"/>
        <w:right w:val="none" w:sz="0" w:space="0" w:color="auto"/>
      </w:divBdr>
      <w:divsChild>
        <w:div w:id="957373864">
          <w:marLeft w:val="0"/>
          <w:marRight w:val="0"/>
          <w:marTop w:val="0"/>
          <w:marBottom w:val="0"/>
          <w:divBdr>
            <w:top w:val="none" w:sz="0" w:space="0" w:color="auto"/>
            <w:left w:val="none" w:sz="0" w:space="0" w:color="auto"/>
            <w:bottom w:val="none" w:sz="0" w:space="0" w:color="auto"/>
            <w:right w:val="none" w:sz="0" w:space="0" w:color="auto"/>
          </w:divBdr>
          <w:divsChild>
            <w:div w:id="624778872">
              <w:marLeft w:val="0"/>
              <w:marRight w:val="0"/>
              <w:marTop w:val="0"/>
              <w:marBottom w:val="0"/>
              <w:divBdr>
                <w:top w:val="none" w:sz="0" w:space="0" w:color="auto"/>
                <w:left w:val="none" w:sz="0" w:space="0" w:color="auto"/>
                <w:bottom w:val="none" w:sz="0" w:space="0" w:color="auto"/>
                <w:right w:val="none" w:sz="0" w:space="0" w:color="auto"/>
              </w:divBdr>
              <w:divsChild>
                <w:div w:id="9496289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93980134">
      <w:bodyDiv w:val="1"/>
      <w:marLeft w:val="0"/>
      <w:marRight w:val="0"/>
      <w:marTop w:val="0"/>
      <w:marBottom w:val="0"/>
      <w:divBdr>
        <w:top w:val="none" w:sz="0" w:space="0" w:color="auto"/>
        <w:left w:val="none" w:sz="0" w:space="0" w:color="auto"/>
        <w:bottom w:val="none" w:sz="0" w:space="0" w:color="auto"/>
        <w:right w:val="none" w:sz="0" w:space="0" w:color="auto"/>
      </w:divBdr>
      <w:divsChild>
        <w:div w:id="327754222">
          <w:marLeft w:val="0"/>
          <w:marRight w:val="0"/>
          <w:marTop w:val="0"/>
          <w:marBottom w:val="0"/>
          <w:divBdr>
            <w:top w:val="none" w:sz="0" w:space="0" w:color="auto"/>
            <w:left w:val="none" w:sz="0" w:space="0" w:color="auto"/>
            <w:bottom w:val="none" w:sz="0" w:space="0" w:color="auto"/>
            <w:right w:val="none" w:sz="0" w:space="0" w:color="auto"/>
          </w:divBdr>
          <w:divsChild>
            <w:div w:id="452476783">
              <w:marLeft w:val="0"/>
              <w:marRight w:val="0"/>
              <w:marTop w:val="0"/>
              <w:marBottom w:val="0"/>
              <w:divBdr>
                <w:top w:val="none" w:sz="0" w:space="0" w:color="auto"/>
                <w:left w:val="none" w:sz="0" w:space="0" w:color="auto"/>
                <w:bottom w:val="none" w:sz="0" w:space="0" w:color="auto"/>
                <w:right w:val="none" w:sz="0" w:space="0" w:color="auto"/>
              </w:divBdr>
              <w:divsChild>
                <w:div w:id="16995083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13144926">
      <w:bodyDiv w:val="1"/>
      <w:marLeft w:val="0"/>
      <w:marRight w:val="0"/>
      <w:marTop w:val="0"/>
      <w:marBottom w:val="0"/>
      <w:divBdr>
        <w:top w:val="none" w:sz="0" w:space="0" w:color="auto"/>
        <w:left w:val="none" w:sz="0" w:space="0" w:color="auto"/>
        <w:bottom w:val="none" w:sz="0" w:space="0" w:color="auto"/>
        <w:right w:val="none" w:sz="0" w:space="0" w:color="auto"/>
      </w:divBdr>
      <w:divsChild>
        <w:div w:id="992950334">
          <w:marLeft w:val="0"/>
          <w:marRight w:val="0"/>
          <w:marTop w:val="0"/>
          <w:marBottom w:val="0"/>
          <w:divBdr>
            <w:top w:val="none" w:sz="0" w:space="0" w:color="auto"/>
            <w:left w:val="none" w:sz="0" w:space="0" w:color="auto"/>
            <w:bottom w:val="none" w:sz="0" w:space="0" w:color="auto"/>
            <w:right w:val="none" w:sz="0" w:space="0" w:color="auto"/>
          </w:divBdr>
          <w:divsChild>
            <w:div w:id="2069836788">
              <w:marLeft w:val="0"/>
              <w:marRight w:val="0"/>
              <w:marTop w:val="0"/>
              <w:marBottom w:val="0"/>
              <w:divBdr>
                <w:top w:val="none" w:sz="0" w:space="0" w:color="auto"/>
                <w:left w:val="none" w:sz="0" w:space="0" w:color="auto"/>
                <w:bottom w:val="none" w:sz="0" w:space="0" w:color="auto"/>
                <w:right w:val="none" w:sz="0" w:space="0" w:color="auto"/>
              </w:divBdr>
              <w:divsChild>
                <w:div w:id="186718727">
                  <w:marLeft w:val="0"/>
                  <w:marRight w:val="0"/>
                  <w:marTop w:val="0"/>
                  <w:marBottom w:val="0"/>
                  <w:divBdr>
                    <w:top w:val="none" w:sz="0" w:space="0" w:color="auto"/>
                    <w:left w:val="none" w:sz="0" w:space="0" w:color="auto"/>
                    <w:bottom w:val="none" w:sz="0" w:space="0" w:color="auto"/>
                    <w:right w:val="none" w:sz="0" w:space="0" w:color="auto"/>
                  </w:divBdr>
                  <w:divsChild>
                    <w:div w:id="13081669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84959567">
      <w:bodyDiv w:val="1"/>
      <w:marLeft w:val="0"/>
      <w:marRight w:val="0"/>
      <w:marTop w:val="0"/>
      <w:marBottom w:val="0"/>
      <w:divBdr>
        <w:top w:val="none" w:sz="0" w:space="0" w:color="auto"/>
        <w:left w:val="none" w:sz="0" w:space="0" w:color="auto"/>
        <w:bottom w:val="none" w:sz="0" w:space="0" w:color="auto"/>
        <w:right w:val="none" w:sz="0" w:space="0" w:color="auto"/>
      </w:divBdr>
      <w:divsChild>
        <w:div w:id="2031636467">
          <w:marLeft w:val="0"/>
          <w:marRight w:val="0"/>
          <w:marTop w:val="0"/>
          <w:marBottom w:val="0"/>
          <w:divBdr>
            <w:top w:val="none" w:sz="0" w:space="0" w:color="auto"/>
            <w:left w:val="none" w:sz="0" w:space="0" w:color="auto"/>
            <w:bottom w:val="none" w:sz="0" w:space="0" w:color="auto"/>
            <w:right w:val="none" w:sz="0" w:space="0" w:color="auto"/>
          </w:divBdr>
          <w:divsChild>
            <w:div w:id="662438792">
              <w:marLeft w:val="0"/>
              <w:marRight w:val="0"/>
              <w:marTop w:val="0"/>
              <w:marBottom w:val="0"/>
              <w:divBdr>
                <w:top w:val="none" w:sz="0" w:space="0" w:color="auto"/>
                <w:left w:val="none" w:sz="0" w:space="0" w:color="auto"/>
                <w:bottom w:val="none" w:sz="0" w:space="0" w:color="auto"/>
                <w:right w:val="none" w:sz="0" w:space="0" w:color="auto"/>
              </w:divBdr>
              <w:divsChild>
                <w:div w:id="5323788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87380342">
      <w:bodyDiv w:val="1"/>
      <w:marLeft w:val="0"/>
      <w:marRight w:val="0"/>
      <w:marTop w:val="0"/>
      <w:marBottom w:val="0"/>
      <w:divBdr>
        <w:top w:val="none" w:sz="0" w:space="0" w:color="auto"/>
        <w:left w:val="none" w:sz="0" w:space="0" w:color="auto"/>
        <w:bottom w:val="none" w:sz="0" w:space="0" w:color="auto"/>
        <w:right w:val="none" w:sz="0" w:space="0" w:color="auto"/>
      </w:divBdr>
      <w:divsChild>
        <w:div w:id="81412042">
          <w:marLeft w:val="0"/>
          <w:marRight w:val="0"/>
          <w:marTop w:val="0"/>
          <w:marBottom w:val="0"/>
          <w:divBdr>
            <w:top w:val="none" w:sz="0" w:space="0" w:color="auto"/>
            <w:left w:val="none" w:sz="0" w:space="0" w:color="auto"/>
            <w:bottom w:val="none" w:sz="0" w:space="0" w:color="auto"/>
            <w:right w:val="none" w:sz="0" w:space="0" w:color="auto"/>
          </w:divBdr>
          <w:divsChild>
            <w:div w:id="441455721">
              <w:marLeft w:val="0"/>
              <w:marRight w:val="0"/>
              <w:marTop w:val="0"/>
              <w:marBottom w:val="0"/>
              <w:divBdr>
                <w:top w:val="none" w:sz="0" w:space="0" w:color="auto"/>
                <w:left w:val="none" w:sz="0" w:space="0" w:color="auto"/>
                <w:bottom w:val="none" w:sz="0" w:space="0" w:color="auto"/>
                <w:right w:val="none" w:sz="0" w:space="0" w:color="auto"/>
              </w:divBdr>
              <w:divsChild>
                <w:div w:id="2074531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39155542">
      <w:bodyDiv w:val="1"/>
      <w:marLeft w:val="0"/>
      <w:marRight w:val="0"/>
      <w:marTop w:val="0"/>
      <w:marBottom w:val="0"/>
      <w:divBdr>
        <w:top w:val="none" w:sz="0" w:space="0" w:color="auto"/>
        <w:left w:val="none" w:sz="0" w:space="0" w:color="auto"/>
        <w:bottom w:val="none" w:sz="0" w:space="0" w:color="auto"/>
        <w:right w:val="none" w:sz="0" w:space="0" w:color="auto"/>
      </w:divBdr>
      <w:divsChild>
        <w:div w:id="1995639900">
          <w:marLeft w:val="0"/>
          <w:marRight w:val="0"/>
          <w:marTop w:val="0"/>
          <w:marBottom w:val="0"/>
          <w:divBdr>
            <w:top w:val="none" w:sz="0" w:space="0" w:color="auto"/>
            <w:left w:val="none" w:sz="0" w:space="0" w:color="auto"/>
            <w:bottom w:val="none" w:sz="0" w:space="0" w:color="auto"/>
            <w:right w:val="none" w:sz="0" w:space="0" w:color="auto"/>
          </w:divBdr>
          <w:divsChild>
            <w:div w:id="1899433007">
              <w:marLeft w:val="0"/>
              <w:marRight w:val="0"/>
              <w:marTop w:val="0"/>
              <w:marBottom w:val="0"/>
              <w:divBdr>
                <w:top w:val="none" w:sz="0" w:space="0" w:color="auto"/>
                <w:left w:val="none" w:sz="0" w:space="0" w:color="auto"/>
                <w:bottom w:val="none" w:sz="0" w:space="0" w:color="auto"/>
                <w:right w:val="none" w:sz="0" w:space="0" w:color="auto"/>
              </w:divBdr>
              <w:divsChild>
                <w:div w:id="13081963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80700786">
      <w:bodyDiv w:val="1"/>
      <w:marLeft w:val="0"/>
      <w:marRight w:val="0"/>
      <w:marTop w:val="0"/>
      <w:marBottom w:val="0"/>
      <w:divBdr>
        <w:top w:val="none" w:sz="0" w:space="0" w:color="auto"/>
        <w:left w:val="none" w:sz="0" w:space="0" w:color="auto"/>
        <w:bottom w:val="none" w:sz="0" w:space="0" w:color="auto"/>
        <w:right w:val="none" w:sz="0" w:space="0" w:color="auto"/>
      </w:divBdr>
      <w:divsChild>
        <w:div w:id="767819848">
          <w:marLeft w:val="0"/>
          <w:marRight w:val="0"/>
          <w:marTop w:val="0"/>
          <w:marBottom w:val="0"/>
          <w:divBdr>
            <w:top w:val="none" w:sz="0" w:space="0" w:color="auto"/>
            <w:left w:val="none" w:sz="0" w:space="0" w:color="auto"/>
            <w:bottom w:val="none" w:sz="0" w:space="0" w:color="auto"/>
            <w:right w:val="none" w:sz="0" w:space="0" w:color="auto"/>
          </w:divBdr>
          <w:divsChild>
            <w:div w:id="731387166">
              <w:marLeft w:val="0"/>
              <w:marRight w:val="0"/>
              <w:marTop w:val="0"/>
              <w:marBottom w:val="0"/>
              <w:divBdr>
                <w:top w:val="none" w:sz="0" w:space="0" w:color="auto"/>
                <w:left w:val="none" w:sz="0" w:space="0" w:color="auto"/>
                <w:bottom w:val="none" w:sz="0" w:space="0" w:color="auto"/>
                <w:right w:val="none" w:sz="0" w:space="0" w:color="auto"/>
              </w:divBdr>
              <w:divsChild>
                <w:div w:id="10293364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33003885">
      <w:bodyDiv w:val="1"/>
      <w:marLeft w:val="0"/>
      <w:marRight w:val="0"/>
      <w:marTop w:val="0"/>
      <w:marBottom w:val="0"/>
      <w:divBdr>
        <w:top w:val="none" w:sz="0" w:space="0" w:color="auto"/>
        <w:left w:val="none" w:sz="0" w:space="0" w:color="auto"/>
        <w:bottom w:val="none" w:sz="0" w:space="0" w:color="auto"/>
        <w:right w:val="none" w:sz="0" w:space="0" w:color="auto"/>
      </w:divBdr>
      <w:divsChild>
        <w:div w:id="723677614">
          <w:marLeft w:val="0"/>
          <w:marRight w:val="0"/>
          <w:marTop w:val="0"/>
          <w:marBottom w:val="0"/>
          <w:divBdr>
            <w:top w:val="none" w:sz="0" w:space="0" w:color="auto"/>
            <w:left w:val="none" w:sz="0" w:space="0" w:color="auto"/>
            <w:bottom w:val="none" w:sz="0" w:space="0" w:color="auto"/>
            <w:right w:val="none" w:sz="0" w:space="0" w:color="auto"/>
          </w:divBdr>
          <w:divsChild>
            <w:div w:id="116685236">
              <w:marLeft w:val="0"/>
              <w:marRight w:val="0"/>
              <w:marTop w:val="0"/>
              <w:marBottom w:val="0"/>
              <w:divBdr>
                <w:top w:val="none" w:sz="0" w:space="0" w:color="auto"/>
                <w:left w:val="none" w:sz="0" w:space="0" w:color="auto"/>
                <w:bottom w:val="none" w:sz="0" w:space="0" w:color="auto"/>
                <w:right w:val="none" w:sz="0" w:space="0" w:color="auto"/>
              </w:divBdr>
              <w:divsChild>
                <w:div w:id="14561729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66500273">
      <w:bodyDiv w:val="1"/>
      <w:marLeft w:val="0"/>
      <w:marRight w:val="0"/>
      <w:marTop w:val="0"/>
      <w:marBottom w:val="0"/>
      <w:divBdr>
        <w:top w:val="none" w:sz="0" w:space="0" w:color="auto"/>
        <w:left w:val="none" w:sz="0" w:space="0" w:color="auto"/>
        <w:bottom w:val="none" w:sz="0" w:space="0" w:color="auto"/>
        <w:right w:val="none" w:sz="0" w:space="0" w:color="auto"/>
      </w:divBdr>
      <w:divsChild>
        <w:div w:id="302081210">
          <w:marLeft w:val="0"/>
          <w:marRight w:val="0"/>
          <w:marTop w:val="0"/>
          <w:marBottom w:val="0"/>
          <w:divBdr>
            <w:top w:val="none" w:sz="0" w:space="0" w:color="auto"/>
            <w:left w:val="none" w:sz="0" w:space="0" w:color="auto"/>
            <w:bottom w:val="none" w:sz="0" w:space="0" w:color="auto"/>
            <w:right w:val="none" w:sz="0" w:space="0" w:color="auto"/>
          </w:divBdr>
          <w:divsChild>
            <w:div w:id="442968764">
              <w:marLeft w:val="0"/>
              <w:marRight w:val="0"/>
              <w:marTop w:val="0"/>
              <w:marBottom w:val="0"/>
              <w:divBdr>
                <w:top w:val="none" w:sz="0" w:space="0" w:color="auto"/>
                <w:left w:val="none" w:sz="0" w:space="0" w:color="auto"/>
                <w:bottom w:val="none" w:sz="0" w:space="0" w:color="auto"/>
                <w:right w:val="none" w:sz="0" w:space="0" w:color="auto"/>
              </w:divBdr>
              <w:divsChild>
                <w:div w:id="21368253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92512593">
      <w:bodyDiv w:val="1"/>
      <w:marLeft w:val="0"/>
      <w:marRight w:val="0"/>
      <w:marTop w:val="0"/>
      <w:marBottom w:val="0"/>
      <w:divBdr>
        <w:top w:val="none" w:sz="0" w:space="0" w:color="auto"/>
        <w:left w:val="none" w:sz="0" w:space="0" w:color="auto"/>
        <w:bottom w:val="none" w:sz="0" w:space="0" w:color="auto"/>
        <w:right w:val="none" w:sz="0" w:space="0" w:color="auto"/>
      </w:divBdr>
      <w:divsChild>
        <w:div w:id="380053248">
          <w:marLeft w:val="0"/>
          <w:marRight w:val="0"/>
          <w:marTop w:val="0"/>
          <w:marBottom w:val="0"/>
          <w:divBdr>
            <w:top w:val="none" w:sz="0" w:space="0" w:color="auto"/>
            <w:left w:val="none" w:sz="0" w:space="0" w:color="auto"/>
            <w:bottom w:val="none" w:sz="0" w:space="0" w:color="auto"/>
            <w:right w:val="none" w:sz="0" w:space="0" w:color="auto"/>
          </w:divBdr>
          <w:divsChild>
            <w:div w:id="1628312781">
              <w:marLeft w:val="0"/>
              <w:marRight w:val="0"/>
              <w:marTop w:val="0"/>
              <w:marBottom w:val="0"/>
              <w:divBdr>
                <w:top w:val="none" w:sz="0" w:space="0" w:color="auto"/>
                <w:left w:val="none" w:sz="0" w:space="0" w:color="auto"/>
                <w:bottom w:val="none" w:sz="0" w:space="0" w:color="auto"/>
                <w:right w:val="none" w:sz="0" w:space="0" w:color="auto"/>
              </w:divBdr>
              <w:divsChild>
                <w:div w:id="10261808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51183533">
      <w:bodyDiv w:val="1"/>
      <w:marLeft w:val="0"/>
      <w:marRight w:val="0"/>
      <w:marTop w:val="0"/>
      <w:marBottom w:val="0"/>
      <w:divBdr>
        <w:top w:val="none" w:sz="0" w:space="0" w:color="auto"/>
        <w:left w:val="none" w:sz="0" w:space="0" w:color="auto"/>
        <w:bottom w:val="none" w:sz="0" w:space="0" w:color="auto"/>
        <w:right w:val="none" w:sz="0" w:space="0" w:color="auto"/>
      </w:divBdr>
      <w:divsChild>
        <w:div w:id="1205558070">
          <w:marLeft w:val="0"/>
          <w:marRight w:val="0"/>
          <w:marTop w:val="0"/>
          <w:marBottom w:val="0"/>
          <w:divBdr>
            <w:top w:val="none" w:sz="0" w:space="0" w:color="auto"/>
            <w:left w:val="none" w:sz="0" w:space="0" w:color="auto"/>
            <w:bottom w:val="none" w:sz="0" w:space="0" w:color="auto"/>
            <w:right w:val="none" w:sz="0" w:space="0" w:color="auto"/>
          </w:divBdr>
          <w:divsChild>
            <w:div w:id="1891187668">
              <w:marLeft w:val="0"/>
              <w:marRight w:val="0"/>
              <w:marTop w:val="0"/>
              <w:marBottom w:val="0"/>
              <w:divBdr>
                <w:top w:val="none" w:sz="0" w:space="0" w:color="auto"/>
                <w:left w:val="none" w:sz="0" w:space="0" w:color="auto"/>
                <w:bottom w:val="none" w:sz="0" w:space="0" w:color="auto"/>
                <w:right w:val="none" w:sz="0" w:space="0" w:color="auto"/>
              </w:divBdr>
              <w:divsChild>
                <w:div w:id="1704872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13517220">
      <w:bodyDiv w:val="1"/>
      <w:marLeft w:val="0"/>
      <w:marRight w:val="0"/>
      <w:marTop w:val="0"/>
      <w:marBottom w:val="0"/>
      <w:divBdr>
        <w:top w:val="none" w:sz="0" w:space="0" w:color="auto"/>
        <w:left w:val="none" w:sz="0" w:space="0" w:color="auto"/>
        <w:bottom w:val="none" w:sz="0" w:space="0" w:color="auto"/>
        <w:right w:val="none" w:sz="0" w:space="0" w:color="auto"/>
      </w:divBdr>
      <w:divsChild>
        <w:div w:id="617876276">
          <w:marLeft w:val="0"/>
          <w:marRight w:val="0"/>
          <w:marTop w:val="0"/>
          <w:marBottom w:val="0"/>
          <w:divBdr>
            <w:top w:val="none" w:sz="0" w:space="0" w:color="auto"/>
            <w:left w:val="none" w:sz="0" w:space="0" w:color="auto"/>
            <w:bottom w:val="none" w:sz="0" w:space="0" w:color="auto"/>
            <w:right w:val="none" w:sz="0" w:space="0" w:color="auto"/>
          </w:divBdr>
          <w:divsChild>
            <w:div w:id="939413701">
              <w:marLeft w:val="0"/>
              <w:marRight w:val="0"/>
              <w:marTop w:val="0"/>
              <w:marBottom w:val="0"/>
              <w:divBdr>
                <w:top w:val="none" w:sz="0" w:space="0" w:color="auto"/>
                <w:left w:val="none" w:sz="0" w:space="0" w:color="auto"/>
                <w:bottom w:val="none" w:sz="0" w:space="0" w:color="auto"/>
                <w:right w:val="none" w:sz="0" w:space="0" w:color="auto"/>
              </w:divBdr>
              <w:divsChild>
                <w:div w:id="21235743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26152913">
      <w:bodyDiv w:val="1"/>
      <w:marLeft w:val="0"/>
      <w:marRight w:val="0"/>
      <w:marTop w:val="0"/>
      <w:marBottom w:val="0"/>
      <w:divBdr>
        <w:top w:val="none" w:sz="0" w:space="0" w:color="auto"/>
        <w:left w:val="none" w:sz="0" w:space="0" w:color="auto"/>
        <w:bottom w:val="none" w:sz="0" w:space="0" w:color="auto"/>
        <w:right w:val="none" w:sz="0" w:space="0" w:color="auto"/>
      </w:divBdr>
      <w:divsChild>
        <w:div w:id="1543008286">
          <w:marLeft w:val="0"/>
          <w:marRight w:val="0"/>
          <w:marTop w:val="0"/>
          <w:marBottom w:val="0"/>
          <w:divBdr>
            <w:top w:val="none" w:sz="0" w:space="0" w:color="auto"/>
            <w:left w:val="none" w:sz="0" w:space="0" w:color="auto"/>
            <w:bottom w:val="none" w:sz="0" w:space="0" w:color="auto"/>
            <w:right w:val="none" w:sz="0" w:space="0" w:color="auto"/>
          </w:divBdr>
          <w:divsChild>
            <w:div w:id="2024817708">
              <w:marLeft w:val="0"/>
              <w:marRight w:val="0"/>
              <w:marTop w:val="0"/>
              <w:marBottom w:val="0"/>
              <w:divBdr>
                <w:top w:val="none" w:sz="0" w:space="0" w:color="auto"/>
                <w:left w:val="none" w:sz="0" w:space="0" w:color="auto"/>
                <w:bottom w:val="none" w:sz="0" w:space="0" w:color="auto"/>
                <w:right w:val="none" w:sz="0" w:space="0" w:color="auto"/>
              </w:divBdr>
              <w:divsChild>
                <w:div w:id="16236116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67654359">
      <w:bodyDiv w:val="1"/>
      <w:marLeft w:val="0"/>
      <w:marRight w:val="0"/>
      <w:marTop w:val="0"/>
      <w:marBottom w:val="0"/>
      <w:divBdr>
        <w:top w:val="none" w:sz="0" w:space="0" w:color="auto"/>
        <w:left w:val="none" w:sz="0" w:space="0" w:color="auto"/>
        <w:bottom w:val="none" w:sz="0" w:space="0" w:color="auto"/>
        <w:right w:val="none" w:sz="0" w:space="0" w:color="auto"/>
      </w:divBdr>
      <w:divsChild>
        <w:div w:id="1614632655">
          <w:marLeft w:val="0"/>
          <w:marRight w:val="0"/>
          <w:marTop w:val="0"/>
          <w:marBottom w:val="0"/>
          <w:divBdr>
            <w:top w:val="none" w:sz="0" w:space="0" w:color="auto"/>
            <w:left w:val="none" w:sz="0" w:space="0" w:color="auto"/>
            <w:bottom w:val="none" w:sz="0" w:space="0" w:color="auto"/>
            <w:right w:val="none" w:sz="0" w:space="0" w:color="auto"/>
          </w:divBdr>
          <w:divsChild>
            <w:div w:id="1586911447">
              <w:marLeft w:val="0"/>
              <w:marRight w:val="0"/>
              <w:marTop w:val="0"/>
              <w:marBottom w:val="0"/>
              <w:divBdr>
                <w:top w:val="none" w:sz="0" w:space="0" w:color="auto"/>
                <w:left w:val="none" w:sz="0" w:space="0" w:color="auto"/>
                <w:bottom w:val="none" w:sz="0" w:space="0" w:color="auto"/>
                <w:right w:val="none" w:sz="0" w:space="0" w:color="auto"/>
              </w:divBdr>
              <w:divsChild>
                <w:div w:id="13847869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41486688">
      <w:bodyDiv w:val="1"/>
      <w:marLeft w:val="0"/>
      <w:marRight w:val="0"/>
      <w:marTop w:val="0"/>
      <w:marBottom w:val="0"/>
      <w:divBdr>
        <w:top w:val="none" w:sz="0" w:space="0" w:color="auto"/>
        <w:left w:val="none" w:sz="0" w:space="0" w:color="auto"/>
        <w:bottom w:val="none" w:sz="0" w:space="0" w:color="auto"/>
        <w:right w:val="none" w:sz="0" w:space="0" w:color="auto"/>
      </w:divBdr>
      <w:divsChild>
        <w:div w:id="31031138">
          <w:marLeft w:val="0"/>
          <w:marRight w:val="0"/>
          <w:marTop w:val="0"/>
          <w:marBottom w:val="0"/>
          <w:divBdr>
            <w:top w:val="none" w:sz="0" w:space="0" w:color="auto"/>
            <w:left w:val="none" w:sz="0" w:space="0" w:color="auto"/>
            <w:bottom w:val="none" w:sz="0" w:space="0" w:color="auto"/>
            <w:right w:val="none" w:sz="0" w:space="0" w:color="auto"/>
          </w:divBdr>
          <w:divsChild>
            <w:div w:id="192571015">
              <w:marLeft w:val="0"/>
              <w:marRight w:val="0"/>
              <w:marTop w:val="0"/>
              <w:marBottom w:val="0"/>
              <w:divBdr>
                <w:top w:val="none" w:sz="0" w:space="0" w:color="auto"/>
                <w:left w:val="none" w:sz="0" w:space="0" w:color="auto"/>
                <w:bottom w:val="none" w:sz="0" w:space="0" w:color="auto"/>
                <w:right w:val="none" w:sz="0" w:space="0" w:color="auto"/>
              </w:divBdr>
              <w:divsChild>
                <w:div w:id="9819336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s://www.rsph.org.uk/static/uploaded/de21cde9-a77d-4ce6-bf9342c51f2beb08.pdf"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obesityhealthalliance.org.uk/wp-content/uploads/2017/10/OHA-briefing-paper-Costs-of-Obesity-.pdf" TargetMode="External"/><Relationship Id="rId17"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commonslibrary.parliament.uk/research-briefings/sn03336/" TargetMode="External"/><Relationship Id="rId5" Type="http://schemas.openxmlformats.org/officeDocument/2006/relationships/webSettings" Target="webSettings.xml"/><Relationship Id="rId15" Type="http://schemas.openxmlformats.org/officeDocument/2006/relationships/image" Target="media/image2.png"/><Relationship Id="rId10" Type="http://schemas.openxmlformats.org/officeDocument/2006/relationships/hyperlink" Target="https://dune.une.edu/cgi/viewcontent.cgi?article=1005&amp;context=an_studedres"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www.mangen.co.uk/wp-content/uploads/2018/07/Prader-Willi.pdf" TargetMode="External"/><Relationship Id="rId14" Type="http://schemas.openxmlformats.org/officeDocument/2006/relationships/hyperlink" Target="https://www.who.int/health-topics/obesit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0FBD7DF-CE98-BE4F-958A-3D9CFD2F46D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254</TotalTime>
  <Pages>16</Pages>
  <Words>4357</Words>
  <Characters>24837</Characters>
  <Application>Microsoft Office Word</Application>
  <DocSecurity>0</DocSecurity>
  <Lines>206</Lines>
  <Paragraphs>58</Paragraphs>
  <ScaleCrop>false</ScaleCrop>
  <HeadingPairs>
    <vt:vector size="2" baseType="variant">
      <vt:variant>
        <vt:lpstr>Title</vt:lpstr>
      </vt:variant>
      <vt:variant>
        <vt:i4>1</vt:i4>
      </vt:variant>
    </vt:vector>
  </HeadingPairs>
  <TitlesOfParts>
    <vt:vector size="1" baseType="lpstr">
      <vt:lpstr>The impact of deprivation and poverty on obesity</vt:lpstr>
    </vt:vector>
  </TitlesOfParts>
  <Company/>
  <LinksUpToDate>false</LinksUpToDate>
  <CharactersWithSpaces>29136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 impact of deprivation and poverty on obesity</dc:title>
  <dc:subject/>
  <dc:creator>Student: Ana Maria Elena Stanciu (1909953)</dc:creator>
  <cp:keywords/>
  <dc:description/>
  <cp:lastModifiedBy>Ana Maria Elena Stanciu (1909953)</cp:lastModifiedBy>
  <cp:revision>27</cp:revision>
  <dcterms:created xsi:type="dcterms:W3CDTF">2021-03-28T18:49:00Z</dcterms:created>
  <dcterms:modified xsi:type="dcterms:W3CDTF">2021-05-03T21:16:00Z</dcterms:modified>
</cp:coreProperties>
</file>