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32363073"/>
        <w:docPartObj>
          <w:docPartGallery w:val="Cover Pages"/>
          <w:docPartUnique/>
        </w:docPartObj>
      </w:sdtPr>
      <w:sdtEndPr/>
      <w:sdtContent>
        <w:p w14:paraId="19C5289B" w14:textId="77777777" w:rsidR="00B17ED5" w:rsidRDefault="00B17ED5">
          <w:r>
            <w:rPr>
              <w:noProof/>
            </w:rPr>
            <mc:AlternateContent>
              <mc:Choice Requires="wpg">
                <w:drawing>
                  <wp:anchor distT="0" distB="0" distL="114300" distR="114300" simplePos="0" relativeHeight="251659264" behindDoc="1" locked="0" layoutInCell="1" allowOverlap="1" wp14:anchorId="68206DEE" wp14:editId="3F2638CD">
                    <wp:simplePos x="0" y="0"/>
                    <wp:positionH relativeFrom="page">
                      <wp:posOffset>445864</wp:posOffset>
                    </wp:positionH>
                    <wp:positionV relativeFrom="page">
                      <wp:posOffset>626834</wp:posOffset>
                    </wp:positionV>
                    <wp:extent cx="7145168" cy="9128566"/>
                    <wp:effectExtent l="0" t="0" r="0" b="0"/>
                    <wp:wrapNone/>
                    <wp:docPr id="119" name="Group 119"/>
                    <wp:cNvGraphicFramePr/>
                    <a:graphic xmlns:a="http://schemas.openxmlformats.org/drawingml/2006/main">
                      <a:graphicData uri="http://schemas.microsoft.com/office/word/2010/wordprocessingGroup">
                        <wpg:wgp>
                          <wpg:cNvGrpSpPr/>
                          <wpg:grpSpPr>
                            <a:xfrm>
                              <a:off x="0" y="0"/>
                              <a:ext cx="7145168" cy="9128566"/>
                              <a:chOff x="0" y="143184"/>
                              <a:chExt cx="7145168" cy="9128566"/>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D0D3B83" w14:textId="77777777" w:rsidR="00B17ED5" w:rsidRDefault="00B17ED5">
                                      <w:pPr>
                                        <w:pStyle w:val="NoSpacing"/>
                                        <w:rPr>
                                          <w:color w:val="FFFFFF" w:themeColor="background1"/>
                                          <w:sz w:val="32"/>
                                          <w:szCs w:val="32"/>
                                        </w:rPr>
                                      </w:pPr>
                                      <w:r>
                                        <w:rPr>
                                          <w:color w:val="FFFFFF" w:themeColor="background1"/>
                                          <w:sz w:val="32"/>
                                          <w:szCs w:val="32"/>
                                        </w:rPr>
                                        <w:t>Lainey Gallo (1900747)</w:t>
                                      </w:r>
                                    </w:p>
                                  </w:sdtContent>
                                </w:sdt>
                                <w:p w14:paraId="6FB0E5C8" w14:textId="77777777" w:rsidR="00B17ED5" w:rsidRDefault="00B17ED5">
                                  <w:pPr>
                                    <w:pStyle w:val="NoSpacing"/>
                                    <w:rPr>
                                      <w:caps/>
                                      <w:color w:val="FFFFFF" w:themeColor="background1"/>
                                    </w:rPr>
                                  </w:pPr>
                                  <w:r>
                                    <w:rPr>
                                      <w:caps/>
                                      <w:color w:val="FFFFFF" w:themeColor="background1"/>
                                    </w:rPr>
                                    <w:t>November 2019</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287168" y="143184"/>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65340" w14:textId="2011B2AE" w:rsidR="00B17ED5" w:rsidRPr="001945CE" w:rsidRDefault="00B17ED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lang w:val="en-GB"/>
                                    </w:rPr>
                                  </w:pPr>
                                  <w:r>
                                    <w:rPr>
                                      <w:rFonts w:asciiTheme="majorHAnsi" w:eastAsiaTheme="majorEastAsia" w:hAnsiTheme="majorHAnsi" w:cstheme="majorBidi"/>
                                      <w:color w:val="595959" w:themeColor="text1" w:themeTint="A6"/>
                                      <w:sz w:val="108"/>
                                      <w:szCs w:val="108"/>
                                    </w:rPr>
                                    <w:t xml:space="preserve">ECGE4002P: Academic study skills for students </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37E4AB92" w14:textId="77777777" w:rsidR="00B17ED5" w:rsidRDefault="00B17ED5">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8206DEE" id="Group 119" o:spid="_x0000_s1026" style="position:absolute;margin-left:35.1pt;margin-top:49.35pt;width:562.6pt;height:718.8pt;z-index:-251657216;mso-position-horizontal-relative:page;mso-position-vertical-relative:page" coordorigin=",1431" coordsize="71451,9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D0D3B83" w14:textId="77777777" w:rsidR="00B17ED5" w:rsidRDefault="00B17ED5">
                                <w:pPr>
                                  <w:pStyle w:val="NoSpacing"/>
                                  <w:rPr>
                                    <w:color w:val="FFFFFF" w:themeColor="background1"/>
                                    <w:sz w:val="32"/>
                                    <w:szCs w:val="32"/>
                                  </w:rPr>
                                </w:pPr>
                                <w:r>
                                  <w:rPr>
                                    <w:color w:val="FFFFFF" w:themeColor="background1"/>
                                    <w:sz w:val="32"/>
                                    <w:szCs w:val="32"/>
                                  </w:rPr>
                                  <w:t>Lainey Gallo (1900747)</w:t>
                                </w:r>
                              </w:p>
                            </w:sdtContent>
                          </w:sdt>
                          <w:p w14:paraId="6FB0E5C8" w14:textId="77777777" w:rsidR="00B17ED5" w:rsidRDefault="00B17ED5">
                            <w:pPr>
                              <w:pStyle w:val="NoSpacing"/>
                              <w:rPr>
                                <w:caps/>
                                <w:color w:val="FFFFFF" w:themeColor="background1"/>
                              </w:rPr>
                            </w:pPr>
                            <w:r>
                              <w:rPr>
                                <w:caps/>
                                <w:color w:val="FFFFFF" w:themeColor="background1"/>
                              </w:rPr>
                              <w:t>November 2019</w:t>
                            </w:r>
                          </w:p>
                        </w:txbxContent>
                      </v:textbox>
                    </v:rect>
                    <v:shapetype id="_x0000_t202" coordsize="21600,21600" o:spt="202" path="m,l,21600r21600,l21600,xe">
                      <v:stroke joinstyle="miter"/>
                      <v:path gradientshapeok="t" o:connecttype="rect"/>
                    </v:shapetype>
                    <v:shape id="Text Box 122" o:spid="_x0000_s1029" type="#_x0000_t202" style="position:absolute;left:2871;top:1431;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4FF65340" w14:textId="2011B2AE" w:rsidR="00B17ED5" w:rsidRPr="001945CE" w:rsidRDefault="00B17ED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lang w:val="en-GB"/>
                              </w:rPr>
                            </w:pPr>
                            <w:r>
                              <w:rPr>
                                <w:rFonts w:asciiTheme="majorHAnsi" w:eastAsiaTheme="majorEastAsia" w:hAnsiTheme="majorHAnsi" w:cstheme="majorBidi"/>
                                <w:color w:val="595959" w:themeColor="text1" w:themeTint="A6"/>
                                <w:sz w:val="108"/>
                                <w:szCs w:val="108"/>
                              </w:rPr>
                              <w:t xml:space="preserve">ECGE4002P: Academic study skills for students </w:t>
                            </w:r>
                          </w:p>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37E4AB92" w14:textId="77777777" w:rsidR="00B17ED5" w:rsidRDefault="00B17ED5">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3BB386DE" w14:textId="77777777" w:rsidR="00B17ED5" w:rsidRDefault="00B17ED5">
          <w:r>
            <w:br w:type="page"/>
          </w:r>
        </w:p>
      </w:sdtContent>
    </w:sdt>
    <w:sdt>
      <w:sdtPr>
        <w:rPr>
          <w:rFonts w:asciiTheme="minorHAnsi" w:eastAsiaTheme="minorHAnsi" w:hAnsiTheme="minorHAnsi" w:cstheme="minorBidi"/>
          <w:color w:val="auto"/>
          <w:sz w:val="22"/>
          <w:szCs w:val="22"/>
          <w:lang w:val="en-GB"/>
        </w:rPr>
        <w:id w:val="-130416675"/>
        <w:docPartObj>
          <w:docPartGallery w:val="Table of Contents"/>
          <w:docPartUnique/>
        </w:docPartObj>
      </w:sdtPr>
      <w:sdtEndPr>
        <w:rPr>
          <w:b/>
          <w:bCs/>
          <w:noProof/>
        </w:rPr>
      </w:sdtEndPr>
      <w:sdtContent>
        <w:p w14:paraId="10AEDEE2" w14:textId="7346BF12" w:rsidR="00591BC6" w:rsidRPr="00591BC6" w:rsidRDefault="00591BC6" w:rsidP="001945CE">
          <w:pPr>
            <w:pStyle w:val="TOCHeading"/>
            <w:spacing w:line="360" w:lineRule="auto"/>
          </w:pPr>
          <w:r w:rsidRPr="00591BC6">
            <w:t>Table of Contents</w:t>
          </w:r>
        </w:p>
        <w:p w14:paraId="1FA93F86" w14:textId="52F117F7" w:rsidR="00591BC6" w:rsidRDefault="00222423" w:rsidP="001945CE">
          <w:pPr>
            <w:spacing w:line="360" w:lineRule="auto"/>
          </w:pPr>
        </w:p>
      </w:sdtContent>
    </w:sdt>
    <w:p w14:paraId="7BDAD78A" w14:textId="145F0567" w:rsidR="00CC6D02" w:rsidRDefault="004C5E3B" w:rsidP="001945CE">
      <w:pPr>
        <w:pStyle w:val="Heading1"/>
        <w:numPr>
          <w:ilvl w:val="0"/>
          <w:numId w:val="1"/>
        </w:numPr>
        <w:spacing w:line="360" w:lineRule="auto"/>
      </w:pPr>
      <w:r>
        <w:t>Portfolio task 1- Developing your skills: vision of success as a student-teacher</w:t>
      </w:r>
    </w:p>
    <w:p w14:paraId="1C5F0CEC" w14:textId="63717BD2" w:rsidR="002B7170" w:rsidRDefault="00A961A8" w:rsidP="001945CE">
      <w:pPr>
        <w:spacing w:line="360" w:lineRule="auto"/>
        <w:ind w:left="720"/>
      </w:pPr>
      <w:r>
        <w:t>Create a digital mind-map of all the resources available to you as a university student………………………………………………………………………………………………………</w:t>
      </w:r>
      <w:proofErr w:type="gramStart"/>
      <w:r>
        <w:t>…..</w:t>
      </w:r>
      <w:proofErr w:type="gramEnd"/>
      <w:r w:rsidR="006160A8">
        <w:t xml:space="preserve"> 2</w:t>
      </w:r>
    </w:p>
    <w:p w14:paraId="13A80EFE" w14:textId="33D131E2" w:rsidR="006160A8" w:rsidRDefault="0053000C" w:rsidP="001945CE">
      <w:pPr>
        <w:spacing w:line="360" w:lineRule="auto"/>
        <w:ind w:left="720"/>
      </w:pPr>
      <w:r>
        <w:t>Current skills audit…………………………………………………………………………………………. 3</w:t>
      </w:r>
    </w:p>
    <w:p w14:paraId="7B73805E" w14:textId="0DA14CD3" w:rsidR="001E3E71" w:rsidRDefault="001E3E71" w:rsidP="001945CE">
      <w:pPr>
        <w:spacing w:line="360" w:lineRule="auto"/>
        <w:ind w:left="720"/>
      </w:pPr>
      <w:r>
        <w:t>What success would look like for me……………………………………………………………… 4</w:t>
      </w:r>
    </w:p>
    <w:p w14:paraId="20710213" w14:textId="26561B06" w:rsidR="007F1987" w:rsidRDefault="003C41EB" w:rsidP="001945CE">
      <w:pPr>
        <w:pStyle w:val="ListParagraph"/>
        <w:numPr>
          <w:ilvl w:val="0"/>
          <w:numId w:val="1"/>
        </w:numPr>
        <w:spacing w:line="360" w:lineRule="auto"/>
        <w:rPr>
          <w:rFonts w:asciiTheme="majorHAnsi" w:hAnsiTheme="majorHAnsi" w:cstheme="majorHAnsi"/>
          <w:color w:val="2F5496" w:themeColor="accent1" w:themeShade="BF"/>
          <w:sz w:val="32"/>
          <w:szCs w:val="32"/>
        </w:rPr>
      </w:pPr>
      <w:r w:rsidRPr="0020462E">
        <w:rPr>
          <w:rFonts w:asciiTheme="majorHAnsi" w:hAnsiTheme="majorHAnsi" w:cstheme="majorHAnsi"/>
          <w:color w:val="2F5496" w:themeColor="accent1" w:themeShade="BF"/>
          <w:sz w:val="32"/>
          <w:szCs w:val="32"/>
        </w:rPr>
        <w:t>Portfolio Task 2- Developing</w:t>
      </w:r>
      <w:r w:rsidR="00F43B86" w:rsidRPr="0020462E">
        <w:rPr>
          <w:rFonts w:asciiTheme="majorHAnsi" w:hAnsiTheme="majorHAnsi" w:cstheme="majorHAnsi"/>
          <w:color w:val="2F5496" w:themeColor="accent1" w:themeShade="BF"/>
          <w:sz w:val="32"/>
          <w:szCs w:val="32"/>
        </w:rPr>
        <w:t xml:space="preserve"> critical thinking</w:t>
      </w:r>
    </w:p>
    <w:p w14:paraId="799E2D87" w14:textId="34C2BDA0" w:rsidR="00D54F2D" w:rsidRDefault="00B07904" w:rsidP="001945CE">
      <w:pPr>
        <w:pStyle w:val="ListParagraph"/>
        <w:spacing w:line="360" w:lineRule="auto"/>
        <w:rPr>
          <w:rFonts w:asciiTheme="majorHAnsi" w:hAnsiTheme="majorHAnsi" w:cstheme="majorHAnsi"/>
        </w:rPr>
      </w:pPr>
      <w:r w:rsidRPr="00D54F2D">
        <w:rPr>
          <w:rFonts w:asciiTheme="majorHAnsi" w:hAnsiTheme="majorHAnsi" w:cstheme="majorHAnsi"/>
        </w:rPr>
        <w:t xml:space="preserve">Summary of chapter 1- </w:t>
      </w:r>
      <w:r w:rsidR="00D54F2D" w:rsidRPr="00D54F2D">
        <w:rPr>
          <w:rFonts w:asciiTheme="majorHAnsi" w:hAnsiTheme="majorHAnsi" w:cstheme="majorHAnsi"/>
        </w:rPr>
        <w:t>Critical thinking skills Stella Cottrell…………………………</w:t>
      </w:r>
      <w:proofErr w:type="gramStart"/>
      <w:r w:rsidR="00D54F2D" w:rsidRPr="00D54F2D">
        <w:rPr>
          <w:rFonts w:asciiTheme="majorHAnsi" w:hAnsiTheme="majorHAnsi" w:cstheme="majorHAnsi"/>
        </w:rPr>
        <w:t>…..</w:t>
      </w:r>
      <w:proofErr w:type="gramEnd"/>
      <w:r w:rsidR="00D54F2D" w:rsidRPr="00D54F2D">
        <w:rPr>
          <w:rFonts w:asciiTheme="majorHAnsi" w:hAnsiTheme="majorHAnsi" w:cstheme="majorHAnsi"/>
        </w:rPr>
        <w:t xml:space="preserve"> 5</w:t>
      </w:r>
      <w:r w:rsidR="00D44168">
        <w:rPr>
          <w:rFonts w:asciiTheme="majorHAnsi" w:hAnsiTheme="majorHAnsi" w:cstheme="majorHAnsi"/>
        </w:rPr>
        <w:t>/6</w:t>
      </w:r>
    </w:p>
    <w:p w14:paraId="67707CCE" w14:textId="77777777" w:rsidR="00220B74" w:rsidRDefault="00220B74" w:rsidP="001945CE">
      <w:pPr>
        <w:pStyle w:val="ListParagraph"/>
        <w:spacing w:line="360" w:lineRule="auto"/>
        <w:rPr>
          <w:rFonts w:asciiTheme="majorHAnsi" w:hAnsiTheme="majorHAnsi" w:cstheme="majorHAnsi"/>
        </w:rPr>
      </w:pPr>
    </w:p>
    <w:p w14:paraId="0F865DCC" w14:textId="4F181240" w:rsidR="00D44168" w:rsidRPr="00C558D0" w:rsidRDefault="002F3BC4" w:rsidP="001945CE">
      <w:pPr>
        <w:pStyle w:val="ListParagraph"/>
        <w:numPr>
          <w:ilvl w:val="0"/>
          <w:numId w:val="1"/>
        </w:numPr>
        <w:spacing w:line="360" w:lineRule="auto"/>
        <w:rPr>
          <w:rFonts w:asciiTheme="majorHAnsi" w:hAnsiTheme="majorHAnsi" w:cstheme="majorHAnsi"/>
          <w:color w:val="2F5496" w:themeColor="accent1" w:themeShade="BF"/>
          <w:sz w:val="32"/>
          <w:szCs w:val="32"/>
        </w:rPr>
      </w:pPr>
      <w:r w:rsidRPr="00C558D0">
        <w:rPr>
          <w:rFonts w:asciiTheme="majorHAnsi" w:hAnsiTheme="majorHAnsi" w:cstheme="majorHAnsi"/>
          <w:color w:val="2F5496" w:themeColor="accent1" w:themeShade="BF"/>
          <w:sz w:val="32"/>
          <w:szCs w:val="32"/>
        </w:rPr>
        <w:t>Portfolio Task 3</w:t>
      </w:r>
      <w:r w:rsidR="00220B74" w:rsidRPr="00C558D0">
        <w:rPr>
          <w:rFonts w:asciiTheme="majorHAnsi" w:hAnsiTheme="majorHAnsi" w:cstheme="majorHAnsi"/>
          <w:color w:val="2F5496" w:themeColor="accent1" w:themeShade="BF"/>
          <w:sz w:val="32"/>
          <w:szCs w:val="32"/>
        </w:rPr>
        <w:t>- Developing critical writin</w:t>
      </w:r>
      <w:r w:rsidR="00D44168" w:rsidRPr="00C558D0">
        <w:rPr>
          <w:rFonts w:asciiTheme="majorHAnsi" w:hAnsiTheme="majorHAnsi" w:cstheme="majorHAnsi"/>
          <w:color w:val="2F5496" w:themeColor="accent1" w:themeShade="BF"/>
          <w:sz w:val="32"/>
          <w:szCs w:val="32"/>
        </w:rPr>
        <w:t>g</w:t>
      </w:r>
    </w:p>
    <w:p w14:paraId="6C8695F5" w14:textId="7F5B1C97" w:rsidR="00F76CEB" w:rsidRDefault="00E93A8C" w:rsidP="001945CE">
      <w:pPr>
        <w:pStyle w:val="ListParagraph"/>
        <w:spacing w:line="360" w:lineRule="auto"/>
        <w:rPr>
          <w:rFonts w:asciiTheme="majorHAnsi" w:hAnsiTheme="majorHAnsi" w:cstheme="majorHAnsi"/>
        </w:rPr>
      </w:pPr>
      <w:r>
        <w:rPr>
          <w:rFonts w:asciiTheme="majorHAnsi" w:hAnsiTheme="majorHAnsi" w:cstheme="majorHAnsi"/>
        </w:rPr>
        <w:t>What I think about education in Wales…………………………………………………………</w:t>
      </w:r>
      <w:proofErr w:type="gramStart"/>
      <w:r>
        <w:rPr>
          <w:rFonts w:asciiTheme="majorHAnsi" w:hAnsiTheme="majorHAnsi" w:cstheme="majorHAnsi"/>
        </w:rPr>
        <w:t>…..</w:t>
      </w:r>
      <w:proofErr w:type="gramEnd"/>
      <w:r w:rsidR="00C558D0">
        <w:rPr>
          <w:rFonts w:asciiTheme="majorHAnsi" w:hAnsiTheme="majorHAnsi" w:cstheme="majorHAnsi"/>
        </w:rPr>
        <w:t xml:space="preserve"> 7</w:t>
      </w:r>
      <w:r w:rsidR="001945CE">
        <w:rPr>
          <w:rFonts w:asciiTheme="majorHAnsi" w:hAnsiTheme="majorHAnsi" w:cstheme="majorHAnsi"/>
        </w:rPr>
        <w:t>/8</w:t>
      </w:r>
    </w:p>
    <w:p w14:paraId="0AA6CAA4" w14:textId="3BB8B14C" w:rsidR="00F76CEB" w:rsidRPr="00865360" w:rsidRDefault="00F76CEB" w:rsidP="001945CE">
      <w:pPr>
        <w:pStyle w:val="ListParagraph"/>
        <w:spacing w:line="360" w:lineRule="auto"/>
        <w:rPr>
          <w:rFonts w:asciiTheme="majorHAnsi" w:hAnsiTheme="majorHAnsi" w:cstheme="majorHAnsi"/>
          <w:color w:val="2F5496" w:themeColor="accent1" w:themeShade="BF"/>
          <w:sz w:val="32"/>
          <w:szCs w:val="32"/>
        </w:rPr>
      </w:pPr>
    </w:p>
    <w:p w14:paraId="4320490C" w14:textId="6B4D5D76" w:rsidR="00865360" w:rsidRPr="00865360" w:rsidRDefault="00865360" w:rsidP="001945CE">
      <w:pPr>
        <w:pStyle w:val="ListParagraph"/>
        <w:numPr>
          <w:ilvl w:val="0"/>
          <w:numId w:val="1"/>
        </w:numPr>
        <w:spacing w:line="360" w:lineRule="auto"/>
        <w:rPr>
          <w:rFonts w:asciiTheme="majorHAnsi" w:hAnsiTheme="majorHAnsi" w:cstheme="majorHAnsi"/>
          <w:color w:val="2F5496" w:themeColor="accent1" w:themeShade="BF"/>
          <w:sz w:val="32"/>
          <w:szCs w:val="32"/>
        </w:rPr>
      </w:pPr>
      <w:r w:rsidRPr="00865360">
        <w:rPr>
          <w:rFonts w:asciiTheme="majorHAnsi" w:hAnsiTheme="majorHAnsi" w:cstheme="majorHAnsi"/>
          <w:color w:val="2F5496" w:themeColor="accent1" w:themeShade="BF"/>
          <w:sz w:val="32"/>
          <w:szCs w:val="32"/>
        </w:rPr>
        <w:t>References</w:t>
      </w:r>
    </w:p>
    <w:p w14:paraId="12077586" w14:textId="6564CA82" w:rsidR="00865360" w:rsidRPr="00865360" w:rsidRDefault="00865360" w:rsidP="001945CE">
      <w:pPr>
        <w:pStyle w:val="ListParagraph"/>
        <w:spacing w:line="360" w:lineRule="auto"/>
        <w:rPr>
          <w:rFonts w:asciiTheme="majorHAnsi" w:hAnsiTheme="majorHAnsi" w:cstheme="majorHAnsi"/>
        </w:rPr>
      </w:pPr>
      <w:r>
        <w:rPr>
          <w:rFonts w:asciiTheme="majorHAnsi" w:hAnsiTheme="majorHAnsi" w:cstheme="majorHAnsi"/>
        </w:rPr>
        <w:t xml:space="preserve">…………………………………………………………………………………………………………………………. </w:t>
      </w:r>
      <w:r w:rsidR="001945CE">
        <w:rPr>
          <w:rFonts w:asciiTheme="majorHAnsi" w:hAnsiTheme="majorHAnsi" w:cstheme="majorHAnsi"/>
        </w:rPr>
        <w:t>9</w:t>
      </w:r>
    </w:p>
    <w:p w14:paraId="1078EB8E" w14:textId="77777777" w:rsidR="001E3E71" w:rsidRDefault="001E3E71" w:rsidP="001E3E71"/>
    <w:p w14:paraId="7FC344C9" w14:textId="77777777" w:rsidR="0053000C" w:rsidRPr="002B7170" w:rsidRDefault="0053000C" w:rsidP="00A961A8">
      <w:pPr>
        <w:ind w:left="720"/>
      </w:pPr>
    </w:p>
    <w:p w14:paraId="6F1E06CB" w14:textId="77777777" w:rsidR="00B17ED5" w:rsidRDefault="00B17ED5"/>
    <w:p w14:paraId="6DF79CA5" w14:textId="77777777" w:rsidR="00B17ED5" w:rsidRDefault="00B17ED5"/>
    <w:p w14:paraId="4F414C5E" w14:textId="77777777" w:rsidR="00B17ED5" w:rsidRDefault="00B17ED5"/>
    <w:p w14:paraId="171B97AE" w14:textId="77777777" w:rsidR="00B17ED5" w:rsidRDefault="00B17ED5"/>
    <w:p w14:paraId="1896A669" w14:textId="77777777" w:rsidR="00B17ED5" w:rsidRDefault="00B17ED5"/>
    <w:p w14:paraId="667AC676" w14:textId="77777777" w:rsidR="00B17ED5" w:rsidRDefault="00B17ED5"/>
    <w:p w14:paraId="0F1C7F2D" w14:textId="77777777" w:rsidR="00B17ED5" w:rsidRDefault="00B17ED5"/>
    <w:p w14:paraId="5347A0D0" w14:textId="77777777" w:rsidR="00B17ED5" w:rsidRDefault="00B17ED5"/>
    <w:p w14:paraId="7DF11FA1" w14:textId="77777777" w:rsidR="00B17ED5" w:rsidRDefault="00B17ED5"/>
    <w:p w14:paraId="26575C0D" w14:textId="77777777" w:rsidR="00B17ED5" w:rsidRDefault="00B17ED5"/>
    <w:p w14:paraId="6746F2CC" w14:textId="5F4A0EAE" w:rsidR="00B17ED5" w:rsidRDefault="00B17ED5" w:rsidP="00DA6068">
      <w:pPr>
        <w:spacing w:line="360" w:lineRule="auto"/>
        <w:rPr>
          <w:rFonts w:ascii="Arial" w:hAnsi="Arial" w:cs="Arial"/>
          <w:b/>
          <w:bCs/>
          <w:sz w:val="32"/>
          <w:szCs w:val="32"/>
          <w:u w:val="single"/>
        </w:rPr>
      </w:pPr>
      <w:r w:rsidRPr="00E30B9E">
        <w:rPr>
          <w:rFonts w:ascii="Arial" w:hAnsi="Arial" w:cs="Arial"/>
          <w:b/>
          <w:bCs/>
          <w:sz w:val="32"/>
          <w:szCs w:val="32"/>
          <w:u w:val="single"/>
        </w:rPr>
        <w:lastRenderedPageBreak/>
        <w:t>Portfolio Task 1</w:t>
      </w:r>
      <w:r>
        <w:rPr>
          <w:rFonts w:ascii="Arial" w:hAnsi="Arial" w:cs="Arial"/>
          <w:b/>
          <w:bCs/>
          <w:sz w:val="32"/>
          <w:szCs w:val="32"/>
          <w:u w:val="single"/>
        </w:rPr>
        <w:t>- Developing your skills: vision of success as a student-teacher</w:t>
      </w:r>
    </w:p>
    <w:p w14:paraId="27DD768B" w14:textId="77777777" w:rsidR="00B17ED5" w:rsidRDefault="00B17ED5" w:rsidP="00DA6068">
      <w:pPr>
        <w:spacing w:line="360" w:lineRule="auto"/>
        <w:rPr>
          <w:rFonts w:ascii="Arial" w:hAnsi="Arial" w:cs="Arial"/>
          <w:sz w:val="28"/>
          <w:szCs w:val="28"/>
        </w:rPr>
      </w:pPr>
      <w:r w:rsidRPr="00E30B9E">
        <w:rPr>
          <w:rFonts w:ascii="Arial" w:hAnsi="Arial" w:cs="Arial"/>
          <w:sz w:val="28"/>
          <w:szCs w:val="28"/>
        </w:rPr>
        <w:t>Create a digital mind-map of all the resources available to you as a university student</w:t>
      </w:r>
      <w:r>
        <w:rPr>
          <w:rFonts w:ascii="Arial" w:hAnsi="Arial" w:cs="Arial"/>
          <w:sz w:val="28"/>
          <w:szCs w:val="28"/>
        </w:rPr>
        <w:t>.</w:t>
      </w:r>
    </w:p>
    <w:p w14:paraId="761984B1" w14:textId="77777777" w:rsidR="00B17ED5" w:rsidRDefault="00B17ED5">
      <w:r>
        <w:rPr>
          <w:noProof/>
        </w:rPr>
        <w:drawing>
          <wp:anchor distT="0" distB="0" distL="114300" distR="114300" simplePos="0" relativeHeight="251661312" behindDoc="0" locked="0" layoutInCell="1" allowOverlap="1" wp14:anchorId="6BF04B65" wp14:editId="7C8956F3">
            <wp:simplePos x="0" y="0"/>
            <wp:positionH relativeFrom="page">
              <wp:align>left</wp:align>
            </wp:positionH>
            <wp:positionV relativeFrom="paragraph">
              <wp:posOffset>588918</wp:posOffset>
            </wp:positionV>
            <wp:extent cx="7772400" cy="36207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34" t="13590" r="3833" b="9592"/>
                    <a:stretch/>
                  </pic:blipFill>
                  <pic:spPr bwMode="auto">
                    <a:xfrm>
                      <a:off x="0" y="0"/>
                      <a:ext cx="7772400" cy="3620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045E1B" w14:textId="77777777" w:rsidR="00B17ED5" w:rsidRPr="00B17ED5" w:rsidRDefault="00B17ED5" w:rsidP="00B17ED5"/>
    <w:p w14:paraId="5E9B098C" w14:textId="77777777" w:rsidR="00B17ED5" w:rsidRPr="00B17ED5" w:rsidRDefault="00B17ED5" w:rsidP="00B17ED5"/>
    <w:p w14:paraId="7CCA3498" w14:textId="77777777" w:rsidR="00B17ED5" w:rsidRPr="00B17ED5" w:rsidRDefault="00B17ED5" w:rsidP="00B17ED5"/>
    <w:p w14:paraId="7450AB45" w14:textId="77777777" w:rsidR="00B17ED5" w:rsidRPr="00B17ED5" w:rsidRDefault="00B17ED5" w:rsidP="00B17ED5"/>
    <w:p w14:paraId="55C7603D" w14:textId="77777777" w:rsidR="00B17ED5" w:rsidRPr="00B17ED5" w:rsidRDefault="00B17ED5" w:rsidP="00B17ED5"/>
    <w:p w14:paraId="723D4CFC" w14:textId="77777777" w:rsidR="007F1987" w:rsidRDefault="007F1987" w:rsidP="007F1987">
      <w:pPr>
        <w:tabs>
          <w:tab w:val="left" w:pos="1190"/>
        </w:tabs>
      </w:pPr>
    </w:p>
    <w:p w14:paraId="3AE811F9" w14:textId="77777777" w:rsidR="007F1987" w:rsidRDefault="007F1987" w:rsidP="007F1987">
      <w:pPr>
        <w:tabs>
          <w:tab w:val="left" w:pos="1190"/>
        </w:tabs>
        <w:rPr>
          <w:rFonts w:ascii="Arial" w:hAnsi="Arial" w:cs="Arial"/>
          <w:b/>
          <w:bCs/>
          <w:sz w:val="28"/>
          <w:szCs w:val="28"/>
          <w:u w:val="single"/>
        </w:rPr>
      </w:pPr>
    </w:p>
    <w:p w14:paraId="2EAF5A0E" w14:textId="77777777" w:rsidR="007F1987" w:rsidRDefault="007F1987" w:rsidP="007F1987">
      <w:pPr>
        <w:tabs>
          <w:tab w:val="left" w:pos="1190"/>
        </w:tabs>
        <w:rPr>
          <w:rFonts w:ascii="Arial" w:hAnsi="Arial" w:cs="Arial"/>
          <w:b/>
          <w:bCs/>
          <w:sz w:val="28"/>
          <w:szCs w:val="28"/>
          <w:u w:val="single"/>
        </w:rPr>
      </w:pPr>
    </w:p>
    <w:p w14:paraId="243274C6" w14:textId="77777777" w:rsidR="007D1D07" w:rsidRDefault="007D1D07" w:rsidP="007F1987">
      <w:pPr>
        <w:tabs>
          <w:tab w:val="left" w:pos="1190"/>
        </w:tabs>
        <w:rPr>
          <w:rFonts w:ascii="Arial" w:hAnsi="Arial" w:cs="Arial"/>
          <w:b/>
          <w:bCs/>
          <w:sz w:val="28"/>
          <w:szCs w:val="28"/>
          <w:u w:val="single"/>
        </w:rPr>
      </w:pPr>
    </w:p>
    <w:p w14:paraId="7B2F6633" w14:textId="77777777" w:rsidR="007D1D07" w:rsidRDefault="007D1D07" w:rsidP="007F1987">
      <w:pPr>
        <w:tabs>
          <w:tab w:val="left" w:pos="1190"/>
        </w:tabs>
        <w:rPr>
          <w:rFonts w:ascii="Arial" w:hAnsi="Arial" w:cs="Arial"/>
          <w:b/>
          <w:bCs/>
          <w:sz w:val="28"/>
          <w:szCs w:val="28"/>
          <w:u w:val="single"/>
        </w:rPr>
      </w:pPr>
    </w:p>
    <w:p w14:paraId="53FE10D0" w14:textId="77777777" w:rsidR="007D1D07" w:rsidRDefault="007D1D07" w:rsidP="007F1987">
      <w:pPr>
        <w:tabs>
          <w:tab w:val="left" w:pos="1190"/>
        </w:tabs>
        <w:rPr>
          <w:rFonts w:ascii="Arial" w:hAnsi="Arial" w:cs="Arial"/>
          <w:b/>
          <w:bCs/>
          <w:sz w:val="28"/>
          <w:szCs w:val="28"/>
          <w:u w:val="single"/>
        </w:rPr>
      </w:pPr>
    </w:p>
    <w:p w14:paraId="0E65FE45" w14:textId="54D7E01E" w:rsidR="00B17ED5" w:rsidRPr="007F1987" w:rsidRDefault="00B17ED5" w:rsidP="00DA6068">
      <w:pPr>
        <w:tabs>
          <w:tab w:val="left" w:pos="1190"/>
        </w:tabs>
        <w:spacing w:line="360" w:lineRule="auto"/>
      </w:pPr>
      <w:r w:rsidRPr="00BC36C3">
        <w:rPr>
          <w:rFonts w:ascii="Arial" w:hAnsi="Arial" w:cs="Arial"/>
          <w:b/>
          <w:bCs/>
          <w:sz w:val="28"/>
          <w:szCs w:val="28"/>
          <w:u w:val="single"/>
        </w:rPr>
        <w:lastRenderedPageBreak/>
        <w:t xml:space="preserve">Current skills audit </w:t>
      </w:r>
    </w:p>
    <w:p w14:paraId="79D84AD8" w14:textId="77777777" w:rsidR="00B17ED5" w:rsidRPr="00B17ED5" w:rsidRDefault="00B17ED5" w:rsidP="00B17ED5">
      <w:pPr>
        <w:tabs>
          <w:tab w:val="left" w:pos="1190"/>
        </w:tabs>
      </w:pPr>
    </w:p>
    <w:p w14:paraId="79BC3FFE" w14:textId="77777777" w:rsidR="00B17ED5" w:rsidRPr="00B17ED5" w:rsidRDefault="00B17ED5" w:rsidP="00B17ED5"/>
    <w:p w14:paraId="45EFF978" w14:textId="77777777" w:rsidR="00B17ED5" w:rsidRPr="00B17ED5" w:rsidRDefault="00B17ED5" w:rsidP="00B17ED5"/>
    <w:p w14:paraId="224256B9" w14:textId="77777777" w:rsidR="00B17ED5" w:rsidRPr="00B17ED5" w:rsidRDefault="00B17ED5" w:rsidP="00B17ED5">
      <w:r>
        <w:rPr>
          <w:noProof/>
        </w:rPr>
        <w:drawing>
          <wp:anchor distT="0" distB="0" distL="114300" distR="114300" simplePos="0" relativeHeight="251663360" behindDoc="0" locked="0" layoutInCell="1" allowOverlap="1" wp14:anchorId="55ADF085" wp14:editId="0CF0F5FD">
            <wp:simplePos x="0" y="0"/>
            <wp:positionH relativeFrom="column">
              <wp:posOffset>22225</wp:posOffset>
            </wp:positionH>
            <wp:positionV relativeFrom="paragraph">
              <wp:posOffset>111125</wp:posOffset>
            </wp:positionV>
            <wp:extent cx="5443220" cy="4083685"/>
            <wp:effectExtent l="0" t="6033"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443220" cy="4083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5C0C9" w14:textId="77777777" w:rsidR="00B17ED5" w:rsidRPr="00B17ED5" w:rsidRDefault="00B17ED5" w:rsidP="00B17ED5"/>
    <w:p w14:paraId="05C1C719" w14:textId="77777777" w:rsidR="00B17ED5" w:rsidRPr="00B17ED5" w:rsidRDefault="00B17ED5" w:rsidP="00B17ED5"/>
    <w:p w14:paraId="75FFC905" w14:textId="77777777" w:rsidR="00B17ED5" w:rsidRPr="00B17ED5" w:rsidRDefault="00B17ED5" w:rsidP="00B17ED5"/>
    <w:p w14:paraId="70CFB4D5" w14:textId="77777777" w:rsidR="00B17ED5" w:rsidRPr="00B17ED5" w:rsidRDefault="00B17ED5" w:rsidP="00B17ED5"/>
    <w:p w14:paraId="6B593E7F" w14:textId="77777777" w:rsidR="00B17ED5" w:rsidRPr="00B17ED5" w:rsidRDefault="00B17ED5" w:rsidP="00B17ED5"/>
    <w:p w14:paraId="59BF765C" w14:textId="77777777" w:rsidR="00B17ED5" w:rsidRPr="00B17ED5" w:rsidRDefault="00B17ED5" w:rsidP="00B17ED5"/>
    <w:p w14:paraId="212C9ABD" w14:textId="77777777" w:rsidR="00B17ED5" w:rsidRPr="00B17ED5" w:rsidRDefault="00B17ED5" w:rsidP="00B17ED5"/>
    <w:p w14:paraId="47390D0A" w14:textId="77777777" w:rsidR="00B17ED5" w:rsidRPr="00B17ED5" w:rsidRDefault="00B17ED5" w:rsidP="00B17ED5"/>
    <w:p w14:paraId="72B6244D" w14:textId="77777777" w:rsidR="00B17ED5" w:rsidRPr="00B17ED5" w:rsidRDefault="00B17ED5" w:rsidP="00B17ED5"/>
    <w:p w14:paraId="509B9ED9" w14:textId="77777777" w:rsidR="00B17ED5" w:rsidRDefault="00B17ED5" w:rsidP="00B17ED5"/>
    <w:p w14:paraId="7D29D4DA" w14:textId="77777777" w:rsidR="00B17ED5" w:rsidRPr="00B17ED5" w:rsidRDefault="00B17ED5" w:rsidP="00B17ED5"/>
    <w:p w14:paraId="48D7B039" w14:textId="77777777" w:rsidR="00B17ED5" w:rsidRPr="00B17ED5" w:rsidRDefault="00B17ED5" w:rsidP="00B17ED5"/>
    <w:p w14:paraId="15904C75" w14:textId="77777777" w:rsidR="00B17ED5" w:rsidRPr="00B17ED5" w:rsidRDefault="00B17ED5" w:rsidP="00B17ED5"/>
    <w:p w14:paraId="5BD1DE7F" w14:textId="77777777" w:rsidR="00B17ED5" w:rsidRPr="00B17ED5" w:rsidRDefault="00B17ED5" w:rsidP="00B17ED5"/>
    <w:p w14:paraId="1D519E9B" w14:textId="77777777" w:rsidR="00B17ED5" w:rsidRPr="00B17ED5" w:rsidRDefault="00B17ED5" w:rsidP="00B17ED5"/>
    <w:p w14:paraId="5F3E6C6F" w14:textId="77777777" w:rsidR="00B17ED5" w:rsidRPr="00B17ED5" w:rsidRDefault="00B17ED5" w:rsidP="00B17ED5"/>
    <w:p w14:paraId="78D2CD24" w14:textId="77777777" w:rsidR="00B17ED5" w:rsidRPr="00B17ED5" w:rsidRDefault="00B17ED5" w:rsidP="00B17ED5"/>
    <w:p w14:paraId="4A14D0B8" w14:textId="77777777" w:rsidR="00B17ED5" w:rsidRPr="00B17ED5" w:rsidRDefault="00B17ED5" w:rsidP="00B17ED5"/>
    <w:p w14:paraId="56A7B0DD" w14:textId="77777777" w:rsidR="007F1987" w:rsidRDefault="007F1987" w:rsidP="007F1987">
      <w:pPr>
        <w:tabs>
          <w:tab w:val="left" w:pos="1845"/>
        </w:tabs>
      </w:pPr>
    </w:p>
    <w:p w14:paraId="298D3FBF" w14:textId="77777777" w:rsidR="007F1987" w:rsidRDefault="007F1987" w:rsidP="007F1987">
      <w:pPr>
        <w:tabs>
          <w:tab w:val="left" w:pos="1845"/>
        </w:tabs>
        <w:rPr>
          <w:rFonts w:ascii="Arial" w:hAnsi="Arial" w:cs="Arial"/>
          <w:b/>
          <w:bCs/>
          <w:sz w:val="28"/>
          <w:szCs w:val="28"/>
          <w:u w:val="single"/>
        </w:rPr>
      </w:pPr>
    </w:p>
    <w:p w14:paraId="046449D9" w14:textId="77777777" w:rsidR="007F1987" w:rsidRDefault="007F1987" w:rsidP="007F1987">
      <w:pPr>
        <w:tabs>
          <w:tab w:val="left" w:pos="1845"/>
        </w:tabs>
        <w:rPr>
          <w:rFonts w:ascii="Arial" w:hAnsi="Arial" w:cs="Arial"/>
          <w:b/>
          <w:bCs/>
          <w:sz w:val="28"/>
          <w:szCs w:val="28"/>
          <w:u w:val="single"/>
        </w:rPr>
      </w:pPr>
    </w:p>
    <w:p w14:paraId="1B709488" w14:textId="77777777" w:rsidR="007D1D07" w:rsidRDefault="007D1D07" w:rsidP="007F1987">
      <w:pPr>
        <w:tabs>
          <w:tab w:val="left" w:pos="1845"/>
        </w:tabs>
        <w:rPr>
          <w:rFonts w:ascii="Arial" w:hAnsi="Arial" w:cs="Arial"/>
          <w:b/>
          <w:bCs/>
          <w:sz w:val="28"/>
          <w:szCs w:val="28"/>
          <w:u w:val="single"/>
        </w:rPr>
      </w:pPr>
    </w:p>
    <w:p w14:paraId="77F4F82E" w14:textId="77777777" w:rsidR="007D1D07" w:rsidRDefault="007D1D07" w:rsidP="007F1987">
      <w:pPr>
        <w:tabs>
          <w:tab w:val="left" w:pos="1845"/>
        </w:tabs>
        <w:rPr>
          <w:rFonts w:ascii="Arial" w:hAnsi="Arial" w:cs="Arial"/>
          <w:b/>
          <w:bCs/>
          <w:sz w:val="28"/>
          <w:szCs w:val="28"/>
          <w:u w:val="single"/>
        </w:rPr>
      </w:pPr>
    </w:p>
    <w:p w14:paraId="749152B4" w14:textId="77777777" w:rsidR="007D1D07" w:rsidRDefault="007D1D07" w:rsidP="007F1987">
      <w:pPr>
        <w:tabs>
          <w:tab w:val="left" w:pos="1845"/>
        </w:tabs>
        <w:rPr>
          <w:rFonts w:ascii="Arial" w:hAnsi="Arial" w:cs="Arial"/>
          <w:b/>
          <w:bCs/>
          <w:sz w:val="28"/>
          <w:szCs w:val="28"/>
          <w:u w:val="single"/>
        </w:rPr>
      </w:pPr>
    </w:p>
    <w:p w14:paraId="1F3DE423" w14:textId="77777777" w:rsidR="00057F22" w:rsidRDefault="00057F22" w:rsidP="003935EB">
      <w:pPr>
        <w:tabs>
          <w:tab w:val="left" w:pos="1845"/>
        </w:tabs>
        <w:spacing w:line="360" w:lineRule="auto"/>
        <w:rPr>
          <w:rFonts w:ascii="Arial" w:hAnsi="Arial" w:cs="Arial"/>
          <w:b/>
          <w:bCs/>
          <w:sz w:val="28"/>
          <w:szCs w:val="28"/>
          <w:u w:val="single"/>
        </w:rPr>
      </w:pPr>
    </w:p>
    <w:p w14:paraId="3C40AB4F" w14:textId="1DB0B5DF" w:rsidR="00B17ED5" w:rsidRPr="007F1987" w:rsidRDefault="00B17ED5" w:rsidP="003935EB">
      <w:pPr>
        <w:tabs>
          <w:tab w:val="left" w:pos="1845"/>
        </w:tabs>
        <w:spacing w:line="360" w:lineRule="auto"/>
      </w:pPr>
      <w:r w:rsidRPr="007044E5">
        <w:rPr>
          <w:rFonts w:ascii="Arial" w:hAnsi="Arial" w:cs="Arial"/>
          <w:b/>
          <w:bCs/>
          <w:sz w:val="28"/>
          <w:szCs w:val="28"/>
          <w:u w:val="single"/>
        </w:rPr>
        <w:lastRenderedPageBreak/>
        <w:t xml:space="preserve">What success would look like for me. </w:t>
      </w:r>
    </w:p>
    <w:p w14:paraId="40BA21BC" w14:textId="77777777" w:rsidR="00B17ED5" w:rsidRDefault="00B17ED5" w:rsidP="003935EB">
      <w:pPr>
        <w:spacing w:line="360" w:lineRule="auto"/>
        <w:rPr>
          <w:rFonts w:ascii="Arial" w:hAnsi="Arial" w:cs="Arial"/>
          <w:sz w:val="24"/>
          <w:szCs w:val="24"/>
        </w:rPr>
      </w:pPr>
      <w:r w:rsidRPr="007044E5">
        <w:rPr>
          <w:rFonts w:ascii="Arial" w:hAnsi="Arial" w:cs="Arial"/>
          <w:sz w:val="24"/>
          <w:szCs w:val="24"/>
        </w:rPr>
        <w:t>I believe that success is different for every person. For me, success would be to gain my degree with first class honours. Following on from this, I would like to have a successful NQT year of which I secure a permanent teaching position. Being successful means having the ability to understand the mistakes I make in life but using these mistakes to better myself as a person. I also believe that being successful in my own life would mean me being happy in the career path I have chosen. Waking up each day and being excited to start the day in a job I love would truly show me how successful I have become.  Ultimately, success would mean having a comfortable life financially, where I can travel the world and eventually have a family of my own. Most people would believe that having a job which has a highly paid income would mean they are successful. However, I believe that having an exaggerated amount of money has nothing to do with my own personal success. Me being happy in my life would prove how successful I really am.” Did you know that a study of the richest Americans revealed that 37% are less happy than the average American? If these people had been pursuing wealth as a means of happiness, that’s what we would call being ‘successfully unsuccessful’.” (Alison and David Price, 2011) I think this quote fits well with my opinion on success and shows that money doesn’t always equate to success.  </w:t>
      </w:r>
    </w:p>
    <w:p w14:paraId="3FACFBCB" w14:textId="77777777" w:rsidR="00B17ED5" w:rsidRDefault="00B17ED5" w:rsidP="00B17ED5">
      <w:pPr>
        <w:tabs>
          <w:tab w:val="left" w:pos="1845"/>
        </w:tabs>
      </w:pPr>
    </w:p>
    <w:p w14:paraId="6A44740F" w14:textId="77777777" w:rsidR="00B17ED5" w:rsidRPr="00B17ED5" w:rsidRDefault="00B17ED5" w:rsidP="00B17ED5">
      <w:bookmarkStart w:id="0" w:name="_GoBack"/>
      <w:bookmarkEnd w:id="0"/>
    </w:p>
    <w:p w14:paraId="5F255111" w14:textId="77777777" w:rsidR="00B17ED5" w:rsidRPr="00B17ED5" w:rsidRDefault="00B17ED5" w:rsidP="00B17ED5"/>
    <w:p w14:paraId="35A3EF6A" w14:textId="77777777" w:rsidR="00B17ED5" w:rsidRPr="00B17ED5" w:rsidRDefault="00B17ED5" w:rsidP="00B17ED5"/>
    <w:p w14:paraId="6D24811C" w14:textId="77777777" w:rsidR="00B17ED5" w:rsidRPr="00B17ED5" w:rsidRDefault="00B17ED5" w:rsidP="00B17ED5"/>
    <w:p w14:paraId="2C79F394" w14:textId="77777777" w:rsidR="00B17ED5" w:rsidRPr="00B17ED5" w:rsidRDefault="00B17ED5" w:rsidP="00B17ED5"/>
    <w:p w14:paraId="5D823786" w14:textId="77777777" w:rsidR="00B17ED5" w:rsidRPr="00B17ED5" w:rsidRDefault="00B17ED5" w:rsidP="00B17ED5"/>
    <w:p w14:paraId="679909D0" w14:textId="77777777" w:rsidR="00B17ED5" w:rsidRPr="00B17ED5" w:rsidRDefault="00B17ED5" w:rsidP="00B17ED5"/>
    <w:p w14:paraId="39F8E7F6" w14:textId="77777777" w:rsidR="007F1987" w:rsidRDefault="007F1987" w:rsidP="00DA6068">
      <w:pPr>
        <w:jc w:val="both"/>
      </w:pPr>
    </w:p>
    <w:p w14:paraId="4A90C855" w14:textId="77777777" w:rsidR="007F1987" w:rsidRDefault="007F1987" w:rsidP="00B17ED5">
      <w:pPr>
        <w:rPr>
          <w:rFonts w:ascii="Arial" w:hAnsi="Arial" w:cs="Arial"/>
          <w:b/>
          <w:bCs/>
          <w:sz w:val="32"/>
          <w:szCs w:val="32"/>
          <w:u w:val="single"/>
        </w:rPr>
      </w:pPr>
    </w:p>
    <w:p w14:paraId="68269DD7" w14:textId="77777777" w:rsidR="007F1987" w:rsidRDefault="007F1987" w:rsidP="00B17ED5">
      <w:pPr>
        <w:rPr>
          <w:rFonts w:ascii="Arial" w:hAnsi="Arial" w:cs="Arial"/>
          <w:b/>
          <w:bCs/>
          <w:sz w:val="32"/>
          <w:szCs w:val="32"/>
          <w:u w:val="single"/>
        </w:rPr>
      </w:pPr>
    </w:p>
    <w:p w14:paraId="6FB8F43D" w14:textId="77777777" w:rsidR="00057F22" w:rsidRDefault="00057F22" w:rsidP="00DA6068">
      <w:pPr>
        <w:spacing w:line="360" w:lineRule="auto"/>
        <w:rPr>
          <w:rFonts w:ascii="Arial" w:hAnsi="Arial" w:cs="Arial"/>
          <w:b/>
          <w:bCs/>
          <w:sz w:val="32"/>
          <w:szCs w:val="32"/>
          <w:u w:val="single"/>
        </w:rPr>
      </w:pPr>
    </w:p>
    <w:p w14:paraId="36F393AB" w14:textId="2465C811" w:rsidR="00B17ED5" w:rsidRPr="007044E5" w:rsidRDefault="00B17ED5" w:rsidP="00DA6068">
      <w:pPr>
        <w:spacing w:line="360" w:lineRule="auto"/>
        <w:rPr>
          <w:rFonts w:ascii="Arial" w:hAnsi="Arial" w:cs="Arial"/>
          <w:b/>
          <w:bCs/>
          <w:sz w:val="32"/>
          <w:szCs w:val="32"/>
          <w:u w:val="single"/>
        </w:rPr>
      </w:pPr>
      <w:r w:rsidRPr="007044E5">
        <w:rPr>
          <w:rFonts w:ascii="Arial" w:hAnsi="Arial" w:cs="Arial"/>
          <w:b/>
          <w:bCs/>
          <w:sz w:val="32"/>
          <w:szCs w:val="32"/>
          <w:u w:val="single"/>
        </w:rPr>
        <w:lastRenderedPageBreak/>
        <w:t>Portfolio Task 2- Developing Critical Thinking</w:t>
      </w:r>
    </w:p>
    <w:p w14:paraId="3974EAC7" w14:textId="77777777" w:rsidR="00B17ED5" w:rsidRDefault="00B17ED5" w:rsidP="00DA6068">
      <w:pPr>
        <w:spacing w:line="360" w:lineRule="auto"/>
        <w:rPr>
          <w:rFonts w:ascii="Arial" w:hAnsi="Arial" w:cs="Arial"/>
          <w:sz w:val="28"/>
          <w:szCs w:val="28"/>
        </w:rPr>
      </w:pPr>
      <w:r w:rsidRPr="007044E5">
        <w:rPr>
          <w:rFonts w:ascii="Arial" w:hAnsi="Arial" w:cs="Arial"/>
          <w:sz w:val="28"/>
          <w:szCs w:val="28"/>
        </w:rPr>
        <w:t xml:space="preserve">Summary of chapter 1- Critical Thinking Skills Stella Cottrell </w:t>
      </w:r>
    </w:p>
    <w:p w14:paraId="555F9E19" w14:textId="67CD485A" w:rsidR="00B17ED5" w:rsidRPr="007044E5" w:rsidRDefault="00B17ED5" w:rsidP="00DA6068">
      <w:pPr>
        <w:spacing w:line="360" w:lineRule="auto"/>
        <w:rPr>
          <w:rFonts w:ascii="Arial" w:hAnsi="Arial" w:cs="Arial"/>
          <w:sz w:val="24"/>
          <w:szCs w:val="24"/>
        </w:rPr>
      </w:pPr>
      <w:r w:rsidRPr="007044E5">
        <w:rPr>
          <w:rFonts w:ascii="Arial" w:hAnsi="Arial" w:cs="Arial"/>
          <w:sz w:val="24"/>
          <w:szCs w:val="24"/>
        </w:rPr>
        <w:t>Critical thinking is an activity which relies on the mind. To critically think, you use your mind to decide what is important and relevant, and what is not. However, many people find it difficult to use their critical thinking skills effectively.  Personal reasons and emotions</w:t>
      </w:r>
      <w:r w:rsidR="009A31BC">
        <w:rPr>
          <w:rFonts w:ascii="Arial" w:hAnsi="Arial" w:cs="Arial"/>
          <w:sz w:val="24"/>
          <w:szCs w:val="24"/>
        </w:rPr>
        <w:t xml:space="preserve"> </w:t>
      </w:r>
      <w:r w:rsidRPr="007044E5">
        <w:rPr>
          <w:rFonts w:ascii="Arial" w:hAnsi="Arial" w:cs="Arial"/>
          <w:sz w:val="24"/>
          <w:szCs w:val="24"/>
        </w:rPr>
        <w:t>often create difficulties when using critical thinking. For example, if someone was angry, their critical thinking would not be the same as when they were calm.  </w:t>
      </w:r>
    </w:p>
    <w:p w14:paraId="5040FBB3" w14:textId="03CA86E8" w:rsidR="00B17ED5" w:rsidRPr="007044E5" w:rsidRDefault="00B17ED5" w:rsidP="00DA6068">
      <w:pPr>
        <w:spacing w:line="360" w:lineRule="auto"/>
        <w:rPr>
          <w:rFonts w:ascii="Arial" w:hAnsi="Arial" w:cs="Arial"/>
          <w:sz w:val="24"/>
          <w:szCs w:val="24"/>
        </w:rPr>
      </w:pPr>
      <w:r w:rsidRPr="007044E5">
        <w:rPr>
          <w:rFonts w:ascii="Arial" w:hAnsi="Arial" w:cs="Arial"/>
          <w:sz w:val="24"/>
          <w:szCs w:val="24"/>
        </w:rPr>
        <w:t xml:space="preserve">Stella Cottrell’s book on Critical thinking shows the importance and benefits of critical thinking. Reasoning is an important aspect when discussing critical thinking. Reasoning and being rational are linked because when someone </w:t>
      </w:r>
      <w:proofErr w:type="gramStart"/>
      <w:r w:rsidRPr="007044E5">
        <w:rPr>
          <w:rFonts w:ascii="Arial" w:hAnsi="Arial" w:cs="Arial"/>
          <w:sz w:val="24"/>
          <w:szCs w:val="24"/>
        </w:rPr>
        <w:t>is</w:t>
      </w:r>
      <w:proofErr w:type="gramEnd"/>
      <w:r w:rsidRPr="007044E5">
        <w:rPr>
          <w:rFonts w:ascii="Arial" w:hAnsi="Arial" w:cs="Arial"/>
          <w:sz w:val="24"/>
          <w:szCs w:val="24"/>
        </w:rPr>
        <w:t xml:space="preserve"> being rational, they have a reason </w:t>
      </w:r>
      <w:r w:rsidR="008D5D31">
        <w:rPr>
          <w:rFonts w:ascii="Arial" w:hAnsi="Arial" w:cs="Arial"/>
          <w:sz w:val="24"/>
          <w:szCs w:val="24"/>
        </w:rPr>
        <w:t>to be</w:t>
      </w:r>
      <w:r w:rsidRPr="007044E5">
        <w:rPr>
          <w:rFonts w:ascii="Arial" w:hAnsi="Arial" w:cs="Arial"/>
          <w:sz w:val="24"/>
          <w:szCs w:val="24"/>
        </w:rPr>
        <w:t xml:space="preserve">. Often, people are questioned about their beliefs and they then realise that they have little to no reason for believing in those things. Being able to present reasoning is also crucial when critically thinking. Cottrell uses the example of being asked why it is cold today. Using evidence, like a thermometer, </w:t>
      </w:r>
      <w:r w:rsidR="009C7331">
        <w:rPr>
          <w:rFonts w:ascii="Arial" w:hAnsi="Arial" w:cs="Arial"/>
          <w:sz w:val="24"/>
          <w:szCs w:val="24"/>
        </w:rPr>
        <w:t xml:space="preserve">is </w:t>
      </w:r>
      <w:r w:rsidRPr="007044E5">
        <w:rPr>
          <w:rFonts w:ascii="Arial" w:hAnsi="Arial" w:cs="Arial"/>
          <w:sz w:val="24"/>
          <w:szCs w:val="24"/>
        </w:rPr>
        <w:t>an example of presenting someone’s reasoning.  </w:t>
      </w:r>
    </w:p>
    <w:p w14:paraId="6804DAF7" w14:textId="77777777" w:rsidR="00B17ED5" w:rsidRPr="007044E5" w:rsidRDefault="00B17ED5" w:rsidP="00DA6068">
      <w:pPr>
        <w:spacing w:line="360" w:lineRule="auto"/>
        <w:rPr>
          <w:rFonts w:ascii="Arial" w:hAnsi="Arial" w:cs="Arial"/>
          <w:sz w:val="24"/>
          <w:szCs w:val="24"/>
        </w:rPr>
      </w:pPr>
      <w:r w:rsidRPr="007044E5">
        <w:rPr>
          <w:rFonts w:ascii="Arial" w:hAnsi="Arial" w:cs="Arial"/>
          <w:sz w:val="24"/>
          <w:szCs w:val="24"/>
        </w:rPr>
        <w:t>Cottrell notes that being precise in the way you think, and work is a benefit brought from critical thinking. Using this way of thinking helps people be more accurate and specific when they are questioning what is relevant and what is not relevant.  </w:t>
      </w:r>
    </w:p>
    <w:p w14:paraId="1D5126E0" w14:textId="13E9235C" w:rsidR="00B17ED5" w:rsidRPr="007044E5" w:rsidRDefault="00B17ED5" w:rsidP="00DA6068">
      <w:pPr>
        <w:spacing w:line="360" w:lineRule="auto"/>
        <w:rPr>
          <w:rFonts w:ascii="Arial" w:hAnsi="Arial" w:cs="Arial"/>
          <w:sz w:val="24"/>
          <w:szCs w:val="24"/>
        </w:rPr>
      </w:pPr>
      <w:r w:rsidRPr="007044E5">
        <w:rPr>
          <w:rFonts w:ascii="Arial" w:hAnsi="Arial" w:cs="Arial"/>
          <w:sz w:val="24"/>
          <w:szCs w:val="24"/>
        </w:rPr>
        <w:t xml:space="preserve">Cottrell claims that there are some skills which are useful when critically thinking. One skill which she thinks is vital is emotional self-management. Having your own opinion on a topic means that there will be opposing opinions on the same topic which may not agree with your own. These different opinions may make people feel extreme emotions </w:t>
      </w:r>
      <w:r w:rsidR="00A23B1F">
        <w:rPr>
          <w:rFonts w:ascii="Arial" w:hAnsi="Arial" w:cs="Arial"/>
          <w:sz w:val="24"/>
          <w:szCs w:val="24"/>
        </w:rPr>
        <w:t>such as anger</w:t>
      </w:r>
      <w:r w:rsidRPr="007044E5">
        <w:rPr>
          <w:rFonts w:ascii="Arial" w:hAnsi="Arial" w:cs="Arial"/>
          <w:sz w:val="24"/>
          <w:szCs w:val="24"/>
        </w:rPr>
        <w:t>. However, being able to manage these emotions and remaining calm will help get the persons point of view across in a much better way.  </w:t>
      </w:r>
    </w:p>
    <w:p w14:paraId="4D4D1D7D" w14:textId="12BC51DC" w:rsidR="00B17ED5" w:rsidRPr="007044E5" w:rsidRDefault="00B17ED5" w:rsidP="00DA6068">
      <w:pPr>
        <w:spacing w:line="360" w:lineRule="auto"/>
        <w:rPr>
          <w:rFonts w:ascii="Arial" w:hAnsi="Arial" w:cs="Arial"/>
          <w:sz w:val="24"/>
          <w:szCs w:val="24"/>
        </w:rPr>
      </w:pPr>
      <w:r w:rsidRPr="007044E5">
        <w:rPr>
          <w:rFonts w:ascii="Arial" w:hAnsi="Arial" w:cs="Arial"/>
          <w:sz w:val="24"/>
          <w:szCs w:val="24"/>
        </w:rPr>
        <w:t xml:space="preserve">Self-awareness seems to be another key point in Stella Cottrell’s book. She claims that people who are good critical thinkers are usually self-aware. This means they can look at themselves and point out their flaws and what they need to improve. This helps them fill gaps in their own knowledge and find out things about themselves that they never knew. She also states that being able to question your own views is quite </w:t>
      </w:r>
      <w:r w:rsidRPr="007044E5">
        <w:rPr>
          <w:rFonts w:ascii="Arial" w:hAnsi="Arial" w:cs="Arial"/>
          <w:sz w:val="24"/>
          <w:szCs w:val="24"/>
        </w:rPr>
        <w:lastRenderedPageBreak/>
        <w:t>nerve wrecking and it takes a lot of courage to be able to sit and question your own opinions and thoughts.  </w:t>
      </w:r>
    </w:p>
    <w:p w14:paraId="22713481" w14:textId="77777777" w:rsidR="00B17ED5" w:rsidRPr="007044E5" w:rsidRDefault="00B17ED5" w:rsidP="00DA6068">
      <w:pPr>
        <w:spacing w:line="360" w:lineRule="auto"/>
        <w:rPr>
          <w:rFonts w:ascii="Arial" w:hAnsi="Arial" w:cs="Arial"/>
          <w:sz w:val="24"/>
          <w:szCs w:val="24"/>
        </w:rPr>
      </w:pPr>
      <w:r w:rsidRPr="007044E5">
        <w:rPr>
          <w:rFonts w:ascii="Arial" w:hAnsi="Arial" w:cs="Arial"/>
          <w:sz w:val="24"/>
          <w:szCs w:val="24"/>
        </w:rPr>
        <w:t>Although Cottrell shows there are many benefits to critical thinking, she also shows that there are barriers too. One barrier which Cottrell talks about is over-estimating our own reasoning abilities. Everyday people rely on their own reasoning abilities and usually our brains are on automatic. The example that Cottrell uses for this is that we don’t have to question the safety of our toothbrushes every day and that’s something we don’t have to reason with. However, she claims it is easy for people to believe their reasoning, even if it is poor, because nobody has questioned it. Cottrell goes on to say, “Imprecise, inaccurate and illogical thinking does not help to develop the mental abilities required for higher-level academic and professional work.” </w:t>
      </w:r>
    </w:p>
    <w:p w14:paraId="6BF80882" w14:textId="046BE948" w:rsidR="00B17ED5" w:rsidRPr="007044E5" w:rsidRDefault="00B17ED5" w:rsidP="00DA6068">
      <w:pPr>
        <w:spacing w:line="360" w:lineRule="auto"/>
        <w:rPr>
          <w:rFonts w:ascii="Arial" w:hAnsi="Arial" w:cs="Arial"/>
          <w:sz w:val="24"/>
          <w:szCs w:val="24"/>
        </w:rPr>
      </w:pPr>
      <w:r w:rsidRPr="007044E5">
        <w:rPr>
          <w:rFonts w:ascii="Arial" w:hAnsi="Arial" w:cs="Arial"/>
          <w:sz w:val="24"/>
          <w:szCs w:val="24"/>
        </w:rPr>
        <w:t>To conclude, critical thinking is a long process, but allows people to make choices and help influence others on their own choices. </w:t>
      </w:r>
    </w:p>
    <w:p w14:paraId="256B66A7" w14:textId="77777777" w:rsidR="00B17ED5" w:rsidRDefault="00B17ED5" w:rsidP="00B17ED5">
      <w:pPr>
        <w:ind w:firstLine="720"/>
      </w:pPr>
    </w:p>
    <w:p w14:paraId="244DDF39" w14:textId="77777777" w:rsidR="00B17ED5" w:rsidRPr="00B17ED5" w:rsidRDefault="00B17ED5" w:rsidP="00B17ED5"/>
    <w:p w14:paraId="5A795D48" w14:textId="77777777" w:rsidR="00B17ED5" w:rsidRPr="00B17ED5" w:rsidRDefault="00B17ED5" w:rsidP="00B17ED5"/>
    <w:p w14:paraId="7CFC693F" w14:textId="77777777" w:rsidR="00B17ED5" w:rsidRPr="00B17ED5" w:rsidRDefault="00B17ED5" w:rsidP="00B17ED5"/>
    <w:p w14:paraId="7A5E8AC6" w14:textId="77777777" w:rsidR="00B17ED5" w:rsidRPr="00B17ED5" w:rsidRDefault="00B17ED5" w:rsidP="00B17ED5"/>
    <w:p w14:paraId="17FEB58F" w14:textId="77777777" w:rsidR="00B17ED5" w:rsidRPr="00B17ED5" w:rsidRDefault="00B17ED5" w:rsidP="00B17ED5"/>
    <w:p w14:paraId="2187EA85" w14:textId="77777777" w:rsidR="00B17ED5" w:rsidRPr="00B17ED5" w:rsidRDefault="00B17ED5" w:rsidP="00B17ED5"/>
    <w:p w14:paraId="763CB34D" w14:textId="77777777" w:rsidR="00B17ED5" w:rsidRPr="00B17ED5" w:rsidRDefault="00B17ED5" w:rsidP="00B17ED5"/>
    <w:p w14:paraId="11B779A7" w14:textId="77777777" w:rsidR="00B17ED5" w:rsidRPr="00B17ED5" w:rsidRDefault="00B17ED5" w:rsidP="00B17ED5"/>
    <w:p w14:paraId="46C2A5B4" w14:textId="77777777" w:rsidR="00B17ED5" w:rsidRPr="00B17ED5" w:rsidRDefault="00B17ED5" w:rsidP="00B17ED5"/>
    <w:p w14:paraId="345BC069" w14:textId="77777777" w:rsidR="00B17ED5" w:rsidRPr="00B17ED5" w:rsidRDefault="00B17ED5" w:rsidP="00B17ED5"/>
    <w:p w14:paraId="3EF143B4" w14:textId="77777777" w:rsidR="00B17ED5" w:rsidRPr="00B17ED5" w:rsidRDefault="00B17ED5" w:rsidP="00B17ED5"/>
    <w:p w14:paraId="48BF15C6" w14:textId="77777777" w:rsidR="00B17ED5" w:rsidRDefault="00B17ED5" w:rsidP="00B17ED5">
      <w:pPr>
        <w:tabs>
          <w:tab w:val="left" w:pos="2214"/>
        </w:tabs>
      </w:pPr>
      <w:r>
        <w:tab/>
      </w:r>
    </w:p>
    <w:p w14:paraId="65B32E69" w14:textId="77777777" w:rsidR="00B17ED5" w:rsidRDefault="00B17ED5" w:rsidP="00B17ED5">
      <w:pPr>
        <w:tabs>
          <w:tab w:val="left" w:pos="2214"/>
        </w:tabs>
      </w:pPr>
    </w:p>
    <w:p w14:paraId="2608580D" w14:textId="77777777" w:rsidR="00B17ED5" w:rsidRDefault="00B17ED5" w:rsidP="00B17ED5">
      <w:pPr>
        <w:tabs>
          <w:tab w:val="left" w:pos="2214"/>
        </w:tabs>
      </w:pPr>
    </w:p>
    <w:p w14:paraId="29269F66" w14:textId="77777777" w:rsidR="00B17ED5" w:rsidRDefault="00B17ED5" w:rsidP="00B17ED5">
      <w:pPr>
        <w:tabs>
          <w:tab w:val="left" w:pos="2214"/>
        </w:tabs>
      </w:pPr>
    </w:p>
    <w:p w14:paraId="49BDDA21" w14:textId="77777777" w:rsidR="00B17ED5" w:rsidRDefault="00B17ED5" w:rsidP="00B17ED5">
      <w:pPr>
        <w:tabs>
          <w:tab w:val="left" w:pos="2214"/>
        </w:tabs>
      </w:pPr>
    </w:p>
    <w:p w14:paraId="1366082C" w14:textId="77777777" w:rsidR="00B17ED5" w:rsidRDefault="00B17ED5" w:rsidP="00B17ED5">
      <w:pPr>
        <w:tabs>
          <w:tab w:val="left" w:pos="2214"/>
        </w:tabs>
      </w:pPr>
    </w:p>
    <w:p w14:paraId="1B63129D" w14:textId="19D0A92F" w:rsidR="00B17ED5" w:rsidRPr="004D752D" w:rsidRDefault="00B17ED5" w:rsidP="00DA6068">
      <w:pPr>
        <w:spacing w:line="360" w:lineRule="auto"/>
        <w:rPr>
          <w:rFonts w:ascii="Arial" w:hAnsi="Arial" w:cs="Arial"/>
          <w:sz w:val="28"/>
          <w:szCs w:val="28"/>
        </w:rPr>
      </w:pPr>
      <w:r w:rsidRPr="004D752D">
        <w:rPr>
          <w:rFonts w:ascii="Arial" w:hAnsi="Arial" w:cs="Arial"/>
          <w:b/>
          <w:bCs/>
          <w:sz w:val="32"/>
          <w:szCs w:val="32"/>
          <w:u w:val="single"/>
        </w:rPr>
        <w:lastRenderedPageBreak/>
        <w:t>Task 3- Developing Critical Writing</w:t>
      </w:r>
      <w:r w:rsidRPr="004D752D">
        <w:rPr>
          <w:rFonts w:ascii="Arial" w:hAnsi="Arial" w:cs="Arial"/>
          <w:sz w:val="28"/>
          <w:szCs w:val="28"/>
        </w:rPr>
        <w:t xml:space="preserve"> </w:t>
      </w:r>
    </w:p>
    <w:p w14:paraId="42CDCCFA" w14:textId="77777777" w:rsidR="00B17ED5" w:rsidRDefault="00B17ED5" w:rsidP="00DA6068">
      <w:pPr>
        <w:spacing w:line="360" w:lineRule="auto"/>
        <w:rPr>
          <w:rFonts w:ascii="Arial" w:hAnsi="Arial" w:cs="Arial"/>
          <w:sz w:val="28"/>
          <w:szCs w:val="28"/>
        </w:rPr>
      </w:pPr>
      <w:r>
        <w:rPr>
          <w:rFonts w:ascii="Arial" w:hAnsi="Arial" w:cs="Arial"/>
          <w:sz w:val="28"/>
          <w:szCs w:val="28"/>
        </w:rPr>
        <w:t>What I think about education in Wales</w:t>
      </w:r>
    </w:p>
    <w:p w14:paraId="6C3D78A5" w14:textId="77777777" w:rsidR="00B17ED5" w:rsidRPr="004D752D" w:rsidRDefault="00B17ED5" w:rsidP="00DA6068">
      <w:pPr>
        <w:spacing w:line="360" w:lineRule="auto"/>
        <w:rPr>
          <w:rFonts w:ascii="Arial" w:hAnsi="Arial" w:cs="Arial"/>
          <w:sz w:val="24"/>
          <w:szCs w:val="24"/>
        </w:rPr>
      </w:pPr>
      <w:r w:rsidRPr="004D752D">
        <w:rPr>
          <w:rFonts w:ascii="Arial" w:hAnsi="Arial" w:cs="Arial"/>
          <w:sz w:val="24"/>
          <w:szCs w:val="24"/>
        </w:rPr>
        <w:t>Education differs all over the world and this includes Wales. Wales is a unique country with a rich history and culture. This can be seen within the Welsh education system from the bilingualism of both Welsh and English being used in schools. </w:t>
      </w:r>
    </w:p>
    <w:p w14:paraId="0D4A4C61" w14:textId="77777777" w:rsidR="00B17ED5" w:rsidRPr="004D752D" w:rsidRDefault="00B17ED5" w:rsidP="00DA6068">
      <w:pPr>
        <w:spacing w:line="360" w:lineRule="auto"/>
        <w:rPr>
          <w:rFonts w:ascii="Arial" w:hAnsi="Arial" w:cs="Arial"/>
          <w:sz w:val="24"/>
          <w:szCs w:val="24"/>
        </w:rPr>
      </w:pPr>
      <w:r w:rsidRPr="004D752D">
        <w:rPr>
          <w:rFonts w:ascii="Arial" w:hAnsi="Arial" w:cs="Arial"/>
          <w:sz w:val="24"/>
          <w:szCs w:val="24"/>
        </w:rPr>
        <w:t>It is an exciting time to become a teacher as there is a new curriculum that is being introduced in every school throughout Wales. Professor Graham Donaldson and his team had various meetings throughout Wales to discuss the education system and for those involved in the education system to have their say. They also looked through many different reports and policies to try and find out more about the current education system. Through doing this, Donaldson found out many positive things about education in Wales such as National Literacy and Numeracy Framework and the foundation phase. However, teachers and students both said that the current curriculum was out-dated particularly on the digital side of education. The children also suggested that they, “wanted lessons to be fun, interesting and not something that were there just to pass assessments or get qualifications.” (Welsh Government, 2015). The writer agrees with this and thinks the Welsh curriculum has become somewhat stale and lacking in imagination and modern-day subjects. Technology is an extremely big part in children’s lives today, so having a curriculum which is inclusive of this seems vital to continue grasping the interest of children in school. </w:t>
      </w:r>
    </w:p>
    <w:p w14:paraId="7660D138" w14:textId="77777777" w:rsidR="00B17ED5" w:rsidRPr="004D752D" w:rsidRDefault="00B17ED5" w:rsidP="00DA6068">
      <w:pPr>
        <w:spacing w:line="360" w:lineRule="auto"/>
        <w:rPr>
          <w:rFonts w:ascii="Arial" w:hAnsi="Arial" w:cs="Arial"/>
          <w:sz w:val="24"/>
          <w:szCs w:val="24"/>
        </w:rPr>
      </w:pPr>
      <w:r w:rsidRPr="004D752D">
        <w:rPr>
          <w:rFonts w:ascii="Arial" w:hAnsi="Arial" w:cs="Arial"/>
          <w:sz w:val="24"/>
          <w:szCs w:val="24"/>
        </w:rPr>
        <w:t>From having these meetings, Donaldson created the four purposes of the new curriculum. He created these four purposes to, “guide all future decisions about national and local educational priorities and underpin all teaching and learning in Wales.” (Welsh Government, 2015). The four purposes are ambitious capable learners, ethical informed citizens, enterprising creative contributors and healthy confident individuals. These purposes are embedded in the new curriculum and fit in with the six areas of learning. The six areas of learning (Expressive arts, Humanities, Health and well-being, Language, literacy and communication, Mathematics and numeracy and Science and technology.) all have equal significance in the curriculum and will help children and young people in Wales to have an enriched and exciting education. </w:t>
      </w:r>
    </w:p>
    <w:p w14:paraId="7B474315" w14:textId="77777777" w:rsidR="00B17ED5" w:rsidRPr="004D752D" w:rsidRDefault="00B17ED5" w:rsidP="00DA6068">
      <w:pPr>
        <w:spacing w:line="360" w:lineRule="auto"/>
        <w:rPr>
          <w:rFonts w:ascii="Arial" w:hAnsi="Arial" w:cs="Arial"/>
          <w:sz w:val="24"/>
          <w:szCs w:val="24"/>
        </w:rPr>
      </w:pPr>
      <w:r w:rsidRPr="004D752D">
        <w:rPr>
          <w:rFonts w:ascii="Arial" w:hAnsi="Arial" w:cs="Arial"/>
          <w:sz w:val="24"/>
          <w:szCs w:val="24"/>
        </w:rPr>
        <w:lastRenderedPageBreak/>
        <w:t>The new curriculum has removed key stages and phases and are replaced with progression steps that start from 5 to 16 years of age. This means that learning is continues throughout primary and secondary school. The curriculum has also gotten rid of levels and outcomes which means that learning is individual to each child and the pressures of attainment are diminished.  </w:t>
      </w:r>
    </w:p>
    <w:p w14:paraId="77E572A3" w14:textId="77777777" w:rsidR="00B17ED5" w:rsidRPr="004D752D" w:rsidRDefault="00B17ED5" w:rsidP="00DA6068">
      <w:pPr>
        <w:spacing w:line="360" w:lineRule="auto"/>
        <w:rPr>
          <w:rFonts w:ascii="Arial" w:hAnsi="Arial" w:cs="Arial"/>
          <w:sz w:val="24"/>
          <w:szCs w:val="24"/>
        </w:rPr>
      </w:pPr>
      <w:r>
        <w:rPr>
          <w:rFonts w:ascii="Arial" w:hAnsi="Arial" w:cs="Arial"/>
          <w:sz w:val="24"/>
          <w:szCs w:val="24"/>
        </w:rPr>
        <w:t>To conclude, I believe that although the current curriculum does have a few positive point, the new curriculum is much more up to date and</w:t>
      </w:r>
      <w:r w:rsidRPr="004D752D">
        <w:rPr>
          <w:rFonts w:ascii="Arial" w:hAnsi="Arial" w:cs="Arial"/>
          <w:sz w:val="24"/>
          <w:szCs w:val="24"/>
        </w:rPr>
        <w:t xml:space="preserve"> education in Wales at this time is innovative and diverse and ultimately it is one that is going to help shape the successful futures of every child in Wales. </w:t>
      </w:r>
    </w:p>
    <w:p w14:paraId="386BDAB7" w14:textId="77777777" w:rsidR="00B17ED5" w:rsidRDefault="00B17ED5" w:rsidP="00B17ED5">
      <w:pPr>
        <w:tabs>
          <w:tab w:val="left" w:pos="2214"/>
        </w:tabs>
      </w:pPr>
    </w:p>
    <w:p w14:paraId="1CB26FEE" w14:textId="77777777" w:rsidR="00B17ED5" w:rsidRDefault="00B17ED5" w:rsidP="00B17ED5">
      <w:pPr>
        <w:tabs>
          <w:tab w:val="left" w:pos="2214"/>
        </w:tabs>
      </w:pPr>
    </w:p>
    <w:p w14:paraId="3585F9B8" w14:textId="77777777" w:rsidR="00DA6068" w:rsidRDefault="00DA6068" w:rsidP="00B17ED5">
      <w:pPr>
        <w:rPr>
          <w:rFonts w:ascii="Arial" w:hAnsi="Arial" w:cs="Arial"/>
          <w:b/>
          <w:bCs/>
          <w:sz w:val="32"/>
          <w:szCs w:val="32"/>
          <w:u w:val="single"/>
        </w:rPr>
      </w:pPr>
    </w:p>
    <w:p w14:paraId="2AD8F6CE" w14:textId="77777777" w:rsidR="00DA6068" w:rsidRDefault="00DA6068" w:rsidP="00B17ED5">
      <w:pPr>
        <w:rPr>
          <w:rFonts w:ascii="Arial" w:hAnsi="Arial" w:cs="Arial"/>
          <w:b/>
          <w:bCs/>
          <w:sz w:val="32"/>
          <w:szCs w:val="32"/>
          <w:u w:val="single"/>
        </w:rPr>
      </w:pPr>
    </w:p>
    <w:p w14:paraId="516152C3" w14:textId="77777777" w:rsidR="00DA6068" w:rsidRDefault="00DA6068" w:rsidP="00B17ED5">
      <w:pPr>
        <w:rPr>
          <w:rFonts w:ascii="Arial" w:hAnsi="Arial" w:cs="Arial"/>
          <w:b/>
          <w:bCs/>
          <w:sz w:val="32"/>
          <w:szCs w:val="32"/>
          <w:u w:val="single"/>
        </w:rPr>
      </w:pPr>
    </w:p>
    <w:p w14:paraId="27BAF21B" w14:textId="77777777" w:rsidR="00DA6068" w:rsidRDefault="00DA6068" w:rsidP="00B17ED5">
      <w:pPr>
        <w:rPr>
          <w:rFonts w:ascii="Arial" w:hAnsi="Arial" w:cs="Arial"/>
          <w:b/>
          <w:bCs/>
          <w:sz w:val="32"/>
          <w:szCs w:val="32"/>
          <w:u w:val="single"/>
        </w:rPr>
      </w:pPr>
    </w:p>
    <w:p w14:paraId="33660B42" w14:textId="77777777" w:rsidR="00DA6068" w:rsidRDefault="00DA6068" w:rsidP="00B17ED5">
      <w:pPr>
        <w:rPr>
          <w:rFonts w:ascii="Arial" w:hAnsi="Arial" w:cs="Arial"/>
          <w:b/>
          <w:bCs/>
          <w:sz w:val="32"/>
          <w:szCs w:val="32"/>
          <w:u w:val="single"/>
        </w:rPr>
      </w:pPr>
    </w:p>
    <w:p w14:paraId="377E3DD3" w14:textId="77777777" w:rsidR="00DA6068" w:rsidRDefault="00DA6068" w:rsidP="00B17ED5">
      <w:pPr>
        <w:rPr>
          <w:rFonts w:ascii="Arial" w:hAnsi="Arial" w:cs="Arial"/>
          <w:b/>
          <w:bCs/>
          <w:sz w:val="32"/>
          <w:szCs w:val="32"/>
          <w:u w:val="single"/>
        </w:rPr>
      </w:pPr>
    </w:p>
    <w:p w14:paraId="5B1EBD60" w14:textId="77777777" w:rsidR="00DA6068" w:rsidRDefault="00DA6068" w:rsidP="00B17ED5">
      <w:pPr>
        <w:rPr>
          <w:rFonts w:ascii="Arial" w:hAnsi="Arial" w:cs="Arial"/>
          <w:b/>
          <w:bCs/>
          <w:sz w:val="32"/>
          <w:szCs w:val="32"/>
          <w:u w:val="single"/>
        </w:rPr>
      </w:pPr>
    </w:p>
    <w:p w14:paraId="42D38A40" w14:textId="77777777" w:rsidR="00DA6068" w:rsidRDefault="00DA6068" w:rsidP="00B17ED5">
      <w:pPr>
        <w:rPr>
          <w:rFonts w:ascii="Arial" w:hAnsi="Arial" w:cs="Arial"/>
          <w:b/>
          <w:bCs/>
          <w:sz w:val="32"/>
          <w:szCs w:val="32"/>
          <w:u w:val="single"/>
        </w:rPr>
      </w:pPr>
    </w:p>
    <w:p w14:paraId="5FAF2547" w14:textId="77777777" w:rsidR="00DA6068" w:rsidRDefault="00DA6068" w:rsidP="00B17ED5">
      <w:pPr>
        <w:rPr>
          <w:rFonts w:ascii="Arial" w:hAnsi="Arial" w:cs="Arial"/>
          <w:b/>
          <w:bCs/>
          <w:sz w:val="32"/>
          <w:szCs w:val="32"/>
          <w:u w:val="single"/>
        </w:rPr>
      </w:pPr>
    </w:p>
    <w:p w14:paraId="7DA279E2" w14:textId="77777777" w:rsidR="00DA6068" w:rsidRDefault="00DA6068" w:rsidP="00B17ED5">
      <w:pPr>
        <w:rPr>
          <w:rFonts w:ascii="Arial" w:hAnsi="Arial" w:cs="Arial"/>
          <w:b/>
          <w:bCs/>
          <w:sz w:val="32"/>
          <w:szCs w:val="32"/>
          <w:u w:val="single"/>
        </w:rPr>
      </w:pPr>
    </w:p>
    <w:p w14:paraId="5082F74A" w14:textId="77777777" w:rsidR="00DA6068" w:rsidRDefault="00DA6068" w:rsidP="00B17ED5">
      <w:pPr>
        <w:rPr>
          <w:rFonts w:ascii="Arial" w:hAnsi="Arial" w:cs="Arial"/>
          <w:b/>
          <w:bCs/>
          <w:sz w:val="32"/>
          <w:szCs w:val="32"/>
          <w:u w:val="single"/>
        </w:rPr>
      </w:pPr>
    </w:p>
    <w:p w14:paraId="323937E7" w14:textId="77777777" w:rsidR="00DA6068" w:rsidRDefault="00DA6068" w:rsidP="00B17ED5">
      <w:pPr>
        <w:rPr>
          <w:rFonts w:ascii="Arial" w:hAnsi="Arial" w:cs="Arial"/>
          <w:b/>
          <w:bCs/>
          <w:sz w:val="32"/>
          <w:szCs w:val="32"/>
          <w:u w:val="single"/>
        </w:rPr>
      </w:pPr>
    </w:p>
    <w:p w14:paraId="3CECAA66" w14:textId="77777777" w:rsidR="00DA6068" w:rsidRDefault="00DA6068" w:rsidP="00B17ED5">
      <w:pPr>
        <w:rPr>
          <w:rFonts w:ascii="Arial" w:hAnsi="Arial" w:cs="Arial"/>
          <w:b/>
          <w:bCs/>
          <w:sz w:val="32"/>
          <w:szCs w:val="32"/>
          <w:u w:val="single"/>
        </w:rPr>
      </w:pPr>
    </w:p>
    <w:p w14:paraId="060C1F46" w14:textId="77777777" w:rsidR="00DA6068" w:rsidRDefault="00DA6068" w:rsidP="00B17ED5">
      <w:pPr>
        <w:rPr>
          <w:rFonts w:ascii="Arial" w:hAnsi="Arial" w:cs="Arial"/>
          <w:b/>
          <w:bCs/>
          <w:sz w:val="32"/>
          <w:szCs w:val="32"/>
          <w:u w:val="single"/>
        </w:rPr>
      </w:pPr>
    </w:p>
    <w:p w14:paraId="36F83EE5" w14:textId="77777777" w:rsidR="00DA6068" w:rsidRDefault="00DA6068" w:rsidP="00B17ED5">
      <w:pPr>
        <w:rPr>
          <w:rFonts w:ascii="Arial" w:hAnsi="Arial" w:cs="Arial"/>
          <w:b/>
          <w:bCs/>
          <w:sz w:val="32"/>
          <w:szCs w:val="32"/>
          <w:u w:val="single"/>
        </w:rPr>
      </w:pPr>
    </w:p>
    <w:p w14:paraId="29F40C17" w14:textId="77777777" w:rsidR="00DA6068" w:rsidRDefault="00DA6068" w:rsidP="00B17ED5">
      <w:pPr>
        <w:rPr>
          <w:rFonts w:ascii="Arial" w:hAnsi="Arial" w:cs="Arial"/>
          <w:b/>
          <w:bCs/>
          <w:sz w:val="32"/>
          <w:szCs w:val="32"/>
          <w:u w:val="single"/>
        </w:rPr>
      </w:pPr>
    </w:p>
    <w:p w14:paraId="047CC1F3" w14:textId="6C91A1AB" w:rsidR="00B17ED5" w:rsidRPr="00B17ED5" w:rsidRDefault="00B17ED5" w:rsidP="00DA6068">
      <w:pPr>
        <w:spacing w:line="360" w:lineRule="auto"/>
        <w:rPr>
          <w:rFonts w:ascii="Arial" w:hAnsi="Arial" w:cs="Arial"/>
          <w:b/>
          <w:bCs/>
          <w:sz w:val="24"/>
          <w:szCs w:val="24"/>
          <w:u w:val="single"/>
        </w:rPr>
      </w:pPr>
      <w:r w:rsidRPr="00B17ED5">
        <w:rPr>
          <w:rFonts w:ascii="Arial" w:hAnsi="Arial" w:cs="Arial"/>
          <w:b/>
          <w:bCs/>
          <w:sz w:val="32"/>
          <w:szCs w:val="32"/>
          <w:u w:val="single"/>
        </w:rPr>
        <w:lastRenderedPageBreak/>
        <w:t xml:space="preserve"> References </w:t>
      </w:r>
    </w:p>
    <w:p w14:paraId="58D36AC4" w14:textId="53FD1327" w:rsidR="00CB6323" w:rsidRDefault="00554AFA" w:rsidP="00DA6068">
      <w:pPr>
        <w:tabs>
          <w:tab w:val="left" w:pos="2214"/>
        </w:tabs>
        <w:spacing w:line="360" w:lineRule="auto"/>
      </w:pPr>
      <w:r>
        <w:t>Price, D and Price A. (2019) Psychology of success. (online)</w:t>
      </w:r>
      <w:r w:rsidR="00CC53CF">
        <w:t xml:space="preserve"> </w:t>
      </w:r>
      <w:r w:rsidR="00A04D58">
        <w:t xml:space="preserve">Available at: </w:t>
      </w:r>
      <w:r w:rsidR="004D5078">
        <w:t xml:space="preserve"> </w:t>
      </w:r>
      <w:hyperlink r:id="rId13" w:history="1">
        <w:r w:rsidR="00944CBB" w:rsidRPr="00857528">
          <w:rPr>
            <w:rStyle w:val="Hyperlink"/>
          </w:rPr>
          <w:t>https://www-dawsonera-com.ezproxy.uwtsd.ac.uk/readonline/9781848313323</w:t>
        </w:r>
      </w:hyperlink>
      <w:r w:rsidR="00944CBB">
        <w:t xml:space="preserve"> </w:t>
      </w:r>
      <w:r w:rsidR="00A04D58">
        <w:t>(Accessed 15th October 2019)</w:t>
      </w:r>
    </w:p>
    <w:p w14:paraId="2ED4B076" w14:textId="1F4C1A27" w:rsidR="00F01CCE" w:rsidRDefault="00E15057" w:rsidP="00DA6068">
      <w:pPr>
        <w:tabs>
          <w:tab w:val="left" w:pos="2214"/>
        </w:tabs>
        <w:spacing w:line="360" w:lineRule="auto"/>
      </w:pPr>
      <w:r>
        <w:t xml:space="preserve">Stella Cottrell </w:t>
      </w:r>
      <w:r w:rsidR="008026E1">
        <w:t>(</w:t>
      </w:r>
      <w:r w:rsidR="00857924">
        <w:t>2005)</w:t>
      </w:r>
      <w:r w:rsidR="00C1729E">
        <w:t xml:space="preserve"> </w:t>
      </w:r>
      <w:r w:rsidR="00542A1D">
        <w:t>Critical Thinking Skills</w:t>
      </w:r>
      <w:r w:rsidR="00D83677">
        <w:t>. H</w:t>
      </w:r>
      <w:r w:rsidR="009F022F">
        <w:t>ampshire</w:t>
      </w:r>
      <w:r w:rsidR="001A20A9">
        <w:t>:</w:t>
      </w:r>
      <w:r w:rsidR="008666F5">
        <w:t xml:space="preserve"> Palgrave Macmillan</w:t>
      </w:r>
    </w:p>
    <w:p w14:paraId="45941459" w14:textId="5058E069" w:rsidR="00BF5D16" w:rsidRDefault="00DF065D" w:rsidP="00DA6068">
      <w:pPr>
        <w:tabs>
          <w:tab w:val="left" w:pos="2214"/>
        </w:tabs>
        <w:spacing w:line="360" w:lineRule="auto"/>
      </w:pPr>
      <w:r>
        <w:t xml:space="preserve">Welsh government </w:t>
      </w:r>
      <w:r w:rsidR="00B6644D">
        <w:t>(</w:t>
      </w:r>
      <w:r w:rsidR="004966FB">
        <w:t>2015</w:t>
      </w:r>
      <w:r w:rsidR="005C448A">
        <w:t xml:space="preserve">) </w:t>
      </w:r>
      <w:r w:rsidR="00A35A86">
        <w:t>‘</w:t>
      </w:r>
      <w:r w:rsidR="00425FDA">
        <w:t>Successful futures’</w:t>
      </w:r>
      <w:r w:rsidR="00DE0A5A">
        <w:t xml:space="preserve">, </w:t>
      </w:r>
      <w:r w:rsidR="002A51A9" w:rsidRPr="00E418C9">
        <w:rPr>
          <w:i/>
          <w:iCs/>
        </w:rPr>
        <w:t>Looking at the curriculum</w:t>
      </w:r>
      <w:r w:rsidR="006337C7" w:rsidRPr="00E418C9">
        <w:rPr>
          <w:i/>
          <w:iCs/>
        </w:rPr>
        <w:t xml:space="preserve"> and assessment </w:t>
      </w:r>
      <w:r w:rsidR="00E418C9" w:rsidRPr="00E418C9">
        <w:rPr>
          <w:i/>
          <w:iCs/>
        </w:rPr>
        <w:t>arrangements in Wales</w:t>
      </w:r>
      <w:r w:rsidR="008D2064">
        <w:rPr>
          <w:i/>
          <w:iCs/>
        </w:rPr>
        <w:t xml:space="preserve">, </w:t>
      </w:r>
      <w:r w:rsidR="00EE317B">
        <w:t>pp</w:t>
      </w:r>
      <w:r w:rsidR="00A76D9A">
        <w:t xml:space="preserve">. </w:t>
      </w:r>
      <w:r w:rsidR="00D67241">
        <w:t>2-10</w:t>
      </w:r>
      <w:r w:rsidR="000A34D7">
        <w:t xml:space="preserve">. </w:t>
      </w:r>
      <w:hyperlink r:id="rId14" w:history="1">
        <w:r w:rsidR="00604EF4" w:rsidRPr="00F03DA1">
          <w:rPr>
            <w:rStyle w:val="Hyperlink"/>
          </w:rPr>
          <w:t>https://gov.wales/sites/default/files/publications/2018-03/succesful-futures-a-summary-of-professor-graham-donaldsons-report.pdf</w:t>
        </w:r>
      </w:hyperlink>
      <w:r w:rsidR="00604EF4">
        <w:t xml:space="preserve"> </w:t>
      </w:r>
    </w:p>
    <w:p w14:paraId="7CA60737" w14:textId="5BDCBB13" w:rsidR="002F5049" w:rsidRDefault="00FF7FCA" w:rsidP="00DA6068">
      <w:pPr>
        <w:tabs>
          <w:tab w:val="left" w:pos="2214"/>
        </w:tabs>
        <w:spacing w:line="360" w:lineRule="auto"/>
      </w:pPr>
      <w:r>
        <w:t>Evans, G. (</w:t>
      </w:r>
      <w:r w:rsidR="0075110C">
        <w:t>2015)</w:t>
      </w:r>
      <w:r w:rsidR="000458A7">
        <w:t xml:space="preserve"> ‘</w:t>
      </w:r>
      <w:r w:rsidR="00A5418F">
        <w:t>The Donaldson</w:t>
      </w:r>
      <w:r w:rsidR="00E44356">
        <w:t xml:space="preserve"> Report: An-at-</w:t>
      </w:r>
      <w:r w:rsidR="001A7B0A">
        <w:t>a-glance-guide</w:t>
      </w:r>
      <w:r w:rsidR="00F4018B">
        <w:t xml:space="preserve">’, </w:t>
      </w:r>
      <w:r w:rsidR="00F4018B" w:rsidRPr="00F4018B">
        <w:rPr>
          <w:i/>
          <w:iCs/>
        </w:rPr>
        <w:t>Wales online</w:t>
      </w:r>
      <w:r w:rsidR="0009096F">
        <w:rPr>
          <w:i/>
          <w:iCs/>
        </w:rPr>
        <w:t xml:space="preserve"> </w:t>
      </w:r>
      <w:r w:rsidR="0009096F">
        <w:t>25</w:t>
      </w:r>
      <w:r w:rsidR="0009096F" w:rsidRPr="0009096F">
        <w:rPr>
          <w:vertAlign w:val="superscript"/>
        </w:rPr>
        <w:t>th</w:t>
      </w:r>
      <w:r w:rsidR="0009096F">
        <w:t xml:space="preserve"> </w:t>
      </w:r>
      <w:r w:rsidR="005C0A1D">
        <w:t>February</w:t>
      </w:r>
      <w:r w:rsidR="00630A79">
        <w:t xml:space="preserve">. Available at: </w:t>
      </w:r>
      <w:hyperlink r:id="rId15" w:history="1">
        <w:r w:rsidR="00A13BB3" w:rsidRPr="00F03DA1">
          <w:rPr>
            <w:rStyle w:val="Hyperlink"/>
          </w:rPr>
          <w:t>https://www.walesonline.co.uk/news/wales-news/the-donaldson-report-an-at-a-glance-guide-8713671</w:t>
        </w:r>
      </w:hyperlink>
      <w:r w:rsidR="00A13BB3">
        <w:t xml:space="preserve"> (</w:t>
      </w:r>
      <w:r w:rsidR="0042563B">
        <w:t xml:space="preserve">Accessed </w:t>
      </w:r>
      <w:r w:rsidR="004E1B9F">
        <w:t>25th October</w:t>
      </w:r>
      <w:r w:rsidR="00087F35">
        <w:t xml:space="preserve"> 2019)</w:t>
      </w:r>
    </w:p>
    <w:p w14:paraId="3E01BAC5" w14:textId="56DB66E5" w:rsidR="00CB3FB2" w:rsidRPr="00B208C4" w:rsidRDefault="00CB3FB2" w:rsidP="00DA6068">
      <w:pPr>
        <w:tabs>
          <w:tab w:val="left" w:pos="2214"/>
        </w:tabs>
        <w:spacing w:line="360" w:lineRule="auto"/>
      </w:pPr>
      <w:r>
        <w:t>Lemke M. (2018)</w:t>
      </w:r>
      <w:r w:rsidR="00065EF7">
        <w:t xml:space="preserve"> </w:t>
      </w:r>
      <w:r w:rsidR="005E050A">
        <w:rPr>
          <w:i/>
          <w:iCs/>
        </w:rPr>
        <w:t>S</w:t>
      </w:r>
      <w:r w:rsidR="00F97397">
        <w:rPr>
          <w:i/>
          <w:iCs/>
        </w:rPr>
        <w:t xml:space="preserve">uccessful futures? </w:t>
      </w:r>
      <w:r w:rsidR="00D12FF5">
        <w:rPr>
          <w:i/>
          <w:iCs/>
        </w:rPr>
        <w:t xml:space="preserve">New economy business </w:t>
      </w:r>
      <w:r w:rsidR="005E050A">
        <w:rPr>
          <w:i/>
          <w:iCs/>
        </w:rPr>
        <w:t>logics, child’s rights, and Welsh educational reform</w:t>
      </w:r>
      <w:r w:rsidR="00B208C4">
        <w:rPr>
          <w:i/>
          <w:iCs/>
        </w:rPr>
        <w:t xml:space="preserve">. </w:t>
      </w:r>
      <w:r w:rsidR="00B208C4">
        <w:t xml:space="preserve">Available at: </w:t>
      </w:r>
      <w:hyperlink r:id="rId16" w:history="1">
        <w:r w:rsidR="00E4552A" w:rsidRPr="00F03DA1">
          <w:rPr>
            <w:rStyle w:val="Hyperlink"/>
          </w:rPr>
          <w:t>https://journals-sagepub-com.ezproxy.uwtsd.ac.uk/doi/full/10.1177/1478210317751269</w:t>
        </w:r>
      </w:hyperlink>
      <w:r w:rsidR="00E4552A">
        <w:t xml:space="preserve"> (Accessed </w:t>
      </w:r>
      <w:r w:rsidR="00455CC6">
        <w:t>24th October 2019)</w:t>
      </w:r>
    </w:p>
    <w:p w14:paraId="31520BC8" w14:textId="77777777" w:rsidR="002970A6" w:rsidRDefault="002970A6" w:rsidP="00B17ED5">
      <w:pPr>
        <w:tabs>
          <w:tab w:val="left" w:pos="2214"/>
        </w:tabs>
      </w:pPr>
    </w:p>
    <w:p w14:paraId="0A7EFAA7" w14:textId="77777777" w:rsidR="00A04D58" w:rsidRPr="00B17ED5" w:rsidRDefault="00A04D58" w:rsidP="00B17ED5">
      <w:pPr>
        <w:tabs>
          <w:tab w:val="left" w:pos="2214"/>
        </w:tabs>
      </w:pPr>
    </w:p>
    <w:sectPr w:rsidR="00A04D58" w:rsidRPr="00B17ED5" w:rsidSect="00B17ED5">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8A402" w14:textId="77777777" w:rsidR="00222423" w:rsidRDefault="00222423" w:rsidP="00B17ED5">
      <w:pPr>
        <w:spacing w:after="0" w:line="240" w:lineRule="auto"/>
      </w:pPr>
      <w:r>
        <w:separator/>
      </w:r>
    </w:p>
  </w:endnote>
  <w:endnote w:type="continuationSeparator" w:id="0">
    <w:p w14:paraId="434D1A20" w14:textId="77777777" w:rsidR="00222423" w:rsidRDefault="00222423" w:rsidP="00B17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2937213"/>
      <w:docPartObj>
        <w:docPartGallery w:val="Page Numbers (Bottom of Page)"/>
        <w:docPartUnique/>
      </w:docPartObj>
    </w:sdtPr>
    <w:sdtEndPr>
      <w:rPr>
        <w:noProof/>
      </w:rPr>
    </w:sdtEndPr>
    <w:sdtContent>
      <w:p w14:paraId="2A816FD1" w14:textId="77777777" w:rsidR="00B17ED5" w:rsidRDefault="00B17E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AB8103" w14:textId="77777777" w:rsidR="00B17ED5" w:rsidRDefault="00B17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1B1A4" w14:textId="77777777" w:rsidR="00222423" w:rsidRDefault="00222423" w:rsidP="00B17ED5">
      <w:pPr>
        <w:spacing w:after="0" w:line="240" w:lineRule="auto"/>
      </w:pPr>
      <w:r>
        <w:separator/>
      </w:r>
    </w:p>
  </w:footnote>
  <w:footnote w:type="continuationSeparator" w:id="0">
    <w:p w14:paraId="21064F68" w14:textId="77777777" w:rsidR="00222423" w:rsidRDefault="00222423" w:rsidP="00B17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8AA5A" w14:textId="77777777" w:rsidR="00B17ED5" w:rsidRDefault="00B17ED5">
    <w:pPr>
      <w:pStyle w:val="Header"/>
    </w:pPr>
    <w:r>
      <w:t>1900747</w:t>
    </w:r>
    <w:r>
      <w:ptab w:relativeTo="margin" w:alignment="center" w:leader="none"/>
    </w:r>
    <w:r>
      <w:t>Lainey Gallo</w:t>
    </w:r>
    <w:r>
      <w:ptab w:relativeTo="margin" w:alignment="right" w:leader="none"/>
    </w:r>
    <w:r>
      <w:t>ECGE4002P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AB78E5"/>
    <w:multiLevelType w:val="hybridMultilevel"/>
    <w:tmpl w:val="8598C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ED5"/>
    <w:rsid w:val="0004065C"/>
    <w:rsid w:val="000458A7"/>
    <w:rsid w:val="00057F22"/>
    <w:rsid w:val="00065EF7"/>
    <w:rsid w:val="00087F35"/>
    <w:rsid w:val="0009096F"/>
    <w:rsid w:val="000A34D7"/>
    <w:rsid w:val="00152C1A"/>
    <w:rsid w:val="001945CE"/>
    <w:rsid w:val="001962C9"/>
    <w:rsid w:val="001A20A9"/>
    <w:rsid w:val="001A7B0A"/>
    <w:rsid w:val="001E3E71"/>
    <w:rsid w:val="0020462E"/>
    <w:rsid w:val="00220B74"/>
    <w:rsid w:val="00222423"/>
    <w:rsid w:val="00247F75"/>
    <w:rsid w:val="00250A7E"/>
    <w:rsid w:val="002970A6"/>
    <w:rsid w:val="002A51A9"/>
    <w:rsid w:val="002B7170"/>
    <w:rsid w:val="002D41ED"/>
    <w:rsid w:val="002F30E1"/>
    <w:rsid w:val="002F3BC4"/>
    <w:rsid w:val="002F5049"/>
    <w:rsid w:val="003935EB"/>
    <w:rsid w:val="003C41EB"/>
    <w:rsid w:val="0042563B"/>
    <w:rsid w:val="00425FDA"/>
    <w:rsid w:val="004327D3"/>
    <w:rsid w:val="0043780E"/>
    <w:rsid w:val="004436B2"/>
    <w:rsid w:val="00452A39"/>
    <w:rsid w:val="00455CC6"/>
    <w:rsid w:val="004966FB"/>
    <w:rsid w:val="004C0788"/>
    <w:rsid w:val="004C5E3B"/>
    <w:rsid w:val="004D5078"/>
    <w:rsid w:val="004E1B9F"/>
    <w:rsid w:val="00522CD4"/>
    <w:rsid w:val="0053000C"/>
    <w:rsid w:val="00542A1D"/>
    <w:rsid w:val="00554AFA"/>
    <w:rsid w:val="00590F55"/>
    <w:rsid w:val="00591BC6"/>
    <w:rsid w:val="005C0A1D"/>
    <w:rsid w:val="005C38FC"/>
    <w:rsid w:val="005C448A"/>
    <w:rsid w:val="005E050A"/>
    <w:rsid w:val="00604EF4"/>
    <w:rsid w:val="006160A8"/>
    <w:rsid w:val="00630A79"/>
    <w:rsid w:val="006337C7"/>
    <w:rsid w:val="006E3D4B"/>
    <w:rsid w:val="0075110C"/>
    <w:rsid w:val="007D1D07"/>
    <w:rsid w:val="007F1987"/>
    <w:rsid w:val="008026E1"/>
    <w:rsid w:val="00857924"/>
    <w:rsid w:val="00865360"/>
    <w:rsid w:val="008666F5"/>
    <w:rsid w:val="008A0AE1"/>
    <w:rsid w:val="008D2064"/>
    <w:rsid w:val="008D5D31"/>
    <w:rsid w:val="00944CBB"/>
    <w:rsid w:val="009A31BC"/>
    <w:rsid w:val="009B352F"/>
    <w:rsid w:val="009C7331"/>
    <w:rsid w:val="009F022F"/>
    <w:rsid w:val="00A04D58"/>
    <w:rsid w:val="00A13BB3"/>
    <w:rsid w:val="00A1416B"/>
    <w:rsid w:val="00A23B1F"/>
    <w:rsid w:val="00A35A86"/>
    <w:rsid w:val="00A5418F"/>
    <w:rsid w:val="00A76D9A"/>
    <w:rsid w:val="00A961A8"/>
    <w:rsid w:val="00AE29FD"/>
    <w:rsid w:val="00B07904"/>
    <w:rsid w:val="00B17ED5"/>
    <w:rsid w:val="00B208C4"/>
    <w:rsid w:val="00B6644D"/>
    <w:rsid w:val="00BF5D16"/>
    <w:rsid w:val="00C1729E"/>
    <w:rsid w:val="00C27DED"/>
    <w:rsid w:val="00C558D0"/>
    <w:rsid w:val="00C93E20"/>
    <w:rsid w:val="00CB3FB2"/>
    <w:rsid w:val="00CB6323"/>
    <w:rsid w:val="00CC53CF"/>
    <w:rsid w:val="00CC6D02"/>
    <w:rsid w:val="00D12FF5"/>
    <w:rsid w:val="00D44168"/>
    <w:rsid w:val="00D52A05"/>
    <w:rsid w:val="00D54F2D"/>
    <w:rsid w:val="00D67241"/>
    <w:rsid w:val="00D83677"/>
    <w:rsid w:val="00DA6068"/>
    <w:rsid w:val="00DE0A5A"/>
    <w:rsid w:val="00DF065D"/>
    <w:rsid w:val="00E15057"/>
    <w:rsid w:val="00E418C9"/>
    <w:rsid w:val="00E44356"/>
    <w:rsid w:val="00E4552A"/>
    <w:rsid w:val="00E93A8C"/>
    <w:rsid w:val="00EA0B35"/>
    <w:rsid w:val="00EE317B"/>
    <w:rsid w:val="00F01CCE"/>
    <w:rsid w:val="00F4018B"/>
    <w:rsid w:val="00F43B86"/>
    <w:rsid w:val="00F76CEB"/>
    <w:rsid w:val="00F97397"/>
    <w:rsid w:val="00FD4D63"/>
    <w:rsid w:val="00FF7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61176"/>
  <w15:chartTrackingRefBased/>
  <w15:docId w15:val="{7E27B9EC-1DDC-478D-B5A9-D1B63FC49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E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ED5"/>
  </w:style>
  <w:style w:type="paragraph" w:styleId="Footer">
    <w:name w:val="footer"/>
    <w:basedOn w:val="Normal"/>
    <w:link w:val="FooterChar"/>
    <w:uiPriority w:val="99"/>
    <w:unhideWhenUsed/>
    <w:rsid w:val="00B17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ED5"/>
  </w:style>
  <w:style w:type="paragraph" w:styleId="NoSpacing">
    <w:name w:val="No Spacing"/>
    <w:link w:val="NoSpacingChar"/>
    <w:uiPriority w:val="1"/>
    <w:qFormat/>
    <w:rsid w:val="00B17E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7ED5"/>
    <w:rPr>
      <w:rFonts w:eastAsiaTheme="minorEastAsia"/>
      <w:lang w:val="en-US"/>
    </w:rPr>
  </w:style>
  <w:style w:type="character" w:customStyle="1" w:styleId="Heading1Char">
    <w:name w:val="Heading 1 Char"/>
    <w:basedOn w:val="DefaultParagraphFont"/>
    <w:link w:val="Heading1"/>
    <w:uiPriority w:val="9"/>
    <w:rsid w:val="00B17E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7ED5"/>
    <w:pPr>
      <w:outlineLvl w:val="9"/>
    </w:pPr>
    <w:rPr>
      <w:lang w:val="en-US"/>
    </w:rPr>
  </w:style>
  <w:style w:type="paragraph" w:styleId="Caption">
    <w:name w:val="caption"/>
    <w:basedOn w:val="Normal"/>
    <w:next w:val="Normal"/>
    <w:uiPriority w:val="35"/>
    <w:unhideWhenUsed/>
    <w:qFormat/>
    <w:rsid w:val="00B17ED5"/>
    <w:pPr>
      <w:spacing w:after="200" w:line="240" w:lineRule="auto"/>
    </w:pPr>
    <w:rPr>
      <w:i/>
      <w:iCs/>
      <w:color w:val="44546A" w:themeColor="text2"/>
      <w:sz w:val="18"/>
      <w:szCs w:val="18"/>
    </w:rPr>
  </w:style>
  <w:style w:type="character" w:styleId="Hyperlink">
    <w:name w:val="Hyperlink"/>
    <w:basedOn w:val="DefaultParagraphFont"/>
    <w:uiPriority w:val="99"/>
    <w:unhideWhenUsed/>
    <w:rsid w:val="00944CBB"/>
    <w:rPr>
      <w:color w:val="0563C1" w:themeColor="hyperlink"/>
      <w:u w:val="single"/>
    </w:rPr>
  </w:style>
  <w:style w:type="character" w:styleId="UnresolvedMention">
    <w:name w:val="Unresolved Mention"/>
    <w:basedOn w:val="DefaultParagraphFont"/>
    <w:uiPriority w:val="99"/>
    <w:semiHidden/>
    <w:unhideWhenUsed/>
    <w:rsid w:val="00944CBB"/>
    <w:rPr>
      <w:color w:val="605E5C"/>
      <w:shd w:val="clear" w:color="auto" w:fill="E1DFDD"/>
    </w:rPr>
  </w:style>
  <w:style w:type="paragraph" w:styleId="TOC2">
    <w:name w:val="toc 2"/>
    <w:basedOn w:val="Normal"/>
    <w:next w:val="Normal"/>
    <w:autoRedefine/>
    <w:uiPriority w:val="39"/>
    <w:unhideWhenUsed/>
    <w:rsid w:val="00591BC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91BC6"/>
    <w:pPr>
      <w:spacing w:after="100"/>
    </w:pPr>
    <w:rPr>
      <w:rFonts w:eastAsiaTheme="minorEastAsia" w:cs="Times New Roman"/>
      <w:lang w:val="en-US"/>
    </w:rPr>
  </w:style>
  <w:style w:type="paragraph" w:styleId="TOC3">
    <w:name w:val="toc 3"/>
    <w:basedOn w:val="Normal"/>
    <w:next w:val="Normal"/>
    <w:autoRedefine/>
    <w:uiPriority w:val="39"/>
    <w:unhideWhenUsed/>
    <w:rsid w:val="00591BC6"/>
    <w:pPr>
      <w:spacing w:after="100"/>
      <w:ind w:left="440"/>
    </w:pPr>
    <w:rPr>
      <w:rFonts w:eastAsiaTheme="minorEastAsia" w:cs="Times New Roman"/>
      <w:lang w:val="en-US"/>
    </w:rPr>
  </w:style>
  <w:style w:type="paragraph" w:styleId="ListParagraph">
    <w:name w:val="List Paragraph"/>
    <w:basedOn w:val="Normal"/>
    <w:uiPriority w:val="34"/>
    <w:qFormat/>
    <w:rsid w:val="00204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wsonera-com.ezproxy.uwtsd.ac.uk/readonline/9781848313323"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journals-sagepub-com.ezproxy.uwtsd.ac.uk/doi/full/10.1177/147821031775126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walesonline.co.uk/news/wales-news/the-donaldson-report-an-at-a-glance-guide-8713671"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8-03/succesful-futures-a-summary-of-professor-graham-donaldson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BB10CB-C2FE-442F-9BDF-4B50C9A22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FC0816-EE62-4E1D-8871-9202D40796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1C77BD-8227-47A2-BFC6-32A18EE94103}">
  <ds:schemaRefs>
    <ds:schemaRef ds:uri="http://schemas.microsoft.com/sharepoint/v3/contenttype/forms"/>
  </ds:schemaRefs>
</ds:datastoreItem>
</file>

<file path=customXml/itemProps4.xml><?xml version="1.0" encoding="utf-8"?>
<ds:datastoreItem xmlns:ds="http://schemas.openxmlformats.org/officeDocument/2006/customXml" ds:itemID="{E3BD1EA0-AA22-4464-8B81-97994B1C7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10</Pages>
  <Words>1529</Words>
  <Characters>8720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Lainey Gallo (1900747)</dc:creator>
  <cp:keywords/>
  <dc:description/>
  <cp:lastModifiedBy>Lainey Gallo (1900747)</cp:lastModifiedBy>
  <cp:revision>110</cp:revision>
  <dcterms:created xsi:type="dcterms:W3CDTF">2019-11-06T13:42:00Z</dcterms:created>
  <dcterms:modified xsi:type="dcterms:W3CDTF">2019-11-06T23:21:00Z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