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highlight w:val="white"/>
        </w:rPr>
      </w:pPr>
      <w:r w:rsidDel="00000000" w:rsidR="00000000" w:rsidRPr="00000000">
        <w:rPr>
          <w:highlight w:val="white"/>
          <w:rtl w:val="0"/>
        </w:rPr>
        <w:t xml:space="preserve">Case2 Child A.</w:t>
      </w:r>
    </w:p>
    <w:p w:rsidR="00000000" w:rsidDel="00000000" w:rsidP="00000000" w:rsidRDefault="00000000" w:rsidRPr="00000000" w14:paraId="00000002">
      <w:pPr>
        <w:rPr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highlight w:val="white"/>
        </w:rPr>
      </w:pPr>
      <w:r w:rsidDel="00000000" w:rsidR="00000000" w:rsidRPr="00000000">
        <w:rPr>
          <w:highlight w:val="white"/>
          <w:rtl w:val="0"/>
        </w:rPr>
        <w:t xml:space="preserve">Roles : Mental health specialist</w:t>
      </w:r>
    </w:p>
    <w:p w:rsidR="00000000" w:rsidDel="00000000" w:rsidP="00000000" w:rsidRDefault="00000000" w:rsidRPr="00000000" w14:paraId="00000004">
      <w:pPr>
        <w:rPr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Reference list .</w:t>
      </w:r>
    </w:p>
    <w:p w:rsidR="00000000" w:rsidDel="00000000" w:rsidP="00000000" w:rsidRDefault="00000000" w:rsidRPr="00000000" w14:paraId="0000000A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-Defination of ACEs</w:t>
      </w:r>
    </w:p>
    <w:p w:rsidR="00000000" w:rsidDel="00000000" w:rsidP="00000000" w:rsidRDefault="00000000" w:rsidRPr="00000000" w14:paraId="0000000C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 Definition of CAMHS</w:t>
      </w:r>
    </w:p>
    <w:p w:rsidR="00000000" w:rsidDel="00000000" w:rsidP="00000000" w:rsidRDefault="00000000" w:rsidRPr="00000000" w14:paraId="0000000D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-Children Act 1989 </w:t>
      </w:r>
    </w:p>
    <w:p w:rsidR="00000000" w:rsidDel="00000000" w:rsidP="00000000" w:rsidRDefault="00000000" w:rsidRPr="00000000" w14:paraId="0000000E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-Children Act 1989 section 47</w:t>
      </w:r>
    </w:p>
    <w:p w:rsidR="00000000" w:rsidDel="00000000" w:rsidP="00000000" w:rsidRDefault="00000000" w:rsidRPr="00000000" w14:paraId="0000000F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-Children Act section 17</w:t>
      </w:r>
    </w:p>
    <w:p w:rsidR="00000000" w:rsidDel="00000000" w:rsidP="00000000" w:rsidRDefault="00000000" w:rsidRPr="00000000" w14:paraId="00000010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-Chidren action section 27</w:t>
      </w:r>
    </w:p>
    <w:p w:rsidR="00000000" w:rsidDel="00000000" w:rsidP="00000000" w:rsidRDefault="00000000" w:rsidRPr="00000000" w14:paraId="00000011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-Children Act 2004</w:t>
      </w:r>
    </w:p>
    <w:p w:rsidR="00000000" w:rsidDel="00000000" w:rsidP="00000000" w:rsidRDefault="00000000" w:rsidRPr="00000000" w14:paraId="00000012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-Mentally capacity 2005</w:t>
      </w:r>
    </w:p>
    <w:p w:rsidR="00000000" w:rsidDel="00000000" w:rsidP="00000000" w:rsidRDefault="00000000" w:rsidRPr="00000000" w14:paraId="00000013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Centers for Disease Control and Prevention (2024)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About adverse childhood experiences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U.S. Centers for Disease Control and Prevention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CDC. Available at: </w:t>
      </w:r>
      <w:hyperlink r:id="rId6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https://www.cdc.gov/aces/about/index.html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20 November 2025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Ask, Listen, Do - NHS Safeguarding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 (2024)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Safeguarding-guide.nhs.uk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7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https://safeguarding-guide.nhs.uk/context-of-NHS-safeguarding/s2-07/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20 November 2025 </w:t>
      </w:r>
    </w:p>
    <w:p w:rsidR="00000000" w:rsidDel="00000000" w:rsidP="00000000" w:rsidRDefault="00000000" w:rsidRPr="00000000" w14:paraId="0000001E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What is CAMHS? :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 (no date)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Avon and Wiltshire Mental Health Partnership NHS Trust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8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https://www.awp.nhs.uk/camhs/things-you-need-know/what-camhs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</w:t>
      </w:r>
    </w:p>
    <w:p w:rsidR="00000000" w:rsidDel="00000000" w:rsidP="00000000" w:rsidRDefault="00000000" w:rsidRPr="00000000" w14:paraId="00000021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Accessed on 20November 2025</w:t>
      </w:r>
    </w:p>
    <w:p w:rsidR="00000000" w:rsidDel="00000000" w:rsidP="00000000" w:rsidRDefault="00000000" w:rsidRPr="00000000" w14:paraId="00000022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Children Act (1989)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Children Act 1989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legislation.gov.uk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HM Government. Available at: </w:t>
      </w:r>
      <w:hyperlink r:id="rId9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https://www.legislation.gov.uk/ukpga/1989/41/contents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2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Access on 21 November 2025</w:t>
      </w:r>
    </w:p>
    <w:p w:rsidR="00000000" w:rsidDel="00000000" w:rsidP="00000000" w:rsidRDefault="00000000" w:rsidRPr="00000000" w14:paraId="00000027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spacing w:after="240" w:line="360" w:lineRule="auto"/>
        <w:rPr>
          <w:rFonts w:ascii="Times New Roman" w:cs="Times New Roman" w:eastAsia="Times New Roman" w:hAnsi="Times New Roman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spacing w:after="240" w:line="360" w:lineRule="auto"/>
        <w:rPr>
          <w:rFonts w:ascii="Times New Roman" w:cs="Times New Roman" w:eastAsia="Times New Roman" w:hAnsi="Times New Roman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highlight w:val="white"/>
          <w:rtl w:val="0"/>
        </w:rPr>
        <w:t xml:space="preserve">Gov.uk (2021)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highlight w:val="white"/>
          <w:rtl w:val="0"/>
        </w:rPr>
        <w:t xml:space="preserve">The children act 1989 guidance and regulations volume 2: Care planning, placement and case review</w:t>
      </w:r>
      <w:r w:rsidDel="00000000" w:rsidR="00000000" w:rsidRPr="00000000">
        <w:rPr>
          <w:rFonts w:ascii="Times New Roman" w:cs="Times New Roman" w:eastAsia="Times New Roman" w:hAnsi="Times New Roman"/>
          <w:highlight w:val="white"/>
          <w:rtl w:val="0"/>
        </w:rPr>
        <w:t xml:space="preserve">. Available at: </w:t>
      </w:r>
      <w:hyperlink r:id="rId10">
        <w:r w:rsidDel="00000000" w:rsidR="00000000" w:rsidRPr="00000000">
          <w:rPr>
            <w:rFonts w:ascii="Times New Roman" w:cs="Times New Roman" w:eastAsia="Times New Roman" w:hAnsi="Times New Roman"/>
            <w:color w:val="1155cc"/>
            <w:highlight w:val="white"/>
            <w:u w:val="single"/>
            <w:rtl w:val="0"/>
          </w:rPr>
          <w:t xml:space="preserve">https://assets.publishing.service.gov.uk/media/60e6fb43d3bf7f56896127e5/The_Children_Act_1989_guidance_and_regulations_Volume_2_care_planning__placement_and_case_review.pdf</w:t>
        </w:r>
      </w:hyperlink>
      <w:r w:rsidDel="00000000" w:rsidR="00000000" w:rsidRPr="00000000">
        <w:rPr>
          <w:rFonts w:ascii="Times New Roman" w:cs="Times New Roman" w:eastAsia="Times New Roman" w:hAnsi="Times New Roman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2A">
      <w:pPr>
        <w:spacing w:after="240" w:line="360" w:lineRule="auto"/>
        <w:rPr>
          <w:rFonts w:ascii="Times New Roman" w:cs="Times New Roman" w:eastAsia="Times New Roman" w:hAnsi="Times New Roman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highlight w:val="white"/>
          <w:rtl w:val="0"/>
        </w:rPr>
        <w:t xml:space="preserve"> Access on 21 November  2025          </w:t>
      </w:r>
    </w:p>
    <w:p w:rsidR="00000000" w:rsidDel="00000000" w:rsidP="00000000" w:rsidRDefault="00000000" w:rsidRPr="00000000" w14:paraId="0000002B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GOV.UK (1989)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Children Act 1989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Legislation.gov.uk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1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https://www.legislation.gov.uk/ukpga/1989/41/section/47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2F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Access on 21 November 2025</w:t>
      </w:r>
    </w:p>
    <w:p w:rsidR="00000000" w:rsidDel="00000000" w:rsidP="00000000" w:rsidRDefault="00000000" w:rsidRPr="00000000" w14:paraId="00000030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Gov.uk (2021)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The children act 1989 guidance and regulations volume 2: Care planning, placement and case review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2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https://assets.publishing.service.gov.uk/media/60e6fb43d3bf7f56896127e5/The_Children_Act_1989_guidance_and_regulations_Volume_2_care_planning__placement_and_case_review.pdf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</w:t>
      </w:r>
    </w:p>
    <w:p w:rsidR="00000000" w:rsidDel="00000000" w:rsidP="00000000" w:rsidRDefault="00000000" w:rsidRPr="00000000" w14:paraId="00000034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Council, M. (2015) ‘About Section 17 | Section 17 Children’s Act | Medway Council’,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Medway.gov.uk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 [Preprint]. Available at: </w:t>
      </w:r>
      <w:hyperlink r:id="rId13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https://www.medway.gov.uk/site/scripts/documents_info.php?categoryID=200608&amp;documentID=1684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</w:t>
      </w:r>
    </w:p>
    <w:p w:rsidR="00000000" w:rsidDel="00000000" w:rsidP="00000000" w:rsidRDefault="00000000" w:rsidRPr="00000000" w14:paraId="00000038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West Berkshire Council (2024)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What to Expect: Child Protection Investigations (Section 47 Enquiries)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West Berkshire Council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4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https://www.westberks.gov.uk/article/39701/What-to-Expect-Child-Protection-Investigations-Section-47-Enquiries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 </w:t>
      </w:r>
    </w:p>
    <w:p w:rsidR="00000000" w:rsidDel="00000000" w:rsidP="00000000" w:rsidRDefault="00000000" w:rsidRPr="00000000" w14:paraId="0000003B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GOV.UK (1989)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Children Act 1989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Legislation.gov.uk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5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https://www.legislation.gov.uk/ukpga/1989/41/section/47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</w:t>
      </w:r>
    </w:p>
    <w:p w:rsidR="00000000" w:rsidDel="00000000" w:rsidP="00000000" w:rsidRDefault="00000000" w:rsidRPr="00000000" w14:paraId="0000003E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National Health Service (2024)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Mental Capacity Act - Social Care and Support Guide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,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nhs.uk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6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https://www.nhs.uk/social-care-and-support/making-decisions-for-someone-else/mental-capacity-act/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 </w:t>
      </w:r>
    </w:p>
    <w:p w:rsidR="00000000" w:rsidDel="00000000" w:rsidP="00000000" w:rsidRDefault="00000000" w:rsidRPr="00000000" w14:paraId="00000042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‌HM Government (2023) </w:t>
      </w:r>
      <w:r w:rsidDel="00000000" w:rsidR="00000000" w:rsidRPr="00000000">
        <w:rPr>
          <w:rFonts w:ascii="Calibri" w:cs="Calibri" w:eastAsia="Calibri" w:hAnsi="Calibri"/>
          <w:i w:val="1"/>
          <w:iCs w:val="1"/>
          <w:highlight w:val="white"/>
          <w:rtl w:val="0"/>
        </w:rPr>
        <w:t xml:space="preserve">Working Together to Safeguard Children 2023</w:t>
      </w: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Available at: </w:t>
      </w:r>
      <w:hyperlink r:id="rId17">
        <w:r w:rsidDel="00000000" w:rsidR="00000000" w:rsidRPr="00000000">
          <w:rPr>
            <w:rFonts w:ascii="Calibri" w:cs="Calibri" w:eastAsia="Calibri" w:hAnsi="Calibri"/>
            <w:color w:val="1155cc"/>
            <w:highlight w:val="white"/>
            <w:u w:val="single"/>
            <w:rtl w:val="0"/>
          </w:rPr>
          <w:t xml:space="preserve">https://assets.publishing.service.gov.uk/media/6849a7b67cba25f610c7db3f/Working_together_to_safeguard_children_2023_-_statutory_guidance.pdf</w:t>
        </w:r>
      </w:hyperlink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. Accessed on 22 November 2025 </w:t>
      </w:r>
    </w:p>
    <w:p w:rsidR="00000000" w:rsidDel="00000000" w:rsidP="00000000" w:rsidRDefault="00000000" w:rsidRPr="00000000" w14:paraId="00000045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</w:t>
      </w:r>
    </w:p>
    <w:p w:rsidR="00000000" w:rsidDel="00000000" w:rsidP="00000000" w:rsidRDefault="00000000" w:rsidRPr="00000000" w14:paraId="0000004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</w:t>
      </w:r>
    </w:p>
    <w:p w:rsidR="00000000" w:rsidDel="00000000" w:rsidP="00000000" w:rsidRDefault="00000000" w:rsidRPr="00000000" w14:paraId="00000049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</w:t>
      </w:r>
    </w:p>
    <w:p w:rsidR="00000000" w:rsidDel="00000000" w:rsidP="00000000" w:rsidRDefault="00000000" w:rsidRPr="00000000" w14:paraId="0000004B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</w:t>
      </w:r>
    </w:p>
    <w:p w:rsidR="00000000" w:rsidDel="00000000" w:rsidP="00000000" w:rsidRDefault="00000000" w:rsidRPr="00000000" w14:paraId="0000004F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spacing w:after="240" w:before="240"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Fonts w:ascii="Calibri" w:cs="Calibri" w:eastAsia="Calibri" w:hAnsi="Calibri"/>
          <w:highlight w:val="white"/>
          <w:rtl w:val="0"/>
        </w:rPr>
        <w:t xml:space="preserve">‌</w:t>
      </w:r>
    </w:p>
    <w:p w:rsidR="00000000" w:rsidDel="00000000" w:rsidP="00000000" w:rsidRDefault="00000000" w:rsidRPr="00000000" w14:paraId="00000052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spacing w:line="360" w:lineRule="auto"/>
        <w:rPr>
          <w:rFonts w:ascii="Calibri" w:cs="Calibri" w:eastAsia="Calibri" w:hAnsi="Calibri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spacing w:line="360" w:lineRule="auto"/>
        <w:rPr>
          <w:rFonts w:ascii="Calibri" w:cs="Calibri" w:eastAsia="Calibri" w:hAnsi="Calibri"/>
          <w:sz w:val="26"/>
          <w:szCs w:val="26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spacing w:line="360" w:lineRule="auto"/>
        <w:rPr>
          <w:rFonts w:ascii="Calibri" w:cs="Calibri" w:eastAsia="Calibri" w:hAnsi="Calibri"/>
          <w:sz w:val="26"/>
          <w:szCs w:val="26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Calibri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it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www.legislation.gov.uk/ukpga/1989/41/section/47" TargetMode="External"/><Relationship Id="rId10" Type="http://schemas.openxmlformats.org/officeDocument/2006/relationships/hyperlink" Target="https://assets.publishing.service.gov.uk/media/60e6fb43d3bf7f56896127e5/The_Children_Act_1989_guidance_and_regulations_Volume_2_care_planning__placement_and_case_review.pdf" TargetMode="External"/><Relationship Id="rId13" Type="http://schemas.openxmlformats.org/officeDocument/2006/relationships/hyperlink" Target="https://www.medway.gov.uk/site/scripts/documents_info.php?categoryID=200608&amp;documentID=1684" TargetMode="External"/><Relationship Id="rId12" Type="http://schemas.openxmlformats.org/officeDocument/2006/relationships/hyperlink" Target="https://assets.publishing.service.gov.uk/media/60e6fb43d3bf7f56896127e5/The_Children_Act_1989_guidance_and_regulations_Volume_2_care_planning__placement_and_case_review.pdf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legislation.gov.uk/ukpga/1989/41/contents" TargetMode="External"/><Relationship Id="rId15" Type="http://schemas.openxmlformats.org/officeDocument/2006/relationships/hyperlink" Target="https://www.legislation.gov.uk/ukpga/1989/41/section/47" TargetMode="External"/><Relationship Id="rId14" Type="http://schemas.openxmlformats.org/officeDocument/2006/relationships/hyperlink" Target="https://www.westberks.gov.uk/article/39701/What-to-Expect-Child-Protection-Investigations-Section-47-Enquiries" TargetMode="External"/><Relationship Id="rId17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6" Type="http://schemas.openxmlformats.org/officeDocument/2006/relationships/hyperlink" Target="https://www.nhs.uk/social-care-and-support/making-decisions-for-someone-else/mental-capacity-act/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cdc.gov/aces/about/index.html" TargetMode="External"/><Relationship Id="rId7" Type="http://schemas.openxmlformats.org/officeDocument/2006/relationships/hyperlink" Target="https://safeguarding-guide.nhs.uk/context-of-NHS-safeguarding/s2-07/" TargetMode="External"/><Relationship Id="rId8" Type="http://schemas.openxmlformats.org/officeDocument/2006/relationships/hyperlink" Target="https://www.awp.nhs.uk/camhs/things-you-need-know/what-camh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