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1CDBE" w14:textId="77777777" w:rsidR="00B32600" w:rsidRDefault="00B32600" w:rsidP="00B32600">
      <w:pPr>
        <w:pStyle w:val="Title"/>
        <w:spacing w:line="600" w:lineRule="auto"/>
        <w:jc w:val="center"/>
        <w:rPr>
          <w:b/>
          <w:bCs/>
        </w:rPr>
      </w:pPr>
      <w:r w:rsidRPr="007A7282">
        <w:rPr>
          <w:noProof/>
          <w:sz w:val="18"/>
          <w:szCs w:val="18"/>
        </w:rPr>
        <w:drawing>
          <wp:inline distT="0" distB="0" distL="0" distR="0" wp14:anchorId="42ACA143" wp14:editId="73B361DA">
            <wp:extent cx="2962275" cy="1285875"/>
            <wp:effectExtent l="0" t="0" r="0" b="0"/>
            <wp:docPr id="1081488163" name="Picture 10814881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88163" name="Picture 1081488163"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62275" cy="1285875"/>
                    </a:xfrm>
                    <a:prstGeom prst="rect">
                      <a:avLst/>
                    </a:prstGeom>
                  </pic:spPr>
                </pic:pic>
              </a:graphicData>
            </a:graphic>
          </wp:inline>
        </w:drawing>
      </w:r>
    </w:p>
    <w:p w14:paraId="19836021" w14:textId="6797D777" w:rsidR="00B32600" w:rsidRPr="00B32600" w:rsidRDefault="00B32600" w:rsidP="00B32600">
      <w:pPr>
        <w:pStyle w:val="Title"/>
        <w:spacing w:line="600" w:lineRule="auto"/>
        <w:jc w:val="center"/>
        <w:rPr>
          <w:b/>
          <w:bCs/>
          <w:sz w:val="40"/>
          <w:szCs w:val="40"/>
        </w:rPr>
      </w:pPr>
      <w:r w:rsidRPr="00B32600">
        <w:rPr>
          <w:b/>
          <w:bCs/>
          <w:sz w:val="40"/>
          <w:szCs w:val="40"/>
        </w:rPr>
        <w:t xml:space="preserve">BA </w:t>
      </w:r>
      <w:r w:rsidR="3E669711" w:rsidRPr="00B32600">
        <w:rPr>
          <w:b/>
          <w:bCs/>
          <w:sz w:val="40"/>
          <w:szCs w:val="40"/>
        </w:rPr>
        <w:t>International Hotel Management</w:t>
      </w:r>
    </w:p>
    <w:p w14:paraId="379BCDE1" w14:textId="77777777" w:rsidR="00B32600" w:rsidRPr="00B32600" w:rsidRDefault="00B32600" w:rsidP="00B32600">
      <w:pPr>
        <w:pStyle w:val="Title"/>
        <w:spacing w:line="600" w:lineRule="auto"/>
        <w:jc w:val="center"/>
        <w:rPr>
          <w:b/>
          <w:bCs/>
          <w:sz w:val="40"/>
          <w:szCs w:val="40"/>
        </w:rPr>
      </w:pPr>
      <w:r w:rsidRPr="00B32600">
        <w:rPr>
          <w:b/>
          <w:bCs/>
          <w:sz w:val="40"/>
          <w:szCs w:val="40"/>
        </w:rPr>
        <w:t>BMIH4003</w:t>
      </w:r>
    </w:p>
    <w:p w14:paraId="51BC2F97" w14:textId="77777777" w:rsidR="00B32600" w:rsidRPr="00B32600" w:rsidRDefault="3E669711" w:rsidP="00B32600">
      <w:pPr>
        <w:pStyle w:val="Title"/>
        <w:spacing w:line="600" w:lineRule="auto"/>
        <w:jc w:val="center"/>
        <w:rPr>
          <w:b/>
          <w:bCs/>
          <w:sz w:val="40"/>
          <w:szCs w:val="40"/>
        </w:rPr>
      </w:pPr>
      <w:r w:rsidRPr="00B32600">
        <w:rPr>
          <w:b/>
          <w:bCs/>
          <w:sz w:val="40"/>
          <w:szCs w:val="40"/>
        </w:rPr>
        <w:t xml:space="preserve">Hospitality </w:t>
      </w:r>
      <w:r w:rsidR="00B32600" w:rsidRPr="00B32600">
        <w:rPr>
          <w:b/>
          <w:bCs/>
          <w:sz w:val="40"/>
          <w:szCs w:val="40"/>
        </w:rPr>
        <w:t xml:space="preserve">&amp; </w:t>
      </w:r>
      <w:r w:rsidRPr="00B32600">
        <w:rPr>
          <w:b/>
          <w:bCs/>
          <w:sz w:val="40"/>
          <w:szCs w:val="40"/>
        </w:rPr>
        <w:t>Guest Services</w:t>
      </w:r>
    </w:p>
    <w:p w14:paraId="47CABA43" w14:textId="26457592" w:rsidR="00B32600" w:rsidRPr="00B32600" w:rsidRDefault="00B32600" w:rsidP="00B32600">
      <w:pPr>
        <w:pStyle w:val="Title"/>
        <w:spacing w:line="600" w:lineRule="auto"/>
        <w:jc w:val="center"/>
        <w:rPr>
          <w:b/>
          <w:bCs/>
          <w:sz w:val="40"/>
          <w:szCs w:val="40"/>
        </w:rPr>
      </w:pPr>
      <w:r w:rsidRPr="00B32600">
        <w:rPr>
          <w:rFonts w:cstheme="majorHAnsi"/>
          <w:b/>
          <w:bCs/>
          <w:sz w:val="40"/>
          <w:szCs w:val="40"/>
        </w:rPr>
        <w:t xml:space="preserve">Lecturers: Muhammad </w:t>
      </w:r>
      <w:proofErr w:type="spellStart"/>
      <w:r w:rsidRPr="00B32600">
        <w:rPr>
          <w:rFonts w:cstheme="majorHAnsi"/>
          <w:b/>
          <w:bCs/>
          <w:sz w:val="40"/>
          <w:szCs w:val="40"/>
        </w:rPr>
        <w:t>Cassamo</w:t>
      </w:r>
      <w:proofErr w:type="spellEnd"/>
    </w:p>
    <w:p w14:paraId="20B88902" w14:textId="1BC9E4E0" w:rsidR="00B32600" w:rsidRPr="00B32600" w:rsidRDefault="00B32600" w:rsidP="00B32600">
      <w:pPr>
        <w:pStyle w:val="Title"/>
        <w:spacing w:line="600" w:lineRule="auto"/>
        <w:jc w:val="center"/>
        <w:rPr>
          <w:b/>
          <w:bCs/>
          <w:sz w:val="40"/>
          <w:szCs w:val="40"/>
          <w:u w:val="single"/>
        </w:rPr>
      </w:pPr>
      <w:r w:rsidRPr="00B32600">
        <w:rPr>
          <w:b/>
          <w:bCs/>
          <w:sz w:val="40"/>
          <w:szCs w:val="40"/>
        </w:rPr>
        <w:t xml:space="preserve">Assignment Title: </w:t>
      </w:r>
      <w:r w:rsidR="3E669711" w:rsidRPr="00B32600">
        <w:rPr>
          <w:b/>
          <w:bCs/>
          <w:sz w:val="40"/>
          <w:szCs w:val="40"/>
          <w:u w:val="single"/>
        </w:rPr>
        <w:t>Hotel standards, reputation management, building and retaining customer loyalty</w:t>
      </w:r>
      <w:r w:rsidRPr="00B32600">
        <w:rPr>
          <w:b/>
          <w:bCs/>
          <w:sz w:val="40"/>
          <w:szCs w:val="40"/>
          <w:u w:val="single"/>
        </w:rPr>
        <w:t>.</w:t>
      </w:r>
    </w:p>
    <w:p w14:paraId="267597E4" w14:textId="77777777" w:rsidR="00B32600" w:rsidRPr="00B32600" w:rsidRDefault="3E669711" w:rsidP="00B32600">
      <w:pPr>
        <w:pStyle w:val="Title"/>
        <w:spacing w:line="600" w:lineRule="auto"/>
        <w:jc w:val="center"/>
        <w:rPr>
          <w:b/>
          <w:bCs/>
          <w:sz w:val="40"/>
          <w:szCs w:val="40"/>
        </w:rPr>
      </w:pPr>
      <w:r w:rsidRPr="00B32600">
        <w:rPr>
          <w:b/>
          <w:bCs/>
          <w:sz w:val="40"/>
          <w:szCs w:val="40"/>
        </w:rPr>
        <w:t xml:space="preserve">Student </w:t>
      </w:r>
      <w:r w:rsidR="00B32600" w:rsidRPr="00B32600">
        <w:rPr>
          <w:b/>
          <w:bCs/>
          <w:sz w:val="40"/>
          <w:szCs w:val="40"/>
        </w:rPr>
        <w:t>ID Number: 221113</w:t>
      </w:r>
    </w:p>
    <w:p w14:paraId="5961025C" w14:textId="3703C3A6" w:rsidR="00B32600" w:rsidRPr="00B32600" w:rsidRDefault="00B32600" w:rsidP="00B32600">
      <w:pPr>
        <w:pStyle w:val="Title"/>
        <w:spacing w:line="600" w:lineRule="auto"/>
        <w:jc w:val="center"/>
        <w:rPr>
          <w:b/>
          <w:bCs/>
          <w:sz w:val="40"/>
          <w:szCs w:val="40"/>
        </w:rPr>
      </w:pPr>
      <w:r w:rsidRPr="00B32600">
        <w:rPr>
          <w:rFonts w:cstheme="majorHAnsi"/>
          <w:b/>
          <w:bCs/>
          <w:sz w:val="40"/>
          <w:szCs w:val="40"/>
        </w:rPr>
        <w:t>Name: Sebastian Garbaty</w:t>
      </w:r>
    </w:p>
    <w:p w14:paraId="1277E7F6" w14:textId="16A4C4AD" w:rsidR="3E669711" w:rsidRDefault="3E669711" w:rsidP="3E669711">
      <w:pPr>
        <w:pStyle w:val="Heading1"/>
      </w:pPr>
    </w:p>
    <w:p w14:paraId="138BF4AF" w14:textId="603FC828" w:rsidR="3E669711" w:rsidRDefault="3E669711" w:rsidP="3E669711">
      <w:pPr>
        <w:pStyle w:val="Heading1"/>
      </w:pPr>
      <w:bookmarkStart w:id="0" w:name="_Toc521295720"/>
      <w:r>
        <w:t>Executive Summary</w:t>
      </w:r>
      <w:bookmarkEnd w:id="0"/>
    </w:p>
    <w:p w14:paraId="01F2D0A9" w14:textId="3E0E456F"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This report examines hotel standards, reputation management, and customer loyalty in the hospitality industry in depth. The report delves into the significance of maintaining high standards in hotels, as well as the role of reputation management in promoting customer loyalty and maintaining a positive image. The report emphasises the value of social media in reputation management and customer engagement, as well as the potential advantages of implementing sustainable practises in hotels to appeal to environmentally conscious customers. Furthermore, the report emphasises the importance of employee training programmes in improving service quality and cultivating an exceptional customer service culture. The report offers practical recommendations for the hospitality industry based on the research. Creating a comprehensive social media strategy to monitor and respond to customer feedback, prioritising sustainability and environmental responsibility, and investing in ongoing employee training programmes to improve service quality and foster employee satisfaction are just a few of the things on the list.</w:t>
      </w:r>
    </w:p>
    <w:p w14:paraId="78CD3E98" w14:textId="66BE6958" w:rsidR="3E669711" w:rsidRDefault="3E669711" w:rsidP="3E669711">
      <w:pPr>
        <w:pStyle w:val="Heading1"/>
      </w:pPr>
    </w:p>
    <w:p w14:paraId="3BAACF0D" w14:textId="17FF1E78" w:rsidR="3E669711" w:rsidRDefault="3E669711" w:rsidP="3E669711">
      <w:pPr>
        <w:pStyle w:val="Heading1"/>
      </w:pPr>
    </w:p>
    <w:p w14:paraId="23EE9E09" w14:textId="6B004138" w:rsidR="3E669711" w:rsidRDefault="3E669711" w:rsidP="3E669711">
      <w:pPr>
        <w:pStyle w:val="Heading1"/>
      </w:pPr>
    </w:p>
    <w:p w14:paraId="0FA5C750" w14:textId="31C55E8F" w:rsidR="3E669711" w:rsidRDefault="3E669711" w:rsidP="3E669711">
      <w:pPr>
        <w:pStyle w:val="Heading1"/>
      </w:pPr>
      <w:bookmarkStart w:id="1" w:name="_Toc1830422388"/>
      <w:r>
        <w:t>TABLE OF CONTENTS</w:t>
      </w:r>
      <w:bookmarkEnd w:id="1"/>
    </w:p>
    <w:sdt>
      <w:sdtPr>
        <w:id w:val="1642705809"/>
        <w:docPartObj>
          <w:docPartGallery w:val="Table of Contents"/>
          <w:docPartUnique/>
        </w:docPartObj>
      </w:sdtPr>
      <w:sdtEndPr/>
      <w:sdtContent>
        <w:p w14:paraId="0757602B" w14:textId="44EAB480" w:rsidR="3E669711" w:rsidRDefault="3E669711" w:rsidP="3E669711">
          <w:pPr>
            <w:pStyle w:val="TOC1"/>
            <w:tabs>
              <w:tab w:val="right" w:leader="dot" w:pos="9360"/>
            </w:tabs>
            <w:rPr>
              <w:rStyle w:val="Hyperlink"/>
            </w:rPr>
          </w:pPr>
          <w:r>
            <w:fldChar w:fldCharType="begin"/>
          </w:r>
          <w:r>
            <w:instrText>TOC \o \z \u \h</w:instrText>
          </w:r>
          <w:r>
            <w:fldChar w:fldCharType="separate"/>
          </w:r>
          <w:hyperlink w:anchor="_Toc521295720">
            <w:r w:rsidRPr="3E669711">
              <w:rPr>
                <w:rStyle w:val="Hyperlink"/>
              </w:rPr>
              <w:t>Executive Summary</w:t>
            </w:r>
            <w:r>
              <w:tab/>
            </w:r>
            <w:r>
              <w:fldChar w:fldCharType="begin"/>
            </w:r>
            <w:r>
              <w:instrText>PAGEREF _Toc521295720 \h</w:instrText>
            </w:r>
            <w:r>
              <w:fldChar w:fldCharType="separate"/>
            </w:r>
            <w:r w:rsidRPr="3E669711">
              <w:rPr>
                <w:rStyle w:val="Hyperlink"/>
              </w:rPr>
              <w:t>2</w:t>
            </w:r>
            <w:r>
              <w:fldChar w:fldCharType="end"/>
            </w:r>
          </w:hyperlink>
        </w:p>
        <w:p w14:paraId="1E31B81F" w14:textId="6A54C17F" w:rsidR="3E669711" w:rsidRDefault="00183293" w:rsidP="3E669711">
          <w:pPr>
            <w:pStyle w:val="TOC1"/>
            <w:tabs>
              <w:tab w:val="right" w:leader="dot" w:pos="9360"/>
            </w:tabs>
            <w:rPr>
              <w:rStyle w:val="Hyperlink"/>
            </w:rPr>
          </w:pPr>
          <w:hyperlink w:anchor="_Toc1830422388">
            <w:r w:rsidR="3E669711" w:rsidRPr="3E669711">
              <w:rPr>
                <w:rStyle w:val="Hyperlink"/>
              </w:rPr>
              <w:t>TABLE OF CONTENTS</w:t>
            </w:r>
            <w:r w:rsidR="3E669711">
              <w:tab/>
            </w:r>
            <w:r w:rsidR="3E669711">
              <w:fldChar w:fldCharType="begin"/>
            </w:r>
            <w:r w:rsidR="3E669711">
              <w:instrText>PAGEREF _Toc1830422388 \h</w:instrText>
            </w:r>
            <w:r w:rsidR="3E669711">
              <w:fldChar w:fldCharType="separate"/>
            </w:r>
            <w:r w:rsidR="3E669711" w:rsidRPr="3E669711">
              <w:rPr>
                <w:rStyle w:val="Hyperlink"/>
              </w:rPr>
              <w:t>2</w:t>
            </w:r>
            <w:r w:rsidR="3E669711">
              <w:fldChar w:fldCharType="end"/>
            </w:r>
          </w:hyperlink>
        </w:p>
        <w:p w14:paraId="7AEAC892" w14:textId="7DFF111C" w:rsidR="3E669711" w:rsidRDefault="00183293" w:rsidP="3E669711">
          <w:pPr>
            <w:pStyle w:val="TOC1"/>
            <w:tabs>
              <w:tab w:val="right" w:leader="dot" w:pos="9360"/>
            </w:tabs>
            <w:rPr>
              <w:rStyle w:val="Hyperlink"/>
            </w:rPr>
          </w:pPr>
          <w:hyperlink w:anchor="_Toc1236845737">
            <w:r w:rsidR="3E669711" w:rsidRPr="3E669711">
              <w:rPr>
                <w:rStyle w:val="Hyperlink"/>
              </w:rPr>
              <w:t>Introduction</w:t>
            </w:r>
            <w:r w:rsidR="3E669711">
              <w:tab/>
            </w:r>
            <w:r w:rsidR="3E669711">
              <w:fldChar w:fldCharType="begin"/>
            </w:r>
            <w:r w:rsidR="3E669711">
              <w:instrText>PAGEREF _Toc1236845737 \h</w:instrText>
            </w:r>
            <w:r w:rsidR="3E669711">
              <w:fldChar w:fldCharType="separate"/>
            </w:r>
            <w:r w:rsidR="3E669711" w:rsidRPr="3E669711">
              <w:rPr>
                <w:rStyle w:val="Hyperlink"/>
              </w:rPr>
              <w:t>3</w:t>
            </w:r>
            <w:r w:rsidR="3E669711">
              <w:fldChar w:fldCharType="end"/>
            </w:r>
          </w:hyperlink>
        </w:p>
        <w:p w14:paraId="105E9497" w14:textId="24432D59" w:rsidR="3E669711" w:rsidRDefault="00183293" w:rsidP="3E669711">
          <w:pPr>
            <w:pStyle w:val="TOC1"/>
            <w:tabs>
              <w:tab w:val="right" w:leader="dot" w:pos="9360"/>
            </w:tabs>
            <w:rPr>
              <w:rStyle w:val="Hyperlink"/>
            </w:rPr>
          </w:pPr>
          <w:hyperlink w:anchor="_Toc1642601284">
            <w:r w:rsidR="3E669711" w:rsidRPr="3E669711">
              <w:rPr>
                <w:rStyle w:val="Hyperlink"/>
              </w:rPr>
              <w:t>Hotel Standards</w:t>
            </w:r>
            <w:r w:rsidR="3E669711">
              <w:tab/>
            </w:r>
            <w:r w:rsidR="3E669711">
              <w:fldChar w:fldCharType="begin"/>
            </w:r>
            <w:r w:rsidR="3E669711">
              <w:instrText>PAGEREF _Toc1642601284 \h</w:instrText>
            </w:r>
            <w:r w:rsidR="3E669711">
              <w:fldChar w:fldCharType="separate"/>
            </w:r>
            <w:r w:rsidR="3E669711" w:rsidRPr="3E669711">
              <w:rPr>
                <w:rStyle w:val="Hyperlink"/>
              </w:rPr>
              <w:t>3</w:t>
            </w:r>
            <w:r w:rsidR="3E669711">
              <w:fldChar w:fldCharType="end"/>
            </w:r>
          </w:hyperlink>
        </w:p>
        <w:p w14:paraId="718D3856" w14:textId="616E0FB5" w:rsidR="3E669711" w:rsidRDefault="00183293" w:rsidP="3E669711">
          <w:pPr>
            <w:pStyle w:val="TOC1"/>
            <w:tabs>
              <w:tab w:val="right" w:leader="dot" w:pos="9360"/>
            </w:tabs>
            <w:rPr>
              <w:rStyle w:val="Hyperlink"/>
            </w:rPr>
          </w:pPr>
          <w:hyperlink w:anchor="_Toc587718056">
            <w:r w:rsidR="3E669711" w:rsidRPr="3E669711">
              <w:rPr>
                <w:rStyle w:val="Hyperlink"/>
              </w:rPr>
              <w:t>Reputation Management</w:t>
            </w:r>
            <w:r w:rsidR="3E669711">
              <w:tab/>
            </w:r>
            <w:r w:rsidR="3E669711">
              <w:fldChar w:fldCharType="begin"/>
            </w:r>
            <w:r w:rsidR="3E669711">
              <w:instrText>PAGEREF _Toc587718056 \h</w:instrText>
            </w:r>
            <w:r w:rsidR="3E669711">
              <w:fldChar w:fldCharType="separate"/>
            </w:r>
            <w:r w:rsidR="3E669711" w:rsidRPr="3E669711">
              <w:rPr>
                <w:rStyle w:val="Hyperlink"/>
              </w:rPr>
              <w:t>4</w:t>
            </w:r>
            <w:r w:rsidR="3E669711">
              <w:fldChar w:fldCharType="end"/>
            </w:r>
          </w:hyperlink>
        </w:p>
        <w:p w14:paraId="6B382251" w14:textId="0FDB79A2" w:rsidR="3E669711" w:rsidRDefault="00183293" w:rsidP="3E669711">
          <w:pPr>
            <w:pStyle w:val="TOC1"/>
            <w:tabs>
              <w:tab w:val="right" w:leader="dot" w:pos="9360"/>
            </w:tabs>
            <w:rPr>
              <w:rStyle w:val="Hyperlink"/>
            </w:rPr>
          </w:pPr>
          <w:hyperlink w:anchor="_Toc77356048">
            <w:r w:rsidR="3E669711" w:rsidRPr="3E669711">
              <w:rPr>
                <w:rStyle w:val="Hyperlink"/>
              </w:rPr>
              <w:t>Customer Loyalty</w:t>
            </w:r>
            <w:r w:rsidR="3E669711">
              <w:tab/>
            </w:r>
            <w:r w:rsidR="3E669711">
              <w:fldChar w:fldCharType="begin"/>
            </w:r>
            <w:r w:rsidR="3E669711">
              <w:instrText>PAGEREF _Toc77356048 \h</w:instrText>
            </w:r>
            <w:r w:rsidR="3E669711">
              <w:fldChar w:fldCharType="separate"/>
            </w:r>
            <w:r w:rsidR="3E669711" w:rsidRPr="3E669711">
              <w:rPr>
                <w:rStyle w:val="Hyperlink"/>
              </w:rPr>
              <w:t>5</w:t>
            </w:r>
            <w:r w:rsidR="3E669711">
              <w:fldChar w:fldCharType="end"/>
            </w:r>
          </w:hyperlink>
        </w:p>
        <w:p w14:paraId="10EE9FEF" w14:textId="257CEF86" w:rsidR="3E669711" w:rsidRDefault="00183293" w:rsidP="3E669711">
          <w:pPr>
            <w:pStyle w:val="TOC1"/>
            <w:tabs>
              <w:tab w:val="right" w:leader="dot" w:pos="9360"/>
            </w:tabs>
            <w:rPr>
              <w:rStyle w:val="Hyperlink"/>
            </w:rPr>
          </w:pPr>
          <w:hyperlink w:anchor="_Toc144275987">
            <w:r w:rsidR="3E669711" w:rsidRPr="3E669711">
              <w:rPr>
                <w:rStyle w:val="Hyperlink"/>
              </w:rPr>
              <w:t>Conclusion</w:t>
            </w:r>
            <w:r w:rsidR="3E669711">
              <w:tab/>
            </w:r>
            <w:r w:rsidR="3E669711">
              <w:fldChar w:fldCharType="begin"/>
            </w:r>
            <w:r w:rsidR="3E669711">
              <w:instrText>PAGEREF _Toc144275987 \h</w:instrText>
            </w:r>
            <w:r w:rsidR="3E669711">
              <w:fldChar w:fldCharType="separate"/>
            </w:r>
            <w:r w:rsidR="3E669711" w:rsidRPr="3E669711">
              <w:rPr>
                <w:rStyle w:val="Hyperlink"/>
              </w:rPr>
              <w:t>6</w:t>
            </w:r>
            <w:r w:rsidR="3E669711">
              <w:fldChar w:fldCharType="end"/>
            </w:r>
          </w:hyperlink>
        </w:p>
        <w:p w14:paraId="4FF529AD" w14:textId="79A623A6" w:rsidR="3E669711" w:rsidRDefault="00183293" w:rsidP="3E669711">
          <w:pPr>
            <w:pStyle w:val="TOC1"/>
            <w:tabs>
              <w:tab w:val="right" w:leader="dot" w:pos="9360"/>
            </w:tabs>
            <w:rPr>
              <w:rStyle w:val="Hyperlink"/>
            </w:rPr>
          </w:pPr>
          <w:hyperlink w:anchor="_Toc491942104">
            <w:r w:rsidR="3E669711" w:rsidRPr="3E669711">
              <w:rPr>
                <w:rStyle w:val="Hyperlink"/>
              </w:rPr>
              <w:t>Recommendations</w:t>
            </w:r>
            <w:r w:rsidR="3E669711">
              <w:tab/>
            </w:r>
            <w:r w:rsidR="3E669711">
              <w:fldChar w:fldCharType="begin"/>
            </w:r>
            <w:r w:rsidR="3E669711">
              <w:instrText>PAGEREF _Toc491942104 \h</w:instrText>
            </w:r>
            <w:r w:rsidR="3E669711">
              <w:fldChar w:fldCharType="separate"/>
            </w:r>
            <w:r w:rsidR="3E669711" w:rsidRPr="3E669711">
              <w:rPr>
                <w:rStyle w:val="Hyperlink"/>
              </w:rPr>
              <w:t>7</w:t>
            </w:r>
            <w:r w:rsidR="3E669711">
              <w:fldChar w:fldCharType="end"/>
            </w:r>
          </w:hyperlink>
        </w:p>
        <w:p w14:paraId="10582B32" w14:textId="572CB4C2" w:rsidR="3E669711" w:rsidRDefault="00183293" w:rsidP="3E669711">
          <w:pPr>
            <w:pStyle w:val="TOC1"/>
            <w:tabs>
              <w:tab w:val="right" w:leader="dot" w:pos="9360"/>
            </w:tabs>
            <w:rPr>
              <w:rStyle w:val="Hyperlink"/>
            </w:rPr>
          </w:pPr>
          <w:hyperlink w:anchor="_Toc2099012541">
            <w:r w:rsidR="3E669711" w:rsidRPr="3E669711">
              <w:rPr>
                <w:rStyle w:val="Hyperlink"/>
              </w:rPr>
              <w:t>References</w:t>
            </w:r>
            <w:r w:rsidR="3E669711">
              <w:tab/>
            </w:r>
            <w:r w:rsidR="3E669711">
              <w:fldChar w:fldCharType="begin"/>
            </w:r>
            <w:r w:rsidR="3E669711">
              <w:instrText>PAGEREF _Toc2099012541 \h</w:instrText>
            </w:r>
            <w:r w:rsidR="3E669711">
              <w:fldChar w:fldCharType="separate"/>
            </w:r>
            <w:r w:rsidR="3E669711" w:rsidRPr="3E669711">
              <w:rPr>
                <w:rStyle w:val="Hyperlink"/>
              </w:rPr>
              <w:t>8</w:t>
            </w:r>
            <w:r w:rsidR="3E669711">
              <w:fldChar w:fldCharType="end"/>
            </w:r>
          </w:hyperlink>
          <w:r w:rsidR="3E669711">
            <w:fldChar w:fldCharType="end"/>
          </w:r>
        </w:p>
      </w:sdtContent>
    </w:sdt>
    <w:p w14:paraId="405A78A0" w14:textId="52525A9A" w:rsidR="3E669711" w:rsidRDefault="3E669711" w:rsidP="3E669711"/>
    <w:p w14:paraId="733C2D0A" w14:textId="61CB5AB1" w:rsidR="3E669711" w:rsidRDefault="3E669711" w:rsidP="3E669711"/>
    <w:p w14:paraId="27F52CFB" w14:textId="2DBC50FF" w:rsidR="00BD2F82" w:rsidRDefault="3E669711" w:rsidP="3E669711">
      <w:pPr>
        <w:pStyle w:val="Heading1"/>
      </w:pPr>
      <w:bookmarkStart w:id="2" w:name="_Toc1236845737"/>
      <w:r>
        <w:t>Introduction</w:t>
      </w:r>
      <w:bookmarkEnd w:id="2"/>
    </w:p>
    <w:p w14:paraId="2C078E63" w14:textId="78160CF2" w:rsidR="00BD2F82"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Hospitality is a highly competitive industry, and businesses must keep up with the latest trends to avoid falling behind (Walker, 2013). In today's fast-paced world, it is no longer optional to provide exceptional service and an unforgettable guest experience; it is a necessity. As a result, hotels must maintain high standards, effectively manage their reputation, and cultivate and retain customer loyalty in order to remain competitive. This report intends to investigate hotel standards, reputation management, and customer loyalty. We will investigate the purpose of brand consistency standards and whether all hotels have identical standards. We will also discuss how hotels can effectively manage their reputation, the significance of effective management of guest reviews, and the consequences of negative reviews. In addition, we will investigate how hotels can build and maintain customer loyalty through loyalty programmes and the purpose of such programmes. Finally, we will provide recommendations for hotels regarding market trends and obstacles faced by certain businesses. This report will utilise examples and case studies from the hotel and hospitality industry to provide practical recommendations for the sector.</w:t>
      </w:r>
    </w:p>
    <w:p w14:paraId="5769F2E0" w14:textId="625A1EFA" w:rsidR="3E669711" w:rsidRDefault="3E669711" w:rsidP="3E669711">
      <w:pPr>
        <w:pStyle w:val="Heading1"/>
      </w:pPr>
      <w:bookmarkStart w:id="3" w:name="_Toc1642601284"/>
      <w:r>
        <w:t>Hotel Standards</w:t>
      </w:r>
      <w:bookmarkEnd w:id="3"/>
    </w:p>
    <w:p w14:paraId="62E048C8" w14:textId="2B8A4DCE"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 xml:space="preserve">Brand consistency standards are critical for a hotel's success because they aid in the establishment and maintenance of brand recognition and loyalty among guests. Brand standards, according to Walker (2013), are critical for ensuring that guests have a consistent experience across all properties within a hotel chain. In hotel market valuations and studies, Rushmore and Baum (2001) emphasise the importance of brand recognition and consistency. According to O'Fallon and Rutherford (2010), brand standards are necessary for ensuring quality service and developing a distinct brand identity that distinguishes a hotel from its competitors. </w:t>
      </w:r>
    </w:p>
    <w:p w14:paraId="3FB17399" w14:textId="636F892D" w:rsidR="3E669711" w:rsidRDefault="3E669711" w:rsidP="3E669711">
      <w:pPr>
        <w:spacing w:line="360" w:lineRule="auto"/>
        <w:jc w:val="both"/>
      </w:pPr>
      <w:r w:rsidRPr="3E669711">
        <w:rPr>
          <w:rFonts w:ascii="Arial" w:eastAsia="Arial" w:hAnsi="Arial" w:cs="Arial"/>
          <w:sz w:val="24"/>
          <w:szCs w:val="24"/>
        </w:rPr>
        <w:t xml:space="preserve">It is important to note, however, that not all hotels adhere to the same brand standards. Marriott International, for example, has a set of brand standards that are consistent across all of its properties, including those under different brands like Ritz-Carlton and Sheraton. </w:t>
      </w:r>
      <w:r w:rsidRPr="3E669711">
        <w:rPr>
          <w:rFonts w:ascii="Arial" w:eastAsia="Arial" w:hAnsi="Arial" w:cs="Arial"/>
          <w:sz w:val="24"/>
          <w:szCs w:val="24"/>
        </w:rPr>
        <w:lastRenderedPageBreak/>
        <w:t xml:space="preserve">InterContinental Hotels Group, on the other hand, allows its hotels some leeway in implementing brand standards in order to accommodate local market conditions and cultural differences (Walker, 2013). </w:t>
      </w:r>
    </w:p>
    <w:p w14:paraId="385CE093" w14:textId="258A4E25" w:rsidR="3E669711" w:rsidRDefault="3E669711" w:rsidP="3E669711">
      <w:pPr>
        <w:spacing w:line="360" w:lineRule="auto"/>
        <w:jc w:val="both"/>
      </w:pPr>
      <w:r w:rsidRPr="3E669711">
        <w:rPr>
          <w:rFonts w:ascii="Arial" w:eastAsia="Arial" w:hAnsi="Arial" w:cs="Arial"/>
          <w:sz w:val="24"/>
          <w:szCs w:val="24"/>
        </w:rPr>
        <w:t xml:space="preserve">Regardless of approach, it is critical for hotels to establish and maintain brand consistency in order to build guest loyalty and maintain a competitive advantage. This can be accomplished by implementing clear brand standards, regular staff training and communication, and ongoing monitoring and evaluation of guest feedback. Hotels can also benefit from other global hotel players' best practises. Hilton Worldwide, for example, has a comprehensive brand standards manual that includes detailed guidelines on everything from guest room design to food and beverage presentation (O'Fallon &amp; Rutherford, 2010). Meanwhile, Marriott International employs mystery shoppers to assess the implementation of brand standards at its properties around the world (Rushmore &amp; Baum, 2001). </w:t>
      </w:r>
    </w:p>
    <w:p w14:paraId="22BB03D1" w14:textId="7F61D646" w:rsidR="3E669711" w:rsidRDefault="3E669711" w:rsidP="3E669711">
      <w:pPr>
        <w:spacing w:line="360" w:lineRule="auto"/>
        <w:jc w:val="both"/>
      </w:pPr>
      <w:r w:rsidRPr="3E669711">
        <w:rPr>
          <w:rFonts w:ascii="Arial" w:eastAsia="Arial" w:hAnsi="Arial" w:cs="Arial"/>
          <w:sz w:val="24"/>
          <w:szCs w:val="24"/>
        </w:rPr>
        <w:t>However apart from establishing and maintaining brand consistency, hotels should evaluate and update their brand standards on a regular basis to ensure that they remain relevant and competitive in the market. Hotels, for example, can use guest feedback and market research to identify areas where their brand standards can be improved. Hotels can create a distinct and recognisable brand identity that distinguishes them from competitors and fosters long-term guest loyalty by continuously improving their brand standards.</w:t>
      </w:r>
    </w:p>
    <w:p w14:paraId="75C9E865" w14:textId="3578B5D6" w:rsidR="3E669711" w:rsidRDefault="3E669711" w:rsidP="3E669711">
      <w:pPr>
        <w:pStyle w:val="Heading1"/>
      </w:pPr>
      <w:bookmarkStart w:id="4" w:name="_Toc587718056"/>
      <w:r>
        <w:t>Reputation Management</w:t>
      </w:r>
      <w:bookmarkEnd w:id="4"/>
    </w:p>
    <w:p w14:paraId="49AE8453" w14:textId="5976CDCD"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 xml:space="preserve">Effective reputation management is critical for hotels to maintain and improve their brand image, attract and retain customers, and increase revenue. According to </w:t>
      </w:r>
      <w:proofErr w:type="spellStart"/>
      <w:r w:rsidRPr="3E669711">
        <w:rPr>
          <w:rFonts w:ascii="Arial" w:eastAsia="Arial" w:hAnsi="Arial" w:cs="Arial"/>
          <w:sz w:val="24"/>
          <w:szCs w:val="24"/>
        </w:rPr>
        <w:t>Tesone</w:t>
      </w:r>
      <w:proofErr w:type="spellEnd"/>
      <w:r w:rsidRPr="3E669711">
        <w:rPr>
          <w:rFonts w:ascii="Arial" w:eastAsia="Arial" w:hAnsi="Arial" w:cs="Arial"/>
          <w:sz w:val="24"/>
          <w:szCs w:val="24"/>
        </w:rPr>
        <w:t xml:space="preserve"> (2014), reputation management entails monitoring and responding to online reviews, managing social media presence, and maintaining a positive relationship with customers. According to Macdonald (2021), developing a customer experience strategy can help hotels improve their reputation by focusing on creating a positive experience for guests. </w:t>
      </w:r>
      <w:proofErr w:type="spellStart"/>
      <w:r w:rsidRPr="3E669711">
        <w:rPr>
          <w:rFonts w:ascii="Arial" w:eastAsia="Arial" w:hAnsi="Arial" w:cs="Arial"/>
          <w:sz w:val="24"/>
          <w:szCs w:val="24"/>
        </w:rPr>
        <w:t>Heppell</w:t>
      </w:r>
      <w:proofErr w:type="spellEnd"/>
      <w:r w:rsidRPr="3E669711">
        <w:rPr>
          <w:rFonts w:ascii="Arial" w:eastAsia="Arial" w:hAnsi="Arial" w:cs="Arial"/>
          <w:sz w:val="24"/>
          <w:szCs w:val="24"/>
        </w:rPr>
        <w:t xml:space="preserve"> (2015) emphasises the importance of providing exceptional customer service as a key factor in maintaining a positive reputation.</w:t>
      </w:r>
    </w:p>
    <w:p w14:paraId="3F1FAE4F" w14:textId="37DE875D" w:rsidR="3E669711" w:rsidRDefault="3E669711" w:rsidP="3E669711">
      <w:pPr>
        <w:spacing w:line="360" w:lineRule="auto"/>
        <w:jc w:val="both"/>
      </w:pPr>
      <w:r w:rsidRPr="3E669711">
        <w:rPr>
          <w:rFonts w:ascii="Arial" w:eastAsia="Arial" w:hAnsi="Arial" w:cs="Arial"/>
          <w:sz w:val="24"/>
          <w:szCs w:val="24"/>
        </w:rPr>
        <w:lastRenderedPageBreak/>
        <w:t xml:space="preserve">Customer loyalty is important in reputation management in the hospitality industry. According to </w:t>
      </w:r>
      <w:proofErr w:type="spellStart"/>
      <w:r w:rsidRPr="3E669711">
        <w:rPr>
          <w:rFonts w:ascii="Arial" w:eastAsia="Arial" w:hAnsi="Arial" w:cs="Arial"/>
          <w:sz w:val="24"/>
          <w:szCs w:val="24"/>
        </w:rPr>
        <w:t>Kandampully</w:t>
      </w:r>
      <w:proofErr w:type="spellEnd"/>
      <w:r w:rsidRPr="3E669711">
        <w:rPr>
          <w:rFonts w:ascii="Arial" w:eastAsia="Arial" w:hAnsi="Arial" w:cs="Arial"/>
          <w:sz w:val="24"/>
          <w:szCs w:val="24"/>
        </w:rPr>
        <w:t xml:space="preserve"> et al. (2015), loyal customers are more likely to leave positive reviews, refer others to the hotel, and return to the hotel for future stays. As a result, it is critical for hotels to focus on developing and sustaining customer loyalty. Many hotels have implemented effective reputation management strategies to maintain a positive image. For example, Marriott International, a global leader in the hospitality industry, has a dedicated team that monitors online reviews and social media platforms in order to respond to customer feedback as soon as possible (</w:t>
      </w:r>
      <w:proofErr w:type="spellStart"/>
      <w:r w:rsidRPr="3E669711">
        <w:rPr>
          <w:rFonts w:ascii="Arial" w:eastAsia="Arial" w:hAnsi="Arial" w:cs="Arial"/>
          <w:sz w:val="24"/>
          <w:szCs w:val="24"/>
        </w:rPr>
        <w:t>Heppell</w:t>
      </w:r>
      <w:proofErr w:type="spellEnd"/>
      <w:r w:rsidRPr="3E669711">
        <w:rPr>
          <w:rFonts w:ascii="Arial" w:eastAsia="Arial" w:hAnsi="Arial" w:cs="Arial"/>
          <w:sz w:val="24"/>
          <w:szCs w:val="24"/>
        </w:rPr>
        <w:t>, 2015). Similarly, Hilton Worldwide employs social listening tools to monitor online conversations and respond to customer complaints (Macdonald, 2021).</w:t>
      </w:r>
    </w:p>
    <w:p w14:paraId="36EF6016" w14:textId="35C1DAA4" w:rsidR="3E669711" w:rsidRDefault="3E669711" w:rsidP="3E669711">
      <w:pPr>
        <w:spacing w:line="360" w:lineRule="auto"/>
        <w:jc w:val="both"/>
      </w:pPr>
      <w:r w:rsidRPr="3E669711">
        <w:rPr>
          <w:rFonts w:ascii="Arial" w:eastAsia="Arial" w:hAnsi="Arial" w:cs="Arial"/>
          <w:sz w:val="24"/>
          <w:szCs w:val="24"/>
        </w:rPr>
        <w:t xml:space="preserve">Negative reviews, on the other hand, can have a significant impact on a hotel's reputation, as potential customers may base their decisions on them. As a result, hotels must respond to negative reviews promptly and professionally. </w:t>
      </w:r>
      <w:proofErr w:type="spellStart"/>
      <w:r w:rsidRPr="3E669711">
        <w:rPr>
          <w:rFonts w:ascii="Arial" w:eastAsia="Arial" w:hAnsi="Arial" w:cs="Arial"/>
          <w:sz w:val="24"/>
          <w:szCs w:val="24"/>
        </w:rPr>
        <w:t>Tesone</w:t>
      </w:r>
      <w:proofErr w:type="spellEnd"/>
      <w:r w:rsidRPr="3E669711">
        <w:rPr>
          <w:rFonts w:ascii="Arial" w:eastAsia="Arial" w:hAnsi="Arial" w:cs="Arial"/>
          <w:sz w:val="24"/>
          <w:szCs w:val="24"/>
        </w:rPr>
        <w:t xml:space="preserve"> (2014) recommends responding to negative reviews quickly and offering solutions to the guest's problems. Furthermore, hotels can use negative feedback to improve their services and prevent similar incidents in the future.</w:t>
      </w:r>
    </w:p>
    <w:p w14:paraId="019217A6" w14:textId="1BE6B9CB" w:rsidR="3E669711" w:rsidRDefault="3E669711" w:rsidP="3E669711">
      <w:pPr>
        <w:pStyle w:val="Heading1"/>
      </w:pPr>
      <w:bookmarkStart w:id="5" w:name="_Toc77356048"/>
      <w:r>
        <w:t>Customer Loyalty</w:t>
      </w:r>
      <w:bookmarkEnd w:id="5"/>
    </w:p>
    <w:p w14:paraId="7A498B5D" w14:textId="54C04EFE"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 xml:space="preserve">Customer loyalty is critical to the success of any hotel in the hospitality industry, and it can be built and maintained through a variety of methods, including loyalty programmes, personalised experiences, and exceptional customer service. Customer loyalty, according to O'Gorman (2010), is defined as a customer's preference for a specific hotel brand or establishment over other options, and it is influenced by factors such as customer satisfaction, trust, and emotional attachment to the brand. </w:t>
      </w:r>
    </w:p>
    <w:p w14:paraId="5423057E" w14:textId="7C00CC8C" w:rsidR="3E669711" w:rsidRDefault="3E669711" w:rsidP="3E669711">
      <w:pPr>
        <w:spacing w:line="360" w:lineRule="auto"/>
        <w:jc w:val="both"/>
      </w:pPr>
      <w:r w:rsidRPr="3E669711">
        <w:rPr>
          <w:rFonts w:ascii="Arial" w:eastAsia="Arial" w:hAnsi="Arial" w:cs="Arial"/>
          <w:sz w:val="24"/>
          <w:szCs w:val="24"/>
        </w:rPr>
        <w:t xml:space="preserve">According to Chen (2014), hotels can build and retain customer loyalty by designing loyalty programmes that give guests a sense of exclusivity and status. To create a sense of value for guests, such programmes can include exclusive benefits such as room upgrades, complimentary services, and personalised experiences. In the hotel industry, loyalty programmes are one of the most popular and effective ways of building and retaining customer loyalty (Wood, 2015). These programmes reward customers for returning, and they may include perks like free stays, room upgrades, and other exclusive </w:t>
      </w:r>
      <w:r w:rsidRPr="3E669711">
        <w:rPr>
          <w:rFonts w:ascii="Arial" w:eastAsia="Arial" w:hAnsi="Arial" w:cs="Arial"/>
          <w:sz w:val="24"/>
          <w:szCs w:val="24"/>
        </w:rPr>
        <w:lastRenderedPageBreak/>
        <w:t xml:space="preserve">benefits. For example, Hilton </w:t>
      </w:r>
      <w:proofErr w:type="spellStart"/>
      <w:r w:rsidRPr="3E669711">
        <w:rPr>
          <w:rFonts w:ascii="Arial" w:eastAsia="Arial" w:hAnsi="Arial" w:cs="Arial"/>
          <w:sz w:val="24"/>
          <w:szCs w:val="24"/>
        </w:rPr>
        <w:t>Honors</w:t>
      </w:r>
      <w:proofErr w:type="spellEnd"/>
      <w:r w:rsidRPr="3E669711">
        <w:rPr>
          <w:rFonts w:ascii="Arial" w:eastAsia="Arial" w:hAnsi="Arial" w:cs="Arial"/>
          <w:sz w:val="24"/>
          <w:szCs w:val="24"/>
        </w:rPr>
        <w:t xml:space="preserve"> is a Hilton Worldwide loyalty programme that allows customers to earn points for every dollar spent at any Hilton property. Customers can then use their points to get free stays, room upgrades, and other benefits (</w:t>
      </w:r>
      <w:proofErr w:type="spellStart"/>
      <w:r w:rsidRPr="3E669711">
        <w:rPr>
          <w:rFonts w:ascii="Arial" w:eastAsia="Arial" w:hAnsi="Arial" w:cs="Arial"/>
          <w:sz w:val="24"/>
          <w:szCs w:val="24"/>
        </w:rPr>
        <w:t>Kandampully</w:t>
      </w:r>
      <w:proofErr w:type="spellEnd"/>
      <w:r w:rsidRPr="3E669711">
        <w:rPr>
          <w:rFonts w:ascii="Arial" w:eastAsia="Arial" w:hAnsi="Arial" w:cs="Arial"/>
          <w:sz w:val="24"/>
          <w:szCs w:val="24"/>
        </w:rPr>
        <w:t xml:space="preserve"> et al., 2015). </w:t>
      </w:r>
    </w:p>
    <w:p w14:paraId="531A69AF" w14:textId="3D2E75BF" w:rsidR="3E669711" w:rsidRDefault="3E669711" w:rsidP="3E669711">
      <w:pPr>
        <w:spacing w:line="360" w:lineRule="auto"/>
        <w:jc w:val="both"/>
      </w:pPr>
      <w:r w:rsidRPr="3E669711">
        <w:rPr>
          <w:rFonts w:ascii="Arial" w:eastAsia="Arial" w:hAnsi="Arial" w:cs="Arial"/>
          <w:sz w:val="24"/>
          <w:szCs w:val="24"/>
        </w:rPr>
        <w:t xml:space="preserve">In addition to loyalty programmes, hotels can build and retain customer loyalty by providing personalised experiences that cater to each customer's specific needs and preferences. Customers are motivated by a hierarchy of needs, according to Maslow and Frager (1987), which includes physiological, safety, social, esteem, and self-actualization needs. Hotels can create personalised experiences that foster emotional connections with customers and build loyalty by understanding these needs and tailoring their services to meet them. Furthermore, Kim and Cha (2002) contend that employee training is an important factor in developing customer loyalty because it leads to higher employee satisfaction and higher service quality. Employee satisfaction is critical in creating a culture in which employees feel valued and motivated to provide excellent customer service. As a result, customer satisfaction and loyalty may improve. </w:t>
      </w:r>
    </w:p>
    <w:p w14:paraId="6950B9EF" w14:textId="201DB5F0" w:rsidR="3E669711" w:rsidRDefault="3E669711" w:rsidP="3E669711">
      <w:pPr>
        <w:spacing w:line="360" w:lineRule="auto"/>
        <w:jc w:val="both"/>
      </w:pPr>
      <w:r w:rsidRPr="3E669711">
        <w:rPr>
          <w:rFonts w:ascii="Arial" w:eastAsia="Arial" w:hAnsi="Arial" w:cs="Arial"/>
          <w:sz w:val="24"/>
          <w:szCs w:val="24"/>
        </w:rPr>
        <w:t>Another important factor in building and retaining customer loyalty in the hotel industry is exceptional customer service (</w:t>
      </w:r>
      <w:proofErr w:type="spellStart"/>
      <w:r w:rsidRPr="3E669711">
        <w:rPr>
          <w:rFonts w:ascii="Arial" w:eastAsia="Arial" w:hAnsi="Arial" w:cs="Arial"/>
          <w:sz w:val="24"/>
          <w:szCs w:val="24"/>
        </w:rPr>
        <w:t>Heppell</w:t>
      </w:r>
      <w:proofErr w:type="spellEnd"/>
      <w:r w:rsidRPr="3E669711">
        <w:rPr>
          <w:rFonts w:ascii="Arial" w:eastAsia="Arial" w:hAnsi="Arial" w:cs="Arial"/>
          <w:sz w:val="24"/>
          <w:szCs w:val="24"/>
        </w:rPr>
        <w:t>, 2015). Hotels that go above and beyond to provide exceptional service that exceeds customer expectations can foster customer loyalty by creating positive emotional connections. The Ritz Carlton hotel chain, for example, is well-known for its exceptional customer service, which includes personalised greetings, personalised attention, and prompt resolution of any customer issues (</w:t>
      </w:r>
      <w:proofErr w:type="spellStart"/>
      <w:r w:rsidRPr="3E669711">
        <w:rPr>
          <w:rFonts w:ascii="Arial" w:eastAsia="Arial" w:hAnsi="Arial" w:cs="Arial"/>
          <w:sz w:val="24"/>
          <w:szCs w:val="24"/>
        </w:rPr>
        <w:t>Kandampully</w:t>
      </w:r>
      <w:proofErr w:type="spellEnd"/>
      <w:r w:rsidRPr="3E669711">
        <w:rPr>
          <w:rFonts w:ascii="Arial" w:eastAsia="Arial" w:hAnsi="Arial" w:cs="Arial"/>
          <w:sz w:val="24"/>
          <w:szCs w:val="24"/>
        </w:rPr>
        <w:t xml:space="preserve"> et al., 2015). </w:t>
      </w:r>
    </w:p>
    <w:p w14:paraId="06B282B4" w14:textId="4D536AFB" w:rsidR="3E669711" w:rsidRDefault="3E669711" w:rsidP="3E669711">
      <w:pPr>
        <w:spacing w:line="360" w:lineRule="auto"/>
        <w:jc w:val="both"/>
      </w:pPr>
      <w:r w:rsidRPr="3E669711">
        <w:rPr>
          <w:rFonts w:ascii="Arial" w:eastAsia="Arial" w:hAnsi="Arial" w:cs="Arial"/>
          <w:sz w:val="24"/>
          <w:szCs w:val="24"/>
        </w:rPr>
        <w:t>Hotels must also maintain high levels of customer satisfaction and trust in order to build and retain customer loyalty. This can be accomplished through consistent high-quality service delivery, open communication, and effective complaint handling (Walker, 2013). Marriott International, for example, has a guest response programme that allows customers to provide feedback on their experiences at any Marriott location. The programme also ensures that any complaints are promptly addressed to the customer's satisfaction (Macdonald, 2021).</w:t>
      </w:r>
    </w:p>
    <w:p w14:paraId="3C628F70" w14:textId="20BF2374" w:rsidR="3E669711" w:rsidRDefault="3E669711" w:rsidP="3E669711">
      <w:pPr>
        <w:pStyle w:val="Heading1"/>
      </w:pPr>
      <w:bookmarkStart w:id="6" w:name="_Toc144275987"/>
      <w:r>
        <w:lastRenderedPageBreak/>
        <w:t>Conclusion</w:t>
      </w:r>
      <w:bookmarkEnd w:id="6"/>
    </w:p>
    <w:p w14:paraId="39BF5901" w14:textId="1086F3DF"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To summarise, the hospitality industry is highly competitive, and in order to succeed, hotels must maintain high standards, manage their reputation, and build and retain customer loyalty. The first topic, hotel standards, emphasised the significance of adhering to regulatory standards and implementing best practises to ensure the safety, satisfaction, and comfort of guests. The second topic was reputation management, which emphasised the importance of monitoring and responding to online reviews, engaging with customers, and developing a positive online presence in order to establish a strong reputation. Finally, it was demonstrated how hotels can build and maintain customer loyalty through loyalty programmes, personalised experiences, exceptional customer service, and maintaining high levels of customer satisfaction and trust. Hotels must constantly improve and innovate their practises, listen to customer feedback, and adapt to changing consumer preferences and market conditions in order to succeed in the highly competitive hospitality industry.</w:t>
      </w:r>
    </w:p>
    <w:p w14:paraId="098C51A5" w14:textId="32DE1E02" w:rsidR="3E669711" w:rsidRDefault="3E669711" w:rsidP="3E669711">
      <w:pPr>
        <w:pStyle w:val="Heading1"/>
      </w:pPr>
      <w:bookmarkStart w:id="7" w:name="_Toc491942104"/>
      <w:r>
        <w:t xml:space="preserve">Recommendations </w:t>
      </w:r>
      <w:bookmarkEnd w:id="7"/>
    </w:p>
    <w:p w14:paraId="6EBD06F8" w14:textId="46580F75"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According to Lee et al. (2021), hotels can improve their reputation management by using social media to monitor and respond to customer feedback. This includes responding to both positive and negative reviews in a timely and professional manner, as well as actively engaging with customers on social media platforms. Hotels can also use social media to promote their brand and services, as well as to showcase positive customer experiences.</w:t>
      </w:r>
    </w:p>
    <w:p w14:paraId="0DBBED74" w14:textId="41961AD4" w:rsidR="3E669711" w:rsidRDefault="3E669711" w:rsidP="3E669711">
      <w:pPr>
        <w:spacing w:line="360" w:lineRule="auto"/>
        <w:jc w:val="both"/>
      </w:pPr>
      <w:r w:rsidRPr="3E669711">
        <w:rPr>
          <w:rFonts w:ascii="Arial" w:eastAsia="Arial" w:hAnsi="Arial" w:cs="Arial"/>
          <w:sz w:val="24"/>
          <w:szCs w:val="24"/>
        </w:rPr>
        <w:t xml:space="preserve">According to Lee and </w:t>
      </w:r>
      <w:proofErr w:type="spellStart"/>
      <w:r w:rsidRPr="3E669711">
        <w:rPr>
          <w:rFonts w:ascii="Arial" w:eastAsia="Arial" w:hAnsi="Arial" w:cs="Arial"/>
          <w:sz w:val="24"/>
          <w:szCs w:val="24"/>
        </w:rPr>
        <w:t>Yoo</w:t>
      </w:r>
      <w:proofErr w:type="spellEnd"/>
      <w:r w:rsidRPr="3E669711">
        <w:rPr>
          <w:rFonts w:ascii="Arial" w:eastAsia="Arial" w:hAnsi="Arial" w:cs="Arial"/>
          <w:sz w:val="24"/>
          <w:szCs w:val="24"/>
        </w:rPr>
        <w:t xml:space="preserve"> (2017), hotels can improve their standards by focusing on sustainability and environmental responsibility. This includes reducing energy consumption, using environmentally friendly products, and implementing recycling programmes. Hotels can appeal to environmentally conscious customers while also distinguishing themselves from competitors by implementing sustainable practises.</w:t>
      </w:r>
    </w:p>
    <w:p w14:paraId="71D92B40" w14:textId="554784C2" w:rsidR="3E669711" w:rsidRDefault="3E669711" w:rsidP="3E669711">
      <w:pPr>
        <w:spacing w:line="360" w:lineRule="auto"/>
        <w:jc w:val="both"/>
      </w:pPr>
      <w:r w:rsidRPr="3E669711">
        <w:rPr>
          <w:rFonts w:ascii="Arial" w:eastAsia="Arial" w:hAnsi="Arial" w:cs="Arial"/>
          <w:sz w:val="24"/>
          <w:szCs w:val="24"/>
        </w:rPr>
        <w:t>According to Jamal and Getz (1995), "the development of standards should be an ongoing process that is reviewed on a regular basis to ensure that they remain relevant and effective" (p. 173). As a result, we recommend that hotels conduct regular reviews of their standards to ensure they are up to date and meet the changing needs and expectations of their guests.</w:t>
      </w:r>
    </w:p>
    <w:p w14:paraId="4F0F827F" w14:textId="79125819" w:rsidR="3E669711" w:rsidRDefault="3E669711" w:rsidP="3E669711">
      <w:pPr>
        <w:spacing w:line="360" w:lineRule="auto"/>
        <w:jc w:val="both"/>
      </w:pPr>
      <w:r w:rsidRPr="3E669711">
        <w:rPr>
          <w:rFonts w:ascii="Arial" w:eastAsia="Arial" w:hAnsi="Arial" w:cs="Arial"/>
          <w:sz w:val="24"/>
          <w:szCs w:val="24"/>
        </w:rPr>
        <w:lastRenderedPageBreak/>
        <w:t xml:space="preserve"> </w:t>
      </w:r>
    </w:p>
    <w:p w14:paraId="1F7C446E" w14:textId="658F6500" w:rsidR="3E669711" w:rsidRDefault="3E669711" w:rsidP="3E669711">
      <w:pPr>
        <w:spacing w:line="360" w:lineRule="auto"/>
        <w:jc w:val="both"/>
      </w:pPr>
      <w:r w:rsidRPr="3E669711">
        <w:rPr>
          <w:rFonts w:ascii="Arial" w:eastAsia="Arial" w:hAnsi="Arial" w:cs="Arial"/>
          <w:sz w:val="24"/>
          <w:szCs w:val="24"/>
        </w:rPr>
        <w:t>Based on the findings above, the following recommendations are made for the hotel industry:</w:t>
      </w:r>
    </w:p>
    <w:p w14:paraId="0C3EDC19" w14:textId="44AC9D8B" w:rsidR="3E669711" w:rsidRDefault="3E669711" w:rsidP="3E669711">
      <w:pPr>
        <w:pStyle w:val="ListParagraph"/>
        <w:numPr>
          <w:ilvl w:val="0"/>
          <w:numId w:val="1"/>
        </w:numPr>
        <w:spacing w:line="360" w:lineRule="auto"/>
        <w:jc w:val="both"/>
      </w:pPr>
      <w:r w:rsidRPr="3E669711">
        <w:rPr>
          <w:rFonts w:ascii="Arial" w:eastAsia="Arial" w:hAnsi="Arial" w:cs="Arial"/>
          <w:sz w:val="24"/>
          <w:szCs w:val="24"/>
        </w:rPr>
        <w:t>Create and implement a comprehensive social media strategy that includes monitoring and responding to customer feedback in a timely and professional manner. This can help hotels establish a positive reputation, raise brand awareness, and increase customer loyalty.</w:t>
      </w:r>
    </w:p>
    <w:p w14:paraId="3BD55F96" w14:textId="4A8F2F8A" w:rsidR="3E669711" w:rsidRDefault="3E669711" w:rsidP="3E669711">
      <w:pPr>
        <w:pStyle w:val="ListParagraph"/>
        <w:numPr>
          <w:ilvl w:val="0"/>
          <w:numId w:val="1"/>
        </w:numPr>
        <w:spacing w:line="360" w:lineRule="auto"/>
        <w:jc w:val="both"/>
      </w:pPr>
      <w:r w:rsidRPr="3E669711">
        <w:rPr>
          <w:rFonts w:ascii="Arial" w:eastAsia="Arial" w:hAnsi="Arial" w:cs="Arial"/>
          <w:sz w:val="24"/>
          <w:szCs w:val="24"/>
        </w:rPr>
        <w:t xml:space="preserve">Prioritize sustainability and environmental responsibility by implementing eco-friendly practises and promoting sustainability initiatives to customers. This can help hotels appeal to environmentally conscious customers and differentiate themselves from competitors. </w:t>
      </w:r>
    </w:p>
    <w:p w14:paraId="52434CD8" w14:textId="3109BD53" w:rsidR="3E669711" w:rsidRDefault="3E669711" w:rsidP="3E669711">
      <w:pPr>
        <w:pStyle w:val="ListParagraph"/>
        <w:numPr>
          <w:ilvl w:val="0"/>
          <w:numId w:val="1"/>
        </w:numPr>
        <w:spacing w:line="360" w:lineRule="auto"/>
        <w:jc w:val="both"/>
      </w:pPr>
      <w:r w:rsidRPr="3E669711">
        <w:rPr>
          <w:rFonts w:ascii="Arial" w:eastAsia="Arial" w:hAnsi="Arial" w:cs="Arial"/>
          <w:sz w:val="24"/>
          <w:szCs w:val="24"/>
        </w:rPr>
        <w:t>Invest in ongoing employee training programmes to improve service quality and foster employee satisfaction. Hotels can foster a culture of exceptional customer service by providing employees with the necessary skills and tools. This leads to higher levels of customer satisfaction and loyalty.</w:t>
      </w:r>
    </w:p>
    <w:p w14:paraId="77E91668" w14:textId="438BC86F" w:rsidR="3E669711" w:rsidRDefault="3E669711">
      <w:r>
        <w:br w:type="page"/>
      </w:r>
    </w:p>
    <w:p w14:paraId="75076E5A" w14:textId="2B3C026D" w:rsidR="3E669711" w:rsidRDefault="3E669711" w:rsidP="3E669711">
      <w:pPr>
        <w:pStyle w:val="Heading1"/>
      </w:pPr>
      <w:bookmarkStart w:id="8" w:name="_Toc2099012541"/>
      <w:r>
        <w:lastRenderedPageBreak/>
        <w:t xml:space="preserve">References </w:t>
      </w:r>
      <w:bookmarkEnd w:id="8"/>
    </w:p>
    <w:p w14:paraId="068E3F55" w14:textId="356AB67A"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Baum, E., &amp; Rushmore, S. (2001). Hotel &amp; Motel Valuations and Market Studies (2nd ed.). Illinois: The Appraisal Institute.</w:t>
      </w:r>
    </w:p>
    <w:p w14:paraId="20C909C5" w14:textId="2A79D895"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Chen, M.-F. (2014). Investigating the antecedents of customer loyalty for luxury hotels. Journal of Vacation Marketing, 20(1), 51-65.</w:t>
      </w:r>
    </w:p>
    <w:p w14:paraId="3D34C430" w14:textId="1A0E2581" w:rsidR="3E669711" w:rsidRDefault="3E669711" w:rsidP="3E669711">
      <w:pPr>
        <w:spacing w:line="360" w:lineRule="auto"/>
        <w:jc w:val="both"/>
        <w:rPr>
          <w:rFonts w:ascii="Arial" w:eastAsia="Arial" w:hAnsi="Arial" w:cs="Arial"/>
          <w:sz w:val="24"/>
          <w:szCs w:val="24"/>
        </w:rPr>
      </w:pPr>
      <w:proofErr w:type="spellStart"/>
      <w:r w:rsidRPr="3E669711">
        <w:rPr>
          <w:rFonts w:ascii="Arial" w:eastAsia="Arial" w:hAnsi="Arial" w:cs="Arial"/>
          <w:sz w:val="24"/>
          <w:szCs w:val="24"/>
        </w:rPr>
        <w:t>Heppell</w:t>
      </w:r>
      <w:proofErr w:type="spellEnd"/>
      <w:r w:rsidRPr="3E669711">
        <w:rPr>
          <w:rFonts w:ascii="Arial" w:eastAsia="Arial" w:hAnsi="Arial" w:cs="Arial"/>
          <w:sz w:val="24"/>
          <w:szCs w:val="24"/>
        </w:rPr>
        <w:t>, M. (2015). Five Star Service: How to deliver Exceptional Customer Service, Pearson, London.</w:t>
      </w:r>
    </w:p>
    <w:p w14:paraId="4AA759BA" w14:textId="26B67D49"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Jamal, T. and Getz, D. (1995). Collaboration Theory and Community Tourism Planning. Annals of Tourism Research, 22(1), pp.186-204.</w:t>
      </w:r>
    </w:p>
    <w:p w14:paraId="7486980B" w14:textId="63F7A697" w:rsidR="3E669711" w:rsidRDefault="3E669711" w:rsidP="3E669711">
      <w:pPr>
        <w:spacing w:line="360" w:lineRule="auto"/>
        <w:jc w:val="both"/>
        <w:rPr>
          <w:rFonts w:ascii="Arial" w:eastAsia="Arial" w:hAnsi="Arial" w:cs="Arial"/>
          <w:sz w:val="24"/>
          <w:szCs w:val="24"/>
        </w:rPr>
      </w:pPr>
      <w:proofErr w:type="spellStart"/>
      <w:r w:rsidRPr="3E669711">
        <w:rPr>
          <w:rFonts w:ascii="Arial" w:eastAsia="Arial" w:hAnsi="Arial" w:cs="Arial"/>
          <w:sz w:val="24"/>
          <w:szCs w:val="24"/>
        </w:rPr>
        <w:t>Kandampully</w:t>
      </w:r>
      <w:proofErr w:type="spellEnd"/>
      <w:r w:rsidRPr="3E669711">
        <w:rPr>
          <w:rFonts w:ascii="Arial" w:eastAsia="Arial" w:hAnsi="Arial" w:cs="Arial"/>
          <w:sz w:val="24"/>
          <w:szCs w:val="24"/>
        </w:rPr>
        <w:t xml:space="preserve">, J., Zhang, T., &amp; </w:t>
      </w:r>
      <w:proofErr w:type="spellStart"/>
      <w:r w:rsidRPr="3E669711">
        <w:rPr>
          <w:rFonts w:ascii="Arial" w:eastAsia="Arial" w:hAnsi="Arial" w:cs="Arial"/>
          <w:sz w:val="24"/>
          <w:szCs w:val="24"/>
        </w:rPr>
        <w:t>Bilgihan</w:t>
      </w:r>
      <w:proofErr w:type="spellEnd"/>
      <w:r w:rsidRPr="3E669711">
        <w:rPr>
          <w:rFonts w:ascii="Arial" w:eastAsia="Arial" w:hAnsi="Arial" w:cs="Arial"/>
          <w:sz w:val="24"/>
          <w:szCs w:val="24"/>
        </w:rPr>
        <w:t>, A. (2015). Customer loyalty: a review and future directions with a special focus on the hospitality industry. International Journal of Contemporary Hospitality Management, 27(3), 379-414.</w:t>
      </w:r>
    </w:p>
    <w:p w14:paraId="6A794299" w14:textId="16E2BF58"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Kim, W. G., &amp; Cha, Y. (2002). Antecedents and consequences of relationship quality in hotel industry. Journal of Hospitality &amp; Tourism Research, 26(3), 218-242.</w:t>
      </w:r>
    </w:p>
    <w:p w14:paraId="1314C6F1" w14:textId="761FAE74" w:rsidR="3E669711" w:rsidRDefault="3E669711" w:rsidP="3E669711">
      <w:pPr>
        <w:jc w:val="both"/>
        <w:rPr>
          <w:rFonts w:ascii="Arial" w:eastAsia="Arial" w:hAnsi="Arial" w:cs="Arial"/>
          <w:sz w:val="24"/>
          <w:szCs w:val="24"/>
        </w:rPr>
      </w:pPr>
      <w:r w:rsidRPr="3E669711">
        <w:rPr>
          <w:rFonts w:ascii="Arial" w:eastAsia="Arial" w:hAnsi="Arial" w:cs="Arial"/>
          <w:sz w:val="24"/>
          <w:szCs w:val="24"/>
        </w:rPr>
        <w:t>Lee, H., Lee, J. and Kim, K. (2021). How does hotel social media impact hotel performance? The moderating role of hotel quality. International Journal of Hospitality Management, 92, p.102731.</w:t>
      </w:r>
    </w:p>
    <w:p w14:paraId="66A5B363" w14:textId="406444C0" w:rsidR="3E669711" w:rsidRDefault="3E669711" w:rsidP="3E669711">
      <w:pPr>
        <w:jc w:val="both"/>
        <w:rPr>
          <w:rFonts w:ascii="Arial" w:eastAsia="Arial" w:hAnsi="Arial" w:cs="Arial"/>
          <w:sz w:val="24"/>
          <w:szCs w:val="24"/>
        </w:rPr>
      </w:pPr>
      <w:r w:rsidRPr="3E669711">
        <w:rPr>
          <w:rFonts w:ascii="Arial" w:eastAsia="Arial" w:hAnsi="Arial" w:cs="Arial"/>
          <w:sz w:val="24"/>
          <w:szCs w:val="24"/>
        </w:rPr>
        <w:t xml:space="preserve">Lee, M. and </w:t>
      </w:r>
      <w:proofErr w:type="spellStart"/>
      <w:r w:rsidRPr="3E669711">
        <w:rPr>
          <w:rFonts w:ascii="Arial" w:eastAsia="Arial" w:hAnsi="Arial" w:cs="Arial"/>
          <w:sz w:val="24"/>
          <w:szCs w:val="24"/>
        </w:rPr>
        <w:t>Yoo</w:t>
      </w:r>
      <w:proofErr w:type="spellEnd"/>
      <w:r w:rsidRPr="3E669711">
        <w:rPr>
          <w:rFonts w:ascii="Arial" w:eastAsia="Arial" w:hAnsi="Arial" w:cs="Arial"/>
          <w:sz w:val="24"/>
          <w:szCs w:val="24"/>
        </w:rPr>
        <w:t>, S. (2017). The impact of environmental sustainability on the brand image of hotels. Journal of Hospitality and Tourism Management, 32, pp.83-91.</w:t>
      </w:r>
    </w:p>
    <w:p w14:paraId="6733ABDE" w14:textId="2AB20964"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Maslow, A., &amp; Frager, R. (1987). Motivation and personality. New Delhi: Pearson Education.</w:t>
      </w:r>
    </w:p>
    <w:p w14:paraId="71394BED" w14:textId="4CA848A3"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 xml:space="preserve">Macdonald, S. (2021). 7 WAYS TO CREATE A GREAT CUSTOMER EXPERIENCE STRATEGY. [Blog] Available at: </w:t>
      </w:r>
      <w:hyperlink r:id="rId6">
        <w:r w:rsidRPr="3E669711">
          <w:rPr>
            <w:rStyle w:val="Hyperlink"/>
            <w:rFonts w:ascii="Arial" w:eastAsia="Arial" w:hAnsi="Arial" w:cs="Arial"/>
            <w:color w:val="auto"/>
            <w:sz w:val="24"/>
            <w:szCs w:val="24"/>
          </w:rPr>
          <w:t>https://www.superoffice.com/blog/customer-experience-strategy/</w:t>
        </w:r>
      </w:hyperlink>
      <w:r w:rsidRPr="3E669711">
        <w:rPr>
          <w:rFonts w:ascii="Arial" w:eastAsia="Arial" w:hAnsi="Arial" w:cs="Arial"/>
          <w:sz w:val="24"/>
          <w:szCs w:val="24"/>
        </w:rPr>
        <w:t xml:space="preserve"> [Accessed 31 August 2021].</w:t>
      </w:r>
    </w:p>
    <w:p w14:paraId="209A8BDD" w14:textId="2734BE91"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O'Fallon, M. J., &amp; Rutherford, D. G. (2010). Hotel Management and Operations, 5th Ed. John Wiley &amp; Sons.</w:t>
      </w:r>
    </w:p>
    <w:p w14:paraId="27EF88B5" w14:textId="4F7A6E9F"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O'Gorman, K. (2010). The origins of hospitality and tourism. Goodfellow Publishers.</w:t>
      </w:r>
    </w:p>
    <w:p w14:paraId="7076C059" w14:textId="24E9BD48"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Solomon, M. (2019). Heart of Hospitality. [New York]: SELECT Books INC.</w:t>
      </w:r>
    </w:p>
    <w:p w14:paraId="2936C630" w14:textId="232318AD" w:rsidR="3E669711" w:rsidRDefault="3E669711" w:rsidP="3E669711">
      <w:pPr>
        <w:spacing w:line="360" w:lineRule="auto"/>
        <w:jc w:val="both"/>
        <w:rPr>
          <w:rFonts w:ascii="Arial" w:eastAsia="Arial" w:hAnsi="Arial" w:cs="Arial"/>
          <w:sz w:val="24"/>
          <w:szCs w:val="24"/>
        </w:rPr>
      </w:pPr>
      <w:proofErr w:type="spellStart"/>
      <w:r w:rsidRPr="3E669711">
        <w:rPr>
          <w:rFonts w:ascii="Arial" w:eastAsia="Arial" w:hAnsi="Arial" w:cs="Arial"/>
          <w:sz w:val="24"/>
          <w:szCs w:val="24"/>
        </w:rPr>
        <w:lastRenderedPageBreak/>
        <w:t>Tesone</w:t>
      </w:r>
      <w:proofErr w:type="spellEnd"/>
      <w:r w:rsidRPr="3E669711">
        <w:rPr>
          <w:rFonts w:ascii="Arial" w:eastAsia="Arial" w:hAnsi="Arial" w:cs="Arial"/>
          <w:sz w:val="24"/>
          <w:szCs w:val="24"/>
        </w:rPr>
        <w:t>, V. (2014). Principles of Management for the Hospitality Industry, Butterworth Heineman, Oxford.</w:t>
      </w:r>
    </w:p>
    <w:p w14:paraId="15406315" w14:textId="34411F2C" w:rsidR="3E669711" w:rsidRDefault="3E669711" w:rsidP="3E669711">
      <w:pPr>
        <w:spacing w:line="360" w:lineRule="auto"/>
        <w:jc w:val="both"/>
        <w:rPr>
          <w:rFonts w:ascii="Arial" w:eastAsia="Arial" w:hAnsi="Arial" w:cs="Arial"/>
          <w:sz w:val="24"/>
          <w:szCs w:val="24"/>
        </w:rPr>
      </w:pPr>
      <w:r w:rsidRPr="3E669711">
        <w:rPr>
          <w:rFonts w:ascii="Arial" w:eastAsia="Arial" w:hAnsi="Arial" w:cs="Arial"/>
          <w:sz w:val="24"/>
          <w:szCs w:val="24"/>
        </w:rPr>
        <w:t>Walker, J. (2013). Introduction to hospitality management. Pearson.</w:t>
      </w:r>
    </w:p>
    <w:p w14:paraId="3A3357D3" w14:textId="30637B54" w:rsidR="3E669711" w:rsidRDefault="3E669711" w:rsidP="3E669711">
      <w:pPr>
        <w:spacing w:line="360" w:lineRule="auto"/>
        <w:jc w:val="both"/>
        <w:rPr>
          <w:rFonts w:ascii="Arial" w:eastAsia="Arial" w:hAnsi="Arial" w:cs="Arial"/>
          <w:sz w:val="24"/>
          <w:szCs w:val="24"/>
        </w:rPr>
      </w:pPr>
    </w:p>
    <w:sectPr w:rsidR="3E6697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01C6C2"/>
    <w:multiLevelType w:val="hybridMultilevel"/>
    <w:tmpl w:val="0E088412"/>
    <w:lvl w:ilvl="0" w:tplc="1C96015E">
      <w:start w:val="1"/>
      <w:numFmt w:val="bullet"/>
      <w:lvlText w:val=""/>
      <w:lvlJc w:val="left"/>
      <w:pPr>
        <w:ind w:left="720" w:hanging="360"/>
      </w:pPr>
      <w:rPr>
        <w:rFonts w:ascii="Symbol" w:hAnsi="Symbol" w:hint="default"/>
      </w:rPr>
    </w:lvl>
    <w:lvl w:ilvl="1" w:tplc="ED707CF8">
      <w:start w:val="1"/>
      <w:numFmt w:val="bullet"/>
      <w:lvlText w:val="o"/>
      <w:lvlJc w:val="left"/>
      <w:pPr>
        <w:ind w:left="1440" w:hanging="360"/>
      </w:pPr>
      <w:rPr>
        <w:rFonts w:ascii="Courier New" w:hAnsi="Courier New" w:hint="default"/>
      </w:rPr>
    </w:lvl>
    <w:lvl w:ilvl="2" w:tplc="B6F67384">
      <w:start w:val="1"/>
      <w:numFmt w:val="bullet"/>
      <w:lvlText w:val=""/>
      <w:lvlJc w:val="left"/>
      <w:pPr>
        <w:ind w:left="2160" w:hanging="360"/>
      </w:pPr>
      <w:rPr>
        <w:rFonts w:ascii="Wingdings" w:hAnsi="Wingdings" w:hint="default"/>
      </w:rPr>
    </w:lvl>
    <w:lvl w:ilvl="3" w:tplc="06682FD6">
      <w:start w:val="1"/>
      <w:numFmt w:val="bullet"/>
      <w:lvlText w:val=""/>
      <w:lvlJc w:val="left"/>
      <w:pPr>
        <w:ind w:left="2880" w:hanging="360"/>
      </w:pPr>
      <w:rPr>
        <w:rFonts w:ascii="Symbol" w:hAnsi="Symbol" w:hint="default"/>
      </w:rPr>
    </w:lvl>
    <w:lvl w:ilvl="4" w:tplc="90689380">
      <w:start w:val="1"/>
      <w:numFmt w:val="bullet"/>
      <w:lvlText w:val="o"/>
      <w:lvlJc w:val="left"/>
      <w:pPr>
        <w:ind w:left="3600" w:hanging="360"/>
      </w:pPr>
      <w:rPr>
        <w:rFonts w:ascii="Courier New" w:hAnsi="Courier New" w:hint="default"/>
      </w:rPr>
    </w:lvl>
    <w:lvl w:ilvl="5" w:tplc="F8B49E7A">
      <w:start w:val="1"/>
      <w:numFmt w:val="bullet"/>
      <w:lvlText w:val=""/>
      <w:lvlJc w:val="left"/>
      <w:pPr>
        <w:ind w:left="4320" w:hanging="360"/>
      </w:pPr>
      <w:rPr>
        <w:rFonts w:ascii="Wingdings" w:hAnsi="Wingdings" w:hint="default"/>
      </w:rPr>
    </w:lvl>
    <w:lvl w:ilvl="6" w:tplc="4CC233EA">
      <w:start w:val="1"/>
      <w:numFmt w:val="bullet"/>
      <w:lvlText w:val=""/>
      <w:lvlJc w:val="left"/>
      <w:pPr>
        <w:ind w:left="5040" w:hanging="360"/>
      </w:pPr>
      <w:rPr>
        <w:rFonts w:ascii="Symbol" w:hAnsi="Symbol" w:hint="default"/>
      </w:rPr>
    </w:lvl>
    <w:lvl w:ilvl="7" w:tplc="00CCD10A">
      <w:start w:val="1"/>
      <w:numFmt w:val="bullet"/>
      <w:lvlText w:val="o"/>
      <w:lvlJc w:val="left"/>
      <w:pPr>
        <w:ind w:left="5760" w:hanging="360"/>
      </w:pPr>
      <w:rPr>
        <w:rFonts w:ascii="Courier New" w:hAnsi="Courier New" w:hint="default"/>
      </w:rPr>
    </w:lvl>
    <w:lvl w:ilvl="8" w:tplc="0EA41448">
      <w:start w:val="1"/>
      <w:numFmt w:val="bullet"/>
      <w:lvlText w:val=""/>
      <w:lvlJc w:val="left"/>
      <w:pPr>
        <w:ind w:left="6480" w:hanging="360"/>
      </w:pPr>
      <w:rPr>
        <w:rFonts w:ascii="Wingdings" w:hAnsi="Wingdings" w:hint="default"/>
      </w:rPr>
    </w:lvl>
  </w:abstractNum>
  <w:num w:numId="1" w16cid:durableId="2045713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8D729D"/>
    <w:rsid w:val="00366867"/>
    <w:rsid w:val="00B32600"/>
    <w:rsid w:val="00BD2F82"/>
    <w:rsid w:val="00F546BE"/>
    <w:rsid w:val="378D729D"/>
    <w:rsid w:val="3E6697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AC555"/>
  <w15:chartTrackingRefBased/>
  <w15:docId w15:val="{EA7C2537-C0C4-4B1C-8AB0-6C073DDB8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E669711"/>
    <w:rPr>
      <w:lang w:val="en-GB"/>
    </w:rPr>
  </w:style>
  <w:style w:type="paragraph" w:styleId="Heading1">
    <w:name w:val="heading 1"/>
    <w:basedOn w:val="Normal"/>
    <w:next w:val="Normal"/>
    <w:link w:val="Heading1Char"/>
    <w:uiPriority w:val="9"/>
    <w:qFormat/>
    <w:rsid w:val="3E6697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E6697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E669711"/>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E66971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E66971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E669711"/>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E669711"/>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E669711"/>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E669711"/>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E669711"/>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E669711"/>
    <w:rPr>
      <w:rFonts w:eastAsiaTheme="minorEastAsia"/>
      <w:color w:val="5A5A5A"/>
    </w:rPr>
  </w:style>
  <w:style w:type="paragraph" w:styleId="Quote">
    <w:name w:val="Quote"/>
    <w:basedOn w:val="Normal"/>
    <w:next w:val="Normal"/>
    <w:link w:val="QuoteChar"/>
    <w:uiPriority w:val="29"/>
    <w:qFormat/>
    <w:rsid w:val="3E66971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E669711"/>
    <w:pPr>
      <w:spacing w:before="360" w:after="360"/>
      <w:ind w:left="864" w:right="864"/>
      <w:jc w:val="center"/>
    </w:pPr>
    <w:rPr>
      <w:i/>
      <w:iCs/>
      <w:color w:val="4472C4" w:themeColor="accent1"/>
    </w:rPr>
  </w:style>
  <w:style w:type="paragraph" w:styleId="ListParagraph">
    <w:name w:val="List Paragraph"/>
    <w:basedOn w:val="Normal"/>
    <w:uiPriority w:val="34"/>
    <w:qFormat/>
    <w:rsid w:val="3E669711"/>
    <w:pPr>
      <w:ind w:left="720"/>
      <w:contextualSpacing/>
    </w:pPr>
  </w:style>
  <w:style w:type="character" w:customStyle="1" w:styleId="Heading1Char">
    <w:name w:val="Heading 1 Char"/>
    <w:basedOn w:val="DefaultParagraphFont"/>
    <w:link w:val="Heading1"/>
    <w:uiPriority w:val="9"/>
    <w:rsid w:val="3E669711"/>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E669711"/>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E669711"/>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E669711"/>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E669711"/>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E669711"/>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E669711"/>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E669711"/>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E669711"/>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E669711"/>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E669711"/>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E669711"/>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E669711"/>
    <w:rPr>
      <w:i/>
      <w:iCs/>
      <w:noProof w:val="0"/>
      <w:color w:val="4472C4" w:themeColor="accent1"/>
      <w:lang w:val="en-GB"/>
    </w:rPr>
  </w:style>
  <w:style w:type="paragraph" w:styleId="TOC1">
    <w:name w:val="toc 1"/>
    <w:basedOn w:val="Normal"/>
    <w:next w:val="Normal"/>
    <w:uiPriority w:val="39"/>
    <w:unhideWhenUsed/>
    <w:rsid w:val="3E669711"/>
    <w:pPr>
      <w:spacing w:after="100"/>
    </w:pPr>
  </w:style>
  <w:style w:type="paragraph" w:styleId="TOC2">
    <w:name w:val="toc 2"/>
    <w:basedOn w:val="Normal"/>
    <w:next w:val="Normal"/>
    <w:uiPriority w:val="39"/>
    <w:unhideWhenUsed/>
    <w:rsid w:val="3E669711"/>
    <w:pPr>
      <w:spacing w:after="100"/>
      <w:ind w:left="220"/>
    </w:pPr>
  </w:style>
  <w:style w:type="paragraph" w:styleId="TOC3">
    <w:name w:val="toc 3"/>
    <w:basedOn w:val="Normal"/>
    <w:next w:val="Normal"/>
    <w:uiPriority w:val="39"/>
    <w:unhideWhenUsed/>
    <w:rsid w:val="3E669711"/>
    <w:pPr>
      <w:spacing w:after="100"/>
      <w:ind w:left="440"/>
    </w:pPr>
  </w:style>
  <w:style w:type="paragraph" w:styleId="TOC4">
    <w:name w:val="toc 4"/>
    <w:basedOn w:val="Normal"/>
    <w:next w:val="Normal"/>
    <w:uiPriority w:val="39"/>
    <w:unhideWhenUsed/>
    <w:rsid w:val="3E669711"/>
    <w:pPr>
      <w:spacing w:after="100"/>
      <w:ind w:left="660"/>
    </w:pPr>
  </w:style>
  <w:style w:type="paragraph" w:styleId="TOC5">
    <w:name w:val="toc 5"/>
    <w:basedOn w:val="Normal"/>
    <w:next w:val="Normal"/>
    <w:uiPriority w:val="39"/>
    <w:unhideWhenUsed/>
    <w:rsid w:val="3E669711"/>
    <w:pPr>
      <w:spacing w:after="100"/>
      <w:ind w:left="880"/>
    </w:pPr>
  </w:style>
  <w:style w:type="paragraph" w:styleId="TOC6">
    <w:name w:val="toc 6"/>
    <w:basedOn w:val="Normal"/>
    <w:next w:val="Normal"/>
    <w:uiPriority w:val="39"/>
    <w:unhideWhenUsed/>
    <w:rsid w:val="3E669711"/>
    <w:pPr>
      <w:spacing w:after="100"/>
      <w:ind w:left="1100"/>
    </w:pPr>
  </w:style>
  <w:style w:type="paragraph" w:styleId="TOC7">
    <w:name w:val="toc 7"/>
    <w:basedOn w:val="Normal"/>
    <w:next w:val="Normal"/>
    <w:uiPriority w:val="39"/>
    <w:unhideWhenUsed/>
    <w:rsid w:val="3E669711"/>
    <w:pPr>
      <w:spacing w:after="100"/>
      <w:ind w:left="1320"/>
    </w:pPr>
  </w:style>
  <w:style w:type="paragraph" w:styleId="TOC8">
    <w:name w:val="toc 8"/>
    <w:basedOn w:val="Normal"/>
    <w:next w:val="Normal"/>
    <w:uiPriority w:val="39"/>
    <w:unhideWhenUsed/>
    <w:rsid w:val="3E669711"/>
    <w:pPr>
      <w:spacing w:after="100"/>
      <w:ind w:left="1540"/>
    </w:pPr>
  </w:style>
  <w:style w:type="paragraph" w:styleId="TOC9">
    <w:name w:val="toc 9"/>
    <w:basedOn w:val="Normal"/>
    <w:next w:val="Normal"/>
    <w:uiPriority w:val="39"/>
    <w:unhideWhenUsed/>
    <w:rsid w:val="3E669711"/>
    <w:pPr>
      <w:spacing w:after="100"/>
      <w:ind w:left="1760"/>
    </w:pPr>
  </w:style>
  <w:style w:type="paragraph" w:styleId="EndnoteText">
    <w:name w:val="endnote text"/>
    <w:basedOn w:val="Normal"/>
    <w:link w:val="EndnoteTextChar"/>
    <w:uiPriority w:val="99"/>
    <w:semiHidden/>
    <w:unhideWhenUsed/>
    <w:rsid w:val="3E669711"/>
    <w:pPr>
      <w:spacing w:after="0"/>
    </w:pPr>
    <w:rPr>
      <w:sz w:val="20"/>
      <w:szCs w:val="20"/>
    </w:rPr>
  </w:style>
  <w:style w:type="character" w:customStyle="1" w:styleId="EndnoteTextChar">
    <w:name w:val="Endnote Text Char"/>
    <w:basedOn w:val="DefaultParagraphFont"/>
    <w:link w:val="EndnoteText"/>
    <w:uiPriority w:val="99"/>
    <w:semiHidden/>
    <w:rsid w:val="3E669711"/>
    <w:rPr>
      <w:noProof w:val="0"/>
      <w:sz w:val="20"/>
      <w:szCs w:val="20"/>
      <w:lang w:val="en-GB"/>
    </w:rPr>
  </w:style>
  <w:style w:type="paragraph" w:styleId="Footer">
    <w:name w:val="footer"/>
    <w:basedOn w:val="Normal"/>
    <w:link w:val="FooterChar"/>
    <w:uiPriority w:val="99"/>
    <w:unhideWhenUsed/>
    <w:rsid w:val="3E669711"/>
    <w:pPr>
      <w:tabs>
        <w:tab w:val="center" w:pos="4680"/>
        <w:tab w:val="right" w:pos="9360"/>
      </w:tabs>
      <w:spacing w:after="0"/>
    </w:pPr>
  </w:style>
  <w:style w:type="character" w:customStyle="1" w:styleId="FooterChar">
    <w:name w:val="Footer Char"/>
    <w:basedOn w:val="DefaultParagraphFont"/>
    <w:link w:val="Footer"/>
    <w:uiPriority w:val="99"/>
    <w:rsid w:val="3E669711"/>
    <w:rPr>
      <w:noProof w:val="0"/>
      <w:lang w:val="en-GB"/>
    </w:rPr>
  </w:style>
  <w:style w:type="paragraph" w:styleId="FootnoteText">
    <w:name w:val="footnote text"/>
    <w:basedOn w:val="Normal"/>
    <w:link w:val="FootnoteTextChar"/>
    <w:uiPriority w:val="99"/>
    <w:semiHidden/>
    <w:unhideWhenUsed/>
    <w:rsid w:val="3E669711"/>
    <w:pPr>
      <w:spacing w:after="0"/>
    </w:pPr>
    <w:rPr>
      <w:sz w:val="20"/>
      <w:szCs w:val="20"/>
    </w:rPr>
  </w:style>
  <w:style w:type="character" w:customStyle="1" w:styleId="FootnoteTextChar">
    <w:name w:val="Footnote Text Char"/>
    <w:basedOn w:val="DefaultParagraphFont"/>
    <w:link w:val="FootnoteText"/>
    <w:uiPriority w:val="99"/>
    <w:semiHidden/>
    <w:rsid w:val="3E669711"/>
    <w:rPr>
      <w:noProof w:val="0"/>
      <w:sz w:val="20"/>
      <w:szCs w:val="20"/>
      <w:lang w:val="en-GB"/>
    </w:rPr>
  </w:style>
  <w:style w:type="paragraph" w:styleId="Header">
    <w:name w:val="header"/>
    <w:basedOn w:val="Normal"/>
    <w:link w:val="HeaderChar"/>
    <w:uiPriority w:val="99"/>
    <w:unhideWhenUsed/>
    <w:rsid w:val="3E669711"/>
    <w:pPr>
      <w:tabs>
        <w:tab w:val="center" w:pos="4680"/>
        <w:tab w:val="right" w:pos="9360"/>
      </w:tabs>
      <w:spacing w:after="0"/>
    </w:pPr>
  </w:style>
  <w:style w:type="character" w:customStyle="1" w:styleId="HeaderChar">
    <w:name w:val="Header Char"/>
    <w:basedOn w:val="DefaultParagraphFont"/>
    <w:link w:val="Header"/>
    <w:uiPriority w:val="99"/>
    <w:rsid w:val="3E669711"/>
    <w:rPr>
      <w:noProof w:val="0"/>
      <w:lang w:val="en-GB"/>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peroffice.com/blog/customer-experience-strategy/"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2329</Words>
  <Characters>14144</Characters>
  <Application>Microsoft Office Word</Application>
  <DocSecurity>0</DocSecurity>
  <Lines>243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dc:creator>
  <cp:keywords/>
  <dc:description/>
  <cp:lastModifiedBy>Alicja</cp:lastModifiedBy>
  <cp:revision>2</cp:revision>
  <dcterms:created xsi:type="dcterms:W3CDTF">2023-03-01T11:53:00Z</dcterms:created>
  <dcterms:modified xsi:type="dcterms:W3CDTF">2023-03-01T11:53:00Z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5fae5faf59f73e85cd2e576bb00c7e385bc0b8c62e1002da364a4dbde7011659</vt:lpwstr>
  </property>
</Properties>
</file>