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0" w:line="331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  <w:t xml:space="preserve">Reference list </w:t>
      </w:r>
    </w:p>
    <w:p>
      <w:pPr>
        <w:spacing w:before="0" w:after="0" w:line="331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  <w:t xml:space="preserve">Student number: 1807809</w:t>
      </w:r>
    </w:p>
    <w:p>
      <w:pPr>
        <w:spacing w:before="0" w:after="0" w:line="331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  <w:t xml:space="preserve">EAEE5003/C</w:t>
      </w:r>
    </w:p>
    <w:p>
      <w:pPr>
        <w:spacing w:before="0" w:after="0" w:line="331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</w:pP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  <w:t xml:space="preserve">Bysouth, T (2018)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8"/>
          <w:shd w:fill="FFFFFF" w:val="clear"/>
        </w:rPr>
        <w:t xml:space="preserve">Improving oral health: it's time for Wales to step up: </w:t>
      </w:r>
      <w:hyperlink xmlns:r="http://schemas.openxmlformats.org/officeDocument/2006/relationships" r:id="docRId0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8"/>
            <w:u w:val="single"/>
            <w:shd w:fill="auto" w:val="clear"/>
          </w:rPr>
          <w:t xml:space="preserve">https://bda.org/news-centre/blog/improving-oral-health-its-time-for-wales-to-step-up</w:t>
        </w:r>
      </w:hyperlink>
      <w:r>
        <w:rPr>
          <w:rFonts w:ascii="Times New Roman" w:hAnsi="Times New Roman" w:cs="Times New Roman" w:eastAsia="Times New Roman"/>
          <w:color w:val="4A86E8"/>
          <w:spacing w:val="0"/>
          <w:position w:val="0"/>
          <w:sz w:val="28"/>
          <w:shd w:fill="auto" w:val="clear"/>
        </w:rPr>
        <w:t xml:space="preserve"> 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  <w:t xml:space="preserve">(Accessed 19 Feb. 2020).</w:t>
      </w: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31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  <w:t xml:space="preserve">Children’s Commissioner for Wales (2020).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8"/>
          <w:shd w:fill="auto" w:val="clear"/>
        </w:rPr>
        <w:t xml:space="preserve">The Right Way 2020: A Children’s Rights Approach in Wales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  <w:t xml:space="preserve">. Available at:</w:t>
      </w:r>
      <w:hyperlink xmlns:r="http://schemas.openxmlformats.org/officeDocument/2006/relationships" r:id="docRId1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8"/>
            <w:u w:val="single"/>
            <w:shd w:fill="FFFFFF" w:val="clear"/>
          </w:rPr>
          <w:t xml:space="preserve"> </w:t>
        </w:r>
        <w:r>
          <w:rPr>
            <w:rFonts w:ascii="Times New Roman" w:hAnsi="Times New Roman" w:cs="Times New Roman" w:eastAsia="Times New Roman"/>
            <w:color w:val="auto"/>
            <w:spacing w:val="0"/>
            <w:position w:val="0"/>
            <w:sz w:val="28"/>
            <w:shd w:fill="FFFFFF" w:val="clear"/>
          </w:rPr>
          <w:t xml:space="preserve">https://www.childcomwales.org.uk/wp-content/uploads/2017/04/The-Right-Way.pdf</w:t>
        </w:r>
      </w:hyperlink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  <w:t xml:space="preserve">  (Accessed: 19th February 2020).</w:t>
      </w:r>
    </w:p>
    <w:p>
      <w:pPr>
        <w:spacing w:before="0" w:after="0" w:line="331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</w:pPr>
    </w:p>
    <w:p>
      <w:pPr>
        <w:spacing w:before="0" w:after="0" w:line="331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  <w:t xml:space="preserve">Public Health England (2013)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8"/>
          <w:shd w:fill="auto" w:val="clear"/>
        </w:rPr>
        <w:t xml:space="preserve">Survey finds 27% of 5 year olds have tooth decay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  <w:t xml:space="preserve">. Available at:</w:t>
      </w:r>
      <w:hyperlink xmlns:r="http://schemas.openxmlformats.org/officeDocument/2006/relationships" r:id="docRId2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8"/>
            <w:u w:val="single"/>
            <w:shd w:fill="FFFFFF" w:val="clear"/>
          </w:rPr>
          <w:t xml:space="preserve"> </w:t>
        </w:r>
        <w:r>
          <w:rPr>
            <w:rFonts w:ascii="Times New Roman" w:hAnsi="Times New Roman" w:cs="Times New Roman" w:eastAsia="Times New Roman"/>
            <w:color w:val="1155CC"/>
            <w:spacing w:val="0"/>
            <w:position w:val="0"/>
            <w:sz w:val="28"/>
            <w:u w:val="single"/>
            <w:shd w:fill="FFFFFF" w:val="clear"/>
          </w:rPr>
          <w:t xml:space="preserve"> HYPERLINK "https://www.gov.uk/government/news/survey-finds-27-of-5-year-olds-have-tooth-decay"</w:t>
        </w:r>
        <w:r>
          <w:rPr>
            <w:rFonts w:ascii="Times New Roman" w:hAnsi="Times New Roman" w:cs="Times New Roman" w:eastAsia="Times New Roman"/>
            <w:color w:val="1155CC"/>
            <w:spacing w:val="0"/>
            <w:position w:val="0"/>
            <w:sz w:val="28"/>
            <w:u w:val="single"/>
            <w:shd w:fill="FFFFFF" w:val="clear"/>
          </w:rPr>
          <w:t xml:space="preserve">https://www.g</w:t>
        </w:r>
        <w:r>
          <w:rPr>
            <w:rFonts w:ascii="Times New Roman" w:hAnsi="Times New Roman" w:cs="Times New Roman" w:eastAsia="Times New Roman"/>
            <w:color w:val="1155CC"/>
            <w:spacing w:val="0"/>
            <w:position w:val="0"/>
            <w:sz w:val="28"/>
            <w:u w:val="single"/>
            <w:shd w:fill="FFFFFF" w:val="clear"/>
          </w:rPr>
          <w:t xml:space="preserve"> HYPERLINK "https://www.gov.uk/government/news/survey-finds-27-of-5-year-olds-have-tooth-decay"</w:t>
        </w:r>
        <w:r>
          <w:rPr>
            <w:rFonts w:ascii="Times New Roman" w:hAnsi="Times New Roman" w:cs="Times New Roman" w:eastAsia="Times New Roman"/>
            <w:color w:val="1155CC"/>
            <w:spacing w:val="0"/>
            <w:position w:val="0"/>
            <w:sz w:val="28"/>
            <w:u w:val="single"/>
            <w:shd w:fill="FFFFFF" w:val="clear"/>
          </w:rPr>
          <w:t xml:space="preserve">ov.uk/government/news/survey-finds-27-of-5-year-olds-have-tooth-decay</w:t>
        </w:r>
      </w:hyperlink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  <w:t xml:space="preserve">  (Accessed 19 Feb. 2020).</w:t>
      </w:r>
    </w:p>
    <w:p>
      <w:pPr>
        <w:spacing w:before="0" w:after="0" w:line="331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</w:pPr>
    </w:p>
    <w:p>
      <w:pPr>
        <w:spacing w:before="40" w:after="0" w:line="345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  <w:t xml:space="preserve">Musgrave, J. (2017) Supporting children's health and wellbeing London: Sage. </w:t>
      </w: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</w:pPr>
    </w:p>
    <w:p>
      <w:pPr>
        <w:spacing w:before="40" w:after="0" w:line="345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  <w:t xml:space="preserve">Mcdowall Clark, R. (2013) Childhood in society for the early years (2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  <w:vertAlign w:val="superscript"/>
        </w:rPr>
        <w:t xml:space="preserve">nd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  <w:t xml:space="preserve"> edn). London: Sage. </w:t>
      </w:r>
    </w:p>
    <w:p>
      <w:pPr>
        <w:spacing w:before="0" w:after="0" w:line="331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</w:pPr>
    </w:p>
    <w:p>
      <w:pPr>
        <w:spacing w:before="0" w:after="0" w:line="331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  <w:t xml:space="preserve">NHS WALES (2020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8"/>
          <w:shd w:fill="auto" w:val="clear"/>
        </w:rPr>
        <w:t xml:space="preserve">) NHS vaccinations and when to have them: </w:t>
      </w:r>
      <w:hyperlink xmlns:r="http://schemas.openxmlformats.org/officeDocument/2006/relationships" r:id="docRId3">
        <w:r>
          <w:rPr>
            <w:rFonts w:ascii="Times New Roman" w:hAnsi="Times New Roman" w:cs="Times New Roman" w:eastAsia="Times New Roman"/>
            <w:i/>
            <w:color w:val="0000FF"/>
            <w:spacing w:val="0"/>
            <w:position w:val="0"/>
            <w:sz w:val="28"/>
            <w:u w:val="single"/>
            <w:shd w:fill="auto" w:val="clear"/>
          </w:rPr>
          <w:t xml:space="preserve"> </w:t>
        </w:r>
        <w:r>
          <w:rPr>
            <w:rFonts w:ascii="Times New Roman" w:hAnsi="Times New Roman" w:cs="Times New Roman" w:eastAsia="Times New Roman"/>
            <w:color w:val="auto"/>
            <w:spacing w:val="0"/>
            <w:position w:val="0"/>
            <w:sz w:val="28"/>
            <w:shd w:fill="auto" w:val="clear"/>
          </w:rPr>
          <w:t xml:space="preserve">https://www.nhs.uk/conditions/vaccinations/nhs-vaccinations-and-when-to-have-them/</w:t>
        </w:r>
      </w:hyperlink>
      <w:r>
        <w:rPr>
          <w:rFonts w:ascii="Times New Roman" w:hAnsi="Times New Roman" w:cs="Times New Roman" w:eastAsia="Times New Roman"/>
          <w:color w:val="4A86E8"/>
          <w:spacing w:val="0"/>
          <w:position w:val="0"/>
          <w:sz w:val="28"/>
          <w:shd w:fill="auto" w:val="clear"/>
        </w:rPr>
        <w:t xml:space="preserve"> 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  <w:t xml:space="preserve">(Accessed 21 Feb. 2020).</w:t>
      </w:r>
    </w:p>
    <w:p>
      <w:pPr>
        <w:spacing w:before="0" w:after="0" w:line="331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</w:pPr>
    </w:p>
    <w:p>
      <w:pPr>
        <w:spacing w:before="0" w:after="0" w:line="331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  <w:t xml:space="preserve">Raiford, T. (2017) </w:t>
      </w:r>
      <w:hyperlink xmlns:r="http://schemas.openxmlformats.org/officeDocument/2006/relationships" r:id="docRId4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8"/>
            <w:u w:val="single"/>
            <w:shd w:fill="auto" w:val="clear"/>
          </w:rPr>
          <w:t xml:space="preserve">https://howtoadult.com/parents-lifestyles-affect-children-1976.html</w:t>
        </w:r>
      </w:hyperlink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  <w:t xml:space="preserve"> 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  <w:t xml:space="preserve">(Accessed 21 Feb. 2020).</w:t>
      </w:r>
    </w:p>
    <w:p>
      <w:pPr>
        <w:spacing w:before="0" w:after="0" w:line="331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</w:pPr>
    </w:p>
    <w:p>
      <w:pPr>
        <w:spacing w:before="0" w:after="0" w:line="331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FFFFFF" w:val="clear"/>
        </w:rPr>
        <w:t xml:space="preserve">Triggle, N. (2016) ‘Sugar Tax: How will it work?’, 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FFFFFF" w:val="clear"/>
        </w:rPr>
        <w:t xml:space="preserve">BBC News,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Available at:</w:t>
      </w:r>
    </w:p>
    <w:p>
      <w:pPr>
        <w:spacing w:before="0" w:after="0" w:line="331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FFFFFF" w:val="clear"/>
        </w:rPr>
      </w:pPr>
      <w:hyperlink xmlns:r="http://schemas.openxmlformats.org/officeDocument/2006/relationships" r:id="docRId5">
        <w:r>
          <w:rPr>
            <w:rFonts w:ascii="Arial" w:hAnsi="Arial" w:cs="Arial" w:eastAsia="Arial"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https://www.bbc.co.uk/news/health-35824071</w:t>
        </w:r>
      </w:hyperlink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 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  <w:t xml:space="preserve">(Accessed 19 Feb. 2020).</w:t>
      </w: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31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FFFFFF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  <w:t xml:space="preserve">Bysouth, T (2018)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8"/>
          <w:shd w:fill="FFFFFF" w:val="clear"/>
        </w:rPr>
        <w:t xml:space="preserve">Improving oral health: it's time for Wales to step up: </w:t>
      </w:r>
      <w:hyperlink xmlns:r="http://schemas.openxmlformats.org/officeDocument/2006/relationships" r:id="docRId6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8"/>
            <w:u w:val="single"/>
            <w:shd w:fill="auto" w:val="clear"/>
          </w:rPr>
          <w:t xml:space="preserve">https://bda.org/news-centre/blog/improving-oral-health-its-time-for-wales-to-step-up</w:t>
        </w:r>
      </w:hyperlink>
      <w:r>
        <w:rPr>
          <w:rFonts w:ascii="Times New Roman" w:hAnsi="Times New Roman" w:cs="Times New Roman" w:eastAsia="Times New Roman"/>
          <w:color w:val="4A86E8"/>
          <w:spacing w:val="0"/>
          <w:position w:val="0"/>
          <w:sz w:val="28"/>
          <w:shd w:fill="auto" w:val="clear"/>
        </w:rPr>
        <w:t xml:space="preserve"> 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  <w:t xml:space="preserve">(Accessed 19 Feb. 2020).</w:t>
      </w:r>
    </w:p>
    <w:p>
      <w:pPr>
        <w:spacing w:before="0" w:after="0" w:line="331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</w:pPr>
    </w:p>
    <w:p>
      <w:pPr>
        <w:spacing w:before="0" w:after="0" w:line="331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  <w:t xml:space="preserve">Vale of Glamorgan Council Cyngor Bro Morgannwg 2020 </w:t>
      </w:r>
    </w:p>
    <w:p>
      <w:pPr>
        <w:spacing w:before="0" w:after="0" w:line="331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</w:pPr>
      <w:hyperlink xmlns:r="http://schemas.openxmlformats.org/officeDocument/2006/relationships" r:id="docRId7">
        <w:r>
          <w:rPr>
            <w:rFonts w:ascii="Times New Roman" w:hAnsi="Times New Roman" w:cs="Times New Roman" w:eastAsia="Times New Roman"/>
            <w:color w:val="1155CC"/>
            <w:spacing w:val="0"/>
            <w:position w:val="0"/>
            <w:sz w:val="28"/>
            <w:u w:val="single"/>
            <w:shd w:fill="auto" w:val="clear"/>
          </w:rPr>
          <w:t xml:space="preserve">https://www.valeofglamorgan.gov.uk/en/living/schools/school_meals/healthy_sc</w:t>
        </w:r>
        <w:r>
          <w:rPr>
            <w:rFonts w:ascii="Times New Roman" w:hAnsi="Times New Roman" w:cs="Times New Roman" w:eastAsia="Times New Roman"/>
            <w:color w:val="1155CC"/>
            <w:spacing w:val="0"/>
            <w:position w:val="0"/>
            <w:sz w:val="28"/>
            <w:u w:val="single"/>
            <w:shd w:fill="auto" w:val="clear"/>
          </w:rPr>
          <w:t xml:space="preserve">HYPERLINK "https://www.valeofglamorgan.gov.uk/en/living/schools/school_meals/healthy_schools/Healthy-Pre-school-Scheme.aspx"</w:t>
        </w:r>
        <w:r>
          <w:rPr>
            <w:rFonts w:ascii="Times New Roman" w:hAnsi="Times New Roman" w:cs="Times New Roman" w:eastAsia="Times New Roman"/>
            <w:color w:val="1155CC"/>
            <w:spacing w:val="0"/>
            <w:position w:val="0"/>
            <w:sz w:val="28"/>
            <w:u w:val="single"/>
            <w:shd w:fill="auto" w:val="clear"/>
          </w:rPr>
          <w:t xml:space="preserve">hools/Healthy-Pre-school-Scheme.aspx</w:t>
        </w:r>
      </w:hyperlink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  <w:t xml:space="preserve"> 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  <w:t xml:space="preserve">(Accessed 19 Feb. 2020).</w:t>
      </w: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31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  <w:t xml:space="preserve">Welsh Government (2020)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8"/>
          <w:shd w:fill="auto" w:val="clear"/>
        </w:rPr>
        <w:t xml:space="preserve">Design to smile welcome </w:t>
      </w:r>
      <w:hyperlink xmlns:r="http://schemas.openxmlformats.org/officeDocument/2006/relationships" r:id="docRId8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8"/>
            <w:u w:val="single"/>
            <w:shd w:fill="auto" w:val="clear"/>
          </w:rPr>
          <w:t xml:space="preserve">http://www.designedtosmile.org/welcome-croeso/welcome/</w:t>
        </w:r>
      </w:hyperlink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  <w:t xml:space="preserve"> 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FFFFFF" w:val="clear"/>
        </w:rPr>
        <w:t xml:space="preserve">(Accessed: 19th February 2020).</w:t>
      </w:r>
    </w:p>
    <w:p>
      <w:pPr>
        <w:spacing w:before="40" w:after="0" w:line="345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276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0" w:line="276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0" w:line="276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Mode="External" Target="https://www.nhs.uk/conditions/vaccinations/nhs-vaccinations-and-when-to-have-them/" Id="docRId3" Type="http://schemas.openxmlformats.org/officeDocument/2006/relationships/hyperlink" /><Relationship TargetMode="External" Target="https://www.valeofglamorgan.gov.uk/en/living/schools/school_meals/healthy_schools/Healthy-Pre-school-Scheme.aspx" Id="docRId7" Type="http://schemas.openxmlformats.org/officeDocument/2006/relationships/hyperlink" /><Relationship TargetMode="External" Target="https://bda.org/news-centre/blog/improving-oral-health-its-time-for-wales-to-step-up" Id="docRId0" Type="http://schemas.openxmlformats.org/officeDocument/2006/relationships/hyperlink" /><Relationship Target="styles.xml" Id="docRId10" Type="http://schemas.openxmlformats.org/officeDocument/2006/relationships/styles" /><Relationship TargetMode="External" Target="https://www.gov.uk/government/news/survey-finds-27-of-5-year-olds-have-tooth-decay" Id="docRId2" Type="http://schemas.openxmlformats.org/officeDocument/2006/relationships/hyperlink" /><Relationship TargetMode="External" Target="https://howtoadult.com/parents-lifestyles-affect-children-1976.html" Id="docRId4" Type="http://schemas.openxmlformats.org/officeDocument/2006/relationships/hyperlink" /><Relationship TargetMode="External" Target="https://bda.org/news-centre/blog/improving-oral-health-its-time-for-wales-to-step-up" Id="docRId6" Type="http://schemas.openxmlformats.org/officeDocument/2006/relationships/hyperlink" /><Relationship TargetMode="External" Target="http://www.designedtosmile.org/welcome-croeso/welcome/" Id="docRId8" Type="http://schemas.openxmlformats.org/officeDocument/2006/relationships/hyperlink" /><Relationship TargetMode="External" Target="https://www.childcomwales.org.uk/wp-content/uploads/2017/04/The-Right-Way.pdf" Id="docRId1" Type="http://schemas.openxmlformats.org/officeDocument/2006/relationships/hyperlink" /><Relationship TargetMode="External" Target="https://www.bbc.co.uk/news/health-35824071" Id="docRId5" Type="http://schemas.openxmlformats.org/officeDocument/2006/relationships/hyperlink" /><Relationship Target="numbering.xml" Id="docRId9" Type="http://schemas.openxmlformats.org/officeDocument/2006/relationships/numbering" /></Relationships>
</file>