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F0C6D" w:rsidRPr="000F0C6D" w:rsidRDefault="000F0C6D">
      <w:pPr>
        <w:rPr>
          <w:rFonts w:ascii="Times New Roman" w:hAnsi="Times New Roman" w:cs="Times New Roman"/>
          <w:b/>
          <w:sz w:val="40"/>
          <w:szCs w:val="40"/>
        </w:rPr>
      </w:pPr>
      <w:r>
        <w:rPr>
          <w:rFonts w:ascii="Times New Roman" w:hAnsi="Times New Roman" w:cs="Times New Roman"/>
          <w:b/>
          <w:sz w:val="40"/>
          <w:szCs w:val="40"/>
        </w:rPr>
        <w:t xml:space="preserve">                   </w:t>
      </w:r>
      <w:r w:rsidRPr="000F0C6D">
        <w:rPr>
          <w:rFonts w:ascii="Times New Roman" w:hAnsi="Times New Roman" w:cs="Times New Roman"/>
          <w:b/>
          <w:sz w:val="40"/>
          <w:szCs w:val="40"/>
        </w:rPr>
        <w:t xml:space="preserve"> Accounting Fundamentals</w:t>
      </w:r>
    </w:p>
    <w:p w:rsidR="000F0C6D" w:rsidRDefault="000F0C6D">
      <w:pPr>
        <w:rPr>
          <w:rFonts w:ascii="Times New Roman" w:hAnsi="Times New Roman" w:cs="Times New Roman"/>
          <w:sz w:val="28"/>
          <w:szCs w:val="28"/>
        </w:rPr>
      </w:pPr>
      <w:r>
        <w:t xml:space="preserve">                                                   </w:t>
      </w:r>
      <w:r w:rsidRPr="000F0C6D">
        <w:rPr>
          <w:rFonts w:ascii="Times New Roman" w:hAnsi="Times New Roman" w:cs="Times New Roman"/>
          <w:b/>
          <w:sz w:val="28"/>
          <w:szCs w:val="28"/>
        </w:rPr>
        <w:t>Module code:</w:t>
      </w:r>
      <w:r>
        <w:t xml:space="preserve"> </w:t>
      </w:r>
      <w:r w:rsidRPr="000F0C6D">
        <w:rPr>
          <w:rFonts w:ascii="Times New Roman" w:hAnsi="Times New Roman" w:cs="Times New Roman"/>
          <w:sz w:val="28"/>
          <w:szCs w:val="28"/>
        </w:rPr>
        <w:t>LCBB4001</w:t>
      </w:r>
    </w:p>
    <w:p w:rsidR="009772A8" w:rsidRDefault="009772A8">
      <w:pPr>
        <w:rPr>
          <w:rFonts w:ascii="Times New Roman" w:hAnsi="Times New Roman" w:cs="Times New Roman"/>
          <w:sz w:val="28"/>
          <w:szCs w:val="28"/>
        </w:rPr>
      </w:pPr>
    </w:p>
    <w:p w:rsidR="00AE7569" w:rsidRDefault="009772A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                              </w:t>
      </w:r>
    </w:p>
    <w:p w:rsidR="00AE7569" w:rsidRDefault="00AE7569">
      <w:pPr>
        <w:rPr>
          <w:rFonts w:ascii="Times New Roman" w:hAnsi="Times New Roman" w:cs="Times New Roman"/>
          <w:sz w:val="28"/>
          <w:szCs w:val="28"/>
        </w:rPr>
      </w:pPr>
    </w:p>
    <w:p w:rsidR="009772A8" w:rsidRPr="009772A8" w:rsidRDefault="00AE7569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                                  </w:t>
      </w:r>
      <w:r w:rsidR="009772A8">
        <w:rPr>
          <w:rFonts w:ascii="Times New Roman" w:hAnsi="Times New Roman" w:cs="Times New Roman"/>
          <w:sz w:val="28"/>
          <w:szCs w:val="28"/>
        </w:rPr>
        <w:t xml:space="preserve">    </w:t>
      </w:r>
      <w:r w:rsidR="009772A8" w:rsidRPr="009772A8">
        <w:rPr>
          <w:rFonts w:ascii="Times New Roman" w:hAnsi="Times New Roman" w:cs="Times New Roman"/>
          <w:b/>
          <w:sz w:val="28"/>
          <w:szCs w:val="28"/>
        </w:rPr>
        <w:t>Assessment- A1</w:t>
      </w:r>
    </w:p>
    <w:p w:rsidR="009772A8" w:rsidRDefault="009772A8"/>
    <w:p w:rsidR="000F0C6D" w:rsidRDefault="000F0C6D">
      <w:pPr>
        <w:rPr>
          <w:rFonts w:ascii="Times New Roman" w:hAnsi="Times New Roman" w:cs="Times New Roman"/>
          <w:b/>
          <w:sz w:val="28"/>
          <w:szCs w:val="28"/>
        </w:rPr>
      </w:pPr>
    </w:p>
    <w:p w:rsidR="004929EE" w:rsidRDefault="004929EE">
      <w:pPr>
        <w:rPr>
          <w:rFonts w:ascii="Times New Roman" w:hAnsi="Times New Roman" w:cs="Times New Roman"/>
          <w:b/>
          <w:sz w:val="28"/>
          <w:szCs w:val="28"/>
        </w:rPr>
      </w:pPr>
    </w:p>
    <w:p w:rsidR="004929EE" w:rsidRDefault="004929EE">
      <w:pPr>
        <w:rPr>
          <w:rFonts w:ascii="Times New Roman" w:hAnsi="Times New Roman" w:cs="Times New Roman"/>
          <w:b/>
          <w:sz w:val="28"/>
          <w:szCs w:val="28"/>
        </w:rPr>
      </w:pPr>
    </w:p>
    <w:p w:rsidR="004929EE" w:rsidRDefault="004929EE">
      <w:pPr>
        <w:rPr>
          <w:rFonts w:ascii="Times New Roman" w:hAnsi="Times New Roman" w:cs="Times New Roman"/>
          <w:b/>
          <w:sz w:val="28"/>
          <w:szCs w:val="28"/>
        </w:rPr>
      </w:pPr>
    </w:p>
    <w:p w:rsidR="004929EE" w:rsidRDefault="004929EE">
      <w:pPr>
        <w:rPr>
          <w:rFonts w:ascii="Times New Roman" w:hAnsi="Times New Roman" w:cs="Times New Roman"/>
          <w:b/>
          <w:sz w:val="28"/>
          <w:szCs w:val="28"/>
        </w:rPr>
      </w:pPr>
    </w:p>
    <w:p w:rsidR="004929EE" w:rsidRDefault="004929EE">
      <w:pPr>
        <w:rPr>
          <w:rFonts w:ascii="Times New Roman" w:hAnsi="Times New Roman" w:cs="Times New Roman"/>
          <w:b/>
          <w:sz w:val="28"/>
          <w:szCs w:val="28"/>
        </w:rPr>
      </w:pPr>
    </w:p>
    <w:p w:rsidR="004929EE" w:rsidRDefault="004929EE">
      <w:pPr>
        <w:rPr>
          <w:rFonts w:ascii="Times New Roman" w:hAnsi="Times New Roman" w:cs="Times New Roman"/>
          <w:b/>
          <w:sz w:val="28"/>
          <w:szCs w:val="28"/>
        </w:rPr>
      </w:pPr>
    </w:p>
    <w:p w:rsidR="004929EE" w:rsidRDefault="004929EE">
      <w:pPr>
        <w:rPr>
          <w:rFonts w:ascii="Times New Roman" w:hAnsi="Times New Roman" w:cs="Times New Roman"/>
          <w:b/>
          <w:sz w:val="28"/>
          <w:szCs w:val="28"/>
        </w:rPr>
      </w:pPr>
    </w:p>
    <w:p w:rsidR="004929EE" w:rsidRDefault="004929EE" w:rsidP="004929E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                                                                                         </w:t>
      </w:r>
      <w:r w:rsidRPr="003B07A6">
        <w:rPr>
          <w:rFonts w:ascii="Times New Roman" w:hAnsi="Times New Roman" w:cs="Times New Roman"/>
          <w:b/>
          <w:sz w:val="24"/>
          <w:szCs w:val="24"/>
        </w:rPr>
        <w:t>Student Name</w:t>
      </w:r>
      <w:r>
        <w:rPr>
          <w:rFonts w:ascii="Times New Roman" w:hAnsi="Times New Roman" w:cs="Times New Roman"/>
          <w:sz w:val="24"/>
          <w:szCs w:val="24"/>
        </w:rPr>
        <w:t>: Marina Cretu</w:t>
      </w:r>
    </w:p>
    <w:p w:rsidR="004929EE" w:rsidRDefault="004929EE" w:rsidP="004929E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                                                                                                        </w:t>
      </w:r>
      <w:r w:rsidRPr="003B07A6">
        <w:rPr>
          <w:rFonts w:ascii="Times New Roman" w:hAnsi="Times New Roman" w:cs="Times New Roman"/>
          <w:b/>
          <w:sz w:val="24"/>
          <w:szCs w:val="24"/>
        </w:rPr>
        <w:t>Student ID</w:t>
      </w:r>
      <w:r>
        <w:rPr>
          <w:rFonts w:ascii="Times New Roman" w:hAnsi="Times New Roman" w:cs="Times New Roman"/>
          <w:sz w:val="24"/>
          <w:szCs w:val="24"/>
        </w:rPr>
        <w:t>: 2122650</w:t>
      </w:r>
    </w:p>
    <w:p w:rsidR="00E9020A" w:rsidRDefault="004929EE">
      <w:pPr>
        <w:rPr>
          <w:rFonts w:ascii="Times New Roman" w:hAnsi="Times New Roman" w:cs="Times New Roman"/>
          <w:sz w:val="24"/>
          <w:szCs w:val="24"/>
        </w:rPr>
      </w:pPr>
      <w:r w:rsidRPr="004929EE">
        <w:rPr>
          <w:rFonts w:ascii="Times New Roman" w:hAnsi="Times New Roman" w:cs="Times New Roman"/>
          <w:b/>
          <w:sz w:val="24"/>
          <w:szCs w:val="24"/>
        </w:rPr>
        <w:t xml:space="preserve">                                                                                                        Lecture:</w:t>
      </w:r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Thomas</w:t>
      </w:r>
      <w:r w:rsidR="005769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9020A">
        <w:rPr>
          <w:rFonts w:ascii="Times New Roman" w:hAnsi="Times New Roman" w:cs="Times New Roman"/>
          <w:sz w:val="24"/>
          <w:szCs w:val="24"/>
        </w:rPr>
        <w:t>Adeyemi</w:t>
      </w:r>
      <w:proofErr w:type="spellEnd"/>
    </w:p>
    <w:p w:rsidR="00E9020A" w:rsidRDefault="00E9020A">
      <w:pPr>
        <w:rPr>
          <w:rFonts w:ascii="Times New Roman" w:hAnsi="Times New Roman" w:cs="Times New Roman"/>
          <w:sz w:val="24"/>
          <w:szCs w:val="24"/>
        </w:rPr>
      </w:pPr>
    </w:p>
    <w:p w:rsidR="00E9020A" w:rsidRDefault="00E9020A">
      <w:pPr>
        <w:rPr>
          <w:rFonts w:ascii="Times New Roman" w:hAnsi="Times New Roman" w:cs="Times New Roman"/>
          <w:sz w:val="24"/>
          <w:szCs w:val="24"/>
        </w:rPr>
      </w:pPr>
    </w:p>
    <w:p w:rsidR="00B87902" w:rsidRDefault="00E9020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</w:t>
      </w:r>
      <w:r w:rsidR="00B87902">
        <w:rPr>
          <w:rFonts w:ascii="Times New Roman" w:hAnsi="Times New Roman" w:cs="Times New Roman"/>
          <w:sz w:val="24"/>
          <w:szCs w:val="24"/>
        </w:rPr>
        <w:t xml:space="preserve">                  </w:t>
      </w:r>
      <w:r w:rsidR="006018D4" w:rsidRPr="006018D4">
        <w:rPr>
          <w:rFonts w:ascii="Times New Roman" w:hAnsi="Times New Roman" w:cs="Times New Roman"/>
          <w:sz w:val="28"/>
          <w:szCs w:val="28"/>
        </w:rPr>
        <w:t xml:space="preserve"> </w:t>
      </w:r>
    </w:p>
    <w:p w:rsidR="00B87902" w:rsidRDefault="00B87902">
      <w:pPr>
        <w:rPr>
          <w:rFonts w:ascii="Times New Roman" w:hAnsi="Times New Roman" w:cs="Times New Roman"/>
          <w:sz w:val="28"/>
          <w:szCs w:val="28"/>
        </w:rPr>
      </w:pPr>
    </w:p>
    <w:p w:rsidR="00B87902" w:rsidRDefault="00B87902">
      <w:pPr>
        <w:rPr>
          <w:rFonts w:ascii="Times New Roman" w:hAnsi="Times New Roman" w:cs="Times New Roman"/>
          <w:sz w:val="28"/>
          <w:szCs w:val="28"/>
        </w:rPr>
      </w:pPr>
    </w:p>
    <w:p w:rsidR="00B87902" w:rsidRDefault="00B87902">
      <w:pPr>
        <w:rPr>
          <w:rFonts w:ascii="Times New Roman" w:hAnsi="Times New Roman" w:cs="Times New Roman"/>
          <w:sz w:val="28"/>
          <w:szCs w:val="28"/>
        </w:rPr>
      </w:pPr>
    </w:p>
    <w:p w:rsidR="00CC4FDB" w:rsidRPr="00E9020A" w:rsidRDefault="00B8790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8"/>
          <w:szCs w:val="28"/>
        </w:rPr>
        <w:t xml:space="preserve">                                               </w:t>
      </w:r>
      <w:r w:rsidR="006018D4" w:rsidRPr="006018D4">
        <w:rPr>
          <w:rFonts w:ascii="Times New Roman" w:hAnsi="Times New Roman" w:cs="Times New Roman"/>
          <w:sz w:val="28"/>
          <w:szCs w:val="28"/>
        </w:rPr>
        <w:t xml:space="preserve"> January 2023</w:t>
      </w:r>
    </w:p>
    <w:p w:rsidR="00E22981" w:rsidRDefault="00E22981">
      <w:pPr>
        <w:rPr>
          <w:rFonts w:ascii="Times New Roman" w:hAnsi="Times New Roman" w:cs="Times New Roman"/>
          <w:b/>
          <w:sz w:val="28"/>
          <w:szCs w:val="28"/>
        </w:rPr>
      </w:pPr>
    </w:p>
    <w:p w:rsidR="00B87902" w:rsidRDefault="00B87902">
      <w:pPr>
        <w:rPr>
          <w:rFonts w:ascii="Times New Roman" w:hAnsi="Times New Roman" w:cs="Times New Roman"/>
          <w:b/>
          <w:sz w:val="28"/>
          <w:szCs w:val="28"/>
        </w:rPr>
      </w:pPr>
      <w:bookmarkStart w:id="0" w:name="_GoBack"/>
      <w:bookmarkEnd w:id="0"/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  <w:r w:rsidRPr="00D27AA5">
        <w:rPr>
          <w:rFonts w:ascii="Times New Roman" w:hAnsi="Times New Roman" w:cs="Times New Roman"/>
          <w:b/>
          <w:sz w:val="28"/>
          <w:szCs w:val="28"/>
        </w:rPr>
        <w:t>Answer to Question</w:t>
      </w:r>
      <w:r w:rsidR="00527A1B">
        <w:rPr>
          <w:rFonts w:ascii="Times New Roman" w:hAnsi="Times New Roman" w:cs="Times New Roman"/>
          <w:b/>
          <w:sz w:val="28"/>
          <w:szCs w:val="28"/>
        </w:rPr>
        <w:t xml:space="preserve"> 1</w:t>
      </w:r>
    </w:p>
    <w:p w:rsidR="00EA07CB" w:rsidRDefault="001866A0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INCOME STATEMENT FOR THE YEAR ENDED 31</w:t>
      </w:r>
      <w:r w:rsidR="00527A1B">
        <w:rPr>
          <w:rFonts w:ascii="Times New Roman" w:hAnsi="Times New Roman" w:cs="Times New Roman"/>
          <w:b/>
          <w:sz w:val="28"/>
          <w:szCs w:val="28"/>
        </w:rPr>
        <w:t>ˢ</w:t>
      </w:r>
      <w:r w:rsidR="003363A4">
        <w:rPr>
          <w:rFonts w:ascii="Times New Roman" w:hAnsi="Times New Roman" w:cs="Times New Roman"/>
          <w:b/>
          <w:sz w:val="28"/>
          <w:szCs w:val="28"/>
        </w:rPr>
        <w:t>ͭ December</w:t>
      </w:r>
      <w:r w:rsidR="003312D4">
        <w:rPr>
          <w:rFonts w:ascii="Times New Roman" w:hAnsi="Times New Roman" w:cs="Times New Roman"/>
          <w:b/>
          <w:sz w:val="28"/>
          <w:szCs w:val="28"/>
        </w:rPr>
        <w:t xml:space="preserve"> 2021</w:t>
      </w:r>
    </w:p>
    <w:p w:rsidR="008F1E1F" w:rsidRDefault="008F1E1F">
      <w:pPr>
        <w:rPr>
          <w:rFonts w:ascii="Times New Roman" w:hAnsi="Times New Roman" w:cs="Times New Roman"/>
          <w:sz w:val="28"/>
          <w:szCs w:val="28"/>
        </w:rPr>
      </w:pPr>
    </w:p>
    <w:p w:rsidR="00E9617C" w:rsidRDefault="00E9617C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                             £’000</w:t>
      </w:r>
    </w:p>
    <w:p w:rsidR="008F1E1F" w:rsidRDefault="008F1E1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Revenue</w:t>
      </w:r>
      <w:r w:rsidR="00E9617C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                800,000                                                                           </w:t>
      </w:r>
    </w:p>
    <w:p w:rsidR="008F1E1F" w:rsidRPr="00E9617C" w:rsidRDefault="008F1E1F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</w:rPr>
        <w:t>Cost of sales</w:t>
      </w:r>
      <w:r w:rsidR="00E9617C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         (</w:t>
      </w:r>
      <w:r w:rsidR="00E9617C" w:rsidRPr="00E9617C">
        <w:rPr>
          <w:rFonts w:ascii="Times New Roman" w:hAnsi="Times New Roman" w:cs="Times New Roman"/>
          <w:sz w:val="28"/>
          <w:szCs w:val="28"/>
          <w:u w:val="single"/>
        </w:rPr>
        <w:t>578,650</w:t>
      </w:r>
      <w:r w:rsidR="00E9617C">
        <w:rPr>
          <w:rFonts w:ascii="Times New Roman" w:hAnsi="Times New Roman" w:cs="Times New Roman"/>
          <w:sz w:val="28"/>
          <w:szCs w:val="28"/>
          <w:u w:val="single"/>
        </w:rPr>
        <w:t>)</w:t>
      </w:r>
    </w:p>
    <w:p w:rsidR="008F1E1F" w:rsidRDefault="008F1E1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Gross profit</w:t>
      </w:r>
      <w:r w:rsidR="00E9617C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           221,350</w:t>
      </w:r>
    </w:p>
    <w:p w:rsidR="00E9617C" w:rsidRDefault="008F1E1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Other income</w:t>
      </w:r>
      <w:r w:rsidR="00E9617C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        5,000</w:t>
      </w:r>
    </w:p>
    <w:p w:rsidR="008F1E1F" w:rsidRDefault="008F1E1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Distribution cost</w:t>
      </w:r>
      <w:r w:rsidR="00E9617C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   (28,000)</w:t>
      </w:r>
    </w:p>
    <w:p w:rsidR="008F1E1F" w:rsidRDefault="008F1E1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Administration expenses</w:t>
      </w:r>
      <w:r w:rsidR="00E9617C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</w:t>
      </w:r>
      <w:r w:rsidR="00E9617C" w:rsidRPr="00E9617C">
        <w:rPr>
          <w:rFonts w:ascii="Times New Roman" w:hAnsi="Times New Roman" w:cs="Times New Roman"/>
          <w:sz w:val="28"/>
          <w:szCs w:val="28"/>
          <w:u w:val="single"/>
        </w:rPr>
        <w:t xml:space="preserve">(30,000)                                                            </w:t>
      </w:r>
    </w:p>
    <w:p w:rsidR="008F1E1F" w:rsidRDefault="008F1E1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Operating profit</w:t>
      </w:r>
      <w:r w:rsidR="00E9617C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    163,350</w:t>
      </w:r>
    </w:p>
    <w:p w:rsidR="008F1E1F" w:rsidRPr="00D274DB" w:rsidRDefault="008F1E1F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</w:rPr>
        <w:t>Finance cost</w:t>
      </w:r>
      <w:r w:rsidR="00E9617C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          </w:t>
      </w:r>
      <w:r w:rsidR="00E9617C" w:rsidRPr="00D274DB">
        <w:rPr>
          <w:rFonts w:ascii="Times New Roman" w:hAnsi="Times New Roman" w:cs="Times New Roman"/>
          <w:sz w:val="28"/>
          <w:szCs w:val="28"/>
          <w:u w:val="single"/>
        </w:rPr>
        <w:t>(2,000)</w:t>
      </w:r>
    </w:p>
    <w:p w:rsidR="008F1E1F" w:rsidRDefault="008F1E1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Profit before tax</w:t>
      </w:r>
      <w:r w:rsidR="00E9617C">
        <w:rPr>
          <w:rFonts w:ascii="Times New Roman" w:hAnsi="Times New Roman" w:cs="Times New Roman"/>
          <w:sz w:val="28"/>
          <w:szCs w:val="28"/>
        </w:rPr>
        <w:t xml:space="preserve">    </w:t>
      </w:r>
      <w:r w:rsidR="00D274DB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161,350</w:t>
      </w:r>
      <w:r w:rsidR="00E9617C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 </w:t>
      </w:r>
    </w:p>
    <w:p w:rsidR="008F1E1F" w:rsidRDefault="008F1E1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Taxation</w:t>
      </w:r>
      <w:r w:rsidR="00110A5E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                100,000</w:t>
      </w:r>
    </w:p>
    <w:p w:rsidR="008F1E1F" w:rsidRPr="008F1E1F" w:rsidRDefault="008F1E1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Profit for the period</w:t>
      </w:r>
      <w:r w:rsidR="00E34365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</w:t>
      </w:r>
      <w:r w:rsidR="00BE2342">
        <w:rPr>
          <w:rFonts w:ascii="Times New Roman" w:hAnsi="Times New Roman" w:cs="Times New Roman"/>
          <w:sz w:val="28"/>
          <w:szCs w:val="28"/>
        </w:rPr>
        <w:t xml:space="preserve">   61</w:t>
      </w:r>
      <w:r w:rsidR="00E34365">
        <w:rPr>
          <w:rFonts w:ascii="Times New Roman" w:hAnsi="Times New Roman" w:cs="Times New Roman"/>
          <w:sz w:val="28"/>
          <w:szCs w:val="28"/>
        </w:rPr>
        <w:t>,</w:t>
      </w:r>
      <w:r w:rsidR="00BE2342">
        <w:rPr>
          <w:rFonts w:ascii="Times New Roman" w:hAnsi="Times New Roman" w:cs="Times New Roman"/>
          <w:sz w:val="28"/>
          <w:szCs w:val="28"/>
        </w:rPr>
        <w:t>350</w:t>
      </w:r>
    </w:p>
    <w:p w:rsidR="003363A4" w:rsidRDefault="003363A4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5557C9" w:rsidRDefault="005557C9">
      <w:pPr>
        <w:rPr>
          <w:rFonts w:ascii="Times New Roman" w:hAnsi="Times New Roman" w:cs="Times New Roman"/>
          <w:b/>
          <w:sz w:val="28"/>
          <w:szCs w:val="28"/>
        </w:rPr>
      </w:pPr>
    </w:p>
    <w:p w:rsidR="00E22981" w:rsidRDefault="00E22981">
      <w:pPr>
        <w:rPr>
          <w:rFonts w:ascii="Times New Roman" w:hAnsi="Times New Roman" w:cs="Times New Roman"/>
          <w:b/>
          <w:sz w:val="28"/>
          <w:szCs w:val="28"/>
        </w:rPr>
      </w:pPr>
    </w:p>
    <w:p w:rsidR="00E22981" w:rsidRDefault="00E22981">
      <w:pPr>
        <w:rPr>
          <w:rFonts w:ascii="Times New Roman" w:hAnsi="Times New Roman" w:cs="Times New Roman"/>
          <w:b/>
          <w:sz w:val="28"/>
          <w:szCs w:val="28"/>
        </w:rPr>
      </w:pPr>
    </w:p>
    <w:p w:rsidR="00E22981" w:rsidRDefault="00E22981">
      <w:pPr>
        <w:rPr>
          <w:rFonts w:ascii="Times New Roman" w:hAnsi="Times New Roman" w:cs="Times New Roman"/>
          <w:b/>
          <w:sz w:val="28"/>
          <w:szCs w:val="28"/>
        </w:rPr>
      </w:pPr>
    </w:p>
    <w:p w:rsidR="00E22981" w:rsidRDefault="00E22981">
      <w:pPr>
        <w:rPr>
          <w:rFonts w:ascii="Times New Roman" w:hAnsi="Times New Roman" w:cs="Times New Roman"/>
          <w:b/>
          <w:sz w:val="28"/>
          <w:szCs w:val="28"/>
        </w:rPr>
      </w:pPr>
    </w:p>
    <w:p w:rsidR="00E22981" w:rsidRDefault="00E22981">
      <w:pPr>
        <w:rPr>
          <w:rFonts w:ascii="Times New Roman" w:hAnsi="Times New Roman" w:cs="Times New Roman"/>
          <w:b/>
          <w:sz w:val="28"/>
          <w:szCs w:val="28"/>
        </w:rPr>
      </w:pPr>
    </w:p>
    <w:p w:rsidR="00E22981" w:rsidRDefault="00E22981">
      <w:pPr>
        <w:rPr>
          <w:rFonts w:ascii="Times New Roman" w:hAnsi="Times New Roman" w:cs="Times New Roman"/>
          <w:b/>
          <w:sz w:val="28"/>
          <w:szCs w:val="28"/>
        </w:rPr>
      </w:pPr>
    </w:p>
    <w:p w:rsidR="00E22981" w:rsidRDefault="00E22981">
      <w:pPr>
        <w:rPr>
          <w:rFonts w:ascii="Times New Roman" w:hAnsi="Times New Roman" w:cs="Times New Roman"/>
          <w:b/>
          <w:sz w:val="28"/>
          <w:szCs w:val="28"/>
        </w:rPr>
      </w:pPr>
    </w:p>
    <w:p w:rsidR="005557C9" w:rsidRDefault="005557C9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S</w:t>
      </w:r>
      <w:r w:rsidRPr="005557C9">
        <w:rPr>
          <w:rFonts w:ascii="Times New Roman" w:hAnsi="Times New Roman" w:cs="Times New Roman"/>
          <w:b/>
          <w:sz w:val="28"/>
          <w:szCs w:val="28"/>
        </w:rPr>
        <w:t>TATEMENT</w:t>
      </w:r>
      <w:r>
        <w:rPr>
          <w:rFonts w:ascii="Times New Roman" w:hAnsi="Times New Roman" w:cs="Times New Roman"/>
          <w:b/>
          <w:sz w:val="28"/>
          <w:szCs w:val="28"/>
        </w:rPr>
        <w:t xml:space="preserve"> OF FINANCIAL POSITION AS AT 31</w:t>
      </w:r>
      <w:r w:rsidR="00643CD0">
        <w:rPr>
          <w:rFonts w:ascii="Times New Roman" w:hAnsi="Times New Roman" w:cs="Times New Roman"/>
          <w:b/>
          <w:sz w:val="28"/>
          <w:szCs w:val="28"/>
        </w:rPr>
        <w:t xml:space="preserve">ˢͭ </w:t>
      </w:r>
      <w:r w:rsidR="00B041F2">
        <w:rPr>
          <w:rFonts w:ascii="Times New Roman" w:hAnsi="Times New Roman" w:cs="Times New Roman"/>
          <w:b/>
          <w:sz w:val="28"/>
          <w:szCs w:val="28"/>
        </w:rPr>
        <w:t>DECEMBER</w:t>
      </w:r>
      <w:r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="00B041F2">
        <w:rPr>
          <w:rFonts w:ascii="Times New Roman" w:hAnsi="Times New Roman" w:cs="Times New Roman"/>
          <w:b/>
          <w:sz w:val="28"/>
          <w:szCs w:val="28"/>
        </w:rPr>
        <w:t>2021</w:t>
      </w:r>
    </w:p>
    <w:p w:rsidR="000475B6" w:rsidRDefault="004D2FEF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  </w:t>
      </w:r>
      <w:r w:rsidR="000475B6">
        <w:rPr>
          <w:rFonts w:ascii="Times New Roman" w:hAnsi="Times New Roman" w:cs="Times New Roman"/>
          <w:b/>
          <w:sz w:val="28"/>
          <w:szCs w:val="28"/>
        </w:rPr>
        <w:t xml:space="preserve">                                         </w:t>
      </w:r>
    </w:p>
    <w:p w:rsidR="000475B6" w:rsidRDefault="000475B6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                                                                                            £’000</w:t>
      </w:r>
    </w:p>
    <w:p w:rsidR="004D2FEF" w:rsidRDefault="004D2FEF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ASSETS</w:t>
      </w:r>
      <w:r w:rsidR="000475B6">
        <w:rPr>
          <w:rFonts w:ascii="Times New Roman" w:hAnsi="Times New Roman" w:cs="Times New Roman"/>
          <w:b/>
          <w:sz w:val="28"/>
          <w:szCs w:val="28"/>
        </w:rPr>
        <w:t xml:space="preserve">                                                                             </w:t>
      </w:r>
    </w:p>
    <w:p w:rsidR="004D2FEF" w:rsidRPr="004D2FEF" w:rsidRDefault="004D2FEF">
      <w:pPr>
        <w:rPr>
          <w:rFonts w:ascii="Times New Roman" w:hAnsi="Times New Roman" w:cs="Times New Roman"/>
          <w:b/>
          <w:sz w:val="28"/>
          <w:szCs w:val="28"/>
        </w:rPr>
      </w:pPr>
      <w:r w:rsidRPr="004D2FEF">
        <w:rPr>
          <w:rFonts w:ascii="Times New Roman" w:hAnsi="Times New Roman" w:cs="Times New Roman"/>
          <w:b/>
          <w:sz w:val="28"/>
          <w:szCs w:val="28"/>
        </w:rPr>
        <w:t>Non-current assets</w:t>
      </w:r>
    </w:p>
    <w:p w:rsidR="000475B6" w:rsidRDefault="000475B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</w:t>
      </w:r>
      <w:r w:rsidR="004D2FEF" w:rsidRPr="004D2FEF">
        <w:rPr>
          <w:rFonts w:ascii="Times New Roman" w:hAnsi="Times New Roman" w:cs="Times New Roman"/>
          <w:sz w:val="28"/>
          <w:szCs w:val="28"/>
        </w:rPr>
        <w:t>lant &amp; equipment</w:t>
      </w:r>
      <w:r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1,250,000</w:t>
      </w:r>
    </w:p>
    <w:p w:rsidR="000475B6" w:rsidRDefault="000475B6">
      <w:pPr>
        <w:rPr>
          <w:rFonts w:ascii="Times New Roman" w:hAnsi="Times New Roman" w:cs="Times New Roman"/>
          <w:sz w:val="28"/>
          <w:szCs w:val="28"/>
        </w:rPr>
      </w:pPr>
    </w:p>
    <w:p w:rsidR="004D2FEF" w:rsidRPr="007841A2" w:rsidRDefault="007841A2">
      <w:pPr>
        <w:rPr>
          <w:rFonts w:ascii="Times New Roman" w:hAnsi="Times New Roman" w:cs="Times New Roman"/>
          <w:b/>
          <w:sz w:val="28"/>
          <w:szCs w:val="28"/>
        </w:rPr>
      </w:pPr>
      <w:r w:rsidRPr="007841A2">
        <w:rPr>
          <w:rFonts w:ascii="Times New Roman" w:hAnsi="Times New Roman" w:cs="Times New Roman"/>
          <w:b/>
          <w:sz w:val="28"/>
          <w:szCs w:val="28"/>
        </w:rPr>
        <w:t>Current assets</w:t>
      </w:r>
      <w:r w:rsidR="000475B6" w:rsidRPr="007841A2">
        <w:rPr>
          <w:rFonts w:ascii="Times New Roman" w:hAnsi="Times New Roman" w:cs="Times New Roman"/>
          <w:b/>
          <w:sz w:val="28"/>
          <w:szCs w:val="28"/>
        </w:rPr>
        <w:t xml:space="preserve">                                         </w:t>
      </w:r>
    </w:p>
    <w:p w:rsidR="00FE749D" w:rsidRDefault="00301B9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Stock</w:t>
      </w:r>
      <w:r w:rsidR="00753C73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     430,600</w:t>
      </w:r>
    </w:p>
    <w:p w:rsidR="00301B9A" w:rsidRDefault="00301B9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Trade receivables</w:t>
      </w:r>
      <w:r w:rsidR="00753C73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170,125</w:t>
      </w:r>
    </w:p>
    <w:p w:rsidR="00301B9A" w:rsidRDefault="0004660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Cash and Cash </w:t>
      </w:r>
      <w:r w:rsidRPr="00035332">
        <w:rPr>
          <w:rFonts w:ascii="Times New Roman" w:hAnsi="Times New Roman" w:cs="Times New Roman"/>
          <w:sz w:val="28"/>
          <w:szCs w:val="28"/>
        </w:rPr>
        <w:t>Equivalents</w:t>
      </w:r>
      <w:r w:rsidR="00753C73" w:rsidRPr="00035332">
        <w:rPr>
          <w:rFonts w:ascii="Times New Roman" w:hAnsi="Times New Roman" w:cs="Times New Roman"/>
          <w:sz w:val="28"/>
          <w:szCs w:val="28"/>
        </w:rPr>
        <w:t xml:space="preserve">  </w:t>
      </w:r>
      <w:r w:rsidR="00C2233F" w:rsidRPr="00035332">
        <w:rPr>
          <w:rFonts w:ascii="Times New Roman" w:hAnsi="Times New Roman" w:cs="Times New Roman"/>
          <w:sz w:val="28"/>
          <w:szCs w:val="28"/>
        </w:rPr>
        <w:t xml:space="preserve">                 </w:t>
      </w:r>
      <w:r w:rsidR="00753C73" w:rsidRPr="00035332">
        <w:rPr>
          <w:rFonts w:ascii="Times New Roman" w:hAnsi="Times New Roman" w:cs="Times New Roman"/>
          <w:sz w:val="28"/>
          <w:szCs w:val="28"/>
        </w:rPr>
        <w:t xml:space="preserve">                       176,250</w:t>
      </w:r>
    </w:p>
    <w:p w:rsidR="00035332" w:rsidRPr="00035332" w:rsidRDefault="00035332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</w:rPr>
        <w:t xml:space="preserve">Interest paid                                                                  </w:t>
      </w:r>
      <w:r w:rsidRPr="00047706">
        <w:rPr>
          <w:rFonts w:ascii="Times New Roman" w:hAnsi="Times New Roman" w:cs="Times New Roman"/>
          <w:sz w:val="28"/>
          <w:szCs w:val="28"/>
        </w:rPr>
        <w:t>2,000</w:t>
      </w:r>
    </w:p>
    <w:p w:rsidR="00047706" w:rsidRPr="00047706" w:rsidRDefault="00047706">
      <w:pPr>
        <w:rPr>
          <w:rFonts w:ascii="Times New Roman" w:hAnsi="Times New Roman" w:cs="Times New Roman"/>
          <w:sz w:val="28"/>
          <w:szCs w:val="28"/>
        </w:rPr>
      </w:pPr>
      <w:r w:rsidRPr="00047706">
        <w:rPr>
          <w:rFonts w:ascii="Times New Roman" w:hAnsi="Times New Roman" w:cs="Times New Roman"/>
          <w:sz w:val="28"/>
          <w:szCs w:val="28"/>
        </w:rPr>
        <w:t>Ordinary</w:t>
      </w:r>
      <w:r>
        <w:rPr>
          <w:rFonts w:ascii="Times New Roman" w:hAnsi="Times New Roman" w:cs="Times New Roman"/>
          <w:sz w:val="28"/>
          <w:szCs w:val="28"/>
        </w:rPr>
        <w:t xml:space="preserve"> dividend paid                                                20,000</w:t>
      </w:r>
    </w:p>
    <w:p w:rsidR="00047706" w:rsidRPr="00047706" w:rsidRDefault="00047706">
      <w:pPr>
        <w:rPr>
          <w:rFonts w:ascii="Times New Roman" w:hAnsi="Times New Roman" w:cs="Times New Roman"/>
          <w:sz w:val="28"/>
          <w:szCs w:val="28"/>
        </w:rPr>
      </w:pPr>
      <w:r w:rsidRPr="00047706">
        <w:rPr>
          <w:rFonts w:ascii="Times New Roman" w:hAnsi="Times New Roman" w:cs="Times New Roman"/>
          <w:sz w:val="28"/>
          <w:szCs w:val="28"/>
        </w:rPr>
        <w:t>Preference dividend paid</w:t>
      </w:r>
      <w:r>
        <w:rPr>
          <w:rFonts w:ascii="Times New Roman" w:hAnsi="Times New Roman" w:cs="Times New Roman"/>
          <w:sz w:val="28"/>
          <w:szCs w:val="28"/>
        </w:rPr>
        <w:t xml:space="preserve">                                             </w:t>
      </w:r>
      <w:r w:rsidRPr="00047706">
        <w:rPr>
          <w:rFonts w:ascii="Times New Roman" w:hAnsi="Times New Roman" w:cs="Times New Roman"/>
          <w:sz w:val="28"/>
          <w:szCs w:val="28"/>
          <w:u w:val="single"/>
        </w:rPr>
        <w:t xml:space="preserve"> 30,000</w:t>
      </w:r>
    </w:p>
    <w:p w:rsidR="00753C73" w:rsidRDefault="00A02F68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Total Current assets</w:t>
      </w:r>
      <w:r w:rsidR="00F27649">
        <w:rPr>
          <w:rFonts w:ascii="Times New Roman" w:hAnsi="Times New Roman" w:cs="Times New Roman"/>
          <w:b/>
          <w:sz w:val="28"/>
          <w:szCs w:val="28"/>
        </w:rPr>
        <w:t xml:space="preserve">                      </w:t>
      </w:r>
      <w:r w:rsidR="009D1AA5">
        <w:rPr>
          <w:rFonts w:ascii="Times New Roman" w:hAnsi="Times New Roman" w:cs="Times New Roman"/>
          <w:b/>
          <w:sz w:val="28"/>
          <w:szCs w:val="28"/>
        </w:rPr>
        <w:t xml:space="preserve">                          </w:t>
      </w:r>
      <w:r w:rsidR="00F27649">
        <w:rPr>
          <w:rFonts w:ascii="Times New Roman" w:hAnsi="Times New Roman" w:cs="Times New Roman"/>
          <w:b/>
          <w:sz w:val="28"/>
          <w:szCs w:val="28"/>
        </w:rPr>
        <w:t xml:space="preserve">   </w:t>
      </w:r>
      <w:r w:rsidR="00047706">
        <w:rPr>
          <w:rFonts w:ascii="Times New Roman" w:hAnsi="Times New Roman" w:cs="Times New Roman"/>
          <w:b/>
          <w:sz w:val="28"/>
          <w:szCs w:val="28"/>
        </w:rPr>
        <w:t>828,975</w:t>
      </w:r>
    </w:p>
    <w:p w:rsidR="00071B55" w:rsidRDefault="00071B55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Total Assets                                      </w:t>
      </w:r>
      <w:r w:rsidR="00035332">
        <w:rPr>
          <w:rFonts w:ascii="Times New Roman" w:hAnsi="Times New Roman" w:cs="Times New Roman"/>
          <w:b/>
          <w:sz w:val="28"/>
          <w:szCs w:val="28"/>
        </w:rPr>
        <w:t xml:space="preserve">                           </w:t>
      </w:r>
      <w:r w:rsidR="00047706">
        <w:rPr>
          <w:rFonts w:ascii="Times New Roman" w:hAnsi="Times New Roman" w:cs="Times New Roman"/>
          <w:b/>
          <w:sz w:val="28"/>
          <w:szCs w:val="28"/>
        </w:rPr>
        <w:t>2,078</w:t>
      </w:r>
      <w:r>
        <w:rPr>
          <w:rFonts w:ascii="Times New Roman" w:hAnsi="Times New Roman" w:cs="Times New Roman"/>
          <w:b/>
          <w:sz w:val="28"/>
          <w:szCs w:val="28"/>
        </w:rPr>
        <w:t>,975</w:t>
      </w:r>
    </w:p>
    <w:p w:rsidR="00071B55" w:rsidRDefault="00071B55">
      <w:pPr>
        <w:rPr>
          <w:rFonts w:ascii="Times New Roman" w:hAnsi="Times New Roman" w:cs="Times New Roman"/>
          <w:b/>
          <w:sz w:val="28"/>
          <w:szCs w:val="28"/>
        </w:rPr>
      </w:pPr>
    </w:p>
    <w:p w:rsidR="00E54FFD" w:rsidRDefault="00E54FFD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Current liabilities</w:t>
      </w:r>
    </w:p>
    <w:p w:rsidR="00E54FFD" w:rsidRDefault="00E54FFD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Trade payables</w:t>
      </w:r>
      <w:r w:rsidR="00DA4DAB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188,625</w:t>
      </w:r>
    </w:p>
    <w:p w:rsidR="00786D5C" w:rsidRPr="00786D5C" w:rsidRDefault="00786D5C" w:rsidP="008C0038">
      <w:pPr>
        <w:rPr>
          <w:rFonts w:ascii="Times New Roman" w:hAnsi="Times New Roman" w:cs="Times New Roman"/>
          <w:sz w:val="28"/>
          <w:szCs w:val="28"/>
        </w:rPr>
      </w:pPr>
      <w:r w:rsidRPr="00786D5C">
        <w:rPr>
          <w:rFonts w:ascii="Times New Roman" w:hAnsi="Times New Roman" w:cs="Times New Roman"/>
          <w:sz w:val="28"/>
          <w:szCs w:val="28"/>
        </w:rPr>
        <w:t xml:space="preserve">Director’s </w:t>
      </w:r>
      <w:r>
        <w:rPr>
          <w:rFonts w:ascii="Times New Roman" w:hAnsi="Times New Roman" w:cs="Times New Roman"/>
          <w:sz w:val="28"/>
          <w:szCs w:val="28"/>
        </w:rPr>
        <w:t>remuneration</w:t>
      </w:r>
      <w:r w:rsidR="00444FED">
        <w:rPr>
          <w:rFonts w:ascii="Times New Roman" w:hAnsi="Times New Roman" w:cs="Times New Roman"/>
          <w:sz w:val="28"/>
          <w:szCs w:val="28"/>
        </w:rPr>
        <w:t xml:space="preserve">                                               </w:t>
      </w:r>
      <w:r w:rsidR="00444FED" w:rsidRPr="00444FED">
        <w:rPr>
          <w:rFonts w:ascii="Times New Roman" w:hAnsi="Times New Roman" w:cs="Times New Roman"/>
          <w:sz w:val="28"/>
          <w:szCs w:val="28"/>
          <w:u w:val="single"/>
        </w:rPr>
        <w:t>5,000</w:t>
      </w:r>
    </w:p>
    <w:p w:rsidR="008C0038" w:rsidRDefault="008C0038" w:rsidP="008C0038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Total </w:t>
      </w:r>
      <w:r w:rsidR="00E334B5">
        <w:rPr>
          <w:rFonts w:ascii="Times New Roman" w:hAnsi="Times New Roman" w:cs="Times New Roman"/>
          <w:b/>
          <w:sz w:val="28"/>
          <w:szCs w:val="28"/>
        </w:rPr>
        <w:t>current liabilities</w:t>
      </w:r>
      <w:r>
        <w:rPr>
          <w:rFonts w:ascii="Times New Roman" w:hAnsi="Times New Roman" w:cs="Times New Roman"/>
          <w:b/>
          <w:sz w:val="28"/>
          <w:szCs w:val="28"/>
        </w:rPr>
        <w:t xml:space="preserve">                             </w:t>
      </w:r>
      <w:r w:rsidR="00A91B90">
        <w:rPr>
          <w:rFonts w:ascii="Times New Roman" w:hAnsi="Times New Roman" w:cs="Times New Roman"/>
          <w:b/>
          <w:sz w:val="28"/>
          <w:szCs w:val="28"/>
        </w:rPr>
        <w:t xml:space="preserve">      </w:t>
      </w:r>
      <w:r>
        <w:rPr>
          <w:rFonts w:ascii="Times New Roman" w:hAnsi="Times New Roman" w:cs="Times New Roman"/>
          <w:b/>
          <w:sz w:val="28"/>
          <w:szCs w:val="28"/>
        </w:rPr>
        <w:t xml:space="preserve">           </w:t>
      </w:r>
      <w:r w:rsidR="00444FED">
        <w:rPr>
          <w:rFonts w:ascii="Times New Roman" w:hAnsi="Times New Roman" w:cs="Times New Roman"/>
          <w:b/>
          <w:sz w:val="28"/>
          <w:szCs w:val="28"/>
        </w:rPr>
        <w:t>193,625</w:t>
      </w:r>
    </w:p>
    <w:p w:rsidR="003B2644" w:rsidRDefault="003B2644">
      <w:pPr>
        <w:rPr>
          <w:rFonts w:ascii="Times New Roman" w:hAnsi="Times New Roman" w:cs="Times New Roman"/>
          <w:b/>
          <w:sz w:val="28"/>
          <w:szCs w:val="28"/>
        </w:rPr>
      </w:pPr>
    </w:p>
    <w:p w:rsidR="008C0038" w:rsidRPr="003B2644" w:rsidRDefault="003B2644">
      <w:pPr>
        <w:rPr>
          <w:rFonts w:ascii="Times New Roman" w:hAnsi="Times New Roman" w:cs="Times New Roman"/>
          <w:sz w:val="28"/>
          <w:szCs w:val="28"/>
        </w:rPr>
      </w:pPr>
      <w:r w:rsidRPr="003B2644">
        <w:rPr>
          <w:rFonts w:ascii="Times New Roman" w:hAnsi="Times New Roman" w:cs="Times New Roman"/>
          <w:b/>
          <w:sz w:val="28"/>
          <w:szCs w:val="28"/>
        </w:rPr>
        <w:t>Non-current liabilities</w:t>
      </w:r>
    </w:p>
    <w:p w:rsidR="00E65DB3" w:rsidRDefault="00DA4DA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Debentures                                                                   </w:t>
      </w:r>
      <w:r w:rsidRPr="008C0038">
        <w:rPr>
          <w:rFonts w:ascii="Times New Roman" w:hAnsi="Times New Roman" w:cs="Times New Roman"/>
          <w:sz w:val="28"/>
          <w:szCs w:val="28"/>
        </w:rPr>
        <w:t>200,000</w:t>
      </w:r>
    </w:p>
    <w:p w:rsidR="00071B55" w:rsidRDefault="00FE302B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lastRenderedPageBreak/>
        <w:t xml:space="preserve">Total liabilities                                      </w:t>
      </w:r>
      <w:r w:rsidR="00694E51">
        <w:rPr>
          <w:rFonts w:ascii="Times New Roman" w:hAnsi="Times New Roman" w:cs="Times New Roman"/>
          <w:b/>
          <w:sz w:val="28"/>
          <w:szCs w:val="28"/>
        </w:rPr>
        <w:t xml:space="preserve">                      393</w:t>
      </w:r>
      <w:r>
        <w:rPr>
          <w:rFonts w:ascii="Times New Roman" w:hAnsi="Times New Roman" w:cs="Times New Roman"/>
          <w:b/>
          <w:sz w:val="28"/>
          <w:szCs w:val="28"/>
        </w:rPr>
        <w:t>,625</w:t>
      </w:r>
    </w:p>
    <w:p w:rsidR="00197142" w:rsidRDefault="00197142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Net assets                                                                     </w:t>
      </w:r>
      <w:r w:rsidR="00694E51">
        <w:rPr>
          <w:rFonts w:ascii="Times New Roman" w:hAnsi="Times New Roman" w:cs="Times New Roman"/>
          <w:b/>
          <w:sz w:val="28"/>
          <w:szCs w:val="28"/>
        </w:rPr>
        <w:t>1,685,350</w:t>
      </w:r>
    </w:p>
    <w:p w:rsidR="005E0337" w:rsidRDefault="005E0337">
      <w:pPr>
        <w:rPr>
          <w:rFonts w:ascii="Times New Roman" w:hAnsi="Times New Roman" w:cs="Times New Roman"/>
          <w:b/>
          <w:sz w:val="28"/>
          <w:szCs w:val="28"/>
        </w:rPr>
      </w:pPr>
    </w:p>
    <w:p w:rsidR="005E0337" w:rsidRDefault="005E0337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Equity</w:t>
      </w:r>
    </w:p>
    <w:p w:rsidR="00A21FC3" w:rsidRDefault="00A21FC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£1 ordinary share</w:t>
      </w:r>
      <w:r w:rsidR="00D02518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1,000,000</w:t>
      </w:r>
    </w:p>
    <w:p w:rsidR="00A21FC3" w:rsidRDefault="00A21FC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10% £ 1preference shares</w:t>
      </w:r>
      <w:r w:rsidR="00D02518">
        <w:rPr>
          <w:rFonts w:ascii="Times New Roman" w:hAnsi="Times New Roman" w:cs="Times New Roman"/>
          <w:sz w:val="28"/>
          <w:szCs w:val="28"/>
        </w:rPr>
        <w:t xml:space="preserve">                                           400,000</w:t>
      </w:r>
    </w:p>
    <w:p w:rsidR="00A21FC3" w:rsidRDefault="00A21FC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Retained profits</w:t>
      </w:r>
      <w:r w:rsidR="00D02518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</w:t>
      </w:r>
      <w:r w:rsidR="00D02518" w:rsidRPr="001B3C36">
        <w:rPr>
          <w:rFonts w:ascii="Times New Roman" w:hAnsi="Times New Roman" w:cs="Times New Roman"/>
          <w:sz w:val="28"/>
          <w:szCs w:val="28"/>
          <w:u w:val="single"/>
        </w:rPr>
        <w:t>132,000</w:t>
      </w:r>
    </w:p>
    <w:p w:rsidR="00A21FC3" w:rsidRPr="001B3C36" w:rsidRDefault="001B3C36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Total equity                                                               1,532,000        </w:t>
      </w:r>
    </w:p>
    <w:p w:rsidR="00301B9A" w:rsidRPr="00301B9A" w:rsidRDefault="00301B9A">
      <w:pPr>
        <w:rPr>
          <w:rFonts w:ascii="Times New Roman" w:hAnsi="Times New Roman" w:cs="Times New Roman"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CC4FDB" w:rsidRDefault="00D27AA5">
      <w:pPr>
        <w:rPr>
          <w:rFonts w:ascii="Times New Roman" w:hAnsi="Times New Roman" w:cs="Times New Roman"/>
          <w:b/>
          <w:sz w:val="28"/>
          <w:szCs w:val="28"/>
        </w:rPr>
      </w:pPr>
      <w:r w:rsidRPr="00D27AA5">
        <w:rPr>
          <w:rFonts w:ascii="Times New Roman" w:hAnsi="Times New Roman" w:cs="Times New Roman"/>
          <w:b/>
          <w:sz w:val="28"/>
          <w:szCs w:val="28"/>
        </w:rPr>
        <w:t>Answer to Question 2</w:t>
      </w:r>
    </w:p>
    <w:p w:rsidR="00D27AA5" w:rsidRDefault="001C7307">
      <w:pPr>
        <w:rPr>
          <w:rFonts w:ascii="Times New Roman" w:hAnsi="Times New Roman" w:cs="Times New Roman"/>
          <w:sz w:val="24"/>
          <w:szCs w:val="24"/>
        </w:rPr>
      </w:pPr>
      <w:r w:rsidRPr="001C7307">
        <w:rPr>
          <w:rFonts w:ascii="Times New Roman" w:hAnsi="Times New Roman" w:cs="Times New Roman"/>
          <w:sz w:val="24"/>
          <w:szCs w:val="24"/>
        </w:rPr>
        <w:t xml:space="preserve">Calculations of reports for </w:t>
      </w:r>
      <w:r w:rsidR="00CB74F7">
        <w:rPr>
          <w:rFonts w:ascii="Times New Roman" w:hAnsi="Times New Roman" w:cs="Times New Roman"/>
          <w:sz w:val="24"/>
          <w:szCs w:val="24"/>
        </w:rPr>
        <w:t>Sweet’s</w:t>
      </w:r>
      <w:r w:rsidRPr="001C7307">
        <w:rPr>
          <w:rFonts w:ascii="Times New Roman" w:hAnsi="Times New Roman" w:cs="Times New Roman"/>
          <w:sz w:val="24"/>
          <w:szCs w:val="24"/>
        </w:rPr>
        <w:t xml:space="preserve"> plc for 2021 and 2020</w:t>
      </w:r>
    </w:p>
    <w:tbl>
      <w:tblPr>
        <w:tblStyle w:val="TableGrid"/>
        <w:tblW w:w="10632" w:type="dxa"/>
        <w:tblInd w:w="-572" w:type="dxa"/>
        <w:tblLook w:val="04A0" w:firstRow="1" w:lastRow="0" w:firstColumn="1" w:lastColumn="0" w:noHBand="0" w:noVBand="1"/>
      </w:tblPr>
      <w:tblGrid>
        <w:gridCol w:w="1560"/>
        <w:gridCol w:w="3118"/>
        <w:gridCol w:w="2977"/>
        <w:gridCol w:w="2977"/>
      </w:tblGrid>
      <w:tr w:rsidR="00550CB2" w:rsidTr="00E37E5E">
        <w:tc>
          <w:tcPr>
            <w:tcW w:w="1560" w:type="dxa"/>
            <w:shd w:val="clear" w:color="auto" w:fill="FFC000"/>
          </w:tcPr>
          <w:p w:rsidR="00550CB2" w:rsidRDefault="006B21A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Ratio</w:t>
            </w:r>
          </w:p>
        </w:tc>
        <w:tc>
          <w:tcPr>
            <w:tcW w:w="3118" w:type="dxa"/>
            <w:shd w:val="clear" w:color="auto" w:fill="FFC000"/>
          </w:tcPr>
          <w:p w:rsidR="00550CB2" w:rsidRDefault="006B21A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Formula</w:t>
            </w:r>
          </w:p>
        </w:tc>
        <w:tc>
          <w:tcPr>
            <w:tcW w:w="2977" w:type="dxa"/>
            <w:shd w:val="clear" w:color="auto" w:fill="FFC000"/>
          </w:tcPr>
          <w:p w:rsidR="00550CB2" w:rsidRDefault="00CB771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The year</w:t>
            </w:r>
            <w:r w:rsidR="006B21AA">
              <w:rPr>
                <w:rFonts w:ascii="Times New Roman" w:hAnsi="Times New Roman" w:cs="Times New Roman"/>
                <w:sz w:val="24"/>
                <w:szCs w:val="24"/>
              </w:rPr>
              <w:t xml:space="preserve"> 2020</w:t>
            </w:r>
          </w:p>
        </w:tc>
        <w:tc>
          <w:tcPr>
            <w:tcW w:w="2977" w:type="dxa"/>
            <w:shd w:val="clear" w:color="auto" w:fill="FFC000"/>
          </w:tcPr>
          <w:p w:rsidR="00550CB2" w:rsidRDefault="00CB771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The year</w:t>
            </w:r>
            <w:r w:rsidR="006B21AA">
              <w:rPr>
                <w:rFonts w:ascii="Times New Roman" w:hAnsi="Times New Roman" w:cs="Times New Roman"/>
                <w:sz w:val="24"/>
                <w:szCs w:val="24"/>
              </w:rPr>
              <w:t xml:space="preserve"> 2021</w:t>
            </w:r>
          </w:p>
        </w:tc>
      </w:tr>
      <w:tr w:rsidR="00550CB2" w:rsidTr="00E37E5E">
        <w:tc>
          <w:tcPr>
            <w:tcW w:w="1560" w:type="dxa"/>
          </w:tcPr>
          <w:p w:rsidR="00550CB2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ROCE</w:t>
            </w:r>
          </w:p>
          <w:p w:rsidR="001749D3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8" w:type="dxa"/>
          </w:tcPr>
          <w:p w:rsidR="00550CB2" w:rsidRDefault="00F76F7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r w:rsidR="00192DD5">
              <w:rPr>
                <w:rFonts w:ascii="Times New Roman" w:hAnsi="Times New Roman" w:cs="Times New Roman"/>
                <w:sz w:val="24"/>
                <w:szCs w:val="24"/>
              </w:rPr>
              <w:t>Profit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before interest/ Assets employed)x100%</w:t>
            </w:r>
          </w:p>
          <w:p w:rsidR="00330414" w:rsidRDefault="0033041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7" w:type="dxa"/>
          </w:tcPr>
          <w:p w:rsidR="00E37E5E" w:rsidRDefault="001B299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(699/10087-3046)x100%</w:t>
            </w:r>
            <w:r w:rsidR="00E37E5E">
              <w:rPr>
                <w:rFonts w:ascii="Times New Roman" w:hAnsi="Times New Roman" w:cs="Times New Roman"/>
                <w:sz w:val="24"/>
                <w:szCs w:val="24"/>
              </w:rPr>
              <w:t xml:space="preserve">= </w:t>
            </w:r>
          </w:p>
          <w:p w:rsidR="00550CB2" w:rsidRDefault="00E37E5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E5E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 xml:space="preserve">          9.92%            </w:t>
            </w:r>
          </w:p>
        </w:tc>
        <w:tc>
          <w:tcPr>
            <w:tcW w:w="2977" w:type="dxa"/>
          </w:tcPr>
          <w:p w:rsidR="00550CB2" w:rsidRDefault="00E37E5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(805/9736-2511)x100%=</w:t>
            </w:r>
          </w:p>
          <w:p w:rsidR="00E37E5E" w:rsidRDefault="00E37E5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E5E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 xml:space="preserve">            11,14%</w:t>
            </w:r>
          </w:p>
        </w:tc>
      </w:tr>
      <w:tr w:rsidR="00550CB2" w:rsidTr="00E37E5E">
        <w:tc>
          <w:tcPr>
            <w:tcW w:w="1560" w:type="dxa"/>
          </w:tcPr>
          <w:p w:rsidR="00550CB2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ROE</w:t>
            </w:r>
          </w:p>
          <w:p w:rsidR="001749D3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8" w:type="dxa"/>
          </w:tcPr>
          <w:p w:rsidR="00550CB2" w:rsidRDefault="003304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(Earnings/Ordinary share capital and reserves)x100%</w:t>
            </w:r>
          </w:p>
          <w:p w:rsidR="00330414" w:rsidRDefault="0033041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7" w:type="dxa"/>
          </w:tcPr>
          <w:p w:rsidR="00550CB2" w:rsidRDefault="00B27BD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(366/2912)x100%=</w:t>
            </w:r>
            <w:r w:rsidRPr="00B27BD4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12,56%</w:t>
            </w:r>
          </w:p>
        </w:tc>
        <w:tc>
          <w:tcPr>
            <w:tcW w:w="2977" w:type="dxa"/>
          </w:tcPr>
          <w:p w:rsidR="00550CB2" w:rsidRDefault="00B27BD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(431/3088)x100%=</w:t>
            </w:r>
            <w:r w:rsidRPr="00B27BD4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13,95%</w:t>
            </w:r>
          </w:p>
        </w:tc>
      </w:tr>
      <w:tr w:rsidR="00550CB2" w:rsidTr="00E37E5E">
        <w:tc>
          <w:tcPr>
            <w:tcW w:w="1560" w:type="dxa"/>
          </w:tcPr>
          <w:p w:rsidR="00550CB2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EPS</w:t>
            </w:r>
          </w:p>
          <w:p w:rsidR="001749D3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8" w:type="dxa"/>
          </w:tcPr>
          <w:p w:rsidR="00550CB2" w:rsidRDefault="003304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Earnings/Number of ordinary shares</w:t>
            </w:r>
          </w:p>
          <w:p w:rsidR="00330414" w:rsidRDefault="0033041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7" w:type="dxa"/>
          </w:tcPr>
          <w:p w:rsidR="00550CB2" w:rsidRDefault="00B27BD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366/300 =</w:t>
            </w:r>
            <w:r w:rsidRPr="00B27BD4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£ 1,22</w:t>
            </w:r>
          </w:p>
        </w:tc>
        <w:tc>
          <w:tcPr>
            <w:tcW w:w="2977" w:type="dxa"/>
          </w:tcPr>
          <w:p w:rsidR="00550CB2" w:rsidRDefault="00B27BD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431/300 =</w:t>
            </w:r>
            <w:r w:rsidRPr="00B27BD4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£ 1,43</w:t>
            </w:r>
          </w:p>
        </w:tc>
      </w:tr>
      <w:tr w:rsidR="00550CB2" w:rsidTr="00E37E5E">
        <w:tc>
          <w:tcPr>
            <w:tcW w:w="1560" w:type="dxa"/>
          </w:tcPr>
          <w:p w:rsidR="00550CB2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Net Profit Margin</w:t>
            </w:r>
          </w:p>
          <w:p w:rsidR="001749D3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8" w:type="dxa"/>
          </w:tcPr>
          <w:p w:rsidR="00550CB2" w:rsidRDefault="003304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(Net profit/Sales)x100%</w:t>
            </w:r>
          </w:p>
        </w:tc>
        <w:tc>
          <w:tcPr>
            <w:tcW w:w="2977" w:type="dxa"/>
          </w:tcPr>
          <w:p w:rsidR="00550CB2" w:rsidRDefault="00DB1F5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(699/6441)x100%= </w:t>
            </w:r>
            <w:r w:rsidRPr="00DB1F57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10,85</w:t>
            </w:r>
            <w:r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%</w:t>
            </w:r>
          </w:p>
        </w:tc>
        <w:tc>
          <w:tcPr>
            <w:tcW w:w="2977" w:type="dxa"/>
          </w:tcPr>
          <w:p w:rsidR="00550CB2" w:rsidRDefault="00DB1F5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(805/6738)x100%=</w:t>
            </w:r>
            <w:r w:rsidRPr="00DB1F57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11,94 %</w:t>
            </w:r>
          </w:p>
        </w:tc>
      </w:tr>
      <w:tr w:rsidR="00550CB2" w:rsidTr="00E37E5E">
        <w:tc>
          <w:tcPr>
            <w:tcW w:w="1560" w:type="dxa"/>
          </w:tcPr>
          <w:p w:rsidR="00550CB2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Asset turnover</w:t>
            </w:r>
          </w:p>
          <w:p w:rsidR="001749D3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8" w:type="dxa"/>
          </w:tcPr>
          <w:p w:rsidR="00330414" w:rsidRDefault="003304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Turnover/Assets employed</w:t>
            </w:r>
          </w:p>
          <w:p w:rsidR="00330414" w:rsidRDefault="0033041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330414" w:rsidRDefault="0033041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7" w:type="dxa"/>
          </w:tcPr>
          <w:p w:rsidR="00550CB2" w:rsidRDefault="00DB1F5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6441/</w:t>
            </w:r>
            <w:r w:rsidR="005C2EA0">
              <w:rPr>
                <w:rFonts w:ascii="Times New Roman" w:hAnsi="Times New Roman" w:cs="Times New Roman"/>
                <w:sz w:val="24"/>
                <w:szCs w:val="24"/>
              </w:rPr>
              <w:t xml:space="preserve">10087-3046= </w:t>
            </w:r>
            <w:r w:rsidR="005C2EA0" w:rsidRPr="005C2EA0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0,91</w:t>
            </w:r>
          </w:p>
        </w:tc>
        <w:tc>
          <w:tcPr>
            <w:tcW w:w="2977" w:type="dxa"/>
          </w:tcPr>
          <w:p w:rsidR="00550CB2" w:rsidRDefault="005C2EA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6738/9736-2511= </w:t>
            </w:r>
            <w:r w:rsidRPr="005C2EA0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0,93</w:t>
            </w:r>
          </w:p>
        </w:tc>
      </w:tr>
      <w:tr w:rsidR="00550CB2" w:rsidTr="00E37E5E">
        <w:tc>
          <w:tcPr>
            <w:tcW w:w="1560" w:type="dxa"/>
          </w:tcPr>
          <w:p w:rsidR="00550CB2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Stock holding period</w:t>
            </w:r>
          </w:p>
          <w:p w:rsidR="001749D3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8" w:type="dxa"/>
          </w:tcPr>
          <w:p w:rsidR="00550CB2" w:rsidRDefault="003304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(Inventory</w:t>
            </w:r>
            <w:r w:rsidR="00385FBC">
              <w:rPr>
                <w:rFonts w:ascii="Times New Roman" w:hAnsi="Times New Roman" w:cs="Times New Roman"/>
                <w:sz w:val="24"/>
                <w:szCs w:val="24"/>
              </w:rPr>
              <w:t>/Cost of sales)x365</w:t>
            </w:r>
          </w:p>
        </w:tc>
        <w:tc>
          <w:tcPr>
            <w:tcW w:w="2977" w:type="dxa"/>
          </w:tcPr>
          <w:p w:rsidR="00550CB2" w:rsidRDefault="005C2EA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(659/3096)x365= </w:t>
            </w:r>
            <w:r w:rsidR="00A33EF5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78</w:t>
            </w:r>
            <w:r w:rsidRPr="005C2EA0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 xml:space="preserve"> days</w:t>
            </w:r>
          </w:p>
        </w:tc>
        <w:tc>
          <w:tcPr>
            <w:tcW w:w="2977" w:type="dxa"/>
          </w:tcPr>
          <w:p w:rsidR="00550CB2" w:rsidRDefault="005C2EA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(708/3235)x365= </w:t>
            </w:r>
            <w:r w:rsidR="00A33EF5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 xml:space="preserve">80 </w:t>
            </w:r>
            <w:r w:rsidRPr="005C2EA0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days</w:t>
            </w:r>
          </w:p>
        </w:tc>
      </w:tr>
      <w:tr w:rsidR="00550CB2" w:rsidTr="00E37E5E">
        <w:tc>
          <w:tcPr>
            <w:tcW w:w="1560" w:type="dxa"/>
          </w:tcPr>
          <w:p w:rsidR="00550CB2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Debtors collection period</w:t>
            </w:r>
          </w:p>
          <w:p w:rsidR="001749D3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8" w:type="dxa"/>
          </w:tcPr>
          <w:p w:rsidR="00550CB2" w:rsidRDefault="00330414" w:rsidP="003304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(Trade receivables/Credit </w:t>
            </w:r>
            <w:r w:rsidR="00385FBC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)x</w:t>
            </w:r>
            <w:r w:rsidR="00385FBC">
              <w:rPr>
                <w:rFonts w:ascii="Times New Roman" w:hAnsi="Times New Roman" w:cs="Times New Roman"/>
                <w:sz w:val="24"/>
                <w:szCs w:val="24"/>
              </w:rPr>
              <w:t>365</w:t>
            </w:r>
          </w:p>
        </w:tc>
        <w:tc>
          <w:tcPr>
            <w:tcW w:w="2977" w:type="dxa"/>
          </w:tcPr>
          <w:p w:rsidR="00550CB2" w:rsidRDefault="00A33EF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(1287/6441)x365= </w:t>
            </w:r>
            <w:r w:rsidRPr="00A33EF5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73 days</w:t>
            </w:r>
          </w:p>
        </w:tc>
        <w:tc>
          <w:tcPr>
            <w:tcW w:w="2977" w:type="dxa"/>
          </w:tcPr>
          <w:p w:rsidR="00550CB2" w:rsidRDefault="00A33EF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(1249/6738)x365= </w:t>
            </w:r>
            <w:r w:rsidRPr="00A33EF5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68 days</w:t>
            </w:r>
          </w:p>
        </w:tc>
      </w:tr>
      <w:tr w:rsidR="00550CB2" w:rsidTr="00E37E5E">
        <w:tc>
          <w:tcPr>
            <w:tcW w:w="1560" w:type="dxa"/>
          </w:tcPr>
          <w:p w:rsidR="00550CB2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Current ratio</w:t>
            </w:r>
          </w:p>
          <w:p w:rsidR="001749D3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8" w:type="dxa"/>
          </w:tcPr>
          <w:p w:rsidR="00550CB2" w:rsidRDefault="00385FB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Current assets/Current liabilities</w:t>
            </w:r>
          </w:p>
          <w:p w:rsidR="00385FBC" w:rsidRDefault="00385FB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7" w:type="dxa"/>
          </w:tcPr>
          <w:p w:rsidR="00550CB2" w:rsidRDefault="001576A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2355/3057= </w:t>
            </w:r>
            <w:r w:rsidRPr="001576A1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0,77</w:t>
            </w:r>
          </w:p>
        </w:tc>
        <w:tc>
          <w:tcPr>
            <w:tcW w:w="2977" w:type="dxa"/>
          </w:tcPr>
          <w:p w:rsidR="00550CB2" w:rsidRDefault="001576A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2303/2511= </w:t>
            </w:r>
            <w:r w:rsidRPr="001576A1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0,91</w:t>
            </w:r>
          </w:p>
        </w:tc>
      </w:tr>
      <w:tr w:rsidR="00550CB2" w:rsidTr="00E37E5E">
        <w:tc>
          <w:tcPr>
            <w:tcW w:w="1560" w:type="dxa"/>
          </w:tcPr>
          <w:p w:rsidR="00550CB2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Gearing ratio</w:t>
            </w:r>
          </w:p>
          <w:p w:rsidR="001749D3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8" w:type="dxa"/>
          </w:tcPr>
          <w:p w:rsidR="00550CB2" w:rsidRDefault="00385FB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(Debt/Debt +equity)x100%</w:t>
            </w:r>
          </w:p>
          <w:p w:rsidR="00385FBC" w:rsidRDefault="00385FB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385FBC" w:rsidRDefault="00385FB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7" w:type="dxa"/>
          </w:tcPr>
          <w:p w:rsidR="00550CB2" w:rsidRDefault="00BA4ED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(4129/4129+2912)x100%= </w:t>
            </w:r>
          </w:p>
          <w:p w:rsidR="00BA4ED0" w:rsidRDefault="00BA4ED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A4ED0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 xml:space="preserve">                 58,64%</w:t>
            </w:r>
          </w:p>
        </w:tc>
        <w:tc>
          <w:tcPr>
            <w:tcW w:w="2977" w:type="dxa"/>
          </w:tcPr>
          <w:p w:rsidR="00550CB2" w:rsidRDefault="00BA4ED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(4137/4137+3088)x100%=</w:t>
            </w:r>
          </w:p>
          <w:p w:rsidR="00BA4ED0" w:rsidRDefault="00BA4ED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</w:t>
            </w:r>
            <w:r w:rsidRPr="00BA4ED0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57,25%</w:t>
            </w:r>
          </w:p>
        </w:tc>
      </w:tr>
      <w:tr w:rsidR="00550CB2" w:rsidTr="00E37E5E">
        <w:tc>
          <w:tcPr>
            <w:tcW w:w="1560" w:type="dxa"/>
          </w:tcPr>
          <w:p w:rsidR="00550CB2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Interest cover</w:t>
            </w:r>
          </w:p>
          <w:p w:rsidR="001749D3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8" w:type="dxa"/>
          </w:tcPr>
          <w:p w:rsidR="00550CB2" w:rsidRDefault="00385FB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Profit before interest/Interest charges</w:t>
            </w:r>
          </w:p>
          <w:p w:rsidR="00385FBC" w:rsidRDefault="00385FB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7" w:type="dxa"/>
          </w:tcPr>
          <w:p w:rsidR="00550CB2" w:rsidRDefault="00734B2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699/181= </w:t>
            </w:r>
            <w:r w:rsidRPr="00734B25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3,86</w:t>
            </w:r>
            <w:r w:rsidR="000558A6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 xml:space="preserve"> times</w:t>
            </w:r>
          </w:p>
        </w:tc>
        <w:tc>
          <w:tcPr>
            <w:tcW w:w="2977" w:type="dxa"/>
          </w:tcPr>
          <w:p w:rsidR="00550CB2" w:rsidRDefault="00734B2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805/226= </w:t>
            </w:r>
            <w:r w:rsidRPr="00734B25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3,56</w:t>
            </w:r>
            <w:r w:rsidR="000558A6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 xml:space="preserve"> times</w:t>
            </w:r>
          </w:p>
        </w:tc>
      </w:tr>
    </w:tbl>
    <w:p w:rsidR="006053DB" w:rsidRDefault="006053DB">
      <w:pPr>
        <w:rPr>
          <w:rFonts w:ascii="Times New Roman" w:hAnsi="Times New Roman" w:cs="Times New Roman"/>
          <w:sz w:val="24"/>
          <w:szCs w:val="24"/>
        </w:rPr>
      </w:pPr>
    </w:p>
    <w:p w:rsidR="00333724" w:rsidRDefault="00333724">
      <w:pPr>
        <w:rPr>
          <w:rFonts w:ascii="Times New Roman" w:hAnsi="Times New Roman" w:cs="Times New Roman"/>
          <w:sz w:val="24"/>
          <w:szCs w:val="24"/>
        </w:rPr>
      </w:pPr>
      <w:r w:rsidRPr="00333724">
        <w:rPr>
          <w:rFonts w:ascii="Times New Roman" w:hAnsi="Times New Roman" w:cs="Times New Roman"/>
          <w:sz w:val="24"/>
          <w:szCs w:val="24"/>
        </w:rPr>
        <w:t>Analyzing the report carried out for the years 2020-2021, we can highlight some increases in 2021</w:t>
      </w:r>
      <w:r w:rsidR="00A1599B">
        <w:rPr>
          <w:rFonts w:ascii="Times New Roman" w:hAnsi="Times New Roman" w:cs="Times New Roman"/>
          <w:sz w:val="24"/>
          <w:szCs w:val="24"/>
        </w:rPr>
        <w:t>,</w:t>
      </w:r>
      <w:r w:rsidRPr="00333724">
        <w:rPr>
          <w:rFonts w:ascii="Times New Roman" w:hAnsi="Times New Roman" w:cs="Times New Roman"/>
          <w:sz w:val="24"/>
          <w:szCs w:val="24"/>
        </w:rPr>
        <w:t xml:space="preserve"> and only in some positions, there are no considerable increases, the gross profit margin has a slight increase, as well as the stock holding period, instead</w:t>
      </w:r>
      <w:r w:rsidR="00A1599B">
        <w:rPr>
          <w:rFonts w:ascii="Times New Roman" w:hAnsi="Times New Roman" w:cs="Times New Roman"/>
          <w:sz w:val="24"/>
          <w:szCs w:val="24"/>
        </w:rPr>
        <w:t>,</w:t>
      </w:r>
      <w:r w:rsidRPr="00333724">
        <w:rPr>
          <w:rFonts w:ascii="Times New Roman" w:hAnsi="Times New Roman" w:cs="Times New Roman"/>
          <w:sz w:val="24"/>
          <w:szCs w:val="24"/>
        </w:rPr>
        <w:t xml:space="preserve"> a slight decrease can be observed </w:t>
      </w:r>
      <w:r w:rsidRPr="00333724">
        <w:rPr>
          <w:rFonts w:ascii="Times New Roman" w:hAnsi="Times New Roman" w:cs="Times New Roman"/>
          <w:sz w:val="24"/>
          <w:szCs w:val="24"/>
        </w:rPr>
        <w:lastRenderedPageBreak/>
        <w:t>during the debt collection period. Interest coverage is relatively stable. In general, ROCE has improved and ROE has also increased with it, being a very good index for the company.</w:t>
      </w:r>
    </w:p>
    <w:sectPr w:rsidR="0033372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B0D1A"/>
    <w:rsid w:val="00035332"/>
    <w:rsid w:val="00046600"/>
    <w:rsid w:val="000475B6"/>
    <w:rsid w:val="00047706"/>
    <w:rsid w:val="000558A6"/>
    <w:rsid w:val="00065A8D"/>
    <w:rsid w:val="00071B55"/>
    <w:rsid w:val="000B2112"/>
    <w:rsid w:val="000F0C6D"/>
    <w:rsid w:val="00110A5E"/>
    <w:rsid w:val="001576A1"/>
    <w:rsid w:val="001749D3"/>
    <w:rsid w:val="001866A0"/>
    <w:rsid w:val="00192DD5"/>
    <w:rsid w:val="00197142"/>
    <w:rsid w:val="001B299C"/>
    <w:rsid w:val="001B3C36"/>
    <w:rsid w:val="001C7307"/>
    <w:rsid w:val="001E7835"/>
    <w:rsid w:val="00301B9A"/>
    <w:rsid w:val="00330414"/>
    <w:rsid w:val="003312D4"/>
    <w:rsid w:val="00333724"/>
    <w:rsid w:val="003363A4"/>
    <w:rsid w:val="00385FBC"/>
    <w:rsid w:val="003A7505"/>
    <w:rsid w:val="003B2644"/>
    <w:rsid w:val="00444FED"/>
    <w:rsid w:val="004757DD"/>
    <w:rsid w:val="004929EE"/>
    <w:rsid w:val="004B0D1A"/>
    <w:rsid w:val="004D2FEF"/>
    <w:rsid w:val="005125E4"/>
    <w:rsid w:val="00527A1B"/>
    <w:rsid w:val="00550CB2"/>
    <w:rsid w:val="005557C9"/>
    <w:rsid w:val="0057697D"/>
    <w:rsid w:val="005C2EA0"/>
    <w:rsid w:val="005D2BA3"/>
    <w:rsid w:val="005E0337"/>
    <w:rsid w:val="006018D4"/>
    <w:rsid w:val="006053DB"/>
    <w:rsid w:val="00643CD0"/>
    <w:rsid w:val="006665CA"/>
    <w:rsid w:val="00694E51"/>
    <w:rsid w:val="006A24A8"/>
    <w:rsid w:val="006B21AA"/>
    <w:rsid w:val="006F454C"/>
    <w:rsid w:val="00734B25"/>
    <w:rsid w:val="00753C73"/>
    <w:rsid w:val="007841A2"/>
    <w:rsid w:val="00786D5C"/>
    <w:rsid w:val="007B13FE"/>
    <w:rsid w:val="007C7F8E"/>
    <w:rsid w:val="008A5C08"/>
    <w:rsid w:val="008C0038"/>
    <w:rsid w:val="008F1E1F"/>
    <w:rsid w:val="009772A8"/>
    <w:rsid w:val="009D1AA5"/>
    <w:rsid w:val="00A02F68"/>
    <w:rsid w:val="00A1599B"/>
    <w:rsid w:val="00A21FC3"/>
    <w:rsid w:val="00A33EF5"/>
    <w:rsid w:val="00A91B90"/>
    <w:rsid w:val="00AE7569"/>
    <w:rsid w:val="00B041F2"/>
    <w:rsid w:val="00B27BD4"/>
    <w:rsid w:val="00B87902"/>
    <w:rsid w:val="00BA0160"/>
    <w:rsid w:val="00BA4ED0"/>
    <w:rsid w:val="00BB6EA3"/>
    <w:rsid w:val="00BE2342"/>
    <w:rsid w:val="00BE503E"/>
    <w:rsid w:val="00C2233F"/>
    <w:rsid w:val="00C84675"/>
    <w:rsid w:val="00CB74F7"/>
    <w:rsid w:val="00CB771C"/>
    <w:rsid w:val="00CC4FDB"/>
    <w:rsid w:val="00D02518"/>
    <w:rsid w:val="00D274DB"/>
    <w:rsid w:val="00D27AA5"/>
    <w:rsid w:val="00DA4DAB"/>
    <w:rsid w:val="00DB1F57"/>
    <w:rsid w:val="00E22981"/>
    <w:rsid w:val="00E334B5"/>
    <w:rsid w:val="00E34365"/>
    <w:rsid w:val="00E37E5E"/>
    <w:rsid w:val="00E54FFD"/>
    <w:rsid w:val="00E55214"/>
    <w:rsid w:val="00E65DB3"/>
    <w:rsid w:val="00E9020A"/>
    <w:rsid w:val="00E9617C"/>
    <w:rsid w:val="00EA07CB"/>
    <w:rsid w:val="00F04CF9"/>
    <w:rsid w:val="00F27649"/>
    <w:rsid w:val="00F46B55"/>
    <w:rsid w:val="00F76F78"/>
    <w:rsid w:val="00FE302B"/>
    <w:rsid w:val="00FE74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4A477A3-A895-48F2-9FCB-A4BA1EDAA5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50CB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550CB2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550CB2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550CB2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E9A16B-C48B-41A3-9132-E233527DD7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499</TotalTime>
  <Pages>6</Pages>
  <Words>871</Words>
  <Characters>4967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</dc:creator>
  <cp:keywords/>
  <dc:description/>
  <cp:lastModifiedBy>Daniel</cp:lastModifiedBy>
  <cp:revision>85</cp:revision>
  <dcterms:created xsi:type="dcterms:W3CDTF">2023-01-09T12:01:00Z</dcterms:created>
  <dcterms:modified xsi:type="dcterms:W3CDTF">2023-01-13T15:00:00Z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7a33036c27feaec6ef125d292b22918eeba20650c67c95dd24c1d46c5f449850</vt:lpwstr>
  </property>
</Properties>
</file>