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E3F53C8" w14:textId="77777777" w:rsidR="00001361" w:rsidRDefault="00001361" w:rsidP="00001361">
      <w:pPr>
        <w:jc w:val="both"/>
      </w:pPr>
    </w:p>
    <w:p w14:paraId="5E7E1F2F" w14:textId="77777777" w:rsidR="00001361" w:rsidRDefault="00001361" w:rsidP="00001361">
      <w:pPr>
        <w:jc w:val="both"/>
      </w:pPr>
    </w:p>
    <w:p w14:paraId="277F2DE9" w14:textId="77777777" w:rsidR="00001361" w:rsidRDefault="00001361" w:rsidP="00001361">
      <w:pPr>
        <w:jc w:val="both"/>
      </w:pPr>
    </w:p>
    <w:p w14:paraId="55110355" w14:textId="77777777" w:rsidR="00001361" w:rsidRDefault="00001361" w:rsidP="00001361">
      <w:pPr>
        <w:jc w:val="both"/>
      </w:pPr>
    </w:p>
    <w:p w14:paraId="588EE364" w14:textId="7A69FBE8" w:rsidR="00001361" w:rsidRDefault="00A12EB0" w:rsidP="00001361">
      <w:pPr>
        <w:jc w:val="both"/>
        <w:rPr>
          <w:sz w:val="44"/>
        </w:rPr>
      </w:pPr>
      <w:r>
        <w:rPr>
          <w:sz w:val="44"/>
        </w:rPr>
        <w:t xml:space="preserve">Leading Individuals and Teams Effectively </w:t>
      </w:r>
    </w:p>
    <w:p w14:paraId="7CB65841" w14:textId="77777777" w:rsidR="00001361" w:rsidRDefault="00001361" w:rsidP="00001361">
      <w:pPr>
        <w:jc w:val="both"/>
        <w:rPr>
          <w:sz w:val="44"/>
        </w:rPr>
      </w:pPr>
    </w:p>
    <w:p w14:paraId="4EF1EF49" w14:textId="77777777" w:rsidR="00A12EB0" w:rsidRPr="00BD76AF" w:rsidRDefault="00A12EB0" w:rsidP="00001361">
      <w:pPr>
        <w:jc w:val="both"/>
        <w:rPr>
          <w:sz w:val="44"/>
        </w:rPr>
      </w:pPr>
    </w:p>
    <w:p w14:paraId="7A64A926" w14:textId="77777777" w:rsidR="00001361" w:rsidRPr="00BD76AF" w:rsidRDefault="00001361" w:rsidP="00001361">
      <w:pPr>
        <w:jc w:val="both"/>
        <w:rPr>
          <w:sz w:val="44"/>
        </w:rPr>
      </w:pPr>
    </w:p>
    <w:p w14:paraId="02BA1A9C" w14:textId="77777777" w:rsidR="00001361" w:rsidRPr="00BD76AF" w:rsidRDefault="00001361" w:rsidP="00001361">
      <w:pPr>
        <w:jc w:val="both"/>
        <w:rPr>
          <w:sz w:val="44"/>
        </w:rPr>
      </w:pPr>
      <w:r>
        <w:rPr>
          <w:rFonts w:ascii="Helvetica" w:hAnsi="Helvetica" w:cs="Helvetica"/>
          <w:noProof/>
          <w:lang w:eastAsia="en-GB"/>
        </w:rPr>
        <w:drawing>
          <wp:anchor distT="0" distB="0" distL="114300" distR="114300" simplePos="0" relativeHeight="251659264" behindDoc="0" locked="0" layoutInCell="1" allowOverlap="1" wp14:anchorId="7E6B2E3A" wp14:editId="70D96399">
            <wp:simplePos x="0" y="0"/>
            <wp:positionH relativeFrom="column">
              <wp:posOffset>1080135</wp:posOffset>
            </wp:positionH>
            <wp:positionV relativeFrom="paragraph">
              <wp:posOffset>152400</wp:posOffset>
            </wp:positionV>
            <wp:extent cx="3434715" cy="1169035"/>
            <wp:effectExtent l="0" t="0" r="0" b="0"/>
            <wp:wrapTight wrapText="bothSides">
              <wp:wrapPolygon edited="0">
                <wp:start x="0" y="0"/>
                <wp:lineTo x="0" y="21119"/>
                <wp:lineTo x="21404" y="21119"/>
                <wp:lineTo x="2140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34715" cy="11690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9B7344" w14:textId="77777777" w:rsidR="00001361" w:rsidRPr="00BD76AF" w:rsidRDefault="00001361" w:rsidP="00001361">
      <w:pPr>
        <w:jc w:val="both"/>
        <w:rPr>
          <w:sz w:val="44"/>
        </w:rPr>
      </w:pPr>
    </w:p>
    <w:p w14:paraId="3EA1D212" w14:textId="77777777" w:rsidR="00001361" w:rsidRPr="00BD76AF" w:rsidRDefault="00001361" w:rsidP="00001361">
      <w:pPr>
        <w:jc w:val="both"/>
        <w:rPr>
          <w:sz w:val="44"/>
        </w:rPr>
      </w:pPr>
    </w:p>
    <w:p w14:paraId="6104C944" w14:textId="77777777" w:rsidR="00001361" w:rsidRPr="00BD76AF" w:rsidRDefault="00001361" w:rsidP="00001361">
      <w:pPr>
        <w:jc w:val="both"/>
        <w:rPr>
          <w:sz w:val="44"/>
        </w:rPr>
      </w:pPr>
    </w:p>
    <w:p w14:paraId="0FAA0F8C" w14:textId="77777777" w:rsidR="00001361" w:rsidRPr="00BD76AF" w:rsidRDefault="00001361" w:rsidP="00001361">
      <w:pPr>
        <w:jc w:val="both"/>
        <w:rPr>
          <w:sz w:val="44"/>
        </w:rPr>
      </w:pPr>
    </w:p>
    <w:p w14:paraId="0A23192C" w14:textId="77777777" w:rsidR="00001361" w:rsidRDefault="00001361" w:rsidP="00001361">
      <w:pPr>
        <w:jc w:val="both"/>
        <w:rPr>
          <w:sz w:val="44"/>
        </w:rPr>
      </w:pPr>
    </w:p>
    <w:p w14:paraId="7F896002" w14:textId="77777777" w:rsidR="00001361" w:rsidRDefault="00001361" w:rsidP="00001361">
      <w:pPr>
        <w:jc w:val="both"/>
        <w:rPr>
          <w:sz w:val="44"/>
        </w:rPr>
      </w:pPr>
    </w:p>
    <w:p w14:paraId="54352150" w14:textId="77777777" w:rsidR="00001361" w:rsidRDefault="00001361" w:rsidP="00001361">
      <w:pPr>
        <w:jc w:val="both"/>
        <w:rPr>
          <w:b/>
          <w:sz w:val="28"/>
        </w:rPr>
      </w:pPr>
    </w:p>
    <w:p w14:paraId="154BEC2E" w14:textId="77777777" w:rsidR="00001361" w:rsidRDefault="00001361" w:rsidP="00001361">
      <w:pPr>
        <w:jc w:val="both"/>
        <w:outlineLvl w:val="0"/>
        <w:rPr>
          <w:b/>
          <w:sz w:val="28"/>
        </w:rPr>
      </w:pPr>
    </w:p>
    <w:p w14:paraId="1CB06CB1" w14:textId="3275B509" w:rsidR="00001361" w:rsidRDefault="00001361" w:rsidP="00A12EB0">
      <w:pPr>
        <w:jc w:val="both"/>
        <w:outlineLvl w:val="0"/>
        <w:rPr>
          <w:sz w:val="28"/>
        </w:rPr>
      </w:pPr>
      <w:r w:rsidRPr="00BD76AF">
        <w:rPr>
          <w:b/>
          <w:sz w:val="28"/>
        </w:rPr>
        <w:t>Name</w:t>
      </w:r>
      <w:r w:rsidR="00A12EB0">
        <w:rPr>
          <w:b/>
          <w:sz w:val="28"/>
        </w:rPr>
        <w:t>s</w:t>
      </w:r>
      <w:r w:rsidRPr="00BD76AF">
        <w:rPr>
          <w:b/>
          <w:sz w:val="28"/>
        </w:rPr>
        <w:t>:</w:t>
      </w:r>
      <w:r>
        <w:rPr>
          <w:sz w:val="28"/>
        </w:rPr>
        <w:t xml:space="preserve"> Samuel Charles Dymock-Brown</w:t>
      </w:r>
      <w:r w:rsidR="00A12EB0">
        <w:rPr>
          <w:sz w:val="28"/>
        </w:rPr>
        <w:t>, Ryan Harding, Cameron Carlson, Radu-Adrian Scinteie, Michalina Bujak</w:t>
      </w:r>
    </w:p>
    <w:p w14:paraId="37467CD2" w14:textId="77777777" w:rsidR="00001361" w:rsidRPr="00BD76AF" w:rsidRDefault="00001361" w:rsidP="00A12EB0">
      <w:pPr>
        <w:jc w:val="both"/>
        <w:rPr>
          <w:b/>
          <w:sz w:val="28"/>
        </w:rPr>
      </w:pPr>
    </w:p>
    <w:p w14:paraId="262F58CF" w14:textId="68AEFB39" w:rsidR="00001361" w:rsidRDefault="00001361" w:rsidP="00A12EB0">
      <w:pPr>
        <w:jc w:val="both"/>
        <w:outlineLvl w:val="0"/>
        <w:rPr>
          <w:sz w:val="28"/>
        </w:rPr>
      </w:pPr>
      <w:r w:rsidRPr="00BD76AF">
        <w:rPr>
          <w:b/>
          <w:sz w:val="28"/>
        </w:rPr>
        <w:t xml:space="preserve">Student Number: </w:t>
      </w:r>
      <w:r>
        <w:rPr>
          <w:sz w:val="28"/>
        </w:rPr>
        <w:t>1706575</w:t>
      </w:r>
      <w:r w:rsidR="00A12EB0">
        <w:rPr>
          <w:sz w:val="28"/>
        </w:rPr>
        <w:t>, 1702143, 1701627, 1800320, 1709707</w:t>
      </w:r>
    </w:p>
    <w:p w14:paraId="016ED2D9" w14:textId="77777777" w:rsidR="00001361" w:rsidRDefault="00001361" w:rsidP="00A12EB0">
      <w:pPr>
        <w:jc w:val="both"/>
        <w:rPr>
          <w:sz w:val="28"/>
        </w:rPr>
      </w:pPr>
    </w:p>
    <w:p w14:paraId="139B738D" w14:textId="0452D3F3" w:rsidR="00001361" w:rsidRDefault="00001361" w:rsidP="00A12EB0">
      <w:pPr>
        <w:jc w:val="both"/>
        <w:outlineLvl w:val="0"/>
        <w:rPr>
          <w:sz w:val="28"/>
        </w:rPr>
      </w:pPr>
      <w:r w:rsidRPr="00BD76AF">
        <w:rPr>
          <w:b/>
          <w:sz w:val="28"/>
        </w:rPr>
        <w:t>Module Code:</w:t>
      </w:r>
      <w:r w:rsidR="00A12EB0">
        <w:rPr>
          <w:sz w:val="28"/>
        </w:rPr>
        <w:t xml:space="preserve"> M1X9045/M4X0080</w:t>
      </w:r>
    </w:p>
    <w:p w14:paraId="4DAC9BD9" w14:textId="77777777" w:rsidR="00001361" w:rsidRDefault="00001361" w:rsidP="00A12EB0">
      <w:pPr>
        <w:jc w:val="both"/>
        <w:rPr>
          <w:sz w:val="28"/>
        </w:rPr>
      </w:pPr>
    </w:p>
    <w:p w14:paraId="71E3BEF0" w14:textId="2608A747" w:rsidR="00001361" w:rsidRDefault="00001361" w:rsidP="00A12EB0">
      <w:pPr>
        <w:jc w:val="both"/>
        <w:outlineLvl w:val="0"/>
        <w:rPr>
          <w:sz w:val="28"/>
        </w:rPr>
      </w:pPr>
      <w:r>
        <w:rPr>
          <w:b/>
          <w:sz w:val="28"/>
        </w:rPr>
        <w:t xml:space="preserve">Submission Deadline: </w:t>
      </w:r>
      <w:r>
        <w:rPr>
          <w:sz w:val="28"/>
        </w:rPr>
        <w:t xml:space="preserve">January </w:t>
      </w:r>
      <w:r w:rsidR="00A12EB0">
        <w:rPr>
          <w:sz w:val="28"/>
        </w:rPr>
        <w:t>23</w:t>
      </w:r>
      <w:r w:rsidRPr="00BD76AF">
        <w:rPr>
          <w:sz w:val="28"/>
          <w:vertAlign w:val="superscript"/>
        </w:rPr>
        <w:t>th</w:t>
      </w:r>
      <w:r>
        <w:rPr>
          <w:sz w:val="28"/>
        </w:rPr>
        <w:t xml:space="preserve"> 2018</w:t>
      </w:r>
    </w:p>
    <w:p w14:paraId="4921034F" w14:textId="77777777" w:rsidR="00001361" w:rsidRDefault="00001361" w:rsidP="00A12EB0">
      <w:pPr>
        <w:jc w:val="both"/>
        <w:rPr>
          <w:sz w:val="28"/>
        </w:rPr>
      </w:pPr>
    </w:p>
    <w:p w14:paraId="1288CCF0" w14:textId="0E37CE13" w:rsidR="00001361" w:rsidRPr="00527535" w:rsidRDefault="00001361" w:rsidP="00A12EB0">
      <w:pPr>
        <w:jc w:val="both"/>
        <w:rPr>
          <w:sz w:val="28"/>
        </w:rPr>
      </w:pPr>
      <w:r w:rsidRPr="00DE111D">
        <w:rPr>
          <w:b/>
          <w:sz w:val="28"/>
        </w:rPr>
        <w:t xml:space="preserve">Word Count: </w:t>
      </w:r>
      <w:r w:rsidR="00A12EB0">
        <w:rPr>
          <w:sz w:val="28"/>
        </w:rPr>
        <w:t>5155</w:t>
      </w:r>
    </w:p>
    <w:p w14:paraId="252AC17F" w14:textId="77777777" w:rsidR="00001361" w:rsidRDefault="00001361" w:rsidP="00A12EB0">
      <w:pPr>
        <w:jc w:val="both"/>
        <w:rPr>
          <w:sz w:val="28"/>
        </w:rPr>
      </w:pPr>
    </w:p>
    <w:p w14:paraId="744DE25A" w14:textId="77777777" w:rsidR="00001361" w:rsidRDefault="00001361" w:rsidP="00A12EB0">
      <w:pPr>
        <w:jc w:val="both"/>
        <w:rPr>
          <w:sz w:val="28"/>
        </w:rPr>
      </w:pPr>
    </w:p>
    <w:p w14:paraId="6AF17FE4" w14:textId="77777777" w:rsidR="00001361" w:rsidRDefault="00001361" w:rsidP="00A12EB0">
      <w:pPr>
        <w:jc w:val="both"/>
        <w:rPr>
          <w:sz w:val="28"/>
        </w:rPr>
      </w:pPr>
    </w:p>
    <w:p w14:paraId="4DC44EEE" w14:textId="77777777" w:rsidR="00001361" w:rsidRDefault="00001361" w:rsidP="00A12EB0">
      <w:pPr>
        <w:jc w:val="both"/>
        <w:rPr>
          <w:sz w:val="28"/>
        </w:rPr>
      </w:pPr>
    </w:p>
    <w:p w14:paraId="7F14D919" w14:textId="77777777" w:rsidR="00001361" w:rsidRDefault="00001361" w:rsidP="00A12EB0">
      <w:pPr>
        <w:jc w:val="both"/>
        <w:rPr>
          <w:sz w:val="28"/>
        </w:rPr>
      </w:pPr>
    </w:p>
    <w:p w14:paraId="5DD98FB6" w14:textId="77777777" w:rsidR="00001361" w:rsidRDefault="00001361" w:rsidP="00A12EB0">
      <w:pPr>
        <w:jc w:val="both"/>
        <w:rPr>
          <w:sz w:val="28"/>
        </w:rPr>
      </w:pPr>
    </w:p>
    <w:p w14:paraId="3DA6DBB5" w14:textId="77777777" w:rsidR="00001361" w:rsidRDefault="00001361" w:rsidP="00A12EB0">
      <w:pPr>
        <w:spacing w:line="360" w:lineRule="auto"/>
        <w:jc w:val="both"/>
        <w:outlineLvl w:val="0"/>
        <w:rPr>
          <w:rFonts w:cs="Times New Roman"/>
          <w:sz w:val="22"/>
          <w:szCs w:val="22"/>
          <w:lang w:val="en-US"/>
        </w:rPr>
      </w:pPr>
    </w:p>
    <w:p w14:paraId="62A8BBF3" w14:textId="77777777" w:rsidR="00001361" w:rsidRDefault="00001361" w:rsidP="00A12EB0">
      <w:pPr>
        <w:jc w:val="both"/>
        <w:rPr>
          <w:rFonts w:cs="Times New Roman"/>
          <w:sz w:val="22"/>
          <w:szCs w:val="22"/>
          <w:lang w:val="en-US"/>
        </w:rPr>
      </w:pPr>
      <w:r>
        <w:rPr>
          <w:rFonts w:cs="Times New Roman"/>
          <w:sz w:val="22"/>
          <w:szCs w:val="22"/>
          <w:lang w:val="en-US"/>
        </w:rPr>
        <w:br w:type="page"/>
      </w:r>
    </w:p>
    <w:p w14:paraId="106F608D" w14:textId="49410783" w:rsidR="0020557E" w:rsidRPr="00A12EB0" w:rsidRDefault="00A12EB0" w:rsidP="00A12EB0">
      <w:pPr>
        <w:spacing w:line="360" w:lineRule="auto"/>
        <w:jc w:val="center"/>
        <w:outlineLvl w:val="0"/>
        <w:rPr>
          <w:rFonts w:cs="Times New Roman"/>
          <w:b/>
          <w:szCs w:val="22"/>
          <w:lang w:val="en-US"/>
        </w:rPr>
      </w:pPr>
      <w:r w:rsidRPr="00A12EB0">
        <w:rPr>
          <w:rFonts w:cs="Times New Roman"/>
          <w:b/>
          <w:szCs w:val="22"/>
          <w:lang w:val="en-US"/>
        </w:rPr>
        <w:lastRenderedPageBreak/>
        <w:softHyphen/>
      </w:r>
      <w:r w:rsidR="008E6742" w:rsidRPr="00A12EB0">
        <w:rPr>
          <w:rFonts w:cs="Times New Roman"/>
          <w:b/>
          <w:szCs w:val="22"/>
          <w:lang w:val="en-US"/>
        </w:rPr>
        <w:t>UNIT 19 PROJECT</w:t>
      </w:r>
      <w:r w:rsidR="00EE6695" w:rsidRPr="00A12EB0">
        <w:rPr>
          <w:rFonts w:cs="Times New Roman"/>
          <w:b/>
          <w:szCs w:val="22"/>
          <w:lang w:val="en-US"/>
        </w:rPr>
        <w:t xml:space="preserve"> -</w:t>
      </w:r>
      <w:r w:rsidR="008E6742" w:rsidRPr="00A12EB0">
        <w:rPr>
          <w:rFonts w:cs="Times New Roman"/>
          <w:b/>
          <w:szCs w:val="22"/>
          <w:lang w:val="en-US"/>
        </w:rPr>
        <w:t xml:space="preserve"> REPORT</w:t>
      </w:r>
    </w:p>
    <w:p w14:paraId="6B18396E" w14:textId="5ECA05E7" w:rsidR="008E6742" w:rsidRPr="00A12EB0" w:rsidRDefault="00A12EB0" w:rsidP="00A12EB0">
      <w:pPr>
        <w:spacing w:line="360" w:lineRule="auto"/>
        <w:jc w:val="center"/>
        <w:rPr>
          <w:rFonts w:cs="Times New Roman"/>
          <w:b/>
          <w:sz w:val="22"/>
          <w:szCs w:val="22"/>
          <w:lang w:val="en-US"/>
        </w:rPr>
      </w:pPr>
      <w:r>
        <w:rPr>
          <w:rFonts w:cs="Times New Roman"/>
          <w:b/>
          <w:sz w:val="22"/>
          <w:szCs w:val="22"/>
          <w:lang w:val="en-US"/>
        </w:rPr>
        <w:t>Content Plan</w:t>
      </w:r>
    </w:p>
    <w:p w14:paraId="1B6015E4" w14:textId="77777777" w:rsidR="00EE6695" w:rsidRPr="00346000" w:rsidRDefault="00EE6695" w:rsidP="00A12EB0">
      <w:pPr>
        <w:spacing w:line="360" w:lineRule="auto"/>
        <w:jc w:val="both"/>
        <w:rPr>
          <w:rFonts w:cs="Times New Roman"/>
          <w:sz w:val="22"/>
          <w:szCs w:val="22"/>
          <w:lang w:val="en-US"/>
        </w:rPr>
      </w:pPr>
    </w:p>
    <w:p w14:paraId="0CE17886" w14:textId="4B6C2B09" w:rsidR="00EE6695" w:rsidRDefault="00EE6695" w:rsidP="00A12EB0">
      <w:pPr>
        <w:pStyle w:val="ListParagraph"/>
        <w:widowControl w:val="0"/>
        <w:numPr>
          <w:ilvl w:val="0"/>
          <w:numId w:val="1"/>
        </w:numPr>
        <w:autoSpaceDE w:val="0"/>
        <w:autoSpaceDN w:val="0"/>
        <w:adjustRightInd w:val="0"/>
        <w:spacing w:line="360" w:lineRule="auto"/>
        <w:jc w:val="both"/>
        <w:rPr>
          <w:rFonts w:cs="Times New Roman"/>
          <w:color w:val="000000"/>
          <w:sz w:val="22"/>
          <w:szCs w:val="22"/>
          <w:lang w:val="en-US"/>
        </w:rPr>
      </w:pPr>
      <w:r w:rsidRPr="00346000">
        <w:rPr>
          <w:rFonts w:cs="Times New Roman"/>
          <w:color w:val="000000"/>
          <w:sz w:val="22"/>
          <w:szCs w:val="22"/>
          <w:lang w:val="en-US"/>
        </w:rPr>
        <w:t>Background/outline of the project and related organisation including the goals and objectives of the project</w:t>
      </w:r>
      <w:r w:rsidR="00A12EB0">
        <w:rPr>
          <w:rFonts w:cs="Times New Roman"/>
          <w:color w:val="000000"/>
          <w:sz w:val="22"/>
          <w:szCs w:val="22"/>
          <w:lang w:val="en-US"/>
        </w:rPr>
        <w:t>.</w:t>
      </w:r>
    </w:p>
    <w:p w14:paraId="07515C8B" w14:textId="77777777" w:rsidR="00A12EB0" w:rsidRPr="00A12EB0" w:rsidRDefault="00A12EB0" w:rsidP="00A12EB0">
      <w:pPr>
        <w:widowControl w:val="0"/>
        <w:autoSpaceDE w:val="0"/>
        <w:autoSpaceDN w:val="0"/>
        <w:adjustRightInd w:val="0"/>
        <w:spacing w:line="360" w:lineRule="auto"/>
        <w:jc w:val="both"/>
        <w:rPr>
          <w:rFonts w:cs="Times New Roman"/>
          <w:color w:val="000000"/>
          <w:sz w:val="22"/>
          <w:szCs w:val="22"/>
          <w:lang w:val="en-US"/>
        </w:rPr>
      </w:pPr>
    </w:p>
    <w:p w14:paraId="40D96181" w14:textId="0688DBFD" w:rsidR="00EE6695" w:rsidRDefault="00EE6695" w:rsidP="00A12EB0">
      <w:pPr>
        <w:pStyle w:val="ListParagraph"/>
        <w:widowControl w:val="0"/>
        <w:numPr>
          <w:ilvl w:val="0"/>
          <w:numId w:val="1"/>
        </w:numPr>
        <w:autoSpaceDE w:val="0"/>
        <w:autoSpaceDN w:val="0"/>
        <w:adjustRightInd w:val="0"/>
        <w:spacing w:line="360" w:lineRule="auto"/>
        <w:jc w:val="both"/>
        <w:rPr>
          <w:rFonts w:cs="Times New Roman"/>
          <w:color w:val="000000"/>
          <w:sz w:val="22"/>
          <w:szCs w:val="22"/>
          <w:lang w:val="en-US"/>
        </w:rPr>
      </w:pPr>
      <w:r w:rsidRPr="00346000">
        <w:rPr>
          <w:rFonts w:cs="Times New Roman"/>
          <w:color w:val="000000"/>
          <w:sz w:val="22"/>
          <w:szCs w:val="22"/>
          <w:lang w:val="en-US"/>
        </w:rPr>
        <w:t>Individual differences, diversity and inclusion</w:t>
      </w:r>
      <w:r w:rsidR="00A12EB0">
        <w:rPr>
          <w:rFonts w:cs="Times New Roman"/>
          <w:color w:val="000000"/>
          <w:sz w:val="22"/>
          <w:szCs w:val="22"/>
          <w:lang w:val="en-US"/>
        </w:rPr>
        <w:t>.</w:t>
      </w:r>
    </w:p>
    <w:p w14:paraId="4013CBD7" w14:textId="77777777" w:rsidR="00A12EB0" w:rsidRPr="00A12EB0" w:rsidRDefault="00A12EB0" w:rsidP="00A12EB0">
      <w:pPr>
        <w:widowControl w:val="0"/>
        <w:autoSpaceDE w:val="0"/>
        <w:autoSpaceDN w:val="0"/>
        <w:adjustRightInd w:val="0"/>
        <w:spacing w:line="360" w:lineRule="auto"/>
        <w:jc w:val="both"/>
        <w:rPr>
          <w:rFonts w:cs="Times New Roman"/>
          <w:color w:val="000000"/>
          <w:sz w:val="22"/>
          <w:szCs w:val="22"/>
          <w:lang w:val="en-US"/>
        </w:rPr>
      </w:pPr>
    </w:p>
    <w:p w14:paraId="6E7E6DDF" w14:textId="4CF5A35C" w:rsidR="00EE6695" w:rsidRDefault="00EE6695" w:rsidP="00A12EB0">
      <w:pPr>
        <w:pStyle w:val="ListParagraph"/>
        <w:widowControl w:val="0"/>
        <w:numPr>
          <w:ilvl w:val="0"/>
          <w:numId w:val="1"/>
        </w:numPr>
        <w:autoSpaceDE w:val="0"/>
        <w:autoSpaceDN w:val="0"/>
        <w:adjustRightInd w:val="0"/>
        <w:spacing w:line="360" w:lineRule="auto"/>
        <w:jc w:val="both"/>
        <w:rPr>
          <w:rFonts w:cs="Times New Roman"/>
          <w:color w:val="000000"/>
          <w:sz w:val="22"/>
          <w:szCs w:val="22"/>
          <w:lang w:val="en-US"/>
        </w:rPr>
      </w:pPr>
      <w:r w:rsidRPr="00346000">
        <w:rPr>
          <w:rFonts w:cs="Times New Roman"/>
          <w:color w:val="000000"/>
          <w:sz w:val="22"/>
          <w:szCs w:val="22"/>
          <w:lang w:val="en-US"/>
        </w:rPr>
        <w:t xml:space="preserve">Leadership and management </w:t>
      </w:r>
      <w:r w:rsidR="00E5779B" w:rsidRPr="00346000">
        <w:rPr>
          <w:rFonts w:cs="Times New Roman"/>
          <w:color w:val="000000"/>
          <w:sz w:val="22"/>
          <w:szCs w:val="22"/>
          <w:lang w:val="en-US"/>
        </w:rPr>
        <w:t>behaviours</w:t>
      </w:r>
      <w:r w:rsidR="00A12EB0">
        <w:rPr>
          <w:rFonts w:cs="Times New Roman"/>
          <w:color w:val="000000"/>
          <w:sz w:val="22"/>
          <w:szCs w:val="22"/>
          <w:lang w:val="en-US"/>
        </w:rPr>
        <w:t>.</w:t>
      </w:r>
    </w:p>
    <w:p w14:paraId="7E736281" w14:textId="77777777" w:rsidR="00A12EB0" w:rsidRPr="00A12EB0" w:rsidRDefault="00A12EB0" w:rsidP="00A12EB0">
      <w:pPr>
        <w:widowControl w:val="0"/>
        <w:autoSpaceDE w:val="0"/>
        <w:autoSpaceDN w:val="0"/>
        <w:adjustRightInd w:val="0"/>
        <w:spacing w:line="360" w:lineRule="auto"/>
        <w:jc w:val="both"/>
        <w:rPr>
          <w:rFonts w:cs="Times New Roman"/>
          <w:color w:val="000000"/>
          <w:sz w:val="22"/>
          <w:szCs w:val="22"/>
          <w:lang w:val="en-US"/>
        </w:rPr>
      </w:pPr>
    </w:p>
    <w:p w14:paraId="034A0651" w14:textId="1845E883" w:rsidR="00EE6695" w:rsidRDefault="00EE6695" w:rsidP="00A12EB0">
      <w:pPr>
        <w:pStyle w:val="ListParagraph"/>
        <w:widowControl w:val="0"/>
        <w:numPr>
          <w:ilvl w:val="0"/>
          <w:numId w:val="1"/>
        </w:numPr>
        <w:autoSpaceDE w:val="0"/>
        <w:autoSpaceDN w:val="0"/>
        <w:adjustRightInd w:val="0"/>
        <w:spacing w:line="360" w:lineRule="auto"/>
        <w:jc w:val="both"/>
        <w:rPr>
          <w:rFonts w:cs="Times New Roman"/>
          <w:color w:val="000000"/>
          <w:sz w:val="22"/>
          <w:szCs w:val="22"/>
          <w:lang w:val="en-US"/>
        </w:rPr>
      </w:pPr>
      <w:r w:rsidRPr="00346000">
        <w:rPr>
          <w:rFonts w:cs="Times New Roman"/>
          <w:color w:val="000000"/>
          <w:sz w:val="22"/>
          <w:szCs w:val="22"/>
          <w:lang w:val="en-US"/>
        </w:rPr>
        <w:t xml:space="preserve">Group and team </w:t>
      </w:r>
      <w:r w:rsidR="00E5779B" w:rsidRPr="00346000">
        <w:rPr>
          <w:rFonts w:cs="Times New Roman"/>
          <w:color w:val="000000"/>
          <w:sz w:val="22"/>
          <w:szCs w:val="22"/>
          <w:lang w:val="en-US"/>
        </w:rPr>
        <w:t>behaviours</w:t>
      </w:r>
      <w:r w:rsidR="00A12EB0">
        <w:rPr>
          <w:rFonts w:cs="Times New Roman"/>
          <w:color w:val="000000"/>
          <w:sz w:val="22"/>
          <w:szCs w:val="22"/>
          <w:lang w:val="en-US"/>
        </w:rPr>
        <w:t>.</w:t>
      </w:r>
    </w:p>
    <w:p w14:paraId="7F6CA929" w14:textId="77777777" w:rsidR="00A12EB0" w:rsidRPr="00A12EB0" w:rsidRDefault="00A12EB0" w:rsidP="00A12EB0">
      <w:pPr>
        <w:widowControl w:val="0"/>
        <w:autoSpaceDE w:val="0"/>
        <w:autoSpaceDN w:val="0"/>
        <w:adjustRightInd w:val="0"/>
        <w:spacing w:line="360" w:lineRule="auto"/>
        <w:jc w:val="both"/>
        <w:rPr>
          <w:rFonts w:cs="Times New Roman"/>
          <w:color w:val="000000"/>
          <w:sz w:val="22"/>
          <w:szCs w:val="22"/>
          <w:lang w:val="en-US"/>
        </w:rPr>
      </w:pPr>
    </w:p>
    <w:p w14:paraId="49E1001B" w14:textId="712E4CD1" w:rsidR="00EE6695" w:rsidRPr="00346000" w:rsidRDefault="00EE6695" w:rsidP="00A12EB0">
      <w:pPr>
        <w:pStyle w:val="ListParagraph"/>
        <w:widowControl w:val="0"/>
        <w:numPr>
          <w:ilvl w:val="0"/>
          <w:numId w:val="1"/>
        </w:numPr>
        <w:autoSpaceDE w:val="0"/>
        <w:autoSpaceDN w:val="0"/>
        <w:adjustRightInd w:val="0"/>
        <w:spacing w:line="360" w:lineRule="auto"/>
        <w:jc w:val="both"/>
        <w:rPr>
          <w:rFonts w:cs="Times New Roman"/>
          <w:color w:val="000000"/>
          <w:sz w:val="22"/>
          <w:szCs w:val="22"/>
          <w:lang w:val="en-US"/>
        </w:rPr>
      </w:pPr>
      <w:r w:rsidRPr="00346000">
        <w:rPr>
          <w:rFonts w:cs="Times New Roman"/>
          <w:color w:val="000000"/>
          <w:sz w:val="22"/>
          <w:szCs w:val="22"/>
          <w:lang w:val="en-US"/>
        </w:rPr>
        <w:t>Motivation and perception</w:t>
      </w:r>
      <w:r w:rsidR="00A12EB0">
        <w:rPr>
          <w:rFonts w:cs="Times New Roman"/>
          <w:color w:val="000000"/>
          <w:sz w:val="22"/>
          <w:szCs w:val="22"/>
          <w:lang w:val="en-US"/>
        </w:rPr>
        <w:t>.</w:t>
      </w:r>
    </w:p>
    <w:p w14:paraId="57CDEBDE" w14:textId="77777777" w:rsidR="00EE6695" w:rsidRPr="00346000" w:rsidRDefault="00EE6695" w:rsidP="00A12EB0">
      <w:pPr>
        <w:widowControl w:val="0"/>
        <w:autoSpaceDE w:val="0"/>
        <w:autoSpaceDN w:val="0"/>
        <w:adjustRightInd w:val="0"/>
        <w:spacing w:line="360" w:lineRule="auto"/>
        <w:jc w:val="both"/>
        <w:rPr>
          <w:rFonts w:cs="Times New Roman"/>
          <w:color w:val="000000"/>
          <w:sz w:val="22"/>
          <w:szCs w:val="22"/>
          <w:lang w:val="en-US"/>
        </w:rPr>
      </w:pPr>
    </w:p>
    <w:p w14:paraId="11DE8F40" w14:textId="77777777" w:rsidR="008E6742" w:rsidRPr="00346000" w:rsidRDefault="008E6742" w:rsidP="00A12EB0">
      <w:pPr>
        <w:spacing w:line="360" w:lineRule="auto"/>
        <w:jc w:val="both"/>
        <w:rPr>
          <w:rFonts w:cs="Times New Roman"/>
          <w:sz w:val="22"/>
          <w:szCs w:val="22"/>
          <w:lang w:val="en-US"/>
        </w:rPr>
      </w:pPr>
    </w:p>
    <w:p w14:paraId="222A376F" w14:textId="77777777" w:rsidR="00EE6695" w:rsidRPr="00346000" w:rsidRDefault="00EE6695" w:rsidP="00A12EB0">
      <w:pPr>
        <w:spacing w:line="360" w:lineRule="auto"/>
        <w:jc w:val="both"/>
        <w:rPr>
          <w:rFonts w:cs="Times New Roman"/>
          <w:sz w:val="22"/>
          <w:szCs w:val="22"/>
          <w:lang w:val="en-US"/>
        </w:rPr>
      </w:pPr>
    </w:p>
    <w:p w14:paraId="489D651B" w14:textId="77777777" w:rsidR="00EE6695" w:rsidRPr="00346000" w:rsidRDefault="00EE6695" w:rsidP="00A12EB0">
      <w:pPr>
        <w:spacing w:line="360" w:lineRule="auto"/>
        <w:jc w:val="both"/>
        <w:rPr>
          <w:rFonts w:cs="Times New Roman"/>
          <w:sz w:val="22"/>
          <w:szCs w:val="22"/>
          <w:lang w:val="en-US"/>
        </w:rPr>
      </w:pPr>
    </w:p>
    <w:p w14:paraId="593C9719" w14:textId="77777777" w:rsidR="00EE6695" w:rsidRPr="00346000" w:rsidRDefault="00EE6695" w:rsidP="00A12EB0">
      <w:pPr>
        <w:spacing w:line="360" w:lineRule="auto"/>
        <w:jc w:val="both"/>
        <w:rPr>
          <w:rFonts w:cs="Times New Roman"/>
          <w:sz w:val="22"/>
          <w:szCs w:val="22"/>
          <w:lang w:val="en-US"/>
        </w:rPr>
      </w:pPr>
    </w:p>
    <w:p w14:paraId="047D6F34" w14:textId="77777777" w:rsidR="00EE6695" w:rsidRPr="00346000" w:rsidRDefault="00EE6695" w:rsidP="00A12EB0">
      <w:pPr>
        <w:spacing w:line="360" w:lineRule="auto"/>
        <w:jc w:val="both"/>
        <w:rPr>
          <w:rFonts w:cs="Times New Roman"/>
          <w:sz w:val="22"/>
          <w:szCs w:val="22"/>
          <w:lang w:val="en-US"/>
        </w:rPr>
      </w:pPr>
    </w:p>
    <w:p w14:paraId="5B1FDE8D" w14:textId="77777777" w:rsidR="00EE6695" w:rsidRPr="00346000" w:rsidRDefault="00EE6695" w:rsidP="00A12EB0">
      <w:pPr>
        <w:spacing w:line="360" w:lineRule="auto"/>
        <w:jc w:val="both"/>
        <w:rPr>
          <w:rFonts w:cs="Times New Roman"/>
          <w:sz w:val="22"/>
          <w:szCs w:val="22"/>
          <w:lang w:val="en-US"/>
        </w:rPr>
      </w:pPr>
    </w:p>
    <w:p w14:paraId="70A9BE0E" w14:textId="77777777" w:rsidR="00EE6695" w:rsidRPr="00346000" w:rsidRDefault="00EE6695" w:rsidP="00A12EB0">
      <w:pPr>
        <w:spacing w:line="360" w:lineRule="auto"/>
        <w:jc w:val="both"/>
        <w:rPr>
          <w:rFonts w:cs="Times New Roman"/>
          <w:sz w:val="22"/>
          <w:szCs w:val="22"/>
          <w:lang w:val="en-US"/>
        </w:rPr>
      </w:pPr>
    </w:p>
    <w:p w14:paraId="3AED2270" w14:textId="77777777" w:rsidR="00EE6695" w:rsidRPr="00346000" w:rsidRDefault="00EE6695" w:rsidP="00A12EB0">
      <w:pPr>
        <w:spacing w:line="360" w:lineRule="auto"/>
        <w:jc w:val="both"/>
        <w:rPr>
          <w:rFonts w:cs="Times New Roman"/>
          <w:sz w:val="22"/>
          <w:szCs w:val="22"/>
          <w:lang w:val="en-US"/>
        </w:rPr>
      </w:pPr>
    </w:p>
    <w:p w14:paraId="364EE633" w14:textId="77777777" w:rsidR="00EE6695" w:rsidRPr="00346000" w:rsidRDefault="00EE6695" w:rsidP="00A12EB0">
      <w:pPr>
        <w:spacing w:line="360" w:lineRule="auto"/>
        <w:jc w:val="both"/>
        <w:rPr>
          <w:rFonts w:cs="Times New Roman"/>
          <w:sz w:val="22"/>
          <w:szCs w:val="22"/>
          <w:lang w:val="en-US"/>
        </w:rPr>
      </w:pPr>
    </w:p>
    <w:p w14:paraId="0BE1FF42" w14:textId="77777777" w:rsidR="00EE6695" w:rsidRPr="00346000" w:rsidRDefault="00EE6695" w:rsidP="00A12EB0">
      <w:pPr>
        <w:spacing w:line="360" w:lineRule="auto"/>
        <w:jc w:val="both"/>
        <w:rPr>
          <w:rFonts w:cs="Times New Roman"/>
          <w:sz w:val="22"/>
          <w:szCs w:val="22"/>
          <w:lang w:val="en-US"/>
        </w:rPr>
      </w:pPr>
    </w:p>
    <w:p w14:paraId="780A3A73" w14:textId="77777777" w:rsidR="00EE6695" w:rsidRPr="00346000" w:rsidRDefault="00EE6695" w:rsidP="00A12EB0">
      <w:pPr>
        <w:spacing w:line="360" w:lineRule="auto"/>
        <w:jc w:val="both"/>
        <w:rPr>
          <w:rFonts w:cs="Times New Roman"/>
          <w:sz w:val="22"/>
          <w:szCs w:val="22"/>
          <w:lang w:val="en-US"/>
        </w:rPr>
      </w:pPr>
    </w:p>
    <w:p w14:paraId="3B7145D0" w14:textId="77777777" w:rsidR="00EE6695" w:rsidRPr="00346000" w:rsidRDefault="00EE6695" w:rsidP="00A12EB0">
      <w:pPr>
        <w:spacing w:line="360" w:lineRule="auto"/>
        <w:jc w:val="both"/>
        <w:rPr>
          <w:rFonts w:cs="Times New Roman"/>
          <w:sz w:val="22"/>
          <w:szCs w:val="22"/>
          <w:lang w:val="en-US"/>
        </w:rPr>
      </w:pPr>
    </w:p>
    <w:p w14:paraId="0390161B" w14:textId="77777777" w:rsidR="00EE6695" w:rsidRPr="00346000" w:rsidRDefault="00EE6695" w:rsidP="00A12EB0">
      <w:pPr>
        <w:spacing w:line="360" w:lineRule="auto"/>
        <w:jc w:val="both"/>
        <w:rPr>
          <w:rFonts w:cs="Times New Roman"/>
          <w:sz w:val="22"/>
          <w:szCs w:val="22"/>
          <w:lang w:val="en-US"/>
        </w:rPr>
      </w:pPr>
    </w:p>
    <w:p w14:paraId="49ACBF9B" w14:textId="77777777" w:rsidR="0096675B" w:rsidRPr="00346000" w:rsidRDefault="0096675B" w:rsidP="00A12EB0">
      <w:pPr>
        <w:spacing w:line="360" w:lineRule="auto"/>
        <w:jc w:val="both"/>
        <w:rPr>
          <w:rFonts w:cs="Times New Roman"/>
          <w:sz w:val="22"/>
          <w:szCs w:val="22"/>
          <w:lang w:val="en-US"/>
        </w:rPr>
      </w:pPr>
    </w:p>
    <w:p w14:paraId="25691DEA" w14:textId="77777777" w:rsidR="00001361" w:rsidRDefault="00001361" w:rsidP="00A12EB0">
      <w:pPr>
        <w:spacing w:line="360" w:lineRule="auto"/>
        <w:jc w:val="both"/>
        <w:rPr>
          <w:rFonts w:cs="Times New Roman"/>
          <w:sz w:val="22"/>
          <w:szCs w:val="22"/>
          <w:lang w:val="en-US"/>
        </w:rPr>
      </w:pPr>
    </w:p>
    <w:p w14:paraId="0FBBE5F8" w14:textId="77777777" w:rsidR="00A12EB0" w:rsidRDefault="00A12EB0" w:rsidP="00A12EB0">
      <w:pPr>
        <w:spacing w:line="360" w:lineRule="auto"/>
        <w:jc w:val="both"/>
        <w:rPr>
          <w:rFonts w:cs="Times New Roman"/>
          <w:sz w:val="22"/>
          <w:szCs w:val="22"/>
          <w:lang w:val="en-US"/>
        </w:rPr>
      </w:pPr>
    </w:p>
    <w:p w14:paraId="36720B93" w14:textId="77777777" w:rsidR="00A12EB0" w:rsidRDefault="00A12EB0" w:rsidP="00A12EB0">
      <w:pPr>
        <w:spacing w:line="360" w:lineRule="auto"/>
        <w:jc w:val="both"/>
        <w:rPr>
          <w:rFonts w:cs="Times New Roman"/>
          <w:sz w:val="22"/>
          <w:szCs w:val="22"/>
          <w:lang w:val="en-US"/>
        </w:rPr>
      </w:pPr>
    </w:p>
    <w:p w14:paraId="5032CDE2" w14:textId="77777777" w:rsidR="00A12EB0" w:rsidRDefault="00A12EB0" w:rsidP="00A12EB0">
      <w:pPr>
        <w:spacing w:line="360" w:lineRule="auto"/>
        <w:jc w:val="both"/>
        <w:rPr>
          <w:rFonts w:cs="Times New Roman"/>
          <w:sz w:val="22"/>
          <w:szCs w:val="22"/>
          <w:lang w:val="en-US"/>
        </w:rPr>
      </w:pPr>
    </w:p>
    <w:p w14:paraId="48113BE1" w14:textId="77777777" w:rsidR="00A12EB0" w:rsidRDefault="00A12EB0" w:rsidP="00A12EB0">
      <w:pPr>
        <w:spacing w:line="360" w:lineRule="auto"/>
        <w:jc w:val="both"/>
        <w:rPr>
          <w:rFonts w:cs="Times New Roman"/>
          <w:sz w:val="22"/>
          <w:szCs w:val="22"/>
          <w:lang w:val="en-US"/>
        </w:rPr>
      </w:pPr>
    </w:p>
    <w:p w14:paraId="58330C57" w14:textId="77777777" w:rsidR="00A12EB0" w:rsidRDefault="00A12EB0" w:rsidP="00A12EB0">
      <w:pPr>
        <w:spacing w:line="360" w:lineRule="auto"/>
        <w:jc w:val="both"/>
        <w:rPr>
          <w:rFonts w:cs="Times New Roman"/>
          <w:sz w:val="22"/>
          <w:szCs w:val="22"/>
          <w:lang w:val="en-US"/>
        </w:rPr>
      </w:pPr>
    </w:p>
    <w:p w14:paraId="033F8730" w14:textId="77777777" w:rsidR="00EE6695" w:rsidRPr="00A12EB0" w:rsidRDefault="00EE6695" w:rsidP="00A12EB0">
      <w:pPr>
        <w:spacing w:line="360" w:lineRule="auto"/>
        <w:jc w:val="both"/>
        <w:rPr>
          <w:rFonts w:cs="Times New Roman"/>
          <w:b/>
          <w:sz w:val="22"/>
          <w:szCs w:val="22"/>
          <w:lang w:val="en-US"/>
        </w:rPr>
      </w:pPr>
      <w:r w:rsidRPr="00A12EB0">
        <w:rPr>
          <w:rFonts w:cs="Times New Roman"/>
          <w:b/>
          <w:sz w:val="22"/>
          <w:szCs w:val="22"/>
          <w:lang w:val="en-US"/>
        </w:rPr>
        <w:t>Michalina Bujak 1709707 - Background/outline of the project and related organization. The goals and objectives of the project.</w:t>
      </w:r>
    </w:p>
    <w:p w14:paraId="3731E2CD" w14:textId="77777777" w:rsidR="0096675B" w:rsidRPr="00346000" w:rsidRDefault="0096675B" w:rsidP="00A12EB0">
      <w:pPr>
        <w:spacing w:line="360" w:lineRule="auto"/>
        <w:jc w:val="both"/>
        <w:rPr>
          <w:rFonts w:cs="Times New Roman"/>
          <w:sz w:val="22"/>
          <w:szCs w:val="22"/>
          <w:lang w:val="en-US"/>
        </w:rPr>
      </w:pPr>
    </w:p>
    <w:p w14:paraId="0FD6AC51" w14:textId="396D4B22" w:rsidR="00EE6695" w:rsidRPr="00346000" w:rsidRDefault="007754A9" w:rsidP="00A12EB0">
      <w:pPr>
        <w:spacing w:line="360" w:lineRule="auto"/>
        <w:jc w:val="both"/>
        <w:rPr>
          <w:rFonts w:cs="Times New Roman"/>
          <w:sz w:val="22"/>
          <w:szCs w:val="22"/>
          <w:lang w:val="en-US"/>
        </w:rPr>
      </w:pPr>
      <w:r w:rsidRPr="00346000">
        <w:rPr>
          <w:rFonts w:cs="Times New Roman"/>
          <w:sz w:val="22"/>
          <w:szCs w:val="22"/>
          <w:lang w:val="en-US"/>
        </w:rPr>
        <w:t xml:space="preserve">Organization of the event may prove to be quite a challenge especially for people who did not do it before. It is good then to work in a team where joint forces can achieve success more easily. </w:t>
      </w:r>
      <w:r w:rsidR="00EE6695" w:rsidRPr="00346000">
        <w:rPr>
          <w:rFonts w:cs="Times New Roman"/>
          <w:sz w:val="22"/>
          <w:szCs w:val="22"/>
          <w:lang w:val="en-US"/>
        </w:rPr>
        <w:t>Teamwork is an excellent lesson of communication, solving problems, facing challenges. The students of Business Management from the University of Wales Trinity Saint David found out about it. Students were divided into 12 groups. The formal definition of the group says that it is a collection of two or more people who regularly interact with one another in the pursuit of common goals (Schermerhorn, 1996). Each group undertook work on a selected project in which, for example, they helped for homeless people, disabled children, raised money for charity, etc. According to Laurie J. Mullins, the group must consist of an appropriate number of members. If a group of people is too small, it could be weakly effective, whereas when too large a group of people is created, then communication and co-ordination become more difficult. There is no specific number of people that would define the group. According to different organizations, the number of members of the group ranges between 4 and 15, depending on the task entrusted (Mullins, 2013). Therefore, the students were divided into small groups, each of 5-6 people. For many weeks, they worked on their projects, organized events and tried to reach the largest possible number of recipients who could potentially support them in achieving the set goals.</w:t>
      </w:r>
    </w:p>
    <w:p w14:paraId="399D61BD" w14:textId="77777777" w:rsidR="0096675B" w:rsidRPr="00346000" w:rsidRDefault="0096675B" w:rsidP="00A12EB0">
      <w:pPr>
        <w:spacing w:line="360" w:lineRule="auto"/>
        <w:jc w:val="both"/>
        <w:rPr>
          <w:rFonts w:cs="Times New Roman"/>
          <w:sz w:val="22"/>
          <w:szCs w:val="22"/>
          <w:lang w:val="en-US"/>
        </w:rPr>
      </w:pPr>
    </w:p>
    <w:p w14:paraId="65BB5FFB" w14:textId="30E835EA" w:rsidR="0096675B" w:rsidRPr="00346000" w:rsidRDefault="00EE6695" w:rsidP="00A12EB0">
      <w:pPr>
        <w:spacing w:line="360" w:lineRule="auto"/>
        <w:jc w:val="both"/>
        <w:rPr>
          <w:rFonts w:cs="Times New Roman"/>
          <w:sz w:val="22"/>
          <w:szCs w:val="22"/>
          <w:lang w:val="en-US"/>
        </w:rPr>
      </w:pPr>
      <w:r w:rsidRPr="00346000">
        <w:rPr>
          <w:rFonts w:cs="Times New Roman"/>
          <w:sz w:val="22"/>
          <w:szCs w:val="22"/>
          <w:lang w:val="en-US"/>
        </w:rPr>
        <w:t xml:space="preserve">The last event, which was to summarize the work of all groups and to examine the success of their activities, was the Unit 19 project. Events are an increasingly popular form of promotion and play a big role in the management of communication processes. This event was supposed to have the exhibition form. To organize an event, the organizers must have a specific action plan, set the event goals and a specific group of recipients. The organizers of the event were 5 students: Cameron Carlson, Radu-Adrian Scinteie, Samuel Dymock-Brown, Ryan Harding and Michalina Bujak. Good communication in teamwork is the basis for achieving goals. There are many communication networks such as wheel, circle, all-channel, Y, Chains (Bowdith and Buono, 2001). However, thanks to today's technology and social media, communication seems to be much simpler than it used to be. Members of the group could contact each other via the communicator on Facebook at any time. To this end, a closed group of conversation members was created in such a way that the message could reach each member of the group. In order to complete the project, the team also took part in a series of meetings during which everyone received a list of tasks to be carried out. According to the analysis of Meredith Belbin, the group must consist of different people so that the results are positive and the creativity as great as possible (Mullins, 2013). Richard Pettinger believes that "The role of individuals must be considered. As the result of belonging, they should have their own identity; both aspects may be positive or negative (Pettinger, 1994). Each member of the group also has goals that differ from those assigned by the group. In order to make work effective and to move in a positive direction, it is necessary to take them into account. Therefore, the role of each person must be appropriately matched to her personality, strengths and weaknesses. Due to the differences in personality between the group members, they decided to choose a leader, who was Cameron Carlson. According to the theory of W. David Rees, management is not a limited concept. It is a set of competences and attitudes that the person managing the team must prove (Rees, 1996). Cameron created the event plan and took into account the individuality and ideas of each member of the group. He also set the task for each of them. Michalina was responsible for promotions and social media. To inform people about the upcoming event, she created a page on Facebook, on which she posted information about the Unit 19 project. Thanks to Sam guests could enjoy the music of the Vicetrack band. Together with Ryan, they were also the main event presenters. Ryan was responsible for providing for all groups of objects they needed to prepare their presentations. Radu designed posters and invitations in a way that would attract the attention of potential guests. </w:t>
      </w:r>
    </w:p>
    <w:p w14:paraId="605E1598" w14:textId="77777777" w:rsidR="0096675B" w:rsidRPr="00346000" w:rsidRDefault="0096675B" w:rsidP="00A12EB0">
      <w:pPr>
        <w:spacing w:line="360" w:lineRule="auto"/>
        <w:jc w:val="both"/>
        <w:rPr>
          <w:rFonts w:cs="Times New Roman"/>
          <w:sz w:val="22"/>
          <w:szCs w:val="22"/>
          <w:lang w:val="en-US"/>
        </w:rPr>
      </w:pPr>
    </w:p>
    <w:p w14:paraId="146F5A43" w14:textId="57690E53" w:rsidR="0096675B" w:rsidRPr="00346000" w:rsidRDefault="00EE6695" w:rsidP="00A12EB0">
      <w:pPr>
        <w:spacing w:line="360" w:lineRule="auto"/>
        <w:jc w:val="both"/>
        <w:rPr>
          <w:rFonts w:cs="Times New Roman"/>
          <w:sz w:val="22"/>
          <w:szCs w:val="22"/>
          <w:lang w:val="en-US"/>
        </w:rPr>
      </w:pPr>
      <w:r w:rsidRPr="00346000">
        <w:rPr>
          <w:rFonts w:cs="Times New Roman"/>
          <w:sz w:val="22"/>
          <w:szCs w:val="22"/>
          <w:lang w:val="en-US"/>
        </w:rPr>
        <w:t>Finally, the event was held on January 18, 2018, at Unit 19, in Swansea. The event was supposed to start at 6 pm, but the groups gathered much earlier in order to be able to prepare their positions and presentations. The guests of the event were friends, lecturers, families of students and other people who wanted to participate in this event. Some groups decided to try the last time to raise money for charity by selling sweetness. There were many reasons to create this event. The main problems were social problems, the need for financial and mental support, as well as raising public awareness and publicizing of problems and the need to unite participants. By organizing the event, students could also prove themselves in teamwork, improve communication skills and make new friends.</w:t>
      </w:r>
    </w:p>
    <w:p w14:paraId="0EE6815A" w14:textId="77777777" w:rsidR="0096675B" w:rsidRPr="00346000" w:rsidRDefault="0096675B" w:rsidP="00A12EB0">
      <w:pPr>
        <w:spacing w:line="360" w:lineRule="auto"/>
        <w:jc w:val="both"/>
        <w:rPr>
          <w:rFonts w:cs="Times New Roman"/>
          <w:sz w:val="22"/>
          <w:szCs w:val="22"/>
          <w:lang w:val="en-US"/>
        </w:rPr>
      </w:pPr>
    </w:p>
    <w:p w14:paraId="210D0222" w14:textId="71E42F05" w:rsidR="00EE6695" w:rsidRPr="00346000" w:rsidRDefault="00EE6695" w:rsidP="00A12EB0">
      <w:pPr>
        <w:spacing w:line="360" w:lineRule="auto"/>
        <w:jc w:val="both"/>
        <w:rPr>
          <w:rFonts w:cs="Times New Roman"/>
          <w:sz w:val="22"/>
          <w:szCs w:val="22"/>
          <w:lang w:val="en-US"/>
        </w:rPr>
      </w:pPr>
      <w:r w:rsidRPr="00346000">
        <w:rPr>
          <w:rFonts w:cs="Times New Roman"/>
          <w:sz w:val="22"/>
          <w:szCs w:val="22"/>
          <w:lang w:val="en-US"/>
        </w:rPr>
        <w:t>To check whether the Unit 19 project brought the expected results, a research questionnaire was prepared. It was directed to 30 randomly selected guests. The questions were standard, specific and straight. Guests were to answer questions about the event, such as: Do they like the idea of organizing the event? Which project did they like the most and whether they would take part in projects in the future? Most of the questionnaire was completed by women between the ages of 18-35. Out of 30 respondents, 26 reported participating in subsequent projects, while 4 respondents refrained from responding. On a scale of 1-5, everyone showed satisfaction with participation in the event. Some students in their career organized this kind of event for the first time, therefore, one can conclude that the teamwork of students brought the expected success, for someone the first one, for someone the next one.</w:t>
      </w:r>
    </w:p>
    <w:p w14:paraId="493D03E6" w14:textId="77777777" w:rsidR="00A12EB0" w:rsidRDefault="00A12EB0" w:rsidP="00A12EB0">
      <w:pPr>
        <w:widowControl w:val="0"/>
        <w:autoSpaceDE w:val="0"/>
        <w:autoSpaceDN w:val="0"/>
        <w:adjustRightInd w:val="0"/>
        <w:spacing w:line="360" w:lineRule="auto"/>
        <w:jc w:val="both"/>
        <w:outlineLvl w:val="0"/>
        <w:rPr>
          <w:rFonts w:cs="Times New Roman"/>
          <w:b/>
          <w:sz w:val="22"/>
          <w:szCs w:val="22"/>
          <w:lang w:val="en-US"/>
        </w:rPr>
      </w:pPr>
    </w:p>
    <w:p w14:paraId="0B178BD3" w14:textId="04A644CF" w:rsidR="00EE6695" w:rsidRPr="00A12EB0" w:rsidRDefault="00EE6695" w:rsidP="00A12EB0">
      <w:pPr>
        <w:widowControl w:val="0"/>
        <w:autoSpaceDE w:val="0"/>
        <w:autoSpaceDN w:val="0"/>
        <w:adjustRightInd w:val="0"/>
        <w:spacing w:line="360" w:lineRule="auto"/>
        <w:jc w:val="both"/>
        <w:outlineLvl w:val="0"/>
        <w:rPr>
          <w:rFonts w:cs="Times New Roman"/>
          <w:b/>
          <w:color w:val="000000"/>
          <w:sz w:val="22"/>
          <w:szCs w:val="22"/>
          <w:lang w:val="en-US"/>
        </w:rPr>
      </w:pPr>
      <w:r w:rsidRPr="00A12EB0">
        <w:rPr>
          <w:rFonts w:cs="Times New Roman"/>
          <w:b/>
          <w:sz w:val="22"/>
          <w:szCs w:val="22"/>
          <w:lang w:val="en-US"/>
        </w:rPr>
        <w:t>Samuel Dymock-Brown</w:t>
      </w:r>
      <w:r w:rsidR="0096675B" w:rsidRPr="00A12EB0">
        <w:rPr>
          <w:rFonts w:cs="Times New Roman"/>
          <w:b/>
          <w:sz w:val="22"/>
          <w:szCs w:val="22"/>
          <w:lang w:val="en-US"/>
        </w:rPr>
        <w:t xml:space="preserve"> </w:t>
      </w:r>
      <w:r w:rsidRPr="00A12EB0">
        <w:rPr>
          <w:rFonts w:cs="Times New Roman"/>
          <w:b/>
          <w:sz w:val="22"/>
          <w:szCs w:val="22"/>
          <w:lang w:val="en-US"/>
        </w:rPr>
        <w:t>1706575 -</w:t>
      </w:r>
      <w:r w:rsidR="00A12EB0" w:rsidRPr="00A12EB0">
        <w:rPr>
          <w:rFonts w:cs="Times New Roman"/>
          <w:b/>
          <w:color w:val="000000"/>
          <w:sz w:val="22"/>
          <w:szCs w:val="22"/>
          <w:lang w:val="en-US"/>
        </w:rPr>
        <w:t xml:space="preserve"> Individual differences, Diversity and I</w:t>
      </w:r>
      <w:r w:rsidRPr="00A12EB0">
        <w:rPr>
          <w:rFonts w:cs="Times New Roman"/>
          <w:b/>
          <w:color w:val="000000"/>
          <w:sz w:val="22"/>
          <w:szCs w:val="22"/>
          <w:lang w:val="en-US"/>
        </w:rPr>
        <w:t>nclusion</w:t>
      </w:r>
      <w:r w:rsidR="0096675B" w:rsidRPr="00A12EB0">
        <w:rPr>
          <w:rFonts w:cs="Times New Roman"/>
          <w:b/>
          <w:color w:val="000000"/>
          <w:sz w:val="22"/>
          <w:szCs w:val="22"/>
          <w:lang w:val="en-US"/>
        </w:rPr>
        <w:t>.</w:t>
      </w:r>
    </w:p>
    <w:p w14:paraId="6740D339" w14:textId="77777777" w:rsidR="00346000" w:rsidRPr="00346000" w:rsidRDefault="00346000" w:rsidP="00A12EB0">
      <w:pPr>
        <w:jc w:val="both"/>
        <w:rPr>
          <w:sz w:val="22"/>
          <w:szCs w:val="22"/>
        </w:rPr>
      </w:pPr>
    </w:p>
    <w:p w14:paraId="3CF42D44" w14:textId="77777777" w:rsidR="00346000" w:rsidRPr="00346000" w:rsidRDefault="00346000" w:rsidP="00A12EB0">
      <w:pPr>
        <w:spacing w:line="360" w:lineRule="auto"/>
        <w:jc w:val="both"/>
        <w:rPr>
          <w:sz w:val="22"/>
          <w:szCs w:val="22"/>
        </w:rPr>
      </w:pPr>
      <w:r w:rsidRPr="00346000">
        <w:rPr>
          <w:sz w:val="22"/>
          <w:szCs w:val="22"/>
        </w:rPr>
        <w:t>This section of the report will include the individual differences, diversity and the inclusion faced within the Unit Nineteen project group. The definition of individual differences is as follows,</w:t>
      </w:r>
    </w:p>
    <w:p w14:paraId="7E795155" w14:textId="77777777" w:rsidR="00346000" w:rsidRPr="00346000" w:rsidRDefault="00346000" w:rsidP="00A12EB0">
      <w:pPr>
        <w:spacing w:line="360" w:lineRule="auto"/>
        <w:ind w:left="720"/>
        <w:jc w:val="both"/>
        <w:rPr>
          <w:b/>
          <w:color w:val="000000" w:themeColor="text1"/>
          <w:sz w:val="22"/>
          <w:szCs w:val="22"/>
        </w:rPr>
      </w:pPr>
    </w:p>
    <w:p w14:paraId="0F321C99" w14:textId="77777777" w:rsidR="00346000" w:rsidRPr="00346000" w:rsidRDefault="00346000" w:rsidP="00A12EB0">
      <w:pPr>
        <w:spacing w:line="360" w:lineRule="auto"/>
        <w:ind w:left="720"/>
        <w:jc w:val="both"/>
        <w:rPr>
          <w:rFonts w:eastAsia="Times New Roman" w:cs="Times New Roman"/>
          <w:b/>
          <w:color w:val="000000" w:themeColor="text1"/>
          <w:sz w:val="22"/>
          <w:szCs w:val="22"/>
          <w:lang w:eastAsia="en-GB"/>
        </w:rPr>
      </w:pPr>
      <w:r w:rsidRPr="00346000">
        <w:rPr>
          <w:b/>
          <w:color w:val="000000" w:themeColor="text1"/>
          <w:sz w:val="22"/>
          <w:szCs w:val="22"/>
        </w:rPr>
        <w:t>“</w:t>
      </w:r>
      <w:r w:rsidRPr="00346000">
        <w:rPr>
          <w:rFonts w:eastAsia="Times New Roman" w:cs="Times New Roman"/>
          <w:b/>
          <w:color w:val="000000" w:themeColor="text1"/>
          <w:sz w:val="22"/>
          <w:szCs w:val="22"/>
          <w:lang w:eastAsia="en-GB"/>
        </w:rPr>
        <w:t xml:space="preserve">Individual difference psychology examines how people are similar and how they differ in their thinking, feeling and behaviour.  No two people are alike, yet no two people are unlike.  So, in the study of individual differences we strive to understand ways in which people are psychologically similar and particularly what psychological characteristics vary between people.” </w:t>
      </w:r>
      <w:sdt>
        <w:sdtPr>
          <w:rPr>
            <w:rFonts w:eastAsia="Times New Roman" w:cs="Times New Roman"/>
            <w:b/>
            <w:color w:val="000000" w:themeColor="text1"/>
            <w:sz w:val="22"/>
            <w:szCs w:val="22"/>
            <w:lang w:eastAsia="en-GB"/>
          </w:rPr>
          <w:id w:val="-667949332"/>
          <w:citation/>
        </w:sdtPr>
        <w:sdtContent>
          <w:r w:rsidRPr="00346000">
            <w:rPr>
              <w:rFonts w:eastAsia="Times New Roman" w:cs="Times New Roman"/>
              <w:b/>
              <w:color w:val="000000" w:themeColor="text1"/>
              <w:sz w:val="22"/>
              <w:szCs w:val="22"/>
              <w:lang w:eastAsia="en-GB"/>
            </w:rPr>
            <w:fldChar w:fldCharType="begin"/>
          </w:r>
          <w:r w:rsidRPr="00346000">
            <w:rPr>
              <w:rFonts w:eastAsia="Times New Roman" w:cs="Times New Roman"/>
              <w:b/>
              <w:color w:val="000000" w:themeColor="text1"/>
              <w:sz w:val="22"/>
              <w:szCs w:val="22"/>
              <w:lang w:eastAsia="en-GB"/>
            </w:rPr>
            <w:instrText xml:space="preserve"> CITATION wil07 \l 2057 </w:instrText>
          </w:r>
          <w:r w:rsidRPr="00346000">
            <w:rPr>
              <w:rFonts w:eastAsia="Times New Roman" w:cs="Times New Roman"/>
              <w:b/>
              <w:color w:val="000000" w:themeColor="text1"/>
              <w:sz w:val="22"/>
              <w:szCs w:val="22"/>
              <w:lang w:eastAsia="en-GB"/>
            </w:rPr>
            <w:fldChar w:fldCharType="separate"/>
          </w:r>
          <w:r w:rsidRPr="00346000">
            <w:rPr>
              <w:rFonts w:eastAsia="Times New Roman" w:cs="Times New Roman"/>
              <w:noProof/>
              <w:color w:val="000000" w:themeColor="text1"/>
              <w:sz w:val="22"/>
              <w:szCs w:val="22"/>
              <w:lang w:eastAsia="en-GB"/>
            </w:rPr>
            <w:t>(wilderdom.com, 2007)</w:t>
          </w:r>
          <w:r w:rsidRPr="00346000">
            <w:rPr>
              <w:rFonts w:eastAsia="Times New Roman" w:cs="Times New Roman"/>
              <w:b/>
              <w:color w:val="000000" w:themeColor="text1"/>
              <w:sz w:val="22"/>
              <w:szCs w:val="22"/>
              <w:lang w:eastAsia="en-GB"/>
            </w:rPr>
            <w:fldChar w:fldCharType="end"/>
          </w:r>
        </w:sdtContent>
      </w:sdt>
    </w:p>
    <w:p w14:paraId="107FD0A8" w14:textId="77777777" w:rsidR="00346000" w:rsidRPr="00346000" w:rsidRDefault="00346000" w:rsidP="00A12EB0">
      <w:pPr>
        <w:spacing w:line="360" w:lineRule="auto"/>
        <w:jc w:val="both"/>
        <w:rPr>
          <w:rFonts w:eastAsia="Times New Roman" w:cs="Times New Roman"/>
          <w:b/>
          <w:color w:val="000000" w:themeColor="text1"/>
          <w:sz w:val="22"/>
          <w:szCs w:val="22"/>
          <w:lang w:eastAsia="en-GB"/>
        </w:rPr>
      </w:pPr>
    </w:p>
    <w:p w14:paraId="127483EB" w14:textId="77777777" w:rsidR="00346000" w:rsidRPr="00346000" w:rsidRDefault="00346000" w:rsidP="00A12EB0">
      <w:pPr>
        <w:spacing w:line="360" w:lineRule="auto"/>
        <w:jc w:val="both"/>
        <w:rPr>
          <w:rFonts w:eastAsia="Times New Roman" w:cs="Times New Roman"/>
          <w:color w:val="000000" w:themeColor="text1"/>
          <w:sz w:val="22"/>
          <w:szCs w:val="22"/>
          <w:lang w:eastAsia="en-GB"/>
        </w:rPr>
      </w:pPr>
      <w:r w:rsidRPr="00346000">
        <w:rPr>
          <w:rFonts w:eastAsia="Times New Roman" w:cs="Times New Roman"/>
          <w:color w:val="000000" w:themeColor="text1"/>
          <w:sz w:val="22"/>
          <w:szCs w:val="22"/>
          <w:lang w:eastAsia="en-GB"/>
        </w:rPr>
        <w:t xml:space="preserve">Within the group are several clear differences, there are five members across three countries, this was a strong point to our group as we were required to work as a team a lot more than other groups which helped our team chemistry improve. The individual differences also included age and personality of the group members, these differences helped with the deadlines very much as each group member pushed each other to their limits to complete their tasks on time. This was very beneficial to the group as the first task was not started until around 3 weeks until the deadline, then we worked very hard to complete the task on time using each other’s strengths and weaknesses to help along the way. </w:t>
      </w:r>
    </w:p>
    <w:p w14:paraId="1AF57B68" w14:textId="77777777" w:rsidR="00346000" w:rsidRPr="00346000" w:rsidRDefault="00346000" w:rsidP="00A12EB0">
      <w:pPr>
        <w:spacing w:line="360" w:lineRule="auto"/>
        <w:jc w:val="both"/>
        <w:rPr>
          <w:rFonts w:eastAsia="Times New Roman" w:cs="Times New Roman"/>
          <w:color w:val="000000" w:themeColor="text1"/>
          <w:sz w:val="22"/>
          <w:szCs w:val="22"/>
          <w:lang w:eastAsia="en-GB"/>
        </w:rPr>
      </w:pPr>
    </w:p>
    <w:p w14:paraId="568BFEA0" w14:textId="77777777" w:rsidR="00346000" w:rsidRPr="00346000" w:rsidRDefault="00346000" w:rsidP="00A12EB0">
      <w:pPr>
        <w:spacing w:line="360" w:lineRule="auto"/>
        <w:jc w:val="both"/>
        <w:rPr>
          <w:rFonts w:eastAsia="Times New Roman" w:cs="Times New Roman"/>
          <w:color w:val="000000" w:themeColor="text1"/>
          <w:sz w:val="22"/>
          <w:szCs w:val="22"/>
          <w:lang w:eastAsia="en-GB"/>
        </w:rPr>
      </w:pPr>
      <w:r w:rsidRPr="00346000">
        <w:rPr>
          <w:rFonts w:eastAsia="Times New Roman" w:cs="Times New Roman"/>
          <w:color w:val="000000" w:themeColor="text1"/>
          <w:sz w:val="22"/>
          <w:szCs w:val="22"/>
          <w:lang w:eastAsia="en-GB"/>
        </w:rPr>
        <w:t xml:space="preserve">Within the project showcase, our individual differences were shown as Sam and Ryan were happy to complete the task of public speaking whereas Radu and Michalina were more nervous about the situation. Our individual differences helped the team out and this ensured the completion of that task. </w:t>
      </w:r>
    </w:p>
    <w:p w14:paraId="53B422A8" w14:textId="77777777" w:rsidR="00346000" w:rsidRPr="00346000" w:rsidRDefault="00346000" w:rsidP="00A12EB0">
      <w:pPr>
        <w:spacing w:line="360" w:lineRule="auto"/>
        <w:jc w:val="both"/>
        <w:rPr>
          <w:rFonts w:eastAsia="Times New Roman" w:cs="Times New Roman"/>
          <w:color w:val="000000" w:themeColor="text1"/>
          <w:sz w:val="22"/>
          <w:szCs w:val="22"/>
          <w:lang w:eastAsia="en-GB"/>
        </w:rPr>
      </w:pPr>
    </w:p>
    <w:p w14:paraId="40A25B67" w14:textId="77777777" w:rsidR="00346000" w:rsidRPr="00346000" w:rsidRDefault="00346000" w:rsidP="00A12EB0">
      <w:pPr>
        <w:spacing w:line="360" w:lineRule="auto"/>
        <w:jc w:val="both"/>
        <w:rPr>
          <w:rFonts w:eastAsia="Times New Roman" w:cs="Times New Roman"/>
          <w:color w:val="000000" w:themeColor="text1"/>
          <w:sz w:val="22"/>
          <w:szCs w:val="22"/>
          <w:lang w:eastAsia="en-GB"/>
        </w:rPr>
      </w:pPr>
      <w:r w:rsidRPr="00346000">
        <w:rPr>
          <w:rFonts w:eastAsia="Times New Roman" w:cs="Times New Roman"/>
          <w:color w:val="000000" w:themeColor="text1"/>
          <w:sz w:val="22"/>
          <w:szCs w:val="22"/>
          <w:lang w:eastAsia="en-GB"/>
        </w:rPr>
        <w:t xml:space="preserve">There are two reasons as to why we, as humans, possess individual differences. These two differences are nature and nurture. Individuals have various capabilities provided by hereditary. Which decides the path of progress and the development of individual. Hereditary also puts limits upon individuals’ growth and development in several dimensions. Hereditary contributes to intelligence, sex and other specific abilities. </w:t>
      </w:r>
    </w:p>
    <w:p w14:paraId="2F994620" w14:textId="77777777" w:rsidR="00346000" w:rsidRPr="00346000" w:rsidRDefault="00346000" w:rsidP="00A12EB0">
      <w:pPr>
        <w:spacing w:line="360" w:lineRule="auto"/>
        <w:jc w:val="both"/>
        <w:rPr>
          <w:rFonts w:eastAsia="Times New Roman" w:cs="Times New Roman"/>
          <w:color w:val="000000" w:themeColor="text1"/>
          <w:sz w:val="22"/>
          <w:szCs w:val="22"/>
          <w:lang w:eastAsia="en-GB"/>
        </w:rPr>
      </w:pPr>
    </w:p>
    <w:p w14:paraId="26240CF2" w14:textId="77777777" w:rsidR="00346000" w:rsidRPr="00346000" w:rsidRDefault="00346000" w:rsidP="00A12EB0">
      <w:pPr>
        <w:spacing w:line="360" w:lineRule="auto"/>
        <w:jc w:val="both"/>
        <w:rPr>
          <w:rFonts w:eastAsia="Times New Roman" w:cs="Times New Roman"/>
          <w:sz w:val="22"/>
          <w:szCs w:val="22"/>
          <w:lang w:eastAsia="en-GB"/>
        </w:rPr>
      </w:pPr>
      <w:r w:rsidRPr="00346000">
        <w:rPr>
          <w:rFonts w:eastAsia="Times New Roman" w:cs="Times New Roman"/>
          <w:color w:val="000000" w:themeColor="text1"/>
          <w:sz w:val="22"/>
          <w:szCs w:val="22"/>
          <w:lang w:eastAsia="en-GB"/>
        </w:rPr>
        <w:t xml:space="preserve">Environment also plays a key role in individual differences. No person from birth to death gets the same environment. Individual differences strike on the basis of imitation received by individual </w:t>
      </w:r>
      <w:r w:rsidRPr="00346000">
        <w:rPr>
          <w:rFonts w:eastAsia="Times New Roman" w:cs="Arial"/>
          <w:color w:val="000000" w:themeColor="text1"/>
          <w:sz w:val="22"/>
          <w:szCs w:val="22"/>
          <w:shd w:val="clear" w:color="auto" w:fill="FFFFFF"/>
          <w:lang w:eastAsia="en-GB"/>
        </w:rPr>
        <w:t>from his or her internal and external environment. This includes family set up, economic statues, education etc. </w:t>
      </w:r>
      <w:sdt>
        <w:sdtPr>
          <w:rPr>
            <w:rFonts w:eastAsia="Times New Roman" w:cs="Arial"/>
            <w:color w:val="000000" w:themeColor="text1"/>
            <w:sz w:val="22"/>
            <w:szCs w:val="22"/>
            <w:shd w:val="clear" w:color="auto" w:fill="FFFFFF"/>
            <w:lang w:eastAsia="en-GB"/>
          </w:rPr>
          <w:id w:val="-1868741295"/>
          <w:citation/>
        </w:sdtPr>
        <w:sdtContent>
          <w:r w:rsidRPr="00346000">
            <w:rPr>
              <w:rFonts w:eastAsia="Times New Roman" w:cs="Arial"/>
              <w:color w:val="000000" w:themeColor="text1"/>
              <w:sz w:val="22"/>
              <w:szCs w:val="22"/>
              <w:shd w:val="clear" w:color="auto" w:fill="FFFFFF"/>
              <w:lang w:eastAsia="en-GB"/>
            </w:rPr>
            <w:fldChar w:fldCharType="begin"/>
          </w:r>
          <w:r w:rsidRPr="00346000">
            <w:rPr>
              <w:rFonts w:eastAsia="Times New Roman" w:cs="Arial"/>
              <w:color w:val="000000" w:themeColor="text1"/>
              <w:sz w:val="22"/>
              <w:szCs w:val="22"/>
              <w:shd w:val="clear" w:color="auto" w:fill="FFFFFF"/>
              <w:lang w:eastAsia="en-GB"/>
            </w:rPr>
            <w:instrText xml:space="preserve"> CITATION Uma11 \l 2057 </w:instrText>
          </w:r>
          <w:r w:rsidRPr="00346000">
            <w:rPr>
              <w:rFonts w:eastAsia="Times New Roman" w:cs="Arial"/>
              <w:color w:val="000000" w:themeColor="text1"/>
              <w:sz w:val="22"/>
              <w:szCs w:val="22"/>
              <w:shd w:val="clear" w:color="auto" w:fill="FFFFFF"/>
              <w:lang w:eastAsia="en-GB"/>
            </w:rPr>
            <w:fldChar w:fldCharType="separate"/>
          </w:r>
          <w:r w:rsidRPr="00346000">
            <w:rPr>
              <w:rFonts w:eastAsia="Times New Roman" w:cs="Arial"/>
              <w:noProof/>
              <w:color w:val="000000" w:themeColor="text1"/>
              <w:sz w:val="22"/>
              <w:szCs w:val="22"/>
              <w:shd w:val="clear" w:color="auto" w:fill="FFFFFF"/>
              <w:lang w:eastAsia="en-GB"/>
            </w:rPr>
            <w:t>(Farooq, 2011)</w:t>
          </w:r>
          <w:r w:rsidRPr="00346000">
            <w:rPr>
              <w:rFonts w:eastAsia="Times New Roman" w:cs="Arial"/>
              <w:color w:val="000000" w:themeColor="text1"/>
              <w:sz w:val="22"/>
              <w:szCs w:val="22"/>
              <w:shd w:val="clear" w:color="auto" w:fill="FFFFFF"/>
              <w:lang w:eastAsia="en-GB"/>
            </w:rPr>
            <w:fldChar w:fldCharType="end"/>
          </w:r>
        </w:sdtContent>
      </w:sdt>
    </w:p>
    <w:p w14:paraId="4C7E6408" w14:textId="77777777" w:rsidR="00210ED5" w:rsidRDefault="00210ED5" w:rsidP="00A12EB0">
      <w:pPr>
        <w:spacing w:line="360" w:lineRule="auto"/>
        <w:jc w:val="both"/>
        <w:rPr>
          <w:rFonts w:eastAsia="Times New Roman" w:cs="Times New Roman"/>
          <w:color w:val="000000" w:themeColor="text1"/>
          <w:sz w:val="22"/>
          <w:szCs w:val="22"/>
          <w:lang w:eastAsia="en-GB"/>
        </w:rPr>
      </w:pPr>
    </w:p>
    <w:p w14:paraId="4961B3D2" w14:textId="44CB5D4E" w:rsidR="00346000" w:rsidRPr="00346000" w:rsidRDefault="00346000" w:rsidP="00A12EB0">
      <w:pPr>
        <w:spacing w:line="360" w:lineRule="auto"/>
        <w:jc w:val="both"/>
        <w:rPr>
          <w:rFonts w:eastAsia="Times New Roman" w:cs="Times New Roman"/>
          <w:color w:val="000000" w:themeColor="text1"/>
          <w:sz w:val="22"/>
          <w:szCs w:val="22"/>
          <w:lang w:eastAsia="en-GB"/>
        </w:rPr>
      </w:pPr>
      <w:r w:rsidRPr="00346000">
        <w:rPr>
          <w:rFonts w:eastAsia="Times New Roman" w:cs="Times New Roman"/>
          <w:color w:val="000000" w:themeColor="text1"/>
          <w:sz w:val="22"/>
          <w:szCs w:val="22"/>
          <w:lang w:eastAsia="en-GB"/>
        </w:rPr>
        <w:t xml:space="preserve">Diversity, it is what makes everyone unique, different, diversity is what helped the Unit Nineteen project group succeed. Diversity is, </w:t>
      </w:r>
    </w:p>
    <w:p w14:paraId="27D077C0" w14:textId="77777777" w:rsidR="00210ED5" w:rsidRDefault="00210ED5" w:rsidP="00A12EB0">
      <w:pPr>
        <w:spacing w:line="360" w:lineRule="auto"/>
        <w:ind w:left="720"/>
        <w:jc w:val="both"/>
        <w:rPr>
          <w:rFonts w:eastAsia="Times New Roman" w:cs="Times New Roman"/>
          <w:b/>
          <w:color w:val="000000" w:themeColor="text1"/>
          <w:spacing w:val="10"/>
          <w:sz w:val="22"/>
          <w:szCs w:val="22"/>
          <w:shd w:val="clear" w:color="auto" w:fill="FFFFFF"/>
          <w:lang w:eastAsia="en-GB"/>
        </w:rPr>
      </w:pPr>
    </w:p>
    <w:p w14:paraId="443C5349" w14:textId="77777777" w:rsidR="00346000" w:rsidRPr="00346000" w:rsidRDefault="00346000" w:rsidP="00A12EB0">
      <w:pPr>
        <w:spacing w:line="360" w:lineRule="auto"/>
        <w:ind w:left="720"/>
        <w:jc w:val="both"/>
        <w:rPr>
          <w:rFonts w:eastAsia="Times New Roman" w:cs="Times New Roman"/>
          <w:b/>
          <w:color w:val="000000" w:themeColor="text1"/>
          <w:spacing w:val="10"/>
          <w:sz w:val="22"/>
          <w:szCs w:val="22"/>
          <w:lang w:eastAsia="en-GB"/>
        </w:rPr>
      </w:pPr>
      <w:r w:rsidRPr="00346000">
        <w:rPr>
          <w:rFonts w:eastAsia="Times New Roman" w:cs="Times New Roman"/>
          <w:b/>
          <w:color w:val="000000" w:themeColor="text1"/>
          <w:spacing w:val="10"/>
          <w:sz w:val="22"/>
          <w:szCs w:val="22"/>
          <w:shd w:val="clear" w:color="auto" w:fill="FFFFFF"/>
          <w:lang w:eastAsia="en-GB"/>
        </w:rPr>
        <w:t>“the condition of having or being composed of differing elements:</w:t>
      </w:r>
      <w:r w:rsidRPr="00346000">
        <w:rPr>
          <w:rFonts w:eastAsia="Times New Roman" w:cs="Times New Roman"/>
          <w:b/>
          <w:color w:val="000000" w:themeColor="text1"/>
          <w:spacing w:val="10"/>
          <w:sz w:val="22"/>
          <w:szCs w:val="22"/>
          <w:lang w:eastAsia="en-GB"/>
        </w:rPr>
        <w:t> </w:t>
      </w:r>
      <w:hyperlink r:id="rId9" w:history="1">
        <w:r w:rsidRPr="00346000">
          <w:rPr>
            <w:rFonts w:eastAsia="Times New Roman" w:cs="Times New Roman"/>
            <w:b/>
            <w:color w:val="000000" w:themeColor="text1"/>
            <w:spacing w:val="10"/>
            <w:sz w:val="22"/>
            <w:szCs w:val="22"/>
            <w:lang w:eastAsia="en-GB"/>
          </w:rPr>
          <w:t>variety</w:t>
        </w:r>
      </w:hyperlink>
      <w:r w:rsidRPr="00346000">
        <w:rPr>
          <w:rFonts w:eastAsia="Times New Roman" w:cs="Times New Roman"/>
          <w:b/>
          <w:color w:val="000000" w:themeColor="text1"/>
          <w:spacing w:val="10"/>
          <w:sz w:val="22"/>
          <w:szCs w:val="22"/>
          <w:shd w:val="clear" w:color="auto" w:fill="FFFFFF"/>
          <w:lang w:eastAsia="en-GB"/>
        </w:rPr>
        <w:t>;  </w:t>
      </w:r>
      <w:r w:rsidRPr="00346000">
        <w:rPr>
          <w:rFonts w:eastAsia="Times New Roman" w:cs="Times New Roman"/>
          <w:b/>
          <w:i/>
          <w:iCs/>
          <w:color w:val="000000" w:themeColor="text1"/>
          <w:spacing w:val="10"/>
          <w:sz w:val="22"/>
          <w:szCs w:val="22"/>
          <w:lang w:eastAsia="en-GB"/>
        </w:rPr>
        <w:t>especially</w:t>
      </w:r>
      <w:r w:rsidRPr="00346000">
        <w:rPr>
          <w:rFonts w:eastAsia="Times New Roman" w:cs="Times New Roman"/>
          <w:b/>
          <w:color w:val="000000" w:themeColor="text1"/>
          <w:spacing w:val="10"/>
          <w:sz w:val="22"/>
          <w:szCs w:val="22"/>
          <w:lang w:eastAsia="en-GB"/>
        </w:rPr>
        <w:t xml:space="preserve">  : the inclusion of different types of people (such as people of different races or cultures) in a group or organization” </w:t>
      </w:r>
      <w:sdt>
        <w:sdtPr>
          <w:rPr>
            <w:rFonts w:eastAsia="Times New Roman" w:cs="Times New Roman"/>
            <w:b/>
            <w:color w:val="000000" w:themeColor="text1"/>
            <w:spacing w:val="10"/>
            <w:sz w:val="22"/>
            <w:szCs w:val="22"/>
            <w:lang w:eastAsia="en-GB"/>
          </w:rPr>
          <w:id w:val="-58942214"/>
          <w:citation/>
        </w:sdtPr>
        <w:sdtContent>
          <w:r w:rsidRPr="00346000">
            <w:rPr>
              <w:rFonts w:eastAsia="Times New Roman" w:cs="Times New Roman"/>
              <w:b/>
              <w:color w:val="000000" w:themeColor="text1"/>
              <w:spacing w:val="10"/>
              <w:sz w:val="22"/>
              <w:szCs w:val="22"/>
              <w:lang w:eastAsia="en-GB"/>
            </w:rPr>
            <w:fldChar w:fldCharType="begin"/>
          </w:r>
          <w:r w:rsidRPr="00346000">
            <w:rPr>
              <w:rFonts w:eastAsia="Times New Roman" w:cs="Times New Roman"/>
              <w:b/>
              <w:color w:val="000000" w:themeColor="text1"/>
              <w:spacing w:val="10"/>
              <w:sz w:val="22"/>
              <w:szCs w:val="22"/>
              <w:lang w:eastAsia="en-GB"/>
            </w:rPr>
            <w:instrText xml:space="preserve"> CITATION Mer18 \l 2057 </w:instrText>
          </w:r>
          <w:r w:rsidRPr="00346000">
            <w:rPr>
              <w:rFonts w:eastAsia="Times New Roman" w:cs="Times New Roman"/>
              <w:b/>
              <w:color w:val="000000" w:themeColor="text1"/>
              <w:spacing w:val="10"/>
              <w:sz w:val="22"/>
              <w:szCs w:val="22"/>
              <w:lang w:eastAsia="en-GB"/>
            </w:rPr>
            <w:fldChar w:fldCharType="separate"/>
          </w:r>
          <w:r w:rsidRPr="00346000">
            <w:rPr>
              <w:rFonts w:eastAsia="Times New Roman" w:cs="Times New Roman"/>
              <w:noProof/>
              <w:color w:val="000000" w:themeColor="text1"/>
              <w:spacing w:val="10"/>
              <w:sz w:val="22"/>
              <w:szCs w:val="22"/>
              <w:lang w:eastAsia="en-GB"/>
            </w:rPr>
            <w:t>(Merriam-Webster, 2018)</w:t>
          </w:r>
          <w:r w:rsidRPr="00346000">
            <w:rPr>
              <w:rFonts w:eastAsia="Times New Roman" w:cs="Times New Roman"/>
              <w:b/>
              <w:color w:val="000000" w:themeColor="text1"/>
              <w:spacing w:val="10"/>
              <w:sz w:val="22"/>
              <w:szCs w:val="22"/>
              <w:lang w:eastAsia="en-GB"/>
            </w:rPr>
            <w:fldChar w:fldCharType="end"/>
          </w:r>
        </w:sdtContent>
      </w:sdt>
    </w:p>
    <w:p w14:paraId="5953E2BF" w14:textId="77777777" w:rsidR="00346000" w:rsidRPr="00346000" w:rsidRDefault="00346000" w:rsidP="00A12EB0">
      <w:pPr>
        <w:jc w:val="both"/>
        <w:rPr>
          <w:rFonts w:eastAsia="Times New Roman" w:cs="Times New Roman"/>
          <w:b/>
          <w:sz w:val="22"/>
          <w:szCs w:val="22"/>
          <w:lang w:eastAsia="en-GB"/>
        </w:rPr>
      </w:pPr>
    </w:p>
    <w:p w14:paraId="022EA151" w14:textId="77777777" w:rsidR="00346000" w:rsidRPr="00346000" w:rsidRDefault="00346000" w:rsidP="00A12EB0">
      <w:pPr>
        <w:spacing w:line="360" w:lineRule="auto"/>
        <w:jc w:val="both"/>
        <w:rPr>
          <w:rFonts w:eastAsia="Times New Roman" w:cs="Times New Roman"/>
          <w:sz w:val="22"/>
          <w:szCs w:val="22"/>
          <w:lang w:eastAsia="en-GB"/>
        </w:rPr>
      </w:pPr>
      <w:r w:rsidRPr="00346000">
        <w:rPr>
          <w:rFonts w:eastAsia="Times New Roman" w:cs="Times New Roman"/>
          <w:sz w:val="22"/>
          <w:szCs w:val="22"/>
          <w:lang w:eastAsia="en-GB"/>
        </w:rPr>
        <w:t>Within the group, there were a set of highly diverse members, all with different backgrounds, cultures and personalities. This caused issues within the group as certain members were unable to communicate correctly with others due to language barriers which was quite difficult and caused frustration to some members. These issues were overcome deep into the project through the use of a group chat on Facebook, this helped as there were then no language barriers and we could complete tasks whilst fully understanding the group.</w:t>
      </w:r>
    </w:p>
    <w:p w14:paraId="51EF516E" w14:textId="77777777" w:rsidR="00346000" w:rsidRPr="00346000" w:rsidRDefault="00346000" w:rsidP="00A12EB0">
      <w:pPr>
        <w:spacing w:line="360" w:lineRule="auto"/>
        <w:jc w:val="both"/>
        <w:rPr>
          <w:rFonts w:eastAsia="Times New Roman" w:cs="Times New Roman"/>
          <w:sz w:val="22"/>
          <w:szCs w:val="22"/>
          <w:lang w:eastAsia="en-GB"/>
        </w:rPr>
      </w:pPr>
    </w:p>
    <w:p w14:paraId="6513BADC" w14:textId="77777777" w:rsidR="00346000" w:rsidRPr="00346000" w:rsidRDefault="00346000" w:rsidP="00A12EB0">
      <w:pPr>
        <w:spacing w:line="360" w:lineRule="auto"/>
        <w:jc w:val="both"/>
        <w:rPr>
          <w:rFonts w:eastAsia="Times New Roman" w:cs="Times New Roman"/>
          <w:sz w:val="22"/>
          <w:szCs w:val="22"/>
          <w:lang w:eastAsia="en-GB"/>
        </w:rPr>
      </w:pPr>
      <w:r w:rsidRPr="00346000">
        <w:rPr>
          <w:rFonts w:eastAsia="Times New Roman" w:cs="Times New Roman"/>
          <w:sz w:val="22"/>
          <w:szCs w:val="22"/>
          <w:lang w:eastAsia="en-GB"/>
        </w:rPr>
        <w:t xml:space="preserve">Another issue encountered by the culture and personality of the group was that there were split decisions with how the work should be completed and how it should be set out, this affected team chemistry but we were able to build relationships from these issues. </w:t>
      </w:r>
    </w:p>
    <w:p w14:paraId="40F468DB" w14:textId="77777777" w:rsidR="00346000" w:rsidRPr="00346000" w:rsidRDefault="00346000" w:rsidP="00A12EB0">
      <w:pPr>
        <w:spacing w:line="360" w:lineRule="auto"/>
        <w:jc w:val="both"/>
        <w:rPr>
          <w:rFonts w:eastAsia="Times New Roman" w:cs="Times New Roman"/>
          <w:b/>
          <w:color w:val="000000" w:themeColor="text1"/>
          <w:sz w:val="22"/>
          <w:szCs w:val="22"/>
          <w:lang w:eastAsia="en-GB"/>
        </w:rPr>
      </w:pPr>
    </w:p>
    <w:p w14:paraId="7B6778B7" w14:textId="77777777" w:rsidR="00346000" w:rsidRPr="00346000" w:rsidRDefault="00346000" w:rsidP="00A12EB0">
      <w:pPr>
        <w:spacing w:line="360" w:lineRule="auto"/>
        <w:jc w:val="both"/>
        <w:rPr>
          <w:rFonts w:eastAsia="Times New Roman" w:cs="Times New Roman"/>
          <w:color w:val="000000" w:themeColor="text1"/>
          <w:sz w:val="22"/>
          <w:szCs w:val="22"/>
          <w:lang w:eastAsia="en-GB"/>
        </w:rPr>
      </w:pPr>
      <w:r w:rsidRPr="00346000">
        <w:rPr>
          <w:rFonts w:eastAsia="Times New Roman" w:cs="Times New Roman"/>
          <w:color w:val="000000" w:themeColor="text1"/>
          <w:sz w:val="22"/>
          <w:szCs w:val="22"/>
          <w:lang w:eastAsia="en-GB"/>
        </w:rPr>
        <w:t xml:space="preserve">As a group, everyone was given the opportunity to get involved with all working aspects within the project, even though some people excelled and some lacked behind. </w:t>
      </w:r>
    </w:p>
    <w:p w14:paraId="4B8EF88B" w14:textId="77777777" w:rsidR="00346000" w:rsidRPr="00346000" w:rsidRDefault="00346000" w:rsidP="00A12EB0">
      <w:pPr>
        <w:spacing w:line="360" w:lineRule="auto"/>
        <w:jc w:val="both"/>
        <w:rPr>
          <w:rFonts w:eastAsia="Times New Roman" w:cs="Times New Roman"/>
          <w:b/>
          <w:color w:val="000000" w:themeColor="text1"/>
          <w:sz w:val="22"/>
          <w:szCs w:val="22"/>
          <w:lang w:eastAsia="en-GB"/>
        </w:rPr>
      </w:pPr>
    </w:p>
    <w:p w14:paraId="46E1D446" w14:textId="77777777" w:rsidR="00346000" w:rsidRPr="00346000" w:rsidRDefault="00346000" w:rsidP="00A12EB0">
      <w:pPr>
        <w:spacing w:line="360" w:lineRule="auto"/>
        <w:ind w:left="720"/>
        <w:jc w:val="both"/>
        <w:rPr>
          <w:rFonts w:eastAsia="Times New Roman" w:cs="Times New Roman"/>
          <w:b/>
          <w:color w:val="000000" w:themeColor="text1"/>
          <w:sz w:val="22"/>
          <w:szCs w:val="22"/>
          <w:shd w:val="clear" w:color="auto" w:fill="FFFFFF"/>
          <w:lang w:eastAsia="en-GB"/>
        </w:rPr>
      </w:pPr>
      <w:r w:rsidRPr="00346000">
        <w:rPr>
          <w:rFonts w:eastAsia="Times New Roman" w:cs="Times New Roman"/>
          <w:b/>
          <w:color w:val="000000" w:themeColor="text1"/>
          <w:sz w:val="22"/>
          <w:szCs w:val="22"/>
          <w:lang w:eastAsia="en-GB"/>
        </w:rPr>
        <w:t>“</w:t>
      </w:r>
      <w:r w:rsidRPr="00346000">
        <w:rPr>
          <w:rFonts w:eastAsia="Times New Roman" w:cs="Times New Roman"/>
          <w:b/>
          <w:color w:val="000000" w:themeColor="text1"/>
          <w:sz w:val="22"/>
          <w:szCs w:val="22"/>
          <w:shd w:val="clear" w:color="auto" w:fill="FFFFFF"/>
          <w:lang w:eastAsia="en-GB"/>
        </w:rPr>
        <w:t xml:space="preserve">Inclusion is seen as a universal human right. The aim of inclusion is to embrace all people irrespective of race, gender, disability, medical or other need. It is about giving equal access and opportunities and getting rid of discrimination and intolerance (removal of barriers). It affects all aspects of public life.” </w:t>
      </w:r>
      <w:sdt>
        <w:sdtPr>
          <w:rPr>
            <w:rFonts w:eastAsia="Times New Roman" w:cs="Times New Roman"/>
            <w:b/>
            <w:color w:val="000000" w:themeColor="text1"/>
            <w:sz w:val="22"/>
            <w:szCs w:val="22"/>
            <w:shd w:val="clear" w:color="auto" w:fill="FFFFFF"/>
            <w:lang w:eastAsia="en-GB"/>
          </w:rPr>
          <w:id w:val="-1364588930"/>
          <w:citation/>
        </w:sdtPr>
        <w:sdtContent>
          <w:r w:rsidRPr="00346000">
            <w:rPr>
              <w:rFonts w:eastAsia="Times New Roman" w:cs="Times New Roman"/>
              <w:b/>
              <w:color w:val="000000" w:themeColor="text1"/>
              <w:sz w:val="22"/>
              <w:szCs w:val="22"/>
              <w:shd w:val="clear" w:color="auto" w:fill="FFFFFF"/>
              <w:lang w:eastAsia="en-GB"/>
            </w:rPr>
            <w:fldChar w:fldCharType="begin"/>
          </w:r>
          <w:r w:rsidRPr="00346000">
            <w:rPr>
              <w:rFonts w:eastAsia="Times New Roman" w:cs="Times New Roman"/>
              <w:b/>
              <w:color w:val="000000" w:themeColor="text1"/>
              <w:sz w:val="22"/>
              <w:szCs w:val="22"/>
              <w:shd w:val="clear" w:color="auto" w:fill="FFFFFF"/>
              <w:lang w:eastAsia="en-GB"/>
            </w:rPr>
            <w:instrText xml:space="preserve"> CITATION Ros18 \l 2057 </w:instrText>
          </w:r>
          <w:r w:rsidRPr="00346000">
            <w:rPr>
              <w:rFonts w:eastAsia="Times New Roman" w:cs="Times New Roman"/>
              <w:b/>
              <w:color w:val="000000" w:themeColor="text1"/>
              <w:sz w:val="22"/>
              <w:szCs w:val="22"/>
              <w:shd w:val="clear" w:color="auto" w:fill="FFFFFF"/>
              <w:lang w:eastAsia="en-GB"/>
            </w:rPr>
            <w:fldChar w:fldCharType="separate"/>
          </w:r>
          <w:r w:rsidRPr="00346000">
            <w:rPr>
              <w:rFonts w:eastAsia="Times New Roman" w:cs="Times New Roman"/>
              <w:noProof/>
              <w:color w:val="000000" w:themeColor="text1"/>
              <w:sz w:val="22"/>
              <w:szCs w:val="22"/>
              <w:shd w:val="clear" w:color="auto" w:fill="FFFFFF"/>
              <w:lang w:eastAsia="en-GB"/>
            </w:rPr>
            <w:t>(Johnson, 2018)</w:t>
          </w:r>
          <w:r w:rsidRPr="00346000">
            <w:rPr>
              <w:rFonts w:eastAsia="Times New Roman" w:cs="Times New Roman"/>
              <w:b/>
              <w:color w:val="000000" w:themeColor="text1"/>
              <w:sz w:val="22"/>
              <w:szCs w:val="22"/>
              <w:shd w:val="clear" w:color="auto" w:fill="FFFFFF"/>
              <w:lang w:eastAsia="en-GB"/>
            </w:rPr>
            <w:fldChar w:fldCharType="end"/>
          </w:r>
        </w:sdtContent>
      </w:sdt>
    </w:p>
    <w:p w14:paraId="60994ADC" w14:textId="77777777" w:rsidR="00346000" w:rsidRPr="00346000" w:rsidRDefault="00346000" w:rsidP="00A12EB0">
      <w:pPr>
        <w:spacing w:line="360" w:lineRule="auto"/>
        <w:jc w:val="both"/>
        <w:rPr>
          <w:rFonts w:eastAsia="Times New Roman" w:cs="Times New Roman"/>
          <w:b/>
          <w:sz w:val="22"/>
          <w:szCs w:val="22"/>
          <w:lang w:eastAsia="en-GB"/>
        </w:rPr>
      </w:pPr>
    </w:p>
    <w:p w14:paraId="73D9B40F" w14:textId="77777777" w:rsidR="00346000" w:rsidRPr="00346000" w:rsidRDefault="00346000" w:rsidP="00A12EB0">
      <w:pPr>
        <w:spacing w:line="360" w:lineRule="auto"/>
        <w:jc w:val="both"/>
        <w:rPr>
          <w:rFonts w:eastAsia="Times New Roman" w:cs="Times New Roman"/>
          <w:sz w:val="22"/>
          <w:szCs w:val="22"/>
          <w:lang w:eastAsia="en-GB"/>
        </w:rPr>
      </w:pPr>
      <w:r w:rsidRPr="00346000">
        <w:rPr>
          <w:rFonts w:eastAsia="Times New Roman" w:cs="Times New Roman"/>
          <w:sz w:val="22"/>
          <w:szCs w:val="22"/>
          <w:lang w:eastAsia="en-GB"/>
        </w:rPr>
        <w:t xml:space="preserve">The group on a whole were involved within all aspects of the projects, although, at times members failed to submit their work to the rest of the group which was very annoying but this all comes down to involvement and how involved they are with the project. Along with this issue, some team members were needed to take on larger roles throughout the project as others had commitments outside of university. This was very annoying for group members as a larger role was being taken by some and longer working hours were needed. </w:t>
      </w:r>
    </w:p>
    <w:p w14:paraId="5C473B94" w14:textId="77777777" w:rsidR="00EE6695" w:rsidRDefault="00EE6695" w:rsidP="00A12EB0">
      <w:pPr>
        <w:widowControl w:val="0"/>
        <w:autoSpaceDE w:val="0"/>
        <w:autoSpaceDN w:val="0"/>
        <w:adjustRightInd w:val="0"/>
        <w:spacing w:line="360" w:lineRule="auto"/>
        <w:jc w:val="both"/>
        <w:rPr>
          <w:rFonts w:cs="Times New Roman"/>
          <w:color w:val="000000"/>
          <w:sz w:val="22"/>
          <w:szCs w:val="22"/>
          <w:lang w:val="en-US"/>
        </w:rPr>
      </w:pPr>
    </w:p>
    <w:p w14:paraId="48C74F81" w14:textId="22343C4F" w:rsidR="00A12EB0" w:rsidRPr="00346000" w:rsidRDefault="00A12EB0" w:rsidP="00A12EB0">
      <w:pPr>
        <w:widowControl w:val="0"/>
        <w:autoSpaceDE w:val="0"/>
        <w:autoSpaceDN w:val="0"/>
        <w:adjustRightInd w:val="0"/>
        <w:spacing w:line="360" w:lineRule="auto"/>
        <w:jc w:val="both"/>
        <w:rPr>
          <w:rFonts w:cs="Times New Roman"/>
          <w:color w:val="000000"/>
          <w:sz w:val="22"/>
          <w:szCs w:val="22"/>
          <w:lang w:val="en-US"/>
        </w:rPr>
      </w:pPr>
      <w:r>
        <w:rPr>
          <w:rFonts w:cs="Times New Roman"/>
          <w:color w:val="000000"/>
          <w:sz w:val="22"/>
          <w:szCs w:val="22"/>
          <w:lang w:val="en-US"/>
        </w:rPr>
        <w:t xml:space="preserve">Overall, the group worked very well and all of our differences finally worked and we were able to work together and work very well to produce the final outcome on the Unit Nineteen project which has benefited each of us positively. </w:t>
      </w:r>
    </w:p>
    <w:p w14:paraId="58109DA5" w14:textId="77777777" w:rsidR="00EE6695" w:rsidRPr="00346000" w:rsidRDefault="00EE6695" w:rsidP="00A12EB0">
      <w:pPr>
        <w:widowControl w:val="0"/>
        <w:autoSpaceDE w:val="0"/>
        <w:autoSpaceDN w:val="0"/>
        <w:adjustRightInd w:val="0"/>
        <w:spacing w:line="360" w:lineRule="auto"/>
        <w:jc w:val="both"/>
        <w:rPr>
          <w:rFonts w:cs="Times New Roman"/>
          <w:color w:val="000000"/>
          <w:sz w:val="22"/>
          <w:szCs w:val="22"/>
          <w:lang w:val="en-US"/>
        </w:rPr>
      </w:pPr>
    </w:p>
    <w:p w14:paraId="038EC95C"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17CF8246"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0EC58595"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4AA269EA"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53C6061B"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6EE51A50"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662F6D77"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4487588E"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175D0FC3"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68326CF3"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718AA08F"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6E3E7892"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6DA46528"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56C9B3EE"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130889CE"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499B5D3B"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68547F84"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0CACD80D"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5DE9302E"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55EA3D29"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16392FAE"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2AE6DB43"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757663E4"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59E317C4"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78139071"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219941E1"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0F810DE9"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64FF6DD2"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36250AC0"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461A2C16"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751A14A4"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0496D0D1" w14:textId="77777777" w:rsidR="00210ED5" w:rsidRDefault="00210ED5" w:rsidP="00A12EB0">
      <w:pPr>
        <w:widowControl w:val="0"/>
        <w:autoSpaceDE w:val="0"/>
        <w:autoSpaceDN w:val="0"/>
        <w:adjustRightInd w:val="0"/>
        <w:spacing w:line="360" w:lineRule="auto"/>
        <w:jc w:val="both"/>
        <w:outlineLvl w:val="0"/>
        <w:rPr>
          <w:rFonts w:cs="Times New Roman"/>
          <w:b/>
          <w:sz w:val="22"/>
          <w:szCs w:val="22"/>
          <w:lang w:val="en-US"/>
        </w:rPr>
      </w:pPr>
    </w:p>
    <w:p w14:paraId="107C9E95" w14:textId="77777777" w:rsidR="00EE6695" w:rsidRPr="00A12EB0" w:rsidRDefault="00EE6695" w:rsidP="00A12EB0">
      <w:pPr>
        <w:widowControl w:val="0"/>
        <w:autoSpaceDE w:val="0"/>
        <w:autoSpaceDN w:val="0"/>
        <w:adjustRightInd w:val="0"/>
        <w:spacing w:line="360" w:lineRule="auto"/>
        <w:jc w:val="both"/>
        <w:outlineLvl w:val="0"/>
        <w:rPr>
          <w:rFonts w:cs="Times New Roman"/>
          <w:b/>
          <w:color w:val="000000"/>
          <w:sz w:val="22"/>
          <w:szCs w:val="22"/>
          <w:lang w:val="en-US"/>
        </w:rPr>
      </w:pPr>
      <w:r w:rsidRPr="00A12EB0">
        <w:rPr>
          <w:rFonts w:cs="Times New Roman"/>
          <w:b/>
          <w:sz w:val="22"/>
          <w:szCs w:val="22"/>
          <w:lang w:val="en-US"/>
        </w:rPr>
        <w:t xml:space="preserve">Radu-Adrian Scinteie 1800320 - </w:t>
      </w:r>
      <w:r w:rsidRPr="00A12EB0">
        <w:rPr>
          <w:rFonts w:cs="Times New Roman"/>
          <w:b/>
          <w:color w:val="000000"/>
          <w:sz w:val="22"/>
          <w:szCs w:val="22"/>
          <w:lang w:val="en-US"/>
        </w:rPr>
        <w:t>Leadership and management behaviours</w:t>
      </w:r>
      <w:r w:rsidR="0096675B" w:rsidRPr="00A12EB0">
        <w:rPr>
          <w:rFonts w:cs="Times New Roman"/>
          <w:b/>
          <w:color w:val="000000"/>
          <w:sz w:val="22"/>
          <w:szCs w:val="22"/>
          <w:lang w:val="en-US"/>
        </w:rPr>
        <w:t>.</w:t>
      </w:r>
    </w:p>
    <w:p w14:paraId="17DC733A"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US"/>
        </w:rPr>
      </w:pPr>
    </w:p>
    <w:p w14:paraId="7F3D3B47"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"Leadership is one of the most complex and multifaceted phenomena to which organisational and psychological research has been applied."</w:t>
      </w:r>
    </w:p>
    <w:p w14:paraId="6B18105F"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Van Seter and Field (1990)</w:t>
      </w:r>
    </w:p>
    <w:p w14:paraId="1538F6D7"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Kotter (1990) for example sees leadership as producing adaptive or useful change, whereas management is seen as the mechanics that make organizations run smoothly. As Hunt (2004:27) notes of Kotter’s view of the distinction between the two ideas:</w:t>
      </w:r>
    </w:p>
    <w:p w14:paraId="45623FFE"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‘...planning is a managerial process very different from what he terms the direction setting aspect of leadership. Direction setting is a process that produces vision and strategies, as opposed to planning. Kotter emphasised a key aspect of leadership as alignment - getting people to understand, accept and line up in the direction chosen.’</w:t>
      </w:r>
    </w:p>
    <w:p w14:paraId="653DBB5A"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Kotter (1990) also saw motivation and inspiration as key roles of leaders versus managers. However, like many other academics and leadership practitioners, Kotter (1990) saw leadership and management as complementary and, while usually carried out by the same person, they need not be. </w:t>
      </w:r>
    </w:p>
    <w:p w14:paraId="0C4961DC" w14:textId="77777777" w:rsidR="008655D1" w:rsidRPr="00346000" w:rsidRDefault="008655D1" w:rsidP="00A12EB0">
      <w:pPr>
        <w:widowControl w:val="0"/>
        <w:autoSpaceDE w:val="0"/>
        <w:autoSpaceDN w:val="0"/>
        <w:adjustRightInd w:val="0"/>
        <w:spacing w:line="360" w:lineRule="auto"/>
        <w:jc w:val="both"/>
        <w:rPr>
          <w:rFonts w:cs="Times New Roman"/>
          <w:color w:val="000000"/>
          <w:sz w:val="22"/>
          <w:szCs w:val="22"/>
          <w:lang w:val="en-GB"/>
        </w:rPr>
      </w:pPr>
    </w:p>
    <w:p w14:paraId="763BF98E" w14:textId="77777777" w:rsidR="00B56BA3" w:rsidRPr="00346000" w:rsidRDefault="00B56BA3" w:rsidP="00A12EB0">
      <w:pPr>
        <w:widowControl w:val="0"/>
        <w:autoSpaceDE w:val="0"/>
        <w:autoSpaceDN w:val="0"/>
        <w:adjustRightInd w:val="0"/>
        <w:spacing w:line="360" w:lineRule="auto"/>
        <w:jc w:val="both"/>
        <w:outlineLvl w:val="0"/>
        <w:rPr>
          <w:rFonts w:cs="Times New Roman"/>
          <w:color w:val="000000"/>
          <w:sz w:val="22"/>
          <w:szCs w:val="22"/>
          <w:lang w:val="en-GB"/>
        </w:rPr>
      </w:pPr>
      <w:r w:rsidRPr="00346000">
        <w:rPr>
          <w:rFonts w:cs="Times New Roman"/>
          <w:color w:val="000000"/>
          <w:sz w:val="22"/>
          <w:szCs w:val="22"/>
          <w:lang w:val="en-GB"/>
        </w:rPr>
        <w:t>Leadership and Management Differences</w:t>
      </w:r>
    </w:p>
    <w:p w14:paraId="75E1A51C"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 xml:space="preserve">Leadership is a relationship through which one person influences the behaviour or actions of other people. </w:t>
      </w:r>
    </w:p>
    <w:p w14:paraId="6C880BFF"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The key point about leadership is that it does not necessarily take place within the hierarchical structure of the organisation. It can occur at different levels and be manifested in different ways.</w:t>
      </w:r>
    </w:p>
    <w:p w14:paraId="3A4113F9"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Many people operate as leaders without their role ever being clearly established or defined.</w:t>
      </w:r>
    </w:p>
    <w:p w14:paraId="6DA8054E"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For example, Belbin suggests that:</w:t>
      </w:r>
    </w:p>
    <w:p w14:paraId="61E076F9"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 xml:space="preserve">There is a clear implication that leadership is not part of the job but a quality that can be brought to a job . . . The work that leadership encompasses in the context is not assigned but comes about spontaneously.   </w:t>
      </w:r>
    </w:p>
    <w:p w14:paraId="7B410F30"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Whereas leaders are not necessarily managers, it could be argued that all managers should be leaders.</w:t>
      </w:r>
    </w:p>
    <w:p w14:paraId="09F09163"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Shortly explained by Bennis Warren:</w:t>
      </w:r>
    </w:p>
    <w:p w14:paraId="6D063AA2"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"The manager maintains while the leader</w:t>
      </w:r>
    </w:p>
    <w:p w14:paraId="2304577C"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"The manager maintains while the leader develops."</w:t>
      </w:r>
    </w:p>
    <w:p w14:paraId="789CE29F"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"The manager focuses on systems and structure; the leader focuses on people."</w:t>
      </w:r>
    </w:p>
    <w:p w14:paraId="35AEDEE8"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"The manager has his/her eye on the bottom line; the leader's eye is on the horizon." (Bennis, 1989)</w:t>
      </w:r>
    </w:p>
    <w:p w14:paraId="10AA288D"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p>
    <w:p w14:paraId="6AE25A86"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 xml:space="preserve"> “To be a good leader,</w:t>
      </w:r>
    </w:p>
    <w:p w14:paraId="08B7B474"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you need to value, respect, understand and at least partly know</w:t>
      </w:r>
    </w:p>
    <w:p w14:paraId="0A927DAB"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how to do management, even if you're not doing it at that point in time.</w:t>
      </w:r>
    </w:p>
    <w:p w14:paraId="30EBAD17"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Conversely, to be possibly a good manager,</w:t>
      </w:r>
    </w:p>
    <w:p w14:paraId="5C5C0606"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you need to understand, respect and, at times, be able to do leadership.”</w:t>
      </w:r>
    </w:p>
    <w:p w14:paraId="515FF6A2" w14:textId="77777777" w:rsidR="00B56BA3" w:rsidRPr="00346000" w:rsidRDefault="00B56BA3" w:rsidP="00A12EB0">
      <w:pPr>
        <w:widowControl w:val="0"/>
        <w:autoSpaceDE w:val="0"/>
        <w:autoSpaceDN w:val="0"/>
        <w:adjustRightInd w:val="0"/>
        <w:spacing w:line="360" w:lineRule="auto"/>
        <w:jc w:val="both"/>
        <w:outlineLvl w:val="0"/>
        <w:rPr>
          <w:rFonts w:cs="Times New Roman"/>
          <w:color w:val="000000"/>
          <w:sz w:val="22"/>
          <w:szCs w:val="22"/>
          <w:lang w:val="en-GB"/>
        </w:rPr>
      </w:pPr>
      <w:r w:rsidRPr="00346000">
        <w:rPr>
          <w:rFonts w:cs="Times New Roman"/>
          <w:color w:val="000000"/>
          <w:sz w:val="22"/>
          <w:szCs w:val="22"/>
          <w:lang w:val="en-GB"/>
        </w:rPr>
        <w:t>Tyler Okimoto</w:t>
      </w:r>
    </w:p>
    <w:p w14:paraId="6985989D" w14:textId="77777777" w:rsidR="008655D1"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One way to examine managerial leadership is in terms of:</w:t>
      </w:r>
    </w:p>
    <w:p w14:paraId="453CB13A" w14:textId="77777777" w:rsidR="00B56BA3" w:rsidRPr="00346000" w:rsidRDefault="00B56BA3" w:rsidP="00A12EB0">
      <w:pPr>
        <w:widowControl w:val="0"/>
        <w:autoSpaceDE w:val="0"/>
        <w:autoSpaceDN w:val="0"/>
        <w:adjustRightInd w:val="0"/>
        <w:spacing w:line="360" w:lineRule="auto"/>
        <w:jc w:val="both"/>
        <w:outlineLvl w:val="0"/>
        <w:rPr>
          <w:rFonts w:cs="Times New Roman"/>
          <w:color w:val="000000"/>
          <w:sz w:val="22"/>
          <w:szCs w:val="22"/>
          <w:lang w:val="en-GB"/>
        </w:rPr>
      </w:pPr>
      <w:r w:rsidRPr="00346000">
        <w:rPr>
          <w:rFonts w:cs="Times New Roman"/>
          <w:color w:val="000000"/>
          <w:sz w:val="22"/>
          <w:szCs w:val="22"/>
          <w:lang w:val="en-GB"/>
        </w:rPr>
        <w:t xml:space="preserve">Styles of Leadership </w:t>
      </w:r>
    </w:p>
    <w:p w14:paraId="4467D104"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Leadership styles are the approaches used to motivate followers. Leadership styles should be selected and adapted to fit organizations, situations, groups, and individuals. Below are several leadership styles</w:t>
      </w:r>
      <w:bookmarkStart w:id="0" w:name="Sec4.1"/>
      <w:bookmarkEnd w:id="0"/>
      <w:r w:rsidRPr="00346000">
        <w:rPr>
          <w:rFonts w:cs="Times New Roman"/>
          <w:color w:val="000000"/>
          <w:sz w:val="22"/>
          <w:szCs w:val="22"/>
          <w:lang w:val="en-GB"/>
        </w:rPr>
        <w:t>:</w:t>
      </w:r>
    </w:p>
    <w:p w14:paraId="5DCA6336" w14:textId="77777777" w:rsidR="00B56BA3" w:rsidRPr="00346000" w:rsidRDefault="00B56BA3" w:rsidP="00A12EB0">
      <w:pPr>
        <w:widowControl w:val="0"/>
        <w:autoSpaceDE w:val="0"/>
        <w:autoSpaceDN w:val="0"/>
        <w:adjustRightInd w:val="0"/>
        <w:spacing w:line="360" w:lineRule="auto"/>
        <w:jc w:val="both"/>
        <w:outlineLvl w:val="0"/>
        <w:rPr>
          <w:rFonts w:cs="Times New Roman"/>
          <w:color w:val="000000"/>
          <w:sz w:val="22"/>
          <w:szCs w:val="22"/>
          <w:lang w:val="en-GB"/>
        </w:rPr>
      </w:pPr>
      <w:r w:rsidRPr="00346000">
        <w:rPr>
          <w:rFonts w:cs="Times New Roman"/>
          <w:color w:val="000000"/>
          <w:sz w:val="22"/>
          <w:szCs w:val="22"/>
          <w:lang w:val="en-GB"/>
        </w:rPr>
        <w:t>1. Autocratic Leadership Style</w:t>
      </w:r>
    </w:p>
    <w:p w14:paraId="384D09E0"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Autocratic leadership is an extreme form of transactional leadership, where leaders have complete power over staff</w:t>
      </w:r>
      <w:bookmarkStart w:id="1" w:name="Sec4.2"/>
      <w:bookmarkEnd w:id="1"/>
    </w:p>
    <w:p w14:paraId="7E80A87E" w14:textId="77777777" w:rsidR="00B56BA3" w:rsidRPr="00346000" w:rsidRDefault="00B56BA3" w:rsidP="00A12EB0">
      <w:pPr>
        <w:widowControl w:val="0"/>
        <w:autoSpaceDE w:val="0"/>
        <w:autoSpaceDN w:val="0"/>
        <w:adjustRightInd w:val="0"/>
        <w:spacing w:line="360" w:lineRule="auto"/>
        <w:jc w:val="both"/>
        <w:outlineLvl w:val="0"/>
        <w:rPr>
          <w:rFonts w:cs="Times New Roman"/>
          <w:color w:val="000000"/>
          <w:sz w:val="22"/>
          <w:szCs w:val="22"/>
          <w:lang w:val="en-GB"/>
        </w:rPr>
      </w:pPr>
      <w:r w:rsidRPr="00346000">
        <w:rPr>
          <w:rFonts w:cs="Times New Roman"/>
          <w:color w:val="000000"/>
          <w:sz w:val="22"/>
          <w:szCs w:val="22"/>
          <w:lang w:val="en-GB"/>
        </w:rPr>
        <w:t>2. Democratic/Participative Leadership Style</w:t>
      </w:r>
    </w:p>
    <w:p w14:paraId="28CCECFA"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Democratic leaders make the final decisions but include team members in the decision-making process. They encourage creativity, and team members are often highly engaged in projects and decisions.</w:t>
      </w:r>
      <w:bookmarkStart w:id="2" w:name="Sec4.5"/>
      <w:bookmarkEnd w:id="2"/>
    </w:p>
    <w:p w14:paraId="58ABE865" w14:textId="77777777" w:rsidR="00B56BA3" w:rsidRPr="00346000" w:rsidRDefault="00B56BA3" w:rsidP="00A12EB0">
      <w:pPr>
        <w:widowControl w:val="0"/>
        <w:autoSpaceDE w:val="0"/>
        <w:autoSpaceDN w:val="0"/>
        <w:adjustRightInd w:val="0"/>
        <w:spacing w:line="360" w:lineRule="auto"/>
        <w:jc w:val="both"/>
        <w:outlineLvl w:val="0"/>
        <w:rPr>
          <w:rFonts w:cs="Times New Roman"/>
          <w:color w:val="000000"/>
          <w:sz w:val="22"/>
          <w:szCs w:val="22"/>
          <w:lang w:val="en-GB"/>
        </w:rPr>
      </w:pPr>
      <w:r w:rsidRPr="00346000">
        <w:rPr>
          <w:rFonts w:cs="Times New Roman"/>
          <w:color w:val="000000"/>
          <w:sz w:val="22"/>
          <w:szCs w:val="22"/>
          <w:lang w:val="en-GB"/>
        </w:rPr>
        <w:t>3. Laissez-Faire Leadership Style</w:t>
      </w:r>
    </w:p>
    <w:p w14:paraId="55FF3FA9"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 xml:space="preserve">Laissez-faire leadership may be the best or the worst of leadership styles (Goodnight, 2011). Laissez-faire, this French phrase for “let it be,” when applied to leadership describes leaders who allow people to work on their own. Laissez-faire leaders abdicate responsibilities and avoid making decisions, they may give teams the complete freedom to do their work and set their own deadlines. Laissez-faire leaders usually allow their subordinate the power to make decisions about their work (Chaudhry &amp; Javed, 2012). </w:t>
      </w:r>
      <w:bookmarkStart w:id="3" w:name="Sec4.6"/>
      <w:bookmarkEnd w:id="3"/>
    </w:p>
    <w:p w14:paraId="3C3A0F7C" w14:textId="77777777" w:rsidR="00B56BA3" w:rsidRPr="00346000" w:rsidRDefault="00B56BA3" w:rsidP="00A12EB0">
      <w:pPr>
        <w:widowControl w:val="0"/>
        <w:autoSpaceDE w:val="0"/>
        <w:autoSpaceDN w:val="0"/>
        <w:adjustRightInd w:val="0"/>
        <w:spacing w:line="360" w:lineRule="auto"/>
        <w:jc w:val="both"/>
        <w:outlineLvl w:val="0"/>
        <w:rPr>
          <w:rFonts w:cs="Times New Roman"/>
          <w:color w:val="000000"/>
          <w:sz w:val="22"/>
          <w:szCs w:val="22"/>
          <w:lang w:val="en-GB"/>
        </w:rPr>
      </w:pPr>
      <w:r w:rsidRPr="00346000">
        <w:rPr>
          <w:rFonts w:cs="Times New Roman"/>
          <w:color w:val="000000"/>
          <w:sz w:val="22"/>
          <w:szCs w:val="22"/>
          <w:lang w:val="en-GB"/>
        </w:rPr>
        <w:t>Leadership and management related to the unit19 Project</w:t>
      </w:r>
    </w:p>
    <w:p w14:paraId="1A70E0C4"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 xml:space="preserve">The unit19 Project started initially based on a democratic/participative leadership style with Cameron leading the group. </w:t>
      </w:r>
    </w:p>
    <w:p w14:paraId="776B7513"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Work and tasks were attributed among the members of the group based on Hamel's synthesis of what the practice of management entails:</w:t>
      </w:r>
    </w:p>
    <w:p w14:paraId="70774ABE" w14:textId="77777777" w:rsidR="00B56BA3" w:rsidRPr="00346000" w:rsidRDefault="00B56BA3" w:rsidP="00A12EB0">
      <w:pPr>
        <w:widowControl w:val="0"/>
        <w:numPr>
          <w:ilvl w:val="0"/>
          <w:numId w:val="6"/>
        </w:numPr>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Setting and programming objectives;</w:t>
      </w:r>
    </w:p>
    <w:p w14:paraId="2B7B4A25" w14:textId="77777777" w:rsidR="00B56BA3" w:rsidRPr="00346000" w:rsidRDefault="00B56BA3" w:rsidP="00A12EB0">
      <w:pPr>
        <w:widowControl w:val="0"/>
        <w:numPr>
          <w:ilvl w:val="0"/>
          <w:numId w:val="6"/>
        </w:numPr>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Motivating and aligning effort;</w:t>
      </w:r>
    </w:p>
    <w:p w14:paraId="33D82F4E" w14:textId="77777777" w:rsidR="00B56BA3" w:rsidRPr="00346000" w:rsidRDefault="00B56BA3" w:rsidP="00A12EB0">
      <w:pPr>
        <w:widowControl w:val="0"/>
        <w:numPr>
          <w:ilvl w:val="0"/>
          <w:numId w:val="6"/>
        </w:numPr>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Co-ordinating and controlling activities;</w:t>
      </w:r>
    </w:p>
    <w:p w14:paraId="079B9037" w14:textId="77777777" w:rsidR="00B56BA3" w:rsidRPr="00346000" w:rsidRDefault="00B56BA3" w:rsidP="00A12EB0">
      <w:pPr>
        <w:widowControl w:val="0"/>
        <w:numPr>
          <w:ilvl w:val="0"/>
          <w:numId w:val="6"/>
        </w:numPr>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Developing and assigning talent;</w:t>
      </w:r>
    </w:p>
    <w:p w14:paraId="75F84F64" w14:textId="77777777" w:rsidR="00B56BA3" w:rsidRPr="00346000" w:rsidRDefault="00B56BA3" w:rsidP="00A12EB0">
      <w:pPr>
        <w:widowControl w:val="0"/>
        <w:numPr>
          <w:ilvl w:val="0"/>
          <w:numId w:val="6"/>
        </w:numPr>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Accumulating and applying knowledge;</w:t>
      </w:r>
    </w:p>
    <w:p w14:paraId="520A9F1F"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However, shortly after, the organization shifted from the Democratic Leadership Style to a more Laissez-faire leadership.</w:t>
      </w:r>
    </w:p>
    <w:p w14:paraId="0EDEEE34" w14:textId="77777777" w:rsidR="00210ED5" w:rsidRDefault="00210ED5" w:rsidP="00A12EB0">
      <w:pPr>
        <w:widowControl w:val="0"/>
        <w:autoSpaceDE w:val="0"/>
        <w:autoSpaceDN w:val="0"/>
        <w:adjustRightInd w:val="0"/>
        <w:spacing w:line="360" w:lineRule="auto"/>
        <w:jc w:val="both"/>
        <w:rPr>
          <w:rFonts w:cs="Times New Roman"/>
          <w:color w:val="000000"/>
          <w:sz w:val="22"/>
          <w:szCs w:val="22"/>
          <w:lang w:val="en-GB"/>
        </w:rPr>
      </w:pPr>
    </w:p>
    <w:p w14:paraId="7C874266"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 xml:space="preserve">One of the more prominent issues encountered within the organisation after the change in paradigm was due to a slight decrease in the quality communication. </w:t>
      </w:r>
    </w:p>
    <w:p w14:paraId="6C0B3099"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 xml:space="preserve">According to Simon Sinek putting in the time and energy for having regular, in person, meetings, can create a bond of trust between members and a safe environment. </w:t>
      </w:r>
    </w:p>
    <w:p w14:paraId="04544D01"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Factors that are contributing to the effectiveness of the organisation.</w:t>
      </w:r>
    </w:p>
    <w:p w14:paraId="311AD6BD"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Bass and Tichy and DeVanna both noted that leaders need to be open to new ideas and be able to translate these into a credible vision for the future and one which followers will benefit from.</w:t>
      </w:r>
    </w:p>
    <w:p w14:paraId="6DACCD0D"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For example, Blake and Mouton suggested that managers need to be concurrently concerned</w:t>
      </w:r>
    </w:p>
    <w:p w14:paraId="19435500"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with considering the needs of their followers, while also providing an environment in which</w:t>
      </w:r>
    </w:p>
    <w:p w14:paraId="47209C6B"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followers can operate optimally.</w:t>
      </w:r>
    </w:p>
    <w:p w14:paraId="491D9049" w14:textId="21D1F634"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p>
    <w:p w14:paraId="0E350B14"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Effective leadership requires: a deep understanding of the organization;</w:t>
      </w:r>
    </w:p>
    <w:p w14:paraId="23F6A77A"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the people who run it; the context in which it operates;</w:t>
      </w:r>
    </w:p>
    <w:p w14:paraId="4883C96A"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and perhaps most importantly, self-insight.</w:t>
      </w:r>
    </w:p>
    <w:p w14:paraId="02D2B609"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Although sometimes simple in concept, directing and empowering teams to coordinate efficiently</w:t>
      </w:r>
    </w:p>
    <w:p w14:paraId="689E3888"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r w:rsidRPr="00346000">
        <w:rPr>
          <w:rFonts w:cs="Times New Roman"/>
          <w:color w:val="000000"/>
          <w:sz w:val="22"/>
          <w:szCs w:val="22"/>
          <w:lang w:val="en-GB"/>
        </w:rPr>
        <w:t>and effectively to achieve a strategic vision is one of the more challenging competencies to master.</w:t>
      </w:r>
    </w:p>
    <w:p w14:paraId="18EB9B45" w14:textId="77777777" w:rsidR="00B56BA3" w:rsidRPr="00346000" w:rsidRDefault="00B56BA3" w:rsidP="00A12EB0">
      <w:pPr>
        <w:widowControl w:val="0"/>
        <w:autoSpaceDE w:val="0"/>
        <w:autoSpaceDN w:val="0"/>
        <w:adjustRightInd w:val="0"/>
        <w:spacing w:line="360" w:lineRule="auto"/>
        <w:jc w:val="both"/>
        <w:rPr>
          <w:rFonts w:cs="Times New Roman"/>
          <w:color w:val="000000"/>
          <w:sz w:val="22"/>
          <w:szCs w:val="22"/>
          <w:lang w:val="en-GB"/>
        </w:rPr>
      </w:pPr>
    </w:p>
    <w:p w14:paraId="1964F50B" w14:textId="77777777" w:rsidR="00210ED5" w:rsidRDefault="00210ED5" w:rsidP="00A12EB0">
      <w:pPr>
        <w:pStyle w:val="NormalWeb"/>
        <w:spacing w:line="360" w:lineRule="auto"/>
        <w:jc w:val="both"/>
        <w:rPr>
          <w:rFonts w:asciiTheme="minorHAnsi" w:hAnsiTheme="minorHAnsi"/>
          <w:color w:val="000000"/>
          <w:sz w:val="22"/>
          <w:szCs w:val="22"/>
          <w:lang w:val="en-US"/>
        </w:rPr>
      </w:pPr>
    </w:p>
    <w:p w14:paraId="51196AA8" w14:textId="77777777" w:rsidR="00210ED5" w:rsidRDefault="00210ED5" w:rsidP="00A12EB0">
      <w:pPr>
        <w:pStyle w:val="NormalWeb"/>
        <w:spacing w:line="360" w:lineRule="auto"/>
        <w:jc w:val="both"/>
        <w:rPr>
          <w:rFonts w:asciiTheme="minorHAnsi" w:hAnsiTheme="minorHAnsi"/>
          <w:color w:val="000000"/>
          <w:sz w:val="22"/>
          <w:szCs w:val="22"/>
          <w:lang w:val="en-US"/>
        </w:rPr>
      </w:pPr>
    </w:p>
    <w:p w14:paraId="571D89B2" w14:textId="77777777" w:rsidR="00210ED5" w:rsidRDefault="00210ED5" w:rsidP="00A12EB0">
      <w:pPr>
        <w:pStyle w:val="NormalWeb"/>
        <w:spacing w:line="360" w:lineRule="auto"/>
        <w:jc w:val="both"/>
        <w:rPr>
          <w:rFonts w:asciiTheme="minorHAnsi" w:hAnsiTheme="minorHAnsi"/>
          <w:color w:val="000000"/>
          <w:sz w:val="22"/>
          <w:szCs w:val="22"/>
          <w:lang w:val="en-US"/>
        </w:rPr>
      </w:pPr>
    </w:p>
    <w:p w14:paraId="23384343" w14:textId="77777777" w:rsidR="00210ED5" w:rsidRDefault="00210ED5" w:rsidP="00A12EB0">
      <w:pPr>
        <w:pStyle w:val="NormalWeb"/>
        <w:spacing w:line="360" w:lineRule="auto"/>
        <w:jc w:val="both"/>
        <w:rPr>
          <w:rFonts w:asciiTheme="minorHAnsi" w:hAnsiTheme="minorHAnsi"/>
          <w:color w:val="000000"/>
          <w:sz w:val="22"/>
          <w:szCs w:val="22"/>
          <w:lang w:val="en-US"/>
        </w:rPr>
      </w:pPr>
    </w:p>
    <w:p w14:paraId="407933C3" w14:textId="77777777" w:rsidR="00210ED5" w:rsidRDefault="00210ED5" w:rsidP="00A12EB0">
      <w:pPr>
        <w:pStyle w:val="NormalWeb"/>
        <w:spacing w:line="360" w:lineRule="auto"/>
        <w:jc w:val="both"/>
        <w:rPr>
          <w:rFonts w:asciiTheme="minorHAnsi" w:hAnsiTheme="minorHAnsi"/>
          <w:color w:val="000000"/>
          <w:sz w:val="22"/>
          <w:szCs w:val="22"/>
          <w:lang w:val="en-US"/>
        </w:rPr>
      </w:pPr>
    </w:p>
    <w:p w14:paraId="04C39231" w14:textId="77777777" w:rsidR="00210ED5" w:rsidRDefault="00210ED5" w:rsidP="00A12EB0">
      <w:pPr>
        <w:pStyle w:val="NormalWeb"/>
        <w:spacing w:line="360" w:lineRule="auto"/>
        <w:jc w:val="both"/>
        <w:rPr>
          <w:rFonts w:asciiTheme="minorHAnsi" w:hAnsiTheme="minorHAnsi"/>
          <w:color w:val="000000"/>
          <w:sz w:val="22"/>
          <w:szCs w:val="22"/>
          <w:lang w:val="en-US"/>
        </w:rPr>
      </w:pPr>
    </w:p>
    <w:p w14:paraId="5DCC06D0" w14:textId="77777777" w:rsidR="00210ED5" w:rsidRDefault="00210ED5" w:rsidP="00A12EB0">
      <w:pPr>
        <w:pStyle w:val="NormalWeb"/>
        <w:spacing w:line="360" w:lineRule="auto"/>
        <w:jc w:val="both"/>
        <w:rPr>
          <w:rFonts w:asciiTheme="minorHAnsi" w:hAnsiTheme="minorHAnsi"/>
          <w:color w:val="000000"/>
          <w:sz w:val="22"/>
          <w:szCs w:val="22"/>
          <w:lang w:val="en-US"/>
        </w:rPr>
      </w:pPr>
    </w:p>
    <w:p w14:paraId="772E4F6C" w14:textId="77777777" w:rsidR="00210ED5" w:rsidRDefault="00210ED5" w:rsidP="00A12EB0">
      <w:pPr>
        <w:pStyle w:val="NormalWeb"/>
        <w:spacing w:line="360" w:lineRule="auto"/>
        <w:jc w:val="both"/>
        <w:rPr>
          <w:rFonts w:asciiTheme="minorHAnsi" w:hAnsiTheme="minorHAnsi"/>
          <w:color w:val="000000"/>
          <w:sz w:val="22"/>
          <w:szCs w:val="22"/>
          <w:lang w:val="en-US"/>
        </w:rPr>
      </w:pPr>
    </w:p>
    <w:p w14:paraId="46A9D7B9" w14:textId="77777777" w:rsidR="00210ED5" w:rsidRDefault="00210ED5" w:rsidP="00A12EB0">
      <w:pPr>
        <w:pStyle w:val="NormalWeb"/>
        <w:spacing w:line="360" w:lineRule="auto"/>
        <w:jc w:val="both"/>
        <w:rPr>
          <w:rFonts w:asciiTheme="minorHAnsi" w:hAnsiTheme="minorHAnsi"/>
          <w:color w:val="000000"/>
          <w:sz w:val="22"/>
          <w:szCs w:val="22"/>
          <w:lang w:val="en-US"/>
        </w:rPr>
      </w:pPr>
    </w:p>
    <w:p w14:paraId="21B052BA" w14:textId="77777777" w:rsidR="0096675B" w:rsidRPr="00346000" w:rsidRDefault="0096675B" w:rsidP="00A12EB0">
      <w:pPr>
        <w:pStyle w:val="NormalWeb"/>
        <w:spacing w:line="360" w:lineRule="auto"/>
        <w:jc w:val="both"/>
        <w:rPr>
          <w:rFonts w:asciiTheme="minorHAnsi" w:hAnsiTheme="minorHAnsi"/>
          <w:color w:val="000000"/>
          <w:sz w:val="22"/>
          <w:szCs w:val="22"/>
          <w:lang w:val="en-US"/>
        </w:rPr>
      </w:pPr>
      <w:r w:rsidRPr="00210ED5">
        <w:rPr>
          <w:rFonts w:asciiTheme="minorHAnsi" w:hAnsiTheme="minorHAnsi"/>
          <w:b/>
          <w:color w:val="000000"/>
          <w:sz w:val="22"/>
          <w:szCs w:val="22"/>
          <w:lang w:val="en-US"/>
        </w:rPr>
        <w:t>Ryan Harding 1702143 - Group and team behaviour</w:t>
      </w:r>
      <w:r w:rsidRPr="00346000">
        <w:rPr>
          <w:rFonts w:asciiTheme="minorHAnsi" w:hAnsiTheme="minorHAnsi"/>
          <w:color w:val="000000"/>
          <w:sz w:val="22"/>
          <w:szCs w:val="22"/>
          <w:lang w:val="en-US"/>
        </w:rPr>
        <w:t>.</w:t>
      </w:r>
      <w:r w:rsidRPr="00346000">
        <w:rPr>
          <w:rStyle w:val="apple-converted-space"/>
          <w:rFonts w:asciiTheme="minorHAnsi" w:hAnsiTheme="minorHAnsi"/>
          <w:color w:val="000000"/>
          <w:sz w:val="22"/>
          <w:szCs w:val="22"/>
          <w:lang w:val="en-US"/>
        </w:rPr>
        <w:t> </w:t>
      </w:r>
    </w:p>
    <w:p w14:paraId="046266F1" w14:textId="77777777" w:rsidR="0096675B" w:rsidRPr="00346000" w:rsidRDefault="0096675B" w:rsidP="00A12EB0">
      <w:pPr>
        <w:pStyle w:val="NormalWeb"/>
        <w:spacing w:line="360" w:lineRule="auto"/>
        <w:jc w:val="both"/>
        <w:rPr>
          <w:rFonts w:asciiTheme="minorHAnsi" w:hAnsiTheme="minorHAnsi"/>
          <w:color w:val="000000"/>
          <w:sz w:val="22"/>
          <w:szCs w:val="22"/>
          <w:lang w:val="en-US"/>
        </w:rPr>
      </w:pPr>
      <w:r w:rsidRPr="00346000">
        <w:rPr>
          <w:rFonts w:asciiTheme="minorHAnsi" w:hAnsiTheme="minorHAnsi"/>
          <w:color w:val="000000"/>
          <w:sz w:val="22"/>
          <w:szCs w:val="22"/>
          <w:lang w:val="en-US"/>
        </w:rPr>
        <w:t>As, bizjournals describes the difference between group and team within an organisation, as: “A group is a collection of individuals who coordinate their individual efforts. On the other hand, at team is a group of people who share a common team purpose and a number of challenging goals” (2014), from bizjournals description of the difference between groups and teams, it shows that the business the group have been involved in, unit 19, who put on events throughout the year, are being a team. Unit 19 and its workers, all have that common purpose, on why they are helping to put on the event, taking on many different challenges for each event.</w:t>
      </w:r>
      <w:r w:rsidRPr="00346000">
        <w:rPr>
          <w:rStyle w:val="apple-converted-space"/>
          <w:rFonts w:asciiTheme="minorHAnsi" w:hAnsiTheme="minorHAnsi"/>
          <w:color w:val="000000"/>
          <w:sz w:val="22"/>
          <w:szCs w:val="22"/>
          <w:lang w:val="en-US"/>
        </w:rPr>
        <w:t> </w:t>
      </w:r>
    </w:p>
    <w:p w14:paraId="4E13D5F6" w14:textId="77777777" w:rsidR="0096675B" w:rsidRPr="00346000" w:rsidRDefault="0096675B" w:rsidP="00A12EB0">
      <w:pPr>
        <w:pStyle w:val="NormalWeb"/>
        <w:spacing w:line="360" w:lineRule="auto"/>
        <w:jc w:val="both"/>
        <w:rPr>
          <w:rFonts w:asciiTheme="minorHAnsi" w:hAnsiTheme="minorHAnsi"/>
          <w:color w:val="000000"/>
          <w:sz w:val="22"/>
          <w:szCs w:val="22"/>
          <w:lang w:val="en-US"/>
        </w:rPr>
      </w:pPr>
      <w:r w:rsidRPr="00346000">
        <w:rPr>
          <w:rFonts w:asciiTheme="minorHAnsi" w:hAnsiTheme="minorHAnsi"/>
          <w:color w:val="000000"/>
          <w:sz w:val="22"/>
          <w:szCs w:val="22"/>
          <w:lang w:val="en-US"/>
        </w:rPr>
        <w:t>As Laurie J Mullins, explains the effect on larger groups, as; “problems arise with communications and co-ordination” (2010) this explains that, Mullins believes, with a larger group, there comes more problems. Which is backed up with the way unit 19 us run as a business. Unit 19 have one man, Ben Reynolds who runs the organisation, Ben, reaches out to people, like Uwtsd who are looking to do events, and allows them to take place within unit 19. The way the organisation runs is, whoever Ben wants to run a event, he will just leave it to them after payment, and not be involved. Even though this could create a bad view or name on unit 19, it’s a risk that Ben must take.</w:t>
      </w:r>
      <w:r w:rsidRPr="00346000">
        <w:rPr>
          <w:rStyle w:val="apple-converted-space"/>
          <w:rFonts w:asciiTheme="minorHAnsi" w:hAnsiTheme="minorHAnsi"/>
          <w:color w:val="000000"/>
          <w:sz w:val="22"/>
          <w:szCs w:val="22"/>
          <w:lang w:val="en-US"/>
        </w:rPr>
        <w:t> </w:t>
      </w:r>
    </w:p>
    <w:p w14:paraId="6A0410DC" w14:textId="77777777" w:rsidR="0096675B" w:rsidRPr="00346000" w:rsidRDefault="0096675B" w:rsidP="00A12EB0">
      <w:pPr>
        <w:pStyle w:val="NormalWeb"/>
        <w:spacing w:line="360" w:lineRule="auto"/>
        <w:jc w:val="both"/>
        <w:rPr>
          <w:rFonts w:asciiTheme="minorHAnsi" w:hAnsiTheme="minorHAnsi"/>
          <w:color w:val="000000"/>
          <w:sz w:val="22"/>
          <w:szCs w:val="22"/>
          <w:lang w:val="en-US"/>
        </w:rPr>
      </w:pPr>
      <w:r w:rsidRPr="00346000">
        <w:rPr>
          <w:rFonts w:asciiTheme="minorHAnsi" w:hAnsiTheme="minorHAnsi"/>
          <w:color w:val="000000"/>
          <w:sz w:val="22"/>
          <w:szCs w:val="22"/>
          <w:lang w:val="en-US"/>
        </w:rPr>
        <w:t>Unit 19, is a business, who are a small organisation who take on ideas from the public, to put on an event. For the event which the group was involved in, on Thursday 18th January 2018, involved good, team work. The group that had the responsibility to put this event on, had to make sure before the event, there was the required tasks done. The group worked together to create essential tasks, such as the floor plan, the wants of each other group, the social media and advertisement and the invites. Within the group, there was five members, Ryan, Cameron, Sam, Radu and Michalina. Who all took on a specific role, to make this event happen. They decided that there would be, one member, creating the video footage, the invites and the social media to create more awareness for the event. The other members of the group would take part in the welcoming of the guests, the producing and introducing of the groups.</w:t>
      </w:r>
      <w:r w:rsidRPr="00346000">
        <w:rPr>
          <w:rStyle w:val="apple-converted-space"/>
          <w:rFonts w:asciiTheme="minorHAnsi" w:hAnsiTheme="minorHAnsi"/>
          <w:color w:val="000000"/>
          <w:sz w:val="22"/>
          <w:szCs w:val="22"/>
          <w:lang w:val="en-US"/>
        </w:rPr>
        <w:t> </w:t>
      </w:r>
    </w:p>
    <w:p w14:paraId="3907C79A" w14:textId="77777777" w:rsidR="0096675B" w:rsidRPr="00346000" w:rsidRDefault="0096675B" w:rsidP="00A12EB0">
      <w:pPr>
        <w:pStyle w:val="NormalWeb"/>
        <w:spacing w:line="360" w:lineRule="auto"/>
        <w:jc w:val="both"/>
        <w:rPr>
          <w:rFonts w:asciiTheme="minorHAnsi" w:hAnsiTheme="minorHAnsi"/>
          <w:color w:val="000000"/>
          <w:sz w:val="22"/>
          <w:szCs w:val="22"/>
          <w:lang w:val="en-US"/>
        </w:rPr>
      </w:pPr>
      <w:r w:rsidRPr="00346000">
        <w:rPr>
          <w:rFonts w:asciiTheme="minorHAnsi" w:hAnsiTheme="minorHAnsi"/>
          <w:color w:val="000000"/>
          <w:sz w:val="22"/>
          <w:szCs w:val="22"/>
          <w:lang w:val="en-US"/>
        </w:rPr>
        <w:t>Unit 19 as a business, doesn’t have a normal, week by week, consistent group who work towards the events. Unit 19 have one main leader, with then two bar staff and one sounds man. Other than them 4 compulsory members, unit 19 change group week by week.</w:t>
      </w:r>
      <w:r w:rsidRPr="00346000">
        <w:rPr>
          <w:rStyle w:val="apple-converted-space"/>
          <w:rFonts w:asciiTheme="minorHAnsi" w:hAnsiTheme="minorHAnsi"/>
          <w:color w:val="000000"/>
          <w:sz w:val="22"/>
          <w:szCs w:val="22"/>
          <w:lang w:val="en-US"/>
        </w:rPr>
        <w:t> </w:t>
      </w:r>
    </w:p>
    <w:p w14:paraId="7A812633" w14:textId="77777777" w:rsidR="0096675B" w:rsidRPr="00346000" w:rsidRDefault="0096675B" w:rsidP="00A12EB0">
      <w:pPr>
        <w:pStyle w:val="NormalWeb"/>
        <w:spacing w:line="360" w:lineRule="auto"/>
        <w:jc w:val="both"/>
        <w:rPr>
          <w:rFonts w:asciiTheme="minorHAnsi" w:hAnsiTheme="minorHAnsi"/>
          <w:color w:val="000000"/>
          <w:sz w:val="22"/>
          <w:szCs w:val="22"/>
          <w:lang w:val="en-US"/>
        </w:rPr>
      </w:pPr>
      <w:r w:rsidRPr="00346000">
        <w:rPr>
          <w:rFonts w:asciiTheme="minorHAnsi" w:hAnsiTheme="minorHAnsi"/>
          <w:color w:val="000000"/>
          <w:sz w:val="22"/>
          <w:szCs w:val="22"/>
          <w:lang w:val="en-US"/>
        </w:rPr>
        <w:t>The importance of the group behaviour is essential, as a group of five members, carrying out on project aim and goal, to make the task a success. All need to be performing and ending with the same result. As the knock-on effect of a member slacking and not performing could create conflict and problems within the group.</w:t>
      </w:r>
      <w:r w:rsidRPr="00346000">
        <w:rPr>
          <w:rStyle w:val="apple-converted-space"/>
          <w:rFonts w:asciiTheme="minorHAnsi" w:hAnsiTheme="minorHAnsi"/>
          <w:color w:val="000000"/>
          <w:sz w:val="22"/>
          <w:szCs w:val="22"/>
          <w:lang w:val="en-US"/>
        </w:rPr>
        <w:t> </w:t>
      </w:r>
    </w:p>
    <w:p w14:paraId="47A368C4" w14:textId="77777777" w:rsidR="0096675B" w:rsidRPr="00346000" w:rsidRDefault="0096675B" w:rsidP="00A12EB0">
      <w:pPr>
        <w:pStyle w:val="NormalWeb"/>
        <w:spacing w:line="360" w:lineRule="auto"/>
        <w:jc w:val="both"/>
        <w:rPr>
          <w:rFonts w:asciiTheme="minorHAnsi" w:hAnsiTheme="minorHAnsi"/>
          <w:color w:val="000000"/>
          <w:sz w:val="22"/>
          <w:szCs w:val="22"/>
          <w:lang w:val="en-US"/>
        </w:rPr>
      </w:pPr>
      <w:r w:rsidRPr="00346000">
        <w:rPr>
          <w:rFonts w:asciiTheme="minorHAnsi" w:hAnsiTheme="minorHAnsi"/>
          <w:color w:val="000000"/>
          <w:sz w:val="22"/>
          <w:szCs w:val="22"/>
          <w:lang w:val="en-US"/>
        </w:rPr>
        <w:t>The advantages of having a group or team who are all hard working and all look towards completing one aim, is that the project is completed. As when you have someone in the group, who is not performing or taking part. It gives an effect to the rest of the group, and could resolve in falling behind.</w:t>
      </w:r>
      <w:r w:rsidRPr="00346000">
        <w:rPr>
          <w:rStyle w:val="apple-converted-space"/>
          <w:rFonts w:asciiTheme="minorHAnsi" w:hAnsiTheme="minorHAnsi"/>
          <w:color w:val="000000"/>
          <w:sz w:val="22"/>
          <w:szCs w:val="22"/>
          <w:lang w:val="en-US"/>
        </w:rPr>
        <w:t> </w:t>
      </w:r>
    </w:p>
    <w:p w14:paraId="62F6F2F4" w14:textId="77777777" w:rsidR="0096675B" w:rsidRPr="00346000" w:rsidRDefault="0096675B" w:rsidP="00A12EB0">
      <w:pPr>
        <w:pStyle w:val="NormalWeb"/>
        <w:spacing w:line="360" w:lineRule="auto"/>
        <w:jc w:val="both"/>
        <w:rPr>
          <w:rFonts w:asciiTheme="minorHAnsi" w:hAnsiTheme="minorHAnsi"/>
          <w:color w:val="000000"/>
          <w:sz w:val="22"/>
          <w:szCs w:val="22"/>
          <w:lang w:val="en-US"/>
        </w:rPr>
      </w:pPr>
      <w:r w:rsidRPr="00346000">
        <w:rPr>
          <w:rFonts w:asciiTheme="minorHAnsi" w:hAnsiTheme="minorHAnsi"/>
          <w:color w:val="000000"/>
          <w:sz w:val="22"/>
          <w:szCs w:val="22"/>
          <w:lang w:val="en-US"/>
        </w:rPr>
        <w:t>Within a business or organisation, team and group behaviour is essential to be at a good situation, due to the fact that the task is being taken out by a number of different members of the group, all having task to complete individually to contribute to the group and the task.</w:t>
      </w:r>
      <w:r w:rsidRPr="00346000">
        <w:rPr>
          <w:rStyle w:val="apple-converted-space"/>
          <w:rFonts w:asciiTheme="minorHAnsi" w:hAnsiTheme="minorHAnsi"/>
          <w:color w:val="000000"/>
          <w:sz w:val="22"/>
          <w:szCs w:val="22"/>
          <w:lang w:val="en-US"/>
        </w:rPr>
        <w:t> </w:t>
      </w:r>
    </w:p>
    <w:p w14:paraId="36D36CFB" w14:textId="77777777" w:rsidR="0096675B" w:rsidRPr="00346000" w:rsidRDefault="0096675B" w:rsidP="00A12EB0">
      <w:pPr>
        <w:pStyle w:val="NormalWeb"/>
        <w:spacing w:line="360" w:lineRule="auto"/>
        <w:jc w:val="both"/>
        <w:rPr>
          <w:rFonts w:asciiTheme="minorHAnsi" w:hAnsiTheme="minorHAnsi"/>
          <w:color w:val="000000"/>
          <w:sz w:val="22"/>
          <w:szCs w:val="22"/>
          <w:lang w:val="en-US"/>
        </w:rPr>
      </w:pPr>
      <w:r w:rsidRPr="00346000">
        <w:rPr>
          <w:rFonts w:asciiTheme="minorHAnsi" w:hAnsiTheme="minorHAnsi"/>
          <w:color w:val="000000"/>
          <w:sz w:val="22"/>
          <w:szCs w:val="22"/>
          <w:lang w:val="en-US"/>
        </w:rPr>
        <w:t>The disadvantage to working in a group, sometimes you have the behaviour of a single member or more in the group who is slacking or not performing to complete his task, it could create an effect on the rest of the group and its main task.</w:t>
      </w:r>
      <w:r w:rsidRPr="00346000">
        <w:rPr>
          <w:rStyle w:val="apple-converted-space"/>
          <w:rFonts w:asciiTheme="minorHAnsi" w:hAnsiTheme="minorHAnsi"/>
          <w:color w:val="000000"/>
          <w:sz w:val="22"/>
          <w:szCs w:val="22"/>
          <w:lang w:val="en-US"/>
        </w:rPr>
        <w:t> </w:t>
      </w:r>
    </w:p>
    <w:p w14:paraId="6808BA10" w14:textId="77777777" w:rsidR="0096675B" w:rsidRPr="00346000" w:rsidRDefault="0096675B" w:rsidP="00A12EB0">
      <w:pPr>
        <w:pStyle w:val="NormalWeb"/>
        <w:spacing w:line="360" w:lineRule="auto"/>
        <w:jc w:val="both"/>
        <w:rPr>
          <w:rFonts w:asciiTheme="minorHAnsi" w:hAnsiTheme="minorHAnsi"/>
          <w:color w:val="000000"/>
          <w:sz w:val="22"/>
          <w:szCs w:val="22"/>
          <w:lang w:val="en-US"/>
        </w:rPr>
      </w:pPr>
      <w:r w:rsidRPr="00346000">
        <w:rPr>
          <w:rFonts w:asciiTheme="minorHAnsi" w:hAnsiTheme="minorHAnsi"/>
          <w:color w:val="000000"/>
          <w:sz w:val="22"/>
          <w:szCs w:val="22"/>
          <w:lang w:val="en-US"/>
        </w:rPr>
        <w:t>There are two different types of group and team behaviour, one being formal behaviour and another being informal behaviour.</w:t>
      </w:r>
      <w:r w:rsidRPr="00346000">
        <w:rPr>
          <w:rStyle w:val="apple-converted-space"/>
          <w:rFonts w:asciiTheme="minorHAnsi" w:hAnsiTheme="minorHAnsi"/>
          <w:color w:val="000000"/>
          <w:sz w:val="22"/>
          <w:szCs w:val="22"/>
          <w:lang w:val="en-US"/>
        </w:rPr>
        <w:t> </w:t>
      </w:r>
    </w:p>
    <w:p w14:paraId="31D6F2B2" w14:textId="77777777" w:rsidR="0096675B" w:rsidRPr="00346000" w:rsidRDefault="0096675B" w:rsidP="00A12EB0">
      <w:pPr>
        <w:pStyle w:val="NormalWeb"/>
        <w:spacing w:line="360" w:lineRule="auto"/>
        <w:jc w:val="both"/>
        <w:rPr>
          <w:rFonts w:asciiTheme="minorHAnsi" w:hAnsiTheme="minorHAnsi"/>
          <w:color w:val="000000"/>
          <w:sz w:val="22"/>
          <w:szCs w:val="22"/>
          <w:lang w:val="en-US"/>
        </w:rPr>
      </w:pPr>
      <w:r w:rsidRPr="00346000">
        <w:rPr>
          <w:rFonts w:asciiTheme="minorHAnsi" w:hAnsiTheme="minorHAnsi"/>
          <w:color w:val="000000"/>
          <w:sz w:val="22"/>
          <w:szCs w:val="22"/>
          <w:lang w:val="en-US"/>
        </w:rPr>
        <w:t>As dlsweb, describes informal groups as; “Informal groups consist of alliances that have no formal structure. Informal groups often form at work to provide social interaction for employees, for example, sports clubs or social clubs” and formal groups as; “formal groups are created to achieve set goals and have specific responsibilities within an organisation. Formal groups within organisations are known as work teams or simply teams. Examples of work teams include, call centre teams and project teams” from dlsweb’ description, unit 19 is seen as a informal group, due to the fact that there is no true groups management as there is only one member who is in charge of getting people to take charge of the events.</w:t>
      </w:r>
      <w:r w:rsidRPr="00346000">
        <w:rPr>
          <w:rStyle w:val="apple-converted-space"/>
          <w:rFonts w:asciiTheme="minorHAnsi" w:hAnsiTheme="minorHAnsi"/>
          <w:color w:val="000000"/>
          <w:sz w:val="22"/>
          <w:szCs w:val="22"/>
          <w:lang w:val="en-US"/>
        </w:rPr>
        <w:t> </w:t>
      </w:r>
    </w:p>
    <w:p w14:paraId="1E296C4F" w14:textId="77777777" w:rsidR="0096675B" w:rsidRPr="00346000" w:rsidRDefault="0096675B" w:rsidP="00A12EB0">
      <w:pPr>
        <w:pStyle w:val="NormalWeb"/>
        <w:spacing w:line="360" w:lineRule="auto"/>
        <w:jc w:val="both"/>
        <w:rPr>
          <w:rFonts w:asciiTheme="minorHAnsi" w:hAnsiTheme="minorHAnsi"/>
          <w:color w:val="000000"/>
          <w:sz w:val="22"/>
          <w:szCs w:val="22"/>
          <w:lang w:val="en-US"/>
        </w:rPr>
      </w:pPr>
      <w:r w:rsidRPr="00346000">
        <w:rPr>
          <w:rFonts w:asciiTheme="minorHAnsi" w:hAnsiTheme="minorHAnsi"/>
          <w:color w:val="000000"/>
          <w:sz w:val="22"/>
          <w:szCs w:val="22"/>
          <w:lang w:val="en-US"/>
        </w:rPr>
        <w:t>To conclude, unit 19 are a chill business who allow other organisations to use their base, and put on any style of event that their associated with, to give the organisation a chance to gain more awareness, due to the showcase that is put on at unit 19.</w:t>
      </w:r>
      <w:r w:rsidRPr="00346000">
        <w:rPr>
          <w:rStyle w:val="apple-converted-space"/>
          <w:rFonts w:asciiTheme="minorHAnsi" w:hAnsiTheme="minorHAnsi"/>
          <w:color w:val="000000"/>
          <w:sz w:val="22"/>
          <w:szCs w:val="22"/>
          <w:lang w:val="en-US"/>
        </w:rPr>
        <w:t> </w:t>
      </w:r>
    </w:p>
    <w:p w14:paraId="362CDDC7" w14:textId="77777777" w:rsidR="0096675B" w:rsidRPr="00346000" w:rsidRDefault="0096675B" w:rsidP="00A12EB0">
      <w:pPr>
        <w:pStyle w:val="NormalWeb"/>
        <w:spacing w:line="360" w:lineRule="auto"/>
        <w:jc w:val="both"/>
        <w:rPr>
          <w:rFonts w:asciiTheme="minorHAnsi" w:hAnsiTheme="minorHAnsi"/>
          <w:color w:val="000000"/>
          <w:sz w:val="22"/>
          <w:szCs w:val="22"/>
          <w:lang w:val="en-US"/>
        </w:rPr>
      </w:pPr>
      <w:r w:rsidRPr="00346000">
        <w:rPr>
          <w:rFonts w:asciiTheme="minorHAnsi" w:hAnsiTheme="minorHAnsi"/>
          <w:color w:val="000000"/>
          <w:sz w:val="22"/>
          <w:szCs w:val="22"/>
          <w:lang w:val="en-US"/>
        </w:rPr>
        <w:t>From unit 19, team work is essential, as it’s the team who puts on the event, for anyone to join in and interact with. Unit 19 are a popular business who are well know for their showcases of different styles of business, for example, food markets and music festivals.</w:t>
      </w:r>
      <w:r w:rsidRPr="00346000">
        <w:rPr>
          <w:rStyle w:val="apple-converted-space"/>
          <w:rFonts w:asciiTheme="minorHAnsi" w:hAnsiTheme="minorHAnsi"/>
          <w:color w:val="000000"/>
          <w:sz w:val="22"/>
          <w:szCs w:val="22"/>
          <w:lang w:val="en-US"/>
        </w:rPr>
        <w:t> </w:t>
      </w:r>
    </w:p>
    <w:p w14:paraId="7244F547" w14:textId="77777777" w:rsidR="0096675B" w:rsidRPr="00346000" w:rsidRDefault="0096675B" w:rsidP="00A12EB0">
      <w:pPr>
        <w:pStyle w:val="NormalWeb"/>
        <w:spacing w:line="360" w:lineRule="auto"/>
        <w:jc w:val="both"/>
        <w:rPr>
          <w:rFonts w:asciiTheme="minorHAnsi" w:hAnsiTheme="minorHAnsi"/>
          <w:color w:val="000000"/>
          <w:sz w:val="22"/>
          <w:szCs w:val="22"/>
          <w:lang w:val="en-US"/>
        </w:rPr>
      </w:pPr>
      <w:r w:rsidRPr="00346000">
        <w:rPr>
          <w:rFonts w:asciiTheme="minorHAnsi" w:hAnsiTheme="minorHAnsi"/>
          <w:color w:val="000000"/>
          <w:sz w:val="22"/>
          <w:szCs w:val="22"/>
          <w:lang w:val="en-US"/>
        </w:rPr>
        <w:t>Businesses in todays society mostly have a team of strong induvial’ who all have the same aim and goal, who work together to complete the task they are challenged with. Although, some businesses do not need a team to be a success. There are main businesses who don’t have many staff, and who only have the one or two, but still gain success because their business and its tasks can be achieved and completed with just the one member of staff.</w:t>
      </w:r>
      <w:r w:rsidRPr="00346000">
        <w:rPr>
          <w:rStyle w:val="apple-converted-space"/>
          <w:rFonts w:asciiTheme="minorHAnsi" w:hAnsiTheme="minorHAnsi"/>
          <w:color w:val="000000"/>
          <w:sz w:val="22"/>
          <w:szCs w:val="22"/>
          <w:lang w:val="en-US"/>
        </w:rPr>
        <w:t> </w:t>
      </w:r>
    </w:p>
    <w:p w14:paraId="5A82AAC3" w14:textId="77777777" w:rsidR="0096675B" w:rsidRPr="00346000" w:rsidRDefault="0096675B" w:rsidP="00A12EB0">
      <w:pPr>
        <w:pStyle w:val="NormalWeb"/>
        <w:spacing w:line="360" w:lineRule="auto"/>
        <w:jc w:val="both"/>
        <w:rPr>
          <w:rFonts w:asciiTheme="minorHAnsi" w:hAnsiTheme="minorHAnsi"/>
          <w:color w:val="000000"/>
          <w:sz w:val="22"/>
          <w:szCs w:val="22"/>
          <w:lang w:val="en-US"/>
        </w:rPr>
      </w:pPr>
      <w:r w:rsidRPr="00346000">
        <w:rPr>
          <w:rFonts w:asciiTheme="minorHAnsi" w:hAnsiTheme="minorHAnsi"/>
          <w:color w:val="000000"/>
          <w:sz w:val="22"/>
          <w:szCs w:val="22"/>
          <w:lang w:val="en-US"/>
        </w:rPr>
        <w:t>Businesses can achieve with or without team and groups, businesses have different styles and tasks to be taken out, which can be achieved as a group or as a single worker.</w:t>
      </w:r>
    </w:p>
    <w:p w14:paraId="61DDF259" w14:textId="77777777" w:rsidR="008655D1" w:rsidRPr="00346000" w:rsidRDefault="008655D1" w:rsidP="00A12EB0">
      <w:pPr>
        <w:pStyle w:val="NormalWeb"/>
        <w:spacing w:line="360" w:lineRule="auto"/>
        <w:jc w:val="both"/>
        <w:rPr>
          <w:rFonts w:asciiTheme="minorHAnsi" w:hAnsiTheme="minorHAnsi"/>
          <w:color w:val="000000"/>
          <w:sz w:val="22"/>
          <w:szCs w:val="22"/>
          <w:lang w:val="en-US"/>
        </w:rPr>
      </w:pPr>
    </w:p>
    <w:p w14:paraId="7CC5A6D9" w14:textId="77777777" w:rsidR="00210ED5" w:rsidRDefault="00210ED5" w:rsidP="00A12EB0">
      <w:pPr>
        <w:pStyle w:val="NormalWeb"/>
        <w:spacing w:line="360" w:lineRule="auto"/>
        <w:jc w:val="both"/>
        <w:rPr>
          <w:rFonts w:asciiTheme="minorHAnsi" w:hAnsiTheme="minorHAnsi"/>
          <w:sz w:val="22"/>
          <w:szCs w:val="22"/>
          <w:lang w:val="en-US"/>
        </w:rPr>
      </w:pPr>
    </w:p>
    <w:p w14:paraId="459EE072" w14:textId="77777777" w:rsidR="00210ED5" w:rsidRDefault="00210ED5" w:rsidP="00A12EB0">
      <w:pPr>
        <w:pStyle w:val="NormalWeb"/>
        <w:spacing w:line="360" w:lineRule="auto"/>
        <w:jc w:val="both"/>
        <w:rPr>
          <w:rFonts w:asciiTheme="minorHAnsi" w:hAnsiTheme="minorHAnsi"/>
          <w:sz w:val="22"/>
          <w:szCs w:val="22"/>
          <w:lang w:val="en-US"/>
        </w:rPr>
      </w:pPr>
    </w:p>
    <w:p w14:paraId="7B155AF0" w14:textId="77777777" w:rsidR="00210ED5" w:rsidRDefault="00210ED5" w:rsidP="00A12EB0">
      <w:pPr>
        <w:pStyle w:val="NormalWeb"/>
        <w:spacing w:line="360" w:lineRule="auto"/>
        <w:jc w:val="both"/>
        <w:rPr>
          <w:rFonts w:asciiTheme="minorHAnsi" w:hAnsiTheme="minorHAnsi"/>
          <w:sz w:val="22"/>
          <w:szCs w:val="22"/>
          <w:lang w:val="en-US"/>
        </w:rPr>
      </w:pPr>
    </w:p>
    <w:p w14:paraId="7D4EAE1B" w14:textId="77777777" w:rsidR="00210ED5" w:rsidRDefault="00210ED5" w:rsidP="00A12EB0">
      <w:pPr>
        <w:pStyle w:val="NormalWeb"/>
        <w:spacing w:line="360" w:lineRule="auto"/>
        <w:jc w:val="both"/>
        <w:rPr>
          <w:rFonts w:asciiTheme="minorHAnsi" w:hAnsiTheme="minorHAnsi"/>
          <w:sz w:val="22"/>
          <w:szCs w:val="22"/>
          <w:lang w:val="en-US"/>
        </w:rPr>
      </w:pPr>
    </w:p>
    <w:p w14:paraId="4E7A4B00" w14:textId="77777777" w:rsidR="00210ED5" w:rsidRDefault="00210ED5" w:rsidP="00A12EB0">
      <w:pPr>
        <w:pStyle w:val="NormalWeb"/>
        <w:spacing w:line="360" w:lineRule="auto"/>
        <w:jc w:val="both"/>
        <w:rPr>
          <w:rFonts w:asciiTheme="minorHAnsi" w:hAnsiTheme="minorHAnsi"/>
          <w:sz w:val="22"/>
          <w:szCs w:val="22"/>
          <w:lang w:val="en-US"/>
        </w:rPr>
      </w:pPr>
    </w:p>
    <w:p w14:paraId="449C2F51" w14:textId="77777777" w:rsidR="00210ED5" w:rsidRDefault="00210ED5" w:rsidP="00A12EB0">
      <w:pPr>
        <w:pStyle w:val="NormalWeb"/>
        <w:spacing w:line="360" w:lineRule="auto"/>
        <w:jc w:val="both"/>
        <w:rPr>
          <w:rFonts w:asciiTheme="minorHAnsi" w:hAnsiTheme="minorHAnsi"/>
          <w:sz w:val="22"/>
          <w:szCs w:val="22"/>
          <w:lang w:val="en-US"/>
        </w:rPr>
      </w:pPr>
    </w:p>
    <w:p w14:paraId="36D01AFB" w14:textId="77777777" w:rsidR="00210ED5" w:rsidRDefault="00210ED5" w:rsidP="00A12EB0">
      <w:pPr>
        <w:pStyle w:val="NormalWeb"/>
        <w:spacing w:line="360" w:lineRule="auto"/>
        <w:jc w:val="both"/>
        <w:rPr>
          <w:rFonts w:asciiTheme="minorHAnsi" w:hAnsiTheme="minorHAnsi"/>
          <w:sz w:val="22"/>
          <w:szCs w:val="22"/>
          <w:lang w:val="en-US"/>
        </w:rPr>
      </w:pPr>
    </w:p>
    <w:p w14:paraId="68A7DFE1" w14:textId="77777777" w:rsidR="00210ED5" w:rsidRDefault="00210ED5" w:rsidP="00A12EB0">
      <w:pPr>
        <w:pStyle w:val="NormalWeb"/>
        <w:spacing w:line="360" w:lineRule="auto"/>
        <w:jc w:val="both"/>
        <w:rPr>
          <w:rFonts w:asciiTheme="minorHAnsi" w:hAnsiTheme="minorHAnsi"/>
          <w:sz w:val="22"/>
          <w:szCs w:val="22"/>
          <w:lang w:val="en-US"/>
        </w:rPr>
      </w:pPr>
    </w:p>
    <w:p w14:paraId="0B44ACA2" w14:textId="77777777" w:rsidR="00210ED5" w:rsidRDefault="00210ED5" w:rsidP="00A12EB0">
      <w:pPr>
        <w:pStyle w:val="NormalWeb"/>
        <w:spacing w:line="360" w:lineRule="auto"/>
        <w:jc w:val="both"/>
        <w:rPr>
          <w:rFonts w:asciiTheme="minorHAnsi" w:hAnsiTheme="minorHAnsi"/>
          <w:sz w:val="22"/>
          <w:szCs w:val="22"/>
          <w:lang w:val="en-US"/>
        </w:rPr>
      </w:pPr>
    </w:p>
    <w:p w14:paraId="649F79EC" w14:textId="77777777" w:rsidR="00210ED5" w:rsidRDefault="00210ED5" w:rsidP="00A12EB0">
      <w:pPr>
        <w:pStyle w:val="NormalWeb"/>
        <w:spacing w:line="360" w:lineRule="auto"/>
        <w:jc w:val="both"/>
        <w:rPr>
          <w:rFonts w:asciiTheme="minorHAnsi" w:hAnsiTheme="minorHAnsi"/>
          <w:sz w:val="22"/>
          <w:szCs w:val="22"/>
          <w:lang w:val="en-US"/>
        </w:rPr>
      </w:pPr>
    </w:p>
    <w:p w14:paraId="55153FFB" w14:textId="77777777" w:rsidR="00210ED5" w:rsidRDefault="00210ED5" w:rsidP="00A12EB0">
      <w:pPr>
        <w:pStyle w:val="NormalWeb"/>
        <w:spacing w:line="360" w:lineRule="auto"/>
        <w:jc w:val="both"/>
        <w:rPr>
          <w:rFonts w:asciiTheme="minorHAnsi" w:hAnsiTheme="minorHAnsi"/>
          <w:sz w:val="22"/>
          <w:szCs w:val="22"/>
          <w:lang w:val="en-US"/>
        </w:rPr>
      </w:pPr>
    </w:p>
    <w:p w14:paraId="2B445395" w14:textId="77777777" w:rsidR="00210ED5" w:rsidRDefault="00210ED5" w:rsidP="00A12EB0">
      <w:pPr>
        <w:pStyle w:val="NormalWeb"/>
        <w:spacing w:line="360" w:lineRule="auto"/>
        <w:jc w:val="both"/>
        <w:rPr>
          <w:rFonts w:asciiTheme="minorHAnsi" w:hAnsiTheme="minorHAnsi"/>
          <w:sz w:val="22"/>
          <w:szCs w:val="22"/>
          <w:lang w:val="en-US"/>
        </w:rPr>
      </w:pPr>
    </w:p>
    <w:p w14:paraId="774734F8" w14:textId="77777777" w:rsidR="00210ED5" w:rsidRDefault="00210ED5" w:rsidP="00A12EB0">
      <w:pPr>
        <w:pStyle w:val="NormalWeb"/>
        <w:spacing w:line="360" w:lineRule="auto"/>
        <w:jc w:val="both"/>
        <w:rPr>
          <w:rFonts w:asciiTheme="minorHAnsi" w:hAnsiTheme="minorHAnsi"/>
          <w:sz w:val="22"/>
          <w:szCs w:val="22"/>
          <w:lang w:val="en-US"/>
        </w:rPr>
      </w:pPr>
    </w:p>
    <w:p w14:paraId="01C816FE" w14:textId="77777777" w:rsidR="00210ED5" w:rsidRDefault="00210ED5" w:rsidP="00A12EB0">
      <w:pPr>
        <w:pStyle w:val="NormalWeb"/>
        <w:spacing w:line="360" w:lineRule="auto"/>
        <w:jc w:val="both"/>
        <w:rPr>
          <w:rFonts w:asciiTheme="minorHAnsi" w:hAnsiTheme="minorHAnsi"/>
          <w:sz w:val="22"/>
          <w:szCs w:val="22"/>
          <w:lang w:val="en-US"/>
        </w:rPr>
      </w:pPr>
    </w:p>
    <w:p w14:paraId="7426BC5A" w14:textId="77777777" w:rsidR="00210ED5" w:rsidRDefault="00210ED5" w:rsidP="00A12EB0">
      <w:pPr>
        <w:pStyle w:val="NormalWeb"/>
        <w:spacing w:line="360" w:lineRule="auto"/>
        <w:jc w:val="both"/>
        <w:rPr>
          <w:rFonts w:asciiTheme="minorHAnsi" w:hAnsiTheme="minorHAnsi"/>
          <w:sz w:val="22"/>
          <w:szCs w:val="22"/>
          <w:lang w:val="en-US"/>
        </w:rPr>
      </w:pPr>
    </w:p>
    <w:p w14:paraId="0D14BDBD" w14:textId="77777777" w:rsidR="00210ED5" w:rsidRDefault="00210ED5" w:rsidP="00A12EB0">
      <w:pPr>
        <w:pStyle w:val="NormalWeb"/>
        <w:spacing w:line="360" w:lineRule="auto"/>
        <w:jc w:val="both"/>
        <w:rPr>
          <w:rFonts w:asciiTheme="minorHAnsi" w:hAnsiTheme="minorHAnsi"/>
          <w:sz w:val="22"/>
          <w:szCs w:val="22"/>
          <w:lang w:val="en-US"/>
        </w:rPr>
      </w:pPr>
    </w:p>
    <w:p w14:paraId="1AA735AC" w14:textId="77777777" w:rsidR="0096675B" w:rsidRPr="00210ED5" w:rsidRDefault="0096675B" w:rsidP="00A12EB0">
      <w:pPr>
        <w:pStyle w:val="NormalWeb"/>
        <w:spacing w:line="360" w:lineRule="auto"/>
        <w:jc w:val="both"/>
        <w:rPr>
          <w:rFonts w:asciiTheme="minorHAnsi" w:hAnsiTheme="minorHAnsi"/>
          <w:b/>
          <w:color w:val="000000"/>
          <w:sz w:val="22"/>
          <w:szCs w:val="22"/>
          <w:lang w:val="en-US"/>
        </w:rPr>
      </w:pPr>
      <w:r w:rsidRPr="00210ED5">
        <w:rPr>
          <w:rFonts w:asciiTheme="minorHAnsi" w:hAnsiTheme="minorHAnsi"/>
          <w:b/>
          <w:sz w:val="22"/>
          <w:szCs w:val="22"/>
          <w:lang w:val="en-US"/>
        </w:rPr>
        <w:t>Cameron Carlson 1701627</w:t>
      </w:r>
      <w:r w:rsidRPr="00210ED5">
        <w:rPr>
          <w:rFonts w:asciiTheme="minorHAnsi" w:hAnsiTheme="minorHAnsi"/>
          <w:b/>
          <w:color w:val="000000"/>
          <w:sz w:val="22"/>
          <w:szCs w:val="22"/>
          <w:lang w:val="en-US"/>
        </w:rPr>
        <w:t xml:space="preserve"> - Motivation and Perception.</w:t>
      </w:r>
      <w:r w:rsidRPr="00210ED5">
        <w:rPr>
          <w:rStyle w:val="apple-converted-space"/>
          <w:rFonts w:asciiTheme="minorHAnsi" w:hAnsiTheme="minorHAnsi"/>
          <w:b/>
          <w:color w:val="000000"/>
          <w:sz w:val="22"/>
          <w:szCs w:val="22"/>
          <w:lang w:val="en-US"/>
        </w:rPr>
        <w:t> </w:t>
      </w:r>
    </w:p>
    <w:p w14:paraId="1BC2CC32" w14:textId="77777777" w:rsidR="0096675B" w:rsidRPr="00346000" w:rsidRDefault="0096675B" w:rsidP="00A12EB0">
      <w:pPr>
        <w:pStyle w:val="NormalWeb"/>
        <w:spacing w:line="360" w:lineRule="auto"/>
        <w:jc w:val="both"/>
        <w:rPr>
          <w:rFonts w:asciiTheme="minorHAnsi" w:hAnsiTheme="minorHAnsi"/>
          <w:color w:val="000000"/>
          <w:sz w:val="22"/>
          <w:szCs w:val="22"/>
          <w:lang w:val="en-US"/>
        </w:rPr>
      </w:pPr>
      <w:r w:rsidRPr="00346000">
        <w:rPr>
          <w:rFonts w:asciiTheme="minorHAnsi" w:hAnsiTheme="minorHAnsi"/>
          <w:color w:val="000000"/>
          <w:sz w:val="22"/>
          <w:szCs w:val="22"/>
          <w:lang w:val="en-US"/>
        </w:rPr>
        <w:t>Within the group there had to be an adequate amount of motivation throughout the project. Motivation has a massive impact on and individual or a group, the quality of work can drastically improve due to a high rate of motivation. Motivation can come from numerous things such as: boss’s, peers or yourself, self-motivation drives a lot of people towards their goals because they want to succeed in any given task. In the Unit 19 group the goal was to pull off a smooth showcase on the 18th of February. The motivation was high within the group due to the pressure but also the pride because the group did not want to fail and let the lecturers and other class mates down. According to the small business website “Motivation is important in business because it impacts mental and physical human reactions. Highly-motivated individuals and staff have a willingness to get the job done efficiently and effectively” (Chron, 2018). This links in previously with what’s been said that motivation impacts mental and physical reaction. Steve Jobs once said “My job is not to be easy on people. My job is to take these great people we have and to push them and make them even better” (Steve Jobs, 2018). Steve Jobs is renown around the business world, as being one of the most innovative business men out there, but he couldn’t do this without a hard-working dedicated team that backed him 100%. He would ensure that the teams moral and motivation was at an all-time high throughout the day, the reason for this is because work is best completed whilst in a positive and motivated state. He understood that to gain the best results his staff members had to be motivated and had to have a clear understanding what was expected of them and the goal they were working to achieve.</w:t>
      </w:r>
      <w:r w:rsidRPr="00346000">
        <w:rPr>
          <w:rStyle w:val="apple-converted-space"/>
          <w:rFonts w:asciiTheme="minorHAnsi" w:hAnsiTheme="minorHAnsi"/>
          <w:color w:val="000000"/>
          <w:sz w:val="22"/>
          <w:szCs w:val="22"/>
          <w:lang w:val="en-US"/>
        </w:rPr>
        <w:t> </w:t>
      </w:r>
    </w:p>
    <w:p w14:paraId="1B20634C" w14:textId="77777777" w:rsidR="0096675B" w:rsidRPr="00346000" w:rsidRDefault="0096675B" w:rsidP="00A12EB0">
      <w:pPr>
        <w:pStyle w:val="NormalWeb"/>
        <w:spacing w:line="360" w:lineRule="auto"/>
        <w:jc w:val="both"/>
        <w:rPr>
          <w:rFonts w:asciiTheme="minorHAnsi" w:hAnsiTheme="minorHAnsi"/>
          <w:color w:val="000000"/>
          <w:sz w:val="22"/>
          <w:szCs w:val="22"/>
          <w:lang w:val="en-US"/>
        </w:rPr>
      </w:pPr>
      <w:r w:rsidRPr="00346000">
        <w:rPr>
          <w:rFonts w:asciiTheme="minorHAnsi" w:hAnsiTheme="minorHAnsi"/>
          <w:color w:val="000000"/>
          <w:sz w:val="22"/>
          <w:szCs w:val="22"/>
          <w:lang w:val="en-US"/>
        </w:rPr>
        <w:t>Everyone in the unit 19 group had a clear understanding of what was meant to be done for the event. There was a plan set out for the team who were organising the event, with a common goal it meant that everyone was working towards a collective objective and this was ensuring that the event was a success, this meant everyone was determined to make sure it was a good event. The group came together very well and could provide each other with great support and superb motivation. The group could always rely on each other for support and reassurance, on the night of the event Ryan and Sam had to have a lot of motivation due to them being the presenters of the night, they had the task of ensuring the moral was kept high throughout the night. From the other groups engagement, they could judge how motivated people were through the night. Motivation is key factor in any industry due to the mental impact it has on individuals. According to the fortune magazine back in 2017 Google was named the best company to work for, this was due to the employee privileges. A main privilege they provide is they support families in any way they can this information was taken straight from the google careers website</w:t>
      </w:r>
      <w:r w:rsidRPr="00346000">
        <w:rPr>
          <w:rStyle w:val="apple-converted-space"/>
          <w:rFonts w:asciiTheme="minorHAnsi" w:hAnsiTheme="minorHAnsi"/>
          <w:color w:val="000000"/>
          <w:sz w:val="22"/>
          <w:szCs w:val="22"/>
          <w:lang w:val="en-US"/>
        </w:rPr>
        <w:t> </w:t>
      </w:r>
    </w:p>
    <w:p w14:paraId="448E18E0" w14:textId="77777777" w:rsidR="0096675B" w:rsidRPr="00346000" w:rsidRDefault="0096675B" w:rsidP="00A12EB0">
      <w:pPr>
        <w:pStyle w:val="NormalWeb"/>
        <w:spacing w:line="360" w:lineRule="auto"/>
        <w:jc w:val="both"/>
        <w:rPr>
          <w:rFonts w:asciiTheme="minorHAnsi" w:hAnsiTheme="minorHAnsi"/>
          <w:color w:val="000000"/>
          <w:sz w:val="22"/>
          <w:szCs w:val="22"/>
          <w:lang w:val="en-US"/>
        </w:rPr>
      </w:pPr>
      <w:r w:rsidRPr="00346000">
        <w:rPr>
          <w:rFonts w:asciiTheme="minorHAnsi" w:hAnsiTheme="minorHAnsi"/>
          <w:color w:val="000000"/>
          <w:sz w:val="22"/>
          <w:szCs w:val="22"/>
          <w:lang w:val="en-US"/>
        </w:rPr>
        <w:t>“Your family matters to you, so they’re important to us, too. Many of our benefit programs and onsite amenities are aimed at supporting you and your loved ones through life’s various stages—we offer generous parental leave policies, retirement savings plans, death benefits, and much more. In some of our offices, you can even bring your canine family members to work!” (Google Careers , 2018)</w:t>
      </w:r>
      <w:r w:rsidRPr="00346000">
        <w:rPr>
          <w:rStyle w:val="apple-converted-space"/>
          <w:rFonts w:asciiTheme="minorHAnsi" w:hAnsiTheme="minorHAnsi"/>
          <w:color w:val="000000"/>
          <w:sz w:val="22"/>
          <w:szCs w:val="22"/>
          <w:lang w:val="en-US"/>
        </w:rPr>
        <w:t> </w:t>
      </w:r>
    </w:p>
    <w:p w14:paraId="1A5D210B" w14:textId="77777777" w:rsidR="0096675B" w:rsidRPr="00346000" w:rsidRDefault="0096675B" w:rsidP="00A12EB0">
      <w:pPr>
        <w:pStyle w:val="NormalWeb"/>
        <w:spacing w:line="360" w:lineRule="auto"/>
        <w:jc w:val="both"/>
        <w:rPr>
          <w:rFonts w:asciiTheme="minorHAnsi" w:hAnsiTheme="minorHAnsi"/>
          <w:color w:val="000000"/>
          <w:sz w:val="22"/>
          <w:szCs w:val="22"/>
          <w:lang w:val="en-US"/>
        </w:rPr>
      </w:pPr>
      <w:r w:rsidRPr="00346000">
        <w:rPr>
          <w:rFonts w:asciiTheme="minorHAnsi" w:hAnsiTheme="minorHAnsi"/>
          <w:color w:val="000000"/>
          <w:sz w:val="22"/>
          <w:szCs w:val="22"/>
          <w:lang w:val="en-US"/>
        </w:rPr>
        <w:t>What this shows is that Google take care of the employees and realise how crucial they are for the company, with this comes great job satisfaction means higher motivation and moral from the workers. Each employee will work to their best capability due to the benefits they gain from working for Google.</w:t>
      </w:r>
      <w:r w:rsidRPr="00346000">
        <w:rPr>
          <w:rStyle w:val="apple-converted-space"/>
          <w:rFonts w:asciiTheme="minorHAnsi" w:hAnsiTheme="minorHAnsi"/>
          <w:color w:val="000000"/>
          <w:sz w:val="22"/>
          <w:szCs w:val="22"/>
          <w:lang w:val="en-US"/>
        </w:rPr>
        <w:t> </w:t>
      </w:r>
    </w:p>
    <w:p w14:paraId="01C96A68" w14:textId="77777777" w:rsidR="0096675B" w:rsidRPr="00346000" w:rsidRDefault="0096675B" w:rsidP="00A12EB0">
      <w:pPr>
        <w:pStyle w:val="NormalWeb"/>
        <w:spacing w:line="360" w:lineRule="auto"/>
        <w:jc w:val="both"/>
        <w:rPr>
          <w:rFonts w:asciiTheme="minorHAnsi" w:hAnsiTheme="minorHAnsi"/>
          <w:color w:val="000000"/>
          <w:sz w:val="22"/>
          <w:szCs w:val="22"/>
          <w:lang w:val="en-US"/>
        </w:rPr>
      </w:pPr>
      <w:r w:rsidRPr="00346000">
        <w:rPr>
          <w:rFonts w:asciiTheme="minorHAnsi" w:hAnsiTheme="minorHAnsi"/>
          <w:color w:val="000000"/>
          <w:sz w:val="22"/>
          <w:szCs w:val="22"/>
          <w:lang w:val="en-US"/>
        </w:rPr>
        <w:t>Perception is how you see certain tasks or view specific problems. The business dictionary gives the definition that perception is: “The process by which people translate sensory impressions into a coherent and unified view of the world around them” (Dictionary, 2018). They say that everything that surrounds and individual effects the perception they have. The unit 19 group had to ensure they that the perception they were giving off was a confident and reasuring one because they were in the eyes of the rest of the class and a lot was riding on them in the sense of the event. The group initially perceived the task as a challenging and tough on but due to the correct amount of planning and appropriate support from one another they could make the task much easier on themselves. The key thing with regards to perception is how you see things, everyone differs and has different thoughts and opinions, some of the members may have thought the event run smoothly but others may of thought there were lots more negatives than positives. Perception links in with motivation because if an individual is motivated and has a goal to achieve they can give off the perception that they understand and have full control over what they are doing but people can make you think that they understand what they’re doing from the impression they give off, this strongly lies on the perception a person can give off. It is easy to make someone have the perception that you have a clear understanding of what’s meant to be done. Perception is a very personal thing because it relies on what the individual is feeling, thinking or seeing, because you can gain a perception from just looking at things. For example, on the night of the showcase the unit 19 group could get a perception of if people were enjoying themselves or needed help by just watching them, it was good for them to be able to take step back and understand what was going on in the event. Therefore due to the feedback from the other groups and lecturers the unit 19’s perception of the event was that it went very smoothly and was very successful.</w:t>
      </w:r>
    </w:p>
    <w:p w14:paraId="2703CF3B" w14:textId="77777777" w:rsidR="0096675B" w:rsidRPr="00346000" w:rsidRDefault="0096675B" w:rsidP="00A12EB0">
      <w:pPr>
        <w:pStyle w:val="NormalWeb"/>
        <w:spacing w:line="360" w:lineRule="auto"/>
        <w:jc w:val="both"/>
        <w:rPr>
          <w:rFonts w:asciiTheme="minorHAnsi" w:hAnsiTheme="minorHAnsi"/>
          <w:color w:val="000000"/>
          <w:sz w:val="22"/>
          <w:szCs w:val="22"/>
          <w:lang w:val="en-US"/>
        </w:rPr>
      </w:pPr>
    </w:p>
    <w:p w14:paraId="6FBFBB92" w14:textId="77777777" w:rsidR="00210ED5" w:rsidRDefault="00210ED5" w:rsidP="00210ED5">
      <w:pPr>
        <w:spacing w:line="360" w:lineRule="auto"/>
        <w:jc w:val="both"/>
        <w:outlineLvl w:val="0"/>
        <w:rPr>
          <w:rFonts w:cs="Times New Roman"/>
          <w:color w:val="000000"/>
          <w:sz w:val="22"/>
          <w:szCs w:val="22"/>
          <w:lang w:val="en-US" w:eastAsia="pl-PL"/>
        </w:rPr>
      </w:pPr>
    </w:p>
    <w:p w14:paraId="298BCDEC" w14:textId="77777777" w:rsidR="00210ED5" w:rsidRDefault="00210ED5" w:rsidP="00210ED5">
      <w:pPr>
        <w:spacing w:line="360" w:lineRule="auto"/>
        <w:jc w:val="both"/>
        <w:outlineLvl w:val="0"/>
        <w:rPr>
          <w:rFonts w:cs="Times New Roman"/>
          <w:color w:val="000000"/>
          <w:sz w:val="22"/>
          <w:szCs w:val="22"/>
          <w:lang w:val="en-US" w:eastAsia="pl-PL"/>
        </w:rPr>
      </w:pPr>
    </w:p>
    <w:p w14:paraId="0E4FA357" w14:textId="73679034" w:rsidR="0096675B" w:rsidRDefault="0096675B" w:rsidP="00210ED5">
      <w:pPr>
        <w:spacing w:line="360" w:lineRule="auto"/>
        <w:jc w:val="both"/>
        <w:outlineLvl w:val="0"/>
        <w:rPr>
          <w:rFonts w:cs="Times New Roman"/>
          <w:b/>
          <w:sz w:val="22"/>
          <w:szCs w:val="22"/>
          <w:lang w:val="en-US"/>
        </w:rPr>
      </w:pPr>
      <w:r w:rsidRPr="00210ED5">
        <w:rPr>
          <w:rFonts w:cs="Times New Roman"/>
          <w:b/>
          <w:sz w:val="22"/>
          <w:szCs w:val="22"/>
          <w:lang w:val="en-US"/>
        </w:rPr>
        <w:t>REFERENCES</w:t>
      </w:r>
    </w:p>
    <w:p w14:paraId="671400F1" w14:textId="77777777" w:rsidR="00210ED5" w:rsidRPr="00210ED5" w:rsidRDefault="00210ED5" w:rsidP="00210ED5">
      <w:pPr>
        <w:spacing w:line="360" w:lineRule="auto"/>
        <w:jc w:val="both"/>
        <w:outlineLvl w:val="0"/>
        <w:rPr>
          <w:rFonts w:cs="Times New Roman"/>
          <w:b/>
          <w:sz w:val="22"/>
          <w:szCs w:val="22"/>
          <w:lang w:val="en-US"/>
        </w:rPr>
      </w:pPr>
    </w:p>
    <w:p w14:paraId="2039F2A9" w14:textId="77777777" w:rsidR="0096675B" w:rsidRPr="00210ED5" w:rsidRDefault="0096675B" w:rsidP="00A12EB0">
      <w:pPr>
        <w:widowControl w:val="0"/>
        <w:autoSpaceDE w:val="0"/>
        <w:autoSpaceDN w:val="0"/>
        <w:adjustRightInd w:val="0"/>
        <w:spacing w:line="360" w:lineRule="auto"/>
        <w:jc w:val="both"/>
        <w:rPr>
          <w:rFonts w:cs="Times New Roman"/>
          <w:b/>
          <w:color w:val="000000"/>
          <w:sz w:val="22"/>
          <w:szCs w:val="22"/>
          <w:lang w:val="en-US"/>
        </w:rPr>
      </w:pPr>
      <w:r w:rsidRPr="00210ED5">
        <w:rPr>
          <w:rFonts w:eastAsia="Times New Roman" w:cs="Times New Roman"/>
          <w:b/>
          <w:sz w:val="22"/>
          <w:szCs w:val="22"/>
          <w:lang w:val="en-US" w:eastAsia="pl-PL"/>
        </w:rPr>
        <w:t xml:space="preserve">Michalina Bujak - </w:t>
      </w:r>
      <w:r w:rsidRPr="00210ED5">
        <w:rPr>
          <w:rFonts w:cs="Times New Roman"/>
          <w:b/>
          <w:color w:val="000000"/>
          <w:sz w:val="22"/>
          <w:szCs w:val="22"/>
          <w:lang w:val="en-US"/>
        </w:rPr>
        <w:t>Background/outline of the project and related organisation including the goals and objectives of the project.</w:t>
      </w:r>
    </w:p>
    <w:p w14:paraId="6A1EFDC1" w14:textId="77777777" w:rsidR="00F23E9A" w:rsidRPr="00346000" w:rsidRDefault="00F23E9A" w:rsidP="00A12EB0">
      <w:pPr>
        <w:widowControl w:val="0"/>
        <w:autoSpaceDE w:val="0"/>
        <w:autoSpaceDN w:val="0"/>
        <w:adjustRightInd w:val="0"/>
        <w:spacing w:line="360" w:lineRule="auto"/>
        <w:jc w:val="both"/>
        <w:rPr>
          <w:rFonts w:cs="Times New Roman"/>
          <w:color w:val="000000"/>
          <w:sz w:val="22"/>
          <w:szCs w:val="22"/>
          <w:lang w:val="en-US"/>
        </w:rPr>
      </w:pPr>
    </w:p>
    <w:p w14:paraId="41F9D671" w14:textId="77777777" w:rsidR="0096675B" w:rsidRPr="00346000" w:rsidRDefault="0096675B" w:rsidP="00A12EB0">
      <w:pPr>
        <w:pStyle w:val="ListParagraph"/>
        <w:numPr>
          <w:ilvl w:val="0"/>
          <w:numId w:val="3"/>
        </w:numPr>
        <w:spacing w:line="360" w:lineRule="auto"/>
        <w:jc w:val="both"/>
        <w:rPr>
          <w:rFonts w:eastAsia="Times New Roman" w:cs="Times New Roman"/>
          <w:sz w:val="22"/>
          <w:szCs w:val="22"/>
          <w:lang w:val="en-US" w:eastAsia="pl-PL"/>
        </w:rPr>
      </w:pPr>
      <w:r w:rsidRPr="00346000">
        <w:rPr>
          <w:rFonts w:eastAsia="Times New Roman" w:cs="Times New Roman"/>
          <w:sz w:val="22"/>
          <w:szCs w:val="22"/>
          <w:lang w:val="en-US" w:eastAsia="pl-PL"/>
        </w:rPr>
        <w:t>Bowditch, J. and Buono, A. (2001). A Primer on Organizational Behavior. 5th ed. John Wiley &amp; Sons, Inc., p.115.</w:t>
      </w:r>
    </w:p>
    <w:p w14:paraId="28A47429" w14:textId="77777777" w:rsidR="0096675B" w:rsidRPr="00346000" w:rsidRDefault="0096675B" w:rsidP="00A12EB0">
      <w:pPr>
        <w:pStyle w:val="ListParagraph"/>
        <w:numPr>
          <w:ilvl w:val="0"/>
          <w:numId w:val="3"/>
        </w:numPr>
        <w:spacing w:line="360" w:lineRule="auto"/>
        <w:jc w:val="both"/>
        <w:rPr>
          <w:rFonts w:eastAsia="Times New Roman" w:cs="Times New Roman"/>
          <w:sz w:val="22"/>
          <w:szCs w:val="22"/>
          <w:lang w:val="en-US" w:eastAsia="pl-PL"/>
        </w:rPr>
      </w:pPr>
      <w:r w:rsidRPr="00346000">
        <w:rPr>
          <w:rFonts w:eastAsia="Times New Roman" w:cs="Times New Roman"/>
          <w:sz w:val="22"/>
          <w:szCs w:val="22"/>
          <w:lang w:val="en-US" w:eastAsia="pl-PL"/>
        </w:rPr>
        <w:t>Mullins, L. and Christy, G. (2013). Management &amp; Organizational Behavior. 10th ed. Edinburg: Pearson Education Limited, p.310.</w:t>
      </w:r>
    </w:p>
    <w:p w14:paraId="48090AD5" w14:textId="77777777" w:rsidR="0096675B" w:rsidRPr="00346000" w:rsidRDefault="0096675B" w:rsidP="00A12EB0">
      <w:pPr>
        <w:pStyle w:val="ListParagraph"/>
        <w:numPr>
          <w:ilvl w:val="0"/>
          <w:numId w:val="3"/>
        </w:numPr>
        <w:spacing w:line="360" w:lineRule="auto"/>
        <w:jc w:val="both"/>
        <w:rPr>
          <w:rFonts w:eastAsia="Times New Roman" w:cs="Times New Roman"/>
          <w:sz w:val="22"/>
          <w:szCs w:val="22"/>
          <w:lang w:val="en-US" w:eastAsia="pl-PL"/>
        </w:rPr>
      </w:pPr>
      <w:r w:rsidRPr="00346000">
        <w:rPr>
          <w:rFonts w:eastAsia="Times New Roman" w:cs="Times New Roman"/>
          <w:sz w:val="22"/>
          <w:szCs w:val="22"/>
          <w:lang w:val="en-US" w:eastAsia="pl-PL"/>
        </w:rPr>
        <w:t>Mullins, L. and Christy, G. (2013). Management &amp; Organizational Behavior. 10th ed. Edinburg: Pearson Education Limited, p.335.</w:t>
      </w:r>
    </w:p>
    <w:p w14:paraId="1DF1613A" w14:textId="77777777" w:rsidR="0096675B" w:rsidRPr="00346000" w:rsidRDefault="0096675B" w:rsidP="00A12EB0">
      <w:pPr>
        <w:pStyle w:val="ListParagraph"/>
        <w:numPr>
          <w:ilvl w:val="0"/>
          <w:numId w:val="3"/>
        </w:numPr>
        <w:spacing w:line="360" w:lineRule="auto"/>
        <w:jc w:val="both"/>
        <w:rPr>
          <w:rFonts w:eastAsia="Times New Roman" w:cs="Times New Roman"/>
          <w:sz w:val="22"/>
          <w:szCs w:val="22"/>
          <w:lang w:val="en-US" w:eastAsia="pl-PL"/>
        </w:rPr>
      </w:pPr>
      <w:r w:rsidRPr="00346000">
        <w:rPr>
          <w:rFonts w:eastAsia="Times New Roman" w:cs="Times New Roman"/>
          <w:sz w:val="22"/>
          <w:szCs w:val="22"/>
          <w:lang w:val="en-US" w:eastAsia="pl-PL"/>
        </w:rPr>
        <w:t>Pettinger, R. (1994). Introduction to Management. The Macmillan Press Ltd, p.63.</w:t>
      </w:r>
    </w:p>
    <w:p w14:paraId="502BAB5C" w14:textId="77777777" w:rsidR="0096675B" w:rsidRPr="00346000" w:rsidRDefault="0096675B" w:rsidP="00A12EB0">
      <w:pPr>
        <w:pStyle w:val="ListParagraph"/>
        <w:numPr>
          <w:ilvl w:val="0"/>
          <w:numId w:val="3"/>
        </w:numPr>
        <w:spacing w:line="360" w:lineRule="auto"/>
        <w:jc w:val="both"/>
        <w:rPr>
          <w:rFonts w:eastAsia="Times New Roman" w:cs="Times New Roman"/>
          <w:sz w:val="22"/>
          <w:szCs w:val="22"/>
          <w:lang w:val="en-US" w:eastAsia="pl-PL"/>
        </w:rPr>
      </w:pPr>
      <w:r w:rsidRPr="00346000">
        <w:rPr>
          <w:rFonts w:eastAsia="Times New Roman" w:cs="Times New Roman"/>
          <w:sz w:val="22"/>
          <w:szCs w:val="22"/>
          <w:lang w:val="en-US" w:eastAsia="pl-PL"/>
        </w:rPr>
        <w:t>Rees, W. (1996). The Skills of Management. 4th ed. International Thomson Business Press.</w:t>
      </w:r>
    </w:p>
    <w:p w14:paraId="3659D897" w14:textId="77777777" w:rsidR="0096675B" w:rsidRPr="00346000" w:rsidRDefault="0096675B" w:rsidP="00A12EB0">
      <w:pPr>
        <w:pStyle w:val="ListParagraph"/>
        <w:numPr>
          <w:ilvl w:val="0"/>
          <w:numId w:val="3"/>
        </w:numPr>
        <w:spacing w:line="360" w:lineRule="auto"/>
        <w:jc w:val="both"/>
        <w:rPr>
          <w:rFonts w:eastAsia="Times New Roman" w:cs="Times New Roman"/>
          <w:sz w:val="22"/>
          <w:szCs w:val="22"/>
          <w:lang w:val="en-US" w:eastAsia="pl-PL"/>
        </w:rPr>
      </w:pPr>
      <w:r w:rsidRPr="00346000">
        <w:rPr>
          <w:rFonts w:eastAsia="Times New Roman" w:cs="Times New Roman"/>
          <w:sz w:val="22"/>
          <w:szCs w:val="22"/>
          <w:lang w:val="en-US" w:eastAsia="pl-PL"/>
        </w:rPr>
        <w:t>Schermerhorn, J. (1996). Management and organizational behavior. Essentials. Canada: John Wiley &amp; Sons, Inc., p.178.</w:t>
      </w:r>
    </w:p>
    <w:p w14:paraId="2FD6EF79" w14:textId="77777777" w:rsidR="0096675B" w:rsidRPr="00346000" w:rsidRDefault="0096675B" w:rsidP="00A12EB0">
      <w:pPr>
        <w:pStyle w:val="ListParagraph"/>
        <w:numPr>
          <w:ilvl w:val="0"/>
          <w:numId w:val="3"/>
        </w:numPr>
        <w:spacing w:line="360" w:lineRule="auto"/>
        <w:jc w:val="both"/>
        <w:rPr>
          <w:rFonts w:eastAsia="Times New Roman" w:cs="Times New Roman"/>
          <w:sz w:val="22"/>
          <w:szCs w:val="22"/>
          <w:lang w:val="en-US" w:eastAsia="pl-PL"/>
        </w:rPr>
      </w:pPr>
      <w:r w:rsidRPr="00346000">
        <w:rPr>
          <w:rFonts w:eastAsia="Times New Roman" w:cs="Times New Roman"/>
          <w:sz w:val="22"/>
          <w:szCs w:val="22"/>
          <w:lang w:val="en-US" w:eastAsia="pl-PL"/>
        </w:rPr>
        <w:t>Sutherland, J. and Canwell, D. (1997). Organisation Structures &amp; Processes. Pitman Publishing.</w:t>
      </w:r>
    </w:p>
    <w:p w14:paraId="63ADCDE5" w14:textId="77777777" w:rsidR="0096675B" w:rsidRPr="00346000" w:rsidRDefault="0096675B" w:rsidP="00A12EB0">
      <w:pPr>
        <w:spacing w:line="360" w:lineRule="auto"/>
        <w:ind w:left="360"/>
        <w:jc w:val="both"/>
        <w:rPr>
          <w:rFonts w:eastAsia="Times New Roman" w:cs="Times New Roman"/>
          <w:sz w:val="22"/>
          <w:szCs w:val="22"/>
          <w:lang w:val="en-US" w:eastAsia="pl-PL"/>
        </w:rPr>
      </w:pPr>
    </w:p>
    <w:p w14:paraId="1DC0BB56" w14:textId="77777777" w:rsidR="0096675B" w:rsidRPr="00210ED5" w:rsidRDefault="0096675B" w:rsidP="00A12EB0">
      <w:pPr>
        <w:widowControl w:val="0"/>
        <w:autoSpaceDE w:val="0"/>
        <w:autoSpaceDN w:val="0"/>
        <w:adjustRightInd w:val="0"/>
        <w:spacing w:line="360" w:lineRule="auto"/>
        <w:jc w:val="both"/>
        <w:outlineLvl w:val="0"/>
        <w:rPr>
          <w:rFonts w:cs="Times New Roman"/>
          <w:b/>
          <w:color w:val="000000"/>
          <w:sz w:val="22"/>
          <w:szCs w:val="22"/>
          <w:lang w:val="en-US"/>
        </w:rPr>
      </w:pPr>
      <w:r w:rsidRPr="00210ED5">
        <w:rPr>
          <w:rFonts w:cs="Times New Roman"/>
          <w:b/>
          <w:sz w:val="22"/>
          <w:szCs w:val="22"/>
          <w:lang w:val="en-US"/>
        </w:rPr>
        <w:t>Samuel Dymock-Brown -</w:t>
      </w:r>
      <w:r w:rsidRPr="00210ED5">
        <w:rPr>
          <w:rFonts w:cs="Times New Roman"/>
          <w:b/>
          <w:color w:val="000000"/>
          <w:sz w:val="22"/>
          <w:szCs w:val="22"/>
          <w:lang w:val="en-US"/>
        </w:rPr>
        <w:t xml:space="preserve"> Individual differences, diversity and inclusion.</w:t>
      </w:r>
    </w:p>
    <w:p w14:paraId="05DF905D" w14:textId="77777777" w:rsidR="0096675B" w:rsidRPr="00210ED5" w:rsidRDefault="0096675B" w:rsidP="00A12EB0">
      <w:pPr>
        <w:widowControl w:val="0"/>
        <w:autoSpaceDE w:val="0"/>
        <w:autoSpaceDN w:val="0"/>
        <w:adjustRightInd w:val="0"/>
        <w:spacing w:line="360" w:lineRule="auto"/>
        <w:jc w:val="both"/>
        <w:rPr>
          <w:rFonts w:cs="Times New Roman"/>
          <w:color w:val="000000" w:themeColor="text1"/>
          <w:sz w:val="22"/>
          <w:szCs w:val="22"/>
          <w:lang w:val="en-US"/>
        </w:rPr>
      </w:pPr>
    </w:p>
    <w:sdt>
      <w:sdtPr>
        <w:rPr>
          <w:color w:val="000000" w:themeColor="text1"/>
        </w:rPr>
        <w:id w:val="111145805"/>
        <w:bibliography/>
      </w:sdtPr>
      <w:sdtEndPr>
        <w:rPr>
          <w:color w:val="auto"/>
        </w:rPr>
      </w:sdtEndPr>
      <w:sdtContent>
        <w:sdt>
          <w:sdtPr>
            <w:rPr>
              <w:color w:val="000000" w:themeColor="text1"/>
            </w:rPr>
            <w:id w:val="1825234906"/>
            <w:bibliography/>
          </w:sdtPr>
          <w:sdtEndPr>
            <w:rPr>
              <w:color w:val="auto"/>
              <w:sz w:val="24"/>
              <w:szCs w:val="24"/>
              <w:lang w:val="pl-PL"/>
            </w:rPr>
          </w:sdtEndPr>
          <w:sdtContent>
            <w:p w14:paraId="2D5F849A" w14:textId="77777777" w:rsidR="00210ED5" w:rsidRPr="00210ED5" w:rsidRDefault="00210ED5" w:rsidP="00210ED5">
              <w:pPr>
                <w:pStyle w:val="Bibliography"/>
                <w:numPr>
                  <w:ilvl w:val="0"/>
                  <w:numId w:val="11"/>
                </w:numPr>
                <w:rPr>
                  <w:noProof/>
                  <w:color w:val="000000" w:themeColor="text1"/>
                  <w:sz w:val="24"/>
                  <w:szCs w:val="24"/>
                  <w:lang w:val="en-US"/>
                </w:rPr>
              </w:pPr>
              <w:r w:rsidRPr="00210ED5">
                <w:rPr>
                  <w:color w:val="000000" w:themeColor="text1"/>
                </w:rPr>
                <w:fldChar w:fldCharType="begin"/>
              </w:r>
              <w:r w:rsidRPr="00210ED5">
                <w:rPr>
                  <w:color w:val="000000" w:themeColor="text1"/>
                </w:rPr>
                <w:instrText xml:space="preserve"> BIBLIOGRAPHY </w:instrText>
              </w:r>
              <w:r w:rsidRPr="00210ED5">
                <w:rPr>
                  <w:color w:val="000000" w:themeColor="text1"/>
                </w:rPr>
                <w:fldChar w:fldCharType="separate"/>
              </w:r>
              <w:r w:rsidRPr="00210ED5">
                <w:rPr>
                  <w:noProof/>
                  <w:color w:val="000000" w:themeColor="text1"/>
                  <w:lang w:val="en-US"/>
                </w:rPr>
                <w:t xml:space="preserve">ADAIR, J. (1979). </w:t>
              </w:r>
              <w:r w:rsidRPr="00210ED5">
                <w:rPr>
                  <w:i/>
                  <w:iCs/>
                  <w:noProof/>
                  <w:color w:val="000000" w:themeColor="text1"/>
                  <w:lang w:val="en-US"/>
                </w:rPr>
                <w:t>ACTION CENTRED LEADERSHIP .</w:t>
              </w:r>
              <w:r w:rsidRPr="00210ED5">
                <w:rPr>
                  <w:noProof/>
                  <w:color w:val="000000" w:themeColor="text1"/>
                  <w:lang w:val="en-US"/>
                </w:rPr>
                <w:t xml:space="preserve"> Taylor &amp; Francis Ltd.</w:t>
              </w:r>
            </w:p>
            <w:p w14:paraId="446EDF89" w14:textId="77777777" w:rsidR="00210ED5" w:rsidRPr="00210ED5" w:rsidRDefault="00210ED5" w:rsidP="00210ED5">
              <w:pPr>
                <w:pStyle w:val="Bibliography"/>
                <w:numPr>
                  <w:ilvl w:val="0"/>
                  <w:numId w:val="11"/>
                </w:numPr>
                <w:rPr>
                  <w:noProof/>
                  <w:color w:val="000000" w:themeColor="text1"/>
                  <w:lang w:val="en-US"/>
                </w:rPr>
              </w:pPr>
              <w:r w:rsidRPr="00210ED5">
                <w:rPr>
                  <w:noProof/>
                  <w:color w:val="000000" w:themeColor="text1"/>
                  <w:lang w:val="en-US"/>
                </w:rPr>
                <w:t xml:space="preserve">Bennis, W. &amp;. (2003). Learning to lead: A workbook on becoming a leader. </w:t>
              </w:r>
              <w:r w:rsidRPr="00210ED5">
                <w:rPr>
                  <w:i/>
                  <w:iCs/>
                  <w:noProof/>
                  <w:color w:val="000000" w:themeColor="text1"/>
                  <w:lang w:val="en-US"/>
                </w:rPr>
                <w:t>New York: New York Books, 3rd</w:t>
              </w:r>
              <w:r w:rsidRPr="00210ED5">
                <w:rPr>
                  <w:noProof/>
                  <w:color w:val="000000" w:themeColor="text1"/>
                  <w:lang w:val="en-US"/>
                </w:rPr>
                <w:t>.</w:t>
              </w:r>
            </w:p>
            <w:p w14:paraId="6E764684" w14:textId="77777777" w:rsidR="00210ED5" w:rsidRPr="00210ED5" w:rsidRDefault="00210ED5" w:rsidP="00210ED5">
              <w:pPr>
                <w:pStyle w:val="Bibliography"/>
                <w:numPr>
                  <w:ilvl w:val="0"/>
                  <w:numId w:val="11"/>
                </w:numPr>
                <w:rPr>
                  <w:noProof/>
                  <w:color w:val="000000" w:themeColor="text1"/>
                  <w:lang w:val="en-US"/>
                </w:rPr>
              </w:pPr>
              <w:r w:rsidRPr="00210ED5">
                <w:rPr>
                  <w:noProof/>
                  <w:color w:val="000000" w:themeColor="text1"/>
                  <w:lang w:val="en-US"/>
                </w:rPr>
                <w:t xml:space="preserve">Farooq, U. (2011). </w:t>
              </w:r>
              <w:r w:rsidRPr="00210ED5">
                <w:rPr>
                  <w:i/>
                  <w:iCs/>
                  <w:noProof/>
                  <w:color w:val="000000" w:themeColor="text1"/>
                  <w:lang w:val="en-US"/>
                </w:rPr>
                <w:t>STUDY LECTURE NOTES</w:t>
              </w:r>
              <w:r w:rsidRPr="00210ED5">
                <w:rPr>
                  <w:noProof/>
                  <w:color w:val="000000" w:themeColor="text1"/>
                  <w:lang w:val="en-US"/>
                </w:rPr>
                <w:t>. Retrieved January 23, 2018, from http://www.studylecturenotes.com/social-sciences/education/223-individual-difference</w:t>
              </w:r>
            </w:p>
            <w:p w14:paraId="17BB2AF0" w14:textId="77777777" w:rsidR="00210ED5" w:rsidRPr="00210ED5" w:rsidRDefault="00210ED5" w:rsidP="00210ED5">
              <w:pPr>
                <w:pStyle w:val="Bibliography"/>
                <w:numPr>
                  <w:ilvl w:val="0"/>
                  <w:numId w:val="11"/>
                </w:numPr>
                <w:rPr>
                  <w:noProof/>
                  <w:color w:val="000000" w:themeColor="text1"/>
                  <w:lang w:val="en-US"/>
                </w:rPr>
              </w:pPr>
              <w:r w:rsidRPr="00210ED5">
                <w:rPr>
                  <w:noProof/>
                  <w:color w:val="000000" w:themeColor="text1"/>
                  <w:lang w:val="en-US"/>
                </w:rPr>
                <w:t xml:space="preserve">Johnson, R. (2018). </w:t>
              </w:r>
              <w:r w:rsidRPr="00210ED5">
                <w:rPr>
                  <w:i/>
                  <w:iCs/>
                  <w:noProof/>
                  <w:color w:val="000000" w:themeColor="text1"/>
                  <w:lang w:val="en-US"/>
                </w:rPr>
                <w:t>Chron</w:t>
              </w:r>
              <w:r w:rsidRPr="00210ED5">
                <w:rPr>
                  <w:noProof/>
                  <w:color w:val="000000" w:themeColor="text1"/>
                  <w:lang w:val="en-US"/>
                </w:rPr>
                <w:t>. Retrieved January 23, 2018, from http://smallbusiness.chron.com/examples-diversity-problems-workplace-19389.html</w:t>
              </w:r>
            </w:p>
            <w:p w14:paraId="5B8D215A" w14:textId="77777777" w:rsidR="00210ED5" w:rsidRPr="00210ED5" w:rsidRDefault="00210ED5" w:rsidP="00210ED5">
              <w:pPr>
                <w:pStyle w:val="Bibliography"/>
                <w:numPr>
                  <w:ilvl w:val="0"/>
                  <w:numId w:val="11"/>
                </w:numPr>
                <w:rPr>
                  <w:noProof/>
                  <w:color w:val="000000" w:themeColor="text1"/>
                  <w:lang w:val="en-US"/>
                </w:rPr>
              </w:pPr>
              <w:r w:rsidRPr="00210ED5">
                <w:rPr>
                  <w:noProof/>
                  <w:color w:val="000000" w:themeColor="text1"/>
                  <w:lang w:val="en-US"/>
                </w:rPr>
                <w:t xml:space="preserve">Laurie J. Mullins, G. C. (2016). </w:t>
              </w:r>
              <w:r w:rsidRPr="00210ED5">
                <w:rPr>
                  <w:i/>
                  <w:iCs/>
                  <w:noProof/>
                  <w:color w:val="000000" w:themeColor="text1"/>
                  <w:lang w:val="en-US"/>
                </w:rPr>
                <w:t>Management and Organisational Behaviour</w:t>
              </w:r>
              <w:r w:rsidRPr="00210ED5">
                <w:rPr>
                  <w:noProof/>
                  <w:color w:val="000000" w:themeColor="text1"/>
                  <w:lang w:val="en-US"/>
                </w:rPr>
                <w:t xml:space="preserve"> (11th edn ed.). Harlow : Pearson.</w:t>
              </w:r>
            </w:p>
            <w:p w14:paraId="50455137" w14:textId="77777777" w:rsidR="00210ED5" w:rsidRPr="00210ED5" w:rsidRDefault="00210ED5" w:rsidP="00210ED5">
              <w:pPr>
                <w:pStyle w:val="Bibliography"/>
                <w:numPr>
                  <w:ilvl w:val="0"/>
                  <w:numId w:val="11"/>
                </w:numPr>
                <w:rPr>
                  <w:noProof/>
                  <w:color w:val="000000" w:themeColor="text1"/>
                  <w:lang w:val="en-US"/>
                </w:rPr>
              </w:pPr>
              <w:r w:rsidRPr="00210ED5">
                <w:rPr>
                  <w:noProof/>
                  <w:color w:val="000000" w:themeColor="text1"/>
                  <w:lang w:val="en-US"/>
                </w:rPr>
                <w:t xml:space="preserve">Merriam-Webster. (2018). </w:t>
              </w:r>
              <w:r w:rsidRPr="00210ED5">
                <w:rPr>
                  <w:i/>
                  <w:iCs/>
                  <w:noProof/>
                  <w:color w:val="000000" w:themeColor="text1"/>
                  <w:lang w:val="en-US"/>
                </w:rPr>
                <w:t>Merriam-Webster</w:t>
              </w:r>
              <w:r w:rsidRPr="00210ED5">
                <w:rPr>
                  <w:noProof/>
                  <w:color w:val="000000" w:themeColor="text1"/>
                  <w:lang w:val="en-US"/>
                </w:rPr>
                <w:t>. Retrieved January 23, 2018, from https://www.merriam-webster.com/dictionary/diversity</w:t>
              </w:r>
            </w:p>
            <w:p w14:paraId="4233BA5B" w14:textId="77777777" w:rsidR="00210ED5" w:rsidRPr="00210ED5" w:rsidRDefault="00210ED5" w:rsidP="00210ED5">
              <w:pPr>
                <w:pStyle w:val="Bibliography"/>
                <w:numPr>
                  <w:ilvl w:val="0"/>
                  <w:numId w:val="11"/>
                </w:numPr>
                <w:rPr>
                  <w:noProof/>
                  <w:color w:val="000000" w:themeColor="text1"/>
                  <w:lang w:val="en-US"/>
                </w:rPr>
              </w:pPr>
              <w:r w:rsidRPr="00210ED5">
                <w:rPr>
                  <w:noProof/>
                  <w:color w:val="000000" w:themeColor="text1"/>
                  <w:lang w:val="en-US"/>
                </w:rPr>
                <w:t xml:space="preserve">wilderdom.com. (2007, March 31). </w:t>
              </w:r>
              <w:r w:rsidRPr="00210ED5">
                <w:rPr>
                  <w:i/>
                  <w:iCs/>
                  <w:noProof/>
                  <w:color w:val="000000" w:themeColor="text1"/>
                  <w:lang w:val="en-US"/>
                </w:rPr>
                <w:t>wilderdom.com</w:t>
              </w:r>
              <w:r w:rsidRPr="00210ED5">
                <w:rPr>
                  <w:noProof/>
                  <w:color w:val="000000" w:themeColor="text1"/>
                  <w:lang w:val="en-US"/>
                </w:rPr>
                <w:t>. Retrieved January 20, 2018, from http://www.wilderdom.com/personality/L1-1Introduction.html</w:t>
              </w:r>
            </w:p>
            <w:p w14:paraId="5421BCC3" w14:textId="77777777" w:rsidR="00210ED5" w:rsidRDefault="00210ED5" w:rsidP="00210ED5">
              <w:r w:rsidRPr="00210ED5">
                <w:rPr>
                  <w:b/>
                  <w:bCs/>
                  <w:noProof/>
                  <w:color w:val="000000" w:themeColor="text1"/>
                </w:rPr>
                <w:fldChar w:fldCharType="end"/>
              </w:r>
            </w:p>
          </w:sdtContent>
        </w:sdt>
        <w:p w14:paraId="1B2FB0A4" w14:textId="24FE72BB" w:rsidR="00210ED5" w:rsidRDefault="00210ED5" w:rsidP="00210ED5">
          <w:pPr>
            <w:pStyle w:val="Bibliography"/>
            <w:ind w:left="720" w:hanging="720"/>
          </w:pPr>
        </w:p>
      </w:sdtContent>
    </w:sdt>
    <w:p w14:paraId="6CB1E326" w14:textId="77777777" w:rsidR="0096675B" w:rsidRPr="00346000" w:rsidRDefault="0096675B" w:rsidP="00A12EB0">
      <w:pPr>
        <w:pStyle w:val="ListParagraph"/>
        <w:widowControl w:val="0"/>
        <w:autoSpaceDE w:val="0"/>
        <w:autoSpaceDN w:val="0"/>
        <w:adjustRightInd w:val="0"/>
        <w:spacing w:line="360" w:lineRule="auto"/>
        <w:jc w:val="both"/>
        <w:rPr>
          <w:rFonts w:cs="Times New Roman"/>
          <w:color w:val="000000"/>
          <w:sz w:val="22"/>
          <w:szCs w:val="22"/>
          <w:lang w:val="en-US"/>
        </w:rPr>
      </w:pPr>
    </w:p>
    <w:p w14:paraId="11975F8C" w14:textId="77777777" w:rsidR="00210ED5" w:rsidRDefault="00210ED5" w:rsidP="00A12EB0">
      <w:pPr>
        <w:widowControl w:val="0"/>
        <w:autoSpaceDE w:val="0"/>
        <w:autoSpaceDN w:val="0"/>
        <w:adjustRightInd w:val="0"/>
        <w:spacing w:line="360" w:lineRule="auto"/>
        <w:jc w:val="both"/>
        <w:outlineLvl w:val="0"/>
        <w:rPr>
          <w:rFonts w:cs="Times New Roman"/>
          <w:sz w:val="22"/>
          <w:szCs w:val="22"/>
          <w:lang w:val="en-US"/>
        </w:rPr>
      </w:pPr>
    </w:p>
    <w:p w14:paraId="7F641ED0" w14:textId="77777777" w:rsidR="0096675B" w:rsidRPr="00210ED5" w:rsidRDefault="0096675B" w:rsidP="00A12EB0">
      <w:pPr>
        <w:widowControl w:val="0"/>
        <w:autoSpaceDE w:val="0"/>
        <w:autoSpaceDN w:val="0"/>
        <w:adjustRightInd w:val="0"/>
        <w:spacing w:line="360" w:lineRule="auto"/>
        <w:jc w:val="both"/>
        <w:outlineLvl w:val="0"/>
        <w:rPr>
          <w:rFonts w:cs="Times New Roman"/>
          <w:b/>
          <w:color w:val="000000"/>
          <w:sz w:val="22"/>
          <w:szCs w:val="22"/>
          <w:lang w:val="en-US"/>
        </w:rPr>
      </w:pPr>
      <w:r w:rsidRPr="00210ED5">
        <w:rPr>
          <w:rFonts w:cs="Times New Roman"/>
          <w:b/>
          <w:sz w:val="22"/>
          <w:szCs w:val="22"/>
          <w:lang w:val="en-US"/>
        </w:rPr>
        <w:t xml:space="preserve">Radu-Adrian Scinteie - </w:t>
      </w:r>
      <w:r w:rsidRPr="00210ED5">
        <w:rPr>
          <w:rFonts w:cs="Times New Roman"/>
          <w:b/>
          <w:color w:val="000000"/>
          <w:sz w:val="22"/>
          <w:szCs w:val="22"/>
          <w:lang w:val="en-US"/>
        </w:rPr>
        <w:t>Leadership and management behaviours.</w:t>
      </w:r>
    </w:p>
    <w:p w14:paraId="3EFF1510" w14:textId="77777777" w:rsidR="00F23E9A" w:rsidRPr="00346000" w:rsidRDefault="00F23E9A" w:rsidP="00A12EB0">
      <w:pPr>
        <w:widowControl w:val="0"/>
        <w:autoSpaceDE w:val="0"/>
        <w:autoSpaceDN w:val="0"/>
        <w:adjustRightInd w:val="0"/>
        <w:spacing w:line="360" w:lineRule="auto"/>
        <w:jc w:val="both"/>
        <w:rPr>
          <w:rFonts w:cs="Times New Roman"/>
          <w:color w:val="000000"/>
          <w:sz w:val="22"/>
          <w:szCs w:val="22"/>
          <w:lang w:val="en-US"/>
        </w:rPr>
      </w:pPr>
    </w:p>
    <w:p w14:paraId="5AD7D842" w14:textId="77777777" w:rsidR="00F23E9A" w:rsidRPr="00346000" w:rsidRDefault="00F23E9A" w:rsidP="00A12EB0">
      <w:pPr>
        <w:pStyle w:val="ListParagraph"/>
        <w:numPr>
          <w:ilvl w:val="0"/>
          <w:numId w:val="8"/>
        </w:numPr>
        <w:spacing w:line="360" w:lineRule="auto"/>
        <w:jc w:val="both"/>
        <w:rPr>
          <w:rFonts w:cs="Times New Roman"/>
          <w:color w:val="000000"/>
          <w:sz w:val="22"/>
          <w:szCs w:val="22"/>
          <w:lang w:val="en-US" w:eastAsia="pl-PL"/>
        </w:rPr>
      </w:pPr>
      <w:r w:rsidRPr="00346000">
        <w:rPr>
          <w:rFonts w:cs="Times New Roman"/>
          <w:color w:val="000000"/>
          <w:sz w:val="22"/>
          <w:szCs w:val="22"/>
          <w:lang w:val="en-US" w:eastAsia="pl-PL"/>
        </w:rPr>
        <w:t>ADAIR, J., 1979. ACTION CENTRED LEADERSHIP. s.l.:Taylor &amp; Francis Ltd.</w:t>
      </w:r>
    </w:p>
    <w:p w14:paraId="259046D4" w14:textId="77777777" w:rsidR="00F23E9A" w:rsidRPr="00346000" w:rsidRDefault="00F23E9A" w:rsidP="00A12EB0">
      <w:pPr>
        <w:pStyle w:val="ListParagraph"/>
        <w:numPr>
          <w:ilvl w:val="0"/>
          <w:numId w:val="8"/>
        </w:numPr>
        <w:spacing w:line="360" w:lineRule="auto"/>
        <w:jc w:val="both"/>
        <w:rPr>
          <w:rFonts w:cs="Times New Roman"/>
          <w:color w:val="000000"/>
          <w:sz w:val="22"/>
          <w:szCs w:val="22"/>
          <w:lang w:val="en-US" w:eastAsia="pl-PL"/>
        </w:rPr>
      </w:pPr>
      <w:r w:rsidRPr="00346000">
        <w:rPr>
          <w:rFonts w:cs="Times New Roman"/>
          <w:color w:val="000000"/>
          <w:sz w:val="22"/>
          <w:szCs w:val="22"/>
          <w:lang w:val="en-US" w:eastAsia="pl-PL"/>
        </w:rPr>
        <w:t>Bennis, W. &amp;. G. J., 2003. Learning to lead: A workbook on becoming a leader. New York: New York Books, Volumul 3rd.</w:t>
      </w:r>
    </w:p>
    <w:p w14:paraId="2AF9E73E" w14:textId="77777777" w:rsidR="00F23E9A" w:rsidRPr="00346000" w:rsidRDefault="00F23E9A" w:rsidP="00A12EB0">
      <w:pPr>
        <w:pStyle w:val="ListParagraph"/>
        <w:numPr>
          <w:ilvl w:val="0"/>
          <w:numId w:val="8"/>
        </w:numPr>
        <w:spacing w:line="360" w:lineRule="auto"/>
        <w:jc w:val="both"/>
        <w:rPr>
          <w:rFonts w:cs="Times New Roman"/>
          <w:color w:val="000000"/>
          <w:sz w:val="22"/>
          <w:szCs w:val="22"/>
          <w:lang w:val="en-US" w:eastAsia="pl-PL"/>
        </w:rPr>
      </w:pPr>
      <w:r w:rsidRPr="00346000">
        <w:rPr>
          <w:rFonts w:cs="Times New Roman"/>
          <w:color w:val="000000"/>
          <w:sz w:val="22"/>
          <w:szCs w:val="22"/>
          <w:lang w:val="en-US" w:eastAsia="pl-PL"/>
        </w:rPr>
        <w:t>Bennis, W. G., 1959. Leadership theory and administrative behaviour: The problems of authority.. Administrative Science Quarterly.</w:t>
      </w:r>
    </w:p>
    <w:p w14:paraId="50290027" w14:textId="77777777" w:rsidR="00F23E9A" w:rsidRPr="00346000" w:rsidRDefault="00F23E9A" w:rsidP="00A12EB0">
      <w:pPr>
        <w:pStyle w:val="ListParagraph"/>
        <w:numPr>
          <w:ilvl w:val="0"/>
          <w:numId w:val="8"/>
        </w:numPr>
        <w:spacing w:line="360" w:lineRule="auto"/>
        <w:jc w:val="both"/>
        <w:rPr>
          <w:rFonts w:cs="Times New Roman"/>
          <w:color w:val="000000"/>
          <w:sz w:val="22"/>
          <w:szCs w:val="22"/>
          <w:lang w:val="en-US" w:eastAsia="pl-PL"/>
        </w:rPr>
      </w:pPr>
      <w:r w:rsidRPr="00346000">
        <w:rPr>
          <w:rFonts w:cs="Times New Roman"/>
          <w:color w:val="000000"/>
          <w:sz w:val="22"/>
          <w:szCs w:val="22"/>
          <w:lang w:val="en-US" w:eastAsia="pl-PL"/>
        </w:rPr>
        <w:t>Christine Cross, ‎. R. C., 2016. Organisational Behaviour: An Introduction. 1st ed ed. s.l.:algrave.</w:t>
      </w:r>
    </w:p>
    <w:p w14:paraId="4FF7AEB6" w14:textId="77777777" w:rsidR="00F23E9A" w:rsidRPr="00346000" w:rsidRDefault="00F23E9A" w:rsidP="00A12EB0">
      <w:pPr>
        <w:pStyle w:val="ListParagraph"/>
        <w:numPr>
          <w:ilvl w:val="0"/>
          <w:numId w:val="8"/>
        </w:numPr>
        <w:spacing w:line="360" w:lineRule="auto"/>
        <w:jc w:val="both"/>
        <w:rPr>
          <w:rFonts w:cs="Times New Roman"/>
          <w:color w:val="000000"/>
          <w:sz w:val="22"/>
          <w:szCs w:val="22"/>
          <w:lang w:val="en-US" w:eastAsia="pl-PL"/>
        </w:rPr>
      </w:pPr>
      <w:r w:rsidRPr="00346000">
        <w:rPr>
          <w:rFonts w:cs="Times New Roman"/>
          <w:color w:val="000000"/>
          <w:sz w:val="22"/>
          <w:szCs w:val="22"/>
          <w:lang w:val="en-US" w:eastAsia="pl-PL"/>
        </w:rPr>
        <w:t>Field, R. H. G., 1990. The Evolution of Leadership Theory. Journal of Organizational Change Management, -(29), p. 45.</w:t>
      </w:r>
    </w:p>
    <w:p w14:paraId="6BF64E16" w14:textId="77777777" w:rsidR="00F23E9A" w:rsidRPr="00346000" w:rsidRDefault="00F23E9A" w:rsidP="00A12EB0">
      <w:pPr>
        <w:pStyle w:val="ListParagraph"/>
        <w:numPr>
          <w:ilvl w:val="0"/>
          <w:numId w:val="8"/>
        </w:numPr>
        <w:spacing w:line="360" w:lineRule="auto"/>
        <w:jc w:val="both"/>
        <w:rPr>
          <w:rFonts w:cs="Times New Roman"/>
          <w:color w:val="000000"/>
          <w:sz w:val="22"/>
          <w:szCs w:val="22"/>
          <w:lang w:val="en-US" w:eastAsia="pl-PL"/>
        </w:rPr>
      </w:pPr>
      <w:r w:rsidRPr="00346000">
        <w:rPr>
          <w:rFonts w:cs="Times New Roman"/>
          <w:color w:val="000000"/>
          <w:sz w:val="22"/>
          <w:szCs w:val="22"/>
          <w:lang w:val="en-US" w:eastAsia="pl-PL"/>
        </w:rPr>
        <w:t>Kets de Vries, M., 2001. The leadership mystique: A user’s manual for the human enterprise. London: Prentice Hall.</w:t>
      </w:r>
    </w:p>
    <w:p w14:paraId="631E9741" w14:textId="77777777" w:rsidR="00F23E9A" w:rsidRPr="00346000" w:rsidRDefault="00F23E9A" w:rsidP="00A12EB0">
      <w:pPr>
        <w:pStyle w:val="ListParagraph"/>
        <w:numPr>
          <w:ilvl w:val="0"/>
          <w:numId w:val="8"/>
        </w:numPr>
        <w:spacing w:line="360" w:lineRule="auto"/>
        <w:jc w:val="both"/>
        <w:rPr>
          <w:rFonts w:cs="Times New Roman"/>
          <w:color w:val="000000"/>
          <w:sz w:val="22"/>
          <w:szCs w:val="22"/>
          <w:lang w:val="en-US" w:eastAsia="pl-PL"/>
        </w:rPr>
      </w:pPr>
      <w:r w:rsidRPr="00346000">
        <w:rPr>
          <w:rFonts w:cs="Times New Roman"/>
          <w:color w:val="000000"/>
          <w:sz w:val="22"/>
          <w:szCs w:val="22"/>
          <w:lang w:val="en-US" w:eastAsia="pl-PL"/>
        </w:rPr>
        <w:t>Laurie J. Mullins, G. C., 2016. Management and Organisational Behaviour. 11th edn ed. s.l.:Harlow : Pearson.</w:t>
      </w:r>
    </w:p>
    <w:p w14:paraId="279D7CCB" w14:textId="77777777" w:rsidR="00F23E9A" w:rsidRPr="00346000" w:rsidRDefault="00F23E9A" w:rsidP="00A12EB0">
      <w:pPr>
        <w:pStyle w:val="ListParagraph"/>
        <w:numPr>
          <w:ilvl w:val="0"/>
          <w:numId w:val="8"/>
        </w:numPr>
        <w:spacing w:line="360" w:lineRule="auto"/>
        <w:jc w:val="both"/>
        <w:rPr>
          <w:rFonts w:cs="Times New Roman"/>
          <w:color w:val="000000"/>
          <w:sz w:val="22"/>
          <w:szCs w:val="22"/>
          <w:lang w:val="en-US" w:eastAsia="pl-PL"/>
        </w:rPr>
      </w:pPr>
      <w:r w:rsidRPr="00346000">
        <w:rPr>
          <w:rFonts w:cs="Times New Roman"/>
          <w:color w:val="000000"/>
          <w:sz w:val="22"/>
          <w:szCs w:val="22"/>
          <w:lang w:val="en-US" w:eastAsia="pl-PL"/>
        </w:rPr>
        <w:t>Rose Ngozi Amanchukwu, G. J. S. ,. N. P. O., 2015. A Review of Leadership Theories, Principles and Styles and Their Relevance to Educational Management,. Management, 5(1), pp. 6-14.</w:t>
      </w:r>
    </w:p>
    <w:p w14:paraId="5FC94BF7" w14:textId="77777777" w:rsidR="00F23E9A" w:rsidRPr="00346000" w:rsidRDefault="00F23E9A" w:rsidP="00A12EB0">
      <w:pPr>
        <w:pStyle w:val="ListParagraph"/>
        <w:numPr>
          <w:ilvl w:val="0"/>
          <w:numId w:val="8"/>
        </w:numPr>
        <w:spacing w:line="360" w:lineRule="auto"/>
        <w:jc w:val="both"/>
        <w:rPr>
          <w:rFonts w:cs="Times New Roman"/>
          <w:color w:val="000000"/>
          <w:sz w:val="22"/>
          <w:szCs w:val="22"/>
          <w:lang w:val="en-US" w:eastAsia="pl-PL"/>
        </w:rPr>
      </w:pPr>
      <w:r w:rsidRPr="00346000">
        <w:rPr>
          <w:rFonts w:cs="Times New Roman"/>
          <w:color w:val="000000"/>
          <w:sz w:val="22"/>
          <w:szCs w:val="22"/>
          <w:lang w:val="en-US" w:eastAsia="pl-PL"/>
        </w:rPr>
        <w:t>Sinek, S., fără an Why Leaders Eat Last. [Interactiv] </w:t>
      </w:r>
      <w:r w:rsidRPr="00346000">
        <w:rPr>
          <w:rFonts w:cs="Times New Roman"/>
          <w:color w:val="000000"/>
          <w:sz w:val="22"/>
          <w:szCs w:val="22"/>
          <w:lang w:val="en-US" w:eastAsia="pl-PL"/>
        </w:rPr>
        <w:br/>
        <w:t>Available at: </w:t>
      </w:r>
      <w:hyperlink r:id="rId10" w:history="1">
        <w:r w:rsidRPr="00346000">
          <w:rPr>
            <w:rFonts w:cs="Times New Roman"/>
            <w:color w:val="0000FF"/>
            <w:sz w:val="22"/>
            <w:szCs w:val="22"/>
            <w:u w:val="single"/>
            <w:lang w:val="en-US" w:eastAsia="pl-PL"/>
          </w:rPr>
          <w:t>https://www.youtube.com/watch?v=ReRcHdeUG9Y&amp;t=126s</w:t>
        </w:r>
      </w:hyperlink>
      <w:r w:rsidRPr="00346000">
        <w:rPr>
          <w:rFonts w:cs="Times New Roman"/>
          <w:color w:val="000000"/>
          <w:sz w:val="22"/>
          <w:szCs w:val="22"/>
          <w:lang w:val="en-US" w:eastAsia="pl-PL"/>
        </w:rPr>
        <w:br/>
        <w:t>[Accesat 20 01 2018].</w:t>
      </w:r>
    </w:p>
    <w:p w14:paraId="487422DD" w14:textId="77777777" w:rsidR="00F23E9A" w:rsidRPr="00346000" w:rsidRDefault="00F23E9A" w:rsidP="00A12EB0">
      <w:pPr>
        <w:pStyle w:val="ListParagraph"/>
        <w:numPr>
          <w:ilvl w:val="0"/>
          <w:numId w:val="8"/>
        </w:numPr>
        <w:spacing w:line="360" w:lineRule="auto"/>
        <w:jc w:val="both"/>
        <w:rPr>
          <w:rFonts w:cs="Times New Roman"/>
          <w:color w:val="000000"/>
          <w:sz w:val="22"/>
          <w:szCs w:val="22"/>
          <w:lang w:val="en-US" w:eastAsia="pl-PL"/>
        </w:rPr>
      </w:pPr>
      <w:r w:rsidRPr="00346000">
        <w:rPr>
          <w:rFonts w:cs="Times New Roman"/>
          <w:color w:val="000000"/>
          <w:sz w:val="22"/>
          <w:szCs w:val="22"/>
          <w:lang w:eastAsia="pl-PL"/>
        </w:rPr>
        <w:t xml:space="preserve">Tyler Okimoto, T. F. R. O. B. M., 2017. </w:t>
      </w:r>
      <w:r w:rsidRPr="00346000">
        <w:rPr>
          <w:rFonts w:cs="Times New Roman"/>
          <w:color w:val="000000"/>
          <w:sz w:val="22"/>
          <w:szCs w:val="22"/>
          <w:lang w:val="en-US" w:eastAsia="pl-PL"/>
        </w:rPr>
        <w:t>UQx: BUSLEAD1x. [Interactiv] </w:t>
      </w:r>
      <w:r w:rsidRPr="00346000">
        <w:rPr>
          <w:rFonts w:cs="Times New Roman"/>
          <w:color w:val="000000"/>
          <w:sz w:val="22"/>
          <w:szCs w:val="22"/>
          <w:lang w:val="en-US" w:eastAsia="pl-PL"/>
        </w:rPr>
        <w:br/>
        <w:t>Available at: </w:t>
      </w:r>
      <w:hyperlink r:id="rId11" w:history="1">
        <w:r w:rsidRPr="00346000">
          <w:rPr>
            <w:rFonts w:cs="Times New Roman"/>
            <w:color w:val="0000FF"/>
            <w:sz w:val="22"/>
            <w:szCs w:val="22"/>
            <w:u w:val="single"/>
            <w:lang w:val="en-US" w:eastAsia="pl-PL"/>
          </w:rPr>
          <w:t>https://courses.edx.org/courses/course v1:UQx+BUSLEAD1x+3T2017/course/</w:t>
        </w:r>
      </w:hyperlink>
      <w:r w:rsidRPr="00346000">
        <w:rPr>
          <w:rFonts w:cs="Times New Roman"/>
          <w:color w:val="000000"/>
          <w:sz w:val="22"/>
          <w:szCs w:val="22"/>
          <w:lang w:val="en-US" w:eastAsia="pl-PL"/>
        </w:rPr>
        <w:br/>
        <w:t>[Accesat 17 01 2018].</w:t>
      </w:r>
    </w:p>
    <w:p w14:paraId="70242B7B" w14:textId="77393F32" w:rsidR="0096675B" w:rsidRPr="00210ED5" w:rsidRDefault="00F23E9A" w:rsidP="00A12EB0">
      <w:pPr>
        <w:spacing w:line="360" w:lineRule="auto"/>
        <w:jc w:val="both"/>
        <w:rPr>
          <w:rFonts w:cs="Times New Roman"/>
          <w:color w:val="000000"/>
          <w:sz w:val="22"/>
          <w:szCs w:val="22"/>
          <w:lang w:val="en-US" w:eastAsia="pl-PL"/>
        </w:rPr>
      </w:pPr>
      <w:r w:rsidRPr="00346000">
        <w:rPr>
          <w:rFonts w:cs="Times New Roman"/>
          <w:color w:val="000000"/>
          <w:sz w:val="22"/>
          <w:szCs w:val="22"/>
          <w:lang w:val="en-US" w:eastAsia="pl-PL"/>
        </w:rPr>
        <w:t> </w:t>
      </w:r>
    </w:p>
    <w:p w14:paraId="36A50AE4" w14:textId="77777777" w:rsidR="00907018" w:rsidRPr="00210ED5" w:rsidRDefault="00907018" w:rsidP="00A12EB0">
      <w:pPr>
        <w:pStyle w:val="NormalWeb"/>
        <w:spacing w:line="360" w:lineRule="auto"/>
        <w:jc w:val="both"/>
        <w:rPr>
          <w:rFonts w:asciiTheme="minorHAnsi" w:hAnsiTheme="minorHAnsi"/>
          <w:b/>
          <w:color w:val="000000"/>
          <w:sz w:val="22"/>
          <w:szCs w:val="22"/>
          <w:lang w:val="en-US"/>
        </w:rPr>
      </w:pPr>
      <w:r w:rsidRPr="00210ED5">
        <w:rPr>
          <w:rFonts w:asciiTheme="minorHAnsi" w:hAnsiTheme="minorHAnsi"/>
          <w:b/>
          <w:color w:val="000000"/>
          <w:sz w:val="22"/>
          <w:szCs w:val="22"/>
          <w:lang w:val="en-US"/>
        </w:rPr>
        <w:t>Ryan Harding 1702143 - Group and team behaviour.</w:t>
      </w:r>
      <w:r w:rsidRPr="00210ED5">
        <w:rPr>
          <w:rStyle w:val="apple-converted-space"/>
          <w:rFonts w:asciiTheme="minorHAnsi" w:hAnsiTheme="minorHAnsi"/>
          <w:b/>
          <w:color w:val="000000"/>
          <w:sz w:val="22"/>
          <w:szCs w:val="22"/>
          <w:lang w:val="en-US"/>
        </w:rPr>
        <w:t> </w:t>
      </w:r>
    </w:p>
    <w:p w14:paraId="749F9462" w14:textId="77777777" w:rsidR="00907018" w:rsidRPr="00346000" w:rsidRDefault="00907018" w:rsidP="00A12EB0">
      <w:pPr>
        <w:pStyle w:val="NormalWeb"/>
        <w:numPr>
          <w:ilvl w:val="0"/>
          <w:numId w:val="4"/>
        </w:numPr>
        <w:spacing w:line="360" w:lineRule="auto"/>
        <w:jc w:val="both"/>
        <w:rPr>
          <w:rFonts w:asciiTheme="minorHAnsi" w:hAnsiTheme="minorHAnsi"/>
          <w:color w:val="000000"/>
          <w:sz w:val="22"/>
          <w:szCs w:val="22"/>
          <w:lang w:val="en-US"/>
        </w:rPr>
      </w:pPr>
      <w:r w:rsidRPr="00346000">
        <w:rPr>
          <w:rFonts w:asciiTheme="minorHAnsi" w:hAnsiTheme="minorHAnsi"/>
          <w:color w:val="000000"/>
          <w:sz w:val="22"/>
          <w:szCs w:val="22"/>
          <w:lang w:val="en-US"/>
        </w:rPr>
        <w:t>Bizjournals. Available at https://www.bizjournals.com/bizjournals/how-to/growth-strategies/2013/06/the-difference-between-a-group-and-a.html Jun 14, 2013, 6:00am - accessed 20th January 16:45</w:t>
      </w:r>
      <w:r w:rsidRPr="00346000">
        <w:rPr>
          <w:rStyle w:val="apple-converted-space"/>
          <w:rFonts w:asciiTheme="minorHAnsi" w:hAnsiTheme="minorHAnsi"/>
          <w:color w:val="000000"/>
          <w:sz w:val="22"/>
          <w:szCs w:val="22"/>
          <w:lang w:val="en-US"/>
        </w:rPr>
        <w:t> </w:t>
      </w:r>
    </w:p>
    <w:p w14:paraId="290C5F5A" w14:textId="77777777" w:rsidR="00907018" w:rsidRPr="00346000" w:rsidRDefault="00907018" w:rsidP="00A12EB0">
      <w:pPr>
        <w:pStyle w:val="NormalWeb"/>
        <w:numPr>
          <w:ilvl w:val="0"/>
          <w:numId w:val="4"/>
        </w:numPr>
        <w:spacing w:line="360" w:lineRule="auto"/>
        <w:jc w:val="both"/>
        <w:rPr>
          <w:rFonts w:asciiTheme="minorHAnsi" w:hAnsiTheme="minorHAnsi"/>
          <w:color w:val="000000"/>
          <w:sz w:val="22"/>
          <w:szCs w:val="22"/>
          <w:lang w:val="en-US"/>
        </w:rPr>
      </w:pPr>
      <w:r w:rsidRPr="00346000">
        <w:rPr>
          <w:rFonts w:asciiTheme="minorHAnsi" w:hAnsiTheme="minorHAnsi"/>
          <w:color w:val="000000"/>
          <w:sz w:val="22"/>
          <w:szCs w:val="22"/>
          <w:lang w:val="en-US"/>
        </w:rPr>
        <w:t>Management and Organisational Behaviour. Available at http://www.mbalondonguide.com/wp-content/uploads/2016/11/Management_and_Organisational_Behaviour__9th_Edition.pdf page 314 (2010) - accessed 20th January 17:05</w:t>
      </w:r>
      <w:r w:rsidRPr="00346000">
        <w:rPr>
          <w:rStyle w:val="apple-converted-space"/>
          <w:rFonts w:asciiTheme="minorHAnsi" w:hAnsiTheme="minorHAnsi"/>
          <w:color w:val="000000"/>
          <w:sz w:val="22"/>
          <w:szCs w:val="22"/>
          <w:lang w:val="en-US"/>
        </w:rPr>
        <w:t> </w:t>
      </w:r>
    </w:p>
    <w:p w14:paraId="5AB2BAF6" w14:textId="77777777" w:rsidR="00907018" w:rsidRPr="00346000" w:rsidRDefault="00907018" w:rsidP="00A12EB0">
      <w:pPr>
        <w:pStyle w:val="NormalWeb"/>
        <w:numPr>
          <w:ilvl w:val="0"/>
          <w:numId w:val="4"/>
        </w:numPr>
        <w:spacing w:line="360" w:lineRule="auto"/>
        <w:jc w:val="both"/>
        <w:rPr>
          <w:rFonts w:asciiTheme="minorHAnsi" w:hAnsiTheme="minorHAnsi"/>
          <w:color w:val="000000"/>
          <w:sz w:val="22"/>
          <w:szCs w:val="22"/>
          <w:lang w:val="en-US"/>
        </w:rPr>
      </w:pPr>
      <w:r w:rsidRPr="00346000">
        <w:rPr>
          <w:rFonts w:asciiTheme="minorHAnsi" w:hAnsiTheme="minorHAnsi"/>
          <w:color w:val="000000"/>
          <w:sz w:val="22"/>
          <w:szCs w:val="22"/>
          <w:lang w:val="en-US"/>
        </w:rPr>
        <w:t>Group behaviour – available at https://www.dlsweb.rmit.edu.au/toolbox/leadership/toolbox/tp/tp_c01.html Accessed 21st January 11:00</w:t>
      </w:r>
    </w:p>
    <w:p w14:paraId="15BB6336" w14:textId="77777777" w:rsidR="00F23E9A" w:rsidRPr="00210ED5" w:rsidRDefault="002F7DDF" w:rsidP="00A12EB0">
      <w:pPr>
        <w:pStyle w:val="NormalWeb"/>
        <w:spacing w:line="360" w:lineRule="auto"/>
        <w:ind w:left="360"/>
        <w:jc w:val="both"/>
        <w:rPr>
          <w:rStyle w:val="apple-converted-space"/>
          <w:rFonts w:asciiTheme="minorHAnsi" w:hAnsiTheme="minorHAnsi"/>
          <w:b/>
          <w:color w:val="000000"/>
          <w:sz w:val="22"/>
          <w:szCs w:val="22"/>
          <w:lang w:val="en-US"/>
        </w:rPr>
      </w:pPr>
      <w:bookmarkStart w:id="4" w:name="_GoBack"/>
      <w:r w:rsidRPr="00210ED5">
        <w:rPr>
          <w:rFonts w:asciiTheme="minorHAnsi" w:hAnsiTheme="minorHAnsi"/>
          <w:b/>
          <w:sz w:val="22"/>
          <w:szCs w:val="22"/>
          <w:lang w:val="en-US"/>
        </w:rPr>
        <w:t>Cameron Carlson 1701627</w:t>
      </w:r>
      <w:r w:rsidRPr="00210ED5">
        <w:rPr>
          <w:rFonts w:asciiTheme="minorHAnsi" w:hAnsiTheme="minorHAnsi"/>
          <w:b/>
          <w:color w:val="000000"/>
          <w:sz w:val="22"/>
          <w:szCs w:val="22"/>
          <w:lang w:val="en-US"/>
        </w:rPr>
        <w:t xml:space="preserve"> - Motivation and Perception.</w:t>
      </w:r>
      <w:r w:rsidRPr="00210ED5">
        <w:rPr>
          <w:rStyle w:val="apple-converted-space"/>
          <w:rFonts w:asciiTheme="minorHAnsi" w:hAnsiTheme="minorHAnsi"/>
          <w:b/>
          <w:color w:val="000000"/>
          <w:sz w:val="22"/>
          <w:szCs w:val="22"/>
          <w:lang w:val="en-US"/>
        </w:rPr>
        <w:t> </w:t>
      </w:r>
    </w:p>
    <w:bookmarkEnd w:id="4"/>
    <w:p w14:paraId="50D9BB0D" w14:textId="77777777" w:rsidR="002F7DDF" w:rsidRPr="00346000" w:rsidRDefault="002F7DDF" w:rsidP="00A12EB0">
      <w:pPr>
        <w:pStyle w:val="NormalWeb"/>
        <w:numPr>
          <w:ilvl w:val="0"/>
          <w:numId w:val="10"/>
        </w:numPr>
        <w:spacing w:line="360" w:lineRule="auto"/>
        <w:jc w:val="both"/>
        <w:rPr>
          <w:rFonts w:asciiTheme="minorHAnsi" w:hAnsiTheme="minorHAnsi"/>
          <w:color w:val="000000"/>
          <w:sz w:val="22"/>
          <w:szCs w:val="22"/>
          <w:lang w:val="en-US"/>
        </w:rPr>
      </w:pPr>
      <w:r w:rsidRPr="00346000">
        <w:rPr>
          <w:rFonts w:asciiTheme="minorHAnsi" w:hAnsiTheme="minorHAnsi"/>
          <w:color w:val="000000"/>
          <w:sz w:val="22"/>
          <w:szCs w:val="22"/>
          <w:lang w:val="en-US"/>
        </w:rPr>
        <w:t>Chron, 2018. www.chron.com. [Online] Available at: http://smallbusiness.chron.com/importance-motivation-goal-setting-businesses-2506.html [Accessed 20th January 2018].</w:t>
      </w:r>
      <w:r w:rsidRPr="00346000">
        <w:rPr>
          <w:rStyle w:val="apple-converted-space"/>
          <w:rFonts w:asciiTheme="minorHAnsi" w:hAnsiTheme="minorHAnsi"/>
          <w:color w:val="000000"/>
          <w:sz w:val="22"/>
          <w:szCs w:val="22"/>
          <w:lang w:val="en-US"/>
        </w:rPr>
        <w:t> </w:t>
      </w:r>
    </w:p>
    <w:p w14:paraId="4BE9B08C" w14:textId="77777777" w:rsidR="002F7DDF" w:rsidRPr="00346000" w:rsidRDefault="002F7DDF" w:rsidP="00A12EB0">
      <w:pPr>
        <w:pStyle w:val="NormalWeb"/>
        <w:numPr>
          <w:ilvl w:val="0"/>
          <w:numId w:val="10"/>
        </w:numPr>
        <w:spacing w:line="360" w:lineRule="auto"/>
        <w:jc w:val="both"/>
        <w:rPr>
          <w:rFonts w:asciiTheme="minorHAnsi" w:hAnsiTheme="minorHAnsi"/>
          <w:color w:val="000000"/>
          <w:sz w:val="22"/>
          <w:szCs w:val="22"/>
          <w:lang w:val="en-US"/>
        </w:rPr>
      </w:pPr>
      <w:r w:rsidRPr="00346000">
        <w:rPr>
          <w:rFonts w:asciiTheme="minorHAnsi" w:hAnsiTheme="minorHAnsi"/>
          <w:color w:val="000000"/>
          <w:sz w:val="22"/>
          <w:szCs w:val="22"/>
          <w:lang w:val="en-US"/>
        </w:rPr>
        <w:t>Dictionary, B., 2018. Business Dictionary. [Online] Available at: http://www.businessdictionary.com [Accessed 22 January 2018].</w:t>
      </w:r>
      <w:r w:rsidRPr="00346000">
        <w:rPr>
          <w:rStyle w:val="apple-converted-space"/>
          <w:rFonts w:asciiTheme="minorHAnsi" w:hAnsiTheme="minorHAnsi"/>
          <w:color w:val="000000"/>
          <w:sz w:val="22"/>
          <w:szCs w:val="22"/>
          <w:lang w:val="en-US"/>
        </w:rPr>
        <w:t> </w:t>
      </w:r>
    </w:p>
    <w:p w14:paraId="5F26C7FE" w14:textId="77777777" w:rsidR="002F7DDF" w:rsidRPr="00346000" w:rsidRDefault="002F7DDF" w:rsidP="00A12EB0">
      <w:pPr>
        <w:pStyle w:val="NormalWeb"/>
        <w:numPr>
          <w:ilvl w:val="0"/>
          <w:numId w:val="10"/>
        </w:numPr>
        <w:spacing w:line="360" w:lineRule="auto"/>
        <w:jc w:val="both"/>
        <w:rPr>
          <w:rFonts w:asciiTheme="minorHAnsi" w:hAnsiTheme="minorHAnsi"/>
          <w:color w:val="000000"/>
          <w:sz w:val="22"/>
          <w:szCs w:val="22"/>
          <w:lang w:val="en-US"/>
        </w:rPr>
      </w:pPr>
      <w:r w:rsidRPr="00346000">
        <w:rPr>
          <w:rFonts w:asciiTheme="minorHAnsi" w:hAnsiTheme="minorHAnsi"/>
          <w:color w:val="000000"/>
          <w:sz w:val="22"/>
          <w:szCs w:val="22"/>
          <w:lang w:val="en-US"/>
        </w:rPr>
        <w:t>Google Careers , 2018. Google Careers. [Online] Available at: https://careers.google.com/how-we-care-for-googlers/ [Accessed 21 January 2018].</w:t>
      </w:r>
    </w:p>
    <w:p w14:paraId="6DD35302" w14:textId="77777777" w:rsidR="0096675B" w:rsidRPr="002F7DDF" w:rsidRDefault="0096675B" w:rsidP="00F23E9A">
      <w:pPr>
        <w:pStyle w:val="NormalWeb"/>
        <w:spacing w:line="360" w:lineRule="auto"/>
        <w:rPr>
          <w:color w:val="000000"/>
          <w:lang w:val="en-US"/>
        </w:rPr>
      </w:pPr>
    </w:p>
    <w:p w14:paraId="5F24579B" w14:textId="77777777" w:rsidR="0096675B" w:rsidRPr="002F7DDF" w:rsidRDefault="0096675B" w:rsidP="00F23E9A">
      <w:pPr>
        <w:pStyle w:val="NormalWeb"/>
        <w:spacing w:line="360" w:lineRule="auto"/>
        <w:rPr>
          <w:color w:val="000000"/>
          <w:lang w:val="en-US"/>
        </w:rPr>
      </w:pPr>
    </w:p>
    <w:p w14:paraId="1041B419" w14:textId="77777777" w:rsidR="00EE6695" w:rsidRPr="002F7DDF" w:rsidRDefault="00EE6695" w:rsidP="002F7DDF">
      <w:pPr>
        <w:widowControl w:val="0"/>
        <w:autoSpaceDE w:val="0"/>
        <w:autoSpaceDN w:val="0"/>
        <w:adjustRightInd w:val="0"/>
        <w:spacing w:line="360" w:lineRule="auto"/>
        <w:rPr>
          <w:rFonts w:ascii="Times New Roman" w:hAnsi="Times New Roman" w:cs="Times New Roman"/>
          <w:color w:val="000000"/>
          <w:lang w:val="en-US"/>
        </w:rPr>
      </w:pPr>
    </w:p>
    <w:p w14:paraId="43A6CDF1" w14:textId="77777777" w:rsidR="00EE6695" w:rsidRPr="002F7DDF" w:rsidRDefault="00EE6695" w:rsidP="002F7DDF">
      <w:pPr>
        <w:widowControl w:val="0"/>
        <w:autoSpaceDE w:val="0"/>
        <w:autoSpaceDN w:val="0"/>
        <w:adjustRightInd w:val="0"/>
        <w:spacing w:line="360" w:lineRule="auto"/>
        <w:rPr>
          <w:rFonts w:ascii="Times New Roman" w:hAnsi="Times New Roman" w:cs="Times New Roman"/>
          <w:color w:val="000000"/>
          <w:lang w:val="en-US"/>
        </w:rPr>
      </w:pPr>
    </w:p>
    <w:p w14:paraId="71376C7E" w14:textId="77777777" w:rsidR="00EE6695" w:rsidRPr="002F7DDF" w:rsidRDefault="00EE6695" w:rsidP="002F7DDF">
      <w:pPr>
        <w:spacing w:line="360" w:lineRule="auto"/>
        <w:rPr>
          <w:rFonts w:ascii="Times New Roman" w:hAnsi="Times New Roman" w:cs="Times New Roman"/>
          <w:lang w:val="en-US"/>
        </w:rPr>
      </w:pPr>
    </w:p>
    <w:p w14:paraId="764A04B9" w14:textId="77777777" w:rsidR="00EE6695" w:rsidRPr="002F7DDF" w:rsidRDefault="00EE6695" w:rsidP="002F7DDF">
      <w:pPr>
        <w:spacing w:line="360" w:lineRule="auto"/>
        <w:ind w:firstLine="708"/>
        <w:rPr>
          <w:rFonts w:ascii="Times New Roman" w:hAnsi="Times New Roman" w:cs="Times New Roman"/>
          <w:lang w:val="en-US"/>
        </w:rPr>
      </w:pPr>
    </w:p>
    <w:p w14:paraId="10A41D3A" w14:textId="77777777" w:rsidR="00EE6695" w:rsidRPr="002F7DDF" w:rsidRDefault="00EE6695" w:rsidP="002F7DDF">
      <w:pPr>
        <w:spacing w:line="360" w:lineRule="auto"/>
        <w:ind w:firstLine="708"/>
        <w:rPr>
          <w:rFonts w:ascii="Times New Roman" w:hAnsi="Times New Roman" w:cs="Times New Roman"/>
          <w:lang w:val="en-US"/>
        </w:rPr>
      </w:pPr>
    </w:p>
    <w:p w14:paraId="030202D4" w14:textId="77777777" w:rsidR="00EE6695" w:rsidRPr="002F7DDF" w:rsidRDefault="00EE6695" w:rsidP="002F7DDF">
      <w:pPr>
        <w:spacing w:line="360" w:lineRule="auto"/>
        <w:ind w:firstLine="768"/>
        <w:rPr>
          <w:rFonts w:ascii="Times New Roman" w:hAnsi="Times New Roman" w:cs="Times New Roman"/>
          <w:lang w:val="en-US"/>
        </w:rPr>
      </w:pPr>
    </w:p>
    <w:p w14:paraId="7F3340CD" w14:textId="77777777" w:rsidR="00EE6695" w:rsidRPr="002F7DDF" w:rsidRDefault="00EE6695" w:rsidP="002F7DDF">
      <w:pPr>
        <w:spacing w:line="360" w:lineRule="auto"/>
        <w:ind w:firstLine="708"/>
        <w:rPr>
          <w:rFonts w:ascii="Times New Roman" w:hAnsi="Times New Roman" w:cs="Times New Roman"/>
          <w:lang w:val="en-US"/>
        </w:rPr>
      </w:pPr>
    </w:p>
    <w:p w14:paraId="6C49E4BE" w14:textId="77777777" w:rsidR="00EE6695" w:rsidRPr="002F7DDF" w:rsidRDefault="00EE6695" w:rsidP="002F7DDF">
      <w:pPr>
        <w:spacing w:line="360" w:lineRule="auto"/>
        <w:ind w:firstLine="708"/>
        <w:rPr>
          <w:rFonts w:ascii="Times New Roman" w:hAnsi="Times New Roman" w:cs="Times New Roman"/>
          <w:lang w:val="en-US"/>
        </w:rPr>
      </w:pPr>
    </w:p>
    <w:p w14:paraId="69D94FEC" w14:textId="77777777" w:rsidR="00EE6695" w:rsidRPr="002F7DDF" w:rsidRDefault="00EE6695" w:rsidP="002F7DDF">
      <w:pPr>
        <w:spacing w:line="360" w:lineRule="auto"/>
        <w:rPr>
          <w:rFonts w:ascii="Times New Roman" w:hAnsi="Times New Roman" w:cs="Times New Roman"/>
          <w:lang w:val="en-US"/>
        </w:rPr>
      </w:pPr>
    </w:p>
    <w:sectPr w:rsidR="00EE6695" w:rsidRPr="002F7DDF" w:rsidSect="005E7DDC">
      <w:footerReference w:type="even" r:id="rId12"/>
      <w:footerReference w:type="default" r:id="rId13"/>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844D785" w14:textId="77777777" w:rsidR="0041704C" w:rsidRDefault="0041704C" w:rsidP="0096675B">
      <w:r>
        <w:separator/>
      </w:r>
    </w:p>
  </w:endnote>
  <w:endnote w:type="continuationSeparator" w:id="0">
    <w:p w14:paraId="7366C2A8" w14:textId="77777777" w:rsidR="0041704C" w:rsidRDefault="0041704C" w:rsidP="009667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CE3F49" w14:textId="77777777" w:rsidR="0096675B" w:rsidRDefault="0096675B" w:rsidP="00095E1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F5EB00F" w14:textId="77777777" w:rsidR="0096675B" w:rsidRDefault="0096675B" w:rsidP="0096675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2B27A2D" w14:textId="77777777" w:rsidR="0096675B" w:rsidRDefault="0096675B" w:rsidP="00095E1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1704C">
      <w:rPr>
        <w:rStyle w:val="PageNumber"/>
        <w:noProof/>
      </w:rPr>
      <w:t>1</w:t>
    </w:r>
    <w:r>
      <w:rPr>
        <w:rStyle w:val="PageNumber"/>
      </w:rPr>
      <w:fldChar w:fldCharType="end"/>
    </w:r>
  </w:p>
  <w:p w14:paraId="1405C5B3" w14:textId="77777777" w:rsidR="0096675B" w:rsidRDefault="0096675B" w:rsidP="0096675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7B4C413" w14:textId="77777777" w:rsidR="0041704C" w:rsidRDefault="0041704C" w:rsidP="0096675B">
      <w:r>
        <w:separator/>
      </w:r>
    </w:p>
  </w:footnote>
  <w:footnote w:type="continuationSeparator" w:id="0">
    <w:p w14:paraId="5606E95C" w14:textId="77777777" w:rsidR="0041704C" w:rsidRDefault="0041704C" w:rsidP="0096675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7107D6"/>
    <w:multiLevelType w:val="hybridMultilevel"/>
    <w:tmpl w:val="BF548FF8"/>
    <w:lvl w:ilvl="0" w:tplc="0415000F">
      <w:start w:val="1"/>
      <w:numFmt w:val="decimal"/>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1">
    <w:nsid w:val="13B24B35"/>
    <w:multiLevelType w:val="hybridMultilevel"/>
    <w:tmpl w:val="6C14B536"/>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2">
    <w:nsid w:val="18D13F0C"/>
    <w:multiLevelType w:val="hybridMultilevel"/>
    <w:tmpl w:val="D0C4A95E"/>
    <w:lvl w:ilvl="0" w:tplc="0415000F">
      <w:start w:val="1"/>
      <w:numFmt w:val="decimal"/>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3">
    <w:nsid w:val="21FD1176"/>
    <w:multiLevelType w:val="hybridMultilevel"/>
    <w:tmpl w:val="2F08CA64"/>
    <w:lvl w:ilvl="0" w:tplc="0415000F">
      <w:start w:val="1"/>
      <w:numFmt w:val="decimal"/>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4">
    <w:nsid w:val="30556283"/>
    <w:multiLevelType w:val="hybridMultilevel"/>
    <w:tmpl w:val="F3244D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8AC576F"/>
    <w:multiLevelType w:val="hybridMultilevel"/>
    <w:tmpl w:val="EDC4326A"/>
    <w:lvl w:ilvl="0" w:tplc="0415000F">
      <w:start w:val="1"/>
      <w:numFmt w:val="decimal"/>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6">
    <w:nsid w:val="3F2956E0"/>
    <w:multiLevelType w:val="hybridMultilevel"/>
    <w:tmpl w:val="400C8156"/>
    <w:lvl w:ilvl="0" w:tplc="0415000F">
      <w:start w:val="1"/>
      <w:numFmt w:val="decimal"/>
      <w:lvlText w:val="%1."/>
      <w:lvlJc w:val="left"/>
      <w:pPr>
        <w:ind w:left="720" w:hanging="360"/>
      </w:pPr>
      <w:rPr>
        <w:rFonts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7">
    <w:nsid w:val="3F4D4046"/>
    <w:multiLevelType w:val="hybridMultilevel"/>
    <w:tmpl w:val="11487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55275F2"/>
    <w:multiLevelType w:val="hybridMultilevel"/>
    <w:tmpl w:val="341A4212"/>
    <w:lvl w:ilvl="0" w:tplc="0415000F">
      <w:start w:val="1"/>
      <w:numFmt w:val="decimal"/>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9">
    <w:nsid w:val="673D6A0C"/>
    <w:multiLevelType w:val="hybridMultilevel"/>
    <w:tmpl w:val="6C14B536"/>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10">
    <w:nsid w:val="67E92E5A"/>
    <w:multiLevelType w:val="hybridMultilevel"/>
    <w:tmpl w:val="038C8454"/>
    <w:lvl w:ilvl="0" w:tplc="0415000F">
      <w:start w:val="1"/>
      <w:numFmt w:val="decimal"/>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num w:numId="1">
    <w:abstractNumId w:val="1"/>
  </w:num>
  <w:num w:numId="2">
    <w:abstractNumId w:val="9"/>
  </w:num>
  <w:num w:numId="3">
    <w:abstractNumId w:val="6"/>
  </w:num>
  <w:num w:numId="4">
    <w:abstractNumId w:val="5"/>
  </w:num>
  <w:num w:numId="5">
    <w:abstractNumId w:val="8"/>
  </w:num>
  <w:num w:numId="6">
    <w:abstractNumId w:val="7"/>
  </w:num>
  <w:num w:numId="7">
    <w:abstractNumId w:val="0"/>
  </w:num>
  <w:num w:numId="8">
    <w:abstractNumId w:val="3"/>
  </w:num>
  <w:num w:numId="9">
    <w:abstractNumId w:val="10"/>
  </w:num>
  <w:num w:numId="10">
    <w:abstractNumId w:val="2"/>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7"/>
  <w:defaultTabStop w:val="708"/>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6742"/>
    <w:rsid w:val="00001361"/>
    <w:rsid w:val="00015CC7"/>
    <w:rsid w:val="0018154E"/>
    <w:rsid w:val="00210ED5"/>
    <w:rsid w:val="002F7DDF"/>
    <w:rsid w:val="00346000"/>
    <w:rsid w:val="0041704C"/>
    <w:rsid w:val="005E7DDC"/>
    <w:rsid w:val="007754A9"/>
    <w:rsid w:val="008655D1"/>
    <w:rsid w:val="008E6742"/>
    <w:rsid w:val="00907018"/>
    <w:rsid w:val="00944290"/>
    <w:rsid w:val="0096675B"/>
    <w:rsid w:val="009B3AF4"/>
    <w:rsid w:val="00A12EB0"/>
    <w:rsid w:val="00B56BA3"/>
    <w:rsid w:val="00BE373E"/>
    <w:rsid w:val="00BF0159"/>
    <w:rsid w:val="00E5779B"/>
    <w:rsid w:val="00E66229"/>
    <w:rsid w:val="00EE6695"/>
    <w:rsid w:val="00F23E9A"/>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BEA4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pl-PL"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E66229"/>
    <w:pPr>
      <w:keepNext/>
      <w:keepLines/>
      <w:spacing w:before="40" w:line="259" w:lineRule="auto"/>
      <w:outlineLvl w:val="1"/>
    </w:pPr>
    <w:rPr>
      <w:rFonts w:asciiTheme="majorHAnsi" w:eastAsiaTheme="majorEastAsia" w:hAnsiTheme="majorHAnsi" w:cstheme="majorBidi"/>
      <w:color w:val="2F5496" w:themeColor="accent1" w:themeShade="BF"/>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6695"/>
    <w:pPr>
      <w:ind w:left="720"/>
      <w:contextualSpacing/>
    </w:pPr>
  </w:style>
  <w:style w:type="paragraph" w:styleId="NormalWeb">
    <w:name w:val="Normal (Web)"/>
    <w:basedOn w:val="Normal"/>
    <w:uiPriority w:val="99"/>
    <w:semiHidden/>
    <w:unhideWhenUsed/>
    <w:rsid w:val="0096675B"/>
    <w:pPr>
      <w:spacing w:before="100" w:beforeAutospacing="1" w:after="100" w:afterAutospacing="1"/>
    </w:pPr>
    <w:rPr>
      <w:rFonts w:ascii="Times New Roman" w:hAnsi="Times New Roman" w:cs="Times New Roman"/>
      <w:lang w:eastAsia="pl-PL"/>
    </w:rPr>
  </w:style>
  <w:style w:type="character" w:customStyle="1" w:styleId="apple-converted-space">
    <w:name w:val="apple-converted-space"/>
    <w:basedOn w:val="DefaultParagraphFont"/>
    <w:rsid w:val="0096675B"/>
  </w:style>
  <w:style w:type="paragraph" w:styleId="Footer">
    <w:name w:val="footer"/>
    <w:basedOn w:val="Normal"/>
    <w:link w:val="FooterChar"/>
    <w:uiPriority w:val="99"/>
    <w:unhideWhenUsed/>
    <w:rsid w:val="0096675B"/>
    <w:pPr>
      <w:tabs>
        <w:tab w:val="center" w:pos="4536"/>
        <w:tab w:val="right" w:pos="9072"/>
      </w:tabs>
    </w:pPr>
  </w:style>
  <w:style w:type="character" w:customStyle="1" w:styleId="FooterChar">
    <w:name w:val="Footer Char"/>
    <w:basedOn w:val="DefaultParagraphFont"/>
    <w:link w:val="Footer"/>
    <w:uiPriority w:val="99"/>
    <w:rsid w:val="0096675B"/>
  </w:style>
  <w:style w:type="character" w:styleId="PageNumber">
    <w:name w:val="page number"/>
    <w:basedOn w:val="DefaultParagraphFont"/>
    <w:uiPriority w:val="99"/>
    <w:semiHidden/>
    <w:unhideWhenUsed/>
    <w:rsid w:val="0096675B"/>
  </w:style>
  <w:style w:type="paragraph" w:styleId="Bibliography">
    <w:name w:val="Bibliography"/>
    <w:basedOn w:val="Normal"/>
    <w:next w:val="Normal"/>
    <w:uiPriority w:val="37"/>
    <w:unhideWhenUsed/>
    <w:rsid w:val="00E66229"/>
    <w:pPr>
      <w:spacing w:after="160" w:line="259" w:lineRule="auto"/>
    </w:pPr>
    <w:rPr>
      <w:sz w:val="22"/>
      <w:szCs w:val="22"/>
      <w:lang w:val="en-GB"/>
    </w:rPr>
  </w:style>
  <w:style w:type="character" w:customStyle="1" w:styleId="Heading2Char">
    <w:name w:val="Heading 2 Char"/>
    <w:basedOn w:val="DefaultParagraphFont"/>
    <w:link w:val="Heading2"/>
    <w:uiPriority w:val="9"/>
    <w:semiHidden/>
    <w:rsid w:val="00E66229"/>
    <w:rPr>
      <w:rFonts w:asciiTheme="majorHAnsi" w:eastAsiaTheme="majorEastAsia" w:hAnsiTheme="majorHAnsi" w:cstheme="majorBidi"/>
      <w:color w:val="2F5496" w:themeColor="accent1" w:themeShade="BF"/>
      <w:sz w:val="26"/>
      <w:szCs w:val="26"/>
      <w:lang w:val="en-GB"/>
    </w:rPr>
  </w:style>
  <w:style w:type="character" w:styleId="Hyperlink">
    <w:name w:val="Hyperlink"/>
    <w:basedOn w:val="DefaultParagraphFont"/>
    <w:uiPriority w:val="99"/>
    <w:semiHidden/>
    <w:unhideWhenUsed/>
    <w:rsid w:val="00F23E9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271952">
      <w:bodyDiv w:val="1"/>
      <w:marLeft w:val="0"/>
      <w:marRight w:val="0"/>
      <w:marTop w:val="0"/>
      <w:marBottom w:val="0"/>
      <w:divBdr>
        <w:top w:val="none" w:sz="0" w:space="0" w:color="auto"/>
        <w:left w:val="none" w:sz="0" w:space="0" w:color="auto"/>
        <w:bottom w:val="none" w:sz="0" w:space="0" w:color="auto"/>
        <w:right w:val="none" w:sz="0" w:space="0" w:color="auto"/>
      </w:divBdr>
    </w:div>
    <w:div w:id="147744084">
      <w:bodyDiv w:val="1"/>
      <w:marLeft w:val="0"/>
      <w:marRight w:val="0"/>
      <w:marTop w:val="0"/>
      <w:marBottom w:val="0"/>
      <w:divBdr>
        <w:top w:val="none" w:sz="0" w:space="0" w:color="auto"/>
        <w:left w:val="none" w:sz="0" w:space="0" w:color="auto"/>
        <w:bottom w:val="none" w:sz="0" w:space="0" w:color="auto"/>
        <w:right w:val="none" w:sz="0" w:space="0" w:color="auto"/>
      </w:divBdr>
    </w:div>
    <w:div w:id="257569780">
      <w:bodyDiv w:val="1"/>
      <w:marLeft w:val="0"/>
      <w:marRight w:val="0"/>
      <w:marTop w:val="0"/>
      <w:marBottom w:val="0"/>
      <w:divBdr>
        <w:top w:val="none" w:sz="0" w:space="0" w:color="auto"/>
        <w:left w:val="none" w:sz="0" w:space="0" w:color="auto"/>
        <w:bottom w:val="none" w:sz="0" w:space="0" w:color="auto"/>
        <w:right w:val="none" w:sz="0" w:space="0" w:color="auto"/>
      </w:divBdr>
    </w:div>
    <w:div w:id="261644524">
      <w:bodyDiv w:val="1"/>
      <w:marLeft w:val="0"/>
      <w:marRight w:val="0"/>
      <w:marTop w:val="0"/>
      <w:marBottom w:val="0"/>
      <w:divBdr>
        <w:top w:val="none" w:sz="0" w:space="0" w:color="auto"/>
        <w:left w:val="none" w:sz="0" w:space="0" w:color="auto"/>
        <w:bottom w:val="none" w:sz="0" w:space="0" w:color="auto"/>
        <w:right w:val="none" w:sz="0" w:space="0" w:color="auto"/>
      </w:divBdr>
    </w:div>
    <w:div w:id="303514162">
      <w:bodyDiv w:val="1"/>
      <w:marLeft w:val="0"/>
      <w:marRight w:val="0"/>
      <w:marTop w:val="0"/>
      <w:marBottom w:val="0"/>
      <w:divBdr>
        <w:top w:val="none" w:sz="0" w:space="0" w:color="auto"/>
        <w:left w:val="none" w:sz="0" w:space="0" w:color="auto"/>
        <w:bottom w:val="none" w:sz="0" w:space="0" w:color="auto"/>
        <w:right w:val="none" w:sz="0" w:space="0" w:color="auto"/>
      </w:divBdr>
    </w:div>
    <w:div w:id="613289692">
      <w:bodyDiv w:val="1"/>
      <w:marLeft w:val="0"/>
      <w:marRight w:val="0"/>
      <w:marTop w:val="0"/>
      <w:marBottom w:val="0"/>
      <w:divBdr>
        <w:top w:val="none" w:sz="0" w:space="0" w:color="auto"/>
        <w:left w:val="none" w:sz="0" w:space="0" w:color="auto"/>
        <w:bottom w:val="none" w:sz="0" w:space="0" w:color="auto"/>
        <w:right w:val="none" w:sz="0" w:space="0" w:color="auto"/>
      </w:divBdr>
    </w:div>
    <w:div w:id="1113741641">
      <w:bodyDiv w:val="1"/>
      <w:marLeft w:val="0"/>
      <w:marRight w:val="0"/>
      <w:marTop w:val="0"/>
      <w:marBottom w:val="0"/>
      <w:divBdr>
        <w:top w:val="none" w:sz="0" w:space="0" w:color="auto"/>
        <w:left w:val="none" w:sz="0" w:space="0" w:color="auto"/>
        <w:bottom w:val="none" w:sz="0" w:space="0" w:color="auto"/>
        <w:right w:val="none" w:sz="0" w:space="0" w:color="auto"/>
      </w:divBdr>
    </w:div>
    <w:div w:id="1465081835">
      <w:bodyDiv w:val="1"/>
      <w:marLeft w:val="0"/>
      <w:marRight w:val="0"/>
      <w:marTop w:val="0"/>
      <w:marBottom w:val="0"/>
      <w:divBdr>
        <w:top w:val="none" w:sz="0" w:space="0" w:color="auto"/>
        <w:left w:val="none" w:sz="0" w:space="0" w:color="auto"/>
        <w:bottom w:val="none" w:sz="0" w:space="0" w:color="auto"/>
        <w:right w:val="none" w:sz="0" w:space="0" w:color="auto"/>
      </w:divBdr>
    </w:div>
    <w:div w:id="1528323704">
      <w:bodyDiv w:val="1"/>
      <w:marLeft w:val="0"/>
      <w:marRight w:val="0"/>
      <w:marTop w:val="0"/>
      <w:marBottom w:val="0"/>
      <w:divBdr>
        <w:top w:val="none" w:sz="0" w:space="0" w:color="auto"/>
        <w:left w:val="none" w:sz="0" w:space="0" w:color="auto"/>
        <w:bottom w:val="none" w:sz="0" w:space="0" w:color="auto"/>
        <w:right w:val="none" w:sz="0" w:space="0" w:color="auto"/>
      </w:divBdr>
    </w:div>
    <w:div w:id="1581062792">
      <w:bodyDiv w:val="1"/>
      <w:marLeft w:val="0"/>
      <w:marRight w:val="0"/>
      <w:marTop w:val="0"/>
      <w:marBottom w:val="0"/>
      <w:divBdr>
        <w:top w:val="none" w:sz="0" w:space="0" w:color="auto"/>
        <w:left w:val="none" w:sz="0" w:space="0" w:color="auto"/>
        <w:bottom w:val="none" w:sz="0" w:space="0" w:color="auto"/>
        <w:right w:val="none" w:sz="0" w:space="0" w:color="auto"/>
      </w:divBdr>
    </w:div>
    <w:div w:id="1665280533">
      <w:bodyDiv w:val="1"/>
      <w:marLeft w:val="0"/>
      <w:marRight w:val="0"/>
      <w:marTop w:val="0"/>
      <w:marBottom w:val="0"/>
      <w:divBdr>
        <w:top w:val="none" w:sz="0" w:space="0" w:color="auto"/>
        <w:left w:val="none" w:sz="0" w:space="0" w:color="auto"/>
        <w:bottom w:val="none" w:sz="0" w:space="0" w:color="auto"/>
        <w:right w:val="none" w:sz="0" w:space="0" w:color="auto"/>
      </w:divBdr>
    </w:div>
    <w:div w:id="1698312185">
      <w:bodyDiv w:val="1"/>
      <w:marLeft w:val="0"/>
      <w:marRight w:val="0"/>
      <w:marTop w:val="0"/>
      <w:marBottom w:val="0"/>
      <w:divBdr>
        <w:top w:val="none" w:sz="0" w:space="0" w:color="auto"/>
        <w:left w:val="none" w:sz="0" w:space="0" w:color="auto"/>
        <w:bottom w:val="none" w:sz="0" w:space="0" w:color="auto"/>
        <w:right w:val="none" w:sz="0" w:space="0" w:color="auto"/>
      </w:divBdr>
    </w:div>
    <w:div w:id="1822772916">
      <w:bodyDiv w:val="1"/>
      <w:marLeft w:val="0"/>
      <w:marRight w:val="0"/>
      <w:marTop w:val="0"/>
      <w:marBottom w:val="0"/>
      <w:divBdr>
        <w:top w:val="none" w:sz="0" w:space="0" w:color="auto"/>
        <w:left w:val="none" w:sz="0" w:space="0" w:color="auto"/>
        <w:bottom w:val="none" w:sz="0" w:space="0" w:color="auto"/>
        <w:right w:val="none" w:sz="0" w:space="0" w:color="auto"/>
      </w:divBdr>
    </w:div>
    <w:div w:id="206170416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courses.edx.org/courses/course-v1:UQx+BUSLEAD1x+3T2017/course/" TargetMode="Externa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s://www.merriam-webster.com/dictionary/variety" TargetMode="External"/><Relationship Id="rId10" Type="http://schemas.openxmlformats.org/officeDocument/2006/relationships/hyperlink" Target="https://www.youtube.com/watch?v=ReRcHdeUG9Y&amp;t=126s" TargetMode="External"/></Relationships>
</file>

<file path=word/theme/theme1.xml><?xml version="1.0" encoding="utf-8"?>
<a:theme xmlns:a="http://schemas.openxmlformats.org/drawingml/2006/main" name="Motyw pakietu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Lau16</b:Tag>
    <b:SourceType>Book</b:SourceType>
    <b:Guid>{96FB47CA-B7FB-42B0-8619-8F6B9E50F436}</b:Guid>
    <b:Title>Management and Organisational Behaviour</b:Title>
    <b:Year>2016</b:Year>
    <b:Author>
      <b:Author>
        <b:NameList>
          <b:Person>
            <b:Last>Laurie J. Mullins</b:Last>
            <b:First>Gikk</b:First>
            <b:Middle>Christy</b:Middle>
          </b:Person>
        </b:NameList>
      </b:Author>
    </b:Author>
    <b:Publisher>Harlow : Pearson</b:Publisher>
    <b:Edition>11th edn</b:Edition>
    <b:RefOrder>5</b:RefOrder>
  </b:Source>
  <b:Source>
    <b:Tag>JOH79</b:Tag>
    <b:SourceType>Book</b:SourceType>
    <b:Guid>{8552B941-C239-40C2-B038-CF523B733191}</b:Guid>
    <b:Author>
      <b:Author>
        <b:NameList>
          <b:Person>
            <b:Last>ADAIR</b:Last>
            <b:First>JOHN</b:First>
          </b:Person>
        </b:NameList>
      </b:Author>
    </b:Author>
    <b:Title>ACTION CENTRED LEADERSHIP </b:Title>
    <b:Year>1979</b:Year>
    <b:Publisher>Taylor &amp; Francis Ltd</b:Publisher>
    <b:RefOrder>6</b:RefOrder>
  </b:Source>
  <b:Source>
    <b:Tag>War59</b:Tag>
    <b:SourceType>JournalArticle</b:SourceType>
    <b:Guid>{D5792C19-9C35-4230-A798-C284ACC80759}</b:Guid>
    <b:Author>
      <b:Author>
        <b:NameList>
          <b:Person>
            <b:Last>Bennis</b:Last>
            <b:First>Warren</b:First>
            <b:Middle>G.</b:Middle>
          </b:Person>
        </b:NameList>
      </b:Author>
    </b:Author>
    <b:Year>1959</b:Year>
    <b:Title> Leadership theory and administrative behavior: The problems of authority. </b:Title>
    <b:JournalName>Administrative Science Quarterly</b:JournalName>
    <b:RefOrder>7</b:RefOrder>
  </b:Source>
  <b:Source>
    <b:Tag>Ros15</b:Tag>
    <b:SourceType>JournalArticle</b:SourceType>
    <b:Guid>{1476A7AD-EBFB-43C6-94CB-E988D65BC99E}</b:Guid>
    <b:Author>
      <b:Author>
        <b:NameList>
          <b:Person>
            <b:Last>Rose Ngozi Amanchukwu</b:Last>
            <b:First>Gloria</b:First>
            <b:Middle>Jones Stanley , Nwachukwu Prince Ololube</b:Middle>
          </b:Person>
        </b:NameList>
      </b:Author>
    </b:Author>
    <b:Title>A Review of Leadership Theories, Principles and Styles and Their Relevance to Educational Management,</b:Title>
    <b:JournalName>Management</b:JournalName>
    <b:Year>2015</b:Year>
    <b:Pages>6-14</b:Pages>
    <b:Volume>5</b:Volume>
    <b:Issue>1</b:Issue>
    <b:DOI>10.5923/j.mm.20150501.02</b:DOI>
    <b:RefOrder>8</b:RefOrder>
  </b:Source>
  <b:Source>
    <b:Tag>Fie90</b:Tag>
    <b:SourceType>JournalArticle</b:SourceType>
    <b:Guid>{AA296462-D16E-4821-A55A-8B95E0357B9F}</b:Guid>
    <b:Title>The Evolution of Leadership Theory</b:Title>
    <b:JournalName>Journal of Organizational Change Management</b:JournalName>
    <b:Year>1990</b:Year>
    <b:Pages>45</b:Pages>
    <b:Volume>-</b:Volume>
    <b:Issue>29</b:Issue>
    <b:Author>
      <b:Author>
        <b:NameList>
          <b:Person>
            <b:Last>Field</b:Last>
            <b:First>Richard</b:First>
            <b:Middle>Harold George</b:Middle>
          </b:Person>
        </b:NameList>
      </b:Author>
    </b:Author>
    <b:DOI>10.1108/09534819010142139</b:DOI>
    <b:RefOrder>9</b:RefOrder>
  </b:Source>
  <b:Source>
    <b:Tag>Sim18</b:Tag>
    <b:SourceType>InternetSite</b:SourceType>
    <b:Guid>{146B0ECB-9190-4E05-A101-E3DB8647F752}</b:Guid>
    <b:Title>Why Leaders Eat Last</b:Title>
    <b:Author>
      <b:Author>
        <b:NameList>
          <b:Person>
            <b:Last>Sinek</b:Last>
            <b:First>Simon</b:First>
          </b:Person>
        </b:NameList>
      </b:Author>
    </b:Author>
    <b:YearAccessed>2018</b:YearAccessed>
    <b:MonthAccessed>01</b:MonthAccessed>
    <b:DayAccessed>20</b:DayAccessed>
    <b:URL>https://www.youtube.com/watch?v=ReRcHdeUG9Y&amp;t=126s</b:URL>
    <b:RefOrder>10</b:RefOrder>
  </b:Source>
  <b:Source>
    <b:Tag>Ben03</b:Tag>
    <b:SourceType>JournalArticle</b:SourceType>
    <b:Guid>{C32504B3-9D34-477A-9BFC-ABC3A1803E3A}</b:Guid>
    <b:Title>Learning to lead: A workbook on becoming a leader</b:Title>
    <b:Year>2003</b:Year>
    <b:Author>
      <b:Author>
        <b:NameList>
          <b:Person>
            <b:Last>Bennis</b:Last>
            <b:First>W.</b:First>
            <b:Middle>&amp; Goldsmith, J.</b:Middle>
          </b:Person>
        </b:NameList>
      </b:Author>
    </b:Author>
    <b:JournalName>New York: New York Books</b:JournalName>
    <b:Volume>3rd</b:Volume>
    <b:RefOrder>11</b:RefOrder>
  </b:Source>
  <b:Source>
    <b:Tag>Tyl17</b:Tag>
    <b:SourceType>InternetSite</b:SourceType>
    <b:Guid>{E6742115-8E4B-4D76-A4BC-F0849D273C57}</b:Guid>
    <b:Title>UQx: BUSLEAD1x</b:Title>
    <b:Year>2017</b:Year>
    <b:Author>
      <b:Author>
        <b:NameList>
          <b:Person>
            <b:Last>Tyler Okimoto</b:Last>
            <b:First>Terrance</b:First>
            <b:Middle>Fitzsimmons, Richard O’Quinn, Bernard McKenna</b:Middle>
          </b:Person>
        </b:NameList>
      </b:Author>
    </b:Author>
    <b:YearAccessed>2018</b:YearAccessed>
    <b:MonthAccessed>01</b:MonthAccessed>
    <b:DayAccessed>17</b:DayAccessed>
    <b:URL>https://courses.edx.org/courses/course-v1:UQx+BUSLEAD1x+3T2017/course/</b:URL>
    <b:RefOrder>12</b:RefOrder>
  </b:Source>
  <b:Source>
    <b:Tag>Ket01</b:Tag>
    <b:SourceType>Book</b:SourceType>
    <b:Guid>{01187A5F-BF0C-43D5-9C15-8813FC51121E}</b:Guid>
    <b:Title>The leadership mystique: A user’s manual for the human enterprise</b:Title>
    <b:Year>2001</b:Year>
    <b:Author>
      <b:Author>
        <b:NameList>
          <b:Person>
            <b:Last>Kets de Vries</b:Last>
            <b:First>M.</b:First>
          </b:Person>
        </b:NameList>
      </b:Author>
    </b:Author>
    <b:City>London</b:City>
    <b:Publisher>Prentice Hall</b:Publisher>
    <b:RefOrder>13</b:RefOrder>
  </b:Source>
  <b:Source>
    <b:Tag>Chr16</b:Tag>
    <b:SourceType>Book</b:SourceType>
    <b:Guid>{C97AC45E-A9AF-43CF-9CCD-31F0A683C283}</b:Guid>
    <b:Author>
      <b:Author>
        <b:NameList>
          <b:Person>
            <b:Last>Christine Cross</b:Last>
            <b:First>‎</b:First>
            <b:Middle>Ronan Carbery</b:Middle>
          </b:Person>
        </b:NameList>
      </b:Author>
    </b:Author>
    <b:Title>Organisational Behaviour: An Introduction </b:Title>
    <b:Year>2016</b:Year>
    <b:Publisher>algrave</b:Publisher>
    <b:Edition>1st ed</b:Edition>
    <b:RefOrder>14</b:RefOrder>
  </b:Source>
  <b:Source>
    <b:Tag>wil07</b:Tag>
    <b:SourceType>InternetSite</b:SourceType>
    <b:Guid>{DDA5BE3D-969A-1440-9F91-262DF92087A6}</b:Guid>
    <b:Author>
      <b:Author>
        <b:Corporate>wilderdom.com</b:Corporate>
      </b:Author>
    </b:Author>
    <b:Title>wilderdom.com</b:Title>
    <b:URL>http://www.wilderdom.com/personality/L1-1Introduction.html</b:URL>
    <b:Year>2007</b:Year>
    <b:Month>March</b:Month>
    <b:Day>31</b:Day>
    <b:YearAccessed>2018</b:YearAccessed>
    <b:MonthAccessed>January </b:MonthAccessed>
    <b:DayAccessed>20</b:DayAccessed>
    <b:RefOrder>1</b:RefOrder>
  </b:Source>
  <b:Source>
    <b:Tag>Uma11</b:Tag>
    <b:SourceType>InternetSite</b:SourceType>
    <b:Guid>{0B6A0396-CFFA-5D4F-AD21-CE162B322670}</b:Guid>
    <b:Author>
      <b:Author>
        <b:NameList>
          <b:Person>
            <b:Last>Farooq</b:Last>
            <b:First>Umar</b:First>
          </b:Person>
        </b:NameList>
      </b:Author>
    </b:Author>
    <b:Title>STUDY LECTURE NOTES</b:Title>
    <b:URL>http://www.studylecturenotes.com/social-sciences/education/223-individual-difference</b:URL>
    <b:Year>2011</b:Year>
    <b:YearAccessed>2018</b:YearAccessed>
    <b:MonthAccessed>January </b:MonthAccessed>
    <b:DayAccessed>23</b:DayAccessed>
    <b:RefOrder>2</b:RefOrder>
  </b:Source>
  <b:Source>
    <b:Tag>Mer18</b:Tag>
    <b:SourceType>InternetSite</b:SourceType>
    <b:Guid>{77E25830-659C-344E-A4E3-688449AD9E90}</b:Guid>
    <b:Author>
      <b:Author>
        <b:NameList>
          <b:Person>
            <b:Last>Merriam-Webster</b:Last>
          </b:Person>
        </b:NameList>
      </b:Author>
    </b:Author>
    <b:Title>Merriam-Webster</b:Title>
    <b:URL>https://www.merriam-webster.com/dictionary/diversity</b:URL>
    <b:Year>2018</b:Year>
    <b:YearAccessed>2018</b:YearAccessed>
    <b:MonthAccessed>January </b:MonthAccessed>
    <b:DayAccessed>23</b:DayAccessed>
    <b:RefOrder>3</b:RefOrder>
  </b:Source>
  <b:Source>
    <b:Tag>Ros18</b:Tag>
    <b:SourceType>InternetSite</b:SourceType>
    <b:Guid>{C56DB240-1A8B-FF4F-9A84-D3E233827374}</b:Guid>
    <b:Author>
      <b:Author>
        <b:NameList>
          <b:Person>
            <b:Last>Johnson</b:Last>
            <b:First>Rose</b:First>
          </b:Person>
        </b:NameList>
      </b:Author>
    </b:Author>
    <b:Title>Chron</b:Title>
    <b:URL>http://smallbusiness.chron.com/examples-diversity-problems-workplace-19389.html</b:URL>
    <b:Year>2018</b:Year>
    <b:YearAccessed>2018</b:YearAccessed>
    <b:MonthAccessed>January </b:MonthAccessed>
    <b:DayAccessed>23</b:DayAccessed>
    <b:RefOrder>4</b:RefOrder>
  </b:Source>
</b:Sources>
</file>

<file path=customXml/itemProps1.xml><?xml version="1.0" encoding="utf-8"?>
<ds:datastoreItem xmlns:ds="http://schemas.openxmlformats.org/officeDocument/2006/customXml" ds:itemID="{45E4F2C2-5644-DD40-915F-9DA0FEA67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4987</Words>
  <Characters>28430</Characters>
  <Application>Microsoft Macintosh Word</Application>
  <DocSecurity>0</DocSecurity>
  <Lines>236</Lines>
  <Paragraphs>66</Paragraphs>
  <ScaleCrop>false</ScaleCrop>
  <HeadingPairs>
    <vt:vector size="4" baseType="variant">
      <vt:variant>
        <vt:lpstr>Title</vt:lpstr>
      </vt:variant>
      <vt:variant>
        <vt:i4>1</vt:i4>
      </vt:variant>
      <vt:variant>
        <vt:lpstr>Headings</vt:lpstr>
      </vt:variant>
      <vt:variant>
        <vt:i4>20</vt:i4>
      </vt:variant>
    </vt:vector>
  </HeadingPairs>
  <TitlesOfParts>
    <vt:vector size="21" baseType="lpstr">
      <vt:lpstr/>
      <vt:lpstr/>
      <vt:lpstr>Names: Samuel Charles Dymock-Brown, Ryan Harding, Cameron Carlson, Radu-Adrian S</vt:lpstr>
      <vt:lpstr>Student Number: 1706575, 1702143, 1701627, 1800320, 1709707</vt:lpstr>
      <vt:lpstr>Module Code: M1X9045/M4X0080</vt:lpstr>
      <vt:lpstr>Submission Deadline: January 23th 2018</vt:lpstr>
      <vt:lpstr/>
      <vt:lpstr>UNIT 19 PROJECT - REPORT</vt:lpstr>
      <vt:lpstr/>
      <vt:lpstr>Samuel Dymock-Brown 1706575 - Individual differences, Diversity and Inclusion.</vt:lpstr>
      <vt:lpstr>Radu-Adrian Scinteie 1800320 - Leadership and management behaviours.</vt:lpstr>
      <vt:lpstr>Leadership and Management Differences</vt:lpstr>
      <vt:lpstr>Tyler Okimoto</vt:lpstr>
      <vt:lpstr>Styles of Leadership </vt:lpstr>
      <vt:lpstr>1. Autocratic Leadership Style</vt:lpstr>
      <vt:lpstr>2. Democratic/Participative Leadership Style</vt:lpstr>
      <vt:lpstr>3. Laissez-Faire Leadership Style</vt:lpstr>
      <vt:lpstr>Leadership and management related to the unit19 Project</vt:lpstr>
      <vt:lpstr>REFERENCES</vt:lpstr>
      <vt:lpstr>Samuel Dymock-Brown - Individual differences, diversity and inclusion.</vt:lpstr>
      <vt:lpstr>Radu-Adrian Scinteie - Leadership and management behaviours.</vt:lpstr>
    </vt:vector>
  </TitlesOfParts>
  <LinksUpToDate>false</LinksUpToDate>
  <CharactersWithSpaces>33351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Michalina Bujak (1709707)</dc:creator>
  <cp:keywords/>
  <dc:description/>
  <cp:lastModifiedBy>Sam Dymock-Brown</cp:lastModifiedBy>
  <cp:revision>2</cp:revision>
  <dcterms:created xsi:type="dcterms:W3CDTF">2018-01-23T19:53:00Z</dcterms:created>
  <dcterms:modified xsi:type="dcterms:W3CDTF">2018-01-23T19:53:00Z</dcterms:modified>
</cp:coreProperties>
</file>