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31337" w14:textId="5DDAC3C8" w:rsidR="00952502" w:rsidRDefault="00952502">
      <w:pPr>
        <w:pStyle w:val="BodyText"/>
        <w:rPr>
          <w:sz w:val="28"/>
        </w:rPr>
      </w:pPr>
    </w:p>
    <w:p w14:paraId="30B4FE5F" w14:textId="77777777" w:rsidR="00952502" w:rsidRDefault="00952502">
      <w:pPr>
        <w:pStyle w:val="BodyText"/>
        <w:rPr>
          <w:sz w:val="28"/>
        </w:rPr>
      </w:pPr>
    </w:p>
    <w:p w14:paraId="2A8F50BD" w14:textId="77777777" w:rsidR="00952502" w:rsidRDefault="00952502">
      <w:pPr>
        <w:pStyle w:val="BodyText"/>
        <w:spacing w:before="276"/>
        <w:rPr>
          <w:sz w:val="28"/>
        </w:rPr>
      </w:pPr>
    </w:p>
    <w:p w14:paraId="57192E69" w14:textId="77777777" w:rsidR="00952502" w:rsidRPr="00327FF7" w:rsidRDefault="00496B5F">
      <w:pPr>
        <w:ind w:right="18"/>
        <w:jc w:val="center"/>
        <w:rPr>
          <w:b/>
          <w:color w:val="000000" w:themeColor="text1"/>
          <w:sz w:val="28"/>
        </w:rPr>
      </w:pPr>
      <w:r w:rsidRPr="00327FF7">
        <w:rPr>
          <w:b/>
          <w:color w:val="000000" w:themeColor="text1"/>
          <w:spacing w:val="-2"/>
          <w:sz w:val="28"/>
        </w:rPr>
        <w:t>UNIVE</w:t>
      </w:r>
      <w:r w:rsidRPr="00327FF7">
        <w:rPr>
          <w:b/>
          <w:color w:val="000000" w:themeColor="text1"/>
          <w:spacing w:val="-2"/>
          <w:sz w:val="28"/>
        </w:rPr>
        <w:t>RSITY</w:t>
      </w:r>
      <w:r w:rsidRPr="00327FF7">
        <w:rPr>
          <w:b/>
          <w:color w:val="000000" w:themeColor="text1"/>
          <w:spacing w:val="-18"/>
          <w:sz w:val="28"/>
        </w:rPr>
        <w:t xml:space="preserve"> </w:t>
      </w:r>
      <w:r w:rsidRPr="00327FF7">
        <w:rPr>
          <w:b/>
          <w:color w:val="000000" w:themeColor="text1"/>
          <w:spacing w:val="-2"/>
          <w:sz w:val="28"/>
        </w:rPr>
        <w:t>OF</w:t>
      </w:r>
      <w:r w:rsidRPr="00327FF7">
        <w:rPr>
          <w:b/>
          <w:color w:val="000000" w:themeColor="text1"/>
          <w:spacing w:val="-16"/>
          <w:sz w:val="28"/>
        </w:rPr>
        <w:t xml:space="preserve"> </w:t>
      </w:r>
      <w:r w:rsidRPr="00327FF7">
        <w:rPr>
          <w:b/>
          <w:color w:val="000000" w:themeColor="text1"/>
          <w:spacing w:val="-2"/>
          <w:sz w:val="28"/>
        </w:rPr>
        <w:t>WALES</w:t>
      </w:r>
      <w:r w:rsidRPr="00327FF7">
        <w:rPr>
          <w:b/>
          <w:color w:val="000000" w:themeColor="text1"/>
          <w:spacing w:val="-11"/>
          <w:sz w:val="28"/>
        </w:rPr>
        <w:t xml:space="preserve"> </w:t>
      </w:r>
      <w:r w:rsidRPr="00327FF7">
        <w:rPr>
          <w:b/>
          <w:color w:val="000000" w:themeColor="text1"/>
          <w:spacing w:val="-2"/>
          <w:sz w:val="28"/>
        </w:rPr>
        <w:t>TRINITY</w:t>
      </w:r>
      <w:r w:rsidRPr="00327FF7">
        <w:rPr>
          <w:b/>
          <w:color w:val="000000" w:themeColor="text1"/>
          <w:spacing w:val="-14"/>
          <w:sz w:val="28"/>
        </w:rPr>
        <w:t xml:space="preserve"> </w:t>
      </w:r>
      <w:r w:rsidRPr="00327FF7">
        <w:rPr>
          <w:b/>
          <w:color w:val="000000" w:themeColor="text1"/>
          <w:spacing w:val="-2"/>
          <w:sz w:val="28"/>
        </w:rPr>
        <w:t>SAINT</w:t>
      </w:r>
      <w:r w:rsidRPr="00327FF7">
        <w:rPr>
          <w:b/>
          <w:color w:val="000000" w:themeColor="text1"/>
          <w:spacing w:val="-10"/>
          <w:sz w:val="28"/>
        </w:rPr>
        <w:t xml:space="preserve"> </w:t>
      </w:r>
      <w:r w:rsidRPr="00327FF7">
        <w:rPr>
          <w:b/>
          <w:color w:val="000000" w:themeColor="text1"/>
          <w:spacing w:val="-2"/>
          <w:sz w:val="28"/>
        </w:rPr>
        <w:t>DAVID</w:t>
      </w:r>
      <w:r w:rsidRPr="00327FF7">
        <w:rPr>
          <w:b/>
          <w:color w:val="000000" w:themeColor="text1"/>
          <w:spacing w:val="-4"/>
          <w:sz w:val="28"/>
        </w:rPr>
        <w:t xml:space="preserve"> </w:t>
      </w:r>
      <w:r w:rsidRPr="00327FF7">
        <w:rPr>
          <w:b/>
          <w:color w:val="000000" w:themeColor="text1"/>
          <w:spacing w:val="-2"/>
          <w:sz w:val="28"/>
        </w:rPr>
        <w:t>(UWTSD)</w:t>
      </w:r>
    </w:p>
    <w:p w14:paraId="7C16647B" w14:textId="77777777" w:rsidR="00952502" w:rsidRPr="00327FF7" w:rsidRDefault="00952502">
      <w:pPr>
        <w:pStyle w:val="BodyText"/>
        <w:spacing w:before="81"/>
        <w:rPr>
          <w:b/>
          <w:color w:val="000000" w:themeColor="text1"/>
          <w:sz w:val="28"/>
        </w:rPr>
      </w:pPr>
    </w:p>
    <w:p w14:paraId="0219C9EF" w14:textId="77777777" w:rsidR="00952502" w:rsidRPr="00327FF7" w:rsidRDefault="00496B5F">
      <w:pPr>
        <w:pStyle w:val="Title"/>
        <w:rPr>
          <w:color w:val="000000" w:themeColor="text1"/>
        </w:rPr>
      </w:pPr>
      <w:bookmarkStart w:id="0" w:name="Individual_Written_Business_Plan"/>
      <w:bookmarkEnd w:id="0"/>
      <w:r w:rsidRPr="00327FF7">
        <w:rPr>
          <w:color w:val="000000" w:themeColor="text1"/>
        </w:rPr>
        <w:t>Individual</w:t>
      </w:r>
      <w:r w:rsidRPr="00327FF7">
        <w:rPr>
          <w:color w:val="000000" w:themeColor="text1"/>
          <w:spacing w:val="-16"/>
        </w:rPr>
        <w:t xml:space="preserve"> </w:t>
      </w:r>
      <w:r w:rsidRPr="00327FF7">
        <w:rPr>
          <w:color w:val="000000" w:themeColor="text1"/>
        </w:rPr>
        <w:t>Written</w:t>
      </w:r>
      <w:r w:rsidRPr="00327FF7">
        <w:rPr>
          <w:color w:val="000000" w:themeColor="text1"/>
          <w:spacing w:val="-8"/>
        </w:rPr>
        <w:t xml:space="preserve"> </w:t>
      </w:r>
      <w:r w:rsidRPr="00327FF7">
        <w:rPr>
          <w:color w:val="000000" w:themeColor="text1"/>
        </w:rPr>
        <w:t>Business</w:t>
      </w:r>
      <w:r w:rsidRPr="00327FF7">
        <w:rPr>
          <w:color w:val="000000" w:themeColor="text1"/>
          <w:spacing w:val="-8"/>
        </w:rPr>
        <w:t xml:space="preserve"> </w:t>
      </w:r>
      <w:r w:rsidRPr="00327FF7">
        <w:rPr>
          <w:color w:val="000000" w:themeColor="text1"/>
          <w:spacing w:val="-4"/>
        </w:rPr>
        <w:t>Plan</w:t>
      </w:r>
    </w:p>
    <w:p w14:paraId="3264840E" w14:textId="77777777" w:rsidR="00952502" w:rsidRPr="00327FF7" w:rsidRDefault="00496B5F">
      <w:pPr>
        <w:spacing w:before="361"/>
        <w:ind w:left="1" w:right="18"/>
        <w:jc w:val="center"/>
        <w:rPr>
          <w:color w:val="000000" w:themeColor="text1"/>
          <w:sz w:val="32"/>
        </w:rPr>
      </w:pPr>
      <w:bookmarkStart w:id="1" w:name="Enterprise_and_Entrepreneurship_(LCLM400"/>
      <w:bookmarkEnd w:id="1"/>
      <w:r w:rsidRPr="00327FF7">
        <w:rPr>
          <w:color w:val="000000" w:themeColor="text1"/>
          <w:sz w:val="32"/>
        </w:rPr>
        <w:t xml:space="preserve">Enterprise and Entrepreneurship </w:t>
      </w:r>
      <w:r w:rsidRPr="00327FF7">
        <w:rPr>
          <w:color w:val="000000" w:themeColor="text1"/>
          <w:spacing w:val="-2"/>
          <w:sz w:val="32"/>
        </w:rPr>
        <w:t>(LCLM4006)</w:t>
      </w:r>
    </w:p>
    <w:p w14:paraId="552AE9B3" w14:textId="77777777" w:rsidR="00952502" w:rsidRPr="00327FF7" w:rsidRDefault="00952502">
      <w:pPr>
        <w:pStyle w:val="BodyText"/>
        <w:rPr>
          <w:color w:val="000000" w:themeColor="text1"/>
          <w:sz w:val="32"/>
        </w:rPr>
      </w:pPr>
    </w:p>
    <w:p w14:paraId="6A5455FC" w14:textId="77777777" w:rsidR="00952502" w:rsidRPr="00327FF7" w:rsidRDefault="00952502">
      <w:pPr>
        <w:pStyle w:val="BodyText"/>
        <w:spacing w:before="117"/>
        <w:rPr>
          <w:color w:val="000000" w:themeColor="text1"/>
          <w:sz w:val="32"/>
        </w:rPr>
      </w:pPr>
    </w:p>
    <w:p w14:paraId="40739C35" w14:textId="77777777" w:rsidR="00952502" w:rsidRPr="00327FF7" w:rsidRDefault="00496B5F">
      <w:pPr>
        <w:ind w:right="18"/>
        <w:jc w:val="center"/>
        <w:rPr>
          <w:b/>
          <w:color w:val="000000" w:themeColor="text1"/>
          <w:sz w:val="26"/>
        </w:rPr>
      </w:pPr>
      <w:r w:rsidRPr="00327FF7">
        <w:rPr>
          <w:b/>
          <w:color w:val="000000" w:themeColor="text1"/>
          <w:sz w:val="26"/>
        </w:rPr>
        <w:t>Startup</w:t>
      </w:r>
      <w:r w:rsidRPr="00327FF7">
        <w:rPr>
          <w:b/>
          <w:color w:val="000000" w:themeColor="text1"/>
          <w:spacing w:val="-6"/>
          <w:sz w:val="26"/>
        </w:rPr>
        <w:t xml:space="preserve"> </w:t>
      </w:r>
      <w:r w:rsidRPr="00327FF7">
        <w:rPr>
          <w:b/>
          <w:color w:val="000000" w:themeColor="text1"/>
          <w:sz w:val="26"/>
        </w:rPr>
        <w:t>Project:</w:t>
      </w:r>
      <w:r w:rsidRPr="00327FF7">
        <w:rPr>
          <w:b/>
          <w:color w:val="000000" w:themeColor="text1"/>
          <w:spacing w:val="-4"/>
          <w:sz w:val="26"/>
        </w:rPr>
        <w:t xml:space="preserve"> </w:t>
      </w:r>
      <w:proofErr w:type="spellStart"/>
      <w:r w:rsidRPr="00327FF7">
        <w:rPr>
          <w:b/>
          <w:color w:val="000000" w:themeColor="text1"/>
          <w:sz w:val="26"/>
        </w:rPr>
        <w:t>DermalAura</w:t>
      </w:r>
      <w:proofErr w:type="spellEnd"/>
      <w:r w:rsidRPr="00327FF7">
        <w:rPr>
          <w:b/>
          <w:color w:val="000000" w:themeColor="text1"/>
          <w:spacing w:val="-4"/>
          <w:sz w:val="26"/>
        </w:rPr>
        <w:t xml:space="preserve"> </w:t>
      </w:r>
      <w:r w:rsidRPr="00327FF7">
        <w:rPr>
          <w:b/>
          <w:color w:val="000000" w:themeColor="text1"/>
          <w:sz w:val="26"/>
        </w:rPr>
        <w:t>–</w:t>
      </w:r>
      <w:r w:rsidRPr="00327FF7">
        <w:rPr>
          <w:b/>
          <w:color w:val="000000" w:themeColor="text1"/>
          <w:spacing w:val="-5"/>
          <w:sz w:val="26"/>
        </w:rPr>
        <w:t xml:space="preserve"> </w:t>
      </w:r>
      <w:r w:rsidRPr="00327FF7">
        <w:rPr>
          <w:b/>
          <w:color w:val="000000" w:themeColor="text1"/>
          <w:sz w:val="26"/>
        </w:rPr>
        <w:t>Specialized</w:t>
      </w:r>
      <w:r w:rsidRPr="00327FF7">
        <w:rPr>
          <w:b/>
          <w:color w:val="000000" w:themeColor="text1"/>
          <w:spacing w:val="-5"/>
          <w:sz w:val="26"/>
        </w:rPr>
        <w:t xml:space="preserve"> </w:t>
      </w:r>
      <w:r w:rsidRPr="00327FF7">
        <w:rPr>
          <w:b/>
          <w:color w:val="000000" w:themeColor="text1"/>
          <w:sz w:val="26"/>
        </w:rPr>
        <w:t>Skincare</w:t>
      </w:r>
      <w:r w:rsidRPr="00327FF7">
        <w:rPr>
          <w:b/>
          <w:color w:val="000000" w:themeColor="text1"/>
          <w:spacing w:val="-4"/>
          <w:sz w:val="26"/>
        </w:rPr>
        <w:t xml:space="preserve"> </w:t>
      </w:r>
      <w:r w:rsidRPr="00327FF7">
        <w:rPr>
          <w:b/>
          <w:color w:val="000000" w:themeColor="text1"/>
          <w:spacing w:val="-2"/>
          <w:sz w:val="26"/>
        </w:rPr>
        <w:t>Solutions</w:t>
      </w:r>
    </w:p>
    <w:p w14:paraId="2E3C7A2B" w14:textId="77777777" w:rsidR="00952502" w:rsidRDefault="00952502">
      <w:pPr>
        <w:pStyle w:val="BodyText"/>
        <w:rPr>
          <w:b/>
          <w:sz w:val="20"/>
        </w:rPr>
      </w:pPr>
    </w:p>
    <w:p w14:paraId="61278016" w14:textId="77777777" w:rsidR="00952502" w:rsidRDefault="00952502">
      <w:pPr>
        <w:pStyle w:val="BodyText"/>
        <w:rPr>
          <w:b/>
          <w:sz w:val="20"/>
        </w:rPr>
      </w:pPr>
    </w:p>
    <w:p w14:paraId="4369BC3C" w14:textId="77777777" w:rsidR="00952502" w:rsidRDefault="00952502">
      <w:pPr>
        <w:pStyle w:val="BodyText"/>
        <w:rPr>
          <w:b/>
          <w:sz w:val="20"/>
        </w:rPr>
      </w:pPr>
    </w:p>
    <w:p w14:paraId="4A672762" w14:textId="77777777" w:rsidR="00952502" w:rsidRDefault="00952502">
      <w:pPr>
        <w:pStyle w:val="BodyText"/>
        <w:rPr>
          <w:b/>
          <w:sz w:val="20"/>
        </w:rPr>
      </w:pPr>
    </w:p>
    <w:p w14:paraId="725EAF6B" w14:textId="77777777" w:rsidR="00952502" w:rsidRDefault="00496B5F">
      <w:pPr>
        <w:pStyle w:val="BodyText"/>
        <w:spacing w:before="227"/>
        <w:rPr>
          <w:b/>
          <w:sz w:val="20"/>
        </w:rPr>
      </w:pPr>
      <w:r>
        <w:rPr>
          <w:noProof/>
        </w:rPr>
        <mc:AlternateContent>
          <mc:Choice Requires="wps">
            <w:drawing>
              <wp:anchor distT="0" distB="0" distL="0" distR="0" simplePos="0" relativeHeight="487587840" behindDoc="1" locked="0" layoutInCell="1" allowOverlap="1" wp14:anchorId="241132D3" wp14:editId="42D799B7">
                <wp:simplePos x="0" y="0"/>
                <wp:positionH relativeFrom="page">
                  <wp:posOffset>1332000</wp:posOffset>
                </wp:positionH>
                <wp:positionV relativeFrom="paragraph">
                  <wp:posOffset>305504</wp:posOffset>
                </wp:positionV>
                <wp:extent cx="4896485" cy="9525"/>
                <wp:effectExtent l="0" t="0" r="0" b="0"/>
                <wp:wrapTopAndBottom/>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896485" cy="9525"/>
                        </a:xfrm>
                        <a:custGeom>
                          <a:avLst/>
                          <a:gdLst/>
                          <a:ahLst/>
                          <a:cxnLst/>
                          <a:rect l="l" t="t" r="r" b="b"/>
                          <a:pathLst>
                            <a:path w="4896485" h="9525">
                              <a:moveTo>
                                <a:pt x="4896000" y="9525"/>
                              </a:moveTo>
                              <a:lnTo>
                                <a:pt x="0" y="9525"/>
                              </a:lnTo>
                              <a:lnTo>
                                <a:pt x="0" y="0"/>
                              </a:lnTo>
                              <a:lnTo>
                                <a:pt x="4896000" y="0"/>
                              </a:lnTo>
                              <a:lnTo>
                                <a:pt x="4896000" y="9525"/>
                              </a:lnTo>
                              <a:close/>
                            </a:path>
                          </a:pathLst>
                        </a:custGeom>
                        <a:solidFill>
                          <a:srgbClr val="CAD4DF"/>
                        </a:solidFill>
                      </wps:spPr>
                      <wps:bodyPr wrap="square" lIns="0" tIns="0" rIns="0" bIns="0" rtlCol="0">
                        <a:prstTxWarp prst="textNoShape">
                          <a:avLst/>
                        </a:prstTxWarp>
                        <a:noAutofit/>
                      </wps:bodyPr>
                    </wps:wsp>
                  </a:graphicData>
                </a:graphic>
              </wp:anchor>
            </w:drawing>
          </mc:Choice>
          <mc:Fallback>
            <w:pict>
              <v:shape w14:anchorId="04BDB34F" id="Graphic 2" o:spid="_x0000_s1026" style="position:absolute;margin-left:104.9pt;margin-top:24.05pt;width:385.55pt;height:.75pt;z-index:-15728640;visibility:visible;mso-wrap-style:square;mso-wrap-distance-left:0;mso-wrap-distance-top:0;mso-wrap-distance-right:0;mso-wrap-distance-bottom:0;mso-position-horizontal:absolute;mso-position-horizontal-relative:page;mso-position-vertical:absolute;mso-position-vertical-relative:text;v-text-anchor:top" coordsize="489648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" path="m4896000,9525l,9525,,,4896000,r,9525xe" fillcolor="#cad4df" stroked="f">
                <v:path arrowok="t"/>
                <w10:wrap type="topAndBottom" anchorx="page"/>
              </v:shape>
            </w:pict>
          </mc:Fallback>
        </mc:AlternateContent>
      </w:r>
    </w:p>
    <w:p w14:paraId="357C8D63" w14:textId="77777777" w:rsidR="00952502" w:rsidRDefault="00952502">
      <w:pPr>
        <w:pStyle w:val="BodyText"/>
        <w:rPr>
          <w:b/>
          <w:sz w:val="24"/>
        </w:rPr>
      </w:pPr>
    </w:p>
    <w:p w14:paraId="0648F000" w14:textId="77777777" w:rsidR="00952502" w:rsidRDefault="00952502">
      <w:pPr>
        <w:pStyle w:val="BodyText"/>
        <w:spacing w:before="54"/>
        <w:rPr>
          <w:b/>
          <w:sz w:val="24"/>
        </w:rPr>
      </w:pPr>
    </w:p>
    <w:p w14:paraId="372BEC18" w14:textId="77777777" w:rsidR="00952502" w:rsidRPr="00327FF7" w:rsidRDefault="00496B5F">
      <w:pPr>
        <w:tabs>
          <w:tab w:val="left" w:pos="3776"/>
        </w:tabs>
        <w:spacing w:before="1"/>
        <w:ind w:left="1077"/>
        <w:rPr>
          <w:color w:val="000000" w:themeColor="text1"/>
          <w:sz w:val="24"/>
        </w:rPr>
      </w:pPr>
      <w:r w:rsidRPr="00327FF7">
        <w:rPr>
          <w:b/>
          <w:color w:val="000000" w:themeColor="text1"/>
          <w:sz w:val="24"/>
        </w:rPr>
        <w:t xml:space="preserve">Student </w:t>
      </w:r>
      <w:r w:rsidRPr="00327FF7">
        <w:rPr>
          <w:b/>
          <w:color w:val="000000" w:themeColor="text1"/>
          <w:spacing w:val="-2"/>
          <w:sz w:val="24"/>
        </w:rPr>
        <w:t>Name:</w:t>
      </w:r>
      <w:r w:rsidRPr="00327FF7">
        <w:rPr>
          <w:b/>
          <w:color w:val="000000" w:themeColor="text1"/>
          <w:sz w:val="24"/>
        </w:rPr>
        <w:tab/>
      </w:r>
      <w:r w:rsidRPr="00327FF7">
        <w:rPr>
          <w:color w:val="000000" w:themeColor="text1"/>
          <w:sz w:val="24"/>
        </w:rPr>
        <w:t>Muhammed</w:t>
      </w:r>
      <w:r w:rsidRPr="00327FF7">
        <w:rPr>
          <w:color w:val="000000" w:themeColor="text1"/>
          <w:spacing w:val="-14"/>
          <w:sz w:val="24"/>
        </w:rPr>
        <w:t xml:space="preserve"> </w:t>
      </w:r>
      <w:r w:rsidRPr="00327FF7">
        <w:rPr>
          <w:color w:val="000000" w:themeColor="text1"/>
          <w:sz w:val="24"/>
        </w:rPr>
        <w:t>Adam</w:t>
      </w:r>
      <w:r w:rsidRPr="00327FF7">
        <w:rPr>
          <w:color w:val="000000" w:themeColor="text1"/>
          <w:spacing w:val="-5"/>
          <w:sz w:val="24"/>
        </w:rPr>
        <w:t xml:space="preserve"> </w:t>
      </w:r>
      <w:r w:rsidRPr="00327FF7">
        <w:rPr>
          <w:color w:val="000000" w:themeColor="text1"/>
          <w:spacing w:val="-4"/>
          <w:sz w:val="24"/>
        </w:rPr>
        <w:t>Wahid</w:t>
      </w:r>
    </w:p>
    <w:p w14:paraId="2B0D221F" w14:textId="77777777" w:rsidR="00952502" w:rsidRPr="00327FF7" w:rsidRDefault="00952502">
      <w:pPr>
        <w:pStyle w:val="BodyText"/>
        <w:spacing w:before="48"/>
        <w:rPr>
          <w:color w:val="000000" w:themeColor="text1"/>
          <w:sz w:val="24"/>
        </w:rPr>
      </w:pPr>
    </w:p>
    <w:p w14:paraId="31E2CB17" w14:textId="77777777" w:rsidR="00952502" w:rsidRPr="00327FF7" w:rsidRDefault="00496B5F">
      <w:pPr>
        <w:tabs>
          <w:tab w:val="left" w:pos="3776"/>
        </w:tabs>
        <w:ind w:left="1077"/>
        <w:rPr>
          <w:color w:val="000000" w:themeColor="text1"/>
          <w:sz w:val="24"/>
        </w:rPr>
      </w:pPr>
      <w:r w:rsidRPr="00327FF7">
        <w:rPr>
          <w:b/>
          <w:color w:val="000000" w:themeColor="text1"/>
          <w:sz w:val="24"/>
        </w:rPr>
        <w:t xml:space="preserve">Student </w:t>
      </w:r>
      <w:r w:rsidRPr="00327FF7">
        <w:rPr>
          <w:b/>
          <w:color w:val="000000" w:themeColor="text1"/>
          <w:spacing w:val="-5"/>
          <w:sz w:val="24"/>
        </w:rPr>
        <w:t>ID:</w:t>
      </w:r>
      <w:r w:rsidRPr="00327FF7">
        <w:rPr>
          <w:color w:val="000000" w:themeColor="text1"/>
          <w:sz w:val="24"/>
        </w:rPr>
        <w:tab/>
      </w:r>
      <w:r w:rsidRPr="00327FF7">
        <w:rPr>
          <w:color w:val="000000" w:themeColor="text1"/>
          <w:spacing w:val="-2"/>
          <w:sz w:val="24"/>
        </w:rPr>
        <w:t>2028355</w:t>
      </w:r>
    </w:p>
    <w:p w14:paraId="6496044D" w14:textId="77777777" w:rsidR="00952502" w:rsidRPr="00327FF7" w:rsidRDefault="00952502">
      <w:pPr>
        <w:pStyle w:val="BodyText"/>
        <w:spacing w:before="4"/>
        <w:rPr>
          <w:color w:val="000000" w:themeColor="text1"/>
          <w:sz w:val="20"/>
        </w:rPr>
      </w:pPr>
    </w:p>
    <w:p w14:paraId="6A2FDABB" w14:textId="77777777" w:rsidR="00952502" w:rsidRPr="00327FF7" w:rsidRDefault="00952502">
      <w:pPr>
        <w:rPr>
          <w:color w:val="000000" w:themeColor="text1"/>
          <w:sz w:val="20"/>
        </w:rPr>
        <w:sectPr w:rsidR="00952502" w:rsidRPr="00327FF7">
          <w:footerReference w:type="default" r:id="rId7"/>
          <w:type w:val="continuous"/>
          <w:pgSz w:w="11910" w:h="16840"/>
          <w:pgMar w:top="1400" w:right="1000" w:bottom="660" w:left="1020" w:header="0" w:footer="478" w:gutter="0"/>
          <w:pgNumType w:start="1"/>
          <w:cols w:space="720"/>
        </w:sectPr>
      </w:pPr>
    </w:p>
    <w:p w14:paraId="48E73331" w14:textId="77777777" w:rsidR="00952502" w:rsidRPr="00327FF7" w:rsidRDefault="00496B5F">
      <w:pPr>
        <w:spacing w:before="270"/>
        <w:ind w:left="1077"/>
        <w:rPr>
          <w:b/>
          <w:color w:val="000000" w:themeColor="text1"/>
          <w:sz w:val="24"/>
        </w:rPr>
      </w:pPr>
      <w:r w:rsidRPr="00327FF7">
        <w:rPr>
          <w:b/>
          <w:color w:val="000000" w:themeColor="text1"/>
          <w:sz w:val="24"/>
        </w:rPr>
        <w:t>Program</w:t>
      </w:r>
      <w:r w:rsidRPr="00327FF7">
        <w:rPr>
          <w:b/>
          <w:color w:val="000000" w:themeColor="text1"/>
          <w:spacing w:val="-3"/>
          <w:sz w:val="24"/>
        </w:rPr>
        <w:t xml:space="preserve"> </w:t>
      </w:r>
      <w:r w:rsidRPr="00327FF7">
        <w:rPr>
          <w:b/>
          <w:color w:val="000000" w:themeColor="text1"/>
          <w:sz w:val="24"/>
        </w:rPr>
        <w:t>of</w:t>
      </w:r>
      <w:r w:rsidRPr="00327FF7">
        <w:rPr>
          <w:b/>
          <w:color w:val="000000" w:themeColor="text1"/>
          <w:spacing w:val="-2"/>
          <w:sz w:val="24"/>
        </w:rPr>
        <w:t xml:space="preserve"> Study:</w:t>
      </w:r>
    </w:p>
    <w:p w14:paraId="68A3B0EC" w14:textId="77777777" w:rsidR="00952502" w:rsidRPr="00327FF7" w:rsidRDefault="00496B5F">
      <w:pPr>
        <w:spacing w:before="90" w:line="312" w:lineRule="auto"/>
        <w:ind w:left="743" w:right="1228"/>
        <w:rPr>
          <w:color w:val="000000" w:themeColor="text1"/>
          <w:sz w:val="24"/>
        </w:rPr>
      </w:pPr>
      <w:r w:rsidRPr="00327FF7">
        <w:rPr>
          <w:color w:val="000000" w:themeColor="text1"/>
        </w:rPr>
        <w:br w:type="column"/>
      </w:r>
      <w:r w:rsidRPr="00327FF7">
        <w:rPr>
          <w:color w:val="000000" w:themeColor="text1"/>
          <w:sz w:val="24"/>
        </w:rPr>
        <w:t>Certificate</w:t>
      </w:r>
      <w:r w:rsidRPr="00327FF7">
        <w:rPr>
          <w:color w:val="000000" w:themeColor="text1"/>
          <w:spacing w:val="-6"/>
          <w:sz w:val="24"/>
        </w:rPr>
        <w:t xml:space="preserve"> </w:t>
      </w:r>
      <w:r w:rsidRPr="00327FF7">
        <w:rPr>
          <w:color w:val="000000" w:themeColor="text1"/>
          <w:sz w:val="24"/>
        </w:rPr>
        <w:t>in</w:t>
      </w:r>
      <w:r w:rsidRPr="00327FF7">
        <w:rPr>
          <w:color w:val="000000" w:themeColor="text1"/>
          <w:spacing w:val="-6"/>
          <w:sz w:val="24"/>
        </w:rPr>
        <w:t xml:space="preserve"> </w:t>
      </w:r>
      <w:r w:rsidRPr="00327FF7">
        <w:rPr>
          <w:color w:val="000000" w:themeColor="text1"/>
          <w:sz w:val="24"/>
        </w:rPr>
        <w:t>Higher</w:t>
      </w:r>
      <w:r w:rsidRPr="00327FF7">
        <w:rPr>
          <w:color w:val="000000" w:themeColor="text1"/>
          <w:spacing w:val="-6"/>
          <w:sz w:val="24"/>
        </w:rPr>
        <w:t xml:space="preserve"> </w:t>
      </w:r>
      <w:r w:rsidRPr="00327FF7">
        <w:rPr>
          <w:color w:val="000000" w:themeColor="text1"/>
          <w:sz w:val="24"/>
        </w:rPr>
        <w:t>Education</w:t>
      </w:r>
      <w:r w:rsidRPr="00327FF7">
        <w:rPr>
          <w:color w:val="000000" w:themeColor="text1"/>
          <w:spacing w:val="-6"/>
          <w:sz w:val="24"/>
        </w:rPr>
        <w:t xml:space="preserve"> </w:t>
      </w:r>
      <w:r w:rsidRPr="00327FF7">
        <w:rPr>
          <w:color w:val="000000" w:themeColor="text1"/>
          <w:sz w:val="24"/>
        </w:rPr>
        <w:t>Business</w:t>
      </w:r>
      <w:r w:rsidRPr="00327FF7">
        <w:rPr>
          <w:color w:val="000000" w:themeColor="text1"/>
          <w:spacing w:val="-7"/>
          <w:sz w:val="24"/>
        </w:rPr>
        <w:t xml:space="preserve"> </w:t>
      </w:r>
      <w:r w:rsidRPr="00327FF7">
        <w:rPr>
          <w:color w:val="000000" w:themeColor="text1"/>
          <w:sz w:val="24"/>
        </w:rPr>
        <w:t>Skills</w:t>
      </w:r>
      <w:r w:rsidRPr="00327FF7">
        <w:rPr>
          <w:color w:val="000000" w:themeColor="text1"/>
          <w:spacing w:val="-7"/>
          <w:sz w:val="24"/>
        </w:rPr>
        <w:t xml:space="preserve"> </w:t>
      </w:r>
      <w:r w:rsidRPr="00327FF7">
        <w:rPr>
          <w:color w:val="000000" w:themeColor="text1"/>
          <w:sz w:val="24"/>
        </w:rPr>
        <w:t>for the Workplace</w:t>
      </w:r>
    </w:p>
    <w:p w14:paraId="6AC72A91" w14:textId="77777777" w:rsidR="00952502" w:rsidRPr="00327FF7" w:rsidRDefault="00952502">
      <w:pPr>
        <w:spacing w:line="312" w:lineRule="auto"/>
        <w:rPr>
          <w:color w:val="000000" w:themeColor="text1"/>
          <w:sz w:val="24"/>
        </w:rPr>
        <w:sectPr w:rsidR="00952502" w:rsidRPr="00327FF7">
          <w:type w:val="continuous"/>
          <w:pgSz w:w="11910" w:h="16840"/>
          <w:pgMar w:top="1400" w:right="1000" w:bottom="660" w:left="1020" w:header="0" w:footer="478" w:gutter="0"/>
          <w:cols w:num="2" w:space="720" w:equalWidth="0">
            <w:col w:w="2994" w:space="40"/>
            <w:col w:w="6856"/>
          </w:cols>
        </w:sectPr>
      </w:pPr>
    </w:p>
    <w:p w14:paraId="75B8FEE6" w14:textId="352EC225" w:rsidR="00952502" w:rsidRPr="00327FF7" w:rsidRDefault="00496B5F">
      <w:pPr>
        <w:tabs>
          <w:tab w:val="left" w:pos="3776"/>
        </w:tabs>
        <w:spacing w:before="242"/>
        <w:ind w:left="1077"/>
        <w:rPr>
          <w:color w:val="000000" w:themeColor="text1"/>
          <w:sz w:val="24"/>
        </w:rPr>
      </w:pPr>
      <w:r w:rsidRPr="00327FF7">
        <w:rPr>
          <w:noProof/>
          <w:color w:val="000000" w:themeColor="text1"/>
        </w:rPr>
        <mc:AlternateContent>
          <mc:Choice Requires="wps">
            <w:drawing>
              <wp:anchor distT="0" distB="0" distL="0" distR="0" simplePos="0" relativeHeight="251646464" behindDoc="1" locked="0" layoutInCell="1" allowOverlap="1" wp14:anchorId="6430E09A" wp14:editId="054C3689">
                <wp:simplePos x="0" y="0"/>
                <wp:positionH relativeFrom="page">
                  <wp:posOffset>719999</wp:posOffset>
                </wp:positionH>
                <wp:positionV relativeFrom="page">
                  <wp:posOffset>900003</wp:posOffset>
                </wp:positionV>
                <wp:extent cx="6120130" cy="9072245"/>
                <wp:effectExtent l="0" t="0" r="0" b="0"/>
                <wp:wrapNone/>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9072245"/>
                        </a:xfrm>
                        <a:custGeom>
                          <a:avLst/>
                          <a:gdLst/>
                          <a:ahLst/>
                          <a:cxnLst/>
                          <a:rect l="l" t="t" r="r" b="b"/>
                          <a:pathLst>
                            <a:path w="6120130" h="9072245">
                              <a:moveTo>
                                <a:pt x="6119999" y="9072000"/>
                              </a:moveTo>
                              <a:lnTo>
                                <a:pt x="0" y="9072000"/>
                              </a:lnTo>
                              <a:lnTo>
                                <a:pt x="0" y="0"/>
                              </a:lnTo>
                              <a:lnTo>
                                <a:pt x="6119999" y="0"/>
                              </a:lnTo>
                              <a:lnTo>
                                <a:pt x="6119999" y="9072000"/>
                              </a:lnTo>
                              <a:close/>
                            </a:path>
                          </a:pathLst>
                        </a:custGeom>
                        <a:solidFill>
                          <a:srgbClr val="FDFBF6"/>
                        </a:solidFill>
                      </wps:spPr>
                      <wps:bodyPr wrap="square" lIns="0" tIns="0" rIns="0" bIns="0" rtlCol="0">
                        <a:prstTxWarp prst="textNoShape">
                          <a:avLst/>
                        </a:prstTxWarp>
                        <a:noAutofit/>
                      </wps:bodyPr>
                    </wps:wsp>
                  </a:graphicData>
                </a:graphic>
              </wp:anchor>
            </w:drawing>
          </mc:Choice>
          <mc:Fallback>
            <w:pict>
              <v:shape w14:anchorId="03DC5E5B" id="Graphic 3" o:spid="_x0000_s1026" style="position:absolute;margin-left:56.7pt;margin-top:70.85pt;width:481.9pt;height:714.35pt;z-index:-251670016;visibility:visible;mso-wrap-style:square;mso-wrap-distance-left:0;mso-wrap-distance-top:0;mso-wrap-distance-right:0;mso-wrap-distance-bottom:0;mso-position-horizontal:absolute;mso-position-horizontal-relative:page;mso-position-vertical:absolute;mso-position-vertical-relative:page;v-text-anchor:top" coordsize="6120130,9072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" path="m6119999,9072000l,9072000,,,6119999,r,9072000xe" fillcolor="#fdfbf6" stroked="f">
                <v:path arrowok="t"/>
                <w10:wrap anchorx="page" anchory="page"/>
              </v:shape>
            </w:pict>
          </mc:Fallback>
        </mc:AlternateContent>
      </w:r>
      <w:r w:rsidRPr="00327FF7">
        <w:rPr>
          <w:b/>
          <w:color w:val="000000" w:themeColor="text1"/>
          <w:sz w:val="24"/>
        </w:rPr>
        <w:t xml:space="preserve">Module Name &amp; </w:t>
      </w:r>
      <w:r w:rsidRPr="00327FF7">
        <w:rPr>
          <w:b/>
          <w:color w:val="000000" w:themeColor="text1"/>
          <w:spacing w:val="-2"/>
          <w:sz w:val="24"/>
        </w:rPr>
        <w:t>Code:</w:t>
      </w:r>
      <w:r w:rsidRPr="00327FF7">
        <w:rPr>
          <w:b/>
          <w:color w:val="000000" w:themeColor="text1"/>
          <w:sz w:val="24"/>
        </w:rPr>
        <w:tab/>
      </w:r>
      <w:r w:rsidRPr="00327FF7">
        <w:rPr>
          <w:color w:val="000000" w:themeColor="text1"/>
          <w:sz w:val="24"/>
        </w:rPr>
        <w:t xml:space="preserve">Enterprise and Entrepreneurship </w:t>
      </w:r>
      <w:r w:rsidRPr="00327FF7">
        <w:rPr>
          <w:color w:val="000000" w:themeColor="text1"/>
          <w:spacing w:val="-2"/>
          <w:sz w:val="24"/>
        </w:rPr>
        <w:t>(LCLM4006)</w:t>
      </w:r>
    </w:p>
    <w:p w14:paraId="5517B211" w14:textId="77777777" w:rsidR="00952502" w:rsidRPr="00327FF7" w:rsidRDefault="00952502">
      <w:pPr>
        <w:pStyle w:val="BodyText"/>
        <w:spacing w:before="48"/>
        <w:rPr>
          <w:color w:val="000000" w:themeColor="text1"/>
          <w:sz w:val="24"/>
        </w:rPr>
      </w:pPr>
    </w:p>
    <w:p w14:paraId="09172167" w14:textId="77777777" w:rsidR="00952502" w:rsidRPr="00327FF7" w:rsidRDefault="00496B5F">
      <w:pPr>
        <w:tabs>
          <w:tab w:val="left" w:pos="3776"/>
        </w:tabs>
        <w:ind w:left="1077"/>
        <w:rPr>
          <w:color w:val="000000" w:themeColor="text1"/>
          <w:sz w:val="24"/>
        </w:rPr>
      </w:pPr>
      <w:r w:rsidRPr="00327FF7">
        <w:rPr>
          <w:b/>
          <w:color w:val="000000" w:themeColor="text1"/>
          <w:sz w:val="24"/>
        </w:rPr>
        <w:t>Lecturer</w:t>
      </w:r>
      <w:r w:rsidRPr="00327FF7">
        <w:rPr>
          <w:b/>
          <w:color w:val="000000" w:themeColor="text1"/>
          <w:spacing w:val="-10"/>
          <w:sz w:val="24"/>
        </w:rPr>
        <w:t xml:space="preserve"> </w:t>
      </w:r>
      <w:r w:rsidRPr="00327FF7">
        <w:rPr>
          <w:b/>
          <w:color w:val="000000" w:themeColor="text1"/>
          <w:spacing w:val="-2"/>
          <w:sz w:val="24"/>
        </w:rPr>
        <w:t>Name:</w:t>
      </w:r>
      <w:r w:rsidRPr="00327FF7">
        <w:rPr>
          <w:b/>
          <w:color w:val="000000" w:themeColor="text1"/>
          <w:sz w:val="24"/>
        </w:rPr>
        <w:tab/>
      </w:r>
      <w:r w:rsidRPr="00327FF7">
        <w:rPr>
          <w:color w:val="000000" w:themeColor="text1"/>
          <w:sz w:val="24"/>
        </w:rPr>
        <w:t xml:space="preserve">Doreen </w:t>
      </w:r>
      <w:r w:rsidRPr="00327FF7">
        <w:rPr>
          <w:color w:val="000000" w:themeColor="text1"/>
          <w:spacing w:val="-5"/>
          <w:sz w:val="24"/>
        </w:rPr>
        <w:t>Dai</w:t>
      </w:r>
    </w:p>
    <w:p w14:paraId="57691D1F" w14:textId="77777777" w:rsidR="00952502" w:rsidRPr="00327FF7" w:rsidRDefault="00952502">
      <w:pPr>
        <w:pStyle w:val="BodyText"/>
        <w:spacing w:before="48"/>
        <w:rPr>
          <w:color w:val="000000" w:themeColor="text1"/>
          <w:sz w:val="24"/>
        </w:rPr>
      </w:pPr>
    </w:p>
    <w:p w14:paraId="768F0AA5" w14:textId="77777777" w:rsidR="00952502" w:rsidRPr="00327FF7" w:rsidRDefault="00496B5F">
      <w:pPr>
        <w:tabs>
          <w:tab w:val="left" w:pos="3776"/>
        </w:tabs>
        <w:ind w:left="1077"/>
        <w:rPr>
          <w:color w:val="000000" w:themeColor="text1"/>
          <w:sz w:val="24"/>
        </w:rPr>
      </w:pPr>
      <w:r w:rsidRPr="00327FF7">
        <w:rPr>
          <w:b/>
          <w:color w:val="000000" w:themeColor="text1"/>
          <w:sz w:val="24"/>
        </w:rPr>
        <w:t>Assignment</w:t>
      </w:r>
      <w:r w:rsidRPr="00327FF7">
        <w:rPr>
          <w:b/>
          <w:color w:val="000000" w:themeColor="text1"/>
          <w:spacing w:val="-5"/>
          <w:sz w:val="24"/>
        </w:rPr>
        <w:t xml:space="preserve"> </w:t>
      </w:r>
      <w:r w:rsidRPr="00327FF7">
        <w:rPr>
          <w:b/>
          <w:color w:val="000000" w:themeColor="text1"/>
          <w:spacing w:val="-2"/>
          <w:sz w:val="24"/>
        </w:rPr>
        <w:t>Title:</w:t>
      </w:r>
      <w:r w:rsidRPr="00327FF7">
        <w:rPr>
          <w:b/>
          <w:color w:val="000000" w:themeColor="text1"/>
          <w:sz w:val="24"/>
        </w:rPr>
        <w:tab/>
      </w:r>
      <w:r w:rsidRPr="00327FF7">
        <w:rPr>
          <w:color w:val="000000" w:themeColor="text1"/>
          <w:sz w:val="24"/>
        </w:rPr>
        <w:t>Task</w:t>
      </w:r>
      <w:r w:rsidRPr="00327FF7">
        <w:rPr>
          <w:color w:val="000000" w:themeColor="text1"/>
          <w:spacing w:val="-9"/>
          <w:sz w:val="24"/>
        </w:rPr>
        <w:t xml:space="preserve"> </w:t>
      </w:r>
      <w:r w:rsidRPr="00327FF7">
        <w:rPr>
          <w:color w:val="000000" w:themeColor="text1"/>
          <w:sz w:val="24"/>
        </w:rPr>
        <w:t>1:</w:t>
      </w:r>
      <w:r w:rsidRPr="00327FF7">
        <w:rPr>
          <w:color w:val="000000" w:themeColor="text1"/>
          <w:spacing w:val="-7"/>
          <w:sz w:val="24"/>
        </w:rPr>
        <w:t xml:space="preserve"> </w:t>
      </w:r>
      <w:r w:rsidRPr="00327FF7">
        <w:rPr>
          <w:color w:val="000000" w:themeColor="text1"/>
          <w:sz w:val="24"/>
        </w:rPr>
        <w:t>Individual</w:t>
      </w:r>
      <w:r w:rsidRPr="00327FF7">
        <w:rPr>
          <w:color w:val="000000" w:themeColor="text1"/>
          <w:spacing w:val="-12"/>
          <w:sz w:val="24"/>
        </w:rPr>
        <w:t xml:space="preserve"> </w:t>
      </w:r>
      <w:r w:rsidRPr="00327FF7">
        <w:rPr>
          <w:color w:val="000000" w:themeColor="text1"/>
          <w:sz w:val="24"/>
        </w:rPr>
        <w:t>Written</w:t>
      </w:r>
      <w:r w:rsidRPr="00327FF7">
        <w:rPr>
          <w:color w:val="000000" w:themeColor="text1"/>
          <w:spacing w:val="-7"/>
          <w:sz w:val="24"/>
        </w:rPr>
        <w:t xml:space="preserve"> </w:t>
      </w:r>
      <w:r w:rsidRPr="00327FF7">
        <w:rPr>
          <w:color w:val="000000" w:themeColor="text1"/>
          <w:sz w:val="24"/>
        </w:rPr>
        <w:t>Business</w:t>
      </w:r>
      <w:r w:rsidRPr="00327FF7">
        <w:rPr>
          <w:color w:val="000000" w:themeColor="text1"/>
          <w:spacing w:val="-7"/>
          <w:sz w:val="24"/>
        </w:rPr>
        <w:t xml:space="preserve"> </w:t>
      </w:r>
      <w:r w:rsidRPr="00327FF7">
        <w:rPr>
          <w:color w:val="000000" w:themeColor="text1"/>
          <w:spacing w:val="-4"/>
          <w:sz w:val="24"/>
        </w:rPr>
        <w:t>Plan</w:t>
      </w:r>
    </w:p>
    <w:p w14:paraId="68985AB8" w14:textId="77777777" w:rsidR="00952502" w:rsidRPr="00327FF7" w:rsidRDefault="00952502">
      <w:pPr>
        <w:pStyle w:val="BodyText"/>
        <w:spacing w:before="48"/>
        <w:rPr>
          <w:color w:val="000000" w:themeColor="text1"/>
          <w:sz w:val="24"/>
        </w:rPr>
      </w:pPr>
    </w:p>
    <w:p w14:paraId="37DD2B92" w14:textId="77777777" w:rsidR="00952502" w:rsidRPr="00327FF7" w:rsidRDefault="00496B5F">
      <w:pPr>
        <w:tabs>
          <w:tab w:val="left" w:pos="3776"/>
        </w:tabs>
        <w:ind w:left="1077"/>
        <w:rPr>
          <w:color w:val="000000" w:themeColor="text1"/>
          <w:sz w:val="24"/>
        </w:rPr>
      </w:pPr>
      <w:r w:rsidRPr="00327FF7">
        <w:rPr>
          <w:b/>
          <w:color w:val="000000" w:themeColor="text1"/>
          <w:sz w:val="24"/>
        </w:rPr>
        <w:t>Submission</w:t>
      </w:r>
      <w:r w:rsidRPr="00327FF7">
        <w:rPr>
          <w:b/>
          <w:color w:val="000000" w:themeColor="text1"/>
          <w:spacing w:val="-10"/>
          <w:sz w:val="24"/>
        </w:rPr>
        <w:t xml:space="preserve"> </w:t>
      </w:r>
      <w:r w:rsidRPr="00327FF7">
        <w:rPr>
          <w:b/>
          <w:color w:val="000000" w:themeColor="text1"/>
          <w:spacing w:val="-2"/>
          <w:sz w:val="24"/>
        </w:rPr>
        <w:t>Date:</w:t>
      </w:r>
      <w:r w:rsidRPr="00327FF7">
        <w:rPr>
          <w:b/>
          <w:color w:val="000000" w:themeColor="text1"/>
          <w:sz w:val="24"/>
        </w:rPr>
        <w:tab/>
      </w:r>
      <w:r w:rsidRPr="00327FF7">
        <w:rPr>
          <w:color w:val="000000" w:themeColor="text1"/>
          <w:sz w:val="24"/>
        </w:rPr>
        <w:t>26th</w:t>
      </w:r>
      <w:r w:rsidRPr="00327FF7">
        <w:rPr>
          <w:color w:val="000000" w:themeColor="text1"/>
          <w:spacing w:val="-2"/>
          <w:sz w:val="24"/>
        </w:rPr>
        <w:t xml:space="preserve"> </w:t>
      </w:r>
      <w:r w:rsidRPr="00327FF7">
        <w:rPr>
          <w:color w:val="000000" w:themeColor="text1"/>
          <w:sz w:val="24"/>
        </w:rPr>
        <w:t xml:space="preserve">October </w:t>
      </w:r>
      <w:r w:rsidRPr="00327FF7">
        <w:rPr>
          <w:color w:val="000000" w:themeColor="text1"/>
          <w:spacing w:val="-4"/>
          <w:sz w:val="24"/>
        </w:rPr>
        <w:t>2026</w:t>
      </w:r>
    </w:p>
    <w:p w14:paraId="3ADD5B01" w14:textId="77777777" w:rsidR="00952502" w:rsidRDefault="00952502">
      <w:pPr>
        <w:pStyle w:val="BodyText"/>
        <w:rPr>
          <w:sz w:val="20"/>
        </w:rPr>
      </w:pPr>
    </w:p>
    <w:p w14:paraId="58F8FC78" w14:textId="77777777" w:rsidR="00952502" w:rsidRDefault="00496B5F">
      <w:pPr>
        <w:pStyle w:val="BodyText"/>
        <w:spacing w:before="133"/>
        <w:rPr>
          <w:sz w:val="20"/>
        </w:rPr>
      </w:pPr>
      <w:r>
        <w:rPr>
          <w:noProof/>
        </w:rPr>
        <mc:AlternateContent>
          <mc:Choice Requires="wps">
            <w:drawing>
              <wp:anchor distT="0" distB="0" distL="0" distR="0" simplePos="0" relativeHeight="487588352" behindDoc="1" locked="0" layoutInCell="1" allowOverlap="1" wp14:anchorId="2CAD039D" wp14:editId="0470758E">
                <wp:simplePos x="0" y="0"/>
                <wp:positionH relativeFrom="page">
                  <wp:posOffset>1332000</wp:posOffset>
                </wp:positionH>
                <wp:positionV relativeFrom="paragraph">
                  <wp:posOffset>245732</wp:posOffset>
                </wp:positionV>
                <wp:extent cx="4896485" cy="9525"/>
                <wp:effectExtent l="0" t="0" r="0" b="0"/>
                <wp:wrapTopAndBottom/>
                <wp:docPr id="4" name="Graphic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896485" cy="9525"/>
                        </a:xfrm>
                        <a:custGeom>
                          <a:avLst/>
                          <a:gdLst/>
                          <a:ahLst/>
                          <a:cxnLst/>
                          <a:rect l="l" t="t" r="r" b="b"/>
                          <a:pathLst>
                            <a:path w="4896485" h="9525">
                              <a:moveTo>
                                <a:pt x="4896000" y="9525"/>
                              </a:moveTo>
                              <a:lnTo>
                                <a:pt x="0" y="9525"/>
                              </a:lnTo>
                              <a:lnTo>
                                <a:pt x="0" y="0"/>
                              </a:lnTo>
                              <a:lnTo>
                                <a:pt x="4896000" y="0"/>
                              </a:lnTo>
                              <a:lnTo>
                                <a:pt x="4896000" y="9525"/>
                              </a:lnTo>
                              <a:close/>
                            </a:path>
                          </a:pathLst>
                        </a:custGeom>
                        <a:solidFill>
                          <a:srgbClr val="CAD4DF"/>
                        </a:solidFill>
                      </wps:spPr>
                      <wps:bodyPr wrap="square" lIns="0" tIns="0" rIns="0" bIns="0" rtlCol="0">
                        <a:prstTxWarp prst="textNoShape">
                          <a:avLst/>
                        </a:prstTxWarp>
                        <a:noAutofit/>
                      </wps:bodyPr>
                    </wps:wsp>
                  </a:graphicData>
                </a:graphic>
              </wp:anchor>
            </w:drawing>
          </mc:Choice>
          <mc:Fallback>
            <w:pict>
              <v:shape w14:anchorId="0B0B12F8" id="Graphic 4" o:spid="_x0000_s1026" style="position:absolute;margin-left:104.9pt;margin-top:19.35pt;width:385.55pt;height:.75pt;z-index:-15728128;visibility:visible;mso-wrap-style:square;mso-wrap-distance-left:0;mso-wrap-distance-top:0;mso-wrap-distance-right:0;mso-wrap-distance-bottom:0;mso-position-horizontal:absolute;mso-position-horizontal-relative:page;mso-position-vertical:absolute;mso-position-vertical-relative:text;v-text-anchor:top" coordsize="4896485,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" path="m4896000,9525l,9525,,,4896000,r,9525xe" fillcolor="#cad4df" stroked="f">
                <v:path arrowok="t"/>
                <w10:wrap type="topAndBottom" anchorx="page"/>
              </v:shape>
            </w:pict>
          </mc:Fallback>
        </mc:AlternateContent>
      </w:r>
    </w:p>
    <w:p w14:paraId="62FA6FE4" w14:textId="77777777" w:rsidR="00952502" w:rsidRDefault="00952502">
      <w:pPr>
        <w:rPr>
          <w:sz w:val="20"/>
        </w:rPr>
        <w:sectPr w:rsidR="00952502">
          <w:type w:val="continuous"/>
          <w:pgSz w:w="11910" w:h="16840"/>
          <w:pgMar w:top="1400" w:right="1000" w:bottom="660" w:left="1020" w:header="0" w:footer="478" w:gutter="0"/>
          <w:cols w:space="720"/>
        </w:sectPr>
      </w:pPr>
    </w:p>
    <w:p w14:paraId="3CA37809" w14:textId="77777777" w:rsidR="00952502" w:rsidRPr="00327FF7" w:rsidRDefault="00496B5F">
      <w:pPr>
        <w:pStyle w:val="Heading1"/>
        <w:spacing w:before="65"/>
        <w:ind w:left="113" w:firstLine="0"/>
        <w:jc w:val="both"/>
        <w:rPr>
          <w:rFonts w:ascii="Arial" w:hAnsi="Arial" w:cs="Arial"/>
        </w:rPr>
      </w:pPr>
      <w:r w:rsidRPr="00327FF7">
        <w:rPr>
          <w:rFonts w:ascii="Arial" w:hAnsi="Arial" w:cs="Arial"/>
          <w:noProof/>
          <w:color w:val="000000" w:themeColor="text1"/>
        </w:rPr>
        <w:lastRenderedPageBreak/>
        <mc:AlternateContent>
          <mc:Choice Requires="wps">
            <w:drawing>
              <wp:anchor distT="0" distB="0" distL="0" distR="0" simplePos="0" relativeHeight="251648512" behindDoc="1" locked="0" layoutInCell="1" allowOverlap="1" wp14:anchorId="695A820E" wp14:editId="503C3923">
                <wp:simplePos x="0" y="0"/>
                <wp:positionH relativeFrom="page">
                  <wp:posOffset>719999</wp:posOffset>
                </wp:positionH>
                <wp:positionV relativeFrom="page">
                  <wp:posOffset>900003</wp:posOffset>
                </wp:positionV>
                <wp:extent cx="6120130" cy="9072245"/>
                <wp:effectExtent l="0" t="0" r="0" b="0"/>
                <wp:wrapNone/>
                <wp:docPr id="5" name="Graphic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9072245"/>
                        </a:xfrm>
                        <a:custGeom>
                          <a:avLst/>
                          <a:gdLst/>
                          <a:ahLst/>
                          <a:cxnLst/>
                          <a:rect l="l" t="t" r="r" b="b"/>
                          <a:pathLst>
                            <a:path w="6120130" h="9072245">
                              <a:moveTo>
                                <a:pt x="6119999" y="9072000"/>
                              </a:moveTo>
                              <a:lnTo>
                                <a:pt x="0" y="9072000"/>
                              </a:lnTo>
                              <a:lnTo>
                                <a:pt x="0" y="0"/>
                              </a:lnTo>
                              <a:lnTo>
                                <a:pt x="6119999" y="0"/>
                              </a:lnTo>
                              <a:lnTo>
                                <a:pt x="6119999" y="9072000"/>
                              </a:lnTo>
                              <a:close/>
                            </a:path>
                          </a:pathLst>
                        </a:custGeom>
                        <a:solidFill>
                          <a:srgbClr val="FDFBF6"/>
                        </a:solidFill>
                      </wps:spPr>
                      <wps:bodyPr wrap="square" lIns="0" tIns="0" rIns="0" bIns="0" rtlCol="0">
                        <a:prstTxWarp prst="textNoShape">
                          <a:avLst/>
                        </a:prstTxWarp>
                        <a:noAutofit/>
                      </wps:bodyPr>
                    </wps:wsp>
                  </a:graphicData>
                </a:graphic>
              </wp:anchor>
            </w:drawing>
          </mc:Choice>
          <mc:Fallback>
            <w:pict>
              <v:shape w14:anchorId="6F83D723" id="Graphic 5" o:spid="_x0000_s1026" style="position:absolute;margin-left:56.7pt;margin-top:70.85pt;width:481.9pt;height:714.35pt;z-index:-251667968;visibility:visible;mso-wrap-style:square;mso-wrap-distance-left:0;mso-wrap-distance-top:0;mso-wrap-distance-right:0;mso-wrap-distance-bottom:0;mso-position-horizontal:absolute;mso-position-horizontal-relative:page;mso-position-vertical:absolute;mso-position-vertical-relative:page;v-text-anchor:top" coordsize="6120130,9072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" path="m6119999,9072000l,9072000,,,6119999,r,9072000xe" fillcolor="#fdfbf6" stroked="f">
                <v:path arrowok="t"/>
                <w10:wrap anchorx="page" anchory="page"/>
              </v:shape>
            </w:pict>
          </mc:Fallback>
        </mc:AlternateContent>
      </w:r>
      <w:bookmarkStart w:id="2" w:name="Executive_Summary"/>
      <w:bookmarkEnd w:id="2"/>
      <w:r w:rsidRPr="00327FF7">
        <w:rPr>
          <w:rFonts w:ascii="Arial" w:hAnsi="Arial" w:cs="Arial"/>
          <w:color w:val="000000" w:themeColor="text1"/>
        </w:rPr>
        <w:t xml:space="preserve">Executive </w:t>
      </w:r>
      <w:r w:rsidRPr="00327FF7">
        <w:rPr>
          <w:rFonts w:ascii="Arial" w:hAnsi="Arial" w:cs="Arial"/>
          <w:color w:val="000000" w:themeColor="text1"/>
          <w:spacing w:val="-2"/>
        </w:rPr>
        <w:t>Summary</w:t>
      </w:r>
    </w:p>
    <w:p w14:paraId="6640D4EC" w14:textId="77777777" w:rsidR="00952502" w:rsidRPr="00327FF7" w:rsidRDefault="00496B5F">
      <w:pPr>
        <w:pStyle w:val="BodyText"/>
        <w:spacing w:before="10"/>
        <w:rPr>
          <w:rFonts w:ascii="Arial" w:hAnsi="Arial" w:cs="Arial"/>
          <w:b/>
          <w:sz w:val="10"/>
        </w:rPr>
      </w:pPr>
      <w:r w:rsidRPr="00327FF7">
        <w:rPr>
          <w:rFonts w:ascii="Arial" w:hAnsi="Arial" w:cs="Arial"/>
          <w:noProof/>
        </w:rPr>
        <mc:AlternateContent>
          <mc:Choice Requires="wps">
            <w:drawing>
              <wp:anchor distT="0" distB="0" distL="0" distR="0" simplePos="0" relativeHeight="251662848" behindDoc="1" locked="0" layoutInCell="1" allowOverlap="1" wp14:anchorId="3168DCB1" wp14:editId="1EE73823">
                <wp:simplePos x="0" y="0"/>
                <wp:positionH relativeFrom="page">
                  <wp:posOffset>720000</wp:posOffset>
                </wp:positionH>
                <wp:positionV relativeFrom="paragraph">
                  <wp:posOffset>94968</wp:posOffset>
                </wp:positionV>
                <wp:extent cx="6120130" cy="19050"/>
                <wp:effectExtent l="0" t="0" r="0" b="0"/>
                <wp:wrapTopAndBottom/>
                <wp:docPr id="6" name="Graphic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9050"/>
                        </a:xfrm>
                        <a:custGeom>
                          <a:avLst/>
                          <a:gdLst/>
                          <a:ahLst/>
                          <a:cxnLst/>
                          <a:rect l="l" t="t" r="r" b="b"/>
                          <a:pathLst>
                            <a:path w="6120130" h="19050">
                              <a:moveTo>
                                <a:pt x="6120000" y="19050"/>
                              </a:moveTo>
                              <a:lnTo>
                                <a:pt x="0" y="19050"/>
                              </a:lnTo>
                              <a:lnTo>
                                <a:pt x="0" y="0"/>
                              </a:lnTo>
                              <a:lnTo>
                                <a:pt x="6120000" y="0"/>
                              </a:lnTo>
                              <a:lnTo>
                                <a:pt x="6120000" y="19050"/>
                              </a:lnTo>
                              <a:close/>
                            </a:path>
                          </a:pathLst>
                        </a:custGeom>
                        <a:solidFill>
                          <a:srgbClr val="2A6BAF"/>
                        </a:solidFill>
                      </wps:spPr>
                      <wps:bodyPr wrap="square" lIns="0" tIns="0" rIns="0" bIns="0" rtlCol="0">
                        <a:prstTxWarp prst="textNoShape">
                          <a:avLst/>
                        </a:prstTxWarp>
                        <a:noAutofit/>
                      </wps:bodyPr>
                    </wps:wsp>
                  </a:graphicData>
                </a:graphic>
              </wp:anchor>
            </w:drawing>
          </mc:Choice>
          <mc:Fallback>
            <w:pict>
              <v:shape w14:anchorId="0BC42BEB" id="Graphic 6" o:spid="_x0000_s1026" style="position:absolute;margin-left:56.7pt;margin-top:7.5pt;width:481.9pt;height:1.5pt;z-index:-251653632;visibility:visible;mso-wrap-style:square;mso-wrap-distance-left:0;mso-wrap-distance-top:0;mso-wrap-distance-right:0;mso-wrap-distance-bottom:0;mso-position-horizontal:absolute;mso-position-horizontal-relative:page;mso-position-vertical:absolute;mso-position-vertical-relative:text;v-text-anchor:top" coordsize="612013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" path="m6120000,19050l,19050,,,6120000,r,19050xe" fillcolor="#2a6baf" stroked="f">
                <v:path arrowok="t"/>
                <w10:wrap type="topAndBottom" anchorx="page"/>
              </v:shape>
            </w:pict>
          </mc:Fallback>
        </mc:AlternateContent>
      </w:r>
    </w:p>
    <w:p w14:paraId="603551E6" w14:textId="77777777" w:rsidR="00952502" w:rsidRPr="00327FF7" w:rsidRDefault="00496B5F">
      <w:pPr>
        <w:pStyle w:val="BodyText"/>
        <w:spacing w:before="259" w:line="312" w:lineRule="auto"/>
        <w:ind w:left="113" w:right="128"/>
        <w:jc w:val="both"/>
        <w:rPr>
          <w:rFonts w:ascii="Arial" w:hAnsi="Arial" w:cs="Arial"/>
        </w:rPr>
      </w:pPr>
      <w:r w:rsidRPr="00327FF7">
        <w:rPr>
          <w:rFonts w:ascii="Arial" w:hAnsi="Arial" w:cs="Arial"/>
          <w:color w:val="212121"/>
        </w:rPr>
        <w:t xml:space="preserve">In contemporary consumer markets, individuals suffering from chronic skin conditions such as eczema, severe psoriasis, and chronic rosacea frequently struggle to find high-efficacy, non-irritating skincare products that do not rely on aggressive synthetic chemicals or heavy steroids. </w:t>
      </w:r>
      <w:proofErr w:type="spellStart"/>
      <w:r w:rsidRPr="00327FF7">
        <w:rPr>
          <w:rFonts w:ascii="Arial" w:hAnsi="Arial" w:cs="Arial"/>
          <w:color w:val="212121"/>
        </w:rPr>
        <w:t>DermalAura</w:t>
      </w:r>
      <w:proofErr w:type="spellEnd"/>
      <w:r w:rsidRPr="00327FF7">
        <w:rPr>
          <w:rFonts w:ascii="Arial" w:hAnsi="Arial" w:cs="Arial"/>
          <w:color w:val="212121"/>
        </w:rPr>
        <w:t xml:space="preserve"> is an innovative startup venture designed to bridge this market gap by offering dermatologist-tested, organic, allergen-free therapeutic skincare emulsions tailored specifically for sensitive and compromised skin barriers. Operating</w:t>
      </w:r>
      <w:r w:rsidRPr="00327FF7">
        <w:rPr>
          <w:rFonts w:ascii="Arial" w:hAnsi="Arial" w:cs="Arial"/>
          <w:color w:val="212121"/>
          <w:spacing w:val="80"/>
        </w:rPr>
        <w:t xml:space="preserve"> </w:t>
      </w:r>
      <w:r w:rsidRPr="00327FF7">
        <w:rPr>
          <w:rFonts w:ascii="Arial" w:hAnsi="Arial" w:cs="Arial"/>
          <w:color w:val="212121"/>
        </w:rPr>
        <w:t xml:space="preserve">as a Private Limited Company based in the West Midlands, </w:t>
      </w:r>
      <w:proofErr w:type="spellStart"/>
      <w:r w:rsidRPr="00327FF7">
        <w:rPr>
          <w:rFonts w:ascii="Arial" w:hAnsi="Arial" w:cs="Arial"/>
          <w:color w:val="212121"/>
        </w:rPr>
        <w:t>DermalAura</w:t>
      </w:r>
      <w:proofErr w:type="spellEnd"/>
      <w:r w:rsidRPr="00327FF7">
        <w:rPr>
          <w:rFonts w:ascii="Arial" w:hAnsi="Arial" w:cs="Arial"/>
          <w:color w:val="212121"/>
        </w:rPr>
        <w:t xml:space="preserve"> combines cutting-edge botanical science with rigorous dermatological standards.</w:t>
      </w:r>
    </w:p>
    <w:p w14:paraId="7893E188" w14:textId="77777777" w:rsidR="00952502" w:rsidRPr="00327FF7" w:rsidRDefault="00496B5F">
      <w:pPr>
        <w:pStyle w:val="BodyText"/>
        <w:spacing w:before="227" w:line="312" w:lineRule="auto"/>
        <w:ind w:left="113" w:right="131"/>
        <w:jc w:val="both"/>
        <w:rPr>
          <w:rFonts w:ascii="Arial" w:hAnsi="Arial" w:cs="Arial"/>
        </w:rPr>
      </w:pPr>
      <w:r w:rsidRPr="00327FF7">
        <w:rPr>
          <w:rFonts w:ascii="Arial" w:hAnsi="Arial" w:cs="Arial"/>
          <w:color w:val="212121"/>
        </w:rPr>
        <w:t xml:space="preserve">This business plan outlines </w:t>
      </w:r>
      <w:proofErr w:type="spellStart"/>
      <w:r w:rsidRPr="00327FF7">
        <w:rPr>
          <w:rFonts w:ascii="Arial" w:hAnsi="Arial" w:cs="Arial"/>
          <w:color w:val="212121"/>
        </w:rPr>
        <w:t>DermalAura's</w:t>
      </w:r>
      <w:proofErr w:type="spellEnd"/>
      <w:r w:rsidRPr="00327FF7">
        <w:rPr>
          <w:rFonts w:ascii="Arial" w:hAnsi="Arial" w:cs="Arial"/>
          <w:color w:val="212121"/>
        </w:rPr>
        <w:t xml:space="preserve"> comprehensive roadmap from conception to market penetration. The target market comprises individuals aged 18 to 55 residing in urban UK centers who experience chronic dermatological flare-ups. </w:t>
      </w:r>
      <w:proofErr w:type="spellStart"/>
      <w:r w:rsidRPr="00327FF7">
        <w:rPr>
          <w:rFonts w:ascii="Arial" w:hAnsi="Arial" w:cs="Arial"/>
          <w:color w:val="212121"/>
        </w:rPr>
        <w:t>DermalAura</w:t>
      </w:r>
      <w:proofErr w:type="spellEnd"/>
      <w:r w:rsidRPr="00327FF7">
        <w:rPr>
          <w:rFonts w:ascii="Arial" w:hAnsi="Arial" w:cs="Arial"/>
          <w:color w:val="212121"/>
        </w:rPr>
        <w:t xml:space="preserve"> differentiates itself through a robust Unique Selling Proposition (USP): bioactive plant-lipid formulations free from common synthetic allergens, backed by clinical transparency and zero animal testing. Furthermore, the business is deeply anchored in social and environmental responsibility, inc</w:t>
      </w:r>
      <w:r w:rsidRPr="00327FF7">
        <w:rPr>
          <w:rFonts w:ascii="Arial" w:hAnsi="Arial" w:cs="Arial"/>
          <w:color w:val="212121"/>
        </w:rPr>
        <w:t xml:space="preserve">orporating 100% PCR (post-consumer recycled) biodegradable </w:t>
      </w:r>
      <w:r w:rsidRPr="00327FF7">
        <w:rPr>
          <w:rFonts w:ascii="Arial" w:hAnsi="Arial" w:cs="Arial"/>
          <w:color w:val="212121"/>
        </w:rPr>
        <w:t>packaging and a community outreach initiative partnering with local health clinics to donate soothing barrier creams to low-income patients suffering from severe skin conditions.</w:t>
      </w:r>
    </w:p>
    <w:p w14:paraId="5C401DB5" w14:textId="77777777" w:rsidR="00952502" w:rsidRPr="00327FF7" w:rsidRDefault="00496B5F">
      <w:pPr>
        <w:pStyle w:val="BodyText"/>
        <w:spacing w:before="229" w:line="312" w:lineRule="auto"/>
        <w:ind w:left="113" w:right="127"/>
        <w:jc w:val="both"/>
        <w:rPr>
          <w:rFonts w:ascii="Arial" w:hAnsi="Arial" w:cs="Arial"/>
        </w:rPr>
      </w:pPr>
      <w:r w:rsidRPr="00327FF7">
        <w:rPr>
          <w:rFonts w:ascii="Arial" w:hAnsi="Arial" w:cs="Arial"/>
          <w:color w:val="212121"/>
        </w:rPr>
        <w:t xml:space="preserve">Financially, </w:t>
      </w:r>
      <w:proofErr w:type="spellStart"/>
      <w:r w:rsidRPr="00327FF7">
        <w:rPr>
          <w:rFonts w:ascii="Arial" w:hAnsi="Arial" w:cs="Arial"/>
          <w:color w:val="212121"/>
        </w:rPr>
        <w:t>DermalAura</w:t>
      </w:r>
      <w:proofErr w:type="spellEnd"/>
      <w:r w:rsidRPr="00327FF7">
        <w:rPr>
          <w:rFonts w:ascii="Arial" w:hAnsi="Arial" w:cs="Arial"/>
          <w:color w:val="212121"/>
        </w:rPr>
        <w:t xml:space="preserve"> seeks a startup capital injection of £15,000, funded via a UK government-backed Start Up Loan paired with personal savings. Marketing communications will leverage a targeted digital strategy, combining influencer-led educational campaigns on TikTok and Instagram with search engine optimization (SEO) focused on dermatological wellness. Through meticulous cash flow management and lean operational structures, </w:t>
      </w:r>
      <w:proofErr w:type="spellStart"/>
      <w:r w:rsidRPr="00327FF7">
        <w:rPr>
          <w:rFonts w:ascii="Arial" w:hAnsi="Arial" w:cs="Arial"/>
          <w:color w:val="212121"/>
        </w:rPr>
        <w:t>DermalAura</w:t>
      </w:r>
      <w:proofErr w:type="spellEnd"/>
      <w:r w:rsidRPr="00327FF7">
        <w:rPr>
          <w:rFonts w:ascii="Arial" w:hAnsi="Arial" w:cs="Arial"/>
          <w:color w:val="212121"/>
        </w:rPr>
        <w:t xml:space="preserve"> is projected to achieve operational break-even within its first eight months of </w:t>
      </w:r>
      <w:r w:rsidRPr="00327FF7">
        <w:rPr>
          <w:rFonts w:ascii="Arial" w:hAnsi="Arial" w:cs="Arial"/>
          <w:color w:val="212121"/>
        </w:rPr>
        <w:t>trading, establishing a scalable model for future national expansion.</w:t>
      </w:r>
    </w:p>
    <w:p w14:paraId="22C099F9" w14:textId="77777777" w:rsidR="00952502" w:rsidRPr="00327FF7" w:rsidRDefault="00952502">
      <w:pPr>
        <w:spacing w:line="312" w:lineRule="auto"/>
        <w:jc w:val="both"/>
        <w:rPr>
          <w:rFonts w:ascii="Arial" w:hAnsi="Arial" w:cs="Arial"/>
        </w:rPr>
        <w:sectPr w:rsidR="00952502" w:rsidRPr="00327FF7">
          <w:pgSz w:w="11910" w:h="16840"/>
          <w:pgMar w:top="1380" w:right="1000" w:bottom="660" w:left="1020" w:header="0" w:footer="478" w:gutter="0"/>
          <w:cols w:space="720"/>
        </w:sectPr>
      </w:pPr>
    </w:p>
    <w:p w14:paraId="51DFAA8A" w14:textId="77777777" w:rsidR="00952502" w:rsidRPr="00327FF7" w:rsidRDefault="00496B5F">
      <w:pPr>
        <w:pStyle w:val="Heading1"/>
        <w:spacing w:before="65"/>
        <w:ind w:left="113" w:firstLine="0"/>
        <w:rPr>
          <w:rFonts w:ascii="Arial" w:hAnsi="Arial" w:cs="Arial"/>
          <w:color w:val="000000" w:themeColor="text1"/>
        </w:rPr>
      </w:pPr>
      <w:r w:rsidRPr="00327FF7">
        <w:rPr>
          <w:rFonts w:ascii="Arial" w:hAnsi="Arial" w:cs="Arial"/>
          <w:noProof/>
          <w:color w:val="000000" w:themeColor="text1"/>
        </w:rPr>
        <w:lastRenderedPageBreak/>
        <mc:AlternateContent>
          <mc:Choice Requires="wps">
            <w:drawing>
              <wp:anchor distT="0" distB="0" distL="0" distR="0" simplePos="0" relativeHeight="251650560" behindDoc="1" locked="0" layoutInCell="1" allowOverlap="1" wp14:anchorId="27615548" wp14:editId="5C117855">
                <wp:simplePos x="0" y="0"/>
                <wp:positionH relativeFrom="page">
                  <wp:posOffset>719999</wp:posOffset>
                </wp:positionH>
                <wp:positionV relativeFrom="page">
                  <wp:posOffset>900003</wp:posOffset>
                </wp:positionV>
                <wp:extent cx="6120130" cy="9072245"/>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9072245"/>
                        </a:xfrm>
                        <a:custGeom>
                          <a:avLst/>
                          <a:gdLst/>
                          <a:ahLst/>
                          <a:cxnLst/>
                          <a:rect l="l" t="t" r="r" b="b"/>
                          <a:pathLst>
                            <a:path w="6120130" h="9072245">
                              <a:moveTo>
                                <a:pt x="6119999" y="9072000"/>
                              </a:moveTo>
                              <a:lnTo>
                                <a:pt x="0" y="9072000"/>
                              </a:lnTo>
                              <a:lnTo>
                                <a:pt x="0" y="0"/>
                              </a:lnTo>
                              <a:lnTo>
                                <a:pt x="6119999" y="0"/>
                              </a:lnTo>
                              <a:lnTo>
                                <a:pt x="6119999" y="9072000"/>
                              </a:lnTo>
                              <a:close/>
                            </a:path>
                          </a:pathLst>
                        </a:custGeom>
                        <a:solidFill>
                          <a:srgbClr val="FDFBF6"/>
                        </a:solidFill>
                      </wps:spPr>
                      <wps:bodyPr wrap="square" lIns="0" tIns="0" rIns="0" bIns="0" rtlCol="0">
                        <a:prstTxWarp prst="textNoShape">
                          <a:avLst/>
                        </a:prstTxWarp>
                        <a:noAutofit/>
                      </wps:bodyPr>
                    </wps:wsp>
                  </a:graphicData>
                </a:graphic>
              </wp:anchor>
            </w:drawing>
          </mc:Choice>
          <mc:Fallback>
            <w:pict>
              <v:shape w14:anchorId="4C8D4216" id="Graphic 7" o:spid="_x0000_s1026" style="position:absolute;margin-left:56.7pt;margin-top:70.85pt;width:481.9pt;height:714.35pt;z-index:-251665920;visibility:visible;mso-wrap-style:square;mso-wrap-distance-left:0;mso-wrap-distance-top:0;mso-wrap-distance-right:0;mso-wrap-distance-bottom:0;mso-position-horizontal:absolute;mso-position-horizontal-relative:page;mso-position-vertical:absolute;mso-position-vertical-relative:page;v-text-anchor:top" coordsize="6120130,9072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" path="m6119999,9072000l,9072000,,,6119999,r,9072000xe" fillcolor="#fdfbf6" stroked="f">
                <v:path arrowok="t"/>
                <w10:wrap anchorx="page" anchory="page"/>
              </v:shape>
            </w:pict>
          </mc:Fallback>
        </mc:AlternateContent>
      </w:r>
      <w:r w:rsidRPr="00327FF7">
        <w:rPr>
          <w:rFonts w:ascii="Arial" w:hAnsi="Arial" w:cs="Arial"/>
          <w:noProof/>
          <w:color w:val="000000" w:themeColor="text1"/>
        </w:rPr>
        <mc:AlternateContent>
          <mc:Choice Requires="wps">
            <w:drawing>
              <wp:anchor distT="0" distB="0" distL="0" distR="0" simplePos="0" relativeHeight="251641344" behindDoc="0" locked="0" layoutInCell="1" allowOverlap="1" wp14:anchorId="2542322B" wp14:editId="778B5490">
                <wp:simplePos x="0" y="0"/>
                <wp:positionH relativeFrom="page">
                  <wp:posOffset>720000</wp:posOffset>
                </wp:positionH>
                <wp:positionV relativeFrom="paragraph">
                  <wp:posOffset>355300</wp:posOffset>
                </wp:positionV>
                <wp:extent cx="6120130" cy="19050"/>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9050"/>
                        </a:xfrm>
                        <a:custGeom>
                          <a:avLst/>
                          <a:gdLst/>
                          <a:ahLst/>
                          <a:cxnLst/>
                          <a:rect l="l" t="t" r="r" b="b"/>
                          <a:pathLst>
                            <a:path w="6120130" h="19050">
                              <a:moveTo>
                                <a:pt x="6120000" y="19050"/>
                              </a:moveTo>
                              <a:lnTo>
                                <a:pt x="0" y="19050"/>
                              </a:lnTo>
                              <a:lnTo>
                                <a:pt x="0" y="0"/>
                              </a:lnTo>
                              <a:lnTo>
                                <a:pt x="6120000" y="0"/>
                              </a:lnTo>
                              <a:lnTo>
                                <a:pt x="6120000" y="19050"/>
                              </a:lnTo>
                              <a:close/>
                            </a:path>
                          </a:pathLst>
                        </a:custGeom>
                        <a:solidFill>
                          <a:srgbClr val="2A6BAF"/>
                        </a:solidFill>
                      </wps:spPr>
                      <wps:bodyPr wrap="square" lIns="0" tIns="0" rIns="0" bIns="0" rtlCol="0">
                        <a:prstTxWarp prst="textNoShape">
                          <a:avLst/>
                        </a:prstTxWarp>
                        <a:noAutofit/>
                      </wps:bodyPr>
                    </wps:wsp>
                  </a:graphicData>
                </a:graphic>
              </wp:anchor>
            </w:drawing>
          </mc:Choice>
          <mc:Fallback>
            <w:pict>
              <v:shape w14:anchorId="2C79E253" id="Graphic 8" o:spid="_x0000_s1026" style="position:absolute;margin-left:56.7pt;margin-top:28pt;width:481.9pt;height:1.5pt;z-index:251641344;visibility:visible;mso-wrap-style:square;mso-wrap-distance-left:0;mso-wrap-distance-top:0;mso-wrap-distance-right:0;mso-wrap-distance-bottom:0;mso-position-horizontal:absolute;mso-position-horizontal-relative:page;mso-position-vertical:absolute;mso-position-vertical-relative:text;v-text-anchor:top" coordsize="612013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" path="m6120000,19050l,19050,,,6120000,r,19050xe" fillcolor="#2a6baf" stroked="f">
                <v:path arrowok="t"/>
                <w10:wrap anchorx="page"/>
              </v:shape>
            </w:pict>
          </mc:Fallback>
        </mc:AlternateContent>
      </w:r>
      <w:bookmarkStart w:id="3" w:name="Table_of_Contents"/>
      <w:bookmarkEnd w:id="3"/>
      <w:r w:rsidRPr="00327FF7">
        <w:rPr>
          <w:rFonts w:ascii="Arial" w:hAnsi="Arial" w:cs="Arial"/>
          <w:color w:val="000000" w:themeColor="text1"/>
        </w:rPr>
        <w:t>Table</w:t>
      </w:r>
      <w:r w:rsidRPr="00327FF7">
        <w:rPr>
          <w:rFonts w:ascii="Arial" w:hAnsi="Arial" w:cs="Arial"/>
          <w:color w:val="000000" w:themeColor="text1"/>
          <w:spacing w:val="-14"/>
        </w:rPr>
        <w:t xml:space="preserve"> </w:t>
      </w:r>
      <w:r w:rsidRPr="00327FF7">
        <w:rPr>
          <w:rFonts w:ascii="Arial" w:hAnsi="Arial" w:cs="Arial"/>
          <w:color w:val="000000" w:themeColor="text1"/>
        </w:rPr>
        <w:t>of</w:t>
      </w:r>
      <w:r w:rsidRPr="00327FF7">
        <w:rPr>
          <w:rFonts w:ascii="Arial" w:hAnsi="Arial" w:cs="Arial"/>
          <w:color w:val="000000" w:themeColor="text1"/>
          <w:spacing w:val="-14"/>
        </w:rPr>
        <w:t xml:space="preserve"> </w:t>
      </w:r>
      <w:r w:rsidRPr="00327FF7">
        <w:rPr>
          <w:rFonts w:ascii="Arial" w:hAnsi="Arial" w:cs="Arial"/>
          <w:color w:val="000000" w:themeColor="text1"/>
          <w:spacing w:val="-2"/>
        </w:rPr>
        <w:t>Contents</w:t>
      </w:r>
    </w:p>
    <w:sdt>
      <w:sdtPr>
        <w:rPr>
          <w:rFonts w:ascii="Arial" w:hAnsi="Arial" w:cs="Arial"/>
        </w:rPr>
        <w:id w:val="-618071823"/>
        <w:docPartObj>
          <w:docPartGallery w:val="Table of Contents"/>
          <w:docPartUnique/>
        </w:docPartObj>
      </w:sdtPr>
      <w:sdtEndPr/>
      <w:sdtContent>
        <w:p w14:paraId="0C9E5C1C" w14:textId="77777777" w:rsidR="00952502" w:rsidRPr="00327FF7" w:rsidRDefault="00496B5F">
          <w:pPr>
            <w:pStyle w:val="TOC1"/>
            <w:numPr>
              <w:ilvl w:val="0"/>
              <w:numId w:val="2"/>
            </w:numPr>
            <w:tabs>
              <w:tab w:val="left" w:pos="333"/>
              <w:tab w:val="right" w:pos="9751"/>
            </w:tabs>
            <w:spacing w:before="633"/>
            <w:rPr>
              <w:rFonts w:ascii="Arial" w:hAnsi="Arial" w:cs="Arial"/>
              <w:b/>
            </w:rPr>
          </w:pPr>
          <w:r w:rsidRPr="00327FF7">
            <w:rPr>
              <w:rFonts w:ascii="Arial" w:hAnsi="Arial" w:cs="Arial"/>
              <w:noProof/>
            </w:rPr>
            <mc:AlternateContent>
              <mc:Choice Requires="wps">
                <w:drawing>
                  <wp:anchor distT="0" distB="0" distL="0" distR="0" simplePos="0" relativeHeight="251642368" behindDoc="0" locked="0" layoutInCell="1" allowOverlap="1" wp14:anchorId="37381A50" wp14:editId="7E564E98">
                    <wp:simplePos x="0" y="0"/>
                    <wp:positionH relativeFrom="page">
                      <wp:posOffset>719999</wp:posOffset>
                    </wp:positionH>
                    <wp:positionV relativeFrom="paragraph">
                      <wp:posOffset>671231</wp:posOffset>
                    </wp:positionV>
                    <wp:extent cx="6120130" cy="1270"/>
                    <wp:effectExtent l="0" t="0" r="0" b="0"/>
                    <wp:wrapNone/>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270"/>
                            </a:xfrm>
                            <a:custGeom>
                              <a:avLst/>
                              <a:gdLst/>
                              <a:ahLst/>
                              <a:cxnLst/>
                              <a:rect l="l" t="t" r="r" b="b"/>
                              <a:pathLst>
                                <a:path w="6120130">
                                  <a:moveTo>
                                    <a:pt x="0" y="0"/>
                                  </a:moveTo>
                                  <a:lnTo>
                                    <a:pt x="5957358" y="0"/>
                                  </a:lnTo>
                                </a:path>
                                <a:path w="6120130">
                                  <a:moveTo>
                                    <a:pt x="5957358" y="0"/>
                                  </a:moveTo>
                                  <a:lnTo>
                                    <a:pt x="6119999" y="0"/>
                                  </a:lnTo>
                                </a:path>
                              </a:pathLst>
                            </a:custGeom>
                            <a:ln w="9525">
                              <a:solidFill>
                                <a:srgbClr val="CAD4DF"/>
                              </a:solidFill>
                              <a:prstDash val="sysDot"/>
                            </a:ln>
                          </wps:spPr>
                          <wps:bodyPr wrap="square" lIns="0" tIns="0" rIns="0" bIns="0" rtlCol="0">
                            <a:prstTxWarp prst="textNoShape">
                              <a:avLst/>
                            </a:prstTxWarp>
                            <a:noAutofit/>
                          </wps:bodyPr>
                        </wps:wsp>
                      </a:graphicData>
                    </a:graphic>
                  </wp:anchor>
                </w:drawing>
              </mc:Choice>
              <mc:Fallback>
                <w:pict>
                  <v:shape w14:anchorId="19531FE0" id="Graphic 9" o:spid="_x0000_s1026" style="position:absolute;margin-left:56.7pt;margin-top:52.85pt;width:481.9pt;height:.1pt;z-index:251642368;visibility:visible;mso-wrap-style:square;mso-wrap-distance-left:0;mso-wrap-distance-top:0;mso-wrap-distance-right:0;mso-wrap-distance-bottom:0;mso-position-horizontal:absolute;mso-position-horizontal-relative:page;mso-position-vertical:absolute;mso-position-vertical-relative:text;v-text-anchor:top" coordsize="612013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" path="m,l5957358,em5957358,r162641,e" filled="f" strokecolor="#cad4df">
                    <v:stroke dashstyle="1 1"/>
                    <v:path arrowok="t"/>
                    <w10:wrap anchorx="page"/>
                  </v:shape>
                </w:pict>
              </mc:Fallback>
            </mc:AlternateContent>
          </w:r>
          <w:r w:rsidRPr="00327FF7">
            <w:rPr>
              <w:rFonts w:ascii="Arial" w:hAnsi="Arial" w:cs="Arial"/>
              <w:color w:val="212121"/>
            </w:rPr>
            <w:t>Overview</w:t>
          </w:r>
          <w:r w:rsidRPr="00327FF7">
            <w:rPr>
              <w:rFonts w:ascii="Arial" w:hAnsi="Arial" w:cs="Arial"/>
              <w:color w:val="212121"/>
              <w:spacing w:val="-3"/>
            </w:rPr>
            <w:t xml:space="preserve"> </w:t>
          </w:r>
          <w:r w:rsidRPr="00327FF7">
            <w:rPr>
              <w:rFonts w:ascii="Arial" w:hAnsi="Arial" w:cs="Arial"/>
              <w:color w:val="212121"/>
            </w:rPr>
            <w:t>of</w:t>
          </w:r>
          <w:r w:rsidRPr="00327FF7">
            <w:rPr>
              <w:rFonts w:ascii="Arial" w:hAnsi="Arial" w:cs="Arial"/>
              <w:color w:val="212121"/>
              <w:spacing w:val="-1"/>
            </w:rPr>
            <w:t xml:space="preserve"> </w:t>
          </w:r>
          <w:r w:rsidRPr="00327FF7">
            <w:rPr>
              <w:rFonts w:ascii="Arial" w:hAnsi="Arial" w:cs="Arial"/>
              <w:color w:val="212121"/>
            </w:rPr>
            <w:t>the</w:t>
          </w:r>
          <w:r w:rsidRPr="00327FF7">
            <w:rPr>
              <w:rFonts w:ascii="Arial" w:hAnsi="Arial" w:cs="Arial"/>
              <w:color w:val="212121"/>
              <w:spacing w:val="-2"/>
            </w:rPr>
            <w:t xml:space="preserve"> </w:t>
          </w:r>
          <w:r w:rsidRPr="00327FF7">
            <w:rPr>
              <w:rFonts w:ascii="Arial" w:hAnsi="Arial" w:cs="Arial"/>
              <w:color w:val="212121"/>
            </w:rPr>
            <w:t>Business</w:t>
          </w:r>
          <w:r w:rsidRPr="00327FF7">
            <w:rPr>
              <w:rFonts w:ascii="Arial" w:hAnsi="Arial" w:cs="Arial"/>
              <w:color w:val="212121"/>
              <w:spacing w:val="-2"/>
            </w:rPr>
            <w:t xml:space="preserve"> </w:t>
          </w:r>
          <w:r w:rsidRPr="00327FF7">
            <w:rPr>
              <w:rFonts w:ascii="Arial" w:hAnsi="Arial" w:cs="Arial"/>
              <w:color w:val="212121"/>
            </w:rPr>
            <w:t>Idea</w:t>
          </w:r>
          <w:r w:rsidRPr="00327FF7">
            <w:rPr>
              <w:rFonts w:ascii="Arial" w:hAnsi="Arial" w:cs="Arial"/>
              <w:color w:val="212121"/>
              <w:spacing w:val="-1"/>
            </w:rPr>
            <w:t xml:space="preserve"> </w:t>
          </w:r>
          <w:r w:rsidRPr="00327FF7">
            <w:rPr>
              <w:rFonts w:ascii="Arial" w:hAnsi="Arial" w:cs="Arial"/>
              <w:color w:val="212121"/>
            </w:rPr>
            <w:t>(Product,</w:t>
          </w:r>
          <w:r w:rsidRPr="00327FF7">
            <w:rPr>
              <w:rFonts w:ascii="Arial" w:hAnsi="Arial" w:cs="Arial"/>
              <w:color w:val="212121"/>
              <w:spacing w:val="-2"/>
            </w:rPr>
            <w:t xml:space="preserve"> </w:t>
          </w:r>
          <w:r w:rsidRPr="00327FF7">
            <w:rPr>
              <w:rFonts w:ascii="Arial" w:hAnsi="Arial" w:cs="Arial"/>
              <w:color w:val="212121"/>
            </w:rPr>
            <w:t>Legal</w:t>
          </w:r>
          <w:r w:rsidRPr="00327FF7">
            <w:rPr>
              <w:rFonts w:ascii="Arial" w:hAnsi="Arial" w:cs="Arial"/>
              <w:color w:val="212121"/>
              <w:spacing w:val="-1"/>
            </w:rPr>
            <w:t xml:space="preserve"> </w:t>
          </w:r>
          <w:r w:rsidRPr="00327FF7">
            <w:rPr>
              <w:rFonts w:ascii="Arial" w:hAnsi="Arial" w:cs="Arial"/>
              <w:color w:val="212121"/>
            </w:rPr>
            <w:t>Format,</w:t>
          </w:r>
          <w:r w:rsidRPr="00327FF7">
            <w:rPr>
              <w:rFonts w:ascii="Arial" w:hAnsi="Arial" w:cs="Arial"/>
              <w:color w:val="212121"/>
              <w:spacing w:val="-2"/>
            </w:rPr>
            <w:t xml:space="preserve"> </w:t>
          </w:r>
          <w:r w:rsidRPr="00327FF7">
            <w:rPr>
              <w:rFonts w:ascii="Arial" w:hAnsi="Arial" w:cs="Arial"/>
              <w:color w:val="212121"/>
            </w:rPr>
            <w:t>Management,</w:t>
          </w:r>
          <w:r w:rsidRPr="00327FF7">
            <w:rPr>
              <w:rFonts w:ascii="Arial" w:hAnsi="Arial" w:cs="Arial"/>
              <w:color w:val="212121"/>
              <w:spacing w:val="-1"/>
            </w:rPr>
            <w:t xml:space="preserve"> </w:t>
          </w:r>
          <w:r w:rsidRPr="00327FF7">
            <w:rPr>
              <w:rFonts w:ascii="Arial" w:hAnsi="Arial" w:cs="Arial"/>
              <w:color w:val="212121"/>
            </w:rPr>
            <w:t>and</w:t>
          </w:r>
          <w:r w:rsidRPr="00327FF7">
            <w:rPr>
              <w:rFonts w:ascii="Arial" w:hAnsi="Arial" w:cs="Arial"/>
              <w:color w:val="212121"/>
              <w:spacing w:val="-1"/>
            </w:rPr>
            <w:t xml:space="preserve"> </w:t>
          </w:r>
          <w:r w:rsidRPr="00327FF7">
            <w:rPr>
              <w:rFonts w:ascii="Arial" w:hAnsi="Arial" w:cs="Arial"/>
              <w:color w:val="212121"/>
              <w:spacing w:val="-2"/>
            </w:rPr>
            <w:t>Sustainability)</w:t>
          </w:r>
          <w:r w:rsidRPr="00327FF7">
            <w:rPr>
              <w:rFonts w:ascii="Arial" w:hAnsi="Arial" w:cs="Arial"/>
              <w:color w:val="212121"/>
            </w:rPr>
            <w:tab/>
          </w:r>
          <w:r w:rsidRPr="00327FF7">
            <w:rPr>
              <w:rFonts w:ascii="Arial" w:hAnsi="Arial" w:cs="Arial"/>
              <w:b/>
              <w:color w:val="2A6BAF"/>
              <w:spacing w:val="-10"/>
            </w:rPr>
            <w:t>4</w:t>
          </w:r>
        </w:p>
        <w:p w14:paraId="324047D5" w14:textId="77777777" w:rsidR="00952502" w:rsidRPr="00327FF7" w:rsidRDefault="00496B5F">
          <w:pPr>
            <w:pStyle w:val="TOC1"/>
            <w:numPr>
              <w:ilvl w:val="0"/>
              <w:numId w:val="2"/>
            </w:numPr>
            <w:tabs>
              <w:tab w:val="left" w:pos="333"/>
              <w:tab w:val="right" w:pos="9751"/>
            </w:tabs>
            <w:rPr>
              <w:rFonts w:ascii="Arial" w:hAnsi="Arial" w:cs="Arial"/>
              <w:b/>
            </w:rPr>
          </w:pPr>
          <w:r w:rsidRPr="00327FF7">
            <w:rPr>
              <w:rFonts w:ascii="Arial" w:hAnsi="Arial" w:cs="Arial"/>
              <w:noProof/>
            </w:rPr>
            <mc:AlternateContent>
              <mc:Choice Requires="wps">
                <w:drawing>
                  <wp:anchor distT="0" distB="0" distL="0" distR="0" simplePos="0" relativeHeight="251643392" behindDoc="0" locked="0" layoutInCell="1" allowOverlap="1" wp14:anchorId="50120DC3" wp14:editId="5FA6C515">
                    <wp:simplePos x="0" y="0"/>
                    <wp:positionH relativeFrom="page">
                      <wp:posOffset>719999</wp:posOffset>
                    </wp:positionH>
                    <wp:positionV relativeFrom="paragraph">
                      <wp:posOffset>480109</wp:posOffset>
                    </wp:positionV>
                    <wp:extent cx="6120130" cy="1270"/>
                    <wp:effectExtent l="0" t="0" r="0" b="0"/>
                    <wp:wrapNone/>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270"/>
                            </a:xfrm>
                            <a:custGeom>
                              <a:avLst/>
                              <a:gdLst/>
                              <a:ahLst/>
                              <a:cxnLst/>
                              <a:rect l="l" t="t" r="r" b="b"/>
                              <a:pathLst>
                                <a:path w="6120130">
                                  <a:moveTo>
                                    <a:pt x="0" y="0"/>
                                  </a:moveTo>
                                  <a:lnTo>
                                    <a:pt x="5957358" y="0"/>
                                  </a:lnTo>
                                </a:path>
                                <a:path w="6120130">
                                  <a:moveTo>
                                    <a:pt x="5957358" y="0"/>
                                  </a:moveTo>
                                  <a:lnTo>
                                    <a:pt x="6119999" y="0"/>
                                  </a:lnTo>
                                </a:path>
                              </a:pathLst>
                            </a:custGeom>
                            <a:ln w="9525">
                              <a:solidFill>
                                <a:srgbClr val="CAD4DF"/>
                              </a:solidFill>
                              <a:prstDash val="sysDot"/>
                            </a:ln>
                          </wps:spPr>
                          <wps:bodyPr wrap="square" lIns="0" tIns="0" rIns="0" bIns="0" rtlCol="0">
                            <a:prstTxWarp prst="textNoShape">
                              <a:avLst/>
                            </a:prstTxWarp>
                            <a:noAutofit/>
                          </wps:bodyPr>
                        </wps:wsp>
                      </a:graphicData>
                    </a:graphic>
                  </wp:anchor>
                </w:drawing>
              </mc:Choice>
              <mc:Fallback>
                <w:pict>
                  <v:shape w14:anchorId="52084884" id="Graphic 10" o:spid="_x0000_s1026" style="position:absolute;margin-left:56.7pt;margin-top:37.8pt;width:481.9pt;height:.1pt;z-index:251643392;visibility:visible;mso-wrap-style:square;mso-wrap-distance-left:0;mso-wrap-distance-top:0;mso-wrap-distance-right:0;mso-wrap-distance-bottom:0;mso-position-horizontal:absolute;mso-position-horizontal-relative:page;mso-position-vertical:absolute;mso-position-vertical-relative:text;v-text-anchor:top" coordsize="612013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" path="m,l5957358,em5957358,r162641,e" filled="f" strokecolor="#cad4df">
                    <v:stroke dashstyle="1 1"/>
                    <v:path arrowok="t"/>
                    <w10:wrap anchorx="page"/>
                  </v:shape>
                </w:pict>
              </mc:Fallback>
            </mc:AlternateContent>
          </w:r>
          <w:r w:rsidRPr="00327FF7">
            <w:rPr>
              <w:rFonts w:ascii="Arial" w:hAnsi="Arial" w:cs="Arial"/>
              <w:color w:val="212121"/>
            </w:rPr>
            <w:t>Market</w:t>
          </w:r>
          <w:r w:rsidRPr="00327FF7">
            <w:rPr>
              <w:rFonts w:ascii="Arial" w:hAnsi="Arial" w:cs="Arial"/>
              <w:color w:val="212121"/>
              <w:spacing w:val="-2"/>
            </w:rPr>
            <w:t xml:space="preserve"> </w:t>
          </w:r>
          <w:r w:rsidRPr="00327FF7">
            <w:rPr>
              <w:rFonts w:ascii="Arial" w:hAnsi="Arial" w:cs="Arial"/>
              <w:color w:val="212121"/>
            </w:rPr>
            <w:t>Research</w:t>
          </w:r>
          <w:r w:rsidRPr="00327FF7">
            <w:rPr>
              <w:rFonts w:ascii="Arial" w:hAnsi="Arial" w:cs="Arial"/>
              <w:color w:val="212121"/>
              <w:spacing w:val="-1"/>
            </w:rPr>
            <w:t xml:space="preserve"> </w:t>
          </w:r>
          <w:r w:rsidRPr="00327FF7">
            <w:rPr>
              <w:rFonts w:ascii="Arial" w:hAnsi="Arial" w:cs="Arial"/>
              <w:color w:val="212121"/>
            </w:rPr>
            <w:t>(PESTEL</w:t>
          </w:r>
          <w:r w:rsidRPr="00327FF7">
            <w:rPr>
              <w:rFonts w:ascii="Arial" w:hAnsi="Arial" w:cs="Arial"/>
              <w:color w:val="212121"/>
              <w:spacing w:val="-10"/>
            </w:rPr>
            <w:t xml:space="preserve"> </w:t>
          </w:r>
          <w:r w:rsidRPr="00327FF7">
            <w:rPr>
              <w:rFonts w:ascii="Arial" w:hAnsi="Arial" w:cs="Arial"/>
              <w:color w:val="212121"/>
            </w:rPr>
            <w:t>Environmental</w:t>
          </w:r>
          <w:r w:rsidRPr="00327FF7">
            <w:rPr>
              <w:rFonts w:ascii="Arial" w:hAnsi="Arial" w:cs="Arial"/>
              <w:color w:val="212121"/>
              <w:spacing w:val="-13"/>
            </w:rPr>
            <w:t xml:space="preserve"> </w:t>
          </w:r>
          <w:r w:rsidRPr="00327FF7">
            <w:rPr>
              <w:rFonts w:ascii="Arial" w:hAnsi="Arial" w:cs="Arial"/>
              <w:color w:val="212121"/>
            </w:rPr>
            <w:t>Analysis</w:t>
          </w:r>
          <w:r w:rsidRPr="00327FF7">
            <w:rPr>
              <w:rFonts w:ascii="Arial" w:hAnsi="Arial" w:cs="Arial"/>
              <w:color w:val="212121"/>
              <w:spacing w:val="-2"/>
            </w:rPr>
            <w:t xml:space="preserve"> </w:t>
          </w:r>
          <w:r w:rsidRPr="00327FF7">
            <w:rPr>
              <w:rFonts w:ascii="Arial" w:hAnsi="Arial" w:cs="Arial"/>
              <w:color w:val="212121"/>
            </w:rPr>
            <w:t>and</w:t>
          </w:r>
          <w:r w:rsidRPr="00327FF7">
            <w:rPr>
              <w:rFonts w:ascii="Arial" w:hAnsi="Arial" w:cs="Arial"/>
              <w:color w:val="212121"/>
              <w:spacing w:val="-1"/>
            </w:rPr>
            <w:t xml:space="preserve"> </w:t>
          </w:r>
          <w:r w:rsidRPr="00327FF7">
            <w:rPr>
              <w:rFonts w:ascii="Arial" w:hAnsi="Arial" w:cs="Arial"/>
              <w:color w:val="212121"/>
            </w:rPr>
            <w:t>Competitive</w:t>
          </w:r>
          <w:r w:rsidRPr="00327FF7">
            <w:rPr>
              <w:rFonts w:ascii="Arial" w:hAnsi="Arial" w:cs="Arial"/>
              <w:color w:val="212121"/>
              <w:spacing w:val="-1"/>
            </w:rPr>
            <w:t xml:space="preserve"> </w:t>
          </w:r>
          <w:r w:rsidRPr="00327FF7">
            <w:rPr>
              <w:rFonts w:ascii="Arial" w:hAnsi="Arial" w:cs="Arial"/>
              <w:color w:val="212121"/>
              <w:spacing w:val="-2"/>
            </w:rPr>
            <w:t>Landscape)</w:t>
          </w:r>
          <w:r w:rsidRPr="00327FF7">
            <w:rPr>
              <w:rFonts w:ascii="Arial" w:hAnsi="Arial" w:cs="Arial"/>
              <w:color w:val="212121"/>
            </w:rPr>
            <w:tab/>
          </w:r>
          <w:r w:rsidRPr="00327FF7">
            <w:rPr>
              <w:rFonts w:ascii="Arial" w:hAnsi="Arial" w:cs="Arial"/>
              <w:b/>
              <w:color w:val="2A6BAF"/>
              <w:spacing w:val="-10"/>
            </w:rPr>
            <w:t>6</w:t>
          </w:r>
        </w:p>
        <w:p w14:paraId="67108FEB" w14:textId="77777777" w:rsidR="00952502" w:rsidRPr="00327FF7" w:rsidRDefault="00496B5F">
          <w:pPr>
            <w:pStyle w:val="TOC1"/>
            <w:numPr>
              <w:ilvl w:val="0"/>
              <w:numId w:val="2"/>
            </w:numPr>
            <w:tabs>
              <w:tab w:val="left" w:pos="333"/>
              <w:tab w:val="right" w:pos="9751"/>
            </w:tabs>
            <w:rPr>
              <w:rFonts w:ascii="Arial" w:hAnsi="Arial" w:cs="Arial"/>
              <w:b/>
            </w:rPr>
          </w:pPr>
          <w:r w:rsidRPr="00327FF7">
            <w:rPr>
              <w:rFonts w:ascii="Arial" w:hAnsi="Arial" w:cs="Arial"/>
              <w:noProof/>
            </w:rPr>
            <mc:AlternateContent>
              <mc:Choice Requires="wps">
                <w:drawing>
                  <wp:anchor distT="0" distB="0" distL="0" distR="0" simplePos="0" relativeHeight="251644416" behindDoc="0" locked="0" layoutInCell="1" allowOverlap="1" wp14:anchorId="1BE3AF44" wp14:editId="08C7881E">
                    <wp:simplePos x="0" y="0"/>
                    <wp:positionH relativeFrom="page">
                      <wp:posOffset>719999</wp:posOffset>
                    </wp:positionH>
                    <wp:positionV relativeFrom="paragraph">
                      <wp:posOffset>480123</wp:posOffset>
                    </wp:positionV>
                    <wp:extent cx="6120130" cy="127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270"/>
                            </a:xfrm>
                            <a:custGeom>
                              <a:avLst/>
                              <a:gdLst/>
                              <a:ahLst/>
                              <a:cxnLst/>
                              <a:rect l="l" t="t" r="r" b="b"/>
                              <a:pathLst>
                                <a:path w="6120130">
                                  <a:moveTo>
                                    <a:pt x="0" y="0"/>
                                  </a:moveTo>
                                  <a:lnTo>
                                    <a:pt x="5957358" y="0"/>
                                  </a:lnTo>
                                </a:path>
                                <a:path w="6120130">
                                  <a:moveTo>
                                    <a:pt x="5957358" y="0"/>
                                  </a:moveTo>
                                  <a:lnTo>
                                    <a:pt x="6119999" y="0"/>
                                  </a:lnTo>
                                </a:path>
                              </a:pathLst>
                            </a:custGeom>
                            <a:ln w="9525">
                              <a:solidFill>
                                <a:srgbClr val="CAD4DF"/>
                              </a:solidFill>
                              <a:prstDash val="sysDot"/>
                            </a:ln>
                          </wps:spPr>
                          <wps:bodyPr wrap="square" lIns="0" tIns="0" rIns="0" bIns="0" rtlCol="0">
                            <a:prstTxWarp prst="textNoShape">
                              <a:avLst/>
                            </a:prstTxWarp>
                            <a:noAutofit/>
                          </wps:bodyPr>
                        </wps:wsp>
                      </a:graphicData>
                    </a:graphic>
                  </wp:anchor>
                </w:drawing>
              </mc:Choice>
              <mc:Fallback>
                <w:pict>
                  <v:shape w14:anchorId="4B0BDD74" id="Graphic 11" o:spid="_x0000_s1026" style="position:absolute;margin-left:56.7pt;margin-top:37.8pt;width:481.9pt;height:.1pt;z-index:251644416;visibility:visible;mso-wrap-style:square;mso-wrap-distance-left:0;mso-wrap-distance-top:0;mso-wrap-distance-right:0;mso-wrap-distance-bottom:0;mso-position-horizontal:absolute;mso-position-horizontal-relative:page;mso-position-vertical:absolute;mso-position-vertical-relative:text;v-text-anchor:top" coordsize="612013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" path="m,l5957358,em5957358,r162641,e" filled="f" strokecolor="#cad4df">
                    <v:stroke dashstyle="1 1"/>
                    <v:path arrowok="t"/>
                    <w10:wrap anchorx="page"/>
                  </v:shape>
                </w:pict>
              </mc:Fallback>
            </mc:AlternateContent>
          </w:r>
          <w:r w:rsidRPr="00327FF7">
            <w:rPr>
              <w:rFonts w:ascii="Arial" w:hAnsi="Arial" w:cs="Arial"/>
              <w:color w:val="212121"/>
            </w:rPr>
            <w:t>Marketing</w:t>
          </w:r>
          <w:r w:rsidRPr="00327FF7">
            <w:rPr>
              <w:rFonts w:ascii="Arial" w:hAnsi="Arial" w:cs="Arial"/>
              <w:color w:val="212121"/>
              <w:spacing w:val="-5"/>
            </w:rPr>
            <w:t xml:space="preserve"> </w:t>
          </w:r>
          <w:r w:rsidRPr="00327FF7">
            <w:rPr>
              <w:rFonts w:ascii="Arial" w:hAnsi="Arial" w:cs="Arial"/>
              <w:color w:val="212121"/>
            </w:rPr>
            <w:t>Communications</w:t>
          </w:r>
          <w:r w:rsidRPr="00327FF7">
            <w:rPr>
              <w:rFonts w:ascii="Arial" w:hAnsi="Arial" w:cs="Arial"/>
              <w:color w:val="212121"/>
              <w:spacing w:val="-3"/>
            </w:rPr>
            <w:t xml:space="preserve"> </w:t>
          </w:r>
          <w:r w:rsidRPr="00327FF7">
            <w:rPr>
              <w:rFonts w:ascii="Arial" w:hAnsi="Arial" w:cs="Arial"/>
              <w:color w:val="212121"/>
            </w:rPr>
            <w:t>and</w:t>
          </w:r>
          <w:r w:rsidRPr="00327FF7">
            <w:rPr>
              <w:rFonts w:ascii="Arial" w:hAnsi="Arial" w:cs="Arial"/>
              <w:color w:val="212121"/>
              <w:spacing w:val="-3"/>
            </w:rPr>
            <w:t xml:space="preserve"> </w:t>
          </w:r>
          <w:r w:rsidRPr="00327FF7">
            <w:rPr>
              <w:rFonts w:ascii="Arial" w:hAnsi="Arial" w:cs="Arial"/>
              <w:color w:val="212121"/>
            </w:rPr>
            <w:t>Customer</w:t>
          </w:r>
          <w:r w:rsidRPr="00327FF7">
            <w:rPr>
              <w:rFonts w:ascii="Arial" w:hAnsi="Arial" w:cs="Arial"/>
              <w:color w:val="212121"/>
              <w:spacing w:val="-14"/>
            </w:rPr>
            <w:t xml:space="preserve"> </w:t>
          </w:r>
          <w:r w:rsidRPr="00327FF7">
            <w:rPr>
              <w:rFonts w:ascii="Arial" w:hAnsi="Arial" w:cs="Arial"/>
              <w:color w:val="212121"/>
            </w:rPr>
            <w:t>Acquisition</w:t>
          </w:r>
          <w:r w:rsidRPr="00327FF7">
            <w:rPr>
              <w:rFonts w:ascii="Arial" w:hAnsi="Arial" w:cs="Arial"/>
              <w:color w:val="212121"/>
              <w:spacing w:val="-2"/>
            </w:rPr>
            <w:t xml:space="preserve"> Strategy</w:t>
          </w:r>
          <w:r w:rsidRPr="00327FF7">
            <w:rPr>
              <w:rFonts w:ascii="Arial" w:hAnsi="Arial" w:cs="Arial"/>
              <w:color w:val="212121"/>
            </w:rPr>
            <w:tab/>
          </w:r>
          <w:r w:rsidRPr="00327FF7">
            <w:rPr>
              <w:rFonts w:ascii="Arial" w:hAnsi="Arial" w:cs="Arial"/>
              <w:b/>
              <w:color w:val="2A6BAF"/>
              <w:spacing w:val="-10"/>
            </w:rPr>
            <w:t>8</w:t>
          </w:r>
        </w:p>
        <w:p w14:paraId="016E0689" w14:textId="77777777" w:rsidR="00952502" w:rsidRPr="00327FF7" w:rsidRDefault="00496B5F">
          <w:pPr>
            <w:pStyle w:val="TOC1"/>
            <w:numPr>
              <w:ilvl w:val="0"/>
              <w:numId w:val="2"/>
            </w:numPr>
            <w:tabs>
              <w:tab w:val="left" w:pos="333"/>
              <w:tab w:val="right" w:pos="9751"/>
            </w:tabs>
            <w:rPr>
              <w:rFonts w:ascii="Arial" w:hAnsi="Arial" w:cs="Arial"/>
              <w:b/>
            </w:rPr>
          </w:pPr>
          <w:r w:rsidRPr="00327FF7">
            <w:rPr>
              <w:rFonts w:ascii="Arial" w:hAnsi="Arial" w:cs="Arial"/>
              <w:noProof/>
            </w:rPr>
            <mc:AlternateContent>
              <mc:Choice Requires="wps">
                <w:drawing>
                  <wp:anchor distT="0" distB="0" distL="0" distR="0" simplePos="0" relativeHeight="251645440" behindDoc="0" locked="0" layoutInCell="1" allowOverlap="1" wp14:anchorId="69BD9427" wp14:editId="28E99148">
                    <wp:simplePos x="0" y="0"/>
                    <wp:positionH relativeFrom="page">
                      <wp:posOffset>719999</wp:posOffset>
                    </wp:positionH>
                    <wp:positionV relativeFrom="paragraph">
                      <wp:posOffset>480137</wp:posOffset>
                    </wp:positionV>
                    <wp:extent cx="6120130" cy="127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270"/>
                            </a:xfrm>
                            <a:custGeom>
                              <a:avLst/>
                              <a:gdLst/>
                              <a:ahLst/>
                              <a:cxnLst/>
                              <a:rect l="l" t="t" r="r" b="b"/>
                              <a:pathLst>
                                <a:path w="6120130">
                                  <a:moveTo>
                                    <a:pt x="0" y="0"/>
                                  </a:moveTo>
                                  <a:lnTo>
                                    <a:pt x="5957358" y="0"/>
                                  </a:lnTo>
                                </a:path>
                                <a:path w="6120130">
                                  <a:moveTo>
                                    <a:pt x="5957358" y="0"/>
                                  </a:moveTo>
                                  <a:lnTo>
                                    <a:pt x="6119999" y="0"/>
                                  </a:lnTo>
                                </a:path>
                              </a:pathLst>
                            </a:custGeom>
                            <a:ln w="9525">
                              <a:solidFill>
                                <a:srgbClr val="CAD4DF"/>
                              </a:solidFill>
                              <a:prstDash val="sysDot"/>
                            </a:ln>
                          </wps:spPr>
                          <wps:bodyPr wrap="square" lIns="0" tIns="0" rIns="0" bIns="0" rtlCol="0">
                            <a:prstTxWarp prst="textNoShape">
                              <a:avLst/>
                            </a:prstTxWarp>
                            <a:noAutofit/>
                          </wps:bodyPr>
                        </wps:wsp>
                      </a:graphicData>
                    </a:graphic>
                  </wp:anchor>
                </w:drawing>
              </mc:Choice>
              <mc:Fallback>
                <w:pict>
                  <v:shape w14:anchorId="7AEBC2C3" id="Graphic 12" o:spid="_x0000_s1026" style="position:absolute;margin-left:56.7pt;margin-top:37.8pt;width:481.9pt;height:.1pt;z-index:251645440;visibility:visible;mso-wrap-style:square;mso-wrap-distance-left:0;mso-wrap-distance-top:0;mso-wrap-distance-right:0;mso-wrap-distance-bottom:0;mso-position-horizontal:absolute;mso-position-horizontal-relative:page;mso-position-vertical:absolute;mso-position-vertical-relative:text;v-text-anchor:top" coordsize="612013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" path="m,l5957358,em5957358,r162641,e" filled="f" strokecolor="#cad4df">
                    <v:stroke dashstyle="1 1"/>
                    <v:path arrowok="t"/>
                    <w10:wrap anchorx="page"/>
                  </v:shape>
                </w:pict>
              </mc:Fallback>
            </mc:AlternateContent>
          </w:r>
          <w:r w:rsidRPr="00327FF7">
            <w:rPr>
              <w:rFonts w:ascii="Arial" w:hAnsi="Arial" w:cs="Arial"/>
              <w:color w:val="212121"/>
            </w:rPr>
            <w:t>Financials</w:t>
          </w:r>
          <w:r w:rsidRPr="00327FF7">
            <w:rPr>
              <w:rFonts w:ascii="Arial" w:hAnsi="Arial" w:cs="Arial"/>
              <w:color w:val="212121"/>
              <w:spacing w:val="-3"/>
            </w:rPr>
            <w:t xml:space="preserve"> </w:t>
          </w:r>
          <w:r w:rsidRPr="00327FF7">
            <w:rPr>
              <w:rFonts w:ascii="Arial" w:hAnsi="Arial" w:cs="Arial"/>
              <w:color w:val="212121"/>
            </w:rPr>
            <w:t>(Funding</w:t>
          </w:r>
          <w:r w:rsidRPr="00327FF7">
            <w:rPr>
              <w:rFonts w:ascii="Arial" w:hAnsi="Arial" w:cs="Arial"/>
              <w:color w:val="212121"/>
              <w:spacing w:val="-1"/>
            </w:rPr>
            <w:t xml:space="preserve"> </w:t>
          </w:r>
          <w:r w:rsidRPr="00327FF7">
            <w:rPr>
              <w:rFonts w:ascii="Arial" w:hAnsi="Arial" w:cs="Arial"/>
              <w:color w:val="212121"/>
            </w:rPr>
            <w:t>Requirements,</w:t>
          </w:r>
          <w:r w:rsidRPr="00327FF7">
            <w:rPr>
              <w:rFonts w:ascii="Arial" w:hAnsi="Arial" w:cs="Arial"/>
              <w:color w:val="212121"/>
              <w:spacing w:val="-1"/>
            </w:rPr>
            <w:t xml:space="preserve"> </w:t>
          </w:r>
          <w:r w:rsidRPr="00327FF7">
            <w:rPr>
              <w:rFonts w:ascii="Arial" w:hAnsi="Arial" w:cs="Arial"/>
              <w:color w:val="212121"/>
            </w:rPr>
            <w:t>Sources,</w:t>
          </w:r>
          <w:r w:rsidRPr="00327FF7">
            <w:rPr>
              <w:rFonts w:ascii="Arial" w:hAnsi="Arial" w:cs="Arial"/>
              <w:color w:val="212121"/>
              <w:spacing w:val="-2"/>
            </w:rPr>
            <w:t xml:space="preserve"> </w:t>
          </w:r>
          <w:r w:rsidRPr="00327FF7">
            <w:rPr>
              <w:rFonts w:ascii="Arial" w:hAnsi="Arial" w:cs="Arial"/>
              <w:color w:val="212121"/>
            </w:rPr>
            <w:t>and</w:t>
          </w:r>
          <w:r w:rsidRPr="00327FF7">
            <w:rPr>
              <w:rFonts w:ascii="Arial" w:hAnsi="Arial" w:cs="Arial"/>
              <w:color w:val="212121"/>
              <w:spacing w:val="-1"/>
            </w:rPr>
            <w:t xml:space="preserve"> </w:t>
          </w:r>
          <w:r w:rsidRPr="00327FF7">
            <w:rPr>
              <w:rFonts w:ascii="Arial" w:hAnsi="Arial" w:cs="Arial"/>
              <w:color w:val="212121"/>
            </w:rPr>
            <w:t>Month-One</w:t>
          </w:r>
          <w:r w:rsidRPr="00327FF7">
            <w:rPr>
              <w:rFonts w:ascii="Arial" w:hAnsi="Arial" w:cs="Arial"/>
              <w:color w:val="212121"/>
              <w:spacing w:val="-1"/>
            </w:rPr>
            <w:t xml:space="preserve"> </w:t>
          </w:r>
          <w:r w:rsidRPr="00327FF7">
            <w:rPr>
              <w:rFonts w:ascii="Arial" w:hAnsi="Arial" w:cs="Arial"/>
              <w:color w:val="212121"/>
            </w:rPr>
            <w:t>Startup</w:t>
          </w:r>
          <w:r w:rsidRPr="00327FF7">
            <w:rPr>
              <w:rFonts w:ascii="Arial" w:hAnsi="Arial" w:cs="Arial"/>
              <w:color w:val="212121"/>
              <w:spacing w:val="-1"/>
            </w:rPr>
            <w:t xml:space="preserve"> </w:t>
          </w:r>
          <w:r w:rsidRPr="00327FF7">
            <w:rPr>
              <w:rFonts w:ascii="Arial" w:hAnsi="Arial" w:cs="Arial"/>
              <w:color w:val="212121"/>
              <w:spacing w:val="-2"/>
            </w:rPr>
            <w:t>Expenses)</w:t>
          </w:r>
          <w:r w:rsidRPr="00327FF7">
            <w:rPr>
              <w:rFonts w:ascii="Arial" w:hAnsi="Arial" w:cs="Arial"/>
              <w:color w:val="212121"/>
            </w:rPr>
            <w:tab/>
          </w:r>
          <w:r w:rsidRPr="00327FF7">
            <w:rPr>
              <w:rFonts w:ascii="Arial" w:hAnsi="Arial" w:cs="Arial"/>
              <w:b/>
              <w:color w:val="2A6BAF"/>
              <w:spacing w:val="-5"/>
            </w:rPr>
            <w:t>10</w:t>
          </w:r>
        </w:p>
        <w:p w14:paraId="74FD7947" w14:textId="77777777" w:rsidR="00952502" w:rsidRPr="00327FF7" w:rsidRDefault="00496B5F">
          <w:pPr>
            <w:pStyle w:val="TOC1"/>
            <w:numPr>
              <w:ilvl w:val="0"/>
              <w:numId w:val="2"/>
            </w:numPr>
            <w:tabs>
              <w:tab w:val="left" w:pos="333"/>
              <w:tab w:val="right" w:pos="9751"/>
            </w:tabs>
            <w:rPr>
              <w:rFonts w:ascii="Arial" w:hAnsi="Arial" w:cs="Arial"/>
              <w:b/>
            </w:rPr>
          </w:pPr>
          <w:hyperlink w:anchor="_TOC_250000" w:history="1">
            <w:r w:rsidRPr="00327FF7">
              <w:rPr>
                <w:rFonts w:ascii="Arial" w:hAnsi="Arial" w:cs="Arial"/>
                <w:color w:val="212121"/>
              </w:rPr>
              <w:t xml:space="preserve">Reference </w:t>
            </w:r>
            <w:r w:rsidRPr="00327FF7">
              <w:rPr>
                <w:rFonts w:ascii="Arial" w:hAnsi="Arial" w:cs="Arial"/>
                <w:color w:val="212121"/>
                <w:spacing w:val="-4"/>
              </w:rPr>
              <w:t>List</w:t>
            </w:r>
            <w:r w:rsidRPr="00327FF7">
              <w:rPr>
                <w:rFonts w:ascii="Arial" w:hAnsi="Arial" w:cs="Arial"/>
                <w:color w:val="212121"/>
              </w:rPr>
              <w:tab/>
            </w:r>
            <w:r w:rsidRPr="00327FF7">
              <w:rPr>
                <w:rFonts w:ascii="Arial" w:hAnsi="Arial" w:cs="Arial"/>
                <w:b/>
                <w:color w:val="2A6BAF"/>
                <w:spacing w:val="-5"/>
              </w:rPr>
              <w:t>12</w:t>
            </w:r>
          </w:hyperlink>
        </w:p>
      </w:sdtContent>
    </w:sdt>
    <w:p w14:paraId="3B228BE2" w14:textId="77777777" w:rsidR="00952502" w:rsidRPr="00327FF7" w:rsidRDefault="00496B5F">
      <w:pPr>
        <w:pStyle w:val="BodyText"/>
        <w:spacing w:before="1"/>
        <w:rPr>
          <w:rFonts w:ascii="Arial" w:hAnsi="Arial" w:cs="Arial"/>
          <w:b/>
          <w:sz w:val="12"/>
        </w:rPr>
      </w:pPr>
      <w:r w:rsidRPr="00327FF7">
        <w:rPr>
          <w:rFonts w:ascii="Arial" w:hAnsi="Arial" w:cs="Arial"/>
          <w:noProof/>
        </w:rPr>
        <mc:AlternateContent>
          <mc:Choice Requires="wps">
            <w:drawing>
              <wp:anchor distT="0" distB="0" distL="0" distR="0" simplePos="0" relativeHeight="251663872" behindDoc="1" locked="0" layoutInCell="1" allowOverlap="1" wp14:anchorId="23774D53" wp14:editId="32DE3EA6">
                <wp:simplePos x="0" y="0"/>
                <wp:positionH relativeFrom="page">
                  <wp:posOffset>719999</wp:posOffset>
                </wp:positionH>
                <wp:positionV relativeFrom="paragraph">
                  <wp:posOffset>108689</wp:posOffset>
                </wp:positionV>
                <wp:extent cx="6120130" cy="1270"/>
                <wp:effectExtent l="0" t="0" r="0" b="0"/>
                <wp:wrapTopAndBottom/>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270"/>
                        </a:xfrm>
                        <a:custGeom>
                          <a:avLst/>
                          <a:gdLst/>
                          <a:ahLst/>
                          <a:cxnLst/>
                          <a:rect l="l" t="t" r="r" b="b"/>
                          <a:pathLst>
                            <a:path w="6120130">
                              <a:moveTo>
                                <a:pt x="0" y="0"/>
                              </a:moveTo>
                              <a:lnTo>
                                <a:pt x="5957358" y="0"/>
                              </a:lnTo>
                            </a:path>
                            <a:path w="6120130">
                              <a:moveTo>
                                <a:pt x="5957358" y="0"/>
                              </a:moveTo>
                              <a:lnTo>
                                <a:pt x="6119999" y="0"/>
                              </a:lnTo>
                            </a:path>
                          </a:pathLst>
                        </a:custGeom>
                        <a:ln w="9525">
                          <a:solidFill>
                            <a:srgbClr val="CAD4DF"/>
                          </a:solidFill>
                          <a:prstDash val="sysDot"/>
                        </a:ln>
                      </wps:spPr>
                      <wps:bodyPr wrap="square" lIns="0" tIns="0" rIns="0" bIns="0" rtlCol="0">
                        <a:prstTxWarp prst="textNoShape">
                          <a:avLst/>
                        </a:prstTxWarp>
                        <a:noAutofit/>
                      </wps:bodyPr>
                    </wps:wsp>
                  </a:graphicData>
                </a:graphic>
              </wp:anchor>
            </w:drawing>
          </mc:Choice>
          <mc:Fallback>
            <w:pict>
              <v:shape w14:anchorId="3CE238AE" id="Graphic 13" o:spid="_x0000_s1026" style="position:absolute;margin-left:56.7pt;margin-top:8.55pt;width:481.9pt;height:.1pt;z-index:-251652608;visibility:visible;mso-wrap-style:square;mso-wrap-distance-left:0;mso-wrap-distance-top:0;mso-wrap-distance-right:0;mso-wrap-distance-bottom:0;mso-position-horizontal:absolute;mso-position-horizontal-relative:page;mso-position-vertical:absolute;mso-position-vertical-relative:text;v-text-anchor:top" coordsize="612013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" path="m,l5957358,em5957358,r162641,e" filled="f" strokecolor="#cad4df">
                <v:stroke dashstyle="1 1"/>
                <v:path arrowok="t"/>
                <w10:wrap type="topAndBottom" anchorx="page"/>
              </v:shape>
            </w:pict>
          </mc:Fallback>
        </mc:AlternateContent>
      </w:r>
    </w:p>
    <w:p w14:paraId="375D427B" w14:textId="77777777" w:rsidR="00952502" w:rsidRPr="00327FF7" w:rsidRDefault="00952502">
      <w:pPr>
        <w:rPr>
          <w:rFonts w:ascii="Arial" w:hAnsi="Arial" w:cs="Arial"/>
          <w:sz w:val="12"/>
        </w:rPr>
        <w:sectPr w:rsidR="00952502" w:rsidRPr="00327FF7">
          <w:pgSz w:w="11910" w:h="16840"/>
          <w:pgMar w:top="1380" w:right="1000" w:bottom="660" w:left="1020" w:header="0" w:footer="478" w:gutter="0"/>
          <w:cols w:space="720"/>
        </w:sectPr>
      </w:pPr>
    </w:p>
    <w:p w14:paraId="0FCC394F" w14:textId="77777777" w:rsidR="00952502" w:rsidRPr="00327FF7" w:rsidRDefault="00496B5F">
      <w:pPr>
        <w:pStyle w:val="BodyText"/>
        <w:spacing w:before="150"/>
        <w:rPr>
          <w:rFonts w:ascii="Arial" w:hAnsi="Arial" w:cs="Arial"/>
          <w:b/>
          <w:color w:val="1A365D"/>
          <w:sz w:val="30"/>
        </w:rPr>
      </w:pPr>
      <w:r w:rsidRPr="00327FF7">
        <w:rPr>
          <w:rFonts w:ascii="Arial" w:hAnsi="Arial" w:cs="Arial"/>
          <w:b/>
          <w:color w:val="1A365D"/>
          <w:sz w:val="30"/>
        </w:rPr>
        <w:lastRenderedPageBreak/>
        <mc:AlternateContent>
          <mc:Choice Requires="wps">
            <w:drawing>
              <wp:anchor distT="0" distB="0" distL="0" distR="0" simplePos="0" relativeHeight="251655680" behindDoc="1" locked="0" layoutInCell="1" allowOverlap="1" wp14:anchorId="13162373" wp14:editId="535AAEA5">
                <wp:simplePos x="0" y="0"/>
                <wp:positionH relativeFrom="page">
                  <wp:posOffset>719999</wp:posOffset>
                </wp:positionH>
                <wp:positionV relativeFrom="page">
                  <wp:posOffset>900003</wp:posOffset>
                </wp:positionV>
                <wp:extent cx="6120130" cy="9072245"/>
                <wp:effectExtent l="0" t="0" r="0" b="0"/>
                <wp:wrapNone/>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9072245"/>
                        </a:xfrm>
                        <a:custGeom>
                          <a:avLst/>
                          <a:gdLst/>
                          <a:ahLst/>
                          <a:cxnLst/>
                          <a:rect l="l" t="t" r="r" b="b"/>
                          <a:pathLst>
                            <a:path w="6120130" h="9072245">
                              <a:moveTo>
                                <a:pt x="6119999" y="9072000"/>
                              </a:moveTo>
                              <a:lnTo>
                                <a:pt x="0" y="9072000"/>
                              </a:lnTo>
                              <a:lnTo>
                                <a:pt x="0" y="0"/>
                              </a:lnTo>
                              <a:lnTo>
                                <a:pt x="6119999" y="0"/>
                              </a:lnTo>
                              <a:lnTo>
                                <a:pt x="6119999" y="9072000"/>
                              </a:lnTo>
                              <a:close/>
                            </a:path>
                          </a:pathLst>
                        </a:custGeom>
                        <a:solidFill>
                          <a:srgbClr val="FDFBF6"/>
                        </a:solidFill>
                      </wps:spPr>
                      <wps:bodyPr wrap="square" lIns="0" tIns="0" rIns="0" bIns="0" rtlCol="0">
                        <a:prstTxWarp prst="textNoShape">
                          <a:avLst/>
                        </a:prstTxWarp>
                        <a:noAutofit/>
                      </wps:bodyPr>
                    </wps:wsp>
                  </a:graphicData>
                </a:graphic>
              </wp:anchor>
            </w:drawing>
          </mc:Choice>
          <mc:Fallback>
            <w:pict>
              <v:shape w14:anchorId="613E3896" id="Graphic 14" o:spid="_x0000_s1026" style="position:absolute;margin-left:56.7pt;margin-top:70.85pt;width:481.9pt;height:714.35pt;z-index:-251660800;visibility:visible;mso-wrap-style:square;mso-wrap-distance-left:0;mso-wrap-distance-top:0;mso-wrap-distance-right:0;mso-wrap-distance-bottom:0;mso-position-horizontal:absolute;mso-position-horizontal-relative:page;mso-position-vertical:absolute;mso-position-vertical-relative:page;v-text-anchor:top" coordsize="6120130,9072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" path="m6119999,9072000l,9072000,,,6119999,r,9072000xe" fillcolor="#fdfbf6" stroked="f">
                <v:path arrowok="t"/>
                <w10:wrap anchorx="page" anchory="page"/>
              </v:shape>
            </w:pict>
          </mc:Fallback>
        </mc:AlternateContent>
      </w:r>
    </w:p>
    <w:p w14:paraId="28BF5043" w14:textId="77777777" w:rsidR="00952502" w:rsidRPr="00327FF7" w:rsidRDefault="00496B5F">
      <w:pPr>
        <w:pStyle w:val="ListParagraph"/>
        <w:numPr>
          <w:ilvl w:val="0"/>
          <w:numId w:val="1"/>
        </w:numPr>
        <w:tabs>
          <w:tab w:val="left" w:pos="413"/>
        </w:tabs>
        <w:rPr>
          <w:rFonts w:ascii="Arial" w:hAnsi="Arial" w:cs="Arial"/>
          <w:b/>
          <w:sz w:val="30"/>
        </w:rPr>
      </w:pPr>
      <w:bookmarkStart w:id="4" w:name="1._Overview_of_the_Business_Idea"/>
      <w:bookmarkEnd w:id="4"/>
      <w:r w:rsidRPr="00327FF7">
        <w:rPr>
          <w:rFonts w:ascii="Arial" w:hAnsi="Arial" w:cs="Arial"/>
          <w:b/>
          <w:sz w:val="30"/>
        </w:rPr>
        <w:t>Overview</w:t>
      </w:r>
      <w:r w:rsidRPr="00327FF7">
        <w:rPr>
          <w:rFonts w:ascii="Arial" w:hAnsi="Arial" w:cs="Arial"/>
          <w:b/>
          <w:spacing w:val="-5"/>
          <w:sz w:val="30"/>
        </w:rPr>
        <w:t xml:space="preserve"> </w:t>
      </w:r>
      <w:r w:rsidRPr="00327FF7">
        <w:rPr>
          <w:rFonts w:ascii="Arial" w:hAnsi="Arial" w:cs="Arial"/>
          <w:b/>
          <w:sz w:val="30"/>
        </w:rPr>
        <w:t>of</w:t>
      </w:r>
      <w:r w:rsidRPr="00327FF7">
        <w:rPr>
          <w:rFonts w:ascii="Arial" w:hAnsi="Arial" w:cs="Arial"/>
          <w:b/>
          <w:spacing w:val="-3"/>
          <w:sz w:val="30"/>
        </w:rPr>
        <w:t xml:space="preserve"> </w:t>
      </w:r>
      <w:r w:rsidRPr="00327FF7">
        <w:rPr>
          <w:rFonts w:ascii="Arial" w:hAnsi="Arial" w:cs="Arial"/>
          <w:b/>
          <w:sz w:val="30"/>
        </w:rPr>
        <w:t>the</w:t>
      </w:r>
      <w:r w:rsidRPr="00327FF7">
        <w:rPr>
          <w:rFonts w:ascii="Arial" w:hAnsi="Arial" w:cs="Arial"/>
          <w:b/>
          <w:spacing w:val="-4"/>
          <w:sz w:val="30"/>
        </w:rPr>
        <w:t xml:space="preserve"> </w:t>
      </w:r>
      <w:r w:rsidRPr="00327FF7">
        <w:rPr>
          <w:rFonts w:ascii="Arial" w:hAnsi="Arial" w:cs="Arial"/>
          <w:b/>
          <w:sz w:val="30"/>
        </w:rPr>
        <w:t>Business</w:t>
      </w:r>
      <w:r w:rsidRPr="00327FF7">
        <w:rPr>
          <w:rFonts w:ascii="Arial" w:hAnsi="Arial" w:cs="Arial"/>
          <w:b/>
          <w:spacing w:val="-4"/>
          <w:sz w:val="30"/>
        </w:rPr>
        <w:t xml:space="preserve"> Idea</w:t>
      </w:r>
    </w:p>
    <w:p w14:paraId="4E76D588" w14:textId="77777777" w:rsidR="00952502" w:rsidRPr="00327FF7" w:rsidRDefault="00496B5F">
      <w:pPr>
        <w:pStyle w:val="BodyText"/>
        <w:spacing w:before="10"/>
        <w:rPr>
          <w:rFonts w:ascii="Arial" w:hAnsi="Arial" w:cs="Arial"/>
          <w:b/>
          <w:sz w:val="10"/>
        </w:rPr>
      </w:pPr>
      <w:r w:rsidRPr="00327FF7">
        <w:rPr>
          <w:rFonts w:ascii="Arial" w:hAnsi="Arial" w:cs="Arial"/>
          <w:noProof/>
        </w:rPr>
        <mc:AlternateContent>
          <mc:Choice Requires="wps">
            <w:drawing>
              <wp:anchor distT="0" distB="0" distL="0" distR="0" simplePos="0" relativeHeight="251664896" behindDoc="1" locked="0" layoutInCell="1" allowOverlap="1" wp14:anchorId="58EACECD" wp14:editId="430C66AA">
                <wp:simplePos x="0" y="0"/>
                <wp:positionH relativeFrom="page">
                  <wp:posOffset>720000</wp:posOffset>
                </wp:positionH>
                <wp:positionV relativeFrom="paragraph">
                  <wp:posOffset>94987</wp:posOffset>
                </wp:positionV>
                <wp:extent cx="6120130" cy="19050"/>
                <wp:effectExtent l="0" t="0" r="0" b="0"/>
                <wp:wrapTopAndBottom/>
                <wp:docPr id="15" name="Graphic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9050"/>
                        </a:xfrm>
                        <a:custGeom>
                          <a:avLst/>
                          <a:gdLst/>
                          <a:ahLst/>
                          <a:cxnLst/>
                          <a:rect l="l" t="t" r="r" b="b"/>
                          <a:pathLst>
                            <a:path w="6120130" h="19050">
                              <a:moveTo>
                                <a:pt x="6120000" y="19050"/>
                              </a:moveTo>
                              <a:lnTo>
                                <a:pt x="0" y="19050"/>
                              </a:lnTo>
                              <a:lnTo>
                                <a:pt x="0" y="0"/>
                              </a:lnTo>
                              <a:lnTo>
                                <a:pt x="6120000" y="0"/>
                              </a:lnTo>
                              <a:lnTo>
                                <a:pt x="6120000" y="19050"/>
                              </a:lnTo>
                              <a:close/>
                            </a:path>
                          </a:pathLst>
                        </a:custGeom>
                        <a:solidFill>
                          <a:srgbClr val="2A6BAF"/>
                        </a:solidFill>
                      </wps:spPr>
                      <wps:bodyPr wrap="square" lIns="0" tIns="0" rIns="0" bIns="0" rtlCol="0">
                        <a:prstTxWarp prst="textNoShape">
                          <a:avLst/>
                        </a:prstTxWarp>
                        <a:noAutofit/>
                      </wps:bodyPr>
                    </wps:wsp>
                  </a:graphicData>
                </a:graphic>
              </wp:anchor>
            </w:drawing>
          </mc:Choice>
          <mc:Fallback>
            <w:pict>
              <v:shape w14:anchorId="16AAAB5C" id="Graphic 15" o:spid="_x0000_s1026" style="position:absolute;margin-left:56.7pt;margin-top:7.5pt;width:481.9pt;height:1.5pt;z-index:-251651584;visibility:visible;mso-wrap-style:square;mso-wrap-distance-left:0;mso-wrap-distance-top:0;mso-wrap-distance-right:0;mso-wrap-distance-bottom:0;mso-position-horizontal:absolute;mso-position-horizontal-relative:page;mso-position-vertical:absolute;mso-position-vertical-relative:text;v-text-anchor:top" coordsize="612013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" path="m6120000,19050l,19050,,,6120000,r,19050xe" fillcolor="#2a6baf" stroked="f">
                <v:path arrowok="t"/>
                <w10:wrap type="topAndBottom" anchorx="page"/>
              </v:shape>
            </w:pict>
          </mc:Fallback>
        </mc:AlternateContent>
      </w:r>
    </w:p>
    <w:p w14:paraId="3FEAAF47" w14:textId="77777777" w:rsidR="00952502" w:rsidRPr="00327FF7" w:rsidRDefault="00496B5F">
      <w:pPr>
        <w:pStyle w:val="Heading2"/>
        <w:numPr>
          <w:ilvl w:val="1"/>
          <w:numId w:val="1"/>
        </w:numPr>
        <w:tabs>
          <w:tab w:val="left" w:pos="473"/>
        </w:tabs>
        <w:rPr>
          <w:rFonts w:ascii="Arial" w:hAnsi="Arial" w:cs="Arial"/>
        </w:rPr>
      </w:pPr>
      <w:bookmarkStart w:id="5" w:name="1.1_Product_Offerings_and_Market_Context"/>
      <w:bookmarkEnd w:id="5"/>
      <w:r w:rsidRPr="00327FF7">
        <w:rPr>
          <w:rFonts w:ascii="Arial" w:hAnsi="Arial" w:cs="Arial"/>
        </w:rPr>
        <w:t>Product</w:t>
      </w:r>
      <w:r w:rsidRPr="00327FF7">
        <w:rPr>
          <w:rFonts w:ascii="Arial" w:hAnsi="Arial" w:cs="Arial"/>
          <w:spacing w:val="-4"/>
        </w:rPr>
        <w:t xml:space="preserve"> </w:t>
      </w:r>
      <w:r w:rsidRPr="00327FF7">
        <w:rPr>
          <w:rFonts w:ascii="Arial" w:hAnsi="Arial" w:cs="Arial"/>
        </w:rPr>
        <w:t>Offerings</w:t>
      </w:r>
      <w:r w:rsidRPr="00327FF7">
        <w:rPr>
          <w:rFonts w:ascii="Arial" w:hAnsi="Arial" w:cs="Arial"/>
          <w:spacing w:val="-5"/>
        </w:rPr>
        <w:t xml:space="preserve"> </w:t>
      </w:r>
      <w:r w:rsidRPr="00327FF7">
        <w:rPr>
          <w:rFonts w:ascii="Arial" w:hAnsi="Arial" w:cs="Arial"/>
        </w:rPr>
        <w:t>and</w:t>
      </w:r>
      <w:r w:rsidRPr="00327FF7">
        <w:rPr>
          <w:rFonts w:ascii="Arial" w:hAnsi="Arial" w:cs="Arial"/>
          <w:spacing w:val="-5"/>
        </w:rPr>
        <w:t xml:space="preserve"> </w:t>
      </w:r>
      <w:r w:rsidRPr="00327FF7">
        <w:rPr>
          <w:rFonts w:ascii="Arial" w:hAnsi="Arial" w:cs="Arial"/>
        </w:rPr>
        <w:t>Market</w:t>
      </w:r>
      <w:r w:rsidRPr="00327FF7">
        <w:rPr>
          <w:rFonts w:ascii="Arial" w:hAnsi="Arial" w:cs="Arial"/>
          <w:spacing w:val="-3"/>
        </w:rPr>
        <w:t xml:space="preserve"> </w:t>
      </w:r>
      <w:r w:rsidRPr="00327FF7">
        <w:rPr>
          <w:rFonts w:ascii="Arial" w:hAnsi="Arial" w:cs="Arial"/>
          <w:spacing w:val="-2"/>
        </w:rPr>
        <w:t>Context</w:t>
      </w:r>
    </w:p>
    <w:p w14:paraId="29530DB6" w14:textId="77777777" w:rsidR="00952502" w:rsidRPr="00327FF7" w:rsidRDefault="00952502">
      <w:pPr>
        <w:pStyle w:val="BodyText"/>
        <w:spacing w:before="24"/>
        <w:rPr>
          <w:rFonts w:ascii="Arial" w:hAnsi="Arial" w:cs="Arial"/>
          <w:b/>
          <w:sz w:val="24"/>
        </w:rPr>
      </w:pPr>
    </w:p>
    <w:p w14:paraId="7241CD90" w14:textId="77777777" w:rsidR="00952502" w:rsidRPr="00327FF7" w:rsidRDefault="00496B5F">
      <w:pPr>
        <w:pStyle w:val="BodyText"/>
        <w:spacing w:before="1" w:line="312" w:lineRule="auto"/>
        <w:ind w:left="113" w:right="129"/>
        <w:jc w:val="both"/>
        <w:rPr>
          <w:rFonts w:ascii="Arial" w:hAnsi="Arial" w:cs="Arial"/>
        </w:rPr>
      </w:pPr>
      <w:proofErr w:type="spellStart"/>
      <w:r w:rsidRPr="00327FF7">
        <w:rPr>
          <w:rFonts w:ascii="Arial" w:hAnsi="Arial" w:cs="Arial"/>
          <w:color w:val="212121"/>
        </w:rPr>
        <w:t>DermalAura</w:t>
      </w:r>
      <w:proofErr w:type="spellEnd"/>
      <w:r w:rsidRPr="00327FF7">
        <w:rPr>
          <w:rFonts w:ascii="Arial" w:hAnsi="Arial" w:cs="Arial"/>
          <w:color w:val="212121"/>
        </w:rPr>
        <w:t xml:space="preserve"> is an entrepreneurial startup engineered to transform daily skincare maintenance for consumers battling chronic dermatological conditions. The primary product line features specialized, hypoallergenic barrier repair creams, soothing cleansing milks, and intensive lipid-restoring balms formulated specifically for hypersensitive skin. Rather than masking symptoms with synthetic fragrances or temporary occlusives, </w:t>
      </w:r>
      <w:proofErr w:type="spellStart"/>
      <w:r w:rsidRPr="00327FF7">
        <w:rPr>
          <w:rFonts w:ascii="Arial" w:hAnsi="Arial" w:cs="Arial"/>
          <w:color w:val="212121"/>
        </w:rPr>
        <w:t>DermalAura</w:t>
      </w:r>
      <w:proofErr w:type="spellEnd"/>
      <w:r w:rsidRPr="00327FF7">
        <w:rPr>
          <w:rFonts w:ascii="Arial" w:hAnsi="Arial" w:cs="Arial"/>
          <w:color w:val="212121"/>
        </w:rPr>
        <w:t xml:space="preserve"> products leverage biocompatible botanical lipids, ceramides, and anti-inflammatory oa</w:t>
      </w:r>
      <w:r w:rsidRPr="00327FF7">
        <w:rPr>
          <w:rFonts w:ascii="Arial" w:hAnsi="Arial" w:cs="Arial"/>
          <w:color w:val="212121"/>
        </w:rPr>
        <w:t>t extracts to repair the compromised stratum corneum.</w:t>
      </w:r>
    </w:p>
    <w:p w14:paraId="61781455" w14:textId="77777777" w:rsidR="00952502" w:rsidRPr="00327FF7" w:rsidRDefault="00496B5F">
      <w:pPr>
        <w:pStyle w:val="BodyText"/>
        <w:spacing w:before="226" w:line="312" w:lineRule="auto"/>
        <w:ind w:left="113" w:right="119"/>
        <w:jc w:val="both"/>
        <w:rPr>
          <w:rFonts w:ascii="Arial" w:hAnsi="Arial" w:cs="Arial"/>
        </w:rPr>
      </w:pPr>
      <w:r w:rsidRPr="00327FF7">
        <w:rPr>
          <w:rFonts w:ascii="Arial" w:hAnsi="Arial" w:cs="Arial"/>
          <w:color w:val="212121"/>
        </w:rPr>
        <w:t>The market demand for specialized skincare is robust and expanding. According to recent statistical data</w:t>
      </w:r>
      <w:r w:rsidRPr="00327FF7">
        <w:rPr>
          <w:rFonts w:ascii="Arial" w:hAnsi="Arial" w:cs="Arial"/>
          <w:color w:val="212121"/>
          <w:spacing w:val="40"/>
        </w:rPr>
        <w:t xml:space="preserve"> </w:t>
      </w:r>
      <w:r w:rsidRPr="00327FF7">
        <w:rPr>
          <w:rFonts w:ascii="Arial" w:hAnsi="Arial" w:cs="Arial"/>
          <w:color w:val="212121"/>
        </w:rPr>
        <w:t>from the Department for Business and Trade (2024), the UK health, beauty, and wellness retail sector continues to exhibit resilience, driven by an increased consumer consciousness regarding personal health and wellness post-pandemic. Within the West Midlands, urban populations face elevated stress levels and environmental pollutants that exacerbate conditions such as eczema and adult acne. Industry reports indicate that over 20% of the UK population suffers from eczema or chronic skin sensitivities at any g</w:t>
      </w:r>
      <w:r w:rsidRPr="00327FF7">
        <w:rPr>
          <w:rFonts w:ascii="Arial" w:hAnsi="Arial" w:cs="Arial"/>
          <w:color w:val="212121"/>
        </w:rPr>
        <w:t>iven time, representing a substantial, underserved niche market that prioritizes therapeutic efficacy over luxury</w:t>
      </w:r>
      <w:r w:rsidRPr="00327FF7">
        <w:rPr>
          <w:rFonts w:ascii="Arial" w:hAnsi="Arial" w:cs="Arial"/>
          <w:color w:val="212121"/>
          <w:spacing w:val="40"/>
        </w:rPr>
        <w:t xml:space="preserve"> </w:t>
      </w:r>
      <w:r w:rsidRPr="00327FF7">
        <w:rPr>
          <w:rFonts w:ascii="Arial" w:hAnsi="Arial" w:cs="Arial"/>
          <w:color w:val="212121"/>
          <w:spacing w:val="-2"/>
        </w:rPr>
        <w:t>branding.</w:t>
      </w:r>
    </w:p>
    <w:p w14:paraId="56B0E701" w14:textId="77777777" w:rsidR="00952502" w:rsidRPr="00327FF7" w:rsidRDefault="00952502">
      <w:pPr>
        <w:pStyle w:val="BodyText"/>
        <w:spacing w:before="59"/>
        <w:rPr>
          <w:rFonts w:ascii="Arial" w:hAnsi="Arial" w:cs="Arial"/>
        </w:rPr>
      </w:pPr>
    </w:p>
    <w:p w14:paraId="5B9B014E" w14:textId="77777777" w:rsidR="00952502" w:rsidRPr="00327FF7" w:rsidRDefault="00496B5F">
      <w:pPr>
        <w:pStyle w:val="Heading2"/>
        <w:numPr>
          <w:ilvl w:val="1"/>
          <w:numId w:val="1"/>
        </w:numPr>
        <w:tabs>
          <w:tab w:val="left" w:pos="473"/>
        </w:tabs>
        <w:spacing w:before="0"/>
        <w:rPr>
          <w:rFonts w:ascii="Arial" w:hAnsi="Arial" w:cs="Arial"/>
        </w:rPr>
      </w:pPr>
      <w:bookmarkStart w:id="6" w:name="1.2_Unique_Selling_Proposition_(USP)_and"/>
      <w:bookmarkEnd w:id="6"/>
      <w:r w:rsidRPr="00327FF7">
        <w:rPr>
          <w:rFonts w:ascii="Arial" w:hAnsi="Arial" w:cs="Arial"/>
        </w:rPr>
        <w:t>Unique</w:t>
      </w:r>
      <w:r w:rsidRPr="00327FF7">
        <w:rPr>
          <w:rFonts w:ascii="Arial" w:hAnsi="Arial" w:cs="Arial"/>
          <w:spacing w:val="-5"/>
        </w:rPr>
        <w:t xml:space="preserve"> </w:t>
      </w:r>
      <w:r w:rsidRPr="00327FF7">
        <w:rPr>
          <w:rFonts w:ascii="Arial" w:hAnsi="Arial" w:cs="Arial"/>
        </w:rPr>
        <w:t>Selling</w:t>
      </w:r>
      <w:r w:rsidRPr="00327FF7">
        <w:rPr>
          <w:rFonts w:ascii="Arial" w:hAnsi="Arial" w:cs="Arial"/>
          <w:spacing w:val="-4"/>
        </w:rPr>
        <w:t xml:space="preserve"> </w:t>
      </w:r>
      <w:r w:rsidRPr="00327FF7">
        <w:rPr>
          <w:rFonts w:ascii="Arial" w:hAnsi="Arial" w:cs="Arial"/>
        </w:rPr>
        <w:t>Proposition</w:t>
      </w:r>
      <w:r w:rsidRPr="00327FF7">
        <w:rPr>
          <w:rFonts w:ascii="Arial" w:hAnsi="Arial" w:cs="Arial"/>
          <w:spacing w:val="-5"/>
        </w:rPr>
        <w:t xml:space="preserve"> </w:t>
      </w:r>
      <w:r w:rsidRPr="00327FF7">
        <w:rPr>
          <w:rFonts w:ascii="Arial" w:hAnsi="Arial" w:cs="Arial"/>
        </w:rPr>
        <w:t>(USP)</w:t>
      </w:r>
      <w:r w:rsidRPr="00327FF7">
        <w:rPr>
          <w:rFonts w:ascii="Arial" w:hAnsi="Arial" w:cs="Arial"/>
          <w:spacing w:val="-4"/>
        </w:rPr>
        <w:t xml:space="preserve"> </w:t>
      </w:r>
      <w:r w:rsidRPr="00327FF7">
        <w:rPr>
          <w:rFonts w:ascii="Arial" w:hAnsi="Arial" w:cs="Arial"/>
        </w:rPr>
        <w:t>and</w:t>
      </w:r>
      <w:r w:rsidRPr="00327FF7">
        <w:rPr>
          <w:rFonts w:ascii="Arial" w:hAnsi="Arial" w:cs="Arial"/>
          <w:spacing w:val="-5"/>
        </w:rPr>
        <w:t xml:space="preserve"> </w:t>
      </w:r>
      <w:r w:rsidRPr="00327FF7">
        <w:rPr>
          <w:rFonts w:ascii="Arial" w:hAnsi="Arial" w:cs="Arial"/>
        </w:rPr>
        <w:t>Entrepreneurial</w:t>
      </w:r>
      <w:r w:rsidRPr="00327FF7">
        <w:rPr>
          <w:rFonts w:ascii="Arial" w:hAnsi="Arial" w:cs="Arial"/>
          <w:spacing w:val="-4"/>
        </w:rPr>
        <w:t xml:space="preserve"> </w:t>
      </w:r>
      <w:r w:rsidRPr="00327FF7">
        <w:rPr>
          <w:rFonts w:ascii="Arial" w:hAnsi="Arial" w:cs="Arial"/>
          <w:spacing w:val="-2"/>
        </w:rPr>
        <w:t>Rationale</w:t>
      </w:r>
    </w:p>
    <w:p w14:paraId="648DF569" w14:textId="77777777" w:rsidR="00952502" w:rsidRPr="00327FF7" w:rsidRDefault="00952502">
      <w:pPr>
        <w:pStyle w:val="BodyText"/>
        <w:spacing w:before="25"/>
        <w:rPr>
          <w:rFonts w:ascii="Arial" w:hAnsi="Arial" w:cs="Arial"/>
          <w:b/>
          <w:sz w:val="24"/>
        </w:rPr>
      </w:pPr>
    </w:p>
    <w:p w14:paraId="350CA273" w14:textId="77777777" w:rsidR="00952502" w:rsidRPr="00327FF7" w:rsidRDefault="00496B5F">
      <w:pPr>
        <w:pStyle w:val="BodyText"/>
        <w:spacing w:line="312" w:lineRule="auto"/>
        <w:ind w:left="113" w:right="127"/>
        <w:jc w:val="both"/>
        <w:rPr>
          <w:rFonts w:ascii="Arial" w:hAnsi="Arial" w:cs="Arial"/>
        </w:rPr>
      </w:pPr>
      <w:proofErr w:type="spellStart"/>
      <w:r w:rsidRPr="00327FF7">
        <w:rPr>
          <w:rFonts w:ascii="Arial" w:hAnsi="Arial" w:cs="Arial"/>
          <w:color w:val="212121"/>
        </w:rPr>
        <w:t>DermalAura's</w:t>
      </w:r>
      <w:proofErr w:type="spellEnd"/>
      <w:r w:rsidRPr="00327FF7">
        <w:rPr>
          <w:rFonts w:ascii="Arial" w:hAnsi="Arial" w:cs="Arial"/>
          <w:color w:val="212121"/>
        </w:rPr>
        <w:t xml:space="preserve"> core competitive advantage—its Unique Selling Proposition (USP)—lies in the clinical synergy between certified organic botanicals and hypoallergenic purity. While commercial skincare brands often dilute active ingredients with synthetic preservatives, parabens, and artificial scents that trigger contact dermatitis, </w:t>
      </w:r>
      <w:proofErr w:type="spellStart"/>
      <w:r w:rsidRPr="00327FF7">
        <w:rPr>
          <w:rFonts w:ascii="Arial" w:hAnsi="Arial" w:cs="Arial"/>
          <w:color w:val="212121"/>
        </w:rPr>
        <w:t>DermalAura</w:t>
      </w:r>
      <w:proofErr w:type="spellEnd"/>
      <w:r w:rsidRPr="00327FF7">
        <w:rPr>
          <w:rFonts w:ascii="Arial" w:hAnsi="Arial" w:cs="Arial"/>
          <w:color w:val="212121"/>
        </w:rPr>
        <w:t xml:space="preserve"> guarantees 100% allergen-free formulations. Furthermore, every batch undergoes rigorous patch-testing under dermatological supervision before commercial release. This absolute transpa</w:t>
      </w:r>
      <w:r w:rsidRPr="00327FF7">
        <w:rPr>
          <w:rFonts w:ascii="Arial" w:hAnsi="Arial" w:cs="Arial"/>
          <w:color w:val="212121"/>
        </w:rPr>
        <w:t>rency builds immediate trust with consumers who have experienced repeated disappointments with mass-market products.</w:t>
      </w:r>
    </w:p>
    <w:p w14:paraId="40C0DF6F" w14:textId="77777777" w:rsidR="00952502" w:rsidRPr="00327FF7" w:rsidRDefault="00952502">
      <w:pPr>
        <w:pStyle w:val="BodyText"/>
        <w:spacing w:before="58"/>
        <w:rPr>
          <w:rFonts w:ascii="Arial" w:hAnsi="Arial" w:cs="Arial"/>
        </w:rPr>
      </w:pPr>
    </w:p>
    <w:p w14:paraId="42486E01" w14:textId="77777777" w:rsidR="00952502" w:rsidRPr="00327FF7" w:rsidRDefault="00496B5F">
      <w:pPr>
        <w:pStyle w:val="Heading2"/>
        <w:numPr>
          <w:ilvl w:val="1"/>
          <w:numId w:val="1"/>
        </w:numPr>
        <w:tabs>
          <w:tab w:val="left" w:pos="473"/>
        </w:tabs>
        <w:spacing w:before="0"/>
        <w:rPr>
          <w:rFonts w:ascii="Arial" w:hAnsi="Arial" w:cs="Arial"/>
        </w:rPr>
      </w:pPr>
      <w:bookmarkStart w:id="7" w:name="1.3_Environmental_Sustainability_and_Com"/>
      <w:bookmarkEnd w:id="7"/>
      <w:r w:rsidRPr="00327FF7">
        <w:rPr>
          <w:rFonts w:ascii="Arial" w:hAnsi="Arial" w:cs="Arial"/>
        </w:rPr>
        <w:t>Environmental</w:t>
      </w:r>
      <w:r w:rsidRPr="00327FF7">
        <w:rPr>
          <w:rFonts w:ascii="Arial" w:hAnsi="Arial" w:cs="Arial"/>
          <w:spacing w:val="-2"/>
        </w:rPr>
        <w:t xml:space="preserve"> </w:t>
      </w:r>
      <w:r w:rsidRPr="00327FF7">
        <w:rPr>
          <w:rFonts w:ascii="Arial" w:hAnsi="Arial" w:cs="Arial"/>
        </w:rPr>
        <w:t>Sustainability</w:t>
      </w:r>
      <w:r w:rsidRPr="00327FF7">
        <w:rPr>
          <w:rFonts w:ascii="Arial" w:hAnsi="Arial" w:cs="Arial"/>
          <w:spacing w:val="-2"/>
        </w:rPr>
        <w:t xml:space="preserve"> </w:t>
      </w:r>
      <w:r w:rsidRPr="00327FF7">
        <w:rPr>
          <w:rFonts w:ascii="Arial" w:hAnsi="Arial" w:cs="Arial"/>
        </w:rPr>
        <w:t>and</w:t>
      </w:r>
      <w:r w:rsidRPr="00327FF7">
        <w:rPr>
          <w:rFonts w:ascii="Arial" w:hAnsi="Arial" w:cs="Arial"/>
          <w:spacing w:val="-3"/>
        </w:rPr>
        <w:t xml:space="preserve"> </w:t>
      </w:r>
      <w:r w:rsidRPr="00327FF7">
        <w:rPr>
          <w:rFonts w:ascii="Arial" w:hAnsi="Arial" w:cs="Arial"/>
        </w:rPr>
        <w:t>Community</w:t>
      </w:r>
      <w:r w:rsidRPr="00327FF7">
        <w:rPr>
          <w:rFonts w:ascii="Arial" w:hAnsi="Arial" w:cs="Arial"/>
          <w:spacing w:val="-1"/>
        </w:rPr>
        <w:t xml:space="preserve"> </w:t>
      </w:r>
      <w:r w:rsidRPr="00327FF7">
        <w:rPr>
          <w:rFonts w:ascii="Arial" w:hAnsi="Arial" w:cs="Arial"/>
          <w:spacing w:val="-2"/>
        </w:rPr>
        <w:t>Support</w:t>
      </w:r>
    </w:p>
    <w:p w14:paraId="6FB0FD8B" w14:textId="77777777" w:rsidR="00952502" w:rsidRPr="00327FF7" w:rsidRDefault="00952502">
      <w:pPr>
        <w:pStyle w:val="BodyText"/>
        <w:spacing w:before="25"/>
        <w:rPr>
          <w:rFonts w:ascii="Arial" w:hAnsi="Arial" w:cs="Arial"/>
          <w:b/>
          <w:sz w:val="24"/>
        </w:rPr>
      </w:pPr>
    </w:p>
    <w:p w14:paraId="73FBADE3" w14:textId="77777777" w:rsidR="00952502" w:rsidRPr="00327FF7" w:rsidRDefault="00496B5F">
      <w:pPr>
        <w:pStyle w:val="BodyText"/>
        <w:spacing w:line="312" w:lineRule="auto"/>
        <w:ind w:left="113" w:right="130"/>
        <w:jc w:val="both"/>
        <w:rPr>
          <w:rFonts w:ascii="Arial" w:hAnsi="Arial" w:cs="Arial"/>
        </w:rPr>
      </w:pPr>
      <w:r w:rsidRPr="00327FF7">
        <w:rPr>
          <w:rFonts w:ascii="Arial" w:hAnsi="Arial" w:cs="Arial"/>
          <w:color w:val="212121"/>
        </w:rPr>
        <w:t xml:space="preserve">In alignment with modern investor expectations and sustainable business practices, </w:t>
      </w:r>
      <w:proofErr w:type="spellStart"/>
      <w:r w:rsidRPr="00327FF7">
        <w:rPr>
          <w:rFonts w:ascii="Arial" w:hAnsi="Arial" w:cs="Arial"/>
          <w:color w:val="212121"/>
        </w:rPr>
        <w:t>DermalAura</w:t>
      </w:r>
      <w:proofErr w:type="spellEnd"/>
      <w:r w:rsidRPr="00327FF7">
        <w:rPr>
          <w:rFonts w:ascii="Arial" w:hAnsi="Arial" w:cs="Arial"/>
          <w:color w:val="212121"/>
        </w:rPr>
        <w:t xml:space="preserve"> integrates dual commitments to environmental stewardship and community engagement. From an environmental perspective, all product bottles and jars are manufactured from 100% post-consumer recycled (PCR) ocean plastic and are fully biodegradable, aligning with circular economy principles to minimize carbon footprints (Barrow et al., 2012). From a community perspective, </w:t>
      </w:r>
      <w:proofErr w:type="spellStart"/>
      <w:r w:rsidRPr="00327FF7">
        <w:rPr>
          <w:rFonts w:ascii="Arial" w:hAnsi="Arial" w:cs="Arial"/>
          <w:color w:val="212121"/>
        </w:rPr>
        <w:t>DermalAura</w:t>
      </w:r>
      <w:proofErr w:type="spellEnd"/>
      <w:r w:rsidRPr="00327FF7">
        <w:rPr>
          <w:rFonts w:ascii="Arial" w:hAnsi="Arial" w:cs="Arial"/>
          <w:color w:val="212121"/>
        </w:rPr>
        <w:t xml:space="preserve"> establishes the "</w:t>
      </w:r>
      <w:proofErr w:type="spellStart"/>
      <w:r w:rsidRPr="00327FF7">
        <w:rPr>
          <w:rFonts w:ascii="Arial" w:hAnsi="Arial" w:cs="Arial"/>
          <w:color w:val="212121"/>
        </w:rPr>
        <w:t>DermalCare</w:t>
      </w:r>
      <w:proofErr w:type="spellEnd"/>
      <w:r w:rsidRPr="00327FF7">
        <w:rPr>
          <w:rFonts w:ascii="Arial" w:hAnsi="Arial" w:cs="Arial"/>
          <w:color w:val="212121"/>
        </w:rPr>
        <w:t xml:space="preserve"> Outreach Program," partnering with regional health centers and community clinics in Birming</w:t>
      </w:r>
      <w:r w:rsidRPr="00327FF7">
        <w:rPr>
          <w:rFonts w:ascii="Arial" w:hAnsi="Arial" w:cs="Arial"/>
          <w:color w:val="212121"/>
        </w:rPr>
        <w:t>ham to distribute complimentary barrier creams to low-income individuals diagnosed with severe chronic skin disorders who cannot afford premium medical skincare.</w:t>
      </w:r>
    </w:p>
    <w:p w14:paraId="194AC8FD" w14:textId="77777777" w:rsidR="00952502" w:rsidRPr="00327FF7" w:rsidRDefault="00952502">
      <w:pPr>
        <w:spacing w:line="312" w:lineRule="auto"/>
        <w:jc w:val="both"/>
        <w:rPr>
          <w:rFonts w:ascii="Arial" w:hAnsi="Arial" w:cs="Arial"/>
        </w:rPr>
        <w:sectPr w:rsidR="00952502" w:rsidRPr="00327FF7">
          <w:pgSz w:w="11910" w:h="16840"/>
          <w:pgMar w:top="1400" w:right="1000" w:bottom="660" w:left="1020" w:header="0" w:footer="478" w:gutter="0"/>
          <w:cols w:space="720"/>
        </w:sectPr>
      </w:pPr>
    </w:p>
    <w:p w14:paraId="650D5E8F" w14:textId="77777777" w:rsidR="00952502" w:rsidRPr="00327FF7" w:rsidRDefault="00496B5F">
      <w:pPr>
        <w:pStyle w:val="Heading2"/>
        <w:numPr>
          <w:ilvl w:val="1"/>
          <w:numId w:val="1"/>
        </w:numPr>
        <w:tabs>
          <w:tab w:val="left" w:pos="473"/>
        </w:tabs>
        <w:spacing w:before="76"/>
        <w:rPr>
          <w:rFonts w:ascii="Arial" w:hAnsi="Arial" w:cs="Arial"/>
        </w:rPr>
      </w:pPr>
      <w:r w:rsidRPr="00327FF7">
        <w:rPr>
          <w:rFonts w:ascii="Arial" w:hAnsi="Arial" w:cs="Arial"/>
          <w:noProof/>
        </w:rPr>
        <w:lastRenderedPageBreak/>
        <mc:AlternateContent>
          <mc:Choice Requires="wps">
            <w:drawing>
              <wp:anchor distT="0" distB="0" distL="0" distR="0" simplePos="0" relativeHeight="251657728" behindDoc="1" locked="0" layoutInCell="1" allowOverlap="1" wp14:anchorId="4DCB5994" wp14:editId="0D386A18">
                <wp:simplePos x="0" y="0"/>
                <wp:positionH relativeFrom="page">
                  <wp:posOffset>719999</wp:posOffset>
                </wp:positionH>
                <wp:positionV relativeFrom="page">
                  <wp:posOffset>900003</wp:posOffset>
                </wp:positionV>
                <wp:extent cx="6120130" cy="9072245"/>
                <wp:effectExtent l="0" t="0" r="0" b="0"/>
                <wp:wrapNone/>
                <wp:docPr id="16" name="Graphic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9072245"/>
                        </a:xfrm>
                        <a:custGeom>
                          <a:avLst/>
                          <a:gdLst/>
                          <a:ahLst/>
                          <a:cxnLst/>
                          <a:rect l="l" t="t" r="r" b="b"/>
                          <a:pathLst>
                            <a:path w="6120130" h="9072245">
                              <a:moveTo>
                                <a:pt x="6119999" y="9072000"/>
                              </a:moveTo>
                              <a:lnTo>
                                <a:pt x="0" y="9072000"/>
                              </a:lnTo>
                              <a:lnTo>
                                <a:pt x="0" y="0"/>
                              </a:lnTo>
                              <a:lnTo>
                                <a:pt x="6119999" y="0"/>
                              </a:lnTo>
                              <a:lnTo>
                                <a:pt x="6119999" y="9072000"/>
                              </a:lnTo>
                              <a:close/>
                            </a:path>
                          </a:pathLst>
                        </a:custGeom>
                        <a:solidFill>
                          <a:srgbClr val="FDFBF6"/>
                        </a:solidFill>
                      </wps:spPr>
                      <wps:bodyPr wrap="square" lIns="0" tIns="0" rIns="0" bIns="0" rtlCol="0">
                        <a:prstTxWarp prst="textNoShape">
                          <a:avLst/>
                        </a:prstTxWarp>
                        <a:noAutofit/>
                      </wps:bodyPr>
                    </wps:wsp>
                  </a:graphicData>
                </a:graphic>
              </wp:anchor>
            </w:drawing>
          </mc:Choice>
          <mc:Fallback>
            <w:pict>
              <v:shape w14:anchorId="77C781C8" id="Graphic 16" o:spid="_x0000_s1026" style="position:absolute;margin-left:56.7pt;margin-top:70.85pt;width:481.9pt;height:714.35pt;z-index:-251658752;visibility:visible;mso-wrap-style:square;mso-wrap-distance-left:0;mso-wrap-distance-top:0;mso-wrap-distance-right:0;mso-wrap-distance-bottom:0;mso-position-horizontal:absolute;mso-position-horizontal-relative:page;mso-position-vertical:absolute;mso-position-vertical-relative:page;v-text-anchor:top" coordsize="6120130,9072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" path="m6119999,9072000l,9072000,,,6119999,r,9072000xe" fillcolor="#fdfbf6" stroked="f">
                <v:path arrowok="t"/>
                <w10:wrap anchorx="page" anchory="page"/>
              </v:shape>
            </w:pict>
          </mc:Fallback>
        </mc:AlternateContent>
      </w:r>
      <w:bookmarkStart w:id="8" w:name="1.4_Legal_Format_and_Management_Structur"/>
      <w:bookmarkEnd w:id="8"/>
      <w:r w:rsidRPr="00327FF7">
        <w:rPr>
          <w:rFonts w:ascii="Arial" w:hAnsi="Arial" w:cs="Arial"/>
        </w:rPr>
        <w:t>Legal</w:t>
      </w:r>
      <w:r w:rsidRPr="00327FF7">
        <w:rPr>
          <w:rFonts w:ascii="Arial" w:hAnsi="Arial" w:cs="Arial"/>
          <w:spacing w:val="-1"/>
        </w:rPr>
        <w:t xml:space="preserve"> </w:t>
      </w:r>
      <w:r w:rsidRPr="00327FF7">
        <w:rPr>
          <w:rFonts w:ascii="Arial" w:hAnsi="Arial" w:cs="Arial"/>
        </w:rPr>
        <w:t>Format and</w:t>
      </w:r>
      <w:r w:rsidRPr="00327FF7">
        <w:rPr>
          <w:rFonts w:ascii="Arial" w:hAnsi="Arial" w:cs="Arial"/>
          <w:spacing w:val="-2"/>
        </w:rPr>
        <w:t xml:space="preserve"> </w:t>
      </w:r>
      <w:r w:rsidRPr="00327FF7">
        <w:rPr>
          <w:rFonts w:ascii="Arial" w:hAnsi="Arial" w:cs="Arial"/>
        </w:rPr>
        <w:t xml:space="preserve">Management </w:t>
      </w:r>
      <w:r w:rsidRPr="00327FF7">
        <w:rPr>
          <w:rFonts w:ascii="Arial" w:hAnsi="Arial" w:cs="Arial"/>
          <w:spacing w:val="-2"/>
        </w:rPr>
        <w:t>Structure</w:t>
      </w:r>
    </w:p>
    <w:p w14:paraId="4CF18D2F" w14:textId="77777777" w:rsidR="00952502" w:rsidRPr="00327FF7" w:rsidRDefault="00952502">
      <w:pPr>
        <w:pStyle w:val="BodyText"/>
        <w:spacing w:before="25"/>
        <w:rPr>
          <w:rFonts w:ascii="Arial" w:hAnsi="Arial" w:cs="Arial"/>
          <w:b/>
          <w:sz w:val="24"/>
        </w:rPr>
      </w:pPr>
    </w:p>
    <w:p w14:paraId="69C219DD" w14:textId="77777777" w:rsidR="00952502" w:rsidRPr="00327FF7" w:rsidRDefault="00496B5F">
      <w:pPr>
        <w:pStyle w:val="BodyText"/>
        <w:spacing w:line="312" w:lineRule="auto"/>
        <w:ind w:left="113" w:right="108"/>
        <w:jc w:val="both"/>
        <w:rPr>
          <w:rFonts w:ascii="Arial" w:hAnsi="Arial" w:cs="Arial"/>
        </w:rPr>
      </w:pPr>
      <w:r w:rsidRPr="00327FF7">
        <w:rPr>
          <w:rFonts w:ascii="Arial" w:hAnsi="Arial" w:cs="Arial"/>
          <w:color w:val="212121"/>
        </w:rPr>
        <w:t xml:space="preserve">To safeguard personal assets and establish professional credibility with suppliers and investors, </w:t>
      </w:r>
      <w:proofErr w:type="spellStart"/>
      <w:r w:rsidRPr="00327FF7">
        <w:rPr>
          <w:rFonts w:ascii="Arial" w:hAnsi="Arial" w:cs="Arial"/>
          <w:color w:val="212121"/>
        </w:rPr>
        <w:t>DermalAura</w:t>
      </w:r>
      <w:proofErr w:type="spellEnd"/>
      <w:r w:rsidRPr="00327FF7">
        <w:rPr>
          <w:rFonts w:ascii="Arial" w:hAnsi="Arial" w:cs="Arial"/>
          <w:color w:val="212121"/>
        </w:rPr>
        <w:t xml:space="preserve"> will be incorporated as a **Private Limited Company (Ltd)** in the United Kingdom. A private limited company is defined in corporate law as a voluntary association of members that possesses a distinct legal personality separate from its shareholders, affording owners limited liability protection (Mariotti and</w:t>
      </w:r>
      <w:r w:rsidRPr="00327FF7">
        <w:rPr>
          <w:rFonts w:ascii="Arial" w:hAnsi="Arial" w:cs="Arial"/>
          <w:color w:val="212121"/>
          <w:spacing w:val="40"/>
        </w:rPr>
        <w:t xml:space="preserve"> </w:t>
      </w:r>
      <w:r w:rsidRPr="00327FF7">
        <w:rPr>
          <w:rFonts w:ascii="Arial" w:hAnsi="Arial" w:cs="Arial"/>
          <w:color w:val="212121"/>
        </w:rPr>
        <w:t>Glackin, 2017). In the event of corporate insolvency or commercial litigation, personal assets remain insulated, restricting financial exposure strictly to invested capital.</w:t>
      </w:r>
    </w:p>
    <w:p w14:paraId="566732AA" w14:textId="77777777" w:rsidR="00952502" w:rsidRPr="00327FF7" w:rsidRDefault="00496B5F">
      <w:pPr>
        <w:pStyle w:val="BodyText"/>
        <w:spacing w:before="227" w:line="312" w:lineRule="auto"/>
        <w:ind w:left="113" w:right="114"/>
        <w:jc w:val="both"/>
        <w:rPr>
          <w:rFonts w:ascii="Arial" w:hAnsi="Arial" w:cs="Arial"/>
        </w:rPr>
      </w:pPr>
      <w:r w:rsidRPr="00327FF7">
        <w:rPr>
          <w:rFonts w:ascii="Arial" w:hAnsi="Arial" w:cs="Arial"/>
          <w:color w:val="212121"/>
        </w:rPr>
        <w:t>The management structure will operate on a lean entrepreneurial model. Muhammed Adam Wahid will assume the role of Managing Director, overseeing overall strategic direction, financial budgeting, and marketing communications. Operational functions—such as chemical formulation, laboratory compliance, and fulfillment logistics—will be outsourced initially to certified contract manufacturers in the UK, enabling low overhead costs during the foundational growth phase.</w:t>
      </w:r>
    </w:p>
    <w:p w14:paraId="500F7581" w14:textId="77777777" w:rsidR="00952502" w:rsidRPr="00327FF7" w:rsidRDefault="00952502">
      <w:pPr>
        <w:pStyle w:val="BodyText"/>
        <w:spacing w:before="215"/>
        <w:rPr>
          <w:rFonts w:ascii="Arial" w:hAnsi="Arial" w:cs="Arial"/>
        </w:rPr>
      </w:pPr>
    </w:p>
    <w:p w14:paraId="7C1BB638" w14:textId="77777777" w:rsidR="00952502" w:rsidRPr="00327FF7" w:rsidRDefault="00496B5F">
      <w:pPr>
        <w:pStyle w:val="Heading1"/>
        <w:numPr>
          <w:ilvl w:val="0"/>
          <w:numId w:val="1"/>
        </w:numPr>
        <w:tabs>
          <w:tab w:val="left" w:pos="413"/>
        </w:tabs>
        <w:rPr>
          <w:rFonts w:ascii="Arial" w:hAnsi="Arial" w:cs="Arial"/>
        </w:rPr>
      </w:pPr>
      <w:bookmarkStart w:id="9" w:name="2._Market_Research_and_Competitive_Analy"/>
      <w:bookmarkEnd w:id="9"/>
      <w:r w:rsidRPr="00327FF7">
        <w:rPr>
          <w:rFonts w:ascii="Arial" w:hAnsi="Arial" w:cs="Arial"/>
        </w:rPr>
        <w:t>Market</w:t>
      </w:r>
      <w:r w:rsidRPr="00327FF7">
        <w:rPr>
          <w:rFonts w:ascii="Arial" w:hAnsi="Arial" w:cs="Arial"/>
          <w:spacing w:val="-5"/>
        </w:rPr>
        <w:t xml:space="preserve"> </w:t>
      </w:r>
      <w:r w:rsidRPr="00327FF7">
        <w:rPr>
          <w:rFonts w:ascii="Arial" w:hAnsi="Arial" w:cs="Arial"/>
        </w:rPr>
        <w:t>Research</w:t>
      </w:r>
      <w:r w:rsidRPr="00327FF7">
        <w:rPr>
          <w:rFonts w:ascii="Arial" w:hAnsi="Arial" w:cs="Arial"/>
          <w:spacing w:val="-3"/>
        </w:rPr>
        <w:t xml:space="preserve"> </w:t>
      </w:r>
      <w:r w:rsidRPr="00327FF7">
        <w:rPr>
          <w:rFonts w:ascii="Arial" w:hAnsi="Arial" w:cs="Arial"/>
        </w:rPr>
        <w:t>and</w:t>
      </w:r>
      <w:r w:rsidRPr="00327FF7">
        <w:rPr>
          <w:rFonts w:ascii="Arial" w:hAnsi="Arial" w:cs="Arial"/>
          <w:spacing w:val="-4"/>
        </w:rPr>
        <w:t xml:space="preserve"> </w:t>
      </w:r>
      <w:r w:rsidRPr="00327FF7">
        <w:rPr>
          <w:rFonts w:ascii="Arial" w:hAnsi="Arial" w:cs="Arial"/>
        </w:rPr>
        <w:t>Competitive</w:t>
      </w:r>
      <w:r w:rsidRPr="00327FF7">
        <w:rPr>
          <w:rFonts w:ascii="Arial" w:hAnsi="Arial" w:cs="Arial"/>
          <w:spacing w:val="-18"/>
        </w:rPr>
        <w:t xml:space="preserve"> </w:t>
      </w:r>
      <w:r w:rsidRPr="00327FF7">
        <w:rPr>
          <w:rFonts w:ascii="Arial" w:hAnsi="Arial" w:cs="Arial"/>
          <w:spacing w:val="-2"/>
        </w:rPr>
        <w:t>Analysis</w:t>
      </w:r>
    </w:p>
    <w:p w14:paraId="4E2A72D0" w14:textId="77777777" w:rsidR="00952502" w:rsidRPr="00327FF7" w:rsidRDefault="00496B5F">
      <w:pPr>
        <w:pStyle w:val="BodyText"/>
        <w:spacing w:before="10"/>
        <w:rPr>
          <w:rFonts w:ascii="Arial" w:hAnsi="Arial" w:cs="Arial"/>
          <w:b/>
          <w:sz w:val="10"/>
        </w:rPr>
      </w:pPr>
      <w:r w:rsidRPr="00327FF7">
        <w:rPr>
          <w:rFonts w:ascii="Arial" w:hAnsi="Arial" w:cs="Arial"/>
          <w:noProof/>
        </w:rPr>
        <mc:AlternateContent>
          <mc:Choice Requires="wps">
            <w:drawing>
              <wp:anchor distT="0" distB="0" distL="0" distR="0" simplePos="0" relativeHeight="251666944" behindDoc="1" locked="0" layoutInCell="1" allowOverlap="1" wp14:anchorId="484AE0B4" wp14:editId="7B9B25E4">
                <wp:simplePos x="0" y="0"/>
                <wp:positionH relativeFrom="page">
                  <wp:posOffset>720000</wp:posOffset>
                </wp:positionH>
                <wp:positionV relativeFrom="paragraph">
                  <wp:posOffset>94636</wp:posOffset>
                </wp:positionV>
                <wp:extent cx="6120130" cy="19050"/>
                <wp:effectExtent l="0" t="0" r="0" b="0"/>
                <wp:wrapTopAndBottom/>
                <wp:docPr id="17" name="Graphic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9050"/>
                        </a:xfrm>
                        <a:custGeom>
                          <a:avLst/>
                          <a:gdLst/>
                          <a:ahLst/>
                          <a:cxnLst/>
                          <a:rect l="l" t="t" r="r" b="b"/>
                          <a:pathLst>
                            <a:path w="6120130" h="19050">
                              <a:moveTo>
                                <a:pt x="6120000" y="19050"/>
                              </a:moveTo>
                              <a:lnTo>
                                <a:pt x="0" y="19050"/>
                              </a:lnTo>
                              <a:lnTo>
                                <a:pt x="0" y="0"/>
                              </a:lnTo>
                              <a:lnTo>
                                <a:pt x="6120000" y="0"/>
                              </a:lnTo>
                              <a:lnTo>
                                <a:pt x="6120000" y="19050"/>
                              </a:lnTo>
                              <a:close/>
                            </a:path>
                          </a:pathLst>
                        </a:custGeom>
                        <a:solidFill>
                          <a:srgbClr val="2A6BAF"/>
                        </a:solidFill>
                      </wps:spPr>
                      <wps:bodyPr wrap="square" lIns="0" tIns="0" rIns="0" bIns="0" rtlCol="0">
                        <a:prstTxWarp prst="textNoShape">
                          <a:avLst/>
                        </a:prstTxWarp>
                        <a:noAutofit/>
                      </wps:bodyPr>
                    </wps:wsp>
                  </a:graphicData>
                </a:graphic>
              </wp:anchor>
            </w:drawing>
          </mc:Choice>
          <mc:Fallback>
            <w:pict>
              <v:shape w14:anchorId="002970ED" id="Graphic 17" o:spid="_x0000_s1026" style="position:absolute;margin-left:56.7pt;margin-top:7.45pt;width:481.9pt;height:1.5pt;z-index:-251649536;visibility:visible;mso-wrap-style:square;mso-wrap-distance-left:0;mso-wrap-distance-top:0;mso-wrap-distance-right:0;mso-wrap-distance-bottom:0;mso-position-horizontal:absolute;mso-position-horizontal-relative:page;mso-position-vertical:absolute;mso-position-vertical-relative:text;v-text-anchor:top" coordsize="612013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" path="m6120000,19050l,19050,,,6120000,r,19050xe" fillcolor="#2a6baf" stroked="f">
                <v:path arrowok="t"/>
                <w10:wrap type="topAndBottom" anchorx="page"/>
              </v:shape>
            </w:pict>
          </mc:Fallback>
        </mc:AlternateContent>
      </w:r>
    </w:p>
    <w:p w14:paraId="4D8361C4" w14:textId="77777777" w:rsidR="00952502" w:rsidRPr="00327FF7" w:rsidRDefault="00496B5F">
      <w:pPr>
        <w:pStyle w:val="Heading2"/>
        <w:numPr>
          <w:ilvl w:val="1"/>
          <w:numId w:val="1"/>
        </w:numPr>
        <w:tabs>
          <w:tab w:val="left" w:pos="473"/>
        </w:tabs>
        <w:rPr>
          <w:rFonts w:ascii="Arial" w:hAnsi="Arial" w:cs="Arial"/>
        </w:rPr>
      </w:pPr>
      <w:bookmarkStart w:id="10" w:name="2.1_PESTEL_Environmental_Analysis"/>
      <w:bookmarkEnd w:id="10"/>
      <w:r w:rsidRPr="00327FF7">
        <w:rPr>
          <w:rFonts w:ascii="Arial" w:hAnsi="Arial" w:cs="Arial"/>
          <w:spacing w:val="-2"/>
        </w:rPr>
        <w:t>PESTEL</w:t>
      </w:r>
      <w:r w:rsidRPr="00327FF7">
        <w:rPr>
          <w:rFonts w:ascii="Arial" w:hAnsi="Arial" w:cs="Arial"/>
          <w:spacing w:val="2"/>
        </w:rPr>
        <w:t xml:space="preserve"> </w:t>
      </w:r>
      <w:r w:rsidRPr="00327FF7">
        <w:rPr>
          <w:rFonts w:ascii="Arial" w:hAnsi="Arial" w:cs="Arial"/>
          <w:spacing w:val="-2"/>
        </w:rPr>
        <w:t>Environmental</w:t>
      </w:r>
      <w:r w:rsidRPr="00327FF7">
        <w:rPr>
          <w:rFonts w:ascii="Arial" w:hAnsi="Arial" w:cs="Arial"/>
          <w:spacing w:val="3"/>
        </w:rPr>
        <w:t xml:space="preserve"> </w:t>
      </w:r>
      <w:r w:rsidRPr="00327FF7">
        <w:rPr>
          <w:rFonts w:ascii="Arial" w:hAnsi="Arial" w:cs="Arial"/>
          <w:spacing w:val="-2"/>
        </w:rPr>
        <w:t>Analysis</w:t>
      </w:r>
    </w:p>
    <w:p w14:paraId="444A6BA1" w14:textId="77777777" w:rsidR="00952502" w:rsidRPr="00327FF7" w:rsidRDefault="00952502">
      <w:pPr>
        <w:pStyle w:val="BodyText"/>
        <w:spacing w:before="24"/>
        <w:rPr>
          <w:rFonts w:ascii="Arial" w:hAnsi="Arial" w:cs="Arial"/>
          <w:b/>
          <w:sz w:val="24"/>
        </w:rPr>
      </w:pPr>
    </w:p>
    <w:p w14:paraId="760FC7A4" w14:textId="77777777" w:rsidR="00952502" w:rsidRPr="00327FF7" w:rsidRDefault="00496B5F">
      <w:pPr>
        <w:pStyle w:val="BodyText"/>
        <w:spacing w:before="1"/>
        <w:ind w:left="113"/>
        <w:jc w:val="both"/>
        <w:rPr>
          <w:rFonts w:ascii="Arial" w:hAnsi="Arial" w:cs="Arial"/>
        </w:rPr>
      </w:pPr>
      <w:r w:rsidRPr="00327FF7">
        <w:rPr>
          <w:rFonts w:ascii="Arial" w:hAnsi="Arial" w:cs="Arial"/>
          <w:color w:val="212121"/>
        </w:rPr>
        <w:t>To</w:t>
      </w:r>
      <w:r w:rsidRPr="00327FF7">
        <w:rPr>
          <w:rFonts w:ascii="Arial" w:hAnsi="Arial" w:cs="Arial"/>
          <w:color w:val="212121"/>
          <w:spacing w:val="-3"/>
        </w:rPr>
        <w:t xml:space="preserve"> </w:t>
      </w:r>
      <w:r w:rsidRPr="00327FF7">
        <w:rPr>
          <w:rFonts w:ascii="Arial" w:hAnsi="Arial" w:cs="Arial"/>
          <w:color w:val="212121"/>
        </w:rPr>
        <w:t>evaluate</w:t>
      </w:r>
      <w:r w:rsidRPr="00327FF7">
        <w:rPr>
          <w:rFonts w:ascii="Arial" w:hAnsi="Arial" w:cs="Arial"/>
          <w:color w:val="212121"/>
          <w:spacing w:val="-2"/>
        </w:rPr>
        <w:t xml:space="preserve"> </w:t>
      </w:r>
      <w:r w:rsidRPr="00327FF7">
        <w:rPr>
          <w:rFonts w:ascii="Arial" w:hAnsi="Arial" w:cs="Arial"/>
          <w:color w:val="212121"/>
        </w:rPr>
        <w:t>the</w:t>
      </w:r>
      <w:r w:rsidRPr="00327FF7">
        <w:rPr>
          <w:rFonts w:ascii="Arial" w:hAnsi="Arial" w:cs="Arial"/>
          <w:color w:val="212121"/>
          <w:spacing w:val="-2"/>
        </w:rPr>
        <w:t xml:space="preserve"> </w:t>
      </w:r>
      <w:r w:rsidRPr="00327FF7">
        <w:rPr>
          <w:rFonts w:ascii="Arial" w:hAnsi="Arial" w:cs="Arial"/>
          <w:color w:val="212121"/>
        </w:rPr>
        <w:t>macro-environmental</w:t>
      </w:r>
      <w:r w:rsidRPr="00327FF7">
        <w:rPr>
          <w:rFonts w:ascii="Arial" w:hAnsi="Arial" w:cs="Arial"/>
          <w:color w:val="212121"/>
          <w:spacing w:val="-2"/>
        </w:rPr>
        <w:t xml:space="preserve"> </w:t>
      </w:r>
      <w:r w:rsidRPr="00327FF7">
        <w:rPr>
          <w:rFonts w:ascii="Arial" w:hAnsi="Arial" w:cs="Arial"/>
          <w:color w:val="212121"/>
        </w:rPr>
        <w:t>factors</w:t>
      </w:r>
      <w:r w:rsidRPr="00327FF7">
        <w:rPr>
          <w:rFonts w:ascii="Arial" w:hAnsi="Arial" w:cs="Arial"/>
          <w:color w:val="212121"/>
          <w:spacing w:val="-3"/>
        </w:rPr>
        <w:t xml:space="preserve"> </w:t>
      </w:r>
      <w:r w:rsidRPr="00327FF7">
        <w:rPr>
          <w:rFonts w:ascii="Arial" w:hAnsi="Arial" w:cs="Arial"/>
          <w:color w:val="212121"/>
        </w:rPr>
        <w:t>influencing</w:t>
      </w:r>
      <w:r w:rsidRPr="00327FF7">
        <w:rPr>
          <w:rFonts w:ascii="Arial" w:hAnsi="Arial" w:cs="Arial"/>
          <w:color w:val="212121"/>
          <w:spacing w:val="-2"/>
        </w:rPr>
        <w:t xml:space="preserve"> </w:t>
      </w:r>
      <w:proofErr w:type="spellStart"/>
      <w:r w:rsidRPr="00327FF7">
        <w:rPr>
          <w:rFonts w:ascii="Arial" w:hAnsi="Arial" w:cs="Arial"/>
          <w:color w:val="212121"/>
        </w:rPr>
        <w:t>DermalAura</w:t>
      </w:r>
      <w:proofErr w:type="spellEnd"/>
      <w:r w:rsidRPr="00327FF7">
        <w:rPr>
          <w:rFonts w:ascii="Arial" w:hAnsi="Arial" w:cs="Arial"/>
          <w:color w:val="212121"/>
        </w:rPr>
        <w:t>,</w:t>
      </w:r>
      <w:r w:rsidRPr="00327FF7">
        <w:rPr>
          <w:rFonts w:ascii="Arial" w:hAnsi="Arial" w:cs="Arial"/>
          <w:color w:val="212121"/>
          <w:spacing w:val="-2"/>
        </w:rPr>
        <w:t xml:space="preserve"> </w:t>
      </w:r>
      <w:r w:rsidRPr="00327FF7">
        <w:rPr>
          <w:rFonts w:ascii="Arial" w:hAnsi="Arial" w:cs="Arial"/>
          <w:color w:val="212121"/>
        </w:rPr>
        <w:t>a</w:t>
      </w:r>
      <w:r w:rsidRPr="00327FF7">
        <w:rPr>
          <w:rFonts w:ascii="Arial" w:hAnsi="Arial" w:cs="Arial"/>
          <w:color w:val="212121"/>
          <w:spacing w:val="-2"/>
        </w:rPr>
        <w:t xml:space="preserve"> </w:t>
      </w:r>
      <w:r w:rsidRPr="00327FF7">
        <w:rPr>
          <w:rFonts w:ascii="Arial" w:hAnsi="Arial" w:cs="Arial"/>
          <w:color w:val="212121"/>
        </w:rPr>
        <w:t>PESTEL</w:t>
      </w:r>
      <w:r w:rsidRPr="00327FF7">
        <w:rPr>
          <w:rFonts w:ascii="Arial" w:hAnsi="Arial" w:cs="Arial"/>
          <w:color w:val="212121"/>
          <w:spacing w:val="-11"/>
        </w:rPr>
        <w:t xml:space="preserve"> </w:t>
      </w:r>
      <w:r w:rsidRPr="00327FF7">
        <w:rPr>
          <w:rFonts w:ascii="Arial" w:hAnsi="Arial" w:cs="Arial"/>
          <w:color w:val="212121"/>
        </w:rPr>
        <w:t>framework</w:t>
      </w:r>
      <w:r w:rsidRPr="00327FF7">
        <w:rPr>
          <w:rFonts w:ascii="Arial" w:hAnsi="Arial" w:cs="Arial"/>
          <w:color w:val="212121"/>
          <w:spacing w:val="-2"/>
        </w:rPr>
        <w:t xml:space="preserve"> </w:t>
      </w:r>
      <w:r w:rsidRPr="00327FF7">
        <w:rPr>
          <w:rFonts w:ascii="Arial" w:hAnsi="Arial" w:cs="Arial"/>
          <w:color w:val="212121"/>
        </w:rPr>
        <w:t>is</w:t>
      </w:r>
      <w:r w:rsidRPr="00327FF7">
        <w:rPr>
          <w:rFonts w:ascii="Arial" w:hAnsi="Arial" w:cs="Arial"/>
          <w:color w:val="212121"/>
          <w:spacing w:val="-3"/>
        </w:rPr>
        <w:t xml:space="preserve"> </w:t>
      </w:r>
      <w:r w:rsidRPr="00327FF7">
        <w:rPr>
          <w:rFonts w:ascii="Arial" w:hAnsi="Arial" w:cs="Arial"/>
          <w:color w:val="212121"/>
          <w:spacing w:val="-2"/>
        </w:rPr>
        <w:t>applied:</w:t>
      </w:r>
    </w:p>
    <w:p w14:paraId="566ADBB5" w14:textId="77777777" w:rsidR="00952502" w:rsidRPr="00327FF7" w:rsidRDefault="00952502">
      <w:pPr>
        <w:pStyle w:val="BodyText"/>
        <w:spacing w:before="3"/>
        <w:rPr>
          <w:rFonts w:ascii="Arial" w:hAnsi="Arial" w:cs="Arial"/>
        </w:rPr>
      </w:pPr>
    </w:p>
    <w:p w14:paraId="5C7B95C7" w14:textId="77777777" w:rsidR="00952502" w:rsidRPr="00327FF7" w:rsidRDefault="00496B5F">
      <w:pPr>
        <w:pStyle w:val="ListParagraph"/>
        <w:numPr>
          <w:ilvl w:val="2"/>
          <w:numId w:val="1"/>
        </w:numPr>
        <w:tabs>
          <w:tab w:val="left" w:pos="488"/>
        </w:tabs>
        <w:spacing w:before="1" w:line="312" w:lineRule="auto"/>
        <w:ind w:right="443"/>
        <w:rPr>
          <w:rFonts w:ascii="Arial" w:hAnsi="Arial" w:cs="Arial"/>
        </w:rPr>
      </w:pPr>
      <w:r w:rsidRPr="00327FF7">
        <w:rPr>
          <w:rFonts w:ascii="Arial" w:hAnsi="Arial" w:cs="Arial"/>
          <w:b/>
          <w:color w:val="212121"/>
        </w:rPr>
        <w:t>Political:</w:t>
      </w:r>
      <w:r w:rsidRPr="00327FF7">
        <w:rPr>
          <w:rFonts w:ascii="Arial" w:hAnsi="Arial" w:cs="Arial"/>
          <w:b/>
          <w:color w:val="212121"/>
          <w:spacing w:val="-3"/>
        </w:rPr>
        <w:t xml:space="preserve"> </w:t>
      </w:r>
      <w:r w:rsidRPr="00327FF7">
        <w:rPr>
          <w:rFonts w:ascii="Arial" w:hAnsi="Arial" w:cs="Arial"/>
          <w:color w:val="212121"/>
        </w:rPr>
        <w:t>UK</w:t>
      </w:r>
      <w:r w:rsidRPr="00327FF7">
        <w:rPr>
          <w:rFonts w:ascii="Arial" w:hAnsi="Arial" w:cs="Arial"/>
          <w:color w:val="212121"/>
          <w:spacing w:val="-4"/>
        </w:rPr>
        <w:t xml:space="preserve"> </w:t>
      </w:r>
      <w:r w:rsidRPr="00327FF7">
        <w:rPr>
          <w:rFonts w:ascii="Arial" w:hAnsi="Arial" w:cs="Arial"/>
          <w:color w:val="212121"/>
        </w:rPr>
        <w:t>government</w:t>
      </w:r>
      <w:r w:rsidRPr="00327FF7">
        <w:rPr>
          <w:rFonts w:ascii="Arial" w:hAnsi="Arial" w:cs="Arial"/>
          <w:color w:val="212121"/>
          <w:spacing w:val="-3"/>
        </w:rPr>
        <w:t xml:space="preserve"> </w:t>
      </w:r>
      <w:r w:rsidRPr="00327FF7">
        <w:rPr>
          <w:rFonts w:ascii="Arial" w:hAnsi="Arial" w:cs="Arial"/>
          <w:color w:val="212121"/>
        </w:rPr>
        <w:t>policies</w:t>
      </w:r>
      <w:r w:rsidRPr="00327FF7">
        <w:rPr>
          <w:rFonts w:ascii="Arial" w:hAnsi="Arial" w:cs="Arial"/>
          <w:color w:val="212121"/>
          <w:spacing w:val="-4"/>
        </w:rPr>
        <w:t xml:space="preserve"> </w:t>
      </w:r>
      <w:r w:rsidRPr="00327FF7">
        <w:rPr>
          <w:rFonts w:ascii="Arial" w:hAnsi="Arial" w:cs="Arial"/>
          <w:color w:val="212121"/>
        </w:rPr>
        <w:t>supporting</w:t>
      </w:r>
      <w:r w:rsidRPr="00327FF7">
        <w:rPr>
          <w:rFonts w:ascii="Arial" w:hAnsi="Arial" w:cs="Arial"/>
          <w:color w:val="212121"/>
          <w:spacing w:val="-3"/>
        </w:rPr>
        <w:t xml:space="preserve"> </w:t>
      </w:r>
      <w:r w:rsidRPr="00327FF7">
        <w:rPr>
          <w:rFonts w:ascii="Arial" w:hAnsi="Arial" w:cs="Arial"/>
          <w:color w:val="212121"/>
        </w:rPr>
        <w:t>small</w:t>
      </w:r>
      <w:r w:rsidRPr="00327FF7">
        <w:rPr>
          <w:rFonts w:ascii="Arial" w:hAnsi="Arial" w:cs="Arial"/>
          <w:color w:val="212121"/>
          <w:spacing w:val="-3"/>
        </w:rPr>
        <w:t xml:space="preserve"> </w:t>
      </w:r>
      <w:r w:rsidRPr="00327FF7">
        <w:rPr>
          <w:rFonts w:ascii="Arial" w:hAnsi="Arial" w:cs="Arial"/>
          <w:color w:val="212121"/>
        </w:rPr>
        <w:t>and</w:t>
      </w:r>
      <w:r w:rsidRPr="00327FF7">
        <w:rPr>
          <w:rFonts w:ascii="Arial" w:hAnsi="Arial" w:cs="Arial"/>
          <w:color w:val="212121"/>
          <w:spacing w:val="-3"/>
        </w:rPr>
        <w:t xml:space="preserve"> </w:t>
      </w:r>
      <w:r w:rsidRPr="00327FF7">
        <w:rPr>
          <w:rFonts w:ascii="Arial" w:hAnsi="Arial" w:cs="Arial"/>
          <w:color w:val="212121"/>
        </w:rPr>
        <w:t>medium-sized</w:t>
      </w:r>
      <w:r w:rsidRPr="00327FF7">
        <w:rPr>
          <w:rFonts w:ascii="Arial" w:hAnsi="Arial" w:cs="Arial"/>
          <w:color w:val="212121"/>
          <w:spacing w:val="-3"/>
        </w:rPr>
        <w:t xml:space="preserve"> </w:t>
      </w:r>
      <w:r w:rsidRPr="00327FF7">
        <w:rPr>
          <w:rFonts w:ascii="Arial" w:hAnsi="Arial" w:cs="Arial"/>
          <w:color w:val="212121"/>
        </w:rPr>
        <w:t>enterprises</w:t>
      </w:r>
      <w:r w:rsidRPr="00327FF7">
        <w:rPr>
          <w:rFonts w:ascii="Arial" w:hAnsi="Arial" w:cs="Arial"/>
          <w:color w:val="212121"/>
          <w:spacing w:val="-4"/>
        </w:rPr>
        <w:t xml:space="preserve"> </w:t>
      </w:r>
      <w:r w:rsidRPr="00327FF7">
        <w:rPr>
          <w:rFonts w:ascii="Arial" w:hAnsi="Arial" w:cs="Arial"/>
          <w:color w:val="212121"/>
        </w:rPr>
        <w:t>(SMEs),</w:t>
      </w:r>
      <w:r w:rsidRPr="00327FF7">
        <w:rPr>
          <w:rFonts w:ascii="Arial" w:hAnsi="Arial" w:cs="Arial"/>
          <w:color w:val="212121"/>
          <w:spacing w:val="-3"/>
        </w:rPr>
        <w:t xml:space="preserve"> </w:t>
      </w:r>
      <w:r w:rsidRPr="00327FF7">
        <w:rPr>
          <w:rFonts w:ascii="Arial" w:hAnsi="Arial" w:cs="Arial"/>
          <w:color w:val="212121"/>
        </w:rPr>
        <w:t>including tax incentives for research and development (R&amp;D) in life sciences and biotechnology, provide a</w:t>
      </w:r>
    </w:p>
    <w:p w14:paraId="0C2DEA22" w14:textId="77777777" w:rsidR="00952502" w:rsidRPr="00327FF7" w:rsidRDefault="00496B5F">
      <w:pPr>
        <w:pStyle w:val="BodyText"/>
        <w:spacing w:before="2"/>
        <w:ind w:left="488"/>
        <w:rPr>
          <w:rFonts w:ascii="Arial" w:hAnsi="Arial" w:cs="Arial"/>
        </w:rPr>
      </w:pPr>
      <w:r w:rsidRPr="00327FF7">
        <w:rPr>
          <w:rFonts w:ascii="Arial" w:hAnsi="Arial" w:cs="Arial"/>
          <w:color w:val="212121"/>
        </w:rPr>
        <w:t xml:space="preserve">favorable regulatory </w:t>
      </w:r>
      <w:r w:rsidRPr="00327FF7">
        <w:rPr>
          <w:rFonts w:ascii="Arial" w:hAnsi="Arial" w:cs="Arial"/>
          <w:color w:val="212121"/>
          <w:spacing w:val="-2"/>
        </w:rPr>
        <w:t>climate.</w:t>
      </w:r>
    </w:p>
    <w:p w14:paraId="587BD0F9" w14:textId="77777777" w:rsidR="00952502" w:rsidRPr="00327FF7" w:rsidRDefault="00496B5F">
      <w:pPr>
        <w:pStyle w:val="ListParagraph"/>
        <w:numPr>
          <w:ilvl w:val="2"/>
          <w:numId w:val="1"/>
        </w:numPr>
        <w:tabs>
          <w:tab w:val="left" w:pos="488"/>
        </w:tabs>
        <w:spacing w:before="167"/>
        <w:ind w:hanging="132"/>
        <w:rPr>
          <w:rFonts w:ascii="Arial" w:hAnsi="Arial" w:cs="Arial"/>
        </w:rPr>
      </w:pPr>
      <w:r w:rsidRPr="00327FF7">
        <w:rPr>
          <w:rFonts w:ascii="Arial" w:hAnsi="Arial" w:cs="Arial"/>
          <w:b/>
          <w:color w:val="212121"/>
        </w:rPr>
        <w:t>Economic:</w:t>
      </w:r>
      <w:r w:rsidRPr="00327FF7">
        <w:rPr>
          <w:rFonts w:ascii="Arial" w:hAnsi="Arial" w:cs="Arial"/>
          <w:b/>
          <w:color w:val="212121"/>
          <w:spacing w:val="-5"/>
        </w:rPr>
        <w:t xml:space="preserve"> </w:t>
      </w:r>
      <w:r w:rsidRPr="00327FF7">
        <w:rPr>
          <w:rFonts w:ascii="Arial" w:hAnsi="Arial" w:cs="Arial"/>
          <w:color w:val="212121"/>
        </w:rPr>
        <w:t>While</w:t>
      </w:r>
      <w:r w:rsidRPr="00327FF7">
        <w:rPr>
          <w:rFonts w:ascii="Arial" w:hAnsi="Arial" w:cs="Arial"/>
          <w:color w:val="212121"/>
          <w:spacing w:val="-1"/>
        </w:rPr>
        <w:t xml:space="preserve"> </w:t>
      </w:r>
      <w:r w:rsidRPr="00327FF7">
        <w:rPr>
          <w:rFonts w:ascii="Arial" w:hAnsi="Arial" w:cs="Arial"/>
          <w:color w:val="212121"/>
        </w:rPr>
        <w:t>inflationary</w:t>
      </w:r>
      <w:r w:rsidRPr="00327FF7">
        <w:rPr>
          <w:rFonts w:ascii="Arial" w:hAnsi="Arial" w:cs="Arial"/>
          <w:color w:val="212121"/>
          <w:spacing w:val="-1"/>
        </w:rPr>
        <w:t xml:space="preserve"> </w:t>
      </w:r>
      <w:r w:rsidRPr="00327FF7">
        <w:rPr>
          <w:rFonts w:ascii="Arial" w:hAnsi="Arial" w:cs="Arial"/>
          <w:color w:val="212121"/>
        </w:rPr>
        <w:t>pressures</w:t>
      </w:r>
      <w:r w:rsidRPr="00327FF7">
        <w:rPr>
          <w:rFonts w:ascii="Arial" w:hAnsi="Arial" w:cs="Arial"/>
          <w:color w:val="212121"/>
          <w:spacing w:val="-2"/>
        </w:rPr>
        <w:t xml:space="preserve"> </w:t>
      </w:r>
      <w:r w:rsidRPr="00327FF7">
        <w:rPr>
          <w:rFonts w:ascii="Arial" w:hAnsi="Arial" w:cs="Arial"/>
          <w:color w:val="212121"/>
        </w:rPr>
        <w:t>impact</w:t>
      </w:r>
      <w:r w:rsidRPr="00327FF7">
        <w:rPr>
          <w:rFonts w:ascii="Arial" w:hAnsi="Arial" w:cs="Arial"/>
          <w:color w:val="212121"/>
          <w:spacing w:val="-1"/>
        </w:rPr>
        <w:t xml:space="preserve"> </w:t>
      </w:r>
      <w:r w:rsidRPr="00327FF7">
        <w:rPr>
          <w:rFonts w:ascii="Arial" w:hAnsi="Arial" w:cs="Arial"/>
          <w:color w:val="212121"/>
        </w:rPr>
        <w:t>discretionary</w:t>
      </w:r>
      <w:r w:rsidRPr="00327FF7">
        <w:rPr>
          <w:rFonts w:ascii="Arial" w:hAnsi="Arial" w:cs="Arial"/>
          <w:color w:val="212121"/>
          <w:spacing w:val="-1"/>
        </w:rPr>
        <w:t xml:space="preserve"> </w:t>
      </w:r>
      <w:r w:rsidRPr="00327FF7">
        <w:rPr>
          <w:rFonts w:ascii="Arial" w:hAnsi="Arial" w:cs="Arial"/>
          <w:color w:val="212121"/>
        </w:rPr>
        <w:t>spending,</w:t>
      </w:r>
      <w:r w:rsidRPr="00327FF7">
        <w:rPr>
          <w:rFonts w:ascii="Arial" w:hAnsi="Arial" w:cs="Arial"/>
          <w:color w:val="212121"/>
          <w:spacing w:val="-1"/>
        </w:rPr>
        <w:t xml:space="preserve"> </w:t>
      </w:r>
      <w:r w:rsidRPr="00327FF7">
        <w:rPr>
          <w:rFonts w:ascii="Arial" w:hAnsi="Arial" w:cs="Arial"/>
          <w:color w:val="212121"/>
        </w:rPr>
        <w:t>consumer</w:t>
      </w:r>
      <w:r w:rsidRPr="00327FF7">
        <w:rPr>
          <w:rFonts w:ascii="Arial" w:hAnsi="Arial" w:cs="Arial"/>
          <w:color w:val="212121"/>
          <w:spacing w:val="-1"/>
        </w:rPr>
        <w:t xml:space="preserve"> </w:t>
      </w:r>
      <w:r w:rsidRPr="00327FF7">
        <w:rPr>
          <w:rFonts w:ascii="Arial" w:hAnsi="Arial" w:cs="Arial"/>
          <w:color w:val="212121"/>
        </w:rPr>
        <w:t xml:space="preserve">expenditure </w:t>
      </w:r>
      <w:r w:rsidRPr="00327FF7">
        <w:rPr>
          <w:rFonts w:ascii="Arial" w:hAnsi="Arial" w:cs="Arial"/>
          <w:color w:val="212121"/>
          <w:spacing w:val="-5"/>
        </w:rPr>
        <w:t>on</w:t>
      </w:r>
    </w:p>
    <w:p w14:paraId="210CCA42" w14:textId="77777777" w:rsidR="00952502" w:rsidRPr="00327FF7" w:rsidRDefault="00496B5F">
      <w:pPr>
        <w:pStyle w:val="BodyText"/>
        <w:spacing w:before="77" w:line="312" w:lineRule="auto"/>
        <w:ind w:left="488" w:right="56"/>
        <w:rPr>
          <w:rFonts w:ascii="Arial" w:hAnsi="Arial" w:cs="Arial"/>
        </w:rPr>
      </w:pPr>
      <w:r w:rsidRPr="00327FF7">
        <w:rPr>
          <w:rFonts w:ascii="Arial" w:hAnsi="Arial" w:cs="Arial"/>
          <w:color w:val="212121"/>
        </w:rPr>
        <w:t>personal</w:t>
      </w:r>
      <w:r w:rsidRPr="00327FF7">
        <w:rPr>
          <w:rFonts w:ascii="Arial" w:hAnsi="Arial" w:cs="Arial"/>
          <w:color w:val="212121"/>
          <w:spacing w:val="-3"/>
        </w:rPr>
        <w:t xml:space="preserve"> </w:t>
      </w:r>
      <w:r w:rsidRPr="00327FF7">
        <w:rPr>
          <w:rFonts w:ascii="Arial" w:hAnsi="Arial" w:cs="Arial"/>
          <w:color w:val="212121"/>
        </w:rPr>
        <w:t>health</w:t>
      </w:r>
      <w:r w:rsidRPr="00327FF7">
        <w:rPr>
          <w:rFonts w:ascii="Arial" w:hAnsi="Arial" w:cs="Arial"/>
          <w:color w:val="212121"/>
          <w:spacing w:val="-3"/>
        </w:rPr>
        <w:t xml:space="preserve"> </w:t>
      </w:r>
      <w:r w:rsidRPr="00327FF7">
        <w:rPr>
          <w:rFonts w:ascii="Arial" w:hAnsi="Arial" w:cs="Arial"/>
          <w:color w:val="212121"/>
        </w:rPr>
        <w:t>and</w:t>
      </w:r>
      <w:r w:rsidRPr="00327FF7">
        <w:rPr>
          <w:rFonts w:ascii="Arial" w:hAnsi="Arial" w:cs="Arial"/>
          <w:color w:val="212121"/>
          <w:spacing w:val="-3"/>
        </w:rPr>
        <w:t xml:space="preserve"> </w:t>
      </w:r>
      <w:r w:rsidRPr="00327FF7">
        <w:rPr>
          <w:rFonts w:ascii="Arial" w:hAnsi="Arial" w:cs="Arial"/>
          <w:color w:val="212121"/>
        </w:rPr>
        <w:t>therapeutic</w:t>
      </w:r>
      <w:r w:rsidRPr="00327FF7">
        <w:rPr>
          <w:rFonts w:ascii="Arial" w:hAnsi="Arial" w:cs="Arial"/>
          <w:color w:val="212121"/>
          <w:spacing w:val="-3"/>
        </w:rPr>
        <w:t xml:space="preserve"> </w:t>
      </w:r>
      <w:r w:rsidRPr="00327FF7">
        <w:rPr>
          <w:rFonts w:ascii="Arial" w:hAnsi="Arial" w:cs="Arial"/>
          <w:color w:val="212121"/>
        </w:rPr>
        <w:t>self-care</w:t>
      </w:r>
      <w:r w:rsidRPr="00327FF7">
        <w:rPr>
          <w:rFonts w:ascii="Arial" w:hAnsi="Arial" w:cs="Arial"/>
          <w:color w:val="212121"/>
          <w:spacing w:val="-3"/>
        </w:rPr>
        <w:t xml:space="preserve"> </w:t>
      </w:r>
      <w:proofErr w:type="gramStart"/>
      <w:r w:rsidRPr="00327FF7">
        <w:rPr>
          <w:rFonts w:ascii="Arial" w:hAnsi="Arial" w:cs="Arial"/>
          <w:color w:val="212121"/>
        </w:rPr>
        <w:t>remains</w:t>
      </w:r>
      <w:proofErr w:type="gramEnd"/>
      <w:r w:rsidRPr="00327FF7">
        <w:rPr>
          <w:rFonts w:ascii="Arial" w:hAnsi="Arial" w:cs="Arial"/>
          <w:color w:val="212121"/>
          <w:spacing w:val="-4"/>
        </w:rPr>
        <w:t xml:space="preserve"> </w:t>
      </w:r>
      <w:r w:rsidRPr="00327FF7">
        <w:rPr>
          <w:rFonts w:ascii="Arial" w:hAnsi="Arial" w:cs="Arial"/>
          <w:color w:val="212121"/>
        </w:rPr>
        <w:t>remarkably</w:t>
      </w:r>
      <w:r w:rsidRPr="00327FF7">
        <w:rPr>
          <w:rFonts w:ascii="Arial" w:hAnsi="Arial" w:cs="Arial"/>
          <w:color w:val="212121"/>
          <w:spacing w:val="-3"/>
        </w:rPr>
        <w:t xml:space="preserve"> </w:t>
      </w:r>
      <w:r w:rsidRPr="00327FF7">
        <w:rPr>
          <w:rFonts w:ascii="Arial" w:hAnsi="Arial" w:cs="Arial"/>
          <w:color w:val="212121"/>
        </w:rPr>
        <w:t>inelastic,</w:t>
      </w:r>
      <w:r w:rsidRPr="00327FF7">
        <w:rPr>
          <w:rFonts w:ascii="Arial" w:hAnsi="Arial" w:cs="Arial"/>
          <w:color w:val="212121"/>
          <w:spacing w:val="-3"/>
        </w:rPr>
        <w:t xml:space="preserve"> </w:t>
      </w:r>
      <w:r w:rsidRPr="00327FF7">
        <w:rPr>
          <w:rFonts w:ascii="Arial" w:hAnsi="Arial" w:cs="Arial"/>
          <w:color w:val="212121"/>
        </w:rPr>
        <w:t>as</w:t>
      </w:r>
      <w:r w:rsidRPr="00327FF7">
        <w:rPr>
          <w:rFonts w:ascii="Arial" w:hAnsi="Arial" w:cs="Arial"/>
          <w:color w:val="212121"/>
          <w:spacing w:val="-4"/>
        </w:rPr>
        <w:t xml:space="preserve"> </w:t>
      </w:r>
      <w:r w:rsidRPr="00327FF7">
        <w:rPr>
          <w:rFonts w:ascii="Arial" w:hAnsi="Arial" w:cs="Arial"/>
          <w:color w:val="212121"/>
        </w:rPr>
        <w:t>skincare</w:t>
      </w:r>
      <w:r w:rsidRPr="00327FF7">
        <w:rPr>
          <w:rFonts w:ascii="Arial" w:hAnsi="Arial" w:cs="Arial"/>
          <w:color w:val="212121"/>
          <w:spacing w:val="-3"/>
        </w:rPr>
        <w:t xml:space="preserve"> </w:t>
      </w:r>
      <w:r w:rsidRPr="00327FF7">
        <w:rPr>
          <w:rFonts w:ascii="Arial" w:hAnsi="Arial" w:cs="Arial"/>
          <w:color w:val="212121"/>
        </w:rPr>
        <w:t>is</w:t>
      </w:r>
      <w:r w:rsidRPr="00327FF7">
        <w:rPr>
          <w:rFonts w:ascii="Arial" w:hAnsi="Arial" w:cs="Arial"/>
          <w:color w:val="212121"/>
          <w:spacing w:val="-4"/>
        </w:rPr>
        <w:t xml:space="preserve"> </w:t>
      </w:r>
      <w:r w:rsidRPr="00327FF7">
        <w:rPr>
          <w:rFonts w:ascii="Arial" w:hAnsi="Arial" w:cs="Arial"/>
          <w:color w:val="212121"/>
        </w:rPr>
        <w:t>viewed</w:t>
      </w:r>
      <w:r w:rsidRPr="00327FF7">
        <w:rPr>
          <w:rFonts w:ascii="Arial" w:hAnsi="Arial" w:cs="Arial"/>
          <w:color w:val="212121"/>
          <w:spacing w:val="-3"/>
        </w:rPr>
        <w:t xml:space="preserve"> </w:t>
      </w:r>
      <w:r w:rsidRPr="00327FF7">
        <w:rPr>
          <w:rFonts w:ascii="Arial" w:hAnsi="Arial" w:cs="Arial"/>
          <w:color w:val="212121"/>
        </w:rPr>
        <w:t>by</w:t>
      </w:r>
      <w:r w:rsidRPr="00327FF7">
        <w:rPr>
          <w:rFonts w:ascii="Arial" w:hAnsi="Arial" w:cs="Arial"/>
          <w:color w:val="212121"/>
          <w:spacing w:val="-3"/>
        </w:rPr>
        <w:t xml:space="preserve"> </w:t>
      </w:r>
      <w:r w:rsidRPr="00327FF7">
        <w:rPr>
          <w:rFonts w:ascii="Arial" w:hAnsi="Arial" w:cs="Arial"/>
          <w:color w:val="212121"/>
        </w:rPr>
        <w:t>sufferers as a medical necessity rather than a luxury.</w:t>
      </w:r>
    </w:p>
    <w:p w14:paraId="02B80BBD" w14:textId="77777777" w:rsidR="00952502" w:rsidRPr="00327FF7" w:rsidRDefault="00496B5F">
      <w:pPr>
        <w:pStyle w:val="ListParagraph"/>
        <w:numPr>
          <w:ilvl w:val="2"/>
          <w:numId w:val="1"/>
        </w:numPr>
        <w:tabs>
          <w:tab w:val="left" w:pos="488"/>
        </w:tabs>
        <w:spacing w:before="92" w:line="312" w:lineRule="auto"/>
        <w:ind w:right="850"/>
        <w:rPr>
          <w:rFonts w:ascii="Arial" w:hAnsi="Arial" w:cs="Arial"/>
        </w:rPr>
      </w:pPr>
      <w:r w:rsidRPr="00327FF7">
        <w:rPr>
          <w:rFonts w:ascii="Arial" w:hAnsi="Arial" w:cs="Arial"/>
          <w:b/>
          <w:color w:val="212121"/>
        </w:rPr>
        <w:t xml:space="preserve">Social: </w:t>
      </w:r>
      <w:r w:rsidRPr="00327FF7">
        <w:rPr>
          <w:rFonts w:ascii="Arial" w:hAnsi="Arial" w:cs="Arial"/>
          <w:color w:val="212121"/>
        </w:rPr>
        <w:t>Increasing consumer awareness regarding clean beauty, ingredient transparency, and destigmatizing</w:t>
      </w:r>
      <w:r w:rsidRPr="00327FF7">
        <w:rPr>
          <w:rFonts w:ascii="Arial" w:hAnsi="Arial" w:cs="Arial"/>
          <w:color w:val="212121"/>
          <w:spacing w:val="-3"/>
        </w:rPr>
        <w:t xml:space="preserve"> </w:t>
      </w:r>
      <w:r w:rsidRPr="00327FF7">
        <w:rPr>
          <w:rFonts w:ascii="Arial" w:hAnsi="Arial" w:cs="Arial"/>
          <w:color w:val="212121"/>
        </w:rPr>
        <w:t>visible</w:t>
      </w:r>
      <w:r w:rsidRPr="00327FF7">
        <w:rPr>
          <w:rFonts w:ascii="Arial" w:hAnsi="Arial" w:cs="Arial"/>
          <w:color w:val="212121"/>
          <w:spacing w:val="-3"/>
        </w:rPr>
        <w:t xml:space="preserve"> </w:t>
      </w:r>
      <w:r w:rsidRPr="00327FF7">
        <w:rPr>
          <w:rFonts w:ascii="Arial" w:hAnsi="Arial" w:cs="Arial"/>
          <w:color w:val="212121"/>
        </w:rPr>
        <w:t>skin</w:t>
      </w:r>
      <w:r w:rsidRPr="00327FF7">
        <w:rPr>
          <w:rFonts w:ascii="Arial" w:hAnsi="Arial" w:cs="Arial"/>
          <w:color w:val="212121"/>
          <w:spacing w:val="-3"/>
        </w:rPr>
        <w:t xml:space="preserve"> </w:t>
      </w:r>
      <w:r w:rsidRPr="00327FF7">
        <w:rPr>
          <w:rFonts w:ascii="Arial" w:hAnsi="Arial" w:cs="Arial"/>
          <w:color w:val="212121"/>
        </w:rPr>
        <w:t>conditions</w:t>
      </w:r>
      <w:r w:rsidRPr="00327FF7">
        <w:rPr>
          <w:rFonts w:ascii="Arial" w:hAnsi="Arial" w:cs="Arial"/>
          <w:color w:val="212121"/>
          <w:spacing w:val="-4"/>
        </w:rPr>
        <w:t xml:space="preserve"> </w:t>
      </w:r>
      <w:r w:rsidRPr="00327FF7">
        <w:rPr>
          <w:rFonts w:ascii="Arial" w:hAnsi="Arial" w:cs="Arial"/>
          <w:color w:val="212121"/>
        </w:rPr>
        <w:t>creates</w:t>
      </w:r>
      <w:r w:rsidRPr="00327FF7">
        <w:rPr>
          <w:rFonts w:ascii="Arial" w:hAnsi="Arial" w:cs="Arial"/>
          <w:color w:val="212121"/>
          <w:spacing w:val="-4"/>
        </w:rPr>
        <w:t xml:space="preserve"> </w:t>
      </w:r>
      <w:r w:rsidRPr="00327FF7">
        <w:rPr>
          <w:rFonts w:ascii="Arial" w:hAnsi="Arial" w:cs="Arial"/>
          <w:color w:val="212121"/>
        </w:rPr>
        <w:t>strong</w:t>
      </w:r>
      <w:r w:rsidRPr="00327FF7">
        <w:rPr>
          <w:rFonts w:ascii="Arial" w:hAnsi="Arial" w:cs="Arial"/>
          <w:color w:val="212121"/>
          <w:spacing w:val="-3"/>
        </w:rPr>
        <w:t xml:space="preserve"> </w:t>
      </w:r>
      <w:r w:rsidRPr="00327FF7">
        <w:rPr>
          <w:rFonts w:ascii="Arial" w:hAnsi="Arial" w:cs="Arial"/>
          <w:color w:val="212121"/>
        </w:rPr>
        <w:t>cultural</w:t>
      </w:r>
      <w:r w:rsidRPr="00327FF7">
        <w:rPr>
          <w:rFonts w:ascii="Arial" w:hAnsi="Arial" w:cs="Arial"/>
          <w:color w:val="212121"/>
          <w:spacing w:val="-3"/>
        </w:rPr>
        <w:t xml:space="preserve"> </w:t>
      </w:r>
      <w:r w:rsidRPr="00327FF7">
        <w:rPr>
          <w:rFonts w:ascii="Arial" w:hAnsi="Arial" w:cs="Arial"/>
          <w:color w:val="212121"/>
        </w:rPr>
        <w:t>alignment</w:t>
      </w:r>
      <w:r w:rsidRPr="00327FF7">
        <w:rPr>
          <w:rFonts w:ascii="Arial" w:hAnsi="Arial" w:cs="Arial"/>
          <w:color w:val="212121"/>
          <w:spacing w:val="-3"/>
        </w:rPr>
        <w:t xml:space="preserve"> </w:t>
      </w:r>
      <w:r w:rsidRPr="00327FF7">
        <w:rPr>
          <w:rFonts w:ascii="Arial" w:hAnsi="Arial" w:cs="Arial"/>
          <w:color w:val="212121"/>
        </w:rPr>
        <w:t>with</w:t>
      </w:r>
      <w:r w:rsidRPr="00327FF7">
        <w:rPr>
          <w:rFonts w:ascii="Arial" w:hAnsi="Arial" w:cs="Arial"/>
          <w:color w:val="212121"/>
          <w:spacing w:val="-3"/>
        </w:rPr>
        <w:t xml:space="preserve"> </w:t>
      </w:r>
      <w:proofErr w:type="spellStart"/>
      <w:r w:rsidRPr="00327FF7">
        <w:rPr>
          <w:rFonts w:ascii="Arial" w:hAnsi="Arial" w:cs="Arial"/>
          <w:color w:val="212121"/>
        </w:rPr>
        <w:t>DermalAura's</w:t>
      </w:r>
      <w:proofErr w:type="spellEnd"/>
      <w:r w:rsidRPr="00327FF7">
        <w:rPr>
          <w:rFonts w:ascii="Arial" w:hAnsi="Arial" w:cs="Arial"/>
          <w:color w:val="212121"/>
          <w:spacing w:val="-4"/>
        </w:rPr>
        <w:t xml:space="preserve"> </w:t>
      </w:r>
      <w:r w:rsidRPr="00327FF7">
        <w:rPr>
          <w:rFonts w:ascii="Arial" w:hAnsi="Arial" w:cs="Arial"/>
          <w:color w:val="212121"/>
        </w:rPr>
        <w:t xml:space="preserve">brand </w:t>
      </w:r>
      <w:r w:rsidRPr="00327FF7">
        <w:rPr>
          <w:rFonts w:ascii="Arial" w:hAnsi="Arial" w:cs="Arial"/>
          <w:color w:val="212121"/>
          <w:spacing w:val="-2"/>
        </w:rPr>
        <w:t>mission.</w:t>
      </w:r>
    </w:p>
    <w:p w14:paraId="69A70941" w14:textId="77777777" w:rsidR="00952502" w:rsidRPr="00327FF7" w:rsidRDefault="00496B5F">
      <w:pPr>
        <w:pStyle w:val="ListParagraph"/>
        <w:numPr>
          <w:ilvl w:val="2"/>
          <w:numId w:val="1"/>
        </w:numPr>
        <w:tabs>
          <w:tab w:val="left" w:pos="488"/>
        </w:tabs>
        <w:spacing w:before="94" w:line="312" w:lineRule="auto"/>
        <w:ind w:right="179"/>
        <w:rPr>
          <w:rFonts w:ascii="Arial" w:hAnsi="Arial" w:cs="Arial"/>
        </w:rPr>
      </w:pPr>
      <w:r w:rsidRPr="00327FF7">
        <w:rPr>
          <w:rFonts w:ascii="Arial" w:hAnsi="Arial" w:cs="Arial"/>
          <w:b/>
          <w:color w:val="212121"/>
        </w:rPr>
        <w:t>Technological:</w:t>
      </w:r>
      <w:r w:rsidRPr="00327FF7">
        <w:rPr>
          <w:rFonts w:ascii="Arial" w:hAnsi="Arial" w:cs="Arial"/>
          <w:b/>
          <w:color w:val="212121"/>
          <w:spacing w:val="-12"/>
        </w:rPr>
        <w:t xml:space="preserve"> </w:t>
      </w:r>
      <w:r w:rsidRPr="00327FF7">
        <w:rPr>
          <w:rFonts w:ascii="Arial" w:hAnsi="Arial" w:cs="Arial"/>
          <w:color w:val="212121"/>
        </w:rPr>
        <w:t>Advances in e-commerce platforms, direct-to-consumer (D2C) fulfillment logistics, and AI-driven</w:t>
      </w:r>
      <w:r w:rsidRPr="00327FF7">
        <w:rPr>
          <w:rFonts w:ascii="Arial" w:hAnsi="Arial" w:cs="Arial"/>
          <w:color w:val="212121"/>
          <w:spacing w:val="-4"/>
        </w:rPr>
        <w:t xml:space="preserve"> </w:t>
      </w:r>
      <w:r w:rsidRPr="00327FF7">
        <w:rPr>
          <w:rFonts w:ascii="Arial" w:hAnsi="Arial" w:cs="Arial"/>
          <w:color w:val="212121"/>
        </w:rPr>
        <w:t>personalized</w:t>
      </w:r>
      <w:r w:rsidRPr="00327FF7">
        <w:rPr>
          <w:rFonts w:ascii="Arial" w:hAnsi="Arial" w:cs="Arial"/>
          <w:color w:val="212121"/>
          <w:spacing w:val="-4"/>
        </w:rPr>
        <w:t xml:space="preserve"> </w:t>
      </w:r>
      <w:r w:rsidRPr="00327FF7">
        <w:rPr>
          <w:rFonts w:ascii="Arial" w:hAnsi="Arial" w:cs="Arial"/>
          <w:color w:val="212121"/>
        </w:rPr>
        <w:t>skincare</w:t>
      </w:r>
      <w:r w:rsidRPr="00327FF7">
        <w:rPr>
          <w:rFonts w:ascii="Arial" w:hAnsi="Arial" w:cs="Arial"/>
          <w:color w:val="212121"/>
          <w:spacing w:val="-4"/>
        </w:rPr>
        <w:t xml:space="preserve"> </w:t>
      </w:r>
      <w:r w:rsidRPr="00327FF7">
        <w:rPr>
          <w:rFonts w:ascii="Arial" w:hAnsi="Arial" w:cs="Arial"/>
          <w:color w:val="212121"/>
        </w:rPr>
        <w:t>consultations</w:t>
      </w:r>
      <w:r w:rsidRPr="00327FF7">
        <w:rPr>
          <w:rFonts w:ascii="Arial" w:hAnsi="Arial" w:cs="Arial"/>
          <w:color w:val="212121"/>
          <w:spacing w:val="-5"/>
        </w:rPr>
        <w:t xml:space="preserve"> </w:t>
      </w:r>
      <w:r w:rsidRPr="00327FF7">
        <w:rPr>
          <w:rFonts w:ascii="Arial" w:hAnsi="Arial" w:cs="Arial"/>
          <w:color w:val="212121"/>
        </w:rPr>
        <w:t>enable</w:t>
      </w:r>
      <w:r w:rsidRPr="00327FF7">
        <w:rPr>
          <w:rFonts w:ascii="Arial" w:hAnsi="Arial" w:cs="Arial"/>
          <w:color w:val="212121"/>
          <w:spacing w:val="-4"/>
        </w:rPr>
        <w:t xml:space="preserve"> </w:t>
      </w:r>
      <w:r w:rsidRPr="00327FF7">
        <w:rPr>
          <w:rFonts w:ascii="Arial" w:hAnsi="Arial" w:cs="Arial"/>
          <w:color w:val="212121"/>
        </w:rPr>
        <w:t>cost-effective</w:t>
      </w:r>
      <w:r w:rsidRPr="00327FF7">
        <w:rPr>
          <w:rFonts w:ascii="Arial" w:hAnsi="Arial" w:cs="Arial"/>
          <w:color w:val="212121"/>
          <w:spacing w:val="-4"/>
        </w:rPr>
        <w:t xml:space="preserve"> </w:t>
      </w:r>
      <w:r w:rsidRPr="00327FF7">
        <w:rPr>
          <w:rFonts w:ascii="Arial" w:hAnsi="Arial" w:cs="Arial"/>
          <w:color w:val="212121"/>
        </w:rPr>
        <w:t>market</w:t>
      </w:r>
      <w:r w:rsidRPr="00327FF7">
        <w:rPr>
          <w:rFonts w:ascii="Arial" w:hAnsi="Arial" w:cs="Arial"/>
          <w:color w:val="212121"/>
          <w:spacing w:val="-4"/>
        </w:rPr>
        <w:t xml:space="preserve"> </w:t>
      </w:r>
      <w:r w:rsidRPr="00327FF7">
        <w:rPr>
          <w:rFonts w:ascii="Arial" w:hAnsi="Arial" w:cs="Arial"/>
          <w:color w:val="212121"/>
        </w:rPr>
        <w:t>penetration</w:t>
      </w:r>
      <w:r w:rsidRPr="00327FF7">
        <w:rPr>
          <w:rFonts w:ascii="Arial" w:hAnsi="Arial" w:cs="Arial"/>
          <w:color w:val="212121"/>
          <w:spacing w:val="-4"/>
        </w:rPr>
        <w:t xml:space="preserve"> </w:t>
      </w:r>
      <w:r w:rsidRPr="00327FF7">
        <w:rPr>
          <w:rFonts w:ascii="Arial" w:hAnsi="Arial" w:cs="Arial"/>
          <w:color w:val="212121"/>
        </w:rPr>
        <w:t>without</w:t>
      </w:r>
      <w:r w:rsidRPr="00327FF7">
        <w:rPr>
          <w:rFonts w:ascii="Arial" w:hAnsi="Arial" w:cs="Arial"/>
          <w:color w:val="212121"/>
          <w:spacing w:val="-4"/>
        </w:rPr>
        <w:t xml:space="preserve"> </w:t>
      </w:r>
      <w:r w:rsidRPr="00327FF7">
        <w:rPr>
          <w:rFonts w:ascii="Arial" w:hAnsi="Arial" w:cs="Arial"/>
          <w:color w:val="212121"/>
        </w:rPr>
        <w:t>requiring extensive physical retail infrastructure.</w:t>
      </w:r>
    </w:p>
    <w:p w14:paraId="481AFA47" w14:textId="77777777" w:rsidR="00952502" w:rsidRPr="00327FF7" w:rsidRDefault="00496B5F">
      <w:pPr>
        <w:pStyle w:val="ListParagraph"/>
        <w:numPr>
          <w:ilvl w:val="2"/>
          <w:numId w:val="1"/>
        </w:numPr>
        <w:tabs>
          <w:tab w:val="left" w:pos="488"/>
        </w:tabs>
        <w:spacing w:before="93" w:line="312" w:lineRule="auto"/>
        <w:ind w:right="344"/>
        <w:rPr>
          <w:rFonts w:ascii="Arial" w:hAnsi="Arial" w:cs="Arial"/>
        </w:rPr>
      </w:pPr>
      <w:r w:rsidRPr="00327FF7">
        <w:rPr>
          <w:rFonts w:ascii="Arial" w:hAnsi="Arial" w:cs="Arial"/>
          <w:b/>
          <w:color w:val="212121"/>
        </w:rPr>
        <w:t>Environmental:</w:t>
      </w:r>
      <w:r w:rsidRPr="00327FF7">
        <w:rPr>
          <w:rFonts w:ascii="Arial" w:hAnsi="Arial" w:cs="Arial"/>
          <w:b/>
          <w:color w:val="212121"/>
          <w:spacing w:val="-5"/>
        </w:rPr>
        <w:t xml:space="preserve"> </w:t>
      </w:r>
      <w:r w:rsidRPr="00327FF7">
        <w:rPr>
          <w:rFonts w:ascii="Arial" w:hAnsi="Arial" w:cs="Arial"/>
          <w:color w:val="212121"/>
        </w:rPr>
        <w:t>Heightened</w:t>
      </w:r>
      <w:r w:rsidRPr="00327FF7">
        <w:rPr>
          <w:rFonts w:ascii="Arial" w:hAnsi="Arial" w:cs="Arial"/>
          <w:color w:val="212121"/>
          <w:spacing w:val="-4"/>
        </w:rPr>
        <w:t xml:space="preserve"> </w:t>
      </w:r>
      <w:r w:rsidRPr="00327FF7">
        <w:rPr>
          <w:rFonts w:ascii="Arial" w:hAnsi="Arial" w:cs="Arial"/>
          <w:color w:val="212121"/>
        </w:rPr>
        <w:t>regulatory</w:t>
      </w:r>
      <w:r w:rsidRPr="00327FF7">
        <w:rPr>
          <w:rFonts w:ascii="Arial" w:hAnsi="Arial" w:cs="Arial"/>
          <w:color w:val="212121"/>
          <w:spacing w:val="-4"/>
        </w:rPr>
        <w:t xml:space="preserve"> </w:t>
      </w:r>
      <w:r w:rsidRPr="00327FF7">
        <w:rPr>
          <w:rFonts w:ascii="Arial" w:hAnsi="Arial" w:cs="Arial"/>
          <w:color w:val="212121"/>
        </w:rPr>
        <w:t>scrutiny</w:t>
      </w:r>
      <w:r w:rsidRPr="00327FF7">
        <w:rPr>
          <w:rFonts w:ascii="Arial" w:hAnsi="Arial" w:cs="Arial"/>
          <w:color w:val="212121"/>
          <w:spacing w:val="-4"/>
        </w:rPr>
        <w:t xml:space="preserve"> </w:t>
      </w:r>
      <w:r w:rsidRPr="00327FF7">
        <w:rPr>
          <w:rFonts w:ascii="Arial" w:hAnsi="Arial" w:cs="Arial"/>
          <w:color w:val="212121"/>
        </w:rPr>
        <w:t>on</w:t>
      </w:r>
      <w:r w:rsidRPr="00327FF7">
        <w:rPr>
          <w:rFonts w:ascii="Arial" w:hAnsi="Arial" w:cs="Arial"/>
          <w:color w:val="212121"/>
          <w:spacing w:val="-4"/>
        </w:rPr>
        <w:t xml:space="preserve"> </w:t>
      </w:r>
      <w:r w:rsidRPr="00327FF7">
        <w:rPr>
          <w:rFonts w:ascii="Arial" w:hAnsi="Arial" w:cs="Arial"/>
          <w:color w:val="212121"/>
        </w:rPr>
        <w:t>single-use</w:t>
      </w:r>
      <w:r w:rsidRPr="00327FF7">
        <w:rPr>
          <w:rFonts w:ascii="Arial" w:hAnsi="Arial" w:cs="Arial"/>
          <w:color w:val="212121"/>
          <w:spacing w:val="-4"/>
        </w:rPr>
        <w:t xml:space="preserve"> </w:t>
      </w:r>
      <w:r w:rsidRPr="00327FF7">
        <w:rPr>
          <w:rFonts w:ascii="Arial" w:hAnsi="Arial" w:cs="Arial"/>
          <w:color w:val="212121"/>
        </w:rPr>
        <w:t>plastics</w:t>
      </w:r>
      <w:r w:rsidRPr="00327FF7">
        <w:rPr>
          <w:rFonts w:ascii="Arial" w:hAnsi="Arial" w:cs="Arial"/>
          <w:color w:val="212121"/>
          <w:spacing w:val="-5"/>
        </w:rPr>
        <w:t xml:space="preserve"> </w:t>
      </w:r>
      <w:r w:rsidRPr="00327FF7">
        <w:rPr>
          <w:rFonts w:ascii="Arial" w:hAnsi="Arial" w:cs="Arial"/>
          <w:color w:val="212121"/>
        </w:rPr>
        <w:t>and</w:t>
      </w:r>
      <w:r w:rsidRPr="00327FF7">
        <w:rPr>
          <w:rFonts w:ascii="Arial" w:hAnsi="Arial" w:cs="Arial"/>
          <w:color w:val="212121"/>
          <w:spacing w:val="-4"/>
        </w:rPr>
        <w:t xml:space="preserve"> </w:t>
      </w:r>
      <w:r w:rsidRPr="00327FF7">
        <w:rPr>
          <w:rFonts w:ascii="Arial" w:hAnsi="Arial" w:cs="Arial"/>
          <w:color w:val="212121"/>
        </w:rPr>
        <w:t>carbon</w:t>
      </w:r>
      <w:r w:rsidRPr="00327FF7">
        <w:rPr>
          <w:rFonts w:ascii="Arial" w:hAnsi="Arial" w:cs="Arial"/>
          <w:color w:val="212121"/>
          <w:spacing w:val="-4"/>
        </w:rPr>
        <w:t xml:space="preserve"> </w:t>
      </w:r>
      <w:r w:rsidRPr="00327FF7">
        <w:rPr>
          <w:rFonts w:ascii="Arial" w:hAnsi="Arial" w:cs="Arial"/>
          <w:color w:val="212121"/>
        </w:rPr>
        <w:t>emissions</w:t>
      </w:r>
      <w:r w:rsidRPr="00327FF7">
        <w:rPr>
          <w:rFonts w:ascii="Arial" w:hAnsi="Arial" w:cs="Arial"/>
          <w:color w:val="212121"/>
          <w:spacing w:val="-5"/>
        </w:rPr>
        <w:t xml:space="preserve"> </w:t>
      </w:r>
      <w:r w:rsidRPr="00327FF7">
        <w:rPr>
          <w:rFonts w:ascii="Arial" w:hAnsi="Arial" w:cs="Arial"/>
          <w:color w:val="212121"/>
        </w:rPr>
        <w:t xml:space="preserve">mandates sustainable packaging, making </w:t>
      </w:r>
      <w:proofErr w:type="spellStart"/>
      <w:r w:rsidRPr="00327FF7">
        <w:rPr>
          <w:rFonts w:ascii="Arial" w:hAnsi="Arial" w:cs="Arial"/>
          <w:color w:val="212121"/>
        </w:rPr>
        <w:t>DermalAura's</w:t>
      </w:r>
      <w:proofErr w:type="spellEnd"/>
      <w:r w:rsidRPr="00327FF7">
        <w:rPr>
          <w:rFonts w:ascii="Arial" w:hAnsi="Arial" w:cs="Arial"/>
          <w:color w:val="212121"/>
        </w:rPr>
        <w:t xml:space="preserve"> PCR packaging a strong competitive differentiator.</w:t>
      </w:r>
    </w:p>
    <w:p w14:paraId="4E004358" w14:textId="77777777" w:rsidR="00952502" w:rsidRPr="00327FF7" w:rsidRDefault="00496B5F">
      <w:pPr>
        <w:pStyle w:val="ListParagraph"/>
        <w:numPr>
          <w:ilvl w:val="2"/>
          <w:numId w:val="1"/>
        </w:numPr>
        <w:tabs>
          <w:tab w:val="left" w:pos="488"/>
        </w:tabs>
        <w:spacing w:before="92" w:line="312" w:lineRule="auto"/>
        <w:ind w:right="245"/>
        <w:rPr>
          <w:rFonts w:ascii="Arial" w:hAnsi="Arial" w:cs="Arial"/>
        </w:rPr>
      </w:pPr>
      <w:r w:rsidRPr="00327FF7">
        <w:rPr>
          <w:rFonts w:ascii="Arial" w:hAnsi="Arial" w:cs="Arial"/>
          <w:b/>
          <w:color w:val="212121"/>
        </w:rPr>
        <w:t>Legal:</w:t>
      </w:r>
      <w:r w:rsidRPr="00327FF7">
        <w:rPr>
          <w:rFonts w:ascii="Arial" w:hAnsi="Arial" w:cs="Arial"/>
          <w:b/>
          <w:color w:val="212121"/>
          <w:spacing w:val="-3"/>
        </w:rPr>
        <w:t xml:space="preserve"> </w:t>
      </w:r>
      <w:r w:rsidRPr="00327FF7">
        <w:rPr>
          <w:rFonts w:ascii="Arial" w:hAnsi="Arial" w:cs="Arial"/>
          <w:color w:val="212121"/>
        </w:rPr>
        <w:t>Strict</w:t>
      </w:r>
      <w:r w:rsidRPr="00327FF7">
        <w:rPr>
          <w:rFonts w:ascii="Arial" w:hAnsi="Arial" w:cs="Arial"/>
          <w:color w:val="212121"/>
          <w:spacing w:val="-3"/>
        </w:rPr>
        <w:t xml:space="preserve"> </w:t>
      </w:r>
      <w:r w:rsidRPr="00327FF7">
        <w:rPr>
          <w:rFonts w:ascii="Arial" w:hAnsi="Arial" w:cs="Arial"/>
          <w:color w:val="212121"/>
        </w:rPr>
        <w:t>UK</w:t>
      </w:r>
      <w:r w:rsidRPr="00327FF7">
        <w:rPr>
          <w:rFonts w:ascii="Arial" w:hAnsi="Arial" w:cs="Arial"/>
          <w:color w:val="212121"/>
          <w:spacing w:val="-4"/>
        </w:rPr>
        <w:t xml:space="preserve"> </w:t>
      </w:r>
      <w:r w:rsidRPr="00327FF7">
        <w:rPr>
          <w:rFonts w:ascii="Arial" w:hAnsi="Arial" w:cs="Arial"/>
          <w:color w:val="212121"/>
        </w:rPr>
        <w:t>cosmetic</w:t>
      </w:r>
      <w:r w:rsidRPr="00327FF7">
        <w:rPr>
          <w:rFonts w:ascii="Arial" w:hAnsi="Arial" w:cs="Arial"/>
          <w:color w:val="212121"/>
          <w:spacing w:val="-3"/>
        </w:rPr>
        <w:t xml:space="preserve"> </w:t>
      </w:r>
      <w:r w:rsidRPr="00327FF7">
        <w:rPr>
          <w:rFonts w:ascii="Arial" w:hAnsi="Arial" w:cs="Arial"/>
          <w:color w:val="212121"/>
        </w:rPr>
        <w:t>regulations</w:t>
      </w:r>
      <w:r w:rsidRPr="00327FF7">
        <w:rPr>
          <w:rFonts w:ascii="Arial" w:hAnsi="Arial" w:cs="Arial"/>
          <w:color w:val="212121"/>
          <w:spacing w:val="-4"/>
        </w:rPr>
        <w:t xml:space="preserve"> </w:t>
      </w:r>
      <w:r w:rsidRPr="00327FF7">
        <w:rPr>
          <w:rFonts w:ascii="Arial" w:hAnsi="Arial" w:cs="Arial"/>
          <w:color w:val="212121"/>
        </w:rPr>
        <w:t>governed</w:t>
      </w:r>
      <w:r w:rsidRPr="00327FF7">
        <w:rPr>
          <w:rFonts w:ascii="Arial" w:hAnsi="Arial" w:cs="Arial"/>
          <w:color w:val="212121"/>
          <w:spacing w:val="-3"/>
        </w:rPr>
        <w:t xml:space="preserve"> </w:t>
      </w:r>
      <w:r w:rsidRPr="00327FF7">
        <w:rPr>
          <w:rFonts w:ascii="Arial" w:hAnsi="Arial" w:cs="Arial"/>
          <w:color w:val="212121"/>
        </w:rPr>
        <w:t>by</w:t>
      </w:r>
      <w:r w:rsidRPr="00327FF7">
        <w:rPr>
          <w:rFonts w:ascii="Arial" w:hAnsi="Arial" w:cs="Arial"/>
          <w:color w:val="212121"/>
          <w:spacing w:val="-3"/>
        </w:rPr>
        <w:t xml:space="preserve"> </w:t>
      </w:r>
      <w:r w:rsidRPr="00327FF7">
        <w:rPr>
          <w:rFonts w:ascii="Arial" w:hAnsi="Arial" w:cs="Arial"/>
          <w:color w:val="212121"/>
        </w:rPr>
        <w:t>the</w:t>
      </w:r>
      <w:r w:rsidRPr="00327FF7">
        <w:rPr>
          <w:rFonts w:ascii="Arial" w:hAnsi="Arial" w:cs="Arial"/>
          <w:color w:val="212121"/>
          <w:spacing w:val="-3"/>
        </w:rPr>
        <w:t xml:space="preserve"> </w:t>
      </w:r>
      <w:r w:rsidRPr="00327FF7">
        <w:rPr>
          <w:rFonts w:ascii="Arial" w:hAnsi="Arial" w:cs="Arial"/>
          <w:color w:val="212121"/>
        </w:rPr>
        <w:t>Office</w:t>
      </w:r>
      <w:r w:rsidRPr="00327FF7">
        <w:rPr>
          <w:rFonts w:ascii="Arial" w:hAnsi="Arial" w:cs="Arial"/>
          <w:color w:val="212121"/>
          <w:spacing w:val="-3"/>
        </w:rPr>
        <w:t xml:space="preserve"> </w:t>
      </w:r>
      <w:r w:rsidRPr="00327FF7">
        <w:rPr>
          <w:rFonts w:ascii="Arial" w:hAnsi="Arial" w:cs="Arial"/>
          <w:color w:val="212121"/>
        </w:rPr>
        <w:t>for</w:t>
      </w:r>
      <w:r w:rsidRPr="00327FF7">
        <w:rPr>
          <w:rFonts w:ascii="Arial" w:hAnsi="Arial" w:cs="Arial"/>
          <w:color w:val="212121"/>
          <w:spacing w:val="-3"/>
        </w:rPr>
        <w:t xml:space="preserve"> </w:t>
      </w:r>
      <w:r w:rsidRPr="00327FF7">
        <w:rPr>
          <w:rFonts w:ascii="Arial" w:hAnsi="Arial" w:cs="Arial"/>
          <w:color w:val="212121"/>
        </w:rPr>
        <w:t>Product</w:t>
      </w:r>
      <w:r w:rsidRPr="00327FF7">
        <w:rPr>
          <w:rFonts w:ascii="Arial" w:hAnsi="Arial" w:cs="Arial"/>
          <w:color w:val="212121"/>
          <w:spacing w:val="-3"/>
        </w:rPr>
        <w:t xml:space="preserve"> </w:t>
      </w:r>
      <w:r w:rsidRPr="00327FF7">
        <w:rPr>
          <w:rFonts w:ascii="Arial" w:hAnsi="Arial" w:cs="Arial"/>
          <w:color w:val="212121"/>
        </w:rPr>
        <w:t>Safety</w:t>
      </w:r>
      <w:r w:rsidRPr="00327FF7">
        <w:rPr>
          <w:rFonts w:ascii="Arial" w:hAnsi="Arial" w:cs="Arial"/>
          <w:color w:val="212121"/>
          <w:spacing w:val="-3"/>
        </w:rPr>
        <w:t xml:space="preserve"> </w:t>
      </w:r>
      <w:r w:rsidRPr="00327FF7">
        <w:rPr>
          <w:rFonts w:ascii="Arial" w:hAnsi="Arial" w:cs="Arial"/>
          <w:color w:val="212121"/>
        </w:rPr>
        <w:t>and</w:t>
      </w:r>
      <w:r w:rsidRPr="00327FF7">
        <w:rPr>
          <w:rFonts w:ascii="Arial" w:hAnsi="Arial" w:cs="Arial"/>
          <w:color w:val="212121"/>
          <w:spacing w:val="-3"/>
        </w:rPr>
        <w:t xml:space="preserve"> </w:t>
      </w:r>
      <w:r w:rsidRPr="00327FF7">
        <w:rPr>
          <w:rFonts w:ascii="Arial" w:hAnsi="Arial" w:cs="Arial"/>
          <w:color w:val="212121"/>
        </w:rPr>
        <w:t>Standards</w:t>
      </w:r>
      <w:r w:rsidRPr="00327FF7">
        <w:rPr>
          <w:rFonts w:ascii="Arial" w:hAnsi="Arial" w:cs="Arial"/>
          <w:color w:val="212121"/>
          <w:spacing w:val="-4"/>
        </w:rPr>
        <w:t xml:space="preserve"> </w:t>
      </w:r>
      <w:r w:rsidRPr="00327FF7">
        <w:rPr>
          <w:rFonts w:ascii="Arial" w:hAnsi="Arial" w:cs="Arial"/>
          <w:color w:val="212121"/>
        </w:rPr>
        <w:t>(OPSS) require rigorous safety assessments and mandatory Product Information Files (PIF) prior to sale.</w:t>
      </w:r>
    </w:p>
    <w:p w14:paraId="7B2460BB" w14:textId="77777777" w:rsidR="00952502" w:rsidRPr="00327FF7" w:rsidRDefault="00952502">
      <w:pPr>
        <w:pStyle w:val="BodyText"/>
        <w:spacing w:before="52"/>
        <w:rPr>
          <w:rFonts w:ascii="Arial" w:hAnsi="Arial" w:cs="Arial"/>
        </w:rPr>
      </w:pPr>
    </w:p>
    <w:p w14:paraId="3D9FD700" w14:textId="77777777" w:rsidR="00952502" w:rsidRPr="00327FF7" w:rsidRDefault="00496B5F">
      <w:pPr>
        <w:pStyle w:val="Heading2"/>
        <w:numPr>
          <w:ilvl w:val="1"/>
          <w:numId w:val="1"/>
        </w:numPr>
        <w:tabs>
          <w:tab w:val="left" w:pos="473"/>
        </w:tabs>
        <w:spacing w:before="1"/>
        <w:rPr>
          <w:rFonts w:ascii="Arial" w:hAnsi="Arial" w:cs="Arial"/>
        </w:rPr>
      </w:pPr>
      <w:bookmarkStart w:id="11" w:name="2.2_Competitive_Landscape"/>
      <w:bookmarkEnd w:id="11"/>
      <w:r w:rsidRPr="00327FF7">
        <w:rPr>
          <w:rFonts w:ascii="Arial" w:hAnsi="Arial" w:cs="Arial"/>
        </w:rPr>
        <w:t xml:space="preserve">Competitive </w:t>
      </w:r>
      <w:r w:rsidRPr="00327FF7">
        <w:rPr>
          <w:rFonts w:ascii="Arial" w:hAnsi="Arial" w:cs="Arial"/>
          <w:spacing w:val="-2"/>
        </w:rPr>
        <w:t>Landscape</w:t>
      </w:r>
    </w:p>
    <w:p w14:paraId="3807F896" w14:textId="77777777" w:rsidR="00952502" w:rsidRPr="00327FF7" w:rsidRDefault="00952502">
      <w:pPr>
        <w:pStyle w:val="BodyText"/>
        <w:spacing w:before="24"/>
        <w:rPr>
          <w:rFonts w:ascii="Arial" w:hAnsi="Arial" w:cs="Arial"/>
          <w:b/>
          <w:sz w:val="24"/>
        </w:rPr>
      </w:pPr>
    </w:p>
    <w:p w14:paraId="24D86750" w14:textId="77777777" w:rsidR="00952502" w:rsidRPr="00327FF7" w:rsidRDefault="00496B5F">
      <w:pPr>
        <w:pStyle w:val="BodyText"/>
        <w:spacing w:before="1" w:line="312" w:lineRule="auto"/>
        <w:ind w:left="113"/>
        <w:rPr>
          <w:rFonts w:ascii="Arial" w:hAnsi="Arial" w:cs="Arial"/>
        </w:rPr>
      </w:pPr>
      <w:r w:rsidRPr="00327FF7">
        <w:rPr>
          <w:rFonts w:ascii="Arial" w:hAnsi="Arial" w:cs="Arial"/>
        </w:rPr>
        <w:t>The</w:t>
      </w:r>
      <w:r w:rsidRPr="00327FF7">
        <w:rPr>
          <w:rFonts w:ascii="Arial" w:hAnsi="Arial" w:cs="Arial"/>
          <w:spacing w:val="33"/>
        </w:rPr>
        <w:t xml:space="preserve"> </w:t>
      </w:r>
      <w:r w:rsidRPr="00327FF7">
        <w:rPr>
          <w:rFonts w:ascii="Arial" w:hAnsi="Arial" w:cs="Arial"/>
        </w:rPr>
        <w:t>UK</w:t>
      </w:r>
      <w:r w:rsidRPr="00327FF7">
        <w:rPr>
          <w:rFonts w:ascii="Arial" w:hAnsi="Arial" w:cs="Arial"/>
          <w:spacing w:val="33"/>
        </w:rPr>
        <w:t xml:space="preserve"> </w:t>
      </w:r>
      <w:r w:rsidRPr="00327FF7">
        <w:rPr>
          <w:rFonts w:ascii="Arial" w:hAnsi="Arial" w:cs="Arial"/>
        </w:rPr>
        <w:t>sensitive</w:t>
      </w:r>
      <w:r w:rsidRPr="00327FF7">
        <w:rPr>
          <w:rFonts w:ascii="Arial" w:hAnsi="Arial" w:cs="Arial"/>
          <w:spacing w:val="33"/>
        </w:rPr>
        <w:t xml:space="preserve"> </w:t>
      </w:r>
      <w:r w:rsidRPr="00327FF7">
        <w:rPr>
          <w:rFonts w:ascii="Arial" w:hAnsi="Arial" w:cs="Arial"/>
        </w:rPr>
        <w:t>skincare</w:t>
      </w:r>
      <w:r w:rsidRPr="00327FF7">
        <w:rPr>
          <w:rFonts w:ascii="Arial" w:hAnsi="Arial" w:cs="Arial"/>
          <w:spacing w:val="33"/>
        </w:rPr>
        <w:t xml:space="preserve"> </w:t>
      </w:r>
      <w:r w:rsidRPr="00327FF7">
        <w:rPr>
          <w:rFonts w:ascii="Arial" w:hAnsi="Arial" w:cs="Arial"/>
        </w:rPr>
        <w:t>market</w:t>
      </w:r>
      <w:r w:rsidRPr="00327FF7">
        <w:rPr>
          <w:rFonts w:ascii="Arial" w:hAnsi="Arial" w:cs="Arial"/>
          <w:spacing w:val="33"/>
        </w:rPr>
        <w:t xml:space="preserve"> </w:t>
      </w:r>
      <w:r w:rsidRPr="00327FF7">
        <w:rPr>
          <w:rFonts w:ascii="Arial" w:hAnsi="Arial" w:cs="Arial"/>
        </w:rPr>
        <w:t>features</w:t>
      </w:r>
      <w:r w:rsidRPr="00327FF7">
        <w:rPr>
          <w:rFonts w:ascii="Arial" w:hAnsi="Arial" w:cs="Arial"/>
          <w:spacing w:val="33"/>
        </w:rPr>
        <w:t xml:space="preserve"> </w:t>
      </w:r>
      <w:r w:rsidRPr="00327FF7">
        <w:rPr>
          <w:rFonts w:ascii="Arial" w:hAnsi="Arial" w:cs="Arial"/>
        </w:rPr>
        <w:t>established</w:t>
      </w:r>
      <w:r w:rsidRPr="00327FF7">
        <w:rPr>
          <w:rFonts w:ascii="Arial" w:hAnsi="Arial" w:cs="Arial"/>
          <w:spacing w:val="33"/>
        </w:rPr>
        <w:t xml:space="preserve"> </w:t>
      </w:r>
      <w:r w:rsidRPr="00327FF7">
        <w:rPr>
          <w:rFonts w:ascii="Arial" w:hAnsi="Arial" w:cs="Arial"/>
        </w:rPr>
        <w:t>incumbents</w:t>
      </w:r>
      <w:r w:rsidRPr="00327FF7">
        <w:rPr>
          <w:rFonts w:ascii="Arial" w:hAnsi="Arial" w:cs="Arial"/>
          <w:spacing w:val="33"/>
        </w:rPr>
        <w:t xml:space="preserve"> </w:t>
      </w:r>
      <w:r w:rsidRPr="00327FF7">
        <w:rPr>
          <w:rFonts w:ascii="Arial" w:hAnsi="Arial" w:cs="Arial"/>
        </w:rPr>
        <w:t>such</w:t>
      </w:r>
      <w:r w:rsidRPr="00327FF7">
        <w:rPr>
          <w:rFonts w:ascii="Arial" w:hAnsi="Arial" w:cs="Arial"/>
          <w:spacing w:val="33"/>
        </w:rPr>
        <w:t xml:space="preserve"> </w:t>
      </w:r>
      <w:r w:rsidRPr="00327FF7">
        <w:rPr>
          <w:rFonts w:ascii="Arial" w:hAnsi="Arial" w:cs="Arial"/>
        </w:rPr>
        <w:t>as</w:t>
      </w:r>
      <w:r w:rsidRPr="00327FF7">
        <w:rPr>
          <w:rFonts w:ascii="Arial" w:hAnsi="Arial" w:cs="Arial"/>
          <w:spacing w:val="33"/>
        </w:rPr>
        <w:t xml:space="preserve"> </w:t>
      </w:r>
      <w:r w:rsidRPr="00327FF7">
        <w:rPr>
          <w:rFonts w:ascii="Arial" w:hAnsi="Arial" w:cs="Arial"/>
        </w:rPr>
        <w:t>E45,</w:t>
      </w:r>
      <w:r w:rsidRPr="00327FF7">
        <w:rPr>
          <w:rFonts w:ascii="Arial" w:hAnsi="Arial" w:cs="Arial"/>
          <w:spacing w:val="33"/>
        </w:rPr>
        <w:t xml:space="preserve"> </w:t>
      </w:r>
      <w:r w:rsidRPr="00327FF7">
        <w:rPr>
          <w:rFonts w:ascii="Arial" w:hAnsi="Arial" w:cs="Arial"/>
        </w:rPr>
        <w:t>Aveeno,</w:t>
      </w:r>
      <w:r w:rsidRPr="00327FF7">
        <w:rPr>
          <w:rFonts w:ascii="Arial" w:hAnsi="Arial" w:cs="Arial"/>
          <w:spacing w:val="33"/>
        </w:rPr>
        <w:t xml:space="preserve"> </w:t>
      </w:r>
      <w:r w:rsidRPr="00327FF7">
        <w:rPr>
          <w:rFonts w:ascii="Arial" w:hAnsi="Arial" w:cs="Arial"/>
        </w:rPr>
        <w:t>and</w:t>
      </w:r>
      <w:r w:rsidRPr="00327FF7">
        <w:rPr>
          <w:rFonts w:ascii="Arial" w:hAnsi="Arial" w:cs="Arial"/>
          <w:spacing w:val="33"/>
        </w:rPr>
        <w:t xml:space="preserve"> </w:t>
      </w:r>
      <w:r w:rsidRPr="00327FF7">
        <w:rPr>
          <w:rFonts w:ascii="Arial" w:hAnsi="Arial" w:cs="Arial"/>
        </w:rPr>
        <w:t>La</w:t>
      </w:r>
      <w:r w:rsidRPr="00327FF7">
        <w:rPr>
          <w:rFonts w:ascii="Arial" w:hAnsi="Arial" w:cs="Arial"/>
          <w:spacing w:val="33"/>
        </w:rPr>
        <w:t xml:space="preserve"> </w:t>
      </w:r>
      <w:r w:rsidRPr="00327FF7">
        <w:rPr>
          <w:rFonts w:ascii="Arial" w:hAnsi="Arial" w:cs="Arial"/>
        </w:rPr>
        <w:t>Roche- Posay.</w:t>
      </w:r>
      <w:r w:rsidRPr="00327FF7">
        <w:rPr>
          <w:rFonts w:ascii="Arial" w:hAnsi="Arial" w:cs="Arial"/>
          <w:spacing w:val="65"/>
          <w:w w:val="150"/>
        </w:rPr>
        <w:t xml:space="preserve"> </w:t>
      </w:r>
      <w:r w:rsidRPr="00327FF7">
        <w:rPr>
          <w:rFonts w:ascii="Arial" w:hAnsi="Arial" w:cs="Arial"/>
        </w:rPr>
        <w:t>While</w:t>
      </w:r>
      <w:r w:rsidRPr="00327FF7">
        <w:rPr>
          <w:rFonts w:ascii="Arial" w:hAnsi="Arial" w:cs="Arial"/>
          <w:spacing w:val="66"/>
          <w:w w:val="150"/>
        </w:rPr>
        <w:t xml:space="preserve"> </w:t>
      </w:r>
      <w:r w:rsidRPr="00327FF7">
        <w:rPr>
          <w:rFonts w:ascii="Arial" w:hAnsi="Arial" w:cs="Arial"/>
        </w:rPr>
        <w:t>these</w:t>
      </w:r>
      <w:r w:rsidRPr="00327FF7">
        <w:rPr>
          <w:rFonts w:ascii="Arial" w:hAnsi="Arial" w:cs="Arial"/>
          <w:spacing w:val="66"/>
          <w:w w:val="150"/>
        </w:rPr>
        <w:t xml:space="preserve"> </w:t>
      </w:r>
      <w:r w:rsidRPr="00327FF7">
        <w:rPr>
          <w:rFonts w:ascii="Arial" w:hAnsi="Arial" w:cs="Arial"/>
        </w:rPr>
        <w:t>brands</w:t>
      </w:r>
      <w:r w:rsidRPr="00327FF7">
        <w:rPr>
          <w:rFonts w:ascii="Arial" w:hAnsi="Arial" w:cs="Arial"/>
          <w:spacing w:val="66"/>
          <w:w w:val="150"/>
        </w:rPr>
        <w:t xml:space="preserve"> </w:t>
      </w:r>
      <w:r w:rsidRPr="00327FF7">
        <w:rPr>
          <w:rFonts w:ascii="Arial" w:hAnsi="Arial" w:cs="Arial"/>
        </w:rPr>
        <w:t>hold</w:t>
      </w:r>
      <w:r w:rsidRPr="00327FF7">
        <w:rPr>
          <w:rFonts w:ascii="Arial" w:hAnsi="Arial" w:cs="Arial"/>
          <w:spacing w:val="66"/>
          <w:w w:val="150"/>
        </w:rPr>
        <w:t xml:space="preserve"> </w:t>
      </w:r>
      <w:r w:rsidRPr="00327FF7">
        <w:rPr>
          <w:rFonts w:ascii="Arial" w:hAnsi="Arial" w:cs="Arial"/>
        </w:rPr>
        <w:t>substantial</w:t>
      </w:r>
      <w:r w:rsidRPr="00327FF7">
        <w:rPr>
          <w:rFonts w:ascii="Arial" w:hAnsi="Arial" w:cs="Arial"/>
          <w:spacing w:val="66"/>
          <w:w w:val="150"/>
        </w:rPr>
        <w:t xml:space="preserve"> </w:t>
      </w:r>
      <w:r w:rsidRPr="00327FF7">
        <w:rPr>
          <w:rFonts w:ascii="Arial" w:hAnsi="Arial" w:cs="Arial"/>
        </w:rPr>
        <w:t>market</w:t>
      </w:r>
      <w:r w:rsidRPr="00327FF7">
        <w:rPr>
          <w:rFonts w:ascii="Arial" w:hAnsi="Arial" w:cs="Arial"/>
          <w:spacing w:val="66"/>
          <w:w w:val="150"/>
        </w:rPr>
        <w:t xml:space="preserve"> </w:t>
      </w:r>
      <w:r w:rsidRPr="00327FF7">
        <w:rPr>
          <w:rFonts w:ascii="Arial" w:hAnsi="Arial" w:cs="Arial"/>
        </w:rPr>
        <w:t>share,</w:t>
      </w:r>
      <w:r w:rsidRPr="00327FF7">
        <w:rPr>
          <w:rFonts w:ascii="Arial" w:hAnsi="Arial" w:cs="Arial"/>
          <w:spacing w:val="66"/>
          <w:w w:val="150"/>
        </w:rPr>
        <w:t xml:space="preserve"> </w:t>
      </w:r>
      <w:r w:rsidRPr="00327FF7">
        <w:rPr>
          <w:rFonts w:ascii="Arial" w:hAnsi="Arial" w:cs="Arial"/>
        </w:rPr>
        <w:t>they</w:t>
      </w:r>
      <w:r w:rsidRPr="00327FF7">
        <w:rPr>
          <w:rFonts w:ascii="Arial" w:hAnsi="Arial" w:cs="Arial"/>
          <w:spacing w:val="66"/>
          <w:w w:val="150"/>
        </w:rPr>
        <w:t xml:space="preserve"> </w:t>
      </w:r>
      <w:r w:rsidRPr="00327FF7">
        <w:rPr>
          <w:rFonts w:ascii="Arial" w:hAnsi="Arial" w:cs="Arial"/>
        </w:rPr>
        <w:t>are</w:t>
      </w:r>
      <w:r w:rsidRPr="00327FF7">
        <w:rPr>
          <w:rFonts w:ascii="Arial" w:hAnsi="Arial" w:cs="Arial"/>
          <w:spacing w:val="66"/>
          <w:w w:val="150"/>
        </w:rPr>
        <w:t xml:space="preserve"> </w:t>
      </w:r>
      <w:r w:rsidRPr="00327FF7">
        <w:rPr>
          <w:rFonts w:ascii="Arial" w:hAnsi="Arial" w:cs="Arial"/>
        </w:rPr>
        <w:t>often</w:t>
      </w:r>
      <w:r w:rsidRPr="00327FF7">
        <w:rPr>
          <w:rFonts w:ascii="Arial" w:hAnsi="Arial" w:cs="Arial"/>
          <w:spacing w:val="66"/>
          <w:w w:val="150"/>
        </w:rPr>
        <w:t xml:space="preserve"> </w:t>
      </w:r>
      <w:r w:rsidRPr="00327FF7">
        <w:rPr>
          <w:rFonts w:ascii="Arial" w:hAnsi="Arial" w:cs="Arial"/>
        </w:rPr>
        <w:t>owned</w:t>
      </w:r>
      <w:r w:rsidRPr="00327FF7">
        <w:rPr>
          <w:rFonts w:ascii="Arial" w:hAnsi="Arial" w:cs="Arial"/>
          <w:spacing w:val="66"/>
          <w:w w:val="150"/>
        </w:rPr>
        <w:t xml:space="preserve"> </w:t>
      </w:r>
      <w:r w:rsidRPr="00327FF7">
        <w:rPr>
          <w:rFonts w:ascii="Arial" w:hAnsi="Arial" w:cs="Arial"/>
        </w:rPr>
        <w:t>by</w:t>
      </w:r>
      <w:r w:rsidRPr="00327FF7">
        <w:rPr>
          <w:rFonts w:ascii="Arial" w:hAnsi="Arial" w:cs="Arial"/>
          <w:spacing w:val="66"/>
          <w:w w:val="150"/>
        </w:rPr>
        <w:t xml:space="preserve"> </w:t>
      </w:r>
      <w:r w:rsidRPr="00327FF7">
        <w:rPr>
          <w:rFonts w:ascii="Arial" w:hAnsi="Arial" w:cs="Arial"/>
          <w:spacing w:val="-2"/>
        </w:rPr>
        <w:t>multinational</w:t>
      </w:r>
    </w:p>
    <w:p w14:paraId="1D003338" w14:textId="77777777" w:rsidR="00952502" w:rsidRPr="00327FF7" w:rsidRDefault="00952502">
      <w:pPr>
        <w:spacing w:line="312" w:lineRule="auto"/>
        <w:rPr>
          <w:rFonts w:ascii="Arial" w:hAnsi="Arial" w:cs="Arial"/>
        </w:rPr>
        <w:sectPr w:rsidR="00952502" w:rsidRPr="00327FF7">
          <w:pgSz w:w="11910" w:h="16840"/>
          <w:pgMar w:top="1360" w:right="1000" w:bottom="660" w:left="1020" w:header="0" w:footer="478" w:gutter="0"/>
          <w:cols w:space="720"/>
        </w:sectPr>
      </w:pPr>
    </w:p>
    <w:p w14:paraId="2BB9A5F0" w14:textId="77777777" w:rsidR="00952502" w:rsidRPr="00327FF7" w:rsidRDefault="00496B5F">
      <w:pPr>
        <w:pStyle w:val="BodyText"/>
        <w:spacing w:before="73" w:line="312" w:lineRule="auto"/>
        <w:ind w:left="113" w:right="132"/>
        <w:jc w:val="both"/>
        <w:rPr>
          <w:rFonts w:ascii="Arial" w:hAnsi="Arial" w:cs="Arial"/>
        </w:rPr>
      </w:pPr>
      <w:r w:rsidRPr="00327FF7">
        <w:rPr>
          <w:rFonts w:ascii="Arial" w:hAnsi="Arial" w:cs="Arial"/>
          <w:noProof/>
        </w:rPr>
        <w:lastRenderedPageBreak/>
        <mc:AlternateContent>
          <mc:Choice Requires="wps">
            <w:drawing>
              <wp:anchor distT="0" distB="0" distL="0" distR="0" simplePos="0" relativeHeight="251659776" behindDoc="1" locked="0" layoutInCell="1" allowOverlap="1" wp14:anchorId="0A098721" wp14:editId="2A91B4A9">
                <wp:simplePos x="0" y="0"/>
                <wp:positionH relativeFrom="page">
                  <wp:posOffset>719999</wp:posOffset>
                </wp:positionH>
                <wp:positionV relativeFrom="page">
                  <wp:posOffset>900003</wp:posOffset>
                </wp:positionV>
                <wp:extent cx="6120130" cy="9072245"/>
                <wp:effectExtent l="0" t="0" r="0" b="0"/>
                <wp:wrapNone/>
                <wp:docPr id="18" name="Graphic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9072245"/>
                        </a:xfrm>
                        <a:custGeom>
                          <a:avLst/>
                          <a:gdLst/>
                          <a:ahLst/>
                          <a:cxnLst/>
                          <a:rect l="l" t="t" r="r" b="b"/>
                          <a:pathLst>
                            <a:path w="6120130" h="9072245">
                              <a:moveTo>
                                <a:pt x="6119999" y="9072000"/>
                              </a:moveTo>
                              <a:lnTo>
                                <a:pt x="0" y="9072000"/>
                              </a:lnTo>
                              <a:lnTo>
                                <a:pt x="0" y="0"/>
                              </a:lnTo>
                              <a:lnTo>
                                <a:pt x="6119999" y="0"/>
                              </a:lnTo>
                              <a:lnTo>
                                <a:pt x="6119999" y="9072000"/>
                              </a:lnTo>
                              <a:close/>
                            </a:path>
                          </a:pathLst>
                        </a:custGeom>
                        <a:solidFill>
                          <a:srgbClr val="FDFBF6"/>
                        </a:solidFill>
                      </wps:spPr>
                      <wps:bodyPr wrap="square" lIns="0" tIns="0" rIns="0" bIns="0" rtlCol="0">
                        <a:prstTxWarp prst="textNoShape">
                          <a:avLst/>
                        </a:prstTxWarp>
                        <a:noAutofit/>
                      </wps:bodyPr>
                    </wps:wsp>
                  </a:graphicData>
                </a:graphic>
              </wp:anchor>
            </w:drawing>
          </mc:Choice>
          <mc:Fallback>
            <w:pict>
              <v:shape w14:anchorId="4BC42175" id="Graphic 18" o:spid="_x0000_s1026" style="position:absolute;margin-left:56.7pt;margin-top:70.85pt;width:481.9pt;height:714.35pt;z-index:-251656704;visibility:visible;mso-wrap-style:square;mso-wrap-distance-left:0;mso-wrap-distance-top:0;mso-wrap-distance-right:0;mso-wrap-distance-bottom:0;mso-position-horizontal:absolute;mso-position-horizontal-relative:page;mso-position-vertical:absolute;mso-position-vertical-relative:page;v-text-anchor:top" coordsize="6120130,9072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" path="m6119999,9072000l,9072000,,,6119999,r,9072000xe" fillcolor="#fdfbf6" stroked="f">
                <v:path arrowok="t"/>
                <w10:wrap anchorx="page" anchory="page"/>
              </v:shape>
            </w:pict>
          </mc:Fallback>
        </mc:AlternateContent>
      </w:r>
      <w:r w:rsidRPr="00327FF7">
        <w:rPr>
          <w:rFonts w:ascii="Arial" w:hAnsi="Arial" w:cs="Arial"/>
        </w:rPr>
        <w:t>conglomerates perceived by modern consumers as overly corporate or reliant on mineral oils and petrochemical</w:t>
      </w:r>
      <w:r w:rsidRPr="00327FF7">
        <w:rPr>
          <w:rFonts w:ascii="Arial" w:hAnsi="Arial" w:cs="Arial"/>
          <w:spacing w:val="-2"/>
        </w:rPr>
        <w:t xml:space="preserve"> </w:t>
      </w:r>
      <w:r w:rsidRPr="00327FF7">
        <w:rPr>
          <w:rFonts w:ascii="Arial" w:hAnsi="Arial" w:cs="Arial"/>
        </w:rPr>
        <w:t>byproducts.</w:t>
      </w:r>
      <w:r w:rsidRPr="00327FF7">
        <w:rPr>
          <w:rFonts w:ascii="Arial" w:hAnsi="Arial" w:cs="Arial"/>
          <w:spacing w:val="-2"/>
        </w:rPr>
        <w:t xml:space="preserve"> </w:t>
      </w:r>
      <w:proofErr w:type="spellStart"/>
      <w:r w:rsidRPr="00327FF7">
        <w:rPr>
          <w:rFonts w:ascii="Arial" w:hAnsi="Arial" w:cs="Arial"/>
        </w:rPr>
        <w:t>DermalAura</w:t>
      </w:r>
      <w:proofErr w:type="spellEnd"/>
      <w:r w:rsidRPr="00327FF7">
        <w:rPr>
          <w:rFonts w:ascii="Arial" w:hAnsi="Arial" w:cs="Arial"/>
          <w:spacing w:val="-2"/>
        </w:rPr>
        <w:t xml:space="preserve"> </w:t>
      </w:r>
      <w:r w:rsidRPr="00327FF7">
        <w:rPr>
          <w:rFonts w:ascii="Arial" w:hAnsi="Arial" w:cs="Arial"/>
        </w:rPr>
        <w:t>positions</w:t>
      </w:r>
      <w:r w:rsidRPr="00327FF7">
        <w:rPr>
          <w:rFonts w:ascii="Arial" w:hAnsi="Arial" w:cs="Arial"/>
          <w:spacing w:val="-2"/>
        </w:rPr>
        <w:t xml:space="preserve"> </w:t>
      </w:r>
      <w:r w:rsidRPr="00327FF7">
        <w:rPr>
          <w:rFonts w:ascii="Arial" w:hAnsi="Arial" w:cs="Arial"/>
        </w:rPr>
        <w:t>itself</w:t>
      </w:r>
      <w:r w:rsidRPr="00327FF7">
        <w:rPr>
          <w:rFonts w:ascii="Arial" w:hAnsi="Arial" w:cs="Arial"/>
          <w:spacing w:val="-2"/>
        </w:rPr>
        <w:t xml:space="preserve"> </w:t>
      </w:r>
      <w:r w:rsidRPr="00327FF7">
        <w:rPr>
          <w:rFonts w:ascii="Arial" w:hAnsi="Arial" w:cs="Arial"/>
        </w:rPr>
        <w:t>directly</w:t>
      </w:r>
      <w:r w:rsidRPr="00327FF7">
        <w:rPr>
          <w:rFonts w:ascii="Arial" w:hAnsi="Arial" w:cs="Arial"/>
          <w:spacing w:val="-2"/>
        </w:rPr>
        <w:t xml:space="preserve"> </w:t>
      </w:r>
      <w:r w:rsidRPr="00327FF7">
        <w:rPr>
          <w:rFonts w:ascii="Arial" w:hAnsi="Arial" w:cs="Arial"/>
        </w:rPr>
        <w:t>against</w:t>
      </w:r>
      <w:r w:rsidRPr="00327FF7">
        <w:rPr>
          <w:rFonts w:ascii="Arial" w:hAnsi="Arial" w:cs="Arial"/>
          <w:spacing w:val="-2"/>
        </w:rPr>
        <w:t xml:space="preserve"> </w:t>
      </w:r>
      <w:r w:rsidRPr="00327FF7">
        <w:rPr>
          <w:rFonts w:ascii="Arial" w:hAnsi="Arial" w:cs="Arial"/>
        </w:rPr>
        <w:t>these</w:t>
      </w:r>
      <w:r w:rsidRPr="00327FF7">
        <w:rPr>
          <w:rFonts w:ascii="Arial" w:hAnsi="Arial" w:cs="Arial"/>
          <w:spacing w:val="-2"/>
        </w:rPr>
        <w:t xml:space="preserve"> </w:t>
      </w:r>
      <w:r w:rsidRPr="00327FF7">
        <w:rPr>
          <w:rFonts w:ascii="Arial" w:hAnsi="Arial" w:cs="Arial"/>
        </w:rPr>
        <w:t>legacy</w:t>
      </w:r>
      <w:r w:rsidRPr="00327FF7">
        <w:rPr>
          <w:rFonts w:ascii="Arial" w:hAnsi="Arial" w:cs="Arial"/>
          <w:spacing w:val="-2"/>
        </w:rPr>
        <w:t xml:space="preserve"> </w:t>
      </w:r>
      <w:r w:rsidRPr="00327FF7">
        <w:rPr>
          <w:rFonts w:ascii="Arial" w:hAnsi="Arial" w:cs="Arial"/>
        </w:rPr>
        <w:t>giants</w:t>
      </w:r>
      <w:r w:rsidRPr="00327FF7">
        <w:rPr>
          <w:rFonts w:ascii="Arial" w:hAnsi="Arial" w:cs="Arial"/>
          <w:spacing w:val="-2"/>
        </w:rPr>
        <w:t xml:space="preserve"> </w:t>
      </w:r>
      <w:r w:rsidRPr="00327FF7">
        <w:rPr>
          <w:rFonts w:ascii="Arial" w:hAnsi="Arial" w:cs="Arial"/>
        </w:rPr>
        <w:t>by</w:t>
      </w:r>
      <w:r w:rsidRPr="00327FF7">
        <w:rPr>
          <w:rFonts w:ascii="Arial" w:hAnsi="Arial" w:cs="Arial"/>
          <w:spacing w:val="-2"/>
        </w:rPr>
        <w:t xml:space="preserve"> </w:t>
      </w:r>
      <w:r w:rsidRPr="00327FF7">
        <w:rPr>
          <w:rFonts w:ascii="Arial" w:hAnsi="Arial" w:cs="Arial"/>
        </w:rPr>
        <w:t>offering</w:t>
      </w:r>
      <w:r w:rsidRPr="00327FF7">
        <w:rPr>
          <w:rFonts w:ascii="Arial" w:hAnsi="Arial" w:cs="Arial"/>
          <w:spacing w:val="-2"/>
        </w:rPr>
        <w:t xml:space="preserve"> </w:t>
      </w:r>
      <w:r w:rsidRPr="00327FF7">
        <w:rPr>
          <w:rFonts w:ascii="Arial" w:hAnsi="Arial" w:cs="Arial"/>
        </w:rPr>
        <w:t>hyper- targeted, transparently sourced, plant-lipid formulations that resonate with ethically conscious consumers seeking natural therapeutic alternatives.</w:t>
      </w:r>
    </w:p>
    <w:p w14:paraId="0C1FC3AE" w14:textId="77777777" w:rsidR="00952502" w:rsidRPr="00327FF7" w:rsidRDefault="00952502">
      <w:pPr>
        <w:pStyle w:val="BodyText"/>
        <w:spacing w:before="214"/>
        <w:rPr>
          <w:rFonts w:ascii="Arial" w:hAnsi="Arial" w:cs="Arial"/>
        </w:rPr>
      </w:pPr>
    </w:p>
    <w:p w14:paraId="39A2955F" w14:textId="77777777" w:rsidR="00952502" w:rsidRPr="00327FF7" w:rsidRDefault="00496B5F">
      <w:pPr>
        <w:pStyle w:val="Heading1"/>
        <w:numPr>
          <w:ilvl w:val="0"/>
          <w:numId w:val="1"/>
        </w:numPr>
        <w:tabs>
          <w:tab w:val="left" w:pos="413"/>
        </w:tabs>
        <w:rPr>
          <w:rFonts w:ascii="Arial" w:hAnsi="Arial" w:cs="Arial"/>
        </w:rPr>
      </w:pPr>
      <w:bookmarkStart w:id="12" w:name="3._Marketing_Communications_Strategy"/>
      <w:bookmarkEnd w:id="12"/>
      <w:r w:rsidRPr="00327FF7">
        <w:rPr>
          <w:rFonts w:ascii="Arial" w:hAnsi="Arial" w:cs="Arial"/>
        </w:rPr>
        <w:t>Marketing</w:t>
      </w:r>
      <w:r w:rsidRPr="00327FF7">
        <w:rPr>
          <w:rFonts w:ascii="Arial" w:hAnsi="Arial" w:cs="Arial"/>
          <w:spacing w:val="-7"/>
        </w:rPr>
        <w:t xml:space="preserve"> </w:t>
      </w:r>
      <w:r w:rsidRPr="00327FF7">
        <w:rPr>
          <w:rFonts w:ascii="Arial" w:hAnsi="Arial" w:cs="Arial"/>
        </w:rPr>
        <w:t>Communications</w:t>
      </w:r>
      <w:r w:rsidRPr="00327FF7">
        <w:rPr>
          <w:rFonts w:ascii="Arial" w:hAnsi="Arial" w:cs="Arial"/>
          <w:spacing w:val="-7"/>
        </w:rPr>
        <w:t xml:space="preserve"> </w:t>
      </w:r>
      <w:r w:rsidRPr="00327FF7">
        <w:rPr>
          <w:rFonts w:ascii="Arial" w:hAnsi="Arial" w:cs="Arial"/>
          <w:spacing w:val="-2"/>
        </w:rPr>
        <w:t>Strategy</w:t>
      </w:r>
    </w:p>
    <w:p w14:paraId="2D4928F7" w14:textId="77777777" w:rsidR="00952502" w:rsidRPr="00327FF7" w:rsidRDefault="00496B5F">
      <w:pPr>
        <w:pStyle w:val="BodyText"/>
        <w:spacing w:before="10"/>
        <w:rPr>
          <w:rFonts w:ascii="Arial" w:hAnsi="Arial" w:cs="Arial"/>
          <w:b/>
          <w:sz w:val="10"/>
        </w:rPr>
      </w:pPr>
      <w:r w:rsidRPr="00327FF7">
        <w:rPr>
          <w:rFonts w:ascii="Arial" w:hAnsi="Arial" w:cs="Arial"/>
          <w:noProof/>
        </w:rPr>
        <mc:AlternateContent>
          <mc:Choice Requires="wps">
            <w:drawing>
              <wp:anchor distT="0" distB="0" distL="0" distR="0" simplePos="0" relativeHeight="251668992" behindDoc="1" locked="0" layoutInCell="1" allowOverlap="1" wp14:anchorId="32CC8FA9" wp14:editId="6CB01F2F">
                <wp:simplePos x="0" y="0"/>
                <wp:positionH relativeFrom="page">
                  <wp:posOffset>720000</wp:posOffset>
                </wp:positionH>
                <wp:positionV relativeFrom="paragraph">
                  <wp:posOffset>94672</wp:posOffset>
                </wp:positionV>
                <wp:extent cx="6120130" cy="19050"/>
                <wp:effectExtent l="0" t="0" r="0" b="0"/>
                <wp:wrapTopAndBottom/>
                <wp:docPr id="19" name="Graphic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9050"/>
                        </a:xfrm>
                        <a:custGeom>
                          <a:avLst/>
                          <a:gdLst/>
                          <a:ahLst/>
                          <a:cxnLst/>
                          <a:rect l="l" t="t" r="r" b="b"/>
                          <a:pathLst>
                            <a:path w="6120130" h="19050">
                              <a:moveTo>
                                <a:pt x="6120000" y="19050"/>
                              </a:moveTo>
                              <a:lnTo>
                                <a:pt x="0" y="19050"/>
                              </a:lnTo>
                              <a:lnTo>
                                <a:pt x="0" y="0"/>
                              </a:lnTo>
                              <a:lnTo>
                                <a:pt x="6120000" y="0"/>
                              </a:lnTo>
                              <a:lnTo>
                                <a:pt x="6120000" y="19050"/>
                              </a:lnTo>
                              <a:close/>
                            </a:path>
                          </a:pathLst>
                        </a:custGeom>
                        <a:solidFill>
                          <a:srgbClr val="2A6BAF"/>
                        </a:solidFill>
                      </wps:spPr>
                      <wps:bodyPr wrap="square" lIns="0" tIns="0" rIns="0" bIns="0" rtlCol="0">
                        <a:prstTxWarp prst="textNoShape">
                          <a:avLst/>
                        </a:prstTxWarp>
                        <a:noAutofit/>
                      </wps:bodyPr>
                    </wps:wsp>
                  </a:graphicData>
                </a:graphic>
              </wp:anchor>
            </w:drawing>
          </mc:Choice>
          <mc:Fallback>
            <w:pict>
              <v:shape w14:anchorId="1121C8D8" id="Graphic 19" o:spid="_x0000_s1026" style="position:absolute;margin-left:56.7pt;margin-top:7.45pt;width:481.9pt;height:1.5pt;z-index:-251647488;visibility:visible;mso-wrap-style:square;mso-wrap-distance-left:0;mso-wrap-distance-top:0;mso-wrap-distance-right:0;mso-wrap-distance-bottom:0;mso-position-horizontal:absolute;mso-position-horizontal-relative:page;mso-position-vertical:absolute;mso-position-vertical-relative:text;v-text-anchor:top" coordsize="612013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" path="m6120000,19050l,19050,,,6120000,r,19050xe" fillcolor="#2a6baf" stroked="f">
                <v:path arrowok="t"/>
                <w10:wrap type="topAndBottom" anchorx="page"/>
              </v:shape>
            </w:pict>
          </mc:Fallback>
        </mc:AlternateContent>
      </w:r>
    </w:p>
    <w:p w14:paraId="6AB56232" w14:textId="77777777" w:rsidR="00952502" w:rsidRPr="00327FF7" w:rsidRDefault="00496B5F">
      <w:pPr>
        <w:pStyle w:val="Heading2"/>
        <w:numPr>
          <w:ilvl w:val="1"/>
          <w:numId w:val="1"/>
        </w:numPr>
        <w:tabs>
          <w:tab w:val="left" w:pos="473"/>
        </w:tabs>
        <w:rPr>
          <w:rFonts w:ascii="Arial" w:hAnsi="Arial" w:cs="Arial"/>
        </w:rPr>
      </w:pPr>
      <w:bookmarkStart w:id="13" w:name="3.1_Digital_Marketing_and_Customer_Acqui"/>
      <w:bookmarkEnd w:id="13"/>
      <w:r w:rsidRPr="00327FF7">
        <w:rPr>
          <w:rFonts w:ascii="Arial" w:hAnsi="Arial" w:cs="Arial"/>
        </w:rPr>
        <w:t>Digital</w:t>
      </w:r>
      <w:r w:rsidRPr="00327FF7">
        <w:rPr>
          <w:rFonts w:ascii="Arial" w:hAnsi="Arial" w:cs="Arial"/>
          <w:spacing w:val="-1"/>
        </w:rPr>
        <w:t xml:space="preserve"> </w:t>
      </w:r>
      <w:r w:rsidRPr="00327FF7">
        <w:rPr>
          <w:rFonts w:ascii="Arial" w:hAnsi="Arial" w:cs="Arial"/>
        </w:rPr>
        <w:t>Marketing</w:t>
      </w:r>
      <w:r w:rsidRPr="00327FF7">
        <w:rPr>
          <w:rFonts w:ascii="Arial" w:hAnsi="Arial" w:cs="Arial"/>
          <w:spacing w:val="-1"/>
        </w:rPr>
        <w:t xml:space="preserve"> </w:t>
      </w:r>
      <w:r w:rsidRPr="00327FF7">
        <w:rPr>
          <w:rFonts w:ascii="Arial" w:hAnsi="Arial" w:cs="Arial"/>
        </w:rPr>
        <w:t>and</w:t>
      </w:r>
      <w:r w:rsidRPr="00327FF7">
        <w:rPr>
          <w:rFonts w:ascii="Arial" w:hAnsi="Arial" w:cs="Arial"/>
          <w:spacing w:val="-1"/>
        </w:rPr>
        <w:t xml:space="preserve"> </w:t>
      </w:r>
      <w:r w:rsidRPr="00327FF7">
        <w:rPr>
          <w:rFonts w:ascii="Arial" w:hAnsi="Arial" w:cs="Arial"/>
        </w:rPr>
        <w:t>Customer</w:t>
      </w:r>
      <w:r w:rsidRPr="00327FF7">
        <w:rPr>
          <w:rFonts w:ascii="Arial" w:hAnsi="Arial" w:cs="Arial"/>
          <w:spacing w:val="-18"/>
        </w:rPr>
        <w:t xml:space="preserve"> </w:t>
      </w:r>
      <w:r w:rsidRPr="00327FF7">
        <w:rPr>
          <w:rFonts w:ascii="Arial" w:hAnsi="Arial" w:cs="Arial"/>
          <w:spacing w:val="-2"/>
        </w:rPr>
        <w:t>Acquisition</w:t>
      </w:r>
    </w:p>
    <w:p w14:paraId="4B850988" w14:textId="77777777" w:rsidR="00952502" w:rsidRPr="00327FF7" w:rsidRDefault="00952502">
      <w:pPr>
        <w:pStyle w:val="BodyText"/>
        <w:spacing w:before="24"/>
        <w:rPr>
          <w:rFonts w:ascii="Arial" w:hAnsi="Arial" w:cs="Arial"/>
          <w:b/>
          <w:sz w:val="24"/>
        </w:rPr>
      </w:pPr>
    </w:p>
    <w:p w14:paraId="49CB796D" w14:textId="77777777" w:rsidR="00952502" w:rsidRPr="00327FF7" w:rsidRDefault="00496B5F">
      <w:pPr>
        <w:pStyle w:val="BodyText"/>
        <w:spacing w:before="1" w:line="312" w:lineRule="auto"/>
        <w:ind w:left="113" w:right="128"/>
        <w:jc w:val="both"/>
        <w:rPr>
          <w:rFonts w:ascii="Arial" w:hAnsi="Arial" w:cs="Arial"/>
        </w:rPr>
      </w:pPr>
      <w:r w:rsidRPr="00327FF7">
        <w:rPr>
          <w:rFonts w:ascii="Arial" w:hAnsi="Arial" w:cs="Arial"/>
        </w:rPr>
        <w:t xml:space="preserve">In an era where digital connectivity dictates consumer behavior, </w:t>
      </w:r>
      <w:proofErr w:type="spellStart"/>
      <w:r w:rsidRPr="00327FF7">
        <w:rPr>
          <w:rFonts w:ascii="Arial" w:hAnsi="Arial" w:cs="Arial"/>
        </w:rPr>
        <w:t>DermalAura</w:t>
      </w:r>
      <w:proofErr w:type="spellEnd"/>
      <w:r w:rsidRPr="00327FF7">
        <w:rPr>
          <w:rFonts w:ascii="Arial" w:hAnsi="Arial" w:cs="Arial"/>
        </w:rPr>
        <w:t xml:space="preserve"> will adopt a digital-first marketing communications strategy. The primary customer acquisition funnel will be anchored in social media platforms—specifically Instagram and TikTok—where visual storytelling and educational </w:t>
      </w:r>
      <w:r w:rsidRPr="00327FF7">
        <w:rPr>
          <w:rFonts w:ascii="Arial" w:hAnsi="Arial" w:cs="Arial"/>
        </w:rPr>
        <w:t>content perform exceptionally well. Short-form video campaigns featuring real customer transformations, dermatological expert breakdowns, and ingredient education will build organic community engagement.</w:t>
      </w:r>
    </w:p>
    <w:p w14:paraId="1DFE2E54" w14:textId="77777777" w:rsidR="00952502" w:rsidRPr="00327FF7" w:rsidRDefault="00496B5F">
      <w:pPr>
        <w:pStyle w:val="BodyText"/>
        <w:spacing w:before="225" w:line="312" w:lineRule="auto"/>
        <w:ind w:left="113" w:right="131"/>
        <w:jc w:val="both"/>
        <w:rPr>
          <w:rFonts w:ascii="Arial" w:hAnsi="Arial" w:cs="Arial"/>
        </w:rPr>
      </w:pPr>
      <w:r w:rsidRPr="00327FF7">
        <w:rPr>
          <w:rFonts w:ascii="Arial" w:hAnsi="Arial" w:cs="Arial"/>
        </w:rPr>
        <w:t xml:space="preserve">Search Engine Optimization (SEO) and targeted pay-per-click (PPC) advertising will capture high-intent search traffic. By bidding on commercial keywords such as "natural eczema relief cream UK" and "hypoallergenic skincare for rosacea," </w:t>
      </w:r>
      <w:proofErr w:type="spellStart"/>
      <w:r w:rsidRPr="00327FF7">
        <w:rPr>
          <w:rFonts w:ascii="Arial" w:hAnsi="Arial" w:cs="Arial"/>
        </w:rPr>
        <w:t>DermalAura</w:t>
      </w:r>
      <w:proofErr w:type="spellEnd"/>
      <w:r w:rsidRPr="00327FF7">
        <w:rPr>
          <w:rFonts w:ascii="Arial" w:hAnsi="Arial" w:cs="Arial"/>
        </w:rPr>
        <w:t xml:space="preserve"> will direct prospective buyers straight to its optimized e- commerce web store. Furthermore, micro-influencer partnerships with verified dermatologists, estheticians, and wellness advocates will establish third-party credibility and brand authority.</w:t>
      </w:r>
    </w:p>
    <w:p w14:paraId="3B441D4A" w14:textId="77777777" w:rsidR="00952502" w:rsidRPr="00327FF7" w:rsidRDefault="00952502">
      <w:pPr>
        <w:pStyle w:val="BodyText"/>
        <w:spacing w:before="56"/>
        <w:rPr>
          <w:rFonts w:ascii="Arial" w:hAnsi="Arial" w:cs="Arial"/>
        </w:rPr>
      </w:pPr>
    </w:p>
    <w:p w14:paraId="3F247261" w14:textId="77777777" w:rsidR="00952502" w:rsidRPr="00327FF7" w:rsidRDefault="00496B5F">
      <w:pPr>
        <w:pStyle w:val="Heading2"/>
        <w:numPr>
          <w:ilvl w:val="1"/>
          <w:numId w:val="1"/>
        </w:numPr>
        <w:tabs>
          <w:tab w:val="left" w:pos="473"/>
        </w:tabs>
        <w:spacing w:before="0"/>
        <w:rPr>
          <w:rFonts w:ascii="Arial" w:hAnsi="Arial" w:cs="Arial"/>
        </w:rPr>
      </w:pPr>
      <w:bookmarkStart w:id="14" w:name="3.2_Physical_Presence_and_Foot_Traffic_E"/>
      <w:bookmarkEnd w:id="14"/>
      <w:r w:rsidRPr="00327FF7">
        <w:rPr>
          <w:rFonts w:ascii="Arial" w:hAnsi="Arial" w:cs="Arial"/>
        </w:rPr>
        <w:t>Physical</w:t>
      </w:r>
      <w:r w:rsidRPr="00327FF7">
        <w:rPr>
          <w:rFonts w:ascii="Arial" w:hAnsi="Arial" w:cs="Arial"/>
          <w:spacing w:val="-6"/>
        </w:rPr>
        <w:t xml:space="preserve"> </w:t>
      </w:r>
      <w:r w:rsidRPr="00327FF7">
        <w:rPr>
          <w:rFonts w:ascii="Arial" w:hAnsi="Arial" w:cs="Arial"/>
        </w:rPr>
        <w:t>Presence</w:t>
      </w:r>
      <w:r w:rsidRPr="00327FF7">
        <w:rPr>
          <w:rFonts w:ascii="Arial" w:hAnsi="Arial" w:cs="Arial"/>
          <w:spacing w:val="-5"/>
        </w:rPr>
        <w:t xml:space="preserve"> </w:t>
      </w:r>
      <w:r w:rsidRPr="00327FF7">
        <w:rPr>
          <w:rFonts w:ascii="Arial" w:hAnsi="Arial" w:cs="Arial"/>
        </w:rPr>
        <w:t>and</w:t>
      </w:r>
      <w:r w:rsidRPr="00327FF7">
        <w:rPr>
          <w:rFonts w:ascii="Arial" w:hAnsi="Arial" w:cs="Arial"/>
          <w:spacing w:val="-6"/>
        </w:rPr>
        <w:t xml:space="preserve"> </w:t>
      </w:r>
      <w:r w:rsidRPr="00327FF7">
        <w:rPr>
          <w:rFonts w:ascii="Arial" w:hAnsi="Arial" w:cs="Arial"/>
        </w:rPr>
        <w:t>Foot</w:t>
      </w:r>
      <w:r w:rsidRPr="00327FF7">
        <w:rPr>
          <w:rFonts w:ascii="Arial" w:hAnsi="Arial" w:cs="Arial"/>
          <w:spacing w:val="-9"/>
        </w:rPr>
        <w:t xml:space="preserve"> </w:t>
      </w:r>
      <w:r w:rsidRPr="00327FF7">
        <w:rPr>
          <w:rFonts w:ascii="Arial" w:hAnsi="Arial" w:cs="Arial"/>
        </w:rPr>
        <w:t>Traffic</w:t>
      </w:r>
      <w:r w:rsidRPr="00327FF7">
        <w:rPr>
          <w:rFonts w:ascii="Arial" w:hAnsi="Arial" w:cs="Arial"/>
          <w:spacing w:val="-5"/>
        </w:rPr>
        <w:t xml:space="preserve"> </w:t>
      </w:r>
      <w:r w:rsidRPr="00327FF7">
        <w:rPr>
          <w:rFonts w:ascii="Arial" w:hAnsi="Arial" w:cs="Arial"/>
          <w:spacing w:val="-2"/>
        </w:rPr>
        <w:t>Evaluation</w:t>
      </w:r>
    </w:p>
    <w:p w14:paraId="7444CC8D" w14:textId="77777777" w:rsidR="00952502" w:rsidRPr="00327FF7" w:rsidRDefault="00952502">
      <w:pPr>
        <w:pStyle w:val="BodyText"/>
        <w:spacing w:before="25"/>
        <w:rPr>
          <w:rFonts w:ascii="Arial" w:hAnsi="Arial" w:cs="Arial"/>
          <w:b/>
          <w:sz w:val="24"/>
        </w:rPr>
      </w:pPr>
    </w:p>
    <w:p w14:paraId="0E682AD9" w14:textId="77777777" w:rsidR="00952502" w:rsidRPr="00327FF7" w:rsidRDefault="00496B5F">
      <w:pPr>
        <w:pStyle w:val="BodyText"/>
        <w:spacing w:line="312" w:lineRule="auto"/>
        <w:ind w:left="113" w:right="132"/>
        <w:jc w:val="both"/>
        <w:rPr>
          <w:rFonts w:ascii="Arial" w:hAnsi="Arial" w:cs="Arial"/>
        </w:rPr>
      </w:pPr>
      <w:r w:rsidRPr="00327FF7">
        <w:rPr>
          <w:rFonts w:ascii="Arial" w:hAnsi="Arial" w:cs="Arial"/>
        </w:rPr>
        <w:t>Although</w:t>
      </w:r>
      <w:r w:rsidRPr="00327FF7">
        <w:rPr>
          <w:rFonts w:ascii="Arial" w:hAnsi="Arial" w:cs="Arial"/>
          <w:spacing w:val="-1"/>
        </w:rPr>
        <w:t xml:space="preserve"> </w:t>
      </w:r>
      <w:proofErr w:type="spellStart"/>
      <w:r w:rsidRPr="00327FF7">
        <w:rPr>
          <w:rFonts w:ascii="Arial" w:hAnsi="Arial" w:cs="Arial"/>
        </w:rPr>
        <w:t>DermalAura</w:t>
      </w:r>
      <w:proofErr w:type="spellEnd"/>
      <w:r w:rsidRPr="00327FF7">
        <w:rPr>
          <w:rFonts w:ascii="Arial" w:hAnsi="Arial" w:cs="Arial"/>
          <w:spacing w:val="-1"/>
        </w:rPr>
        <w:t xml:space="preserve"> </w:t>
      </w:r>
      <w:r w:rsidRPr="00327FF7">
        <w:rPr>
          <w:rFonts w:ascii="Arial" w:hAnsi="Arial" w:cs="Arial"/>
        </w:rPr>
        <w:t>operates</w:t>
      </w:r>
      <w:r w:rsidRPr="00327FF7">
        <w:rPr>
          <w:rFonts w:ascii="Arial" w:hAnsi="Arial" w:cs="Arial"/>
          <w:spacing w:val="-1"/>
        </w:rPr>
        <w:t xml:space="preserve"> </w:t>
      </w:r>
      <w:r w:rsidRPr="00327FF7">
        <w:rPr>
          <w:rFonts w:ascii="Arial" w:hAnsi="Arial" w:cs="Arial"/>
        </w:rPr>
        <w:t>primarily</w:t>
      </w:r>
      <w:r w:rsidRPr="00327FF7">
        <w:rPr>
          <w:rFonts w:ascii="Arial" w:hAnsi="Arial" w:cs="Arial"/>
          <w:spacing w:val="-1"/>
        </w:rPr>
        <w:t xml:space="preserve"> </w:t>
      </w:r>
      <w:r w:rsidRPr="00327FF7">
        <w:rPr>
          <w:rFonts w:ascii="Arial" w:hAnsi="Arial" w:cs="Arial"/>
        </w:rPr>
        <w:t>as</w:t>
      </w:r>
      <w:r w:rsidRPr="00327FF7">
        <w:rPr>
          <w:rFonts w:ascii="Arial" w:hAnsi="Arial" w:cs="Arial"/>
          <w:spacing w:val="-1"/>
        </w:rPr>
        <w:t xml:space="preserve"> </w:t>
      </w:r>
      <w:r w:rsidRPr="00327FF7">
        <w:rPr>
          <w:rFonts w:ascii="Arial" w:hAnsi="Arial" w:cs="Arial"/>
        </w:rPr>
        <w:t>a</w:t>
      </w:r>
      <w:r w:rsidRPr="00327FF7">
        <w:rPr>
          <w:rFonts w:ascii="Arial" w:hAnsi="Arial" w:cs="Arial"/>
          <w:spacing w:val="-1"/>
        </w:rPr>
        <w:t xml:space="preserve"> </w:t>
      </w:r>
      <w:r w:rsidRPr="00327FF7">
        <w:rPr>
          <w:rFonts w:ascii="Arial" w:hAnsi="Arial" w:cs="Arial"/>
        </w:rPr>
        <w:t>D2C</w:t>
      </w:r>
      <w:r w:rsidRPr="00327FF7">
        <w:rPr>
          <w:rFonts w:ascii="Arial" w:hAnsi="Arial" w:cs="Arial"/>
          <w:spacing w:val="-1"/>
        </w:rPr>
        <w:t xml:space="preserve"> </w:t>
      </w:r>
      <w:r w:rsidRPr="00327FF7">
        <w:rPr>
          <w:rFonts w:ascii="Arial" w:hAnsi="Arial" w:cs="Arial"/>
        </w:rPr>
        <w:t>e-commerce</w:t>
      </w:r>
      <w:r w:rsidRPr="00327FF7">
        <w:rPr>
          <w:rFonts w:ascii="Arial" w:hAnsi="Arial" w:cs="Arial"/>
          <w:spacing w:val="-1"/>
        </w:rPr>
        <w:t xml:space="preserve"> </w:t>
      </w:r>
      <w:r w:rsidRPr="00327FF7">
        <w:rPr>
          <w:rFonts w:ascii="Arial" w:hAnsi="Arial" w:cs="Arial"/>
        </w:rPr>
        <w:t>enterprise,</w:t>
      </w:r>
      <w:r w:rsidRPr="00327FF7">
        <w:rPr>
          <w:rFonts w:ascii="Arial" w:hAnsi="Arial" w:cs="Arial"/>
          <w:spacing w:val="-1"/>
        </w:rPr>
        <w:t xml:space="preserve"> </w:t>
      </w:r>
      <w:r w:rsidRPr="00327FF7">
        <w:rPr>
          <w:rFonts w:ascii="Arial" w:hAnsi="Arial" w:cs="Arial"/>
        </w:rPr>
        <w:t>pilot</w:t>
      </w:r>
      <w:r w:rsidRPr="00327FF7">
        <w:rPr>
          <w:rFonts w:ascii="Arial" w:hAnsi="Arial" w:cs="Arial"/>
          <w:spacing w:val="-1"/>
        </w:rPr>
        <w:t xml:space="preserve"> </w:t>
      </w:r>
      <w:r w:rsidRPr="00327FF7">
        <w:rPr>
          <w:rFonts w:ascii="Arial" w:hAnsi="Arial" w:cs="Arial"/>
        </w:rPr>
        <w:t>retail</w:t>
      </w:r>
      <w:r w:rsidRPr="00327FF7">
        <w:rPr>
          <w:rFonts w:ascii="Arial" w:hAnsi="Arial" w:cs="Arial"/>
          <w:spacing w:val="-1"/>
        </w:rPr>
        <w:t xml:space="preserve"> </w:t>
      </w:r>
      <w:r w:rsidRPr="00327FF7">
        <w:rPr>
          <w:rFonts w:ascii="Arial" w:hAnsi="Arial" w:cs="Arial"/>
        </w:rPr>
        <w:t>distribution</w:t>
      </w:r>
      <w:r w:rsidRPr="00327FF7">
        <w:rPr>
          <w:rFonts w:ascii="Arial" w:hAnsi="Arial" w:cs="Arial"/>
          <w:spacing w:val="-1"/>
        </w:rPr>
        <w:t xml:space="preserve"> </w:t>
      </w:r>
      <w:r w:rsidRPr="00327FF7">
        <w:rPr>
          <w:rFonts w:ascii="Arial" w:hAnsi="Arial" w:cs="Arial"/>
        </w:rPr>
        <w:t>is</w:t>
      </w:r>
      <w:r w:rsidRPr="00327FF7">
        <w:rPr>
          <w:rFonts w:ascii="Arial" w:hAnsi="Arial" w:cs="Arial"/>
          <w:spacing w:val="-1"/>
        </w:rPr>
        <w:t xml:space="preserve"> </w:t>
      </w:r>
      <w:r w:rsidRPr="00327FF7">
        <w:rPr>
          <w:rFonts w:ascii="Arial" w:hAnsi="Arial" w:cs="Arial"/>
        </w:rPr>
        <w:t>planned through independent organic pharmacies and pop-up wellness kiosks in high-foot-traffic urban districts, such as the Bullring &amp; Grand Central in Birmingham. Site selection is evaluated using pedestrian foot traffic density data to ensure maximum exposure among health-conscious consumers and shoppers seeking</w:t>
      </w:r>
      <w:r w:rsidRPr="00327FF7">
        <w:rPr>
          <w:rFonts w:ascii="Arial" w:hAnsi="Arial" w:cs="Arial"/>
          <w:spacing w:val="40"/>
        </w:rPr>
        <w:t xml:space="preserve"> </w:t>
      </w:r>
      <w:r w:rsidRPr="00327FF7">
        <w:rPr>
          <w:rFonts w:ascii="Arial" w:hAnsi="Arial" w:cs="Arial"/>
        </w:rPr>
        <w:t>premium wellness solutions.</w:t>
      </w:r>
    </w:p>
    <w:p w14:paraId="4D40706B" w14:textId="77777777" w:rsidR="00952502" w:rsidRPr="00327FF7" w:rsidRDefault="00952502">
      <w:pPr>
        <w:pStyle w:val="BodyText"/>
        <w:spacing w:before="215"/>
        <w:rPr>
          <w:rFonts w:ascii="Arial" w:hAnsi="Arial" w:cs="Arial"/>
        </w:rPr>
      </w:pPr>
    </w:p>
    <w:p w14:paraId="3C258B71" w14:textId="77777777" w:rsidR="00952502" w:rsidRPr="00327FF7" w:rsidRDefault="00496B5F">
      <w:pPr>
        <w:pStyle w:val="Heading1"/>
        <w:numPr>
          <w:ilvl w:val="0"/>
          <w:numId w:val="1"/>
        </w:numPr>
        <w:tabs>
          <w:tab w:val="left" w:pos="413"/>
        </w:tabs>
        <w:rPr>
          <w:rFonts w:ascii="Arial" w:hAnsi="Arial" w:cs="Arial"/>
        </w:rPr>
      </w:pPr>
      <w:bookmarkStart w:id="15" w:name="4._Financials:_Funding_Requirements_and_"/>
      <w:bookmarkEnd w:id="15"/>
      <w:r w:rsidRPr="00327FF7">
        <w:rPr>
          <w:rFonts w:ascii="Arial" w:hAnsi="Arial" w:cs="Arial"/>
        </w:rPr>
        <w:t>Financials:</w:t>
      </w:r>
      <w:r w:rsidRPr="00327FF7">
        <w:rPr>
          <w:rFonts w:ascii="Arial" w:hAnsi="Arial" w:cs="Arial"/>
          <w:spacing w:val="-6"/>
        </w:rPr>
        <w:t xml:space="preserve"> </w:t>
      </w:r>
      <w:r w:rsidRPr="00327FF7">
        <w:rPr>
          <w:rFonts w:ascii="Arial" w:hAnsi="Arial" w:cs="Arial"/>
        </w:rPr>
        <w:t>Funding</w:t>
      </w:r>
      <w:r w:rsidRPr="00327FF7">
        <w:rPr>
          <w:rFonts w:ascii="Arial" w:hAnsi="Arial" w:cs="Arial"/>
          <w:spacing w:val="-4"/>
        </w:rPr>
        <w:t xml:space="preserve"> </w:t>
      </w:r>
      <w:r w:rsidRPr="00327FF7">
        <w:rPr>
          <w:rFonts w:ascii="Arial" w:hAnsi="Arial" w:cs="Arial"/>
        </w:rPr>
        <w:t>Requirements</w:t>
      </w:r>
      <w:r w:rsidRPr="00327FF7">
        <w:rPr>
          <w:rFonts w:ascii="Arial" w:hAnsi="Arial" w:cs="Arial"/>
          <w:spacing w:val="-5"/>
        </w:rPr>
        <w:t xml:space="preserve"> </w:t>
      </w:r>
      <w:r w:rsidRPr="00327FF7">
        <w:rPr>
          <w:rFonts w:ascii="Arial" w:hAnsi="Arial" w:cs="Arial"/>
        </w:rPr>
        <w:t>and</w:t>
      </w:r>
      <w:r w:rsidRPr="00327FF7">
        <w:rPr>
          <w:rFonts w:ascii="Arial" w:hAnsi="Arial" w:cs="Arial"/>
          <w:spacing w:val="-5"/>
        </w:rPr>
        <w:t xml:space="preserve"> </w:t>
      </w:r>
      <w:r w:rsidRPr="00327FF7">
        <w:rPr>
          <w:rFonts w:ascii="Arial" w:hAnsi="Arial" w:cs="Arial"/>
        </w:rPr>
        <w:t>Startup</w:t>
      </w:r>
      <w:r w:rsidRPr="00327FF7">
        <w:rPr>
          <w:rFonts w:ascii="Arial" w:hAnsi="Arial" w:cs="Arial"/>
          <w:spacing w:val="-4"/>
        </w:rPr>
        <w:t xml:space="preserve"> </w:t>
      </w:r>
      <w:r w:rsidRPr="00327FF7">
        <w:rPr>
          <w:rFonts w:ascii="Arial" w:hAnsi="Arial" w:cs="Arial"/>
          <w:spacing w:val="-2"/>
        </w:rPr>
        <w:t>Expenses</w:t>
      </w:r>
    </w:p>
    <w:p w14:paraId="07634E56" w14:textId="77777777" w:rsidR="00952502" w:rsidRPr="00327FF7" w:rsidRDefault="00496B5F">
      <w:pPr>
        <w:pStyle w:val="BodyText"/>
        <w:spacing w:before="10"/>
        <w:rPr>
          <w:rFonts w:ascii="Arial" w:hAnsi="Arial" w:cs="Arial"/>
          <w:b/>
          <w:sz w:val="10"/>
        </w:rPr>
      </w:pPr>
      <w:r w:rsidRPr="00327FF7">
        <w:rPr>
          <w:rFonts w:ascii="Arial" w:hAnsi="Arial" w:cs="Arial"/>
          <w:noProof/>
        </w:rPr>
        <mc:AlternateContent>
          <mc:Choice Requires="wps">
            <w:drawing>
              <wp:anchor distT="0" distB="0" distL="0" distR="0" simplePos="0" relativeHeight="251671040" behindDoc="1" locked="0" layoutInCell="1" allowOverlap="1" wp14:anchorId="3BA93148" wp14:editId="64D45D83">
                <wp:simplePos x="0" y="0"/>
                <wp:positionH relativeFrom="page">
                  <wp:posOffset>720000</wp:posOffset>
                </wp:positionH>
                <wp:positionV relativeFrom="paragraph">
                  <wp:posOffset>94669</wp:posOffset>
                </wp:positionV>
                <wp:extent cx="6120130" cy="19050"/>
                <wp:effectExtent l="0" t="0" r="0" b="0"/>
                <wp:wrapTopAndBottom/>
                <wp:docPr id="20" name="Graphic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9050"/>
                        </a:xfrm>
                        <a:custGeom>
                          <a:avLst/>
                          <a:gdLst/>
                          <a:ahLst/>
                          <a:cxnLst/>
                          <a:rect l="l" t="t" r="r" b="b"/>
                          <a:pathLst>
                            <a:path w="6120130" h="19050">
                              <a:moveTo>
                                <a:pt x="6120000" y="19050"/>
                              </a:moveTo>
                              <a:lnTo>
                                <a:pt x="0" y="19050"/>
                              </a:lnTo>
                              <a:lnTo>
                                <a:pt x="0" y="0"/>
                              </a:lnTo>
                              <a:lnTo>
                                <a:pt x="6120000" y="0"/>
                              </a:lnTo>
                              <a:lnTo>
                                <a:pt x="6120000" y="19050"/>
                              </a:lnTo>
                              <a:close/>
                            </a:path>
                          </a:pathLst>
                        </a:custGeom>
                        <a:solidFill>
                          <a:srgbClr val="2A6BAF"/>
                        </a:solidFill>
                      </wps:spPr>
                      <wps:bodyPr wrap="square" lIns="0" tIns="0" rIns="0" bIns="0" rtlCol="0">
                        <a:prstTxWarp prst="textNoShape">
                          <a:avLst/>
                        </a:prstTxWarp>
                        <a:noAutofit/>
                      </wps:bodyPr>
                    </wps:wsp>
                  </a:graphicData>
                </a:graphic>
              </wp:anchor>
            </w:drawing>
          </mc:Choice>
          <mc:Fallback>
            <w:pict>
              <v:shape w14:anchorId="7DCEC229" id="Graphic 20" o:spid="_x0000_s1026" style="position:absolute;margin-left:56.7pt;margin-top:7.45pt;width:481.9pt;height:1.5pt;z-index:-251645440;visibility:visible;mso-wrap-style:square;mso-wrap-distance-left:0;mso-wrap-distance-top:0;mso-wrap-distance-right:0;mso-wrap-distance-bottom:0;mso-position-horizontal:absolute;mso-position-horizontal-relative:page;mso-position-vertical:absolute;mso-position-vertical-relative:text;v-text-anchor:top" coordsize="612013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" path="m6120000,19050l,19050,,,6120000,r,19050xe" fillcolor="#2a6baf" stroked="f">
                <v:path arrowok="t"/>
                <w10:wrap type="topAndBottom" anchorx="page"/>
              </v:shape>
            </w:pict>
          </mc:Fallback>
        </mc:AlternateContent>
      </w:r>
    </w:p>
    <w:p w14:paraId="07C0FC62" w14:textId="77777777" w:rsidR="00952502" w:rsidRPr="00327FF7" w:rsidRDefault="00496B5F">
      <w:pPr>
        <w:pStyle w:val="Heading2"/>
        <w:numPr>
          <w:ilvl w:val="1"/>
          <w:numId w:val="1"/>
        </w:numPr>
        <w:tabs>
          <w:tab w:val="left" w:pos="473"/>
        </w:tabs>
        <w:rPr>
          <w:rFonts w:ascii="Arial" w:hAnsi="Arial" w:cs="Arial"/>
        </w:rPr>
      </w:pPr>
      <w:bookmarkStart w:id="16" w:name="4.1_Funding_Requirements_and_Justificati"/>
      <w:bookmarkEnd w:id="16"/>
      <w:r w:rsidRPr="00327FF7">
        <w:rPr>
          <w:rFonts w:ascii="Arial" w:hAnsi="Arial" w:cs="Arial"/>
        </w:rPr>
        <w:t>Funding</w:t>
      </w:r>
      <w:r w:rsidRPr="00327FF7">
        <w:rPr>
          <w:rFonts w:ascii="Arial" w:hAnsi="Arial" w:cs="Arial"/>
          <w:spacing w:val="-7"/>
        </w:rPr>
        <w:t xml:space="preserve"> </w:t>
      </w:r>
      <w:r w:rsidRPr="00327FF7">
        <w:rPr>
          <w:rFonts w:ascii="Arial" w:hAnsi="Arial" w:cs="Arial"/>
        </w:rPr>
        <w:t>Requirements</w:t>
      </w:r>
      <w:r w:rsidRPr="00327FF7">
        <w:rPr>
          <w:rFonts w:ascii="Arial" w:hAnsi="Arial" w:cs="Arial"/>
          <w:spacing w:val="-5"/>
        </w:rPr>
        <w:t xml:space="preserve"> </w:t>
      </w:r>
      <w:r w:rsidRPr="00327FF7">
        <w:rPr>
          <w:rFonts w:ascii="Arial" w:hAnsi="Arial" w:cs="Arial"/>
        </w:rPr>
        <w:t>and</w:t>
      </w:r>
      <w:r w:rsidRPr="00327FF7">
        <w:rPr>
          <w:rFonts w:ascii="Arial" w:hAnsi="Arial" w:cs="Arial"/>
          <w:spacing w:val="-4"/>
        </w:rPr>
        <w:t xml:space="preserve"> </w:t>
      </w:r>
      <w:r w:rsidRPr="00327FF7">
        <w:rPr>
          <w:rFonts w:ascii="Arial" w:hAnsi="Arial" w:cs="Arial"/>
          <w:spacing w:val="-2"/>
        </w:rPr>
        <w:t>Justification</w:t>
      </w:r>
    </w:p>
    <w:p w14:paraId="119EE57D" w14:textId="77777777" w:rsidR="00952502" w:rsidRPr="00327FF7" w:rsidRDefault="00952502">
      <w:pPr>
        <w:pStyle w:val="BodyText"/>
        <w:spacing w:before="24"/>
        <w:rPr>
          <w:rFonts w:ascii="Arial" w:hAnsi="Arial" w:cs="Arial"/>
          <w:b/>
          <w:sz w:val="24"/>
        </w:rPr>
      </w:pPr>
    </w:p>
    <w:p w14:paraId="17D6B47E" w14:textId="77777777" w:rsidR="00952502" w:rsidRPr="00327FF7" w:rsidRDefault="00496B5F">
      <w:pPr>
        <w:pStyle w:val="BodyText"/>
        <w:spacing w:before="1" w:line="312" w:lineRule="auto"/>
        <w:ind w:left="113" w:right="132"/>
        <w:jc w:val="both"/>
        <w:rPr>
          <w:rFonts w:ascii="Arial" w:hAnsi="Arial" w:cs="Arial"/>
        </w:rPr>
      </w:pPr>
      <w:r w:rsidRPr="00327FF7">
        <w:rPr>
          <w:rFonts w:ascii="Arial" w:hAnsi="Arial" w:cs="Arial"/>
        </w:rPr>
        <w:t xml:space="preserve">To successfully launch </w:t>
      </w:r>
      <w:proofErr w:type="spellStart"/>
      <w:r w:rsidRPr="00327FF7">
        <w:rPr>
          <w:rFonts w:ascii="Arial" w:hAnsi="Arial" w:cs="Arial"/>
        </w:rPr>
        <w:t>DermalAura</w:t>
      </w:r>
      <w:proofErr w:type="spellEnd"/>
      <w:r w:rsidRPr="00327FF7">
        <w:rPr>
          <w:rFonts w:ascii="Arial" w:hAnsi="Arial" w:cs="Arial"/>
        </w:rPr>
        <w:t xml:space="preserve"> and sustain operations through the critical initial trading period, a total startup capital injection of **£15,000** is required. Funding will be secured through a combination of a UK government-backed **Start Up Loan** (£12,000) and personal founder savings (£3,000).</w:t>
      </w:r>
    </w:p>
    <w:p w14:paraId="22D71593" w14:textId="77777777" w:rsidR="00952502" w:rsidRPr="00327FF7" w:rsidRDefault="00496B5F">
      <w:pPr>
        <w:pStyle w:val="BodyText"/>
        <w:spacing w:before="223" w:line="312" w:lineRule="auto"/>
        <w:ind w:left="113" w:right="131"/>
        <w:jc w:val="both"/>
        <w:rPr>
          <w:rFonts w:ascii="Arial" w:hAnsi="Arial" w:cs="Arial"/>
        </w:rPr>
      </w:pPr>
      <w:r w:rsidRPr="00327FF7">
        <w:rPr>
          <w:rFonts w:ascii="Arial" w:hAnsi="Arial" w:cs="Arial"/>
        </w:rPr>
        <w:t xml:space="preserve">The UK Start Up Loan scheme is selected as the primary financial vehicle because it offers unsecured personal loans with significantly lower interest rates than commercial bank loans, alongside 12 months of free professional business mentoring—an invaluable resource for a startup entrepreneur (British Business Bank, 2024). Commercial bank loans were considered but rejected </w:t>
      </w:r>
      <w:r w:rsidRPr="00327FF7">
        <w:rPr>
          <w:rFonts w:ascii="Arial" w:hAnsi="Arial" w:cs="Arial"/>
        </w:rPr>
        <w:lastRenderedPageBreak/>
        <w:t>at this early stage due to stringent collateral requirements and extensive administrative burdens that would restrict operational agility.</w:t>
      </w:r>
    </w:p>
    <w:p w14:paraId="30636D0A" w14:textId="77777777" w:rsidR="00952502" w:rsidRPr="00327FF7" w:rsidRDefault="00952502">
      <w:pPr>
        <w:spacing w:line="312" w:lineRule="auto"/>
        <w:jc w:val="both"/>
        <w:rPr>
          <w:rFonts w:ascii="Arial" w:hAnsi="Arial" w:cs="Arial"/>
        </w:rPr>
        <w:sectPr w:rsidR="00952502" w:rsidRPr="00327FF7">
          <w:pgSz w:w="11910" w:h="16840"/>
          <w:pgMar w:top="1360" w:right="1000" w:bottom="660" w:left="1020" w:header="0" w:footer="478" w:gutter="0"/>
          <w:cols w:space="720"/>
        </w:sectPr>
      </w:pPr>
    </w:p>
    <w:p w14:paraId="715ADACB" w14:textId="77777777" w:rsidR="00952502" w:rsidRPr="00327FF7" w:rsidRDefault="00496B5F">
      <w:pPr>
        <w:pStyle w:val="Heading2"/>
        <w:numPr>
          <w:ilvl w:val="1"/>
          <w:numId w:val="1"/>
        </w:numPr>
        <w:tabs>
          <w:tab w:val="left" w:pos="473"/>
        </w:tabs>
        <w:spacing w:before="76"/>
        <w:rPr>
          <w:rFonts w:ascii="Arial" w:hAnsi="Arial" w:cs="Arial"/>
        </w:rPr>
      </w:pPr>
      <w:r w:rsidRPr="00327FF7">
        <w:rPr>
          <w:rFonts w:ascii="Arial" w:hAnsi="Arial" w:cs="Arial"/>
          <w:noProof/>
        </w:rPr>
        <w:lastRenderedPageBreak/>
        <mc:AlternateContent>
          <mc:Choice Requires="wps">
            <w:drawing>
              <wp:anchor distT="0" distB="0" distL="0" distR="0" simplePos="0" relativeHeight="251661824" behindDoc="1" locked="0" layoutInCell="1" allowOverlap="1" wp14:anchorId="421459EF" wp14:editId="21CAFC85">
                <wp:simplePos x="0" y="0"/>
                <wp:positionH relativeFrom="page">
                  <wp:posOffset>719999</wp:posOffset>
                </wp:positionH>
                <wp:positionV relativeFrom="page">
                  <wp:posOffset>900003</wp:posOffset>
                </wp:positionV>
                <wp:extent cx="6120130" cy="9072245"/>
                <wp:effectExtent l="0" t="0" r="0" b="0"/>
                <wp:wrapNone/>
                <wp:docPr id="21" name="Graphic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9072245"/>
                        </a:xfrm>
                        <a:custGeom>
                          <a:avLst/>
                          <a:gdLst/>
                          <a:ahLst/>
                          <a:cxnLst/>
                          <a:rect l="l" t="t" r="r" b="b"/>
                          <a:pathLst>
                            <a:path w="6120130" h="9072245">
                              <a:moveTo>
                                <a:pt x="6119999" y="9072000"/>
                              </a:moveTo>
                              <a:lnTo>
                                <a:pt x="0" y="9072000"/>
                              </a:lnTo>
                              <a:lnTo>
                                <a:pt x="0" y="0"/>
                              </a:lnTo>
                              <a:lnTo>
                                <a:pt x="6119999" y="0"/>
                              </a:lnTo>
                              <a:lnTo>
                                <a:pt x="6119999" y="9072000"/>
                              </a:lnTo>
                              <a:close/>
                            </a:path>
                          </a:pathLst>
                        </a:custGeom>
                        <a:solidFill>
                          <a:srgbClr val="FDFBF6"/>
                        </a:solidFill>
                      </wps:spPr>
                      <wps:bodyPr wrap="square" lIns="0" tIns="0" rIns="0" bIns="0" rtlCol="0">
                        <a:prstTxWarp prst="textNoShape">
                          <a:avLst/>
                        </a:prstTxWarp>
                        <a:noAutofit/>
                      </wps:bodyPr>
                    </wps:wsp>
                  </a:graphicData>
                </a:graphic>
              </wp:anchor>
            </w:drawing>
          </mc:Choice>
          <mc:Fallback>
            <w:pict>
              <v:shape w14:anchorId="7B4A0E2B" id="Graphic 21" o:spid="_x0000_s1026" style="position:absolute;margin-left:56.7pt;margin-top:70.85pt;width:481.9pt;height:714.35pt;z-index:-251654656;visibility:visible;mso-wrap-style:square;mso-wrap-distance-left:0;mso-wrap-distance-top:0;mso-wrap-distance-right:0;mso-wrap-distance-bottom:0;mso-position-horizontal:absolute;mso-position-horizontal-relative:page;mso-position-vertical:absolute;mso-position-vertical-relative:page;v-text-anchor:top" coordsize="6120130,9072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" path="m6119999,9072000l,9072000,,,6119999,r,9072000xe" fillcolor="#fdfbf6" stroked="f">
                <v:path arrowok="t"/>
                <w10:wrap anchorx="page" anchory="page"/>
              </v:shape>
            </w:pict>
          </mc:Fallback>
        </mc:AlternateContent>
      </w:r>
      <w:bookmarkStart w:id="17" w:name="4.2_Month-One_Startup_Expenses"/>
      <w:bookmarkEnd w:id="17"/>
      <w:r w:rsidRPr="00327FF7">
        <w:rPr>
          <w:rFonts w:ascii="Arial" w:hAnsi="Arial" w:cs="Arial"/>
        </w:rPr>
        <w:t>Month-One</w:t>
      </w:r>
      <w:r w:rsidRPr="00327FF7">
        <w:rPr>
          <w:rFonts w:ascii="Arial" w:hAnsi="Arial" w:cs="Arial"/>
          <w:spacing w:val="-4"/>
        </w:rPr>
        <w:t xml:space="preserve"> </w:t>
      </w:r>
      <w:r w:rsidRPr="00327FF7">
        <w:rPr>
          <w:rFonts w:ascii="Arial" w:hAnsi="Arial" w:cs="Arial"/>
        </w:rPr>
        <w:t>Startup</w:t>
      </w:r>
      <w:r w:rsidRPr="00327FF7">
        <w:rPr>
          <w:rFonts w:ascii="Arial" w:hAnsi="Arial" w:cs="Arial"/>
          <w:spacing w:val="-3"/>
        </w:rPr>
        <w:t xml:space="preserve"> </w:t>
      </w:r>
      <w:r w:rsidRPr="00327FF7">
        <w:rPr>
          <w:rFonts w:ascii="Arial" w:hAnsi="Arial" w:cs="Arial"/>
          <w:spacing w:val="-2"/>
        </w:rPr>
        <w:t>Expenses</w:t>
      </w:r>
    </w:p>
    <w:p w14:paraId="4588867F" w14:textId="77777777" w:rsidR="00952502" w:rsidRPr="00327FF7" w:rsidRDefault="00952502">
      <w:pPr>
        <w:pStyle w:val="BodyText"/>
        <w:spacing w:before="25"/>
        <w:rPr>
          <w:rFonts w:ascii="Arial" w:hAnsi="Arial" w:cs="Arial"/>
          <w:b/>
          <w:sz w:val="24"/>
        </w:rPr>
      </w:pPr>
    </w:p>
    <w:p w14:paraId="219C8D95" w14:textId="77777777" w:rsidR="00952502" w:rsidRPr="00327FF7" w:rsidRDefault="00496B5F">
      <w:pPr>
        <w:pStyle w:val="BodyText"/>
        <w:spacing w:line="312" w:lineRule="auto"/>
        <w:ind w:left="113"/>
        <w:rPr>
          <w:rFonts w:ascii="Arial" w:hAnsi="Arial" w:cs="Arial"/>
        </w:rPr>
      </w:pPr>
      <w:r w:rsidRPr="00327FF7">
        <w:rPr>
          <w:rFonts w:ascii="Arial" w:hAnsi="Arial" w:cs="Arial"/>
        </w:rPr>
        <w:t>The initial capital allocation for the first month of operations is structured to establish production, regulatory compliance, and market presence:</w:t>
      </w:r>
    </w:p>
    <w:p w14:paraId="0DF03FA2" w14:textId="77777777" w:rsidR="00952502" w:rsidRPr="00327FF7" w:rsidRDefault="00496B5F">
      <w:pPr>
        <w:pStyle w:val="ListParagraph"/>
        <w:numPr>
          <w:ilvl w:val="2"/>
          <w:numId w:val="1"/>
        </w:numPr>
        <w:tabs>
          <w:tab w:val="left" w:pos="488"/>
        </w:tabs>
        <w:spacing w:before="182" w:line="312" w:lineRule="auto"/>
        <w:ind w:right="1429"/>
        <w:rPr>
          <w:rFonts w:ascii="Arial" w:hAnsi="Arial" w:cs="Arial"/>
        </w:rPr>
      </w:pPr>
      <w:r w:rsidRPr="00327FF7">
        <w:rPr>
          <w:rFonts w:ascii="Arial" w:hAnsi="Arial" w:cs="Arial"/>
          <w:b/>
        </w:rPr>
        <w:t>Initial</w:t>
      </w:r>
      <w:r w:rsidRPr="00327FF7">
        <w:rPr>
          <w:rFonts w:ascii="Arial" w:hAnsi="Arial" w:cs="Arial"/>
          <w:b/>
          <w:spacing w:val="-4"/>
        </w:rPr>
        <w:t xml:space="preserve"> </w:t>
      </w:r>
      <w:r w:rsidRPr="00327FF7">
        <w:rPr>
          <w:rFonts w:ascii="Arial" w:hAnsi="Arial" w:cs="Arial"/>
          <w:b/>
        </w:rPr>
        <w:t>Product</w:t>
      </w:r>
      <w:r w:rsidRPr="00327FF7">
        <w:rPr>
          <w:rFonts w:ascii="Arial" w:hAnsi="Arial" w:cs="Arial"/>
          <w:b/>
          <w:spacing w:val="-4"/>
        </w:rPr>
        <w:t xml:space="preserve"> </w:t>
      </w:r>
      <w:r w:rsidRPr="00327FF7">
        <w:rPr>
          <w:rFonts w:ascii="Arial" w:hAnsi="Arial" w:cs="Arial"/>
          <w:b/>
        </w:rPr>
        <w:t>Formulation</w:t>
      </w:r>
      <w:r w:rsidRPr="00327FF7">
        <w:rPr>
          <w:rFonts w:ascii="Arial" w:hAnsi="Arial" w:cs="Arial"/>
          <w:b/>
          <w:spacing w:val="-5"/>
        </w:rPr>
        <w:t xml:space="preserve"> </w:t>
      </w:r>
      <w:r w:rsidRPr="00327FF7">
        <w:rPr>
          <w:rFonts w:ascii="Arial" w:hAnsi="Arial" w:cs="Arial"/>
          <w:b/>
        </w:rPr>
        <w:t>&amp;</w:t>
      </w:r>
      <w:r w:rsidRPr="00327FF7">
        <w:rPr>
          <w:rFonts w:ascii="Arial" w:hAnsi="Arial" w:cs="Arial"/>
          <w:b/>
          <w:spacing w:val="-4"/>
        </w:rPr>
        <w:t xml:space="preserve"> </w:t>
      </w:r>
      <w:r w:rsidRPr="00327FF7">
        <w:rPr>
          <w:rFonts w:ascii="Arial" w:hAnsi="Arial" w:cs="Arial"/>
          <w:b/>
        </w:rPr>
        <w:t>Batch</w:t>
      </w:r>
      <w:r w:rsidRPr="00327FF7">
        <w:rPr>
          <w:rFonts w:ascii="Arial" w:hAnsi="Arial" w:cs="Arial"/>
          <w:b/>
          <w:spacing w:val="-5"/>
        </w:rPr>
        <w:t xml:space="preserve"> </w:t>
      </w:r>
      <w:r w:rsidRPr="00327FF7">
        <w:rPr>
          <w:rFonts w:ascii="Arial" w:hAnsi="Arial" w:cs="Arial"/>
          <w:b/>
        </w:rPr>
        <w:t>Manufacturing:</w:t>
      </w:r>
      <w:r w:rsidRPr="00327FF7">
        <w:rPr>
          <w:rFonts w:ascii="Arial" w:hAnsi="Arial" w:cs="Arial"/>
          <w:b/>
          <w:spacing w:val="-4"/>
        </w:rPr>
        <w:t xml:space="preserve"> </w:t>
      </w:r>
      <w:r w:rsidRPr="00327FF7">
        <w:rPr>
          <w:rFonts w:ascii="Arial" w:hAnsi="Arial" w:cs="Arial"/>
        </w:rPr>
        <w:t>£4,500</w:t>
      </w:r>
      <w:r w:rsidRPr="00327FF7">
        <w:rPr>
          <w:rFonts w:ascii="Arial" w:hAnsi="Arial" w:cs="Arial"/>
          <w:spacing w:val="-4"/>
        </w:rPr>
        <w:t xml:space="preserve"> </w:t>
      </w:r>
      <w:r w:rsidRPr="00327FF7">
        <w:rPr>
          <w:rFonts w:ascii="Arial" w:hAnsi="Arial" w:cs="Arial"/>
        </w:rPr>
        <w:t>(Covering</w:t>
      </w:r>
      <w:r w:rsidRPr="00327FF7">
        <w:rPr>
          <w:rFonts w:ascii="Arial" w:hAnsi="Arial" w:cs="Arial"/>
          <w:spacing w:val="-4"/>
        </w:rPr>
        <w:t xml:space="preserve"> </w:t>
      </w:r>
      <w:r w:rsidRPr="00327FF7">
        <w:rPr>
          <w:rFonts w:ascii="Arial" w:hAnsi="Arial" w:cs="Arial"/>
        </w:rPr>
        <w:t>initial</w:t>
      </w:r>
      <w:r w:rsidRPr="00327FF7">
        <w:rPr>
          <w:rFonts w:ascii="Arial" w:hAnsi="Arial" w:cs="Arial"/>
          <w:spacing w:val="-4"/>
        </w:rPr>
        <w:t xml:space="preserve"> </w:t>
      </w:r>
      <w:r w:rsidRPr="00327FF7">
        <w:rPr>
          <w:rFonts w:ascii="Arial" w:hAnsi="Arial" w:cs="Arial"/>
        </w:rPr>
        <w:t>contract manufacturing run of 1,000 units of barrier repair cream).</w:t>
      </w:r>
    </w:p>
    <w:p w14:paraId="54C5EDA9" w14:textId="77777777" w:rsidR="00952502" w:rsidRPr="00327FF7" w:rsidRDefault="00496B5F">
      <w:pPr>
        <w:pStyle w:val="ListParagraph"/>
        <w:numPr>
          <w:ilvl w:val="2"/>
          <w:numId w:val="1"/>
        </w:numPr>
        <w:tabs>
          <w:tab w:val="left" w:pos="488"/>
        </w:tabs>
        <w:spacing w:before="93" w:line="312" w:lineRule="auto"/>
        <w:ind w:right="744"/>
        <w:rPr>
          <w:rFonts w:ascii="Arial" w:hAnsi="Arial" w:cs="Arial"/>
        </w:rPr>
      </w:pPr>
      <w:r w:rsidRPr="00327FF7">
        <w:rPr>
          <w:rFonts w:ascii="Arial" w:hAnsi="Arial" w:cs="Arial"/>
          <w:b/>
        </w:rPr>
        <w:t>Regulatory</w:t>
      </w:r>
      <w:r w:rsidRPr="00327FF7">
        <w:rPr>
          <w:rFonts w:ascii="Arial" w:hAnsi="Arial" w:cs="Arial"/>
          <w:b/>
          <w:spacing w:val="-5"/>
        </w:rPr>
        <w:t xml:space="preserve"> </w:t>
      </w:r>
      <w:r w:rsidRPr="00327FF7">
        <w:rPr>
          <w:rFonts w:ascii="Arial" w:hAnsi="Arial" w:cs="Arial"/>
          <w:b/>
        </w:rPr>
        <w:t>Safety</w:t>
      </w:r>
      <w:r w:rsidRPr="00327FF7">
        <w:rPr>
          <w:rFonts w:ascii="Arial" w:hAnsi="Arial" w:cs="Arial"/>
          <w:b/>
          <w:spacing w:val="-14"/>
        </w:rPr>
        <w:t xml:space="preserve"> </w:t>
      </w:r>
      <w:r w:rsidRPr="00327FF7">
        <w:rPr>
          <w:rFonts w:ascii="Arial" w:hAnsi="Arial" w:cs="Arial"/>
          <w:b/>
        </w:rPr>
        <w:t>Assessments</w:t>
      </w:r>
      <w:r w:rsidRPr="00327FF7">
        <w:rPr>
          <w:rFonts w:ascii="Arial" w:hAnsi="Arial" w:cs="Arial"/>
          <w:b/>
          <w:spacing w:val="-4"/>
        </w:rPr>
        <w:t xml:space="preserve"> </w:t>
      </w:r>
      <w:r w:rsidRPr="00327FF7">
        <w:rPr>
          <w:rFonts w:ascii="Arial" w:hAnsi="Arial" w:cs="Arial"/>
          <w:b/>
        </w:rPr>
        <w:t>&amp;</w:t>
      </w:r>
      <w:r w:rsidRPr="00327FF7">
        <w:rPr>
          <w:rFonts w:ascii="Arial" w:hAnsi="Arial" w:cs="Arial"/>
          <w:b/>
          <w:spacing w:val="-3"/>
        </w:rPr>
        <w:t xml:space="preserve"> </w:t>
      </w:r>
      <w:r w:rsidRPr="00327FF7">
        <w:rPr>
          <w:rFonts w:ascii="Arial" w:hAnsi="Arial" w:cs="Arial"/>
          <w:b/>
        </w:rPr>
        <w:t>PIF</w:t>
      </w:r>
      <w:r w:rsidRPr="00327FF7">
        <w:rPr>
          <w:rFonts w:ascii="Arial" w:hAnsi="Arial" w:cs="Arial"/>
          <w:b/>
          <w:spacing w:val="-12"/>
        </w:rPr>
        <w:t xml:space="preserve"> </w:t>
      </w:r>
      <w:r w:rsidRPr="00327FF7">
        <w:rPr>
          <w:rFonts w:ascii="Arial" w:hAnsi="Arial" w:cs="Arial"/>
          <w:b/>
        </w:rPr>
        <w:t>Documentation:</w:t>
      </w:r>
      <w:r w:rsidRPr="00327FF7">
        <w:rPr>
          <w:rFonts w:ascii="Arial" w:hAnsi="Arial" w:cs="Arial"/>
          <w:b/>
          <w:spacing w:val="-3"/>
        </w:rPr>
        <w:t xml:space="preserve"> </w:t>
      </w:r>
      <w:r w:rsidRPr="00327FF7">
        <w:rPr>
          <w:rFonts w:ascii="Arial" w:hAnsi="Arial" w:cs="Arial"/>
        </w:rPr>
        <w:t>£2,000</w:t>
      </w:r>
      <w:r w:rsidRPr="00327FF7">
        <w:rPr>
          <w:rFonts w:ascii="Arial" w:hAnsi="Arial" w:cs="Arial"/>
          <w:spacing w:val="-3"/>
        </w:rPr>
        <w:t xml:space="preserve"> </w:t>
      </w:r>
      <w:r w:rsidRPr="00327FF7">
        <w:rPr>
          <w:rFonts w:ascii="Arial" w:hAnsi="Arial" w:cs="Arial"/>
        </w:rPr>
        <w:t>(Mandatory</w:t>
      </w:r>
      <w:r w:rsidRPr="00327FF7">
        <w:rPr>
          <w:rFonts w:ascii="Arial" w:hAnsi="Arial" w:cs="Arial"/>
          <w:spacing w:val="-3"/>
        </w:rPr>
        <w:t xml:space="preserve"> </w:t>
      </w:r>
      <w:r w:rsidRPr="00327FF7">
        <w:rPr>
          <w:rFonts w:ascii="Arial" w:hAnsi="Arial" w:cs="Arial"/>
        </w:rPr>
        <w:t>UK</w:t>
      </w:r>
      <w:r w:rsidRPr="00327FF7">
        <w:rPr>
          <w:rFonts w:ascii="Arial" w:hAnsi="Arial" w:cs="Arial"/>
          <w:spacing w:val="-4"/>
        </w:rPr>
        <w:t xml:space="preserve"> </w:t>
      </w:r>
      <w:r w:rsidRPr="00327FF7">
        <w:rPr>
          <w:rFonts w:ascii="Arial" w:hAnsi="Arial" w:cs="Arial"/>
        </w:rPr>
        <w:t>cosmetic</w:t>
      </w:r>
      <w:r w:rsidRPr="00327FF7">
        <w:rPr>
          <w:rFonts w:ascii="Arial" w:hAnsi="Arial" w:cs="Arial"/>
          <w:spacing w:val="-3"/>
        </w:rPr>
        <w:t xml:space="preserve"> </w:t>
      </w:r>
      <w:r w:rsidRPr="00327FF7">
        <w:rPr>
          <w:rFonts w:ascii="Arial" w:hAnsi="Arial" w:cs="Arial"/>
        </w:rPr>
        <w:t>safety reports and toxicological evaluations).</w:t>
      </w:r>
    </w:p>
    <w:p w14:paraId="483B54FF" w14:textId="77777777" w:rsidR="00952502" w:rsidRPr="00327FF7" w:rsidRDefault="00496B5F">
      <w:pPr>
        <w:pStyle w:val="ListParagraph"/>
        <w:numPr>
          <w:ilvl w:val="2"/>
          <w:numId w:val="1"/>
        </w:numPr>
        <w:tabs>
          <w:tab w:val="left" w:pos="488"/>
        </w:tabs>
        <w:spacing w:before="92" w:line="312" w:lineRule="auto"/>
        <w:ind w:right="413"/>
        <w:rPr>
          <w:rFonts w:ascii="Arial" w:hAnsi="Arial" w:cs="Arial"/>
        </w:rPr>
      </w:pPr>
      <w:r w:rsidRPr="00327FF7">
        <w:rPr>
          <w:rFonts w:ascii="Arial" w:hAnsi="Arial" w:cs="Arial"/>
          <w:b/>
        </w:rPr>
        <w:t>E-Commerce</w:t>
      </w:r>
      <w:r w:rsidRPr="00327FF7">
        <w:rPr>
          <w:rFonts w:ascii="Arial" w:hAnsi="Arial" w:cs="Arial"/>
          <w:b/>
          <w:spacing w:val="-5"/>
        </w:rPr>
        <w:t xml:space="preserve"> </w:t>
      </w:r>
      <w:r w:rsidRPr="00327FF7">
        <w:rPr>
          <w:rFonts w:ascii="Arial" w:hAnsi="Arial" w:cs="Arial"/>
          <w:b/>
        </w:rPr>
        <w:t>Infrastructure</w:t>
      </w:r>
      <w:r w:rsidRPr="00327FF7">
        <w:rPr>
          <w:rFonts w:ascii="Arial" w:hAnsi="Arial" w:cs="Arial"/>
          <w:b/>
          <w:spacing w:val="-5"/>
        </w:rPr>
        <w:t xml:space="preserve"> </w:t>
      </w:r>
      <w:r w:rsidRPr="00327FF7">
        <w:rPr>
          <w:rFonts w:ascii="Arial" w:hAnsi="Arial" w:cs="Arial"/>
          <w:b/>
        </w:rPr>
        <w:t>&amp;</w:t>
      </w:r>
      <w:r w:rsidRPr="00327FF7">
        <w:rPr>
          <w:rFonts w:ascii="Arial" w:hAnsi="Arial" w:cs="Arial"/>
          <w:b/>
          <w:spacing w:val="-5"/>
        </w:rPr>
        <w:t xml:space="preserve"> </w:t>
      </w:r>
      <w:r w:rsidRPr="00327FF7">
        <w:rPr>
          <w:rFonts w:ascii="Arial" w:hAnsi="Arial" w:cs="Arial"/>
          <w:b/>
        </w:rPr>
        <w:t>Branding:</w:t>
      </w:r>
      <w:r w:rsidRPr="00327FF7">
        <w:rPr>
          <w:rFonts w:ascii="Arial" w:hAnsi="Arial" w:cs="Arial"/>
          <w:b/>
          <w:spacing w:val="-6"/>
        </w:rPr>
        <w:t xml:space="preserve"> </w:t>
      </w:r>
      <w:r w:rsidRPr="00327FF7">
        <w:rPr>
          <w:rFonts w:ascii="Arial" w:hAnsi="Arial" w:cs="Arial"/>
        </w:rPr>
        <w:t>£1,500</w:t>
      </w:r>
      <w:r w:rsidRPr="00327FF7">
        <w:rPr>
          <w:rFonts w:ascii="Arial" w:hAnsi="Arial" w:cs="Arial"/>
          <w:spacing w:val="-5"/>
        </w:rPr>
        <w:t xml:space="preserve"> </w:t>
      </w:r>
      <w:r w:rsidRPr="00327FF7">
        <w:rPr>
          <w:rFonts w:ascii="Arial" w:hAnsi="Arial" w:cs="Arial"/>
        </w:rPr>
        <w:t>(Shopify</w:t>
      </w:r>
      <w:r w:rsidRPr="00327FF7">
        <w:rPr>
          <w:rFonts w:ascii="Arial" w:hAnsi="Arial" w:cs="Arial"/>
          <w:spacing w:val="-5"/>
        </w:rPr>
        <w:t xml:space="preserve"> </w:t>
      </w:r>
      <w:r w:rsidRPr="00327FF7">
        <w:rPr>
          <w:rFonts w:ascii="Arial" w:hAnsi="Arial" w:cs="Arial"/>
        </w:rPr>
        <w:t>store</w:t>
      </w:r>
      <w:r w:rsidRPr="00327FF7">
        <w:rPr>
          <w:rFonts w:ascii="Arial" w:hAnsi="Arial" w:cs="Arial"/>
          <w:spacing w:val="-5"/>
        </w:rPr>
        <w:t xml:space="preserve"> </w:t>
      </w:r>
      <w:r w:rsidRPr="00327FF7">
        <w:rPr>
          <w:rFonts w:ascii="Arial" w:hAnsi="Arial" w:cs="Arial"/>
        </w:rPr>
        <w:t>development,</w:t>
      </w:r>
      <w:r w:rsidRPr="00327FF7">
        <w:rPr>
          <w:rFonts w:ascii="Arial" w:hAnsi="Arial" w:cs="Arial"/>
          <w:spacing w:val="-5"/>
        </w:rPr>
        <w:t xml:space="preserve"> </w:t>
      </w:r>
      <w:r w:rsidRPr="00327FF7">
        <w:rPr>
          <w:rFonts w:ascii="Arial" w:hAnsi="Arial" w:cs="Arial"/>
        </w:rPr>
        <w:t>professional</w:t>
      </w:r>
      <w:r w:rsidRPr="00327FF7">
        <w:rPr>
          <w:rFonts w:ascii="Arial" w:hAnsi="Arial" w:cs="Arial"/>
          <w:spacing w:val="-5"/>
        </w:rPr>
        <w:t xml:space="preserve"> </w:t>
      </w:r>
      <w:r w:rsidRPr="00327FF7">
        <w:rPr>
          <w:rFonts w:ascii="Arial" w:hAnsi="Arial" w:cs="Arial"/>
        </w:rPr>
        <w:t>product photography, and brand identity design).</w:t>
      </w:r>
    </w:p>
    <w:p w14:paraId="273883FE" w14:textId="77777777" w:rsidR="00952502" w:rsidRPr="00327FF7" w:rsidRDefault="00496B5F">
      <w:pPr>
        <w:pStyle w:val="ListParagraph"/>
        <w:numPr>
          <w:ilvl w:val="2"/>
          <w:numId w:val="1"/>
        </w:numPr>
        <w:tabs>
          <w:tab w:val="left" w:pos="488"/>
        </w:tabs>
        <w:spacing w:before="92" w:line="312" w:lineRule="auto"/>
        <w:ind w:right="448"/>
        <w:rPr>
          <w:rFonts w:ascii="Arial" w:hAnsi="Arial" w:cs="Arial"/>
        </w:rPr>
      </w:pPr>
      <w:r w:rsidRPr="00327FF7">
        <w:rPr>
          <w:rFonts w:ascii="Arial" w:hAnsi="Arial" w:cs="Arial"/>
          <w:b/>
        </w:rPr>
        <w:t>Launch</w:t>
      </w:r>
      <w:r w:rsidRPr="00327FF7">
        <w:rPr>
          <w:rFonts w:ascii="Arial" w:hAnsi="Arial" w:cs="Arial"/>
          <w:b/>
          <w:spacing w:val="-14"/>
        </w:rPr>
        <w:t xml:space="preserve"> </w:t>
      </w:r>
      <w:r w:rsidRPr="00327FF7">
        <w:rPr>
          <w:rFonts w:ascii="Arial" w:hAnsi="Arial" w:cs="Arial"/>
          <w:b/>
        </w:rPr>
        <w:t>Marketing</w:t>
      </w:r>
      <w:r w:rsidRPr="00327FF7">
        <w:rPr>
          <w:rFonts w:ascii="Arial" w:hAnsi="Arial" w:cs="Arial"/>
          <w:b/>
          <w:spacing w:val="-7"/>
        </w:rPr>
        <w:t xml:space="preserve"> </w:t>
      </w:r>
      <w:r w:rsidRPr="00327FF7">
        <w:rPr>
          <w:rFonts w:ascii="Arial" w:hAnsi="Arial" w:cs="Arial"/>
          <w:b/>
        </w:rPr>
        <w:t>&amp;</w:t>
      </w:r>
      <w:r w:rsidRPr="00327FF7">
        <w:rPr>
          <w:rFonts w:ascii="Arial" w:hAnsi="Arial" w:cs="Arial"/>
          <w:b/>
          <w:spacing w:val="-8"/>
        </w:rPr>
        <w:t xml:space="preserve"> </w:t>
      </w:r>
      <w:r w:rsidRPr="00327FF7">
        <w:rPr>
          <w:rFonts w:ascii="Arial" w:hAnsi="Arial" w:cs="Arial"/>
          <w:b/>
        </w:rPr>
        <w:t>Social</w:t>
      </w:r>
      <w:r w:rsidRPr="00327FF7">
        <w:rPr>
          <w:rFonts w:ascii="Arial" w:hAnsi="Arial" w:cs="Arial"/>
          <w:b/>
          <w:spacing w:val="-8"/>
        </w:rPr>
        <w:t xml:space="preserve"> </w:t>
      </w:r>
      <w:r w:rsidRPr="00327FF7">
        <w:rPr>
          <w:rFonts w:ascii="Arial" w:hAnsi="Arial" w:cs="Arial"/>
          <w:b/>
        </w:rPr>
        <w:t>Media</w:t>
      </w:r>
      <w:r w:rsidRPr="00327FF7">
        <w:rPr>
          <w:rFonts w:ascii="Arial" w:hAnsi="Arial" w:cs="Arial"/>
          <w:b/>
          <w:spacing w:val="-14"/>
        </w:rPr>
        <w:t xml:space="preserve"> </w:t>
      </w:r>
      <w:r w:rsidRPr="00327FF7">
        <w:rPr>
          <w:rFonts w:ascii="Arial" w:hAnsi="Arial" w:cs="Arial"/>
          <w:b/>
        </w:rPr>
        <w:t>Advertising:</w:t>
      </w:r>
      <w:r w:rsidRPr="00327FF7">
        <w:rPr>
          <w:rFonts w:ascii="Arial" w:hAnsi="Arial" w:cs="Arial"/>
          <w:b/>
          <w:spacing w:val="-8"/>
        </w:rPr>
        <w:t xml:space="preserve"> </w:t>
      </w:r>
      <w:r w:rsidRPr="00327FF7">
        <w:rPr>
          <w:rFonts w:ascii="Arial" w:hAnsi="Arial" w:cs="Arial"/>
        </w:rPr>
        <w:t>£3,000</w:t>
      </w:r>
      <w:r w:rsidRPr="00327FF7">
        <w:rPr>
          <w:rFonts w:ascii="Arial" w:hAnsi="Arial" w:cs="Arial"/>
          <w:spacing w:val="-8"/>
        </w:rPr>
        <w:t xml:space="preserve"> </w:t>
      </w:r>
      <w:r w:rsidRPr="00327FF7">
        <w:rPr>
          <w:rFonts w:ascii="Arial" w:hAnsi="Arial" w:cs="Arial"/>
        </w:rPr>
        <w:t>(Targeted</w:t>
      </w:r>
      <w:r w:rsidRPr="00327FF7">
        <w:rPr>
          <w:rFonts w:ascii="Arial" w:hAnsi="Arial" w:cs="Arial"/>
          <w:spacing w:val="-8"/>
        </w:rPr>
        <w:t xml:space="preserve"> </w:t>
      </w:r>
      <w:r w:rsidRPr="00327FF7">
        <w:rPr>
          <w:rFonts w:ascii="Arial" w:hAnsi="Arial" w:cs="Arial"/>
        </w:rPr>
        <w:t>Instagram/TikTok</w:t>
      </w:r>
      <w:r w:rsidRPr="00327FF7">
        <w:rPr>
          <w:rFonts w:ascii="Arial" w:hAnsi="Arial" w:cs="Arial"/>
          <w:spacing w:val="-8"/>
        </w:rPr>
        <w:t xml:space="preserve"> </w:t>
      </w:r>
      <w:r w:rsidRPr="00327FF7">
        <w:rPr>
          <w:rFonts w:ascii="Arial" w:hAnsi="Arial" w:cs="Arial"/>
        </w:rPr>
        <w:t>ad</w:t>
      </w:r>
      <w:r w:rsidRPr="00327FF7">
        <w:rPr>
          <w:rFonts w:ascii="Arial" w:hAnsi="Arial" w:cs="Arial"/>
          <w:spacing w:val="-8"/>
        </w:rPr>
        <w:t xml:space="preserve"> </w:t>
      </w:r>
      <w:r w:rsidRPr="00327FF7">
        <w:rPr>
          <w:rFonts w:ascii="Arial" w:hAnsi="Arial" w:cs="Arial"/>
        </w:rPr>
        <w:t>campaigns and micro-influencer seeding kits).</w:t>
      </w:r>
    </w:p>
    <w:p w14:paraId="3E2C7A72" w14:textId="77777777" w:rsidR="00952502" w:rsidRPr="00327FF7" w:rsidRDefault="00496B5F">
      <w:pPr>
        <w:pStyle w:val="ListParagraph"/>
        <w:numPr>
          <w:ilvl w:val="2"/>
          <w:numId w:val="1"/>
        </w:numPr>
        <w:tabs>
          <w:tab w:val="left" w:pos="488"/>
        </w:tabs>
        <w:spacing w:before="92" w:line="312" w:lineRule="auto"/>
        <w:ind w:right="479"/>
        <w:rPr>
          <w:rFonts w:ascii="Arial" w:hAnsi="Arial" w:cs="Arial"/>
        </w:rPr>
      </w:pPr>
      <w:r w:rsidRPr="00327FF7">
        <w:rPr>
          <w:rFonts w:ascii="Arial" w:hAnsi="Arial" w:cs="Arial"/>
          <w:b/>
        </w:rPr>
        <w:t>Packaging,</w:t>
      </w:r>
      <w:r w:rsidRPr="00327FF7">
        <w:rPr>
          <w:rFonts w:ascii="Arial" w:hAnsi="Arial" w:cs="Arial"/>
          <w:b/>
          <w:spacing w:val="-4"/>
        </w:rPr>
        <w:t xml:space="preserve"> </w:t>
      </w:r>
      <w:r w:rsidRPr="00327FF7">
        <w:rPr>
          <w:rFonts w:ascii="Arial" w:hAnsi="Arial" w:cs="Arial"/>
          <w:b/>
        </w:rPr>
        <w:t>Labelling,</w:t>
      </w:r>
      <w:r w:rsidRPr="00327FF7">
        <w:rPr>
          <w:rFonts w:ascii="Arial" w:hAnsi="Arial" w:cs="Arial"/>
          <w:b/>
          <w:spacing w:val="-4"/>
        </w:rPr>
        <w:t xml:space="preserve"> </w:t>
      </w:r>
      <w:r w:rsidRPr="00327FF7">
        <w:rPr>
          <w:rFonts w:ascii="Arial" w:hAnsi="Arial" w:cs="Arial"/>
          <w:b/>
        </w:rPr>
        <w:t>&amp;</w:t>
      </w:r>
      <w:r w:rsidRPr="00327FF7">
        <w:rPr>
          <w:rFonts w:ascii="Arial" w:hAnsi="Arial" w:cs="Arial"/>
          <w:b/>
          <w:spacing w:val="-4"/>
        </w:rPr>
        <w:t xml:space="preserve"> </w:t>
      </w:r>
      <w:r w:rsidRPr="00327FF7">
        <w:rPr>
          <w:rFonts w:ascii="Arial" w:hAnsi="Arial" w:cs="Arial"/>
          <w:b/>
        </w:rPr>
        <w:t>Eco-Friendly</w:t>
      </w:r>
      <w:r w:rsidRPr="00327FF7">
        <w:rPr>
          <w:rFonts w:ascii="Arial" w:hAnsi="Arial" w:cs="Arial"/>
          <w:b/>
          <w:spacing w:val="-4"/>
        </w:rPr>
        <w:t xml:space="preserve"> </w:t>
      </w:r>
      <w:r w:rsidRPr="00327FF7">
        <w:rPr>
          <w:rFonts w:ascii="Arial" w:hAnsi="Arial" w:cs="Arial"/>
          <w:b/>
        </w:rPr>
        <w:t>Materials:</w:t>
      </w:r>
      <w:r w:rsidRPr="00327FF7">
        <w:rPr>
          <w:rFonts w:ascii="Arial" w:hAnsi="Arial" w:cs="Arial"/>
          <w:b/>
          <w:spacing w:val="-4"/>
        </w:rPr>
        <w:t xml:space="preserve"> </w:t>
      </w:r>
      <w:r w:rsidRPr="00327FF7">
        <w:rPr>
          <w:rFonts w:ascii="Arial" w:hAnsi="Arial" w:cs="Arial"/>
        </w:rPr>
        <w:t>£2,000</w:t>
      </w:r>
      <w:r w:rsidRPr="00327FF7">
        <w:rPr>
          <w:rFonts w:ascii="Arial" w:hAnsi="Arial" w:cs="Arial"/>
          <w:spacing w:val="-4"/>
        </w:rPr>
        <w:t xml:space="preserve"> </w:t>
      </w:r>
      <w:r w:rsidRPr="00327FF7">
        <w:rPr>
          <w:rFonts w:ascii="Arial" w:hAnsi="Arial" w:cs="Arial"/>
        </w:rPr>
        <w:t>(PCR</w:t>
      </w:r>
      <w:r w:rsidRPr="00327FF7">
        <w:rPr>
          <w:rFonts w:ascii="Arial" w:hAnsi="Arial" w:cs="Arial"/>
          <w:spacing w:val="-4"/>
        </w:rPr>
        <w:t xml:space="preserve"> </w:t>
      </w:r>
      <w:r w:rsidRPr="00327FF7">
        <w:rPr>
          <w:rFonts w:ascii="Arial" w:hAnsi="Arial" w:cs="Arial"/>
        </w:rPr>
        <w:t>bottles,</w:t>
      </w:r>
      <w:r w:rsidRPr="00327FF7">
        <w:rPr>
          <w:rFonts w:ascii="Arial" w:hAnsi="Arial" w:cs="Arial"/>
          <w:spacing w:val="-4"/>
        </w:rPr>
        <w:t xml:space="preserve"> </w:t>
      </w:r>
      <w:r w:rsidRPr="00327FF7">
        <w:rPr>
          <w:rFonts w:ascii="Arial" w:hAnsi="Arial" w:cs="Arial"/>
        </w:rPr>
        <w:t>biodegradable</w:t>
      </w:r>
      <w:r w:rsidRPr="00327FF7">
        <w:rPr>
          <w:rFonts w:ascii="Arial" w:hAnsi="Arial" w:cs="Arial"/>
          <w:spacing w:val="-4"/>
        </w:rPr>
        <w:t xml:space="preserve"> </w:t>
      </w:r>
      <w:r w:rsidRPr="00327FF7">
        <w:rPr>
          <w:rFonts w:ascii="Arial" w:hAnsi="Arial" w:cs="Arial"/>
        </w:rPr>
        <w:t>cartons,</w:t>
      </w:r>
      <w:r w:rsidRPr="00327FF7">
        <w:rPr>
          <w:rFonts w:ascii="Arial" w:hAnsi="Arial" w:cs="Arial"/>
          <w:spacing w:val="-4"/>
        </w:rPr>
        <w:t xml:space="preserve"> </w:t>
      </w:r>
      <w:r w:rsidRPr="00327FF7">
        <w:rPr>
          <w:rFonts w:ascii="Arial" w:hAnsi="Arial" w:cs="Arial"/>
        </w:rPr>
        <w:t>and custom labeling).</w:t>
      </w:r>
    </w:p>
    <w:p w14:paraId="4B6232B7" w14:textId="77777777" w:rsidR="00952502" w:rsidRPr="00327FF7" w:rsidRDefault="00496B5F">
      <w:pPr>
        <w:pStyle w:val="ListParagraph"/>
        <w:numPr>
          <w:ilvl w:val="2"/>
          <w:numId w:val="1"/>
        </w:numPr>
        <w:tabs>
          <w:tab w:val="left" w:pos="488"/>
        </w:tabs>
        <w:spacing w:before="93"/>
        <w:ind w:hanging="132"/>
        <w:rPr>
          <w:rFonts w:ascii="Arial" w:hAnsi="Arial" w:cs="Arial"/>
        </w:rPr>
      </w:pPr>
      <w:r w:rsidRPr="00327FF7">
        <w:rPr>
          <w:rFonts w:ascii="Arial" w:hAnsi="Arial" w:cs="Arial"/>
          <w:b/>
        </w:rPr>
        <w:t>Working</w:t>
      </w:r>
      <w:r w:rsidRPr="00327FF7">
        <w:rPr>
          <w:rFonts w:ascii="Arial" w:hAnsi="Arial" w:cs="Arial"/>
          <w:b/>
          <w:spacing w:val="-3"/>
        </w:rPr>
        <w:t xml:space="preserve"> </w:t>
      </w:r>
      <w:r w:rsidRPr="00327FF7">
        <w:rPr>
          <w:rFonts w:ascii="Arial" w:hAnsi="Arial" w:cs="Arial"/>
          <w:b/>
        </w:rPr>
        <w:t>Capital</w:t>
      </w:r>
      <w:r w:rsidRPr="00327FF7">
        <w:rPr>
          <w:rFonts w:ascii="Arial" w:hAnsi="Arial" w:cs="Arial"/>
          <w:b/>
          <w:spacing w:val="-3"/>
        </w:rPr>
        <w:t xml:space="preserve"> </w:t>
      </w:r>
      <w:r w:rsidRPr="00327FF7">
        <w:rPr>
          <w:rFonts w:ascii="Arial" w:hAnsi="Arial" w:cs="Arial"/>
          <w:b/>
        </w:rPr>
        <w:t>Reserve:</w:t>
      </w:r>
      <w:r w:rsidRPr="00327FF7">
        <w:rPr>
          <w:rFonts w:ascii="Arial" w:hAnsi="Arial" w:cs="Arial"/>
          <w:b/>
          <w:spacing w:val="-4"/>
        </w:rPr>
        <w:t xml:space="preserve"> </w:t>
      </w:r>
      <w:r w:rsidRPr="00327FF7">
        <w:rPr>
          <w:rFonts w:ascii="Arial" w:hAnsi="Arial" w:cs="Arial"/>
        </w:rPr>
        <w:t>£2,000</w:t>
      </w:r>
      <w:r w:rsidRPr="00327FF7">
        <w:rPr>
          <w:rFonts w:ascii="Arial" w:hAnsi="Arial" w:cs="Arial"/>
          <w:spacing w:val="-3"/>
        </w:rPr>
        <w:t xml:space="preserve"> </w:t>
      </w:r>
      <w:r w:rsidRPr="00327FF7">
        <w:rPr>
          <w:rFonts w:ascii="Arial" w:hAnsi="Arial" w:cs="Arial"/>
        </w:rPr>
        <w:t>(Unforeseen</w:t>
      </w:r>
      <w:r w:rsidRPr="00327FF7">
        <w:rPr>
          <w:rFonts w:ascii="Arial" w:hAnsi="Arial" w:cs="Arial"/>
          <w:spacing w:val="-2"/>
        </w:rPr>
        <w:t xml:space="preserve"> </w:t>
      </w:r>
      <w:r w:rsidRPr="00327FF7">
        <w:rPr>
          <w:rFonts w:ascii="Arial" w:hAnsi="Arial" w:cs="Arial"/>
        </w:rPr>
        <w:t>operational</w:t>
      </w:r>
      <w:r w:rsidRPr="00327FF7">
        <w:rPr>
          <w:rFonts w:ascii="Arial" w:hAnsi="Arial" w:cs="Arial"/>
          <w:spacing w:val="-3"/>
        </w:rPr>
        <w:t xml:space="preserve"> </w:t>
      </w:r>
      <w:r w:rsidRPr="00327FF7">
        <w:rPr>
          <w:rFonts w:ascii="Arial" w:hAnsi="Arial" w:cs="Arial"/>
        </w:rPr>
        <w:t>contingencies</w:t>
      </w:r>
      <w:r w:rsidRPr="00327FF7">
        <w:rPr>
          <w:rFonts w:ascii="Arial" w:hAnsi="Arial" w:cs="Arial"/>
          <w:spacing w:val="-4"/>
        </w:rPr>
        <w:t xml:space="preserve"> </w:t>
      </w:r>
      <w:r w:rsidRPr="00327FF7">
        <w:rPr>
          <w:rFonts w:ascii="Arial" w:hAnsi="Arial" w:cs="Arial"/>
        </w:rPr>
        <w:t>and</w:t>
      </w:r>
      <w:r w:rsidRPr="00327FF7">
        <w:rPr>
          <w:rFonts w:ascii="Arial" w:hAnsi="Arial" w:cs="Arial"/>
          <w:spacing w:val="-3"/>
        </w:rPr>
        <w:t xml:space="preserve"> </w:t>
      </w:r>
      <w:r w:rsidRPr="00327FF7">
        <w:rPr>
          <w:rFonts w:ascii="Arial" w:hAnsi="Arial" w:cs="Arial"/>
        </w:rPr>
        <w:t>shipping</w:t>
      </w:r>
      <w:r w:rsidRPr="00327FF7">
        <w:rPr>
          <w:rFonts w:ascii="Arial" w:hAnsi="Arial" w:cs="Arial"/>
          <w:spacing w:val="-2"/>
        </w:rPr>
        <w:t xml:space="preserve"> logistics).</w:t>
      </w:r>
    </w:p>
    <w:p w14:paraId="11408561" w14:textId="77777777" w:rsidR="00952502" w:rsidRPr="00327FF7" w:rsidRDefault="00496B5F">
      <w:pPr>
        <w:pStyle w:val="ListParagraph"/>
        <w:numPr>
          <w:ilvl w:val="2"/>
          <w:numId w:val="1"/>
        </w:numPr>
        <w:tabs>
          <w:tab w:val="left" w:pos="488"/>
        </w:tabs>
        <w:spacing w:before="167"/>
        <w:ind w:hanging="132"/>
        <w:rPr>
          <w:rFonts w:ascii="Arial" w:hAnsi="Arial" w:cs="Arial"/>
          <w:b/>
        </w:rPr>
      </w:pPr>
      <w:r w:rsidRPr="00327FF7">
        <w:rPr>
          <w:rFonts w:ascii="Arial" w:hAnsi="Arial" w:cs="Arial"/>
          <w:b/>
        </w:rPr>
        <w:t>Total</w:t>
      </w:r>
      <w:r w:rsidRPr="00327FF7">
        <w:rPr>
          <w:rFonts w:ascii="Arial" w:hAnsi="Arial" w:cs="Arial"/>
          <w:b/>
          <w:spacing w:val="-8"/>
        </w:rPr>
        <w:t xml:space="preserve"> </w:t>
      </w:r>
      <w:r w:rsidRPr="00327FF7">
        <w:rPr>
          <w:rFonts w:ascii="Arial" w:hAnsi="Arial" w:cs="Arial"/>
          <w:b/>
        </w:rPr>
        <w:t>Month-One</w:t>
      </w:r>
      <w:r w:rsidRPr="00327FF7">
        <w:rPr>
          <w:rFonts w:ascii="Arial" w:hAnsi="Arial" w:cs="Arial"/>
          <w:b/>
          <w:spacing w:val="-8"/>
        </w:rPr>
        <w:t xml:space="preserve"> </w:t>
      </w:r>
      <w:r w:rsidRPr="00327FF7">
        <w:rPr>
          <w:rFonts w:ascii="Arial" w:hAnsi="Arial" w:cs="Arial"/>
          <w:b/>
        </w:rPr>
        <w:t>Startup</w:t>
      </w:r>
      <w:r w:rsidRPr="00327FF7">
        <w:rPr>
          <w:rFonts w:ascii="Arial" w:hAnsi="Arial" w:cs="Arial"/>
          <w:b/>
          <w:spacing w:val="-9"/>
        </w:rPr>
        <w:t xml:space="preserve"> </w:t>
      </w:r>
      <w:r w:rsidRPr="00327FF7">
        <w:rPr>
          <w:rFonts w:ascii="Arial" w:hAnsi="Arial" w:cs="Arial"/>
          <w:b/>
        </w:rPr>
        <w:t>Expenditure:</w:t>
      </w:r>
      <w:r w:rsidRPr="00327FF7">
        <w:rPr>
          <w:rFonts w:ascii="Arial" w:hAnsi="Arial" w:cs="Arial"/>
          <w:b/>
          <w:spacing w:val="-7"/>
        </w:rPr>
        <w:t xml:space="preserve"> </w:t>
      </w:r>
      <w:r w:rsidRPr="00327FF7">
        <w:rPr>
          <w:rFonts w:ascii="Arial" w:hAnsi="Arial" w:cs="Arial"/>
          <w:b/>
          <w:spacing w:val="-2"/>
        </w:rPr>
        <w:t>£15,000</w:t>
      </w:r>
    </w:p>
    <w:p w14:paraId="7349871E" w14:textId="405C692E" w:rsidR="00952502" w:rsidRPr="00327FF7" w:rsidRDefault="00952502">
      <w:pPr>
        <w:pStyle w:val="BodyText"/>
        <w:spacing w:before="14"/>
        <w:rPr>
          <w:rFonts w:ascii="Arial" w:hAnsi="Arial" w:cs="Arial"/>
          <w:b/>
          <w:sz w:val="20"/>
        </w:rPr>
      </w:pPr>
    </w:p>
    <w:p w14:paraId="66D18288" w14:textId="77777777" w:rsidR="00952502" w:rsidRPr="00327FF7" w:rsidRDefault="00952502">
      <w:pPr>
        <w:pStyle w:val="BodyText"/>
        <w:spacing w:before="151"/>
        <w:rPr>
          <w:rFonts w:ascii="Arial" w:hAnsi="Arial" w:cs="Arial"/>
          <w:b/>
          <w:sz w:val="30"/>
        </w:rPr>
      </w:pPr>
    </w:p>
    <w:p w14:paraId="0E898655" w14:textId="77777777" w:rsidR="00952502" w:rsidRPr="00327FF7" w:rsidRDefault="00496B5F">
      <w:pPr>
        <w:pStyle w:val="Heading1"/>
        <w:numPr>
          <w:ilvl w:val="0"/>
          <w:numId w:val="1"/>
        </w:numPr>
        <w:tabs>
          <w:tab w:val="left" w:pos="413"/>
        </w:tabs>
        <w:rPr>
          <w:rFonts w:ascii="Arial" w:hAnsi="Arial" w:cs="Arial"/>
        </w:rPr>
      </w:pPr>
      <w:bookmarkStart w:id="18" w:name="_TOC_250000"/>
      <w:r w:rsidRPr="00327FF7">
        <w:rPr>
          <w:rFonts w:ascii="Arial" w:hAnsi="Arial" w:cs="Arial"/>
        </w:rPr>
        <w:t>Reference</w:t>
      </w:r>
      <w:r w:rsidRPr="00327FF7">
        <w:rPr>
          <w:rFonts w:ascii="Arial" w:hAnsi="Arial" w:cs="Arial"/>
          <w:spacing w:val="-6"/>
        </w:rPr>
        <w:t xml:space="preserve"> </w:t>
      </w:r>
      <w:bookmarkEnd w:id="18"/>
      <w:r w:rsidRPr="00327FF7">
        <w:rPr>
          <w:rFonts w:ascii="Arial" w:hAnsi="Arial" w:cs="Arial"/>
          <w:spacing w:val="-4"/>
        </w:rPr>
        <w:t>List</w:t>
      </w:r>
    </w:p>
    <w:p w14:paraId="4CF32612" w14:textId="77777777" w:rsidR="00952502" w:rsidRPr="00327FF7" w:rsidRDefault="00496B5F">
      <w:pPr>
        <w:pStyle w:val="BodyText"/>
        <w:spacing w:before="10"/>
        <w:rPr>
          <w:rFonts w:ascii="Arial" w:hAnsi="Arial" w:cs="Arial"/>
          <w:b/>
          <w:sz w:val="10"/>
        </w:rPr>
      </w:pPr>
      <w:r w:rsidRPr="00327FF7">
        <w:rPr>
          <w:rFonts w:ascii="Arial" w:hAnsi="Arial" w:cs="Arial"/>
          <w:noProof/>
        </w:rPr>
        <mc:AlternateContent>
          <mc:Choice Requires="wps">
            <w:drawing>
              <wp:anchor distT="0" distB="0" distL="0" distR="0" simplePos="0" relativeHeight="251675136" behindDoc="1" locked="0" layoutInCell="1" allowOverlap="1" wp14:anchorId="3D79E168" wp14:editId="07C92FFF">
                <wp:simplePos x="0" y="0"/>
                <wp:positionH relativeFrom="page">
                  <wp:posOffset>720000</wp:posOffset>
                </wp:positionH>
                <wp:positionV relativeFrom="paragraph">
                  <wp:posOffset>94652</wp:posOffset>
                </wp:positionV>
                <wp:extent cx="6120130" cy="19050"/>
                <wp:effectExtent l="0" t="0" r="0" b="0"/>
                <wp:wrapTopAndBottom/>
                <wp:docPr id="26" name="Graphic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20130" cy="19050"/>
                        </a:xfrm>
                        <a:custGeom>
                          <a:avLst/>
                          <a:gdLst/>
                          <a:ahLst/>
                          <a:cxnLst/>
                          <a:rect l="l" t="t" r="r" b="b"/>
                          <a:pathLst>
                            <a:path w="6120130" h="19050">
                              <a:moveTo>
                                <a:pt x="6120000" y="19050"/>
                              </a:moveTo>
                              <a:lnTo>
                                <a:pt x="0" y="19050"/>
                              </a:lnTo>
                              <a:lnTo>
                                <a:pt x="0" y="0"/>
                              </a:lnTo>
                              <a:lnTo>
                                <a:pt x="6120000" y="0"/>
                              </a:lnTo>
                              <a:lnTo>
                                <a:pt x="6120000" y="19050"/>
                              </a:lnTo>
                              <a:close/>
                            </a:path>
                          </a:pathLst>
                        </a:custGeom>
                        <a:solidFill>
                          <a:srgbClr val="2A6BAF"/>
                        </a:solidFill>
                      </wps:spPr>
                      <wps:bodyPr wrap="square" lIns="0" tIns="0" rIns="0" bIns="0" rtlCol="0">
                        <a:prstTxWarp prst="textNoShape">
                          <a:avLst/>
                        </a:prstTxWarp>
                        <a:noAutofit/>
                      </wps:bodyPr>
                    </wps:wsp>
                  </a:graphicData>
                </a:graphic>
              </wp:anchor>
            </w:drawing>
          </mc:Choice>
          <mc:Fallback>
            <w:pict>
              <v:shape w14:anchorId="197AA2A0" id="Graphic 26" o:spid="_x0000_s1026" style="position:absolute;margin-left:56.7pt;margin-top:7.45pt;width:481.9pt;height:1.5pt;z-index:-251641344;visibility:visible;mso-wrap-style:square;mso-wrap-distance-left:0;mso-wrap-distance-top:0;mso-wrap-distance-right:0;mso-wrap-distance-bottom:0;mso-position-horizontal:absolute;mso-position-horizontal-relative:page;mso-position-vertical:absolute;mso-position-vertical-relative:text;v-text-anchor:top" coordsize="612013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" path="m6120000,19050l,19050,,,6120000,r,19050xe" fillcolor="#2a6baf" stroked="f">
                <v:path arrowok="t"/>
                <w10:wrap type="topAndBottom" anchorx="page"/>
              </v:shape>
            </w:pict>
          </mc:Fallback>
        </mc:AlternateContent>
      </w:r>
    </w:p>
    <w:p w14:paraId="27086D69" w14:textId="77777777" w:rsidR="00952502" w:rsidRPr="00327FF7" w:rsidRDefault="00496B5F">
      <w:pPr>
        <w:spacing w:before="259"/>
        <w:ind w:left="113"/>
        <w:rPr>
          <w:rFonts w:ascii="Arial" w:hAnsi="Arial" w:cs="Arial"/>
        </w:rPr>
      </w:pPr>
      <w:r w:rsidRPr="00327FF7">
        <w:rPr>
          <w:rFonts w:ascii="Arial" w:hAnsi="Arial" w:cs="Arial"/>
        </w:rPr>
        <w:t>Barrow,</w:t>
      </w:r>
      <w:r w:rsidRPr="00327FF7">
        <w:rPr>
          <w:rFonts w:ascii="Arial" w:hAnsi="Arial" w:cs="Arial"/>
          <w:spacing w:val="-6"/>
        </w:rPr>
        <w:t xml:space="preserve"> </w:t>
      </w:r>
      <w:r w:rsidRPr="00327FF7">
        <w:rPr>
          <w:rFonts w:ascii="Arial" w:hAnsi="Arial" w:cs="Arial"/>
        </w:rPr>
        <w:t>C.,</w:t>
      </w:r>
      <w:r w:rsidRPr="00327FF7">
        <w:rPr>
          <w:rFonts w:ascii="Arial" w:hAnsi="Arial" w:cs="Arial"/>
          <w:spacing w:val="-6"/>
        </w:rPr>
        <w:t xml:space="preserve"> </w:t>
      </w:r>
      <w:r w:rsidRPr="00327FF7">
        <w:rPr>
          <w:rFonts w:ascii="Arial" w:hAnsi="Arial" w:cs="Arial"/>
        </w:rPr>
        <w:t>Barrow,</w:t>
      </w:r>
      <w:r w:rsidRPr="00327FF7">
        <w:rPr>
          <w:rFonts w:ascii="Arial" w:hAnsi="Arial" w:cs="Arial"/>
          <w:spacing w:val="-6"/>
        </w:rPr>
        <w:t xml:space="preserve"> </w:t>
      </w:r>
      <w:r w:rsidRPr="00327FF7">
        <w:rPr>
          <w:rFonts w:ascii="Arial" w:hAnsi="Arial" w:cs="Arial"/>
        </w:rPr>
        <w:t>P.,</w:t>
      </w:r>
      <w:r w:rsidRPr="00327FF7">
        <w:rPr>
          <w:rFonts w:ascii="Arial" w:hAnsi="Arial" w:cs="Arial"/>
          <w:spacing w:val="-6"/>
        </w:rPr>
        <w:t xml:space="preserve"> </w:t>
      </w:r>
      <w:r w:rsidRPr="00327FF7">
        <w:rPr>
          <w:rFonts w:ascii="Arial" w:hAnsi="Arial" w:cs="Arial"/>
        </w:rPr>
        <w:t>and</w:t>
      </w:r>
      <w:r w:rsidRPr="00327FF7">
        <w:rPr>
          <w:rFonts w:ascii="Arial" w:hAnsi="Arial" w:cs="Arial"/>
          <w:spacing w:val="-6"/>
        </w:rPr>
        <w:t xml:space="preserve"> </w:t>
      </w:r>
      <w:r w:rsidRPr="00327FF7">
        <w:rPr>
          <w:rFonts w:ascii="Arial" w:hAnsi="Arial" w:cs="Arial"/>
        </w:rPr>
        <w:t>Brown,</w:t>
      </w:r>
      <w:r w:rsidRPr="00327FF7">
        <w:rPr>
          <w:rFonts w:ascii="Arial" w:hAnsi="Arial" w:cs="Arial"/>
          <w:spacing w:val="-6"/>
        </w:rPr>
        <w:t xml:space="preserve"> </w:t>
      </w:r>
      <w:r w:rsidRPr="00327FF7">
        <w:rPr>
          <w:rFonts w:ascii="Arial" w:hAnsi="Arial" w:cs="Arial"/>
        </w:rPr>
        <w:t>R.</w:t>
      </w:r>
      <w:r w:rsidRPr="00327FF7">
        <w:rPr>
          <w:rFonts w:ascii="Arial" w:hAnsi="Arial" w:cs="Arial"/>
          <w:spacing w:val="-6"/>
        </w:rPr>
        <w:t xml:space="preserve"> </w:t>
      </w:r>
      <w:r w:rsidRPr="00327FF7">
        <w:rPr>
          <w:rFonts w:ascii="Arial" w:hAnsi="Arial" w:cs="Arial"/>
        </w:rPr>
        <w:t>(2012)</w:t>
      </w:r>
      <w:r w:rsidRPr="00327FF7">
        <w:rPr>
          <w:rFonts w:ascii="Arial" w:hAnsi="Arial" w:cs="Arial"/>
          <w:spacing w:val="-6"/>
        </w:rPr>
        <w:t xml:space="preserve"> </w:t>
      </w:r>
      <w:r w:rsidRPr="00327FF7">
        <w:rPr>
          <w:rFonts w:ascii="Arial" w:hAnsi="Arial" w:cs="Arial"/>
          <w:i/>
        </w:rPr>
        <w:t>The</w:t>
      </w:r>
      <w:r w:rsidRPr="00327FF7">
        <w:rPr>
          <w:rFonts w:ascii="Arial" w:hAnsi="Arial" w:cs="Arial"/>
          <w:i/>
          <w:spacing w:val="-5"/>
        </w:rPr>
        <w:t xml:space="preserve"> </w:t>
      </w:r>
      <w:r w:rsidRPr="00327FF7">
        <w:rPr>
          <w:rFonts w:ascii="Arial" w:hAnsi="Arial" w:cs="Arial"/>
          <w:i/>
        </w:rPr>
        <w:t>Business</w:t>
      </w:r>
      <w:r w:rsidRPr="00327FF7">
        <w:rPr>
          <w:rFonts w:ascii="Arial" w:hAnsi="Arial" w:cs="Arial"/>
          <w:i/>
          <w:spacing w:val="-7"/>
        </w:rPr>
        <w:t xml:space="preserve"> </w:t>
      </w:r>
      <w:r w:rsidRPr="00327FF7">
        <w:rPr>
          <w:rFonts w:ascii="Arial" w:hAnsi="Arial" w:cs="Arial"/>
          <w:i/>
        </w:rPr>
        <w:t>Plan</w:t>
      </w:r>
      <w:r w:rsidRPr="00327FF7">
        <w:rPr>
          <w:rFonts w:ascii="Arial" w:hAnsi="Arial" w:cs="Arial"/>
          <w:i/>
          <w:spacing w:val="-6"/>
        </w:rPr>
        <w:t xml:space="preserve"> </w:t>
      </w:r>
      <w:r w:rsidRPr="00327FF7">
        <w:rPr>
          <w:rFonts w:ascii="Arial" w:hAnsi="Arial" w:cs="Arial"/>
          <w:i/>
        </w:rPr>
        <w:t>Workbook</w:t>
      </w:r>
      <w:r w:rsidRPr="00327FF7">
        <w:rPr>
          <w:rFonts w:ascii="Arial" w:hAnsi="Arial" w:cs="Arial"/>
        </w:rPr>
        <w:t>.</w:t>
      </w:r>
      <w:r w:rsidRPr="00327FF7">
        <w:rPr>
          <w:rFonts w:ascii="Arial" w:hAnsi="Arial" w:cs="Arial"/>
          <w:spacing w:val="-6"/>
        </w:rPr>
        <w:t xml:space="preserve"> </w:t>
      </w:r>
      <w:r w:rsidRPr="00327FF7">
        <w:rPr>
          <w:rFonts w:ascii="Arial" w:hAnsi="Arial" w:cs="Arial"/>
        </w:rPr>
        <w:t>7th</w:t>
      </w:r>
      <w:r w:rsidRPr="00327FF7">
        <w:rPr>
          <w:rFonts w:ascii="Arial" w:hAnsi="Arial" w:cs="Arial"/>
          <w:spacing w:val="-6"/>
        </w:rPr>
        <w:t xml:space="preserve"> </w:t>
      </w:r>
      <w:proofErr w:type="spellStart"/>
      <w:r w:rsidRPr="00327FF7">
        <w:rPr>
          <w:rFonts w:ascii="Arial" w:hAnsi="Arial" w:cs="Arial"/>
        </w:rPr>
        <w:t>edn</w:t>
      </w:r>
      <w:proofErr w:type="spellEnd"/>
      <w:r w:rsidRPr="00327FF7">
        <w:rPr>
          <w:rFonts w:ascii="Arial" w:hAnsi="Arial" w:cs="Arial"/>
        </w:rPr>
        <w:t>.</w:t>
      </w:r>
      <w:r w:rsidRPr="00327FF7">
        <w:rPr>
          <w:rFonts w:ascii="Arial" w:hAnsi="Arial" w:cs="Arial"/>
          <w:spacing w:val="-6"/>
        </w:rPr>
        <w:t xml:space="preserve"> </w:t>
      </w:r>
      <w:r w:rsidRPr="00327FF7">
        <w:rPr>
          <w:rFonts w:ascii="Arial" w:hAnsi="Arial" w:cs="Arial"/>
        </w:rPr>
        <w:t>London:</w:t>
      </w:r>
      <w:r w:rsidRPr="00327FF7">
        <w:rPr>
          <w:rFonts w:ascii="Arial" w:hAnsi="Arial" w:cs="Arial"/>
          <w:spacing w:val="-6"/>
        </w:rPr>
        <w:t xml:space="preserve"> </w:t>
      </w:r>
      <w:r w:rsidRPr="00327FF7">
        <w:rPr>
          <w:rFonts w:ascii="Arial" w:hAnsi="Arial" w:cs="Arial"/>
        </w:rPr>
        <w:t>Kogan</w:t>
      </w:r>
      <w:r w:rsidRPr="00327FF7">
        <w:rPr>
          <w:rFonts w:ascii="Arial" w:hAnsi="Arial" w:cs="Arial"/>
          <w:spacing w:val="-5"/>
        </w:rPr>
        <w:t xml:space="preserve"> </w:t>
      </w:r>
      <w:r w:rsidRPr="00327FF7">
        <w:rPr>
          <w:rFonts w:ascii="Arial" w:hAnsi="Arial" w:cs="Arial"/>
          <w:spacing w:val="-2"/>
        </w:rPr>
        <w:t>Page.</w:t>
      </w:r>
    </w:p>
    <w:p w14:paraId="095A2C11" w14:textId="77777777" w:rsidR="00952502" w:rsidRPr="00327FF7" w:rsidRDefault="00952502">
      <w:pPr>
        <w:pStyle w:val="BodyText"/>
        <w:spacing w:before="43"/>
        <w:rPr>
          <w:rFonts w:ascii="Arial" w:hAnsi="Arial" w:cs="Arial"/>
        </w:rPr>
      </w:pPr>
    </w:p>
    <w:p w14:paraId="63593043" w14:textId="77777777" w:rsidR="00952502" w:rsidRPr="00327FF7" w:rsidRDefault="00496B5F">
      <w:pPr>
        <w:spacing w:before="1" w:line="312" w:lineRule="auto"/>
        <w:ind w:left="113" w:right="56"/>
        <w:rPr>
          <w:rFonts w:ascii="Arial" w:hAnsi="Arial" w:cs="Arial"/>
        </w:rPr>
      </w:pPr>
      <w:r w:rsidRPr="00327FF7">
        <w:rPr>
          <w:rFonts w:ascii="Arial" w:hAnsi="Arial" w:cs="Arial"/>
        </w:rPr>
        <w:t xml:space="preserve">British Business Bank (2024) </w:t>
      </w:r>
      <w:r w:rsidRPr="00327FF7">
        <w:rPr>
          <w:rFonts w:ascii="Arial" w:hAnsi="Arial" w:cs="Arial"/>
          <w:i/>
        </w:rPr>
        <w:t>Start Up Loans: Overview and Eligibility for UK Entrepreneurs</w:t>
      </w:r>
      <w:r w:rsidRPr="00327FF7">
        <w:rPr>
          <w:rFonts w:ascii="Arial" w:hAnsi="Arial" w:cs="Arial"/>
        </w:rPr>
        <w:t>. London: British</w:t>
      </w:r>
      <w:r w:rsidRPr="00327FF7">
        <w:rPr>
          <w:rFonts w:ascii="Arial" w:hAnsi="Arial" w:cs="Arial"/>
          <w:spacing w:val="-12"/>
        </w:rPr>
        <w:t xml:space="preserve"> </w:t>
      </w:r>
      <w:r w:rsidRPr="00327FF7">
        <w:rPr>
          <w:rFonts w:ascii="Arial" w:hAnsi="Arial" w:cs="Arial"/>
        </w:rPr>
        <w:t>Business</w:t>
      </w:r>
      <w:r w:rsidRPr="00327FF7">
        <w:rPr>
          <w:rFonts w:ascii="Arial" w:hAnsi="Arial" w:cs="Arial"/>
          <w:spacing w:val="-8"/>
        </w:rPr>
        <w:t xml:space="preserve"> </w:t>
      </w:r>
      <w:r w:rsidRPr="00327FF7">
        <w:rPr>
          <w:rFonts w:ascii="Arial" w:hAnsi="Arial" w:cs="Arial"/>
        </w:rPr>
        <w:t>Bank.</w:t>
      </w:r>
      <w:r w:rsidRPr="00327FF7">
        <w:rPr>
          <w:rFonts w:ascii="Arial" w:hAnsi="Arial" w:cs="Arial"/>
          <w:spacing w:val="-14"/>
        </w:rPr>
        <w:t xml:space="preserve"> </w:t>
      </w:r>
      <w:r w:rsidRPr="00327FF7">
        <w:rPr>
          <w:rFonts w:ascii="Arial" w:hAnsi="Arial" w:cs="Arial"/>
        </w:rPr>
        <w:t>Available</w:t>
      </w:r>
      <w:r w:rsidRPr="00327FF7">
        <w:rPr>
          <w:rFonts w:ascii="Arial" w:hAnsi="Arial" w:cs="Arial"/>
          <w:spacing w:val="-7"/>
        </w:rPr>
        <w:t xml:space="preserve"> </w:t>
      </w:r>
      <w:r w:rsidRPr="00327FF7">
        <w:rPr>
          <w:rFonts w:ascii="Arial" w:hAnsi="Arial" w:cs="Arial"/>
        </w:rPr>
        <w:t>at:</w:t>
      </w:r>
      <w:r w:rsidRPr="00327FF7">
        <w:rPr>
          <w:rFonts w:ascii="Arial" w:hAnsi="Arial" w:cs="Arial"/>
          <w:spacing w:val="-7"/>
        </w:rPr>
        <w:t xml:space="preserve"> </w:t>
      </w:r>
      <w:hyperlink r:id="rId8">
        <w:r w:rsidRPr="00327FF7">
          <w:rPr>
            <w:rFonts w:ascii="Arial" w:hAnsi="Arial" w:cs="Arial"/>
          </w:rPr>
          <w:t>https://www.british-business-bank.co.uk</w:t>
        </w:r>
      </w:hyperlink>
      <w:r w:rsidRPr="00327FF7">
        <w:rPr>
          <w:rFonts w:ascii="Arial" w:hAnsi="Arial" w:cs="Arial"/>
          <w:spacing w:val="-7"/>
        </w:rPr>
        <w:t xml:space="preserve"> </w:t>
      </w:r>
      <w:r w:rsidRPr="00327FF7">
        <w:rPr>
          <w:rFonts w:ascii="Arial" w:hAnsi="Arial" w:cs="Arial"/>
        </w:rPr>
        <w:t>(Accessed:</w:t>
      </w:r>
      <w:r w:rsidRPr="00327FF7">
        <w:rPr>
          <w:rFonts w:ascii="Arial" w:hAnsi="Arial" w:cs="Arial"/>
          <w:spacing w:val="-7"/>
        </w:rPr>
        <w:t xml:space="preserve"> </w:t>
      </w:r>
      <w:r w:rsidRPr="00327FF7">
        <w:rPr>
          <w:rFonts w:ascii="Arial" w:hAnsi="Arial" w:cs="Arial"/>
        </w:rPr>
        <w:t>26</w:t>
      </w:r>
      <w:r w:rsidRPr="00327FF7">
        <w:rPr>
          <w:rFonts w:ascii="Arial" w:hAnsi="Arial" w:cs="Arial"/>
          <w:spacing w:val="-7"/>
        </w:rPr>
        <w:t xml:space="preserve"> </w:t>
      </w:r>
      <w:r w:rsidRPr="00327FF7">
        <w:rPr>
          <w:rFonts w:ascii="Arial" w:hAnsi="Arial" w:cs="Arial"/>
        </w:rPr>
        <w:t>October</w:t>
      </w:r>
      <w:r w:rsidRPr="00327FF7">
        <w:rPr>
          <w:rFonts w:ascii="Arial" w:hAnsi="Arial" w:cs="Arial"/>
          <w:spacing w:val="-7"/>
        </w:rPr>
        <w:t xml:space="preserve"> </w:t>
      </w:r>
      <w:r w:rsidRPr="00327FF7">
        <w:rPr>
          <w:rFonts w:ascii="Arial" w:hAnsi="Arial" w:cs="Arial"/>
        </w:rPr>
        <w:t>2026).</w:t>
      </w:r>
    </w:p>
    <w:p w14:paraId="6F9D5AFF" w14:textId="77777777" w:rsidR="00952502" w:rsidRPr="00327FF7" w:rsidRDefault="00496B5F">
      <w:pPr>
        <w:spacing w:before="222" w:line="312" w:lineRule="auto"/>
        <w:ind w:left="113" w:right="531"/>
        <w:rPr>
          <w:rFonts w:ascii="Arial" w:hAnsi="Arial" w:cs="Arial"/>
        </w:rPr>
      </w:pPr>
      <w:r w:rsidRPr="00327FF7">
        <w:rPr>
          <w:rFonts w:ascii="Arial" w:hAnsi="Arial" w:cs="Arial"/>
        </w:rPr>
        <w:t>Department</w:t>
      </w:r>
      <w:r w:rsidRPr="00327FF7">
        <w:rPr>
          <w:rFonts w:ascii="Arial" w:hAnsi="Arial" w:cs="Arial"/>
          <w:spacing w:val="-3"/>
        </w:rPr>
        <w:t xml:space="preserve"> </w:t>
      </w:r>
      <w:r w:rsidRPr="00327FF7">
        <w:rPr>
          <w:rFonts w:ascii="Arial" w:hAnsi="Arial" w:cs="Arial"/>
        </w:rPr>
        <w:t>for</w:t>
      </w:r>
      <w:r w:rsidRPr="00327FF7">
        <w:rPr>
          <w:rFonts w:ascii="Arial" w:hAnsi="Arial" w:cs="Arial"/>
          <w:spacing w:val="-3"/>
        </w:rPr>
        <w:t xml:space="preserve"> </w:t>
      </w:r>
      <w:r w:rsidRPr="00327FF7">
        <w:rPr>
          <w:rFonts w:ascii="Arial" w:hAnsi="Arial" w:cs="Arial"/>
        </w:rPr>
        <w:t>Business</w:t>
      </w:r>
      <w:r w:rsidRPr="00327FF7">
        <w:rPr>
          <w:rFonts w:ascii="Arial" w:hAnsi="Arial" w:cs="Arial"/>
          <w:spacing w:val="-4"/>
        </w:rPr>
        <w:t xml:space="preserve"> </w:t>
      </w:r>
      <w:r w:rsidRPr="00327FF7">
        <w:rPr>
          <w:rFonts w:ascii="Arial" w:hAnsi="Arial" w:cs="Arial"/>
        </w:rPr>
        <w:t>and</w:t>
      </w:r>
      <w:r w:rsidRPr="00327FF7">
        <w:rPr>
          <w:rFonts w:ascii="Arial" w:hAnsi="Arial" w:cs="Arial"/>
          <w:spacing w:val="-7"/>
        </w:rPr>
        <w:t xml:space="preserve"> </w:t>
      </w:r>
      <w:r w:rsidRPr="00327FF7">
        <w:rPr>
          <w:rFonts w:ascii="Arial" w:hAnsi="Arial" w:cs="Arial"/>
        </w:rPr>
        <w:t>Trade</w:t>
      </w:r>
      <w:r w:rsidRPr="00327FF7">
        <w:rPr>
          <w:rFonts w:ascii="Arial" w:hAnsi="Arial" w:cs="Arial"/>
          <w:spacing w:val="-3"/>
        </w:rPr>
        <w:t xml:space="preserve"> </w:t>
      </w:r>
      <w:r w:rsidRPr="00327FF7">
        <w:rPr>
          <w:rFonts w:ascii="Arial" w:hAnsi="Arial" w:cs="Arial"/>
        </w:rPr>
        <w:t>(2024)</w:t>
      </w:r>
      <w:r w:rsidRPr="00327FF7">
        <w:rPr>
          <w:rFonts w:ascii="Arial" w:hAnsi="Arial" w:cs="Arial"/>
          <w:spacing w:val="-4"/>
        </w:rPr>
        <w:t xml:space="preserve"> </w:t>
      </w:r>
      <w:r w:rsidRPr="00327FF7">
        <w:rPr>
          <w:rFonts w:ascii="Arial" w:hAnsi="Arial" w:cs="Arial"/>
          <w:i/>
        </w:rPr>
        <w:t>Business</w:t>
      </w:r>
      <w:r w:rsidRPr="00327FF7">
        <w:rPr>
          <w:rFonts w:ascii="Arial" w:hAnsi="Arial" w:cs="Arial"/>
          <w:i/>
          <w:spacing w:val="-4"/>
        </w:rPr>
        <w:t xml:space="preserve"> </w:t>
      </w:r>
      <w:r w:rsidRPr="00327FF7">
        <w:rPr>
          <w:rFonts w:ascii="Arial" w:hAnsi="Arial" w:cs="Arial"/>
          <w:i/>
        </w:rPr>
        <w:t>Population</w:t>
      </w:r>
      <w:r w:rsidRPr="00327FF7">
        <w:rPr>
          <w:rFonts w:ascii="Arial" w:hAnsi="Arial" w:cs="Arial"/>
          <w:i/>
          <w:spacing w:val="-3"/>
        </w:rPr>
        <w:t xml:space="preserve"> </w:t>
      </w:r>
      <w:r w:rsidRPr="00327FF7">
        <w:rPr>
          <w:rFonts w:ascii="Arial" w:hAnsi="Arial" w:cs="Arial"/>
          <w:i/>
        </w:rPr>
        <w:t>Estimates</w:t>
      </w:r>
      <w:r w:rsidRPr="00327FF7">
        <w:rPr>
          <w:rFonts w:ascii="Arial" w:hAnsi="Arial" w:cs="Arial"/>
          <w:i/>
          <w:spacing w:val="-4"/>
        </w:rPr>
        <w:t xml:space="preserve"> </w:t>
      </w:r>
      <w:r w:rsidRPr="00327FF7">
        <w:rPr>
          <w:rFonts w:ascii="Arial" w:hAnsi="Arial" w:cs="Arial"/>
          <w:i/>
        </w:rPr>
        <w:t>for</w:t>
      </w:r>
      <w:r w:rsidRPr="00327FF7">
        <w:rPr>
          <w:rFonts w:ascii="Arial" w:hAnsi="Arial" w:cs="Arial"/>
          <w:i/>
          <w:spacing w:val="-4"/>
        </w:rPr>
        <w:t xml:space="preserve"> </w:t>
      </w:r>
      <w:r w:rsidRPr="00327FF7">
        <w:rPr>
          <w:rFonts w:ascii="Arial" w:hAnsi="Arial" w:cs="Arial"/>
          <w:i/>
        </w:rPr>
        <w:t>the</w:t>
      </w:r>
      <w:r w:rsidRPr="00327FF7">
        <w:rPr>
          <w:rFonts w:ascii="Arial" w:hAnsi="Arial" w:cs="Arial"/>
          <w:i/>
          <w:spacing w:val="-3"/>
        </w:rPr>
        <w:t xml:space="preserve"> </w:t>
      </w:r>
      <w:r w:rsidRPr="00327FF7">
        <w:rPr>
          <w:rFonts w:ascii="Arial" w:hAnsi="Arial" w:cs="Arial"/>
          <w:i/>
        </w:rPr>
        <w:t>UK</w:t>
      </w:r>
      <w:r w:rsidRPr="00327FF7">
        <w:rPr>
          <w:rFonts w:ascii="Arial" w:hAnsi="Arial" w:cs="Arial"/>
          <w:i/>
          <w:spacing w:val="-3"/>
        </w:rPr>
        <w:t xml:space="preserve"> </w:t>
      </w:r>
      <w:r w:rsidRPr="00327FF7">
        <w:rPr>
          <w:rFonts w:ascii="Arial" w:hAnsi="Arial" w:cs="Arial"/>
          <w:i/>
        </w:rPr>
        <w:t>and</w:t>
      </w:r>
      <w:r w:rsidRPr="00327FF7">
        <w:rPr>
          <w:rFonts w:ascii="Arial" w:hAnsi="Arial" w:cs="Arial"/>
          <w:i/>
          <w:spacing w:val="-3"/>
        </w:rPr>
        <w:t xml:space="preserve"> </w:t>
      </w:r>
      <w:r w:rsidRPr="00327FF7">
        <w:rPr>
          <w:rFonts w:ascii="Arial" w:hAnsi="Arial" w:cs="Arial"/>
          <w:i/>
        </w:rPr>
        <w:t>Regions</w:t>
      </w:r>
      <w:r w:rsidRPr="00327FF7">
        <w:rPr>
          <w:rFonts w:ascii="Arial" w:hAnsi="Arial" w:cs="Arial"/>
          <w:i/>
          <w:spacing w:val="-4"/>
        </w:rPr>
        <w:t xml:space="preserve"> </w:t>
      </w:r>
      <w:r w:rsidRPr="00327FF7">
        <w:rPr>
          <w:rFonts w:ascii="Arial" w:hAnsi="Arial" w:cs="Arial"/>
          <w:i/>
        </w:rPr>
        <w:t>2024: Statistical</w:t>
      </w:r>
      <w:r w:rsidRPr="00327FF7">
        <w:rPr>
          <w:rFonts w:ascii="Arial" w:hAnsi="Arial" w:cs="Arial"/>
          <w:i/>
          <w:spacing w:val="-4"/>
        </w:rPr>
        <w:t xml:space="preserve"> </w:t>
      </w:r>
      <w:r w:rsidRPr="00327FF7">
        <w:rPr>
          <w:rFonts w:ascii="Arial" w:hAnsi="Arial" w:cs="Arial"/>
          <w:i/>
        </w:rPr>
        <w:t>Release</w:t>
      </w:r>
      <w:r w:rsidRPr="00327FF7">
        <w:rPr>
          <w:rFonts w:ascii="Arial" w:hAnsi="Arial" w:cs="Arial"/>
        </w:rPr>
        <w:t>.</w:t>
      </w:r>
      <w:r w:rsidRPr="00327FF7">
        <w:rPr>
          <w:rFonts w:ascii="Arial" w:hAnsi="Arial" w:cs="Arial"/>
          <w:spacing w:val="-3"/>
        </w:rPr>
        <w:t xml:space="preserve"> </w:t>
      </w:r>
      <w:r w:rsidRPr="00327FF7">
        <w:rPr>
          <w:rFonts w:ascii="Arial" w:hAnsi="Arial" w:cs="Arial"/>
        </w:rPr>
        <w:t>London:</w:t>
      </w:r>
      <w:r w:rsidRPr="00327FF7">
        <w:rPr>
          <w:rFonts w:ascii="Arial" w:hAnsi="Arial" w:cs="Arial"/>
          <w:spacing w:val="-3"/>
        </w:rPr>
        <w:t xml:space="preserve"> </w:t>
      </w:r>
      <w:r w:rsidRPr="00327FF7">
        <w:rPr>
          <w:rFonts w:ascii="Arial" w:hAnsi="Arial" w:cs="Arial"/>
        </w:rPr>
        <w:t>GOV.UK.</w:t>
      </w:r>
      <w:r w:rsidRPr="00327FF7">
        <w:rPr>
          <w:rFonts w:ascii="Arial" w:hAnsi="Arial" w:cs="Arial"/>
          <w:spacing w:val="-14"/>
        </w:rPr>
        <w:t xml:space="preserve"> </w:t>
      </w:r>
      <w:r w:rsidRPr="00327FF7">
        <w:rPr>
          <w:rFonts w:ascii="Arial" w:hAnsi="Arial" w:cs="Arial"/>
        </w:rPr>
        <w:t>Available</w:t>
      </w:r>
      <w:r w:rsidRPr="00327FF7">
        <w:rPr>
          <w:rFonts w:ascii="Arial" w:hAnsi="Arial" w:cs="Arial"/>
          <w:spacing w:val="-3"/>
        </w:rPr>
        <w:t xml:space="preserve"> </w:t>
      </w:r>
      <w:r w:rsidRPr="00327FF7">
        <w:rPr>
          <w:rFonts w:ascii="Arial" w:hAnsi="Arial" w:cs="Arial"/>
        </w:rPr>
        <w:t>at:</w:t>
      </w:r>
      <w:r w:rsidRPr="00327FF7">
        <w:rPr>
          <w:rFonts w:ascii="Arial" w:hAnsi="Arial" w:cs="Arial"/>
          <w:spacing w:val="-3"/>
        </w:rPr>
        <w:t xml:space="preserve"> </w:t>
      </w:r>
      <w:hyperlink r:id="rId9">
        <w:r w:rsidRPr="00327FF7">
          <w:rPr>
            <w:rFonts w:ascii="Arial" w:hAnsi="Arial" w:cs="Arial"/>
          </w:rPr>
          <w:t>https://www</w:t>
        </w:r>
      </w:hyperlink>
      <w:r w:rsidRPr="00327FF7">
        <w:rPr>
          <w:rFonts w:ascii="Arial" w:hAnsi="Arial" w:cs="Arial"/>
        </w:rPr>
        <w:t>.gov</w:t>
      </w:r>
      <w:hyperlink r:id="rId10">
        <w:r w:rsidRPr="00327FF7">
          <w:rPr>
            <w:rFonts w:ascii="Arial" w:hAnsi="Arial" w:cs="Arial"/>
          </w:rPr>
          <w:t>.uk/government/statistics/business-</w:t>
        </w:r>
      </w:hyperlink>
      <w:r w:rsidRPr="00327FF7">
        <w:rPr>
          <w:rFonts w:ascii="Arial" w:hAnsi="Arial" w:cs="Arial"/>
        </w:rPr>
        <w:t xml:space="preserve"> population-estimates-2024 (Accessed: 26 October 2026).</w:t>
      </w:r>
    </w:p>
    <w:p w14:paraId="02B8CE9E" w14:textId="77777777" w:rsidR="00952502" w:rsidRPr="00327FF7" w:rsidRDefault="00496B5F">
      <w:pPr>
        <w:spacing w:before="223" w:line="312" w:lineRule="auto"/>
        <w:ind w:left="113" w:right="56"/>
        <w:rPr>
          <w:rFonts w:ascii="Arial" w:hAnsi="Arial" w:cs="Arial"/>
        </w:rPr>
      </w:pPr>
      <w:r w:rsidRPr="00327FF7">
        <w:rPr>
          <w:rFonts w:ascii="Arial" w:hAnsi="Arial" w:cs="Arial"/>
        </w:rPr>
        <w:t>Mariotti,</w:t>
      </w:r>
      <w:r w:rsidRPr="00327FF7">
        <w:rPr>
          <w:rFonts w:ascii="Arial" w:hAnsi="Arial" w:cs="Arial"/>
          <w:spacing w:val="-4"/>
        </w:rPr>
        <w:t xml:space="preserve"> </w:t>
      </w:r>
      <w:r w:rsidRPr="00327FF7">
        <w:rPr>
          <w:rFonts w:ascii="Arial" w:hAnsi="Arial" w:cs="Arial"/>
        </w:rPr>
        <w:t>S.</w:t>
      </w:r>
      <w:r w:rsidRPr="00327FF7">
        <w:rPr>
          <w:rFonts w:ascii="Arial" w:hAnsi="Arial" w:cs="Arial"/>
          <w:spacing w:val="-4"/>
        </w:rPr>
        <w:t xml:space="preserve"> </w:t>
      </w:r>
      <w:r w:rsidRPr="00327FF7">
        <w:rPr>
          <w:rFonts w:ascii="Arial" w:hAnsi="Arial" w:cs="Arial"/>
        </w:rPr>
        <w:t>and</w:t>
      </w:r>
      <w:r w:rsidRPr="00327FF7">
        <w:rPr>
          <w:rFonts w:ascii="Arial" w:hAnsi="Arial" w:cs="Arial"/>
          <w:spacing w:val="-4"/>
        </w:rPr>
        <w:t xml:space="preserve"> </w:t>
      </w:r>
      <w:r w:rsidRPr="00327FF7">
        <w:rPr>
          <w:rFonts w:ascii="Arial" w:hAnsi="Arial" w:cs="Arial"/>
        </w:rPr>
        <w:t>Glackin,</w:t>
      </w:r>
      <w:r w:rsidRPr="00327FF7">
        <w:rPr>
          <w:rFonts w:ascii="Arial" w:hAnsi="Arial" w:cs="Arial"/>
          <w:spacing w:val="-4"/>
        </w:rPr>
        <w:t xml:space="preserve"> </w:t>
      </w:r>
      <w:r w:rsidRPr="00327FF7">
        <w:rPr>
          <w:rFonts w:ascii="Arial" w:hAnsi="Arial" w:cs="Arial"/>
        </w:rPr>
        <w:t>C.</w:t>
      </w:r>
      <w:r w:rsidRPr="00327FF7">
        <w:rPr>
          <w:rFonts w:ascii="Arial" w:hAnsi="Arial" w:cs="Arial"/>
          <w:spacing w:val="-4"/>
        </w:rPr>
        <w:t xml:space="preserve"> </w:t>
      </w:r>
      <w:r w:rsidRPr="00327FF7">
        <w:rPr>
          <w:rFonts w:ascii="Arial" w:hAnsi="Arial" w:cs="Arial"/>
        </w:rPr>
        <w:t>(2017)</w:t>
      </w:r>
      <w:r w:rsidRPr="00327FF7">
        <w:rPr>
          <w:rFonts w:ascii="Arial" w:hAnsi="Arial" w:cs="Arial"/>
          <w:spacing w:val="-4"/>
        </w:rPr>
        <w:t xml:space="preserve"> </w:t>
      </w:r>
      <w:r w:rsidRPr="00327FF7">
        <w:rPr>
          <w:rFonts w:ascii="Arial" w:hAnsi="Arial" w:cs="Arial"/>
          <w:i/>
        </w:rPr>
        <w:t>Entrepreneurship:</w:t>
      </w:r>
      <w:r w:rsidRPr="00327FF7">
        <w:rPr>
          <w:rFonts w:ascii="Arial" w:hAnsi="Arial" w:cs="Arial"/>
          <w:i/>
          <w:spacing w:val="-4"/>
        </w:rPr>
        <w:t xml:space="preserve"> </w:t>
      </w:r>
      <w:r w:rsidRPr="00327FF7">
        <w:rPr>
          <w:rFonts w:ascii="Arial" w:hAnsi="Arial" w:cs="Arial"/>
          <w:i/>
        </w:rPr>
        <w:t>Starting</w:t>
      </w:r>
      <w:r w:rsidRPr="00327FF7">
        <w:rPr>
          <w:rFonts w:ascii="Arial" w:hAnsi="Arial" w:cs="Arial"/>
          <w:i/>
          <w:spacing w:val="-4"/>
        </w:rPr>
        <w:t xml:space="preserve"> </w:t>
      </w:r>
      <w:r w:rsidRPr="00327FF7">
        <w:rPr>
          <w:rFonts w:ascii="Arial" w:hAnsi="Arial" w:cs="Arial"/>
          <w:i/>
        </w:rPr>
        <w:t>and</w:t>
      </w:r>
      <w:r w:rsidRPr="00327FF7">
        <w:rPr>
          <w:rFonts w:ascii="Arial" w:hAnsi="Arial" w:cs="Arial"/>
          <w:i/>
          <w:spacing w:val="-4"/>
        </w:rPr>
        <w:t xml:space="preserve"> </w:t>
      </w:r>
      <w:r w:rsidRPr="00327FF7">
        <w:rPr>
          <w:rFonts w:ascii="Arial" w:hAnsi="Arial" w:cs="Arial"/>
          <w:i/>
        </w:rPr>
        <w:t>Operating</w:t>
      </w:r>
      <w:r w:rsidRPr="00327FF7">
        <w:rPr>
          <w:rFonts w:ascii="Arial" w:hAnsi="Arial" w:cs="Arial"/>
          <w:i/>
          <w:spacing w:val="-8"/>
        </w:rPr>
        <w:t xml:space="preserve"> </w:t>
      </w:r>
      <w:proofErr w:type="gramStart"/>
      <w:r w:rsidRPr="00327FF7">
        <w:rPr>
          <w:rFonts w:ascii="Arial" w:hAnsi="Arial" w:cs="Arial"/>
          <w:i/>
        </w:rPr>
        <w:t>A</w:t>
      </w:r>
      <w:proofErr w:type="gramEnd"/>
      <w:r w:rsidRPr="00327FF7">
        <w:rPr>
          <w:rFonts w:ascii="Arial" w:hAnsi="Arial" w:cs="Arial"/>
          <w:i/>
          <w:spacing w:val="-8"/>
        </w:rPr>
        <w:t xml:space="preserve"> </w:t>
      </w:r>
      <w:r w:rsidRPr="00327FF7">
        <w:rPr>
          <w:rFonts w:ascii="Arial" w:hAnsi="Arial" w:cs="Arial"/>
          <w:i/>
        </w:rPr>
        <w:t>Small</w:t>
      </w:r>
      <w:r w:rsidRPr="00327FF7">
        <w:rPr>
          <w:rFonts w:ascii="Arial" w:hAnsi="Arial" w:cs="Arial"/>
          <w:i/>
          <w:spacing w:val="-4"/>
        </w:rPr>
        <w:t xml:space="preserve"> </w:t>
      </w:r>
      <w:r w:rsidRPr="00327FF7">
        <w:rPr>
          <w:rFonts w:ascii="Arial" w:hAnsi="Arial" w:cs="Arial"/>
          <w:i/>
        </w:rPr>
        <w:t>Business</w:t>
      </w:r>
      <w:r w:rsidRPr="00327FF7">
        <w:rPr>
          <w:rFonts w:ascii="Arial" w:hAnsi="Arial" w:cs="Arial"/>
        </w:rPr>
        <w:t>.</w:t>
      </w:r>
      <w:r w:rsidRPr="00327FF7">
        <w:rPr>
          <w:rFonts w:ascii="Arial" w:hAnsi="Arial" w:cs="Arial"/>
          <w:spacing w:val="-4"/>
        </w:rPr>
        <w:t xml:space="preserve"> </w:t>
      </w:r>
      <w:r w:rsidRPr="00327FF7">
        <w:rPr>
          <w:rFonts w:ascii="Arial" w:hAnsi="Arial" w:cs="Arial"/>
        </w:rPr>
        <w:t>4th</w:t>
      </w:r>
      <w:r w:rsidRPr="00327FF7">
        <w:rPr>
          <w:rFonts w:ascii="Arial" w:hAnsi="Arial" w:cs="Arial"/>
          <w:spacing w:val="-4"/>
        </w:rPr>
        <w:t xml:space="preserve"> </w:t>
      </w:r>
      <w:proofErr w:type="spellStart"/>
      <w:r w:rsidRPr="00327FF7">
        <w:rPr>
          <w:rFonts w:ascii="Arial" w:hAnsi="Arial" w:cs="Arial"/>
        </w:rPr>
        <w:t>edn</w:t>
      </w:r>
      <w:proofErr w:type="spellEnd"/>
      <w:r w:rsidRPr="00327FF7">
        <w:rPr>
          <w:rFonts w:ascii="Arial" w:hAnsi="Arial" w:cs="Arial"/>
        </w:rPr>
        <w:t>. Harlow: Pearson.</w:t>
      </w:r>
    </w:p>
    <w:p w14:paraId="06DB3F1F" w14:textId="77777777" w:rsidR="00952502" w:rsidRPr="00327FF7" w:rsidRDefault="00496B5F">
      <w:pPr>
        <w:spacing w:before="222" w:line="312" w:lineRule="auto"/>
        <w:ind w:left="113"/>
        <w:rPr>
          <w:rFonts w:ascii="Arial" w:hAnsi="Arial" w:cs="Arial"/>
        </w:rPr>
      </w:pPr>
      <w:r w:rsidRPr="00327FF7">
        <w:rPr>
          <w:rFonts w:ascii="Arial" w:hAnsi="Arial" w:cs="Arial"/>
        </w:rPr>
        <w:t>Office</w:t>
      </w:r>
      <w:r w:rsidRPr="00327FF7">
        <w:rPr>
          <w:rFonts w:ascii="Arial" w:hAnsi="Arial" w:cs="Arial"/>
          <w:spacing w:val="-5"/>
        </w:rPr>
        <w:t xml:space="preserve"> </w:t>
      </w:r>
      <w:r w:rsidRPr="00327FF7">
        <w:rPr>
          <w:rFonts w:ascii="Arial" w:hAnsi="Arial" w:cs="Arial"/>
        </w:rPr>
        <w:t>for</w:t>
      </w:r>
      <w:r w:rsidRPr="00327FF7">
        <w:rPr>
          <w:rFonts w:ascii="Arial" w:hAnsi="Arial" w:cs="Arial"/>
          <w:spacing w:val="-5"/>
        </w:rPr>
        <w:t xml:space="preserve"> </w:t>
      </w:r>
      <w:r w:rsidRPr="00327FF7">
        <w:rPr>
          <w:rFonts w:ascii="Arial" w:hAnsi="Arial" w:cs="Arial"/>
        </w:rPr>
        <w:t>Product</w:t>
      </w:r>
      <w:r w:rsidRPr="00327FF7">
        <w:rPr>
          <w:rFonts w:ascii="Arial" w:hAnsi="Arial" w:cs="Arial"/>
          <w:spacing w:val="-5"/>
        </w:rPr>
        <w:t xml:space="preserve"> </w:t>
      </w:r>
      <w:r w:rsidRPr="00327FF7">
        <w:rPr>
          <w:rFonts w:ascii="Arial" w:hAnsi="Arial" w:cs="Arial"/>
        </w:rPr>
        <w:t>Safety</w:t>
      </w:r>
      <w:r w:rsidRPr="00327FF7">
        <w:rPr>
          <w:rFonts w:ascii="Arial" w:hAnsi="Arial" w:cs="Arial"/>
          <w:spacing w:val="-5"/>
        </w:rPr>
        <w:t xml:space="preserve"> </w:t>
      </w:r>
      <w:r w:rsidRPr="00327FF7">
        <w:rPr>
          <w:rFonts w:ascii="Arial" w:hAnsi="Arial" w:cs="Arial"/>
        </w:rPr>
        <w:t>and</w:t>
      </w:r>
      <w:r w:rsidRPr="00327FF7">
        <w:rPr>
          <w:rFonts w:ascii="Arial" w:hAnsi="Arial" w:cs="Arial"/>
          <w:spacing w:val="-5"/>
        </w:rPr>
        <w:t xml:space="preserve"> </w:t>
      </w:r>
      <w:r w:rsidRPr="00327FF7">
        <w:rPr>
          <w:rFonts w:ascii="Arial" w:hAnsi="Arial" w:cs="Arial"/>
        </w:rPr>
        <w:t>Standards</w:t>
      </w:r>
      <w:r w:rsidRPr="00327FF7">
        <w:rPr>
          <w:rFonts w:ascii="Arial" w:hAnsi="Arial" w:cs="Arial"/>
          <w:spacing w:val="-6"/>
        </w:rPr>
        <w:t xml:space="preserve"> </w:t>
      </w:r>
      <w:r w:rsidRPr="00327FF7">
        <w:rPr>
          <w:rFonts w:ascii="Arial" w:hAnsi="Arial" w:cs="Arial"/>
        </w:rPr>
        <w:t>(OPSS)</w:t>
      </w:r>
      <w:r w:rsidRPr="00327FF7">
        <w:rPr>
          <w:rFonts w:ascii="Arial" w:hAnsi="Arial" w:cs="Arial"/>
          <w:spacing w:val="-5"/>
        </w:rPr>
        <w:t xml:space="preserve"> </w:t>
      </w:r>
      <w:r w:rsidRPr="00327FF7">
        <w:rPr>
          <w:rFonts w:ascii="Arial" w:hAnsi="Arial" w:cs="Arial"/>
        </w:rPr>
        <w:t>(2025)</w:t>
      </w:r>
      <w:r w:rsidRPr="00327FF7">
        <w:rPr>
          <w:rFonts w:ascii="Arial" w:hAnsi="Arial" w:cs="Arial"/>
          <w:spacing w:val="-5"/>
        </w:rPr>
        <w:t xml:space="preserve"> </w:t>
      </w:r>
      <w:r w:rsidRPr="00327FF7">
        <w:rPr>
          <w:rFonts w:ascii="Arial" w:hAnsi="Arial" w:cs="Arial"/>
          <w:i/>
        </w:rPr>
        <w:t>Cosmetic</w:t>
      </w:r>
      <w:r w:rsidRPr="00327FF7">
        <w:rPr>
          <w:rFonts w:ascii="Arial" w:hAnsi="Arial" w:cs="Arial"/>
          <w:i/>
          <w:spacing w:val="-5"/>
        </w:rPr>
        <w:t xml:space="preserve"> </w:t>
      </w:r>
      <w:r w:rsidRPr="00327FF7">
        <w:rPr>
          <w:rFonts w:ascii="Arial" w:hAnsi="Arial" w:cs="Arial"/>
          <w:i/>
        </w:rPr>
        <w:t>Products</w:t>
      </w:r>
      <w:r w:rsidRPr="00327FF7">
        <w:rPr>
          <w:rFonts w:ascii="Arial" w:hAnsi="Arial" w:cs="Arial"/>
          <w:i/>
          <w:spacing w:val="-6"/>
        </w:rPr>
        <w:t xml:space="preserve"> </w:t>
      </w:r>
      <w:r w:rsidRPr="00327FF7">
        <w:rPr>
          <w:rFonts w:ascii="Arial" w:hAnsi="Arial" w:cs="Arial"/>
          <w:i/>
        </w:rPr>
        <w:t>Enforcement</w:t>
      </w:r>
      <w:r w:rsidRPr="00327FF7">
        <w:rPr>
          <w:rFonts w:ascii="Arial" w:hAnsi="Arial" w:cs="Arial"/>
          <w:i/>
          <w:spacing w:val="-5"/>
        </w:rPr>
        <w:t xml:space="preserve"> </w:t>
      </w:r>
      <w:r w:rsidRPr="00327FF7">
        <w:rPr>
          <w:rFonts w:ascii="Arial" w:hAnsi="Arial" w:cs="Arial"/>
          <w:i/>
        </w:rPr>
        <w:t>and</w:t>
      </w:r>
      <w:r w:rsidRPr="00327FF7">
        <w:rPr>
          <w:rFonts w:ascii="Arial" w:hAnsi="Arial" w:cs="Arial"/>
          <w:i/>
          <w:spacing w:val="-5"/>
        </w:rPr>
        <w:t xml:space="preserve"> </w:t>
      </w:r>
      <w:r w:rsidRPr="00327FF7">
        <w:rPr>
          <w:rFonts w:ascii="Arial" w:hAnsi="Arial" w:cs="Arial"/>
          <w:i/>
        </w:rPr>
        <w:t>Regulatory Compliance in the UK</w:t>
      </w:r>
      <w:r w:rsidRPr="00327FF7">
        <w:rPr>
          <w:rFonts w:ascii="Arial" w:hAnsi="Arial" w:cs="Arial"/>
        </w:rPr>
        <w:t>. London: Department for Busin</w:t>
      </w:r>
      <w:r w:rsidRPr="00327FF7">
        <w:rPr>
          <w:rFonts w:ascii="Arial" w:hAnsi="Arial" w:cs="Arial"/>
          <w:color w:val="212121"/>
        </w:rPr>
        <w:t>ess and Trade.</w:t>
      </w:r>
    </w:p>
    <w:sectPr w:rsidR="00952502" w:rsidRPr="00327FF7">
      <w:pgSz w:w="11910" w:h="16840"/>
      <w:pgMar w:top="1360" w:right="1000" w:bottom="660" w:left="1020" w:header="0" w:footer="4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EDC68" w14:textId="77777777" w:rsidR="00496B5F" w:rsidRDefault="00496B5F">
      <w:r>
        <w:separator/>
      </w:r>
    </w:p>
  </w:endnote>
  <w:endnote w:type="continuationSeparator" w:id="0">
    <w:p w14:paraId="05E74ACB" w14:textId="77777777" w:rsidR="00496B5F" w:rsidRDefault="00496B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02A55" w14:textId="77777777" w:rsidR="00952502" w:rsidRDefault="00496B5F">
    <w:pPr>
      <w:pStyle w:val="BodyText"/>
      <w:spacing w:line="14" w:lineRule="auto"/>
      <w:rPr>
        <w:sz w:val="20"/>
      </w:rPr>
    </w:pPr>
    <w:r>
      <w:rPr>
        <w:noProof/>
      </w:rPr>
      <mc:AlternateContent>
        <mc:Choice Requires="wps">
          <w:drawing>
            <wp:anchor distT="0" distB="0" distL="0" distR="0" simplePos="0" relativeHeight="487471104" behindDoc="1" locked="0" layoutInCell="1" allowOverlap="1" wp14:anchorId="7F6616C9" wp14:editId="0A85253E">
              <wp:simplePos x="0" y="0"/>
              <wp:positionH relativeFrom="page">
                <wp:posOffset>6738397</wp:posOffset>
              </wp:positionH>
              <wp:positionV relativeFrom="page">
                <wp:posOffset>10248980</wp:posOffset>
              </wp:positionV>
              <wp:extent cx="152400" cy="16637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E16F12A" w14:textId="77777777" w:rsidR="00952502" w:rsidRDefault="00496B5F">
                          <w:pPr>
                            <w:spacing w:before="11"/>
                            <w:ind w:left="60"/>
                            <w:rPr>
                              <w:sz w:val="20"/>
                            </w:rPr>
                          </w:pPr>
                          <w:r>
                            <w:rPr>
                              <w:color w:val="545454"/>
                              <w:spacing w:val="-10"/>
                              <w:sz w:val="20"/>
                            </w:rPr>
                            <w:fldChar w:fldCharType="begin"/>
                          </w:r>
                          <w:r>
                            <w:rPr>
                              <w:color w:val="545454"/>
                              <w:spacing w:val="-10"/>
                              <w:sz w:val="20"/>
                            </w:rPr>
                            <w:instrText xml:space="preserve"> PAGE </w:instrText>
                          </w:r>
                          <w:r>
                            <w:rPr>
                              <w:color w:val="545454"/>
                              <w:spacing w:val="-10"/>
                              <w:sz w:val="20"/>
                            </w:rPr>
                            <w:fldChar w:fldCharType="separate"/>
                          </w:r>
                          <w:r>
                            <w:rPr>
                              <w:color w:val="545454"/>
                              <w:spacing w:val="-10"/>
                              <w:sz w:val="20"/>
                            </w:rPr>
                            <w:t>1</w:t>
                          </w:r>
                          <w:r>
                            <w:rPr>
                              <w:color w:val="545454"/>
                              <w:spacing w:val="-10"/>
                              <w:sz w:val="20"/>
                            </w:rPr>
                            <w:fldChar w:fldCharType="end"/>
                          </w:r>
                        </w:p>
                      </w:txbxContent>
                    </wps:txbx>
                    <wps:bodyPr wrap="square" lIns="0" tIns="0" rIns="0" bIns="0" rtlCol="0">
                      <a:noAutofit/>
                    </wps:bodyPr>
                  </wps:wsp>
                </a:graphicData>
              </a:graphic>
            </wp:anchor>
          </w:drawing>
        </mc:Choice>
        <mc:Fallback>
          <w:pict>
            <v:shapetype w14:anchorId="7F6616C9" id="_x0000_t202" coordsize="21600,21600" o:spt="202" path="m,l,21600r21600,l21600,xe">
              <v:stroke joinstyle="miter"/>
              <v:path gradientshapeok="t" o:connecttype="rect"/>
            </v:shapetype>
            <v:shape id="Textbox 1" o:spid="_x0000_s1026" type="#_x0000_t202" style="position:absolute;margin-left:530.6pt;margin-top:807pt;width:12pt;height:13.1pt;z-index:-158453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" filled="f" stroked="f">
              <v:textbox inset="0,0,0,0">
                <w:txbxContent>
                  <w:p w14:paraId="5E16F12A" w14:textId="77777777" w:rsidR="00952502" w:rsidRDefault="00496B5F">
                    <w:pPr>
                      <w:spacing w:before="11"/>
                      <w:ind w:left="60"/>
                      <w:rPr>
                        <w:sz w:val="20"/>
                      </w:rPr>
                    </w:pPr>
                    <w:r>
                      <w:rPr>
                        <w:color w:val="545454"/>
                        <w:spacing w:val="-10"/>
                        <w:sz w:val="20"/>
                      </w:rPr>
                      <w:fldChar w:fldCharType="begin"/>
                    </w:r>
                    <w:r>
                      <w:rPr>
                        <w:color w:val="545454"/>
                        <w:spacing w:val="-10"/>
                        <w:sz w:val="20"/>
                      </w:rPr>
                      <w:instrText xml:space="preserve"> PAGE </w:instrText>
                    </w:r>
                    <w:r>
                      <w:rPr>
                        <w:color w:val="545454"/>
                        <w:spacing w:val="-10"/>
                        <w:sz w:val="20"/>
                      </w:rPr>
                      <w:fldChar w:fldCharType="separate"/>
                    </w:r>
                    <w:r>
                      <w:rPr>
                        <w:color w:val="545454"/>
                        <w:spacing w:val="-10"/>
                        <w:sz w:val="20"/>
                      </w:rPr>
                      <w:t>1</w:t>
                    </w:r>
                    <w:r>
                      <w:rPr>
                        <w:color w:val="545454"/>
                        <w:spacing w:val="-10"/>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B2D8A" w14:textId="77777777" w:rsidR="00496B5F" w:rsidRDefault="00496B5F">
      <w:r>
        <w:separator/>
      </w:r>
    </w:p>
  </w:footnote>
  <w:footnote w:type="continuationSeparator" w:id="0">
    <w:p w14:paraId="5D6F8C96" w14:textId="77777777" w:rsidR="00496B5F" w:rsidRDefault="00496B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E50887"/>
    <w:multiLevelType w:val="multilevel"/>
    <w:tmpl w:val="027A63EE"/>
    <w:lvl w:ilvl="0">
      <w:start w:val="1"/>
      <w:numFmt w:val="decimal"/>
      <w:lvlText w:val="%1."/>
      <w:lvlJc w:val="left"/>
      <w:pPr>
        <w:ind w:left="442" w:hanging="300"/>
        <w:jc w:val="left"/>
      </w:pPr>
      <w:rPr>
        <w:rFonts w:ascii="Times New Roman" w:eastAsia="Times New Roman" w:hAnsi="Times New Roman" w:cs="Times New Roman" w:hint="default"/>
        <w:b/>
        <w:bCs/>
        <w:i w:val="0"/>
        <w:iCs w:val="0"/>
        <w:color w:val="auto"/>
        <w:spacing w:val="0"/>
        <w:w w:val="100"/>
        <w:sz w:val="30"/>
        <w:szCs w:val="30"/>
        <w:lang w:val="en-US" w:eastAsia="en-US" w:bidi="ar-SA"/>
      </w:rPr>
    </w:lvl>
    <w:lvl w:ilvl="1">
      <w:start w:val="1"/>
      <w:numFmt w:val="decimal"/>
      <w:lvlText w:val="%1.%2"/>
      <w:lvlJc w:val="left"/>
      <w:pPr>
        <w:ind w:left="502" w:hanging="360"/>
        <w:jc w:val="left"/>
      </w:pPr>
      <w:rPr>
        <w:rFonts w:ascii="Times New Roman" w:eastAsia="Times New Roman" w:hAnsi="Times New Roman" w:cs="Times New Roman" w:hint="default"/>
        <w:b/>
        <w:bCs/>
        <w:i w:val="0"/>
        <w:iCs w:val="0"/>
        <w:color w:val="auto"/>
        <w:spacing w:val="0"/>
        <w:w w:val="100"/>
        <w:sz w:val="24"/>
        <w:szCs w:val="24"/>
        <w:lang w:val="en-US" w:eastAsia="en-US" w:bidi="ar-SA"/>
      </w:rPr>
    </w:lvl>
    <w:lvl w:ilvl="2">
      <w:numFmt w:val="bullet"/>
      <w:lvlText w:val="•"/>
      <w:lvlJc w:val="left"/>
      <w:pPr>
        <w:ind w:left="488" w:hanging="133"/>
      </w:pPr>
      <w:rPr>
        <w:rFonts w:ascii="Times New Roman" w:eastAsia="Times New Roman" w:hAnsi="Times New Roman" w:cs="Times New Roman" w:hint="default"/>
        <w:b w:val="0"/>
        <w:bCs w:val="0"/>
        <w:i w:val="0"/>
        <w:iCs w:val="0"/>
        <w:color w:val="212121"/>
        <w:spacing w:val="0"/>
        <w:w w:val="100"/>
        <w:sz w:val="22"/>
        <w:szCs w:val="22"/>
        <w:lang w:val="en-US" w:eastAsia="en-US" w:bidi="ar-SA"/>
      </w:rPr>
    </w:lvl>
    <w:lvl w:ilvl="3">
      <w:numFmt w:val="bullet"/>
      <w:lvlText w:val="•"/>
      <w:lvlJc w:val="left"/>
      <w:pPr>
        <w:ind w:left="2570" w:hanging="133"/>
      </w:pPr>
      <w:rPr>
        <w:rFonts w:hint="default"/>
        <w:lang w:val="en-US" w:eastAsia="en-US" w:bidi="ar-SA"/>
      </w:rPr>
    </w:lvl>
    <w:lvl w:ilvl="4">
      <w:numFmt w:val="bullet"/>
      <w:lvlText w:val="•"/>
      <w:lvlJc w:val="left"/>
      <w:pPr>
        <w:ind w:left="3615" w:hanging="133"/>
      </w:pPr>
      <w:rPr>
        <w:rFonts w:hint="default"/>
        <w:lang w:val="en-US" w:eastAsia="en-US" w:bidi="ar-SA"/>
      </w:rPr>
    </w:lvl>
    <w:lvl w:ilvl="5">
      <w:numFmt w:val="bullet"/>
      <w:lvlText w:val="•"/>
      <w:lvlJc w:val="left"/>
      <w:pPr>
        <w:ind w:left="4660" w:hanging="133"/>
      </w:pPr>
      <w:rPr>
        <w:rFonts w:hint="default"/>
        <w:lang w:val="en-US" w:eastAsia="en-US" w:bidi="ar-SA"/>
      </w:rPr>
    </w:lvl>
    <w:lvl w:ilvl="6">
      <w:numFmt w:val="bullet"/>
      <w:lvlText w:val="•"/>
      <w:lvlJc w:val="left"/>
      <w:pPr>
        <w:ind w:left="5705" w:hanging="133"/>
      </w:pPr>
      <w:rPr>
        <w:rFonts w:hint="default"/>
        <w:lang w:val="en-US" w:eastAsia="en-US" w:bidi="ar-SA"/>
      </w:rPr>
    </w:lvl>
    <w:lvl w:ilvl="7">
      <w:numFmt w:val="bullet"/>
      <w:lvlText w:val="•"/>
      <w:lvlJc w:val="left"/>
      <w:pPr>
        <w:ind w:left="6750" w:hanging="133"/>
      </w:pPr>
      <w:rPr>
        <w:rFonts w:hint="default"/>
        <w:lang w:val="en-US" w:eastAsia="en-US" w:bidi="ar-SA"/>
      </w:rPr>
    </w:lvl>
    <w:lvl w:ilvl="8">
      <w:numFmt w:val="bullet"/>
      <w:lvlText w:val="•"/>
      <w:lvlJc w:val="left"/>
      <w:pPr>
        <w:ind w:left="7795" w:hanging="133"/>
      </w:pPr>
      <w:rPr>
        <w:rFonts w:hint="default"/>
        <w:lang w:val="en-US" w:eastAsia="en-US" w:bidi="ar-SA"/>
      </w:rPr>
    </w:lvl>
  </w:abstractNum>
  <w:abstractNum w:abstractNumId="1" w15:restartNumberingAfterBreak="0">
    <w:nsid w:val="64BB2082"/>
    <w:multiLevelType w:val="hybridMultilevel"/>
    <w:tmpl w:val="B1C67360"/>
    <w:lvl w:ilvl="0" w:tplc="9A0AEEAA">
      <w:start w:val="1"/>
      <w:numFmt w:val="decimal"/>
      <w:lvlText w:val="%1."/>
      <w:lvlJc w:val="left"/>
      <w:pPr>
        <w:ind w:left="333" w:hanging="220"/>
        <w:jc w:val="left"/>
      </w:pPr>
      <w:rPr>
        <w:rFonts w:ascii="Times New Roman" w:eastAsia="Times New Roman" w:hAnsi="Times New Roman" w:cs="Times New Roman" w:hint="default"/>
        <w:b w:val="0"/>
        <w:bCs w:val="0"/>
        <w:i w:val="0"/>
        <w:iCs w:val="0"/>
        <w:color w:val="212121"/>
        <w:spacing w:val="0"/>
        <w:w w:val="100"/>
        <w:sz w:val="22"/>
        <w:szCs w:val="22"/>
        <w:lang w:val="en-US" w:eastAsia="en-US" w:bidi="ar-SA"/>
      </w:rPr>
    </w:lvl>
    <w:lvl w:ilvl="1" w:tplc="7F9E38EA">
      <w:numFmt w:val="bullet"/>
      <w:lvlText w:val="•"/>
      <w:lvlJc w:val="left"/>
      <w:pPr>
        <w:ind w:left="1294" w:hanging="220"/>
      </w:pPr>
      <w:rPr>
        <w:rFonts w:hint="default"/>
        <w:lang w:val="en-US" w:eastAsia="en-US" w:bidi="ar-SA"/>
      </w:rPr>
    </w:lvl>
    <w:lvl w:ilvl="2" w:tplc="ED44CD0A">
      <w:numFmt w:val="bullet"/>
      <w:lvlText w:val="•"/>
      <w:lvlJc w:val="left"/>
      <w:pPr>
        <w:ind w:left="2249" w:hanging="220"/>
      </w:pPr>
      <w:rPr>
        <w:rFonts w:hint="default"/>
        <w:lang w:val="en-US" w:eastAsia="en-US" w:bidi="ar-SA"/>
      </w:rPr>
    </w:lvl>
    <w:lvl w:ilvl="3" w:tplc="ACCA5E1C">
      <w:numFmt w:val="bullet"/>
      <w:lvlText w:val="•"/>
      <w:lvlJc w:val="left"/>
      <w:pPr>
        <w:ind w:left="3203" w:hanging="220"/>
      </w:pPr>
      <w:rPr>
        <w:rFonts w:hint="default"/>
        <w:lang w:val="en-US" w:eastAsia="en-US" w:bidi="ar-SA"/>
      </w:rPr>
    </w:lvl>
    <w:lvl w:ilvl="4" w:tplc="BDD29072">
      <w:numFmt w:val="bullet"/>
      <w:lvlText w:val="•"/>
      <w:lvlJc w:val="left"/>
      <w:pPr>
        <w:ind w:left="4158" w:hanging="220"/>
      </w:pPr>
      <w:rPr>
        <w:rFonts w:hint="default"/>
        <w:lang w:val="en-US" w:eastAsia="en-US" w:bidi="ar-SA"/>
      </w:rPr>
    </w:lvl>
    <w:lvl w:ilvl="5" w:tplc="E23A83D6">
      <w:numFmt w:val="bullet"/>
      <w:lvlText w:val="•"/>
      <w:lvlJc w:val="left"/>
      <w:pPr>
        <w:ind w:left="5112" w:hanging="220"/>
      </w:pPr>
      <w:rPr>
        <w:rFonts w:hint="default"/>
        <w:lang w:val="en-US" w:eastAsia="en-US" w:bidi="ar-SA"/>
      </w:rPr>
    </w:lvl>
    <w:lvl w:ilvl="6" w:tplc="4D4CF12C">
      <w:numFmt w:val="bullet"/>
      <w:lvlText w:val="•"/>
      <w:lvlJc w:val="left"/>
      <w:pPr>
        <w:ind w:left="6067" w:hanging="220"/>
      </w:pPr>
      <w:rPr>
        <w:rFonts w:hint="default"/>
        <w:lang w:val="en-US" w:eastAsia="en-US" w:bidi="ar-SA"/>
      </w:rPr>
    </w:lvl>
    <w:lvl w:ilvl="7" w:tplc="EA3CA99A">
      <w:numFmt w:val="bullet"/>
      <w:lvlText w:val="•"/>
      <w:lvlJc w:val="left"/>
      <w:pPr>
        <w:ind w:left="7021" w:hanging="220"/>
      </w:pPr>
      <w:rPr>
        <w:rFonts w:hint="default"/>
        <w:lang w:val="en-US" w:eastAsia="en-US" w:bidi="ar-SA"/>
      </w:rPr>
    </w:lvl>
    <w:lvl w:ilvl="8" w:tplc="F01ADDFE">
      <w:numFmt w:val="bullet"/>
      <w:lvlText w:val="•"/>
      <w:lvlJc w:val="left"/>
      <w:pPr>
        <w:ind w:left="7976" w:hanging="220"/>
      </w:pPr>
      <w:rPr>
        <w:rFonts w:hint="default"/>
        <w:lang w:val="en-US" w:eastAsia="en-US" w:bidi="ar-SA"/>
      </w:rPr>
    </w:lvl>
  </w:abstractNum>
  <w:num w:numId="1" w16cid:durableId="788163185">
    <w:abstractNumId w:val="0"/>
  </w:num>
  <w:num w:numId="2" w16cid:durableId="4083078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502"/>
    <w:rsid w:val="00327FF7"/>
    <w:rsid w:val="00496B5F"/>
    <w:rsid w:val="00952502"/>
    <w:rsid w:val="00993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854CD"/>
  <w15:docId w15:val="{0803E012-C48D-46C7-96E1-9871058D1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413" w:hanging="300"/>
      <w:outlineLvl w:val="0"/>
    </w:pPr>
    <w:rPr>
      <w:b/>
      <w:bCs/>
      <w:sz w:val="30"/>
      <w:szCs w:val="30"/>
    </w:rPr>
  </w:style>
  <w:style w:type="paragraph" w:styleId="Heading2">
    <w:name w:val="heading 2"/>
    <w:basedOn w:val="Normal"/>
    <w:uiPriority w:val="9"/>
    <w:unhideWhenUsed/>
    <w:qFormat/>
    <w:pPr>
      <w:spacing w:before="337"/>
      <w:ind w:left="473" w:hanging="360"/>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32"/>
      <w:ind w:left="333" w:hanging="220"/>
    </w:pPr>
  </w:style>
  <w:style w:type="paragraph" w:styleId="BodyText">
    <w:name w:val="Body Text"/>
    <w:basedOn w:val="Normal"/>
    <w:uiPriority w:val="1"/>
    <w:qFormat/>
  </w:style>
  <w:style w:type="paragraph" w:styleId="Title">
    <w:name w:val="Title"/>
    <w:basedOn w:val="Normal"/>
    <w:uiPriority w:val="10"/>
    <w:qFormat/>
    <w:pPr>
      <w:ind w:right="18"/>
      <w:jc w:val="center"/>
    </w:pPr>
    <w:rPr>
      <w:b/>
      <w:bCs/>
      <w:sz w:val="48"/>
      <w:szCs w:val="48"/>
    </w:rPr>
  </w:style>
  <w:style w:type="paragraph" w:styleId="ListParagraph">
    <w:name w:val="List Paragraph"/>
    <w:basedOn w:val="Normal"/>
    <w:uiPriority w:val="1"/>
    <w:qFormat/>
    <w:pPr>
      <w:ind w:left="488"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www.british-business-bank.co.uk/"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gov.uk/government/statistics/business-" TargetMode="External"/><Relationship Id="rId4" Type="http://schemas.openxmlformats.org/officeDocument/2006/relationships/webSettings" Target="webSettings.xml"/><Relationship Id="rId9" Type="http://schemas.openxmlformats.org/officeDocument/2006/relationships/hyperlink" Target="http://www.gov.uk/government/statistics/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2024</Words>
  <Characters>11543</Characters>
  <Application>Microsoft Office Word</Application>
  <DocSecurity>0</DocSecurity>
  <Lines>96</Lines>
  <Paragraphs>27</Paragraphs>
  <ScaleCrop>false</ScaleCrop>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Muhammed wahid</dc:creator>
  <cp:lastModifiedBy>Muhammed wahid</cp:lastModifiedBy>
  <cp:revision>2</cp:revision>
  <dcterms:created xsi:type="dcterms:W3CDTF">2026-10-26T02:32:00Z</dcterms:created>
  <dcterms:modified xsi:type="dcterms:W3CDTF">2026-10-26T02:32:00Z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ducer">
    <vt:lpwstr>WeasyPrint 62.3</vt:lpwstr>
  </property>
</Properties>
</file>