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F59C7" w14:textId="2A05F5C8" w:rsidR="007B2067" w:rsidRPr="00826AF6" w:rsidRDefault="0061685B" w:rsidP="00333CC7">
      <w:pPr>
        <w:rPr>
          <w:b/>
          <w:bCs/>
          <w:color w:val="000000" w:themeColor="text1"/>
          <w:u w:val="single"/>
        </w:rPr>
      </w:pPr>
      <w:r w:rsidRPr="00826AF6">
        <w:rPr>
          <w:b/>
          <w:bCs/>
          <w:color w:val="000000" w:themeColor="text1"/>
          <w:u w:val="single"/>
        </w:rPr>
        <w:t>How important is the concept of authenticity in the presentation of Heritage?</w:t>
      </w:r>
    </w:p>
    <w:p w14:paraId="01F8BCE0" w14:textId="30A7497B" w:rsidR="0061685B" w:rsidRPr="00826AF6" w:rsidRDefault="0061685B" w:rsidP="00333CC7">
      <w:pPr>
        <w:jc w:val="both"/>
        <w:rPr>
          <w:color w:val="000000" w:themeColor="text1"/>
        </w:rPr>
      </w:pPr>
      <w:r w:rsidRPr="00826AF6">
        <w:rPr>
          <w:color w:val="000000" w:themeColor="text1"/>
        </w:rPr>
        <w:t>Authenticity is a concept that is highly debated due to its lack of an absolute definition within the heritage sphere</w:t>
      </w:r>
      <w:r w:rsidR="002C32C6" w:rsidRPr="00826AF6">
        <w:rPr>
          <w:color w:val="000000" w:themeColor="text1"/>
        </w:rPr>
        <w:t xml:space="preserve"> </w:t>
      </w:r>
      <w:r w:rsidR="00A5759D" w:rsidRPr="00826AF6">
        <w:rPr>
          <w:color w:val="000000" w:themeColor="text1"/>
        </w:rPr>
        <w:t>(</w:t>
      </w:r>
      <w:r w:rsidR="002C32C6" w:rsidRPr="00826AF6">
        <w:rPr>
          <w:color w:val="000000" w:themeColor="text1"/>
        </w:rPr>
        <w:t>Komarac, Dosen and Zabkar</w:t>
      </w:r>
      <w:r w:rsidR="00A5759D" w:rsidRPr="00826AF6">
        <w:rPr>
          <w:color w:val="000000" w:themeColor="text1"/>
        </w:rPr>
        <w:t xml:space="preserve">, </w:t>
      </w:r>
      <w:r w:rsidR="002C32C6" w:rsidRPr="00826AF6">
        <w:rPr>
          <w:color w:val="000000" w:themeColor="text1"/>
        </w:rPr>
        <w:t>2024</w:t>
      </w:r>
      <w:r w:rsidR="00E57500" w:rsidRPr="00826AF6">
        <w:rPr>
          <w:color w:val="000000" w:themeColor="text1"/>
        </w:rPr>
        <w:t>). There</w:t>
      </w:r>
      <w:r w:rsidRPr="00826AF6">
        <w:rPr>
          <w:color w:val="000000" w:themeColor="text1"/>
        </w:rPr>
        <w:t xml:space="preserve"> is also debate whether the concept of authenticity is needed within heritage, the concept and objections to authenticity will be explored further within this essay (</w:t>
      </w:r>
      <w:proofErr w:type="spellStart"/>
      <w:r w:rsidRPr="00826AF6">
        <w:rPr>
          <w:color w:val="000000" w:themeColor="text1"/>
        </w:rPr>
        <w:t>Lixinski</w:t>
      </w:r>
      <w:proofErr w:type="spellEnd"/>
      <w:r w:rsidRPr="00826AF6">
        <w:rPr>
          <w:color w:val="000000" w:themeColor="text1"/>
        </w:rPr>
        <w:t>, 2022). Many aspects of heritage – both tangible and intangible - are impacted by the idea of authenticity including, heritage sites, museums, online or virtual heritage spaces and cultural heritage practices. There is one more aspect that needs to be considered when discussing the importance of authenticity in the presentation of heritage, the consumer or visitor (Komarac, Dosen and Zabkar, 2024, Zhang and Chen, 2020</w:t>
      </w:r>
      <w:r w:rsidR="00F20712" w:rsidRPr="00826AF6">
        <w:rPr>
          <w:color w:val="000000" w:themeColor="text1"/>
        </w:rPr>
        <w:t>,</w:t>
      </w:r>
      <w:r w:rsidRPr="00826AF6">
        <w:rPr>
          <w:color w:val="000000" w:themeColor="text1"/>
        </w:rPr>
        <w:t xml:space="preserve"> Hede </w:t>
      </w:r>
      <w:r w:rsidRPr="00826AF6">
        <w:rPr>
          <w:i/>
          <w:iCs/>
          <w:color w:val="000000" w:themeColor="text1"/>
        </w:rPr>
        <w:t>et al. 2014</w:t>
      </w:r>
      <w:r w:rsidRPr="00826AF6">
        <w:rPr>
          <w:color w:val="000000" w:themeColor="text1"/>
        </w:rPr>
        <w:t xml:space="preserve">). </w:t>
      </w:r>
    </w:p>
    <w:p w14:paraId="381958A5" w14:textId="0FC67347" w:rsidR="00CC335F" w:rsidRPr="00826AF6" w:rsidRDefault="00BF21DF" w:rsidP="00CC335F">
      <w:pPr>
        <w:jc w:val="both"/>
        <w:rPr>
          <w:color w:val="000000" w:themeColor="text1"/>
        </w:rPr>
      </w:pPr>
      <w:bookmarkStart w:id="0" w:name="OLE_LINK1"/>
      <w:r w:rsidRPr="00826AF6">
        <w:rPr>
          <w:color w:val="000000" w:themeColor="text1"/>
        </w:rPr>
        <w:t xml:space="preserve">It is </w:t>
      </w:r>
      <w:r w:rsidR="005A7D11" w:rsidRPr="00826AF6">
        <w:rPr>
          <w:color w:val="000000" w:themeColor="text1"/>
        </w:rPr>
        <w:t>crucial</w:t>
      </w:r>
      <w:r w:rsidRPr="00826AF6">
        <w:rPr>
          <w:color w:val="000000" w:themeColor="text1"/>
        </w:rPr>
        <w:t xml:space="preserve"> to note that there </w:t>
      </w:r>
      <w:r w:rsidR="002C32C6" w:rsidRPr="00826AF6">
        <w:rPr>
          <w:color w:val="000000" w:themeColor="text1"/>
        </w:rPr>
        <w:t xml:space="preserve">is no common agreement on </w:t>
      </w:r>
      <w:r w:rsidR="008740A9" w:rsidRPr="00826AF6">
        <w:rPr>
          <w:color w:val="000000" w:themeColor="text1"/>
        </w:rPr>
        <w:t xml:space="preserve">what </w:t>
      </w:r>
      <w:r w:rsidR="002C32C6" w:rsidRPr="00826AF6">
        <w:rPr>
          <w:color w:val="000000" w:themeColor="text1"/>
        </w:rPr>
        <w:t xml:space="preserve">authenticity </w:t>
      </w:r>
      <w:r w:rsidR="008740A9" w:rsidRPr="00826AF6">
        <w:rPr>
          <w:color w:val="000000" w:themeColor="text1"/>
        </w:rPr>
        <w:t xml:space="preserve">means </w:t>
      </w:r>
      <w:r w:rsidR="002C32C6" w:rsidRPr="00826AF6">
        <w:rPr>
          <w:color w:val="000000" w:themeColor="text1"/>
        </w:rPr>
        <w:t>within heritage</w:t>
      </w:r>
      <w:r w:rsidR="002806FF" w:rsidRPr="00826AF6">
        <w:rPr>
          <w:color w:val="000000" w:themeColor="text1"/>
        </w:rPr>
        <w:t xml:space="preserve"> (</w:t>
      </w:r>
      <w:r w:rsidR="002806FF" w:rsidRPr="00826AF6">
        <w:rPr>
          <w:color w:val="000000" w:themeColor="text1"/>
        </w:rPr>
        <w:t>Komarac, Dosen and Zabkar</w:t>
      </w:r>
      <w:r w:rsidR="002806FF" w:rsidRPr="00826AF6">
        <w:rPr>
          <w:color w:val="000000" w:themeColor="text1"/>
        </w:rPr>
        <w:t xml:space="preserve">, </w:t>
      </w:r>
      <w:r w:rsidR="002806FF" w:rsidRPr="00826AF6">
        <w:rPr>
          <w:color w:val="000000" w:themeColor="text1"/>
        </w:rPr>
        <w:t>2024)</w:t>
      </w:r>
      <w:r w:rsidR="002C32C6" w:rsidRPr="00826AF6">
        <w:rPr>
          <w:color w:val="000000" w:themeColor="text1"/>
        </w:rPr>
        <w:t xml:space="preserve">. </w:t>
      </w:r>
      <w:proofErr w:type="gramStart"/>
      <w:r w:rsidR="0071034D" w:rsidRPr="00826AF6">
        <w:rPr>
          <w:color w:val="000000" w:themeColor="text1"/>
        </w:rPr>
        <w:t>In order to</w:t>
      </w:r>
      <w:proofErr w:type="gramEnd"/>
      <w:r w:rsidR="0071034D" w:rsidRPr="00826AF6">
        <w:rPr>
          <w:color w:val="000000" w:themeColor="text1"/>
        </w:rPr>
        <w:t xml:space="preserve"> evaluate the </w:t>
      </w:r>
      <w:proofErr w:type="gramStart"/>
      <w:r w:rsidR="0071034D" w:rsidRPr="00826AF6">
        <w:rPr>
          <w:color w:val="000000" w:themeColor="text1"/>
        </w:rPr>
        <w:t>imp</w:t>
      </w:r>
      <w:r w:rsidR="005A7D11" w:rsidRPr="00826AF6">
        <w:rPr>
          <w:color w:val="000000" w:themeColor="text1"/>
        </w:rPr>
        <w:t>ortance</w:t>
      </w:r>
      <w:proofErr w:type="gramEnd"/>
      <w:r w:rsidR="005A7D11" w:rsidRPr="00826AF6">
        <w:rPr>
          <w:color w:val="000000" w:themeColor="text1"/>
        </w:rPr>
        <w:t xml:space="preserve"> </w:t>
      </w:r>
      <w:r w:rsidR="00C470B6" w:rsidRPr="00826AF6">
        <w:rPr>
          <w:color w:val="000000" w:themeColor="text1"/>
        </w:rPr>
        <w:t xml:space="preserve">the concept of </w:t>
      </w:r>
      <w:r w:rsidR="005A7D11" w:rsidRPr="00826AF6">
        <w:rPr>
          <w:color w:val="000000" w:themeColor="text1"/>
        </w:rPr>
        <w:t>authenticity</w:t>
      </w:r>
      <w:r w:rsidR="00823BB5" w:rsidRPr="00826AF6">
        <w:rPr>
          <w:color w:val="000000" w:themeColor="text1"/>
        </w:rPr>
        <w:t xml:space="preserve"> has in the presentation</w:t>
      </w:r>
      <w:r w:rsidR="005A7D11" w:rsidRPr="00826AF6">
        <w:rPr>
          <w:color w:val="000000" w:themeColor="text1"/>
        </w:rPr>
        <w:t xml:space="preserve"> </w:t>
      </w:r>
      <w:r w:rsidR="00823BB5" w:rsidRPr="00826AF6">
        <w:rPr>
          <w:color w:val="000000" w:themeColor="text1"/>
        </w:rPr>
        <w:t xml:space="preserve">of </w:t>
      </w:r>
      <w:r w:rsidR="00C470B6" w:rsidRPr="00826AF6">
        <w:rPr>
          <w:color w:val="000000" w:themeColor="text1"/>
        </w:rPr>
        <w:t xml:space="preserve">heritage it is first vital to </w:t>
      </w:r>
      <w:r w:rsidR="004122FF" w:rsidRPr="00826AF6">
        <w:rPr>
          <w:color w:val="000000" w:themeColor="text1"/>
        </w:rPr>
        <w:t>what authenticity is</w:t>
      </w:r>
      <w:r w:rsidR="002562E4" w:rsidRPr="00826AF6">
        <w:rPr>
          <w:color w:val="000000" w:themeColor="text1"/>
        </w:rPr>
        <w:t>.</w:t>
      </w:r>
      <w:r w:rsidR="005A7D11" w:rsidRPr="00826AF6">
        <w:rPr>
          <w:color w:val="000000" w:themeColor="text1"/>
        </w:rPr>
        <w:t xml:space="preserve"> </w:t>
      </w:r>
      <w:r w:rsidR="00C612D5" w:rsidRPr="00826AF6">
        <w:rPr>
          <w:color w:val="000000" w:themeColor="text1"/>
        </w:rPr>
        <w:t>Authenticity</w:t>
      </w:r>
      <w:r w:rsidR="002562E4" w:rsidRPr="00826AF6">
        <w:rPr>
          <w:color w:val="000000" w:themeColor="text1"/>
        </w:rPr>
        <w:t xml:space="preserve"> can be</w:t>
      </w:r>
      <w:r w:rsidR="00C612D5" w:rsidRPr="00826AF6">
        <w:rPr>
          <w:color w:val="000000" w:themeColor="text1"/>
        </w:rPr>
        <w:t xml:space="preserve"> used to claim something as ‘true’, ‘original’, ‘pure’ or ‘genuine’</w:t>
      </w:r>
      <w:r w:rsidR="00690763" w:rsidRPr="00826AF6">
        <w:rPr>
          <w:color w:val="000000" w:themeColor="text1"/>
        </w:rPr>
        <w:t>,</w:t>
      </w:r>
      <w:r w:rsidR="00C612D5" w:rsidRPr="00826AF6">
        <w:rPr>
          <w:color w:val="000000" w:themeColor="text1"/>
        </w:rPr>
        <w:t xml:space="preserve"> </w:t>
      </w:r>
      <w:r w:rsidR="00690763" w:rsidRPr="00826AF6">
        <w:rPr>
          <w:color w:val="000000" w:themeColor="text1"/>
        </w:rPr>
        <w:t xml:space="preserve">this is evident </w:t>
      </w:r>
      <w:r w:rsidR="00361547" w:rsidRPr="00826AF6">
        <w:rPr>
          <w:color w:val="000000" w:themeColor="text1"/>
        </w:rPr>
        <w:t xml:space="preserve">within the art world as </w:t>
      </w:r>
      <w:r w:rsidR="009338BE" w:rsidRPr="00826AF6">
        <w:rPr>
          <w:color w:val="000000" w:themeColor="text1"/>
        </w:rPr>
        <w:t>replicas and digital representations do not hold the same value or credibility for consumers</w:t>
      </w:r>
      <w:r w:rsidR="009338BE" w:rsidRPr="00826AF6">
        <w:rPr>
          <w:color w:val="000000" w:themeColor="text1"/>
        </w:rPr>
        <w:t xml:space="preserve"> as</w:t>
      </w:r>
      <w:r w:rsidR="00951C79" w:rsidRPr="00826AF6">
        <w:rPr>
          <w:color w:val="000000" w:themeColor="text1"/>
        </w:rPr>
        <w:t xml:space="preserve"> an ‘authentic’ artwork</w:t>
      </w:r>
      <w:r w:rsidR="009338BE" w:rsidRPr="00826AF6">
        <w:rPr>
          <w:color w:val="000000" w:themeColor="text1"/>
        </w:rPr>
        <w:t xml:space="preserve"> </w:t>
      </w:r>
      <w:r w:rsidR="00CD373E" w:rsidRPr="00826AF6">
        <w:rPr>
          <w:color w:val="000000" w:themeColor="text1"/>
        </w:rPr>
        <w:t xml:space="preserve">created by </w:t>
      </w:r>
      <w:r w:rsidR="009338BE" w:rsidRPr="00826AF6">
        <w:rPr>
          <w:color w:val="000000" w:themeColor="text1"/>
        </w:rPr>
        <w:t xml:space="preserve">the </w:t>
      </w:r>
      <w:r w:rsidR="00326152" w:rsidRPr="00826AF6">
        <w:rPr>
          <w:color w:val="000000" w:themeColor="text1"/>
        </w:rPr>
        <w:t>original artist</w:t>
      </w:r>
      <w:r w:rsidR="002806FF" w:rsidRPr="00826AF6">
        <w:rPr>
          <w:color w:val="000000" w:themeColor="text1"/>
        </w:rPr>
        <w:t xml:space="preserve"> (</w:t>
      </w:r>
      <w:proofErr w:type="spellStart"/>
      <w:r w:rsidR="002806FF" w:rsidRPr="00826AF6">
        <w:rPr>
          <w:color w:val="000000" w:themeColor="text1"/>
        </w:rPr>
        <w:t>Sabrow</w:t>
      </w:r>
      <w:proofErr w:type="spellEnd"/>
      <w:r w:rsidR="002806FF" w:rsidRPr="00826AF6">
        <w:rPr>
          <w:color w:val="000000" w:themeColor="text1"/>
        </w:rPr>
        <w:t xml:space="preserve"> and Saupe</w:t>
      </w:r>
      <w:r w:rsidR="002806FF" w:rsidRPr="00826AF6">
        <w:rPr>
          <w:color w:val="000000" w:themeColor="text1"/>
        </w:rPr>
        <w:t xml:space="preserve">, </w:t>
      </w:r>
      <w:r w:rsidR="002806FF" w:rsidRPr="00826AF6">
        <w:rPr>
          <w:color w:val="000000" w:themeColor="text1"/>
        </w:rPr>
        <w:t>2025</w:t>
      </w:r>
      <w:r w:rsidR="002806FF" w:rsidRPr="00826AF6">
        <w:rPr>
          <w:color w:val="000000" w:themeColor="text1"/>
        </w:rPr>
        <w:t xml:space="preserve"> and </w:t>
      </w:r>
      <w:proofErr w:type="spellStart"/>
      <w:r w:rsidR="002806FF" w:rsidRPr="00826AF6">
        <w:rPr>
          <w:color w:val="000000" w:themeColor="text1"/>
        </w:rPr>
        <w:t>Thiemeyer</w:t>
      </w:r>
      <w:proofErr w:type="spellEnd"/>
      <w:r w:rsidR="002806FF" w:rsidRPr="00826AF6">
        <w:rPr>
          <w:color w:val="000000" w:themeColor="text1"/>
        </w:rPr>
        <w:t>,</w:t>
      </w:r>
      <w:r w:rsidR="00515D19" w:rsidRPr="00826AF6">
        <w:rPr>
          <w:color w:val="000000" w:themeColor="text1"/>
        </w:rPr>
        <w:t xml:space="preserve"> </w:t>
      </w:r>
      <w:r w:rsidR="002806FF" w:rsidRPr="00826AF6">
        <w:rPr>
          <w:color w:val="000000" w:themeColor="text1"/>
        </w:rPr>
        <w:t>2025)</w:t>
      </w:r>
      <w:r w:rsidR="00326152" w:rsidRPr="00826AF6">
        <w:rPr>
          <w:color w:val="000000" w:themeColor="text1"/>
        </w:rPr>
        <w:t>.</w:t>
      </w:r>
      <w:r w:rsidR="007E4A4A" w:rsidRPr="00826AF6">
        <w:rPr>
          <w:color w:val="000000" w:themeColor="text1"/>
        </w:rPr>
        <w:t xml:space="preserve"> Some argue that </w:t>
      </w:r>
      <w:r w:rsidR="008D138D" w:rsidRPr="00826AF6">
        <w:rPr>
          <w:color w:val="000000" w:themeColor="text1"/>
        </w:rPr>
        <w:t>a</w:t>
      </w:r>
      <w:r w:rsidR="008D138D" w:rsidRPr="00826AF6">
        <w:rPr>
          <w:color w:val="000000" w:themeColor="text1"/>
        </w:rPr>
        <w:t xml:space="preserve">uthenticity is a qualifier of value rather than a </w:t>
      </w:r>
      <w:proofErr w:type="gramStart"/>
      <w:r w:rsidR="008D138D" w:rsidRPr="00826AF6">
        <w:rPr>
          <w:color w:val="000000" w:themeColor="text1"/>
        </w:rPr>
        <w:t>value in itself, as</w:t>
      </w:r>
      <w:proofErr w:type="gramEnd"/>
      <w:r w:rsidR="008D138D" w:rsidRPr="00826AF6">
        <w:rPr>
          <w:color w:val="000000" w:themeColor="text1"/>
        </w:rPr>
        <w:t xml:space="preserve"> it is used to confirm the presence of a value</w:t>
      </w:r>
      <w:r w:rsidR="008B2091" w:rsidRPr="00826AF6">
        <w:rPr>
          <w:color w:val="000000" w:themeColor="text1"/>
        </w:rPr>
        <w:t>-</w:t>
      </w:r>
      <w:r w:rsidR="008D138D" w:rsidRPr="00826AF6">
        <w:rPr>
          <w:color w:val="000000" w:themeColor="text1"/>
        </w:rPr>
        <w:t>conferring property such as belonging to a historical figure or created by a particular artist</w:t>
      </w:r>
      <w:r w:rsidR="00515D19" w:rsidRPr="00826AF6">
        <w:rPr>
          <w:color w:val="000000" w:themeColor="text1"/>
        </w:rPr>
        <w:t xml:space="preserve"> (</w:t>
      </w:r>
      <w:r w:rsidR="00515D19" w:rsidRPr="00826AF6">
        <w:rPr>
          <w:color w:val="000000" w:themeColor="text1"/>
        </w:rPr>
        <w:t>Thomas</w:t>
      </w:r>
      <w:r w:rsidR="00515D19" w:rsidRPr="00826AF6">
        <w:rPr>
          <w:color w:val="000000" w:themeColor="text1"/>
        </w:rPr>
        <w:t>,</w:t>
      </w:r>
      <w:r w:rsidR="00515D19" w:rsidRPr="00826AF6">
        <w:rPr>
          <w:color w:val="000000" w:themeColor="text1"/>
        </w:rPr>
        <w:t>202</w:t>
      </w:r>
      <w:r w:rsidR="00087E09">
        <w:rPr>
          <w:color w:val="000000" w:themeColor="text1"/>
        </w:rPr>
        <w:t>3</w:t>
      </w:r>
      <w:r w:rsidR="00515D19" w:rsidRPr="00826AF6">
        <w:rPr>
          <w:color w:val="000000" w:themeColor="text1"/>
        </w:rPr>
        <w:t>)</w:t>
      </w:r>
      <w:r w:rsidR="008D138D" w:rsidRPr="00826AF6">
        <w:rPr>
          <w:color w:val="000000" w:themeColor="text1"/>
        </w:rPr>
        <w:t xml:space="preserve">. </w:t>
      </w:r>
      <w:r w:rsidR="00CF7E16" w:rsidRPr="00826AF6">
        <w:rPr>
          <w:color w:val="000000" w:themeColor="text1"/>
        </w:rPr>
        <w:t xml:space="preserve">Similarly, </w:t>
      </w:r>
      <w:r w:rsidR="001729FA" w:rsidRPr="00826AF6">
        <w:rPr>
          <w:color w:val="000000" w:themeColor="text1"/>
        </w:rPr>
        <w:t>authenticity</w:t>
      </w:r>
      <w:r w:rsidR="00A12F99" w:rsidRPr="00826AF6">
        <w:rPr>
          <w:color w:val="000000" w:themeColor="text1"/>
        </w:rPr>
        <w:t xml:space="preserve"> can be viewed as</w:t>
      </w:r>
      <w:r w:rsidR="001729FA" w:rsidRPr="00826AF6">
        <w:rPr>
          <w:color w:val="000000" w:themeColor="text1"/>
        </w:rPr>
        <w:t xml:space="preserve"> an attribute that objects, places and people can have</w:t>
      </w:r>
      <w:r w:rsidR="004E6211" w:rsidRPr="00826AF6">
        <w:rPr>
          <w:color w:val="000000" w:themeColor="text1"/>
        </w:rPr>
        <w:t>.</w:t>
      </w:r>
      <w:r w:rsidR="008825D7" w:rsidRPr="00826AF6">
        <w:rPr>
          <w:color w:val="000000" w:themeColor="text1"/>
        </w:rPr>
        <w:t xml:space="preserve"> </w:t>
      </w:r>
      <w:r w:rsidR="004E6211" w:rsidRPr="00826AF6">
        <w:rPr>
          <w:color w:val="000000" w:themeColor="text1"/>
        </w:rPr>
        <w:t>T</w:t>
      </w:r>
      <w:r w:rsidR="008825D7" w:rsidRPr="00826AF6">
        <w:rPr>
          <w:color w:val="000000" w:themeColor="text1"/>
        </w:rPr>
        <w:t xml:space="preserve">hings that possess authenticity </w:t>
      </w:r>
      <w:r w:rsidR="008825D7" w:rsidRPr="00826AF6">
        <w:rPr>
          <w:color w:val="000000" w:themeColor="text1"/>
        </w:rPr>
        <w:t xml:space="preserve">can </w:t>
      </w:r>
      <w:r w:rsidR="008825D7" w:rsidRPr="00826AF6">
        <w:rPr>
          <w:color w:val="000000" w:themeColor="text1"/>
        </w:rPr>
        <w:t xml:space="preserve">provide a connection to the past for the </w:t>
      </w:r>
      <w:r w:rsidR="008825D7" w:rsidRPr="00826AF6">
        <w:rPr>
          <w:color w:val="000000" w:themeColor="text1"/>
        </w:rPr>
        <w:t>consumer</w:t>
      </w:r>
      <w:r w:rsidR="004E6211" w:rsidRPr="00826AF6">
        <w:rPr>
          <w:color w:val="000000" w:themeColor="text1"/>
        </w:rPr>
        <w:t xml:space="preserve"> </w:t>
      </w:r>
      <w:r w:rsidR="00B9583F" w:rsidRPr="00826AF6">
        <w:rPr>
          <w:color w:val="000000" w:themeColor="text1"/>
        </w:rPr>
        <w:t>which is why a</w:t>
      </w:r>
      <w:r w:rsidR="00B9583F" w:rsidRPr="00826AF6">
        <w:rPr>
          <w:color w:val="000000" w:themeColor="text1"/>
        </w:rPr>
        <w:t>uthenticity is integral to marketing in spaces including museums as the perception of authenticity impacts the consumer</w:t>
      </w:r>
      <w:r w:rsidR="00333B2D" w:rsidRPr="00826AF6">
        <w:rPr>
          <w:color w:val="000000" w:themeColor="text1"/>
        </w:rPr>
        <w:t>s</w:t>
      </w:r>
      <w:r w:rsidR="00B9583F" w:rsidRPr="00826AF6">
        <w:rPr>
          <w:color w:val="000000" w:themeColor="text1"/>
        </w:rPr>
        <w:t xml:space="preserve"> behaviour</w:t>
      </w:r>
      <w:r w:rsidR="00D1304D" w:rsidRPr="00826AF6">
        <w:rPr>
          <w:color w:val="000000" w:themeColor="text1"/>
        </w:rPr>
        <w:t xml:space="preserve"> </w:t>
      </w:r>
      <w:r w:rsidR="00CF6DDC" w:rsidRPr="00826AF6">
        <w:rPr>
          <w:color w:val="000000" w:themeColor="text1"/>
        </w:rPr>
        <w:t>(</w:t>
      </w:r>
      <w:proofErr w:type="spellStart"/>
      <w:r w:rsidR="00CF6DDC" w:rsidRPr="00826AF6">
        <w:rPr>
          <w:color w:val="000000" w:themeColor="text1"/>
        </w:rPr>
        <w:t>Sabrow</w:t>
      </w:r>
      <w:proofErr w:type="spellEnd"/>
      <w:r w:rsidR="00CF6DDC" w:rsidRPr="00826AF6">
        <w:rPr>
          <w:color w:val="000000" w:themeColor="text1"/>
        </w:rPr>
        <w:t xml:space="preserve"> and Saupe, 2025 and</w:t>
      </w:r>
      <w:r w:rsidR="00D1304D" w:rsidRPr="00826AF6">
        <w:rPr>
          <w:color w:val="000000" w:themeColor="text1"/>
        </w:rPr>
        <w:t xml:space="preserve"> </w:t>
      </w:r>
      <w:r w:rsidR="00D1304D" w:rsidRPr="00826AF6">
        <w:rPr>
          <w:color w:val="000000" w:themeColor="text1"/>
        </w:rPr>
        <w:t xml:space="preserve">Hede </w:t>
      </w:r>
      <w:r w:rsidR="00D1304D" w:rsidRPr="00826AF6">
        <w:rPr>
          <w:i/>
          <w:iCs/>
          <w:color w:val="000000" w:themeColor="text1"/>
        </w:rPr>
        <w:t>et al.</w:t>
      </w:r>
      <w:r w:rsidR="00D1304D" w:rsidRPr="00826AF6">
        <w:rPr>
          <w:color w:val="000000" w:themeColor="text1"/>
        </w:rPr>
        <w:t xml:space="preserve"> </w:t>
      </w:r>
      <w:r w:rsidR="00D1304D" w:rsidRPr="00826AF6">
        <w:rPr>
          <w:color w:val="000000" w:themeColor="text1"/>
        </w:rPr>
        <w:t>2014)</w:t>
      </w:r>
      <w:r w:rsidR="00B9583F" w:rsidRPr="00826AF6">
        <w:rPr>
          <w:color w:val="000000" w:themeColor="text1"/>
        </w:rPr>
        <w:t>.</w:t>
      </w:r>
      <w:r w:rsidR="003C7DA4" w:rsidRPr="00826AF6">
        <w:rPr>
          <w:color w:val="000000" w:themeColor="text1"/>
        </w:rPr>
        <w:t xml:space="preserve"> </w:t>
      </w:r>
      <w:r w:rsidR="00B9583F" w:rsidRPr="00826AF6">
        <w:rPr>
          <w:color w:val="000000" w:themeColor="text1"/>
        </w:rPr>
        <w:t>However,</w:t>
      </w:r>
      <w:r w:rsidR="00CC335F" w:rsidRPr="00826AF6">
        <w:rPr>
          <w:color w:val="000000" w:themeColor="text1"/>
        </w:rPr>
        <w:t xml:space="preserve"> t</w:t>
      </w:r>
      <w:r w:rsidR="00CC335F" w:rsidRPr="00826AF6">
        <w:rPr>
          <w:color w:val="000000" w:themeColor="text1"/>
        </w:rPr>
        <w:t>he concept of authenticity has also been dismissed as an illusion by some</w:t>
      </w:r>
      <w:r w:rsidR="00CC335F" w:rsidRPr="00826AF6">
        <w:rPr>
          <w:color w:val="000000" w:themeColor="text1"/>
        </w:rPr>
        <w:t xml:space="preserve"> and outdated by others</w:t>
      </w:r>
      <w:r w:rsidR="004909CE" w:rsidRPr="00826AF6">
        <w:rPr>
          <w:color w:val="000000" w:themeColor="text1"/>
        </w:rPr>
        <w:t xml:space="preserve"> </w:t>
      </w:r>
      <w:r w:rsidR="00D1304D" w:rsidRPr="00826AF6">
        <w:rPr>
          <w:color w:val="000000" w:themeColor="text1"/>
        </w:rPr>
        <w:t>(</w:t>
      </w:r>
      <w:proofErr w:type="spellStart"/>
      <w:r w:rsidR="00D1304D" w:rsidRPr="00826AF6">
        <w:rPr>
          <w:color w:val="000000" w:themeColor="text1"/>
        </w:rPr>
        <w:t>Sabrow</w:t>
      </w:r>
      <w:proofErr w:type="spellEnd"/>
      <w:r w:rsidR="00D1304D" w:rsidRPr="00826AF6">
        <w:rPr>
          <w:color w:val="000000" w:themeColor="text1"/>
        </w:rPr>
        <w:t xml:space="preserve"> and Saupe, 2025 and</w:t>
      </w:r>
      <w:r w:rsidR="00D1304D" w:rsidRPr="00826AF6">
        <w:rPr>
          <w:color w:val="000000" w:themeColor="text1"/>
        </w:rPr>
        <w:t xml:space="preserve"> </w:t>
      </w:r>
      <w:proofErr w:type="spellStart"/>
      <w:r w:rsidR="00D1304D" w:rsidRPr="00826AF6">
        <w:rPr>
          <w:color w:val="000000" w:themeColor="text1"/>
        </w:rPr>
        <w:t>Lixinski</w:t>
      </w:r>
      <w:proofErr w:type="spellEnd"/>
      <w:r w:rsidR="00D1304D" w:rsidRPr="00826AF6">
        <w:rPr>
          <w:color w:val="000000" w:themeColor="text1"/>
        </w:rPr>
        <w:t xml:space="preserve">, </w:t>
      </w:r>
      <w:r w:rsidR="00D1304D" w:rsidRPr="00826AF6">
        <w:rPr>
          <w:color w:val="000000" w:themeColor="text1"/>
        </w:rPr>
        <w:t>2022)</w:t>
      </w:r>
      <w:r w:rsidR="00CC335F" w:rsidRPr="00826AF6">
        <w:rPr>
          <w:color w:val="000000" w:themeColor="text1"/>
        </w:rPr>
        <w:t xml:space="preserve">. </w:t>
      </w:r>
    </w:p>
    <w:p w14:paraId="2CBBBEFE" w14:textId="329391A7" w:rsidR="00333B2D" w:rsidRPr="00826AF6" w:rsidRDefault="002A3AC4" w:rsidP="00CC335F">
      <w:pPr>
        <w:jc w:val="both"/>
        <w:rPr>
          <w:color w:val="000000" w:themeColor="text1"/>
        </w:rPr>
      </w:pPr>
      <w:r w:rsidRPr="00826AF6">
        <w:rPr>
          <w:color w:val="000000" w:themeColor="text1"/>
        </w:rPr>
        <w:t>There are several differing theories on</w:t>
      </w:r>
      <w:r w:rsidR="001522B1" w:rsidRPr="00826AF6">
        <w:rPr>
          <w:color w:val="000000" w:themeColor="text1"/>
        </w:rPr>
        <w:t xml:space="preserve"> the</w:t>
      </w:r>
      <w:r w:rsidR="00F3035B" w:rsidRPr="00826AF6">
        <w:rPr>
          <w:color w:val="000000" w:themeColor="text1"/>
        </w:rPr>
        <w:t xml:space="preserve"> types of authenticity</w:t>
      </w:r>
      <w:r w:rsidR="00BA0301" w:rsidRPr="00826AF6">
        <w:rPr>
          <w:color w:val="000000" w:themeColor="text1"/>
        </w:rPr>
        <w:t xml:space="preserve"> relevant to heritage. Many theories on authenticity are multidisciplinary </w:t>
      </w:r>
      <w:r w:rsidR="00691147" w:rsidRPr="00826AF6">
        <w:rPr>
          <w:color w:val="000000" w:themeColor="text1"/>
        </w:rPr>
        <w:t xml:space="preserve">ranging from museology to marketing and </w:t>
      </w:r>
      <w:r w:rsidR="00A05F86" w:rsidRPr="00826AF6">
        <w:rPr>
          <w:color w:val="000000" w:themeColor="text1"/>
        </w:rPr>
        <w:t xml:space="preserve">philosophy. </w:t>
      </w:r>
      <w:r w:rsidR="002C2AB6" w:rsidRPr="00826AF6">
        <w:rPr>
          <w:color w:val="000000" w:themeColor="text1"/>
        </w:rPr>
        <w:t xml:space="preserve">Drawing on </w:t>
      </w:r>
      <w:r w:rsidR="00F427A2" w:rsidRPr="00826AF6">
        <w:rPr>
          <w:color w:val="000000" w:themeColor="text1"/>
        </w:rPr>
        <w:t xml:space="preserve">areas outside of heritage allows </w:t>
      </w:r>
      <w:r w:rsidR="00FA7B0A" w:rsidRPr="00826AF6">
        <w:rPr>
          <w:color w:val="000000" w:themeColor="text1"/>
        </w:rPr>
        <w:t xml:space="preserve">for further understanding of how people interact with </w:t>
      </w:r>
      <w:r w:rsidR="001E1235" w:rsidRPr="00826AF6">
        <w:rPr>
          <w:color w:val="000000" w:themeColor="text1"/>
        </w:rPr>
        <w:t xml:space="preserve">authenticity </w:t>
      </w:r>
      <w:r w:rsidR="00FA7B0A" w:rsidRPr="00826AF6">
        <w:rPr>
          <w:color w:val="000000" w:themeColor="text1"/>
        </w:rPr>
        <w:t>in heritage spaces</w:t>
      </w:r>
      <w:r w:rsidR="00A61A0D" w:rsidRPr="00826AF6">
        <w:rPr>
          <w:color w:val="000000" w:themeColor="text1"/>
        </w:rPr>
        <w:t>.</w:t>
      </w:r>
      <w:r w:rsidR="000634F0" w:rsidRPr="00826AF6">
        <w:rPr>
          <w:color w:val="000000" w:themeColor="text1"/>
        </w:rPr>
        <w:t xml:space="preserve"> </w:t>
      </w:r>
      <w:r w:rsidR="00A61A0D" w:rsidRPr="00826AF6">
        <w:rPr>
          <w:color w:val="000000" w:themeColor="text1"/>
        </w:rPr>
        <w:t>T</w:t>
      </w:r>
      <w:r w:rsidR="000634F0" w:rsidRPr="00826AF6">
        <w:rPr>
          <w:color w:val="000000" w:themeColor="text1"/>
        </w:rPr>
        <w:t>he i</w:t>
      </w:r>
      <w:r w:rsidR="000634F0" w:rsidRPr="00826AF6">
        <w:rPr>
          <w:color w:val="000000" w:themeColor="text1"/>
        </w:rPr>
        <w:t>mpression of authenticity can occur in a range of situations including re-enactments, memorial sites and historical ruins</w:t>
      </w:r>
      <w:r w:rsidR="00F562B2" w:rsidRPr="00826AF6">
        <w:rPr>
          <w:color w:val="000000" w:themeColor="text1"/>
        </w:rPr>
        <w:t>. It ha</w:t>
      </w:r>
      <w:r w:rsidR="008657FF" w:rsidRPr="00826AF6">
        <w:rPr>
          <w:color w:val="000000" w:themeColor="text1"/>
        </w:rPr>
        <w:t>s been suggested that t</w:t>
      </w:r>
      <w:r w:rsidR="00565DA8" w:rsidRPr="00826AF6">
        <w:rPr>
          <w:color w:val="000000" w:themeColor="text1"/>
        </w:rPr>
        <w:t>he concept of authenticity gained popularity in part due to individualisation</w:t>
      </w:r>
      <w:r w:rsidR="00565DA8" w:rsidRPr="00826AF6">
        <w:rPr>
          <w:color w:val="000000" w:themeColor="text1"/>
        </w:rPr>
        <w:t xml:space="preserve"> along with the</w:t>
      </w:r>
      <w:r w:rsidR="00565DA8" w:rsidRPr="00826AF6">
        <w:rPr>
          <w:color w:val="000000" w:themeColor="text1"/>
        </w:rPr>
        <w:t xml:space="preserve"> destabilisation of traditional identities and </w:t>
      </w:r>
      <w:r w:rsidR="004B35EB" w:rsidRPr="00826AF6">
        <w:rPr>
          <w:color w:val="000000" w:themeColor="text1"/>
        </w:rPr>
        <w:t>globalisation (</w:t>
      </w:r>
      <w:proofErr w:type="spellStart"/>
      <w:r w:rsidR="008657FF" w:rsidRPr="00826AF6">
        <w:rPr>
          <w:color w:val="000000" w:themeColor="text1"/>
        </w:rPr>
        <w:t>Sabrow</w:t>
      </w:r>
      <w:proofErr w:type="spellEnd"/>
      <w:r w:rsidR="008657FF" w:rsidRPr="00826AF6">
        <w:rPr>
          <w:color w:val="000000" w:themeColor="text1"/>
        </w:rPr>
        <w:t xml:space="preserve"> and Saupe, 2025)</w:t>
      </w:r>
      <w:r w:rsidR="00565DA8" w:rsidRPr="00826AF6">
        <w:rPr>
          <w:color w:val="000000" w:themeColor="text1"/>
        </w:rPr>
        <w:t xml:space="preserve">. </w:t>
      </w:r>
    </w:p>
    <w:p w14:paraId="13CBF748" w14:textId="224D077E" w:rsidR="004F60EE" w:rsidRPr="00826AF6" w:rsidRDefault="00500341" w:rsidP="00C80143">
      <w:pPr>
        <w:jc w:val="both"/>
        <w:rPr>
          <w:color w:val="000000" w:themeColor="text1"/>
        </w:rPr>
      </w:pPr>
      <w:r w:rsidRPr="00826AF6">
        <w:rPr>
          <w:color w:val="000000" w:themeColor="text1"/>
        </w:rPr>
        <w:t xml:space="preserve">One theory suggests that </w:t>
      </w:r>
      <w:bookmarkEnd w:id="0"/>
      <w:r w:rsidR="00C80143" w:rsidRPr="00826AF6">
        <w:rPr>
          <w:color w:val="000000" w:themeColor="text1"/>
        </w:rPr>
        <w:t>pe</w:t>
      </w:r>
      <w:r w:rsidR="00904077" w:rsidRPr="00826AF6">
        <w:rPr>
          <w:color w:val="000000" w:themeColor="text1"/>
        </w:rPr>
        <w:t xml:space="preserve">rceived </w:t>
      </w:r>
      <w:r w:rsidR="00C80143" w:rsidRPr="00826AF6">
        <w:rPr>
          <w:color w:val="000000" w:themeColor="text1"/>
        </w:rPr>
        <w:t>a</w:t>
      </w:r>
      <w:r w:rsidR="00904077" w:rsidRPr="00826AF6">
        <w:rPr>
          <w:color w:val="000000" w:themeColor="text1"/>
        </w:rPr>
        <w:t>uthenticity in museum settings stem from three factors,</w:t>
      </w:r>
      <w:r w:rsidR="00022EE3" w:rsidRPr="00826AF6">
        <w:rPr>
          <w:color w:val="000000" w:themeColor="text1"/>
        </w:rPr>
        <w:t xml:space="preserve"> these are</w:t>
      </w:r>
      <w:r w:rsidR="00904077" w:rsidRPr="00826AF6">
        <w:rPr>
          <w:color w:val="000000" w:themeColor="text1"/>
        </w:rPr>
        <w:t xml:space="preserve"> the museum, the visitor and the displayed material</w:t>
      </w:r>
      <w:r w:rsidR="00095612" w:rsidRPr="00826AF6">
        <w:rPr>
          <w:color w:val="000000" w:themeColor="text1"/>
        </w:rPr>
        <w:t xml:space="preserve"> </w:t>
      </w:r>
      <w:r w:rsidR="00095612" w:rsidRPr="00826AF6">
        <w:rPr>
          <w:color w:val="000000" w:themeColor="text1"/>
        </w:rPr>
        <w:t xml:space="preserve">(Hede </w:t>
      </w:r>
      <w:r w:rsidR="00095612" w:rsidRPr="00826AF6">
        <w:rPr>
          <w:i/>
          <w:iCs/>
          <w:color w:val="000000" w:themeColor="text1"/>
        </w:rPr>
        <w:t>et al.</w:t>
      </w:r>
      <w:r w:rsidR="00095612" w:rsidRPr="00826AF6">
        <w:rPr>
          <w:color w:val="000000" w:themeColor="text1"/>
        </w:rPr>
        <w:t xml:space="preserve"> 2014)</w:t>
      </w:r>
      <w:r w:rsidR="007946CE" w:rsidRPr="00826AF6">
        <w:rPr>
          <w:color w:val="000000" w:themeColor="text1"/>
        </w:rPr>
        <w:t>. The perceived authenticity of a museum is based on trust in an institution,</w:t>
      </w:r>
      <w:r w:rsidR="005F09CF" w:rsidRPr="00826AF6">
        <w:rPr>
          <w:color w:val="000000" w:themeColor="text1"/>
        </w:rPr>
        <w:t xml:space="preserve"> this </w:t>
      </w:r>
      <w:r w:rsidR="00D67239" w:rsidRPr="00826AF6">
        <w:rPr>
          <w:color w:val="000000" w:themeColor="text1"/>
        </w:rPr>
        <w:t xml:space="preserve">is </w:t>
      </w:r>
      <w:r w:rsidR="00497370" w:rsidRPr="00826AF6">
        <w:rPr>
          <w:color w:val="000000" w:themeColor="text1"/>
        </w:rPr>
        <w:t>vital in many elements of heritage,</w:t>
      </w:r>
      <w:r w:rsidR="00EA348A" w:rsidRPr="00826AF6">
        <w:rPr>
          <w:color w:val="000000" w:themeColor="text1"/>
        </w:rPr>
        <w:t xml:space="preserve"> </w:t>
      </w:r>
      <w:r w:rsidR="00497370" w:rsidRPr="00826AF6">
        <w:rPr>
          <w:color w:val="000000" w:themeColor="text1"/>
        </w:rPr>
        <w:t xml:space="preserve">the consumer or visitor </w:t>
      </w:r>
      <w:proofErr w:type="gramStart"/>
      <w:r w:rsidR="00EA348A" w:rsidRPr="00826AF6">
        <w:rPr>
          <w:color w:val="000000" w:themeColor="text1"/>
        </w:rPr>
        <w:t>has to</w:t>
      </w:r>
      <w:proofErr w:type="gramEnd"/>
      <w:r w:rsidR="00497370" w:rsidRPr="00826AF6">
        <w:rPr>
          <w:color w:val="000000" w:themeColor="text1"/>
        </w:rPr>
        <w:t xml:space="preserve"> trust </w:t>
      </w:r>
      <w:r w:rsidR="00421621" w:rsidRPr="00826AF6">
        <w:rPr>
          <w:color w:val="000000" w:themeColor="text1"/>
        </w:rPr>
        <w:t xml:space="preserve">the authority </w:t>
      </w:r>
      <w:r w:rsidR="00252169" w:rsidRPr="00826AF6">
        <w:rPr>
          <w:color w:val="000000" w:themeColor="text1"/>
        </w:rPr>
        <w:t xml:space="preserve">to </w:t>
      </w:r>
      <w:r w:rsidR="00EA348A" w:rsidRPr="00826AF6">
        <w:rPr>
          <w:color w:val="000000" w:themeColor="text1"/>
        </w:rPr>
        <w:t>denote authenticity. T</w:t>
      </w:r>
      <w:r w:rsidR="007946CE" w:rsidRPr="00826AF6">
        <w:rPr>
          <w:color w:val="000000" w:themeColor="text1"/>
        </w:rPr>
        <w:t>he perceived authenticity of a visitor relies on the idea of the integrity of the visitor,</w:t>
      </w:r>
      <w:r w:rsidR="00107E0F" w:rsidRPr="00826AF6">
        <w:rPr>
          <w:color w:val="000000" w:themeColor="text1"/>
        </w:rPr>
        <w:t xml:space="preserve"> this hinges on the </w:t>
      </w:r>
      <w:r w:rsidR="005408FE" w:rsidRPr="00826AF6">
        <w:rPr>
          <w:color w:val="000000" w:themeColor="text1"/>
        </w:rPr>
        <w:t>visitor trusting their own ability</w:t>
      </w:r>
      <w:r w:rsidR="00EB04D1" w:rsidRPr="00826AF6">
        <w:rPr>
          <w:color w:val="000000" w:themeColor="text1"/>
        </w:rPr>
        <w:t xml:space="preserve"> to</w:t>
      </w:r>
      <w:r w:rsidR="005408FE" w:rsidRPr="00826AF6">
        <w:rPr>
          <w:color w:val="000000" w:themeColor="text1"/>
        </w:rPr>
        <w:t xml:space="preserve"> </w:t>
      </w:r>
      <w:r w:rsidR="00EB04D1" w:rsidRPr="00826AF6">
        <w:rPr>
          <w:color w:val="000000" w:themeColor="text1"/>
        </w:rPr>
        <w:t>distinguish between authentic and inauthentic</w:t>
      </w:r>
      <w:r w:rsidR="00EB04D1" w:rsidRPr="00826AF6">
        <w:rPr>
          <w:color w:val="000000" w:themeColor="text1"/>
        </w:rPr>
        <w:t xml:space="preserve"> or use of cues to </w:t>
      </w:r>
      <w:r w:rsidR="00DB528C" w:rsidRPr="00826AF6">
        <w:rPr>
          <w:color w:val="000000" w:themeColor="text1"/>
        </w:rPr>
        <w:t>ascertain</w:t>
      </w:r>
      <w:r w:rsidR="00C06CBE" w:rsidRPr="00826AF6">
        <w:rPr>
          <w:color w:val="000000" w:themeColor="text1"/>
        </w:rPr>
        <w:t xml:space="preserve"> the </w:t>
      </w:r>
      <w:r w:rsidR="00DB528C" w:rsidRPr="00826AF6">
        <w:rPr>
          <w:color w:val="000000" w:themeColor="text1"/>
        </w:rPr>
        <w:t xml:space="preserve">authenticity of an </w:t>
      </w:r>
      <w:r w:rsidR="00095612" w:rsidRPr="00826AF6">
        <w:rPr>
          <w:color w:val="000000" w:themeColor="text1"/>
        </w:rPr>
        <w:t>object (</w:t>
      </w:r>
      <w:r w:rsidR="00095612" w:rsidRPr="00826AF6">
        <w:rPr>
          <w:color w:val="000000" w:themeColor="text1"/>
        </w:rPr>
        <w:t>Komarac, Dosen and Zabkar, 2024</w:t>
      </w:r>
      <w:r w:rsidR="00095612" w:rsidRPr="00826AF6">
        <w:rPr>
          <w:color w:val="000000" w:themeColor="text1"/>
        </w:rPr>
        <w:t xml:space="preserve"> and </w:t>
      </w:r>
      <w:r w:rsidR="00095612" w:rsidRPr="00826AF6">
        <w:rPr>
          <w:color w:val="000000" w:themeColor="text1"/>
        </w:rPr>
        <w:t xml:space="preserve">Hede </w:t>
      </w:r>
      <w:r w:rsidR="00095612" w:rsidRPr="00826AF6">
        <w:rPr>
          <w:i/>
          <w:iCs/>
          <w:color w:val="000000" w:themeColor="text1"/>
        </w:rPr>
        <w:t>et al.</w:t>
      </w:r>
      <w:r w:rsidR="00095612" w:rsidRPr="00826AF6">
        <w:rPr>
          <w:color w:val="000000" w:themeColor="text1"/>
        </w:rPr>
        <w:t xml:space="preserve"> 2014)</w:t>
      </w:r>
      <w:r w:rsidR="00DB528C" w:rsidRPr="00826AF6">
        <w:rPr>
          <w:color w:val="000000" w:themeColor="text1"/>
        </w:rPr>
        <w:t>.</w:t>
      </w:r>
      <w:r w:rsidR="00BA7AA5" w:rsidRPr="00826AF6">
        <w:rPr>
          <w:color w:val="000000" w:themeColor="text1"/>
        </w:rPr>
        <w:t xml:space="preserve"> T</w:t>
      </w:r>
      <w:r w:rsidR="00BA7AA5" w:rsidRPr="00826AF6">
        <w:rPr>
          <w:color w:val="000000" w:themeColor="text1"/>
        </w:rPr>
        <w:t>he perceived authenticity of materials is based on the perceived genuineness of objects within the museum</w:t>
      </w:r>
      <w:r w:rsidR="00826362" w:rsidRPr="00826AF6">
        <w:rPr>
          <w:color w:val="000000" w:themeColor="text1"/>
        </w:rPr>
        <w:t xml:space="preserve"> (</w:t>
      </w:r>
      <w:r w:rsidR="00826362" w:rsidRPr="00826AF6">
        <w:rPr>
          <w:color w:val="000000" w:themeColor="text1"/>
        </w:rPr>
        <w:t>Komarac, Dosen and Zabkar</w:t>
      </w:r>
      <w:r w:rsidR="00826362" w:rsidRPr="00826AF6">
        <w:rPr>
          <w:color w:val="000000" w:themeColor="text1"/>
        </w:rPr>
        <w:t xml:space="preserve">, </w:t>
      </w:r>
      <w:r w:rsidR="00826362" w:rsidRPr="00826AF6">
        <w:rPr>
          <w:color w:val="000000" w:themeColor="text1"/>
        </w:rPr>
        <w:t>2024)</w:t>
      </w:r>
      <w:r w:rsidR="00BA7AA5" w:rsidRPr="00826AF6">
        <w:rPr>
          <w:color w:val="000000" w:themeColor="text1"/>
        </w:rPr>
        <w:t>.</w:t>
      </w:r>
      <w:r w:rsidR="005D497F" w:rsidRPr="00826AF6">
        <w:rPr>
          <w:color w:val="000000" w:themeColor="text1"/>
        </w:rPr>
        <w:t xml:space="preserve"> Within the material </w:t>
      </w:r>
      <w:r w:rsidR="00DC7147" w:rsidRPr="00826AF6">
        <w:rPr>
          <w:color w:val="000000" w:themeColor="text1"/>
        </w:rPr>
        <w:t xml:space="preserve">authenticity </w:t>
      </w:r>
      <w:r w:rsidR="00D02199" w:rsidRPr="00826AF6">
        <w:rPr>
          <w:color w:val="000000" w:themeColor="text1"/>
        </w:rPr>
        <w:t>Hede et al. (2014) suggest that materials can have indexical authenticity</w:t>
      </w:r>
      <w:r w:rsidR="00DC7147" w:rsidRPr="00826AF6">
        <w:rPr>
          <w:color w:val="000000" w:themeColor="text1"/>
        </w:rPr>
        <w:t xml:space="preserve"> </w:t>
      </w:r>
      <w:r w:rsidR="00DC7147" w:rsidRPr="00826AF6">
        <w:rPr>
          <w:color w:val="000000" w:themeColor="text1"/>
        </w:rPr>
        <w:t>or iconic authenticity</w:t>
      </w:r>
      <w:r w:rsidR="00DC7147" w:rsidRPr="00826AF6">
        <w:rPr>
          <w:color w:val="000000" w:themeColor="text1"/>
        </w:rPr>
        <w:t xml:space="preserve">. Indexical </w:t>
      </w:r>
      <w:r w:rsidR="00CD346C" w:rsidRPr="00826AF6">
        <w:rPr>
          <w:color w:val="000000" w:themeColor="text1"/>
        </w:rPr>
        <w:t>authenticity refers to the</w:t>
      </w:r>
      <w:r w:rsidR="00D02199" w:rsidRPr="00826AF6">
        <w:rPr>
          <w:color w:val="000000" w:themeColor="text1"/>
        </w:rPr>
        <w:t xml:space="preserve"> verifiable connections to elements such as provenance </w:t>
      </w:r>
      <w:r w:rsidR="00CD346C" w:rsidRPr="00826AF6">
        <w:rPr>
          <w:color w:val="000000" w:themeColor="text1"/>
        </w:rPr>
        <w:t xml:space="preserve">and iconic authenticity </w:t>
      </w:r>
      <w:r w:rsidR="00826362" w:rsidRPr="00826AF6">
        <w:rPr>
          <w:color w:val="000000" w:themeColor="text1"/>
        </w:rPr>
        <w:t>is</w:t>
      </w:r>
      <w:r w:rsidR="00D02199" w:rsidRPr="00826AF6">
        <w:rPr>
          <w:color w:val="000000" w:themeColor="text1"/>
        </w:rPr>
        <w:t xml:space="preserve"> where objects are imitations or resemble the original</w:t>
      </w:r>
      <w:r w:rsidR="00826362" w:rsidRPr="00826AF6">
        <w:rPr>
          <w:color w:val="000000" w:themeColor="text1"/>
        </w:rPr>
        <w:t xml:space="preserve"> (</w:t>
      </w:r>
      <w:r w:rsidR="00826362" w:rsidRPr="00826AF6">
        <w:rPr>
          <w:color w:val="000000" w:themeColor="text1"/>
        </w:rPr>
        <w:t xml:space="preserve">Hede </w:t>
      </w:r>
      <w:r w:rsidR="00826362" w:rsidRPr="00826AF6">
        <w:rPr>
          <w:i/>
          <w:iCs/>
          <w:color w:val="000000" w:themeColor="text1"/>
        </w:rPr>
        <w:t>et al.</w:t>
      </w:r>
      <w:r w:rsidR="00826362" w:rsidRPr="00826AF6">
        <w:rPr>
          <w:color w:val="000000" w:themeColor="text1"/>
        </w:rPr>
        <w:t xml:space="preserve"> 2014)</w:t>
      </w:r>
      <w:r w:rsidR="00D02199" w:rsidRPr="00826AF6">
        <w:rPr>
          <w:color w:val="000000" w:themeColor="text1"/>
        </w:rPr>
        <w:t>.</w:t>
      </w:r>
    </w:p>
    <w:p w14:paraId="533AD48E" w14:textId="684C6E3F" w:rsidR="0021012E" w:rsidRPr="00826AF6" w:rsidRDefault="005C2815" w:rsidP="00C80143">
      <w:pPr>
        <w:jc w:val="both"/>
        <w:rPr>
          <w:color w:val="000000" w:themeColor="text1"/>
        </w:rPr>
      </w:pPr>
      <w:proofErr w:type="spellStart"/>
      <w:r w:rsidRPr="00826AF6">
        <w:rPr>
          <w:color w:val="000000" w:themeColor="text1"/>
        </w:rPr>
        <w:t>Thiemeyer</w:t>
      </w:r>
      <w:proofErr w:type="spellEnd"/>
      <w:r w:rsidRPr="00826AF6">
        <w:rPr>
          <w:color w:val="000000" w:themeColor="text1"/>
        </w:rPr>
        <w:t xml:space="preserve"> (2025)</w:t>
      </w:r>
      <w:r w:rsidRPr="00826AF6">
        <w:rPr>
          <w:color w:val="000000" w:themeColor="text1"/>
        </w:rPr>
        <w:t xml:space="preserve"> breaks </w:t>
      </w:r>
      <w:r w:rsidR="008201B8" w:rsidRPr="00826AF6">
        <w:rPr>
          <w:color w:val="000000" w:themeColor="text1"/>
        </w:rPr>
        <w:t>material authenticity</w:t>
      </w:r>
      <w:r w:rsidR="00951875" w:rsidRPr="00826AF6">
        <w:rPr>
          <w:color w:val="000000" w:themeColor="text1"/>
        </w:rPr>
        <w:t xml:space="preserve"> down</w:t>
      </w:r>
      <w:r w:rsidR="008201B8" w:rsidRPr="00826AF6">
        <w:rPr>
          <w:color w:val="000000" w:themeColor="text1"/>
        </w:rPr>
        <w:t xml:space="preserve"> into three sections, works, witness objects and specimens.</w:t>
      </w:r>
      <w:r w:rsidR="000C3224" w:rsidRPr="00826AF6">
        <w:rPr>
          <w:color w:val="000000" w:themeColor="text1"/>
        </w:rPr>
        <w:t xml:space="preserve"> Works refer mostly to artworks where </w:t>
      </w:r>
      <w:r w:rsidR="00951875" w:rsidRPr="00826AF6">
        <w:rPr>
          <w:color w:val="000000" w:themeColor="text1"/>
        </w:rPr>
        <w:t>the</w:t>
      </w:r>
      <w:r w:rsidR="000C3224" w:rsidRPr="00826AF6">
        <w:rPr>
          <w:color w:val="000000" w:themeColor="text1"/>
        </w:rPr>
        <w:t xml:space="preserve"> museums focus</w:t>
      </w:r>
      <w:r w:rsidR="00055518" w:rsidRPr="00826AF6">
        <w:rPr>
          <w:color w:val="000000" w:themeColor="text1"/>
        </w:rPr>
        <w:t xml:space="preserve"> </w:t>
      </w:r>
      <w:r w:rsidR="004233A9" w:rsidRPr="00826AF6">
        <w:rPr>
          <w:color w:val="000000" w:themeColor="text1"/>
        </w:rPr>
        <w:t xml:space="preserve">on </w:t>
      </w:r>
      <w:r w:rsidR="000C3224" w:rsidRPr="00826AF6">
        <w:rPr>
          <w:color w:val="000000" w:themeColor="text1"/>
        </w:rPr>
        <w:t xml:space="preserve">whether </w:t>
      </w:r>
      <w:r w:rsidR="004233A9" w:rsidRPr="00826AF6">
        <w:rPr>
          <w:color w:val="000000" w:themeColor="text1"/>
        </w:rPr>
        <w:t xml:space="preserve">works </w:t>
      </w:r>
      <w:r w:rsidR="000C3224" w:rsidRPr="00826AF6">
        <w:rPr>
          <w:color w:val="000000" w:themeColor="text1"/>
        </w:rPr>
        <w:t xml:space="preserve">were made by </w:t>
      </w:r>
      <w:r w:rsidR="000C3224" w:rsidRPr="00826AF6">
        <w:rPr>
          <w:color w:val="000000" w:themeColor="text1"/>
        </w:rPr>
        <w:lastRenderedPageBreak/>
        <w:t>the artist or culture claimed</w:t>
      </w:r>
      <w:r w:rsidR="002D5F21" w:rsidRPr="00826AF6">
        <w:rPr>
          <w:color w:val="000000" w:themeColor="text1"/>
        </w:rPr>
        <w:t xml:space="preserve"> </w:t>
      </w:r>
      <w:r w:rsidR="0013184C" w:rsidRPr="00826AF6">
        <w:rPr>
          <w:color w:val="000000" w:themeColor="text1"/>
        </w:rPr>
        <w:t>connecting</w:t>
      </w:r>
      <w:r w:rsidR="002D5F21" w:rsidRPr="00826AF6">
        <w:rPr>
          <w:color w:val="000000" w:themeColor="text1"/>
        </w:rPr>
        <w:t xml:space="preserve"> to the traditional view that </w:t>
      </w:r>
      <w:r w:rsidR="002D5F21" w:rsidRPr="00826AF6">
        <w:rPr>
          <w:color w:val="000000" w:themeColor="text1"/>
        </w:rPr>
        <w:t>museum</w:t>
      </w:r>
      <w:r w:rsidR="00661825" w:rsidRPr="00826AF6">
        <w:rPr>
          <w:color w:val="000000" w:themeColor="text1"/>
        </w:rPr>
        <w:t>s</w:t>
      </w:r>
      <w:r w:rsidR="002D5F21" w:rsidRPr="00826AF6">
        <w:rPr>
          <w:color w:val="000000" w:themeColor="text1"/>
        </w:rPr>
        <w:t xml:space="preserve"> h</w:t>
      </w:r>
      <w:r w:rsidR="0013184C" w:rsidRPr="00826AF6">
        <w:rPr>
          <w:color w:val="000000" w:themeColor="text1"/>
        </w:rPr>
        <w:t>eld</w:t>
      </w:r>
      <w:r w:rsidR="0021012E" w:rsidRPr="00826AF6">
        <w:rPr>
          <w:color w:val="000000" w:themeColor="text1"/>
        </w:rPr>
        <w:t xml:space="preserve"> </w:t>
      </w:r>
      <w:r w:rsidR="002D5F21" w:rsidRPr="00826AF6">
        <w:rPr>
          <w:color w:val="000000" w:themeColor="text1"/>
        </w:rPr>
        <w:t>lin</w:t>
      </w:r>
      <w:r w:rsidR="0013184C" w:rsidRPr="00826AF6">
        <w:rPr>
          <w:color w:val="000000" w:themeColor="text1"/>
        </w:rPr>
        <w:t>k</w:t>
      </w:r>
      <w:r w:rsidR="00661825" w:rsidRPr="00826AF6">
        <w:rPr>
          <w:color w:val="000000" w:themeColor="text1"/>
        </w:rPr>
        <w:t>ing</w:t>
      </w:r>
      <w:r w:rsidR="0013184C" w:rsidRPr="00826AF6">
        <w:rPr>
          <w:color w:val="000000" w:themeColor="text1"/>
        </w:rPr>
        <w:t xml:space="preserve"> </w:t>
      </w:r>
      <w:r w:rsidR="002D5F21" w:rsidRPr="00826AF6">
        <w:rPr>
          <w:color w:val="000000" w:themeColor="text1"/>
        </w:rPr>
        <w:t>authenticity to value and worthiness</w:t>
      </w:r>
      <w:r w:rsidR="00A72E1C" w:rsidRPr="00826AF6">
        <w:rPr>
          <w:color w:val="000000" w:themeColor="text1"/>
        </w:rPr>
        <w:t xml:space="preserve"> </w:t>
      </w:r>
      <w:r w:rsidR="0021012E" w:rsidRPr="00826AF6">
        <w:rPr>
          <w:color w:val="000000" w:themeColor="text1"/>
        </w:rPr>
        <w:t xml:space="preserve">(Hede </w:t>
      </w:r>
      <w:r w:rsidR="0021012E" w:rsidRPr="00826AF6">
        <w:rPr>
          <w:i/>
          <w:iCs/>
          <w:color w:val="000000" w:themeColor="text1"/>
        </w:rPr>
        <w:t>et al.</w:t>
      </w:r>
      <w:r w:rsidR="0021012E" w:rsidRPr="00826AF6">
        <w:rPr>
          <w:color w:val="000000" w:themeColor="text1"/>
        </w:rPr>
        <w:t xml:space="preserve"> 2014</w:t>
      </w:r>
      <w:r w:rsidR="0021012E" w:rsidRPr="00826AF6">
        <w:rPr>
          <w:color w:val="000000" w:themeColor="text1"/>
        </w:rPr>
        <w:t xml:space="preserve"> and </w:t>
      </w:r>
      <w:r w:rsidR="0021012E" w:rsidRPr="00826AF6">
        <w:rPr>
          <w:color w:val="000000" w:themeColor="text1"/>
        </w:rPr>
        <w:t>Zhang and Chen</w:t>
      </w:r>
      <w:r w:rsidR="0021012E" w:rsidRPr="00826AF6">
        <w:rPr>
          <w:color w:val="000000" w:themeColor="text1"/>
        </w:rPr>
        <w:t xml:space="preserve">, </w:t>
      </w:r>
      <w:r w:rsidR="0021012E" w:rsidRPr="00826AF6">
        <w:rPr>
          <w:color w:val="000000" w:themeColor="text1"/>
        </w:rPr>
        <w:t>2025)</w:t>
      </w:r>
      <w:r w:rsidR="0013184C" w:rsidRPr="00826AF6">
        <w:rPr>
          <w:color w:val="000000" w:themeColor="text1"/>
        </w:rPr>
        <w:t xml:space="preserve">. </w:t>
      </w:r>
      <w:r w:rsidR="003C4BA8" w:rsidRPr="00826AF6">
        <w:rPr>
          <w:color w:val="000000" w:themeColor="text1"/>
        </w:rPr>
        <w:t>Witness objects are artifacts that bear witness to a person or event</w:t>
      </w:r>
      <w:r w:rsidR="00C36177" w:rsidRPr="00826AF6">
        <w:rPr>
          <w:color w:val="000000" w:themeColor="text1"/>
        </w:rPr>
        <w:t xml:space="preserve"> that is</w:t>
      </w:r>
      <w:r w:rsidR="004401AB" w:rsidRPr="00826AF6">
        <w:rPr>
          <w:color w:val="000000" w:themeColor="text1"/>
        </w:rPr>
        <w:t xml:space="preserve"> seen as</w:t>
      </w:r>
      <w:r w:rsidR="00C36177" w:rsidRPr="00826AF6">
        <w:rPr>
          <w:color w:val="000000" w:themeColor="text1"/>
        </w:rPr>
        <w:t xml:space="preserve"> </w:t>
      </w:r>
      <w:r w:rsidR="004401AB" w:rsidRPr="00826AF6">
        <w:rPr>
          <w:color w:val="000000" w:themeColor="text1"/>
        </w:rPr>
        <w:t>significant</w:t>
      </w:r>
      <w:r w:rsidR="000329DE" w:rsidRPr="00826AF6">
        <w:rPr>
          <w:color w:val="000000" w:themeColor="text1"/>
        </w:rPr>
        <w:t xml:space="preserve">, and its value </w:t>
      </w:r>
      <w:r w:rsidR="00922425" w:rsidRPr="00826AF6">
        <w:rPr>
          <w:color w:val="000000" w:themeColor="text1"/>
        </w:rPr>
        <w:t xml:space="preserve">arises from this connection. </w:t>
      </w:r>
      <w:r w:rsidR="00F47838" w:rsidRPr="00826AF6">
        <w:rPr>
          <w:color w:val="000000" w:themeColor="text1"/>
        </w:rPr>
        <w:t>Specimen objects are objects where authenticity is secondary to representation, these are items where the social connection either doesn’t exist or isn’t necessary</w:t>
      </w:r>
      <w:r w:rsidR="0007742C" w:rsidRPr="00826AF6">
        <w:rPr>
          <w:color w:val="000000" w:themeColor="text1"/>
        </w:rPr>
        <w:t xml:space="preserve"> as</w:t>
      </w:r>
      <w:r w:rsidR="00F47838" w:rsidRPr="00826AF6">
        <w:rPr>
          <w:color w:val="000000" w:themeColor="text1"/>
        </w:rPr>
        <w:t xml:space="preserve"> they aren’t reflections of our own social history </w:t>
      </w:r>
      <w:r w:rsidR="0007742C" w:rsidRPr="00826AF6">
        <w:rPr>
          <w:color w:val="000000" w:themeColor="text1"/>
        </w:rPr>
        <w:t xml:space="preserve">and </w:t>
      </w:r>
      <w:r w:rsidR="00F47838" w:rsidRPr="00826AF6">
        <w:rPr>
          <w:color w:val="000000" w:themeColor="text1"/>
        </w:rPr>
        <w:t>therefore lack</w:t>
      </w:r>
      <w:r w:rsidR="0007742C" w:rsidRPr="00826AF6">
        <w:rPr>
          <w:color w:val="000000" w:themeColor="text1"/>
        </w:rPr>
        <w:t xml:space="preserve"> a</w:t>
      </w:r>
      <w:r w:rsidR="00F47838" w:rsidRPr="00826AF6">
        <w:rPr>
          <w:color w:val="000000" w:themeColor="text1"/>
        </w:rPr>
        <w:t xml:space="preserve"> personal connection</w:t>
      </w:r>
      <w:r w:rsidR="0007742C" w:rsidRPr="00826AF6">
        <w:rPr>
          <w:color w:val="000000" w:themeColor="text1"/>
        </w:rPr>
        <w:t>. Specimen objects</w:t>
      </w:r>
      <w:r w:rsidR="00F47838" w:rsidRPr="00826AF6">
        <w:rPr>
          <w:color w:val="000000" w:themeColor="text1"/>
        </w:rPr>
        <w:t xml:space="preserve"> have more of an educational role</w:t>
      </w:r>
      <w:r w:rsidR="00F103D9" w:rsidRPr="00826AF6">
        <w:rPr>
          <w:color w:val="000000" w:themeColor="text1"/>
        </w:rPr>
        <w:t>,</w:t>
      </w:r>
      <w:r w:rsidR="0007742C" w:rsidRPr="00826AF6">
        <w:rPr>
          <w:color w:val="000000" w:themeColor="text1"/>
        </w:rPr>
        <w:t xml:space="preserve"> for example the </w:t>
      </w:r>
      <w:r w:rsidR="00F47838" w:rsidRPr="00826AF6">
        <w:rPr>
          <w:color w:val="000000" w:themeColor="text1"/>
        </w:rPr>
        <w:t xml:space="preserve">Natural history </w:t>
      </w:r>
      <w:r w:rsidR="002C7B70" w:rsidRPr="00826AF6">
        <w:rPr>
          <w:color w:val="000000" w:themeColor="text1"/>
        </w:rPr>
        <w:t>museums’ collection</w:t>
      </w:r>
      <w:r w:rsidR="00F47838" w:rsidRPr="00826AF6">
        <w:rPr>
          <w:color w:val="000000" w:themeColor="text1"/>
        </w:rPr>
        <w:t xml:space="preserve"> of animals,</w:t>
      </w:r>
      <w:r w:rsidR="00295AD0" w:rsidRPr="00826AF6">
        <w:rPr>
          <w:color w:val="000000" w:themeColor="text1"/>
        </w:rPr>
        <w:t xml:space="preserve"> where</w:t>
      </w:r>
      <w:r w:rsidR="00F47838" w:rsidRPr="00826AF6">
        <w:rPr>
          <w:color w:val="000000" w:themeColor="text1"/>
        </w:rPr>
        <w:t xml:space="preserve"> the authenticity of any specific item is secondary to the representation it holds.  Objects can be multiple of these things </w:t>
      </w:r>
      <w:r w:rsidR="00891C54" w:rsidRPr="00826AF6">
        <w:rPr>
          <w:color w:val="000000" w:themeColor="text1"/>
        </w:rPr>
        <w:t xml:space="preserve">or change </w:t>
      </w:r>
      <w:r w:rsidR="00F47838" w:rsidRPr="00826AF6">
        <w:rPr>
          <w:color w:val="000000" w:themeColor="text1"/>
        </w:rPr>
        <w:t>based on how they are presented, this will determine the relative importance of authenticity</w:t>
      </w:r>
      <w:r w:rsidR="00295AD0" w:rsidRPr="00826AF6">
        <w:rPr>
          <w:color w:val="000000" w:themeColor="text1"/>
        </w:rPr>
        <w:t xml:space="preserve"> </w:t>
      </w:r>
      <w:r w:rsidR="00E24C39" w:rsidRPr="00826AF6">
        <w:rPr>
          <w:color w:val="000000" w:themeColor="text1"/>
        </w:rPr>
        <w:t>(</w:t>
      </w:r>
      <w:proofErr w:type="spellStart"/>
      <w:r w:rsidR="00E24C39" w:rsidRPr="00826AF6">
        <w:rPr>
          <w:color w:val="000000" w:themeColor="text1"/>
        </w:rPr>
        <w:t>Thiemeyer</w:t>
      </w:r>
      <w:proofErr w:type="spellEnd"/>
      <w:r w:rsidR="00E24C39" w:rsidRPr="00826AF6">
        <w:rPr>
          <w:color w:val="000000" w:themeColor="text1"/>
        </w:rPr>
        <w:t xml:space="preserve"> 2025)</w:t>
      </w:r>
      <w:r w:rsidR="00F47838" w:rsidRPr="00826AF6">
        <w:rPr>
          <w:color w:val="000000" w:themeColor="text1"/>
        </w:rPr>
        <w:t>.</w:t>
      </w:r>
      <w:r w:rsidR="00AB3DA3" w:rsidRPr="00826AF6">
        <w:rPr>
          <w:color w:val="000000" w:themeColor="text1"/>
        </w:rPr>
        <w:t xml:space="preserve"> </w:t>
      </w:r>
    </w:p>
    <w:p w14:paraId="5B1174C5" w14:textId="1C5E0D81" w:rsidR="0069615C" w:rsidRPr="00826AF6" w:rsidRDefault="00CA4A04" w:rsidP="004A7AD5">
      <w:pPr>
        <w:jc w:val="both"/>
        <w:rPr>
          <w:color w:val="000000" w:themeColor="text1"/>
        </w:rPr>
      </w:pPr>
      <w:r w:rsidRPr="00826AF6">
        <w:rPr>
          <w:color w:val="000000" w:themeColor="text1"/>
        </w:rPr>
        <w:t xml:space="preserve">Another </w:t>
      </w:r>
      <w:r w:rsidR="001B41A7" w:rsidRPr="00826AF6">
        <w:rPr>
          <w:color w:val="000000" w:themeColor="text1"/>
        </w:rPr>
        <w:t>attitude toward authenticity is m</w:t>
      </w:r>
      <w:r w:rsidR="00AF3F79" w:rsidRPr="00826AF6">
        <w:rPr>
          <w:color w:val="000000" w:themeColor="text1"/>
        </w:rPr>
        <w:t xml:space="preserve">odern </w:t>
      </w:r>
      <w:r w:rsidR="001B41A7" w:rsidRPr="00826AF6">
        <w:rPr>
          <w:color w:val="000000" w:themeColor="text1"/>
        </w:rPr>
        <w:t>a</w:t>
      </w:r>
      <w:r w:rsidR="00AF3F79" w:rsidRPr="00826AF6">
        <w:rPr>
          <w:color w:val="000000" w:themeColor="text1"/>
        </w:rPr>
        <w:t xml:space="preserve">uthenticity </w:t>
      </w:r>
      <w:r w:rsidR="001B41A7" w:rsidRPr="00826AF6">
        <w:rPr>
          <w:color w:val="000000" w:themeColor="text1"/>
        </w:rPr>
        <w:t xml:space="preserve">which </w:t>
      </w:r>
      <w:r w:rsidR="00AF3F79" w:rsidRPr="00826AF6">
        <w:rPr>
          <w:color w:val="000000" w:themeColor="text1"/>
        </w:rPr>
        <w:t>is object based and can be either objective or constructive and focus</w:t>
      </w:r>
      <w:r w:rsidR="00243159" w:rsidRPr="00826AF6">
        <w:rPr>
          <w:color w:val="000000" w:themeColor="text1"/>
        </w:rPr>
        <w:t>es</w:t>
      </w:r>
      <w:r w:rsidR="00AF3F79" w:rsidRPr="00826AF6">
        <w:rPr>
          <w:color w:val="000000" w:themeColor="text1"/>
        </w:rPr>
        <w:t xml:space="preserve"> on the idea of </w:t>
      </w:r>
      <w:r w:rsidR="00243159" w:rsidRPr="00826AF6">
        <w:rPr>
          <w:color w:val="000000" w:themeColor="text1"/>
        </w:rPr>
        <w:t>the ‘</w:t>
      </w:r>
      <w:r w:rsidR="00AF3F79" w:rsidRPr="00826AF6">
        <w:rPr>
          <w:color w:val="000000" w:themeColor="text1"/>
        </w:rPr>
        <w:t>reality</w:t>
      </w:r>
      <w:r w:rsidR="00243159" w:rsidRPr="00826AF6">
        <w:rPr>
          <w:color w:val="000000" w:themeColor="text1"/>
        </w:rPr>
        <w:t>’</w:t>
      </w:r>
      <w:r w:rsidR="00AF3F79" w:rsidRPr="00826AF6">
        <w:rPr>
          <w:color w:val="000000" w:themeColor="text1"/>
        </w:rPr>
        <w:t xml:space="preserve"> of objects</w:t>
      </w:r>
      <w:r w:rsidR="006A3A23" w:rsidRPr="00826AF6">
        <w:rPr>
          <w:color w:val="000000" w:themeColor="text1"/>
        </w:rPr>
        <w:t>, are objects what they claim to be</w:t>
      </w:r>
      <w:r w:rsidR="00AF3F79" w:rsidRPr="00826AF6">
        <w:rPr>
          <w:color w:val="000000" w:themeColor="text1"/>
        </w:rPr>
        <w:t>.</w:t>
      </w:r>
      <w:r w:rsidR="006A3A23" w:rsidRPr="00826AF6">
        <w:rPr>
          <w:color w:val="000000" w:themeColor="text1"/>
        </w:rPr>
        <w:t xml:space="preserve"> </w:t>
      </w:r>
      <w:r w:rsidR="00AF3F79" w:rsidRPr="00826AF6">
        <w:rPr>
          <w:color w:val="000000" w:themeColor="text1"/>
        </w:rPr>
        <w:t>Objective authenticity is when the consumers perception of authenticity is absolute</w:t>
      </w:r>
      <w:r w:rsidR="001B1DAB" w:rsidRPr="00826AF6">
        <w:rPr>
          <w:color w:val="000000" w:themeColor="text1"/>
        </w:rPr>
        <w:t xml:space="preserve"> – an ob</w:t>
      </w:r>
      <w:r w:rsidR="009E6A00" w:rsidRPr="00826AF6">
        <w:rPr>
          <w:color w:val="000000" w:themeColor="text1"/>
        </w:rPr>
        <w:t xml:space="preserve">ject is either </w:t>
      </w:r>
      <w:r w:rsidR="001B1DAB" w:rsidRPr="00826AF6">
        <w:rPr>
          <w:color w:val="000000" w:themeColor="text1"/>
        </w:rPr>
        <w:t xml:space="preserve">authentic or </w:t>
      </w:r>
      <w:r w:rsidR="009E6A00" w:rsidRPr="00826AF6">
        <w:rPr>
          <w:color w:val="000000" w:themeColor="text1"/>
        </w:rPr>
        <w:t>inauthentic -</w:t>
      </w:r>
      <w:r w:rsidR="00AF3F79" w:rsidRPr="00826AF6">
        <w:rPr>
          <w:color w:val="000000" w:themeColor="text1"/>
        </w:rPr>
        <w:t xml:space="preserve"> and </w:t>
      </w:r>
      <w:r w:rsidR="009E6A00" w:rsidRPr="00826AF6">
        <w:rPr>
          <w:color w:val="000000" w:themeColor="text1"/>
        </w:rPr>
        <w:t>there</w:t>
      </w:r>
      <w:r w:rsidR="00AF3F79" w:rsidRPr="00826AF6">
        <w:rPr>
          <w:color w:val="000000" w:themeColor="text1"/>
        </w:rPr>
        <w:t xml:space="preserve"> </w:t>
      </w:r>
      <w:r w:rsidR="001C123B" w:rsidRPr="00826AF6">
        <w:rPr>
          <w:color w:val="000000" w:themeColor="text1"/>
        </w:rPr>
        <w:t xml:space="preserve">is </w:t>
      </w:r>
      <w:r w:rsidR="00AF3F79" w:rsidRPr="00826AF6">
        <w:rPr>
          <w:color w:val="000000" w:themeColor="text1"/>
        </w:rPr>
        <w:t>no grey area</w:t>
      </w:r>
      <w:r w:rsidR="009E6A00" w:rsidRPr="00826AF6">
        <w:rPr>
          <w:color w:val="000000" w:themeColor="text1"/>
        </w:rPr>
        <w:t>.</w:t>
      </w:r>
      <w:r w:rsidR="00AF3F79" w:rsidRPr="00826AF6">
        <w:rPr>
          <w:color w:val="000000" w:themeColor="text1"/>
        </w:rPr>
        <w:t xml:space="preserve"> </w:t>
      </w:r>
      <w:r w:rsidR="009E6A00" w:rsidRPr="00826AF6">
        <w:rPr>
          <w:color w:val="000000" w:themeColor="text1"/>
        </w:rPr>
        <w:t>C</w:t>
      </w:r>
      <w:r w:rsidR="00AF3F79" w:rsidRPr="00826AF6">
        <w:rPr>
          <w:color w:val="000000" w:themeColor="text1"/>
        </w:rPr>
        <w:t xml:space="preserve">onstructive authenticity is the idea that the perception of authenticity changes based on personal experiences such as cultural background. Postmodernist authenticity believes that consumers will receive an authentic experience regardless of objective authenticity, </w:t>
      </w:r>
      <w:r w:rsidR="00F66DC3" w:rsidRPr="00826AF6">
        <w:rPr>
          <w:color w:val="000000" w:themeColor="text1"/>
        </w:rPr>
        <w:t xml:space="preserve">the use </w:t>
      </w:r>
      <w:r w:rsidRPr="00826AF6">
        <w:rPr>
          <w:color w:val="000000" w:themeColor="text1"/>
        </w:rPr>
        <w:t xml:space="preserve">of </w:t>
      </w:r>
      <w:r w:rsidR="00AF3F79" w:rsidRPr="00826AF6">
        <w:rPr>
          <w:color w:val="000000" w:themeColor="text1"/>
        </w:rPr>
        <w:t>augmented reality in heritage tourism is an example of this thinking</w:t>
      </w:r>
      <w:r w:rsidR="0023209B" w:rsidRPr="00826AF6">
        <w:rPr>
          <w:color w:val="000000" w:themeColor="text1"/>
        </w:rPr>
        <w:t xml:space="preserve"> (</w:t>
      </w:r>
      <w:r w:rsidR="0023209B" w:rsidRPr="00826AF6">
        <w:rPr>
          <w:color w:val="000000" w:themeColor="text1"/>
        </w:rPr>
        <w:t>Zhu, Fong and Gan</w:t>
      </w:r>
      <w:r w:rsidR="0023209B" w:rsidRPr="00826AF6">
        <w:rPr>
          <w:color w:val="000000" w:themeColor="text1"/>
        </w:rPr>
        <w:t>,</w:t>
      </w:r>
      <w:r w:rsidR="0023209B" w:rsidRPr="00826AF6">
        <w:rPr>
          <w:color w:val="000000" w:themeColor="text1"/>
        </w:rPr>
        <w:t xml:space="preserve"> 2023)</w:t>
      </w:r>
      <w:r w:rsidR="00AF3F79" w:rsidRPr="00826AF6">
        <w:rPr>
          <w:color w:val="000000" w:themeColor="text1"/>
        </w:rPr>
        <w:t>.</w:t>
      </w:r>
      <w:r w:rsidR="0048590F" w:rsidRPr="00826AF6">
        <w:rPr>
          <w:color w:val="000000" w:themeColor="text1"/>
        </w:rPr>
        <w:t xml:space="preserve"> </w:t>
      </w:r>
    </w:p>
    <w:p w14:paraId="70DB9800" w14:textId="4AC83CA3" w:rsidR="004229CE" w:rsidRPr="00826AF6" w:rsidRDefault="00F622B8" w:rsidP="004229CE">
      <w:pPr>
        <w:jc w:val="both"/>
        <w:rPr>
          <w:color w:val="000000" w:themeColor="text1"/>
        </w:rPr>
      </w:pPr>
      <w:r w:rsidRPr="00826AF6">
        <w:rPr>
          <w:color w:val="000000" w:themeColor="text1"/>
        </w:rPr>
        <w:t>Alternatively</w:t>
      </w:r>
      <w:r w:rsidR="00D30742" w:rsidRPr="00826AF6">
        <w:rPr>
          <w:color w:val="000000" w:themeColor="text1"/>
        </w:rPr>
        <w:t>,</w:t>
      </w:r>
      <w:r w:rsidRPr="00826AF6">
        <w:rPr>
          <w:color w:val="000000" w:themeColor="text1"/>
        </w:rPr>
        <w:t xml:space="preserve"> </w:t>
      </w:r>
      <w:r w:rsidR="00486E9F" w:rsidRPr="00826AF6">
        <w:rPr>
          <w:color w:val="000000" w:themeColor="text1"/>
        </w:rPr>
        <w:t xml:space="preserve">authenticity can be perceived </w:t>
      </w:r>
      <w:r w:rsidR="00967C70" w:rsidRPr="00826AF6">
        <w:rPr>
          <w:color w:val="000000" w:themeColor="text1"/>
        </w:rPr>
        <w:t>in relation to the consumer or visitor</w:t>
      </w:r>
      <w:r w:rsidR="00A47CF4" w:rsidRPr="00826AF6">
        <w:rPr>
          <w:color w:val="000000" w:themeColor="text1"/>
        </w:rPr>
        <w:t xml:space="preserve">, placing the importance on their view of </w:t>
      </w:r>
      <w:r w:rsidR="00D30742" w:rsidRPr="00826AF6">
        <w:rPr>
          <w:color w:val="000000" w:themeColor="text1"/>
        </w:rPr>
        <w:t xml:space="preserve">authenticity. </w:t>
      </w:r>
      <w:r w:rsidR="0048590F" w:rsidRPr="00826AF6">
        <w:rPr>
          <w:color w:val="000000" w:themeColor="text1"/>
        </w:rPr>
        <w:t xml:space="preserve">Three types </w:t>
      </w:r>
      <w:r w:rsidR="00D30742" w:rsidRPr="00826AF6">
        <w:rPr>
          <w:color w:val="000000" w:themeColor="text1"/>
        </w:rPr>
        <w:t xml:space="preserve">of </w:t>
      </w:r>
      <w:r w:rsidR="0048590F" w:rsidRPr="00826AF6">
        <w:rPr>
          <w:color w:val="000000" w:themeColor="text1"/>
        </w:rPr>
        <w:t>authenticity</w:t>
      </w:r>
      <w:r w:rsidR="00D30742" w:rsidRPr="00826AF6">
        <w:rPr>
          <w:color w:val="000000" w:themeColor="text1"/>
        </w:rPr>
        <w:t xml:space="preserve"> are proposed</w:t>
      </w:r>
      <w:r w:rsidR="0048590F" w:rsidRPr="00826AF6">
        <w:rPr>
          <w:color w:val="000000" w:themeColor="text1"/>
        </w:rPr>
        <w:t>, original, interactive and emotional. Original authenticity refers to visitors perceived authenticity of museum artifacts historical and cultural backgrounds</w:t>
      </w:r>
      <w:r w:rsidR="00E94C94" w:rsidRPr="00826AF6">
        <w:rPr>
          <w:color w:val="000000" w:themeColor="text1"/>
        </w:rPr>
        <w:t xml:space="preserve"> </w:t>
      </w:r>
      <w:proofErr w:type="gramStart"/>
      <w:r w:rsidR="00E94C94" w:rsidRPr="00826AF6">
        <w:rPr>
          <w:color w:val="000000" w:themeColor="text1"/>
        </w:rPr>
        <w:t>similar to</w:t>
      </w:r>
      <w:proofErr w:type="gramEnd"/>
      <w:r w:rsidR="00E94C94" w:rsidRPr="00826AF6">
        <w:rPr>
          <w:color w:val="000000" w:themeColor="text1"/>
        </w:rPr>
        <w:t xml:space="preserve"> the material authenticity that has already been discussed</w:t>
      </w:r>
      <w:r w:rsidR="0048590F" w:rsidRPr="00826AF6">
        <w:rPr>
          <w:color w:val="000000" w:themeColor="text1"/>
        </w:rPr>
        <w:t>. Interactive authenticity is the authenticity of virtual presentations or presentations using modern technologies</w:t>
      </w:r>
      <w:r w:rsidR="006922F0" w:rsidRPr="00826AF6">
        <w:rPr>
          <w:color w:val="000000" w:themeColor="text1"/>
        </w:rPr>
        <w:t>, such as virtual reality, augmented reality</w:t>
      </w:r>
      <w:r w:rsidR="00CF72B0" w:rsidRPr="00826AF6">
        <w:rPr>
          <w:color w:val="000000" w:themeColor="text1"/>
        </w:rPr>
        <w:t xml:space="preserve"> or </w:t>
      </w:r>
      <w:r w:rsidR="00D4412D" w:rsidRPr="00826AF6">
        <w:rPr>
          <w:color w:val="000000" w:themeColor="text1"/>
        </w:rPr>
        <w:t>interactive display boards</w:t>
      </w:r>
      <w:r w:rsidR="0048590F" w:rsidRPr="00826AF6">
        <w:rPr>
          <w:color w:val="000000" w:themeColor="text1"/>
        </w:rPr>
        <w:t>. Emotional authenticity is visitors’ emotional connection to heritage and is closely linked to existential authenticity</w:t>
      </w:r>
      <w:r w:rsidR="007831A2" w:rsidRPr="00826AF6">
        <w:rPr>
          <w:color w:val="000000" w:themeColor="text1"/>
        </w:rPr>
        <w:t>, which is the</w:t>
      </w:r>
      <w:r w:rsidR="004A7AD5" w:rsidRPr="00826AF6">
        <w:rPr>
          <w:color w:val="000000" w:themeColor="text1"/>
        </w:rPr>
        <w:t xml:space="preserve"> idea of being true to oneself</w:t>
      </w:r>
      <w:r w:rsidR="00EE676E" w:rsidRPr="00826AF6">
        <w:rPr>
          <w:color w:val="000000" w:themeColor="text1"/>
        </w:rPr>
        <w:t xml:space="preserve"> (</w:t>
      </w:r>
      <w:r w:rsidR="00EE676E" w:rsidRPr="00826AF6">
        <w:rPr>
          <w:color w:val="000000" w:themeColor="text1"/>
        </w:rPr>
        <w:t>Zhang and Chen</w:t>
      </w:r>
      <w:r w:rsidR="00EE676E" w:rsidRPr="00826AF6">
        <w:rPr>
          <w:color w:val="000000" w:themeColor="text1"/>
        </w:rPr>
        <w:t xml:space="preserve">, </w:t>
      </w:r>
      <w:r w:rsidR="00EE676E" w:rsidRPr="00826AF6">
        <w:rPr>
          <w:color w:val="000000" w:themeColor="text1"/>
        </w:rPr>
        <w:t>2025</w:t>
      </w:r>
      <w:r w:rsidR="00EE676E" w:rsidRPr="00826AF6">
        <w:rPr>
          <w:color w:val="000000" w:themeColor="text1"/>
        </w:rPr>
        <w:t xml:space="preserve"> and </w:t>
      </w:r>
      <w:r w:rsidR="00EE676E" w:rsidRPr="00826AF6">
        <w:rPr>
          <w:color w:val="000000" w:themeColor="text1"/>
        </w:rPr>
        <w:t>Jin and Xiao and Shen</w:t>
      </w:r>
      <w:r w:rsidR="00EE676E" w:rsidRPr="00826AF6">
        <w:rPr>
          <w:color w:val="000000" w:themeColor="text1"/>
        </w:rPr>
        <w:t xml:space="preserve">, </w:t>
      </w:r>
      <w:r w:rsidR="00EE676E" w:rsidRPr="00826AF6">
        <w:rPr>
          <w:color w:val="000000" w:themeColor="text1"/>
        </w:rPr>
        <w:t>2020</w:t>
      </w:r>
      <w:r w:rsidR="00267E5A" w:rsidRPr="00826AF6">
        <w:rPr>
          <w:color w:val="000000" w:themeColor="text1"/>
        </w:rPr>
        <w:t xml:space="preserve"> and </w:t>
      </w:r>
      <w:r w:rsidR="00267E5A" w:rsidRPr="00826AF6">
        <w:rPr>
          <w:color w:val="000000" w:themeColor="text1"/>
        </w:rPr>
        <w:t xml:space="preserve">Yi </w:t>
      </w:r>
      <w:r w:rsidR="00267E5A" w:rsidRPr="00826AF6">
        <w:rPr>
          <w:i/>
          <w:iCs/>
          <w:color w:val="000000" w:themeColor="text1"/>
        </w:rPr>
        <w:t xml:space="preserve">et al. </w:t>
      </w:r>
      <w:r w:rsidR="00267E5A" w:rsidRPr="00826AF6">
        <w:rPr>
          <w:color w:val="000000" w:themeColor="text1"/>
        </w:rPr>
        <w:t>201</w:t>
      </w:r>
      <w:r w:rsidR="000D44FF">
        <w:rPr>
          <w:color w:val="000000" w:themeColor="text1"/>
        </w:rPr>
        <w:t>6</w:t>
      </w:r>
      <w:r w:rsidR="00EE676E" w:rsidRPr="00826AF6">
        <w:rPr>
          <w:color w:val="000000" w:themeColor="text1"/>
        </w:rPr>
        <w:t>)</w:t>
      </w:r>
      <w:r w:rsidR="004A7AD5" w:rsidRPr="00826AF6">
        <w:rPr>
          <w:color w:val="000000" w:themeColor="text1"/>
        </w:rPr>
        <w:t xml:space="preserve">. </w:t>
      </w:r>
      <w:r w:rsidR="005B6823" w:rsidRPr="00826AF6">
        <w:rPr>
          <w:color w:val="000000" w:themeColor="text1"/>
        </w:rPr>
        <w:t>It has been suggested</w:t>
      </w:r>
      <w:r w:rsidR="004229CE" w:rsidRPr="00826AF6">
        <w:rPr>
          <w:color w:val="000000" w:themeColor="text1"/>
        </w:rPr>
        <w:t xml:space="preserve"> that perceived authenticity of heritage sites may positively influence the existential authenticity of the visitor/consumer</w:t>
      </w:r>
      <w:r w:rsidR="00267E5A" w:rsidRPr="00826AF6">
        <w:rPr>
          <w:color w:val="000000" w:themeColor="text1"/>
        </w:rPr>
        <w:t xml:space="preserve"> (</w:t>
      </w:r>
      <w:r w:rsidR="00267E5A" w:rsidRPr="00826AF6">
        <w:rPr>
          <w:color w:val="000000" w:themeColor="text1"/>
        </w:rPr>
        <w:t xml:space="preserve">Yi </w:t>
      </w:r>
      <w:r w:rsidR="00267E5A" w:rsidRPr="00826AF6">
        <w:rPr>
          <w:i/>
          <w:iCs/>
          <w:color w:val="000000" w:themeColor="text1"/>
        </w:rPr>
        <w:t xml:space="preserve">et al. </w:t>
      </w:r>
      <w:r w:rsidR="00267E5A" w:rsidRPr="00826AF6">
        <w:rPr>
          <w:color w:val="000000" w:themeColor="text1"/>
        </w:rPr>
        <w:t>201</w:t>
      </w:r>
      <w:r w:rsidR="000D44FF">
        <w:rPr>
          <w:color w:val="000000" w:themeColor="text1"/>
        </w:rPr>
        <w:t>6</w:t>
      </w:r>
      <w:r w:rsidR="00267E5A" w:rsidRPr="00826AF6">
        <w:rPr>
          <w:color w:val="000000" w:themeColor="text1"/>
        </w:rPr>
        <w:t>).</w:t>
      </w:r>
    </w:p>
    <w:p w14:paraId="5BC5B491" w14:textId="5C57830A" w:rsidR="00FC769E" w:rsidRPr="00826AF6" w:rsidRDefault="007E5202" w:rsidP="004A7AD5">
      <w:pPr>
        <w:jc w:val="both"/>
        <w:rPr>
          <w:color w:val="000000" w:themeColor="text1"/>
        </w:rPr>
      </w:pPr>
      <w:r w:rsidRPr="00826AF6">
        <w:rPr>
          <w:color w:val="000000" w:themeColor="text1"/>
        </w:rPr>
        <w:t>Some argue that auth</w:t>
      </w:r>
      <w:r w:rsidR="00931D99" w:rsidRPr="00826AF6">
        <w:rPr>
          <w:color w:val="000000" w:themeColor="text1"/>
        </w:rPr>
        <w:t xml:space="preserve">enticity is linked to </w:t>
      </w:r>
      <w:r w:rsidR="008F5A10" w:rsidRPr="00826AF6">
        <w:rPr>
          <w:color w:val="000000" w:themeColor="text1"/>
        </w:rPr>
        <w:t xml:space="preserve">an </w:t>
      </w:r>
      <w:r w:rsidR="008F5A10" w:rsidRPr="00826AF6">
        <w:rPr>
          <w:color w:val="000000" w:themeColor="text1"/>
        </w:rPr>
        <w:t>undefined property</w:t>
      </w:r>
      <w:r w:rsidR="008F5A10" w:rsidRPr="00826AF6">
        <w:rPr>
          <w:color w:val="000000" w:themeColor="text1"/>
        </w:rPr>
        <w:t xml:space="preserve"> of an </w:t>
      </w:r>
      <w:r w:rsidR="00D77C33" w:rsidRPr="00826AF6">
        <w:rPr>
          <w:color w:val="000000" w:themeColor="text1"/>
        </w:rPr>
        <w:t>object that</w:t>
      </w:r>
      <w:r w:rsidR="008F5A10" w:rsidRPr="00826AF6">
        <w:rPr>
          <w:color w:val="000000" w:themeColor="text1"/>
        </w:rPr>
        <w:t xml:space="preserve"> is referred to as ‘aura’</w:t>
      </w:r>
      <w:r w:rsidR="00C40E66" w:rsidRPr="00826AF6">
        <w:rPr>
          <w:color w:val="000000" w:themeColor="text1"/>
        </w:rPr>
        <w:t>. Aura</w:t>
      </w:r>
      <w:r w:rsidR="00BC6385" w:rsidRPr="00826AF6">
        <w:rPr>
          <w:color w:val="000000" w:themeColor="text1"/>
        </w:rPr>
        <w:t xml:space="preserve"> may explain why the </w:t>
      </w:r>
      <w:r w:rsidR="00BC6385" w:rsidRPr="00826AF6">
        <w:rPr>
          <w:color w:val="000000" w:themeColor="text1"/>
        </w:rPr>
        <w:t>appeal of objects is maintained even after perceptible and use value is stripped away</w:t>
      </w:r>
      <w:r w:rsidR="00FC769E" w:rsidRPr="00826AF6">
        <w:rPr>
          <w:color w:val="000000" w:themeColor="text1"/>
        </w:rPr>
        <w:t xml:space="preserve">. </w:t>
      </w:r>
      <w:r w:rsidR="00D13060" w:rsidRPr="00826AF6">
        <w:rPr>
          <w:color w:val="000000" w:themeColor="text1"/>
        </w:rPr>
        <w:t>Objects no longer need to have utility or use value, but rather symbolic significance or aesthetic value. This can be through personal or social history to create a connection to the object being display</w:t>
      </w:r>
      <w:r w:rsidR="00F67C4F" w:rsidRPr="00826AF6">
        <w:rPr>
          <w:color w:val="000000" w:themeColor="text1"/>
        </w:rPr>
        <w:t xml:space="preserve"> </w:t>
      </w:r>
      <w:r w:rsidR="00E24C39" w:rsidRPr="00826AF6">
        <w:rPr>
          <w:color w:val="000000" w:themeColor="text1"/>
        </w:rPr>
        <w:t>(</w:t>
      </w:r>
      <w:proofErr w:type="spellStart"/>
      <w:r w:rsidR="00E24C39" w:rsidRPr="00826AF6">
        <w:rPr>
          <w:color w:val="000000" w:themeColor="text1"/>
        </w:rPr>
        <w:t>Thiemeyer</w:t>
      </w:r>
      <w:proofErr w:type="spellEnd"/>
      <w:r w:rsidR="00E24C39" w:rsidRPr="00826AF6">
        <w:rPr>
          <w:color w:val="000000" w:themeColor="text1"/>
        </w:rPr>
        <w:t xml:space="preserve"> 2025)</w:t>
      </w:r>
      <w:r w:rsidR="00E24C39" w:rsidRPr="00826AF6">
        <w:rPr>
          <w:color w:val="000000" w:themeColor="text1"/>
        </w:rPr>
        <w:t>.</w:t>
      </w:r>
      <w:r w:rsidR="00D13060" w:rsidRPr="00826AF6">
        <w:rPr>
          <w:color w:val="000000" w:themeColor="text1"/>
        </w:rPr>
        <w:t xml:space="preserve"> </w:t>
      </w:r>
      <w:r w:rsidR="00FC769E" w:rsidRPr="00826AF6">
        <w:rPr>
          <w:color w:val="000000" w:themeColor="text1"/>
        </w:rPr>
        <w:t>Thomas (202</w:t>
      </w:r>
      <w:r w:rsidR="00087E09">
        <w:rPr>
          <w:color w:val="000000" w:themeColor="text1"/>
        </w:rPr>
        <w:t>3</w:t>
      </w:r>
      <w:r w:rsidR="00FC769E" w:rsidRPr="00826AF6">
        <w:rPr>
          <w:color w:val="000000" w:themeColor="text1"/>
        </w:rPr>
        <w:t>) argues that ‘aura’ and authenticity are linked as the perception of an object as inauthentic would alter its ‘aura’</w:t>
      </w:r>
      <w:r w:rsidR="00FC769E" w:rsidRPr="00826AF6">
        <w:rPr>
          <w:color w:val="000000" w:themeColor="text1"/>
        </w:rPr>
        <w:t>.</w:t>
      </w:r>
      <w:r w:rsidR="00221660" w:rsidRPr="00826AF6">
        <w:rPr>
          <w:color w:val="000000" w:themeColor="text1"/>
        </w:rPr>
        <w:t xml:space="preserve"> It is also thought that</w:t>
      </w:r>
      <w:r w:rsidR="003D78AF" w:rsidRPr="00826AF6">
        <w:rPr>
          <w:color w:val="000000" w:themeColor="text1"/>
        </w:rPr>
        <w:t xml:space="preserve"> the perception of</w:t>
      </w:r>
      <w:r w:rsidR="00221660" w:rsidRPr="00826AF6">
        <w:rPr>
          <w:color w:val="000000" w:themeColor="text1"/>
        </w:rPr>
        <w:t xml:space="preserve"> authenticity </w:t>
      </w:r>
      <w:r w:rsidR="003D78AF" w:rsidRPr="00826AF6">
        <w:rPr>
          <w:color w:val="000000" w:themeColor="text1"/>
        </w:rPr>
        <w:t xml:space="preserve">along with </w:t>
      </w:r>
      <w:r w:rsidR="003D78AF" w:rsidRPr="00826AF6">
        <w:rPr>
          <w:color w:val="000000" w:themeColor="text1"/>
        </w:rPr>
        <w:t xml:space="preserve">an </w:t>
      </w:r>
      <w:proofErr w:type="gramStart"/>
      <w:r w:rsidR="00026F56" w:rsidRPr="00826AF6">
        <w:rPr>
          <w:color w:val="000000" w:themeColor="text1"/>
        </w:rPr>
        <w:t>objects tangible properties</w:t>
      </w:r>
      <w:proofErr w:type="gramEnd"/>
      <w:r w:rsidR="00026F56" w:rsidRPr="00826AF6">
        <w:rPr>
          <w:color w:val="000000" w:themeColor="text1"/>
        </w:rPr>
        <w:t xml:space="preserve"> influences the experience of the consumer</w:t>
      </w:r>
      <w:r w:rsidR="00B275F5" w:rsidRPr="00826AF6">
        <w:rPr>
          <w:color w:val="000000" w:themeColor="text1"/>
        </w:rPr>
        <w:t xml:space="preserve"> (Thomas, 202</w:t>
      </w:r>
      <w:r w:rsidR="00087E09">
        <w:rPr>
          <w:color w:val="000000" w:themeColor="text1"/>
        </w:rPr>
        <w:t>3</w:t>
      </w:r>
      <w:r w:rsidR="00B275F5" w:rsidRPr="00826AF6">
        <w:rPr>
          <w:color w:val="000000" w:themeColor="text1"/>
        </w:rPr>
        <w:t>)</w:t>
      </w:r>
      <w:r w:rsidR="00026F56" w:rsidRPr="00826AF6">
        <w:rPr>
          <w:color w:val="000000" w:themeColor="text1"/>
        </w:rPr>
        <w:t>.</w:t>
      </w:r>
    </w:p>
    <w:p w14:paraId="5D893E4B" w14:textId="6B317588" w:rsidR="00094515" w:rsidRPr="00826AF6" w:rsidRDefault="00524B3F" w:rsidP="00094515">
      <w:pPr>
        <w:jc w:val="both"/>
        <w:rPr>
          <w:color w:val="000000" w:themeColor="text1"/>
        </w:rPr>
      </w:pPr>
      <w:r w:rsidRPr="00826AF6">
        <w:rPr>
          <w:color w:val="000000" w:themeColor="text1"/>
        </w:rPr>
        <w:t xml:space="preserve">Whilst there is a significant </w:t>
      </w:r>
      <w:r w:rsidR="00382B0F" w:rsidRPr="00826AF6">
        <w:rPr>
          <w:color w:val="000000" w:themeColor="text1"/>
        </w:rPr>
        <w:t xml:space="preserve">discourse surrounding the </w:t>
      </w:r>
      <w:r w:rsidR="007F7AB8" w:rsidRPr="00826AF6">
        <w:rPr>
          <w:color w:val="000000" w:themeColor="text1"/>
        </w:rPr>
        <w:t xml:space="preserve">types of authenticity </w:t>
      </w:r>
      <w:r w:rsidR="002949B9" w:rsidRPr="00826AF6">
        <w:rPr>
          <w:color w:val="000000" w:themeColor="text1"/>
        </w:rPr>
        <w:t xml:space="preserve">within heritage, there is also </w:t>
      </w:r>
      <w:r w:rsidR="00A10163" w:rsidRPr="00826AF6">
        <w:rPr>
          <w:color w:val="000000" w:themeColor="text1"/>
        </w:rPr>
        <w:t xml:space="preserve">criticism of the </w:t>
      </w:r>
      <w:r w:rsidR="00ED307F" w:rsidRPr="00826AF6">
        <w:rPr>
          <w:color w:val="000000" w:themeColor="text1"/>
        </w:rPr>
        <w:t>usefulness</w:t>
      </w:r>
      <w:r w:rsidR="00A10163" w:rsidRPr="00826AF6">
        <w:rPr>
          <w:color w:val="000000" w:themeColor="text1"/>
        </w:rPr>
        <w:t xml:space="preserve"> of the concep</w:t>
      </w:r>
      <w:r w:rsidR="00B024E4" w:rsidRPr="00826AF6">
        <w:rPr>
          <w:color w:val="000000" w:themeColor="text1"/>
        </w:rPr>
        <w:t xml:space="preserve">t. </w:t>
      </w:r>
      <w:r w:rsidR="00EB3F51" w:rsidRPr="00826AF6">
        <w:rPr>
          <w:color w:val="000000" w:themeColor="text1"/>
        </w:rPr>
        <w:t xml:space="preserve">Authenticity has limitations as </w:t>
      </w:r>
      <w:r w:rsidR="00EB3F51" w:rsidRPr="00826AF6">
        <w:rPr>
          <w:color w:val="000000" w:themeColor="text1"/>
        </w:rPr>
        <w:t>an object can be both authentic and inauthentic at the same time as properties of an object can be authentic such as, material, design or use</w:t>
      </w:r>
      <w:r w:rsidR="007C3042" w:rsidRPr="00826AF6">
        <w:rPr>
          <w:color w:val="000000" w:themeColor="text1"/>
        </w:rPr>
        <w:t xml:space="preserve"> (Thomas, 202</w:t>
      </w:r>
      <w:r w:rsidR="00087E09">
        <w:rPr>
          <w:color w:val="000000" w:themeColor="text1"/>
        </w:rPr>
        <w:t>3</w:t>
      </w:r>
      <w:r w:rsidR="007C3042" w:rsidRPr="00826AF6">
        <w:rPr>
          <w:color w:val="000000" w:themeColor="text1"/>
        </w:rPr>
        <w:t>)</w:t>
      </w:r>
      <w:r w:rsidR="00EB3F51" w:rsidRPr="00826AF6">
        <w:rPr>
          <w:color w:val="000000" w:themeColor="text1"/>
        </w:rPr>
        <w:t>.</w:t>
      </w:r>
      <w:r w:rsidR="00EB3F51" w:rsidRPr="00826AF6">
        <w:rPr>
          <w:color w:val="000000" w:themeColor="text1"/>
        </w:rPr>
        <w:t xml:space="preserve"> </w:t>
      </w:r>
      <w:proofErr w:type="gramStart"/>
      <w:r w:rsidR="00D42651" w:rsidRPr="00826AF6">
        <w:rPr>
          <w:color w:val="000000" w:themeColor="text1"/>
        </w:rPr>
        <w:t>With this in mind</w:t>
      </w:r>
      <w:r w:rsidR="007E0BED" w:rsidRPr="00826AF6">
        <w:rPr>
          <w:color w:val="000000" w:themeColor="text1"/>
        </w:rPr>
        <w:t>,</w:t>
      </w:r>
      <w:r w:rsidR="00D42651" w:rsidRPr="00826AF6">
        <w:rPr>
          <w:color w:val="000000" w:themeColor="text1"/>
        </w:rPr>
        <w:t xml:space="preserve"> the</w:t>
      </w:r>
      <w:proofErr w:type="gramEnd"/>
      <w:r w:rsidR="00D42651" w:rsidRPr="00826AF6">
        <w:rPr>
          <w:color w:val="000000" w:themeColor="text1"/>
        </w:rPr>
        <w:t xml:space="preserve"> u</w:t>
      </w:r>
      <w:r w:rsidR="00D3794B" w:rsidRPr="00826AF6">
        <w:rPr>
          <w:color w:val="000000" w:themeColor="text1"/>
        </w:rPr>
        <w:t>s</w:t>
      </w:r>
      <w:r w:rsidR="00D42651" w:rsidRPr="00826AF6">
        <w:rPr>
          <w:color w:val="000000" w:themeColor="text1"/>
        </w:rPr>
        <w:t>e</w:t>
      </w:r>
      <w:r w:rsidR="0067261A" w:rsidRPr="00826AF6">
        <w:rPr>
          <w:color w:val="000000" w:themeColor="text1"/>
        </w:rPr>
        <w:t xml:space="preserve"> of</w:t>
      </w:r>
      <w:r w:rsidR="00D3794B" w:rsidRPr="00826AF6">
        <w:rPr>
          <w:color w:val="000000" w:themeColor="text1"/>
        </w:rPr>
        <w:t xml:space="preserve"> authenticity as a blanket statement for objects or </w:t>
      </w:r>
      <w:r w:rsidR="00D42651" w:rsidRPr="00826AF6">
        <w:rPr>
          <w:color w:val="000000" w:themeColor="text1"/>
        </w:rPr>
        <w:t>artefacts</w:t>
      </w:r>
      <w:r w:rsidR="00D3794B" w:rsidRPr="00826AF6">
        <w:rPr>
          <w:color w:val="000000" w:themeColor="text1"/>
        </w:rPr>
        <w:t xml:space="preserve"> </w:t>
      </w:r>
      <w:r w:rsidR="00D42651" w:rsidRPr="00826AF6">
        <w:rPr>
          <w:color w:val="000000" w:themeColor="text1"/>
        </w:rPr>
        <w:t xml:space="preserve">is </w:t>
      </w:r>
      <w:r w:rsidR="007E0BED" w:rsidRPr="00826AF6">
        <w:rPr>
          <w:color w:val="000000" w:themeColor="text1"/>
        </w:rPr>
        <w:t xml:space="preserve">unhelpful </w:t>
      </w:r>
      <w:r w:rsidR="00C9662B" w:rsidRPr="00826AF6">
        <w:rPr>
          <w:color w:val="000000" w:themeColor="text1"/>
        </w:rPr>
        <w:t>and being more specific in what element or elements of an object</w:t>
      </w:r>
      <w:r w:rsidR="005703B9" w:rsidRPr="00826AF6">
        <w:rPr>
          <w:color w:val="000000" w:themeColor="text1"/>
        </w:rPr>
        <w:t xml:space="preserve"> </w:t>
      </w:r>
      <w:r w:rsidR="003A1D11" w:rsidRPr="00826AF6">
        <w:rPr>
          <w:color w:val="000000" w:themeColor="text1"/>
        </w:rPr>
        <w:t>are authentic may be more advantageous.</w:t>
      </w:r>
      <w:r w:rsidR="002550C1" w:rsidRPr="00826AF6">
        <w:rPr>
          <w:color w:val="000000" w:themeColor="text1"/>
        </w:rPr>
        <w:t xml:space="preserve"> </w:t>
      </w:r>
      <w:r w:rsidR="00094515" w:rsidRPr="00826AF6">
        <w:rPr>
          <w:color w:val="000000" w:themeColor="text1"/>
        </w:rPr>
        <w:t>On the other hand</w:t>
      </w:r>
      <w:r w:rsidR="002550C1" w:rsidRPr="00826AF6">
        <w:rPr>
          <w:color w:val="000000" w:themeColor="text1"/>
        </w:rPr>
        <w:t>,</w:t>
      </w:r>
      <w:r w:rsidR="00094515" w:rsidRPr="00826AF6">
        <w:rPr>
          <w:color w:val="000000" w:themeColor="text1"/>
        </w:rPr>
        <w:t xml:space="preserve"> </w:t>
      </w:r>
      <w:r w:rsidR="00F35463" w:rsidRPr="00826AF6">
        <w:rPr>
          <w:color w:val="000000" w:themeColor="text1"/>
        </w:rPr>
        <w:t>t</w:t>
      </w:r>
      <w:r w:rsidR="00094515" w:rsidRPr="00826AF6">
        <w:rPr>
          <w:color w:val="000000" w:themeColor="text1"/>
        </w:rPr>
        <w:t xml:space="preserve">he applicability of authenticity to heritage has been questioned by </w:t>
      </w:r>
      <w:proofErr w:type="spellStart"/>
      <w:r w:rsidR="00094515" w:rsidRPr="00826AF6">
        <w:rPr>
          <w:color w:val="000000" w:themeColor="text1"/>
        </w:rPr>
        <w:t>Lixinski</w:t>
      </w:r>
      <w:proofErr w:type="spellEnd"/>
      <w:r w:rsidR="00094515" w:rsidRPr="00826AF6">
        <w:rPr>
          <w:color w:val="000000" w:themeColor="text1"/>
        </w:rPr>
        <w:t xml:space="preserve"> (2022) due to its ability to assign control over heritage. </w:t>
      </w:r>
      <w:r w:rsidR="00094515" w:rsidRPr="00826AF6">
        <w:rPr>
          <w:color w:val="000000" w:themeColor="text1"/>
        </w:rPr>
        <w:lastRenderedPageBreak/>
        <w:t xml:space="preserve">Authenticity is subjective and therefore can be politically determined and historical narratives can be manipulated to create a ‘truth’. </w:t>
      </w:r>
      <w:r w:rsidR="00C7201C" w:rsidRPr="00826AF6">
        <w:rPr>
          <w:color w:val="000000" w:themeColor="text1"/>
        </w:rPr>
        <w:t>It can be</w:t>
      </w:r>
      <w:r w:rsidR="00094515" w:rsidRPr="00826AF6">
        <w:rPr>
          <w:color w:val="000000" w:themeColor="text1"/>
        </w:rPr>
        <w:t xml:space="preserve"> argu</w:t>
      </w:r>
      <w:r w:rsidR="00C7201C" w:rsidRPr="00826AF6">
        <w:rPr>
          <w:color w:val="000000" w:themeColor="text1"/>
        </w:rPr>
        <w:t>ed</w:t>
      </w:r>
      <w:r w:rsidR="00094515" w:rsidRPr="00826AF6">
        <w:rPr>
          <w:color w:val="000000" w:themeColor="text1"/>
        </w:rPr>
        <w:t xml:space="preserve"> that authenticity is a habit that is no longer valuable to heritage as it allows for control over narratives which can be abused in favour of nationalistic </w:t>
      </w:r>
      <w:proofErr w:type="gramStart"/>
      <w:r w:rsidR="00094515" w:rsidRPr="00826AF6">
        <w:rPr>
          <w:color w:val="000000" w:themeColor="text1"/>
        </w:rPr>
        <w:t>myth-making</w:t>
      </w:r>
      <w:proofErr w:type="gramEnd"/>
      <w:r w:rsidR="00094515" w:rsidRPr="00826AF6">
        <w:rPr>
          <w:color w:val="000000" w:themeColor="text1"/>
        </w:rPr>
        <w:t>.</w:t>
      </w:r>
      <w:r w:rsidR="00E2780F" w:rsidRPr="00826AF6">
        <w:rPr>
          <w:color w:val="000000" w:themeColor="text1"/>
        </w:rPr>
        <w:t xml:space="preserve"> </w:t>
      </w:r>
      <w:r w:rsidR="00094515" w:rsidRPr="00826AF6">
        <w:rPr>
          <w:color w:val="000000" w:themeColor="text1"/>
        </w:rPr>
        <w:t>Heritage has the power to be used for social justice and to celebrate minority narratives which is limited when authenticity is</w:t>
      </w:r>
      <w:r w:rsidR="007C216E" w:rsidRPr="00826AF6">
        <w:rPr>
          <w:color w:val="000000" w:themeColor="text1"/>
        </w:rPr>
        <w:t xml:space="preserve"> a</w:t>
      </w:r>
      <w:r w:rsidR="00094515" w:rsidRPr="00826AF6">
        <w:rPr>
          <w:color w:val="000000" w:themeColor="text1"/>
        </w:rPr>
        <w:t xml:space="preserve"> central concept</w:t>
      </w:r>
      <w:r w:rsidR="00E2780F" w:rsidRPr="00826AF6">
        <w:rPr>
          <w:color w:val="000000" w:themeColor="text1"/>
        </w:rPr>
        <w:t xml:space="preserve"> (</w:t>
      </w:r>
      <w:proofErr w:type="spellStart"/>
      <w:r w:rsidR="00E2780F" w:rsidRPr="00826AF6">
        <w:rPr>
          <w:color w:val="000000" w:themeColor="text1"/>
        </w:rPr>
        <w:t>Lixinski</w:t>
      </w:r>
      <w:proofErr w:type="spellEnd"/>
      <w:r w:rsidR="00E2780F" w:rsidRPr="00826AF6">
        <w:rPr>
          <w:color w:val="000000" w:themeColor="text1"/>
        </w:rPr>
        <w:t>,</w:t>
      </w:r>
      <w:r w:rsidR="00E2780F" w:rsidRPr="00826AF6">
        <w:rPr>
          <w:color w:val="000000" w:themeColor="text1"/>
        </w:rPr>
        <w:t xml:space="preserve"> 2022</w:t>
      </w:r>
      <w:r w:rsidR="00E2780F" w:rsidRPr="00826AF6">
        <w:rPr>
          <w:color w:val="000000" w:themeColor="text1"/>
        </w:rPr>
        <w:t>)</w:t>
      </w:r>
      <w:r w:rsidR="00094515" w:rsidRPr="00826AF6">
        <w:rPr>
          <w:color w:val="000000" w:themeColor="text1"/>
        </w:rPr>
        <w:t xml:space="preserve">. </w:t>
      </w:r>
      <w:r w:rsidR="00E26764" w:rsidRPr="00826AF6">
        <w:rPr>
          <w:color w:val="000000" w:themeColor="text1"/>
        </w:rPr>
        <w:t xml:space="preserve">Authenticity is a complex </w:t>
      </w:r>
      <w:r w:rsidR="002F0572" w:rsidRPr="00826AF6">
        <w:rPr>
          <w:color w:val="000000" w:themeColor="text1"/>
        </w:rPr>
        <w:t xml:space="preserve">concept that </w:t>
      </w:r>
      <w:r w:rsidR="00BE5F9B" w:rsidRPr="00826AF6">
        <w:rPr>
          <w:color w:val="000000" w:themeColor="text1"/>
        </w:rPr>
        <w:t xml:space="preserve">continues to </w:t>
      </w:r>
      <w:r w:rsidR="00102879" w:rsidRPr="00826AF6">
        <w:rPr>
          <w:color w:val="000000" w:themeColor="text1"/>
        </w:rPr>
        <w:t>generate</w:t>
      </w:r>
      <w:r w:rsidR="008F5FF0" w:rsidRPr="00826AF6">
        <w:rPr>
          <w:color w:val="000000" w:themeColor="text1"/>
        </w:rPr>
        <w:t xml:space="preserve"> </w:t>
      </w:r>
      <w:r w:rsidR="00102879" w:rsidRPr="00826AF6">
        <w:rPr>
          <w:color w:val="000000" w:themeColor="text1"/>
        </w:rPr>
        <w:t>discussion</w:t>
      </w:r>
      <w:r w:rsidR="007630E6" w:rsidRPr="00826AF6">
        <w:rPr>
          <w:color w:val="000000" w:themeColor="text1"/>
        </w:rPr>
        <w:t xml:space="preserve"> </w:t>
      </w:r>
      <w:r w:rsidR="00102879" w:rsidRPr="00826AF6">
        <w:rPr>
          <w:color w:val="000000" w:themeColor="text1"/>
        </w:rPr>
        <w:t>sur</w:t>
      </w:r>
      <w:r w:rsidR="007630E6" w:rsidRPr="00826AF6">
        <w:rPr>
          <w:color w:val="000000" w:themeColor="text1"/>
        </w:rPr>
        <w:t>round</w:t>
      </w:r>
      <w:r w:rsidR="00102879" w:rsidRPr="00826AF6">
        <w:rPr>
          <w:color w:val="000000" w:themeColor="text1"/>
        </w:rPr>
        <w:t>ing</w:t>
      </w:r>
      <w:r w:rsidR="007630E6" w:rsidRPr="00826AF6">
        <w:rPr>
          <w:color w:val="000000" w:themeColor="text1"/>
        </w:rPr>
        <w:t xml:space="preserve"> the purpose of heritage and the role it plays in society</w:t>
      </w:r>
      <w:r w:rsidR="00102879" w:rsidRPr="00826AF6">
        <w:rPr>
          <w:color w:val="000000" w:themeColor="text1"/>
        </w:rPr>
        <w:t>.</w:t>
      </w:r>
    </w:p>
    <w:p w14:paraId="49B61BC6" w14:textId="33885F87" w:rsidR="00E32983" w:rsidRPr="00826AF6" w:rsidRDefault="00E2780F" w:rsidP="00C46C96">
      <w:pPr>
        <w:jc w:val="both"/>
        <w:rPr>
          <w:color w:val="000000" w:themeColor="text1"/>
        </w:rPr>
      </w:pPr>
      <w:r w:rsidRPr="00826AF6">
        <w:rPr>
          <w:color w:val="000000" w:themeColor="text1"/>
        </w:rPr>
        <w:t xml:space="preserve">Recently, </w:t>
      </w:r>
      <w:r w:rsidR="00E32983" w:rsidRPr="00826AF6">
        <w:rPr>
          <w:color w:val="000000" w:themeColor="text1"/>
        </w:rPr>
        <w:t xml:space="preserve">there has been a shift in focus as the </w:t>
      </w:r>
      <w:r w:rsidR="007D5586" w:rsidRPr="00826AF6">
        <w:rPr>
          <w:color w:val="000000" w:themeColor="text1"/>
        </w:rPr>
        <w:t>visitor’s</w:t>
      </w:r>
      <w:r w:rsidR="00E32983" w:rsidRPr="00826AF6">
        <w:rPr>
          <w:color w:val="000000" w:themeColor="text1"/>
        </w:rPr>
        <w:t xml:space="preserve"> role</w:t>
      </w:r>
      <w:r w:rsidR="00934DB2" w:rsidRPr="00826AF6">
        <w:rPr>
          <w:color w:val="000000" w:themeColor="text1"/>
        </w:rPr>
        <w:t xml:space="preserve"> and engagement</w:t>
      </w:r>
      <w:r w:rsidR="00E32983" w:rsidRPr="00826AF6">
        <w:rPr>
          <w:color w:val="000000" w:themeColor="text1"/>
        </w:rPr>
        <w:t xml:space="preserve"> in museums </w:t>
      </w:r>
      <w:r w:rsidRPr="00826AF6">
        <w:rPr>
          <w:color w:val="000000" w:themeColor="text1"/>
        </w:rPr>
        <w:t>becomes</w:t>
      </w:r>
      <w:r w:rsidR="00E32983" w:rsidRPr="00826AF6">
        <w:rPr>
          <w:color w:val="000000" w:themeColor="text1"/>
        </w:rPr>
        <w:t xml:space="preserve"> more </w:t>
      </w:r>
      <w:r w:rsidR="007D5586" w:rsidRPr="00826AF6">
        <w:rPr>
          <w:color w:val="000000" w:themeColor="text1"/>
        </w:rPr>
        <w:t>central</w:t>
      </w:r>
      <w:r w:rsidR="00BA494E" w:rsidRPr="00826AF6">
        <w:rPr>
          <w:color w:val="000000" w:themeColor="text1"/>
        </w:rPr>
        <w:t xml:space="preserve"> </w:t>
      </w:r>
      <w:r w:rsidR="00BA494E" w:rsidRPr="00826AF6">
        <w:rPr>
          <w:color w:val="000000" w:themeColor="text1"/>
        </w:rPr>
        <w:t xml:space="preserve">(Hede </w:t>
      </w:r>
      <w:r w:rsidR="00BA494E" w:rsidRPr="00826AF6">
        <w:rPr>
          <w:i/>
          <w:iCs/>
          <w:color w:val="000000" w:themeColor="text1"/>
        </w:rPr>
        <w:t>et al.</w:t>
      </w:r>
      <w:r w:rsidR="00BA494E" w:rsidRPr="00826AF6">
        <w:rPr>
          <w:color w:val="000000" w:themeColor="text1"/>
        </w:rPr>
        <w:t xml:space="preserve"> 2014</w:t>
      </w:r>
      <w:r w:rsidR="00BA494E" w:rsidRPr="00826AF6">
        <w:rPr>
          <w:color w:val="000000" w:themeColor="text1"/>
        </w:rPr>
        <w:t xml:space="preserve">). </w:t>
      </w:r>
      <w:r w:rsidR="00C27D67" w:rsidRPr="00826AF6">
        <w:rPr>
          <w:color w:val="000000" w:themeColor="text1"/>
        </w:rPr>
        <w:t xml:space="preserve">One </w:t>
      </w:r>
      <w:r w:rsidR="007B7E51" w:rsidRPr="00826AF6">
        <w:rPr>
          <w:color w:val="000000" w:themeColor="text1"/>
        </w:rPr>
        <w:t xml:space="preserve">of the </w:t>
      </w:r>
      <w:r w:rsidR="007B7E51" w:rsidRPr="00826AF6">
        <w:rPr>
          <w:color w:val="000000" w:themeColor="text1"/>
        </w:rPr>
        <w:t>core ai</w:t>
      </w:r>
      <w:r w:rsidR="007B7E51" w:rsidRPr="00826AF6">
        <w:rPr>
          <w:color w:val="000000" w:themeColor="text1"/>
        </w:rPr>
        <w:t>ms</w:t>
      </w:r>
      <w:r w:rsidR="00C27D67" w:rsidRPr="00826AF6">
        <w:rPr>
          <w:color w:val="000000" w:themeColor="text1"/>
        </w:rPr>
        <w:t xml:space="preserve"> of museums is to provide an authentic experience to visitors, integrity and reliability </w:t>
      </w:r>
      <w:r w:rsidR="00345AE4" w:rsidRPr="00826AF6">
        <w:rPr>
          <w:color w:val="000000" w:themeColor="text1"/>
        </w:rPr>
        <w:t>are</w:t>
      </w:r>
      <w:r w:rsidR="00C27D67" w:rsidRPr="00826AF6">
        <w:rPr>
          <w:color w:val="000000" w:themeColor="text1"/>
        </w:rPr>
        <w:t xml:space="preserve"> central to providing this</w:t>
      </w:r>
      <w:r w:rsidR="00CA7AA3" w:rsidRPr="00826AF6">
        <w:rPr>
          <w:color w:val="000000" w:themeColor="text1"/>
        </w:rPr>
        <w:t xml:space="preserve"> </w:t>
      </w:r>
      <w:r w:rsidR="00BA494E" w:rsidRPr="00826AF6">
        <w:rPr>
          <w:color w:val="000000" w:themeColor="text1"/>
        </w:rPr>
        <w:t>(Zhang and Chen, 2025</w:t>
      </w:r>
      <w:r w:rsidR="00BA494E" w:rsidRPr="00826AF6">
        <w:rPr>
          <w:color w:val="000000" w:themeColor="text1"/>
        </w:rPr>
        <w:t xml:space="preserve"> and </w:t>
      </w:r>
      <w:r w:rsidR="00BA494E" w:rsidRPr="00826AF6">
        <w:rPr>
          <w:color w:val="000000" w:themeColor="text1"/>
        </w:rPr>
        <w:t>Jin and Xiao and Shen, 2020)</w:t>
      </w:r>
      <w:r w:rsidR="00C27D67" w:rsidRPr="00826AF6">
        <w:rPr>
          <w:color w:val="000000" w:themeColor="text1"/>
        </w:rPr>
        <w:t>.</w:t>
      </w:r>
      <w:r w:rsidR="00C27D67" w:rsidRPr="00826AF6">
        <w:rPr>
          <w:color w:val="000000" w:themeColor="text1"/>
        </w:rPr>
        <w:t xml:space="preserve"> </w:t>
      </w:r>
      <w:r w:rsidR="00B74552" w:rsidRPr="00826AF6">
        <w:rPr>
          <w:color w:val="000000" w:themeColor="text1"/>
        </w:rPr>
        <w:t>Visitors are thought to develop trust in museums due to factors such as community engagement, reliability</w:t>
      </w:r>
      <w:r w:rsidR="00546EE2" w:rsidRPr="00826AF6">
        <w:rPr>
          <w:color w:val="000000" w:themeColor="text1"/>
        </w:rPr>
        <w:t xml:space="preserve">, </w:t>
      </w:r>
      <w:r w:rsidR="00B74552" w:rsidRPr="00826AF6">
        <w:rPr>
          <w:color w:val="000000" w:themeColor="text1"/>
        </w:rPr>
        <w:t>balance of narratives presented and the ability to allow visitors to form their own opinions</w:t>
      </w:r>
      <w:r w:rsidR="00BA494E" w:rsidRPr="00826AF6">
        <w:rPr>
          <w:color w:val="000000" w:themeColor="text1"/>
        </w:rPr>
        <w:t xml:space="preserve"> </w:t>
      </w:r>
      <w:r w:rsidR="00BA494E" w:rsidRPr="00826AF6">
        <w:rPr>
          <w:color w:val="000000" w:themeColor="text1"/>
        </w:rPr>
        <w:t xml:space="preserve">(Hede </w:t>
      </w:r>
      <w:r w:rsidR="00BA494E" w:rsidRPr="00826AF6">
        <w:rPr>
          <w:i/>
          <w:iCs/>
          <w:color w:val="000000" w:themeColor="text1"/>
        </w:rPr>
        <w:t>et al.</w:t>
      </w:r>
      <w:r w:rsidR="00BA494E" w:rsidRPr="00826AF6">
        <w:rPr>
          <w:color w:val="000000" w:themeColor="text1"/>
        </w:rPr>
        <w:t xml:space="preserve"> 2014)</w:t>
      </w:r>
      <w:r w:rsidR="00B74552" w:rsidRPr="00826AF6">
        <w:rPr>
          <w:color w:val="000000" w:themeColor="text1"/>
        </w:rPr>
        <w:t>.</w:t>
      </w:r>
      <w:r w:rsidR="00B74552" w:rsidRPr="00826AF6">
        <w:rPr>
          <w:color w:val="000000" w:themeColor="text1"/>
        </w:rPr>
        <w:t xml:space="preserve"> R</w:t>
      </w:r>
      <w:r w:rsidR="00B74552" w:rsidRPr="00826AF6">
        <w:rPr>
          <w:color w:val="000000" w:themeColor="text1"/>
        </w:rPr>
        <w:t xml:space="preserve">eception theory places the onus on the consumer and their </w:t>
      </w:r>
      <w:r w:rsidR="00540A75" w:rsidRPr="00826AF6">
        <w:rPr>
          <w:color w:val="000000" w:themeColor="text1"/>
        </w:rPr>
        <w:t>ability to determine authenticity</w:t>
      </w:r>
      <w:r w:rsidR="00B74552" w:rsidRPr="00826AF6">
        <w:rPr>
          <w:color w:val="000000" w:themeColor="text1"/>
        </w:rPr>
        <w:t>, as opposed to placing it purely on the verifiable history of an item</w:t>
      </w:r>
      <w:r w:rsidR="00C46C96" w:rsidRPr="00826AF6">
        <w:rPr>
          <w:color w:val="000000" w:themeColor="text1"/>
        </w:rPr>
        <w:t xml:space="preserve"> (</w:t>
      </w:r>
      <w:proofErr w:type="spellStart"/>
      <w:r w:rsidR="00C46C96" w:rsidRPr="00826AF6">
        <w:rPr>
          <w:color w:val="000000" w:themeColor="text1"/>
        </w:rPr>
        <w:t>Thiemeyer</w:t>
      </w:r>
      <w:proofErr w:type="spellEnd"/>
      <w:r w:rsidR="00C46C96" w:rsidRPr="00826AF6">
        <w:rPr>
          <w:color w:val="000000" w:themeColor="text1"/>
        </w:rPr>
        <w:t xml:space="preserve">, </w:t>
      </w:r>
      <w:r w:rsidR="00C46C96" w:rsidRPr="00826AF6">
        <w:rPr>
          <w:color w:val="000000" w:themeColor="text1"/>
        </w:rPr>
        <w:t>2025)</w:t>
      </w:r>
      <w:r w:rsidR="00442193" w:rsidRPr="00826AF6">
        <w:rPr>
          <w:color w:val="000000" w:themeColor="text1"/>
        </w:rPr>
        <w:t>.</w:t>
      </w:r>
      <w:r w:rsidR="00B74552" w:rsidRPr="00826AF6">
        <w:rPr>
          <w:color w:val="000000" w:themeColor="text1"/>
        </w:rPr>
        <w:t xml:space="preserve"> </w:t>
      </w:r>
    </w:p>
    <w:p w14:paraId="7F8682E3" w14:textId="52CBAD8C" w:rsidR="006E734B" w:rsidRPr="00826AF6" w:rsidRDefault="00C768A8" w:rsidP="002A7A3C">
      <w:pPr>
        <w:jc w:val="both"/>
        <w:rPr>
          <w:color w:val="000000" w:themeColor="text1"/>
        </w:rPr>
      </w:pPr>
      <w:r w:rsidRPr="00826AF6">
        <w:rPr>
          <w:color w:val="000000" w:themeColor="text1"/>
        </w:rPr>
        <w:t xml:space="preserve">Museums </w:t>
      </w:r>
      <w:r w:rsidR="006D4E9E" w:rsidRPr="00826AF6">
        <w:rPr>
          <w:color w:val="000000" w:themeColor="text1"/>
        </w:rPr>
        <w:t xml:space="preserve">also </w:t>
      </w:r>
      <w:r w:rsidRPr="00826AF6">
        <w:rPr>
          <w:color w:val="000000" w:themeColor="text1"/>
        </w:rPr>
        <w:t>perform an expository role</w:t>
      </w:r>
      <w:r w:rsidR="00293750" w:rsidRPr="00826AF6">
        <w:rPr>
          <w:color w:val="000000" w:themeColor="text1"/>
        </w:rPr>
        <w:t>,</w:t>
      </w:r>
      <w:r w:rsidRPr="00826AF6">
        <w:rPr>
          <w:color w:val="000000" w:themeColor="text1"/>
        </w:rPr>
        <w:t xml:space="preserve"> and their authenticity can be judged on their ability to achieve this goal.</w:t>
      </w:r>
      <w:r w:rsidR="006D4E9E" w:rsidRPr="00826AF6">
        <w:rPr>
          <w:color w:val="000000" w:themeColor="text1"/>
        </w:rPr>
        <w:t xml:space="preserve"> </w:t>
      </w:r>
      <w:r w:rsidRPr="00826AF6">
        <w:rPr>
          <w:color w:val="000000" w:themeColor="text1"/>
        </w:rPr>
        <w:t>Visitors are expected to engage with museums and there is a link between consumers</w:t>
      </w:r>
      <w:r w:rsidR="003C21D5" w:rsidRPr="00826AF6">
        <w:rPr>
          <w:color w:val="000000" w:themeColor="text1"/>
        </w:rPr>
        <w:t xml:space="preserve"> personal</w:t>
      </w:r>
      <w:r w:rsidRPr="00826AF6">
        <w:rPr>
          <w:color w:val="000000" w:themeColor="text1"/>
        </w:rPr>
        <w:t xml:space="preserve"> goals and their perceptions of authenticity</w:t>
      </w:r>
      <w:r w:rsidR="002A4E0D" w:rsidRPr="00826AF6">
        <w:rPr>
          <w:color w:val="000000" w:themeColor="text1"/>
        </w:rPr>
        <w:t>,</w:t>
      </w:r>
      <w:r w:rsidRPr="00826AF6">
        <w:rPr>
          <w:color w:val="000000" w:themeColor="text1"/>
        </w:rPr>
        <w:t xml:space="preserve"> engagement varies based on visitors reasoning for visiting impact</w:t>
      </w:r>
      <w:r w:rsidR="002A4E0D" w:rsidRPr="00826AF6">
        <w:rPr>
          <w:color w:val="000000" w:themeColor="text1"/>
        </w:rPr>
        <w:t>ing</w:t>
      </w:r>
      <w:r w:rsidRPr="00826AF6">
        <w:rPr>
          <w:color w:val="000000" w:themeColor="text1"/>
        </w:rPr>
        <w:t xml:space="preserve"> how authentic they feel their experience was</w:t>
      </w:r>
      <w:r w:rsidR="00C46C96" w:rsidRPr="00826AF6">
        <w:rPr>
          <w:color w:val="000000" w:themeColor="text1"/>
        </w:rPr>
        <w:t xml:space="preserve"> </w:t>
      </w:r>
      <w:r w:rsidR="00C46C96" w:rsidRPr="00826AF6">
        <w:rPr>
          <w:color w:val="000000" w:themeColor="text1"/>
        </w:rPr>
        <w:t xml:space="preserve">(Hede </w:t>
      </w:r>
      <w:r w:rsidR="00C46C96" w:rsidRPr="00826AF6">
        <w:rPr>
          <w:i/>
          <w:iCs/>
          <w:color w:val="000000" w:themeColor="text1"/>
        </w:rPr>
        <w:t>et al.</w:t>
      </w:r>
      <w:r w:rsidR="00C46C96" w:rsidRPr="00826AF6">
        <w:rPr>
          <w:color w:val="000000" w:themeColor="text1"/>
        </w:rPr>
        <w:t xml:space="preserve"> 2014)</w:t>
      </w:r>
      <w:r w:rsidR="007E058C" w:rsidRPr="00826AF6">
        <w:rPr>
          <w:color w:val="000000" w:themeColor="text1"/>
        </w:rPr>
        <w:t>.</w:t>
      </w:r>
      <w:r w:rsidR="00824346" w:rsidRPr="00826AF6">
        <w:rPr>
          <w:color w:val="000000" w:themeColor="text1"/>
        </w:rPr>
        <w:t xml:space="preserve"> As previously </w:t>
      </w:r>
      <w:r w:rsidR="003E33E5" w:rsidRPr="00826AF6">
        <w:rPr>
          <w:color w:val="000000" w:themeColor="text1"/>
        </w:rPr>
        <w:t>stated,</w:t>
      </w:r>
      <w:r w:rsidR="00824346" w:rsidRPr="00826AF6">
        <w:rPr>
          <w:color w:val="000000" w:themeColor="text1"/>
        </w:rPr>
        <w:t xml:space="preserve"> the </w:t>
      </w:r>
      <w:r w:rsidR="003E33E5" w:rsidRPr="00826AF6">
        <w:rPr>
          <w:color w:val="000000" w:themeColor="text1"/>
        </w:rPr>
        <w:t>perceived authenticity impacts the existential authenticity experienced by the visitor to the museum</w:t>
      </w:r>
      <w:r w:rsidR="00987B98" w:rsidRPr="00826AF6">
        <w:rPr>
          <w:color w:val="000000" w:themeColor="text1"/>
        </w:rPr>
        <w:t xml:space="preserve"> (</w:t>
      </w:r>
      <w:r w:rsidR="00987B98" w:rsidRPr="00826AF6">
        <w:rPr>
          <w:color w:val="000000" w:themeColor="text1"/>
        </w:rPr>
        <w:t xml:space="preserve">Yi </w:t>
      </w:r>
      <w:r w:rsidR="00987B98" w:rsidRPr="00826AF6">
        <w:rPr>
          <w:i/>
          <w:iCs/>
          <w:color w:val="000000" w:themeColor="text1"/>
        </w:rPr>
        <w:t xml:space="preserve">et al. </w:t>
      </w:r>
      <w:r w:rsidR="00987B98" w:rsidRPr="00826AF6">
        <w:rPr>
          <w:color w:val="000000" w:themeColor="text1"/>
        </w:rPr>
        <w:t>201</w:t>
      </w:r>
      <w:r w:rsidR="000D44FF">
        <w:rPr>
          <w:color w:val="000000" w:themeColor="text1"/>
        </w:rPr>
        <w:t>6</w:t>
      </w:r>
      <w:r w:rsidR="00987B98" w:rsidRPr="00826AF6">
        <w:rPr>
          <w:color w:val="000000" w:themeColor="text1"/>
        </w:rPr>
        <w:t>)</w:t>
      </w:r>
      <w:r w:rsidR="003E33E5" w:rsidRPr="00826AF6">
        <w:rPr>
          <w:color w:val="000000" w:themeColor="text1"/>
        </w:rPr>
        <w:t xml:space="preserve">. </w:t>
      </w:r>
      <w:r w:rsidR="004C0DCC" w:rsidRPr="00826AF6">
        <w:rPr>
          <w:color w:val="000000" w:themeColor="text1"/>
        </w:rPr>
        <w:t>Visitors’ perception of authenticity impact</w:t>
      </w:r>
      <w:r w:rsidR="001F1E2C" w:rsidRPr="00826AF6">
        <w:rPr>
          <w:color w:val="000000" w:themeColor="text1"/>
        </w:rPr>
        <w:t xml:space="preserve">s </w:t>
      </w:r>
      <w:r w:rsidR="004C0DCC" w:rsidRPr="00826AF6">
        <w:rPr>
          <w:color w:val="000000" w:themeColor="text1"/>
        </w:rPr>
        <w:t xml:space="preserve">positively on </w:t>
      </w:r>
      <w:r w:rsidR="004C0DCC" w:rsidRPr="00826AF6">
        <w:rPr>
          <w:color w:val="000000" w:themeColor="text1"/>
        </w:rPr>
        <w:t>their</w:t>
      </w:r>
      <w:r w:rsidR="004C0DCC" w:rsidRPr="00826AF6">
        <w:rPr>
          <w:color w:val="000000" w:themeColor="text1"/>
        </w:rPr>
        <w:t xml:space="preserve"> well-being as feelings of authenticity help people understand the natural and social world. </w:t>
      </w:r>
      <w:r w:rsidR="005A3F18" w:rsidRPr="00826AF6">
        <w:rPr>
          <w:color w:val="000000" w:themeColor="text1"/>
        </w:rPr>
        <w:t>Museums perform both a role in education and entertainment</w:t>
      </w:r>
      <w:r w:rsidR="000E0EF3" w:rsidRPr="00826AF6">
        <w:rPr>
          <w:color w:val="000000" w:themeColor="text1"/>
        </w:rPr>
        <w:t>,</w:t>
      </w:r>
      <w:r w:rsidR="005A3F18" w:rsidRPr="00826AF6">
        <w:rPr>
          <w:color w:val="000000" w:themeColor="text1"/>
        </w:rPr>
        <w:t xml:space="preserve"> this places an expectation of authenticity on the </w:t>
      </w:r>
      <w:proofErr w:type="gramStart"/>
      <w:r w:rsidR="005A3F18" w:rsidRPr="00826AF6">
        <w:rPr>
          <w:color w:val="000000" w:themeColor="text1"/>
        </w:rPr>
        <w:t>museum</w:t>
      </w:r>
      <w:proofErr w:type="gramEnd"/>
      <w:r w:rsidR="005A3F18" w:rsidRPr="00826AF6">
        <w:rPr>
          <w:color w:val="000000" w:themeColor="text1"/>
        </w:rPr>
        <w:t xml:space="preserve"> and the museum must work to be perceived by visitors as authentic</w:t>
      </w:r>
      <w:r w:rsidR="005A3F18" w:rsidRPr="00826AF6">
        <w:rPr>
          <w:color w:val="000000" w:themeColor="text1"/>
        </w:rPr>
        <w:t xml:space="preserve"> as for the visitor</w:t>
      </w:r>
      <w:r w:rsidR="005A3F18" w:rsidRPr="00826AF6">
        <w:rPr>
          <w:color w:val="000000" w:themeColor="text1"/>
        </w:rPr>
        <w:t xml:space="preserve"> authenticity and credibility </w:t>
      </w:r>
      <w:r w:rsidR="00AE3320" w:rsidRPr="00826AF6">
        <w:rPr>
          <w:color w:val="000000" w:themeColor="text1"/>
        </w:rPr>
        <w:t>are</w:t>
      </w:r>
      <w:r w:rsidR="005A3F18" w:rsidRPr="00826AF6">
        <w:rPr>
          <w:color w:val="000000" w:themeColor="text1"/>
        </w:rPr>
        <w:t xml:space="preserve"> </w:t>
      </w:r>
      <w:r w:rsidR="00737598" w:rsidRPr="00826AF6">
        <w:rPr>
          <w:color w:val="000000" w:themeColor="text1"/>
        </w:rPr>
        <w:t xml:space="preserve">often </w:t>
      </w:r>
      <w:r w:rsidR="00117345" w:rsidRPr="00826AF6">
        <w:rPr>
          <w:color w:val="000000" w:themeColor="text1"/>
        </w:rPr>
        <w:t>tantamount</w:t>
      </w:r>
      <w:r w:rsidR="00987B98" w:rsidRPr="00826AF6">
        <w:rPr>
          <w:color w:val="000000" w:themeColor="text1"/>
        </w:rPr>
        <w:t xml:space="preserve"> (</w:t>
      </w:r>
      <w:r w:rsidR="00987B98" w:rsidRPr="00826AF6">
        <w:rPr>
          <w:color w:val="000000" w:themeColor="text1"/>
        </w:rPr>
        <w:t>Komarac, Dosen and Zabkar</w:t>
      </w:r>
      <w:r w:rsidR="00987B98" w:rsidRPr="00826AF6">
        <w:rPr>
          <w:color w:val="000000" w:themeColor="text1"/>
        </w:rPr>
        <w:t>,</w:t>
      </w:r>
      <w:r w:rsidR="002A7A3C" w:rsidRPr="00826AF6">
        <w:rPr>
          <w:color w:val="000000" w:themeColor="text1"/>
        </w:rPr>
        <w:t xml:space="preserve"> </w:t>
      </w:r>
      <w:r w:rsidR="00987B98" w:rsidRPr="00826AF6">
        <w:rPr>
          <w:color w:val="000000" w:themeColor="text1"/>
        </w:rPr>
        <w:t>2024</w:t>
      </w:r>
      <w:r w:rsidR="00987B98" w:rsidRPr="00826AF6">
        <w:rPr>
          <w:color w:val="000000" w:themeColor="text1"/>
        </w:rPr>
        <w:t xml:space="preserve"> and </w:t>
      </w:r>
      <w:proofErr w:type="spellStart"/>
      <w:r w:rsidR="00987B98" w:rsidRPr="00826AF6">
        <w:rPr>
          <w:color w:val="000000" w:themeColor="text1"/>
        </w:rPr>
        <w:t>Thiemeyer</w:t>
      </w:r>
      <w:proofErr w:type="spellEnd"/>
      <w:r w:rsidR="00987B98" w:rsidRPr="00826AF6">
        <w:rPr>
          <w:color w:val="000000" w:themeColor="text1"/>
        </w:rPr>
        <w:t>, 2025)</w:t>
      </w:r>
      <w:r w:rsidR="00117345" w:rsidRPr="00826AF6">
        <w:rPr>
          <w:color w:val="000000" w:themeColor="text1"/>
        </w:rPr>
        <w:t xml:space="preserve">. </w:t>
      </w:r>
      <w:r w:rsidR="006E734B" w:rsidRPr="00826AF6">
        <w:rPr>
          <w:color w:val="000000" w:themeColor="text1"/>
        </w:rPr>
        <w:t>Providing visitors with an authentic experience and managing their expectations is important and has been a focus within museums for decades</w:t>
      </w:r>
      <w:r w:rsidR="003B0724" w:rsidRPr="00826AF6">
        <w:rPr>
          <w:color w:val="000000" w:themeColor="text1"/>
        </w:rPr>
        <w:t xml:space="preserve"> and will continue to be</w:t>
      </w:r>
      <w:r w:rsidR="00860DC7" w:rsidRPr="00826AF6">
        <w:rPr>
          <w:color w:val="000000" w:themeColor="text1"/>
        </w:rPr>
        <w:t xml:space="preserve"> essential to heritage</w:t>
      </w:r>
      <w:r w:rsidR="002A7A3C" w:rsidRPr="00826AF6">
        <w:rPr>
          <w:color w:val="000000" w:themeColor="text1"/>
        </w:rPr>
        <w:t xml:space="preserve"> </w:t>
      </w:r>
      <w:r w:rsidR="002A7A3C" w:rsidRPr="00826AF6">
        <w:rPr>
          <w:color w:val="000000" w:themeColor="text1"/>
        </w:rPr>
        <w:t>(Komarac, Dosen and Zabkar,</w:t>
      </w:r>
      <w:r w:rsidR="002A7A3C" w:rsidRPr="00826AF6">
        <w:rPr>
          <w:color w:val="000000" w:themeColor="text1"/>
        </w:rPr>
        <w:t xml:space="preserve"> </w:t>
      </w:r>
      <w:r w:rsidR="002A7A3C" w:rsidRPr="00826AF6">
        <w:rPr>
          <w:color w:val="000000" w:themeColor="text1"/>
        </w:rPr>
        <w:t>202</w:t>
      </w:r>
      <w:r w:rsidR="002A7A3C" w:rsidRPr="00826AF6">
        <w:rPr>
          <w:color w:val="000000" w:themeColor="text1"/>
        </w:rPr>
        <w:t>4)</w:t>
      </w:r>
      <w:r w:rsidR="003B0724" w:rsidRPr="00826AF6">
        <w:rPr>
          <w:color w:val="000000" w:themeColor="text1"/>
        </w:rPr>
        <w:t>.</w:t>
      </w:r>
      <w:r w:rsidR="006E734B" w:rsidRPr="00826AF6">
        <w:rPr>
          <w:color w:val="000000" w:themeColor="text1"/>
        </w:rPr>
        <w:t xml:space="preserve"> </w:t>
      </w:r>
    </w:p>
    <w:p w14:paraId="21235AAA" w14:textId="02D32ED9" w:rsidR="00AB0E92" w:rsidRPr="00826AF6" w:rsidRDefault="00E00D75" w:rsidP="00E00D75">
      <w:pPr>
        <w:jc w:val="both"/>
        <w:rPr>
          <w:color w:val="000000" w:themeColor="text1"/>
        </w:rPr>
      </w:pPr>
      <w:r w:rsidRPr="00826AF6">
        <w:rPr>
          <w:color w:val="000000" w:themeColor="text1"/>
        </w:rPr>
        <w:t>Authenticity is</w:t>
      </w:r>
      <w:r w:rsidR="004052CB" w:rsidRPr="00826AF6">
        <w:rPr>
          <w:color w:val="000000" w:themeColor="text1"/>
        </w:rPr>
        <w:t xml:space="preserve"> often used as</w:t>
      </w:r>
      <w:r w:rsidRPr="00826AF6">
        <w:rPr>
          <w:color w:val="000000" w:themeColor="text1"/>
        </w:rPr>
        <w:t xml:space="preserve"> a criterion of value and a tool used to legitimise historical, political and cultural claims.</w:t>
      </w:r>
      <w:r w:rsidR="009A20D4" w:rsidRPr="00826AF6">
        <w:rPr>
          <w:color w:val="000000" w:themeColor="text1"/>
        </w:rPr>
        <w:t xml:space="preserve"> </w:t>
      </w:r>
      <w:r w:rsidR="009A20D4" w:rsidRPr="00826AF6">
        <w:rPr>
          <w:color w:val="000000" w:themeColor="text1"/>
        </w:rPr>
        <w:t xml:space="preserve">The Nara </w:t>
      </w:r>
      <w:r w:rsidR="00EC7301" w:rsidRPr="00826AF6">
        <w:rPr>
          <w:color w:val="000000" w:themeColor="text1"/>
        </w:rPr>
        <w:t>D</w:t>
      </w:r>
      <w:r w:rsidR="009A20D4" w:rsidRPr="00826AF6">
        <w:rPr>
          <w:color w:val="000000" w:themeColor="text1"/>
        </w:rPr>
        <w:t xml:space="preserve">ocument </w:t>
      </w:r>
      <w:r w:rsidR="009A20D4" w:rsidRPr="00826AF6">
        <w:rPr>
          <w:color w:val="000000" w:themeColor="text1"/>
        </w:rPr>
        <w:t xml:space="preserve">1994 </w:t>
      </w:r>
      <w:r w:rsidR="009A20D4" w:rsidRPr="00826AF6">
        <w:rPr>
          <w:color w:val="000000" w:themeColor="text1"/>
        </w:rPr>
        <w:t xml:space="preserve">explores authenticity in relation to UNESCO World Heritage </w:t>
      </w:r>
      <w:proofErr w:type="gramStart"/>
      <w:r w:rsidR="009A20D4" w:rsidRPr="00826AF6">
        <w:rPr>
          <w:color w:val="000000" w:themeColor="text1"/>
        </w:rPr>
        <w:t>sites</w:t>
      </w:r>
      <w:r w:rsidR="00B11FEC" w:rsidRPr="00826AF6">
        <w:rPr>
          <w:color w:val="000000" w:themeColor="text1"/>
        </w:rPr>
        <w:t>,</w:t>
      </w:r>
      <w:proofErr w:type="gramEnd"/>
      <w:r w:rsidR="00B11FEC" w:rsidRPr="00826AF6">
        <w:rPr>
          <w:color w:val="000000" w:themeColor="text1"/>
        </w:rPr>
        <w:t xml:space="preserve"> it </w:t>
      </w:r>
      <w:r w:rsidRPr="00826AF6">
        <w:rPr>
          <w:color w:val="000000" w:themeColor="text1"/>
        </w:rPr>
        <w:t>highlights the importance of considering the cultural context of heritage sites and objects</w:t>
      </w:r>
      <w:r w:rsidR="006F3BE9" w:rsidRPr="00826AF6">
        <w:rPr>
          <w:color w:val="000000" w:themeColor="text1"/>
        </w:rPr>
        <w:t xml:space="preserve"> (</w:t>
      </w:r>
      <w:proofErr w:type="spellStart"/>
      <w:r w:rsidR="006F3BE9" w:rsidRPr="00826AF6">
        <w:rPr>
          <w:color w:val="000000" w:themeColor="text1"/>
        </w:rPr>
        <w:t>Sabrow</w:t>
      </w:r>
      <w:proofErr w:type="spellEnd"/>
      <w:r w:rsidR="006F3BE9" w:rsidRPr="00826AF6">
        <w:rPr>
          <w:color w:val="000000" w:themeColor="text1"/>
        </w:rPr>
        <w:t xml:space="preserve"> and Saupe 2025</w:t>
      </w:r>
      <w:r w:rsidR="006F3BE9" w:rsidRPr="00826AF6">
        <w:rPr>
          <w:color w:val="000000" w:themeColor="text1"/>
        </w:rPr>
        <w:t>)</w:t>
      </w:r>
      <w:r w:rsidR="007859E7" w:rsidRPr="00826AF6">
        <w:rPr>
          <w:color w:val="000000" w:themeColor="text1"/>
        </w:rPr>
        <w:t xml:space="preserve">. </w:t>
      </w:r>
      <w:proofErr w:type="gramStart"/>
      <w:r w:rsidR="000A0281" w:rsidRPr="00826AF6">
        <w:rPr>
          <w:color w:val="000000" w:themeColor="text1"/>
        </w:rPr>
        <w:t>Prior</w:t>
      </w:r>
      <w:proofErr w:type="gramEnd"/>
      <w:r w:rsidR="000A0281" w:rsidRPr="00826AF6">
        <w:rPr>
          <w:color w:val="000000" w:themeColor="text1"/>
        </w:rPr>
        <w:t xml:space="preserve"> to the Nara Document Japanese temples were not considered authentic due to the practice of periodically dismantling and repairing the wooden temples despite them using traditional materials and methods. The document extends the list of attributes that can be authentic to include design, material, setting and workmanship.</w:t>
      </w:r>
      <w:r w:rsidR="00015559" w:rsidRPr="00826AF6">
        <w:rPr>
          <w:color w:val="000000" w:themeColor="text1"/>
        </w:rPr>
        <w:t xml:space="preserve"> </w:t>
      </w:r>
      <w:r w:rsidR="000A0281" w:rsidRPr="00826AF6">
        <w:rPr>
          <w:color w:val="000000" w:themeColor="text1"/>
        </w:rPr>
        <w:t xml:space="preserve">The attributes that are important change </w:t>
      </w:r>
      <w:r w:rsidR="0070295C" w:rsidRPr="00826AF6">
        <w:rPr>
          <w:color w:val="000000" w:themeColor="text1"/>
        </w:rPr>
        <w:t xml:space="preserve">based on </w:t>
      </w:r>
      <w:r w:rsidR="000A0281" w:rsidRPr="00826AF6">
        <w:rPr>
          <w:color w:val="000000" w:themeColor="text1"/>
        </w:rPr>
        <w:t>a culture’s values and should be reflective of any changes</w:t>
      </w:r>
      <w:r w:rsidR="00015559" w:rsidRPr="00826AF6">
        <w:rPr>
          <w:color w:val="000000" w:themeColor="text1"/>
        </w:rPr>
        <w:t xml:space="preserve"> to these values</w:t>
      </w:r>
      <w:r w:rsidR="000A0281" w:rsidRPr="00826AF6">
        <w:rPr>
          <w:color w:val="000000" w:themeColor="text1"/>
        </w:rPr>
        <w:t>. However not all attributes need to be present for a site to considered authentic</w:t>
      </w:r>
      <w:r w:rsidR="00770200" w:rsidRPr="00826AF6">
        <w:rPr>
          <w:color w:val="000000" w:themeColor="text1"/>
        </w:rPr>
        <w:t xml:space="preserve"> as a</w:t>
      </w:r>
      <w:r w:rsidR="00770200" w:rsidRPr="00826AF6">
        <w:rPr>
          <w:color w:val="000000" w:themeColor="text1"/>
        </w:rPr>
        <w:t xml:space="preserve">uthenticity is not a </w:t>
      </w:r>
      <w:proofErr w:type="gramStart"/>
      <w:r w:rsidR="00770200" w:rsidRPr="00826AF6">
        <w:rPr>
          <w:color w:val="000000" w:themeColor="text1"/>
        </w:rPr>
        <w:t>value in its own right</w:t>
      </w:r>
      <w:proofErr w:type="gramEnd"/>
      <w:r w:rsidR="00BF78C4" w:rsidRPr="00826AF6">
        <w:rPr>
          <w:color w:val="000000" w:themeColor="text1"/>
        </w:rPr>
        <w:t>. A</w:t>
      </w:r>
      <w:r w:rsidR="00770200" w:rsidRPr="00826AF6">
        <w:rPr>
          <w:color w:val="000000" w:themeColor="text1"/>
        </w:rPr>
        <w:t xml:space="preserve">n object can have attributes that are authentic rather than </w:t>
      </w:r>
      <w:r w:rsidR="00BF78C4" w:rsidRPr="00826AF6">
        <w:rPr>
          <w:color w:val="000000" w:themeColor="text1"/>
        </w:rPr>
        <w:t xml:space="preserve">authenticity </w:t>
      </w:r>
      <w:r w:rsidR="00770200" w:rsidRPr="00826AF6">
        <w:rPr>
          <w:color w:val="000000" w:themeColor="text1"/>
        </w:rPr>
        <w:t>being a value that an object has</w:t>
      </w:r>
      <w:r w:rsidR="006F3BE9" w:rsidRPr="00826AF6">
        <w:rPr>
          <w:color w:val="000000" w:themeColor="text1"/>
        </w:rPr>
        <w:t xml:space="preserve"> (</w:t>
      </w:r>
      <w:r w:rsidR="006F3BE9" w:rsidRPr="00826AF6">
        <w:rPr>
          <w:color w:val="000000" w:themeColor="text1"/>
        </w:rPr>
        <w:t>Stovel</w:t>
      </w:r>
      <w:r w:rsidR="006F3BE9" w:rsidRPr="00826AF6">
        <w:rPr>
          <w:color w:val="000000" w:themeColor="text1"/>
        </w:rPr>
        <w:t>,</w:t>
      </w:r>
      <w:r w:rsidR="006F3BE9" w:rsidRPr="00826AF6">
        <w:rPr>
          <w:color w:val="000000" w:themeColor="text1"/>
        </w:rPr>
        <w:t>2008)</w:t>
      </w:r>
      <w:r w:rsidR="00BF78C4" w:rsidRPr="00826AF6">
        <w:rPr>
          <w:color w:val="000000" w:themeColor="text1"/>
        </w:rPr>
        <w:t>.</w:t>
      </w:r>
    </w:p>
    <w:p w14:paraId="41D64D35" w14:textId="6F0943A5" w:rsidR="00E60B8A" w:rsidRPr="00826AF6" w:rsidRDefault="004A063A" w:rsidP="00E00D75">
      <w:pPr>
        <w:jc w:val="both"/>
        <w:rPr>
          <w:color w:val="000000" w:themeColor="text1"/>
        </w:rPr>
      </w:pPr>
      <w:r w:rsidRPr="00826AF6">
        <w:rPr>
          <w:color w:val="000000" w:themeColor="text1"/>
        </w:rPr>
        <w:t>Despite t</w:t>
      </w:r>
      <w:r w:rsidR="00EE159B" w:rsidRPr="00826AF6">
        <w:rPr>
          <w:color w:val="000000" w:themeColor="text1"/>
        </w:rPr>
        <w:t xml:space="preserve">he </w:t>
      </w:r>
      <w:r w:rsidRPr="00826AF6">
        <w:rPr>
          <w:color w:val="000000" w:themeColor="text1"/>
        </w:rPr>
        <w:t xml:space="preserve">creation </w:t>
      </w:r>
      <w:r w:rsidR="00EE159B" w:rsidRPr="00826AF6">
        <w:rPr>
          <w:color w:val="000000" w:themeColor="text1"/>
        </w:rPr>
        <w:t xml:space="preserve">Nara </w:t>
      </w:r>
      <w:r w:rsidR="00EC7301" w:rsidRPr="00826AF6">
        <w:rPr>
          <w:color w:val="000000" w:themeColor="text1"/>
        </w:rPr>
        <w:t>D</w:t>
      </w:r>
      <w:r w:rsidR="00EE159B" w:rsidRPr="00826AF6">
        <w:rPr>
          <w:color w:val="000000" w:themeColor="text1"/>
        </w:rPr>
        <w:t>ocument</w:t>
      </w:r>
      <w:r w:rsidR="008D04A2" w:rsidRPr="00826AF6">
        <w:rPr>
          <w:color w:val="000000" w:themeColor="text1"/>
        </w:rPr>
        <w:t>, it</w:t>
      </w:r>
      <w:r w:rsidR="00EE159B" w:rsidRPr="00826AF6">
        <w:rPr>
          <w:color w:val="000000" w:themeColor="text1"/>
        </w:rPr>
        <w:t xml:space="preserve"> did not </w:t>
      </w:r>
      <w:r w:rsidR="00EA717D" w:rsidRPr="00826AF6">
        <w:rPr>
          <w:color w:val="000000" w:themeColor="text1"/>
        </w:rPr>
        <w:t>settle the debate surrounding the authenticity of restored buildings</w:t>
      </w:r>
      <w:r w:rsidR="006F3BE9" w:rsidRPr="00826AF6">
        <w:rPr>
          <w:color w:val="000000" w:themeColor="text1"/>
        </w:rPr>
        <w:t xml:space="preserve"> </w:t>
      </w:r>
      <w:r w:rsidR="005163F4" w:rsidRPr="00826AF6">
        <w:rPr>
          <w:color w:val="000000" w:themeColor="text1"/>
        </w:rPr>
        <w:t>(</w:t>
      </w:r>
      <w:proofErr w:type="spellStart"/>
      <w:r w:rsidR="005163F4" w:rsidRPr="00826AF6">
        <w:rPr>
          <w:color w:val="000000" w:themeColor="text1"/>
        </w:rPr>
        <w:t>Sabrow</w:t>
      </w:r>
      <w:proofErr w:type="spellEnd"/>
      <w:r w:rsidR="005163F4" w:rsidRPr="00826AF6">
        <w:rPr>
          <w:color w:val="000000" w:themeColor="text1"/>
        </w:rPr>
        <w:t xml:space="preserve"> and Saupe 2025)</w:t>
      </w:r>
      <w:r w:rsidR="00EA717D" w:rsidRPr="00826AF6">
        <w:rPr>
          <w:color w:val="000000" w:themeColor="text1"/>
        </w:rPr>
        <w:t>.</w:t>
      </w:r>
      <w:r w:rsidR="000C0EDF" w:rsidRPr="00826AF6">
        <w:rPr>
          <w:color w:val="000000" w:themeColor="text1"/>
        </w:rPr>
        <w:t xml:space="preserve"> Some believe in </w:t>
      </w:r>
      <w:r w:rsidR="000C0EDF" w:rsidRPr="00826AF6">
        <w:rPr>
          <w:color w:val="000000" w:themeColor="text1"/>
        </w:rPr>
        <w:t>architectural heritage removing an asset such as a building from its context may affect its authenticity</w:t>
      </w:r>
      <w:r w:rsidR="005163F4" w:rsidRPr="00826AF6">
        <w:rPr>
          <w:color w:val="000000" w:themeColor="text1"/>
        </w:rPr>
        <w:t xml:space="preserve"> (</w:t>
      </w:r>
      <w:r w:rsidR="005163F4" w:rsidRPr="00826AF6">
        <w:rPr>
          <w:color w:val="000000" w:themeColor="text1"/>
        </w:rPr>
        <w:t xml:space="preserve">Yi </w:t>
      </w:r>
      <w:r w:rsidR="005163F4" w:rsidRPr="00826AF6">
        <w:rPr>
          <w:i/>
          <w:iCs/>
          <w:color w:val="000000" w:themeColor="text1"/>
        </w:rPr>
        <w:t xml:space="preserve">et al. </w:t>
      </w:r>
      <w:r w:rsidR="005163F4" w:rsidRPr="00826AF6">
        <w:rPr>
          <w:color w:val="000000" w:themeColor="text1"/>
        </w:rPr>
        <w:t>201</w:t>
      </w:r>
      <w:r w:rsidR="000D44FF">
        <w:rPr>
          <w:color w:val="000000" w:themeColor="text1"/>
        </w:rPr>
        <w:t>6</w:t>
      </w:r>
      <w:r w:rsidR="005163F4" w:rsidRPr="00826AF6">
        <w:rPr>
          <w:color w:val="000000" w:themeColor="text1"/>
        </w:rPr>
        <w:t>)</w:t>
      </w:r>
      <w:r w:rsidR="000546A5" w:rsidRPr="00826AF6">
        <w:rPr>
          <w:color w:val="000000" w:themeColor="text1"/>
        </w:rPr>
        <w:t>. One example of this is</w:t>
      </w:r>
      <w:r w:rsidR="00E00D75" w:rsidRPr="00826AF6">
        <w:rPr>
          <w:color w:val="000000" w:themeColor="text1"/>
        </w:rPr>
        <w:t xml:space="preserve"> </w:t>
      </w:r>
      <w:r w:rsidR="000546A5" w:rsidRPr="00826AF6">
        <w:rPr>
          <w:color w:val="000000" w:themeColor="text1"/>
        </w:rPr>
        <w:t>e</w:t>
      </w:r>
      <w:r w:rsidR="00E00D75" w:rsidRPr="00826AF6">
        <w:rPr>
          <w:color w:val="000000" w:themeColor="text1"/>
        </w:rPr>
        <w:t>fforts</w:t>
      </w:r>
      <w:r w:rsidR="000546A5" w:rsidRPr="00826AF6">
        <w:rPr>
          <w:color w:val="000000" w:themeColor="text1"/>
        </w:rPr>
        <w:t xml:space="preserve"> </w:t>
      </w:r>
      <w:r w:rsidR="00E00D75" w:rsidRPr="00826AF6">
        <w:rPr>
          <w:color w:val="000000" w:themeColor="text1"/>
        </w:rPr>
        <w:t>made in Germany to undertake reconstruction of historical buildings destroyed during the Second World War and its aftermath</w:t>
      </w:r>
      <w:r w:rsidR="00770200" w:rsidRPr="00826AF6">
        <w:rPr>
          <w:color w:val="000000" w:themeColor="text1"/>
        </w:rPr>
        <w:t>. T</w:t>
      </w:r>
      <w:r w:rsidR="00E00D75" w:rsidRPr="00826AF6">
        <w:rPr>
          <w:color w:val="000000" w:themeColor="text1"/>
        </w:rPr>
        <w:t xml:space="preserve">hese attempts were met with criticism of overwriting the history of these spaces. At memorial sites of the Nazi period in German history there has been an accepted </w:t>
      </w:r>
      <w:r w:rsidR="00E00D75" w:rsidRPr="00826AF6">
        <w:rPr>
          <w:color w:val="000000" w:themeColor="text1"/>
        </w:rPr>
        <w:lastRenderedPageBreak/>
        <w:t xml:space="preserve">ban on reconstruction </w:t>
      </w:r>
      <w:proofErr w:type="gramStart"/>
      <w:r w:rsidR="00E00D75" w:rsidRPr="00826AF6">
        <w:rPr>
          <w:color w:val="000000" w:themeColor="text1"/>
        </w:rPr>
        <w:t>in order to</w:t>
      </w:r>
      <w:proofErr w:type="gramEnd"/>
      <w:r w:rsidR="00E00D75" w:rsidRPr="00826AF6">
        <w:rPr>
          <w:color w:val="000000" w:themeColor="text1"/>
        </w:rPr>
        <w:t xml:space="preserve"> preserve - to the greatest extent possible - the original building materials</w:t>
      </w:r>
      <w:r w:rsidR="00135C23" w:rsidRPr="00826AF6">
        <w:rPr>
          <w:color w:val="000000" w:themeColor="text1"/>
        </w:rPr>
        <w:t xml:space="preserve"> </w:t>
      </w:r>
      <w:r w:rsidR="00135C23" w:rsidRPr="00826AF6">
        <w:rPr>
          <w:color w:val="000000" w:themeColor="text1"/>
        </w:rPr>
        <w:t>(</w:t>
      </w:r>
      <w:proofErr w:type="spellStart"/>
      <w:r w:rsidR="00135C23" w:rsidRPr="00826AF6">
        <w:rPr>
          <w:color w:val="000000" w:themeColor="text1"/>
        </w:rPr>
        <w:t>Sabrow</w:t>
      </w:r>
      <w:proofErr w:type="spellEnd"/>
      <w:r w:rsidR="00135C23" w:rsidRPr="00826AF6">
        <w:rPr>
          <w:color w:val="000000" w:themeColor="text1"/>
        </w:rPr>
        <w:t xml:space="preserve"> and Saupe 2025)</w:t>
      </w:r>
      <w:r w:rsidR="00B114C4" w:rsidRPr="00826AF6">
        <w:rPr>
          <w:color w:val="000000" w:themeColor="text1"/>
        </w:rPr>
        <w:t xml:space="preserve">. </w:t>
      </w:r>
    </w:p>
    <w:p w14:paraId="34A9C297" w14:textId="12B80ED9" w:rsidR="005A7F52" w:rsidRPr="00826AF6" w:rsidRDefault="00E60B8A" w:rsidP="00E00D75">
      <w:pPr>
        <w:jc w:val="both"/>
        <w:rPr>
          <w:color w:val="000000" w:themeColor="text1"/>
        </w:rPr>
      </w:pPr>
      <w:r w:rsidRPr="00826AF6">
        <w:rPr>
          <w:color w:val="000000" w:themeColor="text1"/>
        </w:rPr>
        <w:t>One area of heritage where authenticity is particularly difficult t</w:t>
      </w:r>
      <w:r w:rsidR="00DF28B6" w:rsidRPr="00826AF6">
        <w:rPr>
          <w:color w:val="000000" w:themeColor="text1"/>
        </w:rPr>
        <w:t xml:space="preserve">o </w:t>
      </w:r>
      <w:r w:rsidR="006D22DA" w:rsidRPr="00826AF6">
        <w:rPr>
          <w:color w:val="000000" w:themeColor="text1"/>
        </w:rPr>
        <w:t>determine</w:t>
      </w:r>
      <w:r w:rsidR="00DF28B6" w:rsidRPr="00826AF6">
        <w:rPr>
          <w:color w:val="000000" w:themeColor="text1"/>
        </w:rPr>
        <w:t xml:space="preserve"> is</w:t>
      </w:r>
      <w:r w:rsidRPr="00826AF6">
        <w:rPr>
          <w:color w:val="000000" w:themeColor="text1"/>
        </w:rPr>
        <w:t xml:space="preserve"> </w:t>
      </w:r>
      <w:r w:rsidR="00DF28B6" w:rsidRPr="00826AF6">
        <w:rPr>
          <w:color w:val="000000" w:themeColor="text1"/>
        </w:rPr>
        <w:t>i</w:t>
      </w:r>
      <w:r w:rsidR="00B114C4" w:rsidRPr="00826AF6">
        <w:rPr>
          <w:color w:val="000000" w:themeColor="text1"/>
        </w:rPr>
        <w:t>ntangible heritage such as food and dance</w:t>
      </w:r>
      <w:r w:rsidR="00DF28B6" w:rsidRPr="00826AF6">
        <w:rPr>
          <w:color w:val="000000" w:themeColor="text1"/>
        </w:rPr>
        <w:t xml:space="preserve">. Intangible Heritage </w:t>
      </w:r>
      <w:r w:rsidR="00B114C4" w:rsidRPr="00826AF6">
        <w:rPr>
          <w:color w:val="000000" w:themeColor="text1"/>
        </w:rPr>
        <w:t>can be experienced authentically when following traditional techniques</w:t>
      </w:r>
      <w:r w:rsidR="00F95A08" w:rsidRPr="00826AF6">
        <w:rPr>
          <w:color w:val="000000" w:themeColor="text1"/>
        </w:rPr>
        <w:t>,</w:t>
      </w:r>
      <w:r w:rsidR="007F1174" w:rsidRPr="00826AF6">
        <w:rPr>
          <w:color w:val="000000" w:themeColor="text1"/>
        </w:rPr>
        <w:t xml:space="preserve"> </w:t>
      </w:r>
      <w:r w:rsidR="00B114C4" w:rsidRPr="00826AF6">
        <w:rPr>
          <w:color w:val="000000" w:themeColor="text1"/>
        </w:rPr>
        <w:t xml:space="preserve">ingredients </w:t>
      </w:r>
      <w:r w:rsidR="002E249B" w:rsidRPr="00826AF6">
        <w:rPr>
          <w:color w:val="000000" w:themeColor="text1"/>
        </w:rPr>
        <w:t xml:space="preserve">and </w:t>
      </w:r>
      <w:r w:rsidR="007F1174" w:rsidRPr="00826AF6">
        <w:rPr>
          <w:color w:val="000000" w:themeColor="text1"/>
        </w:rPr>
        <w:t>methods</w:t>
      </w:r>
      <w:r w:rsidR="00B114C4" w:rsidRPr="00826AF6">
        <w:rPr>
          <w:color w:val="000000" w:themeColor="text1"/>
        </w:rPr>
        <w:t>.</w:t>
      </w:r>
      <w:r w:rsidR="000E0F01" w:rsidRPr="00826AF6">
        <w:rPr>
          <w:color w:val="000000" w:themeColor="text1"/>
        </w:rPr>
        <w:t xml:space="preserve"> </w:t>
      </w:r>
      <w:r w:rsidR="00B114C4" w:rsidRPr="00826AF6">
        <w:rPr>
          <w:color w:val="000000" w:themeColor="text1"/>
        </w:rPr>
        <w:t xml:space="preserve">Folk culture </w:t>
      </w:r>
      <w:r w:rsidR="008333E4" w:rsidRPr="00826AF6">
        <w:rPr>
          <w:color w:val="000000" w:themeColor="text1"/>
        </w:rPr>
        <w:t>including</w:t>
      </w:r>
      <w:r w:rsidR="00B114C4" w:rsidRPr="00826AF6">
        <w:rPr>
          <w:color w:val="000000" w:themeColor="text1"/>
        </w:rPr>
        <w:t xml:space="preserve"> stories, music</w:t>
      </w:r>
      <w:r w:rsidR="008333E4" w:rsidRPr="00826AF6">
        <w:rPr>
          <w:color w:val="000000" w:themeColor="text1"/>
        </w:rPr>
        <w:t xml:space="preserve"> and </w:t>
      </w:r>
      <w:r w:rsidR="00B114C4" w:rsidRPr="00826AF6">
        <w:rPr>
          <w:color w:val="000000" w:themeColor="text1"/>
        </w:rPr>
        <w:t xml:space="preserve">festivals </w:t>
      </w:r>
      <w:r w:rsidR="00CB1004" w:rsidRPr="00826AF6">
        <w:rPr>
          <w:color w:val="000000" w:themeColor="text1"/>
        </w:rPr>
        <w:t>is</w:t>
      </w:r>
      <w:r w:rsidR="004A16A1" w:rsidRPr="00826AF6">
        <w:rPr>
          <w:color w:val="000000" w:themeColor="text1"/>
        </w:rPr>
        <w:t xml:space="preserve"> another aspect of </w:t>
      </w:r>
      <w:r w:rsidR="000E0F01" w:rsidRPr="00826AF6">
        <w:rPr>
          <w:color w:val="000000" w:themeColor="text1"/>
        </w:rPr>
        <w:t xml:space="preserve">heritage that </w:t>
      </w:r>
      <w:r w:rsidR="00B114C4" w:rsidRPr="00826AF6">
        <w:rPr>
          <w:color w:val="000000" w:themeColor="text1"/>
        </w:rPr>
        <w:t>requires the invo</w:t>
      </w:r>
      <w:r w:rsidR="00156BCF" w:rsidRPr="00826AF6">
        <w:rPr>
          <w:color w:val="000000" w:themeColor="text1"/>
        </w:rPr>
        <w:t>lv</w:t>
      </w:r>
      <w:r w:rsidR="00B114C4" w:rsidRPr="00826AF6">
        <w:rPr>
          <w:color w:val="000000" w:themeColor="text1"/>
        </w:rPr>
        <w:t xml:space="preserve">ement of local communities to present </w:t>
      </w:r>
      <w:r w:rsidR="008333E4" w:rsidRPr="00826AF6">
        <w:rPr>
          <w:color w:val="000000" w:themeColor="text1"/>
        </w:rPr>
        <w:t xml:space="preserve">them </w:t>
      </w:r>
      <w:r w:rsidR="00B114C4" w:rsidRPr="00826AF6">
        <w:rPr>
          <w:color w:val="000000" w:themeColor="text1"/>
        </w:rPr>
        <w:t>authentically</w:t>
      </w:r>
      <w:r w:rsidR="00135C23" w:rsidRPr="00826AF6">
        <w:rPr>
          <w:color w:val="000000" w:themeColor="text1"/>
        </w:rPr>
        <w:t xml:space="preserve"> </w:t>
      </w:r>
      <w:r w:rsidR="00135C23" w:rsidRPr="00826AF6">
        <w:rPr>
          <w:color w:val="000000" w:themeColor="text1"/>
        </w:rPr>
        <w:t xml:space="preserve">(Yi </w:t>
      </w:r>
      <w:r w:rsidR="00135C23" w:rsidRPr="00826AF6">
        <w:rPr>
          <w:i/>
          <w:iCs/>
          <w:color w:val="000000" w:themeColor="text1"/>
        </w:rPr>
        <w:t xml:space="preserve">et al. </w:t>
      </w:r>
      <w:r w:rsidR="00135C23" w:rsidRPr="00826AF6">
        <w:rPr>
          <w:color w:val="000000" w:themeColor="text1"/>
        </w:rPr>
        <w:t>201</w:t>
      </w:r>
      <w:r w:rsidR="000D44FF">
        <w:rPr>
          <w:color w:val="000000" w:themeColor="text1"/>
        </w:rPr>
        <w:t>6</w:t>
      </w:r>
      <w:r w:rsidR="00135C23" w:rsidRPr="00826AF6">
        <w:rPr>
          <w:color w:val="000000" w:themeColor="text1"/>
        </w:rPr>
        <w:t>)</w:t>
      </w:r>
      <w:r w:rsidR="00B114C4" w:rsidRPr="00826AF6">
        <w:rPr>
          <w:color w:val="000000" w:themeColor="text1"/>
        </w:rPr>
        <w:t>.</w:t>
      </w:r>
      <w:r w:rsidR="00B114C4" w:rsidRPr="00826AF6">
        <w:rPr>
          <w:color w:val="000000" w:themeColor="text1"/>
        </w:rPr>
        <w:t xml:space="preserve"> </w:t>
      </w:r>
      <w:r w:rsidR="00274872" w:rsidRPr="00826AF6">
        <w:rPr>
          <w:color w:val="000000" w:themeColor="text1"/>
        </w:rPr>
        <w:t>Presenting intangible heritage authentically is</w:t>
      </w:r>
      <w:r w:rsidR="00405E34" w:rsidRPr="00826AF6">
        <w:rPr>
          <w:color w:val="000000" w:themeColor="text1"/>
        </w:rPr>
        <w:t xml:space="preserve"> more complex than tangible heritage as many of the </w:t>
      </w:r>
      <w:r w:rsidR="00F32C95" w:rsidRPr="00826AF6">
        <w:rPr>
          <w:color w:val="000000" w:themeColor="text1"/>
        </w:rPr>
        <w:t>qualities that are traditionally identified as authen</w:t>
      </w:r>
      <w:r w:rsidR="0094123F" w:rsidRPr="00826AF6">
        <w:rPr>
          <w:color w:val="000000" w:themeColor="text1"/>
        </w:rPr>
        <w:t xml:space="preserve">tic such as material </w:t>
      </w:r>
      <w:r w:rsidR="005E4BDB" w:rsidRPr="00826AF6">
        <w:rPr>
          <w:color w:val="000000" w:themeColor="text1"/>
        </w:rPr>
        <w:t>are</w:t>
      </w:r>
      <w:r w:rsidR="00F1120E" w:rsidRPr="00826AF6">
        <w:rPr>
          <w:color w:val="000000" w:themeColor="text1"/>
        </w:rPr>
        <w:t xml:space="preserve"> no longer</w:t>
      </w:r>
      <w:r w:rsidR="005E4BDB" w:rsidRPr="00826AF6">
        <w:rPr>
          <w:color w:val="000000" w:themeColor="text1"/>
        </w:rPr>
        <w:t xml:space="preserve"> effective.</w:t>
      </w:r>
      <w:r w:rsidR="00274872" w:rsidRPr="00826AF6">
        <w:rPr>
          <w:color w:val="000000" w:themeColor="text1"/>
        </w:rPr>
        <w:t xml:space="preserve"> </w:t>
      </w:r>
    </w:p>
    <w:p w14:paraId="522A07B5" w14:textId="1BE50294" w:rsidR="007E058C" w:rsidRPr="00826AF6" w:rsidRDefault="0027681A" w:rsidP="007E058C">
      <w:pPr>
        <w:jc w:val="both"/>
        <w:rPr>
          <w:b/>
          <w:bCs/>
          <w:color w:val="000000" w:themeColor="text1"/>
        </w:rPr>
      </w:pPr>
      <w:r w:rsidRPr="00826AF6">
        <w:rPr>
          <w:color w:val="000000" w:themeColor="text1"/>
        </w:rPr>
        <w:t>To conclude</w:t>
      </w:r>
      <w:r w:rsidR="008333E4" w:rsidRPr="00826AF6">
        <w:rPr>
          <w:color w:val="000000" w:themeColor="text1"/>
        </w:rPr>
        <w:t>,</w:t>
      </w:r>
      <w:r w:rsidRPr="00826AF6">
        <w:rPr>
          <w:color w:val="000000" w:themeColor="text1"/>
        </w:rPr>
        <w:t xml:space="preserve"> authenticity is a central concept of </w:t>
      </w:r>
      <w:r w:rsidR="00047583" w:rsidRPr="00826AF6">
        <w:rPr>
          <w:color w:val="000000" w:themeColor="text1"/>
        </w:rPr>
        <w:t xml:space="preserve">the presentation of </w:t>
      </w:r>
      <w:r w:rsidRPr="00826AF6">
        <w:rPr>
          <w:color w:val="000000" w:themeColor="text1"/>
        </w:rPr>
        <w:t>Heritage.</w:t>
      </w:r>
      <w:r w:rsidR="00CE1670" w:rsidRPr="00826AF6">
        <w:rPr>
          <w:color w:val="000000" w:themeColor="text1"/>
        </w:rPr>
        <w:t xml:space="preserve"> Despite this, authenticity is not clearly defined </w:t>
      </w:r>
      <w:r w:rsidR="005A41FA" w:rsidRPr="00826AF6">
        <w:rPr>
          <w:color w:val="000000" w:themeColor="text1"/>
        </w:rPr>
        <w:t>and can be subjective.</w:t>
      </w:r>
      <w:r w:rsidR="003065B4" w:rsidRPr="00826AF6">
        <w:rPr>
          <w:color w:val="000000" w:themeColor="text1"/>
        </w:rPr>
        <w:t xml:space="preserve"> There appears to be two main categories of authenticity, authenticity relating to the </w:t>
      </w:r>
      <w:r w:rsidR="0035500A" w:rsidRPr="00826AF6">
        <w:rPr>
          <w:color w:val="000000" w:themeColor="text1"/>
        </w:rPr>
        <w:t xml:space="preserve">object or site and authenticity relating to consumer perception. </w:t>
      </w:r>
      <w:r w:rsidR="00A11871" w:rsidRPr="00826AF6">
        <w:rPr>
          <w:color w:val="000000" w:themeColor="text1"/>
        </w:rPr>
        <w:t>Both</w:t>
      </w:r>
      <w:r w:rsidR="0035500A" w:rsidRPr="00826AF6">
        <w:rPr>
          <w:color w:val="000000" w:themeColor="text1"/>
        </w:rPr>
        <w:t xml:space="preserve"> areas significantly impact heritage as </w:t>
      </w:r>
      <w:r w:rsidR="00706BB9" w:rsidRPr="00826AF6">
        <w:rPr>
          <w:color w:val="000000" w:themeColor="text1"/>
        </w:rPr>
        <w:t xml:space="preserve">object-based authenticity has been the traditional approach </w:t>
      </w:r>
      <w:r w:rsidR="002D6B62" w:rsidRPr="00826AF6">
        <w:rPr>
          <w:color w:val="000000" w:themeColor="text1"/>
        </w:rPr>
        <w:t>to authenticity especially in art contexts</w:t>
      </w:r>
      <w:r w:rsidR="00403DA2" w:rsidRPr="00826AF6">
        <w:rPr>
          <w:color w:val="000000" w:themeColor="text1"/>
        </w:rPr>
        <w:t xml:space="preserve"> but also within debates surround</w:t>
      </w:r>
      <w:r w:rsidR="00070101" w:rsidRPr="00826AF6">
        <w:rPr>
          <w:color w:val="000000" w:themeColor="text1"/>
        </w:rPr>
        <w:t>ing</w:t>
      </w:r>
      <w:r w:rsidR="00403DA2" w:rsidRPr="00826AF6">
        <w:rPr>
          <w:color w:val="000000" w:themeColor="text1"/>
        </w:rPr>
        <w:t xml:space="preserve"> authenticity of </w:t>
      </w:r>
      <w:r w:rsidR="00336217" w:rsidRPr="00826AF6">
        <w:rPr>
          <w:color w:val="000000" w:themeColor="text1"/>
        </w:rPr>
        <w:t>reconstructions</w:t>
      </w:r>
      <w:r w:rsidR="00403DA2" w:rsidRPr="00826AF6">
        <w:rPr>
          <w:color w:val="000000" w:themeColor="text1"/>
        </w:rPr>
        <w:t xml:space="preserve"> and replicas. </w:t>
      </w:r>
      <w:r w:rsidR="00856681" w:rsidRPr="00826AF6">
        <w:rPr>
          <w:color w:val="000000" w:themeColor="text1"/>
        </w:rPr>
        <w:t xml:space="preserve">There are many types of </w:t>
      </w:r>
      <w:r w:rsidR="00336217" w:rsidRPr="00826AF6">
        <w:rPr>
          <w:color w:val="000000" w:themeColor="text1"/>
        </w:rPr>
        <w:t>object-based</w:t>
      </w:r>
      <w:r w:rsidR="00856681" w:rsidRPr="00826AF6">
        <w:rPr>
          <w:color w:val="000000" w:themeColor="text1"/>
        </w:rPr>
        <w:t xml:space="preserve"> authenticity</w:t>
      </w:r>
      <w:r w:rsidR="00070101" w:rsidRPr="00826AF6">
        <w:rPr>
          <w:color w:val="000000" w:themeColor="text1"/>
        </w:rPr>
        <w:t>,</w:t>
      </w:r>
      <w:r w:rsidR="00856681" w:rsidRPr="00826AF6">
        <w:rPr>
          <w:color w:val="000000" w:themeColor="text1"/>
        </w:rPr>
        <w:t xml:space="preserve"> </w:t>
      </w:r>
      <w:r w:rsidR="00384002" w:rsidRPr="00826AF6">
        <w:rPr>
          <w:color w:val="000000" w:themeColor="text1"/>
        </w:rPr>
        <w:t>however</w:t>
      </w:r>
      <w:r w:rsidR="00070101" w:rsidRPr="00826AF6">
        <w:rPr>
          <w:color w:val="000000" w:themeColor="text1"/>
        </w:rPr>
        <w:t>,</w:t>
      </w:r>
      <w:r w:rsidR="00384002" w:rsidRPr="00826AF6">
        <w:rPr>
          <w:color w:val="000000" w:themeColor="text1"/>
        </w:rPr>
        <w:t xml:space="preserve"> the view that objects are </w:t>
      </w:r>
      <w:r w:rsidR="00336217" w:rsidRPr="00826AF6">
        <w:rPr>
          <w:color w:val="000000" w:themeColor="text1"/>
        </w:rPr>
        <w:t>not authentic but rather possess authentic attribute</w:t>
      </w:r>
      <w:r w:rsidR="009B5EBE" w:rsidRPr="00826AF6">
        <w:rPr>
          <w:color w:val="000000" w:themeColor="text1"/>
        </w:rPr>
        <w:t>s seems be an area of agreement</w:t>
      </w:r>
      <w:r w:rsidR="00164CA1" w:rsidRPr="00826AF6">
        <w:rPr>
          <w:color w:val="000000" w:themeColor="text1"/>
        </w:rPr>
        <w:t>. This is also reinforced by the 1994 Nara Document on authenticity.</w:t>
      </w:r>
      <w:r w:rsidR="007B4A39" w:rsidRPr="00826AF6">
        <w:rPr>
          <w:color w:val="000000" w:themeColor="text1"/>
        </w:rPr>
        <w:t xml:space="preserve"> The need to specify </w:t>
      </w:r>
      <w:r w:rsidR="007C28C4" w:rsidRPr="00826AF6">
        <w:rPr>
          <w:color w:val="000000" w:themeColor="text1"/>
        </w:rPr>
        <w:t>which attributes</w:t>
      </w:r>
      <w:r w:rsidR="002101A0" w:rsidRPr="00826AF6">
        <w:rPr>
          <w:color w:val="000000" w:themeColor="text1"/>
        </w:rPr>
        <w:t xml:space="preserve"> of</w:t>
      </w:r>
      <w:r w:rsidR="007B4A39" w:rsidRPr="00826AF6">
        <w:rPr>
          <w:color w:val="000000" w:themeColor="text1"/>
        </w:rPr>
        <w:t xml:space="preserve"> an object or site </w:t>
      </w:r>
      <w:r w:rsidR="00A66729" w:rsidRPr="00826AF6">
        <w:rPr>
          <w:color w:val="000000" w:themeColor="text1"/>
        </w:rPr>
        <w:t>are</w:t>
      </w:r>
      <w:r w:rsidR="007B4A39" w:rsidRPr="00826AF6">
        <w:rPr>
          <w:color w:val="000000" w:themeColor="text1"/>
        </w:rPr>
        <w:t xml:space="preserve"> authentic </w:t>
      </w:r>
      <w:r w:rsidR="0094074D" w:rsidRPr="00826AF6">
        <w:rPr>
          <w:color w:val="000000" w:themeColor="text1"/>
        </w:rPr>
        <w:t>is a future consideration</w:t>
      </w:r>
      <w:r w:rsidR="007C28C4" w:rsidRPr="00826AF6">
        <w:rPr>
          <w:color w:val="000000" w:themeColor="text1"/>
        </w:rPr>
        <w:t xml:space="preserve"> </w:t>
      </w:r>
      <w:r w:rsidR="00E25041" w:rsidRPr="00826AF6">
        <w:rPr>
          <w:color w:val="000000" w:themeColor="text1"/>
        </w:rPr>
        <w:t>for the sake of</w:t>
      </w:r>
      <w:r w:rsidR="007C28C4" w:rsidRPr="00826AF6">
        <w:rPr>
          <w:color w:val="000000" w:themeColor="text1"/>
        </w:rPr>
        <w:t xml:space="preserve"> clarity</w:t>
      </w:r>
      <w:r w:rsidR="0094074D" w:rsidRPr="00826AF6">
        <w:rPr>
          <w:color w:val="000000" w:themeColor="text1"/>
        </w:rPr>
        <w:t>.</w:t>
      </w:r>
      <w:r w:rsidR="00E25041" w:rsidRPr="00826AF6">
        <w:rPr>
          <w:color w:val="000000" w:themeColor="text1"/>
        </w:rPr>
        <w:t xml:space="preserve"> Perceived authenticity is </w:t>
      </w:r>
      <w:r w:rsidR="00D76430" w:rsidRPr="00826AF6">
        <w:rPr>
          <w:color w:val="000000" w:themeColor="text1"/>
        </w:rPr>
        <w:t xml:space="preserve">vital to how </w:t>
      </w:r>
      <w:r w:rsidR="0012154C" w:rsidRPr="00826AF6">
        <w:rPr>
          <w:color w:val="000000" w:themeColor="text1"/>
        </w:rPr>
        <w:t>the public</w:t>
      </w:r>
      <w:r w:rsidR="00D76430" w:rsidRPr="00826AF6">
        <w:rPr>
          <w:color w:val="000000" w:themeColor="text1"/>
        </w:rPr>
        <w:t xml:space="preserve"> interacts </w:t>
      </w:r>
      <w:r w:rsidR="0012154C" w:rsidRPr="00826AF6">
        <w:rPr>
          <w:color w:val="000000" w:themeColor="text1"/>
        </w:rPr>
        <w:t>with heritage.</w:t>
      </w:r>
      <w:r w:rsidR="008350E0" w:rsidRPr="00826AF6">
        <w:rPr>
          <w:color w:val="000000" w:themeColor="text1"/>
        </w:rPr>
        <w:t xml:space="preserve"> One of the major elements of heritage being considered authentic by a consumer i</w:t>
      </w:r>
      <w:r w:rsidR="000A1B55" w:rsidRPr="00826AF6">
        <w:rPr>
          <w:color w:val="000000" w:themeColor="text1"/>
        </w:rPr>
        <w:t>s</w:t>
      </w:r>
      <w:r w:rsidR="008350E0" w:rsidRPr="00826AF6">
        <w:rPr>
          <w:color w:val="000000" w:themeColor="text1"/>
        </w:rPr>
        <w:t xml:space="preserve"> trust, trust in institutions and themselves</w:t>
      </w:r>
      <w:r w:rsidR="00BA45BA" w:rsidRPr="00826AF6">
        <w:rPr>
          <w:color w:val="000000" w:themeColor="text1"/>
        </w:rPr>
        <w:t>, p</w:t>
      </w:r>
      <w:r w:rsidR="00EA4276" w:rsidRPr="00826AF6">
        <w:rPr>
          <w:color w:val="000000" w:themeColor="text1"/>
        </w:rPr>
        <w:t xml:space="preserve">roviding </w:t>
      </w:r>
      <w:r w:rsidR="00BA45BA" w:rsidRPr="00826AF6">
        <w:rPr>
          <w:color w:val="000000" w:themeColor="text1"/>
        </w:rPr>
        <w:t xml:space="preserve">them with </w:t>
      </w:r>
      <w:r w:rsidR="00EA4276" w:rsidRPr="00826AF6">
        <w:rPr>
          <w:color w:val="000000" w:themeColor="text1"/>
        </w:rPr>
        <w:t>an a</w:t>
      </w:r>
      <w:r w:rsidR="004B553C" w:rsidRPr="00826AF6">
        <w:rPr>
          <w:color w:val="000000" w:themeColor="text1"/>
        </w:rPr>
        <w:t>uthentic experience</w:t>
      </w:r>
      <w:r w:rsidR="00BA45BA" w:rsidRPr="00826AF6">
        <w:rPr>
          <w:color w:val="000000" w:themeColor="text1"/>
        </w:rPr>
        <w:t>.</w:t>
      </w:r>
      <w:r w:rsidR="004B553C" w:rsidRPr="00826AF6">
        <w:rPr>
          <w:color w:val="000000" w:themeColor="text1"/>
        </w:rPr>
        <w:t xml:space="preserve"> </w:t>
      </w:r>
      <w:r w:rsidR="00BA45BA" w:rsidRPr="00826AF6">
        <w:rPr>
          <w:color w:val="000000" w:themeColor="text1"/>
        </w:rPr>
        <w:t>D</w:t>
      </w:r>
      <w:r w:rsidR="004B553C" w:rsidRPr="00826AF6">
        <w:rPr>
          <w:color w:val="000000" w:themeColor="text1"/>
        </w:rPr>
        <w:t xml:space="preserve">espite the criticisms </w:t>
      </w:r>
      <w:r w:rsidR="00F95092" w:rsidRPr="00826AF6">
        <w:rPr>
          <w:color w:val="000000" w:themeColor="text1"/>
        </w:rPr>
        <w:t xml:space="preserve">and ambiguities </w:t>
      </w:r>
      <w:r w:rsidR="004B553C" w:rsidRPr="00826AF6">
        <w:rPr>
          <w:color w:val="000000" w:themeColor="text1"/>
        </w:rPr>
        <w:t>of authenticity</w:t>
      </w:r>
      <w:r w:rsidR="002349C2" w:rsidRPr="00826AF6">
        <w:rPr>
          <w:color w:val="000000" w:themeColor="text1"/>
        </w:rPr>
        <w:t>, being perceived as authentic is essential to heritage</w:t>
      </w:r>
      <w:r w:rsidR="007B1E71" w:rsidRPr="00826AF6">
        <w:rPr>
          <w:color w:val="000000" w:themeColor="text1"/>
        </w:rPr>
        <w:t xml:space="preserve"> because </w:t>
      </w:r>
      <w:r w:rsidR="00F95092" w:rsidRPr="00826AF6">
        <w:rPr>
          <w:color w:val="000000" w:themeColor="text1"/>
        </w:rPr>
        <w:t>authenticity</w:t>
      </w:r>
      <w:r w:rsidR="007B1E71" w:rsidRPr="00826AF6">
        <w:rPr>
          <w:color w:val="000000" w:themeColor="text1"/>
        </w:rPr>
        <w:t xml:space="preserve"> is wh</w:t>
      </w:r>
      <w:r w:rsidR="00F95092" w:rsidRPr="00826AF6">
        <w:rPr>
          <w:color w:val="000000" w:themeColor="text1"/>
        </w:rPr>
        <w:t>a</w:t>
      </w:r>
      <w:r w:rsidR="007B1E71" w:rsidRPr="00826AF6">
        <w:rPr>
          <w:color w:val="000000" w:themeColor="text1"/>
        </w:rPr>
        <w:t>t</w:t>
      </w:r>
      <w:r w:rsidR="00210929" w:rsidRPr="00826AF6">
        <w:rPr>
          <w:color w:val="000000" w:themeColor="text1"/>
        </w:rPr>
        <w:t xml:space="preserve"> the</w:t>
      </w:r>
      <w:r w:rsidR="007B1E71" w:rsidRPr="00826AF6">
        <w:rPr>
          <w:color w:val="000000" w:themeColor="text1"/>
        </w:rPr>
        <w:t xml:space="preserve"> consumer craves</w:t>
      </w:r>
      <w:r w:rsidR="002349C2" w:rsidRPr="00826AF6">
        <w:rPr>
          <w:color w:val="000000" w:themeColor="text1"/>
        </w:rPr>
        <w:t>.</w:t>
      </w:r>
    </w:p>
    <w:p w14:paraId="3AFE7EBD" w14:textId="2FE9CBBA" w:rsidR="00B22163" w:rsidRDefault="00B22163">
      <w:r>
        <w:br w:type="page"/>
      </w:r>
    </w:p>
    <w:p w14:paraId="4A5D423A" w14:textId="24E7E4E1" w:rsidR="00B22163" w:rsidRPr="00DC1589" w:rsidRDefault="00C323E0" w:rsidP="0061685B">
      <w:pPr>
        <w:jc w:val="both"/>
        <w:rPr>
          <w:b/>
          <w:bCs/>
        </w:rPr>
      </w:pPr>
      <w:r w:rsidRPr="00DC1589">
        <w:rPr>
          <w:b/>
          <w:bCs/>
        </w:rPr>
        <w:lastRenderedPageBreak/>
        <w:t xml:space="preserve">Bibliography </w:t>
      </w:r>
    </w:p>
    <w:p w14:paraId="70E1E6BD" w14:textId="77777777" w:rsidR="0067772B" w:rsidRDefault="0067772B" w:rsidP="0067772B">
      <w:pPr>
        <w:jc w:val="both"/>
        <w:rPr>
          <w:rFonts w:ascii="Aptos" w:hAnsi="Aptos"/>
        </w:rPr>
      </w:pPr>
      <w:r>
        <w:rPr>
          <w:rFonts w:ascii="Aptos" w:hAnsi="Aptos"/>
        </w:rPr>
        <w:t>Hede,</w:t>
      </w:r>
      <w:r w:rsidRPr="00A86584">
        <w:rPr>
          <w:rFonts w:ascii="Aptos" w:hAnsi="Aptos"/>
        </w:rPr>
        <w:t xml:space="preserve"> A. </w:t>
      </w:r>
      <w:r>
        <w:rPr>
          <w:rFonts w:ascii="Aptos" w:hAnsi="Aptos"/>
          <w:i/>
          <w:iCs/>
        </w:rPr>
        <w:t>et al.</w:t>
      </w:r>
      <w:r w:rsidRPr="00A86584">
        <w:rPr>
          <w:rFonts w:ascii="Aptos" w:hAnsi="Aptos"/>
        </w:rPr>
        <w:t xml:space="preserve"> </w:t>
      </w:r>
      <w:r>
        <w:rPr>
          <w:rFonts w:ascii="Aptos" w:hAnsi="Aptos"/>
        </w:rPr>
        <w:t>(</w:t>
      </w:r>
      <w:r w:rsidRPr="00A86584">
        <w:rPr>
          <w:rFonts w:ascii="Aptos" w:hAnsi="Aptos"/>
        </w:rPr>
        <w:t>2014</w:t>
      </w:r>
      <w:r>
        <w:rPr>
          <w:rFonts w:ascii="Aptos" w:hAnsi="Aptos"/>
        </w:rPr>
        <w:t>)</w:t>
      </w:r>
      <w:r w:rsidRPr="00A86584">
        <w:rPr>
          <w:rFonts w:ascii="Aptos" w:hAnsi="Aptos"/>
        </w:rPr>
        <w:t xml:space="preserve"> </w:t>
      </w:r>
      <w:r>
        <w:rPr>
          <w:rFonts w:ascii="Aptos" w:hAnsi="Aptos"/>
        </w:rPr>
        <w:t>‘</w:t>
      </w:r>
      <w:r w:rsidRPr="00A86584">
        <w:rPr>
          <w:rFonts w:ascii="Aptos" w:hAnsi="Aptos"/>
        </w:rPr>
        <w:t>Perceived authenticity of the visitor experience in museums.</w:t>
      </w:r>
      <w:r>
        <w:rPr>
          <w:rFonts w:ascii="Aptos" w:hAnsi="Aptos"/>
        </w:rPr>
        <w:t>’</w:t>
      </w:r>
      <w:r w:rsidRPr="00A86584">
        <w:rPr>
          <w:rFonts w:ascii="Aptos" w:hAnsi="Aptos"/>
        </w:rPr>
        <w:t> </w:t>
      </w:r>
      <w:r w:rsidRPr="00A86584">
        <w:rPr>
          <w:rFonts w:ascii="Aptos" w:hAnsi="Aptos"/>
          <w:i/>
          <w:iCs/>
        </w:rPr>
        <w:t>European Journal of Marketing, </w:t>
      </w:r>
      <w:r>
        <w:rPr>
          <w:rFonts w:ascii="Aptos" w:hAnsi="Aptos"/>
        </w:rPr>
        <w:t>48 (</w:t>
      </w:r>
      <w:r w:rsidRPr="00A86584">
        <w:rPr>
          <w:rFonts w:ascii="Aptos" w:hAnsi="Aptos"/>
        </w:rPr>
        <w:t>7), pp. 1395-1412.</w:t>
      </w:r>
    </w:p>
    <w:p w14:paraId="765D6688" w14:textId="77777777" w:rsidR="0067772B" w:rsidRPr="000027EE" w:rsidRDefault="0067772B" w:rsidP="0067772B">
      <w:pPr>
        <w:spacing w:after="167" w:line="270" w:lineRule="auto"/>
        <w:ind w:left="-5"/>
        <w:rPr>
          <w:sz w:val="36"/>
          <w:szCs w:val="36"/>
        </w:rPr>
      </w:pPr>
      <w:r w:rsidRPr="000027EE">
        <w:rPr>
          <w:rFonts w:ascii="Aptos" w:eastAsia="Aptos" w:hAnsi="Aptos" w:cs="Aptos"/>
          <w:szCs w:val="36"/>
        </w:rPr>
        <w:t xml:space="preserve">Jin, L. and Xiao, H. and Shen, H. (2020) ‘Experiential authenticity in heritage museums’ </w:t>
      </w:r>
      <w:r w:rsidRPr="000027EE">
        <w:rPr>
          <w:rFonts w:ascii="Aptos" w:eastAsia="Aptos" w:hAnsi="Aptos" w:cs="Aptos"/>
          <w:i/>
          <w:szCs w:val="36"/>
        </w:rPr>
        <w:t>Journal of Destination Marketing &amp; Management, 18</w:t>
      </w:r>
      <w:r w:rsidRPr="000027EE">
        <w:rPr>
          <w:rFonts w:ascii="Aptos" w:eastAsia="Aptos" w:hAnsi="Aptos" w:cs="Aptos"/>
          <w:szCs w:val="36"/>
        </w:rPr>
        <w:t xml:space="preserve">  </w:t>
      </w:r>
    </w:p>
    <w:p w14:paraId="78335B13" w14:textId="77777777" w:rsidR="0067772B" w:rsidRDefault="0067772B" w:rsidP="0067772B">
      <w:pPr>
        <w:spacing w:after="167" w:line="270" w:lineRule="auto"/>
        <w:ind w:left="-5"/>
        <w:rPr>
          <w:rFonts w:ascii="Aptos" w:eastAsia="Aptos" w:hAnsi="Aptos" w:cs="Aptos"/>
          <w:i/>
          <w:szCs w:val="36"/>
        </w:rPr>
      </w:pPr>
      <w:r w:rsidRPr="000027EE">
        <w:rPr>
          <w:rFonts w:ascii="Aptos" w:eastAsia="Aptos" w:hAnsi="Aptos" w:cs="Aptos"/>
          <w:szCs w:val="36"/>
        </w:rPr>
        <w:t xml:space="preserve">Komarac, T. and Dosen, D.O. and Zabkar, V. (2024) ‘Managing Visitor Experience in Museums: Aiming Towards Satisfaction Through Edutainment and Perceived Authenticity in Arts and Culture’ </w:t>
      </w:r>
      <w:proofErr w:type="spellStart"/>
      <w:r w:rsidRPr="000027EE">
        <w:rPr>
          <w:rFonts w:ascii="Aptos" w:eastAsia="Aptos" w:hAnsi="Aptos" w:cs="Aptos"/>
          <w:i/>
          <w:szCs w:val="36"/>
        </w:rPr>
        <w:t>Inzinerine</w:t>
      </w:r>
      <w:proofErr w:type="spellEnd"/>
      <w:r w:rsidRPr="000027EE">
        <w:rPr>
          <w:rFonts w:ascii="Aptos" w:eastAsia="Aptos" w:hAnsi="Aptos" w:cs="Aptos"/>
          <w:i/>
          <w:szCs w:val="36"/>
        </w:rPr>
        <w:t xml:space="preserve"> </w:t>
      </w:r>
      <w:proofErr w:type="spellStart"/>
      <w:r w:rsidRPr="000027EE">
        <w:rPr>
          <w:rFonts w:ascii="Aptos" w:eastAsia="Aptos" w:hAnsi="Aptos" w:cs="Aptos"/>
          <w:i/>
          <w:szCs w:val="36"/>
        </w:rPr>
        <w:t>Ekonomika</w:t>
      </w:r>
      <w:proofErr w:type="spellEnd"/>
      <w:r w:rsidRPr="000027EE">
        <w:rPr>
          <w:rFonts w:ascii="Aptos" w:eastAsia="Aptos" w:hAnsi="Aptos" w:cs="Aptos"/>
          <w:i/>
          <w:szCs w:val="36"/>
        </w:rPr>
        <w:t>-Engineering Economics,</w:t>
      </w:r>
      <w:r w:rsidRPr="000027EE">
        <w:rPr>
          <w:rFonts w:ascii="Aptos" w:eastAsia="Aptos" w:hAnsi="Aptos" w:cs="Aptos"/>
          <w:szCs w:val="36"/>
        </w:rPr>
        <w:t xml:space="preserve"> 35(4), pp. 396-409</w:t>
      </w:r>
      <w:r w:rsidRPr="000027EE">
        <w:rPr>
          <w:rFonts w:ascii="Aptos" w:eastAsia="Aptos" w:hAnsi="Aptos" w:cs="Aptos"/>
          <w:i/>
          <w:szCs w:val="36"/>
        </w:rPr>
        <w:t xml:space="preserve">   </w:t>
      </w:r>
    </w:p>
    <w:p w14:paraId="36763BD3" w14:textId="512AA2EE" w:rsidR="0067772B" w:rsidRPr="00DC1589" w:rsidRDefault="00DC1589" w:rsidP="0061685B">
      <w:pPr>
        <w:jc w:val="both"/>
        <w:rPr>
          <w:color w:val="000000" w:themeColor="text1"/>
        </w:rPr>
      </w:pPr>
      <w:proofErr w:type="spellStart"/>
      <w:r w:rsidRPr="00790BA4">
        <w:rPr>
          <w:color w:val="000000" w:themeColor="text1"/>
        </w:rPr>
        <w:t>Lixinski</w:t>
      </w:r>
      <w:proofErr w:type="spellEnd"/>
      <w:r>
        <w:rPr>
          <w:color w:val="000000" w:themeColor="text1"/>
        </w:rPr>
        <w:t>, L.</w:t>
      </w:r>
      <w:r w:rsidRPr="00790BA4">
        <w:rPr>
          <w:color w:val="000000" w:themeColor="text1"/>
        </w:rPr>
        <w:t xml:space="preserve"> (2022)</w:t>
      </w:r>
      <w:r>
        <w:rPr>
          <w:color w:val="000000" w:themeColor="text1"/>
        </w:rPr>
        <w:t xml:space="preserve"> ‘Against Authenticity’ </w:t>
      </w:r>
      <w:r w:rsidRPr="00A972CB">
        <w:rPr>
          <w:i/>
          <w:iCs/>
          <w:color w:val="000000" w:themeColor="text1"/>
        </w:rPr>
        <w:t>International Journal of Heritage Studies</w:t>
      </w:r>
      <w:r>
        <w:rPr>
          <w:i/>
          <w:iCs/>
          <w:color w:val="000000" w:themeColor="text1"/>
        </w:rPr>
        <w:t xml:space="preserve">, </w:t>
      </w:r>
      <w:r w:rsidRPr="00046847">
        <w:rPr>
          <w:color w:val="000000" w:themeColor="text1"/>
        </w:rPr>
        <w:t>28(11</w:t>
      </w:r>
      <w:r>
        <w:rPr>
          <w:color w:val="000000" w:themeColor="text1"/>
        </w:rPr>
        <w:t>/</w:t>
      </w:r>
      <w:r w:rsidRPr="00046847">
        <w:rPr>
          <w:color w:val="000000" w:themeColor="text1"/>
        </w:rPr>
        <w:t>12)</w:t>
      </w:r>
      <w:r>
        <w:rPr>
          <w:color w:val="000000" w:themeColor="text1"/>
        </w:rPr>
        <w:t xml:space="preserve"> pp.</w:t>
      </w:r>
      <w:r w:rsidRPr="006A118C">
        <w:rPr>
          <w:color w:val="000000" w:themeColor="text1"/>
        </w:rPr>
        <w:t>1213-1227</w:t>
      </w:r>
    </w:p>
    <w:p w14:paraId="134259AE" w14:textId="629169E5" w:rsidR="00534BB7" w:rsidRDefault="00534BB7" w:rsidP="00534BB7">
      <w:pPr>
        <w:rPr>
          <w:rFonts w:ascii="Aptos" w:hAnsi="Aptos"/>
        </w:rPr>
      </w:pPr>
      <w:proofErr w:type="spellStart"/>
      <w:r w:rsidRPr="00B22163">
        <w:rPr>
          <w:rFonts w:ascii="Aptos" w:hAnsi="Aptos"/>
        </w:rPr>
        <w:t>Sabrow</w:t>
      </w:r>
      <w:proofErr w:type="spellEnd"/>
      <w:r w:rsidR="006B34FE">
        <w:rPr>
          <w:rFonts w:ascii="Aptos" w:hAnsi="Aptos"/>
        </w:rPr>
        <w:t xml:space="preserve">, </w:t>
      </w:r>
      <w:r w:rsidRPr="00B22163">
        <w:rPr>
          <w:rFonts w:ascii="Aptos" w:hAnsi="Aptos"/>
        </w:rPr>
        <w:t>M</w:t>
      </w:r>
      <w:r w:rsidR="006B34FE">
        <w:rPr>
          <w:rFonts w:ascii="Aptos" w:hAnsi="Aptos"/>
        </w:rPr>
        <w:t>.</w:t>
      </w:r>
      <w:r w:rsidRPr="00B22163">
        <w:rPr>
          <w:rFonts w:ascii="Aptos" w:hAnsi="Aptos"/>
        </w:rPr>
        <w:t xml:space="preserve"> and Saupe</w:t>
      </w:r>
      <w:r w:rsidR="006B34FE">
        <w:rPr>
          <w:rFonts w:ascii="Aptos" w:hAnsi="Aptos"/>
        </w:rPr>
        <w:t>, A. (2025)</w:t>
      </w:r>
      <w:r w:rsidRPr="00B22163">
        <w:rPr>
          <w:rFonts w:ascii="Aptos" w:hAnsi="Aptos"/>
        </w:rPr>
        <w:t xml:space="preserve"> </w:t>
      </w:r>
      <w:r w:rsidR="003E6DBB">
        <w:rPr>
          <w:rFonts w:ascii="Aptos" w:hAnsi="Aptos"/>
        </w:rPr>
        <w:t>‘</w:t>
      </w:r>
      <w:r w:rsidRPr="003E6DBB">
        <w:rPr>
          <w:rFonts w:ascii="Aptos" w:hAnsi="Aptos"/>
        </w:rPr>
        <w:t>Introduction</w:t>
      </w:r>
      <w:r w:rsidR="003E6DBB">
        <w:rPr>
          <w:rFonts w:ascii="Aptos" w:hAnsi="Aptos"/>
        </w:rPr>
        <w:t>’</w:t>
      </w:r>
      <w:r w:rsidR="00306829">
        <w:rPr>
          <w:rFonts w:ascii="Aptos" w:hAnsi="Aptos"/>
        </w:rPr>
        <w:t xml:space="preserve"> in</w:t>
      </w:r>
      <w:r w:rsidR="003E6DBB">
        <w:rPr>
          <w:rFonts w:ascii="Aptos" w:hAnsi="Aptos"/>
          <w:i/>
          <w:iCs/>
        </w:rPr>
        <w:t xml:space="preserve"> </w:t>
      </w:r>
      <w:proofErr w:type="spellStart"/>
      <w:r w:rsidR="00306829" w:rsidRPr="00B22163">
        <w:rPr>
          <w:rFonts w:ascii="Aptos" w:hAnsi="Aptos"/>
        </w:rPr>
        <w:t>Sabrow</w:t>
      </w:r>
      <w:proofErr w:type="spellEnd"/>
      <w:r w:rsidR="00306829">
        <w:rPr>
          <w:rFonts w:ascii="Aptos" w:hAnsi="Aptos"/>
        </w:rPr>
        <w:t xml:space="preserve">, </w:t>
      </w:r>
      <w:r w:rsidR="00306829" w:rsidRPr="00B22163">
        <w:rPr>
          <w:rFonts w:ascii="Aptos" w:hAnsi="Aptos"/>
        </w:rPr>
        <w:t>M</w:t>
      </w:r>
      <w:r w:rsidR="00306829">
        <w:rPr>
          <w:rFonts w:ascii="Aptos" w:hAnsi="Aptos"/>
        </w:rPr>
        <w:t>.</w:t>
      </w:r>
      <w:r w:rsidR="00306829" w:rsidRPr="00B22163">
        <w:rPr>
          <w:rFonts w:ascii="Aptos" w:hAnsi="Aptos"/>
        </w:rPr>
        <w:t xml:space="preserve"> and Saupe</w:t>
      </w:r>
      <w:r w:rsidR="00306829">
        <w:rPr>
          <w:rFonts w:ascii="Aptos" w:hAnsi="Aptos"/>
        </w:rPr>
        <w:t xml:space="preserve">, A. </w:t>
      </w:r>
      <w:r w:rsidRPr="003E6DBB">
        <w:rPr>
          <w:rFonts w:ascii="Aptos" w:hAnsi="Aptos"/>
          <w:i/>
          <w:iCs/>
        </w:rPr>
        <w:t>Historical Authenticity: A Transdisciplinary Compendium.</w:t>
      </w:r>
      <w:r w:rsidRPr="00B22163">
        <w:rPr>
          <w:rFonts w:ascii="Aptos" w:hAnsi="Aptos"/>
        </w:rPr>
        <w:t xml:space="preserve"> New York: Bloomsbury Academic</w:t>
      </w:r>
      <w:r w:rsidR="00306829">
        <w:rPr>
          <w:rFonts w:ascii="Aptos" w:hAnsi="Aptos"/>
        </w:rPr>
        <w:t xml:space="preserve"> pp</w:t>
      </w:r>
      <w:r w:rsidR="008F7FA7">
        <w:rPr>
          <w:rFonts w:ascii="Aptos" w:hAnsi="Aptos"/>
        </w:rPr>
        <w:t>.</w:t>
      </w:r>
      <w:r w:rsidRPr="00B22163">
        <w:rPr>
          <w:rFonts w:ascii="Aptos" w:hAnsi="Aptos"/>
        </w:rPr>
        <w:t xml:space="preserve"> 1–14</w:t>
      </w:r>
    </w:p>
    <w:p w14:paraId="11E98169" w14:textId="77777777" w:rsidR="00DC1589" w:rsidRPr="00C13945" w:rsidRDefault="00DC1589" w:rsidP="00DC1589">
      <w:pPr>
        <w:jc w:val="both"/>
        <w:rPr>
          <w:color w:val="000000" w:themeColor="text1"/>
        </w:rPr>
      </w:pPr>
      <w:r w:rsidRPr="00C13945">
        <w:rPr>
          <w:color w:val="000000" w:themeColor="text1"/>
        </w:rPr>
        <w:t xml:space="preserve">Stovel, H. (2008) ‘Origins and Influence of the Nara Document on Authenticity’ </w:t>
      </w:r>
      <w:r w:rsidRPr="00C13945">
        <w:rPr>
          <w:i/>
          <w:iCs/>
          <w:color w:val="000000" w:themeColor="text1"/>
        </w:rPr>
        <w:t xml:space="preserve">APT Bulletin: The Journal of Preservation Technology </w:t>
      </w:r>
      <w:r w:rsidRPr="00C13945">
        <w:rPr>
          <w:color w:val="000000" w:themeColor="text1"/>
        </w:rPr>
        <w:t xml:space="preserve">39 (2/3), pp. 9-17 </w:t>
      </w:r>
    </w:p>
    <w:p w14:paraId="7FF26A6B" w14:textId="21A6FAB6" w:rsidR="00DC1589" w:rsidRPr="00DC1589" w:rsidRDefault="00DC1589" w:rsidP="00DC1589">
      <w:pPr>
        <w:jc w:val="both"/>
      </w:pPr>
      <w:proofErr w:type="spellStart"/>
      <w:r>
        <w:t>Thiemeyer</w:t>
      </w:r>
      <w:proofErr w:type="spellEnd"/>
      <w:r>
        <w:t xml:space="preserve">, T. (2025) ‘Museum.’ </w:t>
      </w:r>
      <w:r>
        <w:rPr>
          <w:rFonts w:ascii="Aptos" w:hAnsi="Aptos"/>
        </w:rPr>
        <w:t>in</w:t>
      </w:r>
      <w:r>
        <w:rPr>
          <w:rFonts w:ascii="Aptos" w:hAnsi="Aptos"/>
          <w:i/>
          <w:iCs/>
        </w:rPr>
        <w:t xml:space="preserve"> </w:t>
      </w:r>
      <w:proofErr w:type="spellStart"/>
      <w:r w:rsidRPr="00B22163">
        <w:rPr>
          <w:rFonts w:ascii="Aptos" w:hAnsi="Aptos"/>
        </w:rPr>
        <w:t>Sabrow</w:t>
      </w:r>
      <w:proofErr w:type="spellEnd"/>
      <w:r>
        <w:rPr>
          <w:rFonts w:ascii="Aptos" w:hAnsi="Aptos"/>
        </w:rPr>
        <w:t xml:space="preserve">, </w:t>
      </w:r>
      <w:r w:rsidRPr="00B22163">
        <w:rPr>
          <w:rFonts w:ascii="Aptos" w:hAnsi="Aptos"/>
        </w:rPr>
        <w:t>M</w:t>
      </w:r>
      <w:r>
        <w:rPr>
          <w:rFonts w:ascii="Aptos" w:hAnsi="Aptos"/>
        </w:rPr>
        <w:t>.</w:t>
      </w:r>
      <w:r w:rsidRPr="00B22163">
        <w:rPr>
          <w:rFonts w:ascii="Aptos" w:hAnsi="Aptos"/>
        </w:rPr>
        <w:t xml:space="preserve"> and Saupe</w:t>
      </w:r>
      <w:r>
        <w:rPr>
          <w:rFonts w:ascii="Aptos" w:hAnsi="Aptos"/>
        </w:rPr>
        <w:t>, A.</w:t>
      </w:r>
      <w:r>
        <w:t xml:space="preserve"> </w:t>
      </w:r>
      <w:r w:rsidRPr="009D3CCB">
        <w:rPr>
          <w:i/>
          <w:iCs/>
        </w:rPr>
        <w:t>Historical Authenticity: A Transdisciplinary Compendium</w:t>
      </w:r>
      <w:r>
        <w:t>. New York: Bloomsbury Academic. pp. 390–400</w:t>
      </w:r>
    </w:p>
    <w:p w14:paraId="24F733A0" w14:textId="16D74031" w:rsidR="000D44FF" w:rsidRPr="00790BA4" w:rsidRDefault="00B04B06" w:rsidP="000D44FF">
      <w:pPr>
        <w:jc w:val="both"/>
        <w:rPr>
          <w:color w:val="000000" w:themeColor="text1"/>
        </w:rPr>
      </w:pPr>
      <w:r w:rsidRPr="00C72A47">
        <w:rPr>
          <w:color w:val="000000" w:themeColor="text1"/>
        </w:rPr>
        <w:t>T</w:t>
      </w:r>
      <w:r>
        <w:rPr>
          <w:color w:val="000000" w:themeColor="text1"/>
        </w:rPr>
        <w:t>homas</w:t>
      </w:r>
      <w:r w:rsidRPr="00C72A47">
        <w:rPr>
          <w:color w:val="000000" w:themeColor="text1"/>
        </w:rPr>
        <w:t xml:space="preserve">, J.L. </w:t>
      </w:r>
      <w:r>
        <w:rPr>
          <w:color w:val="000000" w:themeColor="text1"/>
        </w:rPr>
        <w:t>(</w:t>
      </w:r>
      <w:r w:rsidRPr="00C72A47">
        <w:rPr>
          <w:color w:val="000000" w:themeColor="text1"/>
        </w:rPr>
        <w:t>2023</w:t>
      </w:r>
      <w:r>
        <w:rPr>
          <w:color w:val="000000" w:themeColor="text1"/>
        </w:rPr>
        <w:t>)</w:t>
      </w:r>
      <w:r w:rsidRPr="00C72A47">
        <w:rPr>
          <w:color w:val="000000" w:themeColor="text1"/>
        </w:rPr>
        <w:t xml:space="preserve"> </w:t>
      </w:r>
      <w:r w:rsidR="00960311">
        <w:rPr>
          <w:color w:val="000000" w:themeColor="text1"/>
        </w:rPr>
        <w:t>‘</w:t>
      </w:r>
      <w:r w:rsidRPr="00C72A47">
        <w:rPr>
          <w:color w:val="000000" w:themeColor="text1"/>
        </w:rPr>
        <w:t>Authenticity and Contact Value.</w:t>
      </w:r>
      <w:r w:rsidR="00960311">
        <w:rPr>
          <w:color w:val="000000" w:themeColor="text1"/>
        </w:rPr>
        <w:t>’</w:t>
      </w:r>
      <w:r w:rsidRPr="00C72A47">
        <w:rPr>
          <w:i/>
          <w:iCs/>
          <w:color w:val="000000" w:themeColor="text1"/>
        </w:rPr>
        <w:t xml:space="preserve"> Journal of Value Inquiry</w:t>
      </w:r>
      <w:r w:rsidRPr="00C72A47">
        <w:rPr>
          <w:color w:val="000000" w:themeColor="text1"/>
        </w:rPr>
        <w:t>, 57</w:t>
      </w:r>
      <w:r w:rsidR="000324BE">
        <w:rPr>
          <w:color w:val="000000" w:themeColor="text1"/>
        </w:rPr>
        <w:t xml:space="preserve"> </w:t>
      </w:r>
      <w:r w:rsidRPr="00C72A47">
        <w:rPr>
          <w:color w:val="000000" w:themeColor="text1"/>
        </w:rPr>
        <w:t>(3), pp. 427-446</w:t>
      </w:r>
    </w:p>
    <w:p w14:paraId="2D2991A3" w14:textId="7D7CAA7B" w:rsidR="000D44FF" w:rsidRPr="000D44FF" w:rsidRDefault="000D44FF" w:rsidP="000D44FF">
      <w:pPr>
        <w:jc w:val="both"/>
        <w:rPr>
          <w:color w:val="000000" w:themeColor="text1"/>
        </w:rPr>
      </w:pPr>
      <w:r w:rsidRPr="0012115C">
        <w:rPr>
          <w:color w:val="000000" w:themeColor="text1"/>
        </w:rPr>
        <w:t>Yi, X.</w:t>
      </w:r>
      <w:r>
        <w:rPr>
          <w:color w:val="000000" w:themeColor="text1"/>
        </w:rPr>
        <w:t xml:space="preserve"> </w:t>
      </w:r>
      <w:r>
        <w:rPr>
          <w:i/>
          <w:iCs/>
          <w:color w:val="000000" w:themeColor="text1"/>
        </w:rPr>
        <w:t>et al</w:t>
      </w:r>
      <w:r w:rsidRPr="0012115C">
        <w:rPr>
          <w:color w:val="000000" w:themeColor="text1"/>
        </w:rPr>
        <w:t xml:space="preserve">. (2016). </w:t>
      </w:r>
      <w:r>
        <w:rPr>
          <w:color w:val="000000" w:themeColor="text1"/>
        </w:rPr>
        <w:t>‘</w:t>
      </w:r>
      <w:r w:rsidRPr="0012115C">
        <w:rPr>
          <w:color w:val="000000" w:themeColor="text1"/>
        </w:rPr>
        <w:t>The Authenticity of Heritage Sites, Tourists’ Quest for Existential Authenticity, and Destination Loyalty.</w:t>
      </w:r>
      <w:r>
        <w:rPr>
          <w:color w:val="000000" w:themeColor="text1"/>
        </w:rPr>
        <w:t>’</w:t>
      </w:r>
      <w:r w:rsidRPr="0012115C">
        <w:rPr>
          <w:color w:val="000000" w:themeColor="text1"/>
        </w:rPr>
        <w:t> </w:t>
      </w:r>
      <w:r w:rsidRPr="0012115C">
        <w:rPr>
          <w:i/>
          <w:iCs/>
          <w:color w:val="000000" w:themeColor="text1"/>
        </w:rPr>
        <w:t>Journal of Travel Research</w:t>
      </w:r>
      <w:r w:rsidRPr="0012115C">
        <w:rPr>
          <w:color w:val="000000" w:themeColor="text1"/>
        </w:rPr>
        <w:t>, </w:t>
      </w:r>
      <w:r w:rsidRPr="0012115C">
        <w:rPr>
          <w:i/>
          <w:iCs/>
          <w:color w:val="000000" w:themeColor="text1"/>
        </w:rPr>
        <w:t>56</w:t>
      </w:r>
      <w:r w:rsidRPr="0012115C">
        <w:rPr>
          <w:color w:val="000000" w:themeColor="text1"/>
        </w:rPr>
        <w:t xml:space="preserve">(8), </w:t>
      </w:r>
      <w:r>
        <w:rPr>
          <w:color w:val="000000" w:themeColor="text1"/>
        </w:rPr>
        <w:t>pp.</w:t>
      </w:r>
      <w:r w:rsidRPr="0012115C">
        <w:rPr>
          <w:color w:val="000000" w:themeColor="text1"/>
        </w:rPr>
        <w:t>1032-1048.</w:t>
      </w:r>
    </w:p>
    <w:p w14:paraId="3A7BD4B1" w14:textId="77777777" w:rsidR="00847037" w:rsidRPr="00847037" w:rsidRDefault="00847037" w:rsidP="00847037">
      <w:pPr>
        <w:spacing w:after="247" w:line="270" w:lineRule="auto"/>
        <w:ind w:left="-5"/>
        <w:rPr>
          <w:sz w:val="36"/>
          <w:szCs w:val="36"/>
        </w:rPr>
      </w:pPr>
      <w:r w:rsidRPr="00847037">
        <w:rPr>
          <w:rFonts w:ascii="Aptos" w:eastAsia="Aptos" w:hAnsi="Aptos" w:cs="Aptos"/>
          <w:szCs w:val="36"/>
        </w:rPr>
        <w:t xml:space="preserve">Zhang, W. and Chen, Z. (2025) ‘How does virtual reality facilitate museum interpretation? The experience of perceived authenticity’ </w:t>
      </w:r>
      <w:r w:rsidRPr="00847037">
        <w:rPr>
          <w:rFonts w:ascii="Aptos" w:eastAsia="Aptos" w:hAnsi="Aptos" w:cs="Aptos"/>
          <w:i/>
          <w:szCs w:val="36"/>
        </w:rPr>
        <w:t xml:space="preserve">Tourism Recreation Research, </w:t>
      </w:r>
      <w:r w:rsidRPr="00847037">
        <w:rPr>
          <w:rFonts w:ascii="Aptos" w:eastAsia="Aptos" w:hAnsi="Aptos" w:cs="Aptos"/>
          <w:szCs w:val="36"/>
        </w:rPr>
        <w:t>50 (6), pp.</w:t>
      </w:r>
      <w:r w:rsidRPr="00847037">
        <w:rPr>
          <w:rFonts w:ascii="Aptos" w:eastAsia="Aptos" w:hAnsi="Aptos" w:cs="Aptos"/>
          <w:sz w:val="36"/>
          <w:szCs w:val="36"/>
        </w:rPr>
        <w:t xml:space="preserve"> </w:t>
      </w:r>
      <w:r w:rsidRPr="00847037">
        <w:rPr>
          <w:rFonts w:ascii="Aptos" w:eastAsia="Aptos" w:hAnsi="Aptos" w:cs="Aptos"/>
          <w:szCs w:val="36"/>
        </w:rPr>
        <w:t xml:space="preserve">1436-1448 </w:t>
      </w:r>
    </w:p>
    <w:p w14:paraId="0D8E3B5D" w14:textId="15384F3D" w:rsidR="00BF410E" w:rsidRPr="0012115C" w:rsidRDefault="00950E7D" w:rsidP="000D44FF">
      <w:pPr>
        <w:jc w:val="both"/>
        <w:rPr>
          <w:color w:val="000000" w:themeColor="text1"/>
        </w:rPr>
      </w:pPr>
      <w:r w:rsidRPr="00950E7D">
        <w:rPr>
          <w:color w:val="000000" w:themeColor="text1"/>
        </w:rPr>
        <w:t>Zhu, C., Fong, L.H.N. and Gan, M. (2023) ‘Rethinking the consequences of postmodern authenticity: the case of a World Cultural Heritage in Augmented Reality’, </w:t>
      </w:r>
      <w:r w:rsidRPr="00950E7D">
        <w:rPr>
          <w:i/>
          <w:iCs/>
          <w:color w:val="000000" w:themeColor="text1"/>
        </w:rPr>
        <w:t>Current Issues in Tourism</w:t>
      </w:r>
      <w:r w:rsidRPr="00950E7D">
        <w:rPr>
          <w:color w:val="000000" w:themeColor="text1"/>
        </w:rPr>
        <w:t>, 26(4), pp. 617–631</w:t>
      </w:r>
    </w:p>
    <w:p w14:paraId="4A4EEA04" w14:textId="44F0FA76" w:rsidR="008066BC" w:rsidRPr="002F14CC" w:rsidRDefault="008066BC" w:rsidP="0061685B">
      <w:pPr>
        <w:jc w:val="both"/>
        <w:rPr>
          <w:color w:val="FF2F92"/>
        </w:rPr>
      </w:pPr>
    </w:p>
    <w:sectPr w:rsidR="008066BC" w:rsidRPr="002F14CC" w:rsidSect="0061685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85B"/>
    <w:rsid w:val="00001EC8"/>
    <w:rsid w:val="000027EE"/>
    <w:rsid w:val="0000452B"/>
    <w:rsid w:val="00014D04"/>
    <w:rsid w:val="00015559"/>
    <w:rsid w:val="000224A5"/>
    <w:rsid w:val="00022EE3"/>
    <w:rsid w:val="00026F56"/>
    <w:rsid w:val="000324BE"/>
    <w:rsid w:val="000329DE"/>
    <w:rsid w:val="0004186A"/>
    <w:rsid w:val="00042EE9"/>
    <w:rsid w:val="00043101"/>
    <w:rsid w:val="000436DF"/>
    <w:rsid w:val="0004455F"/>
    <w:rsid w:val="00046847"/>
    <w:rsid w:val="00047583"/>
    <w:rsid w:val="000535F5"/>
    <w:rsid w:val="000546A5"/>
    <w:rsid w:val="00055518"/>
    <w:rsid w:val="00060DE6"/>
    <w:rsid w:val="000634F0"/>
    <w:rsid w:val="00064088"/>
    <w:rsid w:val="00064DAD"/>
    <w:rsid w:val="00070101"/>
    <w:rsid w:val="000746A9"/>
    <w:rsid w:val="00075890"/>
    <w:rsid w:val="0007742C"/>
    <w:rsid w:val="00080554"/>
    <w:rsid w:val="00087E09"/>
    <w:rsid w:val="00091782"/>
    <w:rsid w:val="00094515"/>
    <w:rsid w:val="00095351"/>
    <w:rsid w:val="00095612"/>
    <w:rsid w:val="00096035"/>
    <w:rsid w:val="00096AD1"/>
    <w:rsid w:val="000A0281"/>
    <w:rsid w:val="000A0934"/>
    <w:rsid w:val="000A0BA4"/>
    <w:rsid w:val="000A1B55"/>
    <w:rsid w:val="000A4905"/>
    <w:rsid w:val="000B10A7"/>
    <w:rsid w:val="000B262F"/>
    <w:rsid w:val="000B4C62"/>
    <w:rsid w:val="000C0716"/>
    <w:rsid w:val="000C0EDF"/>
    <w:rsid w:val="000C3224"/>
    <w:rsid w:val="000C517C"/>
    <w:rsid w:val="000D4435"/>
    <w:rsid w:val="000D44FF"/>
    <w:rsid w:val="000D60D5"/>
    <w:rsid w:val="000E0EF3"/>
    <w:rsid w:val="000E0F01"/>
    <w:rsid w:val="000F052A"/>
    <w:rsid w:val="000F083E"/>
    <w:rsid w:val="000F3512"/>
    <w:rsid w:val="000F5168"/>
    <w:rsid w:val="000F715A"/>
    <w:rsid w:val="00102879"/>
    <w:rsid w:val="0010307E"/>
    <w:rsid w:val="00105FAC"/>
    <w:rsid w:val="00106CDC"/>
    <w:rsid w:val="00107E0F"/>
    <w:rsid w:val="00110538"/>
    <w:rsid w:val="00117345"/>
    <w:rsid w:val="0012115C"/>
    <w:rsid w:val="0012154C"/>
    <w:rsid w:val="0013184C"/>
    <w:rsid w:val="00131EF3"/>
    <w:rsid w:val="00133B42"/>
    <w:rsid w:val="00135C23"/>
    <w:rsid w:val="0013727D"/>
    <w:rsid w:val="001522B1"/>
    <w:rsid w:val="00156BCF"/>
    <w:rsid w:val="0015776B"/>
    <w:rsid w:val="00161023"/>
    <w:rsid w:val="00162509"/>
    <w:rsid w:val="00164CA1"/>
    <w:rsid w:val="001667D8"/>
    <w:rsid w:val="001673CE"/>
    <w:rsid w:val="001713EA"/>
    <w:rsid w:val="00171AEA"/>
    <w:rsid w:val="001729FA"/>
    <w:rsid w:val="00180C5C"/>
    <w:rsid w:val="001819A9"/>
    <w:rsid w:val="00182AE1"/>
    <w:rsid w:val="00184B66"/>
    <w:rsid w:val="00185395"/>
    <w:rsid w:val="001862D3"/>
    <w:rsid w:val="00186A50"/>
    <w:rsid w:val="0019502B"/>
    <w:rsid w:val="001A114D"/>
    <w:rsid w:val="001A4461"/>
    <w:rsid w:val="001B1DAB"/>
    <w:rsid w:val="001B41A7"/>
    <w:rsid w:val="001B713F"/>
    <w:rsid w:val="001C123B"/>
    <w:rsid w:val="001C43C5"/>
    <w:rsid w:val="001C52AA"/>
    <w:rsid w:val="001C77DE"/>
    <w:rsid w:val="001C7968"/>
    <w:rsid w:val="001C79CA"/>
    <w:rsid w:val="001D26A6"/>
    <w:rsid w:val="001E1235"/>
    <w:rsid w:val="001E37EB"/>
    <w:rsid w:val="001F1E2C"/>
    <w:rsid w:val="001F557C"/>
    <w:rsid w:val="001F7465"/>
    <w:rsid w:val="00202975"/>
    <w:rsid w:val="00204E32"/>
    <w:rsid w:val="0021012E"/>
    <w:rsid w:val="002101A0"/>
    <w:rsid w:val="00210929"/>
    <w:rsid w:val="00216329"/>
    <w:rsid w:val="0022037A"/>
    <w:rsid w:val="00221660"/>
    <w:rsid w:val="00224D91"/>
    <w:rsid w:val="0023209B"/>
    <w:rsid w:val="00232594"/>
    <w:rsid w:val="002349C2"/>
    <w:rsid w:val="0024027A"/>
    <w:rsid w:val="00241221"/>
    <w:rsid w:val="00243159"/>
    <w:rsid w:val="002449C0"/>
    <w:rsid w:val="00244EB6"/>
    <w:rsid w:val="0024774C"/>
    <w:rsid w:val="00252169"/>
    <w:rsid w:val="002550C1"/>
    <w:rsid w:val="002562E4"/>
    <w:rsid w:val="00267E5A"/>
    <w:rsid w:val="002706F1"/>
    <w:rsid w:val="00274872"/>
    <w:rsid w:val="00274BB9"/>
    <w:rsid w:val="0027681A"/>
    <w:rsid w:val="002806FF"/>
    <w:rsid w:val="002822CE"/>
    <w:rsid w:val="002828FE"/>
    <w:rsid w:val="00292B50"/>
    <w:rsid w:val="00293750"/>
    <w:rsid w:val="002949B9"/>
    <w:rsid w:val="00295AD0"/>
    <w:rsid w:val="002A3AC4"/>
    <w:rsid w:val="002A4E0D"/>
    <w:rsid w:val="002A7A3C"/>
    <w:rsid w:val="002B097F"/>
    <w:rsid w:val="002B1195"/>
    <w:rsid w:val="002C2AB6"/>
    <w:rsid w:val="002C32C6"/>
    <w:rsid w:val="002C6B55"/>
    <w:rsid w:val="002C7B70"/>
    <w:rsid w:val="002D30F2"/>
    <w:rsid w:val="002D5F21"/>
    <w:rsid w:val="002D66C3"/>
    <w:rsid w:val="002D6B62"/>
    <w:rsid w:val="002D7000"/>
    <w:rsid w:val="002E249B"/>
    <w:rsid w:val="002E608A"/>
    <w:rsid w:val="002F0572"/>
    <w:rsid w:val="002F14CC"/>
    <w:rsid w:val="002F18CA"/>
    <w:rsid w:val="002F4197"/>
    <w:rsid w:val="002F6100"/>
    <w:rsid w:val="00304B6B"/>
    <w:rsid w:val="003065B4"/>
    <w:rsid w:val="00306829"/>
    <w:rsid w:val="00310FB4"/>
    <w:rsid w:val="003136A6"/>
    <w:rsid w:val="003236D3"/>
    <w:rsid w:val="003241A8"/>
    <w:rsid w:val="00326152"/>
    <w:rsid w:val="00327646"/>
    <w:rsid w:val="00332671"/>
    <w:rsid w:val="00333610"/>
    <w:rsid w:val="00333B2D"/>
    <w:rsid w:val="00333CC7"/>
    <w:rsid w:val="00336217"/>
    <w:rsid w:val="003371A4"/>
    <w:rsid w:val="003373AE"/>
    <w:rsid w:val="0034012C"/>
    <w:rsid w:val="00345AE4"/>
    <w:rsid w:val="00350C72"/>
    <w:rsid w:val="0035500A"/>
    <w:rsid w:val="00357418"/>
    <w:rsid w:val="00361547"/>
    <w:rsid w:val="00361C47"/>
    <w:rsid w:val="00382B0F"/>
    <w:rsid w:val="00384002"/>
    <w:rsid w:val="003845A0"/>
    <w:rsid w:val="00395049"/>
    <w:rsid w:val="003A1D11"/>
    <w:rsid w:val="003B0611"/>
    <w:rsid w:val="003B0724"/>
    <w:rsid w:val="003B1F07"/>
    <w:rsid w:val="003B6E5E"/>
    <w:rsid w:val="003C21D5"/>
    <w:rsid w:val="003C4BA8"/>
    <w:rsid w:val="003C7DA4"/>
    <w:rsid w:val="003D26A9"/>
    <w:rsid w:val="003D3E9D"/>
    <w:rsid w:val="003D43BB"/>
    <w:rsid w:val="003D78AF"/>
    <w:rsid w:val="003E33E5"/>
    <w:rsid w:val="003E397A"/>
    <w:rsid w:val="003E3F2A"/>
    <w:rsid w:val="003E57A6"/>
    <w:rsid w:val="003E6DBB"/>
    <w:rsid w:val="003F0023"/>
    <w:rsid w:val="003F1551"/>
    <w:rsid w:val="003F3220"/>
    <w:rsid w:val="003F3726"/>
    <w:rsid w:val="00403DA2"/>
    <w:rsid w:val="004052CB"/>
    <w:rsid w:val="00405E34"/>
    <w:rsid w:val="004122FF"/>
    <w:rsid w:val="00412DF5"/>
    <w:rsid w:val="00420379"/>
    <w:rsid w:val="00421621"/>
    <w:rsid w:val="004229CE"/>
    <w:rsid w:val="004233A9"/>
    <w:rsid w:val="00435581"/>
    <w:rsid w:val="00440037"/>
    <w:rsid w:val="004401AB"/>
    <w:rsid w:val="00441F3D"/>
    <w:rsid w:val="00442193"/>
    <w:rsid w:val="00443340"/>
    <w:rsid w:val="0044418C"/>
    <w:rsid w:val="00452336"/>
    <w:rsid w:val="00453128"/>
    <w:rsid w:val="00453957"/>
    <w:rsid w:val="00461F86"/>
    <w:rsid w:val="004654E9"/>
    <w:rsid w:val="00472C01"/>
    <w:rsid w:val="00475BDA"/>
    <w:rsid w:val="00477B59"/>
    <w:rsid w:val="0048590F"/>
    <w:rsid w:val="00486E9F"/>
    <w:rsid w:val="00487621"/>
    <w:rsid w:val="004903D7"/>
    <w:rsid w:val="004909CE"/>
    <w:rsid w:val="00491585"/>
    <w:rsid w:val="00497370"/>
    <w:rsid w:val="004A063A"/>
    <w:rsid w:val="004A16A1"/>
    <w:rsid w:val="004A7AD5"/>
    <w:rsid w:val="004B35EB"/>
    <w:rsid w:val="004B3BBF"/>
    <w:rsid w:val="004B553C"/>
    <w:rsid w:val="004B5B86"/>
    <w:rsid w:val="004C0DCC"/>
    <w:rsid w:val="004D6420"/>
    <w:rsid w:val="004E33F7"/>
    <w:rsid w:val="004E3740"/>
    <w:rsid w:val="004E4289"/>
    <w:rsid w:val="004E4D0C"/>
    <w:rsid w:val="004E6211"/>
    <w:rsid w:val="004E65CE"/>
    <w:rsid w:val="004F23E8"/>
    <w:rsid w:val="004F251B"/>
    <w:rsid w:val="004F60EE"/>
    <w:rsid w:val="00500341"/>
    <w:rsid w:val="00502CAC"/>
    <w:rsid w:val="00514FB0"/>
    <w:rsid w:val="00515D19"/>
    <w:rsid w:val="005163F4"/>
    <w:rsid w:val="00522DAF"/>
    <w:rsid w:val="00524B3F"/>
    <w:rsid w:val="00525542"/>
    <w:rsid w:val="0053276B"/>
    <w:rsid w:val="00534BB7"/>
    <w:rsid w:val="005408FE"/>
    <w:rsid w:val="00540A75"/>
    <w:rsid w:val="00541932"/>
    <w:rsid w:val="005436BA"/>
    <w:rsid w:val="0054416A"/>
    <w:rsid w:val="0054511B"/>
    <w:rsid w:val="00546EE2"/>
    <w:rsid w:val="00561043"/>
    <w:rsid w:val="00561BB4"/>
    <w:rsid w:val="00565DA8"/>
    <w:rsid w:val="005703B9"/>
    <w:rsid w:val="0057183E"/>
    <w:rsid w:val="0058113D"/>
    <w:rsid w:val="005818D1"/>
    <w:rsid w:val="00582AE2"/>
    <w:rsid w:val="005830A0"/>
    <w:rsid w:val="0058675B"/>
    <w:rsid w:val="005927C1"/>
    <w:rsid w:val="005A3F18"/>
    <w:rsid w:val="005A41FA"/>
    <w:rsid w:val="005A44FE"/>
    <w:rsid w:val="005A47D6"/>
    <w:rsid w:val="005A7D11"/>
    <w:rsid w:val="005A7F52"/>
    <w:rsid w:val="005B6823"/>
    <w:rsid w:val="005C2815"/>
    <w:rsid w:val="005C63F1"/>
    <w:rsid w:val="005D497F"/>
    <w:rsid w:val="005D4D45"/>
    <w:rsid w:val="005D516F"/>
    <w:rsid w:val="005D5BED"/>
    <w:rsid w:val="005E4BDB"/>
    <w:rsid w:val="005E5FF6"/>
    <w:rsid w:val="005F09CF"/>
    <w:rsid w:val="005F4938"/>
    <w:rsid w:val="005F6B18"/>
    <w:rsid w:val="00600C05"/>
    <w:rsid w:val="00601523"/>
    <w:rsid w:val="00602F4E"/>
    <w:rsid w:val="00603A6A"/>
    <w:rsid w:val="0061003E"/>
    <w:rsid w:val="0061685B"/>
    <w:rsid w:val="00630BE8"/>
    <w:rsid w:val="006338EE"/>
    <w:rsid w:val="006424FC"/>
    <w:rsid w:val="00644F9D"/>
    <w:rsid w:val="006471A7"/>
    <w:rsid w:val="00650863"/>
    <w:rsid w:val="0065218B"/>
    <w:rsid w:val="00653F63"/>
    <w:rsid w:val="0065450A"/>
    <w:rsid w:val="00661423"/>
    <w:rsid w:val="00661825"/>
    <w:rsid w:val="0067261A"/>
    <w:rsid w:val="00673B11"/>
    <w:rsid w:val="0067772B"/>
    <w:rsid w:val="006839B5"/>
    <w:rsid w:val="00690763"/>
    <w:rsid w:val="00691147"/>
    <w:rsid w:val="006916BE"/>
    <w:rsid w:val="006922F0"/>
    <w:rsid w:val="0069284C"/>
    <w:rsid w:val="00693BB6"/>
    <w:rsid w:val="0069615C"/>
    <w:rsid w:val="006A05BC"/>
    <w:rsid w:val="006A118C"/>
    <w:rsid w:val="006A3A23"/>
    <w:rsid w:val="006A6F72"/>
    <w:rsid w:val="006B05C5"/>
    <w:rsid w:val="006B31AE"/>
    <w:rsid w:val="006B34FE"/>
    <w:rsid w:val="006B43E0"/>
    <w:rsid w:val="006B4633"/>
    <w:rsid w:val="006B6675"/>
    <w:rsid w:val="006B6FD6"/>
    <w:rsid w:val="006C3777"/>
    <w:rsid w:val="006C4BA7"/>
    <w:rsid w:val="006C5066"/>
    <w:rsid w:val="006C53DD"/>
    <w:rsid w:val="006D22DA"/>
    <w:rsid w:val="006D4E9E"/>
    <w:rsid w:val="006E2010"/>
    <w:rsid w:val="006E4011"/>
    <w:rsid w:val="006E734B"/>
    <w:rsid w:val="006F3664"/>
    <w:rsid w:val="006F3BE9"/>
    <w:rsid w:val="006F6EA1"/>
    <w:rsid w:val="0070295C"/>
    <w:rsid w:val="00706BB9"/>
    <w:rsid w:val="0071034D"/>
    <w:rsid w:val="007109D2"/>
    <w:rsid w:val="0072754C"/>
    <w:rsid w:val="00730FE3"/>
    <w:rsid w:val="00733391"/>
    <w:rsid w:val="007344B6"/>
    <w:rsid w:val="00737598"/>
    <w:rsid w:val="007420E8"/>
    <w:rsid w:val="00753973"/>
    <w:rsid w:val="00761DC2"/>
    <w:rsid w:val="007630E6"/>
    <w:rsid w:val="00764321"/>
    <w:rsid w:val="00767B37"/>
    <w:rsid w:val="00770200"/>
    <w:rsid w:val="0077065D"/>
    <w:rsid w:val="00772EC6"/>
    <w:rsid w:val="007831A2"/>
    <w:rsid w:val="007859E7"/>
    <w:rsid w:val="00790BA4"/>
    <w:rsid w:val="00792B35"/>
    <w:rsid w:val="007946CE"/>
    <w:rsid w:val="007A08CE"/>
    <w:rsid w:val="007A0CCA"/>
    <w:rsid w:val="007A1E5F"/>
    <w:rsid w:val="007A2146"/>
    <w:rsid w:val="007A5390"/>
    <w:rsid w:val="007B1E71"/>
    <w:rsid w:val="007B2067"/>
    <w:rsid w:val="007B4305"/>
    <w:rsid w:val="007B4A39"/>
    <w:rsid w:val="007B7E51"/>
    <w:rsid w:val="007C216E"/>
    <w:rsid w:val="007C28C4"/>
    <w:rsid w:val="007C3042"/>
    <w:rsid w:val="007C459E"/>
    <w:rsid w:val="007C4E7D"/>
    <w:rsid w:val="007D1339"/>
    <w:rsid w:val="007D2658"/>
    <w:rsid w:val="007D4E2D"/>
    <w:rsid w:val="007D5586"/>
    <w:rsid w:val="007D6A9D"/>
    <w:rsid w:val="007E058C"/>
    <w:rsid w:val="007E0929"/>
    <w:rsid w:val="007E0BED"/>
    <w:rsid w:val="007E4A4A"/>
    <w:rsid w:val="007E5202"/>
    <w:rsid w:val="007E5EB6"/>
    <w:rsid w:val="007F1174"/>
    <w:rsid w:val="007F7AB8"/>
    <w:rsid w:val="008066BC"/>
    <w:rsid w:val="008078B6"/>
    <w:rsid w:val="00811C65"/>
    <w:rsid w:val="0081234F"/>
    <w:rsid w:val="00815CDC"/>
    <w:rsid w:val="008201B8"/>
    <w:rsid w:val="00823BB5"/>
    <w:rsid w:val="00824346"/>
    <w:rsid w:val="008251B4"/>
    <w:rsid w:val="00825859"/>
    <w:rsid w:val="00826362"/>
    <w:rsid w:val="00826AF6"/>
    <w:rsid w:val="00827C75"/>
    <w:rsid w:val="008300BE"/>
    <w:rsid w:val="00832A64"/>
    <w:rsid w:val="008333E4"/>
    <w:rsid w:val="0083348E"/>
    <w:rsid w:val="00834127"/>
    <w:rsid w:val="008350E0"/>
    <w:rsid w:val="0084020F"/>
    <w:rsid w:val="00841ED2"/>
    <w:rsid w:val="00842A42"/>
    <w:rsid w:val="00846655"/>
    <w:rsid w:val="00847037"/>
    <w:rsid w:val="00850C42"/>
    <w:rsid w:val="00856681"/>
    <w:rsid w:val="00860DC7"/>
    <w:rsid w:val="00863C1D"/>
    <w:rsid w:val="008657FF"/>
    <w:rsid w:val="00871D9F"/>
    <w:rsid w:val="00872E58"/>
    <w:rsid w:val="008740A9"/>
    <w:rsid w:val="00874FF3"/>
    <w:rsid w:val="008825D7"/>
    <w:rsid w:val="00891C54"/>
    <w:rsid w:val="008A7B99"/>
    <w:rsid w:val="008B19BB"/>
    <w:rsid w:val="008B2091"/>
    <w:rsid w:val="008C04E2"/>
    <w:rsid w:val="008D03E6"/>
    <w:rsid w:val="008D04A2"/>
    <w:rsid w:val="008D138D"/>
    <w:rsid w:val="008E1C04"/>
    <w:rsid w:val="008E3380"/>
    <w:rsid w:val="008E5A96"/>
    <w:rsid w:val="008F31FE"/>
    <w:rsid w:val="008F5A10"/>
    <w:rsid w:val="008F5FF0"/>
    <w:rsid w:val="008F7A5F"/>
    <w:rsid w:val="008F7FA7"/>
    <w:rsid w:val="00900A68"/>
    <w:rsid w:val="00904077"/>
    <w:rsid w:val="00911459"/>
    <w:rsid w:val="00912852"/>
    <w:rsid w:val="009136A6"/>
    <w:rsid w:val="0091780D"/>
    <w:rsid w:val="009221CD"/>
    <w:rsid w:val="00922425"/>
    <w:rsid w:val="0092568B"/>
    <w:rsid w:val="0092724B"/>
    <w:rsid w:val="00931D99"/>
    <w:rsid w:val="00933767"/>
    <w:rsid w:val="009338BE"/>
    <w:rsid w:val="00934DB2"/>
    <w:rsid w:val="00935961"/>
    <w:rsid w:val="00937A7C"/>
    <w:rsid w:val="0094022A"/>
    <w:rsid w:val="0094074D"/>
    <w:rsid w:val="0094123F"/>
    <w:rsid w:val="009416E1"/>
    <w:rsid w:val="0094356D"/>
    <w:rsid w:val="009501DD"/>
    <w:rsid w:val="00950E7D"/>
    <w:rsid w:val="00951875"/>
    <w:rsid w:val="00951C79"/>
    <w:rsid w:val="00953C42"/>
    <w:rsid w:val="009556F6"/>
    <w:rsid w:val="009600FD"/>
    <w:rsid w:val="00960311"/>
    <w:rsid w:val="00964AC6"/>
    <w:rsid w:val="00967C70"/>
    <w:rsid w:val="009712C2"/>
    <w:rsid w:val="00973DCF"/>
    <w:rsid w:val="0097668F"/>
    <w:rsid w:val="00987B98"/>
    <w:rsid w:val="00991B7E"/>
    <w:rsid w:val="0099711A"/>
    <w:rsid w:val="009A20D4"/>
    <w:rsid w:val="009A2A8A"/>
    <w:rsid w:val="009B1937"/>
    <w:rsid w:val="009B38D6"/>
    <w:rsid w:val="009B5EBE"/>
    <w:rsid w:val="009C1904"/>
    <w:rsid w:val="009C7B51"/>
    <w:rsid w:val="009D231B"/>
    <w:rsid w:val="009D3CCB"/>
    <w:rsid w:val="009D51D9"/>
    <w:rsid w:val="009D556E"/>
    <w:rsid w:val="009D6BD1"/>
    <w:rsid w:val="009E12C5"/>
    <w:rsid w:val="009E2336"/>
    <w:rsid w:val="009E4F83"/>
    <w:rsid w:val="009E6A00"/>
    <w:rsid w:val="009F3B4A"/>
    <w:rsid w:val="009F7435"/>
    <w:rsid w:val="00A01161"/>
    <w:rsid w:val="00A01D35"/>
    <w:rsid w:val="00A04372"/>
    <w:rsid w:val="00A04D7F"/>
    <w:rsid w:val="00A05F86"/>
    <w:rsid w:val="00A10163"/>
    <w:rsid w:val="00A10250"/>
    <w:rsid w:val="00A11871"/>
    <w:rsid w:val="00A12F99"/>
    <w:rsid w:val="00A16FD6"/>
    <w:rsid w:val="00A24C78"/>
    <w:rsid w:val="00A418B8"/>
    <w:rsid w:val="00A46BE0"/>
    <w:rsid w:val="00A47CF4"/>
    <w:rsid w:val="00A530AD"/>
    <w:rsid w:val="00A53BFB"/>
    <w:rsid w:val="00A5759D"/>
    <w:rsid w:val="00A61A0D"/>
    <w:rsid w:val="00A66729"/>
    <w:rsid w:val="00A67616"/>
    <w:rsid w:val="00A72541"/>
    <w:rsid w:val="00A72E1C"/>
    <w:rsid w:val="00A80C1C"/>
    <w:rsid w:val="00A85C2F"/>
    <w:rsid w:val="00A86584"/>
    <w:rsid w:val="00A87359"/>
    <w:rsid w:val="00A9573E"/>
    <w:rsid w:val="00A95912"/>
    <w:rsid w:val="00A972CB"/>
    <w:rsid w:val="00AA18D1"/>
    <w:rsid w:val="00AA4132"/>
    <w:rsid w:val="00AA4CC3"/>
    <w:rsid w:val="00AA7D85"/>
    <w:rsid w:val="00AB0B49"/>
    <w:rsid w:val="00AB0E92"/>
    <w:rsid w:val="00AB3DA3"/>
    <w:rsid w:val="00AB5C74"/>
    <w:rsid w:val="00AB67A7"/>
    <w:rsid w:val="00AC779D"/>
    <w:rsid w:val="00AD2B8C"/>
    <w:rsid w:val="00AD2F3C"/>
    <w:rsid w:val="00AD31E3"/>
    <w:rsid w:val="00AE0204"/>
    <w:rsid w:val="00AE2638"/>
    <w:rsid w:val="00AE3320"/>
    <w:rsid w:val="00AF1BE6"/>
    <w:rsid w:val="00AF3F79"/>
    <w:rsid w:val="00B024E4"/>
    <w:rsid w:val="00B04B06"/>
    <w:rsid w:val="00B114C4"/>
    <w:rsid w:val="00B11FEC"/>
    <w:rsid w:val="00B160DD"/>
    <w:rsid w:val="00B205FB"/>
    <w:rsid w:val="00B22163"/>
    <w:rsid w:val="00B242DC"/>
    <w:rsid w:val="00B275F5"/>
    <w:rsid w:val="00B31B45"/>
    <w:rsid w:val="00B5019A"/>
    <w:rsid w:val="00B53120"/>
    <w:rsid w:val="00B540A2"/>
    <w:rsid w:val="00B54D5E"/>
    <w:rsid w:val="00B74552"/>
    <w:rsid w:val="00B804B5"/>
    <w:rsid w:val="00B823C7"/>
    <w:rsid w:val="00B93173"/>
    <w:rsid w:val="00B9583F"/>
    <w:rsid w:val="00B97234"/>
    <w:rsid w:val="00B97C12"/>
    <w:rsid w:val="00B97CC6"/>
    <w:rsid w:val="00BA0301"/>
    <w:rsid w:val="00BA0A45"/>
    <w:rsid w:val="00BA3A4B"/>
    <w:rsid w:val="00BA3A84"/>
    <w:rsid w:val="00BA45BA"/>
    <w:rsid w:val="00BA494E"/>
    <w:rsid w:val="00BA7AA5"/>
    <w:rsid w:val="00BB47A5"/>
    <w:rsid w:val="00BC6385"/>
    <w:rsid w:val="00BC71E9"/>
    <w:rsid w:val="00BE5F9B"/>
    <w:rsid w:val="00BF21DF"/>
    <w:rsid w:val="00BF410E"/>
    <w:rsid w:val="00BF5861"/>
    <w:rsid w:val="00BF78C4"/>
    <w:rsid w:val="00C00160"/>
    <w:rsid w:val="00C035E1"/>
    <w:rsid w:val="00C05390"/>
    <w:rsid w:val="00C06CBE"/>
    <w:rsid w:val="00C13945"/>
    <w:rsid w:val="00C13ADE"/>
    <w:rsid w:val="00C14929"/>
    <w:rsid w:val="00C22DD8"/>
    <w:rsid w:val="00C27BC5"/>
    <w:rsid w:val="00C27D67"/>
    <w:rsid w:val="00C30BC4"/>
    <w:rsid w:val="00C31E09"/>
    <w:rsid w:val="00C323E0"/>
    <w:rsid w:val="00C36177"/>
    <w:rsid w:val="00C37955"/>
    <w:rsid w:val="00C40E66"/>
    <w:rsid w:val="00C46C96"/>
    <w:rsid w:val="00C470B6"/>
    <w:rsid w:val="00C532F2"/>
    <w:rsid w:val="00C54479"/>
    <w:rsid w:val="00C612D5"/>
    <w:rsid w:val="00C633E1"/>
    <w:rsid w:val="00C7201C"/>
    <w:rsid w:val="00C72A47"/>
    <w:rsid w:val="00C768A8"/>
    <w:rsid w:val="00C80143"/>
    <w:rsid w:val="00C825CA"/>
    <w:rsid w:val="00C8459E"/>
    <w:rsid w:val="00C905F7"/>
    <w:rsid w:val="00C9343A"/>
    <w:rsid w:val="00C9438D"/>
    <w:rsid w:val="00C9662B"/>
    <w:rsid w:val="00C973A8"/>
    <w:rsid w:val="00CA4572"/>
    <w:rsid w:val="00CA4A04"/>
    <w:rsid w:val="00CA5847"/>
    <w:rsid w:val="00CA603B"/>
    <w:rsid w:val="00CA7AA3"/>
    <w:rsid w:val="00CB1004"/>
    <w:rsid w:val="00CB18A9"/>
    <w:rsid w:val="00CB2500"/>
    <w:rsid w:val="00CC335F"/>
    <w:rsid w:val="00CC37FD"/>
    <w:rsid w:val="00CD1689"/>
    <w:rsid w:val="00CD346C"/>
    <w:rsid w:val="00CD373E"/>
    <w:rsid w:val="00CE031D"/>
    <w:rsid w:val="00CE1670"/>
    <w:rsid w:val="00CE2A44"/>
    <w:rsid w:val="00CE52DB"/>
    <w:rsid w:val="00CF3B0F"/>
    <w:rsid w:val="00CF652F"/>
    <w:rsid w:val="00CF6DDC"/>
    <w:rsid w:val="00CF72B0"/>
    <w:rsid w:val="00CF7E16"/>
    <w:rsid w:val="00D02199"/>
    <w:rsid w:val="00D0339B"/>
    <w:rsid w:val="00D05FF2"/>
    <w:rsid w:val="00D1304D"/>
    <w:rsid w:val="00D13060"/>
    <w:rsid w:val="00D16076"/>
    <w:rsid w:val="00D24355"/>
    <w:rsid w:val="00D27D63"/>
    <w:rsid w:val="00D30742"/>
    <w:rsid w:val="00D37603"/>
    <w:rsid w:val="00D3794B"/>
    <w:rsid w:val="00D4213B"/>
    <w:rsid w:val="00D42651"/>
    <w:rsid w:val="00D42EC1"/>
    <w:rsid w:val="00D4412D"/>
    <w:rsid w:val="00D44C41"/>
    <w:rsid w:val="00D54A6A"/>
    <w:rsid w:val="00D60798"/>
    <w:rsid w:val="00D63345"/>
    <w:rsid w:val="00D6382C"/>
    <w:rsid w:val="00D6717F"/>
    <w:rsid w:val="00D67239"/>
    <w:rsid w:val="00D70499"/>
    <w:rsid w:val="00D76430"/>
    <w:rsid w:val="00D76B8E"/>
    <w:rsid w:val="00D77C33"/>
    <w:rsid w:val="00D8048B"/>
    <w:rsid w:val="00D8086B"/>
    <w:rsid w:val="00D84607"/>
    <w:rsid w:val="00D90C76"/>
    <w:rsid w:val="00DA1638"/>
    <w:rsid w:val="00DA372F"/>
    <w:rsid w:val="00DA718D"/>
    <w:rsid w:val="00DB528C"/>
    <w:rsid w:val="00DC1589"/>
    <w:rsid w:val="00DC7147"/>
    <w:rsid w:val="00DD133B"/>
    <w:rsid w:val="00DD34B6"/>
    <w:rsid w:val="00DD5E5E"/>
    <w:rsid w:val="00DD6A23"/>
    <w:rsid w:val="00DD6BC5"/>
    <w:rsid w:val="00DE6178"/>
    <w:rsid w:val="00DF28B6"/>
    <w:rsid w:val="00DF616E"/>
    <w:rsid w:val="00E00D75"/>
    <w:rsid w:val="00E01397"/>
    <w:rsid w:val="00E02872"/>
    <w:rsid w:val="00E07B31"/>
    <w:rsid w:val="00E12FD2"/>
    <w:rsid w:val="00E17349"/>
    <w:rsid w:val="00E20EAB"/>
    <w:rsid w:val="00E21DEE"/>
    <w:rsid w:val="00E24C39"/>
    <w:rsid w:val="00E25041"/>
    <w:rsid w:val="00E26764"/>
    <w:rsid w:val="00E26F55"/>
    <w:rsid w:val="00E2780F"/>
    <w:rsid w:val="00E32983"/>
    <w:rsid w:val="00E34D00"/>
    <w:rsid w:val="00E35FA4"/>
    <w:rsid w:val="00E443F2"/>
    <w:rsid w:val="00E458C2"/>
    <w:rsid w:val="00E504A8"/>
    <w:rsid w:val="00E57500"/>
    <w:rsid w:val="00E57B74"/>
    <w:rsid w:val="00E602B6"/>
    <w:rsid w:val="00E60B8A"/>
    <w:rsid w:val="00E639C0"/>
    <w:rsid w:val="00E63F3C"/>
    <w:rsid w:val="00E65262"/>
    <w:rsid w:val="00E66B53"/>
    <w:rsid w:val="00E678FA"/>
    <w:rsid w:val="00E730B9"/>
    <w:rsid w:val="00E86C19"/>
    <w:rsid w:val="00E932DC"/>
    <w:rsid w:val="00E94C94"/>
    <w:rsid w:val="00EA1789"/>
    <w:rsid w:val="00EA348A"/>
    <w:rsid w:val="00EA4276"/>
    <w:rsid w:val="00EA717D"/>
    <w:rsid w:val="00EB04D1"/>
    <w:rsid w:val="00EB2B44"/>
    <w:rsid w:val="00EB3F51"/>
    <w:rsid w:val="00EC1646"/>
    <w:rsid w:val="00EC278D"/>
    <w:rsid w:val="00EC33F2"/>
    <w:rsid w:val="00EC7301"/>
    <w:rsid w:val="00ED2117"/>
    <w:rsid w:val="00ED307F"/>
    <w:rsid w:val="00ED4364"/>
    <w:rsid w:val="00ED6664"/>
    <w:rsid w:val="00EE0FE7"/>
    <w:rsid w:val="00EE159B"/>
    <w:rsid w:val="00EE2DB1"/>
    <w:rsid w:val="00EE30A2"/>
    <w:rsid w:val="00EE676E"/>
    <w:rsid w:val="00EE6E72"/>
    <w:rsid w:val="00EF19C0"/>
    <w:rsid w:val="00EF3E05"/>
    <w:rsid w:val="00F04C7B"/>
    <w:rsid w:val="00F103D9"/>
    <w:rsid w:val="00F1120E"/>
    <w:rsid w:val="00F135CA"/>
    <w:rsid w:val="00F20712"/>
    <w:rsid w:val="00F3035B"/>
    <w:rsid w:val="00F32C95"/>
    <w:rsid w:val="00F35463"/>
    <w:rsid w:val="00F41E56"/>
    <w:rsid w:val="00F427A2"/>
    <w:rsid w:val="00F4663F"/>
    <w:rsid w:val="00F47838"/>
    <w:rsid w:val="00F538C2"/>
    <w:rsid w:val="00F562B2"/>
    <w:rsid w:val="00F61247"/>
    <w:rsid w:val="00F622B8"/>
    <w:rsid w:val="00F6425F"/>
    <w:rsid w:val="00F66DC3"/>
    <w:rsid w:val="00F67C4F"/>
    <w:rsid w:val="00F67FF9"/>
    <w:rsid w:val="00F73427"/>
    <w:rsid w:val="00F83312"/>
    <w:rsid w:val="00F85BE3"/>
    <w:rsid w:val="00F91C48"/>
    <w:rsid w:val="00F92B4D"/>
    <w:rsid w:val="00F95092"/>
    <w:rsid w:val="00F95A08"/>
    <w:rsid w:val="00F95ACA"/>
    <w:rsid w:val="00F97264"/>
    <w:rsid w:val="00FA0A68"/>
    <w:rsid w:val="00FA18A3"/>
    <w:rsid w:val="00FA3975"/>
    <w:rsid w:val="00FA7025"/>
    <w:rsid w:val="00FA7B0A"/>
    <w:rsid w:val="00FB16CC"/>
    <w:rsid w:val="00FB2957"/>
    <w:rsid w:val="00FB74C2"/>
    <w:rsid w:val="00FC769E"/>
    <w:rsid w:val="00FD1B2A"/>
    <w:rsid w:val="00FD28F8"/>
    <w:rsid w:val="00FF1410"/>
    <w:rsid w:val="00FF7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1C16FB"/>
  <w15:chartTrackingRefBased/>
  <w15:docId w15:val="{9CAE2CB2-E377-464F-912E-5268BB388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8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8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8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8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8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8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8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8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8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8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8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8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8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8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8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8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8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85B"/>
    <w:rPr>
      <w:rFonts w:eastAsiaTheme="majorEastAsia" w:cstheme="majorBidi"/>
      <w:color w:val="272727" w:themeColor="text1" w:themeTint="D8"/>
    </w:rPr>
  </w:style>
  <w:style w:type="paragraph" w:styleId="Title">
    <w:name w:val="Title"/>
    <w:basedOn w:val="Normal"/>
    <w:next w:val="Normal"/>
    <w:link w:val="TitleChar"/>
    <w:uiPriority w:val="10"/>
    <w:qFormat/>
    <w:rsid w:val="006168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8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8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8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85B"/>
    <w:pPr>
      <w:spacing w:before="160"/>
      <w:jc w:val="center"/>
    </w:pPr>
    <w:rPr>
      <w:i/>
      <w:iCs/>
      <w:color w:val="404040" w:themeColor="text1" w:themeTint="BF"/>
    </w:rPr>
  </w:style>
  <w:style w:type="character" w:customStyle="1" w:styleId="QuoteChar">
    <w:name w:val="Quote Char"/>
    <w:basedOn w:val="DefaultParagraphFont"/>
    <w:link w:val="Quote"/>
    <w:uiPriority w:val="29"/>
    <w:rsid w:val="0061685B"/>
    <w:rPr>
      <w:i/>
      <w:iCs/>
      <w:color w:val="404040" w:themeColor="text1" w:themeTint="BF"/>
    </w:rPr>
  </w:style>
  <w:style w:type="paragraph" w:styleId="ListParagraph">
    <w:name w:val="List Paragraph"/>
    <w:basedOn w:val="Normal"/>
    <w:uiPriority w:val="34"/>
    <w:qFormat/>
    <w:rsid w:val="0061685B"/>
    <w:pPr>
      <w:ind w:left="720"/>
      <w:contextualSpacing/>
    </w:pPr>
  </w:style>
  <w:style w:type="character" w:styleId="IntenseEmphasis">
    <w:name w:val="Intense Emphasis"/>
    <w:basedOn w:val="DefaultParagraphFont"/>
    <w:uiPriority w:val="21"/>
    <w:qFormat/>
    <w:rsid w:val="0061685B"/>
    <w:rPr>
      <w:i/>
      <w:iCs/>
      <w:color w:val="0F4761" w:themeColor="accent1" w:themeShade="BF"/>
    </w:rPr>
  </w:style>
  <w:style w:type="paragraph" w:styleId="IntenseQuote">
    <w:name w:val="Intense Quote"/>
    <w:basedOn w:val="Normal"/>
    <w:next w:val="Normal"/>
    <w:link w:val="IntenseQuoteChar"/>
    <w:uiPriority w:val="30"/>
    <w:qFormat/>
    <w:rsid w:val="006168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85B"/>
    <w:rPr>
      <w:i/>
      <w:iCs/>
      <w:color w:val="0F4761" w:themeColor="accent1" w:themeShade="BF"/>
    </w:rPr>
  </w:style>
  <w:style w:type="character" w:styleId="IntenseReference">
    <w:name w:val="Intense Reference"/>
    <w:basedOn w:val="DefaultParagraphFont"/>
    <w:uiPriority w:val="32"/>
    <w:qFormat/>
    <w:rsid w:val="0061685B"/>
    <w:rPr>
      <w:b/>
      <w:bCs/>
      <w:smallCaps/>
      <w:color w:val="0F4761" w:themeColor="accent1" w:themeShade="BF"/>
      <w:spacing w:val="5"/>
    </w:rPr>
  </w:style>
  <w:style w:type="character" w:styleId="Hyperlink">
    <w:name w:val="Hyperlink"/>
    <w:basedOn w:val="DefaultParagraphFont"/>
    <w:uiPriority w:val="99"/>
    <w:unhideWhenUsed/>
    <w:rsid w:val="00014D04"/>
    <w:rPr>
      <w:color w:val="467886" w:themeColor="hyperlink"/>
      <w:u w:val="single"/>
    </w:rPr>
  </w:style>
  <w:style w:type="character" w:styleId="UnresolvedMention">
    <w:name w:val="Unresolved Mention"/>
    <w:basedOn w:val="DefaultParagraphFont"/>
    <w:uiPriority w:val="99"/>
    <w:semiHidden/>
    <w:unhideWhenUsed/>
    <w:rsid w:val="00014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1199</TotalTime>
  <Pages>5</Pages>
  <Words>2453</Words>
  <Characters>13983</Characters>
  <Application>Microsoft Office Word</Application>
  <DocSecurity>0</DocSecurity>
  <Lines>116</Lines>
  <Paragraphs>32</Paragraphs>
  <ScaleCrop>false</ScaleCrop>
  <Company/>
  <LinksUpToDate>false</LinksUpToDate>
  <CharactersWithSpaces>16404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790</cp:revision>
  <dcterms:created xsi:type="dcterms:W3CDTF">2026-01-12T10:06:00Z</dcterms:created>
  <dcterms:modified xsi:type="dcterms:W3CDTF">2026-01-22T14:40:00Z</dcterms:modified>
</cp:coreProperties>
</file>