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628842" w14:textId="77777777" w:rsidR="008266CC" w:rsidRPr="00826615" w:rsidRDefault="00FC48A3" w:rsidP="00C47106">
      <w:pPr>
        <w:spacing w:line="480" w:lineRule="auto"/>
        <w:jc w:val="right"/>
        <w:rPr>
          <w:rFonts w:ascii="Times New Roman" w:hAnsi="Times New Roman" w:cs="Times New Roman"/>
        </w:rPr>
      </w:pPr>
      <w:r w:rsidRPr="00826615">
        <w:rPr>
          <w:rFonts w:ascii="Times New Roman" w:hAnsi="Times New Roman" w:cs="Times New Roman"/>
        </w:rPr>
        <w:t>Key Issues in Linguistics HPEN7004</w:t>
      </w:r>
    </w:p>
    <w:p w14:paraId="57123ACB" w14:textId="77777777" w:rsidR="00FC48A3" w:rsidRPr="00826615" w:rsidRDefault="00FC48A3" w:rsidP="00C47106">
      <w:pPr>
        <w:spacing w:line="480" w:lineRule="auto"/>
        <w:jc w:val="right"/>
        <w:rPr>
          <w:rFonts w:ascii="Times New Roman" w:hAnsi="Times New Roman" w:cs="Times New Roman"/>
        </w:rPr>
      </w:pPr>
      <w:r w:rsidRPr="00826615">
        <w:rPr>
          <w:rFonts w:ascii="Times New Roman" w:hAnsi="Times New Roman" w:cs="Times New Roman"/>
        </w:rPr>
        <w:t>Assignment 2</w:t>
      </w:r>
    </w:p>
    <w:p w14:paraId="71667062" w14:textId="77777777" w:rsidR="00FC48A3" w:rsidRPr="00826615" w:rsidRDefault="00FC48A3" w:rsidP="00C47106">
      <w:pPr>
        <w:spacing w:line="480" w:lineRule="auto"/>
        <w:jc w:val="right"/>
        <w:rPr>
          <w:rFonts w:ascii="Times New Roman" w:hAnsi="Times New Roman" w:cs="Times New Roman"/>
        </w:rPr>
      </w:pPr>
      <w:r w:rsidRPr="00826615">
        <w:rPr>
          <w:rFonts w:ascii="Times New Roman" w:hAnsi="Times New Roman" w:cs="Times New Roman"/>
        </w:rPr>
        <w:t xml:space="preserve">Name: </w:t>
      </w:r>
      <w:proofErr w:type="spellStart"/>
      <w:r w:rsidRPr="00826615">
        <w:rPr>
          <w:rFonts w:ascii="Times New Roman" w:hAnsi="Times New Roman" w:cs="Times New Roman"/>
        </w:rPr>
        <w:t>Khaliun</w:t>
      </w:r>
      <w:proofErr w:type="spellEnd"/>
      <w:r w:rsidRPr="00826615">
        <w:rPr>
          <w:rFonts w:ascii="Times New Roman" w:hAnsi="Times New Roman" w:cs="Times New Roman"/>
        </w:rPr>
        <w:t xml:space="preserve"> </w:t>
      </w:r>
      <w:proofErr w:type="spellStart"/>
      <w:r w:rsidRPr="00826615">
        <w:rPr>
          <w:rFonts w:ascii="Times New Roman" w:hAnsi="Times New Roman" w:cs="Times New Roman"/>
        </w:rPr>
        <w:t>Altansukh</w:t>
      </w:r>
      <w:proofErr w:type="spellEnd"/>
    </w:p>
    <w:p w14:paraId="01F25C5C" w14:textId="77777777" w:rsidR="008F7C7A" w:rsidRPr="00826615" w:rsidRDefault="008F7C7A" w:rsidP="00C47106">
      <w:pPr>
        <w:spacing w:line="480" w:lineRule="auto"/>
        <w:jc w:val="right"/>
        <w:rPr>
          <w:rFonts w:ascii="Times New Roman" w:hAnsi="Times New Roman" w:cs="Times New Roman"/>
        </w:rPr>
      </w:pPr>
      <w:r w:rsidRPr="00826615">
        <w:rPr>
          <w:rFonts w:ascii="Times New Roman" w:hAnsi="Times New Roman" w:cs="Times New Roman"/>
        </w:rPr>
        <w:t>Date: 28.11.22</w:t>
      </w:r>
    </w:p>
    <w:p w14:paraId="2CB83FF0" w14:textId="13F205FC" w:rsidR="00B73ACF" w:rsidRPr="0099532F" w:rsidRDefault="00826615" w:rsidP="0099532F">
      <w:pPr>
        <w:widowControl w:val="0"/>
        <w:autoSpaceDE w:val="0"/>
        <w:autoSpaceDN w:val="0"/>
        <w:adjustRightInd w:val="0"/>
        <w:spacing w:after="240" w:line="480" w:lineRule="auto"/>
        <w:jc w:val="center"/>
        <w:rPr>
          <w:rFonts w:ascii="Times New Roman" w:hAnsi="Times New Roman" w:cs="Times New Roman"/>
          <w:b/>
        </w:rPr>
      </w:pPr>
      <w:r w:rsidRPr="0099532F">
        <w:rPr>
          <w:rFonts w:ascii="Times New Roman" w:hAnsi="Times New Roman" w:cs="Times New Roman"/>
          <w:b/>
        </w:rPr>
        <w:t>Critiquing</w:t>
      </w:r>
      <w:r w:rsidR="0099532F">
        <w:rPr>
          <w:rFonts w:ascii="Times New Roman" w:hAnsi="Times New Roman" w:cs="Times New Roman"/>
          <w:b/>
        </w:rPr>
        <w:t xml:space="preserve"> </w:t>
      </w:r>
      <w:r w:rsidRPr="0099532F">
        <w:rPr>
          <w:rFonts w:ascii="Times New Roman" w:hAnsi="Times New Roman" w:cs="Times New Roman"/>
          <w:b/>
        </w:rPr>
        <w:t>“</w:t>
      </w:r>
      <w:r w:rsidR="00877392" w:rsidRPr="0099532F">
        <w:rPr>
          <w:rFonts w:ascii="Times New Roman" w:hAnsi="Times New Roman" w:cs="Times New Roman"/>
          <w:b/>
          <w:color w:val="000000"/>
        </w:rPr>
        <w:t>The Effects of Virtual Reality Infused Instruction on Elementary School Students’ English-Speaking Performance, Willingness to Com</w:t>
      </w:r>
      <w:r w:rsidRPr="0099532F">
        <w:rPr>
          <w:rFonts w:ascii="Times New Roman" w:hAnsi="Times New Roman" w:cs="Times New Roman"/>
          <w:b/>
          <w:color w:val="000000"/>
        </w:rPr>
        <w:t>municate, and Learning Autonomy” by Yu-Han Sally Wu and Shao-Ting Alan Hung</w:t>
      </w:r>
    </w:p>
    <w:p w14:paraId="22DB46E0" w14:textId="77777777" w:rsidR="00754B75" w:rsidRDefault="00826615" w:rsidP="00754B75">
      <w:pPr>
        <w:spacing w:before="100" w:beforeAutospacing="1" w:after="100" w:afterAutospacing="1" w:line="480" w:lineRule="auto"/>
        <w:jc w:val="both"/>
        <w:rPr>
          <w:rFonts w:ascii="Times New Roman" w:hAnsi="Times New Roman" w:cs="Times New Roman"/>
          <w:color w:val="000000"/>
        </w:rPr>
      </w:pPr>
      <w:r w:rsidRPr="001D2116">
        <w:rPr>
          <w:rFonts w:ascii="Times New Roman" w:hAnsi="Times New Roman" w:cs="Times New Roman"/>
          <w:color w:val="000000"/>
        </w:rPr>
        <w:tab/>
      </w:r>
      <w:r w:rsidR="001D2116" w:rsidRPr="001D2116">
        <w:rPr>
          <w:rFonts w:ascii="Times New Roman" w:hAnsi="Times New Roman" w:cs="Times New Roman"/>
          <w:color w:val="000000"/>
        </w:rPr>
        <w:t xml:space="preserve">This paper seeks to analyze the study "The Effects of Virtual Reality Infused Instruction on Elementary School Students' English-Speaking Performance, Willingness to Communicate, and Learning Autonomy" conducted by Yu-Han Sally Wu and Shao-Ting Alan Hung. </w:t>
      </w:r>
      <w:r w:rsidR="00754B75" w:rsidRPr="00754B75">
        <w:rPr>
          <w:rFonts w:ascii="Times New Roman" w:hAnsi="Times New Roman" w:cs="Times New Roman"/>
          <w:color w:val="000000"/>
        </w:rPr>
        <w:t>Because of its immersive and interactive aspects, virtual reality (VR) has been utilized to improve EFL learners' speaking abilities. This study looked at how VR affected elementary school pupils' English-speaking skills as well as affective variables including willingness to communicate (WTC) and learning autonomy.</w:t>
      </w:r>
    </w:p>
    <w:p w14:paraId="7DEAB484" w14:textId="588C309E" w:rsidR="00E57245" w:rsidRDefault="00580DC3" w:rsidP="00754B75">
      <w:pPr>
        <w:spacing w:before="100" w:beforeAutospacing="1" w:after="100" w:afterAutospacing="1" w:line="480" w:lineRule="auto"/>
        <w:ind w:firstLine="720"/>
        <w:jc w:val="both"/>
        <w:rPr>
          <w:rFonts w:ascii="Times New Roman" w:hAnsi="Times New Roman" w:cs="Times New Roman"/>
          <w:color w:val="000000"/>
        </w:rPr>
      </w:pPr>
      <w:r w:rsidRPr="00580DC3">
        <w:rPr>
          <w:rFonts w:ascii="Times New Roman" w:hAnsi="Times New Roman" w:cs="Times New Roman"/>
          <w:color w:val="000000"/>
        </w:rPr>
        <w:t>This critique essay is written in accordance with Ryan-(1992) Wenger's critiqui</w:t>
      </w:r>
      <w:r w:rsidR="00E57245">
        <w:rPr>
          <w:rFonts w:ascii="Times New Roman" w:hAnsi="Times New Roman" w:cs="Times New Roman"/>
          <w:color w:val="000000"/>
        </w:rPr>
        <w:t xml:space="preserve">ng </w:t>
      </w:r>
      <w:proofErr w:type="gramStart"/>
      <w:r w:rsidR="00E57245">
        <w:rPr>
          <w:rFonts w:ascii="Times New Roman" w:hAnsi="Times New Roman" w:cs="Times New Roman"/>
          <w:color w:val="000000"/>
        </w:rPr>
        <w:t>tool ,</w:t>
      </w:r>
      <w:proofErr w:type="gramEnd"/>
      <w:r w:rsidR="00E57245">
        <w:rPr>
          <w:rFonts w:ascii="Times New Roman" w:hAnsi="Times New Roman" w:cs="Times New Roman"/>
          <w:color w:val="000000"/>
        </w:rPr>
        <w:t xml:space="preserve"> </w:t>
      </w:r>
      <w:r w:rsidR="00E57245" w:rsidRPr="00272736">
        <w:rPr>
          <w:rFonts w:ascii="Times New Roman" w:hAnsi="Times New Roman" w:cs="Times New Roman"/>
          <w:color w:val="000000"/>
        </w:rPr>
        <w:t>credibility va</w:t>
      </w:r>
      <w:r w:rsidR="00E57245">
        <w:rPr>
          <w:rFonts w:ascii="Times New Roman" w:hAnsi="Times New Roman" w:cs="Times New Roman"/>
          <w:color w:val="000000"/>
        </w:rPr>
        <w:t>riables and integrity variables,</w:t>
      </w:r>
      <w:r w:rsidR="00E57245" w:rsidRPr="00272736">
        <w:rPr>
          <w:rFonts w:ascii="Times New Roman" w:hAnsi="Times New Roman" w:cs="Times New Roman"/>
          <w:color w:val="000000"/>
        </w:rPr>
        <w:t xml:space="preserve"> </w:t>
      </w:r>
      <w:r w:rsidR="00272736" w:rsidRPr="00272736">
        <w:rPr>
          <w:rFonts w:ascii="Times New Roman" w:hAnsi="Times New Roman" w:cs="Times New Roman"/>
          <w:color w:val="000000"/>
        </w:rPr>
        <w:t>to demystify the research approach and design.</w:t>
      </w:r>
      <w:r w:rsidR="00E57245">
        <w:rPr>
          <w:rFonts w:ascii="Times New Roman" w:hAnsi="Times New Roman" w:cs="Times New Roman"/>
          <w:color w:val="000000"/>
        </w:rPr>
        <w:t xml:space="preserve"> T</w:t>
      </w:r>
      <w:r w:rsidR="00E57245" w:rsidRPr="00272736">
        <w:rPr>
          <w:rFonts w:ascii="Times New Roman" w:hAnsi="Times New Roman" w:cs="Times New Roman"/>
          <w:color w:val="000000"/>
        </w:rPr>
        <w:t xml:space="preserve">he following </w:t>
      </w:r>
      <w:r w:rsidR="00E57245">
        <w:rPr>
          <w:rFonts w:ascii="Times New Roman" w:hAnsi="Times New Roman" w:cs="Times New Roman"/>
          <w:color w:val="000000"/>
        </w:rPr>
        <w:t>key</w:t>
      </w:r>
      <w:r w:rsidR="00E57245" w:rsidRPr="00272736">
        <w:rPr>
          <w:rFonts w:ascii="Times New Roman" w:hAnsi="Times New Roman" w:cs="Times New Roman"/>
          <w:color w:val="000000"/>
        </w:rPr>
        <w:t xml:space="preserve"> questions</w:t>
      </w:r>
      <w:r w:rsidR="00E57245">
        <w:rPr>
          <w:rFonts w:ascii="Times New Roman" w:hAnsi="Times New Roman" w:cs="Times New Roman"/>
          <w:color w:val="000000"/>
        </w:rPr>
        <w:t xml:space="preserve"> </w:t>
      </w:r>
      <w:r w:rsidR="00E57245" w:rsidRPr="00272736">
        <w:rPr>
          <w:rFonts w:ascii="Times New Roman" w:hAnsi="Times New Roman" w:cs="Times New Roman"/>
          <w:color w:val="000000"/>
        </w:rPr>
        <w:t xml:space="preserve">were intended to be answered </w:t>
      </w:r>
      <w:r w:rsidR="00E57245">
        <w:rPr>
          <w:rFonts w:ascii="Times New Roman" w:hAnsi="Times New Roman" w:cs="Times New Roman"/>
          <w:color w:val="000000"/>
        </w:rPr>
        <w:t>within</w:t>
      </w:r>
      <w:r w:rsidR="00E57245" w:rsidRPr="00272736">
        <w:rPr>
          <w:rFonts w:ascii="Times New Roman" w:hAnsi="Times New Roman" w:cs="Times New Roman"/>
          <w:color w:val="000000"/>
        </w:rPr>
        <w:t xml:space="preserve"> these two instruments</w:t>
      </w:r>
      <w:r w:rsidR="00E57245">
        <w:rPr>
          <w:rFonts w:ascii="Times New Roman" w:hAnsi="Times New Roman" w:cs="Times New Roman"/>
          <w:color w:val="000000"/>
        </w:rPr>
        <w:t>.</w:t>
      </w:r>
      <w:r w:rsidR="00E57245" w:rsidRPr="00272736">
        <w:rPr>
          <w:rFonts w:ascii="Times New Roman" w:hAnsi="Times New Roman" w:cs="Times New Roman"/>
          <w:color w:val="000000"/>
        </w:rPr>
        <w:t xml:space="preserve"> </w:t>
      </w:r>
      <w:r w:rsidR="00B3040E">
        <w:rPr>
          <w:rFonts w:ascii="Times New Roman" w:hAnsi="Times New Roman" w:cs="Times New Roman"/>
          <w:color w:val="000000"/>
        </w:rPr>
        <w:t xml:space="preserve">First, </w:t>
      </w:r>
      <w:proofErr w:type="gramStart"/>
      <w:r w:rsidR="00B3040E">
        <w:rPr>
          <w:rFonts w:ascii="Times New Roman" w:hAnsi="Times New Roman" w:cs="Times New Roman"/>
          <w:color w:val="000000"/>
        </w:rPr>
        <w:t>T</w:t>
      </w:r>
      <w:r w:rsidR="00E57245">
        <w:rPr>
          <w:rFonts w:ascii="Times New Roman" w:hAnsi="Times New Roman" w:cs="Times New Roman"/>
          <w:color w:val="000000"/>
        </w:rPr>
        <w:t>his</w:t>
      </w:r>
      <w:proofErr w:type="gramEnd"/>
      <w:r w:rsidR="00E57245">
        <w:rPr>
          <w:rFonts w:ascii="Times New Roman" w:hAnsi="Times New Roman" w:cs="Times New Roman"/>
          <w:color w:val="000000"/>
        </w:rPr>
        <w:t xml:space="preserve"> paper attempts</w:t>
      </w:r>
      <w:r w:rsidR="00601BAA" w:rsidRPr="00601BAA">
        <w:rPr>
          <w:rFonts w:ascii="Times New Roman" w:hAnsi="Times New Roman" w:cs="Times New Roman"/>
          <w:color w:val="000000"/>
        </w:rPr>
        <w:t xml:space="preserve"> to address what theory the </w:t>
      </w:r>
      <w:r w:rsidR="00E57245">
        <w:rPr>
          <w:rFonts w:ascii="Times New Roman" w:hAnsi="Times New Roman" w:cs="Times New Roman"/>
          <w:color w:val="000000"/>
        </w:rPr>
        <w:t>research</w:t>
      </w:r>
      <w:r w:rsidR="00601BAA" w:rsidRPr="00601BAA">
        <w:rPr>
          <w:rFonts w:ascii="Times New Roman" w:hAnsi="Times New Roman" w:cs="Times New Roman"/>
          <w:color w:val="000000"/>
        </w:rPr>
        <w:t xml:space="preserve"> intends to test as well as what particular </w:t>
      </w:r>
      <w:r w:rsidR="00E57245">
        <w:rPr>
          <w:rFonts w:ascii="Times New Roman" w:hAnsi="Times New Roman" w:cs="Times New Roman"/>
          <w:color w:val="000000"/>
        </w:rPr>
        <w:t>hypothesis</w:t>
      </w:r>
      <w:r w:rsidR="00601BAA" w:rsidRPr="00601BAA">
        <w:rPr>
          <w:rFonts w:ascii="Times New Roman" w:hAnsi="Times New Roman" w:cs="Times New Roman"/>
          <w:color w:val="000000"/>
        </w:rPr>
        <w:t xml:space="preserve"> of that theory are being evaluated. Second, there is a methodology section in which 1. what specific approach is being utilized</w:t>
      </w:r>
      <w:r w:rsidR="00E57245">
        <w:rPr>
          <w:rFonts w:ascii="Times New Roman" w:hAnsi="Times New Roman" w:cs="Times New Roman"/>
          <w:color w:val="000000"/>
        </w:rPr>
        <w:t xml:space="preserve"> to test the </w:t>
      </w:r>
      <w:r w:rsidR="00601BAA" w:rsidRPr="00601BAA">
        <w:rPr>
          <w:rFonts w:ascii="Times New Roman" w:hAnsi="Times New Roman" w:cs="Times New Roman"/>
          <w:color w:val="000000"/>
        </w:rPr>
        <w:t>hypothesis and 2. what alternative methods may have been employed are discussed</w:t>
      </w:r>
      <w:r w:rsidR="00D80C07">
        <w:rPr>
          <w:rFonts w:ascii="Times New Roman" w:hAnsi="Times New Roman" w:cs="Times New Roman"/>
          <w:color w:val="000000"/>
        </w:rPr>
        <w:t xml:space="preserve">. </w:t>
      </w:r>
      <w:r w:rsidR="00D80C07" w:rsidRPr="00D80C07">
        <w:rPr>
          <w:rFonts w:ascii="Times New Roman" w:hAnsi="Times New Roman" w:cs="Times New Roman"/>
          <w:color w:val="000000"/>
        </w:rPr>
        <w:t>Finally, results and theoreti</w:t>
      </w:r>
      <w:r w:rsidR="00E57245">
        <w:rPr>
          <w:rFonts w:ascii="Times New Roman" w:hAnsi="Times New Roman" w:cs="Times New Roman"/>
          <w:color w:val="000000"/>
        </w:rPr>
        <w:t xml:space="preserve">cal significance are discussed. </w:t>
      </w:r>
      <w:r w:rsidR="00D80C07" w:rsidRPr="00D80C07">
        <w:rPr>
          <w:rFonts w:ascii="Times New Roman" w:hAnsi="Times New Roman" w:cs="Times New Roman"/>
          <w:color w:val="000000"/>
        </w:rPr>
        <w:t>The article attempts to explain the sequential and logical relationship between facts, hypothesis, and theory</w:t>
      </w:r>
      <w:r w:rsidR="00E57245">
        <w:rPr>
          <w:rFonts w:ascii="Times New Roman" w:hAnsi="Times New Roman" w:cs="Times New Roman"/>
          <w:color w:val="000000"/>
        </w:rPr>
        <w:t xml:space="preserve"> by illustrating with alternatives</w:t>
      </w:r>
      <w:r w:rsidR="00D80C07" w:rsidRPr="00D80C07">
        <w:rPr>
          <w:rFonts w:ascii="Times New Roman" w:hAnsi="Times New Roman" w:cs="Times New Roman"/>
          <w:color w:val="000000"/>
        </w:rPr>
        <w:t>.</w:t>
      </w:r>
    </w:p>
    <w:p w14:paraId="6584DC56" w14:textId="77777777" w:rsidR="00E57245" w:rsidRDefault="00E57245">
      <w:pPr>
        <w:rPr>
          <w:rFonts w:ascii="Times New Roman" w:hAnsi="Times New Roman" w:cs="Times New Roman"/>
          <w:color w:val="000000"/>
        </w:rPr>
      </w:pPr>
      <w:r>
        <w:rPr>
          <w:rFonts w:ascii="Times New Roman" w:hAnsi="Times New Roman" w:cs="Times New Roman"/>
          <w:color w:val="000000"/>
        </w:rPr>
        <w:br w:type="page"/>
      </w:r>
    </w:p>
    <w:p w14:paraId="28D8D44E" w14:textId="77777777" w:rsidR="00772387" w:rsidRDefault="00772387" w:rsidP="00754B75">
      <w:pPr>
        <w:spacing w:before="100" w:beforeAutospacing="1" w:after="100" w:afterAutospacing="1" w:line="480" w:lineRule="auto"/>
        <w:ind w:firstLine="720"/>
        <w:jc w:val="both"/>
        <w:rPr>
          <w:rFonts w:ascii="Times New Roman" w:hAnsi="Times New Roman" w:cs="Times New Roman"/>
          <w:color w:val="000000"/>
        </w:rPr>
      </w:pPr>
    </w:p>
    <w:p w14:paraId="4EAF734A" w14:textId="76E5FF55" w:rsidR="008E577E" w:rsidRPr="00B73ACF" w:rsidRDefault="00577378" w:rsidP="00577378">
      <w:pPr>
        <w:pStyle w:val="ListParagraph"/>
        <w:numPr>
          <w:ilvl w:val="0"/>
          <w:numId w:val="4"/>
        </w:numPr>
        <w:spacing w:before="100" w:beforeAutospacing="1" w:after="100" w:afterAutospacing="1" w:line="480" w:lineRule="auto"/>
        <w:jc w:val="center"/>
        <w:rPr>
          <w:rFonts w:ascii="Times New Roman" w:hAnsi="Times New Roman" w:cs="Times New Roman"/>
          <w:b/>
          <w:color w:val="000000"/>
        </w:rPr>
      </w:pPr>
      <w:r w:rsidRPr="00B73ACF">
        <w:rPr>
          <w:rFonts w:ascii="Times New Roman" w:hAnsi="Times New Roman" w:cs="Times New Roman"/>
          <w:b/>
          <w:color w:val="000000"/>
        </w:rPr>
        <w:t>CREDIBILITY VARIABLES</w:t>
      </w:r>
    </w:p>
    <w:p w14:paraId="4B7A9056" w14:textId="166EC5CA" w:rsidR="00077ABE" w:rsidRPr="00077ABE" w:rsidRDefault="00077ABE" w:rsidP="0068306A">
      <w:pPr>
        <w:spacing w:before="100" w:beforeAutospacing="1" w:after="100" w:afterAutospacing="1" w:line="480" w:lineRule="auto"/>
        <w:ind w:firstLine="720"/>
        <w:jc w:val="both"/>
        <w:rPr>
          <w:rFonts w:ascii="Times New Roman" w:hAnsi="Times New Roman" w:cs="Times New Roman"/>
          <w:b/>
          <w:color w:val="000000"/>
          <w:sz w:val="22"/>
          <w:szCs w:val="22"/>
          <w:lang w:val="en-GB"/>
        </w:rPr>
      </w:pPr>
      <w:r w:rsidRPr="00077ABE">
        <w:rPr>
          <w:rFonts w:ascii="Times New Roman" w:hAnsi="Times New Roman" w:cs="Times New Roman"/>
          <w:color w:val="000000"/>
        </w:rPr>
        <w:t xml:space="preserve">It's well-written and well-structured. </w:t>
      </w:r>
      <w:r w:rsidR="009F55C9">
        <w:rPr>
          <w:rFonts w:ascii="Times New Roman" w:hAnsi="Times New Roman" w:cs="Times New Roman"/>
          <w:color w:val="000000"/>
        </w:rPr>
        <w:t>T</w:t>
      </w:r>
      <w:r w:rsidR="009F55C9" w:rsidRPr="00077ABE">
        <w:rPr>
          <w:rFonts w:ascii="Times New Roman" w:hAnsi="Times New Roman" w:cs="Times New Roman"/>
          <w:color w:val="000000"/>
        </w:rPr>
        <w:t xml:space="preserve">he text states </w:t>
      </w:r>
      <w:r w:rsidR="009F55C9">
        <w:rPr>
          <w:rFonts w:ascii="Times New Roman" w:hAnsi="Times New Roman" w:cs="Times New Roman"/>
          <w:color w:val="000000"/>
        </w:rPr>
        <w:t>f</w:t>
      </w:r>
      <w:r w:rsidRPr="00077ABE">
        <w:rPr>
          <w:rFonts w:ascii="Times New Roman" w:hAnsi="Times New Roman" w:cs="Times New Roman"/>
          <w:color w:val="000000"/>
        </w:rPr>
        <w:t xml:space="preserve">rom broad </w:t>
      </w:r>
      <w:r w:rsidR="009F55C9">
        <w:rPr>
          <w:rFonts w:ascii="Times New Roman" w:hAnsi="Times New Roman" w:cs="Times New Roman"/>
          <w:color w:val="000000"/>
        </w:rPr>
        <w:t>notions to more detailed aspects</w:t>
      </w:r>
      <w:r w:rsidRPr="00077ABE">
        <w:rPr>
          <w:rFonts w:ascii="Times New Roman" w:hAnsi="Times New Roman" w:cs="Times New Roman"/>
          <w:color w:val="000000"/>
        </w:rPr>
        <w:t>. In the literature review, for example, he originally detailed how VR was used to learn multiple languages such as Chinese and French before narrowing the utilization of VR</w:t>
      </w:r>
      <w:r w:rsidR="009F55C9">
        <w:rPr>
          <w:rFonts w:ascii="Times New Roman" w:hAnsi="Times New Roman" w:cs="Times New Roman"/>
          <w:color w:val="000000"/>
        </w:rPr>
        <w:t xml:space="preserve"> for</w:t>
      </w:r>
      <w:r w:rsidRPr="00077ABE">
        <w:rPr>
          <w:rFonts w:ascii="Times New Roman" w:hAnsi="Times New Roman" w:cs="Times New Roman"/>
          <w:color w:val="000000"/>
        </w:rPr>
        <w:t xml:space="preserve"> English speaking skill.</w:t>
      </w:r>
    </w:p>
    <w:p w14:paraId="03991849" w14:textId="64AEADF9" w:rsidR="00D7656E" w:rsidRPr="00117834" w:rsidRDefault="00D7656E" w:rsidP="0068306A">
      <w:pPr>
        <w:spacing w:before="100" w:beforeAutospacing="1" w:after="100" w:afterAutospacing="1" w:line="480" w:lineRule="auto"/>
        <w:ind w:firstLine="720"/>
        <w:jc w:val="both"/>
        <w:rPr>
          <w:rFonts w:ascii="Times New Roman" w:hAnsi="Times New Roman" w:cs="Times New Roman"/>
          <w:color w:val="000000"/>
          <w:sz w:val="22"/>
          <w:szCs w:val="22"/>
          <w:lang w:val="en-GB"/>
        </w:rPr>
      </w:pPr>
      <w:r w:rsidRPr="00117834">
        <w:rPr>
          <w:rFonts w:ascii="Times New Roman" w:hAnsi="Times New Roman" w:cs="Times New Roman"/>
          <w:color w:val="000000"/>
        </w:rPr>
        <w:t>Both authors were well-known scholars in applied linguistics</w:t>
      </w:r>
      <w:r w:rsidR="004F6378">
        <w:rPr>
          <w:rFonts w:ascii="Times New Roman" w:hAnsi="Times New Roman" w:cs="Times New Roman"/>
          <w:color w:val="000000"/>
        </w:rPr>
        <w:t xml:space="preserve"> and education technology</w:t>
      </w:r>
      <w:r w:rsidRPr="00117834">
        <w:rPr>
          <w:rFonts w:ascii="Times New Roman" w:hAnsi="Times New Roman" w:cs="Times New Roman"/>
          <w:color w:val="000000"/>
        </w:rPr>
        <w:t>. The principal research interests of Shao-Ting Alan Hung include technology-enhanced learning and computer-assisted language learning. In addition, he has papers in the British journal of educational technology</w:t>
      </w:r>
      <w:r w:rsidR="004F6378">
        <w:rPr>
          <w:rFonts w:ascii="Times New Roman" w:hAnsi="Times New Roman" w:cs="Times New Roman"/>
          <w:color w:val="000000"/>
        </w:rPr>
        <w:t xml:space="preserve"> and other recognized journals</w:t>
      </w:r>
      <w:r w:rsidRPr="00117834">
        <w:rPr>
          <w:rFonts w:ascii="Times New Roman" w:hAnsi="Times New Roman" w:cs="Times New Roman"/>
          <w:color w:val="000000"/>
        </w:rPr>
        <w:t>. This definitely demonstrates a level of expertise in the field of technology-infused learning.</w:t>
      </w:r>
    </w:p>
    <w:p w14:paraId="57E9F753" w14:textId="63AF1180" w:rsidR="001C4131" w:rsidRPr="00117834" w:rsidRDefault="001C4131" w:rsidP="0068306A">
      <w:pPr>
        <w:spacing w:before="100" w:beforeAutospacing="1" w:after="100" w:afterAutospacing="1" w:line="480" w:lineRule="auto"/>
        <w:ind w:firstLine="360"/>
        <w:jc w:val="both"/>
        <w:rPr>
          <w:rFonts w:ascii="Times New Roman" w:hAnsi="Times New Roman" w:cs="Times New Roman"/>
          <w:b/>
          <w:color w:val="000000"/>
        </w:rPr>
      </w:pPr>
      <w:r w:rsidRPr="00117834">
        <w:rPr>
          <w:rFonts w:ascii="Times New Roman" w:hAnsi="Times New Roman" w:cs="Times New Roman"/>
          <w:color w:val="000000"/>
        </w:rPr>
        <w:t xml:space="preserve">The title is straightforward, truthful, and unambiguous. </w:t>
      </w:r>
      <w:r w:rsidR="007522AC">
        <w:rPr>
          <w:rFonts w:ascii="Times New Roman" w:hAnsi="Times New Roman" w:cs="Times New Roman"/>
          <w:color w:val="000000"/>
        </w:rPr>
        <w:t xml:space="preserve">Although </w:t>
      </w:r>
      <w:r w:rsidRPr="00117834">
        <w:rPr>
          <w:rFonts w:ascii="Times New Roman" w:hAnsi="Times New Roman" w:cs="Times New Roman"/>
          <w:color w:val="000000"/>
        </w:rPr>
        <w:t>there were questionnaires in the study assessing elementary students' before and post perceptions of VR technology</w:t>
      </w:r>
      <w:r w:rsidR="007522AC">
        <w:rPr>
          <w:rFonts w:ascii="Times New Roman" w:hAnsi="Times New Roman" w:cs="Times New Roman"/>
          <w:color w:val="000000"/>
        </w:rPr>
        <w:t>, the</w:t>
      </w:r>
      <w:r w:rsidRPr="00117834">
        <w:rPr>
          <w:rFonts w:ascii="Times New Roman" w:hAnsi="Times New Roman" w:cs="Times New Roman"/>
          <w:color w:val="000000"/>
        </w:rPr>
        <w:t xml:space="preserve"> title omits the</w:t>
      </w:r>
      <w:r w:rsidR="007522AC">
        <w:rPr>
          <w:rFonts w:ascii="Times New Roman" w:hAnsi="Times New Roman" w:cs="Times New Roman"/>
          <w:color w:val="000000"/>
        </w:rPr>
        <w:t xml:space="preserve"> information</w:t>
      </w:r>
      <w:r w:rsidRPr="00117834">
        <w:rPr>
          <w:rFonts w:ascii="Times New Roman" w:hAnsi="Times New Roman" w:cs="Times New Roman"/>
          <w:color w:val="000000"/>
        </w:rPr>
        <w:t>.</w:t>
      </w:r>
      <w:r w:rsidR="00D442A2">
        <w:rPr>
          <w:rFonts w:ascii="Times New Roman" w:hAnsi="Times New Roman" w:cs="Times New Roman"/>
          <w:color w:val="000000"/>
        </w:rPr>
        <w:t xml:space="preserve"> </w:t>
      </w:r>
      <w:r w:rsidR="00B315D7" w:rsidRPr="00B315D7">
        <w:rPr>
          <w:rFonts w:ascii="Times New Roman" w:hAnsi="Times New Roman" w:cs="Times New Roman"/>
          <w:color w:val="000000"/>
        </w:rPr>
        <w:t>If the author had highlighted the information that the study incorporated VR perception, future researchers would have been able to tell right away from the abstract.</w:t>
      </w:r>
      <w:r w:rsidR="00AF134B">
        <w:rPr>
          <w:rFonts w:ascii="Times New Roman" w:hAnsi="Times New Roman" w:cs="Times New Roman"/>
          <w:color w:val="000000"/>
        </w:rPr>
        <w:t xml:space="preserve"> </w:t>
      </w:r>
      <w:r w:rsidR="00D00C4D" w:rsidRPr="00D00C4D">
        <w:rPr>
          <w:rFonts w:ascii="Times New Roman" w:hAnsi="Times New Roman" w:cs="Times New Roman"/>
          <w:color w:val="000000"/>
        </w:rPr>
        <w:t>Nonetheless, the title was 15 words long and effectively stated the goal of the research.</w:t>
      </w:r>
    </w:p>
    <w:p w14:paraId="3614577E" w14:textId="2F757E8A" w:rsidR="00353764" w:rsidRDefault="000054C3" w:rsidP="0068306A">
      <w:pPr>
        <w:spacing w:before="100" w:beforeAutospacing="1" w:after="100" w:afterAutospacing="1" w:line="480" w:lineRule="auto"/>
        <w:ind w:firstLine="360"/>
        <w:jc w:val="both"/>
        <w:rPr>
          <w:rFonts w:ascii="Times New Roman" w:hAnsi="Times New Roman" w:cs="Times New Roman"/>
          <w:color w:val="000000"/>
        </w:rPr>
      </w:pPr>
      <w:r w:rsidRPr="000054C3">
        <w:rPr>
          <w:rFonts w:ascii="Times New Roman" w:hAnsi="Times New Roman" w:cs="Times New Roman"/>
          <w:color w:val="000000"/>
        </w:rPr>
        <w:t>The abstract provides a concise description of the hypothesis, sample, methodology, and instruments employed. It did not, however, specify the research problem or how long the VR intervention lasted. Only while reading can the reader determine the length of the study.</w:t>
      </w:r>
    </w:p>
    <w:p w14:paraId="49844F78" w14:textId="77777777" w:rsidR="00353764" w:rsidRDefault="00353764">
      <w:pPr>
        <w:rPr>
          <w:rFonts w:ascii="Times New Roman" w:hAnsi="Times New Roman" w:cs="Times New Roman"/>
          <w:color w:val="000000"/>
        </w:rPr>
      </w:pPr>
      <w:r>
        <w:rPr>
          <w:rFonts w:ascii="Times New Roman" w:hAnsi="Times New Roman" w:cs="Times New Roman"/>
          <w:color w:val="000000"/>
        </w:rPr>
        <w:br w:type="page"/>
      </w:r>
    </w:p>
    <w:p w14:paraId="60C98EBB" w14:textId="77777777" w:rsidR="000054C3" w:rsidRPr="000054C3" w:rsidRDefault="000054C3" w:rsidP="0068306A">
      <w:pPr>
        <w:spacing w:before="100" w:beforeAutospacing="1" w:after="100" w:afterAutospacing="1" w:line="480" w:lineRule="auto"/>
        <w:ind w:firstLine="360"/>
        <w:jc w:val="both"/>
        <w:rPr>
          <w:rFonts w:ascii="Times New Roman" w:hAnsi="Times New Roman" w:cs="Times New Roman"/>
          <w:color w:val="000000"/>
          <w:sz w:val="22"/>
          <w:szCs w:val="22"/>
          <w:lang w:val="en-GB"/>
        </w:rPr>
      </w:pPr>
    </w:p>
    <w:p w14:paraId="6C979759" w14:textId="25EE9FDC" w:rsidR="008E577E" w:rsidRDefault="00577378" w:rsidP="00B73ACF">
      <w:pPr>
        <w:pStyle w:val="ListParagraph"/>
        <w:numPr>
          <w:ilvl w:val="0"/>
          <w:numId w:val="4"/>
        </w:numPr>
        <w:spacing w:before="100" w:beforeAutospacing="1" w:after="100" w:afterAutospacing="1" w:line="480" w:lineRule="auto"/>
        <w:jc w:val="center"/>
        <w:rPr>
          <w:rFonts w:ascii="Times New Roman" w:hAnsi="Times New Roman" w:cs="Times New Roman"/>
          <w:b/>
          <w:color w:val="000000"/>
        </w:rPr>
      </w:pPr>
      <w:r w:rsidRPr="00B73ACF">
        <w:rPr>
          <w:rFonts w:ascii="Times New Roman" w:hAnsi="Times New Roman" w:cs="Times New Roman"/>
          <w:b/>
          <w:color w:val="000000"/>
        </w:rPr>
        <w:t>INTEGRITY VARIABLES</w:t>
      </w:r>
    </w:p>
    <w:p w14:paraId="445D3403" w14:textId="2FF3A208" w:rsidR="0029435F" w:rsidRPr="0029435F" w:rsidRDefault="0029435F" w:rsidP="0029435F">
      <w:pPr>
        <w:pStyle w:val="ListParagraph"/>
        <w:spacing w:before="100" w:beforeAutospacing="1" w:after="100" w:afterAutospacing="1" w:line="480" w:lineRule="auto"/>
        <w:jc w:val="center"/>
        <w:rPr>
          <w:rFonts w:ascii="Times New Roman" w:hAnsi="Times New Roman" w:cs="Times New Roman"/>
          <w:color w:val="000000"/>
        </w:rPr>
      </w:pPr>
      <w:r>
        <w:rPr>
          <w:rFonts w:ascii="Times New Roman" w:hAnsi="Times New Roman" w:cs="Times New Roman"/>
          <w:color w:val="000000"/>
        </w:rPr>
        <w:t>F</w:t>
      </w:r>
      <w:r w:rsidRPr="0029435F">
        <w:rPr>
          <w:rFonts w:ascii="Times New Roman" w:hAnsi="Times New Roman" w:cs="Times New Roman"/>
          <w:color w:val="000000"/>
        </w:rPr>
        <w:t>actors impacting the research's robustness</w:t>
      </w:r>
    </w:p>
    <w:p w14:paraId="2C17DFD3" w14:textId="7AFE2381" w:rsidR="00BE30E3" w:rsidRPr="0068306A" w:rsidRDefault="008A116D" w:rsidP="0068306A">
      <w:pPr>
        <w:spacing w:before="100" w:beforeAutospacing="1" w:after="100" w:afterAutospacing="1" w:line="480" w:lineRule="auto"/>
        <w:ind w:firstLine="360"/>
        <w:jc w:val="both"/>
        <w:rPr>
          <w:rFonts w:ascii="Times New Roman" w:hAnsi="Times New Roman" w:cs="Times New Roman"/>
          <w:b/>
          <w:color w:val="000000"/>
          <w:sz w:val="22"/>
          <w:szCs w:val="22"/>
          <w:lang w:val="en-GB"/>
        </w:rPr>
      </w:pPr>
      <w:r w:rsidRPr="008A116D">
        <w:rPr>
          <w:rFonts w:ascii="Times New Roman" w:hAnsi="Times New Roman" w:cs="Times New Roman"/>
          <w:color w:val="000000"/>
        </w:rPr>
        <w:t xml:space="preserve">The goal of this study is to see how utilizing VR affects elementary school pupils' English-speaking performance, WTC, learning autonomy, and perception of VR. The author noted research issues such as the fact that few studies have related WTC and learning autonomy in VR-supported language learning contexts. </w:t>
      </w:r>
      <w:r w:rsidR="000B4D8C">
        <w:rPr>
          <w:rFonts w:ascii="Times New Roman" w:hAnsi="Times New Roman" w:cs="Times New Roman"/>
          <w:color w:val="000000"/>
        </w:rPr>
        <w:t>The research problem, he states</w:t>
      </w:r>
      <w:r w:rsidRPr="008A116D">
        <w:rPr>
          <w:rFonts w:ascii="Times New Roman" w:hAnsi="Times New Roman" w:cs="Times New Roman"/>
          <w:color w:val="000000"/>
        </w:rPr>
        <w:t xml:space="preserve"> that most English speaking software is drill and practice, implying that it focuses primarily on memorizing language or speech patterns often. He also warns that these issues may result in poor motivation, excessive anxiety, and hence an unwillingness to communicate, as well as decreased learning auton</w:t>
      </w:r>
      <w:r>
        <w:rPr>
          <w:rFonts w:ascii="Times New Roman" w:hAnsi="Times New Roman" w:cs="Times New Roman"/>
          <w:color w:val="000000"/>
        </w:rPr>
        <w:t>omy in English speaking classes</w:t>
      </w:r>
      <w:r w:rsidR="00DA747E">
        <w:rPr>
          <w:rFonts w:ascii="Times New Roman" w:hAnsi="Times New Roman" w:cs="Times New Roman"/>
          <w:color w:val="000000"/>
        </w:rPr>
        <w:t>.</w:t>
      </w:r>
      <w:r>
        <w:rPr>
          <w:rFonts w:ascii="Times New Roman" w:hAnsi="Times New Roman" w:cs="Times New Roman"/>
          <w:color w:val="000000"/>
        </w:rPr>
        <w:t xml:space="preserve"> </w:t>
      </w:r>
      <w:r w:rsidR="00DC37B0" w:rsidRPr="00DC37B0">
        <w:rPr>
          <w:rFonts w:ascii="Times New Roman" w:hAnsi="Times New Roman" w:cs="Times New Roman"/>
          <w:color w:val="000000"/>
        </w:rPr>
        <w:t>While there has been a considerable amount of research done in regard to WTC and student autonomy with various education technologies, the author's aim to bridge ga</w:t>
      </w:r>
      <w:r w:rsidR="00DC37B0">
        <w:rPr>
          <w:rFonts w:ascii="Times New Roman" w:hAnsi="Times New Roman" w:cs="Times New Roman"/>
          <w:color w:val="000000"/>
        </w:rPr>
        <w:t>ps, notably with VR, is evident</w:t>
      </w:r>
      <w:r w:rsidRPr="008A116D">
        <w:rPr>
          <w:rFonts w:ascii="Times New Roman" w:hAnsi="Times New Roman" w:cs="Times New Roman"/>
          <w:color w:val="000000"/>
        </w:rPr>
        <w:t>.</w:t>
      </w:r>
      <w:r>
        <w:rPr>
          <w:rFonts w:ascii="Times New Roman" w:hAnsi="Times New Roman" w:cs="Times New Roman"/>
          <w:color w:val="000000"/>
        </w:rPr>
        <w:t xml:space="preserve"> </w:t>
      </w:r>
      <w:r w:rsidR="0068306A" w:rsidRPr="003D0989">
        <w:rPr>
          <w:rFonts w:ascii="Times New Roman" w:hAnsi="Times New Roman" w:cs="Times New Roman"/>
          <w:color w:val="000000"/>
        </w:rPr>
        <w:t>The researcher has ensured that the reader understands the research terms and concepts. In the study, terms such</w:t>
      </w:r>
      <w:r w:rsidR="0068306A">
        <w:rPr>
          <w:rFonts w:ascii="Times New Roman" w:hAnsi="Times New Roman" w:cs="Times New Roman"/>
          <w:color w:val="000000"/>
        </w:rPr>
        <w:t xml:space="preserve"> </w:t>
      </w:r>
      <w:r w:rsidR="0068306A" w:rsidRPr="003D0989">
        <w:rPr>
          <w:rFonts w:ascii="Times New Roman" w:hAnsi="Times New Roman" w:cs="Times New Roman"/>
          <w:color w:val="000000"/>
        </w:rPr>
        <w:t>as VR- virtual reality, CSL,</w:t>
      </w:r>
      <w:r w:rsidR="0068306A">
        <w:rPr>
          <w:rFonts w:ascii="Times New Roman" w:hAnsi="Times New Roman" w:cs="Times New Roman"/>
          <w:color w:val="000000"/>
        </w:rPr>
        <w:t xml:space="preserve"> CALL,</w:t>
      </w:r>
      <w:r w:rsidR="0068306A" w:rsidRPr="003D0989">
        <w:rPr>
          <w:rFonts w:ascii="Times New Roman" w:hAnsi="Times New Roman" w:cs="Times New Roman"/>
          <w:color w:val="000000"/>
        </w:rPr>
        <w:t xml:space="preserve"> WTC, </w:t>
      </w:r>
      <w:proofErr w:type="spellStart"/>
      <w:r w:rsidR="0068306A" w:rsidRPr="003D0989">
        <w:rPr>
          <w:rFonts w:ascii="Times New Roman" w:hAnsi="Times New Roman" w:cs="Times New Roman"/>
          <w:color w:val="000000"/>
        </w:rPr>
        <w:t>Cospaces</w:t>
      </w:r>
      <w:proofErr w:type="spellEnd"/>
      <w:r w:rsidR="0068306A" w:rsidRPr="003D0989">
        <w:rPr>
          <w:rFonts w:ascii="Times New Roman" w:hAnsi="Times New Roman" w:cs="Times New Roman"/>
          <w:color w:val="000000"/>
        </w:rPr>
        <w:t>, SL-second life, desktop-based VR, HMD-based VR, and their differences and preferences</w:t>
      </w:r>
      <w:r w:rsidR="0068306A">
        <w:rPr>
          <w:rFonts w:ascii="Times New Roman" w:hAnsi="Times New Roman" w:cs="Times New Roman"/>
          <w:color w:val="000000"/>
        </w:rPr>
        <w:t xml:space="preserve"> for the study</w:t>
      </w:r>
      <w:r w:rsidR="0068306A" w:rsidRPr="003D0989">
        <w:rPr>
          <w:rFonts w:ascii="Times New Roman" w:hAnsi="Times New Roman" w:cs="Times New Roman"/>
          <w:color w:val="000000"/>
        </w:rPr>
        <w:t xml:space="preserve"> were discussed.</w:t>
      </w:r>
    </w:p>
    <w:p w14:paraId="6AD163F9" w14:textId="66CAD02E" w:rsidR="008E678A" w:rsidRDefault="00282045" w:rsidP="0068306A">
      <w:pPr>
        <w:spacing w:before="100" w:beforeAutospacing="1" w:after="100" w:afterAutospacing="1" w:line="480" w:lineRule="auto"/>
        <w:ind w:firstLine="360"/>
        <w:jc w:val="both"/>
        <w:rPr>
          <w:rFonts w:ascii="Times New Roman" w:hAnsi="Times New Roman" w:cs="Times New Roman"/>
          <w:color w:val="000000"/>
        </w:rPr>
      </w:pPr>
      <w:r w:rsidRPr="00282045">
        <w:rPr>
          <w:rFonts w:ascii="Times New Roman" w:hAnsi="Times New Roman" w:cs="Times New Roman"/>
          <w:color w:val="000000"/>
        </w:rPr>
        <w:t>The literature review is rationally ordered, and the majority of the material is current. The definiti</w:t>
      </w:r>
      <w:r>
        <w:rPr>
          <w:rFonts w:ascii="Times New Roman" w:hAnsi="Times New Roman" w:cs="Times New Roman"/>
          <w:color w:val="000000"/>
        </w:rPr>
        <w:t>o</w:t>
      </w:r>
      <w:r w:rsidR="008E678A">
        <w:rPr>
          <w:rFonts w:ascii="Times New Roman" w:hAnsi="Times New Roman" w:cs="Times New Roman"/>
          <w:color w:val="000000"/>
        </w:rPr>
        <w:t xml:space="preserve">n of learner autonomy in </w:t>
      </w:r>
      <w:proofErr w:type="spellStart"/>
      <w:r w:rsidR="008E678A">
        <w:rPr>
          <w:rFonts w:ascii="Times New Roman" w:hAnsi="Times New Roman" w:cs="Times New Roman"/>
          <w:color w:val="000000"/>
        </w:rPr>
        <w:t>Holec</w:t>
      </w:r>
      <w:proofErr w:type="spellEnd"/>
      <w:r w:rsidR="008E678A">
        <w:rPr>
          <w:rFonts w:ascii="Times New Roman" w:hAnsi="Times New Roman" w:cs="Times New Roman"/>
          <w:color w:val="000000"/>
        </w:rPr>
        <w:t xml:space="preserve">, </w:t>
      </w:r>
      <w:r>
        <w:rPr>
          <w:rFonts w:ascii="Times New Roman" w:hAnsi="Times New Roman" w:cs="Times New Roman"/>
          <w:color w:val="000000"/>
        </w:rPr>
        <w:t xml:space="preserve">1981 and Little, </w:t>
      </w:r>
      <w:r w:rsidRPr="00282045">
        <w:rPr>
          <w:rFonts w:ascii="Times New Roman" w:hAnsi="Times New Roman" w:cs="Times New Roman"/>
          <w:color w:val="000000"/>
        </w:rPr>
        <w:t>1991 are the earliest references. Others, on the other hand, were of recent origin, the most recent being a year ago.</w:t>
      </w:r>
      <w:r w:rsidR="0068306A">
        <w:rPr>
          <w:rFonts w:ascii="Times New Roman" w:hAnsi="Times New Roman" w:cs="Times New Roman"/>
          <w:color w:val="000000"/>
        </w:rPr>
        <w:t xml:space="preserve"> </w:t>
      </w:r>
      <w:r w:rsidR="00CA5ED5">
        <w:rPr>
          <w:rFonts w:ascii="Times New Roman" w:hAnsi="Times New Roman" w:cs="Times New Roman"/>
          <w:color w:val="000000"/>
        </w:rPr>
        <w:t xml:space="preserve">The literature review consists of three parts including Virtual Reality, Willingness to communicate, Learning Autonomy. It can be observed that theoretical framework has been embedded separately on Virtual reality, Willingness to Communicate, Learning Autonomy. </w:t>
      </w:r>
      <w:r w:rsidR="008E678A" w:rsidRPr="008E678A">
        <w:rPr>
          <w:rFonts w:ascii="Times New Roman" w:hAnsi="Times New Roman" w:cs="Times New Roman"/>
          <w:color w:val="000000"/>
        </w:rPr>
        <w:t>While the research study clearly states how VR may influence WTC and encourage learner autonomy, it is difficult to discern the overall relationship and integrating theory underlying these aspects.</w:t>
      </w:r>
      <w:r w:rsidR="008E678A">
        <w:rPr>
          <w:rFonts w:ascii="Times New Roman" w:hAnsi="Times New Roman" w:cs="Times New Roman"/>
          <w:color w:val="000000"/>
        </w:rPr>
        <w:t xml:space="preserve"> </w:t>
      </w:r>
      <w:r w:rsidR="008E678A" w:rsidRPr="008E678A">
        <w:rPr>
          <w:rFonts w:ascii="Times New Roman" w:hAnsi="Times New Roman" w:cs="Times New Roman"/>
          <w:color w:val="000000"/>
        </w:rPr>
        <w:t>Each section demonstrates the distinct theory underlying each v</w:t>
      </w:r>
      <w:r w:rsidR="008E678A">
        <w:rPr>
          <w:rFonts w:ascii="Times New Roman" w:hAnsi="Times New Roman" w:cs="Times New Roman"/>
          <w:color w:val="000000"/>
        </w:rPr>
        <w:t xml:space="preserve">ariable. </w:t>
      </w:r>
      <w:r w:rsidR="008E678A" w:rsidRPr="008E678A">
        <w:rPr>
          <w:rFonts w:ascii="Times New Roman" w:hAnsi="Times New Roman" w:cs="Times New Roman"/>
          <w:color w:val="000000"/>
        </w:rPr>
        <w:t>First, in the Virtual Reality segment, he discusses the wide range of applications and characteristics of VR, as well as how VR can be used to learn foreign languages and improve English speaking skills.</w:t>
      </w:r>
      <w:r w:rsidR="008E678A">
        <w:rPr>
          <w:rFonts w:ascii="Times New Roman" w:hAnsi="Times New Roman" w:cs="Times New Roman"/>
          <w:color w:val="000000"/>
        </w:rPr>
        <w:t xml:space="preserve"> </w:t>
      </w:r>
      <w:r w:rsidR="00F06987">
        <w:rPr>
          <w:rFonts w:ascii="Times New Roman" w:hAnsi="Times New Roman" w:cs="Times New Roman"/>
          <w:color w:val="000000"/>
        </w:rPr>
        <w:t xml:space="preserve">He explains when VR is adopted in education, emotional and cognitive achievements occur. </w:t>
      </w:r>
      <w:r w:rsidR="00CA5ED5">
        <w:rPr>
          <w:rFonts w:ascii="Times New Roman" w:hAnsi="Times New Roman" w:cs="Times New Roman"/>
          <w:color w:val="000000"/>
        </w:rPr>
        <w:t>Second, in WTC, h</w:t>
      </w:r>
      <w:r w:rsidR="006416B4" w:rsidRPr="006416B4">
        <w:rPr>
          <w:rFonts w:ascii="Times New Roman" w:hAnsi="Times New Roman" w:cs="Times New Roman"/>
          <w:color w:val="000000"/>
        </w:rPr>
        <w:t>e discovered a Google Expedition VR experiment in WTC, which demonstrated to improve WTC since it generated a stress-free learning environment.</w:t>
      </w:r>
      <w:r w:rsidR="00CA5ED5">
        <w:rPr>
          <w:rFonts w:ascii="Times New Roman" w:hAnsi="Times New Roman" w:cs="Times New Roman"/>
          <w:color w:val="000000"/>
        </w:rPr>
        <w:t xml:space="preserve"> Lastly, in learner autonomy, i</w:t>
      </w:r>
      <w:r w:rsidR="00CA11CE" w:rsidRPr="00CA11CE">
        <w:rPr>
          <w:rFonts w:ascii="Times New Roman" w:hAnsi="Times New Roman" w:cs="Times New Roman"/>
          <w:color w:val="000000"/>
        </w:rPr>
        <w:t>t has been proposed that in order to foster autonomy in the virtual world, learners would require a speci</w:t>
      </w:r>
      <w:r w:rsidR="00CA11CE">
        <w:rPr>
          <w:rFonts w:ascii="Times New Roman" w:hAnsi="Times New Roman" w:cs="Times New Roman"/>
          <w:color w:val="000000"/>
        </w:rPr>
        <w:t xml:space="preserve">fic task to complete. </w:t>
      </w:r>
      <w:r w:rsidR="008E678A" w:rsidRPr="008E678A">
        <w:rPr>
          <w:rFonts w:ascii="Times New Roman" w:hAnsi="Times New Roman" w:cs="Times New Roman"/>
          <w:color w:val="000000"/>
        </w:rPr>
        <w:t>However, there is no general correlation between how WTC and learner autonomy are theoretically linked.</w:t>
      </w:r>
    </w:p>
    <w:p w14:paraId="0A5BA39F" w14:textId="7A929E50" w:rsidR="002B64AC" w:rsidRDefault="00E41A9B" w:rsidP="0068306A">
      <w:pPr>
        <w:spacing w:before="100" w:beforeAutospacing="1" w:after="100" w:afterAutospacing="1" w:line="480" w:lineRule="auto"/>
        <w:ind w:firstLine="360"/>
        <w:jc w:val="both"/>
        <w:rPr>
          <w:rFonts w:ascii="Times New Roman" w:hAnsi="Times New Roman" w:cs="Times New Roman"/>
          <w:color w:val="000000"/>
        </w:rPr>
      </w:pPr>
      <w:r w:rsidRPr="00BF54D3">
        <w:rPr>
          <w:rFonts w:ascii="Times New Roman" w:hAnsi="Times New Roman" w:cs="Times New Roman"/>
          <w:color w:val="000000"/>
        </w:rPr>
        <w:t xml:space="preserve">Aims and objectives, and research questions have been identified </w:t>
      </w:r>
      <w:r w:rsidR="00DB5BA2">
        <w:rPr>
          <w:rFonts w:ascii="Times New Roman" w:hAnsi="Times New Roman" w:cs="Times New Roman"/>
          <w:color w:val="000000"/>
        </w:rPr>
        <w:t xml:space="preserve">and they are clearly links </w:t>
      </w:r>
      <w:r w:rsidRPr="00BF54D3">
        <w:rPr>
          <w:rFonts w:ascii="Times New Roman" w:hAnsi="Times New Roman" w:cs="Times New Roman"/>
          <w:color w:val="000000"/>
        </w:rPr>
        <w:t>to what author presented in the literature review.</w:t>
      </w:r>
      <w:r w:rsidR="00755A4B">
        <w:rPr>
          <w:rFonts w:ascii="Times New Roman" w:hAnsi="Times New Roman" w:cs="Times New Roman"/>
          <w:color w:val="000000"/>
        </w:rPr>
        <w:t xml:space="preserve"> </w:t>
      </w:r>
      <w:r w:rsidR="002B64AC">
        <w:rPr>
          <w:rFonts w:ascii="Times New Roman" w:hAnsi="Times New Roman" w:cs="Times New Roman"/>
          <w:color w:val="000000"/>
        </w:rPr>
        <w:t xml:space="preserve">The </w:t>
      </w:r>
      <w:r w:rsidR="00DC1956">
        <w:rPr>
          <w:rFonts w:ascii="Times New Roman" w:hAnsi="Times New Roman" w:cs="Times New Roman"/>
          <w:color w:val="000000"/>
        </w:rPr>
        <w:t>research questions are follows:</w:t>
      </w:r>
    </w:p>
    <w:p w14:paraId="6A335675" w14:textId="03CB187E" w:rsidR="00755A4B" w:rsidRDefault="002B64AC" w:rsidP="002B64AC">
      <w:pPr>
        <w:pStyle w:val="ListParagraph"/>
        <w:numPr>
          <w:ilvl w:val="0"/>
          <w:numId w:val="8"/>
        </w:numPr>
        <w:spacing w:before="100" w:beforeAutospacing="1" w:after="100" w:afterAutospacing="1" w:line="480" w:lineRule="auto"/>
        <w:jc w:val="both"/>
        <w:rPr>
          <w:rFonts w:ascii="Times New Roman" w:hAnsi="Times New Roman" w:cs="Times New Roman"/>
          <w:color w:val="000000"/>
        </w:rPr>
      </w:pPr>
      <w:r w:rsidRPr="002B64AC">
        <w:rPr>
          <w:rFonts w:ascii="Times New Roman" w:hAnsi="Times New Roman" w:cs="Times New Roman"/>
          <w:color w:val="000000"/>
        </w:rPr>
        <w:t>Can the use of VR enhance elementary school students’ English spe</w:t>
      </w:r>
      <w:r w:rsidR="00DC1956">
        <w:rPr>
          <w:rFonts w:ascii="Times New Roman" w:hAnsi="Times New Roman" w:cs="Times New Roman"/>
          <w:color w:val="000000"/>
        </w:rPr>
        <w:t xml:space="preserve">aking performance in terms of </w:t>
      </w:r>
      <w:proofErr w:type="gramStart"/>
      <w:r w:rsidR="00DC1956">
        <w:rPr>
          <w:rFonts w:ascii="Times New Roman" w:hAnsi="Times New Roman" w:cs="Times New Roman"/>
          <w:color w:val="000000"/>
        </w:rPr>
        <w:t>1</w:t>
      </w:r>
      <w:r w:rsidRPr="002B64AC">
        <w:rPr>
          <w:rFonts w:ascii="Times New Roman" w:hAnsi="Times New Roman" w:cs="Times New Roman"/>
          <w:color w:val="000000"/>
        </w:rPr>
        <w:t>.</w:t>
      </w:r>
      <w:proofErr w:type="gramEnd"/>
      <w:r w:rsidRPr="002B64AC">
        <w:rPr>
          <w:rFonts w:ascii="Times New Roman" w:hAnsi="Times New Roman" w:cs="Times New Roman"/>
          <w:color w:val="000000"/>
        </w:rPr>
        <w:t xml:space="preserve"> Pronunciation, fluency and intonation and 2. Grammar and lexical use?</w:t>
      </w:r>
    </w:p>
    <w:p w14:paraId="4A1C36EB" w14:textId="67240D7D" w:rsidR="002B64AC" w:rsidRPr="00F177CF" w:rsidRDefault="002B64AC" w:rsidP="00F177CF">
      <w:pPr>
        <w:pStyle w:val="ListParagraph"/>
        <w:numPr>
          <w:ilvl w:val="0"/>
          <w:numId w:val="8"/>
        </w:numPr>
        <w:spacing w:before="100" w:beforeAutospacing="1" w:after="100" w:afterAutospacing="1" w:line="480" w:lineRule="auto"/>
        <w:jc w:val="both"/>
        <w:rPr>
          <w:rFonts w:ascii="Times New Roman" w:hAnsi="Times New Roman" w:cs="Times New Roman"/>
          <w:color w:val="000000"/>
        </w:rPr>
      </w:pPr>
      <w:r w:rsidRPr="00F177CF">
        <w:rPr>
          <w:rFonts w:ascii="Times New Roman" w:hAnsi="Times New Roman" w:cs="Times New Roman"/>
          <w:color w:val="000000"/>
        </w:rPr>
        <w:t>Can the use of VR raise or influence students’ WTC in English?</w:t>
      </w:r>
    </w:p>
    <w:p w14:paraId="2AE5B019" w14:textId="5902D24A" w:rsidR="002B64AC" w:rsidRDefault="002B64AC" w:rsidP="002B64AC">
      <w:pPr>
        <w:pStyle w:val="ListParagraph"/>
        <w:numPr>
          <w:ilvl w:val="0"/>
          <w:numId w:val="8"/>
        </w:numPr>
        <w:spacing w:before="100" w:beforeAutospacing="1" w:after="100" w:afterAutospacing="1" w:line="480" w:lineRule="auto"/>
        <w:jc w:val="both"/>
        <w:rPr>
          <w:rFonts w:ascii="Times New Roman" w:hAnsi="Times New Roman" w:cs="Times New Roman"/>
          <w:color w:val="000000"/>
        </w:rPr>
      </w:pPr>
      <w:r>
        <w:rPr>
          <w:rFonts w:ascii="Times New Roman" w:hAnsi="Times New Roman" w:cs="Times New Roman"/>
          <w:color w:val="000000"/>
        </w:rPr>
        <w:t xml:space="preserve">Can the use of VR foster students’ </w:t>
      </w:r>
      <w:proofErr w:type="gramStart"/>
      <w:r>
        <w:rPr>
          <w:rFonts w:ascii="Times New Roman" w:hAnsi="Times New Roman" w:cs="Times New Roman"/>
          <w:color w:val="000000"/>
        </w:rPr>
        <w:t>learning</w:t>
      </w:r>
      <w:proofErr w:type="gramEnd"/>
      <w:r>
        <w:rPr>
          <w:rFonts w:ascii="Times New Roman" w:hAnsi="Times New Roman" w:cs="Times New Roman"/>
          <w:color w:val="000000"/>
        </w:rPr>
        <w:t xml:space="preserve"> autonomy in learning English speaking?</w:t>
      </w:r>
    </w:p>
    <w:p w14:paraId="70A5BBDB" w14:textId="5F307646" w:rsidR="00E36DD1" w:rsidRPr="00E36DD1" w:rsidRDefault="002B64AC" w:rsidP="00E36DD1">
      <w:pPr>
        <w:pStyle w:val="ListParagraph"/>
        <w:numPr>
          <w:ilvl w:val="0"/>
          <w:numId w:val="8"/>
        </w:numPr>
        <w:spacing w:before="100" w:beforeAutospacing="1" w:after="100" w:afterAutospacing="1" w:line="480" w:lineRule="auto"/>
        <w:jc w:val="both"/>
        <w:rPr>
          <w:rFonts w:ascii="Times New Roman" w:hAnsi="Times New Roman" w:cs="Times New Roman"/>
          <w:color w:val="000000"/>
        </w:rPr>
      </w:pPr>
      <w:r>
        <w:rPr>
          <w:rFonts w:ascii="Times New Roman" w:hAnsi="Times New Roman" w:cs="Times New Roman"/>
          <w:color w:val="000000"/>
        </w:rPr>
        <w:t>What are the elementary school students’ perception of the use of VR in learning English speaking?</w:t>
      </w:r>
    </w:p>
    <w:p w14:paraId="09EDB138" w14:textId="56430092" w:rsidR="00755A4B" w:rsidRDefault="00415406" w:rsidP="0068306A">
      <w:pPr>
        <w:spacing w:before="100" w:beforeAutospacing="1" w:after="100" w:afterAutospacing="1" w:line="480" w:lineRule="auto"/>
        <w:ind w:firstLine="360"/>
        <w:jc w:val="both"/>
        <w:rPr>
          <w:rFonts w:ascii="Times New Roman" w:hAnsi="Times New Roman" w:cs="Times New Roman"/>
          <w:color w:val="000000"/>
        </w:rPr>
      </w:pPr>
      <w:r w:rsidRPr="001A6234">
        <w:rPr>
          <w:rFonts w:ascii="Times New Roman" w:hAnsi="Times New Roman" w:cs="Times New Roman"/>
          <w:color w:val="000000"/>
        </w:rPr>
        <w:t xml:space="preserve">The target has been identified. </w:t>
      </w:r>
      <w:r w:rsidR="00755A4B" w:rsidRPr="00755A4B">
        <w:rPr>
          <w:rFonts w:ascii="Times New Roman" w:hAnsi="Times New Roman" w:cs="Times New Roman"/>
          <w:color w:val="000000"/>
        </w:rPr>
        <w:t xml:space="preserve">According to the researcher, the elementary </w:t>
      </w:r>
      <w:r w:rsidR="00886CD2">
        <w:rPr>
          <w:rFonts w:ascii="Times New Roman" w:hAnsi="Times New Roman" w:cs="Times New Roman"/>
          <w:color w:val="000000"/>
        </w:rPr>
        <w:t>pupils</w:t>
      </w:r>
      <w:r w:rsidR="00755A4B" w:rsidRPr="00755A4B">
        <w:rPr>
          <w:rFonts w:ascii="Times New Roman" w:hAnsi="Times New Roman" w:cs="Times New Roman"/>
          <w:color w:val="000000"/>
        </w:rPr>
        <w:t xml:space="preserve"> were chosen since, according to Lin and Lan (2015) investigations, this group of students</w:t>
      </w:r>
      <w:r w:rsidR="00755A4B">
        <w:rPr>
          <w:rFonts w:ascii="Times New Roman" w:hAnsi="Times New Roman" w:cs="Times New Roman"/>
          <w:color w:val="000000"/>
        </w:rPr>
        <w:t xml:space="preserve"> was less studied in VR studies</w:t>
      </w:r>
      <w:r w:rsidRPr="001A6234">
        <w:rPr>
          <w:rFonts w:ascii="Times New Roman" w:hAnsi="Times New Roman" w:cs="Times New Roman"/>
          <w:color w:val="000000"/>
        </w:rPr>
        <w:t xml:space="preserve">. </w:t>
      </w:r>
      <w:r w:rsidR="00BA533B">
        <w:rPr>
          <w:rFonts w:ascii="Times New Roman" w:hAnsi="Times New Roman" w:cs="Times New Roman"/>
          <w:color w:val="000000"/>
        </w:rPr>
        <w:t>28 students from the experimental group participated in the questionnaire, and six of them were chosen for semi-structured interview.</w:t>
      </w:r>
      <w:r w:rsidR="00524511">
        <w:rPr>
          <w:rFonts w:ascii="Times New Roman" w:hAnsi="Times New Roman" w:cs="Times New Roman"/>
          <w:color w:val="000000"/>
        </w:rPr>
        <w:t xml:space="preserve"> Research ensured the homogeneity by analyzing English midterm exam. </w:t>
      </w:r>
    </w:p>
    <w:p w14:paraId="0EDE502C" w14:textId="77777777" w:rsidR="0068306A" w:rsidRDefault="008E678A" w:rsidP="0068306A">
      <w:pPr>
        <w:spacing w:before="100" w:beforeAutospacing="1" w:after="100" w:afterAutospacing="1" w:line="480" w:lineRule="auto"/>
        <w:ind w:firstLine="360"/>
        <w:rPr>
          <w:rFonts w:ascii="Times New Roman" w:hAnsi="Times New Roman" w:cs="Times New Roman"/>
          <w:b/>
          <w:color w:val="000000"/>
          <w:sz w:val="22"/>
          <w:szCs w:val="22"/>
          <w:lang w:val="en-GB"/>
        </w:rPr>
      </w:pPr>
      <w:r w:rsidRPr="008E678A">
        <w:rPr>
          <w:rFonts w:ascii="Times New Roman" w:hAnsi="Times New Roman" w:cs="Times New Roman"/>
          <w:color w:val="000000"/>
        </w:rPr>
        <w:t xml:space="preserve">There were two instances in which the research </w:t>
      </w:r>
      <w:r>
        <w:rPr>
          <w:rFonts w:ascii="Times New Roman" w:hAnsi="Times New Roman" w:cs="Times New Roman"/>
          <w:color w:val="000000"/>
        </w:rPr>
        <w:t>included ethical considerations. One, p</w:t>
      </w:r>
      <w:r w:rsidR="000F5BC4" w:rsidRPr="00E3212B">
        <w:rPr>
          <w:rFonts w:ascii="Times New Roman" w:hAnsi="Times New Roman" w:cs="Times New Roman"/>
          <w:color w:val="000000"/>
        </w:rPr>
        <w:t xml:space="preserve">rior to the study, a permission form in Chinese was developed for students' parents. </w:t>
      </w:r>
      <w:r>
        <w:rPr>
          <w:rFonts w:ascii="Times New Roman" w:hAnsi="Times New Roman" w:cs="Times New Roman"/>
          <w:color w:val="000000"/>
        </w:rPr>
        <w:t>Then, w</w:t>
      </w:r>
      <w:r w:rsidR="000F5BC4" w:rsidRPr="00E3212B">
        <w:rPr>
          <w:rFonts w:ascii="Times New Roman" w:hAnsi="Times New Roman" w:cs="Times New Roman"/>
          <w:color w:val="000000"/>
        </w:rPr>
        <w:t xml:space="preserve">hen </w:t>
      </w:r>
      <w:r w:rsidR="00E3212B" w:rsidRPr="00E3212B">
        <w:rPr>
          <w:rFonts w:ascii="Times New Roman" w:hAnsi="Times New Roman" w:cs="Times New Roman"/>
          <w:color w:val="000000"/>
        </w:rPr>
        <w:t>analyzing</w:t>
      </w:r>
      <w:r w:rsidR="000F5BC4" w:rsidRPr="00E3212B">
        <w:rPr>
          <w:rFonts w:ascii="Times New Roman" w:hAnsi="Times New Roman" w:cs="Times New Roman"/>
          <w:color w:val="000000"/>
        </w:rPr>
        <w:t xml:space="preserve"> the interviews, the identities of the participants were changed to pseudonyms (i.e., S1, S2, and S3)</w:t>
      </w:r>
    </w:p>
    <w:p w14:paraId="1462EE07" w14:textId="01B64DE8" w:rsidR="001B6057" w:rsidRPr="0068306A" w:rsidRDefault="001B6057" w:rsidP="0068306A">
      <w:pPr>
        <w:spacing w:before="100" w:beforeAutospacing="1" w:after="100" w:afterAutospacing="1" w:line="480" w:lineRule="auto"/>
        <w:ind w:firstLine="360"/>
        <w:rPr>
          <w:rFonts w:ascii="Times New Roman" w:hAnsi="Times New Roman" w:cs="Times New Roman"/>
          <w:b/>
          <w:color w:val="000000"/>
          <w:sz w:val="22"/>
          <w:szCs w:val="22"/>
          <w:lang w:val="en-GB"/>
        </w:rPr>
      </w:pPr>
      <w:r w:rsidRPr="001B6057">
        <w:rPr>
          <w:rFonts w:ascii="Times New Roman" w:hAnsi="Times New Roman" w:cs="Times New Roman"/>
          <w:color w:val="000000"/>
        </w:rPr>
        <w:t>The engagement theory served as the foundation for the research design. He argues that students participate in learning activities through cooperation and task completion under three components: relate, create, and donate (</w:t>
      </w:r>
      <w:proofErr w:type="spellStart"/>
      <w:r w:rsidRPr="001B6057">
        <w:rPr>
          <w:rFonts w:ascii="Times New Roman" w:hAnsi="Times New Roman" w:cs="Times New Roman"/>
          <w:color w:val="000000"/>
        </w:rPr>
        <w:t>Kearsley</w:t>
      </w:r>
      <w:proofErr w:type="spellEnd"/>
      <w:r w:rsidRPr="001B6057">
        <w:rPr>
          <w:rFonts w:ascii="Times New Roman" w:hAnsi="Times New Roman" w:cs="Times New Roman"/>
          <w:color w:val="000000"/>
        </w:rPr>
        <w:t xml:space="preserve"> and </w:t>
      </w:r>
      <w:proofErr w:type="spellStart"/>
      <w:r w:rsidRPr="001B6057">
        <w:rPr>
          <w:rFonts w:ascii="Times New Roman" w:hAnsi="Times New Roman" w:cs="Times New Roman"/>
          <w:color w:val="000000"/>
        </w:rPr>
        <w:t>Schneiderman</w:t>
      </w:r>
      <w:proofErr w:type="spellEnd"/>
      <w:r w:rsidRPr="001B6057">
        <w:rPr>
          <w:rFonts w:ascii="Times New Roman" w:hAnsi="Times New Roman" w:cs="Times New Roman"/>
          <w:color w:val="000000"/>
        </w:rPr>
        <w:t>, 1988). The author clearly described step by step research procedure with visual aid on Figure3 after introducing the theory, however it is difficult to identify how it was tied back to components of engagement theory</w:t>
      </w:r>
      <w:r>
        <w:rPr>
          <w:rFonts w:ascii="Times New Roman" w:hAnsi="Times New Roman" w:cs="Times New Roman"/>
          <w:color w:val="000000"/>
        </w:rPr>
        <w:t>.</w:t>
      </w:r>
    </w:p>
    <w:p w14:paraId="2756B8EB" w14:textId="5C97D270" w:rsidR="00E36DD1" w:rsidRDefault="00B63748" w:rsidP="00E36DD1">
      <w:pPr>
        <w:spacing w:before="100" w:beforeAutospacing="1" w:after="100" w:afterAutospacing="1" w:line="480" w:lineRule="auto"/>
        <w:ind w:firstLine="360"/>
        <w:jc w:val="both"/>
        <w:rPr>
          <w:rFonts w:ascii="Times New Roman" w:hAnsi="Times New Roman" w:cs="Times New Roman"/>
          <w:color w:val="000000"/>
        </w:rPr>
      </w:pPr>
      <w:r w:rsidRPr="00D050CC">
        <w:rPr>
          <w:rFonts w:ascii="Times New Roman" w:hAnsi="Times New Roman" w:cs="Times New Roman"/>
          <w:color w:val="000000"/>
        </w:rPr>
        <w:t xml:space="preserve">When it comes to VR intervention, which lasted 10 </w:t>
      </w:r>
      <w:r w:rsidR="00D050CC" w:rsidRPr="00D050CC">
        <w:rPr>
          <w:rFonts w:ascii="Times New Roman" w:hAnsi="Times New Roman" w:cs="Times New Roman"/>
          <w:color w:val="000000"/>
        </w:rPr>
        <w:t xml:space="preserve">weeks, </w:t>
      </w:r>
      <w:r w:rsidR="00E36DD1" w:rsidRPr="00D050CC">
        <w:rPr>
          <w:rFonts w:ascii="Times New Roman" w:hAnsi="Times New Roman" w:cs="Times New Roman"/>
          <w:color w:val="000000"/>
        </w:rPr>
        <w:t>researcher must incorporate activities for participants to accomplish in order to enhance their learner autonomy</w:t>
      </w:r>
      <w:r w:rsidR="00D050CC" w:rsidRPr="00D050CC">
        <w:rPr>
          <w:rFonts w:ascii="Times New Roman" w:hAnsi="Times New Roman" w:cs="Times New Roman"/>
          <w:color w:val="000000"/>
        </w:rPr>
        <w:t xml:space="preserve"> based on the literature review</w:t>
      </w:r>
      <w:r w:rsidR="00E36DD1" w:rsidRPr="00D050CC">
        <w:rPr>
          <w:rFonts w:ascii="Times New Roman" w:hAnsi="Times New Roman" w:cs="Times New Roman"/>
          <w:color w:val="000000"/>
        </w:rPr>
        <w:t xml:space="preserve">. However, VR intervention lacks this quality in the current research experiment. It does not consist of specific activities, but rather of passive tasks such as seeing avatars in a museum followed by imprecise role playing. </w:t>
      </w:r>
      <w:r w:rsidR="00D050CC">
        <w:rPr>
          <w:rFonts w:ascii="Times New Roman" w:hAnsi="Times New Roman" w:cs="Times New Roman"/>
          <w:color w:val="000000"/>
        </w:rPr>
        <w:t xml:space="preserve">The VR intervention </w:t>
      </w:r>
      <w:r w:rsidR="00E36DD1" w:rsidRPr="00D050CC">
        <w:rPr>
          <w:rFonts w:ascii="Times New Roman" w:hAnsi="Times New Roman" w:cs="Times New Roman"/>
          <w:color w:val="000000"/>
        </w:rPr>
        <w:t xml:space="preserve">lacked </w:t>
      </w:r>
      <w:r w:rsidR="00D050CC">
        <w:rPr>
          <w:rFonts w:ascii="Times New Roman" w:hAnsi="Times New Roman" w:cs="Times New Roman"/>
          <w:color w:val="000000"/>
        </w:rPr>
        <w:t>interaction</w:t>
      </w:r>
      <w:r w:rsidR="00E36DD1" w:rsidRPr="00D050CC">
        <w:rPr>
          <w:rFonts w:ascii="Times New Roman" w:hAnsi="Times New Roman" w:cs="Times New Roman"/>
          <w:color w:val="000000"/>
        </w:rPr>
        <w:t>, and hence fails to qualify the principle of successful learning autonomy.</w:t>
      </w:r>
    </w:p>
    <w:p w14:paraId="4BEADF1C" w14:textId="4589952C" w:rsidR="00D125D4" w:rsidRPr="00B157DF" w:rsidRDefault="005158DF" w:rsidP="0068306A">
      <w:pPr>
        <w:spacing w:before="100" w:beforeAutospacing="1" w:after="100" w:afterAutospacing="1" w:line="480" w:lineRule="auto"/>
        <w:ind w:firstLine="360"/>
        <w:jc w:val="both"/>
        <w:rPr>
          <w:rFonts w:ascii="Times New Roman" w:hAnsi="Times New Roman" w:cs="Times New Roman"/>
          <w:color w:val="000000"/>
        </w:rPr>
      </w:pPr>
      <w:r w:rsidRPr="005158DF">
        <w:rPr>
          <w:rFonts w:ascii="Times New Roman" w:hAnsi="Times New Roman" w:cs="Times New Roman"/>
          <w:color w:val="000000"/>
        </w:rPr>
        <w:t xml:space="preserve">This study used the following </w:t>
      </w:r>
      <w:r w:rsidR="00C24E81">
        <w:rPr>
          <w:rFonts w:ascii="Times New Roman" w:hAnsi="Times New Roman" w:cs="Times New Roman"/>
          <w:color w:val="000000"/>
        </w:rPr>
        <w:t xml:space="preserve">data collection </w:t>
      </w:r>
      <w:r w:rsidRPr="005158DF">
        <w:rPr>
          <w:rFonts w:ascii="Times New Roman" w:hAnsi="Times New Roman" w:cs="Times New Roman"/>
          <w:color w:val="000000"/>
        </w:rPr>
        <w:t xml:space="preserve">methods: 1. General English Proficiency Test (GEPT) Kids Speaking Test, 2. Questionnaire 3. </w:t>
      </w:r>
      <w:r w:rsidR="00EA3962">
        <w:rPr>
          <w:rFonts w:ascii="Times New Roman" w:hAnsi="Times New Roman" w:cs="Times New Roman"/>
          <w:color w:val="000000"/>
        </w:rPr>
        <w:t>S</w:t>
      </w:r>
      <w:r w:rsidRPr="005158DF">
        <w:rPr>
          <w:rFonts w:ascii="Times New Roman" w:hAnsi="Times New Roman" w:cs="Times New Roman"/>
          <w:color w:val="000000"/>
        </w:rPr>
        <w:t>emi-structured</w:t>
      </w:r>
      <w:r w:rsidR="00EA3962">
        <w:rPr>
          <w:rFonts w:ascii="Times New Roman" w:hAnsi="Times New Roman" w:cs="Times New Roman"/>
          <w:color w:val="000000"/>
        </w:rPr>
        <w:t xml:space="preserve"> interview</w:t>
      </w:r>
      <w:r w:rsidRPr="005158DF">
        <w:rPr>
          <w:rFonts w:ascii="Times New Roman" w:hAnsi="Times New Roman" w:cs="Times New Roman"/>
          <w:color w:val="000000"/>
        </w:rPr>
        <w:t xml:space="preserve"> 4. Virtual reality tool The tools are suited for the research aims. The researcher utilized previously designed instruments and explicitly stated the </w:t>
      </w:r>
      <w:r>
        <w:rPr>
          <w:rFonts w:ascii="Times New Roman" w:hAnsi="Times New Roman" w:cs="Times New Roman"/>
          <w:color w:val="000000"/>
        </w:rPr>
        <w:t>modification</w:t>
      </w:r>
      <w:r w:rsidR="00EA3962">
        <w:rPr>
          <w:rFonts w:ascii="Times New Roman" w:hAnsi="Times New Roman" w:cs="Times New Roman"/>
          <w:color w:val="000000"/>
        </w:rPr>
        <w:t xml:space="preserve">s of each adopted </w:t>
      </w:r>
      <w:r w:rsidR="005919A3">
        <w:rPr>
          <w:rFonts w:ascii="Times New Roman" w:hAnsi="Times New Roman" w:cs="Times New Roman"/>
          <w:color w:val="000000"/>
        </w:rPr>
        <w:t xml:space="preserve">instruments </w:t>
      </w:r>
      <w:r w:rsidRPr="005158DF">
        <w:rPr>
          <w:rFonts w:ascii="Times New Roman" w:hAnsi="Times New Roman" w:cs="Times New Roman"/>
          <w:color w:val="000000"/>
        </w:rPr>
        <w:t>for the reader.</w:t>
      </w:r>
      <w:r>
        <w:rPr>
          <w:rFonts w:ascii="Times New Roman" w:hAnsi="Times New Roman" w:cs="Times New Roman"/>
          <w:color w:val="000000"/>
        </w:rPr>
        <w:t xml:space="preserve"> </w:t>
      </w:r>
      <w:r w:rsidR="006274CA" w:rsidRPr="006274CA">
        <w:rPr>
          <w:rFonts w:ascii="Times New Roman" w:hAnsi="Times New Roman" w:cs="Times New Roman"/>
          <w:color w:val="000000"/>
        </w:rPr>
        <w:t>Although each instrument had been modified, no pilot study had been conducted. A pilot research should be undertaken before the main research to ensure that the chosen instrument is clear and unambiguous, and that the planned study has been well prepared. If there had been a pilot study, the researcher might have foreseen and avoided the problems that developed during the actual intervention. Rather than merely employing VR, researchers may have guaranteed the compatibility of experimental group students' mobile devices, internet connections, and the length of the VR intervention which is suitable for students' attention span and further health issues just as feeling fatigued.</w:t>
      </w:r>
    </w:p>
    <w:p w14:paraId="123CB02C" w14:textId="250CF098" w:rsidR="00D050CC" w:rsidRDefault="00D050CC" w:rsidP="0068306A">
      <w:pPr>
        <w:spacing w:before="100" w:beforeAutospacing="1" w:after="100" w:afterAutospacing="1" w:line="480" w:lineRule="auto"/>
        <w:ind w:firstLine="360"/>
        <w:jc w:val="both"/>
        <w:rPr>
          <w:rFonts w:ascii="Times New Roman" w:hAnsi="Times New Roman" w:cs="Times New Roman"/>
          <w:color w:val="000000"/>
        </w:rPr>
      </w:pPr>
      <w:r>
        <w:rPr>
          <w:rFonts w:ascii="Times New Roman" w:hAnsi="Times New Roman" w:cs="Times New Roman"/>
          <w:color w:val="000000"/>
        </w:rPr>
        <w:t>Data analyzing methods had both strengths and weaknesses. I</w:t>
      </w:r>
      <w:r w:rsidR="00670B27">
        <w:rPr>
          <w:rFonts w:ascii="Times New Roman" w:hAnsi="Times New Roman" w:cs="Times New Roman"/>
          <w:color w:val="000000"/>
        </w:rPr>
        <w:t xml:space="preserve">ndependent-sample </w:t>
      </w:r>
      <w:r w:rsidR="002C5D85" w:rsidRPr="002C5D85">
        <w:rPr>
          <w:rFonts w:ascii="Times New Roman" w:hAnsi="Times New Roman" w:cs="Times New Roman"/>
          <w:color w:val="000000"/>
        </w:rPr>
        <w:t>tests were used to analyze quantitative data</w:t>
      </w:r>
      <w:r>
        <w:rPr>
          <w:rFonts w:ascii="Times New Roman" w:hAnsi="Times New Roman" w:cs="Times New Roman"/>
          <w:color w:val="000000"/>
        </w:rPr>
        <w:t>.</w:t>
      </w:r>
      <w:r w:rsidR="00EC0C34">
        <w:rPr>
          <w:rFonts w:ascii="Times New Roman" w:hAnsi="Times New Roman" w:cs="Times New Roman"/>
          <w:color w:val="000000"/>
        </w:rPr>
        <w:t xml:space="preserve"> </w:t>
      </w:r>
      <w:r w:rsidR="00EA502B" w:rsidRPr="00EA502B">
        <w:rPr>
          <w:rFonts w:ascii="Times New Roman" w:hAnsi="Times New Roman" w:cs="Times New Roman"/>
          <w:color w:val="000000"/>
        </w:rPr>
        <w:t xml:space="preserve">It determined whether or whether there was a significant statistical difference in WTC and learner autonomy before and after the intervention. While there was no significant improvement in WTC, learner autonomy was </w:t>
      </w:r>
      <w:r w:rsidR="004F03DC" w:rsidRPr="00EA502B">
        <w:rPr>
          <w:rFonts w:ascii="Times New Roman" w:hAnsi="Times New Roman" w:cs="Times New Roman"/>
          <w:color w:val="000000"/>
        </w:rPr>
        <w:t>analyzed</w:t>
      </w:r>
      <w:r w:rsidR="00EA502B" w:rsidRPr="00EA502B">
        <w:rPr>
          <w:rFonts w:ascii="Times New Roman" w:hAnsi="Times New Roman" w:cs="Times New Roman"/>
          <w:color w:val="000000"/>
        </w:rPr>
        <w:t xml:space="preserve"> hi</w:t>
      </w:r>
      <w:r w:rsidR="00EA502B">
        <w:rPr>
          <w:rFonts w:ascii="Times New Roman" w:hAnsi="Times New Roman" w:cs="Times New Roman"/>
          <w:color w:val="000000"/>
        </w:rPr>
        <w:t>ghly following the intervention</w:t>
      </w:r>
      <w:r w:rsidR="00EC0C34">
        <w:rPr>
          <w:rFonts w:ascii="Times New Roman" w:hAnsi="Times New Roman" w:cs="Times New Roman"/>
          <w:color w:val="000000"/>
        </w:rPr>
        <w:t>.</w:t>
      </w:r>
      <w:r w:rsidR="00EA502B">
        <w:rPr>
          <w:rFonts w:ascii="Times New Roman" w:hAnsi="Times New Roman" w:cs="Times New Roman"/>
          <w:color w:val="000000"/>
        </w:rPr>
        <w:t xml:space="preserve"> </w:t>
      </w:r>
      <w:r w:rsidR="00EA502B" w:rsidRPr="00EA502B">
        <w:rPr>
          <w:rFonts w:ascii="Times New Roman" w:hAnsi="Times New Roman" w:cs="Times New Roman"/>
          <w:color w:val="000000"/>
        </w:rPr>
        <w:t>However, the data were analyzed without taking into account the pupils' exclusion throughout the intervention.</w:t>
      </w:r>
      <w:r w:rsidR="00EA502B">
        <w:rPr>
          <w:rFonts w:ascii="Times New Roman" w:hAnsi="Times New Roman" w:cs="Times New Roman"/>
          <w:color w:val="000000"/>
        </w:rPr>
        <w:t xml:space="preserve"> D</w:t>
      </w:r>
      <w:r w:rsidR="00EA502B" w:rsidRPr="00EA502B">
        <w:rPr>
          <w:rFonts w:ascii="Times New Roman" w:hAnsi="Times New Roman" w:cs="Times New Roman"/>
          <w:color w:val="000000"/>
        </w:rPr>
        <w:t xml:space="preserve">espite the fact that the initial research participants totaled 56, combining the experimental and control groups, it was discovered later in the studies that some of the participants were unable to engage in the VR intervention class due to technical and health concerns. </w:t>
      </w:r>
    </w:p>
    <w:p w14:paraId="03E704D1" w14:textId="1C6005D6" w:rsidR="00742D02" w:rsidRDefault="00EA502B" w:rsidP="0068306A">
      <w:pPr>
        <w:spacing w:before="100" w:beforeAutospacing="1" w:after="100" w:afterAutospacing="1" w:line="480" w:lineRule="auto"/>
        <w:ind w:firstLine="360"/>
        <w:jc w:val="both"/>
        <w:rPr>
          <w:rFonts w:ascii="Times New Roman" w:hAnsi="Times New Roman" w:cs="Times New Roman"/>
          <w:color w:val="000000"/>
        </w:rPr>
      </w:pPr>
      <w:r>
        <w:rPr>
          <w:rFonts w:ascii="Times New Roman" w:hAnsi="Times New Roman" w:cs="Times New Roman"/>
          <w:color w:val="000000"/>
        </w:rPr>
        <w:t>Q</w:t>
      </w:r>
      <w:r w:rsidR="002C5D85" w:rsidRPr="002C5D85">
        <w:rPr>
          <w:rFonts w:ascii="Times New Roman" w:hAnsi="Times New Roman" w:cs="Times New Roman"/>
          <w:color w:val="000000"/>
        </w:rPr>
        <w:t>ualitative data from interviews</w:t>
      </w:r>
      <w:r>
        <w:rPr>
          <w:rFonts w:ascii="Times New Roman" w:hAnsi="Times New Roman" w:cs="Times New Roman"/>
          <w:color w:val="000000"/>
        </w:rPr>
        <w:t xml:space="preserve"> from six students</w:t>
      </w:r>
      <w:r w:rsidR="002C5D85" w:rsidRPr="002C5D85">
        <w:rPr>
          <w:rFonts w:ascii="Times New Roman" w:hAnsi="Times New Roman" w:cs="Times New Roman"/>
          <w:color w:val="000000"/>
        </w:rPr>
        <w:t xml:space="preserve"> were transcribed and analyzed using content analysis (Thomas,2006).</w:t>
      </w:r>
      <w:r w:rsidR="002C5D85">
        <w:rPr>
          <w:rFonts w:ascii="Times New Roman" w:hAnsi="Times New Roman" w:cs="Times New Roman"/>
          <w:color w:val="000000"/>
        </w:rPr>
        <w:t xml:space="preserve"> </w:t>
      </w:r>
      <w:r w:rsidR="004174A4" w:rsidRPr="004174A4">
        <w:rPr>
          <w:rFonts w:ascii="Times New Roman" w:hAnsi="Times New Roman" w:cs="Times New Roman"/>
          <w:color w:val="000000"/>
        </w:rPr>
        <w:t xml:space="preserve">The advantage of this data analysis is that it enables analysis of the types of suggestions presented by students using a specific code and description. </w:t>
      </w:r>
      <w:r w:rsidR="00C37C43">
        <w:rPr>
          <w:rFonts w:ascii="Times New Roman" w:hAnsi="Times New Roman" w:cs="Times New Roman"/>
          <w:color w:val="000000"/>
        </w:rPr>
        <w:t xml:space="preserve">However, </w:t>
      </w:r>
      <w:r w:rsidR="00C37C43" w:rsidRPr="004174A4">
        <w:rPr>
          <w:rFonts w:ascii="Times New Roman" w:hAnsi="Times New Roman" w:cs="Times New Roman"/>
          <w:color w:val="000000"/>
        </w:rPr>
        <w:t>certain codes appeared to overlap with the other descriptions</w:t>
      </w:r>
      <w:r w:rsidR="00C37C43">
        <w:rPr>
          <w:rFonts w:ascii="Times New Roman" w:hAnsi="Times New Roman" w:cs="Times New Roman"/>
          <w:color w:val="000000"/>
        </w:rPr>
        <w:t xml:space="preserve">. </w:t>
      </w:r>
      <w:r w:rsidR="00C37C43" w:rsidRPr="004174A4">
        <w:rPr>
          <w:rFonts w:ascii="Times New Roman" w:hAnsi="Times New Roman" w:cs="Times New Roman"/>
          <w:color w:val="000000"/>
        </w:rPr>
        <w:t xml:space="preserve">In Table 12, </w:t>
      </w:r>
      <w:r w:rsidR="00C37C43">
        <w:rPr>
          <w:rFonts w:ascii="Times New Roman" w:hAnsi="Times New Roman" w:cs="Times New Roman"/>
          <w:color w:val="000000"/>
        </w:rPr>
        <w:t xml:space="preserve">Codes, </w:t>
      </w:r>
      <w:r w:rsidR="00EE003B">
        <w:rPr>
          <w:rFonts w:ascii="Times New Roman" w:hAnsi="Times New Roman" w:cs="Times New Roman"/>
          <w:color w:val="000000"/>
        </w:rPr>
        <w:t>Descriptions and E</w:t>
      </w:r>
      <w:r w:rsidR="00C37C43" w:rsidRPr="004174A4">
        <w:rPr>
          <w:rFonts w:ascii="Times New Roman" w:hAnsi="Times New Roman" w:cs="Times New Roman"/>
          <w:color w:val="000000"/>
        </w:rPr>
        <w:t>xamples</w:t>
      </w:r>
      <w:r w:rsidR="00EE003B">
        <w:rPr>
          <w:rFonts w:ascii="Times New Roman" w:hAnsi="Times New Roman" w:cs="Times New Roman"/>
          <w:color w:val="000000"/>
        </w:rPr>
        <w:t xml:space="preserve"> from the I</w:t>
      </w:r>
      <w:r w:rsidR="00C37C43">
        <w:rPr>
          <w:rFonts w:ascii="Times New Roman" w:hAnsi="Times New Roman" w:cs="Times New Roman"/>
          <w:color w:val="000000"/>
        </w:rPr>
        <w:t>nterview,</w:t>
      </w:r>
      <w:r w:rsidR="00C37C43" w:rsidRPr="004174A4">
        <w:rPr>
          <w:rFonts w:ascii="Times New Roman" w:hAnsi="Times New Roman" w:cs="Times New Roman"/>
          <w:color w:val="000000"/>
        </w:rPr>
        <w:t xml:space="preserve"> for instance, there were repeated examples under the categories</w:t>
      </w:r>
      <w:r w:rsidR="00C37C43">
        <w:rPr>
          <w:rFonts w:ascii="Times New Roman" w:hAnsi="Times New Roman" w:cs="Times New Roman"/>
          <w:color w:val="000000"/>
        </w:rPr>
        <w:t xml:space="preserve"> of</w:t>
      </w:r>
      <w:r w:rsidR="00C37C43" w:rsidRPr="004174A4">
        <w:rPr>
          <w:rFonts w:ascii="Times New Roman" w:hAnsi="Times New Roman" w:cs="Times New Roman"/>
          <w:color w:val="000000"/>
        </w:rPr>
        <w:t xml:space="preserve"> "feelings," "inspiration," "visualization," and "vividness." </w:t>
      </w:r>
      <w:r w:rsidR="00742D02" w:rsidRPr="00742D02">
        <w:rPr>
          <w:rFonts w:ascii="Times New Roman" w:hAnsi="Times New Roman" w:cs="Times New Roman"/>
          <w:color w:val="000000"/>
        </w:rPr>
        <w:t xml:space="preserve">The question of whether the codes were redundant may have come up if the researcher had not compressed the categories after studying the data. The researcher avoided redundancy, it could be said, by condensing categories into seven </w:t>
      </w:r>
      <w:r w:rsidR="00742D02">
        <w:rPr>
          <w:rFonts w:ascii="Times New Roman" w:hAnsi="Times New Roman" w:cs="Times New Roman"/>
          <w:color w:val="000000"/>
        </w:rPr>
        <w:t>from the initial 16 categories.</w:t>
      </w:r>
    </w:p>
    <w:p w14:paraId="663C149C" w14:textId="0FB3C394" w:rsidR="0068306A" w:rsidRDefault="00A53DA5" w:rsidP="00E9649B">
      <w:pPr>
        <w:spacing w:before="100" w:beforeAutospacing="1" w:after="100" w:afterAutospacing="1" w:line="480" w:lineRule="auto"/>
        <w:ind w:firstLine="360"/>
        <w:jc w:val="both"/>
        <w:rPr>
          <w:rFonts w:ascii="Times New Roman" w:hAnsi="Times New Roman" w:cs="Times New Roman"/>
          <w:color w:val="000000"/>
        </w:rPr>
      </w:pPr>
      <w:r w:rsidRPr="00B16A77">
        <w:rPr>
          <w:rFonts w:ascii="Times New Roman" w:hAnsi="Times New Roman" w:cs="Times New Roman"/>
          <w:color w:val="000000"/>
        </w:rPr>
        <w:t xml:space="preserve">Discussion consists of the following parts: </w:t>
      </w:r>
      <w:r w:rsidR="00B20220" w:rsidRPr="00B16A77">
        <w:rPr>
          <w:rFonts w:ascii="Times New Roman" w:hAnsi="Times New Roman" w:cs="Times New Roman"/>
          <w:color w:val="000000"/>
        </w:rPr>
        <w:t xml:space="preserve">Students' perceptions of </w:t>
      </w:r>
      <w:r w:rsidR="003F5F4F" w:rsidRPr="00B16A77">
        <w:rPr>
          <w:rFonts w:ascii="Times New Roman" w:hAnsi="Times New Roman" w:cs="Times New Roman"/>
          <w:color w:val="000000"/>
        </w:rPr>
        <w:t>utilizing</w:t>
      </w:r>
      <w:r w:rsidR="00B20220" w:rsidRPr="00B16A77">
        <w:rPr>
          <w:rFonts w:ascii="Times New Roman" w:hAnsi="Times New Roman" w:cs="Times New Roman"/>
          <w:color w:val="000000"/>
        </w:rPr>
        <w:t xml:space="preserve"> VR, English speaking proficiency, Willingness to Communicate, Learning autonomy, and the findings are all tied back to the literature review. Some hypotheses supported the preceding, while others did not. While students' speaking skills in terms of grammatical correctness and lexical usage in their oral competence were consistent with prior research, there were contrasts in terms of WTC and Learner autonomy. The author properly explains, with specific assumptions, why the study's findings did not support earlier findings</w:t>
      </w:r>
      <w:r w:rsidR="00594D0C" w:rsidRPr="00B16A77">
        <w:rPr>
          <w:rFonts w:ascii="Times New Roman" w:hAnsi="Times New Roman" w:cs="Times New Roman"/>
          <w:color w:val="000000"/>
        </w:rPr>
        <w:t xml:space="preserve">. </w:t>
      </w:r>
      <w:r w:rsidR="00B16A77" w:rsidRPr="00B16A77">
        <w:rPr>
          <w:rFonts w:ascii="Times New Roman" w:hAnsi="Times New Roman" w:cs="Times New Roman"/>
          <w:color w:val="000000"/>
        </w:rPr>
        <w:t xml:space="preserve">In terms of research question 1. Can the use of VR enhance elementary school students’ English speaking performance in terms of </w:t>
      </w:r>
      <w:proofErr w:type="gramStart"/>
      <w:r w:rsidR="00B16A77" w:rsidRPr="00B16A77">
        <w:rPr>
          <w:rFonts w:ascii="Times New Roman" w:hAnsi="Times New Roman" w:cs="Times New Roman"/>
          <w:color w:val="000000"/>
        </w:rPr>
        <w:t>1.</w:t>
      </w:r>
      <w:proofErr w:type="gramEnd"/>
      <w:r w:rsidR="00B16A77" w:rsidRPr="00B16A77">
        <w:rPr>
          <w:rFonts w:ascii="Times New Roman" w:hAnsi="Times New Roman" w:cs="Times New Roman"/>
          <w:color w:val="000000"/>
        </w:rPr>
        <w:t xml:space="preserve"> Pronunciation, fluency and intonation and 2. Grammar and lexical use? The result indicated that there was no significant difference in the “pronunciation, intonation and fluency”. However, significant difference was found in “Grammar and lexical use”. Regarding the research question 2. Can the use of VR raise or influence students’ WTC in </w:t>
      </w:r>
      <w:proofErr w:type="gramStart"/>
      <w:r w:rsidR="00B16A77" w:rsidRPr="00B16A77">
        <w:rPr>
          <w:rFonts w:ascii="Times New Roman" w:hAnsi="Times New Roman" w:cs="Times New Roman"/>
          <w:color w:val="000000"/>
        </w:rPr>
        <w:t>English?,</w:t>
      </w:r>
      <w:proofErr w:type="gramEnd"/>
      <w:r w:rsidR="00B16A77" w:rsidRPr="00B16A77">
        <w:rPr>
          <w:rFonts w:ascii="Times New Roman" w:hAnsi="Times New Roman" w:cs="Times New Roman"/>
          <w:color w:val="000000"/>
        </w:rPr>
        <w:t xml:space="preserve"> they researcher found positive result from both group. Thirdly, Can the use of VR foster students’ </w:t>
      </w:r>
      <w:proofErr w:type="gramStart"/>
      <w:r w:rsidR="00B16A77" w:rsidRPr="00B16A77">
        <w:rPr>
          <w:rFonts w:ascii="Times New Roman" w:hAnsi="Times New Roman" w:cs="Times New Roman"/>
          <w:color w:val="000000"/>
        </w:rPr>
        <w:t>learning</w:t>
      </w:r>
      <w:proofErr w:type="gramEnd"/>
      <w:r w:rsidR="00B16A77" w:rsidRPr="00B16A77">
        <w:rPr>
          <w:rFonts w:ascii="Times New Roman" w:hAnsi="Times New Roman" w:cs="Times New Roman"/>
          <w:color w:val="000000"/>
        </w:rPr>
        <w:t xml:space="preserve"> autonomy in learning English speaking?</w:t>
      </w:r>
      <w:r w:rsidR="00B16A77">
        <w:rPr>
          <w:rFonts w:ascii="Times New Roman" w:hAnsi="Times New Roman" w:cs="Times New Roman"/>
          <w:color w:val="000000"/>
        </w:rPr>
        <w:t xml:space="preserve"> there were no significant difference between the two groups.</w:t>
      </w:r>
      <w:r w:rsidR="00E9649B">
        <w:rPr>
          <w:rFonts w:ascii="Times New Roman" w:hAnsi="Times New Roman" w:cs="Times New Roman"/>
          <w:color w:val="000000"/>
        </w:rPr>
        <w:t xml:space="preserve"> </w:t>
      </w:r>
      <w:r w:rsidR="002138B1">
        <w:rPr>
          <w:rFonts w:ascii="Times New Roman" w:hAnsi="Times New Roman" w:cs="Times New Roman"/>
          <w:color w:val="000000"/>
        </w:rPr>
        <w:t>The significance of this research is embedded in the pedagogical implications</w:t>
      </w:r>
      <w:r w:rsidR="00157737">
        <w:rPr>
          <w:rFonts w:ascii="Times New Roman" w:hAnsi="Times New Roman" w:cs="Times New Roman"/>
          <w:color w:val="000000"/>
        </w:rPr>
        <w:t xml:space="preserve">. </w:t>
      </w:r>
      <w:r w:rsidR="007801BB" w:rsidRPr="007801BB">
        <w:rPr>
          <w:rFonts w:ascii="Times New Roman" w:hAnsi="Times New Roman" w:cs="Times New Roman"/>
          <w:color w:val="000000"/>
        </w:rPr>
        <w:t>Teachers might include interactive features like as face-to-face conversations with avatars, question-answering, or games within the VR app, which could not only serve as a type of evaluation for the learning content but also meet students' demands in learning while experiencing VR.</w:t>
      </w:r>
    </w:p>
    <w:p w14:paraId="53058993" w14:textId="29EF93A4" w:rsidR="0057126F" w:rsidRDefault="00E46767" w:rsidP="0068306A">
      <w:pPr>
        <w:spacing w:before="100" w:beforeAutospacing="1" w:after="100" w:afterAutospacing="1" w:line="480" w:lineRule="auto"/>
        <w:ind w:firstLine="360"/>
        <w:jc w:val="both"/>
        <w:rPr>
          <w:rFonts w:ascii="Times New Roman" w:hAnsi="Times New Roman" w:cs="Times New Roman"/>
          <w:color w:val="000000"/>
        </w:rPr>
      </w:pPr>
      <w:r w:rsidRPr="00BF54D3">
        <w:rPr>
          <w:rFonts w:ascii="Times New Roman" w:hAnsi="Times New Roman" w:cs="Times New Roman"/>
          <w:color w:val="000000"/>
        </w:rPr>
        <w:t>All of the books, journals, adopted speaking test website and other media mentioned in the study were properly referenced.</w:t>
      </w:r>
      <w:bookmarkStart w:id="0" w:name="_GoBack"/>
      <w:bookmarkEnd w:id="0"/>
    </w:p>
    <w:p w14:paraId="73D3D2A8" w14:textId="20456793" w:rsidR="00E9649B" w:rsidRPr="00E9649B" w:rsidRDefault="00E9649B" w:rsidP="00E9649B">
      <w:pPr>
        <w:spacing w:before="100" w:beforeAutospacing="1" w:after="100" w:afterAutospacing="1" w:line="480" w:lineRule="auto"/>
        <w:jc w:val="both"/>
        <w:rPr>
          <w:rFonts w:ascii="Times New Roman" w:hAnsi="Times New Roman" w:cs="Times New Roman"/>
          <w:b/>
          <w:color w:val="000000"/>
        </w:rPr>
      </w:pPr>
      <w:r w:rsidRPr="00E9649B">
        <w:rPr>
          <w:rFonts w:ascii="Times New Roman" w:hAnsi="Times New Roman" w:cs="Times New Roman"/>
          <w:b/>
          <w:color w:val="000000"/>
        </w:rPr>
        <w:t>Reference</w:t>
      </w:r>
    </w:p>
    <w:p w14:paraId="45694DA0" w14:textId="77777777" w:rsidR="00E9649B" w:rsidRPr="00E9649B" w:rsidRDefault="00E9649B" w:rsidP="00E9649B">
      <w:pPr>
        <w:rPr>
          <w:rFonts w:ascii="Times New Roman" w:eastAsia="Times New Roman" w:hAnsi="Times New Roman" w:cs="Times New Roman"/>
        </w:rPr>
      </w:pPr>
      <w:r w:rsidRPr="00E9649B">
        <w:rPr>
          <w:rFonts w:ascii="Times New Roman" w:eastAsia="Times New Roman" w:hAnsi="Times New Roman" w:cs="Times New Roman"/>
          <w:color w:val="3A3A3A"/>
          <w:sz w:val="23"/>
          <w:szCs w:val="23"/>
          <w:shd w:val="clear" w:color="auto" w:fill="FFFFFF"/>
        </w:rPr>
        <w:t>Sally Wu, &amp; Alan Hung, S.-T. (2022). The Effects of Virtual Reality Infused Instruction on Elementary School Students’ English-Speaking Performance, Willingness to Communicate, and Learning Autonomy. </w:t>
      </w:r>
      <w:r w:rsidRPr="00E9649B">
        <w:rPr>
          <w:rFonts w:ascii="Times New Roman" w:eastAsia="Times New Roman" w:hAnsi="Times New Roman" w:cs="Times New Roman"/>
          <w:i/>
          <w:iCs/>
          <w:color w:val="3A3A3A"/>
          <w:sz w:val="23"/>
          <w:szCs w:val="23"/>
        </w:rPr>
        <w:t>Journal of Educational Computing Research</w:t>
      </w:r>
      <w:r w:rsidRPr="00E9649B">
        <w:rPr>
          <w:rFonts w:ascii="Times New Roman" w:eastAsia="Times New Roman" w:hAnsi="Times New Roman" w:cs="Times New Roman"/>
          <w:color w:val="3A3A3A"/>
          <w:sz w:val="23"/>
          <w:szCs w:val="23"/>
          <w:shd w:val="clear" w:color="auto" w:fill="FFFFFF"/>
        </w:rPr>
        <w:t>, </w:t>
      </w:r>
      <w:r w:rsidRPr="00E9649B">
        <w:rPr>
          <w:rFonts w:ascii="Times New Roman" w:eastAsia="Times New Roman" w:hAnsi="Times New Roman" w:cs="Times New Roman"/>
          <w:i/>
          <w:iCs/>
          <w:color w:val="3A3A3A"/>
          <w:sz w:val="23"/>
          <w:szCs w:val="23"/>
        </w:rPr>
        <w:t>60</w:t>
      </w:r>
      <w:r w:rsidRPr="00E9649B">
        <w:rPr>
          <w:rFonts w:ascii="Times New Roman" w:eastAsia="Times New Roman" w:hAnsi="Times New Roman" w:cs="Times New Roman"/>
          <w:color w:val="3A3A3A"/>
          <w:sz w:val="23"/>
          <w:szCs w:val="23"/>
          <w:shd w:val="clear" w:color="auto" w:fill="FFFFFF"/>
        </w:rPr>
        <w:t>(6), 1558–1587. https://doi.org/10.1177/07356331211068207</w:t>
      </w:r>
    </w:p>
    <w:p w14:paraId="686148ED" w14:textId="77777777" w:rsidR="00E9649B" w:rsidRPr="00754B75" w:rsidRDefault="00E9649B" w:rsidP="0068306A">
      <w:pPr>
        <w:spacing w:before="100" w:beforeAutospacing="1" w:after="100" w:afterAutospacing="1" w:line="480" w:lineRule="auto"/>
        <w:ind w:firstLine="360"/>
        <w:jc w:val="both"/>
        <w:rPr>
          <w:rFonts w:ascii="Times New Roman" w:hAnsi="Times New Roman" w:cs="Times New Roman"/>
          <w:color w:val="000000"/>
        </w:rPr>
      </w:pPr>
    </w:p>
    <w:sectPr w:rsidR="00E9649B" w:rsidRPr="00754B75" w:rsidSect="009A77C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BC76A6"/>
    <w:multiLevelType w:val="hybridMultilevel"/>
    <w:tmpl w:val="CC3A62A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34612B14"/>
    <w:multiLevelType w:val="hybridMultilevel"/>
    <w:tmpl w:val="A06A8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B8A6219"/>
    <w:multiLevelType w:val="hybridMultilevel"/>
    <w:tmpl w:val="9FDC25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EEE02C1"/>
    <w:multiLevelType w:val="hybridMultilevel"/>
    <w:tmpl w:val="9BD250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66F6317"/>
    <w:multiLevelType w:val="hybridMultilevel"/>
    <w:tmpl w:val="EB54B4BE"/>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7AF60C36"/>
    <w:multiLevelType w:val="hybridMultilevel"/>
    <w:tmpl w:val="30ACBC3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7E7E6E02"/>
    <w:multiLevelType w:val="hybridMultilevel"/>
    <w:tmpl w:val="11E4DD26"/>
    <w:lvl w:ilvl="0" w:tplc="DCB6E7A4">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7FCD2219"/>
    <w:multiLevelType w:val="hybridMultilevel"/>
    <w:tmpl w:val="8DAA4C22"/>
    <w:lvl w:ilvl="0" w:tplc="08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7"/>
  </w:num>
  <w:num w:numId="4">
    <w:abstractNumId w:val="6"/>
  </w:num>
  <w:num w:numId="5">
    <w:abstractNumId w:val="0"/>
  </w:num>
  <w:num w:numId="6">
    <w:abstractNumId w:val="5"/>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1"/>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48A3"/>
    <w:rsid w:val="000054C3"/>
    <w:rsid w:val="0002780A"/>
    <w:rsid w:val="0003448A"/>
    <w:rsid w:val="000779CC"/>
    <w:rsid w:val="00077ABE"/>
    <w:rsid w:val="000A0901"/>
    <w:rsid w:val="000B4D8C"/>
    <w:rsid w:val="000E4E23"/>
    <w:rsid w:val="000F5BC4"/>
    <w:rsid w:val="00117834"/>
    <w:rsid w:val="00123088"/>
    <w:rsid w:val="00157737"/>
    <w:rsid w:val="001A6234"/>
    <w:rsid w:val="001B6057"/>
    <w:rsid w:val="001C4131"/>
    <w:rsid w:val="001D2116"/>
    <w:rsid w:val="001E684A"/>
    <w:rsid w:val="001F2187"/>
    <w:rsid w:val="001F5C5B"/>
    <w:rsid w:val="002138B1"/>
    <w:rsid w:val="0026404C"/>
    <w:rsid w:val="00272736"/>
    <w:rsid w:val="00282045"/>
    <w:rsid w:val="00293060"/>
    <w:rsid w:val="0029435F"/>
    <w:rsid w:val="002A2075"/>
    <w:rsid w:val="002B64AC"/>
    <w:rsid w:val="002C1799"/>
    <w:rsid w:val="002C5D85"/>
    <w:rsid w:val="002F3BC7"/>
    <w:rsid w:val="00303C0A"/>
    <w:rsid w:val="003478D2"/>
    <w:rsid w:val="00353764"/>
    <w:rsid w:val="003573FA"/>
    <w:rsid w:val="003D0989"/>
    <w:rsid w:val="003F5F4F"/>
    <w:rsid w:val="00406183"/>
    <w:rsid w:val="00410D24"/>
    <w:rsid w:val="00415406"/>
    <w:rsid w:val="004174A4"/>
    <w:rsid w:val="00441123"/>
    <w:rsid w:val="004C0EE0"/>
    <w:rsid w:val="004F03DC"/>
    <w:rsid w:val="004F6378"/>
    <w:rsid w:val="005158DF"/>
    <w:rsid w:val="00524511"/>
    <w:rsid w:val="00543C03"/>
    <w:rsid w:val="0056447F"/>
    <w:rsid w:val="0057126F"/>
    <w:rsid w:val="00577378"/>
    <w:rsid w:val="00580DC3"/>
    <w:rsid w:val="005919A3"/>
    <w:rsid w:val="00594D0C"/>
    <w:rsid w:val="005B68C5"/>
    <w:rsid w:val="00601BAA"/>
    <w:rsid w:val="006274CA"/>
    <w:rsid w:val="0063463C"/>
    <w:rsid w:val="006416B4"/>
    <w:rsid w:val="00660C01"/>
    <w:rsid w:val="00670B27"/>
    <w:rsid w:val="0067401E"/>
    <w:rsid w:val="0068306A"/>
    <w:rsid w:val="00696E07"/>
    <w:rsid w:val="006D5C88"/>
    <w:rsid w:val="006E4579"/>
    <w:rsid w:val="00721979"/>
    <w:rsid w:val="00742D02"/>
    <w:rsid w:val="00750F31"/>
    <w:rsid w:val="007522AC"/>
    <w:rsid w:val="00754B75"/>
    <w:rsid w:val="00755A4B"/>
    <w:rsid w:val="0076658F"/>
    <w:rsid w:val="00772387"/>
    <w:rsid w:val="007801BB"/>
    <w:rsid w:val="007E5BBB"/>
    <w:rsid w:val="007F4A5C"/>
    <w:rsid w:val="00807920"/>
    <w:rsid w:val="008220AA"/>
    <w:rsid w:val="00826615"/>
    <w:rsid w:val="00877392"/>
    <w:rsid w:val="0088020B"/>
    <w:rsid w:val="00886CD2"/>
    <w:rsid w:val="008A116D"/>
    <w:rsid w:val="008A5E4C"/>
    <w:rsid w:val="008E1D43"/>
    <w:rsid w:val="008E577E"/>
    <w:rsid w:val="008E678A"/>
    <w:rsid w:val="008F7C7A"/>
    <w:rsid w:val="00981F47"/>
    <w:rsid w:val="0099532F"/>
    <w:rsid w:val="009A77C2"/>
    <w:rsid w:val="009D5A70"/>
    <w:rsid w:val="009F55C9"/>
    <w:rsid w:val="00A05BB0"/>
    <w:rsid w:val="00A45AD1"/>
    <w:rsid w:val="00A53DA5"/>
    <w:rsid w:val="00A57017"/>
    <w:rsid w:val="00A73F91"/>
    <w:rsid w:val="00AB0CFA"/>
    <w:rsid w:val="00AF134B"/>
    <w:rsid w:val="00B05A60"/>
    <w:rsid w:val="00B064F2"/>
    <w:rsid w:val="00B157DF"/>
    <w:rsid w:val="00B16A77"/>
    <w:rsid w:val="00B20220"/>
    <w:rsid w:val="00B22463"/>
    <w:rsid w:val="00B257ED"/>
    <w:rsid w:val="00B2669B"/>
    <w:rsid w:val="00B3040E"/>
    <w:rsid w:val="00B315D7"/>
    <w:rsid w:val="00B63748"/>
    <w:rsid w:val="00B73ACF"/>
    <w:rsid w:val="00BA533B"/>
    <w:rsid w:val="00BB23FF"/>
    <w:rsid w:val="00BB6DF2"/>
    <w:rsid w:val="00BD168A"/>
    <w:rsid w:val="00BD6C93"/>
    <w:rsid w:val="00BE112D"/>
    <w:rsid w:val="00BE30E3"/>
    <w:rsid w:val="00BF54D3"/>
    <w:rsid w:val="00BF6FF7"/>
    <w:rsid w:val="00C076A0"/>
    <w:rsid w:val="00C24E81"/>
    <w:rsid w:val="00C2679A"/>
    <w:rsid w:val="00C37C43"/>
    <w:rsid w:val="00C47106"/>
    <w:rsid w:val="00C51715"/>
    <w:rsid w:val="00C56C1C"/>
    <w:rsid w:val="00C64D4F"/>
    <w:rsid w:val="00CA11CE"/>
    <w:rsid w:val="00CA5ED5"/>
    <w:rsid w:val="00CC6FA7"/>
    <w:rsid w:val="00CD1A31"/>
    <w:rsid w:val="00D00C4D"/>
    <w:rsid w:val="00D050CC"/>
    <w:rsid w:val="00D122B4"/>
    <w:rsid w:val="00D125D4"/>
    <w:rsid w:val="00D12C55"/>
    <w:rsid w:val="00D442A2"/>
    <w:rsid w:val="00D60996"/>
    <w:rsid w:val="00D672D9"/>
    <w:rsid w:val="00D7656E"/>
    <w:rsid w:val="00D80C07"/>
    <w:rsid w:val="00DA747E"/>
    <w:rsid w:val="00DB5BA2"/>
    <w:rsid w:val="00DC1956"/>
    <w:rsid w:val="00DC37B0"/>
    <w:rsid w:val="00DD3BC8"/>
    <w:rsid w:val="00DF6CEA"/>
    <w:rsid w:val="00DF6EFF"/>
    <w:rsid w:val="00E3212B"/>
    <w:rsid w:val="00E35C38"/>
    <w:rsid w:val="00E36DD1"/>
    <w:rsid w:val="00E41A9B"/>
    <w:rsid w:val="00E46767"/>
    <w:rsid w:val="00E57245"/>
    <w:rsid w:val="00E62317"/>
    <w:rsid w:val="00E9649B"/>
    <w:rsid w:val="00EA3881"/>
    <w:rsid w:val="00EA3962"/>
    <w:rsid w:val="00EA502B"/>
    <w:rsid w:val="00EC0C34"/>
    <w:rsid w:val="00ED0654"/>
    <w:rsid w:val="00EE003B"/>
    <w:rsid w:val="00EE124B"/>
    <w:rsid w:val="00F06987"/>
    <w:rsid w:val="00F177CF"/>
    <w:rsid w:val="00F25914"/>
    <w:rsid w:val="00F64989"/>
    <w:rsid w:val="00F802ED"/>
    <w:rsid w:val="00F86441"/>
    <w:rsid w:val="00FC48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5307DC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7C7A"/>
    <w:pPr>
      <w:spacing w:after="160" w:line="259" w:lineRule="auto"/>
      <w:ind w:left="720"/>
      <w:contextualSpacing/>
    </w:pPr>
    <w:rPr>
      <w:sz w:val="22"/>
      <w:szCs w:val="22"/>
      <w:lang w:val="en-GB"/>
    </w:rPr>
  </w:style>
  <w:style w:type="character" w:customStyle="1" w:styleId="apple-converted-space">
    <w:name w:val="apple-converted-space"/>
    <w:basedOn w:val="DefaultParagraphFont"/>
    <w:rsid w:val="00E96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45253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7</Pages>
  <Words>1932</Words>
  <Characters>11013</Characters>
  <Application>Microsoft Macintosh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12920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77</cp:revision>
  <dcterms:created xsi:type="dcterms:W3CDTF">2022-11-23T17:58:00Z</dcterms:created>
  <dcterms:modified xsi:type="dcterms:W3CDTF">2022-11-28T20:15:00Z</dcterms:modified>
</cp:coreProperties>
</file>