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6F32C" w14:textId="77777777" w:rsidR="00800AB2" w:rsidRDefault="00D7600F">
      <w:pPr>
        <w:jc w:val="center"/>
        <w:rPr>
          <w:b/>
          <w:sz w:val="36"/>
          <w:szCs w:val="36"/>
        </w:rPr>
      </w:pPr>
      <w:r>
        <w:rPr>
          <w:b/>
          <w:noProof/>
          <w:sz w:val="36"/>
          <w:szCs w:val="36"/>
          <w:lang w:val="en-US" w:eastAsia="en-US"/>
        </w:rPr>
        <w:drawing>
          <wp:inline distT="114300" distB="114300" distL="114300" distR="114300" wp14:anchorId="020757EA" wp14:editId="6EC460AE">
            <wp:extent cx="2009775" cy="809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2009775" cy="809625"/>
                    </a:xfrm>
                    <a:prstGeom prst="rect">
                      <a:avLst/>
                    </a:prstGeom>
                  </pic:spPr>
                </pic:pic>
              </a:graphicData>
            </a:graphic>
          </wp:inline>
        </w:drawing>
      </w:r>
    </w:p>
    <w:p w14:paraId="00EBA9FE" w14:textId="77777777" w:rsidR="00800AB2" w:rsidRDefault="00800AB2">
      <w:pPr>
        <w:jc w:val="center"/>
        <w:rPr>
          <w:b/>
          <w:sz w:val="36"/>
          <w:szCs w:val="36"/>
        </w:rPr>
      </w:pPr>
    </w:p>
    <w:p w14:paraId="6BE521EE" w14:textId="77777777" w:rsidR="00800AB2" w:rsidRDefault="00800AB2">
      <w:pPr>
        <w:jc w:val="center"/>
        <w:rPr>
          <w:b/>
          <w:sz w:val="36"/>
          <w:szCs w:val="36"/>
        </w:rPr>
      </w:pPr>
    </w:p>
    <w:p w14:paraId="50538B31" w14:textId="77777777" w:rsidR="00800AB2" w:rsidRDefault="00800AB2">
      <w:pPr>
        <w:jc w:val="center"/>
        <w:rPr>
          <w:b/>
          <w:sz w:val="36"/>
          <w:szCs w:val="36"/>
        </w:rPr>
      </w:pPr>
    </w:p>
    <w:p w14:paraId="300FB330" w14:textId="77777777" w:rsidR="00800AB2" w:rsidRPr="00F4635F" w:rsidRDefault="00D7600F">
      <w:pPr>
        <w:jc w:val="center"/>
        <w:rPr>
          <w:b/>
          <w:sz w:val="40"/>
          <w:szCs w:val="40"/>
        </w:rPr>
      </w:pPr>
      <w:r w:rsidRPr="00F4635F">
        <w:rPr>
          <w:b/>
          <w:sz w:val="40"/>
          <w:szCs w:val="40"/>
        </w:rPr>
        <w:t>Enterprise and Entrepreneurship</w:t>
      </w:r>
    </w:p>
    <w:p w14:paraId="655A10DA" w14:textId="77777777" w:rsidR="00800AB2" w:rsidRPr="00F4635F" w:rsidRDefault="00800AB2">
      <w:pPr>
        <w:jc w:val="center"/>
        <w:rPr>
          <w:b/>
          <w:sz w:val="40"/>
          <w:szCs w:val="40"/>
        </w:rPr>
      </w:pPr>
    </w:p>
    <w:p w14:paraId="4B4561EC" w14:textId="77777777" w:rsidR="00800AB2" w:rsidRPr="00F4635F" w:rsidRDefault="00D7600F">
      <w:pPr>
        <w:jc w:val="center"/>
        <w:rPr>
          <w:b/>
          <w:sz w:val="40"/>
          <w:szCs w:val="40"/>
        </w:rPr>
      </w:pPr>
      <w:r w:rsidRPr="00F4635F">
        <w:rPr>
          <w:b/>
          <w:sz w:val="40"/>
          <w:szCs w:val="40"/>
        </w:rPr>
        <w:t>Individual Written Business Plan</w:t>
      </w:r>
    </w:p>
    <w:p w14:paraId="3FCA75B3" w14:textId="77777777" w:rsidR="00800AB2" w:rsidRDefault="00800AB2">
      <w:pPr>
        <w:jc w:val="center"/>
        <w:rPr>
          <w:b/>
          <w:sz w:val="36"/>
          <w:szCs w:val="36"/>
        </w:rPr>
      </w:pPr>
    </w:p>
    <w:p w14:paraId="55121B22" w14:textId="77777777" w:rsidR="00800AB2" w:rsidRDefault="00D7600F">
      <w:pPr>
        <w:jc w:val="center"/>
        <w:rPr>
          <w:b/>
          <w:sz w:val="36"/>
          <w:szCs w:val="36"/>
        </w:rPr>
      </w:pPr>
      <w:r>
        <w:rPr>
          <w:b/>
          <w:sz w:val="36"/>
          <w:szCs w:val="36"/>
        </w:rPr>
        <w:t xml:space="preserve">Business </w:t>
      </w:r>
      <w:r w:rsidR="00F4635F">
        <w:rPr>
          <w:b/>
          <w:sz w:val="36"/>
          <w:szCs w:val="36"/>
        </w:rPr>
        <w:t xml:space="preserve">Idea: PetVibe Groom: Mobile Pet </w:t>
      </w:r>
      <w:r>
        <w:rPr>
          <w:b/>
          <w:sz w:val="36"/>
          <w:szCs w:val="36"/>
        </w:rPr>
        <w:t>Grooming Service</w:t>
      </w:r>
    </w:p>
    <w:p w14:paraId="32A7CFA7" w14:textId="77777777" w:rsidR="00800AB2" w:rsidRDefault="00800AB2">
      <w:pPr>
        <w:jc w:val="center"/>
        <w:rPr>
          <w:b/>
          <w:sz w:val="36"/>
          <w:szCs w:val="36"/>
        </w:rPr>
      </w:pPr>
    </w:p>
    <w:p w14:paraId="6AD60D83" w14:textId="77777777" w:rsidR="00800AB2" w:rsidRDefault="00800AB2">
      <w:pPr>
        <w:jc w:val="center"/>
        <w:rPr>
          <w:b/>
          <w:sz w:val="36"/>
          <w:szCs w:val="36"/>
        </w:rPr>
      </w:pPr>
    </w:p>
    <w:p w14:paraId="30D13E3F" w14:textId="4A4F7D7F" w:rsidR="00800AB2" w:rsidRPr="00F4635F" w:rsidRDefault="00D7600F">
      <w:pPr>
        <w:jc w:val="center"/>
        <w:rPr>
          <w:b/>
          <w:sz w:val="28"/>
          <w:szCs w:val="28"/>
        </w:rPr>
      </w:pPr>
      <w:r w:rsidRPr="00F4635F">
        <w:rPr>
          <w:b/>
          <w:sz w:val="28"/>
          <w:szCs w:val="28"/>
        </w:rPr>
        <w:t xml:space="preserve">Student Name: </w:t>
      </w:r>
      <w:r w:rsidR="00414DF5">
        <w:rPr>
          <w:b/>
          <w:sz w:val="28"/>
          <w:szCs w:val="28"/>
        </w:rPr>
        <w:t>Ruby moss</w:t>
      </w:r>
    </w:p>
    <w:p w14:paraId="664DC0D7" w14:textId="424CE9DE" w:rsidR="00800AB2" w:rsidRPr="00F4635F" w:rsidRDefault="00D7600F">
      <w:pPr>
        <w:jc w:val="center"/>
        <w:rPr>
          <w:b/>
          <w:sz w:val="28"/>
          <w:szCs w:val="28"/>
        </w:rPr>
      </w:pPr>
      <w:r w:rsidRPr="00F4635F">
        <w:rPr>
          <w:b/>
          <w:sz w:val="28"/>
          <w:szCs w:val="28"/>
        </w:rPr>
        <w:t xml:space="preserve">Student ID: </w:t>
      </w:r>
      <w:r w:rsidR="00414DF5">
        <w:rPr>
          <w:b/>
          <w:sz w:val="28"/>
          <w:szCs w:val="28"/>
        </w:rPr>
        <w:t>2426687</w:t>
      </w:r>
    </w:p>
    <w:p w14:paraId="26DF3440" w14:textId="77777777" w:rsidR="00800AB2" w:rsidRDefault="00800AB2"/>
    <w:p w14:paraId="5BE43252" w14:textId="77777777" w:rsidR="00445A62" w:rsidRDefault="00D7600F">
      <w:r>
        <w:br w:type="page"/>
      </w:r>
    </w:p>
    <w:sdt>
      <w:sdtPr>
        <w:rPr>
          <w:rFonts w:ascii="Arial" w:eastAsia="Arial" w:hAnsi="Arial" w:cs="Arial"/>
          <w:color w:val="auto"/>
          <w:sz w:val="24"/>
          <w:szCs w:val="24"/>
          <w:lang w:val="en-GB" w:eastAsia="zh-CN"/>
        </w:rPr>
        <w:id w:val="1453678748"/>
        <w:docPartObj>
          <w:docPartGallery w:val="Table of Contents"/>
          <w:docPartUnique/>
        </w:docPartObj>
      </w:sdtPr>
      <w:sdtEndPr>
        <w:rPr>
          <w:b/>
          <w:bCs/>
          <w:noProof/>
        </w:rPr>
      </w:sdtEndPr>
      <w:sdtContent>
        <w:p w14:paraId="5C6B6108" w14:textId="77777777" w:rsidR="00445A62" w:rsidRPr="00EA525E" w:rsidRDefault="00D7600F" w:rsidP="00445A62">
          <w:pPr>
            <w:pStyle w:val="TOCHeading"/>
            <w:spacing w:line="360" w:lineRule="auto"/>
            <w:jc w:val="center"/>
            <w:rPr>
              <w:rFonts w:ascii="Arial" w:hAnsi="Arial" w:cs="Arial"/>
              <w:b/>
              <w:bCs/>
              <w:color w:val="auto"/>
              <w:sz w:val="28"/>
              <w:szCs w:val="28"/>
            </w:rPr>
          </w:pPr>
          <w:r w:rsidRPr="00EA525E">
            <w:rPr>
              <w:rFonts w:ascii="Arial" w:hAnsi="Arial" w:cs="Arial"/>
              <w:b/>
              <w:bCs/>
              <w:color w:val="auto"/>
              <w:sz w:val="28"/>
              <w:szCs w:val="28"/>
            </w:rPr>
            <w:t>Table of Contents</w:t>
          </w:r>
        </w:p>
        <w:p w14:paraId="1E7669AB" w14:textId="77777777" w:rsidR="00F4635F" w:rsidRDefault="00F74776">
          <w:pPr>
            <w:pStyle w:val="TOC1"/>
            <w:tabs>
              <w:tab w:val="right" w:leader="dot" w:pos="9019"/>
            </w:tabs>
            <w:rPr>
              <w:rFonts w:asciiTheme="minorHAnsi" w:eastAsiaTheme="minorEastAsia" w:hAnsiTheme="minorHAnsi" w:cstheme="minorBidi"/>
              <w:noProof/>
              <w:sz w:val="22"/>
              <w:szCs w:val="22"/>
              <w:lang w:val="en-US" w:eastAsia="en-US"/>
            </w:rPr>
          </w:pPr>
          <w:r>
            <w:fldChar w:fldCharType="begin"/>
          </w:r>
          <w:r w:rsidR="00445A62">
            <w:instrText xml:space="preserve"> TOC \o "1-3" \h \z \u </w:instrText>
          </w:r>
          <w:r>
            <w:fldChar w:fldCharType="separate"/>
          </w:r>
          <w:hyperlink w:anchor="_Toc213666585" w:history="1">
            <w:r w:rsidR="00D7600F" w:rsidRPr="00377374">
              <w:rPr>
                <w:rStyle w:val="Hyperlink"/>
                <w:noProof/>
              </w:rPr>
              <w:t>Introduction</w:t>
            </w:r>
            <w:r w:rsidR="00D7600F">
              <w:rPr>
                <w:noProof/>
                <w:webHidden/>
              </w:rPr>
              <w:tab/>
            </w:r>
            <w:r>
              <w:rPr>
                <w:noProof/>
                <w:webHidden/>
              </w:rPr>
              <w:fldChar w:fldCharType="begin"/>
            </w:r>
            <w:r w:rsidR="00D7600F">
              <w:rPr>
                <w:noProof/>
                <w:webHidden/>
              </w:rPr>
              <w:instrText xml:space="preserve"> PAGEREF _Toc213666585 \h </w:instrText>
            </w:r>
            <w:r>
              <w:rPr>
                <w:noProof/>
                <w:webHidden/>
              </w:rPr>
            </w:r>
            <w:r>
              <w:rPr>
                <w:noProof/>
                <w:webHidden/>
              </w:rPr>
              <w:fldChar w:fldCharType="separate"/>
            </w:r>
            <w:r w:rsidR="00D7600F">
              <w:rPr>
                <w:noProof/>
                <w:webHidden/>
              </w:rPr>
              <w:t>3</w:t>
            </w:r>
            <w:r>
              <w:rPr>
                <w:noProof/>
                <w:webHidden/>
              </w:rPr>
              <w:fldChar w:fldCharType="end"/>
            </w:r>
          </w:hyperlink>
        </w:p>
        <w:p w14:paraId="3FC07EF7" w14:textId="77777777" w:rsidR="00F4635F" w:rsidRDefault="00D7600F">
          <w:pPr>
            <w:pStyle w:val="TOC1"/>
            <w:tabs>
              <w:tab w:val="right" w:leader="dot" w:pos="9019"/>
            </w:tabs>
            <w:rPr>
              <w:rFonts w:asciiTheme="minorHAnsi" w:eastAsiaTheme="minorEastAsia" w:hAnsiTheme="minorHAnsi" w:cstheme="minorBidi"/>
              <w:noProof/>
              <w:sz w:val="22"/>
              <w:szCs w:val="22"/>
              <w:lang w:val="en-US" w:eastAsia="en-US"/>
            </w:rPr>
          </w:pPr>
          <w:hyperlink w:anchor="_Toc213666586" w:history="1">
            <w:r w:rsidRPr="00377374">
              <w:rPr>
                <w:rStyle w:val="Hyperlink"/>
                <w:noProof/>
              </w:rPr>
              <w:t>Overview of the Business Idea</w:t>
            </w:r>
            <w:r>
              <w:rPr>
                <w:noProof/>
                <w:webHidden/>
              </w:rPr>
              <w:tab/>
            </w:r>
            <w:r w:rsidR="00F74776">
              <w:rPr>
                <w:noProof/>
                <w:webHidden/>
              </w:rPr>
              <w:fldChar w:fldCharType="begin"/>
            </w:r>
            <w:r>
              <w:rPr>
                <w:noProof/>
                <w:webHidden/>
              </w:rPr>
              <w:instrText xml:space="preserve"> PAGEREF _Toc213666586 \h </w:instrText>
            </w:r>
            <w:r w:rsidR="00F74776">
              <w:rPr>
                <w:noProof/>
                <w:webHidden/>
              </w:rPr>
            </w:r>
            <w:r w:rsidR="00F74776">
              <w:rPr>
                <w:noProof/>
                <w:webHidden/>
              </w:rPr>
              <w:fldChar w:fldCharType="separate"/>
            </w:r>
            <w:r>
              <w:rPr>
                <w:noProof/>
                <w:webHidden/>
              </w:rPr>
              <w:t>3</w:t>
            </w:r>
            <w:r w:rsidR="00F74776">
              <w:rPr>
                <w:noProof/>
                <w:webHidden/>
              </w:rPr>
              <w:fldChar w:fldCharType="end"/>
            </w:r>
          </w:hyperlink>
        </w:p>
        <w:p w14:paraId="56D3AC43"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87" w:history="1">
            <w:r w:rsidRPr="00377374">
              <w:rPr>
                <w:rStyle w:val="Hyperlink"/>
                <w:noProof/>
              </w:rPr>
              <w:t>Business Concept</w:t>
            </w:r>
            <w:r>
              <w:rPr>
                <w:noProof/>
                <w:webHidden/>
              </w:rPr>
              <w:tab/>
            </w:r>
            <w:r w:rsidR="00F74776">
              <w:rPr>
                <w:noProof/>
                <w:webHidden/>
              </w:rPr>
              <w:fldChar w:fldCharType="begin"/>
            </w:r>
            <w:r>
              <w:rPr>
                <w:noProof/>
                <w:webHidden/>
              </w:rPr>
              <w:instrText xml:space="preserve"> PAGEREF _Toc213666587 \h </w:instrText>
            </w:r>
            <w:r w:rsidR="00F74776">
              <w:rPr>
                <w:noProof/>
                <w:webHidden/>
              </w:rPr>
            </w:r>
            <w:r w:rsidR="00F74776">
              <w:rPr>
                <w:noProof/>
                <w:webHidden/>
              </w:rPr>
              <w:fldChar w:fldCharType="separate"/>
            </w:r>
            <w:r>
              <w:rPr>
                <w:noProof/>
                <w:webHidden/>
              </w:rPr>
              <w:t>3</w:t>
            </w:r>
            <w:r w:rsidR="00F74776">
              <w:rPr>
                <w:noProof/>
                <w:webHidden/>
              </w:rPr>
              <w:fldChar w:fldCharType="end"/>
            </w:r>
          </w:hyperlink>
        </w:p>
        <w:p w14:paraId="11845AB6"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88" w:history="1">
            <w:r w:rsidRPr="00377374">
              <w:rPr>
                <w:rStyle w:val="Hyperlink"/>
                <w:noProof/>
              </w:rPr>
              <w:t>Management Structure</w:t>
            </w:r>
            <w:r>
              <w:rPr>
                <w:noProof/>
                <w:webHidden/>
              </w:rPr>
              <w:tab/>
            </w:r>
            <w:r w:rsidR="00F74776">
              <w:rPr>
                <w:noProof/>
                <w:webHidden/>
              </w:rPr>
              <w:fldChar w:fldCharType="begin"/>
            </w:r>
            <w:r>
              <w:rPr>
                <w:noProof/>
                <w:webHidden/>
              </w:rPr>
              <w:instrText xml:space="preserve"> PAGEREF _Toc213666588 \h </w:instrText>
            </w:r>
            <w:r w:rsidR="00F74776">
              <w:rPr>
                <w:noProof/>
                <w:webHidden/>
              </w:rPr>
            </w:r>
            <w:r w:rsidR="00F74776">
              <w:rPr>
                <w:noProof/>
                <w:webHidden/>
              </w:rPr>
              <w:fldChar w:fldCharType="separate"/>
            </w:r>
            <w:r>
              <w:rPr>
                <w:noProof/>
                <w:webHidden/>
              </w:rPr>
              <w:t>3</w:t>
            </w:r>
            <w:r w:rsidR="00F74776">
              <w:rPr>
                <w:noProof/>
                <w:webHidden/>
              </w:rPr>
              <w:fldChar w:fldCharType="end"/>
            </w:r>
          </w:hyperlink>
        </w:p>
        <w:p w14:paraId="1D98BFD3"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89" w:history="1">
            <w:r w:rsidRPr="00377374">
              <w:rPr>
                <w:rStyle w:val="Hyperlink"/>
                <w:noProof/>
              </w:rPr>
              <w:t>Legal Format and Registration</w:t>
            </w:r>
            <w:r>
              <w:rPr>
                <w:noProof/>
                <w:webHidden/>
              </w:rPr>
              <w:tab/>
            </w:r>
            <w:r w:rsidR="00F74776">
              <w:rPr>
                <w:noProof/>
                <w:webHidden/>
              </w:rPr>
              <w:fldChar w:fldCharType="begin"/>
            </w:r>
            <w:r>
              <w:rPr>
                <w:noProof/>
                <w:webHidden/>
              </w:rPr>
              <w:instrText xml:space="preserve"> PAGEREF _Toc213666589 \h </w:instrText>
            </w:r>
            <w:r w:rsidR="00F74776">
              <w:rPr>
                <w:noProof/>
                <w:webHidden/>
              </w:rPr>
            </w:r>
            <w:r w:rsidR="00F74776">
              <w:rPr>
                <w:noProof/>
                <w:webHidden/>
              </w:rPr>
              <w:fldChar w:fldCharType="separate"/>
            </w:r>
            <w:r>
              <w:rPr>
                <w:noProof/>
                <w:webHidden/>
              </w:rPr>
              <w:t>4</w:t>
            </w:r>
            <w:r w:rsidR="00F74776">
              <w:rPr>
                <w:noProof/>
                <w:webHidden/>
              </w:rPr>
              <w:fldChar w:fldCharType="end"/>
            </w:r>
          </w:hyperlink>
        </w:p>
        <w:p w14:paraId="0803D4FA"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90" w:history="1">
            <w:r w:rsidRPr="00377374">
              <w:rPr>
                <w:rStyle w:val="Hyperlink"/>
                <w:noProof/>
              </w:rPr>
              <w:t>Mission and Objectives</w:t>
            </w:r>
            <w:r>
              <w:rPr>
                <w:noProof/>
                <w:webHidden/>
              </w:rPr>
              <w:tab/>
            </w:r>
            <w:r w:rsidR="00F74776">
              <w:rPr>
                <w:noProof/>
                <w:webHidden/>
              </w:rPr>
              <w:fldChar w:fldCharType="begin"/>
            </w:r>
            <w:r>
              <w:rPr>
                <w:noProof/>
                <w:webHidden/>
              </w:rPr>
              <w:instrText xml:space="preserve"> PAGEREF _Toc213666590 \h </w:instrText>
            </w:r>
            <w:r w:rsidR="00F74776">
              <w:rPr>
                <w:noProof/>
                <w:webHidden/>
              </w:rPr>
            </w:r>
            <w:r w:rsidR="00F74776">
              <w:rPr>
                <w:noProof/>
                <w:webHidden/>
              </w:rPr>
              <w:fldChar w:fldCharType="separate"/>
            </w:r>
            <w:r>
              <w:rPr>
                <w:noProof/>
                <w:webHidden/>
              </w:rPr>
              <w:t>4</w:t>
            </w:r>
            <w:r w:rsidR="00F74776">
              <w:rPr>
                <w:noProof/>
                <w:webHidden/>
              </w:rPr>
              <w:fldChar w:fldCharType="end"/>
            </w:r>
          </w:hyperlink>
        </w:p>
        <w:p w14:paraId="160E2DB3" w14:textId="77777777" w:rsidR="00F4635F" w:rsidRDefault="00D7600F">
          <w:pPr>
            <w:pStyle w:val="TOC1"/>
            <w:tabs>
              <w:tab w:val="right" w:leader="dot" w:pos="9019"/>
            </w:tabs>
            <w:rPr>
              <w:rFonts w:asciiTheme="minorHAnsi" w:eastAsiaTheme="minorEastAsia" w:hAnsiTheme="minorHAnsi" w:cstheme="minorBidi"/>
              <w:noProof/>
              <w:sz w:val="22"/>
              <w:szCs w:val="22"/>
              <w:lang w:val="en-US" w:eastAsia="en-US"/>
            </w:rPr>
          </w:pPr>
          <w:hyperlink w:anchor="_Toc213666591" w:history="1">
            <w:r w:rsidRPr="00377374">
              <w:rPr>
                <w:rStyle w:val="Hyperlink"/>
                <w:noProof/>
              </w:rPr>
              <w:t>Environmental Analysis (PESTEL)</w:t>
            </w:r>
            <w:r>
              <w:rPr>
                <w:noProof/>
                <w:webHidden/>
              </w:rPr>
              <w:tab/>
            </w:r>
            <w:r w:rsidR="00F74776">
              <w:rPr>
                <w:noProof/>
                <w:webHidden/>
              </w:rPr>
              <w:fldChar w:fldCharType="begin"/>
            </w:r>
            <w:r>
              <w:rPr>
                <w:noProof/>
                <w:webHidden/>
              </w:rPr>
              <w:instrText xml:space="preserve"> PAGEREF _Toc213666591 \h </w:instrText>
            </w:r>
            <w:r w:rsidR="00F74776">
              <w:rPr>
                <w:noProof/>
                <w:webHidden/>
              </w:rPr>
            </w:r>
            <w:r w:rsidR="00F74776">
              <w:rPr>
                <w:noProof/>
                <w:webHidden/>
              </w:rPr>
              <w:fldChar w:fldCharType="separate"/>
            </w:r>
            <w:r>
              <w:rPr>
                <w:noProof/>
                <w:webHidden/>
              </w:rPr>
              <w:t>4</w:t>
            </w:r>
            <w:r w:rsidR="00F74776">
              <w:rPr>
                <w:noProof/>
                <w:webHidden/>
              </w:rPr>
              <w:fldChar w:fldCharType="end"/>
            </w:r>
          </w:hyperlink>
        </w:p>
        <w:p w14:paraId="38FBEC51" w14:textId="77777777" w:rsidR="00F4635F" w:rsidRDefault="00D7600F">
          <w:pPr>
            <w:pStyle w:val="TOC1"/>
            <w:tabs>
              <w:tab w:val="right" w:leader="dot" w:pos="9019"/>
            </w:tabs>
            <w:rPr>
              <w:rFonts w:asciiTheme="minorHAnsi" w:eastAsiaTheme="minorEastAsia" w:hAnsiTheme="minorHAnsi" w:cstheme="minorBidi"/>
              <w:noProof/>
              <w:sz w:val="22"/>
              <w:szCs w:val="22"/>
              <w:lang w:val="en-US" w:eastAsia="en-US"/>
            </w:rPr>
          </w:pPr>
          <w:hyperlink w:anchor="_Toc213666592" w:history="1">
            <w:r w:rsidRPr="00377374">
              <w:rPr>
                <w:rStyle w:val="Hyperlink"/>
                <w:noProof/>
              </w:rPr>
              <w:t>Marketing Strategies</w:t>
            </w:r>
            <w:r>
              <w:rPr>
                <w:noProof/>
                <w:webHidden/>
              </w:rPr>
              <w:tab/>
            </w:r>
            <w:r w:rsidR="00F74776">
              <w:rPr>
                <w:noProof/>
                <w:webHidden/>
              </w:rPr>
              <w:fldChar w:fldCharType="begin"/>
            </w:r>
            <w:r>
              <w:rPr>
                <w:noProof/>
                <w:webHidden/>
              </w:rPr>
              <w:instrText xml:space="preserve"> PAGEREF _Toc213666592 \h </w:instrText>
            </w:r>
            <w:r w:rsidR="00F74776">
              <w:rPr>
                <w:noProof/>
                <w:webHidden/>
              </w:rPr>
            </w:r>
            <w:r w:rsidR="00F74776">
              <w:rPr>
                <w:noProof/>
                <w:webHidden/>
              </w:rPr>
              <w:fldChar w:fldCharType="separate"/>
            </w:r>
            <w:r>
              <w:rPr>
                <w:noProof/>
                <w:webHidden/>
              </w:rPr>
              <w:t>6</w:t>
            </w:r>
            <w:r w:rsidR="00F74776">
              <w:rPr>
                <w:noProof/>
                <w:webHidden/>
              </w:rPr>
              <w:fldChar w:fldCharType="end"/>
            </w:r>
          </w:hyperlink>
        </w:p>
        <w:p w14:paraId="33A5B36C"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93" w:history="1">
            <w:r w:rsidRPr="00377374">
              <w:rPr>
                <w:rStyle w:val="Hyperlink"/>
                <w:noProof/>
              </w:rPr>
              <w:t>Target Market and Segmentation</w:t>
            </w:r>
            <w:r>
              <w:rPr>
                <w:noProof/>
                <w:webHidden/>
              </w:rPr>
              <w:tab/>
            </w:r>
            <w:r w:rsidR="00F74776">
              <w:rPr>
                <w:noProof/>
                <w:webHidden/>
              </w:rPr>
              <w:fldChar w:fldCharType="begin"/>
            </w:r>
            <w:r>
              <w:rPr>
                <w:noProof/>
                <w:webHidden/>
              </w:rPr>
              <w:instrText xml:space="preserve"> PAGEREF _Toc213666593 \h </w:instrText>
            </w:r>
            <w:r w:rsidR="00F74776">
              <w:rPr>
                <w:noProof/>
                <w:webHidden/>
              </w:rPr>
            </w:r>
            <w:r w:rsidR="00F74776">
              <w:rPr>
                <w:noProof/>
                <w:webHidden/>
              </w:rPr>
              <w:fldChar w:fldCharType="separate"/>
            </w:r>
            <w:r>
              <w:rPr>
                <w:noProof/>
                <w:webHidden/>
              </w:rPr>
              <w:t>6</w:t>
            </w:r>
            <w:r w:rsidR="00F74776">
              <w:rPr>
                <w:noProof/>
                <w:webHidden/>
              </w:rPr>
              <w:fldChar w:fldCharType="end"/>
            </w:r>
          </w:hyperlink>
        </w:p>
        <w:p w14:paraId="76E10176"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94" w:history="1">
            <w:r w:rsidRPr="00377374">
              <w:rPr>
                <w:rStyle w:val="Hyperlink"/>
                <w:noProof/>
              </w:rPr>
              <w:t>Market Positioning</w:t>
            </w:r>
            <w:r>
              <w:rPr>
                <w:noProof/>
                <w:webHidden/>
              </w:rPr>
              <w:tab/>
            </w:r>
            <w:r w:rsidR="00F74776">
              <w:rPr>
                <w:noProof/>
                <w:webHidden/>
              </w:rPr>
              <w:fldChar w:fldCharType="begin"/>
            </w:r>
            <w:r>
              <w:rPr>
                <w:noProof/>
                <w:webHidden/>
              </w:rPr>
              <w:instrText xml:space="preserve"> PAGEREF _Toc213666594 \h </w:instrText>
            </w:r>
            <w:r w:rsidR="00F74776">
              <w:rPr>
                <w:noProof/>
                <w:webHidden/>
              </w:rPr>
            </w:r>
            <w:r w:rsidR="00F74776">
              <w:rPr>
                <w:noProof/>
                <w:webHidden/>
              </w:rPr>
              <w:fldChar w:fldCharType="separate"/>
            </w:r>
            <w:r>
              <w:rPr>
                <w:noProof/>
                <w:webHidden/>
              </w:rPr>
              <w:t>6</w:t>
            </w:r>
            <w:r w:rsidR="00F74776">
              <w:rPr>
                <w:noProof/>
                <w:webHidden/>
              </w:rPr>
              <w:fldChar w:fldCharType="end"/>
            </w:r>
          </w:hyperlink>
        </w:p>
        <w:p w14:paraId="3101F3CB"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95" w:history="1">
            <w:r w:rsidRPr="00377374">
              <w:rPr>
                <w:rStyle w:val="Hyperlink"/>
                <w:noProof/>
              </w:rPr>
              <w:t>The Marketing Mix (4 Ps)</w:t>
            </w:r>
            <w:r>
              <w:rPr>
                <w:noProof/>
                <w:webHidden/>
              </w:rPr>
              <w:tab/>
            </w:r>
            <w:r w:rsidR="00F74776">
              <w:rPr>
                <w:noProof/>
                <w:webHidden/>
              </w:rPr>
              <w:fldChar w:fldCharType="begin"/>
            </w:r>
            <w:r>
              <w:rPr>
                <w:noProof/>
                <w:webHidden/>
              </w:rPr>
              <w:instrText xml:space="preserve"> PAGEREF _Toc213666595 \h </w:instrText>
            </w:r>
            <w:r w:rsidR="00F74776">
              <w:rPr>
                <w:noProof/>
                <w:webHidden/>
              </w:rPr>
            </w:r>
            <w:r w:rsidR="00F74776">
              <w:rPr>
                <w:noProof/>
                <w:webHidden/>
              </w:rPr>
              <w:fldChar w:fldCharType="separate"/>
            </w:r>
            <w:r>
              <w:rPr>
                <w:noProof/>
                <w:webHidden/>
              </w:rPr>
              <w:t>6</w:t>
            </w:r>
            <w:r w:rsidR="00F74776">
              <w:rPr>
                <w:noProof/>
                <w:webHidden/>
              </w:rPr>
              <w:fldChar w:fldCharType="end"/>
            </w:r>
          </w:hyperlink>
        </w:p>
        <w:p w14:paraId="32F28A30"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96" w:history="1">
            <w:r w:rsidRPr="00377374">
              <w:rPr>
                <w:rStyle w:val="Hyperlink"/>
                <w:noProof/>
              </w:rPr>
              <w:t>Customer Relationship Management (CRM)</w:t>
            </w:r>
            <w:r>
              <w:rPr>
                <w:noProof/>
                <w:webHidden/>
              </w:rPr>
              <w:tab/>
            </w:r>
            <w:r w:rsidR="00F74776">
              <w:rPr>
                <w:noProof/>
                <w:webHidden/>
              </w:rPr>
              <w:fldChar w:fldCharType="begin"/>
            </w:r>
            <w:r>
              <w:rPr>
                <w:noProof/>
                <w:webHidden/>
              </w:rPr>
              <w:instrText xml:space="preserve"> PAGEREF _Toc213666596 \h </w:instrText>
            </w:r>
            <w:r w:rsidR="00F74776">
              <w:rPr>
                <w:noProof/>
                <w:webHidden/>
              </w:rPr>
            </w:r>
            <w:r w:rsidR="00F74776">
              <w:rPr>
                <w:noProof/>
                <w:webHidden/>
              </w:rPr>
              <w:fldChar w:fldCharType="separate"/>
            </w:r>
            <w:r>
              <w:rPr>
                <w:noProof/>
                <w:webHidden/>
              </w:rPr>
              <w:t>7</w:t>
            </w:r>
            <w:r w:rsidR="00F74776">
              <w:rPr>
                <w:noProof/>
                <w:webHidden/>
              </w:rPr>
              <w:fldChar w:fldCharType="end"/>
            </w:r>
          </w:hyperlink>
        </w:p>
        <w:p w14:paraId="1DAC2C4E" w14:textId="77777777" w:rsidR="00F4635F" w:rsidRDefault="00D7600F">
          <w:pPr>
            <w:pStyle w:val="TOC1"/>
            <w:tabs>
              <w:tab w:val="right" w:leader="dot" w:pos="9019"/>
            </w:tabs>
            <w:rPr>
              <w:rFonts w:asciiTheme="minorHAnsi" w:eastAsiaTheme="minorEastAsia" w:hAnsiTheme="minorHAnsi" w:cstheme="minorBidi"/>
              <w:noProof/>
              <w:sz w:val="22"/>
              <w:szCs w:val="22"/>
              <w:lang w:val="en-US" w:eastAsia="en-US"/>
            </w:rPr>
          </w:pPr>
          <w:hyperlink w:anchor="_Toc213666597" w:history="1">
            <w:r w:rsidRPr="00377374">
              <w:rPr>
                <w:rStyle w:val="Hyperlink"/>
                <w:noProof/>
              </w:rPr>
              <w:t>Funding Requirements and Start-up Costs</w:t>
            </w:r>
            <w:r>
              <w:rPr>
                <w:noProof/>
                <w:webHidden/>
              </w:rPr>
              <w:tab/>
            </w:r>
            <w:r w:rsidR="00F74776">
              <w:rPr>
                <w:noProof/>
                <w:webHidden/>
              </w:rPr>
              <w:fldChar w:fldCharType="begin"/>
            </w:r>
            <w:r>
              <w:rPr>
                <w:noProof/>
                <w:webHidden/>
              </w:rPr>
              <w:instrText xml:space="preserve"> PAGEREF _Toc213666597 \h </w:instrText>
            </w:r>
            <w:r w:rsidR="00F74776">
              <w:rPr>
                <w:noProof/>
                <w:webHidden/>
              </w:rPr>
            </w:r>
            <w:r w:rsidR="00F74776">
              <w:rPr>
                <w:noProof/>
                <w:webHidden/>
              </w:rPr>
              <w:fldChar w:fldCharType="separate"/>
            </w:r>
            <w:r>
              <w:rPr>
                <w:noProof/>
                <w:webHidden/>
              </w:rPr>
              <w:t>7</w:t>
            </w:r>
            <w:r w:rsidR="00F74776">
              <w:rPr>
                <w:noProof/>
                <w:webHidden/>
              </w:rPr>
              <w:fldChar w:fldCharType="end"/>
            </w:r>
          </w:hyperlink>
        </w:p>
        <w:p w14:paraId="712C7025"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98" w:history="1">
            <w:r w:rsidRPr="00377374">
              <w:rPr>
                <w:rStyle w:val="Hyperlink"/>
                <w:noProof/>
              </w:rPr>
              <w:t>Funding Sources</w:t>
            </w:r>
            <w:r>
              <w:rPr>
                <w:noProof/>
                <w:webHidden/>
              </w:rPr>
              <w:tab/>
            </w:r>
            <w:r w:rsidR="00F74776">
              <w:rPr>
                <w:noProof/>
                <w:webHidden/>
              </w:rPr>
              <w:fldChar w:fldCharType="begin"/>
            </w:r>
            <w:r>
              <w:rPr>
                <w:noProof/>
                <w:webHidden/>
              </w:rPr>
              <w:instrText xml:space="preserve"> PAGEREF _Toc213666598 \h </w:instrText>
            </w:r>
            <w:r w:rsidR="00F74776">
              <w:rPr>
                <w:noProof/>
                <w:webHidden/>
              </w:rPr>
            </w:r>
            <w:r w:rsidR="00F74776">
              <w:rPr>
                <w:noProof/>
                <w:webHidden/>
              </w:rPr>
              <w:fldChar w:fldCharType="separate"/>
            </w:r>
            <w:r>
              <w:rPr>
                <w:noProof/>
                <w:webHidden/>
              </w:rPr>
              <w:t>7</w:t>
            </w:r>
            <w:r w:rsidR="00F74776">
              <w:rPr>
                <w:noProof/>
                <w:webHidden/>
              </w:rPr>
              <w:fldChar w:fldCharType="end"/>
            </w:r>
          </w:hyperlink>
        </w:p>
        <w:p w14:paraId="50D7240A"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599" w:history="1">
            <w:r w:rsidRPr="00377374">
              <w:rPr>
                <w:rStyle w:val="Hyperlink"/>
                <w:noProof/>
              </w:rPr>
              <w:t>Start-up Cost Breakdown (First Month)</w:t>
            </w:r>
            <w:r>
              <w:rPr>
                <w:noProof/>
                <w:webHidden/>
              </w:rPr>
              <w:tab/>
            </w:r>
            <w:r w:rsidR="00F74776">
              <w:rPr>
                <w:noProof/>
                <w:webHidden/>
              </w:rPr>
              <w:fldChar w:fldCharType="begin"/>
            </w:r>
            <w:r>
              <w:rPr>
                <w:noProof/>
                <w:webHidden/>
              </w:rPr>
              <w:instrText xml:space="preserve"> PAGEREF _Toc213666599 \h </w:instrText>
            </w:r>
            <w:r w:rsidR="00F74776">
              <w:rPr>
                <w:noProof/>
                <w:webHidden/>
              </w:rPr>
            </w:r>
            <w:r w:rsidR="00F74776">
              <w:rPr>
                <w:noProof/>
                <w:webHidden/>
              </w:rPr>
              <w:fldChar w:fldCharType="separate"/>
            </w:r>
            <w:r>
              <w:rPr>
                <w:noProof/>
                <w:webHidden/>
              </w:rPr>
              <w:t>7</w:t>
            </w:r>
            <w:r w:rsidR="00F74776">
              <w:rPr>
                <w:noProof/>
                <w:webHidden/>
              </w:rPr>
              <w:fldChar w:fldCharType="end"/>
            </w:r>
          </w:hyperlink>
        </w:p>
        <w:p w14:paraId="688E8359" w14:textId="77777777" w:rsidR="00F4635F" w:rsidRDefault="00D7600F">
          <w:pPr>
            <w:pStyle w:val="TOC2"/>
            <w:tabs>
              <w:tab w:val="right" w:leader="dot" w:pos="9019"/>
            </w:tabs>
            <w:rPr>
              <w:rFonts w:asciiTheme="minorHAnsi" w:eastAsiaTheme="minorEastAsia" w:hAnsiTheme="minorHAnsi" w:cstheme="minorBidi"/>
              <w:noProof/>
              <w:sz w:val="22"/>
              <w:szCs w:val="22"/>
              <w:lang w:val="en-US" w:eastAsia="en-US"/>
            </w:rPr>
          </w:pPr>
          <w:hyperlink w:anchor="_Toc213666600" w:history="1">
            <w:r w:rsidRPr="00377374">
              <w:rPr>
                <w:rStyle w:val="Hyperlink"/>
                <w:noProof/>
              </w:rPr>
              <w:t>Financial Projection</w:t>
            </w:r>
            <w:r>
              <w:rPr>
                <w:noProof/>
                <w:webHidden/>
              </w:rPr>
              <w:tab/>
            </w:r>
            <w:r w:rsidR="00F74776">
              <w:rPr>
                <w:noProof/>
                <w:webHidden/>
              </w:rPr>
              <w:fldChar w:fldCharType="begin"/>
            </w:r>
            <w:r>
              <w:rPr>
                <w:noProof/>
                <w:webHidden/>
              </w:rPr>
              <w:instrText xml:space="preserve"> PAGEREF _Toc213666600 \h </w:instrText>
            </w:r>
            <w:r w:rsidR="00F74776">
              <w:rPr>
                <w:noProof/>
                <w:webHidden/>
              </w:rPr>
            </w:r>
            <w:r w:rsidR="00F74776">
              <w:rPr>
                <w:noProof/>
                <w:webHidden/>
              </w:rPr>
              <w:fldChar w:fldCharType="separate"/>
            </w:r>
            <w:r>
              <w:rPr>
                <w:noProof/>
                <w:webHidden/>
              </w:rPr>
              <w:t>8</w:t>
            </w:r>
            <w:r w:rsidR="00F74776">
              <w:rPr>
                <w:noProof/>
                <w:webHidden/>
              </w:rPr>
              <w:fldChar w:fldCharType="end"/>
            </w:r>
          </w:hyperlink>
        </w:p>
        <w:p w14:paraId="3E51E6DE" w14:textId="77777777" w:rsidR="00F4635F" w:rsidRDefault="00D7600F">
          <w:pPr>
            <w:pStyle w:val="TOC1"/>
            <w:tabs>
              <w:tab w:val="right" w:leader="dot" w:pos="9019"/>
            </w:tabs>
            <w:rPr>
              <w:rFonts w:asciiTheme="minorHAnsi" w:eastAsiaTheme="minorEastAsia" w:hAnsiTheme="minorHAnsi" w:cstheme="minorBidi"/>
              <w:noProof/>
              <w:sz w:val="22"/>
              <w:szCs w:val="22"/>
              <w:lang w:val="en-US" w:eastAsia="en-US"/>
            </w:rPr>
          </w:pPr>
          <w:hyperlink w:anchor="_Toc213666601" w:history="1">
            <w:r w:rsidRPr="00377374">
              <w:rPr>
                <w:rStyle w:val="Hyperlink"/>
                <w:noProof/>
              </w:rPr>
              <w:t>Conclusion</w:t>
            </w:r>
            <w:r>
              <w:rPr>
                <w:noProof/>
                <w:webHidden/>
              </w:rPr>
              <w:tab/>
            </w:r>
            <w:r w:rsidR="00F74776">
              <w:rPr>
                <w:noProof/>
                <w:webHidden/>
              </w:rPr>
              <w:fldChar w:fldCharType="begin"/>
            </w:r>
            <w:r>
              <w:rPr>
                <w:noProof/>
                <w:webHidden/>
              </w:rPr>
              <w:instrText xml:space="preserve"> PAGEREF _Toc213666601 \h </w:instrText>
            </w:r>
            <w:r w:rsidR="00F74776">
              <w:rPr>
                <w:noProof/>
                <w:webHidden/>
              </w:rPr>
            </w:r>
            <w:r w:rsidR="00F74776">
              <w:rPr>
                <w:noProof/>
                <w:webHidden/>
              </w:rPr>
              <w:fldChar w:fldCharType="separate"/>
            </w:r>
            <w:r>
              <w:rPr>
                <w:noProof/>
                <w:webHidden/>
              </w:rPr>
              <w:t>8</w:t>
            </w:r>
            <w:r w:rsidR="00F74776">
              <w:rPr>
                <w:noProof/>
                <w:webHidden/>
              </w:rPr>
              <w:fldChar w:fldCharType="end"/>
            </w:r>
          </w:hyperlink>
        </w:p>
        <w:p w14:paraId="67129DF3" w14:textId="77777777" w:rsidR="00F4635F" w:rsidRDefault="00D7600F">
          <w:pPr>
            <w:pStyle w:val="TOC1"/>
            <w:tabs>
              <w:tab w:val="right" w:leader="dot" w:pos="9019"/>
            </w:tabs>
            <w:rPr>
              <w:rFonts w:asciiTheme="minorHAnsi" w:eastAsiaTheme="minorEastAsia" w:hAnsiTheme="minorHAnsi" w:cstheme="minorBidi"/>
              <w:noProof/>
              <w:sz w:val="22"/>
              <w:szCs w:val="22"/>
              <w:lang w:val="en-US" w:eastAsia="en-US"/>
            </w:rPr>
          </w:pPr>
          <w:hyperlink w:anchor="_Toc213666602" w:history="1">
            <w:r w:rsidRPr="00377374">
              <w:rPr>
                <w:rStyle w:val="Hyperlink"/>
                <w:noProof/>
              </w:rPr>
              <w:t>References</w:t>
            </w:r>
            <w:r>
              <w:rPr>
                <w:noProof/>
                <w:webHidden/>
              </w:rPr>
              <w:tab/>
            </w:r>
            <w:r w:rsidR="00F74776">
              <w:rPr>
                <w:noProof/>
                <w:webHidden/>
              </w:rPr>
              <w:fldChar w:fldCharType="begin"/>
            </w:r>
            <w:r>
              <w:rPr>
                <w:noProof/>
                <w:webHidden/>
              </w:rPr>
              <w:instrText xml:space="preserve"> PAGEREF _Toc213666602 \h </w:instrText>
            </w:r>
            <w:r w:rsidR="00F74776">
              <w:rPr>
                <w:noProof/>
                <w:webHidden/>
              </w:rPr>
            </w:r>
            <w:r w:rsidR="00F74776">
              <w:rPr>
                <w:noProof/>
                <w:webHidden/>
              </w:rPr>
              <w:fldChar w:fldCharType="separate"/>
            </w:r>
            <w:r>
              <w:rPr>
                <w:noProof/>
                <w:webHidden/>
              </w:rPr>
              <w:t>9</w:t>
            </w:r>
            <w:r w:rsidR="00F74776">
              <w:rPr>
                <w:noProof/>
                <w:webHidden/>
              </w:rPr>
              <w:fldChar w:fldCharType="end"/>
            </w:r>
          </w:hyperlink>
        </w:p>
        <w:p w14:paraId="5042622C" w14:textId="77777777" w:rsidR="00445A62" w:rsidRDefault="00F74776">
          <w:r>
            <w:rPr>
              <w:b/>
              <w:bCs/>
              <w:noProof/>
            </w:rPr>
            <w:fldChar w:fldCharType="end"/>
          </w:r>
        </w:p>
      </w:sdtContent>
    </w:sdt>
    <w:p w14:paraId="1DBD053B" w14:textId="77777777" w:rsidR="00800AB2" w:rsidRDefault="00D7600F">
      <w:r>
        <w:br w:type="page"/>
      </w:r>
    </w:p>
    <w:p w14:paraId="777E7AB4" w14:textId="77777777" w:rsidR="00800AB2" w:rsidRDefault="00D7600F" w:rsidP="003C2757">
      <w:pPr>
        <w:pStyle w:val="Heading1"/>
      </w:pPr>
      <w:bookmarkStart w:id="0" w:name="_454m9z2o1agx" w:colFirst="0" w:colLast="0"/>
      <w:bookmarkStart w:id="1" w:name="_Toc213666585"/>
      <w:bookmarkEnd w:id="0"/>
      <w:r>
        <w:t>Introduction</w:t>
      </w:r>
      <w:bookmarkEnd w:id="1"/>
    </w:p>
    <w:p w14:paraId="4A36362A" w14:textId="77777777" w:rsidR="00800AB2" w:rsidRDefault="00D7600F" w:rsidP="003C2757">
      <w:r>
        <w:t>The business plan describes the proposed business proposal of PetVibe Groom, an environmentally friendly mobile pet-grooming services business, located in London. The business seeks to provide professional and high-quality grooming to the households of its customers at the comfort of their homes as a form of convenience and sustainability. PetVibe Groom can also gain a good reputation in the flourishing market of UK pet services by fulfilling the increasing need of the population for ethical and agreeable pet-care services. The business idea, environmental analysis, marketing plans, financing needs, and business objectives are outlined in the plan, and how the business will become profitable and at the same time have a positive social and environmental impact.</w:t>
      </w:r>
    </w:p>
    <w:p w14:paraId="1CC8BCF5" w14:textId="77777777" w:rsidR="00800AB2" w:rsidRDefault="00D7600F" w:rsidP="003C2757">
      <w:pPr>
        <w:pStyle w:val="Heading1"/>
      </w:pPr>
      <w:bookmarkStart w:id="2" w:name="_ld30g0nuppi7" w:colFirst="0" w:colLast="0"/>
      <w:bookmarkStart w:id="3" w:name="_Toc213666586"/>
      <w:bookmarkEnd w:id="2"/>
      <w:r>
        <w:t>Overview of the Business Idea</w:t>
      </w:r>
      <w:bookmarkEnd w:id="3"/>
    </w:p>
    <w:p w14:paraId="5C05B25B" w14:textId="77777777" w:rsidR="00800AB2" w:rsidRDefault="00D7600F" w:rsidP="003C2757">
      <w:pPr>
        <w:pStyle w:val="Heading2"/>
      </w:pPr>
      <w:bookmarkStart w:id="4" w:name="_vhnzzo9ubvxx" w:colFirst="0" w:colLast="0"/>
      <w:bookmarkStart w:id="5" w:name="_Toc213666587"/>
      <w:bookmarkEnd w:id="4"/>
      <w:r>
        <w:t>Business Concept</w:t>
      </w:r>
      <w:bookmarkEnd w:id="5"/>
    </w:p>
    <w:p w14:paraId="61984577" w14:textId="77777777" w:rsidR="00800AB2" w:rsidRDefault="00D7600F" w:rsidP="003C2757">
      <w:r>
        <w:t>PetVibe Groom is a mobile pet-grooming company located in London, offering on-home grooming services that are professional and also ecologically friendly. The venture comprises convenience, comfort and sustainability because the business is operated using fully equipped, customised vans that are mobile grooming salons. Every van has bathing, trimming, and drying facilities that will help pets feel relaxed in their natural environment.</w:t>
      </w:r>
    </w:p>
    <w:p w14:paraId="29ADE277" w14:textId="77777777" w:rsidR="00800AB2" w:rsidRDefault="00D7600F" w:rsidP="003C2757">
      <w:r>
        <w:t>The service is initially aimed at urban customers with a busy schedule and unable to spend time in grooming salons, as well as elderly and disabled owners of pets who are unable to get to them easily and conveniently. Providing quality doorstep grooming, PetVibe Groom will satisfy the increasing consumer demands of convenience and personalised pet service. The nature of its value proposition is focused on accessibility, compassion and environmental responsibility- whereby, it offers premium grooming with a minimum stress to the pets and their owners.</w:t>
      </w:r>
    </w:p>
    <w:p w14:paraId="0ED5A8DB" w14:textId="77777777" w:rsidR="00800AB2" w:rsidRDefault="00D7600F" w:rsidP="003C2757">
      <w:pPr>
        <w:pStyle w:val="Heading2"/>
      </w:pPr>
      <w:bookmarkStart w:id="6" w:name="_p2irw5il1rq0" w:colFirst="0" w:colLast="0"/>
      <w:bookmarkStart w:id="7" w:name="_Toc213666588"/>
      <w:bookmarkEnd w:id="6"/>
      <w:r>
        <w:t>Management Structure</w:t>
      </w:r>
      <w:bookmarkEnd w:id="7"/>
    </w:p>
    <w:p w14:paraId="35BB80D2" w14:textId="77777777" w:rsidR="00800AB2" w:rsidRDefault="00D7600F" w:rsidP="003C2757">
      <w:r>
        <w:t>PetVibe Groom will be a private limited company (Ltd), so that the investor will have confidence, and the founder will also have limited liability. The founder will serve as the Managing Director and be in charge of strategic operations, finance and marketing. Two trained pet groomers will be employed on a part-time basis with a driver assistant who will help in managing the logistics and customer service. The efficiency of operations will be enhanced using digital tools, such as a scheduling program and a route optimisation program based on GPS positioning to facilitate missed appointment travelling time.</w:t>
      </w:r>
    </w:p>
    <w:p w14:paraId="7549D905" w14:textId="77777777" w:rsidR="00800AB2" w:rsidRDefault="00D7600F" w:rsidP="003C2757">
      <w:pPr>
        <w:pStyle w:val="Heading2"/>
      </w:pPr>
      <w:bookmarkStart w:id="8" w:name="_twsev6yfgzpd" w:colFirst="0" w:colLast="0"/>
      <w:bookmarkStart w:id="9" w:name="_Toc213666589"/>
      <w:bookmarkEnd w:id="8"/>
      <w:r>
        <w:t>Legal Format and Registration</w:t>
      </w:r>
      <w:bookmarkEnd w:id="9"/>
    </w:p>
    <w:p w14:paraId="2D1781C3" w14:textId="77777777" w:rsidR="00800AB2" w:rsidRDefault="00D7600F" w:rsidP="003C2757">
      <w:r>
        <w:t>The business will be incorporated in Companies House (UK) under the Companies Act 2006. Ethical and legal operations will be guaranteed by adhering to pertinent laws, including but not limited to the Animal Welfare Act 2006, the Consumer Rights Act 2015, and the Health and Safety at Work Act 1974. Full insurance (public liability, employers' liability and vehicle cover) will cover the business as protection in case of risks (Solo, 2025).</w:t>
      </w:r>
    </w:p>
    <w:p w14:paraId="79D9F3DF" w14:textId="77777777" w:rsidR="00800AB2" w:rsidRDefault="00D7600F" w:rsidP="003C2757">
      <w:pPr>
        <w:pStyle w:val="Heading2"/>
      </w:pPr>
      <w:bookmarkStart w:id="10" w:name="_pe36l0hfgtol" w:colFirst="0" w:colLast="0"/>
      <w:bookmarkStart w:id="11" w:name="_Toc213666590"/>
      <w:bookmarkEnd w:id="10"/>
      <w:r>
        <w:t>Mission and Objectives</w:t>
      </w:r>
      <w:bookmarkEnd w:id="11"/>
    </w:p>
    <w:p w14:paraId="396DB0A4" w14:textId="77777777" w:rsidR="00800AB2" w:rsidRDefault="00D7600F" w:rsidP="003C2757">
      <w:r>
        <w:rPr>
          <w:b/>
        </w:rPr>
        <w:t>Mission:</w:t>
      </w:r>
      <w:r>
        <w:t xml:space="preserve"> To offer sustainable, humane and convenient pet-grooming services that advance animal welfare and promote pro-environmentally friendly lifestyles in London.</w:t>
      </w:r>
    </w:p>
    <w:p w14:paraId="401E5C85" w14:textId="77777777" w:rsidR="00800AB2" w:rsidRDefault="00D7600F" w:rsidP="003C2757">
      <w:pPr>
        <w:rPr>
          <w:b/>
        </w:rPr>
      </w:pPr>
      <w:r>
        <w:rPr>
          <w:b/>
        </w:rPr>
        <w:t>Short-term objectives (Year 1):</w:t>
      </w:r>
    </w:p>
    <w:p w14:paraId="67D02518" w14:textId="77777777" w:rsidR="00800AB2" w:rsidRDefault="00D7600F" w:rsidP="003C2757">
      <w:pPr>
        <w:numPr>
          <w:ilvl w:val="0"/>
          <w:numId w:val="2"/>
        </w:numPr>
      </w:pPr>
      <w:r>
        <w:t>Get at least 200 regular customers in a period of 12 months.</w:t>
      </w:r>
    </w:p>
    <w:p w14:paraId="372BEE33" w14:textId="77777777" w:rsidR="00800AB2" w:rsidRDefault="00D7600F" w:rsidP="003C2757">
      <w:pPr>
        <w:numPr>
          <w:ilvl w:val="0"/>
          <w:numId w:val="2"/>
        </w:numPr>
      </w:pPr>
      <w:r>
        <w:t>Break even within 9 months.</w:t>
      </w:r>
    </w:p>
    <w:p w14:paraId="2B5DE442" w14:textId="77777777" w:rsidR="00800AB2" w:rsidRDefault="00D7600F" w:rsidP="003C2757">
      <w:pPr>
        <w:numPr>
          <w:ilvl w:val="0"/>
          <w:numId w:val="2"/>
        </w:numPr>
      </w:pPr>
      <w:r>
        <w:t>Get more than 90% customer satisfaction.</w:t>
      </w:r>
    </w:p>
    <w:p w14:paraId="4C0A87A0" w14:textId="77777777" w:rsidR="00800AB2" w:rsidRDefault="00D7600F" w:rsidP="003C2757">
      <w:pPr>
        <w:rPr>
          <w:b/>
        </w:rPr>
      </w:pPr>
      <w:r>
        <w:rPr>
          <w:b/>
        </w:rPr>
        <w:t>Long-term objectives (Years 2–3):</w:t>
      </w:r>
    </w:p>
    <w:p w14:paraId="4B01E230" w14:textId="77777777" w:rsidR="00800AB2" w:rsidRDefault="00D7600F" w:rsidP="003C2757">
      <w:pPr>
        <w:numPr>
          <w:ilvl w:val="0"/>
          <w:numId w:val="1"/>
        </w:numPr>
      </w:pPr>
      <w:r>
        <w:t>Extend business to three mobile grooming vans in Greater London.</w:t>
      </w:r>
    </w:p>
    <w:p w14:paraId="224F15D8" w14:textId="77777777" w:rsidR="00800AB2" w:rsidRDefault="00D7600F" w:rsidP="003C2757">
      <w:pPr>
        <w:numPr>
          <w:ilvl w:val="0"/>
          <w:numId w:val="1"/>
        </w:numPr>
      </w:pPr>
      <w:r>
        <w:t>Introduce a grooming plan (subscriptions), retail eco-care products.</w:t>
      </w:r>
    </w:p>
    <w:p w14:paraId="4F05C11B" w14:textId="77777777" w:rsidR="00800AB2" w:rsidRDefault="00D7600F" w:rsidP="003C2757">
      <w:pPr>
        <w:pStyle w:val="Heading1"/>
        <w:rPr>
          <w:sz w:val="34"/>
          <w:szCs w:val="34"/>
        </w:rPr>
      </w:pPr>
      <w:bookmarkStart w:id="12" w:name="_2p966plquhed" w:colFirst="0" w:colLast="0"/>
      <w:bookmarkStart w:id="13" w:name="_Toc213666591"/>
      <w:bookmarkEnd w:id="12"/>
      <w:r>
        <w:t>Environmental Analysis (PESTEL)</w:t>
      </w:r>
      <w:bookmarkEnd w:id="13"/>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06"/>
        <w:gridCol w:w="3739"/>
        <w:gridCol w:w="3580"/>
      </w:tblGrid>
      <w:tr w:rsidR="00F74776" w14:paraId="5AF9C502" w14:textId="77777777">
        <w:trPr>
          <w:trHeight w:val="500"/>
        </w:trPr>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E0725" w14:textId="77777777" w:rsidR="00800AB2" w:rsidRDefault="00D7600F" w:rsidP="003C2757">
            <w:pPr>
              <w:jc w:val="center"/>
              <w:rPr>
                <w:b/>
              </w:rPr>
            </w:pPr>
            <w:r>
              <w:rPr>
                <w:b/>
              </w:rPr>
              <w:t>Factor</w:t>
            </w:r>
          </w:p>
        </w:tc>
        <w:tc>
          <w:tcPr>
            <w:tcW w:w="3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4E438" w14:textId="77777777" w:rsidR="00800AB2" w:rsidRDefault="00D7600F" w:rsidP="003C2757">
            <w:pPr>
              <w:jc w:val="center"/>
              <w:rPr>
                <w:b/>
              </w:rPr>
            </w:pPr>
            <w:r>
              <w:rPr>
                <w:b/>
              </w:rPr>
              <w:t>Key Issues</w:t>
            </w:r>
          </w:p>
        </w:tc>
        <w:tc>
          <w:tcPr>
            <w:tcW w:w="3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E400A7" w14:textId="77777777" w:rsidR="00800AB2" w:rsidRDefault="00D7600F" w:rsidP="003C2757">
            <w:pPr>
              <w:jc w:val="center"/>
              <w:rPr>
                <w:b/>
              </w:rPr>
            </w:pPr>
            <w:r>
              <w:rPr>
                <w:b/>
              </w:rPr>
              <w:t>Impact on PetVibe Groom</w:t>
            </w:r>
          </w:p>
        </w:tc>
      </w:tr>
      <w:tr w:rsidR="00F74776" w14:paraId="46E9A045" w14:textId="77777777">
        <w:trPr>
          <w:trHeight w:val="2660"/>
        </w:trPr>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7BC5D" w14:textId="77777777" w:rsidR="00800AB2" w:rsidRDefault="00D7600F" w:rsidP="003C2757">
            <w:pPr>
              <w:jc w:val="center"/>
            </w:pPr>
            <w:r>
              <w:t>Political</w:t>
            </w:r>
          </w:p>
        </w:tc>
        <w:tc>
          <w:tcPr>
            <w:tcW w:w="3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1FF12" w14:textId="77777777" w:rsidR="00800AB2" w:rsidRDefault="00D7600F" w:rsidP="003C2757">
            <w:pPr>
              <w:jc w:val="left"/>
            </w:pPr>
            <w:r>
              <w:t>- The UK government promotes small business growth through Start Up Loans and British Business Bank initiatives.</w:t>
            </w:r>
          </w:p>
          <w:p w14:paraId="3D3333B9" w14:textId="77777777" w:rsidR="00800AB2" w:rsidRDefault="00D7600F" w:rsidP="003C2757">
            <w:pPr>
              <w:jc w:val="left"/>
            </w:pPr>
            <w:r>
              <w:t>- Local council policies encourage eco-friendly transport (</w:t>
            </w:r>
            <w:r>
              <w:rPr>
                <w:color w:val="222222"/>
                <w:highlight w:val="white"/>
              </w:rPr>
              <w:t>Department for Business and Trade, 2025</w:t>
            </w:r>
            <w:r>
              <w:t>).</w:t>
            </w:r>
          </w:p>
          <w:p w14:paraId="70542668" w14:textId="77777777" w:rsidR="00800AB2" w:rsidRDefault="00D7600F" w:rsidP="003C2757">
            <w:pPr>
              <w:jc w:val="left"/>
            </w:pPr>
            <w:r>
              <w:t>- Post-Brexit trade rules affect import costs for grooming products.</w:t>
            </w:r>
          </w:p>
        </w:tc>
        <w:tc>
          <w:tcPr>
            <w:tcW w:w="3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25AB1" w14:textId="77777777" w:rsidR="00800AB2" w:rsidRDefault="00D7600F" w:rsidP="003C2757">
            <w:pPr>
              <w:jc w:val="left"/>
            </w:pPr>
            <w:r>
              <w:t>- Access to funding and start-up grants supports launch and expansion.</w:t>
            </w:r>
          </w:p>
          <w:p w14:paraId="5D6E1C54" w14:textId="77777777" w:rsidR="00800AB2" w:rsidRDefault="00D7600F" w:rsidP="003C2757">
            <w:pPr>
              <w:jc w:val="left"/>
            </w:pPr>
            <w:r>
              <w:t>- Encouragement for low-emission vehicles aligns with PetVibe Groom’s sustainability mission.</w:t>
            </w:r>
          </w:p>
          <w:p w14:paraId="6441AF29" w14:textId="77777777" w:rsidR="00800AB2" w:rsidRDefault="00D7600F" w:rsidP="003C2757">
            <w:pPr>
              <w:jc w:val="left"/>
            </w:pPr>
            <w:r>
              <w:t>- Domestic sourcing of organic pet products reduces exposure to trade barriers.</w:t>
            </w:r>
          </w:p>
        </w:tc>
      </w:tr>
      <w:tr w:rsidR="00F74776" w14:paraId="0BE9DF2E" w14:textId="77777777">
        <w:trPr>
          <w:trHeight w:val="2120"/>
        </w:trPr>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651E2" w14:textId="77777777" w:rsidR="00800AB2" w:rsidRDefault="00D7600F" w:rsidP="003C2757">
            <w:pPr>
              <w:jc w:val="center"/>
            </w:pPr>
            <w:r>
              <w:t>Economic</w:t>
            </w:r>
          </w:p>
        </w:tc>
        <w:tc>
          <w:tcPr>
            <w:tcW w:w="3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00445" w14:textId="77777777" w:rsidR="00800AB2" w:rsidRDefault="00D7600F" w:rsidP="003C2757">
            <w:pPr>
              <w:jc w:val="left"/>
            </w:pPr>
            <w:r>
              <w:t>- UK pet-care spending reached £11 billion in 2024 (</w:t>
            </w:r>
            <w:r>
              <w:rPr>
                <w:color w:val="222222"/>
                <w:highlight w:val="white"/>
              </w:rPr>
              <w:t>Spherical Insights, 2024</w:t>
            </w:r>
            <w:r>
              <w:t>).</w:t>
            </w:r>
          </w:p>
          <w:p w14:paraId="2060BB9C" w14:textId="77777777" w:rsidR="00800AB2" w:rsidRDefault="00D7600F" w:rsidP="003C2757">
            <w:pPr>
              <w:jc w:val="left"/>
            </w:pPr>
            <w:r>
              <w:t>- Inflation and fluctuating fuel prices increase operational costs.</w:t>
            </w:r>
          </w:p>
          <w:p w14:paraId="3A0A22EB" w14:textId="77777777" w:rsidR="00800AB2" w:rsidRDefault="00D7600F" w:rsidP="003C2757">
            <w:pPr>
              <w:jc w:val="left"/>
            </w:pPr>
            <w:r>
              <w:t>- Strong consumer spending on premium pet services.</w:t>
            </w:r>
          </w:p>
        </w:tc>
        <w:tc>
          <w:tcPr>
            <w:tcW w:w="3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A63A5" w14:textId="77777777" w:rsidR="00800AB2" w:rsidRDefault="00D7600F" w:rsidP="003C2757">
            <w:pPr>
              <w:jc w:val="left"/>
            </w:pPr>
            <w:r>
              <w:t>- Stable demand ensures consistent revenue potential.</w:t>
            </w:r>
          </w:p>
          <w:p w14:paraId="07FD755B" w14:textId="77777777" w:rsidR="00800AB2" w:rsidRDefault="00D7600F" w:rsidP="003C2757">
            <w:pPr>
              <w:jc w:val="left"/>
            </w:pPr>
            <w:r>
              <w:t>- Adoption of efficient routing reduces fuel expenses.</w:t>
            </w:r>
          </w:p>
          <w:p w14:paraId="218BD151" w14:textId="77777777" w:rsidR="00800AB2" w:rsidRDefault="00D7600F" w:rsidP="003C2757">
            <w:pPr>
              <w:jc w:val="left"/>
            </w:pPr>
            <w:r>
              <w:t>- Premium pricing justified by convenience and eco-friendly positioning.</w:t>
            </w:r>
          </w:p>
        </w:tc>
      </w:tr>
      <w:tr w:rsidR="00F74776" w14:paraId="15E081ED" w14:textId="77777777">
        <w:trPr>
          <w:trHeight w:val="2390"/>
        </w:trPr>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39784" w14:textId="77777777" w:rsidR="00800AB2" w:rsidRDefault="00D7600F" w:rsidP="003C2757">
            <w:pPr>
              <w:jc w:val="center"/>
            </w:pPr>
            <w:r>
              <w:t>Social</w:t>
            </w:r>
          </w:p>
        </w:tc>
        <w:tc>
          <w:tcPr>
            <w:tcW w:w="3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787872" w14:textId="77777777" w:rsidR="00800AB2" w:rsidRDefault="00D7600F" w:rsidP="003C2757">
            <w:pPr>
              <w:jc w:val="left"/>
            </w:pPr>
            <w:r>
              <w:t>- 62% of UK households own pets (</w:t>
            </w:r>
            <w:proofErr w:type="spellStart"/>
            <w:r>
              <w:rPr>
                <w:color w:val="222222"/>
                <w:highlight w:val="white"/>
              </w:rPr>
              <w:t>Vettimes</w:t>
            </w:r>
            <w:proofErr w:type="spellEnd"/>
            <w:r>
              <w:rPr>
                <w:color w:val="222222"/>
                <w:highlight w:val="white"/>
              </w:rPr>
              <w:t>, 2023</w:t>
            </w:r>
            <w:r>
              <w:t>).</w:t>
            </w:r>
          </w:p>
          <w:p w14:paraId="2EB190EC" w14:textId="77777777" w:rsidR="00800AB2" w:rsidRDefault="00D7600F" w:rsidP="003C2757">
            <w:pPr>
              <w:jc w:val="left"/>
            </w:pPr>
            <w:r>
              <w:t>- Urban professionals have limited time for in-salon services.</w:t>
            </w:r>
          </w:p>
          <w:p w14:paraId="6D11699A" w14:textId="77777777" w:rsidR="00800AB2" w:rsidRDefault="00D7600F" w:rsidP="003C2757">
            <w:pPr>
              <w:jc w:val="left"/>
            </w:pPr>
            <w:r>
              <w:t>- The ageing population and disabled pet owners need at-home care.</w:t>
            </w:r>
          </w:p>
          <w:p w14:paraId="500D17CE" w14:textId="77777777" w:rsidR="00800AB2" w:rsidRDefault="00D7600F" w:rsidP="003C2757">
            <w:pPr>
              <w:jc w:val="left"/>
            </w:pPr>
            <w:r>
              <w:t>- Increasing preference for ethical and sustainable products.</w:t>
            </w:r>
          </w:p>
        </w:tc>
        <w:tc>
          <w:tcPr>
            <w:tcW w:w="3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7122E" w14:textId="77777777" w:rsidR="00800AB2" w:rsidRDefault="00D7600F" w:rsidP="003C2757">
            <w:pPr>
              <w:jc w:val="left"/>
            </w:pPr>
            <w:r>
              <w:t>- Expanding market with a diverse customer base.</w:t>
            </w:r>
          </w:p>
          <w:p w14:paraId="2461281C" w14:textId="77777777" w:rsidR="00800AB2" w:rsidRDefault="00D7600F" w:rsidP="003C2757">
            <w:pPr>
              <w:jc w:val="left"/>
            </w:pPr>
            <w:r>
              <w:t>- PetVibe Groom addresses social inclusion by serving mobility-restricted customers.</w:t>
            </w:r>
          </w:p>
          <w:p w14:paraId="3E4C72E5" w14:textId="77777777" w:rsidR="00800AB2" w:rsidRDefault="00D7600F" w:rsidP="003C2757">
            <w:pPr>
              <w:jc w:val="left"/>
            </w:pPr>
            <w:r>
              <w:t>- Eco-conscious branding appeals to values-driven consumers.</w:t>
            </w:r>
          </w:p>
        </w:tc>
      </w:tr>
      <w:tr w:rsidR="00F74776" w14:paraId="31465816" w14:textId="77777777">
        <w:trPr>
          <w:trHeight w:val="2120"/>
        </w:trPr>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5268E" w14:textId="77777777" w:rsidR="00800AB2" w:rsidRDefault="00D7600F" w:rsidP="003C2757">
            <w:pPr>
              <w:jc w:val="center"/>
            </w:pPr>
            <w:r>
              <w:t>Technological</w:t>
            </w:r>
          </w:p>
        </w:tc>
        <w:tc>
          <w:tcPr>
            <w:tcW w:w="3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4FE09" w14:textId="77777777" w:rsidR="00800AB2" w:rsidRDefault="00D7600F" w:rsidP="003C2757">
            <w:pPr>
              <w:jc w:val="left"/>
            </w:pPr>
            <w:r>
              <w:t>- Growth in mobile apps, digital payment systems, and GPS routing.</w:t>
            </w:r>
          </w:p>
          <w:p w14:paraId="2492810E" w14:textId="77777777" w:rsidR="00800AB2" w:rsidRDefault="00D7600F" w:rsidP="003C2757">
            <w:pPr>
              <w:jc w:val="left"/>
            </w:pPr>
            <w:r>
              <w:t>- Social media marketing and influencer promotion enhance brand visibility.</w:t>
            </w:r>
          </w:p>
          <w:p w14:paraId="236DAB23" w14:textId="77777777" w:rsidR="00800AB2" w:rsidRDefault="00D7600F" w:rsidP="003C2757">
            <w:pPr>
              <w:jc w:val="left"/>
            </w:pPr>
            <w:r>
              <w:t>- CRM and data analytics improve customer engagement.</w:t>
            </w:r>
          </w:p>
        </w:tc>
        <w:tc>
          <w:tcPr>
            <w:tcW w:w="3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B2845" w14:textId="77777777" w:rsidR="00800AB2" w:rsidRDefault="00D7600F" w:rsidP="003C2757">
            <w:pPr>
              <w:jc w:val="left"/>
            </w:pPr>
            <w:r>
              <w:t>- Integration of online booking and real-time scheduling improves efficiency.</w:t>
            </w:r>
          </w:p>
          <w:p w14:paraId="7B54AEA3" w14:textId="77777777" w:rsidR="00800AB2" w:rsidRDefault="00D7600F" w:rsidP="003C2757">
            <w:pPr>
              <w:jc w:val="left"/>
            </w:pPr>
            <w:r>
              <w:t>- Digital marketing drives awareness and loyalty.</w:t>
            </w:r>
          </w:p>
          <w:p w14:paraId="7ABC9FAB" w14:textId="77777777" w:rsidR="00800AB2" w:rsidRDefault="00D7600F" w:rsidP="003C2757">
            <w:pPr>
              <w:jc w:val="left"/>
            </w:pPr>
            <w:r>
              <w:t>- Technology supports data-driven decision-making.</w:t>
            </w:r>
          </w:p>
        </w:tc>
      </w:tr>
      <w:tr w:rsidR="00F74776" w14:paraId="68994ADF" w14:textId="77777777">
        <w:trPr>
          <w:trHeight w:val="2120"/>
        </w:trPr>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AE0C4C" w14:textId="77777777" w:rsidR="00800AB2" w:rsidRDefault="00D7600F" w:rsidP="003C2757">
            <w:pPr>
              <w:jc w:val="center"/>
            </w:pPr>
            <w:r>
              <w:t>Environmental</w:t>
            </w:r>
          </w:p>
        </w:tc>
        <w:tc>
          <w:tcPr>
            <w:tcW w:w="3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AA451" w14:textId="77777777" w:rsidR="00800AB2" w:rsidRDefault="00D7600F" w:rsidP="003C2757">
            <w:pPr>
              <w:jc w:val="left"/>
            </w:pPr>
            <w:r>
              <w:t>- London’s Ultra Low Emission Zone (ULEZ) regulations.</w:t>
            </w:r>
          </w:p>
          <w:p w14:paraId="0B1E6FB3" w14:textId="77777777" w:rsidR="00800AB2" w:rsidRDefault="00D7600F" w:rsidP="003C2757">
            <w:pPr>
              <w:jc w:val="left"/>
            </w:pPr>
            <w:r>
              <w:t>- Rising consumer awareness of sustainability and carbon footprint.</w:t>
            </w:r>
          </w:p>
          <w:p w14:paraId="29AFE951" w14:textId="77777777" w:rsidR="00800AB2" w:rsidRDefault="00D7600F" w:rsidP="003C2757">
            <w:pPr>
              <w:jc w:val="left"/>
            </w:pPr>
            <w:r>
              <w:t>- Wastewater and chemical disposal regulations.</w:t>
            </w:r>
          </w:p>
        </w:tc>
        <w:tc>
          <w:tcPr>
            <w:tcW w:w="3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96803F" w14:textId="77777777" w:rsidR="00800AB2" w:rsidRDefault="00D7600F" w:rsidP="003C2757">
            <w:pPr>
              <w:jc w:val="left"/>
            </w:pPr>
            <w:r>
              <w:t>- Use of fuel-efficient, low-emission vans ensures compliance.</w:t>
            </w:r>
          </w:p>
          <w:p w14:paraId="14C2D718" w14:textId="77777777" w:rsidR="00800AB2" w:rsidRDefault="00D7600F" w:rsidP="003C2757">
            <w:pPr>
              <w:jc w:val="left"/>
            </w:pPr>
            <w:r>
              <w:t>- Eco-friendly, biodegradable products strengthen brand reputation (</w:t>
            </w:r>
            <w:r>
              <w:rPr>
                <w:color w:val="222222"/>
                <w:highlight w:val="white"/>
              </w:rPr>
              <w:t xml:space="preserve">Sharma and </w:t>
            </w:r>
            <w:proofErr w:type="spellStart"/>
            <w:r>
              <w:rPr>
                <w:color w:val="222222"/>
                <w:highlight w:val="white"/>
              </w:rPr>
              <w:t>Subba</w:t>
            </w:r>
            <w:proofErr w:type="spellEnd"/>
            <w:r>
              <w:rPr>
                <w:color w:val="222222"/>
                <w:highlight w:val="white"/>
              </w:rPr>
              <w:t>, 2025</w:t>
            </w:r>
            <w:r>
              <w:t>).</w:t>
            </w:r>
          </w:p>
          <w:p w14:paraId="11C25DE8" w14:textId="77777777" w:rsidR="00800AB2" w:rsidRDefault="00D7600F" w:rsidP="003C2757">
            <w:pPr>
              <w:jc w:val="left"/>
            </w:pPr>
            <w:r>
              <w:t>- Sustainable operations attract green-conscious investors.</w:t>
            </w:r>
          </w:p>
        </w:tc>
      </w:tr>
      <w:tr w:rsidR="00F74776" w14:paraId="5F7F5D23" w14:textId="77777777">
        <w:trPr>
          <w:trHeight w:val="2120"/>
        </w:trPr>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A32B0" w14:textId="77777777" w:rsidR="00800AB2" w:rsidRDefault="00D7600F" w:rsidP="003C2757">
            <w:pPr>
              <w:jc w:val="center"/>
            </w:pPr>
            <w:r>
              <w:t>Legal</w:t>
            </w:r>
          </w:p>
        </w:tc>
        <w:tc>
          <w:tcPr>
            <w:tcW w:w="3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D7766F" w14:textId="77777777" w:rsidR="00800AB2" w:rsidRDefault="00D7600F" w:rsidP="003C2757">
            <w:pPr>
              <w:jc w:val="left"/>
            </w:pPr>
            <w:r>
              <w:t>- Compliance with the Animal Welfare Act 2006, Consumer Rights Act 2015, and GDPR 2018.</w:t>
            </w:r>
          </w:p>
          <w:p w14:paraId="50E75AC3" w14:textId="77777777" w:rsidR="00800AB2" w:rsidRDefault="00D7600F" w:rsidP="003C2757">
            <w:pPr>
              <w:jc w:val="left"/>
            </w:pPr>
            <w:r>
              <w:t>- Licensing and insurance requirements for mobile operations.</w:t>
            </w:r>
          </w:p>
          <w:p w14:paraId="5691CDE5" w14:textId="77777777" w:rsidR="00800AB2" w:rsidRDefault="00D7600F" w:rsidP="003C2757">
            <w:pPr>
              <w:jc w:val="left"/>
            </w:pPr>
            <w:r>
              <w:t>- Employment and health &amp; safety regulations.</w:t>
            </w:r>
          </w:p>
        </w:tc>
        <w:tc>
          <w:tcPr>
            <w:tcW w:w="3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94A8FA" w14:textId="77777777" w:rsidR="00800AB2" w:rsidRDefault="00D7600F" w:rsidP="003C2757">
            <w:pPr>
              <w:jc w:val="left"/>
            </w:pPr>
            <w:r>
              <w:t>- Legal compliance builds trust and reduces operational risks.</w:t>
            </w:r>
          </w:p>
          <w:p w14:paraId="0C23500C" w14:textId="77777777" w:rsidR="00800AB2" w:rsidRDefault="00D7600F" w:rsidP="003C2757">
            <w:pPr>
              <w:jc w:val="left"/>
            </w:pPr>
            <w:r>
              <w:t>- Comprehensive insurance protects business assets and employees.</w:t>
            </w:r>
          </w:p>
          <w:p w14:paraId="41C28BF0" w14:textId="77777777" w:rsidR="00800AB2" w:rsidRDefault="00D7600F" w:rsidP="003C2757">
            <w:pPr>
              <w:jc w:val="left"/>
            </w:pPr>
            <w:r>
              <w:t>- GDPR adherence ensures data privacy and professionalism.</w:t>
            </w:r>
          </w:p>
        </w:tc>
      </w:tr>
    </w:tbl>
    <w:p w14:paraId="3424F795" w14:textId="77777777" w:rsidR="00800AB2" w:rsidRDefault="00D7600F" w:rsidP="003C2757">
      <w:pPr>
        <w:pStyle w:val="Heading1"/>
      </w:pPr>
      <w:bookmarkStart w:id="14" w:name="_5sau5dbnc1bo" w:colFirst="0" w:colLast="0"/>
      <w:bookmarkStart w:id="15" w:name="_Toc213666592"/>
      <w:bookmarkEnd w:id="14"/>
      <w:r>
        <w:t>Marketing Strategies</w:t>
      </w:r>
      <w:bookmarkEnd w:id="15"/>
    </w:p>
    <w:p w14:paraId="093AF03D" w14:textId="77777777" w:rsidR="00800AB2" w:rsidRDefault="00D7600F" w:rsidP="003C2757">
      <w:pPr>
        <w:pStyle w:val="Heading2"/>
      </w:pPr>
      <w:bookmarkStart w:id="16" w:name="_h0z129hg217j" w:colFirst="0" w:colLast="0"/>
      <w:bookmarkStart w:id="17" w:name="_Toc213666593"/>
      <w:bookmarkEnd w:id="16"/>
      <w:r>
        <w:t>Target Market and Segmentation</w:t>
      </w:r>
      <w:bookmarkEnd w:id="17"/>
    </w:p>
    <w:p w14:paraId="351F1739" w14:textId="77777777" w:rsidR="00800AB2" w:rsidRDefault="00D7600F" w:rsidP="003C2757">
      <w:r>
        <w:t>The two main target groups will be:</w:t>
      </w:r>
    </w:p>
    <w:p w14:paraId="04CAAEFE" w14:textId="77777777" w:rsidR="00800AB2" w:rsidRDefault="00D7600F" w:rsidP="003C2757">
      <w:r>
        <w:rPr>
          <w:b/>
        </w:rPr>
        <w:t>Urban Professionals (25 45):</w:t>
      </w:r>
      <w:r>
        <w:t xml:space="preserve"> Busy people who would like quality premium home services at an affordable price.</w:t>
      </w:r>
    </w:p>
    <w:p w14:paraId="6EA7EC1C" w14:textId="77777777" w:rsidR="00800AB2" w:rsidRDefault="00D7600F" w:rsidP="003C2757">
      <w:r>
        <w:rPr>
          <w:b/>
        </w:rPr>
        <w:t xml:space="preserve">Seniors and Disability Pet Lovers (60+): </w:t>
      </w:r>
      <w:r>
        <w:t>The needs of comfort and ease of access.</w:t>
      </w:r>
    </w:p>
    <w:p w14:paraId="3B19E3F6" w14:textId="77777777" w:rsidR="00800AB2" w:rsidRDefault="00D7600F" w:rsidP="003C2757">
      <w:pPr>
        <w:pStyle w:val="Heading2"/>
      </w:pPr>
      <w:bookmarkStart w:id="18" w:name="_gd7dh2bp8x8w" w:colFirst="0" w:colLast="0"/>
      <w:bookmarkStart w:id="19" w:name="_Toc213666594"/>
      <w:bookmarkEnd w:id="18"/>
      <w:r>
        <w:t>Market Positioning</w:t>
      </w:r>
      <w:bookmarkEnd w:id="19"/>
    </w:p>
    <w:p w14:paraId="6B4B1C85" w14:textId="77777777" w:rsidR="00800AB2" w:rsidRDefault="00D7600F" w:rsidP="003C2757">
      <w:r>
        <w:t>PetVibe Groom markets itself as a high-end but affordable mobile pet spa that is characterised by sustainability, convenience, and personalised treatment. Its value proposition is summed up by its slogan, Eco Grooming at Your Door.</w:t>
      </w:r>
    </w:p>
    <w:p w14:paraId="3B921772" w14:textId="77777777" w:rsidR="00800AB2" w:rsidRDefault="00D7600F" w:rsidP="003C2757">
      <w:pPr>
        <w:pStyle w:val="Heading2"/>
      </w:pPr>
      <w:bookmarkStart w:id="20" w:name="_x1am5ie5thsv" w:colFirst="0" w:colLast="0"/>
      <w:bookmarkStart w:id="21" w:name="_Toc213666595"/>
      <w:bookmarkEnd w:id="20"/>
      <w:r>
        <w:t>The Marketing Mix (4 Ps)</w:t>
      </w:r>
      <w:bookmarkEnd w:id="21"/>
    </w:p>
    <w:p w14:paraId="6E9A5770" w14:textId="77777777" w:rsidR="00800AB2" w:rsidRDefault="00D7600F" w:rsidP="003C2757">
      <w:pPr>
        <w:rPr>
          <w:b/>
        </w:rPr>
      </w:pPr>
      <w:r>
        <w:rPr>
          <w:b/>
        </w:rPr>
        <w:t>Product</w:t>
      </w:r>
    </w:p>
    <w:p w14:paraId="32195A86" w14:textId="77777777" w:rsidR="00800AB2" w:rsidRDefault="00D7600F" w:rsidP="003C2757">
      <w:r>
        <w:t>Services offered include bathing, trimming, clipping, cleaning of ears, and styling the coat. The packages depend on the size of the pets and the coat type. Additional services, such as optional aromatherapy and dental care, form upselling opportunities.</w:t>
      </w:r>
    </w:p>
    <w:p w14:paraId="11B2A3D2" w14:textId="77777777" w:rsidR="00800AB2" w:rsidRDefault="00D7600F" w:rsidP="003C2757">
      <w:pPr>
        <w:rPr>
          <w:b/>
        </w:rPr>
      </w:pPr>
      <w:r>
        <w:rPr>
          <w:b/>
        </w:rPr>
        <w:t>Price</w:t>
      </w:r>
    </w:p>
    <w:p w14:paraId="0D435A4D" w14:textId="77777777" w:rsidR="00800AB2" w:rsidRDefault="00D7600F" w:rsidP="003C2757">
      <w:r>
        <w:t>Value-based pricing models will be used, between £35-70 per session, competitive but reasonable given the mobile convenience and sustainable value. Repeat customers and households with multiple pets will be rewarded with discounts.</w:t>
      </w:r>
    </w:p>
    <w:p w14:paraId="6BEBF97D" w14:textId="77777777" w:rsidR="00800AB2" w:rsidRDefault="00D7600F" w:rsidP="003C2757">
      <w:pPr>
        <w:rPr>
          <w:b/>
        </w:rPr>
      </w:pPr>
      <w:r>
        <w:rPr>
          <w:b/>
        </w:rPr>
        <w:t>Place</w:t>
      </w:r>
    </w:p>
    <w:p w14:paraId="56CF0F1E" w14:textId="77777777" w:rsidR="00800AB2" w:rsidRDefault="00D7600F" w:rsidP="003C2757">
      <w:r>
        <w:t>Being a mobile service, PetVibe Groom does not depend on the physical location. The coverage will begin with the Central and South London areas and reach out to other areas, using postcode clustering (</w:t>
      </w:r>
      <w:proofErr w:type="spellStart"/>
      <w:r>
        <w:rPr>
          <w:color w:val="222222"/>
          <w:highlight w:val="white"/>
        </w:rPr>
        <w:t>Morokhova</w:t>
      </w:r>
      <w:proofErr w:type="spellEnd"/>
      <w:r>
        <w:rPr>
          <w:color w:val="222222"/>
          <w:highlight w:val="white"/>
        </w:rPr>
        <w:t xml:space="preserve"> </w:t>
      </w:r>
      <w:r>
        <w:rPr>
          <w:i/>
          <w:color w:val="222222"/>
          <w:highlight w:val="white"/>
        </w:rPr>
        <w:t>et al.</w:t>
      </w:r>
      <w:r>
        <w:rPr>
          <w:color w:val="222222"/>
          <w:highlight w:val="white"/>
        </w:rPr>
        <w:t xml:space="preserve"> 2023</w:t>
      </w:r>
      <w:r>
        <w:t>). The booking process is possible via a mobile-responsive app or site where payments and appointments can be tracked.</w:t>
      </w:r>
    </w:p>
    <w:p w14:paraId="6083E284" w14:textId="77777777" w:rsidR="00800AB2" w:rsidRDefault="00D7600F" w:rsidP="003C2757">
      <w:r>
        <w:rPr>
          <w:b/>
        </w:rPr>
        <w:t>Promotion</w:t>
      </w:r>
    </w:p>
    <w:p w14:paraId="3E95BC04" w14:textId="77777777" w:rsidR="00800AB2" w:rsidRDefault="00D7600F" w:rsidP="003C2757">
      <w:r>
        <w:t>The multi-channel approach will create awareness:</w:t>
      </w:r>
    </w:p>
    <w:p w14:paraId="115ACC08" w14:textId="77777777" w:rsidR="00800AB2" w:rsidRDefault="00D7600F" w:rsidP="003C2757">
      <w:pPr>
        <w:numPr>
          <w:ilvl w:val="0"/>
          <w:numId w:val="3"/>
        </w:numPr>
      </w:pPr>
      <w:r>
        <w:rPr>
          <w:b/>
        </w:rPr>
        <w:t>Social Media Strategy:</w:t>
      </w:r>
      <w:r>
        <w:t xml:space="preserve"> Instagram and TikTok pet makeovers.</w:t>
      </w:r>
    </w:p>
    <w:p w14:paraId="63521BEE" w14:textId="77777777" w:rsidR="00800AB2" w:rsidRDefault="00D7600F" w:rsidP="003C2757">
      <w:pPr>
        <w:numPr>
          <w:ilvl w:val="0"/>
          <w:numId w:val="3"/>
        </w:numPr>
      </w:pPr>
      <w:r>
        <w:rPr>
          <w:b/>
        </w:rPr>
        <w:t>Local Partnerships:</w:t>
      </w:r>
      <w:r>
        <w:t xml:space="preserve"> Vets, pet stores and animal shelters.</w:t>
      </w:r>
    </w:p>
    <w:p w14:paraId="60066F2C" w14:textId="77777777" w:rsidR="00800AB2" w:rsidRDefault="00D7600F" w:rsidP="003C2757">
      <w:pPr>
        <w:numPr>
          <w:ilvl w:val="0"/>
          <w:numId w:val="3"/>
        </w:numPr>
      </w:pPr>
      <w:r>
        <w:rPr>
          <w:b/>
        </w:rPr>
        <w:t>Referral Programme:</w:t>
      </w:r>
      <w:r>
        <w:t xml:space="preserve"> £10 off every recommended friend.</w:t>
      </w:r>
    </w:p>
    <w:p w14:paraId="71E3D288" w14:textId="77777777" w:rsidR="00800AB2" w:rsidRDefault="00D7600F" w:rsidP="003C2757">
      <w:pPr>
        <w:numPr>
          <w:ilvl w:val="0"/>
          <w:numId w:val="3"/>
        </w:numPr>
      </w:pPr>
      <w:r>
        <w:rPr>
          <w:b/>
        </w:rPr>
        <w:t>Search Engine Optimisation (SEO):</w:t>
      </w:r>
      <w:r>
        <w:t xml:space="preserve"> Appearing high in Google Maps and in searches related to mobile pet groomers in London.</w:t>
      </w:r>
    </w:p>
    <w:p w14:paraId="4C10ACA8" w14:textId="77777777" w:rsidR="00800AB2" w:rsidRDefault="00D7600F" w:rsidP="003C2757">
      <w:pPr>
        <w:numPr>
          <w:ilvl w:val="0"/>
          <w:numId w:val="3"/>
        </w:numPr>
      </w:pPr>
      <w:r>
        <w:rPr>
          <w:b/>
        </w:rPr>
        <w:t>Community Outreach:</w:t>
      </w:r>
      <w:r>
        <w:t xml:space="preserve"> Community attendance at local pet shows and charitable drives.</w:t>
      </w:r>
    </w:p>
    <w:p w14:paraId="36BC8F9C" w14:textId="77777777" w:rsidR="00800AB2" w:rsidRDefault="00D7600F" w:rsidP="003C2757">
      <w:pPr>
        <w:pStyle w:val="Heading2"/>
      </w:pPr>
      <w:bookmarkStart w:id="22" w:name="_4nl18gd3cmxg" w:colFirst="0" w:colLast="0"/>
      <w:bookmarkStart w:id="23" w:name="_Toc213666596"/>
      <w:bookmarkEnd w:id="22"/>
      <w:r>
        <w:t>Customer Relationship Management (CRM)</w:t>
      </w:r>
      <w:bookmarkEnd w:id="23"/>
    </w:p>
    <w:p w14:paraId="7ADE20B2" w14:textId="77777777" w:rsidR="00800AB2" w:rsidRDefault="00D7600F" w:rsidP="003C2757">
      <w:r>
        <w:t>PetVibe Groom is going to use a digital database to trace the client preferences and grooming time, and send automatic reminders. The retention and brand advocacy will be increased with the help of loyalty points, feedback surveys, and personalised messages (</w:t>
      </w:r>
      <w:proofErr w:type="spellStart"/>
      <w:r>
        <w:rPr>
          <w:color w:val="222222"/>
          <w:highlight w:val="white"/>
        </w:rPr>
        <w:t>Mirfakhraei</w:t>
      </w:r>
      <w:proofErr w:type="spellEnd"/>
      <w:r>
        <w:rPr>
          <w:color w:val="222222"/>
          <w:highlight w:val="white"/>
        </w:rPr>
        <w:t xml:space="preserve">, </w:t>
      </w:r>
      <w:proofErr w:type="spellStart"/>
      <w:r>
        <w:rPr>
          <w:color w:val="222222"/>
          <w:highlight w:val="white"/>
        </w:rPr>
        <w:t>Abdolvand</w:t>
      </w:r>
      <w:proofErr w:type="spellEnd"/>
      <w:r>
        <w:rPr>
          <w:color w:val="222222"/>
          <w:highlight w:val="white"/>
        </w:rPr>
        <w:t xml:space="preserve"> and </w:t>
      </w:r>
      <w:proofErr w:type="spellStart"/>
      <w:r>
        <w:rPr>
          <w:color w:val="222222"/>
          <w:highlight w:val="white"/>
        </w:rPr>
        <w:t>Rajaei</w:t>
      </w:r>
      <w:proofErr w:type="spellEnd"/>
      <w:r>
        <w:rPr>
          <w:color w:val="222222"/>
          <w:highlight w:val="white"/>
        </w:rPr>
        <w:t xml:space="preserve"> </w:t>
      </w:r>
      <w:proofErr w:type="spellStart"/>
      <w:r>
        <w:rPr>
          <w:color w:val="222222"/>
          <w:highlight w:val="white"/>
        </w:rPr>
        <w:t>Harandi</w:t>
      </w:r>
      <w:proofErr w:type="spellEnd"/>
      <w:r>
        <w:rPr>
          <w:color w:val="222222"/>
          <w:highlight w:val="white"/>
        </w:rPr>
        <w:t>, 2024</w:t>
      </w:r>
      <w:r>
        <w:t>).</w:t>
      </w:r>
    </w:p>
    <w:p w14:paraId="36994261" w14:textId="77777777" w:rsidR="00800AB2" w:rsidRDefault="00D7600F" w:rsidP="003C2757">
      <w:pPr>
        <w:pStyle w:val="Heading1"/>
      </w:pPr>
      <w:bookmarkStart w:id="24" w:name="_ffj3lvx7pc00" w:colFirst="0" w:colLast="0"/>
      <w:bookmarkStart w:id="25" w:name="_Toc213666597"/>
      <w:bookmarkEnd w:id="24"/>
      <w:r>
        <w:t>Funding Requirements and Start-up Costs</w:t>
      </w:r>
      <w:bookmarkEnd w:id="25"/>
    </w:p>
    <w:p w14:paraId="30944481" w14:textId="77777777" w:rsidR="00800AB2" w:rsidRDefault="00D7600F" w:rsidP="003C2757">
      <w:pPr>
        <w:pStyle w:val="Heading2"/>
      </w:pPr>
      <w:bookmarkStart w:id="26" w:name="_tp5lhzdoqtbu" w:colFirst="0" w:colLast="0"/>
      <w:bookmarkStart w:id="27" w:name="_Toc213666598"/>
      <w:bookmarkEnd w:id="26"/>
      <w:r>
        <w:t>Funding Sources</w:t>
      </w:r>
      <w:bookmarkEnd w:id="27"/>
    </w:p>
    <w:p w14:paraId="4314C45B" w14:textId="77777777" w:rsidR="00800AB2" w:rsidRDefault="00D7600F" w:rsidP="003C2757">
      <w:r>
        <w:t>The total estimated start-up cost is £50,000. Funding will come from:</w:t>
      </w:r>
    </w:p>
    <w:p w14:paraId="0EBDB971" w14:textId="77777777" w:rsidR="00800AB2" w:rsidRDefault="00D7600F" w:rsidP="003C2757">
      <w:pPr>
        <w:numPr>
          <w:ilvl w:val="0"/>
          <w:numId w:val="4"/>
        </w:numPr>
      </w:pPr>
      <w:r>
        <w:t>Founder’s Savings: £15,000 (30 %): demonstrates personal commitment.</w:t>
      </w:r>
    </w:p>
    <w:p w14:paraId="1F7FEA7C" w14:textId="77777777" w:rsidR="00800AB2" w:rsidRDefault="00D7600F" w:rsidP="003C2757">
      <w:pPr>
        <w:numPr>
          <w:ilvl w:val="0"/>
          <w:numId w:val="4"/>
        </w:numPr>
      </w:pPr>
      <w:r>
        <w:t>Start-Up Loan (British Business Bank): £25,000 (50 %): five-year repayment.</w:t>
      </w:r>
    </w:p>
    <w:p w14:paraId="09536700" w14:textId="77777777" w:rsidR="00800AB2" w:rsidRDefault="00D7600F" w:rsidP="003C2757">
      <w:pPr>
        <w:numPr>
          <w:ilvl w:val="0"/>
          <w:numId w:val="4"/>
        </w:numPr>
      </w:pPr>
      <w:r>
        <w:t>Green Business Grant or Angel Investor: £10,000 (20 %): to support sustainable initiatives.</w:t>
      </w:r>
    </w:p>
    <w:p w14:paraId="5FA31735" w14:textId="77777777" w:rsidR="00800AB2" w:rsidRDefault="00D7600F" w:rsidP="003C2757">
      <w:r>
        <w:t>This blend balances debt and equity while maintaining ownership control.</w:t>
      </w:r>
    </w:p>
    <w:p w14:paraId="0EBE2C8A" w14:textId="77777777" w:rsidR="00800AB2" w:rsidRDefault="00D7600F" w:rsidP="003C2757">
      <w:pPr>
        <w:pStyle w:val="Heading2"/>
      </w:pPr>
      <w:bookmarkStart w:id="28" w:name="_m21b54nhi9mv" w:colFirst="0" w:colLast="0"/>
      <w:bookmarkStart w:id="29" w:name="_Toc213666599"/>
      <w:bookmarkEnd w:id="28"/>
      <w:r>
        <w:t>Start-up Cost Breakdown (First Month)</w:t>
      </w:r>
      <w:bookmarkEnd w:id="29"/>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4503"/>
        <w:gridCol w:w="1807"/>
      </w:tblGrid>
      <w:tr w:rsidR="00F74776" w14:paraId="73ED6A06"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F6D45" w14:textId="77777777" w:rsidR="00800AB2" w:rsidRDefault="00D7600F" w:rsidP="003C2757">
            <w:pPr>
              <w:jc w:val="center"/>
              <w:rPr>
                <w:b/>
              </w:rPr>
            </w:pPr>
            <w:r>
              <w:rPr>
                <w:b/>
              </w:rPr>
              <w:t>Expense Category</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FC051" w14:textId="77777777" w:rsidR="00800AB2" w:rsidRDefault="00D7600F" w:rsidP="003C2757">
            <w:pPr>
              <w:jc w:val="center"/>
              <w:rPr>
                <w:b/>
              </w:rPr>
            </w:pPr>
            <w:r>
              <w:rPr>
                <w:b/>
              </w:rPr>
              <w:t>Details</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1AB82" w14:textId="77777777" w:rsidR="00800AB2" w:rsidRDefault="00D7600F" w:rsidP="003C2757">
            <w:pPr>
              <w:jc w:val="center"/>
              <w:rPr>
                <w:b/>
              </w:rPr>
            </w:pPr>
            <w:r>
              <w:rPr>
                <w:b/>
              </w:rPr>
              <w:t>Estimated Cost (£)</w:t>
            </w:r>
          </w:p>
        </w:tc>
      </w:tr>
      <w:tr w:rsidR="00F74776" w14:paraId="79550C00"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9532D" w14:textId="77777777" w:rsidR="00800AB2" w:rsidRDefault="00D7600F" w:rsidP="003C2757">
            <w:pPr>
              <w:jc w:val="center"/>
            </w:pPr>
            <w:r>
              <w:t>Mobile Van (purchase + fit-out)</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8CDDF" w14:textId="77777777" w:rsidR="00800AB2" w:rsidRDefault="00D7600F" w:rsidP="003C2757">
            <w:pPr>
              <w:jc w:val="center"/>
            </w:pPr>
            <w:r>
              <w:t>Used low-emission vehicle, branding, and equipment installation</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8ECCD6" w14:textId="77777777" w:rsidR="00800AB2" w:rsidRDefault="00D7600F" w:rsidP="003C2757">
            <w:pPr>
              <w:jc w:val="center"/>
            </w:pPr>
            <w:r>
              <w:t>20,000</w:t>
            </w:r>
          </w:p>
        </w:tc>
      </w:tr>
      <w:tr w:rsidR="00F74776" w14:paraId="0F447F02"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A492C" w14:textId="77777777" w:rsidR="00800AB2" w:rsidRDefault="00D7600F" w:rsidP="003C2757">
            <w:pPr>
              <w:jc w:val="center"/>
            </w:pPr>
            <w:r>
              <w:t>Grooming Tools &amp; Equipment</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5E97C" w14:textId="77777777" w:rsidR="00800AB2" w:rsidRDefault="00D7600F" w:rsidP="003C2757">
            <w:pPr>
              <w:jc w:val="center"/>
            </w:pPr>
            <w:r>
              <w:t>Clippers, dryers, tables, storage</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B2559" w14:textId="77777777" w:rsidR="00800AB2" w:rsidRDefault="00D7600F" w:rsidP="003C2757">
            <w:pPr>
              <w:jc w:val="center"/>
            </w:pPr>
            <w:r>
              <w:t>5,000</w:t>
            </w:r>
          </w:p>
        </w:tc>
      </w:tr>
      <w:tr w:rsidR="00F74776" w14:paraId="4134F75C" w14:textId="77777777">
        <w:trPr>
          <w:trHeight w:val="50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921A1" w14:textId="77777777" w:rsidR="00800AB2" w:rsidRDefault="00D7600F" w:rsidP="003C2757">
            <w:pPr>
              <w:jc w:val="center"/>
            </w:pPr>
            <w:r>
              <w:t>Eco-Friendly Products</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BF648" w14:textId="77777777" w:rsidR="00800AB2" w:rsidRDefault="00D7600F" w:rsidP="003C2757">
            <w:pPr>
              <w:jc w:val="center"/>
            </w:pPr>
            <w:r>
              <w:t>Organic shampoos, towels, and recyclables</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C3E4FF" w14:textId="77777777" w:rsidR="00800AB2" w:rsidRDefault="00D7600F" w:rsidP="003C2757">
            <w:pPr>
              <w:jc w:val="center"/>
            </w:pPr>
            <w:r>
              <w:t>2,000</w:t>
            </w:r>
          </w:p>
        </w:tc>
      </w:tr>
      <w:tr w:rsidR="00F74776" w14:paraId="6703ED49" w14:textId="77777777">
        <w:trPr>
          <w:trHeight w:val="50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24D67" w14:textId="77777777" w:rsidR="00800AB2" w:rsidRDefault="00D7600F" w:rsidP="003C2757">
            <w:pPr>
              <w:jc w:val="center"/>
            </w:pPr>
            <w:r>
              <w:t>Insurance &amp; Licences</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03F1B" w14:textId="77777777" w:rsidR="00800AB2" w:rsidRDefault="00D7600F" w:rsidP="003C2757">
            <w:pPr>
              <w:jc w:val="center"/>
            </w:pPr>
            <w:r>
              <w:t>Business + vehicle + public liability</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1F515" w14:textId="77777777" w:rsidR="00800AB2" w:rsidRDefault="00D7600F" w:rsidP="003C2757">
            <w:pPr>
              <w:jc w:val="center"/>
            </w:pPr>
            <w:r>
              <w:t>1,500</w:t>
            </w:r>
          </w:p>
        </w:tc>
      </w:tr>
      <w:tr w:rsidR="00F74776" w14:paraId="40F19A34"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2EE60" w14:textId="77777777" w:rsidR="00800AB2" w:rsidRDefault="00D7600F" w:rsidP="003C2757">
            <w:pPr>
              <w:jc w:val="center"/>
            </w:pPr>
            <w:r>
              <w:t>Website &amp; App Development</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6F9F16" w14:textId="77777777" w:rsidR="00800AB2" w:rsidRDefault="00D7600F" w:rsidP="003C2757">
            <w:pPr>
              <w:jc w:val="center"/>
            </w:pPr>
            <w:r>
              <w:t>Booking system + hosting + domain</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6CA09" w14:textId="77777777" w:rsidR="00800AB2" w:rsidRDefault="00D7600F" w:rsidP="003C2757">
            <w:pPr>
              <w:jc w:val="center"/>
            </w:pPr>
            <w:r>
              <w:t>4,000</w:t>
            </w:r>
          </w:p>
        </w:tc>
      </w:tr>
      <w:tr w:rsidR="00F74776" w14:paraId="6CC683A6" w14:textId="77777777">
        <w:trPr>
          <w:trHeight w:val="50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59C0E" w14:textId="77777777" w:rsidR="00800AB2" w:rsidRDefault="00D7600F" w:rsidP="003C2757">
            <w:pPr>
              <w:jc w:val="center"/>
            </w:pPr>
            <w:r>
              <w:t>Marketing &amp; Promotion</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306C6C" w14:textId="77777777" w:rsidR="00800AB2" w:rsidRDefault="00D7600F" w:rsidP="003C2757">
            <w:pPr>
              <w:jc w:val="center"/>
            </w:pPr>
            <w:r>
              <w:t>Digital ads, SEO, launch events</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BC52EF" w14:textId="77777777" w:rsidR="00800AB2" w:rsidRDefault="00D7600F" w:rsidP="003C2757">
            <w:pPr>
              <w:jc w:val="center"/>
            </w:pPr>
            <w:r>
              <w:t>3,000</w:t>
            </w:r>
          </w:p>
        </w:tc>
      </w:tr>
      <w:tr w:rsidR="00F74776" w14:paraId="40C4EF61"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555A4" w14:textId="77777777" w:rsidR="00800AB2" w:rsidRDefault="00D7600F" w:rsidP="003C2757">
            <w:pPr>
              <w:jc w:val="center"/>
            </w:pPr>
            <w:r>
              <w:t>Employee Wages (2 groomers)</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3426E" w14:textId="77777777" w:rsidR="00800AB2" w:rsidRDefault="00D7600F" w:rsidP="003C2757">
            <w:pPr>
              <w:jc w:val="center"/>
            </w:pPr>
            <w:r>
              <w:t>First-month salaries and training</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38453D" w14:textId="77777777" w:rsidR="00800AB2" w:rsidRDefault="00D7600F" w:rsidP="003C2757">
            <w:pPr>
              <w:jc w:val="center"/>
            </w:pPr>
            <w:r>
              <w:t>5,000</w:t>
            </w:r>
          </w:p>
        </w:tc>
      </w:tr>
      <w:tr w:rsidR="00F74776" w14:paraId="3D1B87FB"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03B3F" w14:textId="77777777" w:rsidR="00800AB2" w:rsidRDefault="00D7600F" w:rsidP="003C2757">
            <w:pPr>
              <w:jc w:val="center"/>
            </w:pPr>
            <w:r>
              <w:t>Vehicle Fuel &amp; Maintenance</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8DC604" w14:textId="77777777" w:rsidR="00800AB2" w:rsidRDefault="00D7600F" w:rsidP="003C2757">
            <w:pPr>
              <w:jc w:val="center"/>
            </w:pPr>
            <w:r>
              <w:t>Initial operations</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25108" w14:textId="77777777" w:rsidR="00800AB2" w:rsidRDefault="00D7600F" w:rsidP="003C2757">
            <w:pPr>
              <w:jc w:val="center"/>
            </w:pPr>
            <w:r>
              <w:t>1,500</w:t>
            </w:r>
          </w:p>
        </w:tc>
      </w:tr>
      <w:tr w:rsidR="00F74776" w14:paraId="7FCAB4F1"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C8D8F" w14:textId="77777777" w:rsidR="00800AB2" w:rsidRDefault="00D7600F" w:rsidP="003C2757">
            <w:pPr>
              <w:jc w:val="center"/>
            </w:pPr>
            <w:r>
              <w:t>Miscellaneous &amp; Contingency</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F9DF0" w14:textId="77777777" w:rsidR="00800AB2" w:rsidRDefault="00D7600F" w:rsidP="003C2757">
            <w:pPr>
              <w:jc w:val="center"/>
            </w:pPr>
            <w:r>
              <w:t>Supplies + buffer costs</w:t>
            </w: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2AC4C0" w14:textId="77777777" w:rsidR="00800AB2" w:rsidRDefault="00D7600F" w:rsidP="003C2757">
            <w:pPr>
              <w:jc w:val="center"/>
            </w:pPr>
            <w:r>
              <w:t>3,000</w:t>
            </w:r>
          </w:p>
        </w:tc>
      </w:tr>
      <w:tr w:rsidR="00F74776" w14:paraId="53F8E64E" w14:textId="77777777">
        <w:trPr>
          <w:trHeight w:val="770"/>
        </w:trPr>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C856D" w14:textId="77777777" w:rsidR="00800AB2" w:rsidRDefault="00D7600F" w:rsidP="003C2757">
            <w:pPr>
              <w:jc w:val="center"/>
            </w:pPr>
            <w:r>
              <w:t>Total Estimated Start-up Cost</w:t>
            </w:r>
          </w:p>
        </w:tc>
        <w:tc>
          <w:tcPr>
            <w:tcW w:w="4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77474" w14:textId="77777777" w:rsidR="00800AB2" w:rsidRDefault="00800AB2" w:rsidP="003C2757">
            <w:pPr>
              <w:jc w:val="center"/>
            </w:pPr>
          </w:p>
        </w:tc>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6B2F0D" w14:textId="77777777" w:rsidR="00800AB2" w:rsidRDefault="00D7600F" w:rsidP="003C2757">
            <w:pPr>
              <w:jc w:val="center"/>
            </w:pPr>
            <w:r>
              <w:t>£45,000</w:t>
            </w:r>
          </w:p>
        </w:tc>
      </w:tr>
    </w:tbl>
    <w:p w14:paraId="0EA81D59" w14:textId="77777777" w:rsidR="00800AB2" w:rsidRDefault="00D7600F" w:rsidP="003C2757">
      <w:r>
        <w:rPr>
          <w:b/>
        </w:rPr>
        <w:t>Cash Reserve:</w:t>
      </w:r>
      <w:r>
        <w:t xml:space="preserve"> £5,000 kept for working capital and unexpected expenses.</w:t>
      </w:r>
    </w:p>
    <w:p w14:paraId="627A9F18" w14:textId="77777777" w:rsidR="00800AB2" w:rsidRDefault="00D7600F" w:rsidP="003C2757">
      <w:pPr>
        <w:pStyle w:val="Heading2"/>
      </w:pPr>
      <w:bookmarkStart w:id="30" w:name="_e1ck6deqdx0x" w:colFirst="0" w:colLast="0"/>
      <w:bookmarkStart w:id="31" w:name="_Toc213666600"/>
      <w:bookmarkEnd w:id="30"/>
      <w:r>
        <w:t>Financial Projection</w:t>
      </w:r>
      <w:bookmarkEnd w:id="31"/>
    </w:p>
    <w:p w14:paraId="15364BAA" w14:textId="77777777" w:rsidR="00800AB2" w:rsidRDefault="00D7600F" w:rsidP="003C2757">
      <w:r>
        <w:t>Having a projected average of 120 appointments monthly, for £55 a month, the monthly revenue is £6600. The break-even is estimated at 9 months. Year 2 targets revenue of more than £90,000 in expansion and subscriptions.</w:t>
      </w:r>
    </w:p>
    <w:p w14:paraId="5F017A78" w14:textId="77777777" w:rsidR="00800AB2" w:rsidRDefault="00D7600F" w:rsidP="003C2757">
      <w:pPr>
        <w:pStyle w:val="Heading1"/>
      </w:pPr>
      <w:bookmarkStart w:id="32" w:name="_ie9zil60vnv" w:colFirst="0" w:colLast="0"/>
      <w:bookmarkStart w:id="33" w:name="_Toc213666601"/>
      <w:bookmarkEnd w:id="32"/>
      <w:r>
        <w:t>Conclusion</w:t>
      </w:r>
      <w:bookmarkEnd w:id="33"/>
    </w:p>
    <w:p w14:paraId="56C432E5" w14:textId="77777777" w:rsidR="00800AB2" w:rsidRDefault="00D7600F" w:rsidP="003C2757">
      <w:r>
        <w:t>PetVibe Groom is a viable, innovative and sustainable small business within the small but growing pet-care market in London. It deals with actual customer pain aspects, lack of time, inaccessibility, and eco-impacts in a flexible, tech-enabled, sustainable model.</w:t>
      </w:r>
    </w:p>
    <w:p w14:paraId="3FE16B36" w14:textId="77777777" w:rsidR="00800AB2" w:rsidRDefault="00D7600F" w:rsidP="003C2757">
      <w:r>
        <w:t>The entrepreneurial awareness of the market conditions (PESTEL), good financial planning, and contemporary marketing techniques are reflected in the business plan. With the assistance of the UK small-business network and sustainability solutions, PetVibe Groom will be able to gain a positive business and positively impact the lives of the community and environmental safety.</w:t>
      </w:r>
    </w:p>
    <w:p w14:paraId="45DABF4C" w14:textId="77777777" w:rsidR="00800AB2" w:rsidRDefault="00D7600F" w:rsidP="003C2757">
      <w:r>
        <w:t>With a mix of professionalism, convenience, and compassion, PetVibe Groom will be in a good place to become a brand that is trusted, recognisable and socially responsible in the pet-care industry in London.</w:t>
      </w:r>
    </w:p>
    <w:p w14:paraId="73E9A7CA" w14:textId="77777777" w:rsidR="00800AB2" w:rsidRDefault="00800AB2"/>
    <w:p w14:paraId="65D6E0C6" w14:textId="77777777" w:rsidR="00800AB2" w:rsidRDefault="00800AB2"/>
    <w:p w14:paraId="7F79F773" w14:textId="77777777" w:rsidR="00800AB2" w:rsidRDefault="00D7600F">
      <w:r>
        <w:br w:type="page"/>
      </w:r>
    </w:p>
    <w:p w14:paraId="0516E9B9" w14:textId="77777777" w:rsidR="00800AB2" w:rsidRDefault="00D7600F">
      <w:pPr>
        <w:pStyle w:val="Heading1"/>
      </w:pPr>
      <w:bookmarkStart w:id="34" w:name="_7cuobu9q33h6" w:colFirst="0" w:colLast="0"/>
      <w:bookmarkStart w:id="35" w:name="_Toc213666602"/>
      <w:bookmarkEnd w:id="34"/>
      <w:r>
        <w:t>References</w:t>
      </w:r>
      <w:bookmarkEnd w:id="35"/>
    </w:p>
    <w:p w14:paraId="5B1103E5" w14:textId="77777777" w:rsidR="00F4635F" w:rsidRPr="00445A62" w:rsidRDefault="00D7600F" w:rsidP="00445A62">
      <w:pPr>
        <w:rPr>
          <w:color w:val="222222"/>
          <w:highlight w:val="white"/>
        </w:rPr>
      </w:pPr>
      <w:r w:rsidRPr="00445A62">
        <w:rPr>
          <w:color w:val="222222"/>
          <w:highlight w:val="white"/>
        </w:rPr>
        <w:t xml:space="preserve">Department for Business and Trade (2025) Small business access to finance, GOV.UK. Available at: </w:t>
      </w:r>
      <w:hyperlink r:id="rId9">
        <w:r w:rsidRPr="00445A62">
          <w:rPr>
            <w:color w:val="1155CC"/>
            <w:highlight w:val="white"/>
            <w:u w:val="single"/>
          </w:rPr>
          <w:t>https://www.gov.uk/government/calls-for-evidence/small-business-access-to-finance/small-business-access-to-finance</w:t>
        </w:r>
      </w:hyperlink>
      <w:r w:rsidRPr="00445A62">
        <w:rPr>
          <w:color w:val="222222"/>
          <w:highlight w:val="white"/>
        </w:rPr>
        <w:t xml:space="preserve"> (Accessed: 10 November 2025).</w:t>
      </w:r>
    </w:p>
    <w:p w14:paraId="36CF500B" w14:textId="77777777" w:rsidR="00F4635F" w:rsidRPr="00445A62" w:rsidRDefault="00D7600F" w:rsidP="00445A62">
      <w:pPr>
        <w:rPr>
          <w:color w:val="222222"/>
          <w:highlight w:val="white"/>
        </w:rPr>
      </w:pPr>
      <w:proofErr w:type="spellStart"/>
      <w:r w:rsidRPr="00445A62">
        <w:rPr>
          <w:color w:val="222222"/>
          <w:highlight w:val="white"/>
        </w:rPr>
        <w:t>Mirfakhraei</w:t>
      </w:r>
      <w:proofErr w:type="spellEnd"/>
      <w:r w:rsidRPr="00445A62">
        <w:rPr>
          <w:color w:val="222222"/>
          <w:highlight w:val="white"/>
        </w:rPr>
        <w:t xml:space="preserve">, S., </w:t>
      </w:r>
      <w:proofErr w:type="spellStart"/>
      <w:r w:rsidRPr="00445A62">
        <w:rPr>
          <w:color w:val="222222"/>
          <w:highlight w:val="white"/>
        </w:rPr>
        <w:t>Abdolvand</w:t>
      </w:r>
      <w:proofErr w:type="spellEnd"/>
      <w:r w:rsidRPr="00445A62">
        <w:rPr>
          <w:color w:val="222222"/>
          <w:highlight w:val="white"/>
        </w:rPr>
        <w:t xml:space="preserve">, N. and </w:t>
      </w:r>
      <w:proofErr w:type="spellStart"/>
      <w:r w:rsidRPr="00445A62">
        <w:rPr>
          <w:color w:val="222222"/>
          <w:highlight w:val="white"/>
        </w:rPr>
        <w:t>Rajaei</w:t>
      </w:r>
      <w:proofErr w:type="spellEnd"/>
      <w:r w:rsidRPr="00445A62">
        <w:rPr>
          <w:color w:val="222222"/>
          <w:highlight w:val="white"/>
        </w:rPr>
        <w:t xml:space="preserve"> </w:t>
      </w:r>
      <w:proofErr w:type="spellStart"/>
      <w:r w:rsidRPr="00445A62">
        <w:rPr>
          <w:color w:val="222222"/>
          <w:highlight w:val="white"/>
        </w:rPr>
        <w:t>Harandi</w:t>
      </w:r>
      <w:proofErr w:type="spellEnd"/>
      <w:r w:rsidRPr="00445A62">
        <w:rPr>
          <w:color w:val="222222"/>
          <w:highlight w:val="white"/>
        </w:rPr>
        <w:t xml:space="preserve">, S., 2024. The RFMRv model for customer segmentation based on the referral value. </w:t>
      </w:r>
      <w:r w:rsidRPr="00445A62">
        <w:rPr>
          <w:i/>
          <w:color w:val="222222"/>
          <w:highlight w:val="white"/>
        </w:rPr>
        <w:t>Interdisciplinary Journal of Management Studies</w:t>
      </w:r>
      <w:r w:rsidRPr="00445A62">
        <w:rPr>
          <w:color w:val="222222"/>
          <w:highlight w:val="white"/>
        </w:rPr>
        <w:t xml:space="preserve">, </w:t>
      </w:r>
      <w:r w:rsidRPr="00445A62">
        <w:rPr>
          <w:i/>
          <w:color w:val="222222"/>
          <w:highlight w:val="white"/>
        </w:rPr>
        <w:t>17</w:t>
      </w:r>
      <w:r w:rsidRPr="00445A62">
        <w:rPr>
          <w:color w:val="222222"/>
          <w:highlight w:val="white"/>
        </w:rPr>
        <w:t xml:space="preserve">(2), pp.455-473. Available at: </w:t>
      </w:r>
      <w:hyperlink r:id="rId10">
        <w:r w:rsidRPr="00445A62">
          <w:rPr>
            <w:color w:val="1155CC"/>
            <w:highlight w:val="white"/>
            <w:u w:val="single"/>
          </w:rPr>
          <w:t>https://doi.org/10.22059/ijms.2023.329229.674722</w:t>
        </w:r>
      </w:hyperlink>
      <w:r w:rsidRPr="00445A62">
        <w:rPr>
          <w:color w:val="222222"/>
          <w:highlight w:val="white"/>
        </w:rPr>
        <w:t xml:space="preserve"> [Accessed on 10 November 2025]</w:t>
      </w:r>
    </w:p>
    <w:p w14:paraId="4A3E8665" w14:textId="77777777" w:rsidR="00F4635F" w:rsidRPr="00445A62" w:rsidRDefault="00D7600F" w:rsidP="00445A62">
      <w:pPr>
        <w:rPr>
          <w:color w:val="222222"/>
          <w:highlight w:val="white"/>
        </w:rPr>
      </w:pPr>
      <w:proofErr w:type="spellStart"/>
      <w:r w:rsidRPr="00445A62">
        <w:rPr>
          <w:color w:val="222222"/>
          <w:highlight w:val="white"/>
        </w:rPr>
        <w:t>Morokhova</w:t>
      </w:r>
      <w:proofErr w:type="spellEnd"/>
      <w:r w:rsidRPr="00445A62">
        <w:rPr>
          <w:color w:val="222222"/>
          <w:highlight w:val="white"/>
        </w:rPr>
        <w:t xml:space="preserve">, V.A.L.E.N.T.Y.N.A., </w:t>
      </w:r>
      <w:proofErr w:type="spellStart"/>
      <w:r w:rsidRPr="00445A62">
        <w:rPr>
          <w:color w:val="222222"/>
          <w:highlight w:val="white"/>
        </w:rPr>
        <w:t>Batyrbekova</w:t>
      </w:r>
      <w:proofErr w:type="spellEnd"/>
      <w:r w:rsidRPr="00445A62">
        <w:rPr>
          <w:color w:val="222222"/>
          <w:highlight w:val="white"/>
        </w:rPr>
        <w:t xml:space="preserve">, Z.H.Y.L.D.Y.Z., </w:t>
      </w:r>
      <w:proofErr w:type="spellStart"/>
      <w:r w:rsidRPr="00445A62">
        <w:rPr>
          <w:color w:val="222222"/>
          <w:highlight w:val="white"/>
        </w:rPr>
        <w:t>Bondarenko</w:t>
      </w:r>
      <w:proofErr w:type="spellEnd"/>
      <w:r w:rsidRPr="00445A62">
        <w:rPr>
          <w:color w:val="222222"/>
          <w:highlight w:val="white"/>
        </w:rPr>
        <w:t xml:space="preserve">, O.L.E.N.A., </w:t>
      </w:r>
      <w:proofErr w:type="spellStart"/>
      <w:r w:rsidRPr="00445A62">
        <w:rPr>
          <w:color w:val="222222"/>
          <w:highlight w:val="white"/>
        </w:rPr>
        <w:t>Ustik</w:t>
      </w:r>
      <w:proofErr w:type="spellEnd"/>
      <w:r w:rsidRPr="00445A62">
        <w:rPr>
          <w:color w:val="222222"/>
          <w:highlight w:val="white"/>
        </w:rPr>
        <w:t xml:space="preserve">, T.E.T.I.A.N.A., </w:t>
      </w:r>
      <w:proofErr w:type="spellStart"/>
      <w:r w:rsidRPr="00445A62">
        <w:rPr>
          <w:color w:val="222222"/>
          <w:highlight w:val="white"/>
        </w:rPr>
        <w:t>Saiensus</w:t>
      </w:r>
      <w:proofErr w:type="spellEnd"/>
      <w:r w:rsidRPr="00445A62">
        <w:rPr>
          <w:color w:val="222222"/>
          <w:highlight w:val="white"/>
        </w:rPr>
        <w:t xml:space="preserve">, M.A.R.I.I.A. and </w:t>
      </w:r>
      <w:proofErr w:type="spellStart"/>
      <w:r w:rsidRPr="00445A62">
        <w:rPr>
          <w:color w:val="222222"/>
          <w:highlight w:val="white"/>
        </w:rPr>
        <w:t>Travin</w:t>
      </w:r>
      <w:proofErr w:type="spellEnd"/>
      <w:r w:rsidRPr="00445A62">
        <w:rPr>
          <w:color w:val="222222"/>
          <w:highlight w:val="white"/>
        </w:rPr>
        <w:t xml:space="preserve">, V.I.T.A.L.I.I., 2023. Digitalisation strategies for marketing communications to build relationship marketing: Modern solutions in brand management. </w:t>
      </w:r>
      <w:r w:rsidRPr="00445A62">
        <w:rPr>
          <w:i/>
          <w:color w:val="222222"/>
          <w:highlight w:val="white"/>
        </w:rPr>
        <w:t>WSEAS Transactions on Environment and Development</w:t>
      </w:r>
      <w:r w:rsidRPr="00445A62">
        <w:rPr>
          <w:color w:val="222222"/>
          <w:highlight w:val="white"/>
        </w:rPr>
        <w:t xml:space="preserve">, </w:t>
      </w:r>
      <w:r w:rsidRPr="00445A62">
        <w:rPr>
          <w:i/>
          <w:color w:val="222222"/>
          <w:highlight w:val="white"/>
        </w:rPr>
        <w:t>19</w:t>
      </w:r>
      <w:r w:rsidRPr="00445A62">
        <w:rPr>
          <w:color w:val="222222"/>
          <w:highlight w:val="white"/>
        </w:rPr>
        <w:t xml:space="preserve">, pp.1231-1245. Available at: </w:t>
      </w:r>
      <w:hyperlink r:id="rId11">
        <w:r w:rsidRPr="00445A62">
          <w:rPr>
            <w:color w:val="1155CC"/>
            <w:highlight w:val="white"/>
            <w:u w:val="single"/>
          </w:rPr>
          <w:t>https://wseas.com/journals/ead/2023/c285115-038(2023).pdf</w:t>
        </w:r>
      </w:hyperlink>
      <w:r w:rsidRPr="00445A62">
        <w:rPr>
          <w:color w:val="222222"/>
          <w:highlight w:val="white"/>
        </w:rPr>
        <w:t xml:space="preserve"> [Accessed on 10 November 2025]</w:t>
      </w:r>
    </w:p>
    <w:p w14:paraId="5BB6A6B5" w14:textId="77777777" w:rsidR="00F4635F" w:rsidRPr="00445A62" w:rsidRDefault="00D7600F" w:rsidP="00445A62">
      <w:pPr>
        <w:rPr>
          <w:color w:val="222222"/>
          <w:highlight w:val="white"/>
        </w:rPr>
      </w:pPr>
      <w:r w:rsidRPr="00445A62">
        <w:rPr>
          <w:color w:val="222222"/>
          <w:highlight w:val="white"/>
        </w:rPr>
        <w:t xml:space="preserve">Sharma, S.N. and </w:t>
      </w:r>
      <w:proofErr w:type="spellStart"/>
      <w:r w:rsidRPr="00445A62">
        <w:rPr>
          <w:color w:val="222222"/>
          <w:highlight w:val="white"/>
        </w:rPr>
        <w:t>Subba</w:t>
      </w:r>
      <w:proofErr w:type="spellEnd"/>
      <w:r w:rsidRPr="00445A62">
        <w:rPr>
          <w:color w:val="222222"/>
          <w:highlight w:val="white"/>
        </w:rPr>
        <w:t xml:space="preserve">, R., 2025. Entrepreneurship and Sustainability: Analysing the impact of Green Start-ups on Economic Development. </w:t>
      </w:r>
      <w:r w:rsidRPr="00445A62">
        <w:rPr>
          <w:i/>
          <w:color w:val="222222"/>
          <w:highlight w:val="white"/>
        </w:rPr>
        <w:t>Innovation and Green Development</w:t>
      </w:r>
      <w:r w:rsidRPr="00445A62">
        <w:rPr>
          <w:color w:val="222222"/>
          <w:highlight w:val="white"/>
        </w:rPr>
        <w:t xml:space="preserve">, </w:t>
      </w:r>
      <w:r w:rsidRPr="00445A62">
        <w:rPr>
          <w:i/>
          <w:color w:val="222222"/>
          <w:highlight w:val="white"/>
        </w:rPr>
        <w:t>4</w:t>
      </w:r>
      <w:r w:rsidRPr="00445A62">
        <w:rPr>
          <w:color w:val="222222"/>
          <w:highlight w:val="white"/>
        </w:rPr>
        <w:t xml:space="preserve">(4), p.100280. Available at: </w:t>
      </w:r>
      <w:hyperlink r:id="rId12">
        <w:r w:rsidRPr="00445A62">
          <w:rPr>
            <w:color w:val="1155CC"/>
            <w:highlight w:val="white"/>
            <w:u w:val="single"/>
          </w:rPr>
          <w:t>https://doi.org/10.1016/j.igd.2025.100280</w:t>
        </w:r>
      </w:hyperlink>
      <w:r w:rsidRPr="00445A62">
        <w:rPr>
          <w:color w:val="222222"/>
          <w:highlight w:val="white"/>
        </w:rPr>
        <w:t xml:space="preserve"> [Accessed on 10 November 2025]</w:t>
      </w:r>
    </w:p>
    <w:p w14:paraId="09265BAD" w14:textId="77777777" w:rsidR="00F4635F" w:rsidRDefault="00D7600F" w:rsidP="00445A62">
      <w:r>
        <w:t xml:space="preserve">Solo, A. (2025). Understanding legal and statutory requirements for UK businesses: A practical guide | </w:t>
      </w:r>
      <w:proofErr w:type="spellStart"/>
      <w:r>
        <w:t>sprintlaw</w:t>
      </w:r>
      <w:proofErr w:type="spellEnd"/>
      <w:r>
        <w:t xml:space="preserve"> UK. Available at: </w:t>
      </w:r>
      <w:hyperlink r:id="rId13">
        <w:r w:rsidRPr="00445A62">
          <w:rPr>
            <w:color w:val="1155CC"/>
            <w:u w:val="single"/>
          </w:rPr>
          <w:t>https://sprintlaw.co.uk/articles/understanding-legal-and-statutory-requirements-for-uk-businesses-a-practical-guide/</w:t>
        </w:r>
      </w:hyperlink>
      <w:r>
        <w:t xml:space="preserve"> (Accessed: 10 November 2025).</w:t>
      </w:r>
    </w:p>
    <w:p w14:paraId="1F97C13C" w14:textId="77777777" w:rsidR="00F4635F" w:rsidRPr="00445A62" w:rsidRDefault="00D7600F" w:rsidP="00445A62">
      <w:pPr>
        <w:rPr>
          <w:color w:val="222222"/>
          <w:highlight w:val="white"/>
        </w:rPr>
      </w:pPr>
      <w:r w:rsidRPr="00445A62">
        <w:rPr>
          <w:color w:val="222222"/>
          <w:highlight w:val="white"/>
        </w:rPr>
        <w:t xml:space="preserve">Spherical Insights, (2024) United Kingdom Pet Care Market Size, share, forecasts to 2033, Spherical Insights. Available at: </w:t>
      </w:r>
      <w:hyperlink r:id="rId14">
        <w:r w:rsidRPr="00445A62">
          <w:rPr>
            <w:color w:val="1155CC"/>
            <w:highlight w:val="white"/>
            <w:u w:val="single"/>
          </w:rPr>
          <w:t>https://www.sphericalinsights.com/reports/united-kingdom-pet-care-market</w:t>
        </w:r>
      </w:hyperlink>
      <w:r w:rsidRPr="00445A62">
        <w:rPr>
          <w:color w:val="222222"/>
          <w:highlight w:val="white"/>
        </w:rPr>
        <w:t xml:space="preserve"> (Accessed: 10 November 2025).</w:t>
      </w:r>
    </w:p>
    <w:p w14:paraId="1BDCD5EB" w14:textId="77777777" w:rsidR="00F4635F" w:rsidRPr="00445A62" w:rsidRDefault="00D7600F" w:rsidP="00445A62">
      <w:pPr>
        <w:rPr>
          <w:color w:val="222222"/>
          <w:highlight w:val="white"/>
        </w:rPr>
      </w:pPr>
      <w:proofErr w:type="spellStart"/>
      <w:r w:rsidRPr="00445A62">
        <w:rPr>
          <w:color w:val="222222"/>
          <w:highlight w:val="white"/>
        </w:rPr>
        <w:t>Vettimes</w:t>
      </w:r>
      <w:proofErr w:type="spellEnd"/>
      <w:r w:rsidRPr="00445A62">
        <w:rPr>
          <w:color w:val="222222"/>
          <w:highlight w:val="white"/>
        </w:rPr>
        <w:t xml:space="preserve">, (2023) More pets living with fewer owners, New Study suggests, </w:t>
      </w:r>
      <w:proofErr w:type="spellStart"/>
      <w:r w:rsidRPr="00445A62">
        <w:rPr>
          <w:color w:val="222222"/>
          <w:highlight w:val="white"/>
        </w:rPr>
        <w:t>Vettimes</w:t>
      </w:r>
      <w:proofErr w:type="spellEnd"/>
      <w:r w:rsidRPr="00445A62">
        <w:rPr>
          <w:color w:val="222222"/>
          <w:highlight w:val="white"/>
        </w:rPr>
        <w:t xml:space="preserve">. Available at: </w:t>
      </w:r>
      <w:hyperlink r:id="rId15">
        <w:r w:rsidRPr="00445A62">
          <w:rPr>
            <w:color w:val="1155CC"/>
            <w:highlight w:val="white"/>
            <w:u w:val="single"/>
          </w:rPr>
          <w:t>https://www.vettimes.com/news/vets/international/more-pets-living-with-fewer-owners-new-study-suggests</w:t>
        </w:r>
      </w:hyperlink>
      <w:r w:rsidRPr="00445A62">
        <w:rPr>
          <w:color w:val="222222"/>
          <w:highlight w:val="white"/>
        </w:rPr>
        <w:t xml:space="preserve"> (Accessed: 10 November 2025).</w:t>
      </w:r>
    </w:p>
    <w:sectPr w:rsidR="00F4635F" w:rsidRPr="00445A62" w:rsidSect="00445A62">
      <w:footerReference w:type="default" r:id="rId16"/>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C8BC2" w14:textId="77777777" w:rsidR="00D7600F" w:rsidRDefault="00D7600F" w:rsidP="00F74776">
      <w:pPr>
        <w:spacing w:line="240" w:lineRule="auto"/>
      </w:pPr>
      <w:r>
        <w:separator/>
      </w:r>
    </w:p>
  </w:endnote>
  <w:endnote w:type="continuationSeparator" w:id="0">
    <w:p w14:paraId="4FAC8A6A" w14:textId="77777777" w:rsidR="00D7600F" w:rsidRDefault="00D7600F" w:rsidP="00F747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4D69CEF-2891-4763-B9A7-2C7A55F1F7EF}"/>
  </w:font>
  <w:font w:name="Tahoma">
    <w:panose1 w:val="020B0604030504040204"/>
    <w:charset w:val="00"/>
    <w:family w:val="swiss"/>
    <w:pitch w:val="variable"/>
    <w:sig w:usb0="E1002EFF" w:usb1="C000605B" w:usb2="00000029" w:usb3="00000000" w:csb0="000101FF" w:csb1="00000000"/>
    <w:embedRegular r:id="rId2" w:fontKey="{6D98E60A-2927-4A8E-883E-3CD3B5F5B29E}"/>
  </w:font>
  <w:font w:name="Cambria">
    <w:panose1 w:val="02040503050406030204"/>
    <w:charset w:val="00"/>
    <w:family w:val="roman"/>
    <w:pitch w:val="variable"/>
    <w:sig w:usb0="E00006FF" w:usb1="420024FF" w:usb2="02000000" w:usb3="00000000" w:csb0="0000019F" w:csb1="00000000"/>
    <w:embedRegular r:id="rId3" w:fontKey="{4C65C344-021E-194B-B2F9-3E4A90DFDAB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4871159"/>
      <w:docPartObj>
        <w:docPartGallery w:val="Page Numbers (Bottom of Page)"/>
        <w:docPartUnique/>
      </w:docPartObj>
    </w:sdtPr>
    <w:sdtEndPr/>
    <w:sdtContent>
      <w:sdt>
        <w:sdtPr>
          <w:id w:val="-1769616900"/>
          <w:docPartObj>
            <w:docPartGallery w:val="Page Numbers (Top of Page)"/>
            <w:docPartUnique/>
          </w:docPartObj>
        </w:sdtPr>
        <w:sdtEndPr/>
        <w:sdtContent>
          <w:p w14:paraId="1F6DC6C4" w14:textId="77777777" w:rsidR="00445A62" w:rsidRDefault="00D7600F">
            <w:pPr>
              <w:pStyle w:val="Footer"/>
              <w:jc w:val="right"/>
            </w:pPr>
            <w:r>
              <w:t xml:space="preserve">Page </w:t>
            </w:r>
            <w:r w:rsidR="00F74776">
              <w:rPr>
                <w:b/>
                <w:bCs/>
              </w:rPr>
              <w:fldChar w:fldCharType="begin"/>
            </w:r>
            <w:r>
              <w:rPr>
                <w:b/>
                <w:bCs/>
              </w:rPr>
              <w:instrText xml:space="preserve"> PAGE </w:instrText>
            </w:r>
            <w:r w:rsidR="00F74776">
              <w:rPr>
                <w:b/>
                <w:bCs/>
              </w:rPr>
              <w:fldChar w:fldCharType="separate"/>
            </w:r>
            <w:r w:rsidR="003C2757">
              <w:rPr>
                <w:b/>
                <w:bCs/>
                <w:noProof/>
              </w:rPr>
              <w:t>2</w:t>
            </w:r>
            <w:r w:rsidR="00F74776">
              <w:rPr>
                <w:b/>
                <w:bCs/>
              </w:rPr>
              <w:fldChar w:fldCharType="end"/>
            </w:r>
            <w:r>
              <w:t xml:space="preserve"> of </w:t>
            </w:r>
            <w:r w:rsidR="00F74776">
              <w:rPr>
                <w:b/>
                <w:bCs/>
              </w:rPr>
              <w:fldChar w:fldCharType="begin"/>
            </w:r>
            <w:r>
              <w:rPr>
                <w:b/>
                <w:bCs/>
              </w:rPr>
              <w:instrText xml:space="preserve"> NUMPAGES  </w:instrText>
            </w:r>
            <w:r w:rsidR="00F74776">
              <w:rPr>
                <w:b/>
                <w:bCs/>
              </w:rPr>
              <w:fldChar w:fldCharType="separate"/>
            </w:r>
            <w:r w:rsidR="003C2757">
              <w:rPr>
                <w:b/>
                <w:bCs/>
                <w:noProof/>
              </w:rPr>
              <w:t>10</w:t>
            </w:r>
            <w:r w:rsidR="00F74776">
              <w:rPr>
                <w:b/>
                <w:bCs/>
              </w:rPr>
              <w:fldChar w:fldCharType="end"/>
            </w:r>
          </w:p>
        </w:sdtContent>
      </w:sdt>
    </w:sdtContent>
  </w:sdt>
  <w:p w14:paraId="516EFFA1" w14:textId="77777777" w:rsidR="00445A62" w:rsidRDefault="00445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CC690" w14:textId="77777777" w:rsidR="00D7600F" w:rsidRDefault="00D7600F" w:rsidP="00F74776">
      <w:pPr>
        <w:spacing w:line="240" w:lineRule="auto"/>
      </w:pPr>
      <w:r>
        <w:separator/>
      </w:r>
    </w:p>
  </w:footnote>
  <w:footnote w:type="continuationSeparator" w:id="0">
    <w:p w14:paraId="7558E307" w14:textId="77777777" w:rsidR="00D7600F" w:rsidRDefault="00D7600F" w:rsidP="00F747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F4FA9"/>
    <w:multiLevelType w:val="hybridMultilevel"/>
    <w:tmpl w:val="977C06BC"/>
    <w:lvl w:ilvl="0" w:tplc="A4664A06">
      <w:start w:val="1"/>
      <w:numFmt w:val="decimal"/>
      <w:lvlText w:val="%1."/>
      <w:lvlJc w:val="left"/>
      <w:pPr>
        <w:ind w:left="720" w:hanging="360"/>
      </w:pPr>
    </w:lvl>
    <w:lvl w:ilvl="1" w:tplc="1BC6D06C" w:tentative="1">
      <w:start w:val="1"/>
      <w:numFmt w:val="lowerLetter"/>
      <w:lvlText w:val="%2."/>
      <w:lvlJc w:val="left"/>
      <w:pPr>
        <w:ind w:left="1440" w:hanging="360"/>
      </w:pPr>
    </w:lvl>
    <w:lvl w:ilvl="2" w:tplc="6A467386" w:tentative="1">
      <w:start w:val="1"/>
      <w:numFmt w:val="lowerRoman"/>
      <w:lvlText w:val="%3."/>
      <w:lvlJc w:val="right"/>
      <w:pPr>
        <w:ind w:left="2160" w:hanging="180"/>
      </w:pPr>
    </w:lvl>
    <w:lvl w:ilvl="3" w:tplc="39B40FFC" w:tentative="1">
      <w:start w:val="1"/>
      <w:numFmt w:val="decimal"/>
      <w:lvlText w:val="%4."/>
      <w:lvlJc w:val="left"/>
      <w:pPr>
        <w:ind w:left="2880" w:hanging="360"/>
      </w:pPr>
    </w:lvl>
    <w:lvl w:ilvl="4" w:tplc="96B66796" w:tentative="1">
      <w:start w:val="1"/>
      <w:numFmt w:val="lowerLetter"/>
      <w:lvlText w:val="%5."/>
      <w:lvlJc w:val="left"/>
      <w:pPr>
        <w:ind w:left="3600" w:hanging="360"/>
      </w:pPr>
    </w:lvl>
    <w:lvl w:ilvl="5" w:tplc="6028605A" w:tentative="1">
      <w:start w:val="1"/>
      <w:numFmt w:val="lowerRoman"/>
      <w:lvlText w:val="%6."/>
      <w:lvlJc w:val="right"/>
      <w:pPr>
        <w:ind w:left="4320" w:hanging="180"/>
      </w:pPr>
    </w:lvl>
    <w:lvl w:ilvl="6" w:tplc="D20CD048" w:tentative="1">
      <w:start w:val="1"/>
      <w:numFmt w:val="decimal"/>
      <w:lvlText w:val="%7."/>
      <w:lvlJc w:val="left"/>
      <w:pPr>
        <w:ind w:left="5040" w:hanging="360"/>
      </w:pPr>
    </w:lvl>
    <w:lvl w:ilvl="7" w:tplc="DC265EE2" w:tentative="1">
      <w:start w:val="1"/>
      <w:numFmt w:val="lowerLetter"/>
      <w:lvlText w:val="%8."/>
      <w:lvlJc w:val="left"/>
      <w:pPr>
        <w:ind w:left="5760" w:hanging="360"/>
      </w:pPr>
    </w:lvl>
    <w:lvl w:ilvl="8" w:tplc="80A0E3D8" w:tentative="1">
      <w:start w:val="1"/>
      <w:numFmt w:val="lowerRoman"/>
      <w:lvlText w:val="%9."/>
      <w:lvlJc w:val="right"/>
      <w:pPr>
        <w:ind w:left="6480" w:hanging="180"/>
      </w:pPr>
    </w:lvl>
  </w:abstractNum>
  <w:abstractNum w:abstractNumId="1" w15:restartNumberingAfterBreak="0">
    <w:nsid w:val="3C501165"/>
    <w:multiLevelType w:val="multilevel"/>
    <w:tmpl w:val="F6F81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6B74CA"/>
    <w:multiLevelType w:val="multilevel"/>
    <w:tmpl w:val="68DE8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70F1F1B"/>
    <w:multiLevelType w:val="multilevel"/>
    <w:tmpl w:val="1E089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074E18"/>
    <w:multiLevelType w:val="multilevel"/>
    <w:tmpl w:val="4FCEE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0505185">
    <w:abstractNumId w:val="3"/>
  </w:num>
  <w:num w:numId="2" w16cid:durableId="1813719184">
    <w:abstractNumId w:val="4"/>
  </w:num>
  <w:num w:numId="3" w16cid:durableId="535702255">
    <w:abstractNumId w:val="1"/>
  </w:num>
  <w:num w:numId="4" w16cid:durableId="611320848">
    <w:abstractNumId w:val="2"/>
  </w:num>
  <w:num w:numId="5" w16cid:durableId="1790780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AB2"/>
    <w:rsid w:val="00377374"/>
    <w:rsid w:val="003B58B8"/>
    <w:rsid w:val="003C2757"/>
    <w:rsid w:val="00406485"/>
    <w:rsid w:val="00414DF5"/>
    <w:rsid w:val="00445A62"/>
    <w:rsid w:val="00475C9B"/>
    <w:rsid w:val="004F4AE0"/>
    <w:rsid w:val="00645989"/>
    <w:rsid w:val="00666BAE"/>
    <w:rsid w:val="00792101"/>
    <w:rsid w:val="00800AB2"/>
    <w:rsid w:val="008B5B55"/>
    <w:rsid w:val="009348EF"/>
    <w:rsid w:val="00A53EAB"/>
    <w:rsid w:val="00D7600F"/>
    <w:rsid w:val="00EA525E"/>
    <w:rsid w:val="00F4635F"/>
    <w:rsid w:val="00F74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E1797"/>
  <w15:docId w15:val="{B6456F28-2924-462C-B611-2ED361F6A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C9B"/>
  </w:style>
  <w:style w:type="paragraph" w:styleId="Heading1">
    <w:name w:val="heading 1"/>
    <w:basedOn w:val="Normal"/>
    <w:next w:val="Normal"/>
    <w:uiPriority w:val="9"/>
    <w:qFormat/>
    <w:rsid w:val="00475C9B"/>
    <w:pPr>
      <w:keepNext/>
      <w:keepLines/>
      <w:outlineLvl w:val="0"/>
    </w:pPr>
    <w:rPr>
      <w:b/>
      <w:sz w:val="28"/>
      <w:szCs w:val="28"/>
    </w:rPr>
  </w:style>
  <w:style w:type="paragraph" w:styleId="Heading2">
    <w:name w:val="heading 2"/>
    <w:basedOn w:val="Normal"/>
    <w:next w:val="Normal"/>
    <w:uiPriority w:val="9"/>
    <w:unhideWhenUsed/>
    <w:qFormat/>
    <w:rsid w:val="00475C9B"/>
    <w:pPr>
      <w:keepNext/>
      <w:keepLines/>
      <w:outlineLvl w:val="1"/>
    </w:pPr>
    <w:rPr>
      <w:b/>
      <w:i/>
      <w:sz w:val="26"/>
      <w:szCs w:val="26"/>
    </w:rPr>
  </w:style>
  <w:style w:type="paragraph" w:styleId="Heading3">
    <w:name w:val="heading 3"/>
    <w:basedOn w:val="Normal"/>
    <w:next w:val="Normal"/>
    <w:uiPriority w:val="9"/>
    <w:semiHidden/>
    <w:unhideWhenUsed/>
    <w:qFormat/>
    <w:rsid w:val="00475C9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75C9B"/>
    <w:pPr>
      <w:keepNext/>
      <w:keepLines/>
      <w:spacing w:before="280" w:after="80"/>
      <w:outlineLvl w:val="3"/>
    </w:pPr>
    <w:rPr>
      <w:color w:val="666666"/>
    </w:rPr>
  </w:style>
  <w:style w:type="paragraph" w:styleId="Heading5">
    <w:name w:val="heading 5"/>
    <w:basedOn w:val="Normal"/>
    <w:next w:val="Normal"/>
    <w:uiPriority w:val="9"/>
    <w:semiHidden/>
    <w:unhideWhenUsed/>
    <w:qFormat/>
    <w:rsid w:val="00475C9B"/>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475C9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75C9B"/>
    <w:tblPr>
      <w:tblCellMar>
        <w:top w:w="100" w:type="dxa"/>
        <w:left w:w="100" w:type="dxa"/>
        <w:bottom w:w="100" w:type="dxa"/>
        <w:right w:w="100" w:type="dxa"/>
      </w:tblCellMar>
    </w:tblPr>
  </w:style>
  <w:style w:type="paragraph" w:styleId="Title">
    <w:name w:val="Title"/>
    <w:basedOn w:val="Normal"/>
    <w:next w:val="Normal"/>
    <w:uiPriority w:val="10"/>
    <w:qFormat/>
    <w:rsid w:val="00475C9B"/>
    <w:pPr>
      <w:keepNext/>
      <w:keepLines/>
      <w:spacing w:after="60"/>
    </w:pPr>
    <w:rPr>
      <w:sz w:val="52"/>
      <w:szCs w:val="52"/>
    </w:rPr>
  </w:style>
  <w:style w:type="paragraph" w:styleId="Subtitle">
    <w:name w:val="Subtitle"/>
    <w:basedOn w:val="Normal"/>
    <w:next w:val="Normal"/>
    <w:uiPriority w:val="11"/>
    <w:qFormat/>
    <w:rsid w:val="00475C9B"/>
    <w:pPr>
      <w:keepNext/>
      <w:keepLines/>
      <w:spacing w:after="320"/>
    </w:pPr>
    <w:rPr>
      <w:color w:val="666666"/>
      <w:sz w:val="30"/>
      <w:szCs w:val="30"/>
    </w:rPr>
  </w:style>
  <w:style w:type="table" w:customStyle="1" w:styleId="a">
    <w:name w:val="a"/>
    <w:basedOn w:val="TableNormal0"/>
    <w:rsid w:val="00475C9B"/>
    <w:tblPr>
      <w:tblStyleRowBandSize w:val="1"/>
      <w:tblStyleColBandSize w:val="1"/>
    </w:tblPr>
  </w:style>
  <w:style w:type="table" w:customStyle="1" w:styleId="a0">
    <w:name w:val="a0"/>
    <w:basedOn w:val="TableNormal0"/>
    <w:rsid w:val="00475C9B"/>
    <w:tblPr>
      <w:tblStyleRowBandSize w:val="1"/>
      <w:tblStyleColBandSize w:val="1"/>
    </w:tblPr>
  </w:style>
  <w:style w:type="paragraph" w:styleId="ListParagraph">
    <w:name w:val="List Paragraph"/>
    <w:basedOn w:val="Normal"/>
    <w:uiPriority w:val="34"/>
    <w:qFormat/>
    <w:rsid w:val="00445A62"/>
    <w:pPr>
      <w:ind w:left="720"/>
      <w:contextualSpacing/>
    </w:pPr>
  </w:style>
  <w:style w:type="paragraph" w:styleId="Header">
    <w:name w:val="header"/>
    <w:basedOn w:val="Normal"/>
    <w:link w:val="HeaderChar"/>
    <w:uiPriority w:val="99"/>
    <w:unhideWhenUsed/>
    <w:rsid w:val="00445A62"/>
    <w:pPr>
      <w:tabs>
        <w:tab w:val="center" w:pos="4513"/>
        <w:tab w:val="right" w:pos="9026"/>
      </w:tabs>
      <w:spacing w:line="240" w:lineRule="auto"/>
    </w:pPr>
  </w:style>
  <w:style w:type="character" w:customStyle="1" w:styleId="HeaderChar">
    <w:name w:val="Header Char"/>
    <w:basedOn w:val="DefaultParagraphFont"/>
    <w:link w:val="Header"/>
    <w:uiPriority w:val="99"/>
    <w:rsid w:val="00445A62"/>
  </w:style>
  <w:style w:type="paragraph" w:styleId="Footer">
    <w:name w:val="footer"/>
    <w:basedOn w:val="Normal"/>
    <w:link w:val="FooterChar"/>
    <w:uiPriority w:val="99"/>
    <w:unhideWhenUsed/>
    <w:rsid w:val="00445A62"/>
    <w:pPr>
      <w:tabs>
        <w:tab w:val="center" w:pos="4513"/>
        <w:tab w:val="right" w:pos="9026"/>
      </w:tabs>
      <w:spacing w:line="240" w:lineRule="auto"/>
    </w:pPr>
  </w:style>
  <w:style w:type="character" w:customStyle="1" w:styleId="FooterChar">
    <w:name w:val="Footer Char"/>
    <w:basedOn w:val="DefaultParagraphFont"/>
    <w:link w:val="Footer"/>
    <w:uiPriority w:val="99"/>
    <w:rsid w:val="00445A62"/>
  </w:style>
  <w:style w:type="paragraph" w:styleId="TOCHeading">
    <w:name w:val="TOC Heading"/>
    <w:basedOn w:val="Heading1"/>
    <w:next w:val="Normal"/>
    <w:uiPriority w:val="39"/>
    <w:unhideWhenUsed/>
    <w:qFormat/>
    <w:rsid w:val="00445A6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45A62"/>
    <w:pPr>
      <w:spacing w:after="100"/>
    </w:pPr>
  </w:style>
  <w:style w:type="paragraph" w:styleId="TOC2">
    <w:name w:val="toc 2"/>
    <w:basedOn w:val="Normal"/>
    <w:next w:val="Normal"/>
    <w:autoRedefine/>
    <w:uiPriority w:val="39"/>
    <w:unhideWhenUsed/>
    <w:rsid w:val="00445A62"/>
    <w:pPr>
      <w:spacing w:after="100"/>
      <w:ind w:left="240"/>
    </w:pPr>
  </w:style>
  <w:style w:type="character" w:styleId="Hyperlink">
    <w:name w:val="Hyperlink"/>
    <w:basedOn w:val="DefaultParagraphFont"/>
    <w:uiPriority w:val="99"/>
    <w:unhideWhenUsed/>
    <w:rsid w:val="00445A62"/>
    <w:rPr>
      <w:color w:val="0000FF" w:themeColor="hyperlink"/>
      <w:u w:val="single"/>
    </w:rPr>
  </w:style>
  <w:style w:type="paragraph" w:styleId="BalloonText">
    <w:name w:val="Balloon Text"/>
    <w:basedOn w:val="Normal"/>
    <w:link w:val="BalloonTextChar"/>
    <w:uiPriority w:val="99"/>
    <w:semiHidden/>
    <w:unhideWhenUsed/>
    <w:rsid w:val="00F463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63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printlaw.co.uk/articles/understanding-legal-and-statutory-requirements-for-uk-businesses-a-practical-guid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igd.2025.10028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seas.com/journals/ead/2023/c285115-038(2023).pdf" TargetMode="External"/><Relationship Id="rId5" Type="http://schemas.openxmlformats.org/officeDocument/2006/relationships/webSettings" Target="webSettings.xml"/><Relationship Id="rId15" Type="http://schemas.openxmlformats.org/officeDocument/2006/relationships/hyperlink" Target="https://www.vettimes.com/news/vets/international/more-pets-living-with-fewer-owners-new-study-suggests" TargetMode="External"/><Relationship Id="rId10" Type="http://schemas.openxmlformats.org/officeDocument/2006/relationships/hyperlink" Target="https://doi.org/10.22059/ijms.2023.329229.674722" TargetMode="External"/><Relationship Id="rId4" Type="http://schemas.openxmlformats.org/officeDocument/2006/relationships/settings" Target="settings.xml"/><Relationship Id="rId9" Type="http://schemas.openxmlformats.org/officeDocument/2006/relationships/hyperlink" Target="https://www.gov.uk/government/calls-for-evidence/small-business-access-to-finance/small-business-access-to-finance" TargetMode="External"/><Relationship Id="rId14" Type="http://schemas.openxmlformats.org/officeDocument/2006/relationships/hyperlink" Target="https://www.sphericalinsights.com/reports/united-kingdom-pet-care-marke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61C3A-7DED-4BAE-B482-FB503E3264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2260</Words>
  <Characters>12885</Characters>
  <Application>Microsoft Office Word</Application>
  <DocSecurity>0</DocSecurity>
  <Lines>107</Lines>
  <Paragraphs>30</Paragraphs>
  <ScaleCrop>false</ScaleCrop>
  <Company/>
  <LinksUpToDate>false</LinksUpToDate>
  <CharactersWithSpaces>15115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Ruby Ocean Moss (2426887)</cp:lastModifiedBy>
  <cp:revision>2</cp:revision>
  <dcterms:created xsi:type="dcterms:W3CDTF">2025-11-10T10:27:00Z</dcterms:created>
  <dcterms:modified xsi:type="dcterms:W3CDTF">2025-11-10T10:27:00Z</dcterms:modified>
</cp:coreProperties>
</file>