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200DDFC8" w:rsidR="00C536A6" w:rsidRPr="00C536A6" w:rsidRDefault="00EB1F41" w:rsidP="00C536A6">
      <w:pPr>
        <w:pStyle w:val="Time"/>
        <w:rPr>
          <w:color w:val="FF0000"/>
          <w:szCs w:val="28"/>
        </w:rPr>
      </w:pPr>
      <w:r w:rsidRPr="00C536A6">
        <w:rPr>
          <w:szCs w:val="28"/>
        </w:rPr>
        <w:t xml:space="preserve">aSSESSMENT TYPE: </w:t>
      </w:r>
      <w:r w:rsidR="00763B02">
        <w:rPr>
          <w:color w:val="000000" w:themeColor="text1"/>
          <w:szCs w:val="28"/>
        </w:rPr>
        <w:t>Child observation</w:t>
      </w:r>
    </w:p>
    <w:p w14:paraId="0E50D627" w14:textId="34500677"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763B02">
        <w:rPr>
          <w:color w:val="000000" w:themeColor="text1"/>
          <w:szCs w:val="28"/>
        </w:rPr>
        <w:t xml:space="preserve"> 2</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3CEED7D4"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00292A98">
        <w:rPr>
          <w:b/>
          <w:sz w:val="28"/>
          <w:szCs w:val="28"/>
        </w:rPr>
        <w:t>WORDS</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4D2C8102" w14:textId="77777777" w:rsidR="00763B02" w:rsidRDefault="00763B02" w:rsidP="00763B02">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14:paraId="3F5DF674" w14:textId="1A202A1C" w:rsidR="00763B02" w:rsidRPr="00BD10B6" w:rsidRDefault="00763B02" w:rsidP="00763B02">
      <w:pPr>
        <w:pStyle w:val="fixed"/>
        <w:ind w:left="0" w:firstLine="0"/>
        <w:rPr>
          <w:rFonts w:ascii="Arial" w:hAnsi="Arial" w:cs="Arial"/>
          <w:b w:val="0"/>
          <w:sz w:val="22"/>
          <w:szCs w:val="22"/>
        </w:rPr>
      </w:pPr>
      <w:r>
        <w:rPr>
          <w:rFonts w:ascii="Arial" w:hAnsi="Arial" w:cs="Arial"/>
          <w:b w:val="0"/>
          <w:sz w:val="22"/>
          <w:szCs w:val="22"/>
        </w:rPr>
        <w:t>Carry out an in depth analysis of their interaction with the outdoor environment in their learning and play. Focus in particular on aspects of physical development and how their interaction with the environment contributes to the develop</w:t>
      </w:r>
      <w:r w:rsidR="00D81544">
        <w:rPr>
          <w:rFonts w:ascii="Arial" w:hAnsi="Arial" w:cs="Arial"/>
          <w:b w:val="0"/>
          <w:sz w:val="22"/>
          <w:szCs w:val="22"/>
        </w:rPr>
        <w:t xml:space="preserve">ment of their physical literacy. </w:t>
      </w:r>
    </w:p>
    <w:p w14:paraId="7CE5FB20" w14:textId="77777777" w:rsidR="00C3093A" w:rsidRPr="00C536A6" w:rsidRDefault="00C3093A" w:rsidP="00EB1F41">
      <w:pPr>
        <w:pStyle w:val="BodyText"/>
        <w:rPr>
          <w:b/>
          <w:color w:val="FF0000"/>
          <w:sz w:val="28"/>
          <w:szCs w:val="28"/>
          <w:u w:val="single"/>
        </w:rPr>
      </w:pPr>
    </w:p>
    <w:p w14:paraId="094499FC" w14:textId="77777777" w:rsidR="00EB1F41" w:rsidRPr="007E3A8E" w:rsidRDefault="00EB1F41" w:rsidP="00EB1F41">
      <w:pPr>
        <w:pStyle w:val="BodyText"/>
      </w:pPr>
    </w:p>
    <w:p w14:paraId="099EC65E" w14:textId="6946186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A005D">
        <w:rPr>
          <w:rFonts w:ascii="Times New Roman" w:hAnsi="Times New Roman" w:cs="Times New Roman"/>
          <w:b/>
          <w:sz w:val="28"/>
          <w:szCs w:val="28"/>
        </w:rPr>
        <w:t>May 10</w:t>
      </w:r>
      <w:r w:rsidR="003A005D" w:rsidRPr="003A005D">
        <w:rPr>
          <w:rFonts w:ascii="Times New Roman" w:hAnsi="Times New Roman" w:cs="Times New Roman"/>
          <w:b/>
          <w:sz w:val="28"/>
          <w:szCs w:val="28"/>
          <w:vertAlign w:val="superscript"/>
        </w:rPr>
        <w:t>th</w:t>
      </w:r>
      <w:r w:rsidR="003A005D">
        <w:rPr>
          <w:rFonts w:ascii="Times New Roman" w:hAnsi="Times New Roman" w:cs="Times New Roman"/>
          <w:b/>
          <w:sz w:val="28"/>
          <w:szCs w:val="28"/>
        </w:rPr>
        <w:t xml:space="preserve">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60DB2B07" w14:textId="03A35E13" w:rsidR="00872DA2" w:rsidRDefault="00872DA2" w:rsidP="00C6371F"/>
    <w:p w14:paraId="530E921E" w14:textId="77777777" w:rsidR="00872DA2" w:rsidRDefault="00872DA2" w:rsidP="00C6371F"/>
    <w:p w14:paraId="6621BCBB" w14:textId="77777777" w:rsidR="00C6371F" w:rsidRDefault="00C6371F" w:rsidP="00C6371F"/>
    <w:p w14:paraId="426B68DF" w14:textId="77777777" w:rsidR="00195B72" w:rsidRDefault="00195B72" w:rsidP="00195B72"/>
    <w:p w14:paraId="2D5CC03E" w14:textId="77777777" w:rsidR="00195B72" w:rsidRDefault="00195B72" w:rsidP="00195B72"/>
    <w:p w14:paraId="5A47CCFC" w14:textId="77777777" w:rsidR="00195B72" w:rsidRDefault="00195B72" w:rsidP="00195B72"/>
    <w:p w14:paraId="0F8FBDCF" w14:textId="77777777" w:rsidR="00195B72" w:rsidRDefault="00195B72" w:rsidP="00195B72"/>
    <w:p w14:paraId="18717502" w14:textId="77777777" w:rsidR="00195B72" w:rsidRDefault="00195B72" w:rsidP="00195B72"/>
    <w:p w14:paraId="53A29A27" w14:textId="77777777" w:rsidR="00195B72" w:rsidRDefault="00195B72" w:rsidP="00195B72"/>
    <w:p w14:paraId="7FC7708B" w14:textId="46F1B9A2" w:rsidR="00D6095A" w:rsidRPr="007A2699" w:rsidRDefault="00D6095A" w:rsidP="00195B72">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642C4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872DA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642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872DA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77777777" w:rsidR="00872DA2" w:rsidRPr="00313008" w:rsidRDefault="00872DA2" w:rsidP="00872DA2">
            <w:pPr>
              <w:pStyle w:val="Subtitle"/>
              <w:rPr>
                <w:b/>
                <w:bCs/>
                <w:sz w:val="24"/>
                <w:szCs w:val="24"/>
                <w:u w:val="none"/>
              </w:rPr>
            </w:pPr>
          </w:p>
        </w:tc>
      </w:tr>
      <w:tr w:rsidR="00872DA2" w:rsidRPr="00313008" w14:paraId="39DE4F1D" w14:textId="77777777" w:rsidTr="00642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872DA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77777777" w:rsidR="00872DA2" w:rsidRPr="00313008" w:rsidRDefault="00872DA2" w:rsidP="00872DA2">
            <w:pPr>
              <w:pStyle w:val="Subtitle"/>
              <w:rPr>
                <w:b/>
                <w:bCs/>
                <w:sz w:val="24"/>
                <w:szCs w:val="24"/>
                <w:u w:val="none"/>
              </w:rPr>
            </w:pPr>
          </w:p>
        </w:tc>
      </w:tr>
      <w:tr w:rsidR="00872DA2" w:rsidRPr="00313008" w14:paraId="38407057" w14:textId="77777777" w:rsidTr="00642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872DA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77777777" w:rsidR="00872DA2" w:rsidRPr="00313008" w:rsidRDefault="00872DA2" w:rsidP="00872DA2">
            <w:pPr>
              <w:pStyle w:val="Subtitle"/>
              <w:rPr>
                <w:b/>
                <w:bCs/>
                <w:sz w:val="24"/>
                <w:szCs w:val="24"/>
                <w:u w:val="none"/>
              </w:rPr>
            </w:pPr>
          </w:p>
        </w:tc>
      </w:tr>
      <w:tr w:rsidR="00872DA2" w:rsidRPr="00313008" w14:paraId="503B7B0C" w14:textId="77777777" w:rsidTr="00642C4C">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872DA2">
            <w:pPr>
              <w:pStyle w:val="Subtitle"/>
              <w:jc w:val="left"/>
              <w:rPr>
                <w:b/>
                <w:bCs/>
                <w:sz w:val="24"/>
                <w:szCs w:val="24"/>
                <w:u w:val="none"/>
              </w:rPr>
            </w:pPr>
          </w:p>
          <w:p w14:paraId="14C4F906" w14:textId="77777777" w:rsidR="00872DA2" w:rsidRPr="009574BA" w:rsidRDefault="00872DA2" w:rsidP="00872DA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872DA2">
            <w:pPr>
              <w:ind w:left="113" w:right="113"/>
              <w:rPr>
                <w:sz w:val="16"/>
                <w:szCs w:val="16"/>
              </w:rPr>
            </w:pPr>
            <w:r w:rsidRPr="00313008">
              <w:rPr>
                <w:sz w:val="16"/>
                <w:szCs w:val="16"/>
              </w:rPr>
              <w:t>Learning</w:t>
            </w:r>
          </w:p>
          <w:p w14:paraId="79092981" w14:textId="77777777" w:rsidR="00872DA2" w:rsidRPr="00313008" w:rsidRDefault="00872DA2" w:rsidP="00872DA2">
            <w:pPr>
              <w:ind w:left="113" w:right="113"/>
              <w:rPr>
                <w:sz w:val="16"/>
                <w:szCs w:val="16"/>
              </w:rPr>
            </w:pPr>
            <w:r w:rsidRPr="00313008">
              <w:rPr>
                <w:sz w:val="16"/>
                <w:szCs w:val="16"/>
              </w:rPr>
              <w:t>Outcomes</w:t>
            </w:r>
          </w:p>
          <w:p w14:paraId="6F8A3E42" w14:textId="77777777" w:rsidR="00872DA2" w:rsidRPr="00313008" w:rsidRDefault="00872DA2" w:rsidP="00872DA2">
            <w:pPr>
              <w:ind w:left="113" w:right="113"/>
              <w:rPr>
                <w:sz w:val="16"/>
                <w:szCs w:val="16"/>
              </w:rPr>
            </w:pPr>
          </w:p>
          <w:p w14:paraId="258368AF" w14:textId="77777777" w:rsidR="00872DA2" w:rsidRPr="00313008" w:rsidRDefault="00872DA2" w:rsidP="00872DA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872DA2">
            <w:pPr>
              <w:pStyle w:val="Subtitle"/>
              <w:rPr>
                <w:b/>
                <w:bCs/>
                <w:sz w:val="24"/>
                <w:szCs w:val="24"/>
                <w:u w:val="none"/>
              </w:rPr>
            </w:pPr>
            <w:r w:rsidRPr="00313008">
              <w:rPr>
                <w:b/>
                <w:bCs/>
                <w:sz w:val="24"/>
                <w:szCs w:val="24"/>
                <w:u w:val="none"/>
              </w:rPr>
              <w:t>GRADE</w:t>
            </w:r>
          </w:p>
        </w:tc>
      </w:tr>
      <w:tr w:rsidR="00872DA2" w:rsidRPr="00313008" w14:paraId="20B68A2E" w14:textId="77777777" w:rsidTr="00642C4C">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872DA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872DA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872DA2">
            <w:pPr>
              <w:pStyle w:val="Subtitle"/>
              <w:rPr>
                <w:b/>
                <w:bCs/>
                <w:sz w:val="16"/>
                <w:szCs w:val="16"/>
                <w:u w:val="none"/>
              </w:rPr>
            </w:pPr>
            <w:r>
              <w:rPr>
                <w:b/>
                <w:bCs/>
                <w:sz w:val="16"/>
                <w:szCs w:val="16"/>
                <w:u w:val="none"/>
              </w:rPr>
              <w:t>Poor</w:t>
            </w:r>
          </w:p>
          <w:p w14:paraId="189B068F" w14:textId="77777777" w:rsidR="00872DA2" w:rsidRPr="003E3041" w:rsidRDefault="00872DA2" w:rsidP="00872DA2">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872DA2">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872DA2">
            <w:pPr>
              <w:pStyle w:val="Subtitle"/>
              <w:rPr>
                <w:b/>
                <w:sz w:val="16"/>
                <w:szCs w:val="16"/>
                <w:u w:val="none"/>
              </w:rPr>
            </w:pPr>
            <w:r>
              <w:rPr>
                <w:b/>
                <w:sz w:val="16"/>
                <w:szCs w:val="16"/>
                <w:u w:val="none"/>
              </w:rPr>
              <w:t>Weak</w:t>
            </w:r>
          </w:p>
          <w:p w14:paraId="41FF696D" w14:textId="77777777" w:rsidR="00872DA2" w:rsidRPr="003E3041" w:rsidRDefault="00872DA2" w:rsidP="00872DA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872DA2">
            <w:pPr>
              <w:pStyle w:val="Subtitle"/>
              <w:rPr>
                <w:b/>
                <w:bCs/>
                <w:sz w:val="16"/>
                <w:szCs w:val="16"/>
                <w:u w:val="none"/>
              </w:rPr>
            </w:pPr>
            <w:r>
              <w:rPr>
                <w:b/>
                <w:bCs/>
                <w:sz w:val="16"/>
                <w:szCs w:val="16"/>
                <w:u w:val="none"/>
              </w:rPr>
              <w:t>Unsatisfactory</w:t>
            </w:r>
          </w:p>
          <w:p w14:paraId="0397B4AA" w14:textId="77777777" w:rsidR="00872DA2" w:rsidRPr="003E3041" w:rsidRDefault="00872DA2" w:rsidP="00872DA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872DA2">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872DA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872DA2">
            <w:pPr>
              <w:pStyle w:val="Subtitle"/>
              <w:rPr>
                <w:b/>
                <w:bCs/>
                <w:sz w:val="16"/>
                <w:szCs w:val="16"/>
                <w:u w:val="none"/>
              </w:rPr>
            </w:pPr>
            <w:r w:rsidRPr="003E3041">
              <w:rPr>
                <w:b/>
                <w:bCs/>
                <w:sz w:val="16"/>
                <w:szCs w:val="16"/>
                <w:u w:val="none"/>
              </w:rPr>
              <w:t>Good</w:t>
            </w:r>
          </w:p>
          <w:p w14:paraId="51DA4AE1" w14:textId="77777777" w:rsidR="00872DA2" w:rsidRPr="003E3041" w:rsidRDefault="00872DA2" w:rsidP="00872DA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872DA2">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872DA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872DA2">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872DA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872DA2">
            <w:pPr>
              <w:pStyle w:val="Subtitle"/>
              <w:rPr>
                <w:b/>
                <w:bCs/>
                <w:sz w:val="16"/>
                <w:szCs w:val="16"/>
                <w:u w:val="none"/>
              </w:rPr>
            </w:pPr>
            <w:r>
              <w:rPr>
                <w:b/>
                <w:bCs/>
                <w:sz w:val="16"/>
                <w:szCs w:val="16"/>
                <w:u w:val="none"/>
              </w:rPr>
              <w:t>Exceptional</w:t>
            </w:r>
          </w:p>
          <w:p w14:paraId="6B15B6E2" w14:textId="77777777" w:rsidR="00872DA2" w:rsidRPr="003E3041" w:rsidRDefault="00872DA2" w:rsidP="00872DA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872DA2">
            <w:pPr>
              <w:pStyle w:val="Subtitle"/>
              <w:jc w:val="left"/>
              <w:rPr>
                <w:b/>
                <w:bCs/>
                <w:sz w:val="18"/>
                <w:szCs w:val="18"/>
                <w:u w:val="none"/>
              </w:rPr>
            </w:pPr>
          </w:p>
          <w:p w14:paraId="50F6A220" w14:textId="77777777" w:rsidR="00872DA2" w:rsidRPr="00313008" w:rsidRDefault="00872DA2" w:rsidP="00872DA2">
            <w:pPr>
              <w:pStyle w:val="Subtitle"/>
              <w:jc w:val="left"/>
              <w:rPr>
                <w:b/>
                <w:bCs/>
                <w:sz w:val="18"/>
                <w:szCs w:val="18"/>
                <w:u w:val="none"/>
              </w:rPr>
            </w:pPr>
            <w:r w:rsidRPr="00313008">
              <w:rPr>
                <w:b/>
                <w:bCs/>
                <w:sz w:val="18"/>
                <w:szCs w:val="18"/>
                <w:u w:val="none"/>
              </w:rPr>
              <w:t xml:space="preserve">  %</w:t>
            </w:r>
          </w:p>
        </w:tc>
      </w:tr>
      <w:tr w:rsidR="001C51DF" w:rsidRPr="00313008" w14:paraId="5D8B8564" w14:textId="77777777" w:rsidTr="00642C4C">
        <w:tc>
          <w:tcPr>
            <w:tcW w:w="2305" w:type="dxa"/>
            <w:tcBorders>
              <w:top w:val="single" w:sz="6" w:space="0" w:color="auto"/>
              <w:left w:val="thinThickLargeGap" w:sz="24" w:space="0" w:color="auto"/>
              <w:bottom w:val="single" w:sz="6" w:space="0" w:color="auto"/>
            </w:tcBorders>
          </w:tcPr>
          <w:p w14:paraId="15DFD769" w14:textId="67628421" w:rsidR="001C51DF" w:rsidRPr="009B5330" w:rsidRDefault="001C51DF" w:rsidP="00872DA2">
            <w:pPr>
              <w:pStyle w:val="Subtitle"/>
              <w:jc w:val="left"/>
              <w:rPr>
                <w:sz w:val="18"/>
                <w:szCs w:val="18"/>
                <w:u w:val="none"/>
              </w:rPr>
            </w:pPr>
            <w:proofErr w:type="gramStart"/>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roofErr w:type="gramEnd"/>
          </w:p>
        </w:tc>
        <w:tc>
          <w:tcPr>
            <w:tcW w:w="540" w:type="dxa"/>
            <w:gridSpan w:val="2"/>
            <w:tcBorders>
              <w:top w:val="single" w:sz="6" w:space="0" w:color="auto"/>
              <w:bottom w:val="single" w:sz="6" w:space="0" w:color="auto"/>
              <w:right w:val="single" w:sz="6" w:space="0" w:color="auto"/>
            </w:tcBorders>
          </w:tcPr>
          <w:p w14:paraId="4757A2AC" w14:textId="219E9CCE" w:rsidR="001C51DF" w:rsidRPr="00313008" w:rsidRDefault="001C51DF" w:rsidP="00872DA2">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08087DEC"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48D38D9E"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1C51DF" w:rsidRPr="00313008" w:rsidRDefault="001C51DF" w:rsidP="00872DA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1C51DF" w:rsidRPr="002E0D8B" w:rsidRDefault="001C51DF" w:rsidP="00872DA2">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618A96B"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1C51DF" w:rsidRPr="00313008" w:rsidRDefault="001C51DF" w:rsidP="00872DA2">
            <w:pPr>
              <w:pStyle w:val="Subtitle"/>
              <w:jc w:val="left"/>
              <w:rPr>
                <w:b/>
                <w:bCs/>
                <w:sz w:val="18"/>
                <w:szCs w:val="18"/>
                <w:u w:val="none"/>
              </w:rPr>
            </w:pPr>
            <w:r>
              <w:rPr>
                <w:b/>
                <w:bCs/>
                <w:sz w:val="18"/>
                <w:szCs w:val="18"/>
                <w:u w:val="none"/>
              </w:rPr>
              <w:t>3</w:t>
            </w:r>
            <w:r w:rsidRPr="00313008">
              <w:rPr>
                <w:b/>
                <w:bCs/>
                <w:sz w:val="18"/>
                <w:szCs w:val="18"/>
                <w:u w:val="none"/>
              </w:rPr>
              <w:t>0%</w:t>
            </w:r>
          </w:p>
        </w:tc>
      </w:tr>
      <w:tr w:rsidR="001C51DF" w:rsidRPr="00313008" w14:paraId="054D594A" w14:textId="77777777" w:rsidTr="00642C4C">
        <w:tc>
          <w:tcPr>
            <w:tcW w:w="2305" w:type="dxa"/>
            <w:tcBorders>
              <w:top w:val="single" w:sz="6" w:space="0" w:color="auto"/>
              <w:left w:val="thinThickLargeGap" w:sz="24" w:space="0" w:color="auto"/>
              <w:bottom w:val="single" w:sz="6" w:space="0" w:color="auto"/>
            </w:tcBorders>
          </w:tcPr>
          <w:p w14:paraId="4C893315" w14:textId="7DCBB48D" w:rsidR="001C51DF" w:rsidRPr="009B5330" w:rsidRDefault="001C51DF" w:rsidP="00872DA2">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14:paraId="467979BB" w14:textId="57F0AAD5" w:rsidR="001C51DF" w:rsidRPr="00313008" w:rsidRDefault="001C51DF" w:rsidP="00872DA2">
            <w:pPr>
              <w:pStyle w:val="Subtitle"/>
              <w:rPr>
                <w:b/>
                <w:bCs/>
                <w:sz w:val="18"/>
                <w:szCs w:val="18"/>
                <w:u w:val="none"/>
              </w:rPr>
            </w:pPr>
            <w:r>
              <w:rPr>
                <w:b/>
                <w:bCs/>
                <w:sz w:val="18"/>
                <w:szCs w:val="18"/>
                <w:u w:val="none"/>
              </w:rPr>
              <w:t>3</w:t>
            </w:r>
            <w:proofErr w:type="gramStart"/>
            <w:r>
              <w:rPr>
                <w:b/>
                <w:bCs/>
                <w:sz w:val="18"/>
                <w:szCs w:val="18"/>
                <w:u w:val="none"/>
              </w:rPr>
              <w:t>,4,5</w:t>
            </w:r>
            <w:proofErr w:type="gramEnd"/>
          </w:p>
        </w:tc>
        <w:tc>
          <w:tcPr>
            <w:tcW w:w="922" w:type="dxa"/>
            <w:tcBorders>
              <w:left w:val="single" w:sz="6" w:space="0" w:color="auto"/>
              <w:right w:val="single" w:sz="6" w:space="0" w:color="auto"/>
            </w:tcBorders>
          </w:tcPr>
          <w:p w14:paraId="3D3FD140"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544B67AE"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1C51DF" w:rsidRPr="00313008" w:rsidRDefault="001C51DF" w:rsidP="00872DA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1C51DF" w:rsidRPr="00313008" w:rsidRDefault="001C51DF" w:rsidP="00872DA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1C51DF" w:rsidRDefault="001C51DF" w:rsidP="00872DA2"/>
        </w:tc>
        <w:tc>
          <w:tcPr>
            <w:tcW w:w="922" w:type="dxa"/>
            <w:gridSpan w:val="2"/>
            <w:tcBorders>
              <w:left w:val="single" w:sz="6" w:space="0" w:color="auto"/>
              <w:right w:val="single" w:sz="6" w:space="0" w:color="auto"/>
            </w:tcBorders>
          </w:tcPr>
          <w:p w14:paraId="2C47B216"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5587B65B"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1C51DF" w:rsidRPr="00313008" w:rsidRDefault="001C51DF" w:rsidP="00872DA2">
            <w:pPr>
              <w:pStyle w:val="Subtitle"/>
              <w:jc w:val="left"/>
              <w:rPr>
                <w:b/>
                <w:bCs/>
                <w:sz w:val="18"/>
                <w:szCs w:val="18"/>
                <w:u w:val="none"/>
              </w:rPr>
            </w:pPr>
            <w:r>
              <w:rPr>
                <w:b/>
                <w:bCs/>
                <w:sz w:val="18"/>
                <w:szCs w:val="18"/>
                <w:u w:val="none"/>
              </w:rPr>
              <w:t>30</w:t>
            </w:r>
            <w:r w:rsidRPr="00313008">
              <w:rPr>
                <w:b/>
                <w:bCs/>
                <w:sz w:val="18"/>
                <w:szCs w:val="18"/>
                <w:u w:val="none"/>
              </w:rPr>
              <w:t>%</w:t>
            </w:r>
          </w:p>
        </w:tc>
      </w:tr>
      <w:tr w:rsidR="001C51DF" w:rsidRPr="00313008" w14:paraId="495309FB" w14:textId="77777777" w:rsidTr="00642C4C">
        <w:tc>
          <w:tcPr>
            <w:tcW w:w="2305" w:type="dxa"/>
            <w:tcBorders>
              <w:top w:val="single" w:sz="6" w:space="0" w:color="auto"/>
              <w:left w:val="thinThickLargeGap" w:sz="24" w:space="0" w:color="auto"/>
              <w:bottom w:val="single" w:sz="6" w:space="0" w:color="auto"/>
            </w:tcBorders>
          </w:tcPr>
          <w:p w14:paraId="03672DD3" w14:textId="7B184588" w:rsidR="001C51DF" w:rsidRPr="009B5330" w:rsidRDefault="001C51DF" w:rsidP="00872DA2">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14:paraId="2855A523" w14:textId="77777777" w:rsidR="001C51DF" w:rsidRPr="00313008" w:rsidRDefault="001C51DF" w:rsidP="00872DA2">
            <w:pPr>
              <w:pStyle w:val="Subtitle"/>
              <w:rPr>
                <w:b/>
                <w:bCs/>
                <w:sz w:val="18"/>
                <w:szCs w:val="18"/>
                <w:u w:val="none"/>
              </w:rPr>
            </w:pPr>
          </w:p>
          <w:p w14:paraId="78ACED01" w14:textId="46D68E43" w:rsidR="001C51DF" w:rsidRPr="00313008" w:rsidRDefault="001C51DF" w:rsidP="00872DA2">
            <w:pPr>
              <w:pStyle w:val="Subtitle"/>
              <w:rPr>
                <w:b/>
                <w:bCs/>
                <w:sz w:val="18"/>
                <w:szCs w:val="18"/>
                <w:u w:val="none"/>
              </w:rPr>
            </w:pPr>
          </w:p>
        </w:tc>
        <w:tc>
          <w:tcPr>
            <w:tcW w:w="922" w:type="dxa"/>
            <w:tcBorders>
              <w:left w:val="single" w:sz="6" w:space="0" w:color="auto"/>
              <w:right w:val="single" w:sz="6" w:space="0" w:color="auto"/>
            </w:tcBorders>
          </w:tcPr>
          <w:p w14:paraId="1D0D2F89"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1DE54B1A" w14:textId="77777777" w:rsidR="001C51DF" w:rsidRPr="00313008" w:rsidRDefault="001C51DF" w:rsidP="00872DA2">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1C51DF" w:rsidRPr="00313008" w:rsidRDefault="001C51DF" w:rsidP="00872DA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1C51DF" w:rsidRPr="00313008" w:rsidRDefault="001C51DF" w:rsidP="00872DA2">
            <w:pPr>
              <w:pStyle w:val="Subtitle"/>
              <w:rPr>
                <w:sz w:val="18"/>
                <w:szCs w:val="18"/>
                <w:u w:val="none"/>
              </w:rPr>
            </w:pPr>
          </w:p>
        </w:tc>
        <w:tc>
          <w:tcPr>
            <w:tcW w:w="923" w:type="dxa"/>
            <w:tcBorders>
              <w:left w:val="single" w:sz="6" w:space="0" w:color="auto"/>
              <w:right w:val="single" w:sz="6" w:space="0" w:color="auto"/>
            </w:tcBorders>
          </w:tcPr>
          <w:p w14:paraId="2F5B23EF"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1C51DF" w:rsidRPr="00313008" w:rsidRDefault="001C51DF" w:rsidP="00872DA2">
            <w:pPr>
              <w:pStyle w:val="Subtitle"/>
              <w:jc w:val="left"/>
              <w:rPr>
                <w:b/>
                <w:bCs/>
                <w:sz w:val="18"/>
                <w:szCs w:val="18"/>
                <w:u w:val="none"/>
              </w:rPr>
            </w:pPr>
            <w:r>
              <w:rPr>
                <w:b/>
                <w:bCs/>
                <w:sz w:val="18"/>
                <w:szCs w:val="18"/>
                <w:u w:val="none"/>
              </w:rPr>
              <w:t>2</w:t>
            </w:r>
            <w:r w:rsidRPr="00313008">
              <w:rPr>
                <w:b/>
                <w:bCs/>
                <w:sz w:val="18"/>
                <w:szCs w:val="18"/>
                <w:u w:val="none"/>
              </w:rPr>
              <w:t>0%</w:t>
            </w:r>
          </w:p>
        </w:tc>
      </w:tr>
      <w:tr w:rsidR="001C51DF" w:rsidRPr="00313008" w14:paraId="503A6482" w14:textId="77777777" w:rsidTr="00642C4C">
        <w:tc>
          <w:tcPr>
            <w:tcW w:w="2305" w:type="dxa"/>
            <w:tcBorders>
              <w:top w:val="single" w:sz="6" w:space="0" w:color="auto"/>
              <w:left w:val="thinThickLargeGap" w:sz="24" w:space="0" w:color="auto"/>
              <w:bottom w:val="single" w:sz="4" w:space="0" w:color="auto"/>
            </w:tcBorders>
          </w:tcPr>
          <w:p w14:paraId="11B2C6AA" w14:textId="776473EF" w:rsidR="001C51DF" w:rsidRPr="009B5330" w:rsidRDefault="001C51DF" w:rsidP="00872DA2">
            <w:pPr>
              <w:pStyle w:val="Subtitle"/>
              <w:ind w:left="-15"/>
              <w:jc w:val="left"/>
              <w:rPr>
                <w:sz w:val="18"/>
                <w:szCs w:val="18"/>
                <w:u w:val="none"/>
              </w:rPr>
            </w:pPr>
            <w:proofErr w:type="gramStart"/>
            <w:r w:rsidRPr="008B29F6">
              <w:rPr>
                <w:sz w:val="20"/>
                <w:u w:val="none"/>
              </w:rPr>
              <w:t>Range of sources of information.</w:t>
            </w:r>
            <w:proofErr w:type="gramEnd"/>
            <w:r w:rsidRPr="008B29F6">
              <w:rPr>
                <w:sz w:val="20"/>
                <w:u w:val="none"/>
              </w:rPr>
              <w:t xml:space="preserve"> </w:t>
            </w:r>
            <w:proofErr w:type="gramStart"/>
            <w:r w:rsidRPr="008B29F6">
              <w:rPr>
                <w:sz w:val="20"/>
                <w:u w:val="none"/>
              </w:rPr>
              <w:t>Referencing accuracy.</w:t>
            </w:r>
            <w:proofErr w:type="gramEnd"/>
          </w:p>
        </w:tc>
        <w:tc>
          <w:tcPr>
            <w:tcW w:w="540" w:type="dxa"/>
            <w:gridSpan w:val="2"/>
            <w:tcBorders>
              <w:top w:val="single" w:sz="6" w:space="0" w:color="auto"/>
              <w:bottom w:val="single" w:sz="4" w:space="0" w:color="auto"/>
              <w:right w:val="single" w:sz="6" w:space="0" w:color="auto"/>
            </w:tcBorders>
          </w:tcPr>
          <w:p w14:paraId="127C317E" w14:textId="301C74DC" w:rsidR="001C51DF" w:rsidRPr="00313008" w:rsidRDefault="001C51DF" w:rsidP="00872DA2">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4183580F"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1C51DF" w:rsidRPr="00313008" w:rsidRDefault="001C51DF" w:rsidP="00872DA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1C51DF" w:rsidRPr="00313008" w:rsidRDefault="001C51DF" w:rsidP="00872DA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1C51DF" w:rsidRPr="00313008" w:rsidRDefault="001C51DF" w:rsidP="00872DA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1C51DF" w:rsidRPr="00313008" w:rsidRDefault="001C51DF" w:rsidP="00872DA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1C51DF" w:rsidRPr="00313008" w:rsidRDefault="001C51DF" w:rsidP="00872DA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1C51DF" w:rsidRPr="00313008" w:rsidRDefault="001C51DF" w:rsidP="00872DA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1C51DF" w:rsidRPr="00313008" w:rsidRDefault="001C51DF" w:rsidP="00872DA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1C51DF" w:rsidRPr="00313008" w:rsidRDefault="001C51DF" w:rsidP="00872DA2">
            <w:pPr>
              <w:pStyle w:val="Subtitle"/>
              <w:jc w:val="left"/>
              <w:rPr>
                <w:b/>
                <w:bCs/>
                <w:sz w:val="18"/>
                <w:szCs w:val="18"/>
                <w:u w:val="none"/>
              </w:rPr>
            </w:pPr>
            <w:r>
              <w:rPr>
                <w:b/>
                <w:bCs/>
                <w:sz w:val="18"/>
                <w:szCs w:val="18"/>
                <w:u w:val="none"/>
              </w:rPr>
              <w:t>20%</w:t>
            </w:r>
          </w:p>
        </w:tc>
      </w:tr>
      <w:tr w:rsidR="00872DA2" w:rsidRPr="00313008" w14:paraId="4AFB1E21" w14:textId="77777777" w:rsidTr="00642C4C">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872DA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872DA2">
            <w:pPr>
              <w:pStyle w:val="Subtitle"/>
              <w:jc w:val="left"/>
              <w:rPr>
                <w:b/>
                <w:bCs/>
                <w:sz w:val="24"/>
                <w:szCs w:val="24"/>
                <w:u w:val="none"/>
              </w:rPr>
            </w:pPr>
          </w:p>
        </w:tc>
      </w:tr>
      <w:tr w:rsidR="00872DA2" w:rsidRPr="00313008" w14:paraId="3553F9D9" w14:textId="77777777" w:rsidTr="00642C4C">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872DA2">
            <w:pPr>
              <w:pStyle w:val="Subtitle"/>
              <w:jc w:val="left"/>
              <w:rPr>
                <w:b/>
                <w:bCs/>
                <w:sz w:val="24"/>
                <w:szCs w:val="24"/>
                <w:u w:val="none"/>
              </w:rPr>
            </w:pPr>
            <w:r w:rsidRPr="00313008">
              <w:rPr>
                <w:b/>
                <w:bCs/>
                <w:sz w:val="24"/>
                <w:szCs w:val="24"/>
                <w:u w:val="none"/>
              </w:rPr>
              <w:t>TUTOR COMMENTS:</w:t>
            </w:r>
          </w:p>
          <w:p w14:paraId="3D6BC8CA" w14:textId="77777777" w:rsidR="00872DA2" w:rsidRDefault="00872DA2" w:rsidP="00872DA2">
            <w:pPr>
              <w:pStyle w:val="Subtitle"/>
              <w:ind w:left="937" w:right="1152"/>
              <w:jc w:val="both"/>
              <w:rPr>
                <w:b/>
                <w:bCs/>
                <w:sz w:val="24"/>
                <w:szCs w:val="24"/>
                <w:u w:val="none"/>
              </w:rPr>
            </w:pPr>
          </w:p>
          <w:p w14:paraId="6B02B995" w14:textId="77777777" w:rsidR="00872DA2" w:rsidRDefault="00872DA2" w:rsidP="00872DA2">
            <w:pPr>
              <w:pStyle w:val="Subtitle"/>
              <w:ind w:left="937" w:right="1152"/>
              <w:jc w:val="both"/>
              <w:rPr>
                <w:b/>
                <w:bCs/>
                <w:sz w:val="24"/>
                <w:szCs w:val="24"/>
                <w:u w:val="none"/>
              </w:rPr>
            </w:pPr>
          </w:p>
          <w:p w14:paraId="62967EEA" w14:textId="77777777" w:rsidR="00872DA2" w:rsidRDefault="00872DA2" w:rsidP="00872DA2">
            <w:pPr>
              <w:pStyle w:val="Subtitle"/>
              <w:ind w:left="937" w:right="1152"/>
              <w:jc w:val="both"/>
              <w:rPr>
                <w:b/>
                <w:bCs/>
                <w:sz w:val="24"/>
                <w:szCs w:val="24"/>
                <w:u w:val="none"/>
              </w:rPr>
            </w:pPr>
          </w:p>
          <w:p w14:paraId="428FC587" w14:textId="77777777" w:rsidR="00872DA2" w:rsidRDefault="00872DA2" w:rsidP="00872DA2">
            <w:pPr>
              <w:pStyle w:val="Subtitle"/>
              <w:ind w:left="937" w:right="1152"/>
              <w:jc w:val="both"/>
              <w:rPr>
                <w:b/>
                <w:bCs/>
                <w:sz w:val="24"/>
                <w:szCs w:val="24"/>
                <w:u w:val="none"/>
              </w:rPr>
            </w:pPr>
          </w:p>
          <w:p w14:paraId="2099A2D0" w14:textId="77777777" w:rsidR="00872DA2" w:rsidRDefault="00872DA2" w:rsidP="00872DA2">
            <w:pPr>
              <w:pStyle w:val="Subtitle"/>
              <w:ind w:left="937" w:right="1152"/>
              <w:jc w:val="both"/>
              <w:rPr>
                <w:b/>
                <w:bCs/>
                <w:sz w:val="24"/>
                <w:szCs w:val="24"/>
                <w:u w:val="none"/>
              </w:rPr>
            </w:pPr>
          </w:p>
          <w:p w14:paraId="4107C613" w14:textId="77777777" w:rsidR="00872DA2" w:rsidRDefault="00872DA2" w:rsidP="00872DA2">
            <w:pPr>
              <w:pStyle w:val="Subtitle"/>
              <w:ind w:left="937" w:right="1152"/>
              <w:jc w:val="both"/>
              <w:rPr>
                <w:b/>
                <w:bCs/>
                <w:sz w:val="24"/>
                <w:szCs w:val="24"/>
                <w:u w:val="none"/>
              </w:rPr>
            </w:pPr>
          </w:p>
          <w:p w14:paraId="6246AFCD" w14:textId="77777777" w:rsidR="00872DA2" w:rsidRDefault="00872DA2" w:rsidP="00872DA2">
            <w:pPr>
              <w:pStyle w:val="Subtitle"/>
              <w:ind w:left="937" w:right="1152"/>
              <w:jc w:val="both"/>
              <w:rPr>
                <w:b/>
                <w:bCs/>
                <w:sz w:val="24"/>
                <w:szCs w:val="24"/>
                <w:u w:val="none"/>
              </w:rPr>
            </w:pPr>
          </w:p>
          <w:p w14:paraId="4CD330B3" w14:textId="77777777" w:rsidR="00872DA2" w:rsidRDefault="00872DA2" w:rsidP="00872DA2">
            <w:pPr>
              <w:pStyle w:val="Subtitle"/>
              <w:ind w:left="937" w:right="1152"/>
              <w:jc w:val="both"/>
              <w:rPr>
                <w:b/>
                <w:bCs/>
                <w:sz w:val="24"/>
                <w:szCs w:val="24"/>
                <w:u w:val="none"/>
              </w:rPr>
            </w:pPr>
          </w:p>
          <w:p w14:paraId="5D002C13" w14:textId="77777777" w:rsidR="00872DA2" w:rsidRDefault="00872DA2" w:rsidP="00872DA2">
            <w:pPr>
              <w:pStyle w:val="Subtitle"/>
              <w:ind w:left="937" w:right="1152"/>
              <w:jc w:val="both"/>
              <w:rPr>
                <w:b/>
                <w:bCs/>
                <w:sz w:val="24"/>
                <w:szCs w:val="24"/>
                <w:u w:val="none"/>
              </w:rPr>
            </w:pPr>
          </w:p>
          <w:p w14:paraId="6AA7C811" w14:textId="77777777" w:rsidR="00872DA2" w:rsidRDefault="00872DA2" w:rsidP="00872DA2">
            <w:pPr>
              <w:pStyle w:val="Subtitle"/>
              <w:ind w:left="937" w:right="1152"/>
              <w:jc w:val="both"/>
              <w:rPr>
                <w:b/>
                <w:bCs/>
                <w:sz w:val="24"/>
                <w:szCs w:val="24"/>
                <w:u w:val="none"/>
              </w:rPr>
            </w:pPr>
          </w:p>
          <w:p w14:paraId="41B314FC" w14:textId="77777777" w:rsidR="00872DA2" w:rsidRDefault="00872DA2" w:rsidP="00872DA2">
            <w:pPr>
              <w:pStyle w:val="Subtitle"/>
              <w:ind w:left="937" w:right="1152"/>
              <w:jc w:val="both"/>
              <w:rPr>
                <w:b/>
                <w:bCs/>
                <w:sz w:val="24"/>
                <w:szCs w:val="24"/>
                <w:u w:val="none"/>
              </w:rPr>
            </w:pPr>
          </w:p>
          <w:p w14:paraId="0E38D51A" w14:textId="77777777" w:rsidR="00872DA2" w:rsidRPr="00313008" w:rsidRDefault="00872DA2" w:rsidP="00872DA2">
            <w:pPr>
              <w:pStyle w:val="Subtitle"/>
              <w:ind w:left="937" w:right="1152"/>
              <w:jc w:val="both"/>
              <w:rPr>
                <w:b/>
                <w:bCs/>
                <w:sz w:val="24"/>
                <w:szCs w:val="24"/>
                <w:u w:val="none"/>
              </w:rPr>
            </w:pPr>
          </w:p>
        </w:tc>
      </w:tr>
      <w:tr w:rsidR="00872DA2" w:rsidRPr="00313008" w14:paraId="1AE3D4D8" w14:textId="77777777" w:rsidTr="00642C4C">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872DA2">
            <w:pPr>
              <w:pStyle w:val="Subtitle"/>
              <w:jc w:val="left"/>
              <w:rPr>
                <w:b/>
                <w:bCs/>
                <w:sz w:val="18"/>
                <w:szCs w:val="18"/>
                <w:u w:val="none"/>
              </w:rPr>
            </w:pPr>
            <w:r w:rsidRPr="00313008">
              <w:rPr>
                <w:b/>
                <w:bCs/>
                <w:sz w:val="18"/>
                <w:szCs w:val="18"/>
                <w:u w:val="none"/>
              </w:rPr>
              <w:lastRenderedPageBreak/>
              <w:t xml:space="preserve"> Submission date: </w:t>
            </w:r>
          </w:p>
          <w:p w14:paraId="59149947" w14:textId="77777777" w:rsidR="00872DA2" w:rsidRPr="00313008" w:rsidRDefault="00872DA2" w:rsidP="00872DA2">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Turnitin</w:t>
            </w:r>
          </w:p>
        </w:tc>
        <w:tc>
          <w:tcPr>
            <w:tcW w:w="2337" w:type="dxa"/>
            <w:gridSpan w:val="4"/>
            <w:tcBorders>
              <w:bottom w:val="thickThinLargeGap" w:sz="24" w:space="0" w:color="auto"/>
            </w:tcBorders>
          </w:tcPr>
          <w:p w14:paraId="06492D03" w14:textId="77777777" w:rsidR="00872DA2" w:rsidRPr="00313008" w:rsidRDefault="00872DA2" w:rsidP="00872DA2">
            <w:pPr>
              <w:pStyle w:val="Subtitle"/>
              <w:jc w:val="left"/>
              <w:rPr>
                <w:b/>
                <w:bCs/>
                <w:sz w:val="18"/>
                <w:szCs w:val="18"/>
                <w:u w:val="none"/>
              </w:rPr>
            </w:pPr>
            <w:r>
              <w:rPr>
                <w:b/>
                <w:bCs/>
                <w:sz w:val="18"/>
                <w:szCs w:val="18"/>
                <w:u w:val="none"/>
              </w:rPr>
              <w:t>Return date:</w:t>
            </w:r>
          </w:p>
          <w:p w14:paraId="40507500" w14:textId="77777777" w:rsidR="00872DA2" w:rsidRPr="00313008" w:rsidRDefault="00872DA2" w:rsidP="00872DA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872DA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872DA2">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8F7E08B" w14:textId="77777777" w:rsidR="007F1C17" w:rsidRDefault="00D6095A" w:rsidP="007F1C17">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387129A" w14:textId="77777777" w:rsidR="00AB3E7C" w:rsidRDefault="00C83D2D" w:rsidP="00154CD2">
      <w:pPr>
        <w:spacing w:before="240" w:line="360" w:lineRule="auto"/>
        <w:rPr>
          <w:rFonts w:ascii="Times New Roman" w:eastAsia="Times New Roman" w:hAnsi="Times New Roman" w:cs="Times New Roman"/>
          <w:sz w:val="28"/>
          <w:szCs w:val="24"/>
        </w:rPr>
      </w:pPr>
      <w:r w:rsidRPr="00C83D2D">
        <w:rPr>
          <w:rFonts w:ascii="Times New Roman" w:eastAsia="Times New Roman" w:hAnsi="Times New Roman" w:cs="Times New Roman"/>
          <w:sz w:val="28"/>
          <w:szCs w:val="24"/>
        </w:rPr>
        <w:lastRenderedPageBreak/>
        <w:t>Introduction</w:t>
      </w:r>
    </w:p>
    <w:p w14:paraId="7B8A0A3C" w14:textId="3172F771" w:rsidR="007223B3" w:rsidRPr="00AB3E7C" w:rsidRDefault="00AB3E7C" w:rsidP="00154CD2">
      <w:pPr>
        <w:spacing w:before="240" w:line="360" w:lineRule="auto"/>
        <w:rPr>
          <w:rFonts w:ascii="Times New Roman" w:eastAsia="Times New Roman" w:hAnsi="Times New Roman" w:cs="Times New Roman"/>
          <w:sz w:val="28"/>
          <w:szCs w:val="24"/>
        </w:rPr>
      </w:pPr>
      <w:r>
        <w:rPr>
          <w:rFonts w:ascii="Times New Roman" w:eastAsia="Times New Roman" w:hAnsi="Times New Roman" w:cs="Times New Roman"/>
          <w:sz w:val="24"/>
          <w:szCs w:val="24"/>
        </w:rPr>
        <w:t xml:space="preserve">In this document I will aim to provide descriptions and explanations of the Foundation Phase, physical literacy and the role of the outdoors in primary education. </w:t>
      </w:r>
      <w:r w:rsidR="00253135" w:rsidRPr="00AB3E7C">
        <w:rPr>
          <w:rFonts w:ascii="Times New Roman" w:eastAsia="Times New Roman" w:hAnsi="Times New Roman" w:cs="Times New Roman"/>
          <w:sz w:val="24"/>
          <w:szCs w:val="24"/>
        </w:rPr>
        <w:t>This</w:t>
      </w:r>
      <w:r w:rsidR="00253135" w:rsidRPr="00154CD2">
        <w:rPr>
          <w:rFonts w:ascii="Times New Roman" w:eastAsia="Times New Roman" w:hAnsi="Times New Roman" w:cs="Times New Roman"/>
          <w:sz w:val="24"/>
          <w:szCs w:val="24"/>
        </w:rPr>
        <w:t xml:space="preserve"> observation</w:t>
      </w:r>
      <w:r w:rsidR="00625018" w:rsidRPr="00154CD2">
        <w:rPr>
          <w:rFonts w:ascii="Times New Roman" w:eastAsia="Times New Roman" w:hAnsi="Times New Roman" w:cs="Times New Roman"/>
          <w:sz w:val="24"/>
          <w:szCs w:val="24"/>
        </w:rPr>
        <w:t>al</w:t>
      </w:r>
      <w:r w:rsidR="00253135" w:rsidRPr="00154CD2">
        <w:rPr>
          <w:rFonts w:ascii="Times New Roman" w:eastAsia="Times New Roman" w:hAnsi="Times New Roman" w:cs="Times New Roman"/>
          <w:sz w:val="24"/>
          <w:szCs w:val="24"/>
        </w:rPr>
        <w:t xml:space="preserve"> account will</w:t>
      </w:r>
      <w:r w:rsidR="00BA267E">
        <w:rPr>
          <w:rFonts w:ascii="Times New Roman" w:eastAsia="Times New Roman" w:hAnsi="Times New Roman" w:cs="Times New Roman"/>
          <w:sz w:val="24"/>
          <w:szCs w:val="24"/>
        </w:rPr>
        <w:t xml:space="preserve"> then</w:t>
      </w:r>
      <w:r w:rsidR="00253135" w:rsidRPr="00154CD2">
        <w:rPr>
          <w:rFonts w:ascii="Times New Roman" w:eastAsia="Times New Roman" w:hAnsi="Times New Roman" w:cs="Times New Roman"/>
          <w:sz w:val="24"/>
          <w:szCs w:val="24"/>
        </w:rPr>
        <w:t xml:space="preserve"> </w:t>
      </w:r>
      <w:r w:rsidR="00DE7079" w:rsidRPr="00154CD2">
        <w:rPr>
          <w:rFonts w:ascii="Times New Roman" w:eastAsia="Times New Roman" w:hAnsi="Times New Roman" w:cs="Times New Roman"/>
          <w:sz w:val="24"/>
          <w:szCs w:val="24"/>
        </w:rPr>
        <w:t xml:space="preserve">analyse and evaluate </w:t>
      </w:r>
      <w:r w:rsidR="00A74C50" w:rsidRPr="00154CD2">
        <w:rPr>
          <w:rFonts w:ascii="Times New Roman" w:eastAsia="Times New Roman" w:hAnsi="Times New Roman" w:cs="Times New Roman"/>
          <w:sz w:val="24"/>
          <w:szCs w:val="24"/>
        </w:rPr>
        <w:t>a</w:t>
      </w:r>
      <w:r w:rsidR="007E638D" w:rsidRPr="00154CD2">
        <w:rPr>
          <w:rFonts w:ascii="Times New Roman" w:eastAsia="Times New Roman" w:hAnsi="Times New Roman" w:cs="Times New Roman"/>
          <w:sz w:val="24"/>
          <w:szCs w:val="24"/>
        </w:rPr>
        <w:t xml:space="preserve"> </w:t>
      </w:r>
      <w:r w:rsidR="0009496E" w:rsidRPr="00154CD2">
        <w:rPr>
          <w:rFonts w:ascii="Times New Roman" w:eastAsia="Times New Roman" w:hAnsi="Times New Roman" w:cs="Times New Roman"/>
          <w:sz w:val="24"/>
          <w:szCs w:val="24"/>
        </w:rPr>
        <w:t>particular individual</w:t>
      </w:r>
      <w:r w:rsidR="00A74C50" w:rsidRPr="00154CD2">
        <w:rPr>
          <w:rFonts w:ascii="Times New Roman" w:eastAsia="Times New Roman" w:hAnsi="Times New Roman" w:cs="Times New Roman"/>
          <w:sz w:val="24"/>
          <w:szCs w:val="24"/>
        </w:rPr>
        <w:t xml:space="preserve"> learner’s interactions</w:t>
      </w:r>
      <w:r w:rsidR="00DE7079" w:rsidRPr="00154CD2">
        <w:rPr>
          <w:rFonts w:ascii="Times New Roman" w:eastAsia="Times New Roman" w:hAnsi="Times New Roman" w:cs="Times New Roman"/>
          <w:sz w:val="24"/>
          <w:szCs w:val="24"/>
        </w:rPr>
        <w:t xml:space="preserve"> </w:t>
      </w:r>
      <w:r w:rsidR="00154CD2" w:rsidRPr="00154CD2">
        <w:rPr>
          <w:rFonts w:ascii="Times New Roman" w:eastAsia="Times New Roman" w:hAnsi="Times New Roman" w:cs="Times New Roman"/>
          <w:sz w:val="24"/>
          <w:szCs w:val="24"/>
        </w:rPr>
        <w:t>to be found</w:t>
      </w:r>
      <w:r w:rsidR="00DE7079" w:rsidRPr="00154CD2">
        <w:rPr>
          <w:rFonts w:ascii="Times New Roman" w:eastAsia="Times New Roman" w:hAnsi="Times New Roman" w:cs="Times New Roman"/>
          <w:sz w:val="24"/>
          <w:szCs w:val="24"/>
        </w:rPr>
        <w:t xml:space="preserve"> within the</w:t>
      </w:r>
      <w:r w:rsidR="007F1C17" w:rsidRPr="00154CD2">
        <w:rPr>
          <w:rFonts w:ascii="Times New Roman" w:eastAsia="Times New Roman" w:hAnsi="Times New Roman" w:cs="Times New Roman"/>
          <w:sz w:val="24"/>
          <w:szCs w:val="24"/>
        </w:rPr>
        <w:t xml:space="preserve"> fr</w:t>
      </w:r>
      <w:r>
        <w:rPr>
          <w:rFonts w:ascii="Times New Roman" w:eastAsia="Times New Roman" w:hAnsi="Times New Roman" w:cs="Times New Roman"/>
          <w:sz w:val="24"/>
          <w:szCs w:val="24"/>
        </w:rPr>
        <w:t xml:space="preserve">amework of the Foundation Phase while using outdoor spaces to play and learn. </w:t>
      </w:r>
    </w:p>
    <w:p w14:paraId="614A03E8" w14:textId="70BDF265" w:rsidR="00761F3D" w:rsidRPr="00B0495E" w:rsidRDefault="00B0495E" w:rsidP="00C83D2D">
      <w:pPr>
        <w:spacing w:before="240" w:line="360" w:lineRule="auto"/>
        <w:rPr>
          <w:rFonts w:ascii="Times New Roman" w:eastAsia="Times New Roman" w:hAnsi="Times New Roman"/>
          <w:sz w:val="24"/>
          <w:szCs w:val="24"/>
        </w:rPr>
      </w:pPr>
      <w:r>
        <w:rPr>
          <w:rFonts w:ascii="Times New Roman" w:eastAsia="Times New Roman" w:hAnsi="Times New Roman"/>
          <w:sz w:val="28"/>
          <w:szCs w:val="24"/>
        </w:rPr>
        <w:t>The Foundation Phase and Reasons to Play O</w:t>
      </w:r>
      <w:r w:rsidR="007223B3" w:rsidRPr="00B0495E">
        <w:rPr>
          <w:rFonts w:ascii="Times New Roman" w:eastAsia="Times New Roman" w:hAnsi="Times New Roman"/>
          <w:sz w:val="28"/>
          <w:szCs w:val="24"/>
        </w:rPr>
        <w:t>utdoors</w:t>
      </w:r>
    </w:p>
    <w:p w14:paraId="15CB9C7D" w14:textId="124840A0" w:rsidR="001475B4" w:rsidRDefault="007F1C17" w:rsidP="00154CD2">
      <w:pPr>
        <w:spacing w:before="240" w:line="360" w:lineRule="auto"/>
        <w:rPr>
          <w:rFonts w:ascii="Times New Roman" w:hAnsi="Times New Roman" w:cs="Times New Roman"/>
          <w:sz w:val="24"/>
        </w:rPr>
      </w:pPr>
      <w:r w:rsidRPr="00154CD2">
        <w:rPr>
          <w:rFonts w:ascii="Times New Roman" w:eastAsia="Times New Roman" w:hAnsi="Times New Roman" w:cs="Times New Roman"/>
          <w:sz w:val="24"/>
          <w:szCs w:val="24"/>
        </w:rPr>
        <w:t xml:space="preserve">The Foundation Phase curriculum hypothetically aims to provide positive </w:t>
      </w:r>
      <w:r w:rsidR="0009496E" w:rsidRPr="00154CD2">
        <w:rPr>
          <w:rFonts w:ascii="Times New Roman" w:eastAsia="Times New Roman" w:hAnsi="Times New Roman" w:cs="Times New Roman"/>
          <w:sz w:val="24"/>
          <w:szCs w:val="24"/>
        </w:rPr>
        <w:t>outcomes</w:t>
      </w:r>
      <w:r w:rsidR="000A06EF">
        <w:rPr>
          <w:rFonts w:ascii="Times New Roman" w:eastAsia="Times New Roman" w:hAnsi="Times New Roman" w:cs="Times New Roman"/>
          <w:sz w:val="24"/>
          <w:szCs w:val="24"/>
        </w:rPr>
        <w:t xml:space="preserve"> for</w:t>
      </w:r>
      <w:r w:rsidRPr="00154CD2">
        <w:rPr>
          <w:rFonts w:ascii="Times New Roman" w:eastAsia="Times New Roman" w:hAnsi="Times New Roman" w:cs="Times New Roman"/>
          <w:sz w:val="24"/>
          <w:szCs w:val="24"/>
        </w:rPr>
        <w:t xml:space="preserve"> physical and mental well-being</w:t>
      </w:r>
      <w:r w:rsidR="000A06EF">
        <w:rPr>
          <w:rFonts w:ascii="Times New Roman" w:eastAsia="Times New Roman" w:hAnsi="Times New Roman" w:cs="Times New Roman"/>
          <w:sz w:val="24"/>
          <w:szCs w:val="24"/>
        </w:rPr>
        <w:t xml:space="preserve"> in children in Wales</w:t>
      </w:r>
      <w:r w:rsidR="00B0495E">
        <w:rPr>
          <w:rFonts w:ascii="Times New Roman" w:eastAsia="Times New Roman" w:hAnsi="Times New Roman" w:cs="Times New Roman"/>
          <w:sz w:val="24"/>
          <w:szCs w:val="24"/>
        </w:rPr>
        <w:t xml:space="preserve">, with a focus on </w:t>
      </w:r>
      <w:r w:rsidR="007E638D" w:rsidRPr="00154CD2">
        <w:rPr>
          <w:rFonts w:ascii="Times New Roman" w:eastAsia="Times New Roman" w:hAnsi="Times New Roman" w:cs="Times New Roman"/>
          <w:sz w:val="24"/>
          <w:szCs w:val="24"/>
        </w:rPr>
        <w:t xml:space="preserve">the </w:t>
      </w:r>
      <w:r w:rsidR="000A06EF" w:rsidRPr="00154CD2">
        <w:rPr>
          <w:rFonts w:ascii="Times New Roman" w:eastAsia="Times New Roman" w:hAnsi="Times New Roman" w:cs="Times New Roman"/>
          <w:sz w:val="24"/>
          <w:szCs w:val="24"/>
        </w:rPr>
        <w:t>purposeful</w:t>
      </w:r>
      <w:r w:rsidR="0009496E" w:rsidRPr="00154CD2">
        <w:rPr>
          <w:rFonts w:ascii="Times New Roman" w:eastAsia="Times New Roman" w:hAnsi="Times New Roman" w:cs="Times New Roman"/>
          <w:sz w:val="24"/>
          <w:szCs w:val="24"/>
        </w:rPr>
        <w:t xml:space="preserve"> use</w:t>
      </w:r>
      <w:r w:rsidR="007E638D" w:rsidRPr="00154CD2">
        <w:rPr>
          <w:rFonts w:ascii="Times New Roman" w:eastAsia="Times New Roman" w:hAnsi="Times New Roman" w:cs="Times New Roman"/>
          <w:sz w:val="24"/>
          <w:szCs w:val="24"/>
        </w:rPr>
        <w:t xml:space="preserve"> of </w:t>
      </w:r>
      <w:r w:rsidR="00761F3D">
        <w:rPr>
          <w:rFonts w:ascii="Times New Roman" w:eastAsia="Times New Roman" w:hAnsi="Times New Roman" w:cs="Times New Roman"/>
          <w:sz w:val="24"/>
          <w:szCs w:val="24"/>
        </w:rPr>
        <w:t>outdoor</w:t>
      </w:r>
      <w:r w:rsidR="00B0495E">
        <w:rPr>
          <w:rFonts w:ascii="Times New Roman" w:eastAsia="Times New Roman" w:hAnsi="Times New Roman" w:cs="Times New Roman"/>
          <w:sz w:val="24"/>
          <w:szCs w:val="24"/>
        </w:rPr>
        <w:t xml:space="preserve"> environments and</w:t>
      </w:r>
      <w:r w:rsidR="00761F3D">
        <w:rPr>
          <w:rFonts w:ascii="Times New Roman" w:eastAsia="Times New Roman" w:hAnsi="Times New Roman" w:cs="Times New Roman"/>
          <w:sz w:val="24"/>
          <w:szCs w:val="24"/>
        </w:rPr>
        <w:t xml:space="preserve"> pla</w:t>
      </w:r>
      <w:r w:rsidR="000A06EF">
        <w:rPr>
          <w:rFonts w:ascii="Times New Roman" w:eastAsia="Times New Roman" w:hAnsi="Times New Roman" w:cs="Times New Roman"/>
          <w:sz w:val="24"/>
          <w:szCs w:val="24"/>
        </w:rPr>
        <w:t>y.</w:t>
      </w:r>
      <w:r w:rsidR="00547921">
        <w:rPr>
          <w:rFonts w:ascii="Times New Roman" w:eastAsia="Times New Roman" w:hAnsi="Times New Roman" w:cs="Times New Roman"/>
          <w:sz w:val="24"/>
          <w:szCs w:val="24"/>
        </w:rPr>
        <w:t xml:space="preserve"> The </w:t>
      </w:r>
      <w:r w:rsidR="00547921" w:rsidRPr="00A74C50">
        <w:rPr>
          <w:rFonts w:ascii="Times New Roman" w:hAnsi="Times New Roman" w:cs="Times New Roman"/>
          <w:sz w:val="24"/>
        </w:rPr>
        <w:t>Department for Education and Skills (2015</w:t>
      </w:r>
      <w:r w:rsidR="008404EA">
        <w:rPr>
          <w:rFonts w:ascii="Times New Roman" w:hAnsi="Times New Roman" w:cs="Times New Roman"/>
          <w:sz w:val="24"/>
        </w:rPr>
        <w:t>, p. 3</w:t>
      </w:r>
      <w:r w:rsidR="00547921">
        <w:rPr>
          <w:rFonts w:ascii="Times New Roman" w:hAnsi="Times New Roman" w:cs="Times New Roman"/>
          <w:sz w:val="24"/>
        </w:rPr>
        <w:t xml:space="preserve">) </w:t>
      </w:r>
      <w:r w:rsidR="000312FE">
        <w:rPr>
          <w:rFonts w:ascii="Times New Roman" w:hAnsi="Times New Roman" w:cs="Times New Roman"/>
          <w:sz w:val="24"/>
        </w:rPr>
        <w:t xml:space="preserve">states that </w:t>
      </w:r>
      <w:r w:rsidR="001475B4">
        <w:rPr>
          <w:rFonts w:ascii="Times New Roman" w:hAnsi="Times New Roman" w:cs="Times New Roman"/>
          <w:sz w:val="24"/>
        </w:rPr>
        <w:t xml:space="preserve">within its structure </w:t>
      </w:r>
      <w:r w:rsidR="008404EA">
        <w:rPr>
          <w:rFonts w:ascii="Times New Roman" w:hAnsi="Times New Roman" w:cs="Times New Roman"/>
          <w:sz w:val="24"/>
        </w:rPr>
        <w:t>“</w:t>
      </w:r>
      <w:r w:rsidR="008404EA" w:rsidRPr="008404EA">
        <w:rPr>
          <w:rFonts w:ascii="Times New Roman" w:hAnsi="Times New Roman" w:cs="Times New Roman"/>
          <w:sz w:val="24"/>
        </w:rPr>
        <w:t>The Foundation Phase environment should promote discovery and independence and a greater emphasis on using the outdoor environment as a resource for children’s learning</w:t>
      </w:r>
      <w:r w:rsidR="001475B4">
        <w:rPr>
          <w:rFonts w:ascii="Times New Roman" w:hAnsi="Times New Roman" w:cs="Times New Roman"/>
          <w:sz w:val="24"/>
        </w:rPr>
        <w:t>”.</w:t>
      </w:r>
    </w:p>
    <w:p w14:paraId="6622BE26" w14:textId="0FC0A7AF" w:rsidR="000312FE" w:rsidRPr="000312FE" w:rsidRDefault="000312FE" w:rsidP="00154CD2">
      <w:pPr>
        <w:spacing w:before="240" w:line="360" w:lineRule="auto"/>
        <w:rPr>
          <w:rFonts w:ascii="Times New Roman" w:hAnsi="Times New Roman" w:cs="Times New Roman"/>
          <w:color w:val="000000"/>
          <w:sz w:val="24"/>
          <w:szCs w:val="20"/>
          <w:shd w:val="clear" w:color="auto" w:fill="FFFFFF"/>
        </w:rPr>
      </w:pPr>
      <w:r>
        <w:rPr>
          <w:rFonts w:ascii="Times New Roman" w:hAnsi="Times New Roman" w:cs="Times New Roman"/>
          <w:sz w:val="24"/>
        </w:rPr>
        <w:t xml:space="preserve">The concept that highly interactive environments provide boundless opportunities for imagination and creativity were by some means recognised by </w:t>
      </w:r>
      <w:r>
        <w:rPr>
          <w:rFonts w:ascii="Times New Roman" w:hAnsi="Times New Roman" w:cs="Times New Roman"/>
          <w:color w:val="000000"/>
          <w:sz w:val="24"/>
          <w:szCs w:val="20"/>
          <w:shd w:val="clear" w:color="auto" w:fill="FFFFFF"/>
        </w:rPr>
        <w:t xml:space="preserve">Fröbel, </w:t>
      </w:r>
      <w:r w:rsidRPr="00E64C97">
        <w:rPr>
          <w:rFonts w:ascii="Times New Roman" w:hAnsi="Times New Roman" w:cs="Times New Roman"/>
          <w:color w:val="000000"/>
          <w:sz w:val="24"/>
          <w:szCs w:val="20"/>
          <w:shd w:val="clear" w:color="auto" w:fill="FFFFFF"/>
        </w:rPr>
        <w:t>Br</w:t>
      </w:r>
      <w:r>
        <w:rPr>
          <w:rFonts w:ascii="Times New Roman" w:hAnsi="Times New Roman" w:cs="Times New Roman"/>
          <w:color w:val="000000"/>
          <w:sz w:val="24"/>
          <w:szCs w:val="20"/>
          <w:shd w:val="clear" w:color="auto" w:fill="FFFFFF"/>
        </w:rPr>
        <w:t>ehony and Jarvis (2001). Friedrich Fröbel creator of the kindergarten advocated that children need free play to create self-initiated learning; to learn by having direct experiences with their environment</w:t>
      </w:r>
      <w:r w:rsidR="00B0495E">
        <w:rPr>
          <w:rFonts w:ascii="Times New Roman" w:hAnsi="Times New Roman" w:cs="Times New Roman"/>
          <w:color w:val="000000"/>
          <w:sz w:val="24"/>
          <w:szCs w:val="20"/>
          <w:shd w:val="clear" w:color="auto" w:fill="FFFFFF"/>
        </w:rPr>
        <w:t xml:space="preserve"> (Fröbel, </w:t>
      </w:r>
      <w:r w:rsidR="00B0495E" w:rsidRPr="00E64C97">
        <w:rPr>
          <w:rFonts w:ascii="Times New Roman" w:hAnsi="Times New Roman" w:cs="Times New Roman"/>
          <w:color w:val="000000"/>
          <w:sz w:val="24"/>
          <w:szCs w:val="20"/>
          <w:shd w:val="clear" w:color="auto" w:fill="FFFFFF"/>
        </w:rPr>
        <w:t>Br</w:t>
      </w:r>
      <w:r w:rsidR="00B0495E">
        <w:rPr>
          <w:rFonts w:ascii="Times New Roman" w:hAnsi="Times New Roman" w:cs="Times New Roman"/>
          <w:color w:val="000000"/>
          <w:sz w:val="24"/>
          <w:szCs w:val="20"/>
          <w:shd w:val="clear" w:color="auto" w:fill="FFFFFF"/>
        </w:rPr>
        <w:t>ehony and Jarvis, 2001)</w:t>
      </w:r>
      <w:r>
        <w:rPr>
          <w:rFonts w:ascii="Times New Roman" w:hAnsi="Times New Roman" w:cs="Times New Roman"/>
          <w:color w:val="000000"/>
          <w:sz w:val="24"/>
          <w:szCs w:val="20"/>
          <w:shd w:val="clear" w:color="auto" w:fill="FFFFFF"/>
        </w:rPr>
        <w:t>.</w:t>
      </w:r>
    </w:p>
    <w:p w14:paraId="67A06B09" w14:textId="326F9BA4" w:rsidR="00186F18" w:rsidRDefault="00EA3432" w:rsidP="00154CD2">
      <w:pPr>
        <w:spacing w:before="240" w:line="360" w:lineRule="auto"/>
        <w:rPr>
          <w:rFonts w:ascii="Times New Roman" w:hAnsi="Times New Roman" w:cs="Times New Roman"/>
          <w:sz w:val="24"/>
        </w:rPr>
      </w:pPr>
      <w:r>
        <w:rPr>
          <w:rFonts w:ascii="Times New Roman" w:hAnsi="Times New Roman" w:cs="Times New Roman"/>
          <w:sz w:val="24"/>
        </w:rPr>
        <w:t>What an outdoor environment can potentially offer as Nicholson (</w:t>
      </w:r>
      <w:r w:rsidR="003E3BC8">
        <w:rPr>
          <w:rFonts w:ascii="Times New Roman" w:hAnsi="Times New Roman" w:cs="Times New Roman"/>
          <w:sz w:val="24"/>
        </w:rPr>
        <w:t xml:space="preserve">1973); </w:t>
      </w:r>
      <w:r w:rsidR="003E3BC8" w:rsidRPr="00EA3432">
        <w:rPr>
          <w:rFonts w:ascii="Times New Roman" w:hAnsi="Times New Roman" w:cs="Times New Roman"/>
          <w:sz w:val="24"/>
        </w:rPr>
        <w:t>Luchs</w:t>
      </w:r>
      <w:r w:rsidR="003E3BC8">
        <w:rPr>
          <w:rFonts w:ascii="Times New Roman" w:hAnsi="Times New Roman" w:cs="Times New Roman"/>
          <w:sz w:val="24"/>
        </w:rPr>
        <w:t xml:space="preserve"> and </w:t>
      </w:r>
      <w:r w:rsidR="003E3BC8" w:rsidRPr="00EA3432">
        <w:rPr>
          <w:rFonts w:ascii="Times New Roman" w:hAnsi="Times New Roman" w:cs="Times New Roman"/>
          <w:sz w:val="24"/>
        </w:rPr>
        <w:t>Fikus</w:t>
      </w:r>
      <w:r w:rsidR="003E3BC8">
        <w:rPr>
          <w:rFonts w:ascii="Times New Roman" w:hAnsi="Times New Roman" w:cs="Times New Roman"/>
          <w:sz w:val="24"/>
        </w:rPr>
        <w:t xml:space="preserve">, </w:t>
      </w:r>
      <w:r w:rsidR="003E3BC8" w:rsidRPr="00EA3432">
        <w:rPr>
          <w:rFonts w:ascii="Times New Roman" w:hAnsi="Times New Roman" w:cs="Times New Roman"/>
          <w:sz w:val="24"/>
        </w:rPr>
        <w:t>(2013)</w:t>
      </w:r>
      <w:r w:rsidR="003E3BC8">
        <w:rPr>
          <w:rFonts w:ascii="Times New Roman" w:hAnsi="Times New Roman" w:cs="Times New Roman"/>
          <w:sz w:val="24"/>
        </w:rPr>
        <w:t xml:space="preserve"> suggest</w:t>
      </w:r>
      <w:r>
        <w:rPr>
          <w:rFonts w:ascii="Times New Roman" w:hAnsi="Times New Roman" w:cs="Times New Roman"/>
          <w:sz w:val="24"/>
        </w:rPr>
        <w:t xml:space="preserve"> is</w:t>
      </w:r>
      <w:r w:rsidR="003E3BC8">
        <w:rPr>
          <w:rFonts w:ascii="Times New Roman" w:hAnsi="Times New Roman" w:cs="Times New Roman"/>
          <w:sz w:val="24"/>
        </w:rPr>
        <w:t xml:space="preserve"> the amount of </w:t>
      </w:r>
      <w:r w:rsidR="00AF5515">
        <w:rPr>
          <w:rFonts w:ascii="Times New Roman" w:hAnsi="Times New Roman" w:cs="Times New Roman"/>
          <w:sz w:val="24"/>
        </w:rPr>
        <w:t>things</w:t>
      </w:r>
      <w:r w:rsidR="003E3BC8">
        <w:rPr>
          <w:rFonts w:ascii="Times New Roman" w:hAnsi="Times New Roman" w:cs="Times New Roman"/>
          <w:sz w:val="24"/>
        </w:rPr>
        <w:t xml:space="preserve"> that can be manipulated and acknowledged within its boundaries. This</w:t>
      </w:r>
      <w:r w:rsidR="00186F18">
        <w:rPr>
          <w:rFonts w:ascii="Times New Roman" w:hAnsi="Times New Roman" w:cs="Times New Roman"/>
          <w:sz w:val="24"/>
        </w:rPr>
        <w:t xml:space="preserve"> style of environment</w:t>
      </w:r>
      <w:r w:rsidR="003E3BC8">
        <w:rPr>
          <w:rFonts w:ascii="Times New Roman" w:hAnsi="Times New Roman" w:cs="Times New Roman"/>
          <w:sz w:val="24"/>
        </w:rPr>
        <w:t xml:space="preserve"> is </w:t>
      </w:r>
      <w:r w:rsidR="00186F18">
        <w:rPr>
          <w:rFonts w:ascii="Times New Roman" w:hAnsi="Times New Roman" w:cs="Times New Roman"/>
          <w:sz w:val="24"/>
        </w:rPr>
        <w:t>enormously</w:t>
      </w:r>
      <w:r w:rsidR="003E3BC8">
        <w:rPr>
          <w:rFonts w:ascii="Times New Roman" w:hAnsi="Times New Roman" w:cs="Times New Roman"/>
          <w:sz w:val="24"/>
        </w:rPr>
        <w:t xml:space="preserve"> important for the developing mind of a child because as Nicholson (1973)</w:t>
      </w:r>
      <w:r w:rsidR="009E3564">
        <w:rPr>
          <w:rFonts w:ascii="Times New Roman" w:hAnsi="Times New Roman" w:cs="Times New Roman"/>
          <w:sz w:val="24"/>
        </w:rPr>
        <w:t xml:space="preserve"> suggests</w:t>
      </w:r>
      <w:r w:rsidR="00186F18">
        <w:rPr>
          <w:rFonts w:ascii="Times New Roman" w:hAnsi="Times New Roman" w:cs="Times New Roman"/>
          <w:sz w:val="24"/>
        </w:rPr>
        <w:t xml:space="preserve">; the more loose parts and the diversity of those parts there is, the more creative and inventive a child can become through </w:t>
      </w:r>
      <w:r w:rsidR="009E3564">
        <w:rPr>
          <w:rFonts w:ascii="Times New Roman" w:hAnsi="Times New Roman" w:cs="Times New Roman"/>
          <w:sz w:val="24"/>
        </w:rPr>
        <w:t>discovery and autonomy.</w:t>
      </w:r>
    </w:p>
    <w:p w14:paraId="574E9BB0" w14:textId="6C9CF45F" w:rsidR="00DF5AC5" w:rsidRDefault="006F44A1" w:rsidP="00154CD2">
      <w:pPr>
        <w:spacing w:before="240" w:line="360" w:lineRule="auto"/>
        <w:rPr>
          <w:rFonts w:ascii="Times New Roman" w:hAnsi="Times New Roman" w:cs="Times New Roman"/>
          <w:sz w:val="24"/>
        </w:rPr>
      </w:pPr>
      <w:r w:rsidRPr="006F44A1">
        <w:rPr>
          <w:rFonts w:ascii="Times New Roman" w:hAnsi="Times New Roman" w:cs="Times New Roman"/>
          <w:sz w:val="24"/>
        </w:rPr>
        <w:t>The important physical aspects of a learning environment in essence as Greenman (1988) says then will be determined by the aesthetics, usability, materials, equipment and even natural phenomena such as the weather conditions.</w:t>
      </w:r>
      <w:r>
        <w:rPr>
          <w:rFonts w:ascii="Times New Roman" w:hAnsi="Times New Roman" w:cs="Times New Roman"/>
          <w:sz w:val="24"/>
        </w:rPr>
        <w:t xml:space="preserve"> In light of important aspects of a learning environment Gibson (1979) explains how the outdoor environment contains affordances that enable </w:t>
      </w:r>
      <w:r w:rsidR="006A78EC">
        <w:rPr>
          <w:rFonts w:ascii="Times New Roman" w:hAnsi="Times New Roman" w:cs="Times New Roman"/>
          <w:sz w:val="24"/>
        </w:rPr>
        <w:t>a learner to gain percep</w:t>
      </w:r>
      <w:r w:rsidR="00AF5515">
        <w:rPr>
          <w:rFonts w:ascii="Times New Roman" w:hAnsi="Times New Roman" w:cs="Times New Roman"/>
          <w:sz w:val="24"/>
        </w:rPr>
        <w:t xml:space="preserve">tual understandings </w:t>
      </w:r>
      <w:r w:rsidR="00DF5AC5">
        <w:rPr>
          <w:rFonts w:ascii="Times New Roman" w:hAnsi="Times New Roman" w:cs="Times New Roman"/>
          <w:sz w:val="24"/>
        </w:rPr>
        <w:t xml:space="preserve">of the world around them. </w:t>
      </w:r>
    </w:p>
    <w:p w14:paraId="3E7C4563" w14:textId="70937526" w:rsidR="007223B3" w:rsidRDefault="00DF5AC5" w:rsidP="00154CD2">
      <w:pPr>
        <w:spacing w:before="240" w:line="360" w:lineRule="auto"/>
        <w:rPr>
          <w:rFonts w:ascii="Times New Roman" w:hAnsi="Times New Roman" w:cs="Times New Roman"/>
          <w:sz w:val="24"/>
        </w:rPr>
      </w:pPr>
      <w:r>
        <w:rPr>
          <w:rFonts w:ascii="Times New Roman" w:hAnsi="Times New Roman" w:cs="Times New Roman"/>
          <w:sz w:val="24"/>
        </w:rPr>
        <w:lastRenderedPageBreak/>
        <w:t xml:space="preserve">In the writings of whitehead (2010) a learner utilises and applies themselves within their surroundings in a full embodied </w:t>
      </w:r>
      <w:r w:rsidR="00AC775A">
        <w:rPr>
          <w:rFonts w:ascii="Times New Roman" w:hAnsi="Times New Roman" w:cs="Times New Roman"/>
          <w:sz w:val="24"/>
        </w:rPr>
        <w:t xml:space="preserve">approach </w:t>
      </w:r>
      <w:r>
        <w:rPr>
          <w:rFonts w:ascii="Times New Roman" w:hAnsi="Times New Roman" w:cs="Times New Roman"/>
          <w:sz w:val="24"/>
        </w:rPr>
        <w:t>that helps create self-awareness and understanding</w:t>
      </w:r>
      <w:r w:rsidR="00AC775A">
        <w:rPr>
          <w:rFonts w:ascii="Times New Roman" w:hAnsi="Times New Roman" w:cs="Times New Roman"/>
          <w:sz w:val="24"/>
        </w:rPr>
        <w:t xml:space="preserve"> of the physical world</w:t>
      </w:r>
      <w:r>
        <w:rPr>
          <w:rFonts w:ascii="Times New Roman" w:hAnsi="Times New Roman" w:cs="Times New Roman"/>
          <w:sz w:val="24"/>
        </w:rPr>
        <w:t>.</w:t>
      </w:r>
      <w:r w:rsidR="000312FE">
        <w:rPr>
          <w:rFonts w:ascii="Times New Roman" w:hAnsi="Times New Roman" w:cs="Times New Roman"/>
          <w:sz w:val="24"/>
        </w:rPr>
        <w:t xml:space="preserve"> Gibson’s (1979) notion of affordances is about what the landscape in front of our eyes can offer to us; it is about </w:t>
      </w:r>
      <w:r w:rsidR="00AC775A">
        <w:rPr>
          <w:rFonts w:ascii="Times New Roman" w:hAnsi="Times New Roman" w:cs="Times New Roman"/>
          <w:sz w:val="24"/>
        </w:rPr>
        <w:t xml:space="preserve">the </w:t>
      </w:r>
      <w:r w:rsidR="000312FE">
        <w:rPr>
          <w:rFonts w:ascii="Times New Roman" w:hAnsi="Times New Roman" w:cs="Times New Roman"/>
          <w:sz w:val="24"/>
        </w:rPr>
        <w:t>understanding and conception of materials and items and the ways in which they feedback to us.</w:t>
      </w:r>
    </w:p>
    <w:p w14:paraId="6AF51EBF" w14:textId="77777777" w:rsidR="006B160B" w:rsidRDefault="00A00D58" w:rsidP="00154CD2">
      <w:pPr>
        <w:spacing w:before="240" w:line="360" w:lineRule="auto"/>
        <w:rPr>
          <w:rFonts w:ascii="Times New Roman" w:hAnsi="Times New Roman" w:cs="Times New Roman"/>
          <w:sz w:val="24"/>
        </w:rPr>
      </w:pPr>
      <w:r>
        <w:rPr>
          <w:rFonts w:ascii="Times New Roman" w:hAnsi="Times New Roman" w:cs="Times New Roman"/>
          <w:sz w:val="24"/>
        </w:rPr>
        <w:t xml:space="preserve">The evidence to demonstrate the positive effects of outdoor use and play have been studied by Mygind (2007) and </w:t>
      </w:r>
      <w:r w:rsidRPr="00A00D58">
        <w:rPr>
          <w:rFonts w:ascii="Times New Roman" w:hAnsi="Times New Roman" w:cs="Times New Roman"/>
          <w:sz w:val="24"/>
        </w:rPr>
        <w:t>Fjørtoft</w:t>
      </w:r>
      <w:r>
        <w:rPr>
          <w:rFonts w:ascii="Times New Roman" w:hAnsi="Times New Roman" w:cs="Times New Roman"/>
          <w:sz w:val="24"/>
        </w:rPr>
        <w:t xml:space="preserve"> (2001) to show that outdoor landscapes often present natural challenges and opportunities for experiential learning. The effects of using natural outdoor environments proved to show that children were more physically active and cognitively engaged in their play and learning</w:t>
      </w:r>
      <w:r w:rsidR="006B160B">
        <w:rPr>
          <w:rFonts w:ascii="Times New Roman" w:hAnsi="Times New Roman" w:cs="Times New Roman"/>
          <w:sz w:val="24"/>
        </w:rPr>
        <w:t xml:space="preserve"> (</w:t>
      </w:r>
      <w:r w:rsidR="006B160B" w:rsidRPr="00A00D58">
        <w:rPr>
          <w:rFonts w:ascii="Times New Roman" w:hAnsi="Times New Roman" w:cs="Times New Roman"/>
          <w:sz w:val="24"/>
        </w:rPr>
        <w:t>Fjørtoft</w:t>
      </w:r>
      <w:r w:rsidR="006B160B">
        <w:rPr>
          <w:rFonts w:ascii="Times New Roman" w:hAnsi="Times New Roman" w:cs="Times New Roman"/>
          <w:sz w:val="24"/>
        </w:rPr>
        <w:t xml:space="preserve">, 2001). </w:t>
      </w:r>
    </w:p>
    <w:p w14:paraId="6AE4C856" w14:textId="77777777" w:rsidR="00642C4C" w:rsidRDefault="006B160B" w:rsidP="00154CD2">
      <w:pPr>
        <w:spacing w:before="240" w:line="360" w:lineRule="auto"/>
        <w:rPr>
          <w:rFonts w:ascii="Times New Roman" w:hAnsi="Times New Roman" w:cs="Times New Roman"/>
          <w:sz w:val="24"/>
        </w:rPr>
      </w:pPr>
      <w:r>
        <w:rPr>
          <w:rFonts w:ascii="Times New Roman" w:hAnsi="Times New Roman" w:cs="Times New Roman"/>
          <w:sz w:val="24"/>
        </w:rPr>
        <w:t xml:space="preserve">Conversely, </w:t>
      </w:r>
      <w:r w:rsidR="008609E3" w:rsidRPr="008609E3">
        <w:rPr>
          <w:rFonts w:ascii="Times New Roman" w:hAnsi="Times New Roman" w:cs="Times New Roman"/>
          <w:sz w:val="24"/>
        </w:rPr>
        <w:t>Storli</w:t>
      </w:r>
      <w:r w:rsidR="008609E3">
        <w:rPr>
          <w:rFonts w:ascii="Times New Roman" w:hAnsi="Times New Roman" w:cs="Times New Roman"/>
          <w:sz w:val="24"/>
        </w:rPr>
        <w:t xml:space="preserve"> and </w:t>
      </w:r>
      <w:r w:rsidR="008609E3" w:rsidRPr="008609E3">
        <w:rPr>
          <w:rFonts w:ascii="Times New Roman" w:hAnsi="Times New Roman" w:cs="Times New Roman"/>
          <w:sz w:val="24"/>
        </w:rPr>
        <w:t>Hagen</w:t>
      </w:r>
      <w:r w:rsidR="008609E3">
        <w:rPr>
          <w:rFonts w:ascii="Times New Roman" w:hAnsi="Times New Roman" w:cs="Times New Roman"/>
          <w:sz w:val="24"/>
        </w:rPr>
        <w:t xml:space="preserve"> </w:t>
      </w:r>
      <w:r>
        <w:rPr>
          <w:rFonts w:ascii="Times New Roman" w:hAnsi="Times New Roman" w:cs="Times New Roman"/>
          <w:sz w:val="24"/>
        </w:rPr>
        <w:t>(2010) replicated a similar study</w:t>
      </w:r>
      <w:r w:rsidR="00CB2C99">
        <w:rPr>
          <w:rFonts w:ascii="Times New Roman" w:hAnsi="Times New Roman" w:cs="Times New Roman"/>
          <w:sz w:val="24"/>
        </w:rPr>
        <w:t xml:space="preserve"> that focused on the physical activity only </w:t>
      </w:r>
      <w:r>
        <w:rPr>
          <w:rFonts w:ascii="Times New Roman" w:hAnsi="Times New Roman" w:cs="Times New Roman"/>
          <w:sz w:val="24"/>
        </w:rPr>
        <w:t>and the researched showed that children’s physical activity levels did not have any variation in terms of which outdoor play area was used.</w:t>
      </w:r>
      <w:r w:rsidR="00CB2C99">
        <w:rPr>
          <w:rFonts w:ascii="Times New Roman" w:hAnsi="Times New Roman" w:cs="Times New Roman"/>
          <w:sz w:val="24"/>
        </w:rPr>
        <w:t xml:space="preserve"> While it should be pointed out that </w:t>
      </w:r>
      <w:r w:rsidR="00CB2C99" w:rsidRPr="00A00D58">
        <w:rPr>
          <w:rFonts w:ascii="Times New Roman" w:hAnsi="Times New Roman" w:cs="Times New Roman"/>
          <w:sz w:val="24"/>
        </w:rPr>
        <w:t>Fjørtoft</w:t>
      </w:r>
      <w:r w:rsidR="00CB2C99">
        <w:rPr>
          <w:rFonts w:ascii="Times New Roman" w:hAnsi="Times New Roman" w:cs="Times New Roman"/>
          <w:sz w:val="24"/>
        </w:rPr>
        <w:t>’s (2001) study also embraced cognitive functioni</w:t>
      </w:r>
      <w:r w:rsidR="00642C4C">
        <w:rPr>
          <w:rFonts w:ascii="Times New Roman" w:hAnsi="Times New Roman" w:cs="Times New Roman"/>
          <w:sz w:val="24"/>
        </w:rPr>
        <w:t>ng and motor skill development.</w:t>
      </w:r>
    </w:p>
    <w:p w14:paraId="7E2ED7B2" w14:textId="20DD4863" w:rsidR="00310851" w:rsidRDefault="00642C4C" w:rsidP="00154CD2">
      <w:pPr>
        <w:spacing w:before="240" w:line="360" w:lineRule="auto"/>
        <w:rPr>
          <w:rFonts w:ascii="Times New Roman" w:hAnsi="Times New Roman" w:cs="Times New Roman"/>
          <w:sz w:val="24"/>
        </w:rPr>
      </w:pPr>
      <w:r>
        <w:rPr>
          <w:rFonts w:ascii="Times New Roman" w:hAnsi="Times New Roman" w:cs="Times New Roman"/>
          <w:sz w:val="24"/>
        </w:rPr>
        <w:t xml:space="preserve">While using these </w:t>
      </w:r>
      <w:r w:rsidR="00766170">
        <w:rPr>
          <w:rFonts w:ascii="Times New Roman" w:hAnsi="Times New Roman" w:cs="Times New Roman"/>
          <w:sz w:val="24"/>
        </w:rPr>
        <w:t>outdoor spaces is understandably</w:t>
      </w:r>
      <w:r>
        <w:rPr>
          <w:rFonts w:ascii="Times New Roman" w:hAnsi="Times New Roman" w:cs="Times New Roman"/>
          <w:sz w:val="24"/>
        </w:rPr>
        <w:t xml:space="preserve"> beneficial for the </w:t>
      </w:r>
      <w:r w:rsidR="00321BE8">
        <w:rPr>
          <w:rFonts w:ascii="Times New Roman" w:hAnsi="Times New Roman" w:cs="Times New Roman"/>
          <w:sz w:val="24"/>
        </w:rPr>
        <w:t>Foundation Phase pupils</w:t>
      </w:r>
      <w:r w:rsidR="00766170">
        <w:rPr>
          <w:rFonts w:ascii="Times New Roman" w:hAnsi="Times New Roman" w:cs="Times New Roman"/>
          <w:sz w:val="24"/>
        </w:rPr>
        <w:t>. T</w:t>
      </w:r>
      <w:r w:rsidR="00321BE8">
        <w:rPr>
          <w:rFonts w:ascii="Times New Roman" w:hAnsi="Times New Roman" w:cs="Times New Roman"/>
          <w:sz w:val="24"/>
        </w:rPr>
        <w:t xml:space="preserve">he concept of </w:t>
      </w:r>
      <w:r w:rsidR="00766170">
        <w:rPr>
          <w:rFonts w:ascii="Times New Roman" w:hAnsi="Times New Roman" w:cs="Times New Roman"/>
          <w:sz w:val="24"/>
        </w:rPr>
        <w:t>developing</w:t>
      </w:r>
      <w:r w:rsidR="006852C1">
        <w:rPr>
          <w:rFonts w:ascii="Times New Roman" w:hAnsi="Times New Roman" w:cs="Times New Roman"/>
          <w:sz w:val="24"/>
        </w:rPr>
        <w:t xml:space="preserve"> pupil’s</w:t>
      </w:r>
      <w:r w:rsidR="00321BE8">
        <w:rPr>
          <w:rFonts w:ascii="Times New Roman" w:hAnsi="Times New Roman" w:cs="Times New Roman"/>
          <w:sz w:val="24"/>
        </w:rPr>
        <w:t xml:space="preserve"> physical literacy remains at the heart of the physical and mental development of the Foundation Phase</w:t>
      </w:r>
      <w:r w:rsidR="0085551A">
        <w:rPr>
          <w:rFonts w:ascii="Times New Roman" w:hAnsi="Times New Roman" w:cs="Times New Roman"/>
          <w:sz w:val="24"/>
        </w:rPr>
        <w:t xml:space="preserve"> (</w:t>
      </w:r>
      <w:r w:rsidR="0085551A" w:rsidRPr="00A74C50">
        <w:rPr>
          <w:rFonts w:ascii="Times New Roman" w:hAnsi="Times New Roman" w:cs="Times New Roman"/>
          <w:sz w:val="24"/>
        </w:rPr>
        <w:t>Depar</w:t>
      </w:r>
      <w:r w:rsidR="0085551A">
        <w:rPr>
          <w:rFonts w:ascii="Times New Roman" w:hAnsi="Times New Roman" w:cs="Times New Roman"/>
          <w:sz w:val="24"/>
        </w:rPr>
        <w:t xml:space="preserve">tment for Education and Skills, </w:t>
      </w:r>
      <w:r w:rsidR="0085551A" w:rsidRPr="00A74C50">
        <w:rPr>
          <w:rFonts w:ascii="Times New Roman" w:hAnsi="Times New Roman" w:cs="Times New Roman"/>
          <w:sz w:val="24"/>
        </w:rPr>
        <w:t>2015)</w:t>
      </w:r>
      <w:r w:rsidR="00321BE8">
        <w:rPr>
          <w:rFonts w:ascii="Times New Roman" w:hAnsi="Times New Roman" w:cs="Times New Roman"/>
          <w:sz w:val="24"/>
        </w:rPr>
        <w:t xml:space="preserve">. </w:t>
      </w:r>
      <w:r w:rsidR="00AC775A">
        <w:rPr>
          <w:rFonts w:ascii="Times New Roman" w:hAnsi="Times New Roman" w:cs="Times New Roman"/>
          <w:sz w:val="24"/>
        </w:rPr>
        <w:t>The curriculum is aimed to give pupils enriched physical experiences to</w:t>
      </w:r>
      <w:r w:rsidR="00766170">
        <w:rPr>
          <w:rFonts w:ascii="Times New Roman" w:hAnsi="Times New Roman" w:cs="Times New Roman"/>
          <w:sz w:val="24"/>
        </w:rPr>
        <w:t xml:space="preserve"> inspire confidence in movement (</w:t>
      </w:r>
      <w:r w:rsidR="0085551A" w:rsidRPr="00766170">
        <w:rPr>
          <w:rFonts w:ascii="Times New Roman" w:hAnsi="Times New Roman" w:cs="Times New Roman"/>
          <w:sz w:val="24"/>
        </w:rPr>
        <w:t>Wainwright</w:t>
      </w:r>
      <w:r w:rsidR="0085551A">
        <w:rPr>
          <w:rFonts w:ascii="Times New Roman" w:hAnsi="Times New Roman" w:cs="Times New Roman"/>
          <w:sz w:val="24"/>
        </w:rPr>
        <w:t xml:space="preserve"> et al., 2016).</w:t>
      </w:r>
      <w:r w:rsidR="006B160B">
        <w:rPr>
          <w:rFonts w:ascii="Times New Roman" w:hAnsi="Times New Roman" w:cs="Times New Roman"/>
          <w:sz w:val="24"/>
        </w:rPr>
        <w:t xml:space="preserve"> </w:t>
      </w:r>
    </w:p>
    <w:p w14:paraId="0AE855A5" w14:textId="77777777" w:rsidR="009D7F23" w:rsidRDefault="00310851" w:rsidP="00C83D2D">
      <w:pPr>
        <w:spacing w:before="240" w:line="360" w:lineRule="auto"/>
        <w:rPr>
          <w:rFonts w:ascii="Times New Roman" w:hAnsi="Times New Roman" w:cs="Times New Roman"/>
          <w:sz w:val="28"/>
        </w:rPr>
      </w:pPr>
      <w:r w:rsidRPr="00310851">
        <w:rPr>
          <w:rFonts w:ascii="Times New Roman" w:hAnsi="Times New Roman" w:cs="Times New Roman"/>
          <w:sz w:val="28"/>
        </w:rPr>
        <w:t>An Analysis of a Foundation Phase Pupil in Two</w:t>
      </w:r>
      <w:r w:rsidR="00445FE2">
        <w:rPr>
          <w:rFonts w:ascii="Times New Roman" w:hAnsi="Times New Roman" w:cs="Times New Roman"/>
          <w:sz w:val="28"/>
        </w:rPr>
        <w:t xml:space="preserve"> Outdoor</w:t>
      </w:r>
      <w:r w:rsidRPr="00310851">
        <w:rPr>
          <w:rFonts w:ascii="Times New Roman" w:hAnsi="Times New Roman" w:cs="Times New Roman"/>
          <w:sz w:val="28"/>
        </w:rPr>
        <w:t xml:space="preserve"> Learning Environments</w:t>
      </w:r>
    </w:p>
    <w:p w14:paraId="2048F404" w14:textId="2C8EE921" w:rsidR="0083407B" w:rsidRDefault="002F44C2" w:rsidP="009D7F23">
      <w:pPr>
        <w:spacing w:before="240" w:line="360" w:lineRule="auto"/>
        <w:rPr>
          <w:rFonts w:ascii="Times New Roman" w:hAnsi="Times New Roman" w:cs="Times New Roman"/>
          <w:sz w:val="24"/>
        </w:rPr>
      </w:pPr>
      <w:r>
        <w:rPr>
          <w:rFonts w:ascii="Times New Roman" w:hAnsi="Times New Roman" w:cs="Times New Roman"/>
          <w:sz w:val="24"/>
        </w:rPr>
        <w:t xml:space="preserve">In this following analysis I will attempt to describe and express the play and learning features that I observed of a specific </w:t>
      </w:r>
      <w:r w:rsidR="00A57F7C">
        <w:rPr>
          <w:rFonts w:ascii="Times New Roman" w:hAnsi="Times New Roman" w:cs="Times New Roman"/>
          <w:sz w:val="24"/>
        </w:rPr>
        <w:t>pupil from the Lamphey Primary School in Pembrokeshire, Wales. The pupil i</w:t>
      </w:r>
      <w:r w:rsidR="00903FC4">
        <w:rPr>
          <w:rFonts w:ascii="Times New Roman" w:hAnsi="Times New Roman" w:cs="Times New Roman"/>
          <w:sz w:val="24"/>
        </w:rPr>
        <w:t>s currently in key stage one which ranges in ages five to seven years old. The observations</w:t>
      </w:r>
      <w:r w:rsidR="0083407B">
        <w:rPr>
          <w:rFonts w:ascii="Times New Roman" w:hAnsi="Times New Roman" w:cs="Times New Roman"/>
          <w:sz w:val="24"/>
        </w:rPr>
        <w:t xml:space="preserve"> were made on two separate days at different locations, the first location was on the primary school grounds and the second location was at Freshwater East beach both in the county of Pembrokeshire.</w:t>
      </w:r>
    </w:p>
    <w:p w14:paraId="1CE3F2BA" w14:textId="4D006183" w:rsidR="003C13D4" w:rsidRDefault="003C13D4" w:rsidP="009D7F23">
      <w:pPr>
        <w:spacing w:before="240" w:line="360" w:lineRule="auto"/>
        <w:rPr>
          <w:rFonts w:ascii="Times New Roman" w:hAnsi="Times New Roman" w:cs="Times New Roman"/>
          <w:sz w:val="24"/>
        </w:rPr>
      </w:pPr>
      <w:r>
        <w:rPr>
          <w:rFonts w:ascii="Times New Roman" w:hAnsi="Times New Roman" w:cs="Times New Roman"/>
          <w:sz w:val="24"/>
        </w:rPr>
        <w:t>The Lamphey School grounds are fairly typical of British primary school sites</w:t>
      </w:r>
      <w:r w:rsidR="00766170">
        <w:rPr>
          <w:rFonts w:ascii="Times New Roman" w:hAnsi="Times New Roman" w:cs="Times New Roman"/>
          <w:sz w:val="24"/>
        </w:rPr>
        <w:t>,</w:t>
      </w:r>
      <w:r>
        <w:rPr>
          <w:rFonts w:ascii="Times New Roman" w:hAnsi="Times New Roman" w:cs="Times New Roman"/>
          <w:sz w:val="24"/>
        </w:rPr>
        <w:t xml:space="preserve"> in that its design and aesthetics are similar to most</w:t>
      </w:r>
      <w:r w:rsidR="00766170">
        <w:rPr>
          <w:rFonts w:ascii="Times New Roman" w:hAnsi="Times New Roman" w:cs="Times New Roman"/>
          <w:sz w:val="24"/>
        </w:rPr>
        <w:t xml:space="preserve"> others</w:t>
      </w:r>
      <w:r>
        <w:rPr>
          <w:rFonts w:ascii="Times New Roman" w:hAnsi="Times New Roman" w:cs="Times New Roman"/>
          <w:sz w:val="24"/>
        </w:rPr>
        <w:t xml:space="preserve">. The school has surrounding perimeter fences </w:t>
      </w:r>
      <w:r>
        <w:rPr>
          <w:rFonts w:ascii="Times New Roman" w:hAnsi="Times New Roman" w:cs="Times New Roman"/>
          <w:sz w:val="24"/>
        </w:rPr>
        <w:lastRenderedPageBreak/>
        <w:t>with smaller sections segregated off to divide year groups and other properties within the school. The outdoor play area has</w:t>
      </w:r>
      <w:r w:rsidR="00C83D2D">
        <w:rPr>
          <w:rFonts w:ascii="Times New Roman" w:hAnsi="Times New Roman" w:cs="Times New Roman"/>
          <w:sz w:val="24"/>
        </w:rPr>
        <w:t xml:space="preserve"> an overhead marquee area</w:t>
      </w:r>
      <w:r>
        <w:rPr>
          <w:rFonts w:ascii="Times New Roman" w:hAnsi="Times New Roman" w:cs="Times New Roman"/>
          <w:sz w:val="24"/>
        </w:rPr>
        <w:t xml:space="preserve"> and a wooden shed containing materials and items. </w:t>
      </w:r>
    </w:p>
    <w:p w14:paraId="4BD491F6" w14:textId="7A59DE0A" w:rsidR="00642C4C" w:rsidRDefault="003C13D4" w:rsidP="009D7F23">
      <w:pPr>
        <w:spacing w:before="240" w:line="360" w:lineRule="auto"/>
        <w:rPr>
          <w:rFonts w:ascii="Times New Roman" w:hAnsi="Times New Roman" w:cs="Times New Roman"/>
          <w:sz w:val="24"/>
        </w:rPr>
      </w:pPr>
      <w:r>
        <w:rPr>
          <w:rFonts w:ascii="Times New Roman" w:hAnsi="Times New Roman" w:cs="Times New Roman"/>
          <w:sz w:val="24"/>
        </w:rPr>
        <w:t xml:space="preserve">The </w:t>
      </w:r>
      <w:r w:rsidR="005B2FB8">
        <w:rPr>
          <w:rFonts w:ascii="Times New Roman" w:hAnsi="Times New Roman" w:cs="Times New Roman"/>
          <w:sz w:val="24"/>
        </w:rPr>
        <w:t>playscape</w:t>
      </w:r>
      <w:r w:rsidR="00151406">
        <w:rPr>
          <w:rFonts w:ascii="Times New Roman" w:hAnsi="Times New Roman" w:cs="Times New Roman"/>
          <w:sz w:val="24"/>
        </w:rPr>
        <w:t xml:space="preserve"> for the children mostly included a concrete area and a grass area. Within the concrete area the pupil was able to firmly</w:t>
      </w:r>
      <w:r w:rsidR="00256888">
        <w:rPr>
          <w:rFonts w:ascii="Times New Roman" w:hAnsi="Times New Roman" w:cs="Times New Roman"/>
          <w:sz w:val="24"/>
        </w:rPr>
        <w:t xml:space="preserve"> stand and support their own body </w:t>
      </w:r>
      <w:r w:rsidR="00855C5E">
        <w:rPr>
          <w:rFonts w:ascii="Times New Roman" w:hAnsi="Times New Roman" w:cs="Times New Roman"/>
          <w:sz w:val="24"/>
        </w:rPr>
        <w:t>weight confidently</w:t>
      </w:r>
      <w:r w:rsidR="00256888">
        <w:rPr>
          <w:rFonts w:ascii="Times New Roman" w:hAnsi="Times New Roman" w:cs="Times New Roman"/>
          <w:sz w:val="24"/>
        </w:rPr>
        <w:t xml:space="preserve"> while moving. However, I noticed that the pupil see</w:t>
      </w:r>
      <w:r w:rsidR="00EB4019">
        <w:rPr>
          <w:rFonts w:ascii="Times New Roman" w:hAnsi="Times New Roman" w:cs="Times New Roman"/>
          <w:sz w:val="24"/>
        </w:rPr>
        <w:t>med to move with more speed and rapidity and with</w:t>
      </w:r>
      <w:r w:rsidR="00256888">
        <w:rPr>
          <w:rFonts w:ascii="Times New Roman" w:hAnsi="Times New Roman" w:cs="Times New Roman"/>
          <w:sz w:val="24"/>
        </w:rPr>
        <w:t xml:space="preserve"> perhaps a lack of fear for falling over on the grass area. </w:t>
      </w:r>
    </w:p>
    <w:p w14:paraId="6CDF74C5" w14:textId="77777777" w:rsidR="00B6297D" w:rsidRDefault="00256888" w:rsidP="009D7F23">
      <w:pPr>
        <w:spacing w:before="240" w:line="360" w:lineRule="auto"/>
        <w:rPr>
          <w:rFonts w:ascii="Times New Roman" w:hAnsi="Times New Roman" w:cs="Times New Roman"/>
          <w:sz w:val="24"/>
        </w:rPr>
      </w:pPr>
      <w:r>
        <w:rPr>
          <w:rFonts w:ascii="Times New Roman" w:hAnsi="Times New Roman" w:cs="Times New Roman"/>
          <w:sz w:val="24"/>
        </w:rPr>
        <w:t xml:space="preserve">Interestingly </w:t>
      </w:r>
      <w:r w:rsidR="00642C4C">
        <w:rPr>
          <w:rFonts w:ascii="Times New Roman" w:hAnsi="Times New Roman" w:cs="Times New Roman"/>
          <w:sz w:val="24"/>
        </w:rPr>
        <w:t xml:space="preserve">as Gill (2007) suggests </w:t>
      </w:r>
      <w:r>
        <w:rPr>
          <w:rFonts w:ascii="Times New Roman" w:hAnsi="Times New Roman" w:cs="Times New Roman"/>
          <w:sz w:val="24"/>
        </w:rPr>
        <w:t xml:space="preserve">modern playgrounds are now more commonly being made with </w:t>
      </w:r>
      <w:r w:rsidR="00642C4C">
        <w:rPr>
          <w:rFonts w:ascii="Times New Roman" w:hAnsi="Times New Roman" w:cs="Times New Roman"/>
          <w:sz w:val="24"/>
        </w:rPr>
        <w:t>forgiving</w:t>
      </w:r>
      <w:r>
        <w:rPr>
          <w:rFonts w:ascii="Times New Roman" w:hAnsi="Times New Roman" w:cs="Times New Roman"/>
          <w:sz w:val="24"/>
        </w:rPr>
        <w:t xml:space="preserve"> materials such as rubber and wood chip surfaces.</w:t>
      </w:r>
      <w:r w:rsidR="00642C4C">
        <w:rPr>
          <w:rFonts w:ascii="Times New Roman" w:hAnsi="Times New Roman" w:cs="Times New Roman"/>
          <w:sz w:val="24"/>
        </w:rPr>
        <w:t xml:space="preserve"> Perhaps this accounts for the reason why children may prefer to move on softer forgiving surfaces. However as Gill (2007) also suggests this potentially may remove some risky </w:t>
      </w:r>
      <w:r w:rsidR="002537E2">
        <w:rPr>
          <w:rFonts w:ascii="Times New Roman" w:hAnsi="Times New Roman" w:cs="Times New Roman"/>
          <w:sz w:val="24"/>
        </w:rPr>
        <w:t>situations</w:t>
      </w:r>
      <w:r w:rsidR="00642C4C">
        <w:rPr>
          <w:rFonts w:ascii="Times New Roman" w:hAnsi="Times New Roman" w:cs="Times New Roman"/>
          <w:sz w:val="24"/>
        </w:rPr>
        <w:t xml:space="preserve"> for the user, resulting in </w:t>
      </w:r>
      <w:r w:rsidR="002537E2">
        <w:rPr>
          <w:rFonts w:ascii="Times New Roman" w:hAnsi="Times New Roman" w:cs="Times New Roman"/>
          <w:sz w:val="24"/>
        </w:rPr>
        <w:t>possible debility</w:t>
      </w:r>
      <w:r w:rsidR="00642C4C">
        <w:rPr>
          <w:rFonts w:ascii="Times New Roman" w:hAnsi="Times New Roman" w:cs="Times New Roman"/>
          <w:sz w:val="24"/>
        </w:rPr>
        <w:t xml:space="preserve"> of real world perceptions.</w:t>
      </w:r>
      <w:r w:rsidR="00B6297D">
        <w:rPr>
          <w:rFonts w:ascii="Times New Roman" w:hAnsi="Times New Roman" w:cs="Times New Roman"/>
          <w:sz w:val="24"/>
        </w:rPr>
        <w:t xml:space="preserve"> </w:t>
      </w:r>
    </w:p>
    <w:p w14:paraId="432D7A19" w14:textId="77777777" w:rsidR="00B6297D" w:rsidRDefault="00B6297D" w:rsidP="009D7F23">
      <w:pPr>
        <w:spacing w:before="240" w:line="360" w:lineRule="auto"/>
        <w:rPr>
          <w:rFonts w:ascii="Times New Roman" w:hAnsi="Times New Roman" w:cs="Times New Roman"/>
          <w:sz w:val="24"/>
        </w:rPr>
      </w:pPr>
      <w:r>
        <w:rPr>
          <w:rFonts w:ascii="Times New Roman" w:hAnsi="Times New Roman" w:cs="Times New Roman"/>
          <w:sz w:val="24"/>
        </w:rPr>
        <w:t xml:space="preserve">The pupils collectively were divided into three small groups to focus more on learning with numbers by using games which involved balls, buckets, hoops and bean bags. This style of play while learning was structured and controlled by the teacher and didn’t allow for autonomous behaviour. </w:t>
      </w:r>
    </w:p>
    <w:p w14:paraId="21279832" w14:textId="243BDB0D" w:rsidR="00A632E6" w:rsidRDefault="00B6297D" w:rsidP="009D7F23">
      <w:pPr>
        <w:spacing w:before="240" w:line="360" w:lineRule="auto"/>
        <w:rPr>
          <w:rFonts w:ascii="Times New Roman" w:hAnsi="Times New Roman" w:cs="Times New Roman"/>
          <w:sz w:val="24"/>
        </w:rPr>
      </w:pPr>
      <w:r>
        <w:rPr>
          <w:rFonts w:ascii="Times New Roman" w:hAnsi="Times New Roman" w:cs="Times New Roman"/>
          <w:sz w:val="24"/>
        </w:rPr>
        <w:t xml:space="preserve">The pupil could be seen using his spatial awareness and coordination skills to navigate the direction of their throw and catch. The </w:t>
      </w:r>
      <w:r w:rsidR="00A632E6">
        <w:rPr>
          <w:rFonts w:ascii="Times New Roman" w:hAnsi="Times New Roman" w:cs="Times New Roman"/>
          <w:sz w:val="24"/>
        </w:rPr>
        <w:t xml:space="preserve">concrete </w:t>
      </w:r>
      <w:r>
        <w:rPr>
          <w:rFonts w:ascii="Times New Roman" w:hAnsi="Times New Roman" w:cs="Times New Roman"/>
          <w:sz w:val="24"/>
        </w:rPr>
        <w:t xml:space="preserve">ground beneath the </w:t>
      </w:r>
      <w:r w:rsidR="00A632E6">
        <w:rPr>
          <w:rFonts w:ascii="Times New Roman" w:hAnsi="Times New Roman" w:cs="Times New Roman"/>
          <w:sz w:val="24"/>
        </w:rPr>
        <w:t>pupil’s</w:t>
      </w:r>
      <w:r>
        <w:rPr>
          <w:rFonts w:ascii="Times New Roman" w:hAnsi="Times New Roman" w:cs="Times New Roman"/>
          <w:sz w:val="24"/>
        </w:rPr>
        <w:t xml:space="preserve"> feet </w:t>
      </w:r>
      <w:r w:rsidR="00A632E6">
        <w:rPr>
          <w:rFonts w:ascii="Times New Roman" w:hAnsi="Times New Roman" w:cs="Times New Roman"/>
          <w:sz w:val="24"/>
        </w:rPr>
        <w:t>enabled them to stand firmly and use the solidity to feel confident when stepping forward and backward to catch or throw the ball. However, it appeared my pupil had other ideas as they soon became bored of this game.</w:t>
      </w:r>
    </w:p>
    <w:p w14:paraId="693883FE" w14:textId="2CE29BA0" w:rsidR="00195B72" w:rsidRDefault="00A632E6" w:rsidP="009D7F23">
      <w:pPr>
        <w:spacing w:before="240" w:line="360" w:lineRule="auto"/>
        <w:rPr>
          <w:rFonts w:ascii="Times New Roman" w:hAnsi="Times New Roman" w:cs="Times New Roman"/>
          <w:sz w:val="24"/>
        </w:rPr>
      </w:pPr>
      <w:r>
        <w:rPr>
          <w:rFonts w:ascii="Times New Roman" w:hAnsi="Times New Roman" w:cs="Times New Roman"/>
          <w:sz w:val="24"/>
        </w:rPr>
        <w:t xml:space="preserve">The teacher didn’t </w:t>
      </w:r>
      <w:r w:rsidR="00CB3D21">
        <w:rPr>
          <w:rFonts w:ascii="Times New Roman" w:hAnsi="Times New Roman" w:cs="Times New Roman"/>
          <w:sz w:val="24"/>
        </w:rPr>
        <w:t>recall the pupil and they proceeded to move to the grass area where there was a purposeful puddle area set up, the pupil then began to collect nearby stones to place in the water. The pupil was in fact bending over and balancing while sustaining his centre of mass and also then testing weights by finding stones that he could carry to the puddle</w:t>
      </w:r>
      <w:r w:rsidR="00682B76">
        <w:rPr>
          <w:rFonts w:ascii="Times New Roman" w:hAnsi="Times New Roman" w:cs="Times New Roman"/>
          <w:sz w:val="24"/>
        </w:rPr>
        <w:t xml:space="preserve">. The </w:t>
      </w:r>
      <w:r w:rsidR="00BA5D98">
        <w:rPr>
          <w:rFonts w:ascii="Times New Roman" w:hAnsi="Times New Roman" w:cs="Times New Roman"/>
          <w:sz w:val="24"/>
        </w:rPr>
        <w:t xml:space="preserve">child was </w:t>
      </w:r>
      <w:r w:rsidR="00682B76">
        <w:rPr>
          <w:rFonts w:ascii="Times New Roman" w:hAnsi="Times New Roman" w:cs="Times New Roman"/>
          <w:sz w:val="24"/>
        </w:rPr>
        <w:t xml:space="preserve">also </w:t>
      </w:r>
      <w:r w:rsidR="00BA5D98">
        <w:rPr>
          <w:rFonts w:ascii="Times New Roman" w:hAnsi="Times New Roman" w:cs="Times New Roman"/>
          <w:sz w:val="24"/>
        </w:rPr>
        <w:t>seen to be counting the stones using his numerical skills.</w:t>
      </w:r>
      <w:r w:rsidR="00CB3D21">
        <w:rPr>
          <w:rFonts w:ascii="Times New Roman" w:hAnsi="Times New Roman" w:cs="Times New Roman"/>
          <w:sz w:val="24"/>
        </w:rPr>
        <w:t xml:space="preserve"> </w:t>
      </w:r>
    </w:p>
    <w:p w14:paraId="750EE4FF" w14:textId="77777777" w:rsidR="00BA5D98" w:rsidRDefault="00CB3D21" w:rsidP="009D7F23">
      <w:pPr>
        <w:spacing w:before="240" w:line="360" w:lineRule="auto"/>
        <w:rPr>
          <w:rFonts w:ascii="Times New Roman" w:hAnsi="Times New Roman" w:cs="Times New Roman"/>
          <w:sz w:val="24"/>
        </w:rPr>
      </w:pPr>
      <w:r>
        <w:rPr>
          <w:rFonts w:ascii="Times New Roman" w:hAnsi="Times New Roman" w:cs="Times New Roman"/>
          <w:sz w:val="24"/>
        </w:rPr>
        <w:t>These natural elements as Nicholson (1979) would suggest; provide the individual with loose parts to</w:t>
      </w:r>
      <w:r w:rsidR="00195B72">
        <w:rPr>
          <w:rFonts w:ascii="Times New Roman" w:hAnsi="Times New Roman" w:cs="Times New Roman"/>
          <w:sz w:val="24"/>
        </w:rPr>
        <w:t xml:space="preserve"> explore and play with. Without t</w:t>
      </w:r>
      <w:r w:rsidR="00151406">
        <w:rPr>
          <w:rFonts w:ascii="Times New Roman" w:hAnsi="Times New Roman" w:cs="Times New Roman"/>
          <w:sz w:val="24"/>
        </w:rPr>
        <w:t>he</w:t>
      </w:r>
      <w:r w:rsidR="00195B72">
        <w:rPr>
          <w:rFonts w:ascii="Times New Roman" w:hAnsi="Times New Roman" w:cs="Times New Roman"/>
          <w:sz w:val="24"/>
        </w:rPr>
        <w:t xml:space="preserve"> effects of differing prevailing weather conditions on surface affordances as Greenman (1988) suggests it would not create that</w:t>
      </w:r>
      <w:r w:rsidR="00D75351">
        <w:rPr>
          <w:rFonts w:ascii="Times New Roman" w:hAnsi="Times New Roman" w:cs="Times New Roman"/>
          <w:sz w:val="24"/>
        </w:rPr>
        <w:t xml:space="preserve"> environmental</w:t>
      </w:r>
      <w:r w:rsidR="00BA5D98">
        <w:rPr>
          <w:rFonts w:ascii="Times New Roman" w:hAnsi="Times New Roman" w:cs="Times New Roman"/>
          <w:sz w:val="24"/>
        </w:rPr>
        <w:t xml:space="preserve"> opportunity of a puddle.</w:t>
      </w:r>
    </w:p>
    <w:p w14:paraId="1806EA30" w14:textId="77777777" w:rsidR="00DC37E3" w:rsidRDefault="00BA5D98" w:rsidP="009D7F23">
      <w:pPr>
        <w:spacing w:before="240" w:line="360" w:lineRule="auto"/>
        <w:rPr>
          <w:rFonts w:ascii="Times New Roman" w:hAnsi="Times New Roman" w:cs="Times New Roman"/>
          <w:sz w:val="24"/>
        </w:rPr>
      </w:pPr>
      <w:r>
        <w:rPr>
          <w:rFonts w:ascii="Times New Roman" w:hAnsi="Times New Roman" w:cs="Times New Roman"/>
          <w:sz w:val="24"/>
        </w:rPr>
        <w:lastRenderedPageBreak/>
        <w:t>The second outdoor learning area used by Lamphey primary school</w:t>
      </w:r>
      <w:r w:rsidR="00682B76">
        <w:rPr>
          <w:rFonts w:ascii="Times New Roman" w:hAnsi="Times New Roman" w:cs="Times New Roman"/>
          <w:sz w:val="24"/>
        </w:rPr>
        <w:t xml:space="preserve"> is the Freshwater East beach. This is a public sand beach that spans approximately one kilometre in length. The beach is backed by a sand dune system and has a mixture of sandstone, mudstone and conglomerate</w:t>
      </w:r>
      <w:r w:rsidR="0057467B">
        <w:rPr>
          <w:rFonts w:ascii="Times New Roman" w:hAnsi="Times New Roman" w:cs="Times New Roman"/>
          <w:sz w:val="24"/>
        </w:rPr>
        <w:t xml:space="preserve"> composition</w:t>
      </w:r>
      <w:r w:rsidR="00682B76">
        <w:rPr>
          <w:rFonts w:ascii="Times New Roman" w:hAnsi="Times New Roman" w:cs="Times New Roman"/>
          <w:sz w:val="24"/>
        </w:rPr>
        <w:t xml:space="preserve"> cliffs either side</w:t>
      </w:r>
      <w:r w:rsidR="0057467B">
        <w:rPr>
          <w:rFonts w:ascii="Times New Roman" w:hAnsi="Times New Roman" w:cs="Times New Roman"/>
          <w:sz w:val="24"/>
        </w:rPr>
        <w:t xml:space="preserve">. </w:t>
      </w:r>
    </w:p>
    <w:p w14:paraId="4C989E6A" w14:textId="658AF5C8" w:rsidR="0057467B" w:rsidRDefault="0057467B" w:rsidP="009D7F23">
      <w:pPr>
        <w:spacing w:before="240" w:line="360" w:lineRule="auto"/>
        <w:rPr>
          <w:rFonts w:ascii="Times New Roman" w:hAnsi="Times New Roman" w:cs="Times New Roman"/>
          <w:sz w:val="24"/>
        </w:rPr>
      </w:pPr>
      <w:r>
        <w:rPr>
          <w:rFonts w:ascii="Times New Roman" w:hAnsi="Times New Roman" w:cs="Times New Roman"/>
          <w:sz w:val="24"/>
        </w:rPr>
        <w:t>Among the beach lie bountiful amounts of loose parts for the pupils to engage with and manipulate. Some of the loose parts include shells, drift wood, sand, rocks of all sizes, shapes and colours; a truly fascinating place to be.</w:t>
      </w:r>
      <w:r w:rsidR="00805F0C">
        <w:rPr>
          <w:rFonts w:ascii="Times New Roman" w:hAnsi="Times New Roman" w:cs="Times New Roman"/>
          <w:sz w:val="24"/>
        </w:rPr>
        <w:t xml:space="preserve"> As </w:t>
      </w:r>
      <w:r w:rsidR="00805F0C" w:rsidRPr="00805F0C">
        <w:rPr>
          <w:rFonts w:ascii="Times New Roman" w:hAnsi="Times New Roman" w:cs="Times New Roman"/>
          <w:sz w:val="24"/>
        </w:rPr>
        <w:t>Fjørtoft</w:t>
      </w:r>
      <w:r w:rsidR="00805F0C">
        <w:rPr>
          <w:rFonts w:ascii="Times New Roman" w:hAnsi="Times New Roman" w:cs="Times New Roman"/>
          <w:sz w:val="24"/>
        </w:rPr>
        <w:t xml:space="preserve"> and </w:t>
      </w:r>
      <w:r w:rsidR="00805F0C">
        <w:rPr>
          <w:rFonts w:ascii="Times New Roman" w:hAnsi="Times New Roman" w:cs="Times New Roman"/>
          <w:sz w:val="24"/>
        </w:rPr>
        <w:t>Sageie</w:t>
      </w:r>
      <w:r w:rsidR="00805F0C">
        <w:rPr>
          <w:rFonts w:ascii="Times New Roman" w:hAnsi="Times New Roman" w:cs="Times New Roman"/>
          <w:sz w:val="24"/>
        </w:rPr>
        <w:t xml:space="preserve"> </w:t>
      </w:r>
      <w:r w:rsidR="00805F0C">
        <w:rPr>
          <w:rFonts w:ascii="Times New Roman" w:hAnsi="Times New Roman" w:cs="Times New Roman"/>
          <w:sz w:val="24"/>
        </w:rPr>
        <w:t>(2000</w:t>
      </w:r>
      <w:r w:rsidR="00805F0C">
        <w:rPr>
          <w:rFonts w:ascii="Times New Roman" w:hAnsi="Times New Roman" w:cs="Times New Roman"/>
          <w:sz w:val="24"/>
        </w:rPr>
        <w:t>) say, a natural environment contains aspects that a kindergarten may lack.</w:t>
      </w:r>
      <w:r w:rsidR="00DC37E3">
        <w:rPr>
          <w:rFonts w:ascii="Times New Roman" w:hAnsi="Times New Roman" w:cs="Times New Roman"/>
          <w:sz w:val="24"/>
        </w:rPr>
        <w:t xml:space="preserve"> </w:t>
      </w:r>
      <w:r w:rsidR="00DC37E3">
        <w:rPr>
          <w:rFonts w:ascii="Times New Roman" w:hAnsi="Times New Roman" w:cs="Times New Roman"/>
          <w:sz w:val="24"/>
        </w:rPr>
        <w:t>The natural environment will always carry the impression of timelessness</w:t>
      </w:r>
      <w:r w:rsidR="00DC37E3">
        <w:rPr>
          <w:rFonts w:ascii="Times New Roman" w:hAnsi="Times New Roman" w:cs="Times New Roman"/>
          <w:sz w:val="24"/>
        </w:rPr>
        <w:t xml:space="preserve"> (Prescott, </w:t>
      </w:r>
      <w:r w:rsidR="00DC37E3">
        <w:rPr>
          <w:rFonts w:ascii="Times New Roman" w:hAnsi="Times New Roman" w:cs="Times New Roman"/>
          <w:sz w:val="24"/>
        </w:rPr>
        <w:t>1987</w:t>
      </w:r>
      <w:r w:rsidR="00DC37E3">
        <w:rPr>
          <w:rFonts w:ascii="Times New Roman" w:hAnsi="Times New Roman" w:cs="Times New Roman"/>
          <w:sz w:val="24"/>
        </w:rPr>
        <w:t>)</w:t>
      </w:r>
      <w:r w:rsidR="00FC3F98">
        <w:rPr>
          <w:rFonts w:ascii="Times New Roman" w:hAnsi="Times New Roman" w:cs="Times New Roman"/>
          <w:sz w:val="24"/>
        </w:rPr>
        <w:t>.</w:t>
      </w:r>
      <w:r w:rsidR="00DC37E3">
        <w:rPr>
          <w:rFonts w:ascii="Times New Roman" w:hAnsi="Times New Roman" w:cs="Times New Roman"/>
          <w:sz w:val="24"/>
        </w:rPr>
        <w:t xml:space="preserve">  </w:t>
      </w:r>
      <w:r w:rsidR="00805F0C">
        <w:rPr>
          <w:rFonts w:ascii="Times New Roman" w:hAnsi="Times New Roman" w:cs="Times New Roman"/>
          <w:sz w:val="24"/>
        </w:rPr>
        <w:t xml:space="preserve">  </w:t>
      </w:r>
      <w:r>
        <w:rPr>
          <w:rFonts w:ascii="Times New Roman" w:hAnsi="Times New Roman" w:cs="Times New Roman"/>
          <w:sz w:val="24"/>
        </w:rPr>
        <w:t xml:space="preserve"> </w:t>
      </w:r>
    </w:p>
    <w:p w14:paraId="57385A98" w14:textId="7B9EAD3D" w:rsidR="00F2034D" w:rsidRDefault="0057467B" w:rsidP="009D7F23">
      <w:pPr>
        <w:spacing w:before="240" w:line="360" w:lineRule="auto"/>
        <w:rPr>
          <w:rFonts w:ascii="Times New Roman" w:hAnsi="Times New Roman" w:cs="Times New Roman"/>
          <w:sz w:val="24"/>
        </w:rPr>
      </w:pPr>
      <w:r>
        <w:rPr>
          <w:rFonts w:ascii="Times New Roman" w:hAnsi="Times New Roman" w:cs="Times New Roman"/>
          <w:sz w:val="24"/>
        </w:rPr>
        <w:t xml:space="preserve">As I observed my pupil I </w:t>
      </w:r>
      <w:r w:rsidR="006D7B5D">
        <w:rPr>
          <w:rFonts w:ascii="Times New Roman" w:hAnsi="Times New Roman" w:cs="Times New Roman"/>
          <w:sz w:val="24"/>
        </w:rPr>
        <w:t>noticed they were</w:t>
      </w:r>
      <w:r>
        <w:rPr>
          <w:rFonts w:ascii="Times New Roman" w:hAnsi="Times New Roman" w:cs="Times New Roman"/>
          <w:sz w:val="24"/>
        </w:rPr>
        <w:t xml:space="preserve"> being rather independent in his perception making by searching through the environments many parts. I could see</w:t>
      </w:r>
      <w:r w:rsidR="008C6596">
        <w:rPr>
          <w:rFonts w:ascii="Times New Roman" w:hAnsi="Times New Roman" w:cs="Times New Roman"/>
          <w:sz w:val="24"/>
        </w:rPr>
        <w:t xml:space="preserve"> that the sand was affording them</w:t>
      </w:r>
      <w:r>
        <w:rPr>
          <w:rFonts w:ascii="Times New Roman" w:hAnsi="Times New Roman" w:cs="Times New Roman"/>
          <w:sz w:val="24"/>
        </w:rPr>
        <w:t xml:space="preserve"> the ability to kneel without discomfort </w:t>
      </w:r>
      <w:r w:rsidR="008C6596">
        <w:rPr>
          <w:rFonts w:ascii="Times New Roman" w:hAnsi="Times New Roman" w:cs="Times New Roman"/>
          <w:sz w:val="24"/>
        </w:rPr>
        <w:t>as they</w:t>
      </w:r>
      <w:r>
        <w:rPr>
          <w:rFonts w:ascii="Times New Roman" w:hAnsi="Times New Roman" w:cs="Times New Roman"/>
          <w:sz w:val="24"/>
        </w:rPr>
        <w:t xml:space="preserve"> began to create what I later discovered was a theatre</w:t>
      </w:r>
      <w:r w:rsidR="006D7B5D">
        <w:rPr>
          <w:rFonts w:ascii="Times New Roman" w:hAnsi="Times New Roman" w:cs="Times New Roman"/>
          <w:sz w:val="24"/>
        </w:rPr>
        <w:t xml:space="preserve"> for their</w:t>
      </w:r>
      <w:r>
        <w:rPr>
          <w:rFonts w:ascii="Times New Roman" w:hAnsi="Times New Roman" w:cs="Times New Roman"/>
          <w:sz w:val="24"/>
        </w:rPr>
        <w:t xml:space="preserve"> </w:t>
      </w:r>
      <w:r w:rsidR="008C6596">
        <w:rPr>
          <w:rFonts w:ascii="Times New Roman" w:hAnsi="Times New Roman" w:cs="Times New Roman"/>
          <w:sz w:val="24"/>
        </w:rPr>
        <w:t>deceased starfish that they</w:t>
      </w:r>
      <w:r>
        <w:rPr>
          <w:rFonts w:ascii="Times New Roman" w:hAnsi="Times New Roman" w:cs="Times New Roman"/>
          <w:sz w:val="24"/>
        </w:rPr>
        <w:t xml:space="preserve"> </w:t>
      </w:r>
      <w:r w:rsidR="002B3423">
        <w:rPr>
          <w:rFonts w:ascii="Times New Roman" w:hAnsi="Times New Roman" w:cs="Times New Roman"/>
          <w:sz w:val="24"/>
        </w:rPr>
        <w:t xml:space="preserve">found. </w:t>
      </w:r>
    </w:p>
    <w:p w14:paraId="6F38D775" w14:textId="36F239E2" w:rsidR="008C6596" w:rsidRDefault="00F2034D" w:rsidP="009D7F23">
      <w:pPr>
        <w:spacing w:before="240" w:line="360" w:lineRule="auto"/>
        <w:rPr>
          <w:rFonts w:ascii="Times New Roman" w:hAnsi="Times New Roman" w:cs="Times New Roman"/>
          <w:sz w:val="24"/>
        </w:rPr>
      </w:pPr>
      <w:r>
        <w:rPr>
          <w:rFonts w:ascii="Times New Roman" w:hAnsi="Times New Roman" w:cs="Times New Roman"/>
          <w:sz w:val="24"/>
        </w:rPr>
        <w:t xml:space="preserve">The pupil also proceeded to </w:t>
      </w:r>
      <w:r w:rsidR="008C6596">
        <w:rPr>
          <w:rFonts w:ascii="Times New Roman" w:hAnsi="Times New Roman" w:cs="Times New Roman"/>
          <w:sz w:val="24"/>
        </w:rPr>
        <w:t>use their</w:t>
      </w:r>
      <w:r>
        <w:rPr>
          <w:rFonts w:ascii="Times New Roman" w:hAnsi="Times New Roman" w:cs="Times New Roman"/>
          <w:sz w:val="24"/>
        </w:rPr>
        <w:t xml:space="preserve"> hands to </w:t>
      </w:r>
      <w:r w:rsidR="00692080">
        <w:rPr>
          <w:rFonts w:ascii="Times New Roman" w:hAnsi="Times New Roman" w:cs="Times New Roman"/>
          <w:sz w:val="24"/>
        </w:rPr>
        <w:t>dig the sand, by doing so they were</w:t>
      </w:r>
      <w:r>
        <w:rPr>
          <w:rFonts w:ascii="Times New Roman" w:hAnsi="Times New Roman" w:cs="Times New Roman"/>
          <w:sz w:val="24"/>
        </w:rPr>
        <w:t xml:space="preserve"> testing the weight resistance against </w:t>
      </w:r>
      <w:r w:rsidR="008C6596">
        <w:rPr>
          <w:rFonts w:ascii="Times New Roman" w:hAnsi="Times New Roman" w:cs="Times New Roman"/>
          <w:sz w:val="24"/>
        </w:rPr>
        <w:t>their</w:t>
      </w:r>
      <w:r>
        <w:rPr>
          <w:rFonts w:ascii="Times New Roman" w:hAnsi="Times New Roman" w:cs="Times New Roman"/>
          <w:sz w:val="24"/>
        </w:rPr>
        <w:t xml:space="preserve"> own strength.</w:t>
      </w:r>
      <w:r w:rsidR="004B4148">
        <w:rPr>
          <w:rFonts w:ascii="Times New Roman" w:hAnsi="Times New Roman" w:cs="Times New Roman"/>
          <w:sz w:val="24"/>
        </w:rPr>
        <w:t xml:space="preserve"> The </w:t>
      </w:r>
      <w:r w:rsidR="008C6596">
        <w:rPr>
          <w:rFonts w:ascii="Times New Roman" w:hAnsi="Times New Roman" w:cs="Times New Roman"/>
          <w:sz w:val="24"/>
        </w:rPr>
        <w:t xml:space="preserve">pupil was engaged with their </w:t>
      </w:r>
      <w:r w:rsidR="00692080">
        <w:rPr>
          <w:rFonts w:ascii="Times New Roman" w:hAnsi="Times New Roman" w:cs="Times New Roman"/>
          <w:sz w:val="24"/>
        </w:rPr>
        <w:t>play and letting their</w:t>
      </w:r>
      <w:r w:rsidR="004B4148">
        <w:rPr>
          <w:rFonts w:ascii="Times New Roman" w:hAnsi="Times New Roman" w:cs="Times New Roman"/>
          <w:sz w:val="24"/>
        </w:rPr>
        <w:t xml:space="preserve"> imaginati</w:t>
      </w:r>
      <w:r w:rsidR="008C6596">
        <w:rPr>
          <w:rFonts w:ascii="Times New Roman" w:hAnsi="Times New Roman" w:cs="Times New Roman"/>
          <w:sz w:val="24"/>
        </w:rPr>
        <w:t>on run wild. The pupil moved the sand using their hands in a sc</w:t>
      </w:r>
      <w:r w:rsidR="00692080">
        <w:rPr>
          <w:rFonts w:ascii="Times New Roman" w:hAnsi="Times New Roman" w:cs="Times New Roman"/>
          <w:sz w:val="24"/>
        </w:rPr>
        <w:t>oop like shape to take it to their</w:t>
      </w:r>
      <w:r w:rsidR="008C6596">
        <w:rPr>
          <w:rFonts w:ascii="Times New Roman" w:hAnsi="Times New Roman" w:cs="Times New Roman"/>
          <w:sz w:val="24"/>
        </w:rPr>
        <w:t xml:space="preserve"> desired destination. This affordance gave the pupil an opportunity to learn how to better carry and transport the sand. </w:t>
      </w:r>
    </w:p>
    <w:p w14:paraId="27D71939" w14:textId="77777777" w:rsidR="008C6596" w:rsidRDefault="008C6596" w:rsidP="009D7F23">
      <w:pPr>
        <w:spacing w:before="240" w:line="360" w:lineRule="auto"/>
        <w:rPr>
          <w:rFonts w:ascii="Times New Roman" w:hAnsi="Times New Roman" w:cs="Times New Roman"/>
          <w:sz w:val="24"/>
        </w:rPr>
      </w:pPr>
      <w:r>
        <w:rPr>
          <w:rFonts w:ascii="Times New Roman" w:hAnsi="Times New Roman" w:cs="Times New Roman"/>
          <w:sz w:val="24"/>
        </w:rPr>
        <w:t>When it came to filling up his imaginary theatre swimming pool the pupil tried a similar method to carrying the sand but quickly discovered this wouldn’t work well. The pupil then went searching for something that would support the water in a fashion where it wouldn’t spill or be lost. The pupil found a shell that was deemed well enough for the task at hand.</w:t>
      </w:r>
    </w:p>
    <w:p w14:paraId="7A92C2DB" w14:textId="77777777" w:rsidR="00B40C78" w:rsidRDefault="008C6596" w:rsidP="009D7F23">
      <w:pPr>
        <w:spacing w:before="240" w:line="360" w:lineRule="auto"/>
        <w:rPr>
          <w:rFonts w:ascii="Times New Roman" w:hAnsi="Times New Roman" w:cs="Times New Roman"/>
          <w:sz w:val="24"/>
        </w:rPr>
      </w:pPr>
      <w:r>
        <w:rPr>
          <w:rFonts w:ascii="Times New Roman" w:hAnsi="Times New Roman" w:cs="Times New Roman"/>
          <w:sz w:val="24"/>
        </w:rPr>
        <w:t>The pupil also used his index finger to draw patterns in the sand</w:t>
      </w:r>
      <w:r w:rsidR="00692080">
        <w:rPr>
          <w:rFonts w:ascii="Times New Roman" w:hAnsi="Times New Roman" w:cs="Times New Roman"/>
          <w:sz w:val="24"/>
        </w:rPr>
        <w:t xml:space="preserve">, this seemed as though they were using their fine motor skills to test their ability. </w:t>
      </w:r>
      <w:r w:rsidR="00692080" w:rsidRPr="00805F0C">
        <w:rPr>
          <w:rFonts w:ascii="Times New Roman" w:hAnsi="Times New Roman" w:cs="Times New Roman"/>
          <w:sz w:val="24"/>
        </w:rPr>
        <w:t>Fjørtoft</w:t>
      </w:r>
      <w:r w:rsidR="00692080">
        <w:rPr>
          <w:rFonts w:ascii="Times New Roman" w:hAnsi="Times New Roman" w:cs="Times New Roman"/>
          <w:sz w:val="24"/>
        </w:rPr>
        <w:t xml:space="preserve"> </w:t>
      </w:r>
      <w:r w:rsidR="00692080">
        <w:rPr>
          <w:rFonts w:ascii="Times New Roman" w:hAnsi="Times New Roman" w:cs="Times New Roman"/>
          <w:sz w:val="24"/>
        </w:rPr>
        <w:t>and Sageie</w:t>
      </w:r>
      <w:r w:rsidR="00692080" w:rsidRPr="00805F0C">
        <w:rPr>
          <w:rFonts w:ascii="Times New Roman" w:hAnsi="Times New Roman" w:cs="Times New Roman"/>
          <w:sz w:val="24"/>
        </w:rPr>
        <w:t xml:space="preserve"> </w:t>
      </w:r>
      <w:r w:rsidR="00692080">
        <w:rPr>
          <w:rFonts w:ascii="Times New Roman" w:hAnsi="Times New Roman" w:cs="Times New Roman"/>
          <w:sz w:val="24"/>
        </w:rPr>
        <w:t>(2000</w:t>
      </w:r>
      <w:r w:rsidR="00692080">
        <w:rPr>
          <w:rFonts w:ascii="Times New Roman" w:hAnsi="Times New Roman" w:cs="Times New Roman"/>
          <w:sz w:val="24"/>
        </w:rPr>
        <w:t>) regard playing and exploring in nature to be beneficial for motor skill coordination improvement.</w:t>
      </w:r>
    </w:p>
    <w:p w14:paraId="0AEC2F92" w14:textId="01DE522E" w:rsidR="009D7F23" w:rsidRPr="009D7F23" w:rsidRDefault="00B40C78" w:rsidP="009D7F23">
      <w:pPr>
        <w:spacing w:before="240" w:line="360" w:lineRule="auto"/>
        <w:rPr>
          <w:rFonts w:ascii="Times New Roman" w:hAnsi="Times New Roman" w:cs="Times New Roman"/>
          <w:sz w:val="24"/>
        </w:rPr>
      </w:pPr>
      <w:r>
        <w:rPr>
          <w:rFonts w:ascii="Times New Roman" w:hAnsi="Times New Roman" w:cs="Times New Roman"/>
          <w:sz w:val="24"/>
        </w:rPr>
        <w:t xml:space="preserve">The pupil seemed to be more engaged and better focused in the natural environment rather than the school garden. As Fjørtoft </w:t>
      </w:r>
      <w:r w:rsidRPr="00A00D58">
        <w:rPr>
          <w:rFonts w:ascii="Times New Roman" w:hAnsi="Times New Roman" w:cs="Times New Roman"/>
          <w:sz w:val="24"/>
        </w:rPr>
        <w:t>2001</w:t>
      </w:r>
      <w:r>
        <w:rPr>
          <w:rFonts w:ascii="Times New Roman" w:hAnsi="Times New Roman" w:cs="Times New Roman"/>
          <w:sz w:val="24"/>
        </w:rPr>
        <w:t xml:space="preserve"> proves in his study that children are more focused and have to overcome challenges in the natural environment and as a result gain better motor skill competency.</w:t>
      </w:r>
      <w:r w:rsidR="00342DC5">
        <w:rPr>
          <w:rFonts w:ascii="Times New Roman" w:hAnsi="Times New Roman" w:cs="Times New Roman"/>
          <w:sz w:val="24"/>
        </w:rPr>
        <w:t xml:space="preserve"> Over</w:t>
      </w:r>
      <w:r>
        <w:rPr>
          <w:rFonts w:ascii="Times New Roman" w:hAnsi="Times New Roman" w:cs="Times New Roman"/>
          <w:sz w:val="24"/>
        </w:rPr>
        <w:t>all I think the right balance is needed between the two</w:t>
      </w:r>
      <w:r w:rsidR="00342DC5">
        <w:rPr>
          <w:rFonts w:ascii="Times New Roman" w:hAnsi="Times New Roman" w:cs="Times New Roman"/>
          <w:sz w:val="24"/>
        </w:rPr>
        <w:t xml:space="preserve"> environments. </w:t>
      </w:r>
      <w:r w:rsidR="00342DC5">
        <w:rPr>
          <w:rFonts w:ascii="Times New Roman" w:hAnsi="Times New Roman" w:cs="Times New Roman"/>
          <w:sz w:val="24"/>
        </w:rPr>
        <w:lastRenderedPageBreak/>
        <w:t xml:space="preserve">As </w:t>
      </w:r>
      <w:r w:rsidR="00342DC5" w:rsidRPr="00EA3432">
        <w:rPr>
          <w:rFonts w:ascii="Times New Roman" w:hAnsi="Times New Roman" w:cs="Times New Roman"/>
          <w:sz w:val="24"/>
        </w:rPr>
        <w:t>Luchs</w:t>
      </w:r>
      <w:r w:rsidR="00342DC5">
        <w:rPr>
          <w:rFonts w:ascii="Times New Roman" w:hAnsi="Times New Roman" w:cs="Times New Roman"/>
          <w:sz w:val="24"/>
        </w:rPr>
        <w:t xml:space="preserve"> </w:t>
      </w:r>
      <w:r w:rsidR="00342DC5">
        <w:rPr>
          <w:rFonts w:ascii="Times New Roman" w:hAnsi="Times New Roman" w:cs="Times New Roman"/>
          <w:sz w:val="24"/>
        </w:rPr>
        <w:t xml:space="preserve">and </w:t>
      </w:r>
      <w:r w:rsidR="00342DC5" w:rsidRPr="00EA3432">
        <w:rPr>
          <w:rFonts w:ascii="Times New Roman" w:hAnsi="Times New Roman" w:cs="Times New Roman"/>
          <w:sz w:val="24"/>
        </w:rPr>
        <w:t>Fikus</w:t>
      </w:r>
      <w:r w:rsidR="00342DC5">
        <w:rPr>
          <w:rFonts w:ascii="Times New Roman" w:hAnsi="Times New Roman" w:cs="Times New Roman"/>
          <w:sz w:val="24"/>
        </w:rPr>
        <w:t xml:space="preserve"> </w:t>
      </w:r>
      <w:r w:rsidR="00342DC5" w:rsidRPr="00EA3432">
        <w:rPr>
          <w:rFonts w:ascii="Times New Roman" w:hAnsi="Times New Roman" w:cs="Times New Roman"/>
          <w:sz w:val="24"/>
        </w:rPr>
        <w:t>(2013)</w:t>
      </w:r>
      <w:r w:rsidR="00342DC5">
        <w:rPr>
          <w:rFonts w:ascii="Times New Roman" w:hAnsi="Times New Roman" w:cs="Times New Roman"/>
          <w:sz w:val="24"/>
        </w:rPr>
        <w:t xml:space="preserve"> suggest pupils can become uninterested in the same environment and it will become routine for the pupils.</w:t>
      </w:r>
      <w:r>
        <w:rPr>
          <w:rFonts w:ascii="Times New Roman" w:hAnsi="Times New Roman" w:cs="Times New Roman"/>
          <w:sz w:val="24"/>
        </w:rPr>
        <w:t xml:space="preserve">   </w:t>
      </w:r>
      <w:r w:rsidR="00692080">
        <w:rPr>
          <w:rFonts w:ascii="Times New Roman" w:hAnsi="Times New Roman" w:cs="Times New Roman"/>
          <w:sz w:val="24"/>
        </w:rPr>
        <w:t xml:space="preserve">    </w:t>
      </w:r>
      <w:r w:rsidR="008C6596">
        <w:rPr>
          <w:rFonts w:ascii="Times New Roman" w:hAnsi="Times New Roman" w:cs="Times New Roman"/>
          <w:sz w:val="24"/>
        </w:rPr>
        <w:t xml:space="preserve">    </w:t>
      </w:r>
      <w:r w:rsidR="00F2034D">
        <w:rPr>
          <w:rFonts w:ascii="Times New Roman" w:hAnsi="Times New Roman" w:cs="Times New Roman"/>
          <w:sz w:val="24"/>
        </w:rPr>
        <w:t xml:space="preserve">  </w:t>
      </w:r>
      <w:r w:rsidR="0057467B">
        <w:rPr>
          <w:rFonts w:ascii="Times New Roman" w:hAnsi="Times New Roman" w:cs="Times New Roman"/>
          <w:sz w:val="24"/>
        </w:rPr>
        <w:t xml:space="preserve">      </w:t>
      </w:r>
      <w:r w:rsidR="00682B76">
        <w:rPr>
          <w:rFonts w:ascii="Times New Roman" w:hAnsi="Times New Roman" w:cs="Times New Roman"/>
          <w:sz w:val="24"/>
        </w:rPr>
        <w:t xml:space="preserve"> </w:t>
      </w:r>
      <w:r w:rsidR="00BA5D98">
        <w:rPr>
          <w:rFonts w:ascii="Times New Roman" w:hAnsi="Times New Roman" w:cs="Times New Roman"/>
          <w:sz w:val="24"/>
        </w:rPr>
        <w:t xml:space="preserve">   </w:t>
      </w:r>
      <w:r w:rsidR="00195B72">
        <w:rPr>
          <w:rFonts w:ascii="Times New Roman" w:hAnsi="Times New Roman" w:cs="Times New Roman"/>
          <w:sz w:val="24"/>
        </w:rPr>
        <w:t xml:space="preserve">  </w:t>
      </w:r>
      <w:r w:rsidR="00B6297D">
        <w:rPr>
          <w:rFonts w:ascii="Times New Roman" w:hAnsi="Times New Roman" w:cs="Times New Roman"/>
          <w:sz w:val="24"/>
        </w:rPr>
        <w:t xml:space="preserve"> </w:t>
      </w:r>
      <w:r w:rsidR="00256888">
        <w:rPr>
          <w:rFonts w:ascii="Times New Roman" w:hAnsi="Times New Roman" w:cs="Times New Roman"/>
          <w:sz w:val="24"/>
        </w:rPr>
        <w:t xml:space="preserve">  </w:t>
      </w:r>
      <w:r w:rsidR="0083407B">
        <w:rPr>
          <w:rFonts w:ascii="Times New Roman" w:hAnsi="Times New Roman" w:cs="Times New Roman"/>
          <w:sz w:val="24"/>
        </w:rPr>
        <w:t xml:space="preserve">  </w:t>
      </w:r>
      <w:r w:rsidR="00903FC4">
        <w:rPr>
          <w:rFonts w:ascii="Times New Roman" w:hAnsi="Times New Roman" w:cs="Times New Roman"/>
          <w:sz w:val="24"/>
        </w:rPr>
        <w:t xml:space="preserve"> </w:t>
      </w:r>
      <w:r w:rsidR="002F44C2">
        <w:rPr>
          <w:rFonts w:ascii="Times New Roman" w:hAnsi="Times New Roman" w:cs="Times New Roman"/>
          <w:sz w:val="24"/>
        </w:rPr>
        <w:t xml:space="preserve"> </w:t>
      </w:r>
    </w:p>
    <w:p w14:paraId="1511B7AB" w14:textId="2C4706E8" w:rsidR="0024538A" w:rsidRDefault="005E709F" w:rsidP="00154CD2">
      <w:pPr>
        <w:spacing w:before="240" w:line="360" w:lineRule="auto"/>
        <w:rPr>
          <w:rFonts w:ascii="Times New Roman" w:eastAsia="Times New Roman" w:hAnsi="Times New Roman" w:cs="Times New Roman"/>
          <w:sz w:val="24"/>
          <w:szCs w:val="24"/>
        </w:rPr>
      </w:pPr>
      <w:r w:rsidRPr="00154CD2">
        <w:rPr>
          <w:rFonts w:ascii="Times New Roman" w:eastAsia="Times New Roman" w:hAnsi="Times New Roman" w:cs="Times New Roman"/>
          <w:sz w:val="24"/>
          <w:szCs w:val="24"/>
        </w:rPr>
        <w:t xml:space="preserve">Is there such a place that exists </w:t>
      </w:r>
      <w:r w:rsidR="00A70565">
        <w:rPr>
          <w:rFonts w:ascii="Times New Roman" w:eastAsia="Times New Roman" w:hAnsi="Times New Roman" w:cs="Times New Roman"/>
          <w:sz w:val="24"/>
          <w:szCs w:val="24"/>
        </w:rPr>
        <w:t xml:space="preserve">where children can develop </w:t>
      </w:r>
      <w:r w:rsidR="00DE7079" w:rsidRPr="00154CD2">
        <w:rPr>
          <w:rFonts w:ascii="Times New Roman" w:eastAsia="Times New Roman" w:hAnsi="Times New Roman" w:cs="Times New Roman"/>
          <w:sz w:val="24"/>
          <w:szCs w:val="24"/>
        </w:rPr>
        <w:t>entire</w:t>
      </w:r>
      <w:r w:rsidR="0089236B">
        <w:rPr>
          <w:rFonts w:ascii="Times New Roman" w:eastAsia="Times New Roman" w:hAnsi="Times New Roman" w:cs="Times New Roman"/>
          <w:sz w:val="24"/>
          <w:szCs w:val="24"/>
        </w:rPr>
        <w:t>ly autonomous.</w:t>
      </w:r>
      <w:r w:rsidRPr="00154CD2">
        <w:rPr>
          <w:rFonts w:ascii="Times New Roman" w:eastAsia="Times New Roman" w:hAnsi="Times New Roman" w:cs="Times New Roman"/>
          <w:sz w:val="24"/>
          <w:szCs w:val="24"/>
        </w:rPr>
        <w:t xml:space="preserve"> </w:t>
      </w:r>
      <w:r w:rsidR="0007346B" w:rsidRPr="00154CD2">
        <w:rPr>
          <w:rFonts w:ascii="Times New Roman" w:eastAsia="Times New Roman" w:hAnsi="Times New Roman" w:cs="Times New Roman"/>
          <w:sz w:val="24"/>
          <w:szCs w:val="24"/>
        </w:rPr>
        <w:t xml:space="preserve">The irony for me of outdoor free play being </w:t>
      </w:r>
      <w:r w:rsidR="00DE7079" w:rsidRPr="00154CD2">
        <w:rPr>
          <w:rFonts w:ascii="Times New Roman" w:eastAsia="Times New Roman" w:hAnsi="Times New Roman" w:cs="Times New Roman"/>
          <w:sz w:val="24"/>
          <w:szCs w:val="24"/>
        </w:rPr>
        <w:t xml:space="preserve">so called </w:t>
      </w:r>
      <w:r w:rsidR="00FF17D5">
        <w:rPr>
          <w:rFonts w:ascii="Times New Roman" w:eastAsia="Times New Roman" w:hAnsi="Times New Roman" w:cs="Times New Roman"/>
          <w:sz w:val="24"/>
          <w:szCs w:val="24"/>
        </w:rPr>
        <w:t>‘</w:t>
      </w:r>
      <w:r w:rsidR="0007346B" w:rsidRPr="00154CD2">
        <w:rPr>
          <w:rFonts w:ascii="Times New Roman" w:eastAsia="Times New Roman" w:hAnsi="Times New Roman" w:cs="Times New Roman"/>
          <w:sz w:val="24"/>
          <w:szCs w:val="24"/>
        </w:rPr>
        <w:t>limitless</w:t>
      </w:r>
      <w:r w:rsidR="00FF17D5">
        <w:rPr>
          <w:rFonts w:ascii="Times New Roman" w:eastAsia="Times New Roman" w:hAnsi="Times New Roman" w:cs="Times New Roman"/>
          <w:sz w:val="24"/>
          <w:szCs w:val="24"/>
        </w:rPr>
        <w:t>’</w:t>
      </w:r>
      <w:r w:rsidR="0007346B" w:rsidRPr="00154CD2">
        <w:rPr>
          <w:rFonts w:ascii="Times New Roman" w:eastAsia="Times New Roman" w:hAnsi="Times New Roman" w:cs="Times New Roman"/>
          <w:sz w:val="24"/>
          <w:szCs w:val="24"/>
        </w:rPr>
        <w:t xml:space="preserve"> and </w:t>
      </w:r>
      <w:r w:rsidR="00FF17D5">
        <w:rPr>
          <w:rFonts w:ascii="Times New Roman" w:eastAsia="Times New Roman" w:hAnsi="Times New Roman" w:cs="Times New Roman"/>
          <w:sz w:val="24"/>
          <w:szCs w:val="24"/>
        </w:rPr>
        <w:t>‘</w:t>
      </w:r>
      <w:r w:rsidR="0007346B" w:rsidRPr="00154CD2">
        <w:rPr>
          <w:rFonts w:ascii="Times New Roman" w:eastAsia="Times New Roman" w:hAnsi="Times New Roman" w:cs="Times New Roman"/>
          <w:sz w:val="24"/>
          <w:szCs w:val="24"/>
        </w:rPr>
        <w:t>knowing no boundaries</w:t>
      </w:r>
      <w:r w:rsidR="00FF17D5">
        <w:rPr>
          <w:rFonts w:ascii="Times New Roman" w:eastAsia="Times New Roman" w:hAnsi="Times New Roman" w:cs="Times New Roman"/>
          <w:sz w:val="24"/>
          <w:szCs w:val="24"/>
        </w:rPr>
        <w:t>’</w:t>
      </w:r>
      <w:r w:rsidR="0007346B" w:rsidRPr="00154CD2">
        <w:rPr>
          <w:rFonts w:ascii="Times New Roman" w:eastAsia="Times New Roman" w:hAnsi="Times New Roman" w:cs="Times New Roman"/>
          <w:sz w:val="24"/>
          <w:szCs w:val="24"/>
        </w:rPr>
        <w:t>, in an educational</w:t>
      </w:r>
      <w:r w:rsidR="00DE7079" w:rsidRPr="00154CD2">
        <w:rPr>
          <w:rFonts w:ascii="Times New Roman" w:eastAsia="Times New Roman" w:hAnsi="Times New Roman" w:cs="Times New Roman"/>
          <w:sz w:val="24"/>
          <w:szCs w:val="24"/>
        </w:rPr>
        <w:t xml:space="preserve"> setting</w:t>
      </w:r>
      <w:r w:rsidR="00A70565">
        <w:rPr>
          <w:rFonts w:ascii="Times New Roman" w:eastAsia="Times New Roman" w:hAnsi="Times New Roman" w:cs="Times New Roman"/>
          <w:sz w:val="24"/>
          <w:szCs w:val="24"/>
        </w:rPr>
        <w:t xml:space="preserve"> with its</w:t>
      </w:r>
      <w:r w:rsidR="00FF17D5">
        <w:rPr>
          <w:rFonts w:ascii="Times New Roman" w:eastAsia="Times New Roman" w:hAnsi="Times New Roman" w:cs="Times New Roman"/>
          <w:sz w:val="24"/>
          <w:szCs w:val="24"/>
        </w:rPr>
        <w:t xml:space="preserve"> typical design</w:t>
      </w:r>
      <w:r w:rsidR="00DE7079" w:rsidRPr="00154CD2">
        <w:rPr>
          <w:rFonts w:ascii="Times New Roman" w:eastAsia="Times New Roman" w:hAnsi="Times New Roman" w:cs="Times New Roman"/>
          <w:sz w:val="24"/>
          <w:szCs w:val="24"/>
        </w:rPr>
        <w:t xml:space="preserve"> </w:t>
      </w:r>
      <w:r w:rsidR="00FF17D5" w:rsidRPr="00154CD2">
        <w:rPr>
          <w:rFonts w:ascii="Times New Roman" w:eastAsia="Times New Roman" w:hAnsi="Times New Roman" w:cs="Times New Roman"/>
          <w:sz w:val="24"/>
          <w:szCs w:val="24"/>
        </w:rPr>
        <w:t>environments</w:t>
      </w:r>
      <w:r w:rsidR="00DE7079" w:rsidRPr="00154CD2">
        <w:rPr>
          <w:rFonts w:ascii="Times New Roman" w:eastAsia="Times New Roman" w:hAnsi="Times New Roman" w:cs="Times New Roman"/>
          <w:sz w:val="24"/>
          <w:szCs w:val="24"/>
        </w:rPr>
        <w:t xml:space="preserve"> for me would</w:t>
      </w:r>
      <w:r w:rsidR="0007346B" w:rsidRPr="00154CD2">
        <w:rPr>
          <w:rFonts w:ascii="Times New Roman" w:eastAsia="Times New Roman" w:hAnsi="Times New Roman" w:cs="Times New Roman"/>
          <w:sz w:val="24"/>
          <w:szCs w:val="24"/>
        </w:rPr>
        <w:t xml:space="preserve"> appear to stop at the boundary also known as a brick wall</w:t>
      </w:r>
      <w:r w:rsidR="0089236B">
        <w:rPr>
          <w:rFonts w:ascii="Times New Roman" w:eastAsia="Times New Roman" w:hAnsi="Times New Roman" w:cs="Times New Roman"/>
          <w:sz w:val="24"/>
          <w:szCs w:val="24"/>
        </w:rPr>
        <w:t xml:space="preserve">, </w:t>
      </w:r>
      <w:r w:rsidR="00FF17D5">
        <w:rPr>
          <w:rFonts w:ascii="Times New Roman" w:eastAsia="Times New Roman" w:hAnsi="Times New Roman" w:cs="Times New Roman"/>
          <w:sz w:val="24"/>
          <w:szCs w:val="24"/>
        </w:rPr>
        <w:t>fence</w:t>
      </w:r>
      <w:r w:rsidR="0089236B">
        <w:rPr>
          <w:rFonts w:ascii="Times New Roman" w:eastAsia="Times New Roman" w:hAnsi="Times New Roman" w:cs="Times New Roman"/>
          <w:sz w:val="24"/>
          <w:szCs w:val="24"/>
        </w:rPr>
        <w:t xml:space="preserve"> or teacher as a figure of authority</w:t>
      </w:r>
      <w:r w:rsidR="00DE7079" w:rsidRPr="00154CD2">
        <w:rPr>
          <w:rFonts w:ascii="Times New Roman" w:eastAsia="Times New Roman" w:hAnsi="Times New Roman" w:cs="Times New Roman"/>
          <w:sz w:val="24"/>
          <w:szCs w:val="24"/>
        </w:rPr>
        <w:t xml:space="preserve">. </w:t>
      </w:r>
    </w:p>
    <w:p w14:paraId="19793F66" w14:textId="63BFE6DF" w:rsidR="009D7F23" w:rsidRDefault="00FF17D5" w:rsidP="00154CD2">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be it </w:t>
      </w:r>
      <w:r w:rsidR="009D7F23" w:rsidRPr="00154CD2">
        <w:rPr>
          <w:rFonts w:ascii="Times New Roman" w:eastAsia="Times New Roman" w:hAnsi="Times New Roman" w:cs="Times New Roman"/>
          <w:sz w:val="24"/>
          <w:szCs w:val="24"/>
        </w:rPr>
        <w:t>contentious</w:t>
      </w:r>
      <w:r w:rsidR="00DE7079" w:rsidRPr="00154CD2">
        <w:rPr>
          <w:rFonts w:ascii="Times New Roman" w:eastAsia="Times New Roman" w:hAnsi="Times New Roman" w:cs="Times New Roman"/>
          <w:sz w:val="24"/>
          <w:szCs w:val="24"/>
        </w:rPr>
        <w:t xml:space="preserve"> or not, personally I believe there is no such thing as entire</w:t>
      </w:r>
      <w:r>
        <w:rPr>
          <w:rFonts w:ascii="Times New Roman" w:eastAsia="Times New Roman" w:hAnsi="Times New Roman" w:cs="Times New Roman"/>
          <w:sz w:val="24"/>
          <w:szCs w:val="24"/>
        </w:rPr>
        <w:t>ly</w:t>
      </w:r>
      <w:r w:rsidR="00DE7079" w:rsidRPr="00154CD2">
        <w:rPr>
          <w:rFonts w:ascii="Times New Roman" w:eastAsia="Times New Roman" w:hAnsi="Times New Roman" w:cs="Times New Roman"/>
          <w:sz w:val="24"/>
          <w:szCs w:val="24"/>
        </w:rPr>
        <w:t xml:space="preserve"> autonomist</w:t>
      </w:r>
      <w:r>
        <w:rPr>
          <w:rFonts w:ascii="Times New Roman" w:eastAsia="Times New Roman" w:hAnsi="Times New Roman" w:cs="Times New Roman"/>
          <w:sz w:val="24"/>
          <w:szCs w:val="24"/>
        </w:rPr>
        <w:t>ic</w:t>
      </w:r>
      <w:r w:rsidR="00DE7079" w:rsidRPr="00154CD2">
        <w:rPr>
          <w:rFonts w:ascii="Times New Roman" w:eastAsia="Times New Roman" w:hAnsi="Times New Roman" w:cs="Times New Roman"/>
          <w:sz w:val="24"/>
          <w:szCs w:val="24"/>
        </w:rPr>
        <w:t xml:space="preserve"> learning</w:t>
      </w:r>
      <w:r>
        <w:rPr>
          <w:rFonts w:ascii="Times New Roman" w:eastAsia="Times New Roman" w:hAnsi="Times New Roman" w:cs="Times New Roman"/>
          <w:sz w:val="24"/>
          <w:szCs w:val="24"/>
        </w:rPr>
        <w:t xml:space="preserve"> while in an educational setting</w:t>
      </w:r>
      <w:r w:rsidR="00DE7079" w:rsidRPr="00154CD2">
        <w:rPr>
          <w:rFonts w:ascii="Times New Roman" w:eastAsia="Times New Roman" w:hAnsi="Times New Roman" w:cs="Times New Roman"/>
          <w:sz w:val="24"/>
          <w:szCs w:val="24"/>
        </w:rPr>
        <w:t>.</w:t>
      </w:r>
      <w:r w:rsidR="0044642C" w:rsidRPr="00154CD2">
        <w:rPr>
          <w:rFonts w:ascii="Times New Roman" w:eastAsia="Times New Roman" w:hAnsi="Times New Roman" w:cs="Times New Roman"/>
          <w:sz w:val="24"/>
          <w:szCs w:val="24"/>
        </w:rPr>
        <w:t xml:space="preserve"> The fabrication of </w:t>
      </w:r>
      <w:r w:rsidRPr="00154CD2">
        <w:rPr>
          <w:rFonts w:ascii="Times New Roman" w:eastAsia="Times New Roman" w:hAnsi="Times New Roman" w:cs="Times New Roman"/>
          <w:sz w:val="24"/>
          <w:szCs w:val="24"/>
        </w:rPr>
        <w:t>cu</w:t>
      </w:r>
      <w:r>
        <w:rPr>
          <w:rFonts w:ascii="Times New Roman" w:eastAsia="Times New Roman" w:hAnsi="Times New Roman" w:cs="Times New Roman"/>
          <w:sz w:val="24"/>
          <w:szCs w:val="24"/>
        </w:rPr>
        <w:t xml:space="preserve">rricula such </w:t>
      </w:r>
      <w:r w:rsidR="0044642C" w:rsidRPr="00154CD2">
        <w:rPr>
          <w:rFonts w:ascii="Times New Roman" w:eastAsia="Times New Roman" w:hAnsi="Times New Roman" w:cs="Times New Roman"/>
          <w:sz w:val="24"/>
          <w:szCs w:val="24"/>
        </w:rPr>
        <w:t>as the Foundation Phase</w:t>
      </w:r>
      <w:r>
        <w:rPr>
          <w:rFonts w:ascii="Times New Roman" w:eastAsia="Times New Roman" w:hAnsi="Times New Roman" w:cs="Times New Roman"/>
          <w:sz w:val="24"/>
          <w:szCs w:val="24"/>
        </w:rPr>
        <w:t xml:space="preserve"> still has</w:t>
      </w:r>
      <w:r w:rsidR="00261996">
        <w:rPr>
          <w:rFonts w:ascii="Times New Roman" w:eastAsia="Times New Roman" w:hAnsi="Times New Roman" w:cs="Times New Roman"/>
          <w:sz w:val="24"/>
          <w:szCs w:val="24"/>
        </w:rPr>
        <w:t xml:space="preserve"> routine</w:t>
      </w:r>
      <w:r>
        <w:rPr>
          <w:rFonts w:ascii="Times New Roman" w:eastAsia="Times New Roman" w:hAnsi="Times New Roman" w:cs="Times New Roman"/>
          <w:sz w:val="24"/>
          <w:szCs w:val="24"/>
        </w:rPr>
        <w:t xml:space="preserve"> objectives that require the </w:t>
      </w:r>
      <w:r w:rsidR="00261996">
        <w:rPr>
          <w:rFonts w:ascii="Times New Roman" w:eastAsia="Times New Roman" w:hAnsi="Times New Roman" w:cs="Times New Roman"/>
          <w:sz w:val="24"/>
          <w:szCs w:val="24"/>
        </w:rPr>
        <w:t>learner’s attentiveness and ability to meet those objectives</w:t>
      </w:r>
      <w:r w:rsidR="0044642C" w:rsidRPr="00154CD2">
        <w:rPr>
          <w:rFonts w:ascii="Times New Roman" w:eastAsia="Times New Roman" w:hAnsi="Times New Roman" w:cs="Times New Roman"/>
          <w:sz w:val="24"/>
          <w:szCs w:val="24"/>
        </w:rPr>
        <w:t xml:space="preserve">. </w:t>
      </w:r>
    </w:p>
    <w:p w14:paraId="1B30A465" w14:textId="77777777" w:rsidR="00AB3E7C" w:rsidRDefault="00CB2C99" w:rsidP="00154CD2">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 such</w:t>
      </w:r>
      <w:r w:rsidR="00261996">
        <w:rPr>
          <w:rFonts w:ascii="Times New Roman" w:eastAsia="Times New Roman" w:hAnsi="Times New Roman" w:cs="Times New Roman"/>
          <w:sz w:val="24"/>
          <w:szCs w:val="24"/>
        </w:rPr>
        <w:t xml:space="preserve"> curriculum</w:t>
      </w:r>
      <w:r>
        <w:rPr>
          <w:rFonts w:ascii="Times New Roman" w:eastAsia="Times New Roman" w:hAnsi="Times New Roman" w:cs="Times New Roman"/>
          <w:sz w:val="24"/>
          <w:szCs w:val="24"/>
        </w:rPr>
        <w:t xml:space="preserve"> circumstances as found in some preschools with </w:t>
      </w:r>
      <w:r w:rsidR="00261996">
        <w:rPr>
          <w:rFonts w:ascii="Times New Roman" w:eastAsia="Times New Roman" w:hAnsi="Times New Roman" w:cs="Times New Roman"/>
          <w:sz w:val="24"/>
          <w:szCs w:val="24"/>
        </w:rPr>
        <w:t>constrictions</w:t>
      </w:r>
      <w:r>
        <w:rPr>
          <w:rFonts w:ascii="Times New Roman" w:eastAsia="Times New Roman" w:hAnsi="Times New Roman" w:cs="Times New Roman"/>
          <w:sz w:val="24"/>
          <w:szCs w:val="24"/>
        </w:rPr>
        <w:t xml:space="preserve"> such as teachers in place, boundary lines and</w:t>
      </w:r>
      <w:r w:rsidR="00261996">
        <w:rPr>
          <w:rFonts w:ascii="Times New Roman" w:eastAsia="Times New Roman" w:hAnsi="Times New Roman" w:cs="Times New Roman"/>
          <w:sz w:val="24"/>
          <w:szCs w:val="24"/>
        </w:rPr>
        <w:t xml:space="preserve"> routines; I believe that ‘free play’ cannot be truly free. But perhaps all that </w:t>
      </w:r>
      <w:r w:rsidR="00D063B8">
        <w:rPr>
          <w:rFonts w:ascii="Times New Roman" w:eastAsia="Times New Roman" w:hAnsi="Times New Roman" w:cs="Times New Roman"/>
          <w:sz w:val="24"/>
          <w:szCs w:val="24"/>
        </w:rPr>
        <w:t xml:space="preserve">could be </w:t>
      </w:r>
      <w:r w:rsidR="00261996">
        <w:rPr>
          <w:rFonts w:ascii="Times New Roman" w:eastAsia="Times New Roman" w:hAnsi="Times New Roman" w:cs="Times New Roman"/>
          <w:sz w:val="24"/>
          <w:szCs w:val="24"/>
        </w:rPr>
        <w:t>needed is the child’s imagination to consciously take them to invented dimension</w:t>
      </w:r>
      <w:r w:rsidR="00D063B8">
        <w:rPr>
          <w:rFonts w:ascii="Times New Roman" w:eastAsia="Times New Roman" w:hAnsi="Times New Roman" w:cs="Times New Roman"/>
          <w:sz w:val="24"/>
          <w:szCs w:val="24"/>
        </w:rPr>
        <w:t>s and</w:t>
      </w:r>
      <w:r w:rsidR="00261996">
        <w:rPr>
          <w:rFonts w:ascii="Times New Roman" w:eastAsia="Times New Roman" w:hAnsi="Times New Roman" w:cs="Times New Roman"/>
          <w:sz w:val="24"/>
          <w:szCs w:val="24"/>
        </w:rPr>
        <w:t xml:space="preserve"> realms of creativity</w:t>
      </w:r>
      <w:r w:rsidR="00355F9F">
        <w:rPr>
          <w:rFonts w:ascii="Times New Roman" w:eastAsia="Times New Roman" w:hAnsi="Times New Roman" w:cs="Times New Roman"/>
          <w:sz w:val="24"/>
          <w:szCs w:val="24"/>
        </w:rPr>
        <w:t>.</w:t>
      </w:r>
      <w:r w:rsidR="00261996">
        <w:rPr>
          <w:rFonts w:ascii="Times New Roman" w:eastAsia="Times New Roman" w:hAnsi="Times New Roman" w:cs="Times New Roman"/>
          <w:sz w:val="24"/>
          <w:szCs w:val="24"/>
        </w:rPr>
        <w:t xml:space="preserve"> </w:t>
      </w:r>
      <w:r w:rsidR="00355F9F">
        <w:rPr>
          <w:rFonts w:ascii="Times New Roman" w:eastAsia="Times New Roman" w:hAnsi="Times New Roman" w:cs="Times New Roman"/>
          <w:sz w:val="24"/>
          <w:szCs w:val="24"/>
        </w:rPr>
        <w:t>Therefore</w:t>
      </w:r>
      <w:r w:rsidR="00261996">
        <w:rPr>
          <w:rFonts w:ascii="Times New Roman" w:eastAsia="Times New Roman" w:hAnsi="Times New Roman" w:cs="Times New Roman"/>
          <w:sz w:val="24"/>
          <w:szCs w:val="24"/>
        </w:rPr>
        <w:t xml:space="preserve"> it is imperative that curriculums</w:t>
      </w:r>
      <w:r w:rsidR="00D063B8">
        <w:rPr>
          <w:rFonts w:ascii="Times New Roman" w:eastAsia="Times New Roman" w:hAnsi="Times New Roman" w:cs="Times New Roman"/>
          <w:sz w:val="24"/>
          <w:szCs w:val="24"/>
        </w:rPr>
        <w:t xml:space="preserve"> and all that play a role in facilitating </w:t>
      </w:r>
      <w:r w:rsidR="00355F9F">
        <w:rPr>
          <w:rFonts w:ascii="Times New Roman" w:eastAsia="Times New Roman" w:hAnsi="Times New Roman" w:cs="Times New Roman"/>
          <w:sz w:val="24"/>
          <w:szCs w:val="24"/>
        </w:rPr>
        <w:t>them;</w:t>
      </w:r>
      <w:r w:rsidR="00D063B8">
        <w:rPr>
          <w:rFonts w:ascii="Times New Roman" w:eastAsia="Times New Roman" w:hAnsi="Times New Roman" w:cs="Times New Roman"/>
          <w:sz w:val="24"/>
          <w:szCs w:val="24"/>
        </w:rPr>
        <w:t xml:space="preserve"> help to create environments where freedom of thoug</w:t>
      </w:r>
      <w:r w:rsidR="00AB3E7C">
        <w:rPr>
          <w:rFonts w:ascii="Times New Roman" w:eastAsia="Times New Roman" w:hAnsi="Times New Roman" w:cs="Times New Roman"/>
          <w:sz w:val="24"/>
          <w:szCs w:val="24"/>
        </w:rPr>
        <w:t>ht and expression can flourish.</w:t>
      </w:r>
    </w:p>
    <w:p w14:paraId="2DE97525" w14:textId="1610CE87" w:rsidR="00EA44BB" w:rsidRPr="009D7F23" w:rsidRDefault="00AB3E7C" w:rsidP="00154CD2">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E128D8">
        <w:rPr>
          <w:rFonts w:ascii="Times New Roman" w:eastAsia="Times New Roman" w:hAnsi="Times New Roman" w:cs="Times New Roman"/>
          <w:sz w:val="24"/>
          <w:szCs w:val="24"/>
        </w:rPr>
        <w:t>1721</w:t>
      </w:r>
      <w:bookmarkStart w:id="0" w:name="_GoBack"/>
      <w:bookmarkEnd w:id="0"/>
      <w:r w:rsidR="00261996">
        <w:rPr>
          <w:rFonts w:ascii="Times New Roman" w:eastAsia="Times New Roman" w:hAnsi="Times New Roman" w:cs="Times New Roman"/>
          <w:sz w:val="24"/>
          <w:szCs w:val="24"/>
        </w:rPr>
        <w:t xml:space="preserve">    </w:t>
      </w:r>
      <w:r w:rsidR="0044642C" w:rsidRPr="00154CD2">
        <w:rPr>
          <w:rFonts w:ascii="Times New Roman" w:eastAsia="Times New Roman" w:hAnsi="Times New Roman" w:cs="Times New Roman"/>
          <w:sz w:val="24"/>
          <w:szCs w:val="24"/>
        </w:rPr>
        <w:t xml:space="preserve"> </w:t>
      </w:r>
      <w:r w:rsidR="00DE7079" w:rsidRPr="00154CD2">
        <w:rPr>
          <w:rFonts w:ascii="Times New Roman" w:eastAsia="Times New Roman" w:hAnsi="Times New Roman" w:cs="Times New Roman"/>
          <w:sz w:val="24"/>
          <w:szCs w:val="24"/>
        </w:rPr>
        <w:t xml:space="preserve">  </w:t>
      </w:r>
    </w:p>
    <w:p w14:paraId="03E14B97" w14:textId="77777777" w:rsidR="00547921" w:rsidRDefault="00B5449C" w:rsidP="00CC612D">
      <w:pPr>
        <w:spacing w:before="240" w:after="240" w:line="360" w:lineRule="auto"/>
        <w:rPr>
          <w:rFonts w:ascii="Times New Roman" w:eastAsia="Times New Roman" w:hAnsi="Times New Roman" w:cs="Times New Roman"/>
          <w:sz w:val="28"/>
          <w:szCs w:val="24"/>
        </w:rPr>
      </w:pPr>
      <w:r w:rsidRPr="00154CD2">
        <w:rPr>
          <w:rFonts w:ascii="Times New Roman" w:eastAsia="Times New Roman" w:hAnsi="Times New Roman" w:cs="Times New Roman"/>
          <w:sz w:val="28"/>
          <w:szCs w:val="24"/>
        </w:rPr>
        <w:t>Bibliography</w:t>
      </w:r>
    </w:p>
    <w:p w14:paraId="034EEC3C" w14:textId="751D91FB" w:rsidR="00A74C50" w:rsidRDefault="00A74C50" w:rsidP="00CC612D">
      <w:pPr>
        <w:spacing w:before="240" w:after="240" w:line="360" w:lineRule="auto"/>
        <w:ind w:left="567" w:hanging="567"/>
        <w:rPr>
          <w:rFonts w:ascii="Times New Roman" w:hAnsi="Times New Roman" w:cs="Times New Roman"/>
          <w:sz w:val="24"/>
        </w:rPr>
      </w:pPr>
      <w:r w:rsidRPr="00A74C50">
        <w:rPr>
          <w:rFonts w:ascii="Times New Roman" w:hAnsi="Times New Roman" w:cs="Times New Roman"/>
          <w:sz w:val="24"/>
        </w:rPr>
        <w:t xml:space="preserve">Department for Education and Skills (2015) </w:t>
      </w:r>
      <w:r w:rsidRPr="00A74C50">
        <w:rPr>
          <w:rFonts w:ascii="Times New Roman" w:hAnsi="Times New Roman" w:cs="Times New Roman"/>
          <w:i/>
          <w:sz w:val="24"/>
        </w:rPr>
        <w:t xml:space="preserve">Curriculum for Wales: Foundation Phase Framework. </w:t>
      </w:r>
      <w:r w:rsidRPr="00A74C50">
        <w:rPr>
          <w:rFonts w:ascii="Times New Roman" w:hAnsi="Times New Roman" w:cs="Times New Roman"/>
          <w:sz w:val="24"/>
        </w:rPr>
        <w:t>Cardiff: Welsh Government.</w:t>
      </w:r>
    </w:p>
    <w:p w14:paraId="5C26B6B5" w14:textId="2CD72D54" w:rsidR="00A00D58" w:rsidRDefault="00A00D58" w:rsidP="008609E3">
      <w:pPr>
        <w:spacing w:before="240" w:after="240" w:line="360" w:lineRule="auto"/>
        <w:ind w:left="567" w:hanging="567"/>
        <w:rPr>
          <w:rFonts w:ascii="Times New Roman" w:hAnsi="Times New Roman" w:cs="Times New Roman"/>
          <w:sz w:val="24"/>
        </w:rPr>
      </w:pPr>
      <w:r w:rsidRPr="00A00D58">
        <w:rPr>
          <w:rFonts w:ascii="Times New Roman" w:hAnsi="Times New Roman" w:cs="Times New Roman"/>
          <w:sz w:val="24"/>
        </w:rPr>
        <w:t xml:space="preserve">Fjørtoft, I. (2001) </w:t>
      </w:r>
      <w:proofErr w:type="gramStart"/>
      <w:r w:rsidRPr="00A00D58">
        <w:rPr>
          <w:rFonts w:ascii="Times New Roman" w:hAnsi="Times New Roman" w:cs="Times New Roman"/>
          <w:sz w:val="24"/>
        </w:rPr>
        <w:t>The</w:t>
      </w:r>
      <w:proofErr w:type="gramEnd"/>
      <w:r w:rsidRPr="00A00D58">
        <w:rPr>
          <w:rFonts w:ascii="Times New Roman" w:hAnsi="Times New Roman" w:cs="Times New Roman"/>
          <w:sz w:val="24"/>
        </w:rPr>
        <w:t xml:space="preserve"> Natural Environment as a Playground for Children: The Impact of Outdoor Play Activities in Pre-Primary School Children</w:t>
      </w:r>
      <w:r w:rsidR="008609E3">
        <w:rPr>
          <w:rFonts w:ascii="Times New Roman" w:hAnsi="Times New Roman" w:cs="Times New Roman"/>
          <w:sz w:val="24"/>
        </w:rPr>
        <w:t xml:space="preserve">, </w:t>
      </w:r>
      <w:r w:rsidRPr="00A00D58">
        <w:rPr>
          <w:rFonts w:ascii="Times New Roman" w:hAnsi="Times New Roman" w:cs="Times New Roman"/>
          <w:i/>
          <w:sz w:val="24"/>
        </w:rPr>
        <w:t>Early Childhood Education Journal</w:t>
      </w:r>
      <w:r w:rsidRPr="00A00D58">
        <w:rPr>
          <w:rFonts w:ascii="Times New Roman" w:hAnsi="Times New Roman" w:cs="Times New Roman"/>
          <w:sz w:val="24"/>
        </w:rPr>
        <w:t>, 29(2), pp. 111- 117.</w:t>
      </w:r>
    </w:p>
    <w:p w14:paraId="0D4F9B5B" w14:textId="0FF5651F" w:rsidR="00805F0C" w:rsidRDefault="00805F0C" w:rsidP="00805F0C">
      <w:pPr>
        <w:spacing w:before="240" w:after="240" w:line="360" w:lineRule="auto"/>
        <w:ind w:left="567" w:hanging="567"/>
        <w:rPr>
          <w:rFonts w:ascii="Times New Roman" w:hAnsi="Times New Roman" w:cs="Times New Roman"/>
          <w:sz w:val="24"/>
        </w:rPr>
      </w:pPr>
      <w:r w:rsidRPr="00805F0C">
        <w:rPr>
          <w:rFonts w:ascii="Times New Roman" w:hAnsi="Times New Roman" w:cs="Times New Roman"/>
          <w:sz w:val="24"/>
        </w:rPr>
        <w:t>Fjørtoft</w:t>
      </w:r>
      <w:r>
        <w:rPr>
          <w:rFonts w:ascii="Times New Roman" w:hAnsi="Times New Roman" w:cs="Times New Roman"/>
          <w:sz w:val="24"/>
        </w:rPr>
        <w:t>, I. and Sageie, J.</w:t>
      </w:r>
      <w:r w:rsidRPr="00805F0C">
        <w:rPr>
          <w:rFonts w:ascii="Times New Roman" w:hAnsi="Times New Roman" w:cs="Times New Roman"/>
          <w:sz w:val="24"/>
        </w:rPr>
        <w:t xml:space="preserve"> </w:t>
      </w:r>
      <w:r>
        <w:rPr>
          <w:rFonts w:ascii="Times New Roman" w:hAnsi="Times New Roman" w:cs="Times New Roman"/>
          <w:sz w:val="24"/>
        </w:rPr>
        <w:t>(2000)</w:t>
      </w:r>
      <w:r w:rsidRPr="00805F0C">
        <w:rPr>
          <w:rFonts w:ascii="Times New Roman" w:hAnsi="Times New Roman" w:cs="Times New Roman"/>
          <w:sz w:val="24"/>
        </w:rPr>
        <w:t xml:space="preserve"> </w:t>
      </w:r>
      <w:proofErr w:type="gramStart"/>
      <w:r w:rsidRPr="00805F0C">
        <w:rPr>
          <w:rFonts w:ascii="Times New Roman" w:hAnsi="Times New Roman" w:cs="Times New Roman"/>
          <w:sz w:val="24"/>
        </w:rPr>
        <w:t>The</w:t>
      </w:r>
      <w:proofErr w:type="gramEnd"/>
      <w:r w:rsidRPr="00805F0C">
        <w:rPr>
          <w:rFonts w:ascii="Times New Roman" w:hAnsi="Times New Roman" w:cs="Times New Roman"/>
          <w:sz w:val="24"/>
        </w:rPr>
        <w:t xml:space="preserve"> natural environment as a playground for children: Landscape description and analyses of a natural playscape. </w:t>
      </w:r>
      <w:proofErr w:type="gramStart"/>
      <w:r w:rsidRPr="00805F0C">
        <w:rPr>
          <w:rFonts w:ascii="Times New Roman" w:hAnsi="Times New Roman" w:cs="Times New Roman"/>
          <w:i/>
          <w:iCs/>
          <w:sz w:val="24"/>
        </w:rPr>
        <w:t>Landscape and Urban Planning</w:t>
      </w:r>
      <w:r w:rsidRPr="00805F0C">
        <w:rPr>
          <w:rFonts w:ascii="Times New Roman" w:hAnsi="Times New Roman" w:cs="Times New Roman"/>
          <w:sz w:val="24"/>
        </w:rPr>
        <w:t>, 48(1), pp.83–97.</w:t>
      </w:r>
      <w:proofErr w:type="gramEnd"/>
    </w:p>
    <w:p w14:paraId="1D1D3A50" w14:textId="543C1665" w:rsidR="00E64C97" w:rsidRPr="00A00D58" w:rsidRDefault="00E64C97" w:rsidP="00A00D58">
      <w:pPr>
        <w:spacing w:before="240" w:after="240" w:line="360" w:lineRule="auto"/>
        <w:ind w:left="567" w:hanging="567"/>
        <w:rPr>
          <w:rFonts w:ascii="Times New Roman" w:hAnsi="Times New Roman" w:cs="Times New Roman"/>
          <w:sz w:val="24"/>
        </w:rPr>
      </w:pPr>
      <w:proofErr w:type="gramStart"/>
      <w:r w:rsidRPr="00E64C97">
        <w:rPr>
          <w:rFonts w:ascii="Times New Roman" w:hAnsi="Times New Roman" w:cs="Times New Roman"/>
          <w:color w:val="000000"/>
          <w:sz w:val="24"/>
          <w:szCs w:val="20"/>
          <w:shd w:val="clear" w:color="auto" w:fill="FFFFFF"/>
        </w:rPr>
        <w:t>Fröbel, F., Br</w:t>
      </w:r>
      <w:r>
        <w:rPr>
          <w:rFonts w:ascii="Times New Roman" w:hAnsi="Times New Roman" w:cs="Times New Roman"/>
          <w:color w:val="000000"/>
          <w:sz w:val="24"/>
          <w:szCs w:val="20"/>
          <w:shd w:val="clear" w:color="auto" w:fill="FFFFFF"/>
        </w:rPr>
        <w:t>ehony, K. and Jarvis, J. (2001)</w:t>
      </w:r>
      <w:r w:rsidRPr="00E64C97">
        <w:rPr>
          <w:rFonts w:ascii="Times New Roman" w:hAnsi="Times New Roman" w:cs="Times New Roman"/>
          <w:color w:val="000000"/>
          <w:sz w:val="24"/>
          <w:szCs w:val="20"/>
          <w:shd w:val="clear" w:color="auto" w:fill="FFFFFF"/>
        </w:rPr>
        <w:t> </w:t>
      </w:r>
      <w:r w:rsidRPr="00E64C97">
        <w:rPr>
          <w:rFonts w:ascii="Times New Roman" w:hAnsi="Times New Roman" w:cs="Times New Roman"/>
          <w:i/>
          <w:iCs/>
          <w:color w:val="000000"/>
          <w:sz w:val="24"/>
          <w:szCs w:val="20"/>
          <w:shd w:val="clear" w:color="auto" w:fill="FFFFFF"/>
        </w:rPr>
        <w:t>Friedrich Froebel's Pedagogics of the Kindergarten</w:t>
      </w:r>
      <w:r w:rsidRPr="00E64C97">
        <w:rPr>
          <w:rFonts w:ascii="Times New Roman" w:hAnsi="Times New Roman" w:cs="Times New Roman"/>
          <w:color w:val="000000"/>
          <w:sz w:val="24"/>
          <w:szCs w:val="20"/>
          <w:shd w:val="clear" w:color="auto" w:fill="FFFFFF"/>
        </w:rPr>
        <w:t>.</w:t>
      </w:r>
      <w:proofErr w:type="gramEnd"/>
      <w:r w:rsidRPr="00E64C97">
        <w:rPr>
          <w:rFonts w:ascii="Times New Roman" w:hAnsi="Times New Roman" w:cs="Times New Roman"/>
          <w:color w:val="000000"/>
          <w:sz w:val="24"/>
          <w:szCs w:val="20"/>
          <w:shd w:val="clear" w:color="auto" w:fill="FFFFFF"/>
        </w:rPr>
        <w:t xml:space="preserve"> London: Routledge.</w:t>
      </w:r>
    </w:p>
    <w:p w14:paraId="7D87A08A" w14:textId="6C5F8ABC" w:rsidR="006F44A1" w:rsidRDefault="006F44A1" w:rsidP="00CC612D">
      <w:pPr>
        <w:spacing w:after="240" w:line="360" w:lineRule="auto"/>
        <w:ind w:left="567" w:hanging="567"/>
        <w:rPr>
          <w:rFonts w:ascii="Times New Roman" w:hAnsi="Times New Roman" w:cs="Times New Roman"/>
          <w:color w:val="000000"/>
          <w:sz w:val="24"/>
          <w:szCs w:val="20"/>
          <w:shd w:val="clear" w:color="auto" w:fill="FFFFFF"/>
        </w:rPr>
      </w:pPr>
      <w:r w:rsidRPr="006F44A1">
        <w:rPr>
          <w:rFonts w:ascii="Times New Roman" w:hAnsi="Times New Roman" w:cs="Times New Roman"/>
          <w:color w:val="000000"/>
          <w:sz w:val="24"/>
          <w:szCs w:val="20"/>
          <w:shd w:val="clear" w:color="auto" w:fill="FFFFFF"/>
        </w:rPr>
        <w:lastRenderedPageBreak/>
        <w:t>Gibson, J.</w:t>
      </w:r>
      <w:r>
        <w:rPr>
          <w:rFonts w:ascii="Times New Roman" w:hAnsi="Times New Roman" w:cs="Times New Roman"/>
          <w:color w:val="000000"/>
          <w:sz w:val="24"/>
          <w:szCs w:val="20"/>
          <w:shd w:val="clear" w:color="auto" w:fill="FFFFFF"/>
        </w:rPr>
        <w:t xml:space="preserve"> </w:t>
      </w:r>
      <w:r w:rsidRPr="006F44A1">
        <w:rPr>
          <w:rFonts w:ascii="Times New Roman" w:hAnsi="Times New Roman" w:cs="Times New Roman"/>
          <w:color w:val="000000"/>
          <w:sz w:val="24"/>
          <w:szCs w:val="20"/>
          <w:shd w:val="clear" w:color="auto" w:fill="FFFFFF"/>
        </w:rPr>
        <w:t xml:space="preserve">J. </w:t>
      </w:r>
      <w:r>
        <w:rPr>
          <w:rFonts w:ascii="Times New Roman" w:hAnsi="Times New Roman" w:cs="Times New Roman"/>
          <w:color w:val="000000"/>
          <w:sz w:val="24"/>
          <w:szCs w:val="20"/>
          <w:shd w:val="clear" w:color="auto" w:fill="FFFFFF"/>
        </w:rPr>
        <w:t>(1979)</w:t>
      </w:r>
      <w:r w:rsidRPr="006F44A1">
        <w:rPr>
          <w:rFonts w:ascii="Times New Roman" w:hAnsi="Times New Roman" w:cs="Times New Roman"/>
          <w:color w:val="000000"/>
          <w:sz w:val="24"/>
          <w:szCs w:val="20"/>
          <w:shd w:val="clear" w:color="auto" w:fill="FFFFFF"/>
        </w:rPr>
        <w:t xml:space="preserve"> </w:t>
      </w:r>
      <w:r w:rsidRPr="006F44A1">
        <w:rPr>
          <w:rFonts w:ascii="Times New Roman" w:hAnsi="Times New Roman" w:cs="Times New Roman"/>
          <w:i/>
          <w:color w:val="000000"/>
          <w:sz w:val="24"/>
          <w:szCs w:val="20"/>
          <w:shd w:val="clear" w:color="auto" w:fill="FFFFFF"/>
        </w:rPr>
        <w:t xml:space="preserve">The ecological approach to visual perception. </w:t>
      </w:r>
      <w:r w:rsidRPr="006F44A1">
        <w:rPr>
          <w:rFonts w:ascii="Times New Roman" w:hAnsi="Times New Roman" w:cs="Times New Roman"/>
          <w:color w:val="000000"/>
          <w:sz w:val="24"/>
          <w:szCs w:val="20"/>
          <w:shd w:val="clear" w:color="auto" w:fill="FFFFFF"/>
        </w:rPr>
        <w:t>Boston: Houghton Mifflin.</w:t>
      </w:r>
    </w:p>
    <w:p w14:paraId="740C1AD3" w14:textId="77777777" w:rsidR="00642C4C" w:rsidRDefault="00642C4C" w:rsidP="00642C4C">
      <w:pPr>
        <w:spacing w:after="240" w:line="360" w:lineRule="auto"/>
        <w:ind w:left="567" w:hanging="567"/>
        <w:rPr>
          <w:rFonts w:ascii="Times New Roman" w:hAnsi="Times New Roman" w:cs="Times New Roman"/>
          <w:color w:val="000000"/>
          <w:sz w:val="24"/>
          <w:szCs w:val="20"/>
          <w:shd w:val="clear" w:color="auto" w:fill="FFFFFF"/>
        </w:rPr>
      </w:pPr>
      <w:r w:rsidRPr="00642C4C">
        <w:rPr>
          <w:rFonts w:ascii="Times New Roman" w:hAnsi="Times New Roman" w:cs="Times New Roman"/>
          <w:color w:val="000000"/>
          <w:sz w:val="24"/>
          <w:szCs w:val="20"/>
          <w:shd w:val="clear" w:color="auto" w:fill="FFFFFF"/>
        </w:rPr>
        <w:t xml:space="preserve">Gill, T. (2007) </w:t>
      </w:r>
      <w:r w:rsidRPr="00642C4C">
        <w:rPr>
          <w:rFonts w:ascii="Times New Roman" w:hAnsi="Times New Roman" w:cs="Times New Roman"/>
          <w:i/>
          <w:color w:val="000000"/>
          <w:sz w:val="24"/>
          <w:szCs w:val="20"/>
          <w:shd w:val="clear" w:color="auto" w:fill="FFFFFF"/>
        </w:rPr>
        <w:t>No fear: growing up in a risk adverse society</w:t>
      </w:r>
      <w:r w:rsidRPr="00642C4C">
        <w:rPr>
          <w:rFonts w:ascii="Times New Roman" w:hAnsi="Times New Roman" w:cs="Times New Roman"/>
          <w:color w:val="000000"/>
          <w:sz w:val="24"/>
          <w:szCs w:val="20"/>
          <w:shd w:val="clear" w:color="auto" w:fill="FFFFFF"/>
        </w:rPr>
        <w:t>. London: Calouste</w:t>
      </w:r>
    </w:p>
    <w:p w14:paraId="0A8A8683" w14:textId="0F6DF6A2" w:rsidR="009E3564" w:rsidRDefault="009E3564" w:rsidP="00642C4C">
      <w:pPr>
        <w:spacing w:after="240" w:line="360" w:lineRule="auto"/>
        <w:ind w:left="567" w:hanging="567"/>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 xml:space="preserve">Greenman, J. (1988) </w:t>
      </w:r>
      <w:r w:rsidRPr="009E3564">
        <w:rPr>
          <w:rFonts w:ascii="Times New Roman" w:hAnsi="Times New Roman" w:cs="Times New Roman"/>
          <w:i/>
          <w:iCs/>
          <w:color w:val="000000"/>
          <w:sz w:val="24"/>
          <w:szCs w:val="20"/>
          <w:shd w:val="clear" w:color="auto" w:fill="FFFFFF"/>
        </w:rPr>
        <w:t>Caring spaces, learning places: Children's environments that work</w:t>
      </w:r>
      <w:r w:rsidRPr="009E3564">
        <w:rPr>
          <w:rFonts w:ascii="Times New Roman" w:hAnsi="Times New Roman" w:cs="Times New Roman"/>
          <w:color w:val="000000"/>
          <w:sz w:val="24"/>
          <w:szCs w:val="20"/>
          <w:shd w:val="clear" w:color="auto" w:fill="FFFFFF"/>
        </w:rPr>
        <w:t>. Redmond, WA: Exchange Press.</w:t>
      </w:r>
    </w:p>
    <w:p w14:paraId="327FDF86" w14:textId="058C442B" w:rsidR="00EA3432" w:rsidRDefault="00EA3432" w:rsidP="00CC612D">
      <w:pPr>
        <w:spacing w:after="240" w:line="360" w:lineRule="auto"/>
        <w:ind w:left="567" w:hanging="567"/>
        <w:rPr>
          <w:rFonts w:ascii="Times New Roman" w:hAnsi="Times New Roman" w:cs="Times New Roman"/>
          <w:sz w:val="24"/>
        </w:rPr>
      </w:pPr>
      <w:r w:rsidRPr="00EA3432">
        <w:rPr>
          <w:rFonts w:ascii="Times New Roman" w:hAnsi="Times New Roman" w:cs="Times New Roman"/>
          <w:sz w:val="24"/>
        </w:rPr>
        <w:t>Luchs</w:t>
      </w:r>
      <w:r>
        <w:rPr>
          <w:rFonts w:ascii="Times New Roman" w:hAnsi="Times New Roman" w:cs="Times New Roman"/>
          <w:sz w:val="24"/>
        </w:rPr>
        <w:t xml:space="preserve">, A. and </w:t>
      </w:r>
      <w:r w:rsidRPr="00EA3432">
        <w:rPr>
          <w:rFonts w:ascii="Times New Roman" w:hAnsi="Times New Roman" w:cs="Times New Roman"/>
          <w:sz w:val="24"/>
        </w:rPr>
        <w:t>Fikus</w:t>
      </w:r>
      <w:r w:rsidR="005530D0">
        <w:rPr>
          <w:rFonts w:ascii="Times New Roman" w:hAnsi="Times New Roman" w:cs="Times New Roman"/>
          <w:sz w:val="24"/>
        </w:rPr>
        <w:t>, M.</w:t>
      </w:r>
      <w:r w:rsidRPr="00EA3432">
        <w:rPr>
          <w:rFonts w:ascii="Times New Roman" w:hAnsi="Times New Roman" w:cs="Times New Roman"/>
          <w:sz w:val="24"/>
        </w:rPr>
        <w:t> (2013) A comparative study of active play on differently designed playgrounds,</w:t>
      </w:r>
      <w:r w:rsidR="009D7F23">
        <w:rPr>
          <w:rFonts w:ascii="Times New Roman" w:hAnsi="Times New Roman" w:cs="Times New Roman"/>
          <w:sz w:val="24"/>
        </w:rPr>
        <w:t xml:space="preserve"> </w:t>
      </w:r>
      <w:r w:rsidRPr="00EA3432">
        <w:rPr>
          <w:rFonts w:ascii="Times New Roman" w:hAnsi="Times New Roman" w:cs="Times New Roman"/>
          <w:i/>
          <w:sz w:val="24"/>
        </w:rPr>
        <w:t>Journal of Adventure Education and Outdoor Learning</w:t>
      </w:r>
      <w:r w:rsidRPr="00EA3432">
        <w:rPr>
          <w:rFonts w:ascii="Times New Roman" w:hAnsi="Times New Roman" w:cs="Times New Roman"/>
          <w:sz w:val="24"/>
        </w:rPr>
        <w:t>, </w:t>
      </w:r>
      <w:r>
        <w:rPr>
          <w:rFonts w:ascii="Times New Roman" w:hAnsi="Times New Roman" w:cs="Times New Roman"/>
          <w:sz w:val="24"/>
        </w:rPr>
        <w:t>13(</w:t>
      </w:r>
      <w:r w:rsidRPr="00EA3432">
        <w:rPr>
          <w:rFonts w:ascii="Times New Roman" w:hAnsi="Times New Roman" w:cs="Times New Roman"/>
          <w:sz w:val="24"/>
        </w:rPr>
        <w:t>3</w:t>
      </w:r>
      <w:r>
        <w:rPr>
          <w:rFonts w:ascii="Times New Roman" w:hAnsi="Times New Roman" w:cs="Times New Roman"/>
          <w:sz w:val="24"/>
        </w:rPr>
        <w:t>)</w:t>
      </w:r>
      <w:r w:rsidRPr="00EA3432">
        <w:rPr>
          <w:rFonts w:ascii="Times New Roman" w:hAnsi="Times New Roman" w:cs="Times New Roman"/>
          <w:sz w:val="24"/>
        </w:rPr>
        <w:t>, </w:t>
      </w:r>
      <w:r>
        <w:rPr>
          <w:rFonts w:ascii="Times New Roman" w:hAnsi="Times New Roman" w:cs="Times New Roman"/>
          <w:sz w:val="24"/>
        </w:rPr>
        <w:t>pp. 206-222.</w:t>
      </w:r>
    </w:p>
    <w:p w14:paraId="0FB88E47" w14:textId="14234872" w:rsidR="00A00D58" w:rsidRDefault="00A00D58" w:rsidP="00A00D58">
      <w:pPr>
        <w:spacing w:after="240" w:line="360" w:lineRule="auto"/>
        <w:ind w:left="567" w:hanging="567"/>
        <w:rPr>
          <w:rFonts w:ascii="Times New Roman" w:hAnsi="Times New Roman" w:cs="Times New Roman"/>
          <w:sz w:val="24"/>
        </w:rPr>
      </w:pPr>
      <w:r w:rsidRPr="00A00D58">
        <w:rPr>
          <w:rFonts w:ascii="Times New Roman" w:hAnsi="Times New Roman" w:cs="Times New Roman"/>
          <w:sz w:val="24"/>
        </w:rPr>
        <w:t>Mygind, E. (2007) A comparison between children's physical activity levels at school and learning in an outdoor environment</w:t>
      </w:r>
      <w:r w:rsidR="008609E3">
        <w:rPr>
          <w:rFonts w:ascii="Times New Roman" w:hAnsi="Times New Roman" w:cs="Times New Roman"/>
          <w:i/>
          <w:sz w:val="24"/>
        </w:rPr>
        <w:t xml:space="preserve">, </w:t>
      </w:r>
      <w:r w:rsidRPr="00A00D58">
        <w:rPr>
          <w:rFonts w:ascii="Times New Roman" w:hAnsi="Times New Roman" w:cs="Times New Roman"/>
          <w:i/>
          <w:sz w:val="24"/>
        </w:rPr>
        <w:t xml:space="preserve"> Journal of Adventure Education &amp; Outdoor Learning,</w:t>
      </w:r>
      <w:r w:rsidRPr="00A00D58">
        <w:rPr>
          <w:rFonts w:ascii="Times New Roman" w:hAnsi="Times New Roman" w:cs="Times New Roman"/>
          <w:sz w:val="24"/>
        </w:rPr>
        <w:t xml:space="preserve"> 7(2), pp. 161-176.</w:t>
      </w:r>
    </w:p>
    <w:p w14:paraId="01F254F1" w14:textId="3636EF4B" w:rsidR="005530D0" w:rsidRDefault="005530D0" w:rsidP="00A00D58">
      <w:pPr>
        <w:spacing w:after="240" w:line="360" w:lineRule="auto"/>
        <w:ind w:left="567" w:hanging="567"/>
        <w:rPr>
          <w:rFonts w:ascii="Times New Roman" w:hAnsi="Times New Roman" w:cs="Times New Roman"/>
          <w:sz w:val="24"/>
        </w:rPr>
      </w:pPr>
      <w:r w:rsidRPr="005530D0">
        <w:rPr>
          <w:rFonts w:ascii="Times New Roman" w:hAnsi="Times New Roman" w:cs="Times New Roman"/>
          <w:sz w:val="24"/>
        </w:rPr>
        <w:t xml:space="preserve">Nicholson, S. (1973) The Theory of Loose Parts. </w:t>
      </w:r>
      <w:r w:rsidRPr="005530D0">
        <w:rPr>
          <w:rFonts w:ascii="Times New Roman" w:hAnsi="Times New Roman" w:cs="Times New Roman"/>
          <w:i/>
          <w:sz w:val="24"/>
        </w:rPr>
        <w:t>Man/Society/Technology - A Journal of Industrial Arts Education.</w:t>
      </w:r>
      <w:r>
        <w:rPr>
          <w:rFonts w:ascii="Times New Roman" w:hAnsi="Times New Roman" w:cs="Times New Roman"/>
          <w:sz w:val="24"/>
        </w:rPr>
        <w:t xml:space="preserve"> 3</w:t>
      </w:r>
      <w:r w:rsidRPr="005530D0">
        <w:rPr>
          <w:rFonts w:ascii="Times New Roman" w:hAnsi="Times New Roman" w:cs="Times New Roman"/>
          <w:sz w:val="24"/>
        </w:rPr>
        <w:t>2, pp.</w:t>
      </w:r>
      <w:r>
        <w:rPr>
          <w:rFonts w:ascii="Times New Roman" w:hAnsi="Times New Roman" w:cs="Times New Roman"/>
          <w:sz w:val="24"/>
        </w:rPr>
        <w:t xml:space="preserve"> 172-175.</w:t>
      </w:r>
    </w:p>
    <w:p w14:paraId="398518A0" w14:textId="77777777" w:rsidR="0089236B" w:rsidRDefault="00805F0C" w:rsidP="0089236B">
      <w:pPr>
        <w:spacing w:after="240" w:line="360" w:lineRule="auto"/>
        <w:ind w:left="567" w:hanging="567"/>
        <w:rPr>
          <w:rFonts w:ascii="Times New Roman" w:hAnsi="Times New Roman" w:cs="Times New Roman"/>
          <w:sz w:val="24"/>
        </w:rPr>
      </w:pPr>
      <w:r>
        <w:rPr>
          <w:rFonts w:ascii="Times New Roman" w:hAnsi="Times New Roman" w:cs="Times New Roman"/>
          <w:sz w:val="24"/>
        </w:rPr>
        <w:t>Prescott, E.</w:t>
      </w:r>
      <w:r w:rsidRPr="00805F0C">
        <w:rPr>
          <w:rFonts w:ascii="Times New Roman" w:hAnsi="Times New Roman" w:cs="Times New Roman"/>
          <w:sz w:val="24"/>
        </w:rPr>
        <w:t xml:space="preserve"> </w:t>
      </w:r>
      <w:r>
        <w:rPr>
          <w:rFonts w:ascii="Times New Roman" w:hAnsi="Times New Roman" w:cs="Times New Roman"/>
          <w:sz w:val="24"/>
        </w:rPr>
        <w:t>(1987)</w:t>
      </w:r>
      <w:r w:rsidRPr="00805F0C">
        <w:rPr>
          <w:rFonts w:ascii="Times New Roman" w:hAnsi="Times New Roman" w:cs="Times New Roman"/>
          <w:sz w:val="24"/>
        </w:rPr>
        <w:t xml:space="preserve"> </w:t>
      </w:r>
      <w:proofErr w:type="gramStart"/>
      <w:r w:rsidRPr="00805F0C">
        <w:rPr>
          <w:rFonts w:ascii="Times New Roman" w:hAnsi="Times New Roman" w:cs="Times New Roman"/>
          <w:i/>
          <w:sz w:val="24"/>
        </w:rPr>
        <w:t>The</w:t>
      </w:r>
      <w:proofErr w:type="gramEnd"/>
      <w:r w:rsidRPr="00805F0C">
        <w:rPr>
          <w:rFonts w:ascii="Times New Roman" w:hAnsi="Times New Roman" w:cs="Times New Roman"/>
          <w:i/>
          <w:sz w:val="24"/>
        </w:rPr>
        <w:t xml:space="preserve"> physical environment and cognitive development in child-care centres</w:t>
      </w:r>
      <w:r w:rsidRPr="00805F0C">
        <w:rPr>
          <w:rFonts w:ascii="Times New Roman" w:hAnsi="Times New Roman" w:cs="Times New Roman"/>
          <w:sz w:val="24"/>
        </w:rPr>
        <w:t xml:space="preserve">. In: Weinstein, C.S., David, T.G. (Eds.), </w:t>
      </w:r>
      <w:r w:rsidRPr="00805F0C">
        <w:rPr>
          <w:rFonts w:ascii="Times New Roman" w:hAnsi="Times New Roman" w:cs="Times New Roman"/>
          <w:i/>
          <w:sz w:val="24"/>
        </w:rPr>
        <w:t>Spaces for Children</w:t>
      </w:r>
      <w:r>
        <w:rPr>
          <w:rFonts w:ascii="Times New Roman" w:hAnsi="Times New Roman" w:cs="Times New Roman"/>
          <w:sz w:val="24"/>
        </w:rPr>
        <w:t>. Plenum Press:</w:t>
      </w:r>
      <w:r w:rsidRPr="00805F0C">
        <w:rPr>
          <w:rFonts w:ascii="Times New Roman" w:hAnsi="Times New Roman" w:cs="Times New Roman"/>
          <w:sz w:val="24"/>
        </w:rPr>
        <w:t xml:space="preserve"> New York</w:t>
      </w:r>
    </w:p>
    <w:p w14:paraId="0CFDC6FA" w14:textId="420E8106" w:rsidR="008609E3" w:rsidRDefault="008609E3" w:rsidP="0089236B">
      <w:pPr>
        <w:spacing w:after="240" w:line="360" w:lineRule="auto"/>
        <w:ind w:left="567" w:hanging="567"/>
        <w:rPr>
          <w:rFonts w:ascii="Times New Roman" w:hAnsi="Times New Roman" w:cs="Times New Roman"/>
          <w:sz w:val="24"/>
        </w:rPr>
      </w:pPr>
      <w:r w:rsidRPr="008609E3">
        <w:rPr>
          <w:rFonts w:ascii="Times New Roman" w:hAnsi="Times New Roman" w:cs="Times New Roman"/>
          <w:sz w:val="24"/>
        </w:rPr>
        <w:t>Storli</w:t>
      </w:r>
      <w:r>
        <w:rPr>
          <w:rFonts w:ascii="Times New Roman" w:hAnsi="Times New Roman" w:cs="Times New Roman"/>
          <w:sz w:val="24"/>
        </w:rPr>
        <w:t xml:space="preserve">, R. and </w:t>
      </w:r>
      <w:r w:rsidRPr="008609E3">
        <w:rPr>
          <w:rFonts w:ascii="Times New Roman" w:hAnsi="Times New Roman" w:cs="Times New Roman"/>
          <w:sz w:val="24"/>
        </w:rPr>
        <w:t>Hagen</w:t>
      </w:r>
      <w:r>
        <w:rPr>
          <w:rFonts w:ascii="Times New Roman" w:hAnsi="Times New Roman" w:cs="Times New Roman"/>
          <w:sz w:val="24"/>
        </w:rPr>
        <w:t>, T. L. (2010)</w:t>
      </w:r>
      <w:r w:rsidRPr="008609E3">
        <w:rPr>
          <w:rFonts w:ascii="Times New Roman" w:hAnsi="Times New Roman" w:cs="Times New Roman"/>
          <w:sz w:val="24"/>
        </w:rPr>
        <w:t xml:space="preserve"> Affordances in outdoor environments and children's physi</w:t>
      </w:r>
      <w:r>
        <w:rPr>
          <w:rFonts w:ascii="Times New Roman" w:hAnsi="Times New Roman" w:cs="Times New Roman"/>
          <w:sz w:val="24"/>
        </w:rPr>
        <w:t>cally active play in pre‐school,</w:t>
      </w:r>
      <w:r w:rsidRPr="008609E3">
        <w:rPr>
          <w:rFonts w:ascii="Times New Roman" w:hAnsi="Times New Roman" w:cs="Times New Roman"/>
          <w:sz w:val="24"/>
        </w:rPr>
        <w:t xml:space="preserve"> </w:t>
      </w:r>
      <w:r w:rsidRPr="008609E3">
        <w:rPr>
          <w:rFonts w:ascii="Times New Roman" w:hAnsi="Times New Roman" w:cs="Times New Roman"/>
          <w:i/>
          <w:sz w:val="24"/>
        </w:rPr>
        <w:t>European Early Childhood Education Research Journal</w:t>
      </w:r>
      <w:r>
        <w:rPr>
          <w:rFonts w:ascii="Times New Roman" w:hAnsi="Times New Roman" w:cs="Times New Roman"/>
          <w:sz w:val="24"/>
        </w:rPr>
        <w:t>, 18(</w:t>
      </w:r>
      <w:r w:rsidRPr="008609E3">
        <w:rPr>
          <w:rFonts w:ascii="Times New Roman" w:hAnsi="Times New Roman" w:cs="Times New Roman"/>
          <w:sz w:val="24"/>
        </w:rPr>
        <w:t>4</w:t>
      </w:r>
      <w:r>
        <w:rPr>
          <w:rFonts w:ascii="Times New Roman" w:hAnsi="Times New Roman" w:cs="Times New Roman"/>
          <w:sz w:val="24"/>
        </w:rPr>
        <w:t>). pp.</w:t>
      </w:r>
      <w:r w:rsidRPr="008609E3">
        <w:rPr>
          <w:rFonts w:ascii="Times New Roman" w:hAnsi="Times New Roman" w:cs="Times New Roman"/>
          <w:sz w:val="24"/>
        </w:rPr>
        <w:t xml:space="preserve"> 445-456</w:t>
      </w:r>
      <w:r>
        <w:rPr>
          <w:rFonts w:ascii="Times New Roman" w:hAnsi="Times New Roman" w:cs="Times New Roman"/>
          <w:sz w:val="24"/>
        </w:rPr>
        <w:t>.</w:t>
      </w:r>
    </w:p>
    <w:p w14:paraId="30293A8F" w14:textId="0FE13405" w:rsidR="00766170" w:rsidRDefault="00766170" w:rsidP="00766170">
      <w:pPr>
        <w:spacing w:after="240" w:line="360" w:lineRule="auto"/>
        <w:ind w:left="567" w:hanging="567"/>
        <w:rPr>
          <w:rFonts w:ascii="Times New Roman" w:hAnsi="Times New Roman" w:cs="Times New Roman"/>
          <w:sz w:val="24"/>
        </w:rPr>
      </w:pPr>
      <w:r w:rsidRPr="00766170">
        <w:rPr>
          <w:rFonts w:ascii="Times New Roman" w:hAnsi="Times New Roman" w:cs="Times New Roman"/>
          <w:sz w:val="24"/>
        </w:rPr>
        <w:t>Wainwright, N., Goodway, J., Whitehe</w:t>
      </w:r>
      <w:r>
        <w:rPr>
          <w:rFonts w:ascii="Times New Roman" w:hAnsi="Times New Roman" w:cs="Times New Roman"/>
          <w:sz w:val="24"/>
        </w:rPr>
        <w:t>a</w:t>
      </w:r>
      <w:r w:rsidRPr="00766170">
        <w:rPr>
          <w:rFonts w:ascii="Times New Roman" w:hAnsi="Times New Roman" w:cs="Times New Roman"/>
          <w:sz w:val="24"/>
        </w:rPr>
        <w:t xml:space="preserve">d, M., Williams, A. and Kirk, D. (2016) ‘The Foundation Phase in Wales – a play-based curriculum that supports the development of physical literacy’. </w:t>
      </w:r>
      <w:r w:rsidRPr="00766170">
        <w:rPr>
          <w:rFonts w:ascii="Times New Roman" w:hAnsi="Times New Roman" w:cs="Times New Roman"/>
          <w:i/>
          <w:sz w:val="24"/>
        </w:rPr>
        <w:t>Education 3-13 International Journal of Primary, Elementary and Early Years Education</w:t>
      </w:r>
      <w:r w:rsidRPr="00766170">
        <w:rPr>
          <w:rFonts w:ascii="Times New Roman" w:hAnsi="Times New Roman" w:cs="Times New Roman"/>
          <w:sz w:val="24"/>
        </w:rPr>
        <w:t>, 44(5), pp. 513-524.</w:t>
      </w:r>
    </w:p>
    <w:p w14:paraId="2443E2B4" w14:textId="77777777" w:rsidR="00805F0C" w:rsidRPr="00766170" w:rsidRDefault="00805F0C" w:rsidP="00766170">
      <w:pPr>
        <w:spacing w:after="240" w:line="360" w:lineRule="auto"/>
        <w:ind w:left="567" w:hanging="567"/>
        <w:rPr>
          <w:rFonts w:ascii="Times New Roman" w:hAnsi="Times New Roman" w:cs="Times New Roman"/>
          <w:sz w:val="24"/>
        </w:rPr>
      </w:pPr>
    </w:p>
    <w:p w14:paraId="04D6E094" w14:textId="77777777" w:rsidR="00766170" w:rsidRDefault="00766170" w:rsidP="00A00D58">
      <w:pPr>
        <w:spacing w:after="240" w:line="360" w:lineRule="auto"/>
        <w:ind w:left="567" w:hanging="567"/>
        <w:rPr>
          <w:rFonts w:ascii="Times New Roman" w:hAnsi="Times New Roman" w:cs="Times New Roman"/>
          <w:sz w:val="24"/>
        </w:rPr>
      </w:pPr>
    </w:p>
    <w:p w14:paraId="6BEB1FF2" w14:textId="77777777" w:rsidR="005530D0" w:rsidRPr="005530D0" w:rsidRDefault="005530D0" w:rsidP="005530D0">
      <w:pPr>
        <w:shd w:val="clear" w:color="auto" w:fill="FFFFFF"/>
        <w:spacing w:line="0" w:lineRule="auto"/>
        <w:rPr>
          <w:rFonts w:ascii="ff9" w:eastAsia="Times New Roman" w:hAnsi="ff9" w:cs="Times New Roman"/>
          <w:color w:val="231F20"/>
          <w:sz w:val="54"/>
          <w:szCs w:val="54"/>
          <w:lang w:eastAsia="en-GB"/>
        </w:rPr>
      </w:pPr>
      <w:proofErr w:type="gramStart"/>
      <w:r w:rsidRPr="005530D0">
        <w:rPr>
          <w:rFonts w:ascii="ff9" w:eastAsia="Times New Roman" w:hAnsi="ff9" w:cs="Times New Roman"/>
          <w:color w:val="231F20"/>
          <w:sz w:val="54"/>
          <w:szCs w:val="54"/>
          <w:lang w:eastAsia="en-GB"/>
        </w:rPr>
        <w:t>Nicholson, S. (1973).</w:t>
      </w:r>
      <w:proofErr w:type="gramEnd"/>
      <w:r w:rsidRPr="005530D0">
        <w:rPr>
          <w:rFonts w:ascii="ff9" w:eastAsia="Times New Roman" w:hAnsi="ff9" w:cs="Times New Roman"/>
          <w:color w:val="231F20"/>
          <w:sz w:val="54"/>
          <w:szCs w:val="54"/>
          <w:lang w:eastAsia="en-GB"/>
        </w:rPr>
        <w:t xml:space="preserve"> </w:t>
      </w:r>
      <w:proofErr w:type="gramStart"/>
      <w:r w:rsidRPr="005530D0">
        <w:rPr>
          <w:rFonts w:ascii="ff9" w:eastAsia="Times New Roman" w:hAnsi="ff9" w:cs="Times New Roman"/>
          <w:color w:val="231F20"/>
          <w:sz w:val="54"/>
          <w:szCs w:val="54"/>
          <w:lang w:eastAsia="en-GB"/>
        </w:rPr>
        <w:t>The theory of loose parts.</w:t>
      </w:r>
      <w:proofErr w:type="gramEnd"/>
      <w:r w:rsidRPr="005530D0">
        <w:rPr>
          <w:rFonts w:ascii="ff9" w:eastAsia="Times New Roman" w:hAnsi="ff9" w:cs="Times New Roman"/>
          <w:color w:val="231F20"/>
          <w:sz w:val="54"/>
          <w:szCs w:val="54"/>
          <w:lang w:eastAsia="en-GB"/>
        </w:rPr>
        <w:t xml:space="preserve"> </w:t>
      </w:r>
      <w:r w:rsidRPr="005530D0">
        <w:rPr>
          <w:rFonts w:ascii="ffa" w:eastAsia="Times New Roman" w:hAnsi="ffa" w:cs="Times New Roman"/>
          <w:color w:val="231F20"/>
          <w:sz w:val="54"/>
          <w:szCs w:val="54"/>
          <w:lang w:eastAsia="en-GB"/>
        </w:rPr>
        <w:t xml:space="preserve">Man/Society/Technology: A Journal </w:t>
      </w:r>
    </w:p>
    <w:p w14:paraId="36357F06" w14:textId="77777777" w:rsidR="005530D0" w:rsidRPr="005530D0" w:rsidRDefault="005530D0" w:rsidP="005530D0">
      <w:pPr>
        <w:shd w:val="clear" w:color="auto" w:fill="FFFFFF"/>
        <w:spacing w:line="0" w:lineRule="auto"/>
        <w:rPr>
          <w:rFonts w:ascii="ffa" w:eastAsia="Times New Roman" w:hAnsi="ffa" w:cs="Times New Roman"/>
          <w:color w:val="231F20"/>
          <w:sz w:val="54"/>
          <w:szCs w:val="54"/>
          <w:lang w:eastAsia="en-GB"/>
        </w:rPr>
      </w:pPr>
      <w:proofErr w:type="gramStart"/>
      <w:r w:rsidRPr="005530D0">
        <w:rPr>
          <w:rFonts w:ascii="ffa" w:eastAsia="Times New Roman" w:hAnsi="ffa" w:cs="Times New Roman"/>
          <w:color w:val="231F20"/>
          <w:sz w:val="54"/>
          <w:szCs w:val="54"/>
          <w:lang w:eastAsia="en-GB"/>
        </w:rPr>
        <w:t>of</w:t>
      </w:r>
      <w:proofErr w:type="gramEnd"/>
      <w:r w:rsidRPr="005530D0">
        <w:rPr>
          <w:rFonts w:ascii="ffa" w:eastAsia="Times New Roman" w:hAnsi="ffa" w:cs="Times New Roman"/>
          <w:color w:val="231F20"/>
          <w:sz w:val="54"/>
          <w:szCs w:val="54"/>
          <w:lang w:eastAsia="en-GB"/>
        </w:rPr>
        <w:t xml:space="preserve"> Industrial Arts Education</w:t>
      </w:r>
      <w:r w:rsidRPr="005530D0">
        <w:rPr>
          <w:rFonts w:ascii="ff9" w:eastAsia="Times New Roman" w:hAnsi="ff9" w:cs="Times New Roman"/>
          <w:color w:val="231F20"/>
          <w:sz w:val="54"/>
          <w:szCs w:val="54"/>
          <w:lang w:eastAsia="en-GB"/>
        </w:rPr>
        <w:t xml:space="preserve">, </w:t>
      </w:r>
      <w:r w:rsidRPr="005530D0">
        <w:rPr>
          <w:rFonts w:ascii="ffa" w:eastAsia="Times New Roman" w:hAnsi="ffa" w:cs="Times New Roman"/>
          <w:color w:val="231F20"/>
          <w:sz w:val="54"/>
          <w:szCs w:val="54"/>
          <w:lang w:eastAsia="en-GB"/>
        </w:rPr>
        <w:t>32</w:t>
      </w:r>
      <w:r w:rsidRPr="005530D0">
        <w:rPr>
          <w:rFonts w:ascii="ff9" w:eastAsia="Times New Roman" w:hAnsi="ff9" w:cs="Times New Roman"/>
          <w:color w:val="231F20"/>
          <w:sz w:val="54"/>
          <w:szCs w:val="54"/>
          <w:lang w:eastAsia="en-GB"/>
        </w:rPr>
        <w:t>, 172-175.</w:t>
      </w:r>
    </w:p>
    <w:p w14:paraId="7E7E5153" w14:textId="77777777" w:rsidR="005530D0" w:rsidRPr="005530D0" w:rsidRDefault="005530D0" w:rsidP="005530D0">
      <w:pPr>
        <w:shd w:val="clear" w:color="auto" w:fill="FFFFFF"/>
        <w:spacing w:line="0" w:lineRule="auto"/>
        <w:rPr>
          <w:rFonts w:ascii="ff9" w:eastAsia="Times New Roman" w:hAnsi="ff9" w:cs="Times New Roman"/>
          <w:color w:val="231F20"/>
          <w:sz w:val="54"/>
          <w:szCs w:val="54"/>
          <w:lang w:eastAsia="en-GB"/>
        </w:rPr>
      </w:pPr>
      <w:proofErr w:type="gramStart"/>
      <w:r w:rsidRPr="005530D0">
        <w:rPr>
          <w:rFonts w:ascii="ff9" w:eastAsia="Times New Roman" w:hAnsi="ff9" w:cs="Times New Roman"/>
          <w:color w:val="231F20"/>
          <w:sz w:val="54"/>
          <w:szCs w:val="54"/>
          <w:lang w:eastAsia="en-GB"/>
        </w:rPr>
        <w:t>Nicholson, S. (1973).</w:t>
      </w:r>
      <w:proofErr w:type="gramEnd"/>
      <w:r w:rsidRPr="005530D0">
        <w:rPr>
          <w:rFonts w:ascii="ff9" w:eastAsia="Times New Roman" w:hAnsi="ff9" w:cs="Times New Roman"/>
          <w:color w:val="231F20"/>
          <w:sz w:val="54"/>
          <w:szCs w:val="54"/>
          <w:lang w:eastAsia="en-GB"/>
        </w:rPr>
        <w:t xml:space="preserve"> </w:t>
      </w:r>
      <w:proofErr w:type="gramStart"/>
      <w:r w:rsidRPr="005530D0">
        <w:rPr>
          <w:rFonts w:ascii="ff9" w:eastAsia="Times New Roman" w:hAnsi="ff9" w:cs="Times New Roman"/>
          <w:color w:val="231F20"/>
          <w:sz w:val="54"/>
          <w:szCs w:val="54"/>
          <w:lang w:eastAsia="en-GB"/>
        </w:rPr>
        <w:t>The theory of loose parts.</w:t>
      </w:r>
      <w:proofErr w:type="gramEnd"/>
      <w:r w:rsidRPr="005530D0">
        <w:rPr>
          <w:rFonts w:ascii="ff9" w:eastAsia="Times New Roman" w:hAnsi="ff9" w:cs="Times New Roman"/>
          <w:color w:val="231F20"/>
          <w:sz w:val="54"/>
          <w:szCs w:val="54"/>
          <w:lang w:eastAsia="en-GB"/>
        </w:rPr>
        <w:t xml:space="preserve"> </w:t>
      </w:r>
      <w:r w:rsidRPr="005530D0">
        <w:rPr>
          <w:rFonts w:ascii="ffa" w:eastAsia="Times New Roman" w:hAnsi="ffa" w:cs="Times New Roman"/>
          <w:color w:val="231F20"/>
          <w:sz w:val="54"/>
          <w:szCs w:val="54"/>
          <w:lang w:eastAsia="en-GB"/>
        </w:rPr>
        <w:t xml:space="preserve">Man/Society/Technology: A Journal </w:t>
      </w:r>
    </w:p>
    <w:p w14:paraId="4F02C920" w14:textId="77777777" w:rsidR="005530D0" w:rsidRPr="005530D0" w:rsidRDefault="005530D0" w:rsidP="005530D0">
      <w:pPr>
        <w:shd w:val="clear" w:color="auto" w:fill="FFFFFF"/>
        <w:spacing w:line="0" w:lineRule="auto"/>
        <w:rPr>
          <w:rFonts w:ascii="ffa" w:eastAsia="Times New Roman" w:hAnsi="ffa" w:cs="Times New Roman"/>
          <w:color w:val="231F20"/>
          <w:sz w:val="54"/>
          <w:szCs w:val="54"/>
          <w:lang w:eastAsia="en-GB"/>
        </w:rPr>
      </w:pPr>
      <w:proofErr w:type="gramStart"/>
      <w:r w:rsidRPr="005530D0">
        <w:rPr>
          <w:rFonts w:ascii="ffa" w:eastAsia="Times New Roman" w:hAnsi="ffa" w:cs="Times New Roman"/>
          <w:color w:val="231F20"/>
          <w:sz w:val="54"/>
          <w:szCs w:val="54"/>
          <w:lang w:eastAsia="en-GB"/>
        </w:rPr>
        <w:t>of</w:t>
      </w:r>
      <w:proofErr w:type="gramEnd"/>
      <w:r w:rsidRPr="005530D0">
        <w:rPr>
          <w:rFonts w:ascii="ffa" w:eastAsia="Times New Roman" w:hAnsi="ffa" w:cs="Times New Roman"/>
          <w:color w:val="231F20"/>
          <w:sz w:val="54"/>
          <w:szCs w:val="54"/>
          <w:lang w:eastAsia="en-GB"/>
        </w:rPr>
        <w:t xml:space="preserve"> Industrial Arts Education</w:t>
      </w:r>
      <w:r w:rsidRPr="005530D0">
        <w:rPr>
          <w:rFonts w:ascii="ff9" w:eastAsia="Times New Roman" w:hAnsi="ff9" w:cs="Times New Roman"/>
          <w:color w:val="231F20"/>
          <w:sz w:val="54"/>
          <w:szCs w:val="54"/>
          <w:lang w:eastAsia="en-GB"/>
        </w:rPr>
        <w:t xml:space="preserve">, </w:t>
      </w:r>
      <w:r w:rsidRPr="005530D0">
        <w:rPr>
          <w:rFonts w:ascii="ffa" w:eastAsia="Times New Roman" w:hAnsi="ffa" w:cs="Times New Roman"/>
          <w:color w:val="231F20"/>
          <w:sz w:val="54"/>
          <w:szCs w:val="54"/>
          <w:lang w:eastAsia="en-GB"/>
        </w:rPr>
        <w:t>32</w:t>
      </w:r>
      <w:r w:rsidRPr="005530D0">
        <w:rPr>
          <w:rFonts w:ascii="ff9" w:eastAsia="Times New Roman" w:hAnsi="ff9" w:cs="Times New Roman"/>
          <w:color w:val="231F20"/>
          <w:sz w:val="54"/>
          <w:szCs w:val="54"/>
          <w:lang w:eastAsia="en-GB"/>
        </w:rPr>
        <w:t>, 172-175.</w:t>
      </w:r>
    </w:p>
    <w:p w14:paraId="4887C9C9" w14:textId="77777777" w:rsidR="005530D0" w:rsidRPr="005530D0" w:rsidRDefault="005530D0" w:rsidP="005530D0">
      <w:pPr>
        <w:shd w:val="clear" w:color="auto" w:fill="FFFFFF"/>
        <w:spacing w:line="0" w:lineRule="auto"/>
        <w:rPr>
          <w:rFonts w:ascii="ff9" w:eastAsia="Times New Roman" w:hAnsi="ff9" w:cs="Times New Roman"/>
          <w:color w:val="231F20"/>
          <w:sz w:val="54"/>
          <w:szCs w:val="54"/>
          <w:lang w:eastAsia="en-GB"/>
        </w:rPr>
      </w:pPr>
      <w:proofErr w:type="gramStart"/>
      <w:r w:rsidRPr="005530D0">
        <w:rPr>
          <w:rFonts w:ascii="ff9" w:eastAsia="Times New Roman" w:hAnsi="ff9" w:cs="Times New Roman"/>
          <w:color w:val="231F20"/>
          <w:sz w:val="54"/>
          <w:szCs w:val="54"/>
          <w:lang w:eastAsia="en-GB"/>
        </w:rPr>
        <w:t>Nicholson, S. (1973).</w:t>
      </w:r>
      <w:proofErr w:type="gramEnd"/>
      <w:r w:rsidRPr="005530D0">
        <w:rPr>
          <w:rFonts w:ascii="ff9" w:eastAsia="Times New Roman" w:hAnsi="ff9" w:cs="Times New Roman"/>
          <w:color w:val="231F20"/>
          <w:sz w:val="54"/>
          <w:szCs w:val="54"/>
          <w:lang w:eastAsia="en-GB"/>
        </w:rPr>
        <w:t xml:space="preserve"> </w:t>
      </w:r>
      <w:proofErr w:type="gramStart"/>
      <w:r w:rsidRPr="005530D0">
        <w:rPr>
          <w:rFonts w:ascii="ff9" w:eastAsia="Times New Roman" w:hAnsi="ff9" w:cs="Times New Roman"/>
          <w:color w:val="231F20"/>
          <w:sz w:val="54"/>
          <w:szCs w:val="54"/>
          <w:lang w:eastAsia="en-GB"/>
        </w:rPr>
        <w:t>The theory of loose parts.</w:t>
      </w:r>
      <w:proofErr w:type="gramEnd"/>
      <w:r w:rsidRPr="005530D0">
        <w:rPr>
          <w:rFonts w:ascii="ff9" w:eastAsia="Times New Roman" w:hAnsi="ff9" w:cs="Times New Roman"/>
          <w:color w:val="231F20"/>
          <w:sz w:val="54"/>
          <w:szCs w:val="54"/>
          <w:lang w:eastAsia="en-GB"/>
        </w:rPr>
        <w:t xml:space="preserve"> </w:t>
      </w:r>
      <w:r w:rsidRPr="005530D0">
        <w:rPr>
          <w:rFonts w:ascii="ffa" w:eastAsia="Times New Roman" w:hAnsi="ffa" w:cs="Times New Roman"/>
          <w:color w:val="231F20"/>
          <w:sz w:val="54"/>
          <w:szCs w:val="54"/>
          <w:lang w:eastAsia="en-GB"/>
        </w:rPr>
        <w:t xml:space="preserve">Man/Society/Technology: A Journal </w:t>
      </w:r>
    </w:p>
    <w:p w14:paraId="1C55122B" w14:textId="77777777" w:rsidR="005530D0" w:rsidRPr="005530D0" w:rsidRDefault="005530D0" w:rsidP="005530D0">
      <w:pPr>
        <w:shd w:val="clear" w:color="auto" w:fill="FFFFFF"/>
        <w:spacing w:line="0" w:lineRule="auto"/>
        <w:rPr>
          <w:rFonts w:ascii="ffa" w:eastAsia="Times New Roman" w:hAnsi="ffa" w:cs="Times New Roman"/>
          <w:color w:val="231F20"/>
          <w:sz w:val="54"/>
          <w:szCs w:val="54"/>
          <w:lang w:eastAsia="en-GB"/>
        </w:rPr>
      </w:pPr>
      <w:proofErr w:type="gramStart"/>
      <w:r w:rsidRPr="005530D0">
        <w:rPr>
          <w:rFonts w:ascii="ffa" w:eastAsia="Times New Roman" w:hAnsi="ffa" w:cs="Times New Roman"/>
          <w:color w:val="231F20"/>
          <w:sz w:val="54"/>
          <w:szCs w:val="54"/>
          <w:lang w:eastAsia="en-GB"/>
        </w:rPr>
        <w:t>of</w:t>
      </w:r>
      <w:proofErr w:type="gramEnd"/>
      <w:r w:rsidRPr="005530D0">
        <w:rPr>
          <w:rFonts w:ascii="ffa" w:eastAsia="Times New Roman" w:hAnsi="ffa" w:cs="Times New Roman"/>
          <w:color w:val="231F20"/>
          <w:sz w:val="54"/>
          <w:szCs w:val="54"/>
          <w:lang w:eastAsia="en-GB"/>
        </w:rPr>
        <w:t xml:space="preserve"> Industrial Arts Education</w:t>
      </w:r>
      <w:r w:rsidRPr="005530D0">
        <w:rPr>
          <w:rFonts w:ascii="ff9" w:eastAsia="Times New Roman" w:hAnsi="ff9" w:cs="Times New Roman"/>
          <w:color w:val="231F20"/>
          <w:sz w:val="54"/>
          <w:szCs w:val="54"/>
          <w:lang w:eastAsia="en-GB"/>
        </w:rPr>
        <w:t xml:space="preserve">, </w:t>
      </w:r>
      <w:r w:rsidRPr="005530D0">
        <w:rPr>
          <w:rFonts w:ascii="ffa" w:eastAsia="Times New Roman" w:hAnsi="ffa" w:cs="Times New Roman"/>
          <w:color w:val="231F20"/>
          <w:sz w:val="54"/>
          <w:szCs w:val="54"/>
          <w:lang w:eastAsia="en-GB"/>
        </w:rPr>
        <w:t>32</w:t>
      </w:r>
      <w:r w:rsidRPr="005530D0">
        <w:rPr>
          <w:rFonts w:ascii="ff9" w:eastAsia="Times New Roman" w:hAnsi="ff9" w:cs="Times New Roman"/>
          <w:color w:val="231F20"/>
          <w:sz w:val="54"/>
          <w:szCs w:val="54"/>
          <w:lang w:eastAsia="en-GB"/>
        </w:rPr>
        <w:t>, 172-175.</w:t>
      </w:r>
    </w:p>
    <w:p w14:paraId="2327B04E" w14:textId="77777777" w:rsidR="005530D0" w:rsidRPr="00EA3432" w:rsidRDefault="005530D0" w:rsidP="005530D0">
      <w:pPr>
        <w:spacing w:after="240" w:line="360" w:lineRule="auto"/>
        <w:rPr>
          <w:rFonts w:ascii="Times New Roman" w:hAnsi="Times New Roman" w:cs="Times New Roman"/>
          <w:sz w:val="24"/>
        </w:rPr>
      </w:pPr>
    </w:p>
    <w:p w14:paraId="440C7096" w14:textId="77777777" w:rsidR="00547921" w:rsidRPr="00547921" w:rsidRDefault="00547921" w:rsidP="00547921">
      <w:pPr>
        <w:spacing w:after="200" w:line="360" w:lineRule="auto"/>
        <w:rPr>
          <w:rFonts w:ascii="Times New Roman" w:hAnsi="Times New Roman" w:cs="Times New Roman"/>
          <w:sz w:val="24"/>
        </w:rPr>
      </w:pPr>
    </w:p>
    <w:p w14:paraId="0A7637E2" w14:textId="77777777" w:rsidR="00547921" w:rsidRPr="00547921" w:rsidRDefault="00547921" w:rsidP="00547921">
      <w:pPr>
        <w:spacing w:before="240" w:line="360" w:lineRule="auto"/>
        <w:ind w:left="567" w:hanging="567"/>
        <w:rPr>
          <w:rFonts w:ascii="Times New Roman" w:eastAsia="Times New Roman" w:hAnsi="Times New Roman" w:cs="Times New Roman"/>
          <w:sz w:val="28"/>
          <w:szCs w:val="24"/>
        </w:rPr>
      </w:pPr>
    </w:p>
    <w:p w14:paraId="510C1EEC" w14:textId="77777777" w:rsidR="00A74C50" w:rsidRPr="007F1C17" w:rsidRDefault="00A74C50" w:rsidP="00154CD2">
      <w:pPr>
        <w:spacing w:before="240" w:line="360" w:lineRule="auto"/>
        <w:rPr>
          <w:rFonts w:ascii="Arial" w:eastAsia="Times New Roman" w:hAnsi="Arial" w:cs="Arial"/>
          <w:sz w:val="28"/>
          <w:szCs w:val="24"/>
        </w:rPr>
      </w:pPr>
    </w:p>
    <w:sectPr w:rsidR="00A74C50" w:rsidRPr="007F1C1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84D951" w14:textId="77777777" w:rsidR="0047176E" w:rsidRDefault="0047176E" w:rsidP="0077207E">
      <w:pPr>
        <w:spacing w:line="240" w:lineRule="auto"/>
      </w:pPr>
      <w:r>
        <w:separator/>
      </w:r>
    </w:p>
  </w:endnote>
  <w:endnote w:type="continuationSeparator" w:id="0">
    <w:p w14:paraId="14360A1B" w14:textId="77777777" w:rsidR="0047176E" w:rsidRDefault="0047176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ff9">
    <w:altName w:val="Times New Roman"/>
    <w:panose1 w:val="00000000000000000000"/>
    <w:charset w:val="00"/>
    <w:family w:val="roman"/>
    <w:notTrueType/>
    <w:pitch w:val="default"/>
  </w:font>
  <w:font w:name="ffa">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E4709B" w14:textId="77777777" w:rsidR="0047176E" w:rsidRDefault="0047176E" w:rsidP="0077207E">
      <w:pPr>
        <w:spacing w:line="240" w:lineRule="auto"/>
      </w:pPr>
      <w:r>
        <w:separator/>
      </w:r>
    </w:p>
  </w:footnote>
  <w:footnote w:type="continuationSeparator" w:id="0">
    <w:p w14:paraId="469A6364" w14:textId="77777777" w:rsidR="0047176E" w:rsidRDefault="0047176E"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8090"/>
      <w:gridCol w:w="1152"/>
    </w:tblGrid>
    <w:tr w:rsidR="00B6297D" w14:paraId="0F8E3E19" w14:textId="77777777">
      <w:tc>
        <w:tcPr>
          <w:tcW w:w="0" w:type="auto"/>
          <w:tcBorders>
            <w:right w:val="single" w:sz="6" w:space="0" w:color="000000" w:themeColor="text1"/>
          </w:tcBorders>
        </w:tcPr>
        <w:sdt>
          <w:sdtPr>
            <w:alias w:val="Company"/>
            <w:id w:val="78735422"/>
            <w:placeholder>
              <w:docPart w:val="E841922815CC4CCFAFC2FA5E86231C5B"/>
            </w:placeholder>
            <w:dataBinding w:prefixMappings="xmlns:ns0='http://schemas.openxmlformats.org/officeDocument/2006/extended-properties'" w:xpath="/ns0:Properties[1]/ns0:Company[1]" w:storeItemID="{6668398D-A668-4E3E-A5EB-62B293D839F1}"/>
            <w:text/>
          </w:sdtPr>
          <w:sdtContent>
            <w:p w14:paraId="71B02698" w14:textId="1C63230B" w:rsidR="00B6297D" w:rsidRDefault="00B6297D">
              <w:pPr>
                <w:pStyle w:val="Header"/>
                <w:jc w:val="right"/>
              </w:pPr>
              <w:r>
                <w:t>Elliot Davies - 1704569</w:t>
              </w:r>
            </w:p>
          </w:sdtContent>
        </w:sdt>
        <w:sdt>
          <w:sdtPr>
            <w:rPr>
              <w:b/>
              <w:bCs/>
            </w:rPr>
            <w:alias w:val="Title"/>
            <w:id w:val="78735415"/>
            <w:placeholder>
              <w:docPart w:val="B859040D6A3B4C6394C78D97A3F51052"/>
            </w:placeholder>
            <w:dataBinding w:prefixMappings="xmlns:ns0='http://schemas.openxmlformats.org/package/2006/metadata/core-properties' xmlns:ns1='http://purl.org/dc/elements/1.1/'" w:xpath="/ns0:coreProperties[1]/ns1:title[1]" w:storeItemID="{6C3C8BC8-F283-45AE-878A-BAB7291924A1}"/>
            <w:text/>
          </w:sdtPr>
          <w:sdtContent>
            <w:p w14:paraId="0DC5828B" w14:textId="3F2A6BCE" w:rsidR="00B6297D" w:rsidRDefault="00B6297D" w:rsidP="009943A6">
              <w:pPr>
                <w:pStyle w:val="Header"/>
                <w:jc w:val="right"/>
                <w:rPr>
                  <w:b/>
                  <w:bCs/>
                </w:rPr>
              </w:pPr>
              <w:r>
                <w:rPr>
                  <w:b/>
                  <w:bCs/>
                </w:rPr>
                <w:t xml:space="preserve">CW2 – Child Observation – SHSS5080 </w:t>
              </w:r>
            </w:p>
          </w:sdtContent>
        </w:sdt>
      </w:tc>
      <w:tc>
        <w:tcPr>
          <w:tcW w:w="1152" w:type="dxa"/>
          <w:tcBorders>
            <w:left w:val="single" w:sz="6" w:space="0" w:color="000000" w:themeColor="text1"/>
          </w:tcBorders>
        </w:tcPr>
        <w:p w14:paraId="6D2DC292" w14:textId="77777777" w:rsidR="00B6297D" w:rsidRDefault="00B6297D">
          <w:pPr>
            <w:pStyle w:val="Header"/>
            <w:rPr>
              <w:b/>
              <w:bCs/>
            </w:rPr>
          </w:pPr>
          <w:r>
            <w:fldChar w:fldCharType="begin"/>
          </w:r>
          <w:r>
            <w:instrText xml:space="preserve"> PAGE   \* MERGEFORMAT </w:instrText>
          </w:r>
          <w:r>
            <w:fldChar w:fldCharType="separate"/>
          </w:r>
          <w:r w:rsidR="00E128D8">
            <w:rPr>
              <w:noProof/>
            </w:rPr>
            <w:t>9</w:t>
          </w:r>
          <w:r>
            <w:rPr>
              <w:noProof/>
            </w:rPr>
            <w:fldChar w:fldCharType="end"/>
          </w:r>
        </w:p>
      </w:tc>
    </w:tr>
  </w:tbl>
  <w:p w14:paraId="00B70E27" w14:textId="77777777" w:rsidR="00B6297D" w:rsidRDefault="00B6297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C24664"/>
    <w:multiLevelType w:val="hybridMultilevel"/>
    <w:tmpl w:val="F72257EE"/>
    <w:lvl w:ilvl="0" w:tplc="02E088C2">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312FE"/>
    <w:rsid w:val="0007346B"/>
    <w:rsid w:val="0009496E"/>
    <w:rsid w:val="000A06EF"/>
    <w:rsid w:val="000D4291"/>
    <w:rsid w:val="001475B4"/>
    <w:rsid w:val="00151406"/>
    <w:rsid w:val="00154CD2"/>
    <w:rsid w:val="0015554A"/>
    <w:rsid w:val="001717B5"/>
    <w:rsid w:val="00186F18"/>
    <w:rsid w:val="00194681"/>
    <w:rsid w:val="00195B72"/>
    <w:rsid w:val="001A4B68"/>
    <w:rsid w:val="001B0048"/>
    <w:rsid w:val="001C51DF"/>
    <w:rsid w:val="001F7C59"/>
    <w:rsid w:val="0024538A"/>
    <w:rsid w:val="00253135"/>
    <w:rsid w:val="002537E2"/>
    <w:rsid w:val="00256888"/>
    <w:rsid w:val="00260D7B"/>
    <w:rsid w:val="00261996"/>
    <w:rsid w:val="00284793"/>
    <w:rsid w:val="00292A98"/>
    <w:rsid w:val="002A2B60"/>
    <w:rsid w:val="002A7AAE"/>
    <w:rsid w:val="002B3423"/>
    <w:rsid w:val="002D4D02"/>
    <w:rsid w:val="002F44C2"/>
    <w:rsid w:val="00310851"/>
    <w:rsid w:val="00313D21"/>
    <w:rsid w:val="00317441"/>
    <w:rsid w:val="00321BE8"/>
    <w:rsid w:val="00342DC5"/>
    <w:rsid w:val="00344249"/>
    <w:rsid w:val="00355F9F"/>
    <w:rsid w:val="00381C2E"/>
    <w:rsid w:val="003A005D"/>
    <w:rsid w:val="003A4C29"/>
    <w:rsid w:val="003C13D4"/>
    <w:rsid w:val="003E3BC8"/>
    <w:rsid w:val="003F0894"/>
    <w:rsid w:val="00401D59"/>
    <w:rsid w:val="004150A6"/>
    <w:rsid w:val="00417FA2"/>
    <w:rsid w:val="00424460"/>
    <w:rsid w:val="00437D19"/>
    <w:rsid w:val="00445FE2"/>
    <w:rsid w:val="0044642C"/>
    <w:rsid w:val="0047176E"/>
    <w:rsid w:val="00484EC1"/>
    <w:rsid w:val="004B4148"/>
    <w:rsid w:val="004B735A"/>
    <w:rsid w:val="004C0295"/>
    <w:rsid w:val="004E5105"/>
    <w:rsid w:val="005247F4"/>
    <w:rsid w:val="005374BB"/>
    <w:rsid w:val="00547921"/>
    <w:rsid w:val="005530D0"/>
    <w:rsid w:val="0057467B"/>
    <w:rsid w:val="00590105"/>
    <w:rsid w:val="005963C3"/>
    <w:rsid w:val="005B2FB8"/>
    <w:rsid w:val="005E709F"/>
    <w:rsid w:val="00625018"/>
    <w:rsid w:val="00642C4C"/>
    <w:rsid w:val="00673B9C"/>
    <w:rsid w:val="00682B76"/>
    <w:rsid w:val="006852C1"/>
    <w:rsid w:val="00692080"/>
    <w:rsid w:val="006A4E4C"/>
    <w:rsid w:val="006A78EC"/>
    <w:rsid w:val="006B160B"/>
    <w:rsid w:val="006B16D2"/>
    <w:rsid w:val="006D7B5D"/>
    <w:rsid w:val="006F44A1"/>
    <w:rsid w:val="007223B3"/>
    <w:rsid w:val="00723723"/>
    <w:rsid w:val="00756689"/>
    <w:rsid w:val="00761F3D"/>
    <w:rsid w:val="00763B02"/>
    <w:rsid w:val="00766170"/>
    <w:rsid w:val="0077207E"/>
    <w:rsid w:val="00797BA2"/>
    <w:rsid w:val="007D2445"/>
    <w:rsid w:val="007D332B"/>
    <w:rsid w:val="007E638D"/>
    <w:rsid w:val="007F1C17"/>
    <w:rsid w:val="00805F0C"/>
    <w:rsid w:val="0083407B"/>
    <w:rsid w:val="008404EA"/>
    <w:rsid w:val="00846882"/>
    <w:rsid w:val="0085551A"/>
    <w:rsid w:val="00855C5E"/>
    <w:rsid w:val="008609E3"/>
    <w:rsid w:val="00872DA2"/>
    <w:rsid w:val="0089236B"/>
    <w:rsid w:val="008C6596"/>
    <w:rsid w:val="00901658"/>
    <w:rsid w:val="00903FC4"/>
    <w:rsid w:val="0096247F"/>
    <w:rsid w:val="009754DA"/>
    <w:rsid w:val="009859DC"/>
    <w:rsid w:val="009943A6"/>
    <w:rsid w:val="009D7F23"/>
    <w:rsid w:val="009E3564"/>
    <w:rsid w:val="00A00D58"/>
    <w:rsid w:val="00A02860"/>
    <w:rsid w:val="00A57F7C"/>
    <w:rsid w:val="00A632E6"/>
    <w:rsid w:val="00A70565"/>
    <w:rsid w:val="00A72A53"/>
    <w:rsid w:val="00A74C50"/>
    <w:rsid w:val="00AA691C"/>
    <w:rsid w:val="00AB3E7C"/>
    <w:rsid w:val="00AC775A"/>
    <w:rsid w:val="00AF5515"/>
    <w:rsid w:val="00B0495E"/>
    <w:rsid w:val="00B40C78"/>
    <w:rsid w:val="00B5449C"/>
    <w:rsid w:val="00B6297D"/>
    <w:rsid w:val="00BA267E"/>
    <w:rsid w:val="00BA5D98"/>
    <w:rsid w:val="00BF3F1C"/>
    <w:rsid w:val="00C10F21"/>
    <w:rsid w:val="00C3093A"/>
    <w:rsid w:val="00C536A6"/>
    <w:rsid w:val="00C6371F"/>
    <w:rsid w:val="00C83D2D"/>
    <w:rsid w:val="00CA255D"/>
    <w:rsid w:val="00CB1CB8"/>
    <w:rsid w:val="00CB2C99"/>
    <w:rsid w:val="00CB3D21"/>
    <w:rsid w:val="00CC5703"/>
    <w:rsid w:val="00CC612D"/>
    <w:rsid w:val="00D063B8"/>
    <w:rsid w:val="00D34C76"/>
    <w:rsid w:val="00D36BA4"/>
    <w:rsid w:val="00D6095A"/>
    <w:rsid w:val="00D75351"/>
    <w:rsid w:val="00D81544"/>
    <w:rsid w:val="00DB51F7"/>
    <w:rsid w:val="00DC37E3"/>
    <w:rsid w:val="00DE7079"/>
    <w:rsid w:val="00DF5A32"/>
    <w:rsid w:val="00DF5AC5"/>
    <w:rsid w:val="00E10195"/>
    <w:rsid w:val="00E128D8"/>
    <w:rsid w:val="00E64C97"/>
    <w:rsid w:val="00EA3432"/>
    <w:rsid w:val="00EA44BB"/>
    <w:rsid w:val="00EA5C3F"/>
    <w:rsid w:val="00EB1F41"/>
    <w:rsid w:val="00EB4019"/>
    <w:rsid w:val="00EE29ED"/>
    <w:rsid w:val="00F2034D"/>
    <w:rsid w:val="00F51C0A"/>
    <w:rsid w:val="00F56D3D"/>
    <w:rsid w:val="00F8047B"/>
    <w:rsid w:val="00FC3F98"/>
    <w:rsid w:val="00FD2CFF"/>
    <w:rsid w:val="00FF1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E3B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customStyle="1" w:styleId="ffa">
    <w:name w:val="ffa"/>
    <w:basedOn w:val="DefaultParagraphFont"/>
    <w:rsid w:val="005530D0"/>
  </w:style>
  <w:style w:type="character" w:customStyle="1" w:styleId="ff9">
    <w:name w:val="ff9"/>
    <w:basedOn w:val="DefaultParagraphFont"/>
    <w:rsid w:val="005530D0"/>
  </w:style>
  <w:style w:type="character" w:customStyle="1" w:styleId="Heading3Char">
    <w:name w:val="Heading 3 Char"/>
    <w:basedOn w:val="DefaultParagraphFont"/>
    <w:link w:val="Heading3"/>
    <w:uiPriority w:val="9"/>
    <w:rsid w:val="003E3BC8"/>
    <w:rPr>
      <w:rFonts w:ascii="Times New Roman" w:eastAsia="Times New Roman" w:hAnsi="Times New Roman" w:cs="Times New Roman"/>
      <w:b/>
      <w:bCs/>
      <w:sz w:val="27"/>
      <w:szCs w:val="27"/>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E3B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customStyle="1" w:styleId="ffa">
    <w:name w:val="ffa"/>
    <w:basedOn w:val="DefaultParagraphFont"/>
    <w:rsid w:val="005530D0"/>
  </w:style>
  <w:style w:type="character" w:customStyle="1" w:styleId="ff9">
    <w:name w:val="ff9"/>
    <w:basedOn w:val="DefaultParagraphFont"/>
    <w:rsid w:val="005530D0"/>
  </w:style>
  <w:style w:type="character" w:customStyle="1" w:styleId="Heading3Char">
    <w:name w:val="Heading 3 Char"/>
    <w:basedOn w:val="DefaultParagraphFont"/>
    <w:link w:val="Heading3"/>
    <w:uiPriority w:val="9"/>
    <w:rsid w:val="003E3BC8"/>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519702">
      <w:bodyDiv w:val="1"/>
      <w:marLeft w:val="0"/>
      <w:marRight w:val="0"/>
      <w:marTop w:val="0"/>
      <w:marBottom w:val="0"/>
      <w:divBdr>
        <w:top w:val="none" w:sz="0" w:space="0" w:color="auto"/>
        <w:left w:val="none" w:sz="0" w:space="0" w:color="auto"/>
        <w:bottom w:val="none" w:sz="0" w:space="0" w:color="auto"/>
        <w:right w:val="none" w:sz="0" w:space="0" w:color="auto"/>
      </w:divBdr>
    </w:div>
    <w:div w:id="435756793">
      <w:bodyDiv w:val="1"/>
      <w:marLeft w:val="0"/>
      <w:marRight w:val="0"/>
      <w:marTop w:val="0"/>
      <w:marBottom w:val="0"/>
      <w:divBdr>
        <w:top w:val="none" w:sz="0" w:space="0" w:color="auto"/>
        <w:left w:val="none" w:sz="0" w:space="0" w:color="auto"/>
        <w:bottom w:val="none" w:sz="0" w:space="0" w:color="auto"/>
        <w:right w:val="none" w:sz="0" w:space="0" w:color="auto"/>
      </w:divBdr>
    </w:div>
    <w:div w:id="663246276">
      <w:bodyDiv w:val="1"/>
      <w:marLeft w:val="0"/>
      <w:marRight w:val="0"/>
      <w:marTop w:val="0"/>
      <w:marBottom w:val="0"/>
      <w:divBdr>
        <w:top w:val="none" w:sz="0" w:space="0" w:color="auto"/>
        <w:left w:val="none" w:sz="0" w:space="0" w:color="auto"/>
        <w:bottom w:val="none" w:sz="0" w:space="0" w:color="auto"/>
        <w:right w:val="none" w:sz="0" w:space="0" w:color="auto"/>
      </w:divBdr>
      <w:divsChild>
        <w:div w:id="1597329835">
          <w:marLeft w:val="165"/>
          <w:marRight w:val="165"/>
          <w:marTop w:val="0"/>
          <w:marBottom w:val="0"/>
          <w:divBdr>
            <w:top w:val="none" w:sz="0" w:space="0" w:color="auto"/>
            <w:left w:val="none" w:sz="0" w:space="0" w:color="auto"/>
            <w:bottom w:val="none" w:sz="0" w:space="0" w:color="auto"/>
            <w:right w:val="none" w:sz="0" w:space="0" w:color="auto"/>
          </w:divBdr>
        </w:div>
      </w:divsChild>
    </w:div>
    <w:div w:id="120718522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1936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841922815CC4CCFAFC2FA5E86231C5B"/>
        <w:category>
          <w:name w:val="General"/>
          <w:gallery w:val="placeholder"/>
        </w:category>
        <w:types>
          <w:type w:val="bbPlcHdr"/>
        </w:types>
        <w:behaviors>
          <w:behavior w:val="content"/>
        </w:behaviors>
        <w:guid w:val="{FCF259DA-A1FB-49B0-902C-4EDE9B978CB7}"/>
      </w:docPartPr>
      <w:docPartBody>
        <w:p w:rsidR="00D51A53" w:rsidRDefault="00B31423" w:rsidP="00B31423">
          <w:pPr>
            <w:pStyle w:val="E841922815CC4CCFAFC2FA5E86231C5B"/>
          </w:pPr>
          <w:r>
            <w:t>[Type the company name]</w:t>
          </w:r>
        </w:p>
      </w:docPartBody>
    </w:docPart>
    <w:docPart>
      <w:docPartPr>
        <w:name w:val="B859040D6A3B4C6394C78D97A3F51052"/>
        <w:category>
          <w:name w:val="General"/>
          <w:gallery w:val="placeholder"/>
        </w:category>
        <w:types>
          <w:type w:val="bbPlcHdr"/>
        </w:types>
        <w:behaviors>
          <w:behavior w:val="content"/>
        </w:behaviors>
        <w:guid w:val="{5CB76D9F-D72F-4C9C-846E-19B039A84B18}"/>
      </w:docPartPr>
      <w:docPartBody>
        <w:p w:rsidR="00D51A53" w:rsidRDefault="00B31423" w:rsidP="00B31423">
          <w:pPr>
            <w:pStyle w:val="B859040D6A3B4C6394C78D97A3F51052"/>
          </w:pPr>
          <w:r>
            <w:rPr>
              <w:b/>
              <w:bCs/>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ff9">
    <w:altName w:val="Times New Roman"/>
    <w:panose1 w:val="00000000000000000000"/>
    <w:charset w:val="00"/>
    <w:family w:val="roman"/>
    <w:notTrueType/>
    <w:pitch w:val="default"/>
  </w:font>
  <w:font w:name="ffa">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1423"/>
    <w:rsid w:val="00370D13"/>
    <w:rsid w:val="00462465"/>
    <w:rsid w:val="00B31423"/>
    <w:rsid w:val="00D51A53"/>
    <w:rsid w:val="00D85532"/>
    <w:rsid w:val="00F83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41922815CC4CCFAFC2FA5E86231C5B">
    <w:name w:val="E841922815CC4CCFAFC2FA5E86231C5B"/>
    <w:rsid w:val="00B31423"/>
  </w:style>
  <w:style w:type="paragraph" w:customStyle="1" w:styleId="B859040D6A3B4C6394C78D97A3F51052">
    <w:name w:val="B859040D6A3B4C6394C78D97A3F51052"/>
    <w:rsid w:val="00B3142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41922815CC4CCFAFC2FA5E86231C5B">
    <w:name w:val="E841922815CC4CCFAFC2FA5E86231C5B"/>
    <w:rsid w:val="00B31423"/>
  </w:style>
  <w:style w:type="paragraph" w:customStyle="1" w:styleId="B859040D6A3B4C6394C78D97A3F51052">
    <w:name w:val="B859040D6A3B4C6394C78D97A3F51052"/>
    <w:rsid w:val="00B314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4495</TotalTime>
  <Pages>11</Pages>
  <Words>2517</Words>
  <Characters>14349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CW2 – Child Observation – SHSS5080 </vt:lpstr>
    </vt:vector>
  </TitlesOfParts>
  <Company>Elliot Davies - 1704569</Company>
  <LinksUpToDate>false</LinksUpToDate>
  <CharactersWithSpaces>16833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CW2 – Child Observation – SHSS5080 </dc:title>
  <dc:creator>se001</dc:creator>
  <cp:lastModifiedBy>Elliot J Davies</cp:lastModifiedBy>
  <cp:revision>126</cp:revision>
  <cp:lastPrinted>2014-08-18T15:50:00Z</cp:lastPrinted>
  <dcterms:created xsi:type="dcterms:W3CDTF">2019-05-04T11:42:00Z</dcterms:created>
  <dcterms:modified xsi:type="dcterms:W3CDTF">2019-05-10T22:30:00Z</dcterms:modified>
</cp:coreProperties>
</file>