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9DF78" w14:textId="77777777" w:rsidR="00CD4445" w:rsidRDefault="00CD4445">
      <w:pPr>
        <w:spacing w:line="360" w:lineRule="auto"/>
        <w:jc w:val="both"/>
        <w:rPr>
          <w:b/>
        </w:rPr>
      </w:pPr>
    </w:p>
    <w:p w14:paraId="7932280E" w14:textId="77777777" w:rsidR="00CD4445" w:rsidRDefault="00CD4445">
      <w:pPr>
        <w:spacing w:line="360" w:lineRule="auto"/>
        <w:jc w:val="both"/>
        <w:rPr>
          <w:b/>
        </w:rPr>
      </w:pPr>
    </w:p>
    <w:p w14:paraId="36EB31C5" w14:textId="77777777" w:rsidR="00CD4445" w:rsidRDefault="00CD4445">
      <w:pPr>
        <w:spacing w:line="360" w:lineRule="auto"/>
        <w:jc w:val="both"/>
        <w:rPr>
          <w:b/>
        </w:rPr>
      </w:pPr>
    </w:p>
    <w:p w14:paraId="11DF2112" w14:textId="77777777" w:rsidR="00CD4445" w:rsidRDefault="00CD4445">
      <w:pPr>
        <w:spacing w:line="360" w:lineRule="auto"/>
        <w:jc w:val="both"/>
        <w:rPr>
          <w:b/>
        </w:rPr>
      </w:pPr>
    </w:p>
    <w:p w14:paraId="1EBB7B12" w14:textId="098F3BFD" w:rsidR="00CD4445" w:rsidRDefault="00CD4445">
      <w:pPr>
        <w:spacing w:line="360" w:lineRule="auto"/>
        <w:jc w:val="both"/>
        <w:rPr>
          <w:b/>
        </w:rPr>
      </w:pPr>
      <w:r w:rsidRPr="00FC0B34">
        <w:rPr>
          <w:b/>
          <w:bCs/>
          <w:noProof/>
          <w:color w:val="000000" w:themeColor="text1"/>
          <w:lang w:val="en-GB"/>
        </w:rPr>
        <mc:AlternateContent>
          <mc:Choice Requires="wps">
            <w:drawing>
              <wp:anchor distT="0" distB="0" distL="114300" distR="114300" simplePos="0" relativeHeight="251659264" behindDoc="0" locked="0" layoutInCell="1" allowOverlap="1" wp14:anchorId="56FD14ED" wp14:editId="0F673657">
                <wp:simplePos x="0" y="0"/>
                <wp:positionH relativeFrom="column">
                  <wp:posOffset>0</wp:posOffset>
                </wp:positionH>
                <wp:positionV relativeFrom="paragraph">
                  <wp:posOffset>-635</wp:posOffset>
                </wp:positionV>
                <wp:extent cx="5284470" cy="4096385"/>
                <wp:effectExtent l="0" t="0" r="11430" b="18415"/>
                <wp:wrapNone/>
                <wp:docPr id="8" name="Text Box 8"/>
                <wp:cNvGraphicFramePr/>
                <a:graphic xmlns:a="http://schemas.openxmlformats.org/drawingml/2006/main">
                  <a:graphicData uri="http://schemas.microsoft.com/office/word/2010/wordprocessingShape">
                    <wps:wsp>
                      <wps:cNvSpPr txBox="1"/>
                      <wps:spPr>
                        <a:xfrm>
                          <a:off x="0" y="0"/>
                          <a:ext cx="5284470" cy="4096385"/>
                        </a:xfrm>
                        <a:prstGeom prst="rect">
                          <a:avLst/>
                        </a:prstGeom>
                        <a:solidFill>
                          <a:schemeClr val="lt1"/>
                        </a:solidFill>
                        <a:ln w="6350">
                          <a:solidFill>
                            <a:prstClr val="black"/>
                          </a:solidFill>
                        </a:ln>
                      </wps:spPr>
                      <wps:txbx>
                        <w:txbxContent>
                          <w:p w14:paraId="6055D51D" w14:textId="77777777" w:rsidR="00CD4445" w:rsidRPr="00BA5867" w:rsidRDefault="00CD4445" w:rsidP="00CD4445">
                            <w:pPr>
                              <w:jc w:val="center"/>
                              <w:rPr>
                                <w:b/>
                                <w:bCs/>
                                <w:sz w:val="28"/>
                              </w:rPr>
                            </w:pPr>
                          </w:p>
                          <w:p w14:paraId="57DD922D" w14:textId="2ACF9A3A" w:rsidR="00CD4445" w:rsidRPr="00BA5867" w:rsidRDefault="00CD4445" w:rsidP="00CD4445">
                            <w:pPr>
                              <w:rPr>
                                <w:b/>
                                <w:bCs/>
                                <w:sz w:val="28"/>
                                <w:lang w:val="en-GB"/>
                              </w:rPr>
                            </w:pPr>
                            <w:r w:rsidRPr="00BA5867">
                              <w:rPr>
                                <w:b/>
                                <w:bCs/>
                                <w:sz w:val="28"/>
                                <w:lang w:val="en-GB"/>
                              </w:rPr>
                              <w:t xml:space="preserve">Assignment Title:  </w:t>
                            </w:r>
                            <w:r w:rsidR="0013331C">
                              <w:rPr>
                                <w:b/>
                                <w:bCs/>
                                <w:sz w:val="28"/>
                                <w:lang w:val="en-GB"/>
                              </w:rPr>
                              <w:t>psychological theories</w:t>
                            </w:r>
                          </w:p>
                          <w:p w14:paraId="6A3D9D9D" w14:textId="77777777" w:rsidR="00CD4445" w:rsidRPr="00BA5867" w:rsidRDefault="00CD4445" w:rsidP="00CD4445">
                            <w:pPr>
                              <w:rPr>
                                <w:b/>
                                <w:bCs/>
                                <w:sz w:val="28"/>
                                <w:lang w:val="en-GB"/>
                              </w:rPr>
                            </w:pPr>
                          </w:p>
                          <w:p w14:paraId="58D484FF" w14:textId="0D14DD48" w:rsidR="00CD4445" w:rsidRPr="00BA5867" w:rsidRDefault="00CD4445" w:rsidP="00CD4445">
                            <w:pPr>
                              <w:rPr>
                                <w:b/>
                                <w:bCs/>
                                <w:sz w:val="28"/>
                                <w:lang w:val="en-GB"/>
                              </w:rPr>
                            </w:pPr>
                            <w:r w:rsidRPr="00BA5867">
                              <w:rPr>
                                <w:b/>
                                <w:bCs/>
                                <w:sz w:val="28"/>
                                <w:lang w:val="en-GB"/>
                              </w:rPr>
                              <w:t xml:space="preserve">Submitted </w:t>
                            </w:r>
                            <w:proofErr w:type="spellStart"/>
                            <w:r w:rsidRPr="00BA5867">
                              <w:rPr>
                                <w:b/>
                                <w:bCs/>
                                <w:sz w:val="28"/>
                                <w:lang w:val="en-GB"/>
                              </w:rPr>
                              <w:t>by:</w:t>
                            </w:r>
                            <w:r w:rsidR="0013331C">
                              <w:rPr>
                                <w:b/>
                                <w:bCs/>
                                <w:sz w:val="28"/>
                                <w:lang w:val="en-GB"/>
                              </w:rPr>
                              <w:t>nazima</w:t>
                            </w:r>
                            <w:proofErr w:type="spellEnd"/>
                            <w:r w:rsidR="0013331C">
                              <w:rPr>
                                <w:b/>
                                <w:bCs/>
                                <w:sz w:val="28"/>
                                <w:lang w:val="en-GB"/>
                              </w:rPr>
                              <w:t xml:space="preserve"> </w:t>
                            </w:r>
                            <w:proofErr w:type="spellStart"/>
                            <w:r w:rsidR="0013331C">
                              <w:rPr>
                                <w:b/>
                                <w:bCs/>
                                <w:sz w:val="28"/>
                                <w:lang w:val="en-GB"/>
                              </w:rPr>
                              <w:t>parveen</w:t>
                            </w:r>
                            <w:proofErr w:type="spellEnd"/>
                            <w:r w:rsidR="0013331C">
                              <w:rPr>
                                <w:b/>
                                <w:bCs/>
                                <w:sz w:val="28"/>
                                <w:lang w:val="en-GB"/>
                              </w:rPr>
                              <w:t xml:space="preserve"> </w:t>
                            </w:r>
                          </w:p>
                          <w:p w14:paraId="6BFF193B" w14:textId="77777777" w:rsidR="00CD4445" w:rsidRPr="00BA5867" w:rsidRDefault="00CD4445" w:rsidP="00CD4445">
                            <w:pPr>
                              <w:rPr>
                                <w:b/>
                                <w:bCs/>
                                <w:sz w:val="28"/>
                                <w:lang w:val="en-GB"/>
                              </w:rPr>
                            </w:pPr>
                          </w:p>
                          <w:p w14:paraId="3477CA2C" w14:textId="6BB0560B" w:rsidR="00CD4445" w:rsidRPr="00BA5867" w:rsidRDefault="00CD4445" w:rsidP="00CD4445">
                            <w:pPr>
                              <w:rPr>
                                <w:b/>
                                <w:bCs/>
                                <w:sz w:val="28"/>
                                <w:lang w:val="en-GB"/>
                              </w:rPr>
                            </w:pPr>
                            <w:r w:rsidRPr="00BA5867">
                              <w:rPr>
                                <w:b/>
                                <w:bCs/>
                                <w:sz w:val="28"/>
                                <w:lang w:val="en-GB"/>
                              </w:rPr>
                              <w:t xml:space="preserve">Student ID: </w:t>
                            </w:r>
                            <w:r w:rsidR="008F60AB">
                              <w:rPr>
                                <w:b/>
                                <w:bCs/>
                                <w:sz w:val="28"/>
                                <w:lang w:val="en-GB"/>
                              </w:rPr>
                              <w:t>212</w:t>
                            </w:r>
                            <w:r w:rsidR="0013331C">
                              <w:rPr>
                                <w:b/>
                                <w:bCs/>
                                <w:sz w:val="28"/>
                                <w:lang w:val="en-GB"/>
                              </w:rPr>
                              <w:t>7236</w:t>
                            </w:r>
                          </w:p>
                          <w:p w14:paraId="7293B673" w14:textId="77777777" w:rsidR="00CD4445" w:rsidRPr="00BA5867" w:rsidRDefault="00CD4445" w:rsidP="00CD4445">
                            <w:pPr>
                              <w:rPr>
                                <w:b/>
                                <w:bCs/>
                                <w:sz w:val="28"/>
                                <w:lang w:val="en-GB"/>
                              </w:rPr>
                            </w:pPr>
                          </w:p>
                          <w:p w14:paraId="27CB4A06" w14:textId="2CF3A582" w:rsidR="00CD4445" w:rsidRPr="00BA5867" w:rsidRDefault="00CD4445" w:rsidP="00CD4445">
                            <w:pPr>
                              <w:rPr>
                                <w:b/>
                                <w:bCs/>
                                <w:sz w:val="28"/>
                                <w:lang w:val="en-GB"/>
                              </w:rPr>
                            </w:pPr>
                            <w:r w:rsidRPr="00BA5867">
                              <w:rPr>
                                <w:b/>
                                <w:bCs/>
                                <w:sz w:val="28"/>
                                <w:lang w:val="en-GB"/>
                              </w:rPr>
                              <w:t>Module Title:</w:t>
                            </w:r>
                            <w:r>
                              <w:rPr>
                                <w:b/>
                                <w:bCs/>
                                <w:sz w:val="28"/>
                                <w:lang w:val="en-GB"/>
                              </w:rPr>
                              <w:t xml:space="preserve">  </w:t>
                            </w:r>
                            <w:r w:rsidR="0013331C">
                              <w:rPr>
                                <w:b/>
                                <w:bCs/>
                                <w:sz w:val="28"/>
                                <w:lang w:val="en-GB"/>
                              </w:rPr>
                              <w:t xml:space="preserve">Dr Kennedy </w:t>
                            </w:r>
                          </w:p>
                          <w:p w14:paraId="3CE37F8D" w14:textId="77777777" w:rsidR="00CD4445" w:rsidRPr="00BA5867" w:rsidRDefault="00CD4445" w:rsidP="00CD4445">
                            <w:pPr>
                              <w:rPr>
                                <w:b/>
                                <w:bCs/>
                                <w:sz w:val="28"/>
                                <w:lang w:val="en-GB"/>
                              </w:rPr>
                            </w:pPr>
                          </w:p>
                          <w:p w14:paraId="7EA126FA" w14:textId="77777777" w:rsidR="00CD4445" w:rsidRPr="00BA5867" w:rsidRDefault="00CD4445" w:rsidP="00CD4445">
                            <w:pPr>
                              <w:rPr>
                                <w:b/>
                                <w:bCs/>
                                <w:sz w:val="28"/>
                                <w:lang w:val="en-GB"/>
                              </w:rPr>
                            </w:pPr>
                            <w:r w:rsidRPr="00BA5867">
                              <w:rPr>
                                <w:b/>
                                <w:bCs/>
                                <w:sz w:val="28"/>
                                <w:lang w:val="en-GB"/>
                              </w:rPr>
                              <w:t>Module Code:</w:t>
                            </w:r>
                          </w:p>
                          <w:p w14:paraId="07612E19" w14:textId="77777777" w:rsidR="00CD4445" w:rsidRPr="00BA5867" w:rsidRDefault="00CD4445" w:rsidP="00CD4445">
                            <w:pPr>
                              <w:rPr>
                                <w:b/>
                                <w:bCs/>
                                <w:sz w:val="28"/>
                                <w:lang w:val="en-GB"/>
                              </w:rPr>
                            </w:pPr>
                          </w:p>
                          <w:p w14:paraId="36323080" w14:textId="77777777" w:rsidR="00CD4445" w:rsidRPr="00BA5867" w:rsidRDefault="00CD4445" w:rsidP="00CD4445">
                            <w:pPr>
                              <w:rPr>
                                <w:b/>
                                <w:bCs/>
                                <w:sz w:val="28"/>
                                <w:lang w:val="en-GB"/>
                              </w:rPr>
                            </w:pPr>
                          </w:p>
                          <w:p w14:paraId="3E7B79EA" w14:textId="77777777" w:rsidR="00CD4445" w:rsidRPr="00BA5867" w:rsidRDefault="00CD4445" w:rsidP="00CD4445">
                            <w:pPr>
                              <w:rPr>
                                <w:b/>
                                <w:bCs/>
                                <w:sz w:val="28"/>
                                <w:lang w:val="en-GB"/>
                              </w:rPr>
                            </w:pPr>
                          </w:p>
                          <w:p w14:paraId="2200D090" w14:textId="77777777" w:rsidR="00CD4445" w:rsidRPr="00BA5867" w:rsidRDefault="00CD4445" w:rsidP="00CD4445">
                            <w:pPr>
                              <w:rPr>
                                <w:b/>
                                <w:bCs/>
                                <w:sz w:val="28"/>
                                <w:lang w:val="en-GB"/>
                              </w:rPr>
                            </w:pPr>
                          </w:p>
                          <w:p w14:paraId="144DF3E4" w14:textId="77777777" w:rsidR="00CD4445" w:rsidRPr="00BA5867" w:rsidRDefault="00CD4445" w:rsidP="00CD4445">
                            <w:pPr>
                              <w:rPr>
                                <w:b/>
                                <w:bCs/>
                                <w:sz w:val="28"/>
                                <w:lang w:val="en-GB"/>
                              </w:rPr>
                            </w:pPr>
                          </w:p>
                          <w:p w14:paraId="0D922190" w14:textId="77777777" w:rsidR="00CD4445" w:rsidRPr="00BA5867" w:rsidRDefault="00CD4445" w:rsidP="00CD4445">
                            <w:pPr>
                              <w:rPr>
                                <w:b/>
                                <w:bCs/>
                                <w:sz w:val="28"/>
                                <w:lang w:val="en-GB"/>
                              </w:rPr>
                            </w:pPr>
                          </w:p>
                          <w:p w14:paraId="3A1E397A" w14:textId="77777777" w:rsidR="00CD4445" w:rsidRPr="00BA5867" w:rsidRDefault="00CD4445" w:rsidP="00CD4445">
                            <w:pPr>
                              <w:rPr>
                                <w:b/>
                                <w:bCs/>
                                <w:sz w:val="28"/>
                                <w:lang w:val="en-GB"/>
                              </w:rPr>
                            </w:pPr>
                            <w:r w:rsidRPr="00BA5867">
                              <w:rPr>
                                <w:b/>
                                <w:bCs/>
                                <w:sz w:val="28"/>
                                <w:lang w:val="en-GB"/>
                              </w:rPr>
                              <w:t xml:space="preserve">Submitted to: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FD14ED" id="_x0000_t202" coordsize="21600,21600" o:spt="202" path="m,l,21600r21600,l21600,xe">
                <v:stroke joinstyle="miter"/>
                <v:path gradientshapeok="t" o:connecttype="rect"/>
              </v:shapetype>
              <v:shape id="Text Box 8" o:spid="_x0000_s1026" type="#_x0000_t202" style="position:absolute;left:0;text-align:left;margin-left:0;margin-top:-.05pt;width:416.1pt;height:322.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" fillcolor="white [3201]" strokeweight=".5pt">
                <v:textbox>
                  <w:txbxContent>
                    <w:p w14:paraId="6055D51D" w14:textId="77777777" w:rsidR="00CD4445" w:rsidRPr="00BA5867" w:rsidRDefault="00CD4445" w:rsidP="00CD4445">
                      <w:pPr>
                        <w:jc w:val="center"/>
                        <w:rPr>
                          <w:b/>
                          <w:bCs/>
                          <w:sz w:val="28"/>
                        </w:rPr>
                      </w:pPr>
                    </w:p>
                    <w:p w14:paraId="57DD922D" w14:textId="2ACF9A3A" w:rsidR="00CD4445" w:rsidRPr="00BA5867" w:rsidRDefault="00CD4445" w:rsidP="00CD4445">
                      <w:pPr>
                        <w:rPr>
                          <w:b/>
                          <w:bCs/>
                          <w:sz w:val="28"/>
                          <w:lang w:val="en-GB"/>
                        </w:rPr>
                      </w:pPr>
                      <w:r w:rsidRPr="00BA5867">
                        <w:rPr>
                          <w:b/>
                          <w:bCs/>
                          <w:sz w:val="28"/>
                          <w:lang w:val="en-GB"/>
                        </w:rPr>
                        <w:t xml:space="preserve">Assignment Title:  </w:t>
                      </w:r>
                      <w:r w:rsidR="0013331C">
                        <w:rPr>
                          <w:b/>
                          <w:bCs/>
                          <w:sz w:val="28"/>
                          <w:lang w:val="en-GB"/>
                        </w:rPr>
                        <w:t>psychological theories</w:t>
                      </w:r>
                    </w:p>
                    <w:p w14:paraId="6A3D9D9D" w14:textId="77777777" w:rsidR="00CD4445" w:rsidRPr="00BA5867" w:rsidRDefault="00CD4445" w:rsidP="00CD4445">
                      <w:pPr>
                        <w:rPr>
                          <w:b/>
                          <w:bCs/>
                          <w:sz w:val="28"/>
                          <w:lang w:val="en-GB"/>
                        </w:rPr>
                      </w:pPr>
                    </w:p>
                    <w:p w14:paraId="58D484FF" w14:textId="0D14DD48" w:rsidR="00CD4445" w:rsidRPr="00BA5867" w:rsidRDefault="00CD4445" w:rsidP="00CD4445">
                      <w:pPr>
                        <w:rPr>
                          <w:b/>
                          <w:bCs/>
                          <w:sz w:val="28"/>
                          <w:lang w:val="en-GB"/>
                        </w:rPr>
                      </w:pPr>
                      <w:r w:rsidRPr="00BA5867">
                        <w:rPr>
                          <w:b/>
                          <w:bCs/>
                          <w:sz w:val="28"/>
                          <w:lang w:val="en-GB"/>
                        </w:rPr>
                        <w:t xml:space="preserve">Submitted </w:t>
                      </w:r>
                      <w:proofErr w:type="spellStart"/>
                      <w:r w:rsidRPr="00BA5867">
                        <w:rPr>
                          <w:b/>
                          <w:bCs/>
                          <w:sz w:val="28"/>
                          <w:lang w:val="en-GB"/>
                        </w:rPr>
                        <w:t>by:</w:t>
                      </w:r>
                      <w:r w:rsidR="0013331C">
                        <w:rPr>
                          <w:b/>
                          <w:bCs/>
                          <w:sz w:val="28"/>
                          <w:lang w:val="en-GB"/>
                        </w:rPr>
                        <w:t>nazima</w:t>
                      </w:r>
                      <w:proofErr w:type="spellEnd"/>
                      <w:r w:rsidR="0013331C">
                        <w:rPr>
                          <w:b/>
                          <w:bCs/>
                          <w:sz w:val="28"/>
                          <w:lang w:val="en-GB"/>
                        </w:rPr>
                        <w:t xml:space="preserve"> </w:t>
                      </w:r>
                      <w:proofErr w:type="spellStart"/>
                      <w:r w:rsidR="0013331C">
                        <w:rPr>
                          <w:b/>
                          <w:bCs/>
                          <w:sz w:val="28"/>
                          <w:lang w:val="en-GB"/>
                        </w:rPr>
                        <w:t>parveen</w:t>
                      </w:r>
                      <w:proofErr w:type="spellEnd"/>
                      <w:r w:rsidR="0013331C">
                        <w:rPr>
                          <w:b/>
                          <w:bCs/>
                          <w:sz w:val="28"/>
                          <w:lang w:val="en-GB"/>
                        </w:rPr>
                        <w:t xml:space="preserve"> </w:t>
                      </w:r>
                    </w:p>
                    <w:p w14:paraId="6BFF193B" w14:textId="77777777" w:rsidR="00CD4445" w:rsidRPr="00BA5867" w:rsidRDefault="00CD4445" w:rsidP="00CD4445">
                      <w:pPr>
                        <w:rPr>
                          <w:b/>
                          <w:bCs/>
                          <w:sz w:val="28"/>
                          <w:lang w:val="en-GB"/>
                        </w:rPr>
                      </w:pPr>
                    </w:p>
                    <w:p w14:paraId="3477CA2C" w14:textId="6BB0560B" w:rsidR="00CD4445" w:rsidRPr="00BA5867" w:rsidRDefault="00CD4445" w:rsidP="00CD4445">
                      <w:pPr>
                        <w:rPr>
                          <w:b/>
                          <w:bCs/>
                          <w:sz w:val="28"/>
                          <w:lang w:val="en-GB"/>
                        </w:rPr>
                      </w:pPr>
                      <w:r w:rsidRPr="00BA5867">
                        <w:rPr>
                          <w:b/>
                          <w:bCs/>
                          <w:sz w:val="28"/>
                          <w:lang w:val="en-GB"/>
                        </w:rPr>
                        <w:t xml:space="preserve">Student ID: </w:t>
                      </w:r>
                      <w:r w:rsidR="008F60AB">
                        <w:rPr>
                          <w:b/>
                          <w:bCs/>
                          <w:sz w:val="28"/>
                          <w:lang w:val="en-GB"/>
                        </w:rPr>
                        <w:t>212</w:t>
                      </w:r>
                      <w:r w:rsidR="0013331C">
                        <w:rPr>
                          <w:b/>
                          <w:bCs/>
                          <w:sz w:val="28"/>
                          <w:lang w:val="en-GB"/>
                        </w:rPr>
                        <w:t>7236</w:t>
                      </w:r>
                    </w:p>
                    <w:p w14:paraId="7293B673" w14:textId="77777777" w:rsidR="00CD4445" w:rsidRPr="00BA5867" w:rsidRDefault="00CD4445" w:rsidP="00CD4445">
                      <w:pPr>
                        <w:rPr>
                          <w:b/>
                          <w:bCs/>
                          <w:sz w:val="28"/>
                          <w:lang w:val="en-GB"/>
                        </w:rPr>
                      </w:pPr>
                    </w:p>
                    <w:p w14:paraId="27CB4A06" w14:textId="2CF3A582" w:rsidR="00CD4445" w:rsidRPr="00BA5867" w:rsidRDefault="00CD4445" w:rsidP="00CD4445">
                      <w:pPr>
                        <w:rPr>
                          <w:b/>
                          <w:bCs/>
                          <w:sz w:val="28"/>
                          <w:lang w:val="en-GB"/>
                        </w:rPr>
                      </w:pPr>
                      <w:r w:rsidRPr="00BA5867">
                        <w:rPr>
                          <w:b/>
                          <w:bCs/>
                          <w:sz w:val="28"/>
                          <w:lang w:val="en-GB"/>
                        </w:rPr>
                        <w:t>Module Title:</w:t>
                      </w:r>
                      <w:r>
                        <w:rPr>
                          <w:b/>
                          <w:bCs/>
                          <w:sz w:val="28"/>
                          <w:lang w:val="en-GB"/>
                        </w:rPr>
                        <w:t xml:space="preserve">  </w:t>
                      </w:r>
                      <w:r w:rsidR="0013331C">
                        <w:rPr>
                          <w:b/>
                          <w:bCs/>
                          <w:sz w:val="28"/>
                          <w:lang w:val="en-GB"/>
                        </w:rPr>
                        <w:t xml:space="preserve">Dr Kennedy </w:t>
                      </w:r>
                    </w:p>
                    <w:p w14:paraId="3CE37F8D" w14:textId="77777777" w:rsidR="00CD4445" w:rsidRPr="00BA5867" w:rsidRDefault="00CD4445" w:rsidP="00CD4445">
                      <w:pPr>
                        <w:rPr>
                          <w:b/>
                          <w:bCs/>
                          <w:sz w:val="28"/>
                          <w:lang w:val="en-GB"/>
                        </w:rPr>
                      </w:pPr>
                    </w:p>
                    <w:p w14:paraId="7EA126FA" w14:textId="77777777" w:rsidR="00CD4445" w:rsidRPr="00BA5867" w:rsidRDefault="00CD4445" w:rsidP="00CD4445">
                      <w:pPr>
                        <w:rPr>
                          <w:b/>
                          <w:bCs/>
                          <w:sz w:val="28"/>
                          <w:lang w:val="en-GB"/>
                        </w:rPr>
                      </w:pPr>
                      <w:r w:rsidRPr="00BA5867">
                        <w:rPr>
                          <w:b/>
                          <w:bCs/>
                          <w:sz w:val="28"/>
                          <w:lang w:val="en-GB"/>
                        </w:rPr>
                        <w:t>Module Code:</w:t>
                      </w:r>
                    </w:p>
                    <w:p w14:paraId="07612E19" w14:textId="77777777" w:rsidR="00CD4445" w:rsidRPr="00BA5867" w:rsidRDefault="00CD4445" w:rsidP="00CD4445">
                      <w:pPr>
                        <w:rPr>
                          <w:b/>
                          <w:bCs/>
                          <w:sz w:val="28"/>
                          <w:lang w:val="en-GB"/>
                        </w:rPr>
                      </w:pPr>
                    </w:p>
                    <w:p w14:paraId="36323080" w14:textId="77777777" w:rsidR="00CD4445" w:rsidRPr="00BA5867" w:rsidRDefault="00CD4445" w:rsidP="00CD4445">
                      <w:pPr>
                        <w:rPr>
                          <w:b/>
                          <w:bCs/>
                          <w:sz w:val="28"/>
                          <w:lang w:val="en-GB"/>
                        </w:rPr>
                      </w:pPr>
                    </w:p>
                    <w:p w14:paraId="3E7B79EA" w14:textId="77777777" w:rsidR="00CD4445" w:rsidRPr="00BA5867" w:rsidRDefault="00CD4445" w:rsidP="00CD4445">
                      <w:pPr>
                        <w:rPr>
                          <w:b/>
                          <w:bCs/>
                          <w:sz w:val="28"/>
                          <w:lang w:val="en-GB"/>
                        </w:rPr>
                      </w:pPr>
                    </w:p>
                    <w:p w14:paraId="2200D090" w14:textId="77777777" w:rsidR="00CD4445" w:rsidRPr="00BA5867" w:rsidRDefault="00CD4445" w:rsidP="00CD4445">
                      <w:pPr>
                        <w:rPr>
                          <w:b/>
                          <w:bCs/>
                          <w:sz w:val="28"/>
                          <w:lang w:val="en-GB"/>
                        </w:rPr>
                      </w:pPr>
                    </w:p>
                    <w:p w14:paraId="144DF3E4" w14:textId="77777777" w:rsidR="00CD4445" w:rsidRPr="00BA5867" w:rsidRDefault="00CD4445" w:rsidP="00CD4445">
                      <w:pPr>
                        <w:rPr>
                          <w:b/>
                          <w:bCs/>
                          <w:sz w:val="28"/>
                          <w:lang w:val="en-GB"/>
                        </w:rPr>
                      </w:pPr>
                    </w:p>
                    <w:p w14:paraId="0D922190" w14:textId="77777777" w:rsidR="00CD4445" w:rsidRPr="00BA5867" w:rsidRDefault="00CD4445" w:rsidP="00CD4445">
                      <w:pPr>
                        <w:rPr>
                          <w:b/>
                          <w:bCs/>
                          <w:sz w:val="28"/>
                          <w:lang w:val="en-GB"/>
                        </w:rPr>
                      </w:pPr>
                    </w:p>
                    <w:p w14:paraId="3A1E397A" w14:textId="77777777" w:rsidR="00CD4445" w:rsidRPr="00BA5867" w:rsidRDefault="00CD4445" w:rsidP="00CD4445">
                      <w:pPr>
                        <w:rPr>
                          <w:b/>
                          <w:bCs/>
                          <w:sz w:val="28"/>
                          <w:lang w:val="en-GB"/>
                        </w:rPr>
                      </w:pPr>
                      <w:r w:rsidRPr="00BA5867">
                        <w:rPr>
                          <w:b/>
                          <w:bCs/>
                          <w:sz w:val="28"/>
                          <w:lang w:val="en-GB"/>
                        </w:rPr>
                        <w:t xml:space="preserve">Submitted to: </w:t>
                      </w:r>
                    </w:p>
                  </w:txbxContent>
                </v:textbox>
              </v:shape>
            </w:pict>
          </mc:Fallback>
        </mc:AlternateContent>
      </w:r>
    </w:p>
    <w:p w14:paraId="0BF0E7EB" w14:textId="77777777" w:rsidR="00CD4445" w:rsidRDefault="00CD4445">
      <w:pPr>
        <w:spacing w:line="360" w:lineRule="auto"/>
        <w:jc w:val="both"/>
        <w:rPr>
          <w:b/>
        </w:rPr>
      </w:pPr>
    </w:p>
    <w:p w14:paraId="2B7D7D74" w14:textId="77777777" w:rsidR="00CD4445" w:rsidRDefault="00CD4445">
      <w:pPr>
        <w:spacing w:line="360" w:lineRule="auto"/>
        <w:jc w:val="both"/>
        <w:rPr>
          <w:b/>
        </w:rPr>
      </w:pPr>
    </w:p>
    <w:p w14:paraId="7F588782" w14:textId="77777777" w:rsidR="00CD4445" w:rsidRDefault="00CD4445">
      <w:pPr>
        <w:spacing w:line="360" w:lineRule="auto"/>
        <w:jc w:val="both"/>
        <w:rPr>
          <w:b/>
        </w:rPr>
      </w:pPr>
    </w:p>
    <w:p w14:paraId="58844547" w14:textId="77777777" w:rsidR="00CD4445" w:rsidRDefault="00CD4445">
      <w:pPr>
        <w:spacing w:line="360" w:lineRule="auto"/>
        <w:jc w:val="both"/>
        <w:rPr>
          <w:b/>
        </w:rPr>
      </w:pPr>
    </w:p>
    <w:p w14:paraId="11B61DA4" w14:textId="77777777" w:rsidR="00CD4445" w:rsidRDefault="00CD4445">
      <w:pPr>
        <w:spacing w:line="360" w:lineRule="auto"/>
        <w:jc w:val="both"/>
        <w:rPr>
          <w:b/>
        </w:rPr>
      </w:pPr>
    </w:p>
    <w:p w14:paraId="7FAEAD90" w14:textId="77777777" w:rsidR="00CD4445" w:rsidRDefault="00CD4445">
      <w:pPr>
        <w:spacing w:line="360" w:lineRule="auto"/>
        <w:jc w:val="both"/>
        <w:rPr>
          <w:b/>
        </w:rPr>
      </w:pPr>
    </w:p>
    <w:p w14:paraId="61B530A1" w14:textId="77777777" w:rsidR="00CD4445" w:rsidRDefault="00CD4445">
      <w:pPr>
        <w:spacing w:line="360" w:lineRule="auto"/>
        <w:jc w:val="both"/>
        <w:rPr>
          <w:b/>
        </w:rPr>
      </w:pPr>
    </w:p>
    <w:p w14:paraId="42F1CC2F" w14:textId="77777777" w:rsidR="00CD4445" w:rsidRDefault="00CD4445">
      <w:pPr>
        <w:spacing w:line="360" w:lineRule="auto"/>
        <w:jc w:val="both"/>
        <w:rPr>
          <w:b/>
        </w:rPr>
      </w:pPr>
    </w:p>
    <w:p w14:paraId="2D1E5E07" w14:textId="77777777" w:rsidR="00CD4445" w:rsidRDefault="00CD4445">
      <w:pPr>
        <w:spacing w:line="360" w:lineRule="auto"/>
        <w:jc w:val="both"/>
        <w:rPr>
          <w:b/>
        </w:rPr>
      </w:pPr>
    </w:p>
    <w:p w14:paraId="747C5778" w14:textId="77777777" w:rsidR="00CD4445" w:rsidRDefault="00CD4445">
      <w:pPr>
        <w:spacing w:line="360" w:lineRule="auto"/>
        <w:jc w:val="both"/>
        <w:rPr>
          <w:b/>
        </w:rPr>
      </w:pPr>
    </w:p>
    <w:p w14:paraId="35AD19E2" w14:textId="77777777" w:rsidR="00CD4445" w:rsidRDefault="00CD4445">
      <w:pPr>
        <w:spacing w:line="360" w:lineRule="auto"/>
        <w:jc w:val="both"/>
        <w:rPr>
          <w:b/>
        </w:rPr>
      </w:pPr>
    </w:p>
    <w:p w14:paraId="023DE4E4" w14:textId="77777777" w:rsidR="00CD4445" w:rsidRDefault="00CD4445">
      <w:pPr>
        <w:spacing w:line="360" w:lineRule="auto"/>
        <w:jc w:val="both"/>
        <w:rPr>
          <w:b/>
        </w:rPr>
      </w:pPr>
    </w:p>
    <w:p w14:paraId="7E69DE3E" w14:textId="77777777" w:rsidR="00CD4445" w:rsidRDefault="00CD4445">
      <w:pPr>
        <w:spacing w:line="360" w:lineRule="auto"/>
        <w:jc w:val="both"/>
        <w:rPr>
          <w:b/>
        </w:rPr>
      </w:pPr>
    </w:p>
    <w:p w14:paraId="4BBBF2E8" w14:textId="77777777" w:rsidR="00CD4445" w:rsidRDefault="00CD4445">
      <w:pPr>
        <w:spacing w:line="360" w:lineRule="auto"/>
        <w:jc w:val="both"/>
        <w:rPr>
          <w:b/>
        </w:rPr>
      </w:pPr>
    </w:p>
    <w:p w14:paraId="51C80D8C" w14:textId="77777777" w:rsidR="00CD4445" w:rsidRDefault="00CD4445">
      <w:pPr>
        <w:spacing w:line="360" w:lineRule="auto"/>
        <w:jc w:val="both"/>
        <w:rPr>
          <w:b/>
        </w:rPr>
      </w:pPr>
    </w:p>
    <w:p w14:paraId="174FB54C" w14:textId="77777777" w:rsidR="00CD4445" w:rsidRDefault="00CD4445">
      <w:pPr>
        <w:spacing w:line="360" w:lineRule="auto"/>
        <w:jc w:val="both"/>
        <w:rPr>
          <w:b/>
        </w:rPr>
      </w:pPr>
    </w:p>
    <w:p w14:paraId="37794C48" w14:textId="77777777" w:rsidR="00CD4445" w:rsidRDefault="00CD4445">
      <w:pPr>
        <w:spacing w:line="360" w:lineRule="auto"/>
        <w:jc w:val="both"/>
        <w:rPr>
          <w:b/>
        </w:rPr>
      </w:pPr>
    </w:p>
    <w:p w14:paraId="410C9112" w14:textId="77777777" w:rsidR="00CD4445" w:rsidRDefault="00CD4445">
      <w:pPr>
        <w:spacing w:line="360" w:lineRule="auto"/>
        <w:jc w:val="both"/>
        <w:rPr>
          <w:b/>
        </w:rPr>
      </w:pPr>
    </w:p>
    <w:p w14:paraId="497F385F" w14:textId="77777777" w:rsidR="00CD4445" w:rsidRDefault="00CD4445">
      <w:pPr>
        <w:spacing w:line="360" w:lineRule="auto"/>
        <w:jc w:val="both"/>
        <w:rPr>
          <w:b/>
        </w:rPr>
      </w:pPr>
    </w:p>
    <w:p w14:paraId="64F42765" w14:textId="77777777" w:rsidR="00CD4445" w:rsidRDefault="00CD4445">
      <w:pPr>
        <w:spacing w:line="360" w:lineRule="auto"/>
        <w:jc w:val="both"/>
        <w:rPr>
          <w:b/>
        </w:rPr>
      </w:pPr>
    </w:p>
    <w:p w14:paraId="3E83E0C7" w14:textId="77777777" w:rsidR="00CD4445" w:rsidRDefault="00CD4445">
      <w:pPr>
        <w:spacing w:line="360" w:lineRule="auto"/>
        <w:jc w:val="both"/>
        <w:rPr>
          <w:b/>
        </w:rPr>
      </w:pPr>
    </w:p>
    <w:p w14:paraId="616CC15E" w14:textId="77777777" w:rsidR="00CD4445" w:rsidRDefault="00CD4445">
      <w:pPr>
        <w:spacing w:line="360" w:lineRule="auto"/>
        <w:jc w:val="both"/>
        <w:rPr>
          <w:b/>
        </w:rPr>
      </w:pPr>
    </w:p>
    <w:p w14:paraId="3C084F90" w14:textId="77777777" w:rsidR="00CD4445" w:rsidRDefault="00CD4445">
      <w:pPr>
        <w:spacing w:line="360" w:lineRule="auto"/>
        <w:jc w:val="both"/>
        <w:rPr>
          <w:b/>
        </w:rPr>
      </w:pPr>
    </w:p>
    <w:p w14:paraId="4AA4911D" w14:textId="77777777" w:rsidR="00CD4445" w:rsidRDefault="00CD4445">
      <w:pPr>
        <w:spacing w:line="360" w:lineRule="auto"/>
        <w:jc w:val="both"/>
        <w:rPr>
          <w:b/>
        </w:rPr>
      </w:pPr>
    </w:p>
    <w:p w14:paraId="46B2FB6D" w14:textId="77777777" w:rsidR="00CD4445" w:rsidRDefault="00CD4445">
      <w:pPr>
        <w:spacing w:line="360" w:lineRule="auto"/>
        <w:jc w:val="both"/>
        <w:rPr>
          <w:b/>
        </w:rPr>
      </w:pPr>
    </w:p>
    <w:p w14:paraId="35BE3265" w14:textId="77777777" w:rsidR="00CD4445" w:rsidRDefault="00CD4445">
      <w:pPr>
        <w:spacing w:line="360" w:lineRule="auto"/>
        <w:jc w:val="both"/>
        <w:rPr>
          <w:b/>
        </w:rPr>
      </w:pPr>
    </w:p>
    <w:p w14:paraId="036C69B1" w14:textId="77777777" w:rsidR="00CD4445" w:rsidRDefault="00CD4445">
      <w:pPr>
        <w:spacing w:line="360" w:lineRule="auto"/>
        <w:jc w:val="both"/>
        <w:rPr>
          <w:b/>
        </w:rPr>
      </w:pPr>
    </w:p>
    <w:p w14:paraId="59E5DC96" w14:textId="77777777" w:rsidR="00CD4445" w:rsidRDefault="00CD4445">
      <w:pPr>
        <w:spacing w:line="360" w:lineRule="auto"/>
        <w:jc w:val="both"/>
        <w:rPr>
          <w:b/>
        </w:rPr>
      </w:pPr>
    </w:p>
    <w:p w14:paraId="24F33008" w14:textId="77777777" w:rsidR="00CD4445" w:rsidRDefault="00CD4445">
      <w:pPr>
        <w:spacing w:line="360" w:lineRule="auto"/>
        <w:jc w:val="both"/>
        <w:rPr>
          <w:b/>
        </w:rPr>
      </w:pPr>
    </w:p>
    <w:p w14:paraId="00000001" w14:textId="624C5203" w:rsidR="00E00537" w:rsidRDefault="00E035F9">
      <w:pPr>
        <w:spacing w:line="360" w:lineRule="auto"/>
        <w:jc w:val="both"/>
        <w:rPr>
          <w:b/>
        </w:rPr>
      </w:pPr>
      <w:r>
        <w:rPr>
          <w:b/>
        </w:rPr>
        <w:t xml:space="preserve">Introduction: </w:t>
      </w:r>
    </w:p>
    <w:p w14:paraId="00000002" w14:textId="77777777" w:rsidR="00E00537" w:rsidRDefault="00E035F9">
      <w:pPr>
        <w:spacing w:line="360" w:lineRule="auto"/>
        <w:jc w:val="both"/>
      </w:pPr>
      <w:r>
        <w:t xml:space="preserve">Jean Piaget's theory of cognitive development describes how children learn and develop their </w:t>
      </w:r>
      <w:r>
        <w:t xml:space="preserve">cognitive abilities through a series of stages. According to Piaget, children actively construct their understanding of the world by interacting with it and organizing information into mental structures. His theory has been influential in education, as it </w:t>
      </w:r>
      <w:r>
        <w:t>emphasizes the importance of active learning and child-centered approaches. (Piaget, 1952)</w:t>
      </w:r>
    </w:p>
    <w:p w14:paraId="00000003" w14:textId="77777777" w:rsidR="00E00537" w:rsidRDefault="00E00537">
      <w:pPr>
        <w:spacing w:line="360" w:lineRule="auto"/>
        <w:jc w:val="both"/>
      </w:pPr>
    </w:p>
    <w:p w14:paraId="00000004" w14:textId="77777777" w:rsidR="00E00537" w:rsidRDefault="00E035F9">
      <w:pPr>
        <w:spacing w:line="360" w:lineRule="auto"/>
        <w:jc w:val="both"/>
      </w:pPr>
      <w:r>
        <w:t xml:space="preserve">Social identity theory, developed by Henri Tajfel and John Turner, explains how individuals derive their self-concept from their membership in social groups. </w:t>
      </w:r>
      <w:r>
        <w:t>According to the theory, individuals have a need for a positive social identity, and they achieve this by identifying with and valuing their in-group, while devaluing and discriminating against out-groups. The theory has been applied in various contexts, s</w:t>
      </w:r>
      <w:r>
        <w:t>uch as intergroup relations, social influence, and health behavior. (Tajfel and Turner, 1985)</w:t>
      </w:r>
    </w:p>
    <w:p w14:paraId="00000005" w14:textId="77777777" w:rsidR="00E00537" w:rsidRDefault="00E00537">
      <w:pPr>
        <w:spacing w:line="360" w:lineRule="auto"/>
        <w:jc w:val="both"/>
      </w:pPr>
    </w:p>
    <w:p w14:paraId="00000006" w14:textId="77777777" w:rsidR="00E00537" w:rsidRDefault="00E035F9">
      <w:pPr>
        <w:spacing w:line="360" w:lineRule="auto"/>
        <w:jc w:val="both"/>
      </w:pPr>
      <w:r>
        <w:t xml:space="preserve">The theory of planned behavior, developed by </w:t>
      </w:r>
      <w:proofErr w:type="spellStart"/>
      <w:r>
        <w:t>Icek</w:t>
      </w:r>
      <w:proofErr w:type="spellEnd"/>
      <w:r>
        <w:t xml:space="preserve"> </w:t>
      </w:r>
      <w:proofErr w:type="spellStart"/>
      <w:r>
        <w:t>Ajzen</w:t>
      </w:r>
      <w:proofErr w:type="spellEnd"/>
      <w:r>
        <w:t>, describes how attitudes, subjective norms, and perceived behavioral control influence behavior. Accordin</w:t>
      </w:r>
      <w:r>
        <w:t>g to the theory, individuals are more likely to engage in a behavior if they have a positive attitude towards it, perceive social pressure to perform it, and feel that they have the ability to perform it. The theory has been applied in health and social ca</w:t>
      </w:r>
      <w:r>
        <w:t>re to understand and promote behavior change, such as smoking cessation, healthy eating, and medication adherence. (Ajzen, 1991)</w:t>
      </w:r>
    </w:p>
    <w:p w14:paraId="00000007" w14:textId="77777777" w:rsidR="00E00537" w:rsidRDefault="00E00537">
      <w:pPr>
        <w:spacing w:line="360" w:lineRule="auto"/>
        <w:jc w:val="both"/>
      </w:pPr>
    </w:p>
    <w:p w14:paraId="00000008" w14:textId="77777777" w:rsidR="00E00537" w:rsidRDefault="00E035F9">
      <w:pPr>
        <w:spacing w:line="360" w:lineRule="auto"/>
        <w:jc w:val="both"/>
        <w:rPr>
          <w:b/>
        </w:rPr>
      </w:pPr>
      <w:r>
        <w:rPr>
          <w:b/>
        </w:rPr>
        <w:t>Piaget’s Cognitive Development Theory:</w:t>
      </w:r>
    </w:p>
    <w:p w14:paraId="00000009" w14:textId="77777777" w:rsidR="00E00537" w:rsidRDefault="00E035F9">
      <w:pPr>
        <w:spacing w:line="360" w:lineRule="auto"/>
        <w:jc w:val="both"/>
      </w:pPr>
      <w:r>
        <w:t>According to Piaget's theory, children actively construct their understanding of the wo</w:t>
      </w:r>
      <w:r>
        <w:t>rld through their experiences and interactions with the environment. He believed that children go through four distinct stages of cognitive development, each with its own unique characteristics and cognitive abilities. (Piaget, 1952)</w:t>
      </w:r>
    </w:p>
    <w:p w14:paraId="0000000A" w14:textId="77777777" w:rsidR="00E00537" w:rsidRDefault="00E00537">
      <w:pPr>
        <w:spacing w:line="360" w:lineRule="auto"/>
        <w:jc w:val="both"/>
      </w:pPr>
    </w:p>
    <w:p w14:paraId="0000000B" w14:textId="77777777" w:rsidR="00E00537" w:rsidRDefault="00E035F9">
      <w:pPr>
        <w:spacing w:line="360" w:lineRule="auto"/>
        <w:jc w:val="both"/>
      </w:pPr>
      <w:r>
        <w:t>The four stages of co</w:t>
      </w:r>
      <w:r>
        <w:t>gnitive development according to Piaget's theory are:</w:t>
      </w:r>
    </w:p>
    <w:p w14:paraId="0000000C" w14:textId="77777777" w:rsidR="00E00537" w:rsidRDefault="00E00537">
      <w:pPr>
        <w:spacing w:line="360" w:lineRule="auto"/>
        <w:jc w:val="both"/>
      </w:pPr>
    </w:p>
    <w:p w14:paraId="0000000D" w14:textId="77777777" w:rsidR="00E00537" w:rsidRDefault="00E035F9">
      <w:pPr>
        <w:spacing w:line="360" w:lineRule="auto"/>
        <w:jc w:val="both"/>
      </w:pPr>
      <w:r>
        <w:t>Sensorimotor stage (birth to 2 years): During this stage, infants learn through their senses and motor actions. They develop object permanence, the understanding that objects continue to exist even whe</w:t>
      </w:r>
      <w:r>
        <w:t>n they are out of sight.</w:t>
      </w:r>
    </w:p>
    <w:p w14:paraId="0000000E" w14:textId="77777777" w:rsidR="00E00537" w:rsidRDefault="00E00537">
      <w:pPr>
        <w:spacing w:line="360" w:lineRule="auto"/>
        <w:jc w:val="both"/>
      </w:pPr>
    </w:p>
    <w:p w14:paraId="0000000F" w14:textId="77777777" w:rsidR="00E00537" w:rsidRDefault="00E035F9">
      <w:pPr>
        <w:spacing w:line="360" w:lineRule="auto"/>
        <w:jc w:val="both"/>
      </w:pPr>
      <w:r>
        <w:t>Preoperational stage (2 to 7 years): In this stage, children begin to use symbols and language to represent objects and ideas. They develop egocentrism, the tendency to view the world from their own perspective and struggle to und</w:t>
      </w:r>
      <w:r>
        <w:t>erstand the viewpoints of others.</w:t>
      </w:r>
    </w:p>
    <w:p w14:paraId="00000010" w14:textId="77777777" w:rsidR="00E00537" w:rsidRDefault="00E00537">
      <w:pPr>
        <w:spacing w:line="360" w:lineRule="auto"/>
        <w:jc w:val="both"/>
      </w:pPr>
    </w:p>
    <w:p w14:paraId="00000011" w14:textId="77777777" w:rsidR="00E00537" w:rsidRDefault="00E035F9">
      <w:pPr>
        <w:spacing w:line="360" w:lineRule="auto"/>
        <w:jc w:val="both"/>
      </w:pPr>
      <w:r>
        <w:t>Concrete operational stage (7 to 11 years): Children in this stage are able to think logically about concrete objects and events. They develop conservation, the understanding that quantity remains the same even when the a</w:t>
      </w:r>
      <w:r>
        <w:t>ppearance of an object changes.</w:t>
      </w:r>
    </w:p>
    <w:p w14:paraId="00000012" w14:textId="77777777" w:rsidR="00E00537" w:rsidRDefault="00E00537">
      <w:pPr>
        <w:spacing w:line="360" w:lineRule="auto"/>
        <w:jc w:val="both"/>
      </w:pPr>
    </w:p>
    <w:p w14:paraId="00000013" w14:textId="77777777" w:rsidR="00E00537" w:rsidRDefault="00E035F9">
      <w:pPr>
        <w:spacing w:line="360" w:lineRule="auto"/>
        <w:jc w:val="both"/>
      </w:pPr>
      <w:r>
        <w:t>Formal operational stage (11 years and beyond): During this final stage, individuals develop the ability to think abstractly and hypothetically. They are able to engage in advanced reasoning, problem-solving, and planning.</w:t>
      </w:r>
    </w:p>
    <w:p w14:paraId="00000014" w14:textId="77777777" w:rsidR="00E00537" w:rsidRDefault="00E00537">
      <w:pPr>
        <w:spacing w:line="360" w:lineRule="auto"/>
        <w:jc w:val="both"/>
      </w:pPr>
    </w:p>
    <w:p w14:paraId="00000015" w14:textId="77777777" w:rsidR="00E00537" w:rsidRDefault="00E035F9">
      <w:pPr>
        <w:spacing w:line="360" w:lineRule="auto"/>
        <w:jc w:val="both"/>
      </w:pPr>
      <w:r>
        <w:t>Piaget's theory has had a significant impact on developmental psychology, education, and child-rearing practices. His ideas have contributed to a better understanding of how children learn and develop, and how educators and caregivers can support their co</w:t>
      </w:r>
      <w:r>
        <w:t>gnitive growth and development. (Piaget, 1954)</w:t>
      </w:r>
    </w:p>
    <w:p w14:paraId="00000016" w14:textId="77777777" w:rsidR="00E00537" w:rsidRDefault="00E00537">
      <w:pPr>
        <w:spacing w:line="360" w:lineRule="auto"/>
        <w:jc w:val="both"/>
      </w:pPr>
    </w:p>
    <w:p w14:paraId="00000017" w14:textId="77777777" w:rsidR="00E00537" w:rsidRDefault="00E035F9">
      <w:pPr>
        <w:spacing w:line="360" w:lineRule="auto"/>
        <w:jc w:val="both"/>
        <w:rPr>
          <w:b/>
        </w:rPr>
      </w:pPr>
      <w:r>
        <w:rPr>
          <w:b/>
        </w:rPr>
        <w:t xml:space="preserve">Example: </w:t>
      </w:r>
    </w:p>
    <w:p w14:paraId="00000018" w14:textId="77777777" w:rsidR="00E00537" w:rsidRDefault="00E035F9">
      <w:pPr>
        <w:spacing w:line="360" w:lineRule="auto"/>
        <w:jc w:val="both"/>
      </w:pPr>
      <w:r>
        <w:t>A healthcare provider working with a 4-year-old child in a health and social care setting may use Piaget's theory to understand the child's cognitive abilities and to develop appropriate communicati</w:t>
      </w:r>
      <w:r>
        <w:t>on strategies. According to Piaget's theory, children in this age range are typically in the preoperational stage of cognitive development.</w:t>
      </w:r>
    </w:p>
    <w:p w14:paraId="00000019" w14:textId="77777777" w:rsidR="00E00537" w:rsidRDefault="00E00537">
      <w:pPr>
        <w:spacing w:line="360" w:lineRule="auto"/>
        <w:jc w:val="both"/>
      </w:pPr>
    </w:p>
    <w:p w14:paraId="0000001A" w14:textId="77777777" w:rsidR="00E00537" w:rsidRDefault="00E035F9">
      <w:pPr>
        <w:spacing w:line="360" w:lineRule="auto"/>
        <w:jc w:val="both"/>
      </w:pPr>
      <w:r>
        <w:t>One example of how Piaget's theory can be applied in this context is through health education materials and communi</w:t>
      </w:r>
      <w:r>
        <w:t>cation strategies. The healthcare provider may use visual aids, such as pictures and drawings, to explain the child's health condition and treatment plan. They may also use simple language and encourage the child to ask questions and express their ideas an</w:t>
      </w:r>
      <w:r>
        <w:t>d perspectives.</w:t>
      </w:r>
    </w:p>
    <w:p w14:paraId="0000001B" w14:textId="77777777" w:rsidR="00E00537" w:rsidRDefault="00E00537">
      <w:pPr>
        <w:spacing w:line="360" w:lineRule="auto"/>
        <w:jc w:val="both"/>
      </w:pPr>
    </w:p>
    <w:p w14:paraId="0000001C" w14:textId="77777777" w:rsidR="00E00537" w:rsidRDefault="00E035F9">
      <w:pPr>
        <w:spacing w:line="360" w:lineRule="auto"/>
        <w:jc w:val="both"/>
      </w:pPr>
      <w:r>
        <w:t>The healthcare provider may also take into consideration the child's developing egocentrism, or the tendency to view the world from their own perspective. For example, the child may have a limited understanding of the cause and effect rela</w:t>
      </w:r>
      <w:r>
        <w:t>tionship between their health condition and certain behaviors or actions. The healthcare provider may use concrete examples and positive reinforcement to help the child understand how certain behaviors, such as taking medication or following a treatment pl</w:t>
      </w:r>
      <w:r>
        <w:t>an, can improve their health outcomes.</w:t>
      </w:r>
    </w:p>
    <w:p w14:paraId="0000001D" w14:textId="77777777" w:rsidR="00E00537" w:rsidRDefault="00E00537">
      <w:pPr>
        <w:spacing w:line="360" w:lineRule="auto"/>
        <w:jc w:val="both"/>
      </w:pPr>
    </w:p>
    <w:p w14:paraId="0000001E" w14:textId="77777777" w:rsidR="00E00537" w:rsidRDefault="00E035F9">
      <w:pPr>
        <w:spacing w:line="360" w:lineRule="auto"/>
        <w:jc w:val="both"/>
      </w:pPr>
      <w:r>
        <w:t>Additionally, the healthcare provider may use play-based interventions to help the child cope with their health condition and engage in positive health behaviors. For example, the child may engage in role-playing act</w:t>
      </w:r>
      <w:r>
        <w:t>ivities that involve taking medication or visiting the doctor, which can help them understand and feel more comfortable with these experiences.</w:t>
      </w:r>
    </w:p>
    <w:p w14:paraId="0000001F" w14:textId="77777777" w:rsidR="00E00537" w:rsidRDefault="00E00537">
      <w:pPr>
        <w:spacing w:line="360" w:lineRule="auto"/>
        <w:jc w:val="both"/>
      </w:pPr>
    </w:p>
    <w:p w14:paraId="00000020" w14:textId="77777777" w:rsidR="00E00537" w:rsidRDefault="00E00537">
      <w:pPr>
        <w:spacing w:line="360" w:lineRule="auto"/>
        <w:jc w:val="both"/>
      </w:pPr>
    </w:p>
    <w:p w14:paraId="00000021" w14:textId="77777777" w:rsidR="00E00537" w:rsidRDefault="00E035F9">
      <w:pPr>
        <w:spacing w:line="360" w:lineRule="auto"/>
        <w:jc w:val="both"/>
        <w:rPr>
          <w:b/>
        </w:rPr>
      </w:pPr>
      <w:r>
        <w:rPr>
          <w:b/>
        </w:rPr>
        <w:t xml:space="preserve">Social Identity Theory: </w:t>
      </w:r>
    </w:p>
    <w:p w14:paraId="00000022" w14:textId="77777777" w:rsidR="00E00537" w:rsidRDefault="00E035F9">
      <w:pPr>
        <w:spacing w:line="360" w:lineRule="auto"/>
        <w:jc w:val="both"/>
      </w:pPr>
      <w:r>
        <w:t xml:space="preserve">Social identity theory is a social psychological theory that explains how </w:t>
      </w:r>
      <w:r>
        <w:t>individuals develop a sense of identity based on their membership in social groups. The theory posits that individuals categorize themselves and others into different social groups based on shared characteristics, such as gender, race, religion, and nation</w:t>
      </w:r>
      <w:r>
        <w:t>ality. This categorization leads to the formation of social identity, or the part of one's self-concept that is derived from group membership. (Tajfel and Turner, 1979)</w:t>
      </w:r>
    </w:p>
    <w:p w14:paraId="00000023" w14:textId="77777777" w:rsidR="00E00537" w:rsidRDefault="00E00537">
      <w:pPr>
        <w:spacing w:line="360" w:lineRule="auto"/>
        <w:jc w:val="both"/>
      </w:pPr>
    </w:p>
    <w:p w14:paraId="00000024" w14:textId="77777777" w:rsidR="00E00537" w:rsidRDefault="00E035F9">
      <w:pPr>
        <w:spacing w:line="360" w:lineRule="auto"/>
        <w:jc w:val="both"/>
      </w:pPr>
      <w:r>
        <w:t xml:space="preserve">Social identity theory suggests that individuals strive to maintain a positive social </w:t>
      </w:r>
      <w:r>
        <w:t>identity, which can be achieved through social comparison with members of other groups. This can lead to intergroup discrimination, as individuals may favor their own group over others in order to maintain a positive social identity. Overall, social identi</w:t>
      </w:r>
      <w:r>
        <w:t>ty theory provides insight into the complex ways in which individuals develop a sense of identity based on their social group memberships, and how this identity can influence their attitudes and behaviors towards members of other groups.</w:t>
      </w:r>
    </w:p>
    <w:p w14:paraId="00000025" w14:textId="77777777" w:rsidR="00E00537" w:rsidRDefault="00E00537">
      <w:pPr>
        <w:spacing w:line="360" w:lineRule="auto"/>
        <w:jc w:val="both"/>
      </w:pPr>
    </w:p>
    <w:p w14:paraId="00000026" w14:textId="77777777" w:rsidR="00E00537" w:rsidRDefault="00E035F9">
      <w:pPr>
        <w:spacing w:line="360" w:lineRule="auto"/>
        <w:jc w:val="both"/>
        <w:rPr>
          <w:b/>
        </w:rPr>
      </w:pPr>
      <w:r>
        <w:rPr>
          <w:b/>
        </w:rPr>
        <w:t>Example:</w:t>
      </w:r>
    </w:p>
    <w:p w14:paraId="00000027" w14:textId="77777777" w:rsidR="00E00537" w:rsidRDefault="00E035F9">
      <w:pPr>
        <w:spacing w:line="360" w:lineRule="auto"/>
        <w:jc w:val="both"/>
      </w:pPr>
      <w:r>
        <w:t>Social identity theory can be applied in various ways within health and social care settings. Here is an example:</w:t>
      </w:r>
    </w:p>
    <w:p w14:paraId="00000028" w14:textId="77777777" w:rsidR="00E00537" w:rsidRDefault="00E00537">
      <w:pPr>
        <w:spacing w:line="360" w:lineRule="auto"/>
        <w:jc w:val="both"/>
      </w:pPr>
    </w:p>
    <w:p w14:paraId="00000029" w14:textId="77777777" w:rsidR="00E00537" w:rsidRDefault="00E035F9">
      <w:pPr>
        <w:spacing w:line="360" w:lineRule="auto"/>
        <w:jc w:val="both"/>
      </w:pPr>
      <w:r>
        <w:t>A health and social care provider who is working with a patient who has a chronic health condition may help the patient develop a positive so</w:t>
      </w:r>
      <w:r>
        <w:t>cial identity related to their condition. The provider can help the patient to see themselves as part of a larger group of individuals with similar conditions, such as a support group or community organization. By identifying with this group, the patient m</w:t>
      </w:r>
      <w:r>
        <w:t>ay feel a sense of belonging and connection, which can have positive impacts on their mental and emotional well-being.</w:t>
      </w:r>
    </w:p>
    <w:p w14:paraId="0000002A" w14:textId="77777777" w:rsidR="00E00537" w:rsidRDefault="00E00537">
      <w:pPr>
        <w:spacing w:line="360" w:lineRule="auto"/>
        <w:jc w:val="both"/>
      </w:pPr>
    </w:p>
    <w:p w14:paraId="0000002B" w14:textId="77777777" w:rsidR="00E00537" w:rsidRDefault="00E035F9">
      <w:pPr>
        <w:spacing w:line="360" w:lineRule="auto"/>
        <w:jc w:val="both"/>
      </w:pPr>
      <w:r>
        <w:t>Additionally, the provider may work to reduce intergroup discrimination by educating the patient about the experiences of other individu</w:t>
      </w:r>
      <w:r>
        <w:t>als with different health conditions, and encouraging empathy and understanding across different groups. This can help the patient to develop a more inclusive and compassionate view of others, which can contribute to their overall sense of well-being.</w:t>
      </w:r>
    </w:p>
    <w:p w14:paraId="0000002C" w14:textId="77777777" w:rsidR="00E00537" w:rsidRDefault="00E00537">
      <w:pPr>
        <w:spacing w:line="360" w:lineRule="auto"/>
        <w:jc w:val="both"/>
      </w:pPr>
    </w:p>
    <w:p w14:paraId="0000002D" w14:textId="77777777" w:rsidR="00E00537" w:rsidRDefault="00E035F9">
      <w:pPr>
        <w:spacing w:line="360" w:lineRule="auto"/>
        <w:jc w:val="both"/>
      </w:pPr>
      <w:r>
        <w:t>Ove</w:t>
      </w:r>
      <w:r>
        <w:t>rall, social identity theory can be applied in health and social care settings to help individuals develop positive social identities related to their health conditions, and to reduce discrimination and promote empathy and understanding across different gr</w:t>
      </w:r>
      <w:r>
        <w:t>oups.</w:t>
      </w:r>
    </w:p>
    <w:p w14:paraId="0000002E" w14:textId="77777777" w:rsidR="00E00537" w:rsidRDefault="00E00537">
      <w:pPr>
        <w:spacing w:line="360" w:lineRule="auto"/>
        <w:jc w:val="both"/>
      </w:pPr>
    </w:p>
    <w:p w14:paraId="0000002F" w14:textId="7A9B1627" w:rsidR="00E00537" w:rsidRDefault="00E035F9">
      <w:pPr>
        <w:spacing w:line="360" w:lineRule="auto"/>
        <w:jc w:val="both"/>
        <w:rPr>
          <w:b/>
        </w:rPr>
      </w:pPr>
      <w:r>
        <w:rPr>
          <w:b/>
        </w:rPr>
        <w:t xml:space="preserve">Theory of Planned </w:t>
      </w:r>
      <w:r w:rsidR="00684C80">
        <w:rPr>
          <w:b/>
        </w:rPr>
        <w:t>Behavior</w:t>
      </w:r>
      <w:r>
        <w:rPr>
          <w:b/>
        </w:rPr>
        <w:t>:</w:t>
      </w:r>
    </w:p>
    <w:p w14:paraId="00000030" w14:textId="77777777" w:rsidR="00E00537" w:rsidRDefault="00E035F9">
      <w:pPr>
        <w:spacing w:line="360" w:lineRule="auto"/>
        <w:jc w:val="both"/>
      </w:pPr>
      <w:r>
        <w:t>The Theory of Planned Behavior (TPB) is a social psychology theory that explains how attitudes, subjective norms, and perceived behavioral control shape an individual's intention to engage in a particular behavior. Accord</w:t>
      </w:r>
      <w:r>
        <w:t>ing to the TPB, three factors determine an individual's intention to perform a behavior: their attitude toward the behavior, their subjective norms (perceived social pressure to perform or not perform the behavior), and their perceived behavioral control (</w:t>
      </w:r>
      <w:r>
        <w:t>perceived ease or difficulty of performing the behavior). (Ajzen, 1991)</w:t>
      </w:r>
    </w:p>
    <w:p w14:paraId="00000031" w14:textId="77777777" w:rsidR="00E00537" w:rsidRDefault="00E00537">
      <w:pPr>
        <w:spacing w:line="360" w:lineRule="auto"/>
        <w:jc w:val="both"/>
      </w:pPr>
    </w:p>
    <w:p w14:paraId="00000032" w14:textId="77777777" w:rsidR="00E00537" w:rsidRDefault="00E035F9">
      <w:pPr>
        <w:spacing w:line="360" w:lineRule="auto"/>
        <w:jc w:val="both"/>
      </w:pPr>
      <w:r>
        <w:t>The TPB has been widely applied in various health and social care settings to explain and predict health-related behaviors, such as smoking cessation, physical activity, and healthy e</w:t>
      </w:r>
      <w:r>
        <w:t>ating. For example, a healthcare provider may use the TPB to design interventions that encourage patients to adopt healthy behaviors.</w:t>
      </w:r>
    </w:p>
    <w:p w14:paraId="00000033" w14:textId="77777777" w:rsidR="00E00537" w:rsidRDefault="00E00537">
      <w:pPr>
        <w:spacing w:line="360" w:lineRule="auto"/>
        <w:jc w:val="both"/>
      </w:pPr>
    </w:p>
    <w:p w14:paraId="00000034" w14:textId="77777777" w:rsidR="00E00537" w:rsidRDefault="00E035F9">
      <w:pPr>
        <w:spacing w:line="360" w:lineRule="auto"/>
        <w:jc w:val="both"/>
      </w:pPr>
      <w:r>
        <w:rPr>
          <w:b/>
        </w:rPr>
        <w:t>Example:</w:t>
      </w:r>
      <w:r>
        <w:t xml:space="preserve"> </w:t>
      </w:r>
    </w:p>
    <w:p w14:paraId="00000035" w14:textId="77777777" w:rsidR="00E00537" w:rsidRDefault="00E035F9">
      <w:pPr>
        <w:spacing w:line="360" w:lineRule="auto"/>
        <w:jc w:val="both"/>
      </w:pPr>
      <w:r>
        <w:t>One example of how the TPB can be applied in a health and social care setting is in the promotion of regular ph</w:t>
      </w:r>
      <w:r>
        <w:t xml:space="preserve">ysical activity. According to the TPB, an individual's intention to engage in regular physical activity is determined by their attitude toward exercise, their subjective norms regarding physical activity (e.g. whether their family and friends encourage or </w:t>
      </w:r>
      <w:r>
        <w:t>discourage exercise), and their perceived behavioral control (e.g. their confidence in their ability to regularly engage in exercise).</w:t>
      </w:r>
    </w:p>
    <w:p w14:paraId="00000036" w14:textId="77777777" w:rsidR="00E00537" w:rsidRDefault="00E00537">
      <w:pPr>
        <w:spacing w:line="360" w:lineRule="auto"/>
        <w:jc w:val="both"/>
      </w:pPr>
    </w:p>
    <w:p w14:paraId="00000037" w14:textId="77777777" w:rsidR="00E00537" w:rsidRDefault="00E035F9">
      <w:pPr>
        <w:spacing w:line="360" w:lineRule="auto"/>
        <w:jc w:val="both"/>
      </w:pPr>
      <w:r>
        <w:t>Based on this theory, a healthcare provider may design interventions that target each of these three factors. For exampl</w:t>
      </w:r>
      <w:r>
        <w:t>e, they may provide education and information about the benefits of regular physical activity to improve attitudes toward exercise. They may also involve family and friends in the intervention to provide social support and encouragement for physical activi</w:t>
      </w:r>
      <w:r>
        <w:t>ty. Finally, they may provide resources and support to help individuals overcome barriers to exercise, such as lack of time or access to facilities, to improve perceived behavioral control.</w:t>
      </w:r>
    </w:p>
    <w:p w14:paraId="00000038" w14:textId="77777777" w:rsidR="00E00537" w:rsidRDefault="00E00537">
      <w:pPr>
        <w:spacing w:line="360" w:lineRule="auto"/>
        <w:jc w:val="both"/>
      </w:pPr>
    </w:p>
    <w:p w14:paraId="00000039" w14:textId="77777777" w:rsidR="00E00537" w:rsidRDefault="00E035F9">
      <w:pPr>
        <w:spacing w:line="360" w:lineRule="auto"/>
        <w:jc w:val="both"/>
        <w:rPr>
          <w:b/>
        </w:rPr>
      </w:pPr>
      <w:r>
        <w:rPr>
          <w:b/>
        </w:rPr>
        <w:t>Conclusion:</w:t>
      </w:r>
    </w:p>
    <w:p w14:paraId="0000003A" w14:textId="77777777" w:rsidR="00E00537" w:rsidRDefault="00E035F9">
      <w:pPr>
        <w:spacing w:line="360" w:lineRule="auto"/>
        <w:jc w:val="both"/>
      </w:pPr>
      <w:r>
        <w:t>Each of these theories offers unique insights into hu</w:t>
      </w:r>
      <w:r>
        <w:t>man development, social identity, and behavior, and have contributed significantly to our understanding of these topics. They also have important implications for health and social care interventions, as they provide a framework for understanding and promo</w:t>
      </w:r>
      <w:r>
        <w:t>ting behavior change in individuals and groups. By incorporating these theories into practice, health and social care professionals can develop more effective interventions and improve the well-being of their clients and patients.</w:t>
      </w:r>
    </w:p>
    <w:p w14:paraId="0000003B" w14:textId="671D8FD9" w:rsidR="00E00537" w:rsidRDefault="00E00537">
      <w:pPr>
        <w:spacing w:line="360" w:lineRule="auto"/>
        <w:jc w:val="both"/>
      </w:pPr>
    </w:p>
    <w:p w14:paraId="74246D77" w14:textId="3488752D" w:rsidR="00684C80" w:rsidRDefault="00684C80">
      <w:pPr>
        <w:spacing w:line="360" w:lineRule="auto"/>
        <w:jc w:val="both"/>
      </w:pPr>
    </w:p>
    <w:p w14:paraId="72041E6E" w14:textId="23104F0F" w:rsidR="00684C80" w:rsidRDefault="00684C80">
      <w:pPr>
        <w:spacing w:line="360" w:lineRule="auto"/>
        <w:jc w:val="both"/>
      </w:pPr>
    </w:p>
    <w:p w14:paraId="43B5B7E8" w14:textId="2D5D27BC" w:rsidR="00684C80" w:rsidRDefault="00684C80">
      <w:pPr>
        <w:spacing w:line="360" w:lineRule="auto"/>
        <w:jc w:val="both"/>
      </w:pPr>
    </w:p>
    <w:p w14:paraId="69CA12B6" w14:textId="083CD1E6" w:rsidR="00684C80" w:rsidRDefault="00684C80">
      <w:pPr>
        <w:spacing w:line="360" w:lineRule="auto"/>
        <w:jc w:val="both"/>
      </w:pPr>
    </w:p>
    <w:p w14:paraId="204D08BF" w14:textId="465556F6" w:rsidR="00684C80" w:rsidRDefault="00684C80">
      <w:pPr>
        <w:spacing w:line="360" w:lineRule="auto"/>
        <w:jc w:val="both"/>
      </w:pPr>
    </w:p>
    <w:p w14:paraId="52F5F175" w14:textId="403D0A64" w:rsidR="00684C80" w:rsidRDefault="00684C80">
      <w:pPr>
        <w:spacing w:line="360" w:lineRule="auto"/>
        <w:jc w:val="both"/>
      </w:pPr>
    </w:p>
    <w:p w14:paraId="00C485F5" w14:textId="0E53C380" w:rsidR="00684C80" w:rsidRDefault="00684C80">
      <w:pPr>
        <w:spacing w:line="360" w:lineRule="auto"/>
        <w:jc w:val="both"/>
      </w:pPr>
    </w:p>
    <w:p w14:paraId="3E7FC185" w14:textId="462FDD40" w:rsidR="00684C80" w:rsidRDefault="00684C80">
      <w:pPr>
        <w:spacing w:line="360" w:lineRule="auto"/>
        <w:jc w:val="both"/>
      </w:pPr>
    </w:p>
    <w:p w14:paraId="3547BECF" w14:textId="1C6FEDE2" w:rsidR="00684C80" w:rsidRDefault="00684C80">
      <w:pPr>
        <w:spacing w:line="360" w:lineRule="auto"/>
        <w:jc w:val="both"/>
      </w:pPr>
    </w:p>
    <w:p w14:paraId="0D05B30C" w14:textId="2EB292D3" w:rsidR="00684C80" w:rsidRDefault="00684C80">
      <w:pPr>
        <w:spacing w:line="360" w:lineRule="auto"/>
        <w:jc w:val="both"/>
      </w:pPr>
    </w:p>
    <w:p w14:paraId="13B77CBA" w14:textId="01389768" w:rsidR="00684C80" w:rsidRDefault="00684C80">
      <w:pPr>
        <w:spacing w:line="360" w:lineRule="auto"/>
        <w:jc w:val="both"/>
      </w:pPr>
    </w:p>
    <w:p w14:paraId="73152E38" w14:textId="0E9B1874" w:rsidR="00684C80" w:rsidRDefault="00684C80">
      <w:pPr>
        <w:spacing w:line="360" w:lineRule="auto"/>
        <w:jc w:val="both"/>
      </w:pPr>
    </w:p>
    <w:p w14:paraId="6F05CDC4" w14:textId="4CB3B7D0" w:rsidR="00684C80" w:rsidRDefault="00684C80">
      <w:pPr>
        <w:spacing w:line="360" w:lineRule="auto"/>
        <w:jc w:val="both"/>
      </w:pPr>
    </w:p>
    <w:p w14:paraId="259F77B6" w14:textId="71C05017" w:rsidR="00684C80" w:rsidRDefault="00684C80">
      <w:pPr>
        <w:spacing w:line="360" w:lineRule="auto"/>
        <w:jc w:val="both"/>
      </w:pPr>
    </w:p>
    <w:p w14:paraId="79CD6D6D" w14:textId="58EBDE2A" w:rsidR="00684C80" w:rsidRDefault="00684C80">
      <w:pPr>
        <w:spacing w:line="360" w:lineRule="auto"/>
        <w:jc w:val="both"/>
      </w:pPr>
    </w:p>
    <w:p w14:paraId="6BB6DCED" w14:textId="614670F9" w:rsidR="00684C80" w:rsidRDefault="00684C80">
      <w:pPr>
        <w:spacing w:line="360" w:lineRule="auto"/>
        <w:jc w:val="both"/>
      </w:pPr>
    </w:p>
    <w:p w14:paraId="6668EA7B" w14:textId="61F84B58" w:rsidR="00684C80" w:rsidRDefault="00684C80">
      <w:pPr>
        <w:spacing w:line="360" w:lineRule="auto"/>
        <w:jc w:val="both"/>
      </w:pPr>
    </w:p>
    <w:p w14:paraId="0D6F66EF" w14:textId="05CC8AE3" w:rsidR="00684C80" w:rsidRDefault="00684C80">
      <w:pPr>
        <w:spacing w:line="360" w:lineRule="auto"/>
        <w:jc w:val="both"/>
      </w:pPr>
    </w:p>
    <w:p w14:paraId="12F8D273" w14:textId="6EAE5127" w:rsidR="00684C80" w:rsidRDefault="00684C80">
      <w:pPr>
        <w:spacing w:line="360" w:lineRule="auto"/>
        <w:jc w:val="both"/>
      </w:pPr>
    </w:p>
    <w:p w14:paraId="306C3B08" w14:textId="4321711B" w:rsidR="00684C80" w:rsidRDefault="00684C80">
      <w:pPr>
        <w:spacing w:line="360" w:lineRule="auto"/>
        <w:jc w:val="both"/>
      </w:pPr>
    </w:p>
    <w:p w14:paraId="74FCF26C" w14:textId="26ECFC5E" w:rsidR="00684C80" w:rsidRDefault="00684C80">
      <w:pPr>
        <w:spacing w:line="360" w:lineRule="auto"/>
        <w:jc w:val="both"/>
      </w:pPr>
    </w:p>
    <w:p w14:paraId="6C9A619C" w14:textId="77777777" w:rsidR="00684C80" w:rsidRDefault="00684C80">
      <w:pPr>
        <w:spacing w:line="360" w:lineRule="auto"/>
        <w:jc w:val="both"/>
      </w:pPr>
    </w:p>
    <w:p w14:paraId="0000003C" w14:textId="13EC80D1" w:rsidR="00E00537" w:rsidRPr="00684C80" w:rsidRDefault="00E035F9" w:rsidP="00684C80">
      <w:pPr>
        <w:spacing w:line="360" w:lineRule="auto"/>
        <w:jc w:val="center"/>
        <w:rPr>
          <w:b/>
          <w:bCs/>
        </w:rPr>
      </w:pPr>
      <w:r w:rsidRPr="00684C80">
        <w:rPr>
          <w:b/>
          <w:bCs/>
        </w:rPr>
        <w:t>References</w:t>
      </w:r>
    </w:p>
    <w:p w14:paraId="0000003D" w14:textId="77777777" w:rsidR="00E00537" w:rsidRDefault="00E00537">
      <w:pPr>
        <w:spacing w:line="360" w:lineRule="auto"/>
        <w:jc w:val="both"/>
      </w:pPr>
    </w:p>
    <w:p w14:paraId="0000003E" w14:textId="77777777" w:rsidR="00E00537" w:rsidRDefault="00E035F9">
      <w:pPr>
        <w:spacing w:line="360" w:lineRule="auto"/>
        <w:jc w:val="both"/>
      </w:pPr>
      <w:r>
        <w:t xml:space="preserve">Ajzen, I. (1991) ‘The theory of planned behavior’, </w:t>
      </w:r>
      <w:r>
        <w:rPr>
          <w:i/>
        </w:rPr>
        <w:t>Organizational Behavior and Human Decision Processes</w:t>
      </w:r>
      <w:r>
        <w:t>, 50(2), pp.179-211.</w:t>
      </w:r>
    </w:p>
    <w:p w14:paraId="0000003F" w14:textId="77777777" w:rsidR="00E00537" w:rsidRDefault="00E00537">
      <w:pPr>
        <w:spacing w:line="360" w:lineRule="auto"/>
        <w:jc w:val="both"/>
      </w:pPr>
    </w:p>
    <w:p w14:paraId="00000040" w14:textId="77777777" w:rsidR="00E00537" w:rsidRDefault="00E035F9">
      <w:pPr>
        <w:spacing w:line="360" w:lineRule="auto"/>
        <w:jc w:val="both"/>
      </w:pPr>
      <w:r>
        <w:t xml:space="preserve">Ajzen, I. (2002) ‘Perceived behavioral control, self‐efficacy, locus of control, and the theory of planned behavior’, </w:t>
      </w:r>
      <w:r>
        <w:rPr>
          <w:i/>
        </w:rPr>
        <w:t>Journal of Applied Social Psychology</w:t>
      </w:r>
      <w:r>
        <w:t>, 32(4), pp.665-683.</w:t>
      </w:r>
    </w:p>
    <w:p w14:paraId="00000041" w14:textId="77777777" w:rsidR="00E00537" w:rsidRDefault="00E00537">
      <w:pPr>
        <w:spacing w:line="360" w:lineRule="auto"/>
        <w:jc w:val="both"/>
      </w:pPr>
    </w:p>
    <w:p w14:paraId="00000042" w14:textId="77777777" w:rsidR="00E00537" w:rsidRDefault="00E035F9">
      <w:pPr>
        <w:spacing w:line="360" w:lineRule="auto"/>
        <w:jc w:val="both"/>
      </w:pPr>
      <w:r>
        <w:t xml:space="preserve">Piaget, J. (1952) </w:t>
      </w:r>
      <w:r>
        <w:rPr>
          <w:i/>
        </w:rPr>
        <w:t>The origins of intelligence in children.</w:t>
      </w:r>
      <w:r>
        <w:t xml:space="preserve"> International Univers</w:t>
      </w:r>
      <w:r>
        <w:t>ities Press.</w:t>
      </w:r>
    </w:p>
    <w:p w14:paraId="00000043" w14:textId="77777777" w:rsidR="00E00537" w:rsidRDefault="00E00537">
      <w:pPr>
        <w:spacing w:line="360" w:lineRule="auto"/>
        <w:jc w:val="both"/>
      </w:pPr>
    </w:p>
    <w:p w14:paraId="00000044" w14:textId="77777777" w:rsidR="00E00537" w:rsidRDefault="00E035F9">
      <w:pPr>
        <w:spacing w:line="360" w:lineRule="auto"/>
        <w:jc w:val="both"/>
      </w:pPr>
      <w:r>
        <w:t xml:space="preserve">Piaget, J. (1954) </w:t>
      </w:r>
      <w:r>
        <w:rPr>
          <w:i/>
        </w:rPr>
        <w:t>The construction of reality in the child.</w:t>
      </w:r>
      <w:r>
        <w:t xml:space="preserve"> Basic Books.</w:t>
      </w:r>
    </w:p>
    <w:p w14:paraId="00000045" w14:textId="77777777" w:rsidR="00E00537" w:rsidRDefault="00E00537">
      <w:pPr>
        <w:spacing w:line="360" w:lineRule="auto"/>
        <w:jc w:val="both"/>
      </w:pPr>
    </w:p>
    <w:p w14:paraId="00000046" w14:textId="77777777" w:rsidR="00E00537" w:rsidRDefault="00E035F9">
      <w:pPr>
        <w:spacing w:line="360" w:lineRule="auto"/>
        <w:jc w:val="both"/>
      </w:pPr>
      <w:r>
        <w:t xml:space="preserve">Piaget, J. (1977) </w:t>
      </w:r>
      <w:r>
        <w:rPr>
          <w:i/>
        </w:rPr>
        <w:t xml:space="preserve">The development of thought: Equilibration of cognitive structures. </w:t>
      </w:r>
      <w:r>
        <w:t>Viking Press.</w:t>
      </w:r>
    </w:p>
    <w:p w14:paraId="00000047" w14:textId="77777777" w:rsidR="00E00537" w:rsidRDefault="00E00537">
      <w:pPr>
        <w:spacing w:line="360" w:lineRule="auto"/>
        <w:jc w:val="both"/>
      </w:pPr>
    </w:p>
    <w:p w14:paraId="00000048" w14:textId="77777777" w:rsidR="00E00537" w:rsidRDefault="00E035F9">
      <w:pPr>
        <w:spacing w:line="360" w:lineRule="auto"/>
        <w:jc w:val="both"/>
      </w:pPr>
      <w:r>
        <w:t xml:space="preserve">Piaget, J., &amp; </w:t>
      </w:r>
      <w:proofErr w:type="spellStart"/>
      <w:r>
        <w:t>Inhelder</w:t>
      </w:r>
      <w:proofErr w:type="spellEnd"/>
      <w:r>
        <w:t xml:space="preserve">, B. (1969) </w:t>
      </w:r>
      <w:r>
        <w:rPr>
          <w:i/>
        </w:rPr>
        <w:t>The psychology of the child</w:t>
      </w:r>
      <w:r>
        <w:t>. Basic</w:t>
      </w:r>
      <w:r>
        <w:t xml:space="preserve"> Books.</w:t>
      </w:r>
    </w:p>
    <w:p w14:paraId="00000049" w14:textId="77777777" w:rsidR="00E00537" w:rsidRDefault="00E00537">
      <w:pPr>
        <w:spacing w:line="360" w:lineRule="auto"/>
        <w:jc w:val="both"/>
      </w:pPr>
    </w:p>
    <w:p w14:paraId="0000004A" w14:textId="77777777" w:rsidR="00E00537" w:rsidRDefault="00E035F9">
      <w:pPr>
        <w:spacing w:line="360" w:lineRule="auto"/>
        <w:jc w:val="both"/>
      </w:pPr>
      <w:r>
        <w:t xml:space="preserve">Tajfel, H., &amp; Turner, J. C. (1979) ‘An integrative theory of intergroup conflict. In W. G. Austin &amp; S. </w:t>
      </w:r>
      <w:proofErr w:type="spellStart"/>
      <w:r>
        <w:t>Worchel</w:t>
      </w:r>
      <w:proofErr w:type="spellEnd"/>
      <w:r>
        <w:t xml:space="preserve"> (Eds.)’, </w:t>
      </w:r>
      <w:r>
        <w:rPr>
          <w:i/>
        </w:rPr>
        <w:t>The social psychology of intergroup relations</w:t>
      </w:r>
      <w:r>
        <w:t>. Monterey, CA: Brooks/Cole Publishing Company, pp. 33-47.</w:t>
      </w:r>
    </w:p>
    <w:p w14:paraId="0000004B" w14:textId="77777777" w:rsidR="00E00537" w:rsidRDefault="00E00537">
      <w:pPr>
        <w:spacing w:line="360" w:lineRule="auto"/>
        <w:jc w:val="both"/>
      </w:pPr>
    </w:p>
    <w:p w14:paraId="0000004C" w14:textId="77777777" w:rsidR="00E00537" w:rsidRDefault="00E035F9">
      <w:pPr>
        <w:spacing w:line="360" w:lineRule="auto"/>
        <w:jc w:val="both"/>
      </w:pPr>
      <w:r>
        <w:t>Turner, J. C. (1985) ‘</w:t>
      </w:r>
      <w:r>
        <w:t xml:space="preserve">Social categorization and the self-concept: A social cognitive theory of group behavior’, </w:t>
      </w:r>
      <w:r>
        <w:rPr>
          <w:i/>
        </w:rPr>
        <w:t>Advances in group processes: Theory and research</w:t>
      </w:r>
      <w:r>
        <w:t>. Greenwich, CT: JAI Press. Vol. 2, pp. 77-122.</w:t>
      </w:r>
    </w:p>
    <w:p w14:paraId="0000004D" w14:textId="77777777" w:rsidR="00E00537" w:rsidRDefault="00E00537">
      <w:pPr>
        <w:spacing w:line="360" w:lineRule="auto"/>
        <w:jc w:val="both"/>
      </w:pPr>
    </w:p>
    <w:p w14:paraId="0000004E" w14:textId="77777777" w:rsidR="00E00537" w:rsidRDefault="00E035F9">
      <w:pPr>
        <w:spacing w:line="360" w:lineRule="auto"/>
        <w:jc w:val="both"/>
      </w:pPr>
      <w:r>
        <w:t>Webb, T. L., &amp; Sheeran, P. (2006) ‘Does changing behavioral intention</w:t>
      </w:r>
      <w:r>
        <w:t xml:space="preserve">s engender behavior change? A meta-analysis of the experimental evidence’, </w:t>
      </w:r>
      <w:r>
        <w:rPr>
          <w:i/>
        </w:rPr>
        <w:t>Psychological Bulletin</w:t>
      </w:r>
      <w:r>
        <w:t>, 132(2), pp.249-268</w:t>
      </w:r>
    </w:p>
    <w:sectPr w:rsidR="00E0053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0537"/>
    <w:rsid w:val="0013331C"/>
    <w:rsid w:val="00684C80"/>
    <w:rsid w:val="008F60AB"/>
    <w:rsid w:val="00CD4445"/>
    <w:rsid w:val="00E00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AE1871"/>
  <w15:docId w15:val="{938283E0-3051-7E4A-9528-CE8E9E312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1660</Words>
  <Characters>9463</Characters>
  <Application>Microsoft Office Word</Application>
  <DocSecurity>0</DocSecurity>
  <Lines>78</Lines>
  <Paragraphs>22</Paragraphs>
  <ScaleCrop>false</ScaleCrop>
  <Company/>
  <LinksUpToDate>false</LinksUpToDate>
  <CharactersWithSpaces>11101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Nazima Parveen</cp:lastModifiedBy>
  <cp:revision>2</cp:revision>
  <dcterms:created xsi:type="dcterms:W3CDTF">2023-03-23T13:47:00Z</dcterms:created>
  <dcterms:modified xsi:type="dcterms:W3CDTF">2023-03-23T13:47:00Z</dcterms:modified>
</cp:coreProperties>
</file>