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6E6CE" w14:textId="3F1FEB85" w:rsidR="00192C76" w:rsidRPr="00B839C4" w:rsidRDefault="00192C76" w:rsidP="00192C76">
      <w:pPr>
        <w:spacing w:after="0" w:line="480" w:lineRule="auto"/>
        <w:rPr>
          <w:rFonts w:ascii="Times New Roman" w:hAnsi="Times New Roman" w:cs="Times New Roman"/>
          <w:b/>
          <w:bCs/>
          <w:sz w:val="24"/>
          <w:szCs w:val="24"/>
        </w:rPr>
      </w:pPr>
      <w:r w:rsidRPr="00B839C4">
        <w:rPr>
          <w:rFonts w:ascii="Times New Roman" w:hAnsi="Times New Roman" w:cs="Times New Roman"/>
          <w:b/>
          <w:bCs/>
          <w:sz w:val="24"/>
          <w:szCs w:val="24"/>
        </w:rPr>
        <w:t xml:space="preserve">Running Head: </w:t>
      </w:r>
      <w:r w:rsidR="00616254" w:rsidRPr="00616254">
        <w:rPr>
          <w:rFonts w:ascii="Times New Roman" w:hAnsi="Times New Roman" w:cs="Times New Roman"/>
          <w:b/>
          <w:bCs/>
          <w:sz w:val="24"/>
          <w:szCs w:val="24"/>
        </w:rPr>
        <w:t>Management Essay</w:t>
      </w:r>
    </w:p>
    <w:p w14:paraId="6E415B47" w14:textId="77777777" w:rsidR="00192C76" w:rsidRPr="00B839C4" w:rsidRDefault="00192C76" w:rsidP="00192C76">
      <w:pPr>
        <w:spacing w:after="0" w:line="480" w:lineRule="auto"/>
        <w:rPr>
          <w:rFonts w:ascii="Times New Roman" w:hAnsi="Times New Roman" w:cs="Times New Roman"/>
          <w:b/>
          <w:bCs/>
          <w:sz w:val="24"/>
          <w:szCs w:val="24"/>
        </w:rPr>
      </w:pPr>
    </w:p>
    <w:p w14:paraId="5C57A91A" w14:textId="77777777" w:rsidR="00192C76" w:rsidRPr="00B839C4" w:rsidRDefault="00192C76" w:rsidP="00192C76">
      <w:pPr>
        <w:spacing w:after="0" w:line="480" w:lineRule="auto"/>
        <w:rPr>
          <w:rFonts w:ascii="Times New Roman" w:hAnsi="Times New Roman" w:cs="Times New Roman"/>
          <w:b/>
          <w:bCs/>
          <w:sz w:val="24"/>
          <w:szCs w:val="24"/>
        </w:rPr>
      </w:pPr>
    </w:p>
    <w:p w14:paraId="29FF4375" w14:textId="77777777" w:rsidR="00192C76" w:rsidRPr="00B839C4" w:rsidRDefault="00192C76" w:rsidP="00192C76">
      <w:pPr>
        <w:spacing w:after="0" w:line="480" w:lineRule="auto"/>
        <w:rPr>
          <w:rFonts w:ascii="Times New Roman" w:hAnsi="Times New Roman" w:cs="Times New Roman"/>
          <w:b/>
          <w:bCs/>
          <w:sz w:val="24"/>
          <w:szCs w:val="24"/>
        </w:rPr>
      </w:pPr>
    </w:p>
    <w:p w14:paraId="40CBA064" w14:textId="77777777" w:rsidR="00192C76" w:rsidRPr="00B839C4" w:rsidRDefault="00192C76" w:rsidP="00192C76">
      <w:pPr>
        <w:spacing w:after="0" w:line="480" w:lineRule="auto"/>
        <w:rPr>
          <w:rFonts w:ascii="Times New Roman" w:hAnsi="Times New Roman" w:cs="Times New Roman"/>
          <w:b/>
          <w:bCs/>
          <w:sz w:val="24"/>
          <w:szCs w:val="24"/>
        </w:rPr>
      </w:pPr>
    </w:p>
    <w:p w14:paraId="5ED501B4" w14:textId="77777777" w:rsidR="00192C76" w:rsidRPr="00B839C4" w:rsidRDefault="00192C76" w:rsidP="00192C76">
      <w:pPr>
        <w:spacing w:after="0" w:line="480" w:lineRule="auto"/>
        <w:rPr>
          <w:rFonts w:ascii="Times New Roman" w:hAnsi="Times New Roman" w:cs="Times New Roman"/>
          <w:b/>
          <w:bCs/>
          <w:sz w:val="24"/>
          <w:szCs w:val="24"/>
        </w:rPr>
      </w:pPr>
    </w:p>
    <w:p w14:paraId="2CAF4D61" w14:textId="77777777" w:rsidR="00192C76" w:rsidRPr="00B839C4" w:rsidRDefault="00192C76" w:rsidP="00192C76">
      <w:pPr>
        <w:spacing w:after="0" w:line="480" w:lineRule="auto"/>
        <w:rPr>
          <w:rFonts w:ascii="Times New Roman" w:hAnsi="Times New Roman" w:cs="Times New Roman"/>
          <w:b/>
          <w:bCs/>
          <w:sz w:val="24"/>
          <w:szCs w:val="24"/>
        </w:rPr>
      </w:pPr>
    </w:p>
    <w:p w14:paraId="5C3846CC" w14:textId="77777777" w:rsidR="00192C76" w:rsidRPr="00B839C4" w:rsidRDefault="00192C76" w:rsidP="00192C76">
      <w:pPr>
        <w:spacing w:after="0" w:line="480" w:lineRule="auto"/>
        <w:rPr>
          <w:rFonts w:ascii="Times New Roman" w:hAnsi="Times New Roman" w:cs="Times New Roman"/>
          <w:b/>
          <w:bCs/>
          <w:sz w:val="24"/>
          <w:szCs w:val="24"/>
        </w:rPr>
      </w:pPr>
    </w:p>
    <w:p w14:paraId="7600E1AA" w14:textId="77777777" w:rsidR="00192C76" w:rsidRPr="00B839C4" w:rsidRDefault="00192C76" w:rsidP="00192C76">
      <w:pPr>
        <w:spacing w:after="0" w:line="480" w:lineRule="auto"/>
        <w:rPr>
          <w:rFonts w:ascii="Times New Roman" w:hAnsi="Times New Roman" w:cs="Times New Roman"/>
          <w:b/>
          <w:bCs/>
          <w:sz w:val="24"/>
          <w:szCs w:val="24"/>
        </w:rPr>
      </w:pPr>
    </w:p>
    <w:p w14:paraId="1ADE23A2" w14:textId="77777777" w:rsidR="00192C76" w:rsidRPr="00B839C4" w:rsidRDefault="00192C76" w:rsidP="00192C76">
      <w:pPr>
        <w:spacing w:after="0" w:line="480" w:lineRule="auto"/>
        <w:rPr>
          <w:rFonts w:ascii="Times New Roman" w:hAnsi="Times New Roman" w:cs="Times New Roman"/>
          <w:b/>
          <w:bCs/>
          <w:sz w:val="24"/>
          <w:szCs w:val="24"/>
        </w:rPr>
      </w:pPr>
    </w:p>
    <w:p w14:paraId="439C6CC8" w14:textId="4C619601" w:rsidR="008E7216" w:rsidRDefault="008E7216" w:rsidP="00FA5F03">
      <w:pPr>
        <w:spacing w:after="0" w:line="360" w:lineRule="auto"/>
        <w:jc w:val="center"/>
        <w:rPr>
          <w:rFonts w:ascii="Arial" w:hAnsi="Arial" w:cs="Arial"/>
          <w:b/>
          <w:bCs/>
        </w:rPr>
      </w:pPr>
      <w:r>
        <w:rPr>
          <w:rFonts w:ascii="Arial" w:hAnsi="Arial" w:cs="Arial"/>
          <w:b/>
          <w:bCs/>
        </w:rPr>
        <w:t>Module Code: BMSW5101</w:t>
      </w:r>
    </w:p>
    <w:p w14:paraId="56C488C4" w14:textId="351C4F3A" w:rsidR="008E7216" w:rsidRDefault="008E7216" w:rsidP="00FA5F03">
      <w:pPr>
        <w:spacing w:after="0" w:line="360" w:lineRule="auto"/>
        <w:jc w:val="center"/>
        <w:rPr>
          <w:rFonts w:ascii="Arial" w:hAnsi="Arial" w:cs="Arial"/>
          <w:b/>
          <w:bCs/>
        </w:rPr>
      </w:pPr>
      <w:r>
        <w:rPr>
          <w:rFonts w:ascii="Arial" w:hAnsi="Arial" w:cs="Arial"/>
          <w:b/>
          <w:bCs/>
        </w:rPr>
        <w:t>Module: Developing Workplace critical Thinking</w:t>
      </w:r>
    </w:p>
    <w:p w14:paraId="1A18385E" w14:textId="412B1483" w:rsidR="008E7216" w:rsidRDefault="008E7216" w:rsidP="00FA5F03">
      <w:pPr>
        <w:spacing w:after="0" w:line="360" w:lineRule="auto"/>
        <w:jc w:val="center"/>
        <w:rPr>
          <w:rFonts w:ascii="Arial" w:hAnsi="Arial" w:cs="Arial"/>
          <w:b/>
          <w:bCs/>
        </w:rPr>
      </w:pPr>
      <w:r>
        <w:rPr>
          <w:rFonts w:ascii="Arial" w:hAnsi="Arial" w:cs="Arial"/>
          <w:b/>
          <w:bCs/>
        </w:rPr>
        <w:t>Assignment Title: Developing Workplace Critical Thinking Portfolio of Assignment</w:t>
      </w:r>
    </w:p>
    <w:p w14:paraId="2CBEC8B9" w14:textId="7A9C7438" w:rsidR="008E7216" w:rsidRDefault="008E7216" w:rsidP="00FA5F03">
      <w:pPr>
        <w:spacing w:after="0" w:line="360" w:lineRule="auto"/>
        <w:jc w:val="center"/>
        <w:rPr>
          <w:rFonts w:ascii="Arial" w:hAnsi="Arial" w:cs="Arial"/>
          <w:b/>
          <w:bCs/>
        </w:rPr>
      </w:pPr>
      <w:r>
        <w:rPr>
          <w:rFonts w:ascii="Arial" w:hAnsi="Arial" w:cs="Arial"/>
          <w:b/>
          <w:bCs/>
        </w:rPr>
        <w:t>Lecturer: Zahra Mohammad Nazari</w:t>
      </w:r>
    </w:p>
    <w:p w14:paraId="581260F6" w14:textId="413905B3" w:rsidR="00FA5F03" w:rsidRDefault="00FA5F03" w:rsidP="00FA5F03">
      <w:pPr>
        <w:spacing w:after="0" w:line="360" w:lineRule="auto"/>
        <w:jc w:val="center"/>
        <w:rPr>
          <w:rFonts w:ascii="Arial" w:hAnsi="Arial" w:cs="Arial"/>
          <w:b/>
          <w:bCs/>
        </w:rPr>
      </w:pPr>
      <w:r>
        <w:rPr>
          <w:rFonts w:ascii="Arial" w:hAnsi="Arial" w:cs="Arial"/>
          <w:b/>
          <w:bCs/>
        </w:rPr>
        <w:t xml:space="preserve">Name: Nicoleta </w:t>
      </w:r>
      <w:proofErr w:type="spellStart"/>
      <w:r>
        <w:rPr>
          <w:rFonts w:ascii="Arial" w:hAnsi="Arial" w:cs="Arial"/>
          <w:b/>
          <w:bCs/>
        </w:rPr>
        <w:t>Mocanu</w:t>
      </w:r>
      <w:proofErr w:type="spellEnd"/>
    </w:p>
    <w:p w14:paraId="0248E55C" w14:textId="541E981B" w:rsidR="00192C76" w:rsidRDefault="00FA5F03" w:rsidP="00FA5F03">
      <w:pPr>
        <w:jc w:val="center"/>
        <w:rPr>
          <w:rFonts w:ascii="Times New Roman" w:hAnsi="Times New Roman" w:cs="Times New Roman"/>
          <w:sz w:val="24"/>
          <w:szCs w:val="24"/>
        </w:rPr>
      </w:pPr>
      <w:r>
        <w:rPr>
          <w:rFonts w:ascii="Arial" w:hAnsi="Arial" w:cs="Arial"/>
          <w:b/>
          <w:bCs/>
        </w:rPr>
        <w:t>Student ID: 2118432</w:t>
      </w:r>
      <w:r w:rsidR="00192C76">
        <w:rPr>
          <w:rFonts w:ascii="Times New Roman" w:hAnsi="Times New Roman" w:cs="Times New Roman"/>
          <w:sz w:val="24"/>
          <w:szCs w:val="24"/>
        </w:rPr>
        <w:br w:type="page"/>
      </w:r>
    </w:p>
    <w:sdt>
      <w:sdtPr>
        <w:rPr>
          <w:rFonts w:asciiTheme="minorHAnsi" w:eastAsiaTheme="minorHAnsi" w:hAnsiTheme="minorHAnsi" w:cstheme="minorBidi"/>
          <w:b/>
          <w:bCs/>
          <w:i/>
          <w:iCs/>
          <w:color w:val="auto"/>
          <w:sz w:val="22"/>
          <w:szCs w:val="22"/>
        </w:rPr>
        <w:id w:val="-1469428184"/>
        <w:docPartObj>
          <w:docPartGallery w:val="Table of Contents"/>
          <w:docPartUnique/>
        </w:docPartObj>
      </w:sdtPr>
      <w:sdtEndPr>
        <w:rPr>
          <w:i w:val="0"/>
          <w:iCs w:val="0"/>
          <w:noProof/>
        </w:rPr>
      </w:sdtEndPr>
      <w:sdtContent>
        <w:p w14:paraId="19CCB4A3" w14:textId="583DC183" w:rsidR="00744006" w:rsidRPr="00744006" w:rsidRDefault="00744006" w:rsidP="00744006">
          <w:pPr>
            <w:pStyle w:val="TOCHeading"/>
            <w:spacing w:before="0" w:line="360" w:lineRule="auto"/>
            <w:jc w:val="center"/>
            <w:rPr>
              <w:rFonts w:ascii="Times New Roman" w:hAnsi="Times New Roman" w:cs="Times New Roman"/>
              <w:b/>
              <w:bCs/>
              <w:i/>
              <w:iCs/>
              <w:color w:val="auto"/>
              <w:sz w:val="24"/>
              <w:szCs w:val="24"/>
            </w:rPr>
          </w:pPr>
          <w:r w:rsidRPr="00744006">
            <w:rPr>
              <w:rFonts w:ascii="Times New Roman" w:hAnsi="Times New Roman" w:cs="Times New Roman"/>
              <w:b/>
              <w:bCs/>
              <w:i/>
              <w:iCs/>
              <w:color w:val="auto"/>
              <w:sz w:val="24"/>
              <w:szCs w:val="24"/>
            </w:rPr>
            <w:t>Table of Contents</w:t>
          </w:r>
        </w:p>
        <w:p w14:paraId="06C83199" w14:textId="4D6B67F7" w:rsidR="001B30F7" w:rsidRPr="001B30F7" w:rsidRDefault="00744006" w:rsidP="001B30F7">
          <w:pPr>
            <w:pStyle w:val="TOC1"/>
            <w:tabs>
              <w:tab w:val="right" w:leader="dot" w:pos="9350"/>
            </w:tabs>
            <w:spacing w:after="0" w:line="360" w:lineRule="auto"/>
            <w:rPr>
              <w:rFonts w:ascii="Times New Roman" w:eastAsiaTheme="minorEastAsia" w:hAnsi="Times New Roman" w:cs="Times New Roman"/>
              <w:noProof/>
              <w:sz w:val="24"/>
              <w:szCs w:val="24"/>
            </w:rPr>
          </w:pPr>
          <w:r w:rsidRPr="00744006">
            <w:rPr>
              <w:rFonts w:ascii="Times New Roman" w:hAnsi="Times New Roman" w:cs="Times New Roman"/>
              <w:sz w:val="24"/>
              <w:szCs w:val="24"/>
            </w:rPr>
            <w:fldChar w:fldCharType="begin"/>
          </w:r>
          <w:r w:rsidRPr="00744006">
            <w:rPr>
              <w:rFonts w:ascii="Times New Roman" w:hAnsi="Times New Roman" w:cs="Times New Roman"/>
              <w:sz w:val="24"/>
              <w:szCs w:val="24"/>
            </w:rPr>
            <w:instrText xml:space="preserve"> TOC \o "1-3" \h \z \u </w:instrText>
          </w:r>
          <w:r w:rsidRPr="00744006">
            <w:rPr>
              <w:rFonts w:ascii="Times New Roman" w:hAnsi="Times New Roman" w:cs="Times New Roman"/>
              <w:sz w:val="24"/>
              <w:szCs w:val="24"/>
            </w:rPr>
            <w:fldChar w:fldCharType="separate"/>
          </w:r>
          <w:hyperlink w:anchor="_Toc129123042" w:history="1">
            <w:r w:rsidR="001B30F7" w:rsidRPr="001B30F7">
              <w:rPr>
                <w:rStyle w:val="Hyperlink"/>
                <w:rFonts w:ascii="Times New Roman" w:hAnsi="Times New Roman" w:cs="Times New Roman"/>
                <w:noProof/>
                <w:sz w:val="24"/>
                <w:szCs w:val="24"/>
              </w:rPr>
              <w:t>Introduction</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_Toc129123042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3</w:t>
            </w:r>
            <w:r w:rsidR="001B30F7" w:rsidRPr="001B30F7">
              <w:rPr>
                <w:rFonts w:ascii="Times New Roman" w:hAnsi="Times New Roman" w:cs="Times New Roman"/>
                <w:noProof/>
                <w:webHidden/>
                <w:sz w:val="24"/>
                <w:szCs w:val="24"/>
              </w:rPr>
              <w:fldChar w:fldCharType="end"/>
            </w:r>
          </w:hyperlink>
        </w:p>
        <w:p w14:paraId="4923648B" w14:textId="43601995"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43" w:history="1">
            <w:r w:rsidR="001B30F7" w:rsidRPr="001B30F7">
              <w:rPr>
                <w:rStyle w:val="Hyperlink"/>
                <w:rFonts w:ascii="Times New Roman" w:hAnsi="Times New Roman" w:cs="Times New Roman"/>
                <w:noProof/>
                <w:sz w:val="24"/>
                <w:szCs w:val="24"/>
              </w:rPr>
              <w:t>Background</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_Toc129123043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3</w:t>
            </w:r>
            <w:r w:rsidR="001B30F7" w:rsidRPr="001B30F7">
              <w:rPr>
                <w:rFonts w:ascii="Times New Roman" w:hAnsi="Times New Roman" w:cs="Times New Roman"/>
                <w:noProof/>
                <w:webHidden/>
                <w:sz w:val="24"/>
                <w:szCs w:val="24"/>
              </w:rPr>
              <w:fldChar w:fldCharType="end"/>
            </w:r>
          </w:hyperlink>
        </w:p>
        <w:p w14:paraId="6DD4F78B" w14:textId="3F4AACDA"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44" w:history="1">
            <w:r w:rsidR="001B30F7" w:rsidRPr="001B30F7">
              <w:rPr>
                <w:rStyle w:val="Hyperlink"/>
                <w:rFonts w:ascii="Times New Roman" w:hAnsi="Times New Roman" w:cs="Times New Roman"/>
                <w:noProof/>
                <w:sz w:val="24"/>
                <w:szCs w:val="24"/>
              </w:rPr>
              <w:t>Products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_Toc129123044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3</w:t>
            </w:r>
            <w:r w:rsidR="001B30F7" w:rsidRPr="001B30F7">
              <w:rPr>
                <w:rFonts w:ascii="Times New Roman" w:hAnsi="Times New Roman" w:cs="Times New Roman"/>
                <w:noProof/>
                <w:webHidden/>
                <w:sz w:val="24"/>
                <w:szCs w:val="24"/>
              </w:rPr>
              <w:fldChar w:fldCharType="end"/>
            </w:r>
          </w:hyperlink>
        </w:p>
        <w:p w14:paraId="1E29818A" w14:textId="5AABB536"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45" w:history="1">
            <w:r w:rsidR="001B30F7" w:rsidRPr="001B30F7">
              <w:rPr>
                <w:rStyle w:val="Hyperlink"/>
                <w:rFonts w:ascii="Times New Roman" w:hAnsi="Times New Roman" w:cs="Times New Roman"/>
                <w:noProof/>
                <w:sz w:val="24"/>
                <w:szCs w:val="24"/>
              </w:rPr>
              <w:t>Main Operation</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_Toc129123045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4</w:t>
            </w:r>
            <w:r w:rsidR="001B30F7" w:rsidRPr="001B30F7">
              <w:rPr>
                <w:rFonts w:ascii="Times New Roman" w:hAnsi="Times New Roman" w:cs="Times New Roman"/>
                <w:noProof/>
                <w:webHidden/>
                <w:sz w:val="24"/>
                <w:szCs w:val="24"/>
              </w:rPr>
              <w:fldChar w:fldCharType="end"/>
            </w:r>
          </w:hyperlink>
        </w:p>
        <w:p w14:paraId="395B504B" w14:textId="7D1CC717"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46" w:history="1">
            <w:r w:rsidR="001B30F7" w:rsidRPr="001B30F7">
              <w:rPr>
                <w:rStyle w:val="Hyperlink"/>
                <w:rFonts w:ascii="Times New Roman" w:hAnsi="Times New Roman" w:cs="Times New Roman"/>
                <w:noProof/>
                <w:sz w:val="24"/>
                <w:szCs w:val="24"/>
              </w:rPr>
              <w:t>Target Market</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_Toc129123046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4</w:t>
            </w:r>
            <w:r w:rsidR="001B30F7" w:rsidRPr="001B30F7">
              <w:rPr>
                <w:rFonts w:ascii="Times New Roman" w:hAnsi="Times New Roman" w:cs="Times New Roman"/>
                <w:noProof/>
                <w:webHidden/>
                <w:sz w:val="24"/>
                <w:szCs w:val="24"/>
              </w:rPr>
              <w:fldChar w:fldCharType="end"/>
            </w:r>
          </w:hyperlink>
        </w:p>
        <w:p w14:paraId="7F2419D2" w14:textId="2EDC28C7"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47" w:history="1">
            <w:r w:rsidR="001B30F7" w:rsidRPr="001B30F7">
              <w:rPr>
                <w:rStyle w:val="Hyperlink"/>
                <w:rFonts w:ascii="Times New Roman" w:hAnsi="Times New Roman" w:cs="Times New Roman"/>
                <w:noProof/>
                <w:sz w:val="24"/>
                <w:szCs w:val="24"/>
              </w:rPr>
              <w:t>Profit Margin</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_Toc129123047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4</w:t>
            </w:r>
            <w:r w:rsidR="001B30F7" w:rsidRPr="001B30F7">
              <w:rPr>
                <w:rFonts w:ascii="Times New Roman" w:hAnsi="Times New Roman" w:cs="Times New Roman"/>
                <w:noProof/>
                <w:webHidden/>
                <w:sz w:val="24"/>
                <w:szCs w:val="24"/>
              </w:rPr>
              <w:fldChar w:fldCharType="end"/>
            </w:r>
          </w:hyperlink>
        </w:p>
        <w:p w14:paraId="26FF7F8E" w14:textId="5BC69348"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48" w:history="1">
            <w:r w:rsidR="001B30F7" w:rsidRPr="001B30F7">
              <w:rPr>
                <w:rStyle w:val="Hyperlink"/>
                <w:rFonts w:ascii="Times New Roman" w:hAnsi="Times New Roman" w:cs="Times New Roman"/>
                <w:noProof/>
                <w:sz w:val="24"/>
                <w:szCs w:val="24"/>
              </w:rPr>
              <w:t>Number of Employees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_Toc129123048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5</w:t>
            </w:r>
            <w:r w:rsidR="001B30F7" w:rsidRPr="001B30F7">
              <w:rPr>
                <w:rFonts w:ascii="Times New Roman" w:hAnsi="Times New Roman" w:cs="Times New Roman"/>
                <w:noProof/>
                <w:webHidden/>
                <w:sz w:val="24"/>
                <w:szCs w:val="24"/>
              </w:rPr>
              <w:fldChar w:fldCharType="end"/>
            </w:r>
          </w:hyperlink>
        </w:p>
        <w:p w14:paraId="32CD4493" w14:textId="54F243AD"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49" w:history="1">
            <w:r w:rsidR="001B30F7" w:rsidRPr="001B30F7">
              <w:rPr>
                <w:rStyle w:val="Hyperlink"/>
                <w:rFonts w:ascii="Times New Roman" w:hAnsi="Times New Roman" w:cs="Times New Roman"/>
                <w:noProof/>
                <w:sz w:val="24"/>
                <w:szCs w:val="24"/>
              </w:rPr>
              <w:t>Management Theories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_Toc129123049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5</w:t>
            </w:r>
            <w:r w:rsidR="001B30F7" w:rsidRPr="001B30F7">
              <w:rPr>
                <w:rFonts w:ascii="Times New Roman" w:hAnsi="Times New Roman" w:cs="Times New Roman"/>
                <w:noProof/>
                <w:webHidden/>
                <w:sz w:val="24"/>
                <w:szCs w:val="24"/>
              </w:rPr>
              <w:fldChar w:fldCharType="end"/>
            </w:r>
          </w:hyperlink>
        </w:p>
        <w:p w14:paraId="07CC9B04" w14:textId="3064B5F2"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0" w:history="1">
            <w:r w:rsidR="001B30F7" w:rsidRPr="001B30F7">
              <w:rPr>
                <w:rStyle w:val="Hyperlink"/>
                <w:rFonts w:ascii="Times New Roman" w:hAnsi="Times New Roman" w:cs="Times New Roman"/>
                <w:noProof/>
                <w:sz w:val="24"/>
                <w:szCs w:val="24"/>
              </w:rPr>
              <w:t>Scientific Management</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_Toc129123050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5</w:t>
            </w:r>
            <w:r w:rsidR="001B30F7" w:rsidRPr="001B30F7">
              <w:rPr>
                <w:rFonts w:ascii="Times New Roman" w:hAnsi="Times New Roman" w:cs="Times New Roman"/>
                <w:noProof/>
                <w:webHidden/>
                <w:sz w:val="24"/>
                <w:szCs w:val="24"/>
              </w:rPr>
              <w:fldChar w:fldCharType="end"/>
            </w:r>
          </w:hyperlink>
        </w:p>
        <w:p w14:paraId="4F63933D" w14:textId="4668832D"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1" w:history="1">
            <w:r w:rsidR="001B30F7" w:rsidRPr="001B30F7">
              <w:rPr>
                <w:rStyle w:val="Hyperlink"/>
                <w:rFonts w:ascii="Times New Roman" w:hAnsi="Times New Roman" w:cs="Times New Roman"/>
                <w:noProof/>
                <w:sz w:val="24"/>
                <w:szCs w:val="24"/>
              </w:rPr>
              <w:t>Human Relations Theory</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_Toc129123051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5</w:t>
            </w:r>
            <w:r w:rsidR="001B30F7" w:rsidRPr="001B30F7">
              <w:rPr>
                <w:rFonts w:ascii="Times New Roman" w:hAnsi="Times New Roman" w:cs="Times New Roman"/>
                <w:noProof/>
                <w:webHidden/>
                <w:sz w:val="24"/>
                <w:szCs w:val="24"/>
              </w:rPr>
              <w:fldChar w:fldCharType="end"/>
            </w:r>
          </w:hyperlink>
        </w:p>
        <w:p w14:paraId="3A145A23" w14:textId="0A86CF5A"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2" w:history="1">
            <w:r w:rsidR="001B30F7" w:rsidRPr="001B30F7">
              <w:rPr>
                <w:rStyle w:val="Hyperlink"/>
                <w:rFonts w:ascii="Times New Roman" w:hAnsi="Times New Roman" w:cs="Times New Roman"/>
                <w:noProof/>
                <w:sz w:val="24"/>
                <w:szCs w:val="24"/>
              </w:rPr>
              <w:t>Total Quality Management</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_Toc129123052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6</w:t>
            </w:r>
            <w:r w:rsidR="001B30F7" w:rsidRPr="001B30F7">
              <w:rPr>
                <w:rFonts w:ascii="Times New Roman" w:hAnsi="Times New Roman" w:cs="Times New Roman"/>
                <w:noProof/>
                <w:webHidden/>
                <w:sz w:val="24"/>
                <w:szCs w:val="24"/>
              </w:rPr>
              <w:fldChar w:fldCharType="end"/>
            </w:r>
          </w:hyperlink>
        </w:p>
        <w:p w14:paraId="39D2B56D" w14:textId="1075DE5C"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53" w:history="1">
            <w:r w:rsidR="001B30F7" w:rsidRPr="001B30F7">
              <w:rPr>
                <w:rStyle w:val="Hyperlink"/>
                <w:rFonts w:ascii="Times New Roman" w:hAnsi="Times New Roman" w:cs="Times New Roman"/>
                <w:noProof/>
                <w:sz w:val="24"/>
                <w:szCs w:val="24"/>
              </w:rPr>
              <w:t>Human Relation Theory</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_Toc129123053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6</w:t>
            </w:r>
            <w:r w:rsidR="001B30F7" w:rsidRPr="001B30F7">
              <w:rPr>
                <w:rFonts w:ascii="Times New Roman" w:hAnsi="Times New Roman" w:cs="Times New Roman"/>
                <w:noProof/>
                <w:webHidden/>
                <w:sz w:val="24"/>
                <w:szCs w:val="24"/>
              </w:rPr>
              <w:fldChar w:fldCharType="end"/>
            </w:r>
          </w:hyperlink>
        </w:p>
        <w:p w14:paraId="6386DFBA" w14:textId="68BEF388"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54" w:history="1">
            <w:r w:rsidR="001B30F7" w:rsidRPr="001B30F7">
              <w:rPr>
                <w:rStyle w:val="Hyperlink"/>
                <w:rFonts w:ascii="Times New Roman" w:hAnsi="Times New Roman" w:cs="Times New Roman"/>
                <w:noProof/>
                <w:sz w:val="24"/>
                <w:szCs w:val="24"/>
              </w:rPr>
              <w:t>Advantages of Human Relations Theory</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_Toc129123054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7</w:t>
            </w:r>
            <w:r w:rsidR="001B30F7" w:rsidRPr="001B30F7">
              <w:rPr>
                <w:rFonts w:ascii="Times New Roman" w:hAnsi="Times New Roman" w:cs="Times New Roman"/>
                <w:noProof/>
                <w:webHidden/>
                <w:sz w:val="24"/>
                <w:szCs w:val="24"/>
              </w:rPr>
              <w:fldChar w:fldCharType="end"/>
            </w:r>
          </w:hyperlink>
        </w:p>
        <w:p w14:paraId="4841C733" w14:textId="32A59479"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5" w:history="1">
            <w:r w:rsidR="001B30F7" w:rsidRPr="001B30F7">
              <w:rPr>
                <w:rStyle w:val="Hyperlink"/>
                <w:rFonts w:ascii="Times New Roman" w:hAnsi="Times New Roman" w:cs="Times New Roman"/>
                <w:noProof/>
                <w:sz w:val="24"/>
                <w:szCs w:val="24"/>
              </w:rPr>
              <w:t>Positive Work Environment</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_Toc129123055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7</w:t>
            </w:r>
            <w:r w:rsidR="001B30F7" w:rsidRPr="001B30F7">
              <w:rPr>
                <w:rFonts w:ascii="Times New Roman" w:hAnsi="Times New Roman" w:cs="Times New Roman"/>
                <w:noProof/>
                <w:webHidden/>
                <w:sz w:val="24"/>
                <w:szCs w:val="24"/>
              </w:rPr>
              <w:fldChar w:fldCharType="end"/>
            </w:r>
          </w:hyperlink>
        </w:p>
        <w:p w14:paraId="1E83C732" w14:textId="007F75A9"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6" w:history="1">
            <w:r w:rsidR="001B30F7" w:rsidRPr="001B30F7">
              <w:rPr>
                <w:rStyle w:val="Hyperlink"/>
                <w:rFonts w:ascii="Times New Roman" w:hAnsi="Times New Roman" w:cs="Times New Roman"/>
                <w:noProof/>
                <w:sz w:val="24"/>
                <w:szCs w:val="24"/>
              </w:rPr>
              <w:t>Employee Motivation</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_Toc129123056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7</w:t>
            </w:r>
            <w:r w:rsidR="001B30F7" w:rsidRPr="001B30F7">
              <w:rPr>
                <w:rFonts w:ascii="Times New Roman" w:hAnsi="Times New Roman" w:cs="Times New Roman"/>
                <w:noProof/>
                <w:webHidden/>
                <w:sz w:val="24"/>
                <w:szCs w:val="24"/>
              </w:rPr>
              <w:fldChar w:fldCharType="end"/>
            </w:r>
          </w:hyperlink>
        </w:p>
        <w:p w14:paraId="407D9092" w14:textId="2DE4E271"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7" w:history="1">
            <w:r w:rsidR="001B30F7" w:rsidRPr="001B30F7">
              <w:rPr>
                <w:rStyle w:val="Hyperlink"/>
                <w:rFonts w:ascii="Times New Roman" w:hAnsi="Times New Roman" w:cs="Times New Roman"/>
                <w:noProof/>
                <w:sz w:val="24"/>
                <w:szCs w:val="24"/>
              </w:rPr>
              <w:t>Increased Productivity</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_Toc129123057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7</w:t>
            </w:r>
            <w:r w:rsidR="001B30F7" w:rsidRPr="001B30F7">
              <w:rPr>
                <w:rFonts w:ascii="Times New Roman" w:hAnsi="Times New Roman" w:cs="Times New Roman"/>
                <w:noProof/>
                <w:webHidden/>
                <w:sz w:val="24"/>
                <w:szCs w:val="24"/>
              </w:rPr>
              <w:fldChar w:fldCharType="end"/>
            </w:r>
          </w:hyperlink>
        </w:p>
        <w:p w14:paraId="2C200EDA" w14:textId="4297483F"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58" w:history="1">
            <w:r w:rsidR="001B30F7" w:rsidRPr="001B30F7">
              <w:rPr>
                <w:rStyle w:val="Hyperlink"/>
                <w:rFonts w:ascii="Times New Roman" w:hAnsi="Times New Roman" w:cs="Times New Roman"/>
                <w:noProof/>
                <w:sz w:val="24"/>
                <w:szCs w:val="24"/>
              </w:rPr>
              <w:t>Disadvantages of Human Relations Theory</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_Toc129123058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8</w:t>
            </w:r>
            <w:r w:rsidR="001B30F7" w:rsidRPr="001B30F7">
              <w:rPr>
                <w:rFonts w:ascii="Times New Roman" w:hAnsi="Times New Roman" w:cs="Times New Roman"/>
                <w:noProof/>
                <w:webHidden/>
                <w:sz w:val="24"/>
                <w:szCs w:val="24"/>
              </w:rPr>
              <w:fldChar w:fldCharType="end"/>
            </w:r>
          </w:hyperlink>
        </w:p>
        <w:p w14:paraId="64E6848E" w14:textId="2FFCB5DF"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59" w:history="1">
            <w:r w:rsidR="001B30F7" w:rsidRPr="001B30F7">
              <w:rPr>
                <w:rStyle w:val="Hyperlink"/>
                <w:rFonts w:ascii="Times New Roman" w:hAnsi="Times New Roman" w:cs="Times New Roman"/>
                <w:noProof/>
                <w:sz w:val="24"/>
                <w:szCs w:val="24"/>
              </w:rPr>
              <w:t>Time-Consuming</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_Toc129123059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8</w:t>
            </w:r>
            <w:r w:rsidR="001B30F7" w:rsidRPr="001B30F7">
              <w:rPr>
                <w:rFonts w:ascii="Times New Roman" w:hAnsi="Times New Roman" w:cs="Times New Roman"/>
                <w:noProof/>
                <w:webHidden/>
                <w:sz w:val="24"/>
                <w:szCs w:val="24"/>
              </w:rPr>
              <w:fldChar w:fldCharType="end"/>
            </w:r>
          </w:hyperlink>
        </w:p>
        <w:p w14:paraId="7A7820BC" w14:textId="2728F1E6"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60" w:history="1">
            <w:r w:rsidR="001B30F7" w:rsidRPr="001B30F7">
              <w:rPr>
                <w:rStyle w:val="Hyperlink"/>
                <w:rFonts w:ascii="Times New Roman" w:hAnsi="Times New Roman" w:cs="Times New Roman"/>
                <w:noProof/>
                <w:sz w:val="24"/>
                <w:szCs w:val="24"/>
              </w:rPr>
              <w:t>Potential for Conflict</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_Toc129123060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8</w:t>
            </w:r>
            <w:r w:rsidR="001B30F7" w:rsidRPr="001B30F7">
              <w:rPr>
                <w:rFonts w:ascii="Times New Roman" w:hAnsi="Times New Roman" w:cs="Times New Roman"/>
                <w:noProof/>
                <w:webHidden/>
                <w:sz w:val="24"/>
                <w:szCs w:val="24"/>
              </w:rPr>
              <w:fldChar w:fldCharType="end"/>
            </w:r>
          </w:hyperlink>
        </w:p>
        <w:p w14:paraId="6D8CD4BD" w14:textId="57150480"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61" w:history="1">
            <w:r w:rsidR="001B30F7" w:rsidRPr="001B30F7">
              <w:rPr>
                <w:rStyle w:val="Hyperlink"/>
                <w:rFonts w:ascii="Times New Roman" w:hAnsi="Times New Roman" w:cs="Times New Roman"/>
                <w:noProof/>
                <w:sz w:val="24"/>
                <w:szCs w:val="24"/>
              </w:rPr>
              <w:t>Difficulty In Measuring Success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_Toc129123061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8</w:t>
            </w:r>
            <w:r w:rsidR="001B30F7" w:rsidRPr="001B30F7">
              <w:rPr>
                <w:rFonts w:ascii="Times New Roman" w:hAnsi="Times New Roman" w:cs="Times New Roman"/>
                <w:noProof/>
                <w:webHidden/>
                <w:sz w:val="24"/>
                <w:szCs w:val="24"/>
              </w:rPr>
              <w:fldChar w:fldCharType="end"/>
            </w:r>
          </w:hyperlink>
        </w:p>
        <w:p w14:paraId="4ECA4E05" w14:textId="18A281C8"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62" w:history="1">
            <w:r w:rsidR="001B30F7" w:rsidRPr="001B30F7">
              <w:rPr>
                <w:rStyle w:val="Hyperlink"/>
                <w:rFonts w:ascii="Times New Roman" w:hAnsi="Times New Roman" w:cs="Times New Roman"/>
                <w:noProof/>
                <w:sz w:val="24"/>
                <w:szCs w:val="24"/>
              </w:rPr>
              <w:t>Nature Of Conflicts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_Toc129123062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9</w:t>
            </w:r>
            <w:r w:rsidR="001B30F7" w:rsidRPr="001B30F7">
              <w:rPr>
                <w:rFonts w:ascii="Times New Roman" w:hAnsi="Times New Roman" w:cs="Times New Roman"/>
                <w:noProof/>
                <w:webHidden/>
                <w:sz w:val="24"/>
                <w:szCs w:val="24"/>
              </w:rPr>
              <w:fldChar w:fldCharType="end"/>
            </w:r>
          </w:hyperlink>
        </w:p>
        <w:p w14:paraId="421FFD4B" w14:textId="235CB57E"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63" w:history="1">
            <w:r w:rsidR="001B30F7" w:rsidRPr="001B30F7">
              <w:rPr>
                <w:rStyle w:val="Hyperlink"/>
                <w:rFonts w:ascii="Times New Roman" w:hAnsi="Times New Roman" w:cs="Times New Roman"/>
                <w:noProof/>
                <w:sz w:val="24"/>
                <w:szCs w:val="24"/>
              </w:rPr>
              <w:t>Conflict Between Employees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_Toc129123063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9</w:t>
            </w:r>
            <w:r w:rsidR="001B30F7" w:rsidRPr="001B30F7">
              <w:rPr>
                <w:rFonts w:ascii="Times New Roman" w:hAnsi="Times New Roman" w:cs="Times New Roman"/>
                <w:noProof/>
                <w:webHidden/>
                <w:sz w:val="24"/>
                <w:szCs w:val="24"/>
              </w:rPr>
              <w:fldChar w:fldCharType="end"/>
            </w:r>
          </w:hyperlink>
        </w:p>
        <w:p w14:paraId="6044FA2A" w14:textId="37171EB1"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64" w:history="1">
            <w:r w:rsidR="001B30F7" w:rsidRPr="001B30F7">
              <w:rPr>
                <w:rStyle w:val="Hyperlink"/>
                <w:rFonts w:ascii="Times New Roman" w:hAnsi="Times New Roman" w:cs="Times New Roman"/>
                <w:noProof/>
                <w:sz w:val="24"/>
                <w:szCs w:val="24"/>
              </w:rPr>
              <w:t>The Conflict Between Management and Employees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_Toc129123064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9</w:t>
            </w:r>
            <w:r w:rsidR="001B30F7" w:rsidRPr="001B30F7">
              <w:rPr>
                <w:rFonts w:ascii="Times New Roman" w:hAnsi="Times New Roman" w:cs="Times New Roman"/>
                <w:noProof/>
                <w:webHidden/>
                <w:sz w:val="24"/>
                <w:szCs w:val="24"/>
              </w:rPr>
              <w:fldChar w:fldCharType="end"/>
            </w:r>
          </w:hyperlink>
        </w:p>
        <w:p w14:paraId="513E07E1" w14:textId="018C4DE9"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65" w:history="1">
            <w:r w:rsidR="001B30F7" w:rsidRPr="001B30F7">
              <w:rPr>
                <w:rStyle w:val="Hyperlink"/>
                <w:rFonts w:ascii="Times New Roman" w:hAnsi="Times New Roman" w:cs="Times New Roman"/>
                <w:noProof/>
                <w:sz w:val="24"/>
                <w:szCs w:val="24"/>
              </w:rPr>
              <w:t>Conflict Over Resources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_Toc129123065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9</w:t>
            </w:r>
            <w:r w:rsidR="001B30F7" w:rsidRPr="001B30F7">
              <w:rPr>
                <w:rFonts w:ascii="Times New Roman" w:hAnsi="Times New Roman" w:cs="Times New Roman"/>
                <w:noProof/>
                <w:webHidden/>
                <w:sz w:val="24"/>
                <w:szCs w:val="24"/>
              </w:rPr>
              <w:fldChar w:fldCharType="end"/>
            </w:r>
          </w:hyperlink>
        </w:p>
        <w:p w14:paraId="53C12EC9" w14:textId="2CB88B87" w:rsidR="001B30F7" w:rsidRPr="001B30F7" w:rsidRDefault="00000000" w:rsidP="001B30F7">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29123066" w:history="1">
            <w:r w:rsidR="001B30F7" w:rsidRPr="001B30F7">
              <w:rPr>
                <w:rStyle w:val="Hyperlink"/>
                <w:rFonts w:ascii="Times New Roman" w:hAnsi="Times New Roman" w:cs="Times New Roman"/>
                <w:noProof/>
                <w:sz w:val="24"/>
                <w:szCs w:val="24"/>
              </w:rPr>
              <w:t>Conflict Between Departments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_Toc129123066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10</w:t>
            </w:r>
            <w:r w:rsidR="001B30F7" w:rsidRPr="001B30F7">
              <w:rPr>
                <w:rFonts w:ascii="Times New Roman" w:hAnsi="Times New Roman" w:cs="Times New Roman"/>
                <w:noProof/>
                <w:webHidden/>
                <w:sz w:val="24"/>
                <w:szCs w:val="24"/>
              </w:rPr>
              <w:fldChar w:fldCharType="end"/>
            </w:r>
          </w:hyperlink>
        </w:p>
        <w:p w14:paraId="352CAC03" w14:textId="3EE837B5"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67" w:history="1">
            <w:r w:rsidR="001B30F7" w:rsidRPr="001B30F7">
              <w:rPr>
                <w:rStyle w:val="Hyperlink"/>
                <w:rFonts w:ascii="Times New Roman" w:hAnsi="Times New Roman" w:cs="Times New Roman"/>
                <w:noProof/>
                <w:sz w:val="24"/>
                <w:szCs w:val="24"/>
              </w:rPr>
              <w:t>Conclusive Summary</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_Toc129123067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10</w:t>
            </w:r>
            <w:r w:rsidR="001B30F7" w:rsidRPr="001B30F7">
              <w:rPr>
                <w:rFonts w:ascii="Times New Roman" w:hAnsi="Times New Roman" w:cs="Times New Roman"/>
                <w:noProof/>
                <w:webHidden/>
                <w:sz w:val="24"/>
                <w:szCs w:val="24"/>
              </w:rPr>
              <w:fldChar w:fldCharType="end"/>
            </w:r>
          </w:hyperlink>
        </w:p>
        <w:p w14:paraId="0DCFC483" w14:textId="5E7DD50D" w:rsidR="001B30F7" w:rsidRPr="001B30F7" w:rsidRDefault="00000000" w:rsidP="001B30F7">
          <w:pPr>
            <w:pStyle w:val="TOC1"/>
            <w:tabs>
              <w:tab w:val="right" w:leader="dot" w:pos="9350"/>
            </w:tabs>
            <w:spacing w:after="0" w:line="360" w:lineRule="auto"/>
            <w:rPr>
              <w:rFonts w:ascii="Times New Roman" w:eastAsiaTheme="minorEastAsia" w:hAnsi="Times New Roman" w:cs="Times New Roman"/>
              <w:noProof/>
              <w:sz w:val="24"/>
              <w:szCs w:val="24"/>
            </w:rPr>
          </w:pPr>
          <w:hyperlink w:anchor="_Toc129123068" w:history="1">
            <w:r w:rsidR="001B30F7" w:rsidRPr="001B30F7">
              <w:rPr>
                <w:rStyle w:val="Hyperlink"/>
                <w:rFonts w:ascii="Times New Roman" w:hAnsi="Times New Roman" w:cs="Times New Roman"/>
                <w:noProof/>
                <w:sz w:val="24"/>
                <w:szCs w:val="24"/>
              </w:rPr>
              <w:t>References</w:t>
            </w:r>
            <w:r w:rsidR="001B30F7" w:rsidRPr="001B30F7">
              <w:rPr>
                <w:rFonts w:ascii="Times New Roman" w:hAnsi="Times New Roman" w:cs="Times New Roman"/>
                <w:noProof/>
                <w:webHidden/>
                <w:sz w:val="24"/>
                <w:szCs w:val="24"/>
              </w:rPr>
              <w:tab/>
            </w:r>
            <w:r w:rsidR="001B30F7" w:rsidRPr="001B30F7">
              <w:rPr>
                <w:rFonts w:ascii="Times New Roman" w:hAnsi="Times New Roman" w:cs="Times New Roman"/>
                <w:noProof/>
                <w:webHidden/>
                <w:sz w:val="24"/>
                <w:szCs w:val="24"/>
              </w:rPr>
              <w:fldChar w:fldCharType="begin"/>
            </w:r>
            <w:r w:rsidR="001B30F7" w:rsidRPr="001B30F7">
              <w:rPr>
                <w:rFonts w:ascii="Times New Roman" w:hAnsi="Times New Roman" w:cs="Times New Roman"/>
                <w:noProof/>
                <w:webHidden/>
                <w:sz w:val="24"/>
                <w:szCs w:val="24"/>
              </w:rPr>
              <w:instrText xml:space="preserve"> PAGEREF _Toc129123068 \h </w:instrText>
            </w:r>
            <w:r w:rsidR="001B30F7" w:rsidRPr="001B30F7">
              <w:rPr>
                <w:rFonts w:ascii="Times New Roman" w:hAnsi="Times New Roman" w:cs="Times New Roman"/>
                <w:noProof/>
                <w:webHidden/>
                <w:sz w:val="24"/>
                <w:szCs w:val="24"/>
              </w:rPr>
            </w:r>
            <w:r w:rsidR="001B30F7" w:rsidRPr="001B30F7">
              <w:rPr>
                <w:rFonts w:ascii="Times New Roman" w:hAnsi="Times New Roman" w:cs="Times New Roman"/>
                <w:noProof/>
                <w:webHidden/>
                <w:sz w:val="24"/>
                <w:szCs w:val="24"/>
              </w:rPr>
              <w:fldChar w:fldCharType="separate"/>
            </w:r>
            <w:r w:rsidR="001B30F7" w:rsidRPr="001B30F7">
              <w:rPr>
                <w:rFonts w:ascii="Times New Roman" w:hAnsi="Times New Roman" w:cs="Times New Roman"/>
                <w:noProof/>
                <w:webHidden/>
                <w:sz w:val="24"/>
                <w:szCs w:val="24"/>
              </w:rPr>
              <w:t>12</w:t>
            </w:r>
            <w:r w:rsidR="001B30F7" w:rsidRPr="001B30F7">
              <w:rPr>
                <w:rFonts w:ascii="Times New Roman" w:hAnsi="Times New Roman" w:cs="Times New Roman"/>
                <w:noProof/>
                <w:webHidden/>
                <w:sz w:val="24"/>
                <w:szCs w:val="24"/>
              </w:rPr>
              <w:fldChar w:fldCharType="end"/>
            </w:r>
          </w:hyperlink>
        </w:p>
        <w:p w14:paraId="5D3A848A" w14:textId="76B28BC3" w:rsidR="00744006" w:rsidRDefault="00744006" w:rsidP="00744006">
          <w:pPr>
            <w:spacing w:after="0" w:line="360" w:lineRule="auto"/>
          </w:pPr>
          <w:r w:rsidRPr="00744006">
            <w:rPr>
              <w:rFonts w:ascii="Times New Roman" w:hAnsi="Times New Roman" w:cs="Times New Roman"/>
              <w:b/>
              <w:bCs/>
              <w:noProof/>
              <w:sz w:val="24"/>
              <w:szCs w:val="24"/>
            </w:rPr>
            <w:fldChar w:fldCharType="end"/>
          </w:r>
        </w:p>
      </w:sdtContent>
    </w:sdt>
    <w:p w14:paraId="5A9715D0" w14:textId="77777777" w:rsidR="00192C76" w:rsidRDefault="00192C76">
      <w:pPr>
        <w:rPr>
          <w:rFonts w:ascii="Times New Roman" w:hAnsi="Times New Roman" w:cs="Times New Roman"/>
          <w:sz w:val="24"/>
          <w:szCs w:val="24"/>
        </w:rPr>
      </w:pPr>
      <w:r>
        <w:rPr>
          <w:rFonts w:ascii="Times New Roman" w:hAnsi="Times New Roman" w:cs="Times New Roman"/>
          <w:sz w:val="24"/>
          <w:szCs w:val="24"/>
        </w:rPr>
        <w:br w:type="page"/>
      </w:r>
    </w:p>
    <w:p w14:paraId="7BEF2F36" w14:textId="77777777" w:rsidR="00616254" w:rsidRPr="00181715" w:rsidRDefault="00616254" w:rsidP="00616254">
      <w:pPr>
        <w:pStyle w:val="Heading1"/>
      </w:pPr>
      <w:bookmarkStart w:id="0" w:name="_Toc129123042"/>
      <w:r w:rsidRPr="00181715">
        <w:lastRenderedPageBreak/>
        <w:t>Introduction</w:t>
      </w:r>
      <w:bookmarkEnd w:id="0"/>
    </w:p>
    <w:p w14:paraId="21F3171E"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Asda is a grocery store chain founded in the United Kingdom that also sells apparel, electronics, and other household appliances among its extensive selection of goods. The provision of items that are both inexpensive and easy to use for the company's clientele is the primary focus of the company's operations. Asda has successfully put its management theory into practice as the company focuses on reducing costs, increasing efficiency, and providing excellent service to its clients. In this essay, we will investigate how the company uses management theories and how these theories have allowed it to become one of the major grocery chains in the UK.</w:t>
      </w:r>
    </w:p>
    <w:p w14:paraId="05CA8DFA"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46B56C83" w14:textId="77777777" w:rsidR="00616254" w:rsidRPr="00181715" w:rsidRDefault="00616254" w:rsidP="00616254">
      <w:pPr>
        <w:pStyle w:val="Heading2"/>
      </w:pPr>
      <w:bookmarkStart w:id="1" w:name="_Toc129123043"/>
      <w:r w:rsidRPr="00181715">
        <w:t>Background</w:t>
      </w:r>
      <w:bookmarkEnd w:id="1"/>
    </w:p>
    <w:p w14:paraId="3910BC60" w14:textId="5F212366"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 xml:space="preserve">In 1949, a group of farmers in Leeds, United Kingdom, established Asda intending to provide reasonably priced food to the residents of their neighborhood. The creative management tactics used by the company prioritized the delivery of high-quality goods at competitive rates, which contributed to the development of the enterprise. In 1999, one of the most successful and well-known retail companies, Walmart, purchased Asda. Since </w:t>
      </w:r>
      <w:proofErr w:type="gramStart"/>
      <w:r w:rsidRPr="00181715">
        <w:rPr>
          <w:rFonts w:ascii="Times New Roman" w:hAnsi="Times New Roman" w:cs="Times New Roman"/>
          <w:sz w:val="24"/>
          <w:szCs w:val="24"/>
        </w:rPr>
        <w:t>then</w:t>
      </w:r>
      <w:proofErr w:type="gramEnd"/>
      <w:r w:rsidRPr="00181715">
        <w:rPr>
          <w:rFonts w:ascii="Times New Roman" w:hAnsi="Times New Roman" w:cs="Times New Roman"/>
          <w:sz w:val="24"/>
          <w:szCs w:val="24"/>
        </w:rPr>
        <w:t xml:space="preserve"> Asda has been able to develop and extend its operations with the assistance of Walmart's worldwide resources and managerial knowledge.</w:t>
      </w:r>
      <w:r w:rsidR="00FD5B7F">
        <w:rPr>
          <w:rFonts w:ascii="Times New Roman" w:hAnsi="Times New Roman" w:cs="Times New Roman"/>
          <w:sz w:val="24"/>
          <w:szCs w:val="24"/>
        </w:rPr>
        <w:t xml:space="preserve"> (</w:t>
      </w:r>
      <w:proofErr w:type="spellStart"/>
      <w:r w:rsidR="00FD5B7F">
        <w:rPr>
          <w:rFonts w:ascii="Times New Roman" w:hAnsi="Times New Roman" w:cs="Times New Roman"/>
          <w:color w:val="222222"/>
          <w:sz w:val="24"/>
          <w:szCs w:val="24"/>
          <w:shd w:val="clear" w:color="auto" w:fill="FFFFFF"/>
        </w:rPr>
        <w:t>Olum</w:t>
      </w:r>
      <w:proofErr w:type="spellEnd"/>
      <w:r w:rsidR="00FD5B7F">
        <w:rPr>
          <w:rFonts w:ascii="Times New Roman" w:hAnsi="Times New Roman" w:cs="Times New Roman"/>
          <w:color w:val="222222"/>
          <w:sz w:val="24"/>
          <w:szCs w:val="24"/>
          <w:shd w:val="clear" w:color="auto" w:fill="FFFFFF"/>
        </w:rPr>
        <w:t>, 2004)</w:t>
      </w:r>
    </w:p>
    <w:p w14:paraId="52178019"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6A9A1506" w14:textId="77777777" w:rsidR="00616254" w:rsidRPr="00181715" w:rsidRDefault="00616254" w:rsidP="00616254">
      <w:pPr>
        <w:pStyle w:val="Heading2"/>
      </w:pPr>
      <w:bookmarkStart w:id="2" w:name="_Toc129123044"/>
      <w:r w:rsidRPr="00181715">
        <w:t>Products</w:t>
      </w:r>
      <w:bookmarkEnd w:id="2"/>
    </w:p>
    <w:p w14:paraId="34256E22"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 xml:space="preserve">Asda has a diverse selection of goods, some of which include fresh fruit, meat, dairy products, items from the bakery, and frozen meals. Also, the firm sells things that are not related to food, such as apparel, electronics, and household appliances. Asda is well-known for having </w:t>
      </w:r>
      <w:r w:rsidRPr="00181715">
        <w:rPr>
          <w:rFonts w:ascii="Times New Roman" w:hAnsi="Times New Roman" w:cs="Times New Roman"/>
          <w:sz w:val="24"/>
          <w:szCs w:val="24"/>
        </w:rPr>
        <w:lastRenderedPageBreak/>
        <w:t>competitive pricing as well as a dedication to providing its consumers with items of the highest possible quality.</w:t>
      </w:r>
    </w:p>
    <w:p w14:paraId="1AFED7DC"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3DABCDAB" w14:textId="77777777" w:rsidR="00616254" w:rsidRPr="00181715" w:rsidRDefault="00616254" w:rsidP="00616254">
      <w:pPr>
        <w:pStyle w:val="Heading2"/>
      </w:pPr>
      <w:bookmarkStart w:id="3" w:name="_Toc129123045"/>
      <w:r w:rsidRPr="00181715">
        <w:t>Main Operation</w:t>
      </w:r>
      <w:bookmarkEnd w:id="3"/>
    </w:p>
    <w:p w14:paraId="02FDDC30"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Asda is one of the major supermarket chains in the United Kingdom since it has over 630 locations. The provision of items that are both inexpensive and easy to use for the company's clientele is the primary focus of the company's operations. Asda has introduced several cutting-edge management strategies, such as the "Asda Price Promise" and the "Scan &amp; Go" system, to guarantee that its business processes are efficient and that its consumers are satisfied with the goods and services offered.</w:t>
      </w:r>
    </w:p>
    <w:p w14:paraId="5FF4C05A"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4B842F43" w14:textId="77777777" w:rsidR="00616254" w:rsidRPr="00181715" w:rsidRDefault="00616254" w:rsidP="00616254">
      <w:pPr>
        <w:pStyle w:val="Heading2"/>
      </w:pPr>
      <w:bookmarkStart w:id="4" w:name="_Toc129123046"/>
      <w:r w:rsidRPr="00181715">
        <w:t>Target Market</w:t>
      </w:r>
      <w:bookmarkEnd w:id="4"/>
    </w:p>
    <w:p w14:paraId="291603C5" w14:textId="4E241C65"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People of different ages and economic backgrounds are included in Asda's definition of their ideal customer. The company has designed its goods and developed its marketing techniques intending to appeal to a broad demographic, which includes the elderly, young professionals, and families. Because of its dedication to offering reasonably priced goods, Asda has become a favorite retailer among customers who are watching their spending.</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Jones, 1981)</w:t>
      </w:r>
    </w:p>
    <w:p w14:paraId="4C9B5BA8"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7F18139E" w14:textId="77777777" w:rsidR="00616254" w:rsidRPr="00181715" w:rsidRDefault="00616254" w:rsidP="00616254">
      <w:pPr>
        <w:pStyle w:val="Heading2"/>
      </w:pPr>
      <w:bookmarkStart w:id="5" w:name="_Toc129123047"/>
      <w:r w:rsidRPr="00181715">
        <w:t>Profit Margin</w:t>
      </w:r>
      <w:bookmarkEnd w:id="5"/>
    </w:p>
    <w:p w14:paraId="59B5A190"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 xml:space="preserve">According to its financial filings of the company, its profit margin for Asda is around 3%, which is quite low in comparison to other businesses operating in the food retail market. To increase its profitability and maintain its global competitiveness, Asda has undertaken several </w:t>
      </w:r>
      <w:r w:rsidRPr="00181715">
        <w:rPr>
          <w:rFonts w:ascii="Times New Roman" w:hAnsi="Times New Roman" w:cs="Times New Roman"/>
          <w:sz w:val="24"/>
          <w:szCs w:val="24"/>
        </w:rPr>
        <w:lastRenderedPageBreak/>
        <w:t>cost-cutting strategies, such as decreasing its overhead expenses and enhancing the efficiency of its supply chain.</w:t>
      </w:r>
    </w:p>
    <w:p w14:paraId="2803F33F"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3A977AE0" w14:textId="77777777" w:rsidR="00616254" w:rsidRPr="00181715" w:rsidRDefault="00616254" w:rsidP="00616254">
      <w:pPr>
        <w:pStyle w:val="Heading2"/>
      </w:pPr>
      <w:bookmarkStart w:id="6" w:name="_Toc129123048"/>
      <w:r w:rsidRPr="00181715">
        <w:t>Number of Employees</w:t>
      </w:r>
      <w:bookmarkEnd w:id="6"/>
    </w:p>
    <w:p w14:paraId="6051A5AF"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As of the year 2021, Asda is one of the major employers in the United Kingdom, with more than 145,000 staff members working for the company. The organization has provided its workers with the opportunity to enhance their careers by instituting several different employee training programs, one of which is called the "Asda Academy."</w:t>
      </w:r>
    </w:p>
    <w:p w14:paraId="374E2143" w14:textId="77777777" w:rsidR="00616254" w:rsidRPr="00181715" w:rsidRDefault="00616254" w:rsidP="00616254">
      <w:pPr>
        <w:pStyle w:val="NoSpacing"/>
        <w:spacing w:line="480" w:lineRule="auto"/>
        <w:rPr>
          <w:rFonts w:ascii="Times New Roman" w:hAnsi="Times New Roman" w:cs="Times New Roman"/>
          <w:sz w:val="24"/>
          <w:szCs w:val="24"/>
        </w:rPr>
      </w:pPr>
    </w:p>
    <w:p w14:paraId="4B5ED664" w14:textId="77777777" w:rsidR="00616254" w:rsidRPr="00181715" w:rsidRDefault="00616254" w:rsidP="00616254">
      <w:pPr>
        <w:pStyle w:val="Heading1"/>
      </w:pPr>
      <w:bookmarkStart w:id="7" w:name="_Toc129123049"/>
      <w:r w:rsidRPr="00181715">
        <w:t>Management Theories</w:t>
      </w:r>
      <w:bookmarkEnd w:id="7"/>
    </w:p>
    <w:p w14:paraId="10538602"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Several distinct management theories have been established over time, and each of these ideas has its own unique set of principles and practices. In the following paragraphs, we will explore a few of the management theories applicable to the operations of Asda.</w:t>
      </w:r>
    </w:p>
    <w:p w14:paraId="6F48BFBC"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54F0744D" w14:textId="77777777" w:rsidR="00616254" w:rsidRPr="00181715" w:rsidRDefault="00616254" w:rsidP="00616254">
      <w:pPr>
        <w:pStyle w:val="Heading2"/>
      </w:pPr>
      <w:bookmarkStart w:id="8" w:name="_Toc129123050"/>
      <w:r w:rsidRPr="00181715">
        <w:t>Scientific Management</w:t>
      </w:r>
      <w:bookmarkEnd w:id="8"/>
    </w:p>
    <w:p w14:paraId="27AA821E" w14:textId="57B6A293"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The goal of scientific management, often known as Taylorism, is to increase productivity and efficiency through the objective evaluation of existing work procedures. This idea has been put into practice at Asda, which uses data and analytics to improve the efficiency of its supply chain management and inventory administration. For instance, the corporation analyses the data from sales to make predictions about future demand and then modifies the amount of inventory following those predictions.</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Kwok, 2014)</w:t>
      </w:r>
    </w:p>
    <w:p w14:paraId="534E9210" w14:textId="1081B704" w:rsidR="00616254" w:rsidRDefault="00616254" w:rsidP="00616254">
      <w:pPr>
        <w:pStyle w:val="NoSpacing"/>
        <w:spacing w:line="480" w:lineRule="auto"/>
        <w:rPr>
          <w:rFonts w:ascii="Times New Roman" w:hAnsi="Times New Roman" w:cs="Times New Roman"/>
          <w:sz w:val="24"/>
          <w:szCs w:val="24"/>
        </w:rPr>
      </w:pPr>
    </w:p>
    <w:p w14:paraId="5B56D890" w14:textId="77777777" w:rsidR="001B30F7" w:rsidRPr="00181715" w:rsidRDefault="001B30F7" w:rsidP="00616254">
      <w:pPr>
        <w:pStyle w:val="NoSpacing"/>
        <w:spacing w:line="480" w:lineRule="auto"/>
        <w:rPr>
          <w:rFonts w:ascii="Times New Roman" w:hAnsi="Times New Roman" w:cs="Times New Roman"/>
          <w:sz w:val="24"/>
          <w:szCs w:val="24"/>
        </w:rPr>
      </w:pPr>
    </w:p>
    <w:p w14:paraId="08464F80" w14:textId="77777777" w:rsidR="00616254" w:rsidRPr="00181715" w:rsidRDefault="00616254" w:rsidP="00616254">
      <w:pPr>
        <w:pStyle w:val="Heading2"/>
      </w:pPr>
      <w:bookmarkStart w:id="9" w:name="_Toc129123051"/>
      <w:r w:rsidRPr="00181715">
        <w:lastRenderedPageBreak/>
        <w:t>Human Relations Theory</w:t>
      </w:r>
      <w:bookmarkEnd w:id="9"/>
    </w:p>
    <w:p w14:paraId="0C649342"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The Human Relations Theory places a strong focus on the significance of social and psychological aspects in the working environment. This concept has been put into practice at Asda through the provision of a constructive and encouraging atmosphere inside the workplace for its staff members. To give its workers options for professional progression, the corporation provides employee training programs such as "Asda Academy." A good and inclusive work atmosphere may also be helped along by Asda's strong commitment to diversity and inclusion in the workplace.</w:t>
      </w:r>
    </w:p>
    <w:p w14:paraId="0971EF78"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72FC93AD" w14:textId="77777777" w:rsidR="00616254" w:rsidRPr="00181715" w:rsidRDefault="00616254" w:rsidP="00616254">
      <w:pPr>
        <w:pStyle w:val="Heading2"/>
      </w:pPr>
      <w:bookmarkStart w:id="10" w:name="_Toc129123052"/>
      <w:r w:rsidRPr="00181715">
        <w:t>Total Quality Management</w:t>
      </w:r>
      <w:bookmarkEnd w:id="10"/>
    </w:p>
    <w:p w14:paraId="5EBA3FD1" w14:textId="46DE68EF"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Total quality management, sometimes known as TQM, is a school of thought in management that focuses on both ongoing improvement and complete customer fulfillment. This concept has been put into practice at Asda, which uses input from customers to enhance the quality of its goods and services. Furthermore, the firm has developed many quality control methods, such as routine product and facility inspections, to guarantee that its wares are of the highest possible grade.</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Zapf, 2002)</w:t>
      </w:r>
    </w:p>
    <w:p w14:paraId="6EA05578" w14:textId="77777777" w:rsidR="00616254" w:rsidRPr="00181715" w:rsidRDefault="00616254" w:rsidP="00616254">
      <w:pPr>
        <w:pStyle w:val="NoSpacing"/>
        <w:spacing w:line="480" w:lineRule="auto"/>
        <w:rPr>
          <w:rFonts w:ascii="Times New Roman" w:hAnsi="Times New Roman" w:cs="Times New Roman"/>
          <w:sz w:val="24"/>
          <w:szCs w:val="24"/>
        </w:rPr>
      </w:pPr>
    </w:p>
    <w:p w14:paraId="17FBDB00" w14:textId="11553CEB" w:rsidR="00616254" w:rsidRPr="00181715" w:rsidRDefault="00616254" w:rsidP="00616254">
      <w:pPr>
        <w:pStyle w:val="Heading1"/>
      </w:pPr>
      <w:bookmarkStart w:id="11" w:name="_Toc129123053"/>
      <w:r w:rsidRPr="00181715">
        <w:t>Human Relation</w:t>
      </w:r>
      <w:r>
        <w:t xml:space="preserve"> Theory</w:t>
      </w:r>
      <w:bookmarkEnd w:id="11"/>
    </w:p>
    <w:p w14:paraId="340D52F6"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 xml:space="preserve">A management theory known as the human relations theory places a strong focus on the significance of social and psychological variables in the workplace. An employee's health and happiness, as well as what drives them to do their jobs, are at the center of this management philosophy, which is known as "people-centered management." While the human relations theory does have certain benefits, it also has several drawbacks that may have a negative impact </w:t>
      </w:r>
      <w:r w:rsidRPr="00181715">
        <w:rPr>
          <w:rFonts w:ascii="Times New Roman" w:hAnsi="Times New Roman" w:cs="Times New Roman"/>
          <w:sz w:val="24"/>
          <w:szCs w:val="24"/>
        </w:rPr>
        <w:lastRenderedPageBreak/>
        <w:t>on the functioning of an organization as a whole. In this part, we will conduct an in-depth analysis of the human relations theory and its application to Asda, complete with headers for each area of assessment and a discussion of the theory's strengths and weaknesses.</w:t>
      </w:r>
    </w:p>
    <w:p w14:paraId="7E347789" w14:textId="77777777" w:rsidR="00616254" w:rsidRPr="00181715" w:rsidRDefault="00616254" w:rsidP="00616254">
      <w:pPr>
        <w:pStyle w:val="NoSpacing"/>
        <w:spacing w:line="480" w:lineRule="auto"/>
        <w:rPr>
          <w:rFonts w:ascii="Times New Roman" w:hAnsi="Times New Roman" w:cs="Times New Roman"/>
          <w:sz w:val="24"/>
          <w:szCs w:val="24"/>
        </w:rPr>
      </w:pPr>
    </w:p>
    <w:p w14:paraId="3DDAD09C" w14:textId="77777777" w:rsidR="00616254" w:rsidRPr="00181715" w:rsidRDefault="00616254" w:rsidP="00616254">
      <w:pPr>
        <w:pStyle w:val="Heading1"/>
      </w:pPr>
      <w:bookmarkStart w:id="12" w:name="_Toc129123054"/>
      <w:r w:rsidRPr="00181715">
        <w:t>Advantages of Human Relations Theory</w:t>
      </w:r>
      <w:bookmarkEnd w:id="12"/>
    </w:p>
    <w:p w14:paraId="0E81C4AB" w14:textId="77777777" w:rsidR="00616254" w:rsidRPr="00181715" w:rsidRDefault="00616254" w:rsidP="00616254">
      <w:pPr>
        <w:pStyle w:val="Heading2"/>
      </w:pPr>
      <w:bookmarkStart w:id="13" w:name="_Toc129123055"/>
      <w:r w:rsidRPr="00181715">
        <w:t>Positive Work Environment</w:t>
      </w:r>
      <w:bookmarkEnd w:id="13"/>
    </w:p>
    <w:p w14:paraId="23629F5A"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Human relations theory fosters a pleasant workplace by prioritizing the needs of workers. Asda has put this principle into practice by creating a positive workplace culture that encourages its workers to succeed. The "Asda Academy" offers workers training and development opportunities, while the "Your Voice" program gives employees a forum to share their ideas and concerns, all of which contribute to the company's goal of providing a supportive workplace.</w:t>
      </w:r>
    </w:p>
    <w:p w14:paraId="19880143"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11A51859" w14:textId="77777777" w:rsidR="00616254" w:rsidRPr="00181715" w:rsidRDefault="00616254" w:rsidP="00616254">
      <w:pPr>
        <w:pStyle w:val="Heading2"/>
      </w:pPr>
      <w:bookmarkStart w:id="14" w:name="_Toc129123056"/>
      <w:r w:rsidRPr="00181715">
        <w:t>Employee Motivation</w:t>
      </w:r>
      <w:bookmarkEnd w:id="14"/>
    </w:p>
    <w:p w14:paraId="05A3B9DF" w14:textId="6E8C8FD1"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Human relations theory emphasizes the importance of inspiring one's workforce. Asda has been able to push its staff to work at a higher level by offering them possibilities for career progression and training programs. The "Colleague Development Program" at Asda is a good example of an initiative designed to inspire and empower workers by giving them the tools they need to grow professionally inside the firm.</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Redmond, 2006)</w:t>
      </w:r>
    </w:p>
    <w:p w14:paraId="751E4194"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24C6B2FE" w14:textId="77777777" w:rsidR="00616254" w:rsidRPr="00181715" w:rsidRDefault="00616254" w:rsidP="00616254">
      <w:pPr>
        <w:pStyle w:val="Heading2"/>
      </w:pPr>
      <w:bookmarkStart w:id="15" w:name="_Toc129123057"/>
      <w:r w:rsidRPr="00181715">
        <w:t>Increased Productivity</w:t>
      </w:r>
      <w:bookmarkEnd w:id="15"/>
    </w:p>
    <w:p w14:paraId="75CD8739"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 xml:space="preserve">Workers who have a strong sense of belonging in the workplace are more inclined to put in long hours. According to human relations theory, we may motivate workers to work harder by ensuring they have access to the tools they need to do their jobs effectively. Asda has been </w:t>
      </w:r>
      <w:r w:rsidRPr="00181715">
        <w:rPr>
          <w:rFonts w:ascii="Times New Roman" w:hAnsi="Times New Roman" w:cs="Times New Roman"/>
          <w:sz w:val="24"/>
          <w:szCs w:val="24"/>
        </w:rPr>
        <w:lastRenderedPageBreak/>
        <w:t>successful in raising output because it equips its workers with the education, tools, and encouragement they need to do their tasks well. The company's sales and earnings are up as a direct consequence of this.</w:t>
      </w:r>
    </w:p>
    <w:p w14:paraId="68C98473"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15EB1B9A" w14:textId="77777777" w:rsidR="00616254" w:rsidRPr="00181715" w:rsidRDefault="00616254" w:rsidP="00616254">
      <w:pPr>
        <w:pStyle w:val="Heading1"/>
      </w:pPr>
      <w:bookmarkStart w:id="16" w:name="_Toc129123058"/>
      <w:r w:rsidRPr="00181715">
        <w:t>Disadvantages of Human Relations Theory</w:t>
      </w:r>
      <w:bookmarkEnd w:id="16"/>
    </w:p>
    <w:p w14:paraId="778EA507" w14:textId="77777777" w:rsidR="00616254" w:rsidRPr="00181715" w:rsidRDefault="00616254" w:rsidP="00616254">
      <w:pPr>
        <w:pStyle w:val="Heading2"/>
      </w:pPr>
      <w:bookmarkStart w:id="17" w:name="_Toc129123059"/>
      <w:r w:rsidRPr="00181715">
        <w:t>Time-Consuming</w:t>
      </w:r>
      <w:bookmarkEnd w:id="17"/>
    </w:p>
    <w:p w14:paraId="365E05B0"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Human relations theory implementation may be time-consuming and costly. It takes a lot of time and money to do things like provide training programs for employees and make the office a pleasant place to work. Asda has funded many employee assistance programs to motivate office culture and provide workers with the tools they need to advance in their careers.</w:t>
      </w:r>
    </w:p>
    <w:p w14:paraId="500D0C6D"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1FA2831F" w14:textId="77777777" w:rsidR="00616254" w:rsidRPr="00181715" w:rsidRDefault="00616254" w:rsidP="00616254">
      <w:pPr>
        <w:pStyle w:val="Heading2"/>
      </w:pPr>
      <w:bookmarkStart w:id="18" w:name="_Toc129123060"/>
      <w:r w:rsidRPr="00181715">
        <w:t>Potential for Conflict</w:t>
      </w:r>
      <w:bookmarkEnd w:id="18"/>
    </w:p>
    <w:p w14:paraId="388D07B7"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Workplace tensions may also be exacerbated by human relations theory. If some workers believe that others are getting special treatment, this might cause resentment and friction in the workplace. Asda has had to deal with possible issues that might come from initiating employee assistance programs and make sure that everyone is treated fairly and respectfully.</w:t>
      </w:r>
    </w:p>
    <w:p w14:paraId="156DCDF3"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3082AE48" w14:textId="77777777" w:rsidR="00616254" w:rsidRPr="00181715" w:rsidRDefault="00616254" w:rsidP="001B30F7">
      <w:pPr>
        <w:pStyle w:val="Heading2"/>
      </w:pPr>
      <w:bookmarkStart w:id="19" w:name="_Toc129123061"/>
      <w:r w:rsidRPr="00181715">
        <w:t>Difficulty In Measuring Success</w:t>
      </w:r>
      <w:bookmarkEnd w:id="19"/>
    </w:p>
    <w:p w14:paraId="2064D32E" w14:textId="5F5793C5"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It might be challenging to evaluate the effectiveness of Human Relations Theory. Measuring the effect of a positive office culture or highly motivated workers on a company's bottom line may be difficult. Employee retention, customer happiness, and revenue growth are just a few of the indicators that Asda has used to assess the value of its employee support initiatives and their effect on the business as a whole.</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Bruce and Nyland, 2011)</w:t>
      </w:r>
    </w:p>
    <w:p w14:paraId="57064913" w14:textId="77777777" w:rsidR="00616254" w:rsidRPr="00181715" w:rsidRDefault="00616254" w:rsidP="001B30F7">
      <w:pPr>
        <w:pStyle w:val="Heading1"/>
      </w:pPr>
      <w:bookmarkStart w:id="20" w:name="_Toc129123062"/>
      <w:r w:rsidRPr="00181715">
        <w:lastRenderedPageBreak/>
        <w:t>Nature Of Conflicts</w:t>
      </w:r>
      <w:bookmarkEnd w:id="20"/>
    </w:p>
    <w:p w14:paraId="272E550A"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Asda, like every other company, has its share of workplace conflicts. Disagreements among employees and tensions between management and workers are only two examples of the types of disputes that the organization has faced in the past. Asda has some ongoing and prospective disputes, including:</w:t>
      </w:r>
    </w:p>
    <w:p w14:paraId="37813321" w14:textId="77777777" w:rsidR="00616254" w:rsidRPr="00181715" w:rsidRDefault="00616254" w:rsidP="00616254">
      <w:pPr>
        <w:pStyle w:val="NoSpacing"/>
        <w:spacing w:line="480" w:lineRule="auto"/>
        <w:rPr>
          <w:rFonts w:ascii="Times New Roman" w:hAnsi="Times New Roman" w:cs="Times New Roman"/>
          <w:sz w:val="24"/>
          <w:szCs w:val="24"/>
        </w:rPr>
      </w:pPr>
    </w:p>
    <w:p w14:paraId="7293524D" w14:textId="77777777" w:rsidR="00616254" w:rsidRPr="00181715" w:rsidRDefault="00616254" w:rsidP="001B30F7">
      <w:pPr>
        <w:pStyle w:val="Heading2"/>
      </w:pPr>
      <w:bookmarkStart w:id="21" w:name="_Toc129123063"/>
      <w:r w:rsidRPr="00181715">
        <w:t>Conflict Between Employees</w:t>
      </w:r>
      <w:bookmarkEnd w:id="21"/>
    </w:p>
    <w:p w14:paraId="18C94198" w14:textId="5CD0D983"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Employee conflict is one of the most typical kinds of disputes at Asda. Reasons for this may include divergent points of view, working methods, or private problems. Asda may adopt conflict resolution measures including mediation, communication training, and team-building exercises to address this form of disagreement. Using these methods, workers are more likely to appreciate one another's viewpoints and cooperate fruitfully.</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Hardy et al., 2001)</w:t>
      </w:r>
    </w:p>
    <w:p w14:paraId="7BE6342A"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496C2831" w14:textId="14DED300" w:rsidR="00616254" w:rsidRPr="00181715" w:rsidRDefault="00616254" w:rsidP="001B30F7">
      <w:pPr>
        <w:pStyle w:val="Heading2"/>
      </w:pPr>
      <w:bookmarkStart w:id="22" w:name="_Toc129123064"/>
      <w:r w:rsidRPr="00181715">
        <w:t xml:space="preserve">The Conflict Between Management </w:t>
      </w:r>
      <w:r w:rsidR="001B30F7" w:rsidRPr="00181715">
        <w:t>and</w:t>
      </w:r>
      <w:r w:rsidRPr="00181715">
        <w:t xml:space="preserve"> Employees</w:t>
      </w:r>
      <w:bookmarkEnd w:id="22"/>
    </w:p>
    <w:p w14:paraId="554EC03C"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Disagreements between managers and staff members are another potential source of tension at Asda. It may be due to misunderstandings, disagreements, or discontent with the company's policies. Asda may develop tactics like open communication channels, employee feedback initiatives, and fair and transparent procedures to resolve this sort of disagreement. A better flow of information between upper management and workers, as well as more overall job satisfaction, may result from using these tactics.</w:t>
      </w:r>
    </w:p>
    <w:p w14:paraId="49318EDE" w14:textId="10341079" w:rsidR="00616254" w:rsidRDefault="00616254" w:rsidP="00616254">
      <w:pPr>
        <w:pStyle w:val="NoSpacing"/>
        <w:spacing w:line="480" w:lineRule="auto"/>
        <w:rPr>
          <w:rFonts w:ascii="Times New Roman" w:hAnsi="Times New Roman" w:cs="Times New Roman"/>
          <w:sz w:val="24"/>
          <w:szCs w:val="24"/>
        </w:rPr>
      </w:pPr>
    </w:p>
    <w:p w14:paraId="3868A043" w14:textId="20D90DEC" w:rsidR="001B30F7" w:rsidRDefault="001B30F7" w:rsidP="00616254">
      <w:pPr>
        <w:pStyle w:val="NoSpacing"/>
        <w:spacing w:line="480" w:lineRule="auto"/>
        <w:rPr>
          <w:rFonts w:ascii="Times New Roman" w:hAnsi="Times New Roman" w:cs="Times New Roman"/>
          <w:sz w:val="24"/>
          <w:szCs w:val="24"/>
        </w:rPr>
      </w:pPr>
    </w:p>
    <w:p w14:paraId="41F7D992" w14:textId="77777777" w:rsidR="001B30F7" w:rsidRPr="00181715" w:rsidRDefault="001B30F7" w:rsidP="00616254">
      <w:pPr>
        <w:pStyle w:val="NoSpacing"/>
        <w:spacing w:line="480" w:lineRule="auto"/>
        <w:rPr>
          <w:rFonts w:ascii="Times New Roman" w:hAnsi="Times New Roman" w:cs="Times New Roman"/>
          <w:sz w:val="24"/>
          <w:szCs w:val="24"/>
        </w:rPr>
      </w:pPr>
    </w:p>
    <w:p w14:paraId="0D42C905" w14:textId="77777777" w:rsidR="00616254" w:rsidRPr="00181715" w:rsidRDefault="00616254" w:rsidP="001B30F7">
      <w:pPr>
        <w:pStyle w:val="Heading2"/>
      </w:pPr>
      <w:bookmarkStart w:id="23" w:name="_Toc129123065"/>
      <w:r w:rsidRPr="00181715">
        <w:lastRenderedPageBreak/>
        <w:t>Conflict Over Resources</w:t>
      </w:r>
      <w:bookmarkEnd w:id="23"/>
    </w:p>
    <w:p w14:paraId="56268DA5" w14:textId="4A479DC2"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Disputes might arise at Asda over the distribution and use of resources, including machinery, materials, and even office space. Asda may resolve this sort of dispute by adopting tactics including equitable resource distribution, transparent rules and processes for resource utilization, and accessible avenues for workers to express their opinions and concerns. These methods have the potential to lessen the risk of conflict and increase the fairness of resource distribution.</w:t>
      </w:r>
      <w:r w:rsidR="00FD5B7F">
        <w:rPr>
          <w:rFonts w:ascii="Times New Roman" w:hAnsi="Times New Roman" w:cs="Times New Roman"/>
          <w:sz w:val="24"/>
          <w:szCs w:val="24"/>
        </w:rPr>
        <w:t xml:space="preserve"> (</w:t>
      </w:r>
      <w:r w:rsidR="00FD5B7F">
        <w:rPr>
          <w:rFonts w:ascii="Times New Roman" w:hAnsi="Times New Roman" w:cs="Times New Roman"/>
          <w:color w:val="222222"/>
          <w:sz w:val="24"/>
          <w:szCs w:val="24"/>
          <w:shd w:val="clear" w:color="auto" w:fill="FFFFFF"/>
        </w:rPr>
        <w:t>Dalton et al., 2010)</w:t>
      </w:r>
    </w:p>
    <w:p w14:paraId="2014E210" w14:textId="77777777" w:rsidR="00616254" w:rsidRPr="00181715" w:rsidRDefault="00616254" w:rsidP="00616254">
      <w:pPr>
        <w:pStyle w:val="NoSpacing"/>
        <w:spacing w:line="480" w:lineRule="auto"/>
        <w:rPr>
          <w:rFonts w:ascii="Times New Roman" w:hAnsi="Times New Roman" w:cs="Times New Roman"/>
          <w:sz w:val="24"/>
          <w:szCs w:val="24"/>
        </w:rPr>
      </w:pPr>
      <w:r w:rsidRPr="00181715">
        <w:rPr>
          <w:rFonts w:ascii="Times New Roman" w:hAnsi="Times New Roman" w:cs="Times New Roman"/>
          <w:sz w:val="24"/>
          <w:szCs w:val="24"/>
        </w:rPr>
        <w:t xml:space="preserve"> </w:t>
      </w:r>
    </w:p>
    <w:p w14:paraId="5C314199" w14:textId="77777777" w:rsidR="00616254" w:rsidRPr="00181715" w:rsidRDefault="00616254" w:rsidP="001B30F7">
      <w:pPr>
        <w:pStyle w:val="Heading2"/>
      </w:pPr>
      <w:bookmarkStart w:id="24" w:name="_Toc129123066"/>
      <w:r w:rsidRPr="00181715">
        <w:t>Conflict Between Departments</w:t>
      </w:r>
      <w:bookmarkEnd w:id="24"/>
    </w:p>
    <w:p w14:paraId="68AE76DA" w14:textId="77777777"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Thirdly, Asda might have problems with internal strife between groups like marketing and operations. Asda may employ tactics including interdepartmental communication and teamwork, team-building exercises, and clearly defined roles and responsibilities to resolve this sort of disagreement. With these methods in place, departments will be able to better communicate and understand one another, reducing tensions caused by opposing goals.</w:t>
      </w:r>
    </w:p>
    <w:p w14:paraId="4722E2C6" w14:textId="77777777" w:rsidR="00616254" w:rsidRPr="00181715" w:rsidRDefault="00616254" w:rsidP="00616254">
      <w:pPr>
        <w:pStyle w:val="NoSpacing"/>
        <w:spacing w:line="480" w:lineRule="auto"/>
        <w:rPr>
          <w:rFonts w:ascii="Times New Roman" w:hAnsi="Times New Roman" w:cs="Times New Roman"/>
          <w:sz w:val="24"/>
          <w:szCs w:val="24"/>
        </w:rPr>
      </w:pPr>
    </w:p>
    <w:p w14:paraId="2062A398" w14:textId="77777777" w:rsidR="00616254" w:rsidRPr="00181715" w:rsidRDefault="00616254" w:rsidP="001B30F7">
      <w:pPr>
        <w:pStyle w:val="Heading1"/>
      </w:pPr>
      <w:bookmarkStart w:id="25" w:name="_Toc129123067"/>
      <w:r w:rsidRPr="00181715">
        <w:t>Conclusive Summary</w:t>
      </w:r>
      <w:bookmarkEnd w:id="25"/>
    </w:p>
    <w:p w14:paraId="032AB3A6" w14:textId="0EC3720C" w:rsidR="00616254" w:rsidRPr="00181715" w:rsidRDefault="00616254" w:rsidP="001B30F7">
      <w:pPr>
        <w:pStyle w:val="NoSpacing"/>
        <w:spacing w:line="480" w:lineRule="auto"/>
        <w:ind w:firstLine="720"/>
        <w:rPr>
          <w:rFonts w:ascii="Times New Roman" w:hAnsi="Times New Roman" w:cs="Times New Roman"/>
          <w:sz w:val="24"/>
          <w:szCs w:val="24"/>
        </w:rPr>
      </w:pPr>
      <w:r w:rsidRPr="00181715">
        <w:rPr>
          <w:rFonts w:ascii="Times New Roman" w:hAnsi="Times New Roman" w:cs="Times New Roman"/>
          <w:sz w:val="24"/>
          <w:szCs w:val="24"/>
        </w:rPr>
        <w:t xml:space="preserve">In this essay, we have investigated the management theories used by the grocery store chain Asda, which is situated in the United Kingdom. It has been determined that one of the most important management theories that Asda employs is the human relations theory of management. According to this idea, the three factors of employee happiness, communication, and cooperation are the most important contributors to the success of an organization. Increased worker morale, productivity, and overall job satisfaction are all possible benefits of implementing this theory. On the other hand, one of the potential drawbacks is a potential loss of focus on the aims and </w:t>
      </w:r>
      <w:r w:rsidRPr="00181715">
        <w:rPr>
          <w:rFonts w:ascii="Times New Roman" w:hAnsi="Times New Roman" w:cs="Times New Roman"/>
          <w:sz w:val="24"/>
          <w:szCs w:val="24"/>
        </w:rPr>
        <w:lastRenderedPageBreak/>
        <w:t>objectives of the organization. In addition, the nature of the disputes that occur at Asda was investigated in this study. These conflicts included disagreements among workers, disagreements between management and employees, disagreements over resources, and disagreements across departments. Solutions to address these issues were offered, such as open communication lines, fair and transparent policies, and conflict resolution strategies such as mediation and team-building exercises. Overall, Asda's use of the human relations theory of management as well as its tactics for conflict resolution show that the firm is dedicated to providing a constructive and fruitful working environment for its workforce by using the human relations theory of management. Asda can continue to accomplish its organizational objectives and preserve its position as a top food retailer in the UK because the company places a priority on the happiness of its employees and good communication.</w:t>
      </w:r>
      <w:r w:rsidR="00FD5B7F">
        <w:rPr>
          <w:rFonts w:ascii="Times New Roman" w:hAnsi="Times New Roman" w:cs="Times New Roman"/>
          <w:sz w:val="24"/>
          <w:szCs w:val="24"/>
        </w:rPr>
        <w:t xml:space="preserve"> (</w:t>
      </w:r>
      <w:proofErr w:type="spellStart"/>
      <w:r w:rsidR="00FD5B7F">
        <w:rPr>
          <w:rFonts w:ascii="Times New Roman" w:hAnsi="Times New Roman" w:cs="Times New Roman"/>
          <w:color w:val="222222"/>
          <w:sz w:val="24"/>
          <w:szCs w:val="24"/>
          <w:shd w:val="clear" w:color="auto" w:fill="FFFFFF"/>
        </w:rPr>
        <w:t>Uhlaner</w:t>
      </w:r>
      <w:proofErr w:type="spellEnd"/>
      <w:r w:rsidR="00FD5B7F">
        <w:rPr>
          <w:rFonts w:ascii="Times New Roman" w:hAnsi="Times New Roman" w:cs="Times New Roman"/>
          <w:color w:val="222222"/>
          <w:sz w:val="24"/>
          <w:szCs w:val="24"/>
          <w:shd w:val="clear" w:color="auto" w:fill="FFFFFF"/>
        </w:rPr>
        <w:t xml:space="preserve"> et al., 2021)</w:t>
      </w:r>
    </w:p>
    <w:p w14:paraId="08D55121" w14:textId="77777777" w:rsidR="00744006" w:rsidRDefault="00744006">
      <w:pPr>
        <w:rPr>
          <w:rFonts w:ascii="Times New Roman" w:hAnsi="Times New Roman" w:cs="Times New Roman"/>
          <w:sz w:val="24"/>
          <w:szCs w:val="24"/>
        </w:rPr>
      </w:pPr>
      <w:r>
        <w:rPr>
          <w:rFonts w:ascii="Times New Roman" w:hAnsi="Times New Roman" w:cs="Times New Roman"/>
          <w:sz w:val="24"/>
          <w:szCs w:val="24"/>
        </w:rPr>
        <w:br w:type="page"/>
      </w:r>
    </w:p>
    <w:p w14:paraId="252B4B77" w14:textId="3083FEBE" w:rsidR="00744006" w:rsidRPr="00ED1D0C" w:rsidRDefault="00744006" w:rsidP="00ED1D0C">
      <w:pPr>
        <w:pStyle w:val="Heading1"/>
        <w:jc w:val="center"/>
      </w:pPr>
      <w:bookmarkStart w:id="26" w:name="_Toc129123068"/>
      <w:r w:rsidRPr="00ED1D0C">
        <w:lastRenderedPageBreak/>
        <w:t>References</w:t>
      </w:r>
      <w:bookmarkEnd w:id="26"/>
    </w:p>
    <w:p w14:paraId="479EA678"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Bruce, K. and Nyland, C., 2011. Elton Mayo and the deification of human relations. Organization studies, 32(3), pp.383-405.</w:t>
      </w:r>
    </w:p>
    <w:p w14:paraId="2C652708"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Dalton, M., Hoyle, D.G. and Watts, M.W., 2010. Human relations. Cengage Learning.</w:t>
      </w:r>
    </w:p>
    <w:p w14:paraId="3F9724CA"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 xml:space="preserve">Hardy, C., Phillips, N. and Clegg, S., 2001. Reflexivity in organization and management theory: A study of the production of the </w:t>
      </w:r>
      <w:proofErr w:type="spellStart"/>
      <w:r w:rsidRPr="00333613">
        <w:rPr>
          <w:rFonts w:ascii="Times New Roman" w:hAnsi="Times New Roman" w:cs="Times New Roman"/>
          <w:color w:val="222222"/>
          <w:sz w:val="24"/>
          <w:szCs w:val="24"/>
          <w:shd w:val="clear" w:color="auto" w:fill="FFFFFF"/>
        </w:rPr>
        <w:t>researchsubject</w:t>
      </w:r>
      <w:proofErr w:type="spellEnd"/>
      <w:r w:rsidRPr="00333613">
        <w:rPr>
          <w:rFonts w:ascii="Times New Roman" w:hAnsi="Times New Roman" w:cs="Times New Roman"/>
          <w:color w:val="222222"/>
          <w:sz w:val="24"/>
          <w:szCs w:val="24"/>
          <w:shd w:val="clear" w:color="auto" w:fill="FFFFFF"/>
        </w:rPr>
        <w:t>'. Human relations, 54(5), pp.531-560.</w:t>
      </w:r>
    </w:p>
    <w:p w14:paraId="246B2CC8"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Jones, P., 1981. Retail innovation and diffusion: The spread of Asda stores. Area, pp.197-201.</w:t>
      </w:r>
    </w:p>
    <w:p w14:paraId="3EA1AE80"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Kwok, A.C., 2014. The evolution of management theories: A literature review. Nang Yan Business Journal, 3(1), pp.28-40.</w:t>
      </w:r>
    </w:p>
    <w:p w14:paraId="5BB04708"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proofErr w:type="spellStart"/>
      <w:r w:rsidRPr="00333613">
        <w:rPr>
          <w:rFonts w:ascii="Times New Roman" w:hAnsi="Times New Roman" w:cs="Times New Roman"/>
          <w:color w:val="222222"/>
          <w:sz w:val="24"/>
          <w:szCs w:val="24"/>
          <w:shd w:val="clear" w:color="auto" w:fill="FFFFFF"/>
        </w:rPr>
        <w:t>Olum</w:t>
      </w:r>
      <w:proofErr w:type="spellEnd"/>
      <w:r w:rsidRPr="00333613">
        <w:rPr>
          <w:rFonts w:ascii="Times New Roman" w:hAnsi="Times New Roman" w:cs="Times New Roman"/>
          <w:color w:val="222222"/>
          <w:sz w:val="24"/>
          <w:szCs w:val="24"/>
          <w:shd w:val="clear" w:color="auto" w:fill="FFFFFF"/>
        </w:rPr>
        <w:t>, Y., 2004. Modern management theories and practices. Uganda: Makerere University, pp.1-24.</w:t>
      </w:r>
    </w:p>
    <w:p w14:paraId="14A1D247"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Redmond, J.W., 2006. Issues in human relations management. In Handbook of media management and economics (pp. 125-154). Routledge.</w:t>
      </w:r>
    </w:p>
    <w:p w14:paraId="1F0CB580"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proofErr w:type="spellStart"/>
      <w:r w:rsidRPr="00FD5B7F">
        <w:rPr>
          <w:rFonts w:ascii="Times New Roman" w:hAnsi="Times New Roman" w:cs="Times New Roman"/>
          <w:color w:val="222222"/>
          <w:sz w:val="24"/>
          <w:szCs w:val="24"/>
          <w:shd w:val="clear" w:color="auto" w:fill="FFFFFF"/>
        </w:rPr>
        <w:t>Uhlaner</w:t>
      </w:r>
      <w:proofErr w:type="spellEnd"/>
      <w:r w:rsidRPr="00FD5B7F">
        <w:rPr>
          <w:rFonts w:ascii="Times New Roman" w:hAnsi="Times New Roman" w:cs="Times New Roman"/>
          <w:color w:val="222222"/>
          <w:sz w:val="24"/>
          <w:szCs w:val="24"/>
          <w:shd w:val="clear" w:color="auto" w:fill="FFFFFF"/>
        </w:rPr>
        <w:t>, L., Massis, A.D., Jorissen, A. and Du, Y., 2021. Are outside directors on the small and medium-sized enterprise board always beneficial? Disclosure of firm-specific information in board-management relations as the missing mechanism. human relations, 74(11), pp.1781-1819.</w:t>
      </w:r>
    </w:p>
    <w:p w14:paraId="459BC2D2" w14:textId="77777777" w:rsidR="00A51933" w:rsidRDefault="00A51933" w:rsidP="00ED1D0C">
      <w:pPr>
        <w:spacing w:after="0" w:line="480" w:lineRule="auto"/>
        <w:ind w:left="720" w:hanging="720"/>
        <w:rPr>
          <w:rFonts w:ascii="Times New Roman" w:hAnsi="Times New Roman" w:cs="Times New Roman"/>
          <w:color w:val="222222"/>
          <w:sz w:val="24"/>
          <w:szCs w:val="24"/>
          <w:shd w:val="clear" w:color="auto" w:fill="FFFFFF"/>
        </w:rPr>
      </w:pPr>
      <w:r w:rsidRPr="00333613">
        <w:rPr>
          <w:rFonts w:ascii="Times New Roman" w:hAnsi="Times New Roman" w:cs="Times New Roman"/>
          <w:color w:val="222222"/>
          <w:sz w:val="24"/>
          <w:szCs w:val="24"/>
          <w:shd w:val="clear" w:color="auto" w:fill="FFFFFF"/>
        </w:rPr>
        <w:t>Zapf, D., 2002. Emotion work and psychological well-being: A review of the literature and some conceptual considerations. Human resource management review, 12(2), pp.237-268.</w:t>
      </w:r>
    </w:p>
    <w:p w14:paraId="06C2FB38" w14:textId="012C5356" w:rsidR="00333613" w:rsidRDefault="00333613" w:rsidP="00ED1D0C">
      <w:pPr>
        <w:spacing w:after="0" w:line="480" w:lineRule="auto"/>
        <w:ind w:left="720" w:hanging="720"/>
        <w:rPr>
          <w:rFonts w:ascii="Times New Roman" w:hAnsi="Times New Roman" w:cs="Times New Roman"/>
          <w:color w:val="222222"/>
          <w:sz w:val="24"/>
          <w:szCs w:val="24"/>
          <w:shd w:val="clear" w:color="auto" w:fill="FFFFFF"/>
        </w:rPr>
      </w:pPr>
    </w:p>
    <w:p w14:paraId="1C85C25E" w14:textId="527E457F" w:rsidR="00333613" w:rsidRDefault="00333613" w:rsidP="00ED1D0C">
      <w:pPr>
        <w:spacing w:after="0" w:line="480" w:lineRule="auto"/>
        <w:ind w:left="720" w:hanging="720"/>
        <w:rPr>
          <w:rFonts w:ascii="Times New Roman" w:hAnsi="Times New Roman" w:cs="Times New Roman"/>
          <w:color w:val="222222"/>
          <w:sz w:val="24"/>
          <w:szCs w:val="24"/>
          <w:shd w:val="clear" w:color="auto" w:fill="FFFFFF"/>
        </w:rPr>
      </w:pPr>
    </w:p>
    <w:p w14:paraId="513D0B11" w14:textId="77777777" w:rsidR="00333613" w:rsidRPr="00ED1D0C" w:rsidRDefault="00333613" w:rsidP="00ED1D0C">
      <w:pPr>
        <w:spacing w:after="0" w:line="480" w:lineRule="auto"/>
        <w:ind w:left="720" w:hanging="720"/>
        <w:rPr>
          <w:rFonts w:ascii="Times New Roman" w:hAnsi="Times New Roman" w:cs="Times New Roman"/>
          <w:color w:val="222222"/>
          <w:sz w:val="24"/>
          <w:szCs w:val="24"/>
          <w:shd w:val="clear" w:color="auto" w:fill="FFFFFF"/>
        </w:rPr>
      </w:pPr>
    </w:p>
    <w:sectPr w:rsidR="00333613" w:rsidRPr="00ED1D0C" w:rsidSect="00674952">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E053E" w14:textId="77777777" w:rsidR="00153A84" w:rsidRDefault="00153A84" w:rsidP="00192C76">
      <w:pPr>
        <w:spacing w:after="0" w:line="240" w:lineRule="auto"/>
      </w:pPr>
      <w:r>
        <w:separator/>
      </w:r>
    </w:p>
  </w:endnote>
  <w:endnote w:type="continuationSeparator" w:id="0">
    <w:p w14:paraId="1F08A3A1" w14:textId="77777777" w:rsidR="00153A84" w:rsidRDefault="00153A84" w:rsidP="00192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3462C" w14:textId="77777777" w:rsidR="00153A84" w:rsidRDefault="00153A84" w:rsidP="00192C76">
      <w:pPr>
        <w:spacing w:after="0" w:line="240" w:lineRule="auto"/>
      </w:pPr>
      <w:r>
        <w:separator/>
      </w:r>
    </w:p>
  </w:footnote>
  <w:footnote w:type="continuationSeparator" w:id="0">
    <w:p w14:paraId="35B54EF2" w14:textId="77777777" w:rsidR="00153A84" w:rsidRDefault="00153A84" w:rsidP="00192C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F565A" w14:textId="421F63B0" w:rsidR="00192C76" w:rsidRPr="00192C76" w:rsidRDefault="00192C76">
    <w:pPr>
      <w:pStyle w:val="Header"/>
      <w:jc w:val="right"/>
      <w:rPr>
        <w:rFonts w:ascii="Times New Roman" w:hAnsi="Times New Roman" w:cs="Times New Roman"/>
        <w:sz w:val="24"/>
        <w:szCs w:val="24"/>
      </w:rPr>
    </w:pPr>
    <w:r w:rsidRPr="00192C76">
      <w:rPr>
        <w:rFonts w:ascii="Times New Roman" w:hAnsi="Times New Roman" w:cs="Times New Roman"/>
        <w:sz w:val="24"/>
        <w:szCs w:val="24"/>
      </w:rPr>
      <w:t xml:space="preserve"> </w:t>
    </w:r>
    <w:r w:rsidR="00616254" w:rsidRPr="00616254">
      <w:rPr>
        <w:rFonts w:ascii="Times New Roman" w:hAnsi="Times New Roman" w:cs="Times New Roman"/>
        <w:sz w:val="24"/>
        <w:szCs w:val="24"/>
      </w:rPr>
      <w:t>Management Essay</w:t>
    </w:r>
    <w:r w:rsidRPr="00192C76">
      <w:rPr>
        <w:rFonts w:ascii="Times New Roman" w:hAnsi="Times New Roman" w:cs="Times New Roman"/>
        <w:sz w:val="24"/>
        <w:szCs w:val="24"/>
      </w:rPr>
      <w:t xml:space="preserve">         </w:t>
    </w:r>
    <w:sdt>
      <w:sdtPr>
        <w:rPr>
          <w:rFonts w:ascii="Times New Roman" w:hAnsi="Times New Roman" w:cs="Times New Roman"/>
          <w:sz w:val="24"/>
          <w:szCs w:val="24"/>
        </w:rPr>
        <w:id w:val="1600440595"/>
        <w:docPartObj>
          <w:docPartGallery w:val="Page Numbers (Top of Page)"/>
          <w:docPartUnique/>
        </w:docPartObj>
      </w:sdtPr>
      <w:sdtEndPr>
        <w:rPr>
          <w:noProof/>
        </w:rPr>
      </w:sdtEndPr>
      <w:sdtContent>
        <w:r w:rsidRPr="00192C76">
          <w:rPr>
            <w:rFonts w:ascii="Times New Roman" w:hAnsi="Times New Roman" w:cs="Times New Roman"/>
            <w:sz w:val="24"/>
            <w:szCs w:val="24"/>
          </w:rPr>
          <w:fldChar w:fldCharType="begin"/>
        </w:r>
        <w:r w:rsidRPr="00192C76">
          <w:rPr>
            <w:rFonts w:ascii="Times New Roman" w:hAnsi="Times New Roman" w:cs="Times New Roman"/>
            <w:sz w:val="24"/>
            <w:szCs w:val="24"/>
          </w:rPr>
          <w:instrText xml:space="preserve"> PAGE   \* MERGEFORMAT </w:instrText>
        </w:r>
        <w:r w:rsidRPr="00192C76">
          <w:rPr>
            <w:rFonts w:ascii="Times New Roman" w:hAnsi="Times New Roman" w:cs="Times New Roman"/>
            <w:sz w:val="24"/>
            <w:szCs w:val="24"/>
          </w:rPr>
          <w:fldChar w:fldCharType="separate"/>
        </w:r>
        <w:r w:rsidRPr="00192C76">
          <w:rPr>
            <w:rFonts w:ascii="Times New Roman" w:hAnsi="Times New Roman" w:cs="Times New Roman"/>
            <w:noProof/>
            <w:sz w:val="24"/>
            <w:szCs w:val="24"/>
          </w:rPr>
          <w:t>2</w:t>
        </w:r>
        <w:r w:rsidRPr="00192C76">
          <w:rPr>
            <w:rFonts w:ascii="Times New Roman" w:hAnsi="Times New Roman" w:cs="Times New Roman"/>
            <w:noProof/>
            <w:sz w:val="24"/>
            <w:szCs w:val="24"/>
          </w:rPr>
          <w:fldChar w:fldCharType="end"/>
        </w:r>
      </w:sdtContent>
    </w:sdt>
  </w:p>
  <w:p w14:paraId="735EAFA1" w14:textId="77777777" w:rsidR="00192C76" w:rsidRDefault="00192C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F5448"/>
    <w:multiLevelType w:val="hybridMultilevel"/>
    <w:tmpl w:val="22A2007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0D27FCD"/>
    <w:multiLevelType w:val="hybridMultilevel"/>
    <w:tmpl w:val="82EE5E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1EC4077"/>
    <w:multiLevelType w:val="multilevel"/>
    <w:tmpl w:val="92DEB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2D5CC7"/>
    <w:multiLevelType w:val="hybridMultilevel"/>
    <w:tmpl w:val="395CFE7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541A433A"/>
    <w:multiLevelType w:val="hybridMultilevel"/>
    <w:tmpl w:val="836C50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70004C"/>
    <w:multiLevelType w:val="hybridMultilevel"/>
    <w:tmpl w:val="1B980F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4327262">
    <w:abstractNumId w:val="5"/>
  </w:num>
  <w:num w:numId="2" w16cid:durableId="987051141">
    <w:abstractNumId w:val="1"/>
  </w:num>
  <w:num w:numId="3" w16cid:durableId="189418410">
    <w:abstractNumId w:val="0"/>
  </w:num>
  <w:num w:numId="4" w16cid:durableId="5792492">
    <w:abstractNumId w:val="4"/>
  </w:num>
  <w:num w:numId="5" w16cid:durableId="1016466530">
    <w:abstractNumId w:val="6"/>
  </w:num>
  <w:num w:numId="6" w16cid:durableId="803425695">
    <w:abstractNumId w:val="3"/>
  </w:num>
  <w:num w:numId="7" w16cid:durableId="18569225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729"/>
    <w:rsid w:val="00033BC8"/>
    <w:rsid w:val="00153A84"/>
    <w:rsid w:val="00192C76"/>
    <w:rsid w:val="001B30F7"/>
    <w:rsid w:val="002713A6"/>
    <w:rsid w:val="00333613"/>
    <w:rsid w:val="003638A9"/>
    <w:rsid w:val="003A59B8"/>
    <w:rsid w:val="003D5729"/>
    <w:rsid w:val="005D7F24"/>
    <w:rsid w:val="00616254"/>
    <w:rsid w:val="006231EF"/>
    <w:rsid w:val="006355AB"/>
    <w:rsid w:val="0064191B"/>
    <w:rsid w:val="00674952"/>
    <w:rsid w:val="006879D3"/>
    <w:rsid w:val="00744006"/>
    <w:rsid w:val="007C4682"/>
    <w:rsid w:val="0085089F"/>
    <w:rsid w:val="008E7216"/>
    <w:rsid w:val="00916664"/>
    <w:rsid w:val="009178F8"/>
    <w:rsid w:val="00985EF9"/>
    <w:rsid w:val="00A160D1"/>
    <w:rsid w:val="00A51933"/>
    <w:rsid w:val="00C23900"/>
    <w:rsid w:val="00CD582D"/>
    <w:rsid w:val="00CF5EB0"/>
    <w:rsid w:val="00D22336"/>
    <w:rsid w:val="00D70245"/>
    <w:rsid w:val="00DA1E77"/>
    <w:rsid w:val="00E322AE"/>
    <w:rsid w:val="00ED1D0C"/>
    <w:rsid w:val="00F102C1"/>
    <w:rsid w:val="00F51A14"/>
    <w:rsid w:val="00F879E4"/>
    <w:rsid w:val="00FA5F03"/>
    <w:rsid w:val="00FD5B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B32A33"/>
  <w15:chartTrackingRefBased/>
  <w15:docId w15:val="{73C5BF48-AD2C-4910-8809-516D606AC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C76"/>
    <w:pPr>
      <w:spacing w:after="0" w:line="480" w:lineRule="auto"/>
      <w:outlineLvl w:val="0"/>
    </w:pPr>
    <w:rPr>
      <w:rFonts w:ascii="Times New Roman" w:hAnsi="Times New Roman" w:cs="Times New Roman"/>
      <w:b/>
      <w:bCs/>
      <w:i/>
      <w:iCs/>
      <w:sz w:val="24"/>
      <w:szCs w:val="24"/>
    </w:rPr>
  </w:style>
  <w:style w:type="paragraph" w:styleId="Heading2">
    <w:name w:val="heading 2"/>
    <w:basedOn w:val="Normal"/>
    <w:next w:val="Normal"/>
    <w:link w:val="Heading2Char"/>
    <w:uiPriority w:val="9"/>
    <w:unhideWhenUsed/>
    <w:qFormat/>
    <w:rsid w:val="00192C76"/>
    <w:pPr>
      <w:spacing w:after="0" w:line="480" w:lineRule="auto"/>
      <w:outlineLvl w:val="1"/>
    </w:pPr>
    <w:rPr>
      <w:rFonts w:ascii="Times New Roman" w:hAnsi="Times New Roman" w:cs="Times New Roman"/>
      <w:i/>
      <w:iCs/>
      <w:sz w:val="24"/>
      <w:szCs w:val="24"/>
    </w:rPr>
  </w:style>
  <w:style w:type="paragraph" w:styleId="Heading3">
    <w:name w:val="heading 3"/>
    <w:basedOn w:val="Normal"/>
    <w:next w:val="Normal"/>
    <w:link w:val="Heading3Char"/>
    <w:uiPriority w:val="9"/>
    <w:unhideWhenUsed/>
    <w:qFormat/>
    <w:rsid w:val="00192C76"/>
    <w:pPr>
      <w:spacing w:after="0" w:line="480" w:lineRule="auto"/>
      <w:jc w:val="center"/>
      <w:outlineLvl w:val="2"/>
    </w:pPr>
    <w:rPr>
      <w:rFonts w:ascii="Times New Roman" w:eastAsia="Times New Roman" w:hAnsi="Times New Roman" w:cs="Times New Roman"/>
      <w:color w:val="0E101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E77"/>
    <w:pPr>
      <w:numPr>
        <w:numId w:val="1"/>
      </w:numPr>
      <w:tabs>
        <w:tab w:val="left" w:pos="3168"/>
      </w:tabs>
      <w:spacing w:after="120"/>
    </w:pPr>
    <w:rPr>
      <w:rFonts w:ascii="Arial" w:hAnsi="Arial"/>
      <w:lang w:val="en-GB"/>
    </w:rPr>
  </w:style>
  <w:style w:type="paragraph" w:styleId="NormalWeb">
    <w:name w:val="Normal (Web)"/>
    <w:basedOn w:val="Normal"/>
    <w:uiPriority w:val="99"/>
    <w:semiHidden/>
    <w:unhideWhenUsed/>
    <w:rsid w:val="005D7F2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92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2C76"/>
  </w:style>
  <w:style w:type="paragraph" w:styleId="Footer">
    <w:name w:val="footer"/>
    <w:basedOn w:val="Normal"/>
    <w:link w:val="FooterChar"/>
    <w:uiPriority w:val="99"/>
    <w:unhideWhenUsed/>
    <w:rsid w:val="00192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2C76"/>
  </w:style>
  <w:style w:type="character" w:customStyle="1" w:styleId="Heading1Char">
    <w:name w:val="Heading 1 Char"/>
    <w:basedOn w:val="DefaultParagraphFont"/>
    <w:link w:val="Heading1"/>
    <w:uiPriority w:val="9"/>
    <w:rsid w:val="00192C76"/>
    <w:rPr>
      <w:rFonts w:ascii="Times New Roman" w:hAnsi="Times New Roman" w:cs="Times New Roman"/>
      <w:b/>
      <w:bCs/>
      <w:i/>
      <w:iCs/>
      <w:sz w:val="24"/>
      <w:szCs w:val="24"/>
    </w:rPr>
  </w:style>
  <w:style w:type="character" w:customStyle="1" w:styleId="Heading2Char">
    <w:name w:val="Heading 2 Char"/>
    <w:basedOn w:val="DefaultParagraphFont"/>
    <w:link w:val="Heading2"/>
    <w:uiPriority w:val="9"/>
    <w:rsid w:val="00192C76"/>
    <w:rPr>
      <w:rFonts w:ascii="Times New Roman" w:hAnsi="Times New Roman" w:cs="Times New Roman"/>
      <w:i/>
      <w:iCs/>
      <w:sz w:val="24"/>
      <w:szCs w:val="24"/>
    </w:rPr>
  </w:style>
  <w:style w:type="character" w:customStyle="1" w:styleId="Heading3Char">
    <w:name w:val="Heading 3 Char"/>
    <w:basedOn w:val="DefaultParagraphFont"/>
    <w:link w:val="Heading3"/>
    <w:uiPriority w:val="9"/>
    <w:rsid w:val="00192C76"/>
    <w:rPr>
      <w:rFonts w:ascii="Times New Roman" w:eastAsia="Times New Roman" w:hAnsi="Times New Roman" w:cs="Times New Roman"/>
      <w:color w:val="0E101A"/>
      <w:sz w:val="24"/>
      <w:szCs w:val="24"/>
    </w:rPr>
  </w:style>
  <w:style w:type="paragraph" w:styleId="TOCHeading">
    <w:name w:val="TOC Heading"/>
    <w:basedOn w:val="Heading1"/>
    <w:next w:val="Normal"/>
    <w:uiPriority w:val="39"/>
    <w:unhideWhenUsed/>
    <w:qFormat/>
    <w:rsid w:val="00744006"/>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744006"/>
    <w:pPr>
      <w:spacing w:after="100"/>
    </w:pPr>
  </w:style>
  <w:style w:type="paragraph" w:styleId="TOC2">
    <w:name w:val="toc 2"/>
    <w:basedOn w:val="Normal"/>
    <w:next w:val="Normal"/>
    <w:autoRedefine/>
    <w:uiPriority w:val="39"/>
    <w:unhideWhenUsed/>
    <w:rsid w:val="00744006"/>
    <w:pPr>
      <w:spacing w:after="100"/>
      <w:ind w:left="220"/>
    </w:pPr>
  </w:style>
  <w:style w:type="paragraph" w:styleId="TOC3">
    <w:name w:val="toc 3"/>
    <w:basedOn w:val="Normal"/>
    <w:next w:val="Normal"/>
    <w:autoRedefine/>
    <w:uiPriority w:val="39"/>
    <w:unhideWhenUsed/>
    <w:rsid w:val="00744006"/>
    <w:pPr>
      <w:spacing w:after="100"/>
      <w:ind w:left="440"/>
    </w:pPr>
  </w:style>
  <w:style w:type="character" w:styleId="Hyperlink">
    <w:name w:val="Hyperlink"/>
    <w:basedOn w:val="DefaultParagraphFont"/>
    <w:uiPriority w:val="99"/>
    <w:unhideWhenUsed/>
    <w:rsid w:val="00744006"/>
    <w:rPr>
      <w:color w:val="0563C1" w:themeColor="hyperlink"/>
      <w:u w:val="single"/>
    </w:rPr>
  </w:style>
  <w:style w:type="paragraph" w:styleId="NoSpacing">
    <w:name w:val="No Spacing"/>
    <w:uiPriority w:val="1"/>
    <w:qFormat/>
    <w:rsid w:val="0061625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8841">
      <w:bodyDiv w:val="1"/>
      <w:marLeft w:val="0"/>
      <w:marRight w:val="0"/>
      <w:marTop w:val="0"/>
      <w:marBottom w:val="0"/>
      <w:divBdr>
        <w:top w:val="none" w:sz="0" w:space="0" w:color="auto"/>
        <w:left w:val="none" w:sz="0" w:space="0" w:color="auto"/>
        <w:bottom w:val="none" w:sz="0" w:space="0" w:color="auto"/>
        <w:right w:val="none" w:sz="0" w:space="0" w:color="auto"/>
      </w:divBdr>
    </w:div>
    <w:div w:id="56152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2FC085-5DE1-4429-BDF3-12CC4F3A1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12</Pages>
  <Words>2511</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 qadir murtaza</cp:lastModifiedBy>
  <cp:revision>8</cp:revision>
  <dcterms:created xsi:type="dcterms:W3CDTF">2023-02-28T10:12:00Z</dcterms:created>
  <dcterms:modified xsi:type="dcterms:W3CDTF">2023-03-07T21:43:00Z</dcterms:modified>
</cp:coreProperties>
</file>