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4D015F" w14:textId="6CF30417" w:rsidR="00E86243" w:rsidRPr="005F47DD" w:rsidRDefault="00E86243" w:rsidP="007C35D0">
      <w:pPr>
        <w:spacing w:after="120" w:line="360" w:lineRule="auto"/>
        <w:jc w:val="both"/>
        <w:rPr>
          <w:rFonts w:ascii="Arial" w:hAnsi="Arial" w:cs="Arial"/>
          <w:b/>
          <w:bCs/>
        </w:rPr>
      </w:pPr>
    </w:p>
    <w:p w14:paraId="67E078EA" w14:textId="7205DB5A" w:rsidR="00E86243" w:rsidRPr="005F47DD" w:rsidRDefault="00E86243" w:rsidP="007C35D0">
      <w:pPr>
        <w:spacing w:after="120" w:line="360" w:lineRule="auto"/>
        <w:jc w:val="both"/>
        <w:rPr>
          <w:rFonts w:ascii="Arial" w:hAnsi="Arial" w:cs="Arial"/>
          <w:b/>
          <w:bCs/>
        </w:rPr>
      </w:pPr>
    </w:p>
    <w:p w14:paraId="6A32B8F7" w14:textId="11616C09" w:rsidR="00E86243" w:rsidRPr="005F47DD" w:rsidRDefault="00E86243" w:rsidP="007C35D0">
      <w:pPr>
        <w:spacing w:after="120" w:line="360" w:lineRule="auto"/>
        <w:jc w:val="both"/>
        <w:rPr>
          <w:rFonts w:ascii="Arial" w:hAnsi="Arial" w:cs="Arial"/>
          <w:b/>
          <w:bCs/>
        </w:rPr>
      </w:pPr>
    </w:p>
    <w:p w14:paraId="16A5EAF2" w14:textId="55958C52" w:rsidR="00E86243" w:rsidRPr="005F47DD" w:rsidRDefault="00E86243" w:rsidP="007C35D0">
      <w:pPr>
        <w:spacing w:after="120" w:line="360" w:lineRule="auto"/>
        <w:jc w:val="both"/>
        <w:rPr>
          <w:rFonts w:ascii="Arial" w:hAnsi="Arial" w:cs="Arial"/>
          <w:b/>
          <w:bCs/>
        </w:rPr>
      </w:pPr>
    </w:p>
    <w:p w14:paraId="4FEB5683" w14:textId="74922F78" w:rsidR="00A4657D" w:rsidRPr="005F47DD" w:rsidRDefault="00A4657D" w:rsidP="007C35D0">
      <w:pPr>
        <w:spacing w:after="120" w:line="360" w:lineRule="auto"/>
        <w:jc w:val="both"/>
        <w:rPr>
          <w:rFonts w:ascii="Arial" w:hAnsi="Arial" w:cs="Arial"/>
          <w:b/>
          <w:bCs/>
        </w:rPr>
      </w:pPr>
    </w:p>
    <w:p w14:paraId="7032445F" w14:textId="2733FCD1" w:rsidR="00A4657D" w:rsidRPr="005F47DD" w:rsidRDefault="007A2E4E" w:rsidP="007C35D0">
      <w:pPr>
        <w:spacing w:after="120" w:line="360" w:lineRule="auto"/>
        <w:jc w:val="both"/>
        <w:rPr>
          <w:rFonts w:ascii="Arial" w:hAnsi="Arial" w:cs="Arial"/>
          <w:b/>
          <w:bCs/>
        </w:rPr>
      </w:pPr>
      <w:r w:rsidRPr="005F47DD">
        <w:rPr>
          <w:rFonts w:ascii="Arial" w:hAnsi="Arial" w:cs="Arial"/>
          <w:b/>
          <w:bCs/>
          <w:noProof/>
          <w:color w:val="000000" w:themeColor="text1"/>
          <w:sz w:val="28"/>
          <w:szCs w:val="28"/>
        </w:rPr>
        <w:drawing>
          <wp:anchor distT="0" distB="0" distL="114300" distR="114300" simplePos="0" relativeHeight="251658240" behindDoc="0" locked="0" layoutInCell="1" allowOverlap="1" wp14:anchorId="7CBA0B27" wp14:editId="107698E6">
            <wp:simplePos x="0" y="0"/>
            <wp:positionH relativeFrom="margin">
              <wp:align>center</wp:align>
            </wp:positionH>
            <wp:positionV relativeFrom="paragraph">
              <wp:posOffset>17351</wp:posOffset>
            </wp:positionV>
            <wp:extent cx="2464460" cy="2544304"/>
            <wp:effectExtent l="0" t="0" r="0" b="8890"/>
            <wp:wrapNone/>
            <wp:docPr id="247533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1279" t="45543" r="1279" b="928"/>
                    <a:stretch/>
                  </pic:blipFill>
                  <pic:spPr bwMode="auto">
                    <a:xfrm>
                      <a:off x="0" y="0"/>
                      <a:ext cx="2464460" cy="254430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1F5C30" w14:textId="1EACD78D" w:rsidR="00E9608A" w:rsidRPr="005F47DD" w:rsidRDefault="00E9608A" w:rsidP="007C35D0">
      <w:pPr>
        <w:spacing w:after="120" w:line="360" w:lineRule="auto"/>
        <w:jc w:val="both"/>
        <w:rPr>
          <w:rFonts w:ascii="Arial" w:hAnsi="Arial" w:cs="Arial"/>
          <w:b/>
          <w:bCs/>
        </w:rPr>
      </w:pPr>
    </w:p>
    <w:p w14:paraId="35D089FA" w14:textId="77777777" w:rsidR="00E9608A" w:rsidRPr="005F47DD" w:rsidRDefault="00E9608A" w:rsidP="007C35D0">
      <w:pPr>
        <w:spacing w:after="120" w:line="360" w:lineRule="auto"/>
        <w:jc w:val="both"/>
        <w:rPr>
          <w:rFonts w:ascii="Arial" w:hAnsi="Arial" w:cs="Arial"/>
          <w:b/>
          <w:bCs/>
        </w:rPr>
      </w:pPr>
    </w:p>
    <w:p w14:paraId="5EFA5F6A" w14:textId="77777777" w:rsidR="00E9608A" w:rsidRPr="005F47DD" w:rsidRDefault="00E9608A" w:rsidP="007C35D0">
      <w:pPr>
        <w:spacing w:after="120" w:line="360" w:lineRule="auto"/>
        <w:jc w:val="both"/>
        <w:rPr>
          <w:rFonts w:ascii="Arial" w:hAnsi="Arial" w:cs="Arial"/>
          <w:b/>
          <w:bCs/>
        </w:rPr>
      </w:pPr>
    </w:p>
    <w:p w14:paraId="0469482A" w14:textId="77777777" w:rsidR="00E9608A" w:rsidRPr="005F47DD" w:rsidRDefault="00E9608A" w:rsidP="007C35D0">
      <w:pPr>
        <w:spacing w:after="120" w:line="360" w:lineRule="auto"/>
        <w:jc w:val="both"/>
        <w:rPr>
          <w:rFonts w:ascii="Arial" w:hAnsi="Arial" w:cs="Arial"/>
          <w:b/>
          <w:bCs/>
        </w:rPr>
      </w:pPr>
    </w:p>
    <w:p w14:paraId="296CE4CD" w14:textId="77777777" w:rsidR="00E9608A" w:rsidRPr="005F47DD" w:rsidRDefault="00E9608A" w:rsidP="007C35D0">
      <w:pPr>
        <w:spacing w:after="120" w:line="360" w:lineRule="auto"/>
        <w:jc w:val="both"/>
        <w:rPr>
          <w:rFonts w:ascii="Arial" w:hAnsi="Arial" w:cs="Arial"/>
          <w:b/>
          <w:bCs/>
        </w:rPr>
      </w:pPr>
    </w:p>
    <w:p w14:paraId="7632B656" w14:textId="77777777" w:rsidR="00E9608A" w:rsidRPr="005F47DD" w:rsidRDefault="00E9608A" w:rsidP="007C35D0">
      <w:pPr>
        <w:spacing w:after="120" w:line="360" w:lineRule="auto"/>
        <w:jc w:val="both"/>
        <w:rPr>
          <w:rFonts w:ascii="Arial" w:hAnsi="Arial" w:cs="Arial"/>
          <w:b/>
          <w:bCs/>
        </w:rPr>
      </w:pPr>
    </w:p>
    <w:p w14:paraId="54E1B317" w14:textId="77777777" w:rsidR="00E9608A" w:rsidRPr="005F47DD" w:rsidRDefault="00E9608A" w:rsidP="007C35D0">
      <w:pPr>
        <w:spacing w:after="120" w:line="360" w:lineRule="auto"/>
        <w:jc w:val="both"/>
        <w:rPr>
          <w:rFonts w:ascii="Arial" w:hAnsi="Arial" w:cs="Arial"/>
          <w:b/>
          <w:bCs/>
        </w:rPr>
      </w:pPr>
    </w:p>
    <w:p w14:paraId="7879E0DE" w14:textId="76B4AEE3" w:rsidR="00C9422F" w:rsidRPr="005F47DD" w:rsidRDefault="00C9422F" w:rsidP="007C35D0">
      <w:pPr>
        <w:spacing w:after="120" w:line="360" w:lineRule="auto"/>
        <w:jc w:val="both"/>
        <w:rPr>
          <w:rFonts w:ascii="Arial" w:hAnsi="Arial" w:cs="Arial"/>
          <w:b/>
          <w:bCs/>
        </w:rPr>
      </w:pPr>
    </w:p>
    <w:p w14:paraId="0CA63F9E" w14:textId="77777777" w:rsidR="00C9422F" w:rsidRDefault="00C9422F" w:rsidP="00C51513">
      <w:pPr>
        <w:spacing w:after="120" w:line="360" w:lineRule="auto"/>
        <w:jc w:val="center"/>
        <w:rPr>
          <w:rFonts w:ascii="Arial" w:hAnsi="Arial" w:cs="Arial"/>
          <w:b/>
          <w:bCs/>
        </w:rPr>
      </w:pPr>
    </w:p>
    <w:p w14:paraId="764BFB3B" w14:textId="77777777" w:rsidR="007A2E4E" w:rsidRPr="005F47DD" w:rsidRDefault="007A2E4E" w:rsidP="00C51513">
      <w:pPr>
        <w:spacing w:after="120" w:line="360" w:lineRule="auto"/>
        <w:jc w:val="center"/>
        <w:rPr>
          <w:rFonts w:ascii="Arial" w:hAnsi="Arial" w:cs="Arial"/>
          <w:b/>
          <w:bCs/>
        </w:rPr>
      </w:pPr>
    </w:p>
    <w:p w14:paraId="2BF06D01" w14:textId="4429E318" w:rsidR="00611CD7" w:rsidRPr="007A2E4E" w:rsidRDefault="007A2E4E" w:rsidP="00611CD7">
      <w:pPr>
        <w:spacing w:after="120" w:line="360" w:lineRule="auto"/>
        <w:jc w:val="center"/>
        <w:rPr>
          <w:rFonts w:ascii="Arial" w:hAnsi="Arial" w:cs="Arial"/>
          <w:sz w:val="20"/>
          <w:szCs w:val="20"/>
        </w:rPr>
      </w:pPr>
      <w:r w:rsidRPr="007A2E4E">
        <w:rPr>
          <w:rFonts w:ascii="Arial" w:hAnsi="Arial" w:cs="Arial"/>
          <w:b/>
          <w:bCs/>
        </w:rPr>
        <w:t>Developing Emotional Intelligence Skills for the Workplace BMSW6106</w:t>
      </w:r>
    </w:p>
    <w:p w14:paraId="79C2E2F6" w14:textId="77777777" w:rsidR="00611CD7" w:rsidRPr="005F47DD" w:rsidRDefault="00611CD7" w:rsidP="00611CD7">
      <w:pPr>
        <w:spacing w:after="120" w:line="360" w:lineRule="auto"/>
        <w:jc w:val="center"/>
        <w:rPr>
          <w:rFonts w:ascii="Arial" w:hAnsi="Arial" w:cs="Arial"/>
        </w:rPr>
      </w:pPr>
    </w:p>
    <w:p w14:paraId="5AD0F3DB" w14:textId="05A5DD9F" w:rsidR="00625A81" w:rsidRPr="00611CD7" w:rsidRDefault="00611CD7" w:rsidP="007A2E4E">
      <w:pPr>
        <w:spacing w:after="120" w:line="360" w:lineRule="auto"/>
        <w:jc w:val="center"/>
        <w:rPr>
          <w:rFonts w:ascii="Arial" w:hAnsi="Arial" w:cs="Arial"/>
        </w:rPr>
      </w:pPr>
      <w:r w:rsidRPr="00611CD7">
        <w:rPr>
          <w:rFonts w:ascii="Arial" w:hAnsi="Arial" w:cs="Arial"/>
          <w:b/>
          <w:bCs/>
        </w:rPr>
        <w:t>Forename:</w:t>
      </w:r>
      <w:r w:rsidRPr="00611CD7">
        <w:rPr>
          <w:rFonts w:ascii="Arial" w:hAnsi="Arial" w:cs="Arial"/>
        </w:rPr>
        <w:t xml:space="preserve"> </w:t>
      </w:r>
      <w:r w:rsidRPr="00611CD7">
        <w:rPr>
          <w:rFonts w:ascii="Arial" w:hAnsi="Arial" w:cs="Arial"/>
          <w:b/>
          <w:bCs/>
        </w:rPr>
        <w:t>Ivo</w:t>
      </w:r>
    </w:p>
    <w:p w14:paraId="622EF4E9" w14:textId="1096EDAA" w:rsidR="00E86243" w:rsidRPr="00611CD7" w:rsidRDefault="00A4657D" w:rsidP="007A2E4E">
      <w:pPr>
        <w:spacing w:after="120" w:line="360" w:lineRule="auto"/>
        <w:jc w:val="center"/>
        <w:rPr>
          <w:rFonts w:ascii="Arial" w:hAnsi="Arial" w:cs="Arial"/>
        </w:rPr>
      </w:pPr>
      <w:r w:rsidRPr="00611CD7">
        <w:rPr>
          <w:rFonts w:ascii="Arial" w:hAnsi="Arial" w:cs="Arial"/>
          <w:b/>
          <w:bCs/>
        </w:rPr>
        <w:t>Surname:</w:t>
      </w:r>
      <w:r w:rsidRPr="00611CD7">
        <w:rPr>
          <w:rFonts w:ascii="Arial" w:hAnsi="Arial" w:cs="Arial"/>
        </w:rPr>
        <w:t xml:space="preserve"> </w:t>
      </w:r>
      <w:r w:rsidRPr="00611CD7">
        <w:rPr>
          <w:rFonts w:ascii="Arial" w:hAnsi="Arial" w:cs="Arial"/>
          <w:b/>
          <w:bCs/>
        </w:rPr>
        <w:t>Gazepov</w:t>
      </w:r>
    </w:p>
    <w:p w14:paraId="25CB7D91" w14:textId="04EE572B" w:rsidR="00625A81" w:rsidRPr="00611CD7" w:rsidRDefault="00625A81" w:rsidP="007A2E4E">
      <w:pPr>
        <w:spacing w:after="120" w:line="360" w:lineRule="auto"/>
        <w:jc w:val="center"/>
        <w:rPr>
          <w:rFonts w:ascii="Arial" w:hAnsi="Arial" w:cs="Arial"/>
          <w:b/>
          <w:bCs/>
        </w:rPr>
      </w:pPr>
      <w:r w:rsidRPr="00611CD7">
        <w:rPr>
          <w:rFonts w:ascii="Arial" w:hAnsi="Arial" w:cs="Arial"/>
          <w:b/>
          <w:bCs/>
        </w:rPr>
        <w:t>Banner ID: 2133589</w:t>
      </w:r>
    </w:p>
    <w:p w14:paraId="7B532B4C" w14:textId="29ED7D47" w:rsidR="00C51513" w:rsidRPr="00611CD7" w:rsidRDefault="00625A81" w:rsidP="007A2E4E">
      <w:pPr>
        <w:spacing w:after="120" w:line="360" w:lineRule="auto"/>
        <w:jc w:val="center"/>
        <w:rPr>
          <w:rFonts w:ascii="Arial" w:hAnsi="Arial" w:cs="Arial"/>
          <w:b/>
          <w:bCs/>
          <w:color w:val="424242"/>
          <w:shd w:val="clear" w:color="auto" w:fill="FFFFFF"/>
        </w:rPr>
      </w:pPr>
      <w:r w:rsidRPr="00611CD7">
        <w:rPr>
          <w:rFonts w:ascii="Arial" w:hAnsi="Arial" w:cs="Arial"/>
          <w:b/>
          <w:bCs/>
        </w:rPr>
        <w:t xml:space="preserve">Course </w:t>
      </w:r>
      <w:r w:rsidR="00AB08C0" w:rsidRPr="00611CD7">
        <w:rPr>
          <w:rFonts w:ascii="Arial" w:hAnsi="Arial" w:cs="Arial"/>
          <w:b/>
          <w:bCs/>
        </w:rPr>
        <w:t>Lecture</w:t>
      </w:r>
      <w:r w:rsidRPr="00611CD7">
        <w:rPr>
          <w:rFonts w:ascii="Arial" w:hAnsi="Arial" w:cs="Arial"/>
          <w:b/>
          <w:bCs/>
        </w:rPr>
        <w:t>:</w:t>
      </w:r>
      <w:r w:rsidRPr="00611CD7">
        <w:rPr>
          <w:rFonts w:ascii="Arial" w:hAnsi="Arial" w:cs="Arial"/>
        </w:rPr>
        <w:t xml:space="preserve"> </w:t>
      </w:r>
      <w:r w:rsidR="00A853FC" w:rsidRPr="00611CD7">
        <w:rPr>
          <w:rFonts w:ascii="Arial" w:hAnsi="Arial" w:cs="Arial"/>
          <w:b/>
          <w:bCs/>
          <w:color w:val="424242"/>
          <w:shd w:val="clear" w:color="auto" w:fill="FFFFFF"/>
        </w:rPr>
        <w:t xml:space="preserve">Charles </w:t>
      </w:r>
      <w:proofErr w:type="spellStart"/>
      <w:r w:rsidR="00A853FC" w:rsidRPr="00611CD7">
        <w:rPr>
          <w:rFonts w:ascii="Arial" w:hAnsi="Arial" w:cs="Arial"/>
          <w:b/>
          <w:bCs/>
          <w:color w:val="424242"/>
          <w:shd w:val="clear" w:color="auto" w:fill="FFFFFF"/>
        </w:rPr>
        <w:t>Nwaogwugwu</w:t>
      </w:r>
      <w:proofErr w:type="spellEnd"/>
    </w:p>
    <w:p w14:paraId="7F7B3BCE" w14:textId="4F51FE74" w:rsidR="007A2E4E" w:rsidRPr="007A2E4E" w:rsidRDefault="00C51513" w:rsidP="007A2E4E">
      <w:pPr>
        <w:pStyle w:val="Default"/>
        <w:jc w:val="center"/>
        <w:rPr>
          <w:sz w:val="22"/>
          <w:szCs w:val="22"/>
        </w:rPr>
      </w:pPr>
      <w:r w:rsidRPr="00611CD7">
        <w:rPr>
          <w:b/>
          <w:bCs/>
          <w:color w:val="424242"/>
          <w:sz w:val="22"/>
          <w:szCs w:val="22"/>
          <w:shd w:val="clear" w:color="auto" w:fill="FFFFFF"/>
        </w:rPr>
        <w:t>Assignment Title:</w:t>
      </w:r>
      <w:r w:rsidR="000D75A2" w:rsidRPr="00611CD7">
        <w:rPr>
          <w:b/>
          <w:bCs/>
          <w:color w:val="424242"/>
          <w:sz w:val="22"/>
          <w:szCs w:val="22"/>
          <w:shd w:val="clear" w:color="auto" w:fill="FFFFFF"/>
        </w:rPr>
        <w:t xml:space="preserve"> </w:t>
      </w:r>
      <w:r w:rsidR="007A2E4E">
        <w:rPr>
          <w:b/>
          <w:bCs/>
          <w:sz w:val="22"/>
          <w:szCs w:val="22"/>
        </w:rPr>
        <w:t>Evaluation of Emotional Intelligence in Workplace Context</w:t>
      </w:r>
    </w:p>
    <w:p w14:paraId="53DC9F28" w14:textId="027882F6" w:rsidR="00E32AD1" w:rsidRPr="005F47DD" w:rsidRDefault="00E32AD1" w:rsidP="007A2E4E">
      <w:pPr>
        <w:pStyle w:val="Default"/>
      </w:pPr>
      <w:r w:rsidRPr="005F47DD">
        <w:br w:type="page"/>
      </w:r>
      <w:bookmarkStart w:id="0" w:name="_Toc110513970"/>
      <w:bookmarkStart w:id="1" w:name="_Toc110514014"/>
    </w:p>
    <w:bookmarkEnd w:id="1" w:displacedByCustomXml="next"/>
    <w:bookmarkEnd w:id="0" w:displacedByCustomXml="next"/>
    <w:sdt>
      <w:sdtPr>
        <w:rPr>
          <w:rFonts w:asciiTheme="minorHAnsi" w:eastAsiaTheme="minorHAnsi" w:hAnsiTheme="minorHAnsi" w:cstheme="minorBidi"/>
          <w:color w:val="auto"/>
          <w:sz w:val="22"/>
          <w:szCs w:val="22"/>
          <w:lang w:val="en-GB"/>
        </w:rPr>
        <w:id w:val="1816681742"/>
        <w:docPartObj>
          <w:docPartGallery w:val="Table of Contents"/>
          <w:docPartUnique/>
        </w:docPartObj>
      </w:sdtPr>
      <w:sdtEndPr>
        <w:rPr>
          <w:rFonts w:ascii="Arial" w:hAnsi="Arial" w:cs="Arial"/>
          <w:b/>
          <w:bCs/>
        </w:rPr>
      </w:sdtEndPr>
      <w:sdtContent>
        <w:p w14:paraId="143A0E75" w14:textId="3E272F22" w:rsidR="006B6B8E" w:rsidRPr="005F47DD" w:rsidRDefault="004F5A6A" w:rsidP="007C35D0">
          <w:pPr>
            <w:pStyle w:val="TOCHeading"/>
            <w:spacing w:before="0" w:after="120" w:line="360" w:lineRule="auto"/>
            <w:jc w:val="both"/>
            <w:rPr>
              <w:rFonts w:ascii="Arial" w:hAnsi="Arial" w:cs="Arial"/>
              <w:b/>
              <w:bCs/>
              <w:color w:val="000000" w:themeColor="text1"/>
              <w:sz w:val="28"/>
              <w:szCs w:val="28"/>
              <w:lang w:val="en-GB"/>
            </w:rPr>
          </w:pPr>
          <w:r w:rsidRPr="005F47DD">
            <w:rPr>
              <w:rFonts w:ascii="Arial" w:hAnsi="Arial" w:cs="Arial"/>
              <w:b/>
              <w:bCs/>
              <w:color w:val="000000" w:themeColor="text1"/>
              <w:sz w:val="28"/>
              <w:szCs w:val="28"/>
              <w:lang w:val="en-GB"/>
            </w:rPr>
            <w:t>TABLE OF CONTENT</w:t>
          </w:r>
        </w:p>
        <w:p w14:paraId="07D59363" w14:textId="36660F8C" w:rsidR="00AF5413" w:rsidRDefault="006B6B8E">
          <w:pPr>
            <w:pStyle w:val="TOC1"/>
            <w:tabs>
              <w:tab w:val="right" w:leader="dot" w:pos="9016"/>
            </w:tabs>
            <w:rPr>
              <w:rFonts w:eastAsiaTheme="minorEastAsia"/>
              <w:b w:val="0"/>
              <w:bCs w:val="0"/>
              <w:caps w:val="0"/>
              <w:noProof/>
              <w:kern w:val="2"/>
              <w:sz w:val="24"/>
              <w:szCs w:val="24"/>
              <w:lang w:eastAsia="en-GB"/>
              <w14:ligatures w14:val="standardContextual"/>
            </w:rPr>
          </w:pPr>
          <w:r w:rsidRPr="005F47DD">
            <w:rPr>
              <w:rFonts w:ascii="Arial" w:hAnsi="Arial" w:cs="Arial"/>
              <w:sz w:val="28"/>
              <w:szCs w:val="28"/>
            </w:rPr>
            <w:fldChar w:fldCharType="begin"/>
          </w:r>
          <w:r w:rsidRPr="005F47DD">
            <w:rPr>
              <w:rFonts w:ascii="Arial" w:hAnsi="Arial" w:cs="Arial"/>
              <w:sz w:val="28"/>
              <w:szCs w:val="28"/>
            </w:rPr>
            <w:instrText xml:space="preserve"> TOC \o "1-3" \h \z \u </w:instrText>
          </w:r>
          <w:r w:rsidRPr="005F47DD">
            <w:rPr>
              <w:rFonts w:ascii="Arial" w:hAnsi="Arial" w:cs="Arial"/>
              <w:sz w:val="28"/>
              <w:szCs w:val="28"/>
            </w:rPr>
            <w:fldChar w:fldCharType="separate"/>
          </w:r>
          <w:hyperlink w:anchor="_Toc196640156" w:history="1">
            <w:r w:rsidR="00AF5413" w:rsidRPr="0052575D">
              <w:rPr>
                <w:rStyle w:val="Hyperlink"/>
                <w:rFonts w:ascii="Arial" w:hAnsi="Arial" w:cs="Arial"/>
                <w:noProof/>
              </w:rPr>
              <w:t>Introduction</w:t>
            </w:r>
            <w:r w:rsidR="00AF5413">
              <w:rPr>
                <w:noProof/>
                <w:webHidden/>
              </w:rPr>
              <w:tab/>
            </w:r>
            <w:r w:rsidR="00AF5413">
              <w:rPr>
                <w:noProof/>
                <w:webHidden/>
              </w:rPr>
              <w:fldChar w:fldCharType="begin"/>
            </w:r>
            <w:r w:rsidR="00AF5413">
              <w:rPr>
                <w:noProof/>
                <w:webHidden/>
              </w:rPr>
              <w:instrText xml:space="preserve"> PAGEREF _Toc196640156 \h </w:instrText>
            </w:r>
            <w:r w:rsidR="00AF5413">
              <w:rPr>
                <w:noProof/>
                <w:webHidden/>
              </w:rPr>
            </w:r>
            <w:r w:rsidR="00AF5413">
              <w:rPr>
                <w:noProof/>
                <w:webHidden/>
              </w:rPr>
              <w:fldChar w:fldCharType="separate"/>
            </w:r>
            <w:r w:rsidR="00AF5413">
              <w:rPr>
                <w:noProof/>
                <w:webHidden/>
              </w:rPr>
              <w:t>3</w:t>
            </w:r>
            <w:r w:rsidR="00AF5413">
              <w:rPr>
                <w:noProof/>
                <w:webHidden/>
              </w:rPr>
              <w:fldChar w:fldCharType="end"/>
            </w:r>
          </w:hyperlink>
        </w:p>
        <w:p w14:paraId="2783E248" w14:textId="55BF48CC" w:rsidR="00AF5413" w:rsidRDefault="00AF5413">
          <w:pPr>
            <w:pStyle w:val="TOC1"/>
            <w:tabs>
              <w:tab w:val="right" w:leader="dot" w:pos="9016"/>
            </w:tabs>
            <w:rPr>
              <w:rFonts w:eastAsiaTheme="minorEastAsia"/>
              <w:b w:val="0"/>
              <w:bCs w:val="0"/>
              <w:caps w:val="0"/>
              <w:noProof/>
              <w:kern w:val="2"/>
              <w:sz w:val="24"/>
              <w:szCs w:val="24"/>
              <w:lang w:eastAsia="en-GB"/>
              <w14:ligatures w14:val="standardContextual"/>
            </w:rPr>
          </w:pPr>
          <w:hyperlink w:anchor="_Toc196640157" w:history="1">
            <w:r w:rsidRPr="0052575D">
              <w:rPr>
                <w:rStyle w:val="Hyperlink"/>
                <w:rFonts w:ascii="Arial" w:hAnsi="Arial" w:cs="Arial"/>
                <w:noProof/>
              </w:rPr>
              <w:t>Investigate the role of EI in the workplace and FAYE Inc.</w:t>
            </w:r>
            <w:r>
              <w:rPr>
                <w:noProof/>
                <w:webHidden/>
              </w:rPr>
              <w:tab/>
            </w:r>
            <w:r>
              <w:rPr>
                <w:noProof/>
                <w:webHidden/>
              </w:rPr>
              <w:fldChar w:fldCharType="begin"/>
            </w:r>
            <w:r>
              <w:rPr>
                <w:noProof/>
                <w:webHidden/>
              </w:rPr>
              <w:instrText xml:space="preserve"> PAGEREF _Toc196640157 \h </w:instrText>
            </w:r>
            <w:r>
              <w:rPr>
                <w:noProof/>
                <w:webHidden/>
              </w:rPr>
            </w:r>
            <w:r>
              <w:rPr>
                <w:noProof/>
                <w:webHidden/>
              </w:rPr>
              <w:fldChar w:fldCharType="separate"/>
            </w:r>
            <w:r>
              <w:rPr>
                <w:noProof/>
                <w:webHidden/>
              </w:rPr>
              <w:t>4</w:t>
            </w:r>
            <w:r>
              <w:rPr>
                <w:noProof/>
                <w:webHidden/>
              </w:rPr>
              <w:fldChar w:fldCharType="end"/>
            </w:r>
          </w:hyperlink>
        </w:p>
        <w:p w14:paraId="098CA92B" w14:textId="350DC792" w:rsidR="00AF5413" w:rsidRDefault="00AF5413">
          <w:pPr>
            <w:pStyle w:val="TOC1"/>
            <w:tabs>
              <w:tab w:val="right" w:leader="dot" w:pos="9016"/>
            </w:tabs>
            <w:rPr>
              <w:rFonts w:eastAsiaTheme="minorEastAsia"/>
              <w:b w:val="0"/>
              <w:bCs w:val="0"/>
              <w:caps w:val="0"/>
              <w:noProof/>
              <w:kern w:val="2"/>
              <w:sz w:val="24"/>
              <w:szCs w:val="24"/>
              <w:lang w:eastAsia="en-GB"/>
              <w14:ligatures w14:val="standardContextual"/>
            </w:rPr>
          </w:pPr>
          <w:hyperlink w:anchor="_Toc196640158" w:history="1">
            <w:r w:rsidRPr="0052575D">
              <w:rPr>
                <w:rStyle w:val="Hyperlink"/>
                <w:rFonts w:ascii="Arial" w:hAnsi="Arial" w:cs="Arial"/>
                <w:noProof/>
              </w:rPr>
              <w:t>Two EI Models for Enhancing FAYE Inc</w:t>
            </w:r>
            <w:r>
              <w:rPr>
                <w:noProof/>
                <w:webHidden/>
              </w:rPr>
              <w:tab/>
            </w:r>
            <w:r>
              <w:rPr>
                <w:noProof/>
                <w:webHidden/>
              </w:rPr>
              <w:fldChar w:fldCharType="begin"/>
            </w:r>
            <w:r>
              <w:rPr>
                <w:noProof/>
                <w:webHidden/>
              </w:rPr>
              <w:instrText xml:space="preserve"> PAGEREF _Toc196640158 \h </w:instrText>
            </w:r>
            <w:r>
              <w:rPr>
                <w:noProof/>
                <w:webHidden/>
              </w:rPr>
            </w:r>
            <w:r>
              <w:rPr>
                <w:noProof/>
                <w:webHidden/>
              </w:rPr>
              <w:fldChar w:fldCharType="separate"/>
            </w:r>
            <w:r>
              <w:rPr>
                <w:noProof/>
                <w:webHidden/>
              </w:rPr>
              <w:t>5</w:t>
            </w:r>
            <w:r>
              <w:rPr>
                <w:noProof/>
                <w:webHidden/>
              </w:rPr>
              <w:fldChar w:fldCharType="end"/>
            </w:r>
          </w:hyperlink>
        </w:p>
        <w:p w14:paraId="74429542" w14:textId="669B4418" w:rsidR="00AF5413" w:rsidRDefault="00AF5413">
          <w:pPr>
            <w:pStyle w:val="TOC2"/>
            <w:tabs>
              <w:tab w:val="right" w:leader="dot" w:pos="9016"/>
            </w:tabs>
            <w:rPr>
              <w:rFonts w:eastAsiaTheme="minorEastAsia"/>
              <w:smallCaps w:val="0"/>
              <w:noProof/>
              <w:kern w:val="2"/>
              <w:sz w:val="24"/>
              <w:szCs w:val="24"/>
              <w:lang w:eastAsia="en-GB"/>
              <w14:ligatures w14:val="standardContextual"/>
            </w:rPr>
          </w:pPr>
          <w:hyperlink w:anchor="_Toc196640159" w:history="1">
            <w:r w:rsidRPr="0052575D">
              <w:rPr>
                <w:rStyle w:val="Hyperlink"/>
                <w:rFonts w:ascii="Arial" w:eastAsia="Times New Roman" w:hAnsi="Arial" w:cs="Arial"/>
                <w:b/>
                <w:bCs/>
                <w:noProof/>
                <w:lang w:eastAsia="en-GB"/>
              </w:rPr>
              <w:t>Goleman’s Emotional Intelligence Model</w:t>
            </w:r>
            <w:r>
              <w:rPr>
                <w:noProof/>
                <w:webHidden/>
              </w:rPr>
              <w:tab/>
            </w:r>
            <w:r>
              <w:rPr>
                <w:noProof/>
                <w:webHidden/>
              </w:rPr>
              <w:fldChar w:fldCharType="begin"/>
            </w:r>
            <w:r>
              <w:rPr>
                <w:noProof/>
                <w:webHidden/>
              </w:rPr>
              <w:instrText xml:space="preserve"> PAGEREF _Toc196640159 \h </w:instrText>
            </w:r>
            <w:r>
              <w:rPr>
                <w:noProof/>
                <w:webHidden/>
              </w:rPr>
            </w:r>
            <w:r>
              <w:rPr>
                <w:noProof/>
                <w:webHidden/>
              </w:rPr>
              <w:fldChar w:fldCharType="separate"/>
            </w:r>
            <w:r>
              <w:rPr>
                <w:noProof/>
                <w:webHidden/>
              </w:rPr>
              <w:t>5</w:t>
            </w:r>
            <w:r>
              <w:rPr>
                <w:noProof/>
                <w:webHidden/>
              </w:rPr>
              <w:fldChar w:fldCharType="end"/>
            </w:r>
          </w:hyperlink>
        </w:p>
        <w:p w14:paraId="3964FF7C" w14:textId="730A1942" w:rsidR="00AF5413" w:rsidRDefault="00AF5413">
          <w:pPr>
            <w:pStyle w:val="TOC2"/>
            <w:tabs>
              <w:tab w:val="right" w:leader="dot" w:pos="9016"/>
            </w:tabs>
            <w:rPr>
              <w:rFonts w:eastAsiaTheme="minorEastAsia"/>
              <w:smallCaps w:val="0"/>
              <w:noProof/>
              <w:kern w:val="2"/>
              <w:sz w:val="24"/>
              <w:szCs w:val="24"/>
              <w:lang w:eastAsia="en-GB"/>
              <w14:ligatures w14:val="standardContextual"/>
            </w:rPr>
          </w:pPr>
          <w:hyperlink w:anchor="_Toc196640160" w:history="1">
            <w:r w:rsidRPr="0052575D">
              <w:rPr>
                <w:rStyle w:val="Hyperlink"/>
                <w:rFonts w:ascii="Arial" w:eastAsia="Times New Roman" w:hAnsi="Arial" w:cs="Arial"/>
                <w:b/>
                <w:bCs/>
                <w:noProof/>
                <w:lang w:eastAsia="en-GB"/>
              </w:rPr>
              <w:t>Bar-On’s Emotional Quotient Inventory (EQ-i) Model</w:t>
            </w:r>
            <w:r>
              <w:rPr>
                <w:noProof/>
                <w:webHidden/>
              </w:rPr>
              <w:tab/>
            </w:r>
            <w:r>
              <w:rPr>
                <w:noProof/>
                <w:webHidden/>
              </w:rPr>
              <w:fldChar w:fldCharType="begin"/>
            </w:r>
            <w:r>
              <w:rPr>
                <w:noProof/>
                <w:webHidden/>
              </w:rPr>
              <w:instrText xml:space="preserve"> PAGEREF _Toc196640160 \h </w:instrText>
            </w:r>
            <w:r>
              <w:rPr>
                <w:noProof/>
                <w:webHidden/>
              </w:rPr>
            </w:r>
            <w:r>
              <w:rPr>
                <w:noProof/>
                <w:webHidden/>
              </w:rPr>
              <w:fldChar w:fldCharType="separate"/>
            </w:r>
            <w:r>
              <w:rPr>
                <w:noProof/>
                <w:webHidden/>
              </w:rPr>
              <w:t>7</w:t>
            </w:r>
            <w:r>
              <w:rPr>
                <w:noProof/>
                <w:webHidden/>
              </w:rPr>
              <w:fldChar w:fldCharType="end"/>
            </w:r>
          </w:hyperlink>
        </w:p>
        <w:p w14:paraId="72AA1149" w14:textId="71BE2A24" w:rsidR="00AF5413" w:rsidRDefault="00AF5413">
          <w:pPr>
            <w:pStyle w:val="TOC1"/>
            <w:tabs>
              <w:tab w:val="right" w:leader="dot" w:pos="9016"/>
            </w:tabs>
            <w:rPr>
              <w:rFonts w:eastAsiaTheme="minorEastAsia"/>
              <w:b w:val="0"/>
              <w:bCs w:val="0"/>
              <w:caps w:val="0"/>
              <w:noProof/>
              <w:kern w:val="2"/>
              <w:sz w:val="24"/>
              <w:szCs w:val="24"/>
              <w:lang w:eastAsia="en-GB"/>
              <w14:ligatures w14:val="standardContextual"/>
            </w:rPr>
          </w:pPr>
          <w:hyperlink w:anchor="_Toc196640161" w:history="1">
            <w:r w:rsidRPr="0052575D">
              <w:rPr>
                <w:rStyle w:val="Hyperlink"/>
                <w:rFonts w:ascii="Arial" w:hAnsi="Arial" w:cs="Arial"/>
                <w:noProof/>
              </w:rPr>
              <w:t>The Role of Culture in Understanding EI and Mindfulness</w:t>
            </w:r>
            <w:r>
              <w:rPr>
                <w:noProof/>
                <w:webHidden/>
              </w:rPr>
              <w:tab/>
            </w:r>
            <w:r>
              <w:rPr>
                <w:noProof/>
                <w:webHidden/>
              </w:rPr>
              <w:fldChar w:fldCharType="begin"/>
            </w:r>
            <w:r>
              <w:rPr>
                <w:noProof/>
                <w:webHidden/>
              </w:rPr>
              <w:instrText xml:space="preserve"> PAGEREF _Toc196640161 \h </w:instrText>
            </w:r>
            <w:r>
              <w:rPr>
                <w:noProof/>
                <w:webHidden/>
              </w:rPr>
            </w:r>
            <w:r>
              <w:rPr>
                <w:noProof/>
                <w:webHidden/>
              </w:rPr>
              <w:fldChar w:fldCharType="separate"/>
            </w:r>
            <w:r>
              <w:rPr>
                <w:noProof/>
                <w:webHidden/>
              </w:rPr>
              <w:t>10</w:t>
            </w:r>
            <w:r>
              <w:rPr>
                <w:noProof/>
                <w:webHidden/>
              </w:rPr>
              <w:fldChar w:fldCharType="end"/>
            </w:r>
          </w:hyperlink>
        </w:p>
        <w:p w14:paraId="0166042D" w14:textId="53EEF35B" w:rsidR="00AF5413" w:rsidRDefault="00AF5413">
          <w:pPr>
            <w:pStyle w:val="TOC1"/>
            <w:tabs>
              <w:tab w:val="right" w:leader="dot" w:pos="9016"/>
            </w:tabs>
            <w:rPr>
              <w:rFonts w:eastAsiaTheme="minorEastAsia"/>
              <w:b w:val="0"/>
              <w:bCs w:val="0"/>
              <w:caps w:val="0"/>
              <w:noProof/>
              <w:kern w:val="2"/>
              <w:sz w:val="24"/>
              <w:szCs w:val="24"/>
              <w:lang w:eastAsia="en-GB"/>
              <w14:ligatures w14:val="standardContextual"/>
            </w:rPr>
          </w:pPr>
          <w:hyperlink w:anchor="_Toc196640162" w:history="1">
            <w:r w:rsidRPr="0052575D">
              <w:rPr>
                <w:rStyle w:val="Hyperlink"/>
                <w:rFonts w:ascii="Arial" w:hAnsi="Arial" w:cs="Arial"/>
                <w:noProof/>
              </w:rPr>
              <w:t>How can employees further harness the benefits of EI and mindfulness among at FAYE Inc.</w:t>
            </w:r>
            <w:r>
              <w:rPr>
                <w:noProof/>
                <w:webHidden/>
              </w:rPr>
              <w:tab/>
            </w:r>
            <w:r>
              <w:rPr>
                <w:noProof/>
                <w:webHidden/>
              </w:rPr>
              <w:fldChar w:fldCharType="begin"/>
            </w:r>
            <w:r>
              <w:rPr>
                <w:noProof/>
                <w:webHidden/>
              </w:rPr>
              <w:instrText xml:space="preserve"> PAGEREF _Toc196640162 \h </w:instrText>
            </w:r>
            <w:r>
              <w:rPr>
                <w:noProof/>
                <w:webHidden/>
              </w:rPr>
            </w:r>
            <w:r>
              <w:rPr>
                <w:noProof/>
                <w:webHidden/>
              </w:rPr>
              <w:fldChar w:fldCharType="separate"/>
            </w:r>
            <w:r>
              <w:rPr>
                <w:noProof/>
                <w:webHidden/>
              </w:rPr>
              <w:t>12</w:t>
            </w:r>
            <w:r>
              <w:rPr>
                <w:noProof/>
                <w:webHidden/>
              </w:rPr>
              <w:fldChar w:fldCharType="end"/>
            </w:r>
          </w:hyperlink>
        </w:p>
        <w:p w14:paraId="41BAE021" w14:textId="17A490E5" w:rsidR="00AF5413" w:rsidRDefault="00AF5413">
          <w:pPr>
            <w:pStyle w:val="TOC1"/>
            <w:tabs>
              <w:tab w:val="right" w:leader="dot" w:pos="9016"/>
            </w:tabs>
            <w:rPr>
              <w:rFonts w:eastAsiaTheme="minorEastAsia"/>
              <w:b w:val="0"/>
              <w:bCs w:val="0"/>
              <w:caps w:val="0"/>
              <w:noProof/>
              <w:kern w:val="2"/>
              <w:sz w:val="24"/>
              <w:szCs w:val="24"/>
              <w:lang w:eastAsia="en-GB"/>
              <w14:ligatures w14:val="standardContextual"/>
            </w:rPr>
          </w:pPr>
          <w:hyperlink w:anchor="_Toc196640163" w:history="1">
            <w:r w:rsidRPr="0052575D">
              <w:rPr>
                <w:rStyle w:val="Hyperlink"/>
                <w:rFonts w:ascii="Arial" w:hAnsi="Arial" w:cs="Arial"/>
                <w:noProof/>
              </w:rPr>
              <w:t>Poster Presentation Reflection</w:t>
            </w:r>
            <w:r>
              <w:rPr>
                <w:noProof/>
                <w:webHidden/>
              </w:rPr>
              <w:tab/>
            </w:r>
            <w:r>
              <w:rPr>
                <w:noProof/>
                <w:webHidden/>
              </w:rPr>
              <w:fldChar w:fldCharType="begin"/>
            </w:r>
            <w:r>
              <w:rPr>
                <w:noProof/>
                <w:webHidden/>
              </w:rPr>
              <w:instrText xml:space="preserve"> PAGEREF _Toc196640163 \h </w:instrText>
            </w:r>
            <w:r>
              <w:rPr>
                <w:noProof/>
                <w:webHidden/>
              </w:rPr>
            </w:r>
            <w:r>
              <w:rPr>
                <w:noProof/>
                <w:webHidden/>
              </w:rPr>
              <w:fldChar w:fldCharType="separate"/>
            </w:r>
            <w:r>
              <w:rPr>
                <w:noProof/>
                <w:webHidden/>
              </w:rPr>
              <w:t>15</w:t>
            </w:r>
            <w:r>
              <w:rPr>
                <w:noProof/>
                <w:webHidden/>
              </w:rPr>
              <w:fldChar w:fldCharType="end"/>
            </w:r>
          </w:hyperlink>
        </w:p>
        <w:p w14:paraId="39352B28" w14:textId="6340232C" w:rsidR="00AF5413" w:rsidRDefault="00AF5413">
          <w:pPr>
            <w:pStyle w:val="TOC1"/>
            <w:tabs>
              <w:tab w:val="right" w:leader="dot" w:pos="9016"/>
            </w:tabs>
            <w:rPr>
              <w:rFonts w:eastAsiaTheme="minorEastAsia"/>
              <w:b w:val="0"/>
              <w:bCs w:val="0"/>
              <w:caps w:val="0"/>
              <w:noProof/>
              <w:kern w:val="2"/>
              <w:sz w:val="24"/>
              <w:szCs w:val="24"/>
              <w:lang w:eastAsia="en-GB"/>
              <w14:ligatures w14:val="standardContextual"/>
            </w:rPr>
          </w:pPr>
          <w:hyperlink w:anchor="_Toc196640164" w:history="1">
            <w:r w:rsidRPr="0052575D">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_Toc196640164 \h </w:instrText>
            </w:r>
            <w:r>
              <w:rPr>
                <w:noProof/>
                <w:webHidden/>
              </w:rPr>
            </w:r>
            <w:r>
              <w:rPr>
                <w:noProof/>
                <w:webHidden/>
              </w:rPr>
              <w:fldChar w:fldCharType="separate"/>
            </w:r>
            <w:r>
              <w:rPr>
                <w:noProof/>
                <w:webHidden/>
              </w:rPr>
              <w:t>16</w:t>
            </w:r>
            <w:r>
              <w:rPr>
                <w:noProof/>
                <w:webHidden/>
              </w:rPr>
              <w:fldChar w:fldCharType="end"/>
            </w:r>
          </w:hyperlink>
        </w:p>
        <w:p w14:paraId="47C56251" w14:textId="4CC6378E" w:rsidR="00AF5413" w:rsidRDefault="00AF5413">
          <w:pPr>
            <w:pStyle w:val="TOC1"/>
            <w:tabs>
              <w:tab w:val="right" w:leader="dot" w:pos="9016"/>
            </w:tabs>
            <w:rPr>
              <w:rFonts w:eastAsiaTheme="minorEastAsia"/>
              <w:b w:val="0"/>
              <w:bCs w:val="0"/>
              <w:caps w:val="0"/>
              <w:noProof/>
              <w:kern w:val="2"/>
              <w:sz w:val="24"/>
              <w:szCs w:val="24"/>
              <w:lang w:eastAsia="en-GB"/>
              <w14:ligatures w14:val="standardContextual"/>
            </w:rPr>
          </w:pPr>
          <w:hyperlink w:anchor="_Toc196640165" w:history="1">
            <w:r w:rsidRPr="0052575D">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_Toc196640165 \h </w:instrText>
            </w:r>
            <w:r>
              <w:rPr>
                <w:noProof/>
                <w:webHidden/>
              </w:rPr>
            </w:r>
            <w:r>
              <w:rPr>
                <w:noProof/>
                <w:webHidden/>
              </w:rPr>
              <w:fldChar w:fldCharType="separate"/>
            </w:r>
            <w:r>
              <w:rPr>
                <w:noProof/>
                <w:webHidden/>
              </w:rPr>
              <w:t>17</w:t>
            </w:r>
            <w:r>
              <w:rPr>
                <w:noProof/>
                <w:webHidden/>
              </w:rPr>
              <w:fldChar w:fldCharType="end"/>
            </w:r>
          </w:hyperlink>
        </w:p>
        <w:p w14:paraId="7A598D85" w14:textId="3C75107E" w:rsidR="00AF5413" w:rsidRDefault="00AF5413">
          <w:pPr>
            <w:pStyle w:val="TOC1"/>
            <w:tabs>
              <w:tab w:val="right" w:leader="dot" w:pos="9016"/>
            </w:tabs>
            <w:rPr>
              <w:rFonts w:eastAsiaTheme="minorEastAsia"/>
              <w:b w:val="0"/>
              <w:bCs w:val="0"/>
              <w:caps w:val="0"/>
              <w:noProof/>
              <w:kern w:val="2"/>
              <w:sz w:val="24"/>
              <w:szCs w:val="24"/>
              <w:lang w:eastAsia="en-GB"/>
              <w14:ligatures w14:val="standardContextual"/>
            </w:rPr>
          </w:pPr>
          <w:hyperlink w:anchor="_Toc196640166" w:history="1">
            <w:r w:rsidRPr="0052575D">
              <w:rPr>
                <w:rStyle w:val="Hyperlink"/>
                <w:rFonts w:ascii="Arial" w:eastAsia="Times New Roman" w:hAnsi="Arial" w:cs="Arial"/>
                <w:noProof/>
                <w:lang w:eastAsia="en-GB"/>
              </w:rPr>
              <w:t>Appendix</w:t>
            </w:r>
            <w:r>
              <w:rPr>
                <w:noProof/>
                <w:webHidden/>
              </w:rPr>
              <w:tab/>
            </w:r>
            <w:r>
              <w:rPr>
                <w:noProof/>
                <w:webHidden/>
              </w:rPr>
              <w:fldChar w:fldCharType="begin"/>
            </w:r>
            <w:r>
              <w:rPr>
                <w:noProof/>
                <w:webHidden/>
              </w:rPr>
              <w:instrText xml:space="preserve"> PAGEREF _Toc196640166 \h </w:instrText>
            </w:r>
            <w:r>
              <w:rPr>
                <w:noProof/>
                <w:webHidden/>
              </w:rPr>
            </w:r>
            <w:r>
              <w:rPr>
                <w:noProof/>
                <w:webHidden/>
              </w:rPr>
              <w:fldChar w:fldCharType="separate"/>
            </w:r>
            <w:r>
              <w:rPr>
                <w:noProof/>
                <w:webHidden/>
              </w:rPr>
              <w:t>20</w:t>
            </w:r>
            <w:r>
              <w:rPr>
                <w:noProof/>
                <w:webHidden/>
              </w:rPr>
              <w:fldChar w:fldCharType="end"/>
            </w:r>
          </w:hyperlink>
        </w:p>
        <w:p w14:paraId="124951FC" w14:textId="58972E30" w:rsidR="006B6B8E" w:rsidRPr="005F47DD" w:rsidRDefault="006B6B8E" w:rsidP="007C35D0">
          <w:pPr>
            <w:spacing w:after="120" w:line="360" w:lineRule="auto"/>
            <w:jc w:val="both"/>
          </w:pPr>
          <w:r w:rsidRPr="005F47DD">
            <w:rPr>
              <w:rFonts w:ascii="Arial" w:hAnsi="Arial" w:cs="Arial"/>
              <w:b/>
              <w:bCs/>
              <w:sz w:val="28"/>
              <w:szCs w:val="28"/>
            </w:rPr>
            <w:fldChar w:fldCharType="end"/>
          </w:r>
        </w:p>
      </w:sdtContent>
    </w:sdt>
    <w:p w14:paraId="24F4A748" w14:textId="08880E56" w:rsidR="006C4378" w:rsidRPr="005F47DD" w:rsidRDefault="00C9422F" w:rsidP="000B1330">
      <w:pPr>
        <w:spacing w:after="120" w:line="360" w:lineRule="auto"/>
        <w:jc w:val="both"/>
        <w:rPr>
          <w:rFonts w:ascii="Arial" w:hAnsi="Arial" w:cs="Arial"/>
          <w:color w:val="000000" w:themeColor="text1"/>
        </w:rPr>
      </w:pPr>
      <w:r w:rsidRPr="005F47DD">
        <w:rPr>
          <w:rFonts w:ascii="Arial" w:hAnsi="Arial" w:cs="Arial"/>
          <w:color w:val="000000" w:themeColor="text1"/>
        </w:rPr>
        <w:br w:type="page"/>
      </w:r>
      <w:bookmarkStart w:id="2" w:name="_Toc112855094"/>
    </w:p>
    <w:p w14:paraId="180A59FA" w14:textId="3F5192D0" w:rsidR="00A923D1" w:rsidRPr="009F3040" w:rsidRDefault="000C798E" w:rsidP="00F85CDA">
      <w:pPr>
        <w:pStyle w:val="Heading1"/>
        <w:spacing w:before="0" w:after="120" w:line="360" w:lineRule="auto"/>
        <w:jc w:val="both"/>
        <w:rPr>
          <w:rFonts w:ascii="Arial" w:hAnsi="Arial" w:cs="Arial"/>
          <w:b/>
          <w:bCs/>
          <w:color w:val="000000" w:themeColor="text1"/>
          <w:sz w:val="22"/>
          <w:szCs w:val="22"/>
        </w:rPr>
      </w:pPr>
      <w:bookmarkStart w:id="3" w:name="_Toc196640156"/>
      <w:bookmarkEnd w:id="2"/>
      <w:r w:rsidRPr="009F3040">
        <w:rPr>
          <w:rFonts w:ascii="Arial" w:hAnsi="Arial" w:cs="Arial"/>
          <w:b/>
          <w:bCs/>
          <w:color w:val="000000" w:themeColor="text1"/>
          <w:sz w:val="22"/>
          <w:szCs w:val="22"/>
        </w:rPr>
        <w:lastRenderedPageBreak/>
        <w:t>Introduction</w:t>
      </w:r>
      <w:bookmarkEnd w:id="3"/>
    </w:p>
    <w:p w14:paraId="23A185B7" w14:textId="0770BF13" w:rsidR="00105BC3" w:rsidRDefault="00E73E02" w:rsidP="00E73E02">
      <w:pPr>
        <w:spacing w:after="0" w:line="360" w:lineRule="auto"/>
        <w:rPr>
          <w:rFonts w:ascii="Arial" w:eastAsia="Times New Roman" w:hAnsi="Arial" w:cs="Arial"/>
          <w:lang w:eastAsia="en-GB"/>
        </w:rPr>
      </w:pPr>
      <w:r w:rsidRPr="00E73E02">
        <w:rPr>
          <w:rFonts w:ascii="Arial" w:eastAsia="Times New Roman" w:hAnsi="Arial" w:cs="Arial"/>
          <w:lang w:eastAsia="en-GB"/>
        </w:rPr>
        <w:t xml:space="preserve">This </w:t>
      </w:r>
      <w:r w:rsidR="00311D58">
        <w:rPr>
          <w:rFonts w:ascii="Arial" w:eastAsia="Times New Roman" w:hAnsi="Arial" w:cs="Arial"/>
          <w:lang w:eastAsia="en-GB"/>
        </w:rPr>
        <w:t>report</w:t>
      </w:r>
      <w:r w:rsidRPr="00E73E02">
        <w:rPr>
          <w:rFonts w:ascii="Arial" w:eastAsia="Times New Roman" w:hAnsi="Arial" w:cs="Arial"/>
          <w:lang w:eastAsia="en-GB"/>
        </w:rPr>
        <w:t xml:space="preserve"> explores the significance of Emotional Intelligence (EI) in the workplace, particularly within the context of FAYE Inc. It begins by defining EI, tracing its origins to psychologists Peter Salovey and John Mayer, and its popularization through Daniel Goleman's influential work. The document outlines the key components of EI, including self-awareness, self-regulation, empathy, social skills, and motivation, emphasizing their importance in enhancing workplace dynamics and leadership effectiveness. </w:t>
      </w:r>
      <w:r w:rsidRPr="00E73E02">
        <w:rPr>
          <w:rFonts w:ascii="Arial" w:eastAsia="Times New Roman" w:hAnsi="Arial" w:cs="Arial"/>
          <w:lang w:eastAsia="en-GB"/>
        </w:rPr>
        <w:br/>
      </w:r>
      <w:r w:rsidRPr="00E73E02">
        <w:rPr>
          <w:rFonts w:ascii="Arial" w:eastAsia="Times New Roman" w:hAnsi="Arial" w:cs="Arial"/>
          <w:lang w:eastAsia="en-GB"/>
        </w:rPr>
        <w:br/>
        <w:t>The analysis highlights the challenges faced by Clarke, a leader at FAYE Inc., whose lack of emotional awareness has negatively impacted employee morale. It proposes two EI models—Goleman's Emotional Intelligence Model and Bar-On’s Emotional Quotient Inventory (EQ-</w:t>
      </w:r>
      <w:proofErr w:type="spellStart"/>
      <w:r w:rsidRPr="00E73E02">
        <w:rPr>
          <w:rFonts w:ascii="Arial" w:eastAsia="Times New Roman" w:hAnsi="Arial" w:cs="Arial"/>
          <w:lang w:eastAsia="en-GB"/>
        </w:rPr>
        <w:t>i</w:t>
      </w:r>
      <w:proofErr w:type="spellEnd"/>
      <w:r w:rsidRPr="00E73E02">
        <w:rPr>
          <w:rFonts w:ascii="Arial" w:eastAsia="Times New Roman" w:hAnsi="Arial" w:cs="Arial"/>
          <w:lang w:eastAsia="en-GB"/>
        </w:rPr>
        <w:t xml:space="preserve">) Model—as frameworks for improving Clarke's leadership style and fostering a more inclusive work environment. </w:t>
      </w:r>
      <w:r w:rsidRPr="00E73E02">
        <w:rPr>
          <w:rFonts w:ascii="Arial" w:eastAsia="Times New Roman" w:hAnsi="Arial" w:cs="Arial"/>
          <w:lang w:eastAsia="en-GB"/>
        </w:rPr>
        <w:br/>
      </w:r>
      <w:r w:rsidRPr="00E73E02">
        <w:rPr>
          <w:rFonts w:ascii="Arial" w:eastAsia="Times New Roman" w:hAnsi="Arial" w:cs="Arial"/>
          <w:lang w:eastAsia="en-GB"/>
        </w:rPr>
        <w:br/>
        <w:t>Furthermore, the document delves into the cultural dimensions of EI, illustrating how cultural differences influence emotional expression, empathy, and communication styles. It underscores the necessity for FAYE Inc. to adopt culturally sensitive EI practices to enhance employee engagement and collaboration.</w:t>
      </w:r>
      <w:r w:rsidRPr="00E73E02">
        <w:rPr>
          <w:rFonts w:ascii="Arial" w:eastAsia="Times New Roman" w:hAnsi="Arial" w:cs="Arial"/>
          <w:lang w:eastAsia="en-GB"/>
        </w:rPr>
        <w:br/>
      </w:r>
      <w:r w:rsidRPr="00E73E02">
        <w:rPr>
          <w:rFonts w:ascii="Arial" w:eastAsia="Times New Roman" w:hAnsi="Arial" w:cs="Arial"/>
          <w:lang w:eastAsia="en-GB"/>
        </w:rPr>
        <w:br/>
        <w:t xml:space="preserve">To harness the benefits of EI and mindfulness, the document suggests actionable strategies for FAYE Inc., including integrating EI into leadership development, fostering open communication, and implementing mindfulness initiatives. </w:t>
      </w:r>
    </w:p>
    <w:p w14:paraId="619AB616" w14:textId="77777777" w:rsidR="00105BC3" w:rsidRDefault="00105BC3" w:rsidP="00E73E02">
      <w:pPr>
        <w:spacing w:after="0" w:line="360" w:lineRule="auto"/>
        <w:rPr>
          <w:rFonts w:ascii="Arial" w:eastAsia="Times New Roman" w:hAnsi="Arial" w:cs="Arial"/>
          <w:lang w:eastAsia="en-GB"/>
        </w:rPr>
      </w:pPr>
    </w:p>
    <w:p w14:paraId="09B0F02E" w14:textId="06937275" w:rsidR="00E73E02" w:rsidRPr="00E73E02" w:rsidRDefault="00E73E02" w:rsidP="00E73E02">
      <w:pPr>
        <w:spacing w:after="0" w:line="360" w:lineRule="auto"/>
        <w:rPr>
          <w:rFonts w:ascii="Arial" w:eastAsia="Times New Roman" w:hAnsi="Arial" w:cs="Arial"/>
          <w:lang w:eastAsia="en-GB"/>
        </w:rPr>
      </w:pPr>
      <w:r w:rsidRPr="00E73E02">
        <w:rPr>
          <w:rFonts w:ascii="Arial" w:eastAsia="Times New Roman" w:hAnsi="Arial" w:cs="Arial"/>
          <w:lang w:eastAsia="en-GB"/>
        </w:rPr>
        <w:t>The conclusion emphasizes the potential for FAYE Inc. to cultivate a culture of emotional intelligence and mindfulness, ultimately leading to a more harmonious and productive workplace. Additionally, a reflection on a poster presentation highlights personal insights gained regarding the application of EI in both personal and professional contexts.</w:t>
      </w:r>
    </w:p>
    <w:p w14:paraId="711ADB33" w14:textId="3F1BA5EE" w:rsidR="00E90CAF" w:rsidRPr="00E73E02" w:rsidRDefault="000D243C" w:rsidP="00E73E02">
      <w:pPr>
        <w:spacing w:line="360" w:lineRule="auto"/>
        <w:rPr>
          <w:rFonts w:ascii="Arial" w:hAnsi="Arial" w:cs="Arial"/>
          <w:sz w:val="18"/>
          <w:szCs w:val="18"/>
          <w:lang w:eastAsia="en-GB"/>
        </w:rPr>
      </w:pPr>
      <w:r w:rsidRPr="00E73E02">
        <w:rPr>
          <w:rFonts w:ascii="Arial" w:hAnsi="Arial" w:cs="Arial"/>
          <w:sz w:val="18"/>
          <w:szCs w:val="18"/>
          <w:lang w:eastAsia="en-GB"/>
        </w:rPr>
        <w:br w:type="page"/>
      </w:r>
    </w:p>
    <w:p w14:paraId="5E67FE24" w14:textId="1CF0C97C" w:rsidR="00665E7A" w:rsidRDefault="00140E70" w:rsidP="00140E70">
      <w:pPr>
        <w:pStyle w:val="Heading1"/>
        <w:spacing w:before="0" w:after="120" w:line="360" w:lineRule="auto"/>
        <w:jc w:val="both"/>
        <w:rPr>
          <w:rFonts w:ascii="Arial" w:hAnsi="Arial" w:cs="Arial"/>
          <w:b/>
          <w:bCs/>
          <w:color w:val="000000" w:themeColor="text1"/>
          <w:sz w:val="22"/>
          <w:szCs w:val="22"/>
        </w:rPr>
      </w:pPr>
      <w:bookmarkStart w:id="4" w:name="_Toc196640157"/>
      <w:r w:rsidRPr="00140E70">
        <w:rPr>
          <w:rFonts w:ascii="Arial" w:hAnsi="Arial" w:cs="Arial"/>
          <w:b/>
          <w:bCs/>
          <w:color w:val="000000" w:themeColor="text1"/>
          <w:sz w:val="22"/>
          <w:szCs w:val="22"/>
        </w:rPr>
        <w:lastRenderedPageBreak/>
        <w:t>Investigate the role of EI in the workplace and FAYE Inc.</w:t>
      </w:r>
      <w:bookmarkEnd w:id="4"/>
    </w:p>
    <w:p w14:paraId="3ABBF1AD" w14:textId="19BE7044" w:rsidR="00F414A8" w:rsidRPr="00BE46BD" w:rsidRDefault="00F414A8" w:rsidP="00BE46BD">
      <w:pPr>
        <w:spacing w:line="360" w:lineRule="auto"/>
        <w:rPr>
          <w:rFonts w:ascii="Times New Roman" w:eastAsia="Times New Roman" w:hAnsi="Times New Roman" w:cs="Times New Roman"/>
          <w:sz w:val="24"/>
          <w:szCs w:val="24"/>
          <w:lang w:eastAsia="en-GB"/>
        </w:rPr>
      </w:pPr>
      <w:r w:rsidRPr="00F414A8">
        <w:rPr>
          <w:rFonts w:ascii="Arial" w:eastAsia="Times New Roman" w:hAnsi="Arial" w:cs="Arial"/>
          <w:lang w:eastAsia="en-GB"/>
        </w:rPr>
        <w:t xml:space="preserve">Emotional Intelligence (EI), initially developed by psychologists Peter Salovey and John Mayer, gained prominence in 1998 following the publication of Daniel Goleman's book, which examined the significance of EI in relation to Intelligence Quotient (IQ). Salovey and Mayer define emotional intelligence as "the capacity to perceive emotions, integrate emotions to enhance cognitive processes, comprehend emotions, and regulate emotions to foster personal development." </w:t>
      </w:r>
      <w:r w:rsidR="00BE46BD" w:rsidRPr="00BE46BD">
        <w:rPr>
          <w:rFonts w:ascii="Arial" w:eastAsia="Times New Roman" w:hAnsi="Arial" w:cs="Arial"/>
          <w:lang w:eastAsia="en-GB"/>
        </w:rPr>
        <w:t>(Goleman, 2020</w:t>
      </w:r>
      <w:r w:rsidR="00762743">
        <w:rPr>
          <w:rFonts w:ascii="Arial" w:eastAsia="Times New Roman" w:hAnsi="Arial" w:cs="Arial"/>
          <w:lang w:eastAsia="en-GB"/>
        </w:rPr>
        <w:t>, pp.1-8)</w:t>
      </w:r>
    </w:p>
    <w:p w14:paraId="28004EE9" w14:textId="06E116FE" w:rsidR="00F414A8" w:rsidRPr="00BE46BD" w:rsidRDefault="00F414A8" w:rsidP="00BE46BD">
      <w:pPr>
        <w:spacing w:line="360" w:lineRule="auto"/>
        <w:rPr>
          <w:rFonts w:ascii="Times New Roman" w:eastAsia="Times New Roman" w:hAnsi="Times New Roman" w:cs="Times New Roman"/>
          <w:sz w:val="24"/>
          <w:szCs w:val="24"/>
          <w:lang w:eastAsia="en-GB"/>
        </w:rPr>
      </w:pPr>
      <w:r w:rsidRPr="00F414A8">
        <w:rPr>
          <w:rFonts w:ascii="Arial" w:eastAsia="Times New Roman" w:hAnsi="Arial" w:cs="Arial"/>
          <w:lang w:eastAsia="en-GB"/>
        </w:rPr>
        <w:t xml:space="preserve">They believed it was feasible to acquire the capacity to notice and comprehend emotions, enabling them to serve our interests rather than hinder them. Emotional intelligence encompasses the comprehension of one's own emotions and those of others, discerning what is appropriate and what is not. Exhibiting emotional awareness and sensitivity Comprehending appropriate responses and regulating emotions properly. </w:t>
      </w:r>
      <w:r w:rsidR="00762743" w:rsidRPr="00BE46BD">
        <w:rPr>
          <w:rFonts w:ascii="Arial" w:eastAsia="Times New Roman" w:hAnsi="Arial" w:cs="Arial"/>
          <w:lang w:eastAsia="en-GB"/>
        </w:rPr>
        <w:t>(Goleman, 2020</w:t>
      </w:r>
      <w:r w:rsidR="00762743">
        <w:rPr>
          <w:rFonts w:ascii="Arial" w:eastAsia="Times New Roman" w:hAnsi="Arial" w:cs="Arial"/>
          <w:lang w:eastAsia="en-GB"/>
        </w:rPr>
        <w:t>, pp.1-8)</w:t>
      </w:r>
    </w:p>
    <w:p w14:paraId="01CECF24" w14:textId="01C4489A" w:rsidR="00665E7A" w:rsidRDefault="00665E7A" w:rsidP="00BE46BD">
      <w:pPr>
        <w:spacing w:line="360" w:lineRule="auto"/>
        <w:rPr>
          <w:rFonts w:ascii="Arial" w:eastAsia="Times New Roman" w:hAnsi="Arial" w:cs="Arial"/>
          <w:lang w:eastAsia="en-GB"/>
        </w:rPr>
      </w:pPr>
      <w:r w:rsidRPr="00665E7A">
        <w:rPr>
          <w:rFonts w:ascii="Arial" w:eastAsia="Times New Roman" w:hAnsi="Arial" w:cs="Arial"/>
          <w:lang w:eastAsia="en-GB"/>
        </w:rPr>
        <w:t>In the context of interpersonal communication, emotional intelligence (EI) is defined as the capacity to identify, comprehend, and control one's own feelings, as well as to be aware of and able to influence the feelings of other people. Self-awareness, self-regulation, motivation, empathy, and social skills are the five major components that Daniel Goleman, a famous psychologist in the field of emotional intelligence (EI), identifies as being essential to the concept</w:t>
      </w:r>
      <w:r w:rsidR="00762743">
        <w:rPr>
          <w:rFonts w:ascii="Arial" w:eastAsia="Times New Roman" w:hAnsi="Arial" w:cs="Arial"/>
          <w:lang w:eastAsia="en-GB"/>
        </w:rPr>
        <w:t xml:space="preserve"> </w:t>
      </w:r>
      <w:r w:rsidR="00762743" w:rsidRPr="00BE46BD">
        <w:rPr>
          <w:rFonts w:ascii="Arial" w:eastAsia="Times New Roman" w:hAnsi="Arial" w:cs="Arial"/>
          <w:lang w:eastAsia="en-GB"/>
        </w:rPr>
        <w:t>(Goleman, 2020</w:t>
      </w:r>
      <w:r w:rsidR="00762743">
        <w:rPr>
          <w:rFonts w:ascii="Arial" w:eastAsia="Times New Roman" w:hAnsi="Arial" w:cs="Arial"/>
          <w:lang w:eastAsia="en-GB"/>
        </w:rPr>
        <w:t>, pp.1-8)</w:t>
      </w:r>
    </w:p>
    <w:p w14:paraId="13A3F94A" w14:textId="77777777" w:rsidR="009A3BF9" w:rsidRDefault="00665E7A" w:rsidP="00BE46BD">
      <w:pPr>
        <w:spacing w:line="360" w:lineRule="auto"/>
        <w:rPr>
          <w:rFonts w:ascii="Arial" w:eastAsia="Times New Roman" w:hAnsi="Arial" w:cs="Arial"/>
          <w:lang w:eastAsia="en-GB"/>
        </w:rPr>
      </w:pPr>
      <w:r w:rsidRPr="00665E7A">
        <w:rPr>
          <w:rFonts w:ascii="Arial" w:eastAsia="Times New Roman" w:hAnsi="Arial" w:cs="Arial"/>
          <w:lang w:eastAsia="en-GB"/>
        </w:rPr>
        <w:t xml:space="preserve">Each of these components plays an important part in the dynamics of the workplace, particularly for leaders and supervisors like Clarke who are tasked with navigating a wide variety of interpersonal connections and cultural expectations. </w:t>
      </w:r>
    </w:p>
    <w:p w14:paraId="7CDFDDB0" w14:textId="149F528B" w:rsidR="00665E7A" w:rsidRDefault="00665E7A" w:rsidP="00BE46BD">
      <w:pPr>
        <w:spacing w:line="360" w:lineRule="auto"/>
        <w:rPr>
          <w:rFonts w:ascii="Arial" w:eastAsia="Times New Roman" w:hAnsi="Arial" w:cs="Arial"/>
          <w:lang w:eastAsia="en-GB"/>
        </w:rPr>
      </w:pPr>
      <w:r w:rsidRPr="00665E7A">
        <w:rPr>
          <w:rFonts w:ascii="Arial" w:eastAsia="Times New Roman" w:hAnsi="Arial" w:cs="Arial"/>
          <w:lang w:eastAsia="en-GB"/>
        </w:rPr>
        <w:t xml:space="preserve">Through the promotion of efficient communication, the reduction of disputes, and the promotion of a culture of inclusivity, EI makes a substantial contribution to the performance and morale of employees in the workplace. In the case of Clarke, the morale of his workforce has suffered </w:t>
      </w:r>
      <w:proofErr w:type="gramStart"/>
      <w:r w:rsidRPr="00665E7A">
        <w:rPr>
          <w:rFonts w:ascii="Arial" w:eastAsia="Times New Roman" w:hAnsi="Arial" w:cs="Arial"/>
          <w:lang w:eastAsia="en-GB"/>
        </w:rPr>
        <w:t>as a result of</w:t>
      </w:r>
      <w:proofErr w:type="gramEnd"/>
      <w:r w:rsidRPr="00665E7A">
        <w:rPr>
          <w:rFonts w:ascii="Arial" w:eastAsia="Times New Roman" w:hAnsi="Arial" w:cs="Arial"/>
          <w:lang w:eastAsia="en-GB"/>
        </w:rPr>
        <w:t xml:space="preserve"> his usage of informal greetings that could be considered inappropriate, as well as his tight approach to scheduling. </w:t>
      </w:r>
    </w:p>
    <w:p w14:paraId="22C96CF0" w14:textId="497524B8" w:rsidR="00BE46BD" w:rsidRDefault="00665E7A" w:rsidP="00BE46BD">
      <w:pPr>
        <w:spacing w:line="360" w:lineRule="auto"/>
        <w:rPr>
          <w:rFonts w:ascii="Times New Roman" w:eastAsia="Times New Roman" w:hAnsi="Times New Roman" w:cs="Times New Roman"/>
          <w:sz w:val="24"/>
          <w:szCs w:val="24"/>
          <w:lang w:eastAsia="en-GB"/>
        </w:rPr>
      </w:pPr>
      <w:r w:rsidRPr="00665E7A">
        <w:rPr>
          <w:rFonts w:ascii="Arial" w:eastAsia="Times New Roman" w:hAnsi="Arial" w:cs="Arial"/>
          <w:lang w:eastAsia="en-GB"/>
        </w:rPr>
        <w:t xml:space="preserve">Employees who experience feelings of discomfort or disrespect are less likely to be engaged in their work and successful in their work. </w:t>
      </w:r>
      <w:proofErr w:type="gramStart"/>
      <w:r w:rsidRPr="00665E7A">
        <w:rPr>
          <w:rFonts w:ascii="Arial" w:eastAsia="Times New Roman" w:hAnsi="Arial" w:cs="Arial"/>
          <w:lang w:eastAsia="en-GB"/>
        </w:rPr>
        <w:t>In order for</w:t>
      </w:r>
      <w:proofErr w:type="gramEnd"/>
      <w:r w:rsidRPr="00665E7A">
        <w:rPr>
          <w:rFonts w:ascii="Arial" w:eastAsia="Times New Roman" w:hAnsi="Arial" w:cs="Arial"/>
          <w:lang w:eastAsia="en-GB"/>
        </w:rPr>
        <w:t xml:space="preserve"> Clarke to become more attentive to the emotional responses of his team and to change his leadership style accordingly, he must first improve his emotional intelligence </w:t>
      </w:r>
      <w:r w:rsidR="00762743" w:rsidRPr="00BE46BD">
        <w:rPr>
          <w:rFonts w:ascii="Arial" w:eastAsia="Times New Roman" w:hAnsi="Arial" w:cs="Arial"/>
          <w:lang w:eastAsia="en-GB"/>
        </w:rPr>
        <w:t>(Goleman, 2020</w:t>
      </w:r>
      <w:r w:rsidR="00762743">
        <w:rPr>
          <w:rFonts w:ascii="Arial" w:eastAsia="Times New Roman" w:hAnsi="Arial" w:cs="Arial"/>
          <w:lang w:eastAsia="en-GB"/>
        </w:rPr>
        <w:t>, pp.1-8)</w:t>
      </w:r>
    </w:p>
    <w:p w14:paraId="5156781C" w14:textId="2BE05EB2" w:rsidR="003B5C3B" w:rsidRPr="00BE46BD" w:rsidRDefault="00BE46BD" w:rsidP="00BE46B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type="page"/>
      </w:r>
    </w:p>
    <w:p w14:paraId="37B6F48F" w14:textId="7A4BEF15" w:rsidR="00665E7A" w:rsidRPr="00B74B2F" w:rsidRDefault="00665E7A" w:rsidP="00B74B2F">
      <w:pPr>
        <w:pStyle w:val="Heading1"/>
        <w:spacing w:before="0" w:after="120" w:line="360" w:lineRule="auto"/>
        <w:jc w:val="both"/>
        <w:rPr>
          <w:rFonts w:ascii="Arial" w:hAnsi="Arial" w:cs="Arial"/>
          <w:b/>
          <w:bCs/>
          <w:color w:val="000000" w:themeColor="text1"/>
          <w:sz w:val="22"/>
          <w:szCs w:val="22"/>
        </w:rPr>
      </w:pPr>
      <w:bookmarkStart w:id="5" w:name="_Toc196640158"/>
      <w:r w:rsidRPr="00B74B2F">
        <w:rPr>
          <w:rFonts w:ascii="Arial" w:hAnsi="Arial" w:cs="Arial"/>
          <w:b/>
          <w:bCs/>
          <w:color w:val="000000" w:themeColor="text1"/>
          <w:sz w:val="22"/>
          <w:szCs w:val="22"/>
        </w:rPr>
        <w:lastRenderedPageBreak/>
        <w:t xml:space="preserve">Two EI Models for Enhancing </w:t>
      </w:r>
      <w:r w:rsidR="00B74B2F" w:rsidRPr="00140E70">
        <w:rPr>
          <w:rFonts w:ascii="Arial" w:hAnsi="Arial" w:cs="Arial"/>
          <w:b/>
          <w:bCs/>
          <w:color w:val="000000" w:themeColor="text1"/>
          <w:sz w:val="22"/>
          <w:szCs w:val="22"/>
        </w:rPr>
        <w:t>FAYE Inc</w:t>
      </w:r>
      <w:bookmarkEnd w:id="5"/>
    </w:p>
    <w:p w14:paraId="67455F0F" w14:textId="3EF962D1" w:rsidR="00B74B2F" w:rsidRPr="00B74B2F" w:rsidRDefault="00B74B2F" w:rsidP="007F642F">
      <w:pPr>
        <w:pStyle w:val="Heading2"/>
        <w:spacing w:after="240" w:line="360" w:lineRule="auto"/>
        <w:rPr>
          <w:rFonts w:ascii="Arial" w:eastAsia="Times New Roman" w:hAnsi="Arial" w:cs="Arial"/>
          <w:b/>
          <w:bCs/>
          <w:color w:val="auto"/>
          <w:sz w:val="22"/>
          <w:szCs w:val="22"/>
          <w:lang w:eastAsia="en-GB"/>
        </w:rPr>
      </w:pPr>
      <w:bookmarkStart w:id="6" w:name="_Toc196640159"/>
      <w:r w:rsidRPr="00B74B2F">
        <w:rPr>
          <w:rFonts w:ascii="Arial" w:eastAsia="Times New Roman" w:hAnsi="Arial" w:cs="Arial"/>
          <w:b/>
          <w:bCs/>
          <w:color w:val="auto"/>
          <w:sz w:val="22"/>
          <w:szCs w:val="22"/>
          <w:lang w:eastAsia="en-GB"/>
        </w:rPr>
        <w:t>Goleman’s Emotional Intelligence Model</w:t>
      </w:r>
      <w:bookmarkEnd w:id="6"/>
    </w:p>
    <w:p w14:paraId="74FABE12" w14:textId="5B36E94A" w:rsidR="007F642F" w:rsidRPr="007F642F" w:rsidRDefault="007F642F" w:rsidP="007F642F">
      <w:pPr>
        <w:spacing w:line="360" w:lineRule="auto"/>
        <w:rPr>
          <w:rFonts w:ascii="Times New Roman" w:eastAsia="Times New Roman" w:hAnsi="Times New Roman" w:cs="Times New Roman"/>
          <w:sz w:val="24"/>
          <w:szCs w:val="24"/>
          <w:lang w:eastAsia="en-GB"/>
        </w:rPr>
      </w:pPr>
      <w:r w:rsidRPr="007F642F">
        <w:rPr>
          <w:rFonts w:ascii="Arial" w:eastAsia="Times New Roman" w:hAnsi="Arial" w:cs="Arial"/>
          <w:b/>
          <w:bCs/>
          <w:lang w:eastAsia="en-GB"/>
        </w:rPr>
        <w:t>Self-awareness</w:t>
      </w:r>
      <w:r w:rsidRPr="007F642F">
        <w:rPr>
          <w:rFonts w:ascii="Arial" w:eastAsia="Times New Roman" w:hAnsi="Arial" w:cs="Arial"/>
          <w:lang w:eastAsia="en-GB"/>
        </w:rPr>
        <w:t xml:space="preserve"> is essential for this. This involves being cognisant of one's own emotions, advantages, disadvantages, and impact on others. It is necessary to be able to recognise emotions as they surface, understand their origins, and acknowledge their influence on one's actions and attitudes. Since they possess this knowledge, individuals who are self-aware are more adept at managing their emotions and making informed decisions. (Capital Nurse NHS, 2019)</w:t>
      </w:r>
      <w:r w:rsidRPr="007F642F">
        <w:rPr>
          <w:rFonts w:ascii="Arial" w:eastAsia="Times New Roman" w:hAnsi="Arial" w:cs="Arial"/>
          <w:lang w:eastAsia="en-GB"/>
        </w:rPr>
        <w:br/>
      </w:r>
      <w:r w:rsidRPr="007F642F">
        <w:rPr>
          <w:rFonts w:ascii="Arial" w:eastAsia="Times New Roman" w:hAnsi="Arial" w:cs="Arial"/>
          <w:lang w:eastAsia="en-GB"/>
        </w:rPr>
        <w:br/>
      </w:r>
      <w:r w:rsidRPr="00C80394">
        <w:rPr>
          <w:rStyle w:val="Strong"/>
          <w:rFonts w:ascii="Arial" w:hAnsi="Arial" w:cs="Arial"/>
        </w:rPr>
        <w:t>Self-Regulation</w:t>
      </w:r>
      <w:r>
        <w:rPr>
          <w:rStyle w:val="Strong"/>
          <w:rFonts w:ascii="Arial" w:hAnsi="Arial" w:cs="Arial"/>
        </w:rPr>
        <w:t>:</w:t>
      </w:r>
      <w:r w:rsidRPr="007F642F">
        <w:rPr>
          <w:rFonts w:ascii="Arial" w:eastAsia="Times New Roman" w:hAnsi="Arial" w:cs="Arial"/>
          <w:lang w:eastAsia="en-GB"/>
        </w:rPr>
        <w:t xml:space="preserve"> Emotional intelligence (EI) encompasses the ability to effectively manage and regulate emotions. This necessitates the capacity to suppress impulsive behaviour and redirect negative emotions towards constructive objectives. It involves maintaining composure in the presence of stress, adapting to changes with resilience, and maintaining a clear focus on the end objective in the presence of challenges</w:t>
      </w:r>
      <w:r>
        <w:rPr>
          <w:rFonts w:ascii="Arial" w:eastAsia="Times New Roman" w:hAnsi="Arial" w:cs="Arial"/>
          <w:lang w:eastAsia="en-GB"/>
        </w:rPr>
        <w:t xml:space="preserve"> </w:t>
      </w:r>
      <w:r w:rsidR="00762743" w:rsidRPr="00BE46BD">
        <w:rPr>
          <w:rFonts w:ascii="Arial" w:eastAsia="Times New Roman" w:hAnsi="Arial" w:cs="Arial"/>
          <w:lang w:eastAsia="en-GB"/>
        </w:rPr>
        <w:t>(Goleman, 2020</w:t>
      </w:r>
      <w:r w:rsidR="00762743">
        <w:rPr>
          <w:rFonts w:ascii="Arial" w:eastAsia="Times New Roman" w:hAnsi="Arial" w:cs="Arial"/>
          <w:lang w:eastAsia="en-GB"/>
        </w:rPr>
        <w:t>, pp.1-8).</w:t>
      </w:r>
    </w:p>
    <w:p w14:paraId="316453DD" w14:textId="100EC96D" w:rsidR="007F642F" w:rsidRDefault="007F642F" w:rsidP="00465597">
      <w:pPr>
        <w:spacing w:line="360" w:lineRule="auto"/>
        <w:rPr>
          <w:rFonts w:ascii="Times New Roman" w:eastAsia="Times New Roman" w:hAnsi="Times New Roman" w:cs="Times New Roman"/>
          <w:sz w:val="24"/>
          <w:szCs w:val="24"/>
          <w:lang w:eastAsia="en-GB"/>
        </w:rPr>
      </w:pPr>
      <w:r w:rsidRPr="007F642F">
        <w:rPr>
          <w:rFonts w:ascii="Arial" w:eastAsia="Times New Roman" w:hAnsi="Arial" w:cs="Arial"/>
          <w:b/>
          <w:bCs/>
          <w:lang w:eastAsia="en-GB"/>
        </w:rPr>
        <w:t>Empathy</w:t>
      </w:r>
      <w:r w:rsidRPr="007F642F">
        <w:rPr>
          <w:rFonts w:ascii="Arial" w:eastAsia="Times New Roman" w:hAnsi="Arial" w:cs="Arial"/>
          <w:lang w:eastAsia="en-GB"/>
        </w:rPr>
        <w:t xml:space="preserve"> is a component of social skills that encompasses the capacity to effectively manage relationships, navigate social challenges, and collaborate with others. This comprises communication, cooperation, persuasion, and conflict resolution capabilities. Strong social skills facilitate the rapid establishment of rapport, effective negotiation, and the formation of supportive networks that promote both personal and professional success.</w:t>
      </w:r>
      <w:r w:rsidRPr="007F642F">
        <w:rPr>
          <w:rFonts w:ascii="Arial" w:hAnsi="Arial" w:cs="Arial"/>
        </w:rPr>
        <w:t xml:space="preserve"> </w:t>
      </w:r>
      <w:r w:rsidRPr="007F642F">
        <w:rPr>
          <w:rFonts w:ascii="Arial" w:eastAsia="Times New Roman" w:hAnsi="Arial" w:cs="Arial"/>
          <w:lang w:eastAsia="en-GB"/>
        </w:rPr>
        <w:t>(Capital Nurse NHS, 2019)</w:t>
      </w:r>
    </w:p>
    <w:p w14:paraId="58D53479" w14:textId="77777777" w:rsidR="007F642F" w:rsidRDefault="007F642F" w:rsidP="007F642F">
      <w:pPr>
        <w:spacing w:line="360" w:lineRule="auto"/>
        <w:rPr>
          <w:rFonts w:ascii="Arial" w:eastAsia="Times New Roman" w:hAnsi="Arial" w:cs="Arial"/>
          <w:lang w:eastAsia="en-GB"/>
        </w:rPr>
      </w:pPr>
      <w:r w:rsidRPr="007F642F">
        <w:rPr>
          <w:rFonts w:ascii="Arial" w:eastAsia="Times New Roman" w:hAnsi="Arial" w:cs="Arial"/>
          <w:b/>
          <w:bCs/>
          <w:lang w:eastAsia="en-GB"/>
        </w:rPr>
        <w:t>Social skills:</w:t>
      </w:r>
      <w:r w:rsidRPr="007F642F">
        <w:rPr>
          <w:rFonts w:ascii="Arial" w:eastAsia="Times New Roman" w:hAnsi="Arial" w:cs="Arial"/>
          <w:lang w:eastAsia="en-GB"/>
        </w:rPr>
        <w:t xml:space="preserve"> The capacity to effectively manage relationships, navigate social challenges, and work collaboratively with others are all components of social skills proficiency. This comprises communication, cooperation, persuasion, and conflict resolution capabilities. Strong social skills facilitate the rapid establishment of rapport, effective negotiation, and the formation of supportive networks that promote both personal and professional success.</w:t>
      </w:r>
      <w:r>
        <w:rPr>
          <w:rFonts w:ascii="Arial" w:eastAsia="Times New Roman" w:hAnsi="Arial" w:cs="Arial"/>
          <w:lang w:eastAsia="en-GB"/>
        </w:rPr>
        <w:t xml:space="preserve"> </w:t>
      </w:r>
      <w:r w:rsidRPr="007F642F">
        <w:rPr>
          <w:rFonts w:ascii="Arial" w:eastAsia="Times New Roman" w:hAnsi="Arial" w:cs="Arial"/>
          <w:lang w:eastAsia="en-GB"/>
        </w:rPr>
        <w:t>(Capital Nurse NHS, 2019)</w:t>
      </w:r>
    </w:p>
    <w:p w14:paraId="36E6309F" w14:textId="0511E138" w:rsidR="007F642F" w:rsidRPr="007F642F" w:rsidRDefault="007F642F" w:rsidP="007F642F">
      <w:pPr>
        <w:spacing w:line="360" w:lineRule="auto"/>
        <w:rPr>
          <w:rFonts w:ascii="Times New Roman" w:eastAsia="Times New Roman" w:hAnsi="Times New Roman" w:cs="Times New Roman"/>
          <w:sz w:val="24"/>
          <w:szCs w:val="24"/>
          <w:lang w:eastAsia="en-GB"/>
        </w:rPr>
      </w:pPr>
      <w:r w:rsidRPr="007F642F">
        <w:rPr>
          <w:rFonts w:ascii="Arial" w:eastAsia="Times New Roman" w:hAnsi="Arial" w:cs="Arial"/>
          <w:b/>
          <w:bCs/>
          <w:lang w:eastAsia="en-GB"/>
        </w:rPr>
        <w:t>Motivation</w:t>
      </w:r>
      <w:r w:rsidRPr="007F642F">
        <w:rPr>
          <w:rFonts w:ascii="Arial" w:eastAsia="Times New Roman" w:hAnsi="Arial" w:cs="Arial"/>
          <w:lang w:eastAsia="en-GB"/>
        </w:rPr>
        <w:t>: EI-driven motivation is fundamentally driven by an intense desire for personal growth and success, which surpasses material or social incentives. People with high emotional intelligence are driven by intrinsic motivators, which include a dedication to worthwhile objectives, a passion for excellence, and a sense of purpose in their work. Their intrinsic motivation not only sustains them but also inspires those in their vicinity. (Capital Nurse NHS, 2019)</w:t>
      </w:r>
      <w:r w:rsidRPr="007F642F">
        <w:rPr>
          <w:rFonts w:ascii="Arial" w:eastAsia="Times New Roman" w:hAnsi="Arial" w:cs="Arial"/>
          <w:lang w:eastAsia="en-GB"/>
        </w:rPr>
        <w:br/>
      </w:r>
    </w:p>
    <w:p w14:paraId="5F73A00C" w14:textId="45067025" w:rsidR="00B74B2F" w:rsidRPr="007F642F" w:rsidRDefault="00B74B2F" w:rsidP="00A051DA">
      <w:pPr>
        <w:spacing w:before="100" w:beforeAutospacing="1" w:after="100" w:afterAutospacing="1"/>
        <w:rPr>
          <w:rFonts w:ascii="Arial" w:hAnsi="Arial" w:cs="Arial"/>
          <w:b/>
          <w:bCs/>
        </w:rPr>
      </w:pPr>
      <w:r w:rsidRPr="007F642F">
        <w:rPr>
          <w:rFonts w:ascii="Arial" w:hAnsi="Arial" w:cs="Arial"/>
          <w:b/>
          <w:bCs/>
        </w:rPr>
        <w:lastRenderedPageBreak/>
        <w:t xml:space="preserve">Key Components of Goleman’s Model </w:t>
      </w:r>
      <w:r w:rsidR="00AB0A0B">
        <w:rPr>
          <w:rFonts w:ascii="Arial" w:hAnsi="Arial" w:cs="Arial"/>
          <w:b/>
          <w:bCs/>
        </w:rPr>
        <w:t>and</w:t>
      </w:r>
      <w:r w:rsidRPr="007F642F">
        <w:rPr>
          <w:rFonts w:ascii="Arial" w:hAnsi="Arial" w:cs="Arial"/>
          <w:b/>
          <w:bCs/>
        </w:rPr>
        <w:t xml:space="preserve"> How They Help Clarke:</w:t>
      </w:r>
    </w:p>
    <w:tbl>
      <w:tblPr>
        <w:tblW w:w="9493"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15"/>
        <w:gridCol w:w="8078"/>
      </w:tblGrid>
      <w:tr w:rsidR="00B74B2F" w14:paraId="2B273D13" w14:textId="77777777" w:rsidTr="00C7287B">
        <w:trPr>
          <w:tblHeader/>
          <w:tblCellSpacing w:w="15" w:type="dxa"/>
        </w:trPr>
        <w:tc>
          <w:tcPr>
            <w:tcW w:w="0" w:type="auto"/>
            <w:vAlign w:val="center"/>
            <w:hideMark/>
          </w:tcPr>
          <w:p w14:paraId="71CFD495" w14:textId="77777777" w:rsidR="00B74B2F" w:rsidRPr="00C80394" w:rsidRDefault="00B74B2F" w:rsidP="00DD1497">
            <w:pPr>
              <w:spacing w:before="240" w:after="0" w:line="360" w:lineRule="auto"/>
              <w:jc w:val="center"/>
              <w:rPr>
                <w:rFonts w:ascii="Arial" w:hAnsi="Arial" w:cs="Arial"/>
                <w:b/>
                <w:bCs/>
              </w:rPr>
            </w:pPr>
            <w:r w:rsidRPr="00C80394">
              <w:rPr>
                <w:rStyle w:val="Strong"/>
                <w:rFonts w:ascii="Arial" w:hAnsi="Arial" w:cs="Arial"/>
              </w:rPr>
              <w:t>Component</w:t>
            </w:r>
          </w:p>
        </w:tc>
        <w:tc>
          <w:tcPr>
            <w:tcW w:w="8033" w:type="dxa"/>
            <w:vAlign w:val="center"/>
            <w:hideMark/>
          </w:tcPr>
          <w:p w14:paraId="4D1B4B5E" w14:textId="77777777" w:rsidR="00B74B2F" w:rsidRPr="00C80394" w:rsidRDefault="00B74B2F" w:rsidP="00DD1497">
            <w:pPr>
              <w:spacing w:before="240" w:after="0" w:line="360" w:lineRule="auto"/>
              <w:jc w:val="center"/>
              <w:rPr>
                <w:rFonts w:ascii="Arial" w:hAnsi="Arial" w:cs="Arial"/>
                <w:b/>
                <w:bCs/>
              </w:rPr>
            </w:pPr>
            <w:r w:rsidRPr="00C80394">
              <w:rPr>
                <w:rStyle w:val="Strong"/>
                <w:rFonts w:ascii="Arial" w:hAnsi="Arial" w:cs="Arial"/>
              </w:rPr>
              <w:t>Application to Clarke’s Workplace Role</w:t>
            </w:r>
          </w:p>
        </w:tc>
      </w:tr>
      <w:tr w:rsidR="00B74B2F" w14:paraId="4D38B4A9" w14:textId="77777777" w:rsidTr="00C7287B">
        <w:trPr>
          <w:tblCellSpacing w:w="15" w:type="dxa"/>
        </w:trPr>
        <w:tc>
          <w:tcPr>
            <w:tcW w:w="0" w:type="auto"/>
            <w:vAlign w:val="center"/>
            <w:hideMark/>
          </w:tcPr>
          <w:p w14:paraId="1B5ED945" w14:textId="77777777" w:rsidR="00B74B2F" w:rsidRPr="00C80394" w:rsidRDefault="00B74B2F" w:rsidP="00DD1497">
            <w:pPr>
              <w:spacing w:after="0" w:line="360" w:lineRule="auto"/>
              <w:jc w:val="center"/>
              <w:rPr>
                <w:rFonts w:ascii="Arial" w:hAnsi="Arial" w:cs="Arial"/>
              </w:rPr>
            </w:pPr>
            <w:r w:rsidRPr="00C80394">
              <w:rPr>
                <w:rStyle w:val="Strong"/>
                <w:rFonts w:ascii="Arial" w:hAnsi="Arial" w:cs="Arial"/>
              </w:rPr>
              <w:t>Self-Awareness</w:t>
            </w:r>
          </w:p>
        </w:tc>
        <w:tc>
          <w:tcPr>
            <w:tcW w:w="8033" w:type="dxa"/>
            <w:vAlign w:val="center"/>
            <w:hideMark/>
          </w:tcPr>
          <w:p w14:paraId="20C1FDF7" w14:textId="74A6FA98" w:rsidR="00B74B2F" w:rsidRPr="005A4BF1" w:rsidRDefault="005A4BF1" w:rsidP="00DD1497">
            <w:pPr>
              <w:spacing w:after="0" w:line="360" w:lineRule="auto"/>
              <w:jc w:val="center"/>
              <w:rPr>
                <w:rFonts w:ascii="Arial" w:eastAsia="Times New Roman" w:hAnsi="Arial" w:cs="Arial"/>
                <w:lang w:eastAsia="en-GB"/>
              </w:rPr>
            </w:pPr>
            <w:r w:rsidRPr="005A4BF1">
              <w:rPr>
                <w:rFonts w:ascii="Arial" w:eastAsia="Times New Roman" w:hAnsi="Arial" w:cs="Arial"/>
                <w:lang w:eastAsia="en-GB"/>
              </w:rPr>
              <w:t xml:space="preserve">Clarke may contemplate the potential for his language (e.g., addressing an individual as "my love") to inadvertently offend others. With increased awareness, he </w:t>
            </w:r>
            <w:proofErr w:type="gramStart"/>
            <w:r w:rsidRPr="005A4BF1">
              <w:rPr>
                <w:rFonts w:ascii="Arial" w:eastAsia="Times New Roman" w:hAnsi="Arial" w:cs="Arial"/>
                <w:lang w:eastAsia="en-GB"/>
              </w:rPr>
              <w:t>is able to</w:t>
            </w:r>
            <w:proofErr w:type="gramEnd"/>
            <w:r w:rsidRPr="005A4BF1">
              <w:rPr>
                <w:rFonts w:ascii="Arial" w:eastAsia="Times New Roman" w:hAnsi="Arial" w:cs="Arial"/>
                <w:lang w:eastAsia="en-GB"/>
              </w:rPr>
              <w:t xml:space="preserve"> identify that his communication approach, which is rooted in Texas, may not be suitable for the UK workplace.</w:t>
            </w:r>
          </w:p>
        </w:tc>
      </w:tr>
      <w:tr w:rsidR="00B74B2F" w14:paraId="21824BFE" w14:textId="77777777" w:rsidTr="00C7287B">
        <w:trPr>
          <w:tblCellSpacing w:w="15" w:type="dxa"/>
        </w:trPr>
        <w:tc>
          <w:tcPr>
            <w:tcW w:w="0" w:type="auto"/>
            <w:vAlign w:val="center"/>
            <w:hideMark/>
          </w:tcPr>
          <w:p w14:paraId="13779F9F" w14:textId="77777777" w:rsidR="00B74B2F" w:rsidRPr="00C80394" w:rsidRDefault="00B74B2F" w:rsidP="00DD1497">
            <w:pPr>
              <w:spacing w:after="0" w:line="360" w:lineRule="auto"/>
              <w:jc w:val="center"/>
              <w:rPr>
                <w:rFonts w:ascii="Arial" w:hAnsi="Arial" w:cs="Arial"/>
              </w:rPr>
            </w:pPr>
            <w:r w:rsidRPr="00C80394">
              <w:rPr>
                <w:rStyle w:val="Strong"/>
                <w:rFonts w:ascii="Arial" w:hAnsi="Arial" w:cs="Arial"/>
              </w:rPr>
              <w:t>Self-Regulation</w:t>
            </w:r>
          </w:p>
        </w:tc>
        <w:tc>
          <w:tcPr>
            <w:tcW w:w="8033" w:type="dxa"/>
            <w:vAlign w:val="center"/>
            <w:hideMark/>
          </w:tcPr>
          <w:p w14:paraId="6F3363A3" w14:textId="36CF9DCD" w:rsidR="00B74B2F" w:rsidRPr="00AF244A" w:rsidRDefault="00AF244A" w:rsidP="00DD1497">
            <w:pPr>
              <w:spacing w:after="0" w:line="360" w:lineRule="auto"/>
              <w:jc w:val="center"/>
              <w:rPr>
                <w:rFonts w:ascii="Arial" w:eastAsia="Times New Roman" w:hAnsi="Arial" w:cs="Arial"/>
                <w:lang w:eastAsia="en-GB"/>
              </w:rPr>
            </w:pPr>
            <w:r w:rsidRPr="00AF244A">
              <w:rPr>
                <w:rFonts w:ascii="Arial" w:eastAsia="Times New Roman" w:hAnsi="Arial" w:cs="Arial"/>
                <w:lang w:eastAsia="en-GB"/>
              </w:rPr>
              <w:t xml:space="preserve">Clarke should possess the capacity to manage his emotional responses, such as becoming defensive or astonished when criticised, </w:t>
            </w:r>
            <w:proofErr w:type="gramStart"/>
            <w:r w:rsidRPr="00AF244A">
              <w:rPr>
                <w:rFonts w:ascii="Arial" w:eastAsia="Times New Roman" w:hAnsi="Arial" w:cs="Arial"/>
                <w:lang w:eastAsia="en-GB"/>
              </w:rPr>
              <w:t>in order to</w:t>
            </w:r>
            <w:proofErr w:type="gramEnd"/>
            <w:r w:rsidRPr="00AF244A">
              <w:rPr>
                <w:rFonts w:ascii="Arial" w:eastAsia="Times New Roman" w:hAnsi="Arial" w:cs="Arial"/>
                <w:lang w:eastAsia="en-GB"/>
              </w:rPr>
              <w:t xml:space="preserve"> respond with professionalism rather than frustration.</w:t>
            </w:r>
          </w:p>
        </w:tc>
      </w:tr>
      <w:tr w:rsidR="00B74B2F" w14:paraId="5F76117A" w14:textId="77777777" w:rsidTr="00C7287B">
        <w:trPr>
          <w:tblCellSpacing w:w="15" w:type="dxa"/>
        </w:trPr>
        <w:tc>
          <w:tcPr>
            <w:tcW w:w="0" w:type="auto"/>
            <w:vAlign w:val="center"/>
            <w:hideMark/>
          </w:tcPr>
          <w:p w14:paraId="1EAA18C8" w14:textId="77777777" w:rsidR="00B74B2F" w:rsidRPr="00C80394" w:rsidRDefault="00B74B2F" w:rsidP="00DD1497">
            <w:pPr>
              <w:spacing w:after="0" w:line="360" w:lineRule="auto"/>
              <w:jc w:val="center"/>
              <w:rPr>
                <w:rFonts w:ascii="Arial" w:hAnsi="Arial" w:cs="Arial"/>
              </w:rPr>
            </w:pPr>
            <w:r w:rsidRPr="00C80394">
              <w:rPr>
                <w:rStyle w:val="Strong"/>
                <w:rFonts w:ascii="Arial" w:hAnsi="Arial" w:cs="Arial"/>
              </w:rPr>
              <w:t>Empathy</w:t>
            </w:r>
          </w:p>
        </w:tc>
        <w:tc>
          <w:tcPr>
            <w:tcW w:w="8033" w:type="dxa"/>
            <w:vAlign w:val="center"/>
            <w:hideMark/>
          </w:tcPr>
          <w:p w14:paraId="7E856B66" w14:textId="63D99BC7" w:rsidR="00B74B2F" w:rsidRPr="00C80394" w:rsidRDefault="00AF244A" w:rsidP="00DD1497">
            <w:pPr>
              <w:spacing w:after="0" w:line="360" w:lineRule="auto"/>
              <w:jc w:val="center"/>
              <w:rPr>
                <w:rFonts w:ascii="Arial" w:hAnsi="Arial" w:cs="Arial"/>
              </w:rPr>
            </w:pPr>
            <w:r w:rsidRPr="00AF244A">
              <w:rPr>
                <w:rFonts w:ascii="Arial" w:hAnsi="Arial" w:cs="Arial"/>
              </w:rPr>
              <w:t xml:space="preserve">Vital for comprehending the </w:t>
            </w:r>
            <w:proofErr w:type="gramStart"/>
            <w:r w:rsidRPr="00AF244A">
              <w:rPr>
                <w:rFonts w:ascii="Arial" w:hAnsi="Arial" w:cs="Arial"/>
              </w:rPr>
              <w:t>manner in which</w:t>
            </w:r>
            <w:proofErr w:type="gramEnd"/>
            <w:r w:rsidRPr="00AF244A">
              <w:rPr>
                <w:rFonts w:ascii="Arial" w:hAnsi="Arial" w:cs="Arial"/>
              </w:rPr>
              <w:t xml:space="preserve"> female employees felt disrespected or how the Chinese team may interpret his intention to designate them English names. Empathy establishes connections that transcend gender and cultural boundaries.</w:t>
            </w:r>
          </w:p>
        </w:tc>
      </w:tr>
      <w:tr w:rsidR="00B74B2F" w14:paraId="4CFCC123" w14:textId="77777777" w:rsidTr="00C7287B">
        <w:trPr>
          <w:tblCellSpacing w:w="15" w:type="dxa"/>
        </w:trPr>
        <w:tc>
          <w:tcPr>
            <w:tcW w:w="0" w:type="auto"/>
            <w:vAlign w:val="center"/>
            <w:hideMark/>
          </w:tcPr>
          <w:p w14:paraId="4F89650A" w14:textId="77777777" w:rsidR="00B74B2F" w:rsidRPr="00C80394" w:rsidRDefault="00B74B2F" w:rsidP="00DD1497">
            <w:pPr>
              <w:spacing w:after="0" w:line="360" w:lineRule="auto"/>
              <w:jc w:val="center"/>
              <w:rPr>
                <w:rFonts w:ascii="Arial" w:hAnsi="Arial" w:cs="Arial"/>
              </w:rPr>
            </w:pPr>
            <w:r w:rsidRPr="00C80394">
              <w:rPr>
                <w:rStyle w:val="Strong"/>
                <w:rFonts w:ascii="Arial" w:hAnsi="Arial" w:cs="Arial"/>
              </w:rPr>
              <w:t>Social Skills</w:t>
            </w:r>
          </w:p>
        </w:tc>
        <w:tc>
          <w:tcPr>
            <w:tcW w:w="8033" w:type="dxa"/>
            <w:vAlign w:val="center"/>
            <w:hideMark/>
          </w:tcPr>
          <w:p w14:paraId="64F603CD" w14:textId="55523DA8" w:rsidR="00B74B2F" w:rsidRPr="00AF244A" w:rsidRDefault="00AF244A" w:rsidP="00DD1497">
            <w:pPr>
              <w:spacing w:after="0" w:line="360" w:lineRule="auto"/>
              <w:jc w:val="center"/>
              <w:rPr>
                <w:rFonts w:ascii="Arial" w:hAnsi="Arial" w:cs="Arial"/>
              </w:rPr>
            </w:pPr>
            <w:r w:rsidRPr="00AF244A">
              <w:rPr>
                <w:rFonts w:ascii="Arial" w:hAnsi="Arial" w:cs="Arial"/>
              </w:rPr>
              <w:t>Clarke may establish more effective working relationships by developing the ability to more effectively navigate workplace norms, cultural expectations, and team dynamics.</w:t>
            </w:r>
          </w:p>
        </w:tc>
      </w:tr>
      <w:tr w:rsidR="00B74B2F" w14:paraId="211EAAA5" w14:textId="77777777" w:rsidTr="00C7287B">
        <w:trPr>
          <w:tblCellSpacing w:w="15" w:type="dxa"/>
        </w:trPr>
        <w:tc>
          <w:tcPr>
            <w:tcW w:w="0" w:type="auto"/>
            <w:vAlign w:val="center"/>
            <w:hideMark/>
          </w:tcPr>
          <w:p w14:paraId="178A4A9D" w14:textId="77777777" w:rsidR="00B74B2F" w:rsidRPr="00C80394" w:rsidRDefault="00B74B2F" w:rsidP="00DD1497">
            <w:pPr>
              <w:spacing w:after="0" w:line="360" w:lineRule="auto"/>
              <w:jc w:val="center"/>
              <w:rPr>
                <w:rFonts w:ascii="Arial" w:hAnsi="Arial" w:cs="Arial"/>
              </w:rPr>
            </w:pPr>
            <w:r w:rsidRPr="00C80394">
              <w:rPr>
                <w:rStyle w:val="Strong"/>
                <w:rFonts w:ascii="Arial" w:hAnsi="Arial" w:cs="Arial"/>
              </w:rPr>
              <w:t>Motivation</w:t>
            </w:r>
          </w:p>
        </w:tc>
        <w:tc>
          <w:tcPr>
            <w:tcW w:w="8033" w:type="dxa"/>
            <w:vAlign w:val="center"/>
            <w:hideMark/>
          </w:tcPr>
          <w:p w14:paraId="2F5D15EB" w14:textId="1B7F6417" w:rsidR="00B74B2F" w:rsidRPr="00AF244A" w:rsidRDefault="00AF244A" w:rsidP="00DD1497">
            <w:pPr>
              <w:spacing w:after="0" w:line="360" w:lineRule="auto"/>
              <w:jc w:val="center"/>
              <w:rPr>
                <w:rFonts w:ascii="Arial" w:hAnsi="Arial" w:cs="Arial"/>
              </w:rPr>
            </w:pPr>
            <w:r w:rsidRPr="00AF244A">
              <w:rPr>
                <w:rFonts w:ascii="Arial" w:hAnsi="Arial" w:cs="Arial"/>
              </w:rPr>
              <w:t>Aids Clarke in maintaining his dedication to self-improvement and in remaining receptive to feedback and optimistic as he transitions into his leadership position.</w:t>
            </w:r>
          </w:p>
        </w:tc>
      </w:tr>
    </w:tbl>
    <w:p w14:paraId="43CDE553" w14:textId="44801E81" w:rsidR="00B74B2F" w:rsidRDefault="007B56D5" w:rsidP="007B56D5">
      <w:pPr>
        <w:spacing w:before="240" w:line="360" w:lineRule="auto"/>
      </w:pPr>
      <w:r w:rsidRPr="007B56D5">
        <w:rPr>
          <w:rFonts w:ascii="Arial" w:hAnsi="Arial" w:cs="Arial"/>
        </w:rPr>
        <w:t xml:space="preserve">Ideal for leadership development and interpersonal challenges such as Clarke's, Goleman's model is practical, and </w:t>
      </w:r>
      <w:r w:rsidR="00DD1497" w:rsidRPr="007B56D5">
        <w:rPr>
          <w:rFonts w:ascii="Arial" w:hAnsi="Arial" w:cs="Arial"/>
        </w:rPr>
        <w:t>behaviour</w:t>
      </w:r>
      <w:r w:rsidRPr="007B56D5">
        <w:rPr>
          <w:rFonts w:ascii="Arial" w:hAnsi="Arial" w:cs="Arial"/>
        </w:rPr>
        <w:t xml:space="preserve"> based. It promotes effective communication and empathy-driven leadership, which Clarke requires improvement in.</w:t>
      </w:r>
    </w:p>
    <w:p w14:paraId="1467422E" w14:textId="7027ADF6" w:rsidR="00B74B2F" w:rsidRDefault="00B74B2F" w:rsidP="00B74B2F">
      <w:r>
        <w:br w:type="page"/>
      </w:r>
    </w:p>
    <w:p w14:paraId="79F540E0" w14:textId="43082596" w:rsidR="002F0D0B" w:rsidRPr="00382EA2" w:rsidRDefault="00B74B2F" w:rsidP="00C32267">
      <w:pPr>
        <w:pStyle w:val="Heading2"/>
        <w:spacing w:before="0" w:line="360" w:lineRule="auto"/>
        <w:rPr>
          <w:rFonts w:ascii="Arial" w:eastAsia="Times New Roman" w:hAnsi="Arial" w:cs="Arial"/>
          <w:b/>
          <w:bCs/>
          <w:color w:val="auto"/>
          <w:sz w:val="22"/>
          <w:szCs w:val="22"/>
          <w:lang w:eastAsia="en-GB"/>
        </w:rPr>
      </w:pPr>
      <w:bookmarkStart w:id="7" w:name="_Toc196640160"/>
      <w:r w:rsidRPr="00B74B2F">
        <w:rPr>
          <w:rFonts w:ascii="Arial" w:eastAsia="Times New Roman" w:hAnsi="Arial" w:cs="Arial"/>
          <w:b/>
          <w:bCs/>
          <w:color w:val="auto"/>
          <w:sz w:val="22"/>
          <w:szCs w:val="22"/>
          <w:lang w:eastAsia="en-GB"/>
        </w:rPr>
        <w:lastRenderedPageBreak/>
        <w:t>Bar-On’s Emotional Quotient Inventory (EQ-</w:t>
      </w:r>
      <w:proofErr w:type="spellStart"/>
      <w:r w:rsidRPr="00B74B2F">
        <w:rPr>
          <w:rFonts w:ascii="Arial" w:eastAsia="Times New Roman" w:hAnsi="Arial" w:cs="Arial"/>
          <w:b/>
          <w:bCs/>
          <w:color w:val="auto"/>
          <w:sz w:val="22"/>
          <w:szCs w:val="22"/>
          <w:lang w:eastAsia="en-GB"/>
        </w:rPr>
        <w:t>i</w:t>
      </w:r>
      <w:proofErr w:type="spellEnd"/>
      <w:r w:rsidRPr="00B74B2F">
        <w:rPr>
          <w:rFonts w:ascii="Arial" w:eastAsia="Times New Roman" w:hAnsi="Arial" w:cs="Arial"/>
          <w:b/>
          <w:bCs/>
          <w:color w:val="auto"/>
          <w:sz w:val="22"/>
          <w:szCs w:val="22"/>
          <w:lang w:eastAsia="en-GB"/>
        </w:rPr>
        <w:t xml:space="preserve">) </w:t>
      </w:r>
      <w:r w:rsidRPr="002D3A0A">
        <w:rPr>
          <w:rFonts w:ascii="Arial" w:eastAsia="Times New Roman" w:hAnsi="Arial" w:cs="Arial"/>
          <w:b/>
          <w:bCs/>
          <w:color w:val="auto"/>
          <w:sz w:val="22"/>
          <w:szCs w:val="22"/>
          <w:lang w:eastAsia="en-GB"/>
        </w:rPr>
        <w:t>Model</w:t>
      </w:r>
      <w:bookmarkEnd w:id="7"/>
    </w:p>
    <w:p w14:paraId="4B174414" w14:textId="77777777" w:rsidR="002F0D0B" w:rsidRPr="002F0D0B" w:rsidRDefault="002F0D0B" w:rsidP="00C32267">
      <w:pPr>
        <w:spacing w:before="240" w:after="0" w:line="360" w:lineRule="auto"/>
        <w:rPr>
          <w:rFonts w:ascii="Arial" w:hAnsi="Arial" w:cs="Arial"/>
          <w:b/>
          <w:bCs/>
        </w:rPr>
      </w:pPr>
      <w:r w:rsidRPr="002F0D0B">
        <w:rPr>
          <w:rFonts w:ascii="Arial" w:hAnsi="Arial" w:cs="Arial"/>
          <w:b/>
          <w:bCs/>
        </w:rPr>
        <w:t xml:space="preserve">Intrapersonal Skills </w:t>
      </w:r>
    </w:p>
    <w:p w14:paraId="37B0564C" w14:textId="1EB8D9E0" w:rsidR="00382EA2" w:rsidRPr="005A4E80" w:rsidRDefault="00382EA2" w:rsidP="00C32267">
      <w:pPr>
        <w:spacing w:before="240" w:after="0" w:line="360" w:lineRule="auto"/>
        <w:rPr>
          <w:rFonts w:ascii="Times New Roman" w:eastAsia="Times New Roman" w:hAnsi="Times New Roman" w:cs="Times New Roman"/>
          <w:sz w:val="24"/>
          <w:szCs w:val="24"/>
          <w:lang w:eastAsia="en-GB"/>
        </w:rPr>
      </w:pPr>
      <w:r w:rsidRPr="00382EA2">
        <w:rPr>
          <w:rFonts w:ascii="Arial" w:hAnsi="Arial" w:cs="Arial"/>
          <w:b/>
          <w:bCs/>
        </w:rPr>
        <w:t>Self-Regard</w:t>
      </w:r>
      <w:r w:rsidR="001A1921">
        <w:rPr>
          <w:rFonts w:ascii="Arial" w:hAnsi="Arial" w:cs="Arial"/>
          <w:b/>
          <w:bCs/>
        </w:rPr>
        <w:t>:</w:t>
      </w:r>
      <w:r w:rsidRPr="00382EA2">
        <w:rPr>
          <w:rFonts w:ascii="Arial" w:hAnsi="Arial" w:cs="Arial"/>
          <w:b/>
          <w:bCs/>
        </w:rPr>
        <w:t xml:space="preserve"> </w:t>
      </w:r>
      <w:r w:rsidR="00DC6188" w:rsidRPr="00DC6188">
        <w:rPr>
          <w:rFonts w:ascii="Arial" w:eastAsia="Times New Roman" w:hAnsi="Arial" w:cs="Arial"/>
          <w:lang w:eastAsia="en-GB"/>
        </w:rPr>
        <w:t>Self-Regard assesses your evaluation of yourself, your competencies, your accomplishments, and other facets of your life</w:t>
      </w:r>
      <w:r w:rsidR="00DC6188">
        <w:rPr>
          <w:rFonts w:ascii="Arial" w:eastAsia="Times New Roman" w:hAnsi="Arial" w:cs="Arial"/>
          <w:lang w:eastAsia="en-GB"/>
        </w:rPr>
        <w:t xml:space="preserve"> </w:t>
      </w:r>
      <w:r w:rsidR="005A4E80" w:rsidRPr="005A4E80">
        <w:rPr>
          <w:rFonts w:ascii="Arial" w:eastAsia="Times New Roman" w:hAnsi="Arial" w:cs="Arial"/>
          <w:lang w:eastAsia="en-GB"/>
        </w:rPr>
        <w:t>(Bar-On, 2006)</w:t>
      </w:r>
      <w:r w:rsidR="00DC6188">
        <w:rPr>
          <w:rFonts w:ascii="Arial" w:eastAsia="Times New Roman" w:hAnsi="Arial" w:cs="Arial"/>
          <w:lang w:eastAsia="en-GB"/>
        </w:rPr>
        <w:t>.</w:t>
      </w:r>
    </w:p>
    <w:p w14:paraId="1AEF4A5D" w14:textId="3CEFA8A6" w:rsidR="00382EA2" w:rsidRPr="00DC6188" w:rsidRDefault="00382EA2" w:rsidP="00C32267">
      <w:pPr>
        <w:spacing w:before="240" w:after="0" w:line="360" w:lineRule="auto"/>
        <w:rPr>
          <w:rFonts w:ascii="Arial" w:eastAsia="Times New Roman" w:hAnsi="Arial" w:cs="Arial"/>
          <w:lang w:eastAsia="en-GB"/>
        </w:rPr>
      </w:pPr>
      <w:r w:rsidRPr="00382EA2">
        <w:rPr>
          <w:rFonts w:ascii="Arial" w:hAnsi="Arial" w:cs="Arial"/>
          <w:b/>
          <w:bCs/>
        </w:rPr>
        <w:t>Self-Awareness</w:t>
      </w:r>
      <w:r w:rsidR="00DC6188">
        <w:rPr>
          <w:rFonts w:ascii="Arial" w:hAnsi="Arial" w:cs="Arial"/>
          <w:b/>
          <w:bCs/>
        </w:rPr>
        <w:t>:</w:t>
      </w:r>
      <w:r w:rsidRPr="00382EA2">
        <w:rPr>
          <w:rFonts w:ascii="Arial" w:hAnsi="Arial" w:cs="Arial"/>
          <w:b/>
          <w:bCs/>
        </w:rPr>
        <w:t xml:space="preserve"> </w:t>
      </w:r>
      <w:r w:rsidR="00DC6188" w:rsidRPr="00DC6188">
        <w:rPr>
          <w:rFonts w:ascii="Arial" w:eastAsia="Times New Roman" w:hAnsi="Arial" w:cs="Arial"/>
          <w:lang w:eastAsia="en-GB"/>
        </w:rPr>
        <w:t>Self-awareness is the capacity to recognise and comprehend the characteristics that define one's identity, such as their personality, actions, values, beliefs, emotions, and ideas</w:t>
      </w:r>
      <w:r w:rsidR="00DC6188">
        <w:rPr>
          <w:rFonts w:ascii="Arial" w:eastAsia="Times New Roman" w:hAnsi="Arial" w:cs="Arial"/>
          <w:lang w:eastAsia="en-GB"/>
        </w:rPr>
        <w:t xml:space="preserve"> </w:t>
      </w:r>
      <w:r w:rsidR="00C820A1" w:rsidRPr="00C820A1">
        <w:rPr>
          <w:rFonts w:ascii="Arial" w:eastAsia="Times New Roman" w:hAnsi="Arial" w:cs="Arial"/>
          <w:lang w:eastAsia="en-GB"/>
        </w:rPr>
        <w:t>(Westhuizen, 2005)</w:t>
      </w:r>
      <w:r w:rsidR="00DC6188">
        <w:rPr>
          <w:rFonts w:ascii="Arial" w:eastAsia="Times New Roman" w:hAnsi="Arial" w:cs="Arial"/>
          <w:lang w:eastAsia="en-GB"/>
        </w:rPr>
        <w:t>.</w:t>
      </w:r>
    </w:p>
    <w:p w14:paraId="6E2E5BDD" w14:textId="20EF8A93" w:rsidR="00382EA2" w:rsidRPr="00382EA2" w:rsidRDefault="00382EA2" w:rsidP="00C32267">
      <w:pPr>
        <w:spacing w:before="240" w:after="0" w:line="360" w:lineRule="auto"/>
        <w:rPr>
          <w:rFonts w:ascii="Arial" w:hAnsi="Arial" w:cs="Arial"/>
          <w:b/>
          <w:bCs/>
        </w:rPr>
      </w:pPr>
      <w:r w:rsidRPr="00382EA2">
        <w:rPr>
          <w:rFonts w:ascii="Arial" w:hAnsi="Arial" w:cs="Arial"/>
          <w:b/>
          <w:bCs/>
        </w:rPr>
        <w:t>Assertiveness</w:t>
      </w:r>
      <w:r w:rsidR="001A1921">
        <w:rPr>
          <w:rFonts w:ascii="Arial" w:hAnsi="Arial" w:cs="Arial"/>
          <w:b/>
          <w:bCs/>
        </w:rPr>
        <w:t>:</w:t>
      </w:r>
      <w:r w:rsidRPr="00382EA2">
        <w:rPr>
          <w:rFonts w:ascii="Arial" w:hAnsi="Arial" w:cs="Arial"/>
          <w:b/>
          <w:bCs/>
        </w:rPr>
        <w:t xml:space="preserve"> </w:t>
      </w:r>
      <w:r w:rsidR="00802DB6" w:rsidRPr="00802DB6">
        <w:rPr>
          <w:rFonts w:ascii="Arial" w:hAnsi="Arial" w:cs="Arial"/>
        </w:rPr>
        <w:t>The ability to express one's opinions, beliefs, and emotions constructively while safeguarding one's rights.</w:t>
      </w:r>
    </w:p>
    <w:p w14:paraId="62BBF69C" w14:textId="5FF0BB34" w:rsidR="00A6527F" w:rsidRDefault="00382EA2" w:rsidP="00C32267">
      <w:pPr>
        <w:spacing w:before="240" w:after="0" w:line="360" w:lineRule="auto"/>
        <w:rPr>
          <w:rFonts w:ascii="Arial" w:hAnsi="Arial" w:cs="Arial"/>
        </w:rPr>
      </w:pPr>
      <w:r w:rsidRPr="00382EA2">
        <w:rPr>
          <w:rFonts w:ascii="Arial" w:hAnsi="Arial" w:cs="Arial"/>
          <w:b/>
          <w:bCs/>
        </w:rPr>
        <w:t>Independence</w:t>
      </w:r>
      <w:r w:rsidR="00A6527F">
        <w:rPr>
          <w:rFonts w:ascii="Arial" w:hAnsi="Arial" w:cs="Arial"/>
          <w:b/>
          <w:bCs/>
        </w:rPr>
        <w:t>:</w:t>
      </w:r>
      <w:r w:rsidRPr="00382EA2">
        <w:rPr>
          <w:rFonts w:ascii="Arial" w:hAnsi="Arial" w:cs="Arial"/>
          <w:b/>
          <w:bCs/>
        </w:rPr>
        <w:t xml:space="preserve"> </w:t>
      </w:r>
      <w:r w:rsidR="00A6527F" w:rsidRPr="00A6527F">
        <w:rPr>
          <w:rFonts w:ascii="Arial" w:hAnsi="Arial" w:cs="Arial"/>
        </w:rPr>
        <w:t>The capacity for self-direction and self-regulation in thought and behaviour, devoid of emotional dependency.</w:t>
      </w:r>
    </w:p>
    <w:p w14:paraId="596911BD" w14:textId="1F955783" w:rsidR="00382EA2" w:rsidRPr="00A6527F" w:rsidRDefault="00382EA2" w:rsidP="00C32267">
      <w:pPr>
        <w:spacing w:before="240" w:after="0" w:line="360" w:lineRule="auto"/>
        <w:rPr>
          <w:rFonts w:ascii="Arial" w:eastAsia="Times New Roman" w:hAnsi="Arial" w:cs="Arial"/>
          <w:lang w:eastAsia="en-GB"/>
        </w:rPr>
      </w:pPr>
      <w:r w:rsidRPr="00A6527F">
        <w:rPr>
          <w:rFonts w:ascii="Arial" w:hAnsi="Arial" w:cs="Arial"/>
          <w:b/>
          <w:bCs/>
        </w:rPr>
        <w:t>Self-actualization</w:t>
      </w:r>
      <w:r w:rsidR="001A1921" w:rsidRPr="00A6527F">
        <w:rPr>
          <w:rFonts w:ascii="Arial" w:hAnsi="Arial" w:cs="Arial"/>
          <w:b/>
          <w:bCs/>
        </w:rPr>
        <w:t>:</w:t>
      </w:r>
      <w:r w:rsidRPr="00A6527F">
        <w:rPr>
          <w:rFonts w:ascii="Arial" w:hAnsi="Arial" w:cs="Arial"/>
          <w:b/>
          <w:bCs/>
        </w:rPr>
        <w:t xml:space="preserve"> </w:t>
      </w:r>
      <w:r w:rsidR="00A6527F" w:rsidRPr="00A6527F">
        <w:rPr>
          <w:rFonts w:ascii="Arial" w:hAnsi="Arial" w:cs="Arial"/>
        </w:rPr>
        <w:t xml:space="preserve">The capacity to actualise your prospective abilities. The objective of self-actualization is to identify what inspires you and leads to success and fulfilment </w:t>
      </w:r>
      <w:r w:rsidR="00A6527F" w:rsidRPr="00A6527F">
        <w:rPr>
          <w:rFonts w:ascii="Arial" w:eastAsia="Times New Roman" w:hAnsi="Arial" w:cs="Arial"/>
          <w:lang w:eastAsia="en-GB"/>
        </w:rPr>
        <w:t>(Coach, n.d.).</w:t>
      </w:r>
    </w:p>
    <w:p w14:paraId="1F6AD045" w14:textId="77777777" w:rsidR="005A4E80" w:rsidRDefault="002F0D0B" w:rsidP="00C32267">
      <w:pPr>
        <w:spacing w:before="240" w:after="0" w:line="360" w:lineRule="auto"/>
        <w:rPr>
          <w:rFonts w:ascii="Arial" w:hAnsi="Arial" w:cs="Arial"/>
          <w:b/>
          <w:bCs/>
        </w:rPr>
      </w:pPr>
      <w:r w:rsidRPr="002F0D0B">
        <w:rPr>
          <w:rFonts w:ascii="Arial" w:hAnsi="Arial" w:cs="Arial"/>
          <w:b/>
          <w:bCs/>
        </w:rPr>
        <w:t>Interpersonal Skills</w:t>
      </w:r>
    </w:p>
    <w:p w14:paraId="7D77A3C6" w14:textId="54632975" w:rsidR="00C820A1" w:rsidRPr="00A6527F" w:rsidRDefault="00465597" w:rsidP="00C32267">
      <w:pPr>
        <w:spacing w:before="240" w:after="0" w:line="360" w:lineRule="auto"/>
        <w:rPr>
          <w:rFonts w:ascii="Times New Roman" w:eastAsia="Times New Roman" w:hAnsi="Times New Roman" w:cs="Times New Roman"/>
          <w:sz w:val="24"/>
          <w:szCs w:val="24"/>
          <w:lang w:eastAsia="en-GB"/>
        </w:rPr>
      </w:pPr>
      <w:r w:rsidRPr="00465597">
        <w:rPr>
          <w:rFonts w:ascii="Arial" w:hAnsi="Arial" w:cs="Arial"/>
          <w:b/>
          <w:bCs/>
        </w:rPr>
        <w:t xml:space="preserve">Empathy: </w:t>
      </w:r>
      <w:r w:rsidR="00A6527F" w:rsidRPr="00A6527F">
        <w:rPr>
          <w:rFonts w:ascii="Arial" w:eastAsia="Times New Roman" w:hAnsi="Arial" w:cs="Arial"/>
          <w:lang w:eastAsia="en-GB"/>
        </w:rPr>
        <w:t>The capacity to recognise, comprehend, and value the emotions of others. Genuinely listening to others, instead of formulating your own reaction inwardly, is essential for successful professional interactions</w:t>
      </w:r>
      <w:r w:rsidR="00A6527F">
        <w:rPr>
          <w:rFonts w:ascii="Arial" w:eastAsia="Times New Roman" w:hAnsi="Arial" w:cs="Arial"/>
          <w:lang w:eastAsia="en-GB"/>
        </w:rPr>
        <w:t xml:space="preserve"> </w:t>
      </w:r>
      <w:r w:rsidR="00C820A1" w:rsidRPr="00C820A1">
        <w:rPr>
          <w:rFonts w:ascii="Arial" w:eastAsia="Times New Roman" w:hAnsi="Arial" w:cs="Arial"/>
          <w:lang w:eastAsia="en-GB"/>
        </w:rPr>
        <w:t>(Webb, 2014)</w:t>
      </w:r>
      <w:r w:rsidR="00C820A1">
        <w:rPr>
          <w:rFonts w:ascii="Arial" w:eastAsia="Times New Roman" w:hAnsi="Arial" w:cs="Arial"/>
          <w:lang w:eastAsia="en-GB"/>
        </w:rPr>
        <w:t>.</w:t>
      </w:r>
    </w:p>
    <w:p w14:paraId="09B92D19" w14:textId="164F8A33" w:rsidR="005A4E80" w:rsidRPr="00C32267" w:rsidRDefault="00465597" w:rsidP="00C32267">
      <w:pPr>
        <w:spacing w:before="240" w:after="0" w:line="360" w:lineRule="auto"/>
        <w:rPr>
          <w:rFonts w:ascii="Arial" w:eastAsia="Times New Roman" w:hAnsi="Arial" w:cs="Arial"/>
          <w:lang w:eastAsia="en-GB"/>
        </w:rPr>
      </w:pPr>
      <w:r w:rsidRPr="00465597">
        <w:rPr>
          <w:rFonts w:ascii="Arial" w:hAnsi="Arial" w:cs="Arial"/>
          <w:b/>
          <w:bCs/>
        </w:rPr>
        <w:t>Social Responsibility</w:t>
      </w:r>
      <w:r w:rsidR="001A1921">
        <w:rPr>
          <w:rFonts w:ascii="Arial" w:hAnsi="Arial" w:cs="Arial"/>
          <w:b/>
          <w:bCs/>
        </w:rPr>
        <w:t>:</w:t>
      </w:r>
      <w:r w:rsidRPr="00465597">
        <w:rPr>
          <w:rFonts w:ascii="Arial" w:hAnsi="Arial" w:cs="Arial"/>
          <w:b/>
          <w:bCs/>
        </w:rPr>
        <w:t xml:space="preserve"> </w:t>
      </w:r>
      <w:r w:rsidR="00C32267" w:rsidRPr="00C32267">
        <w:rPr>
          <w:rFonts w:ascii="Arial" w:hAnsi="Arial" w:cs="Arial"/>
        </w:rPr>
        <w:t>The capacity to be a collaborative, contributory, and constructive member of your social group</w:t>
      </w:r>
      <w:r w:rsidR="00C32267">
        <w:rPr>
          <w:rFonts w:ascii="Arial" w:hAnsi="Arial" w:cs="Arial"/>
        </w:rPr>
        <w:t xml:space="preserve"> </w:t>
      </w:r>
      <w:r w:rsidR="00C32267" w:rsidRPr="00A6527F">
        <w:rPr>
          <w:rFonts w:ascii="Arial" w:eastAsia="Times New Roman" w:hAnsi="Arial" w:cs="Arial"/>
          <w:lang w:eastAsia="en-GB"/>
        </w:rPr>
        <w:t>(Coach, n.d.).</w:t>
      </w:r>
    </w:p>
    <w:p w14:paraId="3560D779" w14:textId="5E4DF2CD" w:rsidR="00C32267" w:rsidRDefault="00465597" w:rsidP="00C32267">
      <w:pPr>
        <w:spacing w:before="240" w:after="0" w:line="360" w:lineRule="auto"/>
        <w:rPr>
          <w:rFonts w:ascii="Arial" w:eastAsia="Times New Roman" w:hAnsi="Arial" w:cs="Arial"/>
          <w:lang w:eastAsia="en-GB"/>
        </w:rPr>
      </w:pPr>
      <w:r w:rsidRPr="00465597">
        <w:rPr>
          <w:rFonts w:ascii="Arial" w:hAnsi="Arial" w:cs="Arial"/>
          <w:b/>
          <w:bCs/>
        </w:rPr>
        <w:t>Interpersonal Relationship</w:t>
      </w:r>
      <w:r w:rsidR="001A1921">
        <w:rPr>
          <w:rFonts w:ascii="Arial" w:hAnsi="Arial" w:cs="Arial"/>
          <w:b/>
          <w:bCs/>
        </w:rPr>
        <w:t>:</w:t>
      </w:r>
      <w:r w:rsidRPr="00465597">
        <w:rPr>
          <w:rFonts w:ascii="Arial" w:hAnsi="Arial" w:cs="Arial"/>
          <w:b/>
          <w:bCs/>
        </w:rPr>
        <w:t xml:space="preserve"> </w:t>
      </w:r>
      <w:r w:rsidRPr="00465597">
        <w:rPr>
          <w:rFonts w:ascii="Arial" w:hAnsi="Arial" w:cs="Arial"/>
        </w:rPr>
        <w:t>The capacity to establish and sustain relationships that are mutually gratifying and characterised by intimacy and the exchange of affection</w:t>
      </w:r>
      <w:r w:rsidR="005A4E80">
        <w:rPr>
          <w:rFonts w:ascii="Arial" w:hAnsi="Arial" w:cs="Arial"/>
        </w:rPr>
        <w:t xml:space="preserve"> </w:t>
      </w:r>
      <w:r w:rsidR="005A4E80" w:rsidRPr="005A4E80">
        <w:rPr>
          <w:rFonts w:ascii="Arial" w:eastAsia="Times New Roman" w:hAnsi="Arial" w:cs="Arial"/>
          <w:lang w:eastAsia="en-GB"/>
        </w:rPr>
        <w:t>(Bar-On, 2006)</w:t>
      </w:r>
      <w:r w:rsidR="00C32267">
        <w:rPr>
          <w:rFonts w:ascii="Arial" w:eastAsia="Times New Roman" w:hAnsi="Arial" w:cs="Arial"/>
          <w:lang w:eastAsia="en-GB"/>
        </w:rPr>
        <w:t>.</w:t>
      </w:r>
    </w:p>
    <w:p w14:paraId="5E14C81D" w14:textId="494DC395" w:rsidR="00C32267" w:rsidRDefault="00C32267" w:rsidP="00C32267">
      <w:pPr>
        <w:rPr>
          <w:rFonts w:ascii="Arial" w:eastAsia="Times New Roman" w:hAnsi="Arial" w:cs="Arial"/>
          <w:lang w:eastAsia="en-GB"/>
        </w:rPr>
      </w:pPr>
    </w:p>
    <w:p w14:paraId="309BA1A7" w14:textId="4754FFCC" w:rsidR="00C32267" w:rsidRPr="00C32267" w:rsidRDefault="00C32267" w:rsidP="00C32267">
      <w:pPr>
        <w:rPr>
          <w:rFonts w:ascii="Arial" w:eastAsia="Times New Roman" w:hAnsi="Arial" w:cs="Arial"/>
          <w:lang w:eastAsia="en-GB"/>
        </w:rPr>
      </w:pPr>
      <w:r>
        <w:rPr>
          <w:rFonts w:ascii="Arial" w:eastAsia="Times New Roman" w:hAnsi="Arial" w:cs="Arial"/>
          <w:lang w:eastAsia="en-GB"/>
        </w:rPr>
        <w:br w:type="page"/>
      </w:r>
    </w:p>
    <w:p w14:paraId="27BD9F47" w14:textId="77777777" w:rsidR="002F0D0B" w:rsidRDefault="002F0D0B" w:rsidP="00C32267">
      <w:pPr>
        <w:spacing w:line="360" w:lineRule="auto"/>
        <w:rPr>
          <w:rFonts w:ascii="Arial" w:hAnsi="Arial" w:cs="Arial"/>
          <w:b/>
          <w:bCs/>
        </w:rPr>
      </w:pPr>
      <w:r w:rsidRPr="002F0D0B">
        <w:rPr>
          <w:rFonts w:ascii="Arial" w:hAnsi="Arial" w:cs="Arial"/>
          <w:b/>
          <w:bCs/>
        </w:rPr>
        <w:lastRenderedPageBreak/>
        <w:t>Adaptability</w:t>
      </w:r>
    </w:p>
    <w:p w14:paraId="5ACB3C26" w14:textId="1641FAD6" w:rsidR="00C32267" w:rsidRPr="00600F7D" w:rsidRDefault="00465597" w:rsidP="00AB0A0B">
      <w:pPr>
        <w:spacing w:line="360" w:lineRule="auto"/>
        <w:rPr>
          <w:rFonts w:ascii="Times New Roman" w:eastAsia="Times New Roman" w:hAnsi="Times New Roman" w:cs="Times New Roman"/>
          <w:sz w:val="24"/>
          <w:szCs w:val="24"/>
          <w:lang w:eastAsia="en-GB"/>
        </w:rPr>
      </w:pPr>
      <w:r w:rsidRPr="00465597">
        <w:rPr>
          <w:rFonts w:ascii="Arial" w:eastAsia="Times New Roman" w:hAnsi="Arial" w:cs="Arial"/>
          <w:b/>
          <w:bCs/>
          <w:lang w:eastAsia="en-GB"/>
        </w:rPr>
        <w:t>Reality Testing</w:t>
      </w:r>
      <w:r w:rsidR="001A1921">
        <w:rPr>
          <w:rFonts w:ascii="Arial" w:eastAsia="Times New Roman" w:hAnsi="Arial" w:cs="Arial"/>
          <w:b/>
          <w:bCs/>
          <w:lang w:eastAsia="en-GB"/>
        </w:rPr>
        <w:t>:</w:t>
      </w:r>
      <w:r w:rsidRPr="00465597">
        <w:rPr>
          <w:rFonts w:ascii="Arial" w:eastAsia="Times New Roman" w:hAnsi="Arial" w:cs="Arial"/>
          <w:lang w:eastAsia="en-GB"/>
        </w:rPr>
        <w:t xml:space="preserve"> Capacity to evaluate the correspondence between objective reality and subjective experience</w:t>
      </w:r>
      <w:r w:rsidR="005A4E80">
        <w:rPr>
          <w:rFonts w:ascii="Arial" w:eastAsia="Times New Roman" w:hAnsi="Arial" w:cs="Arial"/>
          <w:lang w:eastAsia="en-GB"/>
        </w:rPr>
        <w:t xml:space="preserve"> </w:t>
      </w:r>
      <w:r w:rsidR="005A4E80" w:rsidRPr="005A4E80">
        <w:rPr>
          <w:rFonts w:ascii="Arial" w:eastAsia="Times New Roman" w:hAnsi="Arial" w:cs="Arial"/>
          <w:lang w:eastAsia="en-GB"/>
        </w:rPr>
        <w:t>(Bar-On, 2006)</w:t>
      </w:r>
      <w:r w:rsidR="00C32267">
        <w:rPr>
          <w:rFonts w:ascii="Arial" w:eastAsia="Times New Roman" w:hAnsi="Arial" w:cs="Arial"/>
          <w:lang w:eastAsia="en-GB"/>
        </w:rPr>
        <w:t>.</w:t>
      </w:r>
      <w:r w:rsidRPr="00465597">
        <w:rPr>
          <w:rFonts w:ascii="Arial" w:eastAsia="Times New Roman" w:hAnsi="Arial" w:cs="Arial"/>
          <w:lang w:eastAsia="en-GB"/>
        </w:rPr>
        <w:br/>
      </w:r>
      <w:r w:rsidRPr="00465597">
        <w:rPr>
          <w:rFonts w:ascii="Arial" w:eastAsia="Times New Roman" w:hAnsi="Arial" w:cs="Arial"/>
          <w:lang w:eastAsia="en-GB"/>
        </w:rPr>
        <w:br/>
      </w:r>
      <w:r w:rsidRPr="00465597">
        <w:rPr>
          <w:rFonts w:ascii="Arial" w:eastAsia="Times New Roman" w:hAnsi="Arial" w:cs="Arial"/>
          <w:b/>
          <w:bCs/>
          <w:lang w:eastAsia="en-GB"/>
        </w:rPr>
        <w:t>Adaptability</w:t>
      </w:r>
      <w:r w:rsidR="001A1921">
        <w:rPr>
          <w:rFonts w:ascii="Arial" w:eastAsia="Times New Roman" w:hAnsi="Arial" w:cs="Arial"/>
          <w:b/>
          <w:bCs/>
          <w:lang w:eastAsia="en-GB"/>
        </w:rPr>
        <w:t>:</w:t>
      </w:r>
      <w:r w:rsidRPr="00465597">
        <w:rPr>
          <w:rFonts w:ascii="Arial" w:eastAsia="Times New Roman" w:hAnsi="Arial" w:cs="Arial"/>
          <w:lang w:eastAsia="en-GB"/>
        </w:rPr>
        <w:t xml:space="preserve"> The capacity to modify one's emotions, thoughts, and behaviour in response to evolving circumstances and circumstances</w:t>
      </w:r>
      <w:r w:rsidR="00C32267">
        <w:rPr>
          <w:rFonts w:ascii="Arial" w:eastAsia="Times New Roman" w:hAnsi="Arial" w:cs="Arial"/>
          <w:lang w:eastAsia="en-GB"/>
        </w:rPr>
        <w:t xml:space="preserve"> </w:t>
      </w:r>
      <w:r w:rsidR="00600F7D" w:rsidRPr="00600F7D">
        <w:rPr>
          <w:rFonts w:ascii="Arial" w:eastAsia="Times New Roman" w:hAnsi="Arial" w:cs="Arial"/>
          <w:lang w:eastAsia="en-GB"/>
        </w:rPr>
        <w:t>(Consortium for Research on Emotional Intelligence in Organizations, 1998)</w:t>
      </w:r>
      <w:r w:rsidR="00600F7D">
        <w:rPr>
          <w:rFonts w:ascii="Times New Roman" w:eastAsia="Times New Roman" w:hAnsi="Times New Roman" w:cs="Times New Roman"/>
          <w:sz w:val="24"/>
          <w:szCs w:val="24"/>
          <w:lang w:eastAsia="en-GB"/>
        </w:rPr>
        <w:t>.</w:t>
      </w:r>
    </w:p>
    <w:p w14:paraId="73465DD4" w14:textId="6BE9D4EF" w:rsidR="00AB0A0B" w:rsidRPr="00AB0A0B" w:rsidRDefault="00465597" w:rsidP="00AB0A0B">
      <w:pPr>
        <w:spacing w:line="360" w:lineRule="auto"/>
        <w:rPr>
          <w:rFonts w:ascii="Times New Roman" w:eastAsia="Times New Roman" w:hAnsi="Times New Roman" w:cs="Times New Roman"/>
          <w:sz w:val="24"/>
          <w:szCs w:val="24"/>
          <w:lang w:eastAsia="en-GB"/>
        </w:rPr>
      </w:pPr>
      <w:r w:rsidRPr="00465597">
        <w:rPr>
          <w:rFonts w:ascii="Arial" w:eastAsia="Times New Roman" w:hAnsi="Arial" w:cs="Arial"/>
          <w:b/>
          <w:bCs/>
          <w:lang w:eastAsia="en-GB"/>
        </w:rPr>
        <w:t>Problem Solving</w:t>
      </w:r>
      <w:r w:rsidR="001A1921">
        <w:rPr>
          <w:rFonts w:ascii="Arial" w:eastAsia="Times New Roman" w:hAnsi="Arial" w:cs="Arial"/>
          <w:b/>
          <w:bCs/>
          <w:lang w:eastAsia="en-GB"/>
        </w:rPr>
        <w:t>:</w:t>
      </w:r>
      <w:r w:rsidRPr="00465597">
        <w:rPr>
          <w:rFonts w:ascii="Arial" w:eastAsia="Times New Roman" w:hAnsi="Arial" w:cs="Arial"/>
          <w:lang w:eastAsia="en-GB"/>
        </w:rPr>
        <w:t xml:space="preserve"> </w:t>
      </w:r>
      <w:r w:rsidR="00C32267" w:rsidRPr="00C32267">
        <w:rPr>
          <w:rFonts w:ascii="Arial" w:eastAsia="Times New Roman" w:hAnsi="Arial" w:cs="Arial"/>
          <w:lang w:eastAsia="en-GB"/>
        </w:rPr>
        <w:t>The capacity to recognise and articulate issues, along with the capability to devise and execute viable solutions</w:t>
      </w:r>
      <w:r w:rsidR="00C32267">
        <w:rPr>
          <w:rFonts w:ascii="Arial" w:eastAsia="Times New Roman" w:hAnsi="Arial" w:cs="Arial"/>
          <w:lang w:eastAsia="en-GB"/>
        </w:rPr>
        <w:t xml:space="preserve"> </w:t>
      </w:r>
      <w:r w:rsidR="00C32267" w:rsidRPr="005A4E80">
        <w:rPr>
          <w:rFonts w:ascii="Arial" w:eastAsia="Times New Roman" w:hAnsi="Arial" w:cs="Arial"/>
          <w:lang w:eastAsia="en-GB"/>
        </w:rPr>
        <w:t>(Bar-On, 2006)</w:t>
      </w:r>
      <w:r w:rsidR="00C32267">
        <w:rPr>
          <w:rFonts w:ascii="Arial" w:eastAsia="Times New Roman" w:hAnsi="Arial" w:cs="Arial"/>
          <w:lang w:eastAsia="en-GB"/>
        </w:rPr>
        <w:t>.</w:t>
      </w:r>
    </w:p>
    <w:p w14:paraId="30942582" w14:textId="5A90AE5D" w:rsidR="002F0D0B" w:rsidRDefault="002F0D0B" w:rsidP="00465597">
      <w:pPr>
        <w:spacing w:line="360" w:lineRule="auto"/>
        <w:rPr>
          <w:rFonts w:ascii="Arial" w:hAnsi="Arial" w:cs="Arial"/>
          <w:b/>
          <w:bCs/>
        </w:rPr>
      </w:pPr>
      <w:r w:rsidRPr="002F0D0B">
        <w:rPr>
          <w:rFonts w:ascii="Arial" w:hAnsi="Arial" w:cs="Arial"/>
          <w:b/>
          <w:bCs/>
        </w:rPr>
        <w:t>Stress Management</w:t>
      </w:r>
    </w:p>
    <w:p w14:paraId="49801C43" w14:textId="1DEFDAFB" w:rsidR="003170D7" w:rsidRDefault="00465597" w:rsidP="00C7287B">
      <w:pPr>
        <w:spacing w:after="0" w:line="360" w:lineRule="auto"/>
        <w:rPr>
          <w:rFonts w:ascii="Arial" w:eastAsia="Times New Roman" w:hAnsi="Arial" w:cs="Arial"/>
          <w:lang w:eastAsia="en-GB"/>
        </w:rPr>
      </w:pPr>
      <w:r w:rsidRPr="00465597">
        <w:rPr>
          <w:rFonts w:ascii="Arial" w:eastAsia="Times New Roman" w:hAnsi="Arial" w:cs="Arial"/>
          <w:b/>
          <w:bCs/>
          <w:lang w:eastAsia="en-GB"/>
        </w:rPr>
        <w:t>Stress Tolerance</w:t>
      </w:r>
      <w:r w:rsidR="001A1921">
        <w:rPr>
          <w:rFonts w:ascii="Arial" w:eastAsia="Times New Roman" w:hAnsi="Arial" w:cs="Arial"/>
          <w:b/>
          <w:bCs/>
          <w:lang w:eastAsia="en-GB"/>
        </w:rPr>
        <w:t>:</w:t>
      </w:r>
      <w:r w:rsidRPr="00465597">
        <w:rPr>
          <w:rFonts w:ascii="Arial" w:eastAsia="Times New Roman" w:hAnsi="Arial" w:cs="Arial"/>
          <w:lang w:eastAsia="en-GB"/>
        </w:rPr>
        <w:t xml:space="preserve"> </w:t>
      </w:r>
      <w:r w:rsidR="00340AFF" w:rsidRPr="00340AFF">
        <w:rPr>
          <w:rFonts w:ascii="Arial" w:eastAsia="Times New Roman" w:hAnsi="Arial" w:cs="Arial"/>
          <w:lang w:eastAsia="en-GB"/>
        </w:rPr>
        <w:t>The capacity to endure unfavourable events and difficult circumstances without succumbing, by engaging in proactive and constructive stress management</w:t>
      </w:r>
      <w:r w:rsidR="00340AFF">
        <w:rPr>
          <w:rFonts w:ascii="Arial" w:eastAsia="Times New Roman" w:hAnsi="Arial" w:cs="Arial"/>
          <w:lang w:eastAsia="en-GB"/>
        </w:rPr>
        <w:t xml:space="preserve"> </w:t>
      </w:r>
      <w:r w:rsidR="00340AFF" w:rsidRPr="005A4E80">
        <w:rPr>
          <w:rFonts w:ascii="Arial" w:eastAsia="Times New Roman" w:hAnsi="Arial" w:cs="Arial"/>
          <w:lang w:eastAsia="en-GB"/>
        </w:rPr>
        <w:t>(Bar-On, 2006)</w:t>
      </w:r>
      <w:r w:rsidR="00340AFF">
        <w:rPr>
          <w:rFonts w:ascii="Arial" w:eastAsia="Times New Roman" w:hAnsi="Arial" w:cs="Arial"/>
          <w:lang w:eastAsia="en-GB"/>
        </w:rPr>
        <w:t>.</w:t>
      </w:r>
    </w:p>
    <w:p w14:paraId="3212623A" w14:textId="77777777" w:rsidR="00340AFF" w:rsidRDefault="00340AFF" w:rsidP="00C7287B">
      <w:pPr>
        <w:spacing w:after="0" w:line="360" w:lineRule="auto"/>
        <w:rPr>
          <w:rFonts w:ascii="Arial" w:eastAsia="Times New Roman" w:hAnsi="Arial" w:cs="Arial"/>
          <w:lang w:eastAsia="en-GB"/>
        </w:rPr>
      </w:pPr>
    </w:p>
    <w:p w14:paraId="173CF3DE" w14:textId="45683F6A" w:rsidR="00465597" w:rsidRPr="00465597" w:rsidRDefault="00465597" w:rsidP="00C7287B">
      <w:pPr>
        <w:spacing w:after="0" w:line="360" w:lineRule="auto"/>
        <w:rPr>
          <w:rFonts w:ascii="Arial" w:eastAsia="Times New Roman" w:hAnsi="Arial" w:cs="Arial"/>
          <w:lang w:eastAsia="en-GB"/>
        </w:rPr>
      </w:pPr>
      <w:r w:rsidRPr="00465597">
        <w:rPr>
          <w:rFonts w:ascii="Arial" w:eastAsia="Times New Roman" w:hAnsi="Arial" w:cs="Arial"/>
          <w:b/>
          <w:bCs/>
          <w:lang w:eastAsia="en-GB"/>
        </w:rPr>
        <w:t>Impulse Control</w:t>
      </w:r>
      <w:r w:rsidR="001A1921">
        <w:rPr>
          <w:rFonts w:ascii="Arial" w:eastAsia="Times New Roman" w:hAnsi="Arial" w:cs="Arial"/>
          <w:b/>
          <w:bCs/>
          <w:lang w:eastAsia="en-GB"/>
        </w:rPr>
        <w:t>:</w:t>
      </w:r>
      <w:r w:rsidRPr="00465597">
        <w:rPr>
          <w:rFonts w:ascii="Arial" w:eastAsia="Times New Roman" w:hAnsi="Arial" w:cs="Arial"/>
          <w:lang w:eastAsia="en-GB"/>
        </w:rPr>
        <w:t xml:space="preserve"> </w:t>
      </w:r>
      <w:r w:rsidR="00340AFF" w:rsidRPr="00340AFF">
        <w:rPr>
          <w:rFonts w:ascii="Arial" w:eastAsia="Times New Roman" w:hAnsi="Arial" w:cs="Arial"/>
          <w:lang w:eastAsia="en-GB"/>
        </w:rPr>
        <w:t>The capacity to withstand or postpone a desire, drive, or temptation to do action. Decelerating the reptilian brain affords the opportunity to pause and contemplate during critical times, resulting in a far more effective reaction</w:t>
      </w:r>
      <w:r w:rsidR="00340AFF">
        <w:rPr>
          <w:rFonts w:ascii="Arial" w:eastAsia="Times New Roman" w:hAnsi="Arial" w:cs="Arial"/>
          <w:lang w:eastAsia="en-GB"/>
        </w:rPr>
        <w:t xml:space="preserve"> </w:t>
      </w:r>
      <w:r w:rsidR="00340AFF" w:rsidRPr="00A6527F">
        <w:rPr>
          <w:rFonts w:ascii="Arial" w:eastAsia="Times New Roman" w:hAnsi="Arial" w:cs="Arial"/>
          <w:lang w:eastAsia="en-GB"/>
        </w:rPr>
        <w:t>(Coach, n.d.).</w:t>
      </w:r>
    </w:p>
    <w:p w14:paraId="3F17866C" w14:textId="77777777" w:rsidR="003170D7" w:rsidRDefault="002F0D0B" w:rsidP="003170D7">
      <w:pPr>
        <w:spacing w:before="100" w:beforeAutospacing="1" w:after="100" w:afterAutospacing="1" w:line="360" w:lineRule="auto"/>
        <w:rPr>
          <w:rFonts w:ascii="Arial" w:hAnsi="Arial" w:cs="Arial"/>
          <w:b/>
          <w:bCs/>
        </w:rPr>
      </w:pPr>
      <w:r w:rsidRPr="002F0D0B">
        <w:rPr>
          <w:rFonts w:ascii="Arial" w:hAnsi="Arial" w:cs="Arial"/>
          <w:b/>
          <w:bCs/>
        </w:rPr>
        <w:t xml:space="preserve">General Mood  </w:t>
      </w:r>
    </w:p>
    <w:p w14:paraId="7B308AF4" w14:textId="1193539A" w:rsidR="00AB0A0B" w:rsidRDefault="00C7287B" w:rsidP="003170D7">
      <w:pPr>
        <w:spacing w:before="100" w:beforeAutospacing="1" w:after="100" w:afterAutospacing="1" w:line="360" w:lineRule="auto"/>
        <w:rPr>
          <w:rFonts w:ascii="Arial" w:eastAsia="Times New Roman" w:hAnsi="Arial" w:cs="Arial"/>
          <w:lang w:eastAsia="en-GB"/>
        </w:rPr>
      </w:pPr>
      <w:r w:rsidRPr="00C7287B">
        <w:rPr>
          <w:rFonts w:ascii="Arial" w:eastAsia="Times New Roman" w:hAnsi="Arial" w:cs="Arial"/>
          <w:b/>
          <w:bCs/>
          <w:lang w:eastAsia="en-GB"/>
        </w:rPr>
        <w:t>Optimism</w:t>
      </w:r>
      <w:r w:rsidR="001A1921">
        <w:rPr>
          <w:rFonts w:ascii="Arial" w:eastAsia="Times New Roman" w:hAnsi="Arial" w:cs="Arial"/>
          <w:b/>
          <w:bCs/>
          <w:lang w:eastAsia="en-GB"/>
        </w:rPr>
        <w:t>:</w:t>
      </w:r>
      <w:r w:rsidRPr="00C7287B">
        <w:rPr>
          <w:rFonts w:ascii="Arial" w:eastAsia="Times New Roman" w:hAnsi="Arial" w:cs="Arial"/>
          <w:lang w:eastAsia="en-GB"/>
        </w:rPr>
        <w:t xml:space="preserve"> The capacity to maintain a positive attitude and consider the positive aspects of life, even in the presence of adversity</w:t>
      </w:r>
      <w:r w:rsidR="005A4E80">
        <w:rPr>
          <w:rFonts w:ascii="Arial" w:eastAsia="Times New Roman" w:hAnsi="Arial" w:cs="Arial"/>
          <w:lang w:eastAsia="en-GB"/>
        </w:rPr>
        <w:t xml:space="preserve"> </w:t>
      </w:r>
      <w:r w:rsidR="005A4E80" w:rsidRPr="005A4E80">
        <w:rPr>
          <w:rFonts w:ascii="Arial" w:eastAsia="Times New Roman" w:hAnsi="Arial" w:cs="Arial"/>
          <w:lang w:eastAsia="en-GB"/>
        </w:rPr>
        <w:t>(Bar-On, 2006)</w:t>
      </w:r>
    </w:p>
    <w:p w14:paraId="2C25B6D2" w14:textId="3E5C053E" w:rsidR="00AB0A0B" w:rsidRDefault="00C7287B" w:rsidP="00AB0A0B">
      <w:pPr>
        <w:spacing w:line="360" w:lineRule="auto"/>
        <w:rPr>
          <w:rFonts w:ascii="Arial" w:eastAsia="Times New Roman" w:hAnsi="Arial" w:cs="Arial"/>
          <w:lang w:eastAsia="en-GB"/>
        </w:rPr>
      </w:pPr>
      <w:r w:rsidRPr="00C7287B">
        <w:rPr>
          <w:rFonts w:ascii="Arial" w:eastAsia="Times New Roman" w:hAnsi="Arial" w:cs="Arial"/>
          <w:b/>
          <w:bCs/>
          <w:lang w:eastAsia="en-GB"/>
        </w:rPr>
        <w:t>Happiness</w:t>
      </w:r>
      <w:r w:rsidR="001A1921">
        <w:rPr>
          <w:rFonts w:ascii="Arial" w:eastAsia="Times New Roman" w:hAnsi="Arial" w:cs="Arial"/>
          <w:b/>
          <w:bCs/>
          <w:lang w:eastAsia="en-GB"/>
        </w:rPr>
        <w:t>:</w:t>
      </w:r>
      <w:r w:rsidRPr="00C7287B">
        <w:rPr>
          <w:rFonts w:ascii="Arial" w:eastAsia="Times New Roman" w:hAnsi="Arial" w:cs="Arial"/>
          <w:lang w:eastAsia="en-GB"/>
        </w:rPr>
        <w:t xml:space="preserve"> </w:t>
      </w:r>
      <w:r w:rsidR="00340AFF" w:rsidRPr="00340AFF">
        <w:rPr>
          <w:rFonts w:ascii="Arial" w:eastAsia="Times New Roman" w:hAnsi="Arial" w:cs="Arial"/>
          <w:lang w:eastAsia="en-GB"/>
        </w:rPr>
        <w:t>The capacity to experience contentment with one's life, to derive pleasure from oneself and others, and to engage in enjoyable activities. Happiness both influences and results from emotional intelligence, serving as an indicator of your total emotional well-being and functioning</w:t>
      </w:r>
      <w:r w:rsidR="00340AFF">
        <w:rPr>
          <w:rFonts w:ascii="Arial" w:eastAsia="Times New Roman" w:hAnsi="Arial" w:cs="Arial"/>
          <w:lang w:eastAsia="en-GB"/>
        </w:rPr>
        <w:t xml:space="preserve"> </w:t>
      </w:r>
      <w:r w:rsidR="00340AFF" w:rsidRPr="00A6527F">
        <w:rPr>
          <w:rFonts w:ascii="Arial" w:eastAsia="Times New Roman" w:hAnsi="Arial" w:cs="Arial"/>
          <w:lang w:eastAsia="en-GB"/>
        </w:rPr>
        <w:t>(Coach, n.d.).</w:t>
      </w:r>
    </w:p>
    <w:p w14:paraId="447457E0" w14:textId="54A8B4B3" w:rsidR="00AB0A0B" w:rsidRDefault="00AB0A0B" w:rsidP="00AB0A0B">
      <w:pPr>
        <w:rPr>
          <w:rFonts w:ascii="Arial" w:eastAsia="Times New Roman" w:hAnsi="Arial" w:cs="Arial"/>
          <w:lang w:eastAsia="en-GB"/>
        </w:rPr>
      </w:pPr>
    </w:p>
    <w:p w14:paraId="41B615C2" w14:textId="77777777" w:rsidR="00AB0A0B" w:rsidRDefault="00AB0A0B" w:rsidP="00AB0A0B">
      <w:pPr>
        <w:rPr>
          <w:rFonts w:ascii="Arial" w:eastAsia="Times New Roman" w:hAnsi="Arial" w:cs="Arial"/>
          <w:lang w:eastAsia="en-GB"/>
        </w:rPr>
      </w:pPr>
    </w:p>
    <w:p w14:paraId="641DBF39" w14:textId="77777777" w:rsidR="00AB0A0B" w:rsidRDefault="00AB0A0B" w:rsidP="00AB0A0B">
      <w:pPr>
        <w:rPr>
          <w:rFonts w:ascii="Arial" w:eastAsia="Times New Roman" w:hAnsi="Arial" w:cs="Arial"/>
          <w:lang w:eastAsia="en-GB"/>
        </w:rPr>
      </w:pPr>
    </w:p>
    <w:p w14:paraId="34C358F7" w14:textId="77777777" w:rsidR="00AB0A0B" w:rsidRDefault="00AB0A0B" w:rsidP="00AB0A0B">
      <w:pPr>
        <w:rPr>
          <w:rFonts w:ascii="Arial" w:eastAsia="Times New Roman" w:hAnsi="Arial" w:cs="Arial"/>
          <w:lang w:eastAsia="en-GB"/>
        </w:rPr>
      </w:pPr>
    </w:p>
    <w:p w14:paraId="2FA29C82" w14:textId="77777777" w:rsidR="00AB0A0B" w:rsidRDefault="00AB0A0B" w:rsidP="00AB0A0B">
      <w:pPr>
        <w:rPr>
          <w:rFonts w:ascii="Arial" w:eastAsia="Times New Roman" w:hAnsi="Arial" w:cs="Arial"/>
          <w:lang w:eastAsia="en-GB"/>
        </w:rPr>
      </w:pPr>
    </w:p>
    <w:p w14:paraId="163429AB" w14:textId="7436FFBB" w:rsidR="00AB0A0B" w:rsidRPr="00AB0A0B" w:rsidRDefault="00AB0A0B" w:rsidP="00AB0A0B">
      <w:pPr>
        <w:spacing w:line="360" w:lineRule="auto"/>
        <w:rPr>
          <w:rFonts w:ascii="Arial" w:hAnsi="Arial" w:cs="Arial"/>
          <w:b/>
          <w:bCs/>
          <w:lang w:eastAsia="en-GB"/>
        </w:rPr>
      </w:pPr>
      <w:r>
        <w:rPr>
          <w:rFonts w:ascii="Arial" w:hAnsi="Arial" w:cs="Arial"/>
          <w:b/>
          <w:bCs/>
          <w:lang w:eastAsia="en-GB"/>
        </w:rPr>
        <w:lastRenderedPageBreak/>
        <w:t xml:space="preserve">Components of </w:t>
      </w:r>
      <w:r w:rsidRPr="00AB0A0B">
        <w:rPr>
          <w:rFonts w:ascii="Arial" w:hAnsi="Arial" w:cs="Arial"/>
          <w:b/>
          <w:bCs/>
          <w:lang w:eastAsia="en-GB"/>
        </w:rPr>
        <w:t>Bar-On’s Emotional Quotient Inventory (EQ-</w:t>
      </w:r>
      <w:proofErr w:type="spellStart"/>
      <w:r w:rsidRPr="00AB0A0B">
        <w:rPr>
          <w:rFonts w:ascii="Arial" w:hAnsi="Arial" w:cs="Arial"/>
          <w:b/>
          <w:bCs/>
          <w:lang w:eastAsia="en-GB"/>
        </w:rPr>
        <w:t>i</w:t>
      </w:r>
      <w:proofErr w:type="spellEnd"/>
      <w:r w:rsidRPr="00AB0A0B">
        <w:rPr>
          <w:rFonts w:ascii="Arial" w:hAnsi="Arial" w:cs="Arial"/>
          <w:b/>
          <w:bCs/>
          <w:lang w:eastAsia="en-GB"/>
        </w:rPr>
        <w:t>) Model</w:t>
      </w:r>
      <w:r>
        <w:rPr>
          <w:rFonts w:ascii="Arial" w:hAnsi="Arial" w:cs="Arial"/>
          <w:b/>
          <w:bCs/>
          <w:lang w:eastAsia="en-GB"/>
        </w:rPr>
        <w:t xml:space="preserve"> how they help Clarke:</w:t>
      </w:r>
    </w:p>
    <w:tbl>
      <w:tblPr>
        <w:tblW w:w="9634"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14"/>
        <w:gridCol w:w="6920"/>
      </w:tblGrid>
      <w:tr w:rsidR="00B74B2F" w14:paraId="37EDC320" w14:textId="77777777" w:rsidTr="00C7287B">
        <w:trPr>
          <w:tblHeader/>
          <w:tblCellSpacing w:w="15" w:type="dxa"/>
        </w:trPr>
        <w:tc>
          <w:tcPr>
            <w:tcW w:w="0" w:type="auto"/>
            <w:vAlign w:val="center"/>
            <w:hideMark/>
          </w:tcPr>
          <w:p w14:paraId="6CB53909" w14:textId="77777777" w:rsidR="00B74B2F" w:rsidRPr="00C7287B" w:rsidRDefault="00B74B2F" w:rsidP="00C7287B">
            <w:pPr>
              <w:spacing w:after="0" w:line="360" w:lineRule="auto"/>
              <w:jc w:val="center"/>
              <w:rPr>
                <w:rFonts w:ascii="Arial" w:hAnsi="Arial" w:cs="Arial"/>
                <w:b/>
                <w:bCs/>
              </w:rPr>
            </w:pPr>
            <w:r w:rsidRPr="00C7287B">
              <w:rPr>
                <w:rStyle w:val="Strong"/>
                <w:rFonts w:ascii="Arial" w:hAnsi="Arial" w:cs="Arial"/>
              </w:rPr>
              <w:t>EQ Composite</w:t>
            </w:r>
          </w:p>
        </w:tc>
        <w:tc>
          <w:tcPr>
            <w:tcW w:w="6875" w:type="dxa"/>
            <w:vAlign w:val="center"/>
            <w:hideMark/>
          </w:tcPr>
          <w:p w14:paraId="7F59ED33" w14:textId="77777777" w:rsidR="00B74B2F" w:rsidRPr="00C7287B" w:rsidRDefault="00B74B2F" w:rsidP="00C7287B">
            <w:pPr>
              <w:spacing w:after="0" w:line="360" w:lineRule="auto"/>
              <w:jc w:val="center"/>
              <w:rPr>
                <w:rFonts w:ascii="Arial" w:hAnsi="Arial" w:cs="Arial"/>
                <w:b/>
                <w:bCs/>
              </w:rPr>
            </w:pPr>
            <w:r w:rsidRPr="00C7287B">
              <w:rPr>
                <w:rStyle w:val="Strong"/>
                <w:rFonts w:ascii="Arial" w:hAnsi="Arial" w:cs="Arial"/>
              </w:rPr>
              <w:t>Relevance to Clarke</w:t>
            </w:r>
          </w:p>
        </w:tc>
      </w:tr>
      <w:tr w:rsidR="00B74B2F" w14:paraId="2AEA00BE" w14:textId="77777777" w:rsidTr="00C7287B">
        <w:trPr>
          <w:tblCellSpacing w:w="15" w:type="dxa"/>
        </w:trPr>
        <w:tc>
          <w:tcPr>
            <w:tcW w:w="0" w:type="auto"/>
            <w:vAlign w:val="center"/>
            <w:hideMark/>
          </w:tcPr>
          <w:p w14:paraId="3763775F" w14:textId="77777777" w:rsidR="00B74B2F" w:rsidRPr="00C7287B" w:rsidRDefault="00B74B2F" w:rsidP="00C7287B">
            <w:pPr>
              <w:spacing w:after="0" w:line="360" w:lineRule="auto"/>
              <w:jc w:val="center"/>
              <w:rPr>
                <w:rFonts w:ascii="Arial" w:hAnsi="Arial" w:cs="Arial"/>
              </w:rPr>
            </w:pPr>
            <w:r w:rsidRPr="00C7287B">
              <w:rPr>
                <w:rStyle w:val="Strong"/>
                <w:rFonts w:ascii="Arial" w:hAnsi="Arial" w:cs="Arial"/>
              </w:rPr>
              <w:t>Intrapersonal (Self-Regard, Emotional Self-Awareness)</w:t>
            </w:r>
          </w:p>
        </w:tc>
        <w:tc>
          <w:tcPr>
            <w:tcW w:w="6875" w:type="dxa"/>
            <w:vAlign w:val="center"/>
            <w:hideMark/>
          </w:tcPr>
          <w:p w14:paraId="7DE73BB1" w14:textId="17811A29" w:rsidR="00B74B2F" w:rsidRPr="00C7287B" w:rsidRDefault="009A3BF9" w:rsidP="00C7287B">
            <w:pPr>
              <w:spacing w:after="0" w:line="360" w:lineRule="auto"/>
              <w:jc w:val="center"/>
              <w:rPr>
                <w:rFonts w:ascii="Arial" w:hAnsi="Arial" w:cs="Arial"/>
              </w:rPr>
            </w:pPr>
            <w:r w:rsidRPr="00C7287B">
              <w:rPr>
                <w:rFonts w:ascii="Arial" w:hAnsi="Arial" w:cs="Arial"/>
              </w:rPr>
              <w:t>Clarke must acknowledge and consent to the possibility that certain behaviours from prior roles, such as informal greetings, may not be in accordance with the current culture.</w:t>
            </w:r>
          </w:p>
        </w:tc>
      </w:tr>
      <w:tr w:rsidR="00B74B2F" w14:paraId="36DC376D" w14:textId="77777777" w:rsidTr="00C7287B">
        <w:trPr>
          <w:tblCellSpacing w:w="15" w:type="dxa"/>
        </w:trPr>
        <w:tc>
          <w:tcPr>
            <w:tcW w:w="0" w:type="auto"/>
            <w:vAlign w:val="center"/>
            <w:hideMark/>
          </w:tcPr>
          <w:p w14:paraId="6E2B5435" w14:textId="77777777" w:rsidR="00B74B2F" w:rsidRPr="00C7287B" w:rsidRDefault="00B74B2F" w:rsidP="00C7287B">
            <w:pPr>
              <w:spacing w:after="0" w:line="360" w:lineRule="auto"/>
              <w:jc w:val="center"/>
              <w:rPr>
                <w:rFonts w:ascii="Arial" w:hAnsi="Arial" w:cs="Arial"/>
              </w:rPr>
            </w:pPr>
            <w:r w:rsidRPr="00C7287B">
              <w:rPr>
                <w:rStyle w:val="Strong"/>
                <w:rFonts w:ascii="Arial" w:hAnsi="Arial" w:cs="Arial"/>
              </w:rPr>
              <w:t>Interpersonal (Empathy, Social Responsibility)</w:t>
            </w:r>
          </w:p>
        </w:tc>
        <w:tc>
          <w:tcPr>
            <w:tcW w:w="6875" w:type="dxa"/>
            <w:vAlign w:val="center"/>
            <w:hideMark/>
          </w:tcPr>
          <w:p w14:paraId="0F4A77A2" w14:textId="2572F14F" w:rsidR="00B74B2F" w:rsidRPr="00C7287B" w:rsidRDefault="009A3BF9" w:rsidP="00C7287B">
            <w:pPr>
              <w:spacing w:after="0" w:line="360" w:lineRule="auto"/>
              <w:jc w:val="center"/>
              <w:rPr>
                <w:rFonts w:ascii="Arial" w:hAnsi="Arial" w:cs="Arial"/>
              </w:rPr>
            </w:pPr>
            <w:r w:rsidRPr="00C7287B">
              <w:rPr>
                <w:rFonts w:ascii="Arial" w:hAnsi="Arial" w:cs="Arial"/>
              </w:rPr>
              <w:t>Assists Clarke in acknowledging the significance of inclusive, respectful conduct. Additionally, it fosters an understanding of diverse cultural norms, which is indispensable when working with international teams.</w:t>
            </w:r>
          </w:p>
        </w:tc>
      </w:tr>
      <w:tr w:rsidR="00B74B2F" w14:paraId="32B8ABEB" w14:textId="77777777" w:rsidTr="00C7287B">
        <w:trPr>
          <w:tblCellSpacing w:w="15" w:type="dxa"/>
        </w:trPr>
        <w:tc>
          <w:tcPr>
            <w:tcW w:w="0" w:type="auto"/>
            <w:vAlign w:val="center"/>
            <w:hideMark/>
          </w:tcPr>
          <w:p w14:paraId="39472591" w14:textId="77777777" w:rsidR="00B74B2F" w:rsidRPr="00C7287B" w:rsidRDefault="00B74B2F" w:rsidP="00C7287B">
            <w:pPr>
              <w:spacing w:after="0" w:line="360" w:lineRule="auto"/>
              <w:jc w:val="center"/>
              <w:rPr>
                <w:rFonts w:ascii="Arial" w:hAnsi="Arial" w:cs="Arial"/>
              </w:rPr>
            </w:pPr>
            <w:r w:rsidRPr="00C7287B">
              <w:rPr>
                <w:rStyle w:val="Strong"/>
                <w:rFonts w:ascii="Arial" w:hAnsi="Arial" w:cs="Arial"/>
              </w:rPr>
              <w:t>Stress Management (Impulse Control, Flexibility)</w:t>
            </w:r>
          </w:p>
        </w:tc>
        <w:tc>
          <w:tcPr>
            <w:tcW w:w="6875" w:type="dxa"/>
            <w:vAlign w:val="center"/>
            <w:hideMark/>
          </w:tcPr>
          <w:p w14:paraId="797904C3" w14:textId="338163E1" w:rsidR="00B74B2F" w:rsidRPr="00C7287B" w:rsidRDefault="009A3BF9" w:rsidP="00C7287B">
            <w:pPr>
              <w:spacing w:after="0" w:line="360" w:lineRule="auto"/>
              <w:jc w:val="center"/>
              <w:rPr>
                <w:rFonts w:ascii="Arial" w:hAnsi="Arial" w:cs="Arial"/>
              </w:rPr>
            </w:pPr>
            <w:proofErr w:type="gramStart"/>
            <w:r w:rsidRPr="00C7287B">
              <w:rPr>
                <w:rFonts w:ascii="Arial" w:hAnsi="Arial" w:cs="Arial"/>
              </w:rPr>
              <w:t>In the event that</w:t>
            </w:r>
            <w:proofErr w:type="gramEnd"/>
            <w:r w:rsidRPr="00C7287B">
              <w:rPr>
                <w:rFonts w:ascii="Arial" w:hAnsi="Arial" w:cs="Arial"/>
              </w:rPr>
              <w:t xml:space="preserve"> Clarke experiences criticism, he may experience feelings of defensiveness or frustration. This model assists him in pausing, reflecting, and adapting in a composed manner.</w:t>
            </w:r>
          </w:p>
        </w:tc>
      </w:tr>
      <w:tr w:rsidR="00B74B2F" w14:paraId="0D9181ED" w14:textId="77777777" w:rsidTr="00C7287B">
        <w:trPr>
          <w:tblCellSpacing w:w="15" w:type="dxa"/>
        </w:trPr>
        <w:tc>
          <w:tcPr>
            <w:tcW w:w="0" w:type="auto"/>
            <w:vAlign w:val="center"/>
            <w:hideMark/>
          </w:tcPr>
          <w:p w14:paraId="71A8329B" w14:textId="77777777" w:rsidR="00B74B2F" w:rsidRPr="00C7287B" w:rsidRDefault="00B74B2F" w:rsidP="00C7287B">
            <w:pPr>
              <w:spacing w:after="0" w:line="360" w:lineRule="auto"/>
              <w:jc w:val="center"/>
              <w:rPr>
                <w:rFonts w:ascii="Arial" w:hAnsi="Arial" w:cs="Arial"/>
              </w:rPr>
            </w:pPr>
            <w:r w:rsidRPr="00C7287B">
              <w:rPr>
                <w:rStyle w:val="Strong"/>
                <w:rFonts w:ascii="Arial" w:hAnsi="Arial" w:cs="Arial"/>
              </w:rPr>
              <w:t>Adaptability (Reality Testing, Problem Solving)</w:t>
            </w:r>
          </w:p>
        </w:tc>
        <w:tc>
          <w:tcPr>
            <w:tcW w:w="6875" w:type="dxa"/>
            <w:vAlign w:val="center"/>
            <w:hideMark/>
          </w:tcPr>
          <w:p w14:paraId="5CAA5526" w14:textId="0F5090C6" w:rsidR="00B74B2F" w:rsidRPr="00C7287B" w:rsidRDefault="009F6719" w:rsidP="00C7287B">
            <w:pPr>
              <w:spacing w:after="0" w:line="360" w:lineRule="auto"/>
              <w:jc w:val="center"/>
              <w:rPr>
                <w:rFonts w:ascii="Arial" w:hAnsi="Arial" w:cs="Arial"/>
              </w:rPr>
            </w:pPr>
            <w:r w:rsidRPr="00C7287B">
              <w:rPr>
                <w:rFonts w:ascii="Arial" w:hAnsi="Arial" w:cs="Arial"/>
              </w:rPr>
              <w:t>A new cultural and organisational reality necessitates Clarke's adaptation. Flexible thinking and improved decision-making in a variety of contexts are facilitated by this domain.</w:t>
            </w:r>
          </w:p>
        </w:tc>
      </w:tr>
      <w:tr w:rsidR="00B74B2F" w14:paraId="278D3C69" w14:textId="77777777" w:rsidTr="00C7287B">
        <w:trPr>
          <w:tblCellSpacing w:w="15" w:type="dxa"/>
        </w:trPr>
        <w:tc>
          <w:tcPr>
            <w:tcW w:w="0" w:type="auto"/>
            <w:vAlign w:val="center"/>
            <w:hideMark/>
          </w:tcPr>
          <w:p w14:paraId="223222E3" w14:textId="77777777" w:rsidR="00B74B2F" w:rsidRPr="00C7287B" w:rsidRDefault="00B74B2F" w:rsidP="00C7287B">
            <w:pPr>
              <w:spacing w:after="0" w:line="360" w:lineRule="auto"/>
              <w:jc w:val="center"/>
              <w:rPr>
                <w:rFonts w:ascii="Arial" w:hAnsi="Arial" w:cs="Arial"/>
              </w:rPr>
            </w:pPr>
            <w:r w:rsidRPr="00C7287B">
              <w:rPr>
                <w:rStyle w:val="Strong"/>
                <w:rFonts w:ascii="Arial" w:hAnsi="Arial" w:cs="Arial"/>
              </w:rPr>
              <w:t>General Mood (Optimism, Happiness)</w:t>
            </w:r>
          </w:p>
        </w:tc>
        <w:tc>
          <w:tcPr>
            <w:tcW w:w="6875" w:type="dxa"/>
            <w:vAlign w:val="center"/>
            <w:hideMark/>
          </w:tcPr>
          <w:p w14:paraId="7871245F" w14:textId="77D34FBA" w:rsidR="00B74B2F" w:rsidRPr="00C7287B" w:rsidRDefault="009F6719" w:rsidP="00C7287B">
            <w:pPr>
              <w:spacing w:after="0" w:line="360" w:lineRule="auto"/>
              <w:jc w:val="center"/>
              <w:rPr>
                <w:rFonts w:ascii="Arial" w:hAnsi="Arial" w:cs="Arial"/>
              </w:rPr>
            </w:pPr>
            <w:r w:rsidRPr="00C7287B">
              <w:rPr>
                <w:rFonts w:ascii="Arial" w:hAnsi="Arial" w:cs="Arial"/>
              </w:rPr>
              <w:t xml:space="preserve">Clarke </w:t>
            </w:r>
            <w:proofErr w:type="gramStart"/>
            <w:r w:rsidRPr="00C7287B">
              <w:rPr>
                <w:rFonts w:ascii="Arial" w:hAnsi="Arial" w:cs="Arial"/>
              </w:rPr>
              <w:t>is able to</w:t>
            </w:r>
            <w:proofErr w:type="gramEnd"/>
            <w:r w:rsidRPr="00C7287B">
              <w:rPr>
                <w:rFonts w:ascii="Arial" w:hAnsi="Arial" w:cs="Arial"/>
              </w:rPr>
              <w:t xml:space="preserve"> navigate mistakes as learning opportunities, rather than as failures, by maintaining a positive, growth-oriented perspective.</w:t>
            </w:r>
          </w:p>
        </w:tc>
      </w:tr>
    </w:tbl>
    <w:p w14:paraId="716614F9" w14:textId="1F8C029F" w:rsidR="00AB0A0B" w:rsidRDefault="00B74B2F" w:rsidP="00DD1497">
      <w:pPr>
        <w:spacing w:before="240" w:line="360" w:lineRule="auto"/>
        <w:rPr>
          <w:rFonts w:ascii="Arial" w:eastAsia="Times New Roman" w:hAnsi="Arial" w:cs="Arial"/>
          <w:lang w:eastAsia="en-GB"/>
        </w:rPr>
      </w:pPr>
      <w:r w:rsidRPr="00A051DA">
        <w:rPr>
          <w:rFonts w:ascii="Arial" w:hAnsi="Arial" w:cs="Arial"/>
        </w:rPr>
        <w:t>Why this model fits Clarke:</w:t>
      </w:r>
      <w:r w:rsidR="00C7287B">
        <w:rPr>
          <w:rFonts w:ascii="Arial" w:hAnsi="Arial" w:cs="Arial"/>
        </w:rPr>
        <w:t xml:space="preserve"> </w:t>
      </w:r>
      <w:r w:rsidR="009F6719" w:rsidRPr="009F6719">
        <w:rPr>
          <w:rFonts w:ascii="Arial" w:hAnsi="Arial" w:cs="Arial"/>
        </w:rPr>
        <w:t>Bar-On's model is comprehensive and well-suited to intricate workplace environments, such as FAYE Inc., where emotional pressure, cultural diversity, and adaptability are daily obstacles</w:t>
      </w:r>
      <w:r w:rsidR="005E0F8F">
        <w:rPr>
          <w:rFonts w:ascii="Arial" w:hAnsi="Arial" w:cs="Arial"/>
        </w:rPr>
        <w:t xml:space="preserve"> </w:t>
      </w:r>
      <w:r w:rsidR="005E0F8F" w:rsidRPr="005E0F8F">
        <w:rPr>
          <w:rFonts w:ascii="Arial" w:eastAsia="Times New Roman" w:hAnsi="Arial" w:cs="Arial"/>
          <w:lang w:eastAsia="en-GB"/>
        </w:rPr>
        <w:t>(Dalip Singh, 2006</w:t>
      </w:r>
      <w:r w:rsidR="00C820A1">
        <w:rPr>
          <w:rFonts w:ascii="Arial" w:eastAsia="Times New Roman" w:hAnsi="Arial" w:cs="Arial"/>
          <w:lang w:eastAsia="en-GB"/>
        </w:rPr>
        <w:t>, pp 106-109)</w:t>
      </w:r>
    </w:p>
    <w:p w14:paraId="45EDC310" w14:textId="6FAA3E1B" w:rsidR="00D35E8C" w:rsidRPr="00AB0A0B" w:rsidRDefault="00AB0A0B" w:rsidP="00AB0A0B">
      <w:pPr>
        <w:rPr>
          <w:rFonts w:ascii="Arial" w:eastAsia="Times New Roman" w:hAnsi="Arial" w:cs="Arial"/>
          <w:lang w:eastAsia="en-GB"/>
        </w:rPr>
      </w:pPr>
      <w:r>
        <w:rPr>
          <w:rFonts w:ascii="Times New Roman" w:eastAsia="Times New Roman" w:hAnsi="Times New Roman" w:cs="Times New Roman"/>
          <w:sz w:val="24"/>
          <w:szCs w:val="24"/>
          <w:lang w:eastAsia="en-GB"/>
        </w:rPr>
        <w:br w:type="page"/>
      </w:r>
    </w:p>
    <w:p w14:paraId="48783589" w14:textId="5F7338DB" w:rsidR="005F66C8" w:rsidRPr="009F3040" w:rsidRDefault="005F66C8" w:rsidP="009F3040">
      <w:pPr>
        <w:pStyle w:val="Heading1"/>
        <w:spacing w:after="240"/>
        <w:rPr>
          <w:rFonts w:ascii="Arial" w:hAnsi="Arial" w:cs="Arial"/>
          <w:b/>
          <w:bCs/>
          <w:color w:val="000000" w:themeColor="text1"/>
          <w:sz w:val="22"/>
          <w:szCs w:val="22"/>
        </w:rPr>
      </w:pPr>
      <w:bookmarkStart w:id="8" w:name="_Toc196640161"/>
      <w:r w:rsidRPr="005F66C8">
        <w:rPr>
          <w:rFonts w:ascii="Arial" w:hAnsi="Arial" w:cs="Arial"/>
          <w:b/>
          <w:bCs/>
          <w:color w:val="000000" w:themeColor="text1"/>
          <w:sz w:val="22"/>
          <w:szCs w:val="22"/>
        </w:rPr>
        <w:lastRenderedPageBreak/>
        <w:t>The Role of Culture in Understanding EI and Mindfulness</w:t>
      </w:r>
      <w:bookmarkEnd w:id="8"/>
    </w:p>
    <w:p w14:paraId="4801BDA1" w14:textId="77777777" w:rsidR="00687EE1" w:rsidRDefault="00E174B9" w:rsidP="00687EE1">
      <w:pPr>
        <w:spacing w:line="360" w:lineRule="auto"/>
        <w:rPr>
          <w:rFonts w:ascii="Arial" w:eastAsia="Times New Roman" w:hAnsi="Arial" w:cs="Arial"/>
          <w:b/>
          <w:bCs/>
          <w:lang w:eastAsia="en-GB"/>
        </w:rPr>
      </w:pPr>
      <w:r w:rsidRPr="00E174B9">
        <w:rPr>
          <w:rFonts w:ascii="Arial" w:eastAsia="Times New Roman" w:hAnsi="Arial" w:cs="Arial"/>
          <w:b/>
          <w:bCs/>
          <w:lang w:eastAsia="en-GB"/>
        </w:rPr>
        <w:t>Emotional Expression Is Culturally Determined</w:t>
      </w:r>
    </w:p>
    <w:p w14:paraId="56190D15" w14:textId="52C909CF" w:rsidR="005A4E80" w:rsidRPr="00185EF1" w:rsidRDefault="00E174B9" w:rsidP="003170D7">
      <w:pPr>
        <w:spacing w:line="360" w:lineRule="auto"/>
        <w:rPr>
          <w:rFonts w:ascii="Times New Roman" w:eastAsia="Times New Roman" w:hAnsi="Times New Roman" w:cs="Times New Roman"/>
          <w:sz w:val="24"/>
          <w:szCs w:val="24"/>
          <w:lang w:eastAsia="en-GB"/>
        </w:rPr>
      </w:pPr>
      <w:r w:rsidRPr="00E174B9">
        <w:rPr>
          <w:rFonts w:ascii="Arial" w:eastAsia="Times New Roman" w:hAnsi="Arial" w:cs="Arial"/>
          <w:lang w:eastAsia="en-GB"/>
        </w:rPr>
        <w:t xml:space="preserve">Open emotional expression </w:t>
      </w:r>
      <w:r w:rsidR="00DD1497">
        <w:rPr>
          <w:rFonts w:ascii="Arial" w:eastAsia="Times New Roman" w:hAnsi="Arial" w:cs="Arial"/>
          <w:lang w:eastAsia="en-GB"/>
        </w:rPr>
        <w:t>such as</w:t>
      </w:r>
      <w:r w:rsidRPr="00E174B9">
        <w:rPr>
          <w:rFonts w:ascii="Arial" w:eastAsia="Times New Roman" w:hAnsi="Arial" w:cs="Arial"/>
          <w:lang w:eastAsia="en-GB"/>
        </w:rPr>
        <w:t xml:space="preserve">, expressing exhilaration or frustration is regarded as authentic and is encouraged in certain cultures, such as the United States and Latin America. </w:t>
      </w:r>
      <w:r w:rsidR="00687EE1">
        <w:rPr>
          <w:rFonts w:ascii="Arial" w:eastAsia="Times New Roman" w:hAnsi="Arial" w:cs="Arial"/>
          <w:lang w:eastAsia="en-GB"/>
        </w:rPr>
        <w:t xml:space="preserve"> </w:t>
      </w:r>
      <w:r w:rsidRPr="00E174B9">
        <w:rPr>
          <w:rFonts w:ascii="Arial" w:eastAsia="Times New Roman" w:hAnsi="Arial" w:cs="Arial"/>
          <w:lang w:eastAsia="en-GB"/>
        </w:rPr>
        <w:t xml:space="preserve">In other regions, such as East Asia or certain regions of Europe, emotional restraint is the preferred approach. An excessive amount of expression may be perceived as unprofessional or even disrespectful. </w:t>
      </w:r>
      <w:r w:rsidRPr="00E174B9">
        <w:rPr>
          <w:rFonts w:ascii="Arial" w:eastAsia="Times New Roman" w:hAnsi="Arial" w:cs="Arial"/>
          <w:lang w:eastAsia="en-GB"/>
        </w:rPr>
        <w:br/>
      </w:r>
      <w:r w:rsidRPr="00E174B9">
        <w:rPr>
          <w:rFonts w:ascii="Arial" w:eastAsia="Times New Roman" w:hAnsi="Arial" w:cs="Arial"/>
          <w:lang w:eastAsia="en-GB"/>
        </w:rPr>
        <w:br/>
        <w:t>Leaders such as Clarke may misinterpret the intentions of their colleagues if they interpret emotional silence as disengagement or disrespect. Emotional intelligence (EI) enables leaders to interpret emotions in the context of their culture, rather than solely from their own viewpoint</w:t>
      </w:r>
      <w:r w:rsidR="00185EF1">
        <w:rPr>
          <w:rFonts w:ascii="Arial" w:eastAsia="Times New Roman" w:hAnsi="Arial" w:cs="Arial"/>
          <w:lang w:eastAsia="en-GB"/>
        </w:rPr>
        <w:t xml:space="preserve"> </w:t>
      </w:r>
      <w:r w:rsidR="00185EF1" w:rsidRPr="00185EF1">
        <w:rPr>
          <w:rFonts w:ascii="Arial" w:eastAsia="Times New Roman" w:hAnsi="Arial" w:cs="Arial"/>
          <w:lang w:eastAsia="en-GB"/>
        </w:rPr>
        <w:t>(Darwin, 2019)</w:t>
      </w:r>
      <w:r w:rsidR="003170D7">
        <w:rPr>
          <w:rFonts w:ascii="Arial" w:eastAsia="Times New Roman" w:hAnsi="Arial" w:cs="Arial"/>
          <w:lang w:eastAsia="en-GB"/>
        </w:rPr>
        <w:t>.</w:t>
      </w:r>
    </w:p>
    <w:p w14:paraId="64C6A23E" w14:textId="06D87DDC" w:rsidR="00687EE1" w:rsidRDefault="00E174B9" w:rsidP="003170D7">
      <w:pPr>
        <w:spacing w:after="0" w:line="360" w:lineRule="auto"/>
        <w:rPr>
          <w:rFonts w:ascii="Arial" w:eastAsia="Times New Roman" w:hAnsi="Arial" w:cs="Arial"/>
          <w:lang w:eastAsia="en-GB"/>
        </w:rPr>
      </w:pPr>
      <w:r w:rsidRPr="00E174B9">
        <w:rPr>
          <w:rFonts w:ascii="Arial" w:eastAsia="Times New Roman" w:hAnsi="Arial" w:cs="Arial"/>
          <w:b/>
          <w:bCs/>
          <w:lang w:eastAsia="en-GB"/>
        </w:rPr>
        <w:t>Cultural Differences in Empathy</w:t>
      </w:r>
      <w:r w:rsidRPr="00E174B9">
        <w:rPr>
          <w:rFonts w:ascii="Arial" w:eastAsia="Times New Roman" w:hAnsi="Arial" w:cs="Arial"/>
          <w:lang w:eastAsia="en-GB"/>
        </w:rPr>
        <w:t xml:space="preserve"> </w:t>
      </w:r>
      <w:r w:rsidRPr="00E174B9">
        <w:rPr>
          <w:rFonts w:ascii="Arial" w:eastAsia="Times New Roman" w:hAnsi="Arial" w:cs="Arial"/>
          <w:lang w:eastAsia="en-GB"/>
        </w:rPr>
        <w:br/>
        <w:t xml:space="preserve">Empathy is a fundamental component of emotional intelligence; however, the </w:t>
      </w:r>
      <w:proofErr w:type="gramStart"/>
      <w:r w:rsidRPr="00E174B9">
        <w:rPr>
          <w:rFonts w:ascii="Arial" w:eastAsia="Times New Roman" w:hAnsi="Arial" w:cs="Arial"/>
          <w:lang w:eastAsia="en-GB"/>
        </w:rPr>
        <w:t>manner in which</w:t>
      </w:r>
      <w:proofErr w:type="gramEnd"/>
      <w:r w:rsidRPr="00E174B9">
        <w:rPr>
          <w:rFonts w:ascii="Arial" w:eastAsia="Times New Roman" w:hAnsi="Arial" w:cs="Arial"/>
          <w:lang w:eastAsia="en-GB"/>
        </w:rPr>
        <w:t xml:space="preserve"> empathy is demonstrated is subject to variation. Empathy in Western societies may necessitate verbal affirmations such as "I comprehend your emotions." </w:t>
      </w:r>
    </w:p>
    <w:p w14:paraId="4E7C25C8" w14:textId="77777777" w:rsidR="003170D7" w:rsidRDefault="00E174B9" w:rsidP="003170D7">
      <w:pPr>
        <w:spacing w:line="360" w:lineRule="auto"/>
        <w:rPr>
          <w:rFonts w:ascii="Times New Roman" w:eastAsia="Times New Roman" w:hAnsi="Times New Roman" w:cs="Times New Roman"/>
          <w:sz w:val="24"/>
          <w:szCs w:val="24"/>
          <w:lang w:eastAsia="en-GB"/>
        </w:rPr>
      </w:pPr>
      <w:r w:rsidRPr="00E174B9">
        <w:rPr>
          <w:rFonts w:ascii="Arial" w:eastAsia="Times New Roman" w:hAnsi="Arial" w:cs="Arial"/>
          <w:lang w:eastAsia="en-GB"/>
        </w:rPr>
        <w:br/>
        <w:t xml:space="preserve">In Asian cultures, it may be demonstrated in a more subtle manner, such as by refraining from direct confrontation, preserving group harmony, or discreetly </w:t>
      </w:r>
      <w:proofErr w:type="gramStart"/>
      <w:r w:rsidRPr="00E174B9">
        <w:rPr>
          <w:rFonts w:ascii="Arial" w:eastAsia="Times New Roman" w:hAnsi="Arial" w:cs="Arial"/>
          <w:lang w:eastAsia="en-GB"/>
        </w:rPr>
        <w:t>offering assistance</w:t>
      </w:r>
      <w:proofErr w:type="gramEnd"/>
      <w:r w:rsidRPr="00E174B9">
        <w:rPr>
          <w:rFonts w:ascii="Arial" w:eastAsia="Times New Roman" w:hAnsi="Arial" w:cs="Arial"/>
          <w:lang w:eastAsia="en-GB"/>
        </w:rPr>
        <w:t xml:space="preserve">. </w:t>
      </w:r>
      <w:r w:rsidRPr="00E174B9">
        <w:rPr>
          <w:rFonts w:ascii="Arial" w:eastAsia="Times New Roman" w:hAnsi="Arial" w:cs="Arial"/>
          <w:lang w:eastAsia="en-GB"/>
        </w:rPr>
        <w:br/>
        <w:t>The significance of this is that a culturally intelligent employee or leader must adjust their empathy to align with the expectations of others, as failure to do so may result in their efforts being misinterpreted or undervalued</w:t>
      </w:r>
      <w:r w:rsidR="00185EF1">
        <w:rPr>
          <w:rFonts w:ascii="Arial" w:eastAsia="Times New Roman" w:hAnsi="Arial" w:cs="Arial"/>
          <w:lang w:eastAsia="en-GB"/>
        </w:rPr>
        <w:t xml:space="preserve"> </w:t>
      </w:r>
      <w:r w:rsidR="00185EF1" w:rsidRPr="00185EF1">
        <w:rPr>
          <w:rFonts w:ascii="Arial" w:eastAsia="Times New Roman" w:hAnsi="Arial" w:cs="Arial"/>
          <w:lang w:eastAsia="en-GB"/>
        </w:rPr>
        <w:t>(Wang, Zhang and Zheng, 2023)</w:t>
      </w:r>
      <w:r w:rsidR="00185EF1">
        <w:rPr>
          <w:rFonts w:ascii="Times New Roman" w:eastAsia="Times New Roman" w:hAnsi="Times New Roman" w:cs="Times New Roman"/>
          <w:sz w:val="24"/>
          <w:szCs w:val="24"/>
          <w:lang w:eastAsia="en-GB"/>
        </w:rPr>
        <w:t>.</w:t>
      </w:r>
    </w:p>
    <w:p w14:paraId="63414A47" w14:textId="6CFAF145" w:rsidR="00687EE1" w:rsidRPr="003170D7" w:rsidRDefault="00E174B9" w:rsidP="003170D7">
      <w:pPr>
        <w:spacing w:line="360" w:lineRule="auto"/>
        <w:rPr>
          <w:rFonts w:ascii="Times New Roman" w:eastAsia="Times New Roman" w:hAnsi="Times New Roman" w:cs="Times New Roman"/>
          <w:sz w:val="24"/>
          <w:szCs w:val="24"/>
          <w:lang w:eastAsia="en-GB"/>
        </w:rPr>
      </w:pPr>
      <w:r w:rsidRPr="00E174B9">
        <w:rPr>
          <w:rFonts w:ascii="Arial" w:eastAsia="Times New Roman" w:hAnsi="Arial" w:cs="Arial"/>
          <w:b/>
          <w:bCs/>
          <w:lang w:eastAsia="en-GB"/>
        </w:rPr>
        <w:t>Mindfulness practices must be culturally inclusive</w:t>
      </w:r>
      <w:r w:rsidRPr="00E174B9">
        <w:rPr>
          <w:rFonts w:ascii="Arial" w:eastAsia="Times New Roman" w:hAnsi="Arial" w:cs="Arial"/>
          <w:lang w:eastAsia="en-GB"/>
        </w:rPr>
        <w:t xml:space="preserve"> </w:t>
      </w:r>
      <w:r w:rsidRPr="00E174B9">
        <w:rPr>
          <w:rFonts w:ascii="Arial" w:eastAsia="Times New Roman" w:hAnsi="Arial" w:cs="Arial"/>
          <w:lang w:eastAsia="en-GB"/>
        </w:rPr>
        <w:br/>
        <w:t xml:space="preserve">Although mindfulness has gained popularity in the West, it has its origins in Eastern traditions, such as Buddhism and Taoism. Nevertheless, the </w:t>
      </w:r>
      <w:proofErr w:type="gramStart"/>
      <w:r w:rsidRPr="00E174B9">
        <w:rPr>
          <w:rFonts w:ascii="Arial" w:eastAsia="Times New Roman" w:hAnsi="Arial" w:cs="Arial"/>
          <w:lang w:eastAsia="en-GB"/>
        </w:rPr>
        <w:t>manner in which</w:t>
      </w:r>
      <w:proofErr w:type="gramEnd"/>
      <w:r w:rsidRPr="00E174B9">
        <w:rPr>
          <w:rFonts w:ascii="Arial" w:eastAsia="Times New Roman" w:hAnsi="Arial" w:cs="Arial"/>
          <w:lang w:eastAsia="en-GB"/>
        </w:rPr>
        <w:t xml:space="preserve"> individuals perceive and implement mindfulness varies: </w:t>
      </w:r>
      <w:r w:rsidR="00687EE1">
        <w:rPr>
          <w:rFonts w:ascii="Arial" w:eastAsia="Times New Roman" w:hAnsi="Arial" w:cs="Arial"/>
          <w:lang w:eastAsia="en-GB"/>
        </w:rPr>
        <w:t xml:space="preserve"> </w:t>
      </w:r>
      <w:r w:rsidRPr="00E174B9">
        <w:rPr>
          <w:rFonts w:ascii="Arial" w:eastAsia="Times New Roman" w:hAnsi="Arial" w:cs="Arial"/>
          <w:lang w:eastAsia="en-GB"/>
        </w:rPr>
        <w:t>In Western workplaces, mindfulness frequently manifests as productivity hacks, breathing exercises, or meditation applications</w:t>
      </w:r>
      <w:r w:rsidR="00185EF1">
        <w:rPr>
          <w:rFonts w:ascii="Arial" w:eastAsia="Times New Roman" w:hAnsi="Arial" w:cs="Arial"/>
          <w:lang w:eastAsia="en-GB"/>
        </w:rPr>
        <w:t>.</w:t>
      </w:r>
    </w:p>
    <w:p w14:paraId="58FE4153" w14:textId="70F51FF9" w:rsidR="00687EE1" w:rsidRDefault="00E174B9" w:rsidP="00687EE1">
      <w:pPr>
        <w:spacing w:line="360" w:lineRule="auto"/>
        <w:rPr>
          <w:rFonts w:ascii="Arial" w:eastAsia="Times New Roman" w:hAnsi="Arial" w:cs="Arial"/>
          <w:lang w:eastAsia="en-GB"/>
        </w:rPr>
      </w:pPr>
      <w:r w:rsidRPr="00E174B9">
        <w:rPr>
          <w:rFonts w:ascii="Arial" w:eastAsia="Times New Roman" w:hAnsi="Arial" w:cs="Arial"/>
          <w:lang w:eastAsia="en-GB"/>
        </w:rPr>
        <w:t xml:space="preserve">Mindfulness may be more spiritual, community-based, or associated with profound traditions of respect, stillness, and reflection in Eastern cultures. </w:t>
      </w:r>
      <w:r w:rsidRPr="00E174B9">
        <w:rPr>
          <w:rFonts w:ascii="Arial" w:eastAsia="Times New Roman" w:hAnsi="Arial" w:cs="Arial"/>
          <w:lang w:eastAsia="en-GB"/>
        </w:rPr>
        <w:br/>
        <w:t>Why it is important: Employees from other cultures may experience feelings of exclusion or disconnection from the meaning of mindfulness if it is exclusively presented through a Western perspective. FAYE Inc. should provide mindfulness programs that are inclusive and adaptable, and that acknowledge the diverse backgrounds of its participants</w:t>
      </w:r>
      <w:r w:rsidR="00185EF1">
        <w:rPr>
          <w:rFonts w:ascii="Arial" w:eastAsia="Times New Roman" w:hAnsi="Arial" w:cs="Arial"/>
          <w:lang w:eastAsia="en-GB"/>
        </w:rPr>
        <w:t xml:space="preserve"> </w:t>
      </w:r>
      <w:r w:rsidR="00185EF1" w:rsidRPr="00185EF1">
        <w:rPr>
          <w:rFonts w:ascii="Arial" w:eastAsia="Times New Roman" w:hAnsi="Arial" w:cs="Arial"/>
          <w:lang w:eastAsia="en-GB"/>
        </w:rPr>
        <w:t>(Darwin, 2019)</w:t>
      </w:r>
      <w:r w:rsidR="00185EF1">
        <w:rPr>
          <w:rFonts w:ascii="Arial" w:eastAsia="Times New Roman" w:hAnsi="Arial" w:cs="Arial"/>
          <w:lang w:eastAsia="en-GB"/>
        </w:rPr>
        <w:t>.</w:t>
      </w:r>
    </w:p>
    <w:p w14:paraId="75A5461E" w14:textId="77777777" w:rsidR="003170D7" w:rsidRDefault="00E174B9" w:rsidP="003170D7">
      <w:pPr>
        <w:spacing w:after="0" w:line="360" w:lineRule="auto"/>
        <w:rPr>
          <w:rFonts w:ascii="Arial" w:eastAsia="Times New Roman" w:hAnsi="Arial" w:cs="Arial"/>
          <w:b/>
          <w:bCs/>
          <w:lang w:eastAsia="en-GB"/>
        </w:rPr>
      </w:pPr>
      <w:r w:rsidRPr="00E174B9">
        <w:rPr>
          <w:rFonts w:ascii="Arial" w:eastAsia="Times New Roman" w:hAnsi="Arial" w:cs="Arial"/>
          <w:b/>
          <w:bCs/>
          <w:lang w:eastAsia="en-GB"/>
        </w:rPr>
        <w:lastRenderedPageBreak/>
        <w:t>Communication and feedback are influenced by cultural norms</w:t>
      </w:r>
    </w:p>
    <w:p w14:paraId="6D93BEEB" w14:textId="77777777" w:rsidR="00655C57" w:rsidRDefault="00E174B9" w:rsidP="00655C57">
      <w:pPr>
        <w:spacing w:before="240" w:after="0" w:line="360" w:lineRule="auto"/>
        <w:rPr>
          <w:rFonts w:ascii="Arial" w:eastAsia="Times New Roman" w:hAnsi="Arial" w:cs="Arial"/>
          <w:lang w:eastAsia="en-GB"/>
        </w:rPr>
      </w:pPr>
      <w:r w:rsidRPr="003170D7">
        <w:rPr>
          <w:rFonts w:ascii="Arial" w:eastAsia="Times New Roman" w:hAnsi="Arial" w:cs="Arial"/>
          <w:lang w:eastAsia="en-GB"/>
        </w:rPr>
        <w:t xml:space="preserve">EI also encompasses the </w:t>
      </w:r>
      <w:proofErr w:type="gramStart"/>
      <w:r w:rsidRPr="003170D7">
        <w:rPr>
          <w:rFonts w:ascii="Arial" w:eastAsia="Times New Roman" w:hAnsi="Arial" w:cs="Arial"/>
          <w:lang w:eastAsia="en-GB"/>
        </w:rPr>
        <w:t>manner in which</w:t>
      </w:r>
      <w:proofErr w:type="gramEnd"/>
      <w:r w:rsidRPr="003170D7">
        <w:rPr>
          <w:rFonts w:ascii="Arial" w:eastAsia="Times New Roman" w:hAnsi="Arial" w:cs="Arial"/>
          <w:lang w:eastAsia="en-GB"/>
        </w:rPr>
        <w:t xml:space="preserve"> we provide and receive feedback: </w:t>
      </w:r>
      <w:r w:rsidRPr="003170D7">
        <w:rPr>
          <w:rFonts w:ascii="Arial" w:eastAsia="Times New Roman" w:hAnsi="Arial" w:cs="Arial"/>
          <w:lang w:eastAsia="en-GB"/>
        </w:rPr>
        <w:br/>
        <w:t xml:space="preserve">In direct cultures </w:t>
      </w:r>
      <w:r w:rsidR="00DD1497" w:rsidRPr="003170D7">
        <w:rPr>
          <w:rFonts w:ascii="Arial" w:eastAsia="Times New Roman" w:hAnsi="Arial" w:cs="Arial"/>
          <w:lang w:eastAsia="en-GB"/>
        </w:rPr>
        <w:t>such as</w:t>
      </w:r>
      <w:r w:rsidRPr="003170D7">
        <w:rPr>
          <w:rFonts w:ascii="Arial" w:eastAsia="Times New Roman" w:hAnsi="Arial" w:cs="Arial"/>
          <w:lang w:eastAsia="en-GB"/>
        </w:rPr>
        <w:t xml:space="preserve">, the United States and Germany, individuals prioritise transparent and candid communication. </w:t>
      </w:r>
      <w:proofErr w:type="gramStart"/>
      <w:r w:rsidRPr="003170D7">
        <w:rPr>
          <w:rFonts w:ascii="Arial" w:eastAsia="Times New Roman" w:hAnsi="Arial" w:cs="Arial"/>
          <w:lang w:eastAsia="en-GB"/>
        </w:rPr>
        <w:t>In order to</w:t>
      </w:r>
      <w:proofErr w:type="gramEnd"/>
      <w:r w:rsidRPr="003170D7">
        <w:rPr>
          <w:rFonts w:ascii="Arial" w:eastAsia="Times New Roman" w:hAnsi="Arial" w:cs="Arial"/>
          <w:lang w:eastAsia="en-GB"/>
        </w:rPr>
        <w:t xml:space="preserve"> prevent humiliation, feedback is frequently provided through suggestion, silence, or implication in indirect cultures </w:t>
      </w:r>
      <w:r w:rsidR="00DD1497" w:rsidRPr="003170D7">
        <w:rPr>
          <w:rFonts w:ascii="Arial" w:eastAsia="Times New Roman" w:hAnsi="Arial" w:cs="Arial"/>
          <w:lang w:eastAsia="en-GB"/>
        </w:rPr>
        <w:t>such as</w:t>
      </w:r>
      <w:r w:rsidRPr="003170D7">
        <w:rPr>
          <w:rFonts w:ascii="Arial" w:eastAsia="Times New Roman" w:hAnsi="Arial" w:cs="Arial"/>
          <w:lang w:eastAsia="en-GB"/>
        </w:rPr>
        <w:t>, Japan, China</w:t>
      </w:r>
      <w:r w:rsidR="003170D7" w:rsidRPr="003170D7">
        <w:rPr>
          <w:rFonts w:ascii="Arial" w:eastAsia="Times New Roman" w:hAnsi="Arial" w:cs="Arial"/>
          <w:lang w:eastAsia="en-GB"/>
        </w:rPr>
        <w:t xml:space="preserve"> (Wang, Zhang and Zheng, 2023).</w:t>
      </w:r>
    </w:p>
    <w:p w14:paraId="35A5B167" w14:textId="66C34DFD" w:rsidR="00687EE1" w:rsidRPr="003170D7" w:rsidRDefault="00E174B9" w:rsidP="00655C57">
      <w:pPr>
        <w:spacing w:before="240" w:after="0" w:line="360" w:lineRule="auto"/>
        <w:rPr>
          <w:rFonts w:ascii="Arial" w:eastAsia="Times New Roman" w:hAnsi="Arial" w:cs="Arial"/>
          <w:lang w:eastAsia="en-GB"/>
        </w:rPr>
      </w:pPr>
      <w:r w:rsidRPr="003170D7">
        <w:rPr>
          <w:rFonts w:ascii="Arial" w:eastAsia="Times New Roman" w:hAnsi="Arial" w:cs="Arial"/>
          <w:lang w:eastAsia="en-GB"/>
        </w:rPr>
        <w:t>Clarke, a leader who favours direct communication, may overlook feedback from a Chinese colleague if he anticipates it in the same manner as he is accustomed to. That feedback mechanism is rendered ineffective in the absence of cultural awareness and emotional intelligence.</w:t>
      </w:r>
    </w:p>
    <w:p w14:paraId="447A5F07" w14:textId="0E29ED4B" w:rsidR="00E174B9" w:rsidRPr="003170D7" w:rsidRDefault="00E174B9" w:rsidP="00E174B9">
      <w:pPr>
        <w:spacing w:line="360" w:lineRule="auto"/>
        <w:rPr>
          <w:rFonts w:ascii="Arial" w:eastAsia="Times New Roman" w:hAnsi="Arial" w:cs="Arial"/>
          <w:b/>
          <w:bCs/>
          <w:lang w:eastAsia="en-GB"/>
        </w:rPr>
      </w:pPr>
      <w:r w:rsidRPr="003170D7">
        <w:rPr>
          <w:rFonts w:ascii="Arial" w:eastAsia="Times New Roman" w:hAnsi="Arial" w:cs="Arial"/>
          <w:b/>
          <w:bCs/>
          <w:lang w:eastAsia="en-GB"/>
        </w:rPr>
        <w:t>EI Expectations Are Influenced by Workplace Values</w:t>
      </w:r>
    </w:p>
    <w:p w14:paraId="49DDD51E" w14:textId="77777777" w:rsidR="00655C57" w:rsidRDefault="00E174B9" w:rsidP="005D1632">
      <w:pPr>
        <w:spacing w:line="360" w:lineRule="auto"/>
        <w:rPr>
          <w:rFonts w:ascii="Times New Roman" w:eastAsia="Times New Roman" w:hAnsi="Times New Roman" w:cs="Times New Roman"/>
          <w:sz w:val="24"/>
          <w:szCs w:val="24"/>
          <w:lang w:eastAsia="en-GB"/>
        </w:rPr>
      </w:pPr>
      <w:r w:rsidRPr="003170D7">
        <w:rPr>
          <w:rFonts w:ascii="Arial" w:eastAsia="Times New Roman" w:hAnsi="Arial" w:cs="Arial"/>
          <w:lang w:eastAsia="en-GB"/>
        </w:rPr>
        <w:t xml:space="preserve">Individualistic cultures, such as the United States and the United Kingdom, frequently prioritise personal achievement, self-confidence, and independence, which are all associated with assertive communication and self-awareness. </w:t>
      </w:r>
      <w:r w:rsidRPr="003170D7">
        <w:rPr>
          <w:rFonts w:ascii="Arial" w:eastAsia="Times New Roman" w:hAnsi="Arial" w:cs="Arial"/>
          <w:lang w:eastAsia="en-GB"/>
        </w:rPr>
        <w:br/>
        <w:t>Empathy, self-regulation, and relationship management are more profoundly emphasised in collectivist cultures</w:t>
      </w:r>
      <w:r w:rsidR="003170D7">
        <w:rPr>
          <w:rFonts w:ascii="Arial" w:eastAsia="Times New Roman" w:hAnsi="Arial" w:cs="Arial"/>
          <w:lang w:eastAsia="en-GB"/>
        </w:rPr>
        <w:t xml:space="preserve"> such as</w:t>
      </w:r>
      <w:r w:rsidRPr="003170D7">
        <w:rPr>
          <w:rFonts w:ascii="Arial" w:eastAsia="Times New Roman" w:hAnsi="Arial" w:cs="Arial"/>
          <w:lang w:eastAsia="en-GB"/>
        </w:rPr>
        <w:t>, China, Korea, which prioritise group harmony, humility, and relational thinking</w:t>
      </w:r>
      <w:r w:rsidR="00655C57">
        <w:rPr>
          <w:rFonts w:ascii="Arial" w:eastAsia="Times New Roman" w:hAnsi="Arial" w:cs="Arial"/>
          <w:lang w:eastAsia="en-GB"/>
        </w:rPr>
        <w:t xml:space="preserve"> </w:t>
      </w:r>
      <w:r w:rsidR="00655C57" w:rsidRPr="00655C57">
        <w:rPr>
          <w:rFonts w:ascii="Arial" w:eastAsia="Times New Roman" w:hAnsi="Arial" w:cs="Arial"/>
          <w:lang w:eastAsia="en-GB"/>
        </w:rPr>
        <w:t>(Hofstede, 2003</w:t>
      </w:r>
      <w:r w:rsidR="00655C57">
        <w:rPr>
          <w:rFonts w:ascii="Arial" w:eastAsia="Times New Roman" w:hAnsi="Arial" w:cs="Arial"/>
          <w:lang w:eastAsia="en-GB"/>
        </w:rPr>
        <w:t>, pp. 209-211)</w:t>
      </w:r>
    </w:p>
    <w:p w14:paraId="3C2297F1" w14:textId="5E45ABA6" w:rsidR="00687EE1" w:rsidRPr="00655C57" w:rsidRDefault="00E174B9" w:rsidP="005D1632">
      <w:pPr>
        <w:spacing w:line="360" w:lineRule="auto"/>
        <w:rPr>
          <w:rFonts w:ascii="Times New Roman" w:eastAsia="Times New Roman" w:hAnsi="Times New Roman" w:cs="Times New Roman"/>
          <w:sz w:val="24"/>
          <w:szCs w:val="24"/>
          <w:lang w:eastAsia="en-GB"/>
        </w:rPr>
      </w:pPr>
      <w:r w:rsidRPr="003170D7">
        <w:rPr>
          <w:rFonts w:ascii="Arial" w:eastAsia="Times New Roman" w:hAnsi="Arial" w:cs="Arial"/>
          <w:b/>
          <w:bCs/>
          <w:lang w:eastAsia="en-GB"/>
        </w:rPr>
        <w:t>The Implications for FAYE Inc.</w:t>
      </w:r>
    </w:p>
    <w:p w14:paraId="4219539F" w14:textId="11A5A796" w:rsidR="00AB0A0B" w:rsidRDefault="00E174B9" w:rsidP="00941628">
      <w:pPr>
        <w:spacing w:line="360" w:lineRule="auto"/>
        <w:rPr>
          <w:rFonts w:ascii="Arial" w:eastAsia="Times New Roman" w:hAnsi="Arial" w:cs="Arial"/>
          <w:lang w:eastAsia="en-GB"/>
        </w:rPr>
      </w:pPr>
      <w:r w:rsidRPr="003170D7">
        <w:rPr>
          <w:rFonts w:ascii="Arial" w:eastAsia="Times New Roman" w:hAnsi="Arial" w:cs="Arial"/>
          <w:lang w:eastAsia="en-GB"/>
        </w:rPr>
        <w:t>The perception and practice of emotional intelligence (EI) and mindfulness are significantly influenced by cultural factors. Recognising these distinctions is not only respectful for a company such as FAYE Inc., but it is also crucial for effective communication, leadership, and overall well-being. FAYE can cultivate a work environment in which all individuals feel valued, heard, and recognised, regardless of their nationality, by incorporating culturally aware EI practices</w:t>
      </w:r>
      <w:r w:rsidR="005D1632" w:rsidRPr="003170D7">
        <w:rPr>
          <w:rFonts w:ascii="Arial" w:eastAsia="Times New Roman" w:hAnsi="Arial" w:cs="Arial"/>
          <w:lang w:eastAsia="en-GB"/>
        </w:rPr>
        <w:t xml:space="preserve"> (Cherniss and Goleman, 2003, p.4)</w:t>
      </w:r>
    </w:p>
    <w:p w14:paraId="46D014D4" w14:textId="4AB82D9B" w:rsidR="00256196" w:rsidRPr="00154B10" w:rsidRDefault="00AB0A0B" w:rsidP="00AB0A0B">
      <w:pPr>
        <w:rPr>
          <w:rFonts w:ascii="Arial" w:eastAsia="Times New Roman" w:hAnsi="Arial" w:cs="Arial"/>
          <w:lang w:eastAsia="en-GB"/>
        </w:rPr>
      </w:pPr>
      <w:r>
        <w:rPr>
          <w:rFonts w:ascii="Arial" w:eastAsia="Times New Roman" w:hAnsi="Arial" w:cs="Arial"/>
          <w:lang w:eastAsia="en-GB"/>
        </w:rPr>
        <w:br w:type="page"/>
      </w:r>
    </w:p>
    <w:p w14:paraId="1A249B56" w14:textId="77777777" w:rsidR="004425C9" w:rsidRPr="001A1921" w:rsidRDefault="004425C9" w:rsidP="001A1921">
      <w:pPr>
        <w:pStyle w:val="Heading1"/>
        <w:spacing w:after="240" w:line="360" w:lineRule="auto"/>
        <w:rPr>
          <w:rFonts w:ascii="Arial" w:hAnsi="Arial" w:cs="Arial"/>
          <w:b/>
          <w:bCs/>
          <w:color w:val="000000" w:themeColor="text1"/>
          <w:sz w:val="22"/>
          <w:szCs w:val="22"/>
        </w:rPr>
      </w:pPr>
      <w:bookmarkStart w:id="9" w:name="_Toc196640162"/>
      <w:r w:rsidRPr="001A1921">
        <w:rPr>
          <w:rFonts w:ascii="Arial" w:hAnsi="Arial" w:cs="Arial"/>
          <w:b/>
          <w:bCs/>
          <w:color w:val="000000" w:themeColor="text1"/>
          <w:sz w:val="22"/>
          <w:szCs w:val="22"/>
        </w:rPr>
        <w:lastRenderedPageBreak/>
        <w:t>How can employees further harness the benefits of EI and mindfulness among at FAYE Inc.</w:t>
      </w:r>
      <w:bookmarkEnd w:id="9"/>
    </w:p>
    <w:p w14:paraId="20DB10F0" w14:textId="14FB4422" w:rsidR="005A4E80" w:rsidRPr="005A4E80" w:rsidRDefault="003D70F0" w:rsidP="00613A21">
      <w:pPr>
        <w:spacing w:line="360" w:lineRule="auto"/>
        <w:rPr>
          <w:rFonts w:ascii="Times New Roman" w:eastAsia="Times New Roman" w:hAnsi="Times New Roman" w:cs="Times New Roman"/>
          <w:sz w:val="24"/>
          <w:szCs w:val="24"/>
          <w:lang w:eastAsia="en-GB"/>
        </w:rPr>
      </w:pPr>
      <w:proofErr w:type="gramStart"/>
      <w:r w:rsidRPr="003D70F0">
        <w:rPr>
          <w:rFonts w:ascii="Arial" w:eastAsia="Times New Roman" w:hAnsi="Arial" w:cs="Arial"/>
          <w:lang w:eastAsia="en-GB"/>
        </w:rPr>
        <w:t>In order to</w:t>
      </w:r>
      <w:proofErr w:type="gramEnd"/>
      <w:r w:rsidRPr="003D70F0">
        <w:rPr>
          <w:rFonts w:ascii="Arial" w:eastAsia="Times New Roman" w:hAnsi="Arial" w:cs="Arial"/>
          <w:lang w:eastAsia="en-GB"/>
        </w:rPr>
        <w:t xml:space="preserve"> fully capitalise on the advantages of Emotional Intelligence (EI) and mindfulness at FAYE Inc., the organisation must establish an environment that actively promotes mental well-being, cultural sensitivity, and emotional awareness. In a dynamic and diverse work environment, these practices are particularly effective in fostering employee engagement, collaboration, and performance</w:t>
      </w:r>
      <w:r w:rsidR="006763B0">
        <w:rPr>
          <w:rFonts w:ascii="Arial" w:eastAsia="Times New Roman" w:hAnsi="Arial" w:cs="Arial"/>
          <w:lang w:eastAsia="en-GB"/>
        </w:rPr>
        <w:t xml:space="preserve"> </w:t>
      </w:r>
    </w:p>
    <w:p w14:paraId="3965BC5A" w14:textId="693BAEC7" w:rsidR="00247AE0" w:rsidRPr="00613A21" w:rsidRDefault="003D70F0" w:rsidP="00613A21">
      <w:pPr>
        <w:spacing w:line="360" w:lineRule="auto"/>
        <w:rPr>
          <w:rFonts w:ascii="Times New Roman" w:eastAsia="Times New Roman" w:hAnsi="Times New Roman" w:cs="Times New Roman"/>
          <w:sz w:val="24"/>
          <w:szCs w:val="24"/>
          <w:lang w:eastAsia="en-GB"/>
        </w:rPr>
      </w:pPr>
      <w:r w:rsidRPr="003D70F0">
        <w:rPr>
          <w:rFonts w:ascii="Arial" w:eastAsia="Times New Roman" w:hAnsi="Arial" w:cs="Arial"/>
          <w:lang w:eastAsia="en-GB"/>
        </w:rPr>
        <w:t>The following are a few strategies that FAYE Inc. can implement to increase EI and mindfulness throughout the organisation:</w:t>
      </w:r>
      <w:r w:rsidR="00247AE0">
        <w:rPr>
          <w:rFonts w:ascii="Arial" w:eastAsia="Times New Roman" w:hAnsi="Arial" w:cs="Arial"/>
          <w:lang w:eastAsia="en-GB"/>
        </w:rPr>
        <w:t xml:space="preserve"> </w:t>
      </w:r>
      <w:r w:rsidRPr="003D70F0">
        <w:rPr>
          <w:rFonts w:ascii="Arial" w:eastAsia="Times New Roman" w:hAnsi="Arial" w:cs="Arial"/>
          <w:lang w:eastAsia="en-GB"/>
        </w:rPr>
        <w:t>Integrate EI and mindfulness into the development of leadership</w:t>
      </w:r>
      <w:r w:rsidR="00247AE0">
        <w:rPr>
          <w:rFonts w:ascii="Arial" w:eastAsia="Times New Roman" w:hAnsi="Arial" w:cs="Arial"/>
          <w:lang w:eastAsia="en-GB"/>
        </w:rPr>
        <w:t xml:space="preserve"> t</w:t>
      </w:r>
      <w:r w:rsidRPr="003D70F0">
        <w:rPr>
          <w:rFonts w:ascii="Arial" w:eastAsia="Times New Roman" w:hAnsi="Arial" w:cs="Arial"/>
          <w:lang w:eastAsia="en-GB"/>
        </w:rPr>
        <w:t xml:space="preserve">he emotional and cultural climate of the organisation is determined by its leadership. Leaders who </w:t>
      </w:r>
      <w:r w:rsidR="00941628" w:rsidRPr="003D70F0">
        <w:rPr>
          <w:rFonts w:ascii="Arial" w:eastAsia="Times New Roman" w:hAnsi="Arial" w:cs="Arial"/>
          <w:lang w:eastAsia="en-GB"/>
        </w:rPr>
        <w:t>influence</w:t>
      </w:r>
      <w:r w:rsidRPr="003D70F0">
        <w:rPr>
          <w:rFonts w:ascii="Arial" w:eastAsia="Times New Roman" w:hAnsi="Arial" w:cs="Arial"/>
          <w:lang w:eastAsia="en-GB"/>
        </w:rPr>
        <w:t xml:space="preserve"> a high level of emotional intelligence </w:t>
      </w:r>
      <w:proofErr w:type="gramStart"/>
      <w:r w:rsidRPr="003D70F0">
        <w:rPr>
          <w:rFonts w:ascii="Arial" w:eastAsia="Times New Roman" w:hAnsi="Arial" w:cs="Arial"/>
          <w:lang w:eastAsia="en-GB"/>
        </w:rPr>
        <w:t>are capable of establishing</w:t>
      </w:r>
      <w:proofErr w:type="gramEnd"/>
      <w:r w:rsidRPr="003D70F0">
        <w:rPr>
          <w:rFonts w:ascii="Arial" w:eastAsia="Times New Roman" w:hAnsi="Arial" w:cs="Arial"/>
          <w:lang w:eastAsia="en-GB"/>
        </w:rPr>
        <w:t xml:space="preserve"> more robust relationships, fostering trust, and effectively managing conflicts</w:t>
      </w:r>
      <w:r w:rsidR="00613A21">
        <w:rPr>
          <w:rFonts w:ascii="Arial" w:eastAsia="Times New Roman" w:hAnsi="Arial" w:cs="Arial"/>
          <w:lang w:eastAsia="en-GB"/>
        </w:rPr>
        <w:t xml:space="preserve"> </w:t>
      </w:r>
      <w:r w:rsidR="00613A21" w:rsidRPr="00613A21">
        <w:rPr>
          <w:rFonts w:ascii="Arial" w:eastAsia="Times New Roman" w:hAnsi="Arial" w:cs="Arial"/>
          <w:lang w:eastAsia="en-GB"/>
        </w:rPr>
        <w:t>(Sahni, 2024)</w:t>
      </w:r>
    </w:p>
    <w:p w14:paraId="394A5E9B" w14:textId="0AA440CB" w:rsidR="00247AE0" w:rsidRDefault="003D70F0" w:rsidP="00613A21">
      <w:pPr>
        <w:spacing w:before="240" w:after="0" w:line="360" w:lineRule="auto"/>
        <w:rPr>
          <w:rFonts w:ascii="Arial" w:eastAsia="Times New Roman" w:hAnsi="Arial" w:cs="Arial"/>
          <w:lang w:eastAsia="en-GB"/>
        </w:rPr>
      </w:pPr>
      <w:r w:rsidRPr="00247AE0">
        <w:rPr>
          <w:rFonts w:ascii="Arial" w:eastAsia="Times New Roman" w:hAnsi="Arial" w:cs="Arial"/>
          <w:b/>
          <w:bCs/>
          <w:lang w:eastAsia="en-GB"/>
        </w:rPr>
        <w:t>Provide administrators with training on emotional intelligence:</w:t>
      </w:r>
      <w:r w:rsidRPr="003D70F0">
        <w:rPr>
          <w:rFonts w:ascii="Arial" w:eastAsia="Times New Roman" w:hAnsi="Arial" w:cs="Arial"/>
          <w:lang w:eastAsia="en-GB"/>
        </w:rPr>
        <w:t xml:space="preserve"> Provide leaders with the ability to identify and manage their own and their teams' emotions.</w:t>
      </w:r>
      <w:r w:rsidRPr="003D70F0">
        <w:rPr>
          <w:rFonts w:ascii="Arial" w:eastAsia="Times New Roman" w:hAnsi="Arial" w:cs="Arial"/>
          <w:lang w:eastAsia="en-GB"/>
        </w:rPr>
        <w:br/>
        <w:t>Incorporate mindfulness practices into leadership programs to assist leaders in managing stress, fostering reflective decision-making, and cultivating empathy.</w:t>
      </w:r>
    </w:p>
    <w:p w14:paraId="3018AC04" w14:textId="77777777" w:rsidR="00655C57" w:rsidRDefault="003D70F0" w:rsidP="00655C57">
      <w:pPr>
        <w:spacing w:before="240" w:after="0" w:line="360" w:lineRule="auto"/>
        <w:rPr>
          <w:rFonts w:ascii="Arial" w:eastAsia="Times New Roman" w:hAnsi="Arial" w:cs="Arial"/>
          <w:lang w:eastAsia="en-GB"/>
        </w:rPr>
      </w:pPr>
      <w:r w:rsidRPr="00247AE0">
        <w:rPr>
          <w:rFonts w:ascii="Arial" w:eastAsia="Times New Roman" w:hAnsi="Arial" w:cs="Arial"/>
          <w:b/>
          <w:bCs/>
          <w:lang w:eastAsia="en-GB"/>
        </w:rPr>
        <w:t>Foster feedback loops</w:t>
      </w:r>
      <w:r w:rsidRPr="003D70F0">
        <w:rPr>
          <w:rFonts w:ascii="Arial" w:eastAsia="Times New Roman" w:hAnsi="Arial" w:cs="Arial"/>
          <w:lang w:eastAsia="en-GB"/>
        </w:rPr>
        <w:t>: Encourage a culture in which leaders consistently seek feedback regarding their emotional impact on their teams and their leadership style.</w:t>
      </w:r>
      <w:r w:rsidRPr="003D70F0">
        <w:rPr>
          <w:rFonts w:ascii="Arial" w:eastAsia="Times New Roman" w:hAnsi="Arial" w:cs="Arial"/>
          <w:lang w:eastAsia="en-GB"/>
        </w:rPr>
        <w:br/>
        <w:t>Impact Anticipated: A more positive work environment will be fostered by leaders who leverage emotional intelligence (EI) to engage and motivate their employees.</w:t>
      </w:r>
    </w:p>
    <w:p w14:paraId="79A70014" w14:textId="537531E8" w:rsidR="00613A21" w:rsidRPr="00655C57" w:rsidRDefault="003D70F0" w:rsidP="00655C57">
      <w:pPr>
        <w:spacing w:before="240" w:after="0" w:line="360" w:lineRule="auto"/>
        <w:rPr>
          <w:rFonts w:ascii="Arial" w:eastAsia="Times New Roman" w:hAnsi="Arial" w:cs="Arial"/>
          <w:lang w:eastAsia="en-GB"/>
        </w:rPr>
      </w:pPr>
      <w:r w:rsidRPr="003D70F0">
        <w:rPr>
          <w:rFonts w:ascii="Arial" w:eastAsia="Times New Roman" w:hAnsi="Arial" w:cs="Arial"/>
          <w:lang w:eastAsia="en-GB"/>
        </w:rPr>
        <w:t>Mindfulness and EI Programs that are Culturally Inclusive</w:t>
      </w:r>
      <w:r w:rsidR="00655C57">
        <w:rPr>
          <w:rFonts w:ascii="Arial" w:eastAsia="Times New Roman" w:hAnsi="Arial" w:cs="Arial"/>
          <w:lang w:eastAsia="en-GB"/>
        </w:rPr>
        <w:t xml:space="preserve"> </w:t>
      </w:r>
      <w:r w:rsidRPr="003D70F0">
        <w:rPr>
          <w:rFonts w:ascii="Arial" w:eastAsia="Times New Roman" w:hAnsi="Arial" w:cs="Arial"/>
          <w:lang w:eastAsia="en-GB"/>
        </w:rPr>
        <w:t>FAYE Inc. operates across cultural boundaries, and employees from a variety of regions and backgrounds have varying methods of expressing and responding to emotions.</w:t>
      </w:r>
      <w:r w:rsidR="00655C57">
        <w:rPr>
          <w:rFonts w:ascii="Arial" w:eastAsia="Times New Roman" w:hAnsi="Arial" w:cs="Arial"/>
          <w:lang w:eastAsia="en-GB"/>
        </w:rPr>
        <w:t xml:space="preserve"> </w:t>
      </w:r>
      <w:r w:rsidRPr="003D70F0">
        <w:rPr>
          <w:rFonts w:ascii="Arial" w:eastAsia="Times New Roman" w:hAnsi="Arial" w:cs="Arial"/>
          <w:lang w:eastAsia="en-GB"/>
        </w:rPr>
        <w:t>Modify training materials to guarantee that they are culturally appropriate. For example, mindfulness may be approached from both Eastern traditions through meditation and breathing exercises and Western practices through mindful moments and stress-relieving techniques</w:t>
      </w:r>
      <w:r w:rsidR="00613A21">
        <w:rPr>
          <w:rFonts w:ascii="Arial" w:eastAsia="Times New Roman" w:hAnsi="Arial" w:cs="Arial"/>
          <w:lang w:eastAsia="en-GB"/>
        </w:rPr>
        <w:t xml:space="preserve"> </w:t>
      </w:r>
      <w:r w:rsidR="00613A21" w:rsidRPr="00613A21">
        <w:rPr>
          <w:rFonts w:ascii="Arial" w:eastAsia="Times New Roman" w:hAnsi="Arial" w:cs="Arial"/>
          <w:lang w:eastAsia="en-GB"/>
        </w:rPr>
        <w:t>(Rao et al., 2024)</w:t>
      </w:r>
      <w:r w:rsidR="00613A21">
        <w:rPr>
          <w:rFonts w:ascii="Arial" w:eastAsia="Times New Roman" w:hAnsi="Arial" w:cs="Arial"/>
          <w:lang w:eastAsia="en-GB"/>
        </w:rPr>
        <w:t>.</w:t>
      </w:r>
    </w:p>
    <w:p w14:paraId="5183D387" w14:textId="16BB01CB" w:rsidR="00247AE0" w:rsidRDefault="00247AE0" w:rsidP="003D70F0">
      <w:pPr>
        <w:spacing w:before="240" w:after="0" w:line="360" w:lineRule="auto"/>
        <w:rPr>
          <w:rFonts w:ascii="Arial" w:eastAsia="Times New Roman" w:hAnsi="Arial" w:cs="Arial"/>
          <w:lang w:eastAsia="en-GB"/>
        </w:rPr>
      </w:pPr>
    </w:p>
    <w:p w14:paraId="286DA364" w14:textId="2B116D15" w:rsidR="00247AE0" w:rsidRDefault="00247AE0" w:rsidP="00247AE0">
      <w:pPr>
        <w:rPr>
          <w:rFonts w:ascii="Arial" w:eastAsia="Times New Roman" w:hAnsi="Arial" w:cs="Arial"/>
          <w:lang w:eastAsia="en-GB"/>
        </w:rPr>
      </w:pPr>
    </w:p>
    <w:p w14:paraId="18F7B5C6" w14:textId="569277F3" w:rsidR="00247AE0" w:rsidRDefault="00247AE0" w:rsidP="00247AE0">
      <w:pPr>
        <w:rPr>
          <w:rFonts w:ascii="Arial" w:eastAsia="Times New Roman" w:hAnsi="Arial" w:cs="Arial"/>
          <w:lang w:eastAsia="en-GB"/>
        </w:rPr>
      </w:pPr>
      <w:r>
        <w:rPr>
          <w:rFonts w:ascii="Arial" w:eastAsia="Times New Roman" w:hAnsi="Arial" w:cs="Arial"/>
          <w:lang w:eastAsia="en-GB"/>
        </w:rPr>
        <w:br w:type="page"/>
      </w:r>
    </w:p>
    <w:p w14:paraId="2FA7568C" w14:textId="79DE8C05" w:rsidR="00247AE0" w:rsidRPr="006763B0" w:rsidRDefault="003D70F0" w:rsidP="006763B0">
      <w:pPr>
        <w:spacing w:line="360" w:lineRule="auto"/>
        <w:rPr>
          <w:rFonts w:ascii="Arial" w:eastAsia="Times New Roman" w:hAnsi="Arial" w:cs="Arial"/>
          <w:lang w:eastAsia="en-GB"/>
        </w:rPr>
      </w:pPr>
      <w:r w:rsidRPr="006763B0">
        <w:rPr>
          <w:rFonts w:ascii="Arial" w:eastAsia="Times New Roman" w:hAnsi="Arial" w:cs="Arial"/>
          <w:b/>
          <w:bCs/>
          <w:lang w:eastAsia="en-GB"/>
        </w:rPr>
        <w:lastRenderedPageBreak/>
        <w:t>Provide workshops on emotional intelligence that are cross-cultural:</w:t>
      </w:r>
      <w:r w:rsidRPr="006763B0">
        <w:rPr>
          <w:rFonts w:ascii="Arial" w:eastAsia="Times New Roman" w:hAnsi="Arial" w:cs="Arial"/>
          <w:lang w:eastAsia="en-GB"/>
        </w:rPr>
        <w:t xml:space="preserve"> Instruct employees on the unique approaches of various cultures to emotional intelligence (EI), communication, and stress management </w:t>
      </w:r>
      <w:r w:rsidR="00247AE0" w:rsidRPr="006763B0">
        <w:rPr>
          <w:rFonts w:ascii="Arial" w:eastAsia="Times New Roman" w:hAnsi="Arial" w:cs="Arial"/>
          <w:lang w:eastAsia="en-GB"/>
        </w:rPr>
        <w:t>such as</w:t>
      </w:r>
      <w:r w:rsidRPr="006763B0">
        <w:rPr>
          <w:rFonts w:ascii="Arial" w:eastAsia="Times New Roman" w:hAnsi="Arial" w:cs="Arial"/>
          <w:lang w:eastAsia="en-GB"/>
        </w:rPr>
        <w:t>, direct versus indirect communication.</w:t>
      </w:r>
      <w:r w:rsidRPr="006763B0">
        <w:rPr>
          <w:rFonts w:ascii="Arial" w:eastAsia="Times New Roman" w:hAnsi="Arial" w:cs="Arial"/>
          <w:lang w:eastAsia="en-GB"/>
        </w:rPr>
        <w:br/>
        <w:t>Establish meditation communities that are culturally diverse: Permit employees to engage in mindfulness practices that are both familiar and comforting for them.</w:t>
      </w:r>
      <w:r w:rsidRPr="006763B0">
        <w:rPr>
          <w:rFonts w:ascii="Arial" w:eastAsia="Times New Roman" w:hAnsi="Arial" w:cs="Arial"/>
          <w:lang w:eastAsia="en-GB"/>
        </w:rPr>
        <w:br/>
        <w:t>A more cohesive and harmonious work environment will result from employees feeling respected and valued for their cultural differences</w:t>
      </w:r>
      <w:r w:rsidR="006763B0" w:rsidRPr="006763B0">
        <w:rPr>
          <w:rFonts w:ascii="Arial" w:hAnsi="Arial" w:cs="Arial"/>
        </w:rPr>
        <w:t xml:space="preserve"> </w:t>
      </w:r>
      <w:r w:rsidR="006763B0" w:rsidRPr="006763B0">
        <w:rPr>
          <w:rFonts w:ascii="Arial" w:eastAsia="Times New Roman" w:hAnsi="Arial" w:cs="Arial"/>
          <w:lang w:eastAsia="en-GB"/>
        </w:rPr>
        <w:t>(Karlsson and Shepherd, 2020).</w:t>
      </w:r>
    </w:p>
    <w:p w14:paraId="1453908E" w14:textId="77777777" w:rsidR="00247AE0" w:rsidRDefault="003D70F0" w:rsidP="006763B0">
      <w:pPr>
        <w:spacing w:before="240" w:after="0" w:line="360" w:lineRule="auto"/>
        <w:rPr>
          <w:rFonts w:ascii="Arial" w:eastAsia="Times New Roman" w:hAnsi="Arial" w:cs="Arial"/>
          <w:lang w:eastAsia="en-GB"/>
        </w:rPr>
      </w:pPr>
      <w:r w:rsidRPr="00247AE0">
        <w:rPr>
          <w:rFonts w:ascii="Arial" w:eastAsia="Times New Roman" w:hAnsi="Arial" w:cs="Arial"/>
          <w:b/>
          <w:bCs/>
          <w:lang w:eastAsia="en-GB"/>
        </w:rPr>
        <w:t>Encourage psychological safety and open dialogue</w:t>
      </w:r>
      <w:r w:rsidRPr="003D70F0">
        <w:rPr>
          <w:rFonts w:ascii="Arial" w:eastAsia="Times New Roman" w:hAnsi="Arial" w:cs="Arial"/>
          <w:lang w:eastAsia="en-GB"/>
        </w:rPr>
        <w:br/>
        <w:t>In an emotionally intelligent workplace, employees are at ease expressing their thoughts and emotions without concern for judgement. This fosters collaboration and trust.</w:t>
      </w:r>
      <w:r w:rsidRPr="003D70F0">
        <w:rPr>
          <w:rFonts w:ascii="Arial" w:eastAsia="Times New Roman" w:hAnsi="Arial" w:cs="Arial"/>
          <w:lang w:eastAsia="en-GB"/>
        </w:rPr>
        <w:br/>
      </w:r>
      <w:r w:rsidRPr="003D70F0">
        <w:rPr>
          <w:rFonts w:ascii="Arial" w:eastAsia="Times New Roman" w:hAnsi="Arial" w:cs="Arial"/>
          <w:lang w:eastAsia="en-GB"/>
        </w:rPr>
        <w:br/>
      </w:r>
      <w:r w:rsidRPr="00247AE0">
        <w:rPr>
          <w:rFonts w:ascii="Arial" w:eastAsia="Times New Roman" w:hAnsi="Arial" w:cs="Arial"/>
          <w:b/>
          <w:bCs/>
          <w:lang w:eastAsia="en-GB"/>
        </w:rPr>
        <w:t>Foster an environment of open communication:</w:t>
      </w:r>
      <w:r w:rsidRPr="003D70F0">
        <w:rPr>
          <w:rFonts w:ascii="Arial" w:eastAsia="Times New Roman" w:hAnsi="Arial" w:cs="Arial"/>
          <w:lang w:eastAsia="en-GB"/>
        </w:rPr>
        <w:t xml:space="preserve"> Organise consistent team meetings to facilitate the exchange of challenges and the discussion of employees' emotional well-being.</w:t>
      </w:r>
    </w:p>
    <w:p w14:paraId="4FC29A50" w14:textId="74D0013F" w:rsidR="00247AE0" w:rsidRPr="006763B0" w:rsidRDefault="003D70F0" w:rsidP="006763B0">
      <w:pPr>
        <w:spacing w:line="360" w:lineRule="auto"/>
        <w:rPr>
          <w:rFonts w:ascii="Times New Roman" w:eastAsia="Times New Roman" w:hAnsi="Times New Roman" w:cs="Times New Roman"/>
          <w:sz w:val="24"/>
          <w:szCs w:val="24"/>
          <w:lang w:eastAsia="en-GB"/>
        </w:rPr>
      </w:pPr>
      <w:r w:rsidRPr="00247AE0">
        <w:rPr>
          <w:rFonts w:ascii="Arial" w:eastAsia="Times New Roman" w:hAnsi="Arial" w:cs="Arial"/>
          <w:b/>
          <w:bCs/>
          <w:lang w:eastAsia="en-GB"/>
        </w:rPr>
        <w:t>Offer secure areas:</w:t>
      </w:r>
      <w:r w:rsidRPr="003D70F0">
        <w:rPr>
          <w:rFonts w:ascii="Arial" w:eastAsia="Times New Roman" w:hAnsi="Arial" w:cs="Arial"/>
          <w:lang w:eastAsia="en-GB"/>
        </w:rPr>
        <w:t xml:space="preserve"> Establish confidential counselling or guidance services to assist employees in managing personal or work-related </w:t>
      </w:r>
      <w:r w:rsidR="00613A21" w:rsidRPr="003D70F0">
        <w:rPr>
          <w:rFonts w:ascii="Arial" w:eastAsia="Times New Roman" w:hAnsi="Arial" w:cs="Arial"/>
          <w:lang w:eastAsia="en-GB"/>
        </w:rPr>
        <w:t>stress. Facilitate</w:t>
      </w:r>
      <w:r w:rsidRPr="003D70F0">
        <w:rPr>
          <w:rFonts w:ascii="Arial" w:eastAsia="Times New Roman" w:hAnsi="Arial" w:cs="Arial"/>
          <w:lang w:eastAsia="en-GB"/>
        </w:rPr>
        <w:t xml:space="preserve"> the communication of employees' emotional health concerns or their perceptions of colleagues' emotional insensitivity</w:t>
      </w:r>
      <w:r w:rsidR="006763B0">
        <w:rPr>
          <w:rFonts w:ascii="Arial" w:eastAsia="Times New Roman" w:hAnsi="Arial" w:cs="Arial"/>
          <w:lang w:eastAsia="en-GB"/>
        </w:rPr>
        <w:t xml:space="preserve"> </w:t>
      </w:r>
      <w:r w:rsidR="006763B0" w:rsidRPr="006763B0">
        <w:rPr>
          <w:rFonts w:ascii="Arial" w:eastAsia="Times New Roman" w:hAnsi="Arial" w:cs="Arial"/>
          <w:lang w:eastAsia="en-GB"/>
        </w:rPr>
        <w:t>(Karlsson and Shepherd, 2020)</w:t>
      </w:r>
      <w:r w:rsidR="006763B0">
        <w:rPr>
          <w:rFonts w:ascii="Arial" w:eastAsia="Times New Roman" w:hAnsi="Arial" w:cs="Arial"/>
          <w:lang w:eastAsia="en-GB"/>
        </w:rPr>
        <w:t>.</w:t>
      </w:r>
    </w:p>
    <w:p w14:paraId="68E46079" w14:textId="77777777" w:rsidR="006763B0" w:rsidRDefault="003D70F0" w:rsidP="006763B0">
      <w:pPr>
        <w:spacing w:before="240" w:after="0" w:line="360" w:lineRule="auto"/>
        <w:rPr>
          <w:rFonts w:ascii="Arial" w:eastAsia="Times New Roman" w:hAnsi="Arial" w:cs="Arial"/>
          <w:lang w:eastAsia="en-GB"/>
        </w:rPr>
      </w:pPr>
      <w:r w:rsidRPr="003D70F0">
        <w:rPr>
          <w:rFonts w:ascii="Arial" w:eastAsia="Times New Roman" w:hAnsi="Arial" w:cs="Arial"/>
          <w:lang w:eastAsia="en-GB"/>
        </w:rPr>
        <w:t>Employees are considerably more inclined to contribute substantively to the organization's objectives, collaborate candidly, and exchange ideas when they experience psychological safety.</w:t>
      </w:r>
    </w:p>
    <w:p w14:paraId="37288D85" w14:textId="1C55FA72" w:rsidR="00247AE0" w:rsidRPr="006763B0" w:rsidRDefault="003D70F0" w:rsidP="006763B0">
      <w:pPr>
        <w:spacing w:before="240" w:after="0" w:line="360" w:lineRule="auto"/>
        <w:rPr>
          <w:rFonts w:ascii="Arial" w:eastAsia="Times New Roman" w:hAnsi="Arial" w:cs="Arial"/>
          <w:lang w:eastAsia="en-GB"/>
        </w:rPr>
      </w:pPr>
      <w:r w:rsidRPr="00247AE0">
        <w:rPr>
          <w:rFonts w:ascii="Arial" w:eastAsia="Times New Roman" w:hAnsi="Arial" w:cs="Arial"/>
          <w:b/>
          <w:bCs/>
          <w:lang w:eastAsia="en-GB"/>
        </w:rPr>
        <w:t>Execute mindfulness and well-being initiatives</w:t>
      </w:r>
      <w:r w:rsidRPr="003D70F0">
        <w:rPr>
          <w:rFonts w:ascii="Arial" w:eastAsia="Times New Roman" w:hAnsi="Arial" w:cs="Arial"/>
          <w:lang w:eastAsia="en-GB"/>
        </w:rPr>
        <w:br/>
        <w:t>In a high-pressure, fast-paced environment, mindfulness can assist in the reduction of tension, the enhancement of focus, and the cultivation of a sense of tranquilly.</w:t>
      </w:r>
      <w:r w:rsidRPr="003D70F0">
        <w:rPr>
          <w:rFonts w:ascii="Arial" w:eastAsia="Times New Roman" w:hAnsi="Arial" w:cs="Arial"/>
          <w:lang w:eastAsia="en-GB"/>
        </w:rPr>
        <w:br/>
      </w:r>
      <w:r w:rsidRPr="003D70F0">
        <w:rPr>
          <w:rFonts w:ascii="Arial" w:eastAsia="Times New Roman" w:hAnsi="Arial" w:cs="Arial"/>
          <w:lang w:eastAsia="en-GB"/>
        </w:rPr>
        <w:br/>
      </w:r>
      <w:r w:rsidRPr="00247AE0">
        <w:rPr>
          <w:rFonts w:ascii="Arial" w:eastAsia="Times New Roman" w:hAnsi="Arial" w:cs="Arial"/>
          <w:b/>
          <w:bCs/>
          <w:lang w:eastAsia="en-GB"/>
        </w:rPr>
        <w:t>Provide mindfulness-based programs:</w:t>
      </w:r>
      <w:r w:rsidRPr="003D70F0">
        <w:rPr>
          <w:rFonts w:ascii="Arial" w:eastAsia="Times New Roman" w:hAnsi="Arial" w:cs="Arial"/>
          <w:lang w:eastAsia="en-GB"/>
        </w:rPr>
        <w:t xml:space="preserve"> Offer guided meditation, mindful pauses, or yoga sessions during work hours.</w:t>
      </w:r>
      <w:r w:rsidR="00247AE0">
        <w:rPr>
          <w:rFonts w:ascii="Arial" w:eastAsia="Times New Roman" w:hAnsi="Arial" w:cs="Arial"/>
          <w:lang w:eastAsia="en-GB"/>
        </w:rPr>
        <w:t xml:space="preserve"> </w:t>
      </w:r>
      <w:r w:rsidRPr="003D70F0">
        <w:rPr>
          <w:rFonts w:ascii="Arial" w:eastAsia="Times New Roman" w:hAnsi="Arial" w:cs="Arial"/>
          <w:lang w:eastAsia="en-GB"/>
        </w:rPr>
        <w:t>Encourage the incorporation of "mindful moments" into daily tasks: Promote the practice of employees taking brief, mindful breaks throughout the day, such as deep breathing or walking breaks, to refocus their attention and mental state.</w:t>
      </w:r>
      <w:r w:rsidRPr="003D70F0">
        <w:rPr>
          <w:rFonts w:ascii="Arial" w:eastAsia="Times New Roman" w:hAnsi="Arial" w:cs="Arial"/>
          <w:lang w:eastAsia="en-GB"/>
        </w:rPr>
        <w:br/>
        <w:t>Incorporate mindfulness into performance evaluations: Motivate managers to prioritise emotional well-being as an integral component of employee development, rather than solely focussing on task-based performance</w:t>
      </w:r>
      <w:r w:rsidR="006763B0">
        <w:rPr>
          <w:rFonts w:ascii="Arial" w:eastAsia="Times New Roman" w:hAnsi="Arial" w:cs="Arial"/>
          <w:lang w:eastAsia="en-GB"/>
        </w:rPr>
        <w:t xml:space="preserve"> </w:t>
      </w:r>
      <w:r w:rsidR="006763B0" w:rsidRPr="006763B0">
        <w:rPr>
          <w:rFonts w:ascii="Arial" w:eastAsia="Times New Roman" w:hAnsi="Arial" w:cs="Arial"/>
          <w:lang w:eastAsia="en-GB"/>
        </w:rPr>
        <w:t>(Michel et al., 2021)</w:t>
      </w:r>
    </w:p>
    <w:p w14:paraId="35537CDB" w14:textId="77777777" w:rsidR="00247AE0" w:rsidRDefault="00247AE0" w:rsidP="00613A21">
      <w:pPr>
        <w:spacing w:line="360" w:lineRule="auto"/>
        <w:rPr>
          <w:rFonts w:ascii="Arial" w:eastAsia="Times New Roman" w:hAnsi="Arial" w:cs="Arial"/>
          <w:lang w:eastAsia="en-GB"/>
        </w:rPr>
      </w:pPr>
      <w:r>
        <w:rPr>
          <w:rFonts w:ascii="Arial" w:eastAsia="Times New Roman" w:hAnsi="Arial" w:cs="Arial"/>
          <w:lang w:eastAsia="en-GB"/>
        </w:rPr>
        <w:br w:type="page"/>
      </w:r>
      <w:r w:rsidR="003D70F0" w:rsidRPr="003D70F0">
        <w:rPr>
          <w:rFonts w:ascii="Arial" w:eastAsia="Times New Roman" w:hAnsi="Arial" w:cs="Arial"/>
          <w:lang w:eastAsia="en-GB"/>
        </w:rPr>
        <w:lastRenderedPageBreak/>
        <w:t>Mindfulness will assist employees in the management of stress, the enhancement of productivity, and the enhancement of focus, resulting in increased job satisfaction and overall well-being.</w:t>
      </w:r>
    </w:p>
    <w:p w14:paraId="537A0237" w14:textId="3C409426" w:rsidR="00247AE0" w:rsidRPr="00613A21" w:rsidRDefault="003D70F0" w:rsidP="00613A21">
      <w:pPr>
        <w:spacing w:line="360" w:lineRule="auto"/>
        <w:rPr>
          <w:rFonts w:ascii="Times New Roman" w:eastAsia="Times New Roman" w:hAnsi="Times New Roman" w:cs="Times New Roman"/>
          <w:sz w:val="24"/>
          <w:szCs w:val="24"/>
          <w:lang w:eastAsia="en-GB"/>
        </w:rPr>
      </w:pPr>
      <w:r w:rsidRPr="003D70F0">
        <w:rPr>
          <w:rFonts w:ascii="Arial" w:eastAsia="Times New Roman" w:hAnsi="Arial" w:cs="Arial"/>
          <w:lang w:eastAsia="en-GB"/>
        </w:rPr>
        <w:t>Establish a Robust Support System for Emotional Development</w:t>
      </w:r>
      <w:r w:rsidRPr="003D70F0">
        <w:rPr>
          <w:rFonts w:ascii="Arial" w:eastAsia="Times New Roman" w:hAnsi="Arial" w:cs="Arial"/>
          <w:lang w:eastAsia="en-GB"/>
        </w:rPr>
        <w:br/>
        <w:t>Employees require continuous assistance in the development of emotional intelligence (EI) and mindfulness, particularly during periods of tension or change. This results in the development of a workforce that is more resilient</w:t>
      </w:r>
      <w:r w:rsidR="00613A21">
        <w:rPr>
          <w:rFonts w:ascii="Arial" w:eastAsia="Times New Roman" w:hAnsi="Arial" w:cs="Arial"/>
          <w:lang w:eastAsia="en-GB"/>
        </w:rPr>
        <w:t xml:space="preserve"> </w:t>
      </w:r>
      <w:r w:rsidR="00613A21" w:rsidRPr="00613A21">
        <w:rPr>
          <w:rFonts w:ascii="Arial" w:eastAsia="Times New Roman" w:hAnsi="Arial" w:cs="Arial"/>
          <w:lang w:eastAsia="en-GB"/>
        </w:rPr>
        <w:t>(Darwin, 2019)</w:t>
      </w:r>
      <w:r w:rsidRPr="003D70F0">
        <w:rPr>
          <w:rFonts w:ascii="Arial" w:eastAsia="Times New Roman" w:hAnsi="Arial" w:cs="Arial"/>
          <w:lang w:eastAsia="en-GB"/>
        </w:rPr>
        <w:br/>
      </w:r>
      <w:r w:rsidRPr="003D70F0">
        <w:rPr>
          <w:rFonts w:ascii="Arial" w:eastAsia="Times New Roman" w:hAnsi="Arial" w:cs="Arial"/>
          <w:lang w:eastAsia="en-GB"/>
        </w:rPr>
        <w:br/>
      </w:r>
      <w:r w:rsidRPr="00247AE0">
        <w:rPr>
          <w:rFonts w:ascii="Arial" w:eastAsia="Times New Roman" w:hAnsi="Arial" w:cs="Arial"/>
          <w:b/>
          <w:bCs/>
          <w:lang w:eastAsia="en-GB"/>
        </w:rPr>
        <w:t>Provide mentorship or coaching programs:</w:t>
      </w:r>
      <w:r w:rsidRPr="003D70F0">
        <w:rPr>
          <w:rFonts w:ascii="Arial" w:eastAsia="Times New Roman" w:hAnsi="Arial" w:cs="Arial"/>
          <w:lang w:eastAsia="en-GB"/>
        </w:rPr>
        <w:t xml:space="preserve"> Assign employees to mentors who prioritise mindfulness and emotional development.</w:t>
      </w:r>
    </w:p>
    <w:p w14:paraId="312259F5" w14:textId="6CEB8D7A" w:rsidR="00247AE0" w:rsidRPr="006763B0" w:rsidRDefault="003D70F0" w:rsidP="006763B0">
      <w:pPr>
        <w:spacing w:line="360" w:lineRule="auto"/>
        <w:rPr>
          <w:rFonts w:ascii="Times New Roman" w:eastAsia="Times New Roman" w:hAnsi="Times New Roman" w:cs="Times New Roman"/>
          <w:sz w:val="24"/>
          <w:szCs w:val="24"/>
          <w:lang w:eastAsia="en-GB"/>
        </w:rPr>
      </w:pPr>
      <w:r w:rsidRPr="00613A21">
        <w:rPr>
          <w:rFonts w:ascii="Arial" w:eastAsia="Times New Roman" w:hAnsi="Arial" w:cs="Arial"/>
          <w:b/>
          <w:bCs/>
          <w:lang w:eastAsia="en-GB"/>
        </w:rPr>
        <w:t>Establish champions of well-being:</w:t>
      </w:r>
      <w:r w:rsidRPr="003D70F0">
        <w:rPr>
          <w:rFonts w:ascii="Arial" w:eastAsia="Times New Roman" w:hAnsi="Arial" w:cs="Arial"/>
          <w:lang w:eastAsia="en-GB"/>
        </w:rPr>
        <w:t xml:space="preserve"> Designate employees who are enthusiastic about mindfulness or emotional intelligence to oversee initiatives or activities throughout the organisation.</w:t>
      </w:r>
      <w:r w:rsidR="00247AE0">
        <w:rPr>
          <w:rFonts w:ascii="Arial" w:eastAsia="Times New Roman" w:hAnsi="Arial" w:cs="Arial"/>
          <w:lang w:eastAsia="en-GB"/>
        </w:rPr>
        <w:t xml:space="preserve"> </w:t>
      </w:r>
      <w:r w:rsidRPr="003D70F0">
        <w:rPr>
          <w:rFonts w:ascii="Arial" w:eastAsia="Times New Roman" w:hAnsi="Arial" w:cs="Arial"/>
          <w:lang w:eastAsia="en-GB"/>
        </w:rPr>
        <w:t>A peer-driven network can establish a supportive environment and continuous learning, enabling employees to feel empowered to enhance their mental health and emotional intelligence</w:t>
      </w:r>
      <w:r w:rsidR="006763B0">
        <w:rPr>
          <w:rFonts w:ascii="Arial" w:eastAsia="Times New Roman" w:hAnsi="Arial" w:cs="Arial"/>
          <w:lang w:eastAsia="en-GB"/>
        </w:rPr>
        <w:t xml:space="preserve"> </w:t>
      </w:r>
      <w:r w:rsidR="006763B0" w:rsidRPr="006763B0">
        <w:rPr>
          <w:rFonts w:ascii="Arial" w:eastAsia="Times New Roman" w:hAnsi="Arial" w:cs="Arial"/>
          <w:lang w:eastAsia="en-GB"/>
        </w:rPr>
        <w:t>(Michel et al., 2021)</w:t>
      </w:r>
    </w:p>
    <w:p w14:paraId="1AD8D8E6" w14:textId="0C05AE7F" w:rsidR="00613A21" w:rsidRDefault="003D70F0" w:rsidP="00613A21">
      <w:pPr>
        <w:spacing w:line="360" w:lineRule="auto"/>
        <w:rPr>
          <w:rFonts w:ascii="Arial" w:eastAsia="Times New Roman" w:hAnsi="Arial" w:cs="Arial"/>
          <w:lang w:eastAsia="en-GB"/>
        </w:rPr>
      </w:pPr>
      <w:r w:rsidRPr="00247AE0">
        <w:rPr>
          <w:rFonts w:ascii="Arial" w:eastAsia="Times New Roman" w:hAnsi="Arial" w:cs="Arial"/>
          <w:b/>
          <w:bCs/>
          <w:lang w:eastAsia="en-GB"/>
        </w:rPr>
        <w:t>Evaluate and modify programs in accordance with employee feedback.</w:t>
      </w:r>
      <w:r w:rsidRPr="003D70F0">
        <w:rPr>
          <w:rFonts w:ascii="Arial" w:eastAsia="Times New Roman" w:hAnsi="Arial" w:cs="Arial"/>
          <w:lang w:eastAsia="en-GB"/>
        </w:rPr>
        <w:br/>
        <w:t>The reason for this is that it is imperative to consistently evaluate the efficacy of EI and mindfulness programs to guarantee that they fulfil the requirements of the diverse workforce.</w:t>
      </w:r>
    </w:p>
    <w:p w14:paraId="22ABBF6E" w14:textId="49762547" w:rsidR="00613A21" w:rsidRPr="006763B0" w:rsidRDefault="003D70F0" w:rsidP="006763B0">
      <w:pPr>
        <w:spacing w:line="360" w:lineRule="auto"/>
        <w:rPr>
          <w:rFonts w:ascii="Times New Roman" w:eastAsia="Times New Roman" w:hAnsi="Times New Roman" w:cs="Times New Roman"/>
          <w:sz w:val="24"/>
          <w:szCs w:val="24"/>
          <w:lang w:eastAsia="en-GB"/>
        </w:rPr>
      </w:pPr>
      <w:r w:rsidRPr="00247AE0">
        <w:rPr>
          <w:rFonts w:ascii="Arial" w:eastAsia="Times New Roman" w:hAnsi="Arial" w:cs="Arial"/>
          <w:b/>
          <w:bCs/>
          <w:lang w:eastAsia="en-GB"/>
        </w:rPr>
        <w:t>Conduct surveys on an ongoing basis:</w:t>
      </w:r>
      <w:r w:rsidRPr="003D70F0">
        <w:rPr>
          <w:rFonts w:ascii="Arial" w:eastAsia="Times New Roman" w:hAnsi="Arial" w:cs="Arial"/>
          <w:lang w:eastAsia="en-GB"/>
        </w:rPr>
        <w:t xml:space="preserve"> Evaluate the level of employee satisfaction with the current EI and mindfulness programs and identify areas for improvement.</w:t>
      </w:r>
      <w:r w:rsidRPr="003D70F0">
        <w:rPr>
          <w:rFonts w:ascii="Arial" w:eastAsia="Times New Roman" w:hAnsi="Arial" w:cs="Arial"/>
          <w:lang w:eastAsia="en-GB"/>
        </w:rPr>
        <w:br/>
        <w:t>Monitor advancement through key performance indicators (KPIs): Utilise metrics such as employee retention, engagement, and stress levels to evaluate the effectiveness of these initiatives</w:t>
      </w:r>
      <w:r w:rsidR="006763B0">
        <w:rPr>
          <w:rFonts w:ascii="Arial" w:eastAsia="Times New Roman" w:hAnsi="Arial" w:cs="Arial"/>
          <w:lang w:eastAsia="en-GB"/>
        </w:rPr>
        <w:t xml:space="preserve"> </w:t>
      </w:r>
      <w:r w:rsidR="006763B0" w:rsidRPr="006763B0">
        <w:rPr>
          <w:rFonts w:ascii="Arial" w:eastAsia="Times New Roman" w:hAnsi="Arial" w:cs="Arial"/>
          <w:lang w:eastAsia="en-GB"/>
        </w:rPr>
        <w:t>(</w:t>
      </w:r>
      <w:proofErr w:type="spellStart"/>
      <w:r w:rsidR="006763B0" w:rsidRPr="006763B0">
        <w:rPr>
          <w:rFonts w:ascii="Arial" w:eastAsia="Times New Roman" w:hAnsi="Arial" w:cs="Arial"/>
          <w:lang w:eastAsia="en-GB"/>
        </w:rPr>
        <w:t>Abaker</w:t>
      </w:r>
      <w:proofErr w:type="spellEnd"/>
      <w:r w:rsidR="006763B0" w:rsidRPr="006763B0">
        <w:rPr>
          <w:rFonts w:ascii="Arial" w:eastAsia="Times New Roman" w:hAnsi="Arial" w:cs="Arial"/>
          <w:lang w:eastAsia="en-GB"/>
        </w:rPr>
        <w:t xml:space="preserve"> et al., 2025)</w:t>
      </w:r>
    </w:p>
    <w:p w14:paraId="358B42BD" w14:textId="0F654BA9" w:rsidR="003D70F0" w:rsidRPr="003D70F0" w:rsidRDefault="003D70F0" w:rsidP="00613A21">
      <w:pPr>
        <w:spacing w:line="360" w:lineRule="auto"/>
        <w:rPr>
          <w:rFonts w:ascii="Arial" w:eastAsia="Times New Roman" w:hAnsi="Arial" w:cs="Arial"/>
          <w:lang w:eastAsia="en-GB"/>
        </w:rPr>
      </w:pPr>
      <w:r w:rsidRPr="003D70F0">
        <w:rPr>
          <w:rFonts w:ascii="Arial" w:eastAsia="Times New Roman" w:hAnsi="Arial" w:cs="Arial"/>
          <w:lang w:eastAsia="en-GB"/>
        </w:rPr>
        <w:t>Ensure that programs are both effective and pertinent by adjusting them in response to feedback.</w:t>
      </w:r>
      <w:r w:rsidR="00613A21">
        <w:rPr>
          <w:rFonts w:ascii="Arial" w:eastAsia="Times New Roman" w:hAnsi="Arial" w:cs="Arial"/>
          <w:lang w:eastAsia="en-GB"/>
        </w:rPr>
        <w:t xml:space="preserve"> </w:t>
      </w:r>
      <w:r w:rsidRPr="003D70F0">
        <w:rPr>
          <w:rFonts w:ascii="Arial" w:eastAsia="Times New Roman" w:hAnsi="Arial" w:cs="Arial"/>
          <w:lang w:eastAsia="en-GB"/>
        </w:rPr>
        <w:t>FAYE Inc.'s EI and mindfulness initiatives are consistently enhanced and in accordance with the requirements of its employees through consistent feedback.</w:t>
      </w:r>
      <w:r w:rsidRPr="003D70F0">
        <w:rPr>
          <w:rFonts w:ascii="Arial" w:eastAsia="Times New Roman" w:hAnsi="Arial" w:cs="Arial"/>
          <w:lang w:eastAsia="en-GB"/>
        </w:rPr>
        <w:br/>
      </w:r>
      <w:r w:rsidRPr="003D70F0">
        <w:rPr>
          <w:rFonts w:ascii="Arial" w:eastAsia="Times New Roman" w:hAnsi="Arial" w:cs="Arial"/>
          <w:lang w:eastAsia="en-GB"/>
        </w:rPr>
        <w:br/>
        <w:t>FAYE Inc. can cultivate a culture of emotional intelligence and mindfulness that promotes employee success by implementing these measures. It will not only establish FAYE Inc. as a leader in the corporate world for emotional well-being and cross-cultural sensitivity, but it will also foster a more inclusive, harmonious, and productive work environment.</w:t>
      </w:r>
    </w:p>
    <w:p w14:paraId="3C976D91" w14:textId="77777777" w:rsidR="00DD1497" w:rsidRDefault="00DD1497" w:rsidP="003D70F0">
      <w:pPr>
        <w:spacing w:line="360" w:lineRule="auto"/>
      </w:pPr>
      <w:r>
        <w:br w:type="page"/>
      </w:r>
    </w:p>
    <w:p w14:paraId="4055F46A" w14:textId="6E06F267" w:rsidR="00A051DA" w:rsidRPr="00DD1497" w:rsidRDefault="00DD1497" w:rsidP="00DD1497">
      <w:pPr>
        <w:pStyle w:val="Heading1"/>
        <w:spacing w:before="0" w:after="120" w:line="360" w:lineRule="auto"/>
        <w:jc w:val="both"/>
        <w:rPr>
          <w:rFonts w:ascii="Arial" w:hAnsi="Arial" w:cs="Arial"/>
          <w:b/>
          <w:color w:val="000000" w:themeColor="text1"/>
          <w:sz w:val="22"/>
          <w:szCs w:val="22"/>
        </w:rPr>
      </w:pPr>
      <w:bookmarkStart w:id="10" w:name="_Toc196640163"/>
      <w:r w:rsidRPr="00DD1497">
        <w:rPr>
          <w:rFonts w:ascii="Arial" w:hAnsi="Arial" w:cs="Arial"/>
          <w:b/>
          <w:color w:val="000000" w:themeColor="text1"/>
          <w:sz w:val="22"/>
          <w:szCs w:val="22"/>
        </w:rPr>
        <w:lastRenderedPageBreak/>
        <w:t>Poster Presentation Reflection</w:t>
      </w:r>
      <w:bookmarkEnd w:id="10"/>
    </w:p>
    <w:p w14:paraId="56EBACB9" w14:textId="575401CE" w:rsidR="006F1F09" w:rsidRPr="006F1F09" w:rsidRDefault="006F1F09" w:rsidP="00C820A1">
      <w:pPr>
        <w:spacing w:line="360" w:lineRule="auto"/>
        <w:rPr>
          <w:rFonts w:ascii="Arial" w:hAnsi="Arial" w:cs="Arial"/>
        </w:rPr>
      </w:pPr>
      <w:r w:rsidRPr="006F1F09">
        <w:rPr>
          <w:rFonts w:ascii="Arial" w:hAnsi="Arial" w:cs="Arial"/>
        </w:rPr>
        <w:t>In the eighth week, I created a poster for my homework in the lecture theatre attempting to discuss the aspects of emotional intelligence I possess and apply frequently in both my personal and professional spheres.</w:t>
      </w:r>
    </w:p>
    <w:p w14:paraId="0F875254" w14:textId="7B5DC4CE" w:rsidR="006F1F09" w:rsidRPr="006F1F09" w:rsidRDefault="006F1F09" w:rsidP="00C820A1">
      <w:pPr>
        <w:spacing w:line="360" w:lineRule="auto"/>
        <w:rPr>
          <w:rFonts w:ascii="Arial" w:hAnsi="Arial" w:cs="Arial"/>
        </w:rPr>
      </w:pPr>
      <w:r w:rsidRPr="006F1F09">
        <w:rPr>
          <w:rFonts w:ascii="Arial" w:hAnsi="Arial" w:cs="Arial"/>
        </w:rPr>
        <w:t>Indeed, when developing the presentation, I came to understand in depth how I may use the emotional intelligence elements more effectively with this module and how these aspects could benefit me in a positive way all my life.</w:t>
      </w:r>
    </w:p>
    <w:p w14:paraId="33FA3B09" w14:textId="216EB391" w:rsidR="00C820A1" w:rsidRPr="00C820A1" w:rsidRDefault="006F1F09" w:rsidP="00C820A1">
      <w:pPr>
        <w:spacing w:line="360" w:lineRule="auto"/>
        <w:rPr>
          <w:rFonts w:ascii="Times New Roman" w:eastAsia="Times New Roman" w:hAnsi="Times New Roman" w:cs="Times New Roman"/>
          <w:sz w:val="24"/>
          <w:szCs w:val="24"/>
          <w:lang w:eastAsia="en-GB"/>
        </w:rPr>
      </w:pPr>
      <w:r w:rsidRPr="006F1F09">
        <w:rPr>
          <w:rFonts w:ascii="Arial" w:hAnsi="Arial" w:cs="Arial"/>
        </w:rPr>
        <w:t xml:space="preserve">I </w:t>
      </w:r>
      <w:r>
        <w:rPr>
          <w:rFonts w:ascii="Arial" w:hAnsi="Arial" w:cs="Arial"/>
        </w:rPr>
        <w:t>came</w:t>
      </w:r>
      <w:r w:rsidRPr="006F1F09">
        <w:rPr>
          <w:rFonts w:ascii="Arial" w:hAnsi="Arial" w:cs="Arial"/>
        </w:rPr>
        <w:t xml:space="preserve"> to understand throughout my presentation that I should have set aside more time to properly finish it and that I had gone over the time given to me</w:t>
      </w:r>
      <w:r w:rsidR="00C820A1">
        <w:rPr>
          <w:rFonts w:ascii="Arial" w:hAnsi="Arial" w:cs="Arial"/>
        </w:rPr>
        <w:t xml:space="preserve"> </w:t>
      </w:r>
      <w:r w:rsidR="00C820A1" w:rsidRPr="00C820A1">
        <w:rPr>
          <w:rFonts w:ascii="Arial" w:eastAsia="Times New Roman" w:hAnsi="Arial" w:cs="Arial"/>
          <w:lang w:eastAsia="en-GB"/>
        </w:rPr>
        <w:t>(University of Hull, 2024)</w:t>
      </w:r>
      <w:r w:rsidR="00C820A1">
        <w:rPr>
          <w:rFonts w:ascii="Arial" w:eastAsia="Times New Roman" w:hAnsi="Arial" w:cs="Arial"/>
          <w:lang w:eastAsia="en-GB"/>
        </w:rPr>
        <w:t>.</w:t>
      </w:r>
    </w:p>
    <w:p w14:paraId="5E7F1E07" w14:textId="21B7900E" w:rsidR="00A63679" w:rsidRPr="001C36DC" w:rsidRDefault="006F1F09" w:rsidP="006F1F09">
      <w:pPr>
        <w:spacing w:line="360" w:lineRule="auto"/>
      </w:pPr>
      <w:r w:rsidRPr="006F1F09">
        <w:t xml:space="preserve"> </w:t>
      </w:r>
      <w:r w:rsidR="00A051DA">
        <w:br w:type="page"/>
      </w:r>
    </w:p>
    <w:p w14:paraId="5A71E1AC" w14:textId="35B9F05D" w:rsidR="0062523B" w:rsidRPr="00E174B9" w:rsidRDefault="00A63679" w:rsidP="00E174B9">
      <w:pPr>
        <w:pStyle w:val="Heading1"/>
        <w:spacing w:before="0" w:after="120" w:line="360" w:lineRule="auto"/>
        <w:jc w:val="both"/>
        <w:rPr>
          <w:rFonts w:ascii="Arial" w:hAnsi="Arial" w:cs="Arial"/>
          <w:b/>
          <w:color w:val="000000" w:themeColor="text1"/>
          <w:sz w:val="22"/>
          <w:szCs w:val="22"/>
        </w:rPr>
      </w:pPr>
      <w:bookmarkStart w:id="11" w:name="_Toc112758331"/>
      <w:bookmarkStart w:id="12" w:name="_Toc196640164"/>
      <w:r w:rsidRPr="001C36DC">
        <w:rPr>
          <w:rFonts w:ascii="Arial" w:hAnsi="Arial" w:cs="Arial"/>
          <w:b/>
          <w:color w:val="000000" w:themeColor="text1"/>
          <w:sz w:val="22"/>
          <w:szCs w:val="22"/>
        </w:rPr>
        <w:lastRenderedPageBreak/>
        <w:t>Conc</w:t>
      </w:r>
      <w:bookmarkEnd w:id="11"/>
      <w:r w:rsidRPr="001C36DC">
        <w:rPr>
          <w:rFonts w:ascii="Arial" w:hAnsi="Arial" w:cs="Arial"/>
          <w:b/>
          <w:color w:val="000000" w:themeColor="text1"/>
          <w:sz w:val="22"/>
          <w:szCs w:val="22"/>
        </w:rPr>
        <w:t>lusion</w:t>
      </w:r>
      <w:bookmarkEnd w:id="12"/>
    </w:p>
    <w:p w14:paraId="2963EB60" w14:textId="77777777" w:rsidR="00E73E02" w:rsidRPr="00E73E02" w:rsidRDefault="00E73E02" w:rsidP="00E73E02">
      <w:pPr>
        <w:spacing w:after="0" w:line="360" w:lineRule="auto"/>
        <w:rPr>
          <w:rFonts w:ascii="Arial" w:eastAsia="Times New Roman" w:hAnsi="Arial" w:cs="Arial"/>
          <w:lang w:eastAsia="en-GB"/>
        </w:rPr>
      </w:pPr>
      <w:r w:rsidRPr="00E73E02">
        <w:rPr>
          <w:rFonts w:ascii="Arial" w:eastAsia="Times New Roman" w:hAnsi="Arial" w:cs="Arial"/>
          <w:lang w:eastAsia="en-GB"/>
        </w:rPr>
        <w:t>In conclusion, the investigation into Emotional Intelligence (EI) within the workplace, particularly at FAYE Inc., highlights the critical role that EI plays in enhancing interpersonal communication, employee morale, and overall organizational performance. The models of EI, particularly Goleman’s and Bar-On’s, provide valuable frameworks for leaders like Clarke to develop self-awareness, self-regulation, empathy, social skills, and motivation. These components are essential for navigating the complexities of a diverse workplace and fostering a culture of inclusivity and respect.</w:t>
      </w:r>
      <w:r w:rsidRPr="00E73E02">
        <w:rPr>
          <w:rFonts w:ascii="Arial" w:eastAsia="Times New Roman" w:hAnsi="Arial" w:cs="Arial"/>
          <w:lang w:eastAsia="en-GB"/>
        </w:rPr>
        <w:br/>
      </w:r>
      <w:r w:rsidRPr="00E73E02">
        <w:rPr>
          <w:rFonts w:ascii="Arial" w:eastAsia="Times New Roman" w:hAnsi="Arial" w:cs="Arial"/>
          <w:lang w:eastAsia="en-GB"/>
        </w:rPr>
        <w:br/>
        <w:t>Cultural considerations are paramount in understanding and applying EI effectively, as emotional expression and empathy can vary significantly across different cultures. FAYE Inc. must embrace these cultural differences to create a supportive environment that values emotional well-being and mindfulness. Implementing strategies such as leadership training in EI, culturally inclusive mindfulness programs, and fostering open communication can significantly enhance employee engagement and productivity.</w:t>
      </w:r>
      <w:r w:rsidRPr="00E73E02">
        <w:rPr>
          <w:rFonts w:ascii="Arial" w:eastAsia="Times New Roman" w:hAnsi="Arial" w:cs="Arial"/>
          <w:lang w:eastAsia="en-GB"/>
        </w:rPr>
        <w:br/>
      </w:r>
      <w:r w:rsidRPr="00E73E02">
        <w:rPr>
          <w:rFonts w:ascii="Arial" w:eastAsia="Times New Roman" w:hAnsi="Arial" w:cs="Arial"/>
          <w:lang w:eastAsia="en-GB"/>
        </w:rPr>
        <w:br/>
        <w:t>Ultimately, by prioritizing EI and mindfulness, FAYE Inc. can position itself as a leader in promoting emotional well-being and cross-cultural sensitivity, resulting in a more harmonious and productive workplace. The commitment to continuous improvement and adaptation of EI initiatives will ensure that the organization meets the evolving needs of its diverse workforce, fostering a culture where all employees feel valued and empowered.</w:t>
      </w:r>
    </w:p>
    <w:p w14:paraId="28F1492F" w14:textId="77777777" w:rsidR="0062523B" w:rsidRPr="0062523B" w:rsidRDefault="0062523B" w:rsidP="0062523B"/>
    <w:p w14:paraId="7E9AD5E9" w14:textId="1E336F59" w:rsidR="00307703" w:rsidRPr="005F47DD" w:rsidRDefault="00BF356D" w:rsidP="007A1819">
      <w:pPr>
        <w:rPr>
          <w:rFonts w:ascii="Arial" w:hAnsi="Arial" w:cs="Arial"/>
          <w:b/>
          <w:bCs/>
        </w:rPr>
      </w:pPr>
      <w:r w:rsidRPr="005F47DD">
        <w:rPr>
          <w:rFonts w:ascii="Arial" w:hAnsi="Arial" w:cs="Arial"/>
        </w:rPr>
        <w:br w:type="page"/>
      </w:r>
    </w:p>
    <w:p w14:paraId="1DD32686" w14:textId="2457C0C6" w:rsidR="00CB3067" w:rsidRPr="00A051DA" w:rsidRDefault="00CB3067" w:rsidP="00CB3067">
      <w:pPr>
        <w:pStyle w:val="Heading1"/>
        <w:spacing w:before="0" w:after="120" w:line="360" w:lineRule="auto"/>
        <w:jc w:val="both"/>
        <w:rPr>
          <w:rFonts w:ascii="Arial" w:hAnsi="Arial" w:cs="Arial"/>
          <w:b/>
          <w:color w:val="000000" w:themeColor="text1"/>
          <w:sz w:val="22"/>
          <w:szCs w:val="22"/>
        </w:rPr>
      </w:pPr>
      <w:bookmarkStart w:id="13" w:name="_Toc196640165"/>
      <w:r w:rsidRPr="00A051DA">
        <w:rPr>
          <w:rFonts w:ascii="Arial" w:hAnsi="Arial" w:cs="Arial"/>
          <w:b/>
          <w:color w:val="000000" w:themeColor="text1"/>
          <w:sz w:val="22"/>
          <w:szCs w:val="22"/>
        </w:rPr>
        <w:lastRenderedPageBreak/>
        <w:t>Reference List</w:t>
      </w:r>
      <w:bookmarkEnd w:id="13"/>
    </w:p>
    <w:p w14:paraId="77460CB9" w14:textId="77777777" w:rsidR="00600F7D" w:rsidRDefault="00600F7D" w:rsidP="00600F7D">
      <w:pPr>
        <w:widowControl w:val="0"/>
        <w:autoSpaceDE w:val="0"/>
        <w:autoSpaceDN w:val="0"/>
        <w:adjustRightInd w:val="0"/>
        <w:spacing w:after="240" w:line="360" w:lineRule="auto"/>
        <w:rPr>
          <w:rFonts w:ascii="Arial" w:hAnsi="Arial" w:cs="Arial"/>
          <w:lang w:val="en-US"/>
        </w:rPr>
      </w:pPr>
      <w:proofErr w:type="spellStart"/>
      <w:r>
        <w:rPr>
          <w:rFonts w:ascii="Arial" w:hAnsi="Arial" w:cs="Arial"/>
          <w:lang w:val="en-US"/>
        </w:rPr>
        <w:t>Abaker</w:t>
      </w:r>
      <w:proofErr w:type="spellEnd"/>
      <w:r>
        <w:rPr>
          <w:rFonts w:ascii="Arial" w:hAnsi="Arial" w:cs="Arial"/>
          <w:lang w:val="en-US"/>
        </w:rPr>
        <w:t xml:space="preserve">, M., Noureldin, A., </w:t>
      </w:r>
      <w:proofErr w:type="spellStart"/>
      <w:r>
        <w:rPr>
          <w:rFonts w:ascii="Arial" w:hAnsi="Arial" w:cs="Arial"/>
          <w:lang w:val="en-US"/>
        </w:rPr>
        <w:t>Aboueldahab</w:t>
      </w:r>
      <w:proofErr w:type="spellEnd"/>
      <w:r>
        <w:rPr>
          <w:rFonts w:ascii="Arial" w:hAnsi="Arial" w:cs="Arial"/>
          <w:lang w:val="en-US"/>
        </w:rPr>
        <w:t>, M., Fakhfakh, A. and Al-</w:t>
      </w:r>
      <w:proofErr w:type="spellStart"/>
      <w:r>
        <w:rPr>
          <w:rFonts w:ascii="Arial" w:hAnsi="Arial" w:cs="Arial"/>
          <w:lang w:val="en-US"/>
        </w:rPr>
        <w:t>Hariry</w:t>
      </w:r>
      <w:proofErr w:type="spellEnd"/>
      <w:r>
        <w:rPr>
          <w:rFonts w:ascii="Arial" w:hAnsi="Arial" w:cs="Arial"/>
          <w:lang w:val="en-US"/>
        </w:rPr>
        <w:t xml:space="preserve">, B. (2025). Mindfulness and Work Engagement: How Emotional Intelligence Bridges the Gap. </w:t>
      </w:r>
      <w:r>
        <w:rPr>
          <w:rFonts w:ascii="Arial" w:hAnsi="Arial" w:cs="Arial"/>
          <w:i/>
          <w:iCs/>
          <w:lang w:val="en-US"/>
        </w:rPr>
        <w:t>Journal of Management World</w:t>
      </w:r>
      <w:r>
        <w:rPr>
          <w:rFonts w:ascii="Arial" w:hAnsi="Arial" w:cs="Arial"/>
          <w:lang w:val="en-US"/>
        </w:rPr>
        <w:t xml:space="preserve">, 2025(2), pp.320–332. </w:t>
      </w:r>
      <w:proofErr w:type="spellStart"/>
      <w:r>
        <w:rPr>
          <w:rFonts w:ascii="Arial" w:hAnsi="Arial" w:cs="Arial"/>
          <w:lang w:val="en-US"/>
        </w:rPr>
        <w:t>doi:</w:t>
      </w:r>
      <w:hyperlink r:id="rId9" w:history="1">
        <w:r>
          <w:rPr>
            <w:rFonts w:ascii="Arial" w:hAnsi="Arial" w:cs="Arial"/>
            <w:lang w:val="en-US"/>
          </w:rPr>
          <w:t>https</w:t>
        </w:r>
        <w:proofErr w:type="spellEnd"/>
        <w:r>
          <w:rPr>
            <w:rFonts w:ascii="Arial" w:hAnsi="Arial" w:cs="Arial"/>
            <w:lang w:val="en-US"/>
          </w:rPr>
          <w:t>://doi.org/10.53935/jomw.v2024i4.928</w:t>
        </w:r>
      </w:hyperlink>
      <w:r>
        <w:rPr>
          <w:rFonts w:ascii="Arial" w:hAnsi="Arial" w:cs="Arial"/>
          <w:lang w:val="en-US"/>
        </w:rPr>
        <w:t>.</w:t>
      </w:r>
    </w:p>
    <w:p w14:paraId="55631EED" w14:textId="77777777" w:rsidR="00600F7D" w:rsidRDefault="00600F7D" w:rsidP="00600F7D">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Bar-On, R. (2006). </w:t>
      </w:r>
      <w:r>
        <w:rPr>
          <w:rFonts w:ascii="Arial" w:hAnsi="Arial" w:cs="Arial"/>
          <w:i/>
          <w:iCs/>
          <w:lang w:val="en-US"/>
        </w:rPr>
        <w:t>The Bar-On Model of Emotional-Social Intelligence</w:t>
      </w:r>
      <w:r>
        <w:rPr>
          <w:rFonts w:ascii="Arial" w:hAnsi="Arial" w:cs="Arial"/>
          <w:lang w:val="en-US"/>
        </w:rPr>
        <w:t xml:space="preserve">. [online] ResearchGate. Available at: </w:t>
      </w:r>
      <w:hyperlink r:id="rId10" w:history="1">
        <w:r>
          <w:rPr>
            <w:rFonts w:ascii="Arial" w:hAnsi="Arial" w:cs="Arial"/>
            <w:lang w:val="en-US"/>
          </w:rPr>
          <w:t>https://www.researchgate.net/publication/6509274_The_Bar-On_Model_of_Emotional-Social_Intelligence</w:t>
        </w:r>
      </w:hyperlink>
      <w:r>
        <w:rPr>
          <w:rFonts w:ascii="Arial" w:hAnsi="Arial" w:cs="Arial"/>
          <w:lang w:val="en-US"/>
        </w:rPr>
        <w:t xml:space="preserve"> [Accessed 21 Apr. 2025].</w:t>
      </w:r>
    </w:p>
    <w:p w14:paraId="56A63E8A" w14:textId="77777777" w:rsidR="00600F7D" w:rsidRDefault="00600F7D" w:rsidP="00600F7D">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Capital Nurse NHS (2019). Emotional Intelligence. </w:t>
      </w:r>
      <w:r>
        <w:rPr>
          <w:rFonts w:ascii="Arial" w:hAnsi="Arial" w:cs="Arial"/>
          <w:i/>
          <w:iCs/>
          <w:lang w:val="en-US"/>
        </w:rPr>
        <w:t>Character Lab Playbook</w:t>
      </w:r>
      <w:r>
        <w:rPr>
          <w:rFonts w:ascii="Arial" w:hAnsi="Arial" w:cs="Arial"/>
          <w:lang w:val="en-US"/>
        </w:rPr>
        <w:t xml:space="preserve">. [online] </w:t>
      </w:r>
      <w:proofErr w:type="spellStart"/>
      <w:r>
        <w:rPr>
          <w:rFonts w:ascii="Arial" w:hAnsi="Arial" w:cs="Arial"/>
          <w:lang w:val="en-US"/>
        </w:rPr>
        <w:t>doi:</w:t>
      </w:r>
      <w:hyperlink r:id="rId11" w:history="1">
        <w:r>
          <w:rPr>
            <w:rFonts w:ascii="Arial" w:hAnsi="Arial" w:cs="Arial"/>
            <w:lang w:val="en-US"/>
          </w:rPr>
          <w:t>https</w:t>
        </w:r>
        <w:proofErr w:type="spellEnd"/>
        <w:r>
          <w:rPr>
            <w:rFonts w:ascii="Arial" w:hAnsi="Arial" w:cs="Arial"/>
            <w:lang w:val="en-US"/>
          </w:rPr>
          <w:t>://doi.org/10.53776/playbooks-emotional-intelligence</w:t>
        </w:r>
      </w:hyperlink>
      <w:r>
        <w:rPr>
          <w:rFonts w:ascii="Arial" w:hAnsi="Arial" w:cs="Arial"/>
          <w:lang w:val="en-US"/>
        </w:rPr>
        <w:t>.</w:t>
      </w:r>
    </w:p>
    <w:p w14:paraId="42BA292C" w14:textId="77777777" w:rsidR="00600F7D" w:rsidRDefault="00600F7D" w:rsidP="00600F7D">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Cherniss, C. and Goleman, D. (2003). </w:t>
      </w:r>
      <w:r>
        <w:rPr>
          <w:rFonts w:ascii="Arial" w:hAnsi="Arial" w:cs="Arial"/>
          <w:i/>
          <w:iCs/>
          <w:lang w:val="en-US"/>
        </w:rPr>
        <w:t>The Emotionally Intelligent Workplace [electronic resource] : How to Select for, measure, and Improve Emotional Intelligence in individuals, groups, and Organizations</w:t>
      </w:r>
      <w:r>
        <w:rPr>
          <w:rFonts w:ascii="Arial" w:hAnsi="Arial" w:cs="Arial"/>
          <w:lang w:val="en-US"/>
        </w:rPr>
        <w:t xml:space="preserve">. [online] Jossey Bass . Available at: </w:t>
      </w:r>
      <w:hyperlink r:id="rId12" w:history="1">
        <w:r>
          <w:rPr>
            <w:rFonts w:ascii="Arial" w:hAnsi="Arial" w:cs="Arial"/>
            <w:lang w:val="en-US"/>
          </w:rPr>
          <w:t>https://www-vlebooks-com.ezproxy.uwtsd.ac.uk/Product/Index/284784?page=0&amp;startBookmarkId=-1</w:t>
        </w:r>
      </w:hyperlink>
      <w:r>
        <w:rPr>
          <w:rFonts w:ascii="Arial" w:hAnsi="Arial" w:cs="Arial"/>
          <w:lang w:val="en-US"/>
        </w:rPr>
        <w:t xml:space="preserve"> [Accessed 20 Apr. 2025].</w:t>
      </w:r>
    </w:p>
    <w:p w14:paraId="7ACA4C2E" w14:textId="77777777" w:rsidR="00600F7D" w:rsidRDefault="00600F7D" w:rsidP="00600F7D">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Coach, T.E. (n.d.). </w:t>
      </w:r>
      <w:r>
        <w:rPr>
          <w:rFonts w:ascii="Arial" w:hAnsi="Arial" w:cs="Arial"/>
          <w:i/>
          <w:iCs/>
          <w:lang w:val="en-US"/>
        </w:rPr>
        <w:t>16 Essential EQ Skills - EQ-</w:t>
      </w:r>
      <w:proofErr w:type="spellStart"/>
      <w:r>
        <w:rPr>
          <w:rFonts w:ascii="Arial" w:hAnsi="Arial" w:cs="Arial"/>
          <w:i/>
          <w:iCs/>
          <w:lang w:val="en-US"/>
        </w:rPr>
        <w:t>i</w:t>
      </w:r>
      <w:proofErr w:type="spellEnd"/>
      <w:r>
        <w:rPr>
          <w:rFonts w:ascii="Arial" w:hAnsi="Arial" w:cs="Arial"/>
          <w:i/>
          <w:iCs/>
          <w:lang w:val="en-US"/>
        </w:rPr>
        <w:t xml:space="preserve"> Coach Founder Roberta Moore</w:t>
      </w:r>
      <w:r>
        <w:rPr>
          <w:rFonts w:ascii="Arial" w:hAnsi="Arial" w:cs="Arial"/>
          <w:lang w:val="en-US"/>
        </w:rPr>
        <w:t>. [online] EQ-</w:t>
      </w:r>
      <w:proofErr w:type="spellStart"/>
      <w:r>
        <w:rPr>
          <w:rFonts w:ascii="Arial" w:hAnsi="Arial" w:cs="Arial"/>
          <w:lang w:val="en-US"/>
        </w:rPr>
        <w:t>i</w:t>
      </w:r>
      <w:proofErr w:type="spellEnd"/>
      <w:r>
        <w:rPr>
          <w:rFonts w:ascii="Arial" w:hAnsi="Arial" w:cs="Arial"/>
          <w:lang w:val="en-US"/>
        </w:rPr>
        <w:t xml:space="preserve"> Coach. Available at: </w:t>
      </w:r>
      <w:hyperlink r:id="rId13" w:history="1">
        <w:r>
          <w:rPr>
            <w:rFonts w:ascii="Arial" w:hAnsi="Arial" w:cs="Arial"/>
            <w:lang w:val="en-US"/>
          </w:rPr>
          <w:t>https://www.eqicoach.com/about/16-eq-areas/</w:t>
        </w:r>
      </w:hyperlink>
      <w:r>
        <w:rPr>
          <w:rFonts w:ascii="Arial" w:hAnsi="Arial" w:cs="Arial"/>
          <w:lang w:val="en-US"/>
        </w:rPr>
        <w:t xml:space="preserve"> [Accessed 27 Apr. 2025].</w:t>
      </w:r>
    </w:p>
    <w:p w14:paraId="3DD980B0" w14:textId="77777777" w:rsidR="00600F7D" w:rsidRDefault="00600F7D" w:rsidP="00600F7D">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Consortium for Research on Emotional Intelligence in Organizations (1998). </w:t>
      </w:r>
      <w:r>
        <w:rPr>
          <w:rFonts w:ascii="Arial" w:hAnsi="Arial" w:cs="Arial"/>
          <w:i/>
          <w:iCs/>
          <w:lang w:val="en-US"/>
        </w:rPr>
        <w:t>Emotional Competence Framework</w:t>
      </w:r>
      <w:r>
        <w:rPr>
          <w:rFonts w:ascii="Arial" w:hAnsi="Arial" w:cs="Arial"/>
          <w:lang w:val="en-US"/>
        </w:rPr>
        <w:t xml:space="preserve">. [online] www.eiconsortium.org. Available at: </w:t>
      </w:r>
      <w:hyperlink r:id="rId14" w:history="1">
        <w:r>
          <w:rPr>
            <w:rFonts w:ascii="Arial" w:hAnsi="Arial" w:cs="Arial"/>
            <w:lang w:val="en-US"/>
          </w:rPr>
          <w:t>https://www.eiconsortium.org/reports/emotional_competence_framework.html</w:t>
        </w:r>
      </w:hyperlink>
      <w:r>
        <w:rPr>
          <w:rFonts w:ascii="Arial" w:hAnsi="Arial" w:cs="Arial"/>
          <w:lang w:val="en-US"/>
        </w:rPr>
        <w:t xml:space="preserve"> [Accessed 19 Apr. 2025].</w:t>
      </w:r>
    </w:p>
    <w:p w14:paraId="5C2AC311" w14:textId="77777777" w:rsidR="00600F7D" w:rsidRDefault="00600F7D" w:rsidP="00600F7D">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Dalip Singh (2006). </w:t>
      </w:r>
      <w:r>
        <w:rPr>
          <w:rFonts w:ascii="Arial" w:hAnsi="Arial" w:cs="Arial"/>
          <w:i/>
          <w:iCs/>
          <w:lang w:val="en-US"/>
        </w:rPr>
        <w:t>Emotional Intelligence at Work : a Professional Guide</w:t>
      </w:r>
      <w:r>
        <w:rPr>
          <w:rFonts w:ascii="Arial" w:hAnsi="Arial" w:cs="Arial"/>
          <w:lang w:val="en-US"/>
        </w:rPr>
        <w:t>. 3rd ed. New Delhi ; Thousand Oaks, Calif.: Sage Publications.</w:t>
      </w:r>
    </w:p>
    <w:p w14:paraId="6F8A48ED" w14:textId="77777777" w:rsidR="00600F7D" w:rsidRDefault="00600F7D" w:rsidP="00600F7D">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Darwin, J. (2019). </w:t>
      </w:r>
      <w:r>
        <w:rPr>
          <w:rFonts w:ascii="Arial" w:hAnsi="Arial" w:cs="Arial"/>
          <w:i/>
          <w:iCs/>
          <w:lang w:val="en-US"/>
        </w:rPr>
        <w:t>EMOTIONAL INTELLIGENCE AND MINDFULNESS</w:t>
      </w:r>
      <w:r>
        <w:rPr>
          <w:rFonts w:ascii="Arial" w:hAnsi="Arial" w:cs="Arial"/>
          <w:lang w:val="en-US"/>
        </w:rPr>
        <w:t xml:space="preserve">. [online] Available at: </w:t>
      </w:r>
      <w:hyperlink r:id="rId15" w:history="1">
        <w:r>
          <w:rPr>
            <w:rFonts w:ascii="Arial" w:hAnsi="Arial" w:cs="Arial"/>
            <w:lang w:val="en-US"/>
          </w:rPr>
          <w:t>https://livewell.nelincs.gov.uk/wp-content/uploads/2023/02/2019-06-20-Emotional-Intelligence-and-Mindfulness-Katrina-Ferry.pdf</w:t>
        </w:r>
      </w:hyperlink>
      <w:r>
        <w:rPr>
          <w:rFonts w:ascii="Arial" w:hAnsi="Arial" w:cs="Arial"/>
          <w:lang w:val="en-US"/>
        </w:rPr>
        <w:t xml:space="preserve"> [Accessed 20 Apr. 2025].</w:t>
      </w:r>
    </w:p>
    <w:p w14:paraId="271C9F90" w14:textId="77777777" w:rsidR="00600F7D" w:rsidRDefault="00600F7D" w:rsidP="00600F7D">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Goleman, D. (2020). </w:t>
      </w:r>
      <w:r>
        <w:rPr>
          <w:rFonts w:ascii="Arial" w:hAnsi="Arial" w:cs="Arial"/>
          <w:i/>
          <w:iCs/>
          <w:lang w:val="en-US"/>
        </w:rPr>
        <w:t>Emotional Intelligence 25th Anniversary Edition</w:t>
      </w:r>
      <w:r>
        <w:rPr>
          <w:rFonts w:ascii="Arial" w:hAnsi="Arial" w:cs="Arial"/>
          <w:lang w:val="en-US"/>
        </w:rPr>
        <w:t xml:space="preserve">. [online] London: Bloomsbury Publishing. Available at: </w:t>
      </w:r>
      <w:hyperlink r:id="rId16" w:history="1">
        <w:r>
          <w:rPr>
            <w:rFonts w:ascii="Arial" w:hAnsi="Arial" w:cs="Arial"/>
            <w:lang w:val="en-US"/>
          </w:rPr>
          <w:t>https://research-ebsco-com.ezproxy.uwtsd.ac.uk/c/onvpsy/search/details/3ejsovnatb?db=nlebk</w:t>
        </w:r>
      </w:hyperlink>
      <w:r>
        <w:rPr>
          <w:rFonts w:ascii="Arial" w:hAnsi="Arial" w:cs="Arial"/>
          <w:lang w:val="en-US"/>
        </w:rPr>
        <w:t xml:space="preserve"> [Accessed 13 Apr. 2025].</w:t>
      </w:r>
    </w:p>
    <w:p w14:paraId="10222DB5" w14:textId="77777777" w:rsidR="00600F7D" w:rsidRDefault="00600F7D" w:rsidP="00600F7D">
      <w:pPr>
        <w:widowControl w:val="0"/>
        <w:autoSpaceDE w:val="0"/>
        <w:autoSpaceDN w:val="0"/>
        <w:adjustRightInd w:val="0"/>
        <w:spacing w:after="240" w:line="360" w:lineRule="auto"/>
        <w:rPr>
          <w:rFonts w:ascii="Arial" w:hAnsi="Arial" w:cs="Arial"/>
          <w:lang w:val="en-US"/>
        </w:rPr>
      </w:pPr>
      <w:r>
        <w:rPr>
          <w:rFonts w:ascii="Arial" w:hAnsi="Arial" w:cs="Arial"/>
          <w:lang w:val="en-US"/>
        </w:rPr>
        <w:lastRenderedPageBreak/>
        <w:t xml:space="preserve">Herrity, J. (2019). </w:t>
      </w:r>
      <w:r>
        <w:rPr>
          <w:rFonts w:ascii="Arial" w:hAnsi="Arial" w:cs="Arial"/>
          <w:i/>
          <w:iCs/>
          <w:lang w:val="en-US"/>
        </w:rPr>
        <w:t>Self-Management Skills: Definition and Examples | Indeed.com</w:t>
      </w:r>
      <w:r>
        <w:rPr>
          <w:rFonts w:ascii="Arial" w:hAnsi="Arial" w:cs="Arial"/>
          <w:lang w:val="en-US"/>
        </w:rPr>
        <w:t xml:space="preserve">. [online] www.indeed.com. Available at: </w:t>
      </w:r>
      <w:hyperlink r:id="rId17" w:history="1">
        <w:r>
          <w:rPr>
            <w:rFonts w:ascii="Arial" w:hAnsi="Arial" w:cs="Arial"/>
            <w:lang w:val="en-US"/>
          </w:rPr>
          <w:t>https://www.indeed.com/career-advice/career-development/self-management-skills</w:t>
        </w:r>
      </w:hyperlink>
      <w:r>
        <w:rPr>
          <w:rFonts w:ascii="Arial" w:hAnsi="Arial" w:cs="Arial"/>
          <w:lang w:val="en-US"/>
        </w:rPr>
        <w:t xml:space="preserve"> [Accessed 28 Mar. 2024].</w:t>
      </w:r>
    </w:p>
    <w:p w14:paraId="0A403CCB" w14:textId="77777777" w:rsidR="00600F7D" w:rsidRDefault="00600F7D" w:rsidP="00600F7D">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Hofstede, G. (2003). </w:t>
      </w:r>
      <w:r>
        <w:rPr>
          <w:rFonts w:ascii="Arial" w:hAnsi="Arial" w:cs="Arial"/>
          <w:i/>
          <w:iCs/>
          <w:lang w:val="en-US"/>
        </w:rPr>
        <w:t>Culture’s Consequences : Comparing values, behaviors, institutions, and Organizations across Nations</w:t>
      </w:r>
      <w:r>
        <w:rPr>
          <w:rFonts w:ascii="Arial" w:hAnsi="Arial" w:cs="Arial"/>
          <w:lang w:val="en-US"/>
        </w:rPr>
        <w:t>. Thousand Oaks, Calif. ; London: Sage.</w:t>
      </w:r>
    </w:p>
    <w:p w14:paraId="5D68E886" w14:textId="77777777" w:rsidR="00600F7D" w:rsidRDefault="00600F7D" w:rsidP="00600F7D">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Karlsson, L. and Shepherd, K. (2020). </w:t>
      </w:r>
      <w:r>
        <w:rPr>
          <w:rFonts w:ascii="Arial" w:hAnsi="Arial" w:cs="Arial"/>
          <w:i/>
          <w:iCs/>
          <w:lang w:val="en-US"/>
        </w:rPr>
        <w:t>Culture’s Influence on Emotional Intelligence among Leaders in Multinational Teams -A Qualitative Study with a Focus on Mexico and Sweden Bachelor’s Thesis</w:t>
      </w:r>
      <w:r>
        <w:rPr>
          <w:rFonts w:ascii="Arial" w:hAnsi="Arial" w:cs="Arial"/>
          <w:lang w:val="en-US"/>
        </w:rPr>
        <w:t xml:space="preserve">. [online] Available at: </w:t>
      </w:r>
      <w:hyperlink r:id="rId18" w:history="1">
        <w:r>
          <w:rPr>
            <w:rFonts w:ascii="Arial" w:hAnsi="Arial" w:cs="Arial"/>
            <w:lang w:val="en-US"/>
          </w:rPr>
          <w:t>https://www.diva-portal.org/smash/get/diva2:1441693/FULLTEXT01.pdf</w:t>
        </w:r>
      </w:hyperlink>
      <w:r>
        <w:rPr>
          <w:rFonts w:ascii="Arial" w:hAnsi="Arial" w:cs="Arial"/>
          <w:lang w:val="en-US"/>
        </w:rPr>
        <w:t xml:space="preserve"> [Accessed 20 Apr. 2025].</w:t>
      </w:r>
    </w:p>
    <w:p w14:paraId="1CAD4009" w14:textId="77777777" w:rsidR="00600F7D" w:rsidRDefault="00600F7D" w:rsidP="00600F7D">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Marcia, H. (2009). </w:t>
      </w:r>
      <w:r>
        <w:rPr>
          <w:rFonts w:ascii="Arial" w:hAnsi="Arial" w:cs="Arial"/>
          <w:i/>
          <w:iCs/>
          <w:lang w:val="en-US"/>
        </w:rPr>
        <w:t xml:space="preserve">Handbook for Developing Emotional and Social intelligence: </w:t>
      </w:r>
      <w:proofErr w:type="gramStart"/>
      <w:r>
        <w:rPr>
          <w:rFonts w:ascii="Arial" w:hAnsi="Arial" w:cs="Arial"/>
          <w:i/>
          <w:iCs/>
          <w:lang w:val="en-US"/>
        </w:rPr>
        <w:t>Best</w:t>
      </w:r>
      <w:proofErr w:type="gramEnd"/>
      <w:r>
        <w:rPr>
          <w:rFonts w:ascii="Arial" w:hAnsi="Arial" w:cs="Arial"/>
          <w:i/>
          <w:iCs/>
          <w:lang w:val="en-US"/>
        </w:rPr>
        <w:t xml:space="preserve"> practices, Case studies, and Strategies</w:t>
      </w:r>
      <w:r>
        <w:rPr>
          <w:rFonts w:ascii="Arial" w:hAnsi="Arial" w:cs="Arial"/>
          <w:lang w:val="en-US"/>
        </w:rPr>
        <w:t xml:space="preserve">. [online] Pfeiffer. Available at: </w:t>
      </w:r>
      <w:hyperlink r:id="rId19" w:history="1">
        <w:r>
          <w:rPr>
            <w:rFonts w:ascii="Arial" w:hAnsi="Arial" w:cs="Arial"/>
            <w:lang w:val="en-US"/>
          </w:rPr>
          <w:t>https://r2.vlereader.com/Reader?ean=9780470449165</w:t>
        </w:r>
      </w:hyperlink>
      <w:r>
        <w:rPr>
          <w:rFonts w:ascii="Arial" w:hAnsi="Arial" w:cs="Arial"/>
          <w:lang w:val="en-US"/>
        </w:rPr>
        <w:t xml:space="preserve"> [Accessed 14 Apr. 2025].</w:t>
      </w:r>
    </w:p>
    <w:p w14:paraId="3D7E6D90" w14:textId="77777777" w:rsidR="00600F7D" w:rsidRDefault="00600F7D" w:rsidP="00600F7D">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Michel, A., </w:t>
      </w:r>
      <w:proofErr w:type="spellStart"/>
      <w:r>
        <w:rPr>
          <w:rFonts w:ascii="Arial" w:hAnsi="Arial" w:cs="Arial"/>
          <w:lang w:val="en-US"/>
        </w:rPr>
        <w:t>Groß</w:t>
      </w:r>
      <w:proofErr w:type="spellEnd"/>
      <w:r>
        <w:rPr>
          <w:rFonts w:ascii="Arial" w:hAnsi="Arial" w:cs="Arial"/>
          <w:lang w:val="en-US"/>
        </w:rPr>
        <w:t>, C., Hoppe, A., González</w:t>
      </w:r>
      <w:r>
        <w:rPr>
          <w:rFonts w:ascii="Cambria Math" w:hAnsi="Cambria Math" w:cs="Cambria Math"/>
          <w:lang w:val="en-US"/>
        </w:rPr>
        <w:t>‐</w:t>
      </w:r>
      <w:r>
        <w:rPr>
          <w:rFonts w:ascii="Arial" w:hAnsi="Arial" w:cs="Arial"/>
          <w:lang w:val="en-US"/>
        </w:rPr>
        <w:t>Morales, M.G., Steidle, A. and O’Shea, D. (2021). Mindfulness and Positive Activities at work: Intervention Effects on Motivation</w:t>
      </w:r>
      <w:r>
        <w:rPr>
          <w:rFonts w:ascii="Cambria Math" w:hAnsi="Cambria Math" w:cs="Cambria Math"/>
          <w:lang w:val="en-US"/>
        </w:rPr>
        <w:t>‐</w:t>
      </w:r>
      <w:r>
        <w:rPr>
          <w:rFonts w:ascii="Arial" w:hAnsi="Arial" w:cs="Arial"/>
          <w:lang w:val="en-US"/>
        </w:rPr>
        <w:t xml:space="preserve">related constructs, Sleep quality, and Fatigue. </w:t>
      </w:r>
      <w:r>
        <w:rPr>
          <w:rFonts w:ascii="Arial" w:hAnsi="Arial" w:cs="Arial"/>
          <w:i/>
          <w:iCs/>
          <w:lang w:val="en-US"/>
        </w:rPr>
        <w:t>Journal of Occupational and Organizational Psychology</w:t>
      </w:r>
      <w:r>
        <w:rPr>
          <w:rFonts w:ascii="Arial" w:hAnsi="Arial" w:cs="Arial"/>
          <w:lang w:val="en-US"/>
        </w:rPr>
        <w:t xml:space="preserve">, 94(2), pp.309–337. </w:t>
      </w:r>
      <w:proofErr w:type="spellStart"/>
      <w:r>
        <w:rPr>
          <w:rFonts w:ascii="Arial" w:hAnsi="Arial" w:cs="Arial"/>
          <w:lang w:val="en-US"/>
        </w:rPr>
        <w:t>doi:</w:t>
      </w:r>
      <w:hyperlink r:id="rId20" w:history="1">
        <w:r>
          <w:rPr>
            <w:rFonts w:ascii="Arial" w:hAnsi="Arial" w:cs="Arial"/>
            <w:lang w:val="en-US"/>
          </w:rPr>
          <w:t>https</w:t>
        </w:r>
        <w:proofErr w:type="spellEnd"/>
        <w:r>
          <w:rPr>
            <w:rFonts w:ascii="Arial" w:hAnsi="Arial" w:cs="Arial"/>
            <w:lang w:val="en-US"/>
          </w:rPr>
          <w:t>://doi.org/10.1111/joop.12345</w:t>
        </w:r>
      </w:hyperlink>
      <w:r>
        <w:rPr>
          <w:rFonts w:ascii="Arial" w:hAnsi="Arial" w:cs="Arial"/>
          <w:lang w:val="en-US"/>
        </w:rPr>
        <w:t>.</w:t>
      </w:r>
    </w:p>
    <w:p w14:paraId="363E146A" w14:textId="77777777" w:rsidR="00600F7D" w:rsidRDefault="00600F7D" w:rsidP="00600F7D">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Rao, G.P., Koneru, A., </w:t>
      </w:r>
      <w:proofErr w:type="spellStart"/>
      <w:r>
        <w:rPr>
          <w:rFonts w:ascii="Arial" w:hAnsi="Arial" w:cs="Arial"/>
          <w:lang w:val="en-US"/>
        </w:rPr>
        <w:t>Nebhineni</w:t>
      </w:r>
      <w:proofErr w:type="spellEnd"/>
      <w:r>
        <w:rPr>
          <w:rFonts w:ascii="Arial" w:hAnsi="Arial" w:cs="Arial"/>
          <w:lang w:val="en-US"/>
        </w:rPr>
        <w:t xml:space="preserve">, N. and Mishra, K.K. (2024). Developing Resilience and Harnessing Emotional Intelligence. </w:t>
      </w:r>
      <w:r>
        <w:rPr>
          <w:rFonts w:ascii="Arial" w:hAnsi="Arial" w:cs="Arial"/>
          <w:i/>
          <w:iCs/>
          <w:lang w:val="en-US"/>
        </w:rPr>
        <w:t>Indian Journal of Psychiatry</w:t>
      </w:r>
      <w:r>
        <w:rPr>
          <w:rFonts w:ascii="Arial" w:hAnsi="Arial" w:cs="Arial"/>
          <w:lang w:val="en-US"/>
        </w:rPr>
        <w:t>, [online] 66(Suppl 2), pp.S255–S261. doi:</w:t>
      </w:r>
      <w:hyperlink r:id="rId21" w:history="1">
        <w:r>
          <w:rPr>
            <w:rFonts w:ascii="Arial" w:hAnsi="Arial" w:cs="Arial"/>
            <w:lang w:val="en-US"/>
          </w:rPr>
          <w:t>https://doi.org/10.4103/indianjpsychiatry.indianjpsychiatry_601_23</w:t>
        </w:r>
      </w:hyperlink>
      <w:r>
        <w:rPr>
          <w:rFonts w:ascii="Arial" w:hAnsi="Arial" w:cs="Arial"/>
          <w:lang w:val="en-US"/>
        </w:rPr>
        <w:t>.</w:t>
      </w:r>
    </w:p>
    <w:p w14:paraId="06A1FDF4" w14:textId="77777777" w:rsidR="00600F7D" w:rsidRDefault="00600F7D" w:rsidP="00600F7D">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Sahni, A. (2024). </w:t>
      </w:r>
      <w:r>
        <w:rPr>
          <w:rFonts w:ascii="Arial" w:hAnsi="Arial" w:cs="Arial"/>
          <w:i/>
          <w:iCs/>
          <w:lang w:val="en-US"/>
        </w:rPr>
        <w:t xml:space="preserve">Emotional and Cultural Intelligence | </w:t>
      </w:r>
      <w:proofErr w:type="spellStart"/>
      <w:r>
        <w:rPr>
          <w:rFonts w:ascii="Arial" w:hAnsi="Arial" w:cs="Arial"/>
          <w:i/>
          <w:iCs/>
          <w:lang w:val="en-US"/>
        </w:rPr>
        <w:t>Kapable</w:t>
      </w:r>
      <w:proofErr w:type="spellEnd"/>
      <w:r>
        <w:rPr>
          <w:rFonts w:ascii="Arial" w:hAnsi="Arial" w:cs="Arial"/>
          <w:i/>
          <w:iCs/>
          <w:lang w:val="en-US"/>
        </w:rPr>
        <w:t xml:space="preserve"> Blog</w:t>
      </w:r>
      <w:r>
        <w:rPr>
          <w:rFonts w:ascii="Arial" w:hAnsi="Arial" w:cs="Arial"/>
          <w:lang w:val="en-US"/>
        </w:rPr>
        <w:t xml:space="preserve">. [online] </w:t>
      </w:r>
      <w:proofErr w:type="spellStart"/>
      <w:r>
        <w:rPr>
          <w:rFonts w:ascii="Arial" w:hAnsi="Arial" w:cs="Arial"/>
          <w:lang w:val="en-US"/>
        </w:rPr>
        <w:t>Kapable</w:t>
      </w:r>
      <w:proofErr w:type="spellEnd"/>
      <w:r>
        <w:rPr>
          <w:rFonts w:ascii="Arial" w:hAnsi="Arial" w:cs="Arial"/>
          <w:lang w:val="en-US"/>
        </w:rPr>
        <w:t xml:space="preserve"> Blog. Available at: </w:t>
      </w:r>
      <w:hyperlink r:id="rId22" w:history="1">
        <w:r>
          <w:rPr>
            <w:rFonts w:ascii="Arial" w:hAnsi="Arial" w:cs="Arial"/>
            <w:lang w:val="en-US"/>
          </w:rPr>
          <w:t>https://kapable.club/blog/emotional-intelligence/emotional-and-cultural-intelligence/</w:t>
        </w:r>
      </w:hyperlink>
      <w:r>
        <w:rPr>
          <w:rFonts w:ascii="Arial" w:hAnsi="Arial" w:cs="Arial"/>
          <w:lang w:val="en-US"/>
        </w:rPr>
        <w:t xml:space="preserve"> [Accessed 19 Apr. 2025].</w:t>
      </w:r>
    </w:p>
    <w:p w14:paraId="0F982C25" w14:textId="77777777" w:rsidR="00600F7D" w:rsidRDefault="00600F7D" w:rsidP="00600F7D">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University of Hull (2024). </w:t>
      </w:r>
      <w:r>
        <w:rPr>
          <w:rFonts w:ascii="Arial" w:hAnsi="Arial" w:cs="Arial"/>
          <w:i/>
          <w:iCs/>
          <w:lang w:val="en-US"/>
        </w:rPr>
        <w:t>Reflective writing: Kolb</w:t>
      </w:r>
      <w:r>
        <w:rPr>
          <w:rFonts w:ascii="Arial" w:hAnsi="Arial" w:cs="Arial"/>
          <w:lang w:val="en-US"/>
        </w:rPr>
        <w:t xml:space="preserve">. [online] libguides.hull.ac.uk. Available at: </w:t>
      </w:r>
      <w:hyperlink r:id="rId23" w:history="1">
        <w:r>
          <w:rPr>
            <w:rFonts w:ascii="Arial" w:hAnsi="Arial" w:cs="Arial"/>
            <w:lang w:val="en-US"/>
          </w:rPr>
          <w:t>https://libguides.hull.ac.uk/reflectivewriting/kolb</w:t>
        </w:r>
      </w:hyperlink>
      <w:r>
        <w:rPr>
          <w:rFonts w:ascii="Arial" w:hAnsi="Arial" w:cs="Arial"/>
          <w:lang w:val="en-US"/>
        </w:rPr>
        <w:t xml:space="preserve"> [Accessed 22 Apr. 2025].</w:t>
      </w:r>
    </w:p>
    <w:p w14:paraId="5BE24B40" w14:textId="77777777" w:rsidR="00600F7D" w:rsidRDefault="00600F7D" w:rsidP="00600F7D">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Wang, Z., Zhang, D. and Zheng, Z. (2023). Cross-Cultural Differences in Empathy and Relevant Factors. </w:t>
      </w:r>
      <w:r>
        <w:rPr>
          <w:rFonts w:ascii="Arial" w:hAnsi="Arial" w:cs="Arial"/>
          <w:i/>
          <w:iCs/>
          <w:lang w:val="en-US"/>
        </w:rPr>
        <w:t>Journal of Education, Humanities and Social Sciences</w:t>
      </w:r>
      <w:r>
        <w:rPr>
          <w:rFonts w:ascii="Arial" w:hAnsi="Arial" w:cs="Arial"/>
          <w:lang w:val="en-US"/>
        </w:rPr>
        <w:t xml:space="preserve">, [online] 10(10), pp.197–202. </w:t>
      </w:r>
      <w:proofErr w:type="spellStart"/>
      <w:r>
        <w:rPr>
          <w:rFonts w:ascii="Arial" w:hAnsi="Arial" w:cs="Arial"/>
          <w:lang w:val="en-US"/>
        </w:rPr>
        <w:t>doi:</w:t>
      </w:r>
      <w:hyperlink r:id="rId24" w:history="1">
        <w:r>
          <w:rPr>
            <w:rFonts w:ascii="Arial" w:hAnsi="Arial" w:cs="Arial"/>
            <w:lang w:val="en-US"/>
          </w:rPr>
          <w:t>https</w:t>
        </w:r>
        <w:proofErr w:type="spellEnd"/>
        <w:r>
          <w:rPr>
            <w:rFonts w:ascii="Arial" w:hAnsi="Arial" w:cs="Arial"/>
            <w:lang w:val="en-US"/>
          </w:rPr>
          <w:t>://doi.org/10.54097/ehss.v10i.6919</w:t>
        </w:r>
      </w:hyperlink>
      <w:r>
        <w:rPr>
          <w:rFonts w:ascii="Arial" w:hAnsi="Arial" w:cs="Arial"/>
          <w:lang w:val="en-US"/>
        </w:rPr>
        <w:t>.</w:t>
      </w:r>
    </w:p>
    <w:p w14:paraId="136DBEDA" w14:textId="77777777" w:rsidR="00600F7D" w:rsidRDefault="00600F7D" w:rsidP="00600F7D">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Webb, K. (2014). How Managers’ Emotional Intelligence Impacts Employees’ Satisfaction and Commitment: </w:t>
      </w:r>
      <w:proofErr w:type="gramStart"/>
      <w:r>
        <w:rPr>
          <w:rFonts w:ascii="Arial" w:hAnsi="Arial" w:cs="Arial"/>
          <w:lang w:val="en-US"/>
        </w:rPr>
        <w:t>a</w:t>
      </w:r>
      <w:proofErr w:type="gramEnd"/>
      <w:r>
        <w:rPr>
          <w:rFonts w:ascii="Arial" w:hAnsi="Arial" w:cs="Arial"/>
          <w:lang w:val="en-US"/>
        </w:rPr>
        <w:t xml:space="preserve"> Structural Equation Model. </w:t>
      </w:r>
      <w:r>
        <w:rPr>
          <w:rFonts w:ascii="Arial" w:hAnsi="Arial" w:cs="Arial"/>
          <w:i/>
          <w:iCs/>
          <w:lang w:val="en-US"/>
        </w:rPr>
        <w:t>The IUP Journal of Organizational Behavior</w:t>
      </w:r>
      <w:r>
        <w:rPr>
          <w:rFonts w:ascii="Arial" w:hAnsi="Arial" w:cs="Arial"/>
          <w:lang w:val="en-US"/>
        </w:rPr>
        <w:t xml:space="preserve">, [online] XIII(2). Available at: </w:t>
      </w:r>
      <w:hyperlink r:id="rId25" w:history="1">
        <w:r>
          <w:rPr>
            <w:rFonts w:ascii="Arial" w:hAnsi="Arial" w:cs="Arial"/>
            <w:lang w:val="en-US"/>
          </w:rPr>
          <w:t>https://research-ebsco-</w:t>
        </w:r>
        <w:r>
          <w:rPr>
            <w:rFonts w:ascii="Arial" w:hAnsi="Arial" w:cs="Arial"/>
            <w:lang w:val="en-US"/>
          </w:rPr>
          <w:lastRenderedPageBreak/>
          <w:t>com.ezproxy.uwtsd.ac.uk/c/onvpsy/viewer/pdf/tlyko26ahr?route=details</w:t>
        </w:r>
      </w:hyperlink>
      <w:r>
        <w:rPr>
          <w:rFonts w:ascii="Arial" w:hAnsi="Arial" w:cs="Arial"/>
          <w:lang w:val="en-US"/>
        </w:rPr>
        <w:t>.</w:t>
      </w:r>
    </w:p>
    <w:p w14:paraId="743F7A8C" w14:textId="77777777" w:rsidR="00600F7D" w:rsidRDefault="00600F7D" w:rsidP="00600F7D">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Westhuizen, S.V. der (2005). Measuring Emotional Intelligence (EQ): a Construct Comparison between the BAR-ON </w:t>
      </w:r>
      <w:proofErr w:type="spellStart"/>
      <w:r>
        <w:rPr>
          <w:rFonts w:ascii="Arial" w:hAnsi="Arial" w:cs="Arial"/>
          <w:lang w:val="en-US"/>
        </w:rPr>
        <w:t>EQi</w:t>
      </w:r>
      <w:proofErr w:type="spellEnd"/>
      <w:r>
        <w:rPr>
          <w:rFonts w:ascii="Arial" w:hAnsi="Arial" w:cs="Arial"/>
          <w:lang w:val="en-US"/>
        </w:rPr>
        <w:t xml:space="preserve"> and the OPQ 32i Report. </w:t>
      </w:r>
      <w:r>
        <w:rPr>
          <w:rFonts w:ascii="Arial" w:hAnsi="Arial" w:cs="Arial"/>
          <w:i/>
          <w:iCs/>
          <w:lang w:val="en-US"/>
        </w:rPr>
        <w:t>ResearchGate</w:t>
      </w:r>
      <w:r>
        <w:rPr>
          <w:rFonts w:ascii="Arial" w:hAnsi="Arial" w:cs="Arial"/>
          <w:lang w:val="en-US"/>
        </w:rPr>
        <w:t xml:space="preserve">, [online] 9(2), pp.34–50. Available at: </w:t>
      </w:r>
      <w:hyperlink r:id="rId26" w:history="1">
        <w:r>
          <w:rPr>
            <w:rFonts w:ascii="Arial" w:hAnsi="Arial" w:cs="Arial"/>
            <w:lang w:val="en-US"/>
          </w:rPr>
          <w:t>https://www.researchgate.net/publication/280482685_Measuring_Emotional_Intelligence_EQ_A_construct_comparison_between_the_BAR-ON_EQi_and_the_OPQ_32i_Report</w:t>
        </w:r>
      </w:hyperlink>
      <w:r>
        <w:rPr>
          <w:rFonts w:ascii="Arial" w:hAnsi="Arial" w:cs="Arial"/>
          <w:lang w:val="en-US"/>
        </w:rPr>
        <w:t xml:space="preserve"> [Accessed 20 Apr. 2025].</w:t>
      </w:r>
    </w:p>
    <w:p w14:paraId="0F2CFA26" w14:textId="312670C6" w:rsidR="00600F7D" w:rsidRDefault="00600F7D" w:rsidP="00600F7D">
      <w:pPr>
        <w:rPr>
          <w:rFonts w:ascii="Arial" w:hAnsi="Arial" w:cs="Arial"/>
          <w:lang w:val="en-US"/>
        </w:rPr>
      </w:pPr>
    </w:p>
    <w:p w14:paraId="1545D411" w14:textId="2AC13CAA" w:rsidR="00600F7D" w:rsidRDefault="00600F7D" w:rsidP="00600F7D">
      <w:pPr>
        <w:rPr>
          <w:rFonts w:ascii="Arial" w:hAnsi="Arial" w:cs="Arial"/>
          <w:lang w:val="en-US"/>
        </w:rPr>
      </w:pPr>
      <w:r>
        <w:rPr>
          <w:rFonts w:ascii="Arial" w:hAnsi="Arial" w:cs="Arial"/>
          <w:lang w:val="en-US"/>
        </w:rPr>
        <w:br w:type="page"/>
      </w:r>
    </w:p>
    <w:p w14:paraId="0511A2DE" w14:textId="6DB3B109" w:rsidR="008249B9" w:rsidRPr="005F47DD" w:rsidRDefault="008249B9" w:rsidP="005F2145">
      <w:pPr>
        <w:pStyle w:val="Heading1"/>
        <w:spacing w:line="360" w:lineRule="auto"/>
        <w:rPr>
          <w:rFonts w:ascii="Arial" w:eastAsia="Times New Roman" w:hAnsi="Arial" w:cs="Arial"/>
          <w:b/>
          <w:bCs/>
          <w:color w:val="auto"/>
          <w:sz w:val="28"/>
          <w:szCs w:val="28"/>
          <w:lang w:eastAsia="en-GB"/>
        </w:rPr>
      </w:pPr>
      <w:bookmarkStart w:id="14" w:name="_Toc196640166"/>
      <w:r w:rsidRPr="005F47DD">
        <w:rPr>
          <w:rFonts w:ascii="Arial" w:eastAsia="Times New Roman" w:hAnsi="Arial" w:cs="Arial"/>
          <w:b/>
          <w:bCs/>
          <w:color w:val="auto"/>
          <w:sz w:val="28"/>
          <w:szCs w:val="28"/>
          <w:lang w:eastAsia="en-GB"/>
        </w:rPr>
        <w:lastRenderedPageBreak/>
        <w:t>Appendi</w:t>
      </w:r>
      <w:r w:rsidR="000B1330" w:rsidRPr="005F47DD">
        <w:rPr>
          <w:rFonts w:ascii="Arial" w:eastAsia="Times New Roman" w:hAnsi="Arial" w:cs="Arial"/>
          <w:b/>
          <w:bCs/>
          <w:color w:val="auto"/>
          <w:sz w:val="28"/>
          <w:szCs w:val="28"/>
          <w:lang w:eastAsia="en-GB"/>
        </w:rPr>
        <w:t>x</w:t>
      </w:r>
      <w:bookmarkEnd w:id="14"/>
    </w:p>
    <w:p w14:paraId="7F35D40C" w14:textId="2D0769C7" w:rsidR="00884BD0" w:rsidRPr="005F47DD" w:rsidRDefault="00C164E9" w:rsidP="003C0A70">
      <w:pPr>
        <w:spacing w:after="240" w:line="360" w:lineRule="auto"/>
        <w:rPr>
          <w:rFonts w:ascii="Arial" w:eastAsia="Times New Roman" w:hAnsi="Arial" w:cs="Arial"/>
          <w:b/>
          <w:bCs/>
          <w:lang w:eastAsia="en-GB"/>
        </w:rPr>
      </w:pPr>
      <w:r w:rsidRPr="005F47DD">
        <w:rPr>
          <w:rFonts w:ascii="Arial" w:eastAsia="Times New Roman" w:hAnsi="Arial" w:cs="Arial"/>
          <w:b/>
          <w:bCs/>
          <w:lang w:eastAsia="en-GB"/>
        </w:rPr>
        <w:t>P</w:t>
      </w:r>
      <w:r w:rsidR="007A2E4E">
        <w:rPr>
          <w:rFonts w:ascii="Arial" w:eastAsia="Times New Roman" w:hAnsi="Arial" w:cs="Arial"/>
          <w:b/>
          <w:bCs/>
          <w:lang w:eastAsia="en-GB"/>
        </w:rPr>
        <w:t>oster Presentation</w:t>
      </w:r>
    </w:p>
    <w:p w14:paraId="3272F8D7" w14:textId="0C1474ED" w:rsidR="00AC1894" w:rsidRPr="005F47DD" w:rsidRDefault="00A62838" w:rsidP="007C35D0">
      <w:pPr>
        <w:spacing w:after="120" w:line="360" w:lineRule="auto"/>
        <w:jc w:val="both"/>
      </w:pPr>
      <w:r>
        <w:rPr>
          <w:noProof/>
        </w:rPr>
        <w:drawing>
          <wp:inline distT="0" distB="0" distL="0" distR="0" wp14:anchorId="07D66518" wp14:editId="24557DD5">
            <wp:extent cx="5731510" cy="4051935"/>
            <wp:effectExtent l="0" t="0" r="2540" b="5715"/>
            <wp:docPr id="19374372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437289"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4051935"/>
                    </a:xfrm>
                    <a:prstGeom prst="rect">
                      <a:avLst/>
                    </a:prstGeom>
                  </pic:spPr>
                </pic:pic>
              </a:graphicData>
            </a:graphic>
          </wp:inline>
        </w:drawing>
      </w:r>
    </w:p>
    <w:p w14:paraId="0D38935B" w14:textId="57479173" w:rsidR="00DF5E31" w:rsidRPr="005F47DD" w:rsidRDefault="00DF5E31" w:rsidP="00DF5E31">
      <w:pPr>
        <w:rPr>
          <w:rFonts w:ascii="Arial" w:hAnsi="Arial" w:cs="Arial"/>
        </w:rPr>
      </w:pPr>
    </w:p>
    <w:p w14:paraId="30323964" w14:textId="73C6EEF4" w:rsidR="00DF5E31" w:rsidRPr="005F47DD" w:rsidRDefault="00DF5E31" w:rsidP="00DF5E31">
      <w:pPr>
        <w:rPr>
          <w:rFonts w:ascii="Arial" w:hAnsi="Arial" w:cs="Arial"/>
        </w:rPr>
      </w:pPr>
    </w:p>
    <w:p w14:paraId="0569E579" w14:textId="2ECD1C8F" w:rsidR="00DF5E31" w:rsidRPr="005F47DD" w:rsidRDefault="00DF5E31" w:rsidP="00DF5E31">
      <w:pPr>
        <w:rPr>
          <w:rFonts w:ascii="Arial" w:hAnsi="Arial" w:cs="Arial"/>
        </w:rPr>
      </w:pPr>
    </w:p>
    <w:p w14:paraId="7147B430" w14:textId="161598B5" w:rsidR="00BA6BC8" w:rsidRPr="00A62838" w:rsidRDefault="00BA6BC8" w:rsidP="00A62838"/>
    <w:sectPr w:rsidR="00BA6BC8" w:rsidRPr="00A62838">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AE962F" w14:textId="77777777" w:rsidR="0051466C" w:rsidRPr="005F47DD" w:rsidRDefault="0051466C" w:rsidP="00E86243">
      <w:pPr>
        <w:spacing w:after="0" w:line="240" w:lineRule="auto"/>
      </w:pPr>
      <w:r w:rsidRPr="005F47DD">
        <w:separator/>
      </w:r>
    </w:p>
    <w:p w14:paraId="03C4762D" w14:textId="77777777" w:rsidR="0051466C" w:rsidRPr="005F47DD" w:rsidRDefault="0051466C"/>
  </w:endnote>
  <w:endnote w:type="continuationSeparator" w:id="0">
    <w:p w14:paraId="5EC5BECC" w14:textId="77777777" w:rsidR="0051466C" w:rsidRPr="005F47DD" w:rsidRDefault="0051466C" w:rsidP="00E86243">
      <w:pPr>
        <w:spacing w:after="0" w:line="240" w:lineRule="auto"/>
      </w:pPr>
      <w:r w:rsidRPr="005F47DD">
        <w:continuationSeparator/>
      </w:r>
    </w:p>
    <w:p w14:paraId="63357AB7" w14:textId="77777777" w:rsidR="0051466C" w:rsidRPr="005F47DD" w:rsidRDefault="0051466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4574492"/>
      <w:docPartObj>
        <w:docPartGallery w:val="Page Numbers (Bottom of Page)"/>
        <w:docPartUnique/>
      </w:docPartObj>
    </w:sdtPr>
    <w:sdtContent>
      <w:p w14:paraId="17665DBE" w14:textId="6C8DAB2F" w:rsidR="00E86243" w:rsidRPr="005F47DD" w:rsidRDefault="00E86243">
        <w:pPr>
          <w:pStyle w:val="Footer"/>
          <w:jc w:val="right"/>
        </w:pPr>
        <w:r w:rsidRPr="005F47DD">
          <w:fldChar w:fldCharType="begin"/>
        </w:r>
        <w:r w:rsidRPr="005F47DD">
          <w:instrText xml:space="preserve"> PAGE   \* MERGEFORMAT </w:instrText>
        </w:r>
        <w:r w:rsidRPr="005F47DD">
          <w:fldChar w:fldCharType="separate"/>
        </w:r>
        <w:r w:rsidRPr="005F47DD">
          <w:t>2</w:t>
        </w:r>
        <w:r w:rsidRPr="005F47DD">
          <w:fldChar w:fldCharType="end"/>
        </w:r>
      </w:p>
    </w:sdtContent>
  </w:sdt>
  <w:p w14:paraId="2AC04E4E" w14:textId="77777777" w:rsidR="00E86243" w:rsidRPr="005F47DD" w:rsidRDefault="00E86243">
    <w:pPr>
      <w:pStyle w:val="Footer"/>
    </w:pPr>
  </w:p>
  <w:p w14:paraId="05876C3E" w14:textId="77777777" w:rsidR="00EE1A6C" w:rsidRPr="005F47DD" w:rsidRDefault="00EE1A6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AE70FF" w14:textId="77777777" w:rsidR="0051466C" w:rsidRPr="005F47DD" w:rsidRDefault="0051466C" w:rsidP="00E86243">
      <w:pPr>
        <w:spacing w:after="0" w:line="240" w:lineRule="auto"/>
      </w:pPr>
      <w:r w:rsidRPr="005F47DD">
        <w:separator/>
      </w:r>
    </w:p>
    <w:p w14:paraId="7031CF3C" w14:textId="77777777" w:rsidR="0051466C" w:rsidRPr="005F47DD" w:rsidRDefault="0051466C"/>
  </w:footnote>
  <w:footnote w:type="continuationSeparator" w:id="0">
    <w:p w14:paraId="01343B34" w14:textId="77777777" w:rsidR="0051466C" w:rsidRPr="005F47DD" w:rsidRDefault="0051466C" w:rsidP="00E86243">
      <w:pPr>
        <w:spacing w:after="0" w:line="240" w:lineRule="auto"/>
      </w:pPr>
      <w:r w:rsidRPr="005F47DD">
        <w:continuationSeparator/>
      </w:r>
    </w:p>
    <w:p w14:paraId="4BCFE5CC" w14:textId="77777777" w:rsidR="0051466C" w:rsidRPr="005F47DD" w:rsidRDefault="0051466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C2A0A" w14:textId="6ABC2B6F" w:rsidR="00B925D4" w:rsidRPr="005F47DD" w:rsidRDefault="00B925D4">
    <w:pPr>
      <w:pStyle w:val="Header"/>
    </w:pPr>
    <w:r w:rsidRPr="005F47DD">
      <w:rPr>
        <w:rFonts w:ascii="Arial" w:hAnsi="Arial" w:cs="Arial"/>
        <w:b/>
        <w:bCs/>
        <w:noProof/>
      </w:rPr>
      <w:drawing>
        <wp:anchor distT="0" distB="0" distL="114300" distR="114300" simplePos="0" relativeHeight="251658240" behindDoc="0" locked="0" layoutInCell="1" allowOverlap="1" wp14:anchorId="4FDB1EAF" wp14:editId="2548D376">
          <wp:simplePos x="0" y="0"/>
          <wp:positionH relativeFrom="margin">
            <wp:posOffset>4806086</wp:posOffset>
          </wp:positionH>
          <wp:positionV relativeFrom="paragraph">
            <wp:posOffset>-376428</wp:posOffset>
          </wp:positionV>
          <wp:extent cx="1744649" cy="607162"/>
          <wp:effectExtent l="0" t="0" r="8255" b="2540"/>
          <wp:wrapNone/>
          <wp:docPr id="1069922887" name="Picture 2" descr="A close-up of 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922887" name="Picture 2" descr="A close-up of a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47791" cy="60825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816BC"/>
    <w:multiLevelType w:val="hybridMultilevel"/>
    <w:tmpl w:val="CC1ABCD4"/>
    <w:lvl w:ilvl="0" w:tplc="CA0CD2BA">
      <w:start w:val="1"/>
      <w:numFmt w:val="bullet"/>
      <w:lvlText w:val="•"/>
      <w:lvlJc w:val="left"/>
      <w:pPr>
        <w:tabs>
          <w:tab w:val="num" w:pos="720"/>
        </w:tabs>
        <w:ind w:left="720" w:hanging="360"/>
      </w:pPr>
      <w:rPr>
        <w:rFonts w:ascii="Arial" w:hAnsi="Arial" w:hint="default"/>
      </w:rPr>
    </w:lvl>
    <w:lvl w:ilvl="1" w:tplc="B05C43E4" w:tentative="1">
      <w:start w:val="1"/>
      <w:numFmt w:val="bullet"/>
      <w:lvlText w:val="•"/>
      <w:lvlJc w:val="left"/>
      <w:pPr>
        <w:tabs>
          <w:tab w:val="num" w:pos="1440"/>
        </w:tabs>
        <w:ind w:left="1440" w:hanging="360"/>
      </w:pPr>
      <w:rPr>
        <w:rFonts w:ascii="Arial" w:hAnsi="Arial" w:hint="default"/>
      </w:rPr>
    </w:lvl>
    <w:lvl w:ilvl="2" w:tplc="189EA81C" w:tentative="1">
      <w:start w:val="1"/>
      <w:numFmt w:val="bullet"/>
      <w:lvlText w:val="•"/>
      <w:lvlJc w:val="left"/>
      <w:pPr>
        <w:tabs>
          <w:tab w:val="num" w:pos="2160"/>
        </w:tabs>
        <w:ind w:left="2160" w:hanging="360"/>
      </w:pPr>
      <w:rPr>
        <w:rFonts w:ascii="Arial" w:hAnsi="Arial" w:hint="default"/>
      </w:rPr>
    </w:lvl>
    <w:lvl w:ilvl="3" w:tplc="AC942C90" w:tentative="1">
      <w:start w:val="1"/>
      <w:numFmt w:val="bullet"/>
      <w:lvlText w:val="•"/>
      <w:lvlJc w:val="left"/>
      <w:pPr>
        <w:tabs>
          <w:tab w:val="num" w:pos="2880"/>
        </w:tabs>
        <w:ind w:left="2880" w:hanging="360"/>
      </w:pPr>
      <w:rPr>
        <w:rFonts w:ascii="Arial" w:hAnsi="Arial" w:hint="default"/>
      </w:rPr>
    </w:lvl>
    <w:lvl w:ilvl="4" w:tplc="17522386" w:tentative="1">
      <w:start w:val="1"/>
      <w:numFmt w:val="bullet"/>
      <w:lvlText w:val="•"/>
      <w:lvlJc w:val="left"/>
      <w:pPr>
        <w:tabs>
          <w:tab w:val="num" w:pos="3600"/>
        </w:tabs>
        <w:ind w:left="3600" w:hanging="360"/>
      </w:pPr>
      <w:rPr>
        <w:rFonts w:ascii="Arial" w:hAnsi="Arial" w:hint="default"/>
      </w:rPr>
    </w:lvl>
    <w:lvl w:ilvl="5" w:tplc="24089140" w:tentative="1">
      <w:start w:val="1"/>
      <w:numFmt w:val="bullet"/>
      <w:lvlText w:val="•"/>
      <w:lvlJc w:val="left"/>
      <w:pPr>
        <w:tabs>
          <w:tab w:val="num" w:pos="4320"/>
        </w:tabs>
        <w:ind w:left="4320" w:hanging="360"/>
      </w:pPr>
      <w:rPr>
        <w:rFonts w:ascii="Arial" w:hAnsi="Arial" w:hint="default"/>
      </w:rPr>
    </w:lvl>
    <w:lvl w:ilvl="6" w:tplc="C8841D02" w:tentative="1">
      <w:start w:val="1"/>
      <w:numFmt w:val="bullet"/>
      <w:lvlText w:val="•"/>
      <w:lvlJc w:val="left"/>
      <w:pPr>
        <w:tabs>
          <w:tab w:val="num" w:pos="5040"/>
        </w:tabs>
        <w:ind w:left="5040" w:hanging="360"/>
      </w:pPr>
      <w:rPr>
        <w:rFonts w:ascii="Arial" w:hAnsi="Arial" w:hint="default"/>
      </w:rPr>
    </w:lvl>
    <w:lvl w:ilvl="7" w:tplc="43BCFAA4" w:tentative="1">
      <w:start w:val="1"/>
      <w:numFmt w:val="bullet"/>
      <w:lvlText w:val="•"/>
      <w:lvlJc w:val="left"/>
      <w:pPr>
        <w:tabs>
          <w:tab w:val="num" w:pos="5760"/>
        </w:tabs>
        <w:ind w:left="5760" w:hanging="360"/>
      </w:pPr>
      <w:rPr>
        <w:rFonts w:ascii="Arial" w:hAnsi="Arial" w:hint="default"/>
      </w:rPr>
    </w:lvl>
    <w:lvl w:ilvl="8" w:tplc="EC0C1FB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7717F6"/>
    <w:multiLevelType w:val="multilevel"/>
    <w:tmpl w:val="DD5A4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C2242B"/>
    <w:multiLevelType w:val="multilevel"/>
    <w:tmpl w:val="87241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625985"/>
    <w:multiLevelType w:val="multilevel"/>
    <w:tmpl w:val="275C3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130FEC"/>
    <w:multiLevelType w:val="multilevel"/>
    <w:tmpl w:val="F75E6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D84218"/>
    <w:multiLevelType w:val="multilevel"/>
    <w:tmpl w:val="9F62F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750A23"/>
    <w:multiLevelType w:val="multilevel"/>
    <w:tmpl w:val="48789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7F0F5A"/>
    <w:multiLevelType w:val="multilevel"/>
    <w:tmpl w:val="59349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F0512E"/>
    <w:multiLevelType w:val="multilevel"/>
    <w:tmpl w:val="100E6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CB039F"/>
    <w:multiLevelType w:val="multilevel"/>
    <w:tmpl w:val="559CC1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076D6B"/>
    <w:multiLevelType w:val="multilevel"/>
    <w:tmpl w:val="EEC48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282D71"/>
    <w:multiLevelType w:val="multilevel"/>
    <w:tmpl w:val="F394F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543CB0"/>
    <w:multiLevelType w:val="multilevel"/>
    <w:tmpl w:val="F6500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107696"/>
    <w:multiLevelType w:val="multilevel"/>
    <w:tmpl w:val="6FE89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60635C0"/>
    <w:multiLevelType w:val="multilevel"/>
    <w:tmpl w:val="72409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143B45"/>
    <w:multiLevelType w:val="multilevel"/>
    <w:tmpl w:val="FECEC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DB4A5B"/>
    <w:multiLevelType w:val="multilevel"/>
    <w:tmpl w:val="9F54C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D411C2A"/>
    <w:multiLevelType w:val="multilevel"/>
    <w:tmpl w:val="5F5CA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E4048C1"/>
    <w:multiLevelType w:val="hybridMultilevel"/>
    <w:tmpl w:val="FFFFFFFF"/>
    <w:lvl w:ilvl="0" w:tplc="FFFFFFFF">
      <w:start w:val="1"/>
      <w:numFmt w:val="upperLetter"/>
      <w:lvlText w:val=""/>
      <w:lvlJc w:val="left"/>
    </w:lvl>
    <w:lvl w:ilvl="1" w:tplc="F9CA25B2">
      <w:start w:val="1"/>
      <w:numFmt w:val="bullet"/>
      <w:lvlText w:val="•"/>
      <w:lvlJc w:val="left"/>
    </w:lvl>
    <w:lvl w:ilvl="2" w:tplc="B91B4451">
      <w:start w:val="1"/>
      <w:numFmt w:val="bullet"/>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9" w15:restartNumberingAfterBreak="0">
    <w:nsid w:val="44A83516"/>
    <w:multiLevelType w:val="multilevel"/>
    <w:tmpl w:val="8558E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520AE1"/>
    <w:multiLevelType w:val="multilevel"/>
    <w:tmpl w:val="30128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EF00787"/>
    <w:multiLevelType w:val="multilevel"/>
    <w:tmpl w:val="ED162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F1D614F"/>
    <w:multiLevelType w:val="multilevel"/>
    <w:tmpl w:val="AFD61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FFE7952"/>
    <w:multiLevelType w:val="multilevel"/>
    <w:tmpl w:val="225C7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221947"/>
    <w:multiLevelType w:val="multilevel"/>
    <w:tmpl w:val="B8C8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7983A1D"/>
    <w:multiLevelType w:val="hybridMultilevel"/>
    <w:tmpl w:val="437A34CA"/>
    <w:lvl w:ilvl="0" w:tplc="A040219A">
      <w:start w:val="1"/>
      <w:numFmt w:val="bullet"/>
      <w:lvlText w:val="•"/>
      <w:lvlJc w:val="left"/>
      <w:pPr>
        <w:tabs>
          <w:tab w:val="num" w:pos="720"/>
        </w:tabs>
        <w:ind w:left="720" w:hanging="360"/>
      </w:pPr>
      <w:rPr>
        <w:rFonts w:ascii="Arial" w:hAnsi="Arial" w:hint="default"/>
      </w:rPr>
    </w:lvl>
    <w:lvl w:ilvl="1" w:tplc="5EEC0FB0" w:tentative="1">
      <w:start w:val="1"/>
      <w:numFmt w:val="bullet"/>
      <w:lvlText w:val="•"/>
      <w:lvlJc w:val="left"/>
      <w:pPr>
        <w:tabs>
          <w:tab w:val="num" w:pos="1440"/>
        </w:tabs>
        <w:ind w:left="1440" w:hanging="360"/>
      </w:pPr>
      <w:rPr>
        <w:rFonts w:ascii="Arial" w:hAnsi="Arial" w:hint="default"/>
      </w:rPr>
    </w:lvl>
    <w:lvl w:ilvl="2" w:tplc="15B06646" w:tentative="1">
      <w:start w:val="1"/>
      <w:numFmt w:val="bullet"/>
      <w:lvlText w:val="•"/>
      <w:lvlJc w:val="left"/>
      <w:pPr>
        <w:tabs>
          <w:tab w:val="num" w:pos="2160"/>
        </w:tabs>
        <w:ind w:left="2160" w:hanging="360"/>
      </w:pPr>
      <w:rPr>
        <w:rFonts w:ascii="Arial" w:hAnsi="Arial" w:hint="default"/>
      </w:rPr>
    </w:lvl>
    <w:lvl w:ilvl="3" w:tplc="113A36E0" w:tentative="1">
      <w:start w:val="1"/>
      <w:numFmt w:val="bullet"/>
      <w:lvlText w:val="•"/>
      <w:lvlJc w:val="left"/>
      <w:pPr>
        <w:tabs>
          <w:tab w:val="num" w:pos="2880"/>
        </w:tabs>
        <w:ind w:left="2880" w:hanging="360"/>
      </w:pPr>
      <w:rPr>
        <w:rFonts w:ascii="Arial" w:hAnsi="Arial" w:hint="default"/>
      </w:rPr>
    </w:lvl>
    <w:lvl w:ilvl="4" w:tplc="91E233B6" w:tentative="1">
      <w:start w:val="1"/>
      <w:numFmt w:val="bullet"/>
      <w:lvlText w:val="•"/>
      <w:lvlJc w:val="left"/>
      <w:pPr>
        <w:tabs>
          <w:tab w:val="num" w:pos="3600"/>
        </w:tabs>
        <w:ind w:left="3600" w:hanging="360"/>
      </w:pPr>
      <w:rPr>
        <w:rFonts w:ascii="Arial" w:hAnsi="Arial" w:hint="default"/>
      </w:rPr>
    </w:lvl>
    <w:lvl w:ilvl="5" w:tplc="44C6CDA0" w:tentative="1">
      <w:start w:val="1"/>
      <w:numFmt w:val="bullet"/>
      <w:lvlText w:val="•"/>
      <w:lvlJc w:val="left"/>
      <w:pPr>
        <w:tabs>
          <w:tab w:val="num" w:pos="4320"/>
        </w:tabs>
        <w:ind w:left="4320" w:hanging="360"/>
      </w:pPr>
      <w:rPr>
        <w:rFonts w:ascii="Arial" w:hAnsi="Arial" w:hint="default"/>
      </w:rPr>
    </w:lvl>
    <w:lvl w:ilvl="6" w:tplc="289C5D44" w:tentative="1">
      <w:start w:val="1"/>
      <w:numFmt w:val="bullet"/>
      <w:lvlText w:val="•"/>
      <w:lvlJc w:val="left"/>
      <w:pPr>
        <w:tabs>
          <w:tab w:val="num" w:pos="5040"/>
        </w:tabs>
        <w:ind w:left="5040" w:hanging="360"/>
      </w:pPr>
      <w:rPr>
        <w:rFonts w:ascii="Arial" w:hAnsi="Arial" w:hint="default"/>
      </w:rPr>
    </w:lvl>
    <w:lvl w:ilvl="7" w:tplc="67AE0A2E" w:tentative="1">
      <w:start w:val="1"/>
      <w:numFmt w:val="bullet"/>
      <w:lvlText w:val="•"/>
      <w:lvlJc w:val="left"/>
      <w:pPr>
        <w:tabs>
          <w:tab w:val="num" w:pos="5760"/>
        </w:tabs>
        <w:ind w:left="5760" w:hanging="360"/>
      </w:pPr>
      <w:rPr>
        <w:rFonts w:ascii="Arial" w:hAnsi="Arial" w:hint="default"/>
      </w:rPr>
    </w:lvl>
    <w:lvl w:ilvl="8" w:tplc="0896AB4A"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7B203E7"/>
    <w:multiLevelType w:val="hybridMultilevel"/>
    <w:tmpl w:val="EB3AB850"/>
    <w:lvl w:ilvl="0" w:tplc="74E61064">
      <w:start w:val="1"/>
      <w:numFmt w:val="bullet"/>
      <w:lvlText w:val="•"/>
      <w:lvlJc w:val="left"/>
      <w:pPr>
        <w:tabs>
          <w:tab w:val="num" w:pos="720"/>
        </w:tabs>
        <w:ind w:left="720" w:hanging="360"/>
      </w:pPr>
      <w:rPr>
        <w:rFonts w:ascii="Arial" w:hAnsi="Arial" w:hint="default"/>
      </w:rPr>
    </w:lvl>
    <w:lvl w:ilvl="1" w:tplc="08A4F352" w:tentative="1">
      <w:start w:val="1"/>
      <w:numFmt w:val="bullet"/>
      <w:lvlText w:val="•"/>
      <w:lvlJc w:val="left"/>
      <w:pPr>
        <w:tabs>
          <w:tab w:val="num" w:pos="1440"/>
        </w:tabs>
        <w:ind w:left="1440" w:hanging="360"/>
      </w:pPr>
      <w:rPr>
        <w:rFonts w:ascii="Arial" w:hAnsi="Arial" w:hint="default"/>
      </w:rPr>
    </w:lvl>
    <w:lvl w:ilvl="2" w:tplc="247ABE24" w:tentative="1">
      <w:start w:val="1"/>
      <w:numFmt w:val="bullet"/>
      <w:lvlText w:val="•"/>
      <w:lvlJc w:val="left"/>
      <w:pPr>
        <w:tabs>
          <w:tab w:val="num" w:pos="2160"/>
        </w:tabs>
        <w:ind w:left="2160" w:hanging="360"/>
      </w:pPr>
      <w:rPr>
        <w:rFonts w:ascii="Arial" w:hAnsi="Arial" w:hint="default"/>
      </w:rPr>
    </w:lvl>
    <w:lvl w:ilvl="3" w:tplc="E8A6EB32" w:tentative="1">
      <w:start w:val="1"/>
      <w:numFmt w:val="bullet"/>
      <w:lvlText w:val="•"/>
      <w:lvlJc w:val="left"/>
      <w:pPr>
        <w:tabs>
          <w:tab w:val="num" w:pos="2880"/>
        </w:tabs>
        <w:ind w:left="2880" w:hanging="360"/>
      </w:pPr>
      <w:rPr>
        <w:rFonts w:ascii="Arial" w:hAnsi="Arial" w:hint="default"/>
      </w:rPr>
    </w:lvl>
    <w:lvl w:ilvl="4" w:tplc="6CAEBA40" w:tentative="1">
      <w:start w:val="1"/>
      <w:numFmt w:val="bullet"/>
      <w:lvlText w:val="•"/>
      <w:lvlJc w:val="left"/>
      <w:pPr>
        <w:tabs>
          <w:tab w:val="num" w:pos="3600"/>
        </w:tabs>
        <w:ind w:left="3600" w:hanging="360"/>
      </w:pPr>
      <w:rPr>
        <w:rFonts w:ascii="Arial" w:hAnsi="Arial" w:hint="default"/>
      </w:rPr>
    </w:lvl>
    <w:lvl w:ilvl="5" w:tplc="B8041C78" w:tentative="1">
      <w:start w:val="1"/>
      <w:numFmt w:val="bullet"/>
      <w:lvlText w:val="•"/>
      <w:lvlJc w:val="left"/>
      <w:pPr>
        <w:tabs>
          <w:tab w:val="num" w:pos="4320"/>
        </w:tabs>
        <w:ind w:left="4320" w:hanging="360"/>
      </w:pPr>
      <w:rPr>
        <w:rFonts w:ascii="Arial" w:hAnsi="Arial" w:hint="default"/>
      </w:rPr>
    </w:lvl>
    <w:lvl w:ilvl="6" w:tplc="86E21BAE" w:tentative="1">
      <w:start w:val="1"/>
      <w:numFmt w:val="bullet"/>
      <w:lvlText w:val="•"/>
      <w:lvlJc w:val="left"/>
      <w:pPr>
        <w:tabs>
          <w:tab w:val="num" w:pos="5040"/>
        </w:tabs>
        <w:ind w:left="5040" w:hanging="360"/>
      </w:pPr>
      <w:rPr>
        <w:rFonts w:ascii="Arial" w:hAnsi="Arial" w:hint="default"/>
      </w:rPr>
    </w:lvl>
    <w:lvl w:ilvl="7" w:tplc="53F8E2FA" w:tentative="1">
      <w:start w:val="1"/>
      <w:numFmt w:val="bullet"/>
      <w:lvlText w:val="•"/>
      <w:lvlJc w:val="left"/>
      <w:pPr>
        <w:tabs>
          <w:tab w:val="num" w:pos="5760"/>
        </w:tabs>
        <w:ind w:left="5760" w:hanging="360"/>
      </w:pPr>
      <w:rPr>
        <w:rFonts w:ascii="Arial" w:hAnsi="Arial" w:hint="default"/>
      </w:rPr>
    </w:lvl>
    <w:lvl w:ilvl="8" w:tplc="24BCC3D6"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C3C3053"/>
    <w:multiLevelType w:val="multilevel"/>
    <w:tmpl w:val="1E423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ED14746"/>
    <w:multiLevelType w:val="hybridMultilevel"/>
    <w:tmpl w:val="F874FCE2"/>
    <w:lvl w:ilvl="0" w:tplc="3670F0B8">
      <w:start w:val="1"/>
      <w:numFmt w:val="bullet"/>
      <w:lvlText w:val="•"/>
      <w:lvlJc w:val="left"/>
      <w:pPr>
        <w:tabs>
          <w:tab w:val="num" w:pos="720"/>
        </w:tabs>
        <w:ind w:left="720" w:hanging="360"/>
      </w:pPr>
      <w:rPr>
        <w:rFonts w:ascii="Arial" w:hAnsi="Arial" w:hint="default"/>
      </w:rPr>
    </w:lvl>
    <w:lvl w:ilvl="1" w:tplc="85BA9306" w:tentative="1">
      <w:start w:val="1"/>
      <w:numFmt w:val="bullet"/>
      <w:lvlText w:val="•"/>
      <w:lvlJc w:val="left"/>
      <w:pPr>
        <w:tabs>
          <w:tab w:val="num" w:pos="1440"/>
        </w:tabs>
        <w:ind w:left="1440" w:hanging="360"/>
      </w:pPr>
      <w:rPr>
        <w:rFonts w:ascii="Arial" w:hAnsi="Arial" w:hint="default"/>
      </w:rPr>
    </w:lvl>
    <w:lvl w:ilvl="2" w:tplc="E764AE10" w:tentative="1">
      <w:start w:val="1"/>
      <w:numFmt w:val="bullet"/>
      <w:lvlText w:val="•"/>
      <w:lvlJc w:val="left"/>
      <w:pPr>
        <w:tabs>
          <w:tab w:val="num" w:pos="2160"/>
        </w:tabs>
        <w:ind w:left="2160" w:hanging="360"/>
      </w:pPr>
      <w:rPr>
        <w:rFonts w:ascii="Arial" w:hAnsi="Arial" w:hint="default"/>
      </w:rPr>
    </w:lvl>
    <w:lvl w:ilvl="3" w:tplc="24CA9ACC" w:tentative="1">
      <w:start w:val="1"/>
      <w:numFmt w:val="bullet"/>
      <w:lvlText w:val="•"/>
      <w:lvlJc w:val="left"/>
      <w:pPr>
        <w:tabs>
          <w:tab w:val="num" w:pos="2880"/>
        </w:tabs>
        <w:ind w:left="2880" w:hanging="360"/>
      </w:pPr>
      <w:rPr>
        <w:rFonts w:ascii="Arial" w:hAnsi="Arial" w:hint="default"/>
      </w:rPr>
    </w:lvl>
    <w:lvl w:ilvl="4" w:tplc="1A1AE11E" w:tentative="1">
      <w:start w:val="1"/>
      <w:numFmt w:val="bullet"/>
      <w:lvlText w:val="•"/>
      <w:lvlJc w:val="left"/>
      <w:pPr>
        <w:tabs>
          <w:tab w:val="num" w:pos="3600"/>
        </w:tabs>
        <w:ind w:left="3600" w:hanging="360"/>
      </w:pPr>
      <w:rPr>
        <w:rFonts w:ascii="Arial" w:hAnsi="Arial" w:hint="default"/>
      </w:rPr>
    </w:lvl>
    <w:lvl w:ilvl="5" w:tplc="012E7B44" w:tentative="1">
      <w:start w:val="1"/>
      <w:numFmt w:val="bullet"/>
      <w:lvlText w:val="•"/>
      <w:lvlJc w:val="left"/>
      <w:pPr>
        <w:tabs>
          <w:tab w:val="num" w:pos="4320"/>
        </w:tabs>
        <w:ind w:left="4320" w:hanging="360"/>
      </w:pPr>
      <w:rPr>
        <w:rFonts w:ascii="Arial" w:hAnsi="Arial" w:hint="default"/>
      </w:rPr>
    </w:lvl>
    <w:lvl w:ilvl="6" w:tplc="60287862" w:tentative="1">
      <w:start w:val="1"/>
      <w:numFmt w:val="bullet"/>
      <w:lvlText w:val="•"/>
      <w:lvlJc w:val="left"/>
      <w:pPr>
        <w:tabs>
          <w:tab w:val="num" w:pos="5040"/>
        </w:tabs>
        <w:ind w:left="5040" w:hanging="360"/>
      </w:pPr>
      <w:rPr>
        <w:rFonts w:ascii="Arial" w:hAnsi="Arial" w:hint="default"/>
      </w:rPr>
    </w:lvl>
    <w:lvl w:ilvl="7" w:tplc="C9BE157C" w:tentative="1">
      <w:start w:val="1"/>
      <w:numFmt w:val="bullet"/>
      <w:lvlText w:val="•"/>
      <w:lvlJc w:val="left"/>
      <w:pPr>
        <w:tabs>
          <w:tab w:val="num" w:pos="5760"/>
        </w:tabs>
        <w:ind w:left="5760" w:hanging="360"/>
      </w:pPr>
      <w:rPr>
        <w:rFonts w:ascii="Arial" w:hAnsi="Arial" w:hint="default"/>
      </w:rPr>
    </w:lvl>
    <w:lvl w:ilvl="8" w:tplc="83F2787E"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5F7A1249"/>
    <w:multiLevelType w:val="multilevel"/>
    <w:tmpl w:val="421E0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2291136"/>
    <w:multiLevelType w:val="multilevel"/>
    <w:tmpl w:val="06F8B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348176D"/>
    <w:multiLevelType w:val="multilevel"/>
    <w:tmpl w:val="E7506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69D6490"/>
    <w:multiLevelType w:val="multilevel"/>
    <w:tmpl w:val="7F1A8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93A189B"/>
    <w:multiLevelType w:val="hybridMultilevel"/>
    <w:tmpl w:val="2E70F2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69955788"/>
    <w:multiLevelType w:val="multilevel"/>
    <w:tmpl w:val="90B27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9FF2AFF"/>
    <w:multiLevelType w:val="hybridMultilevel"/>
    <w:tmpl w:val="557CD436"/>
    <w:lvl w:ilvl="0" w:tplc="B28C2A06">
      <w:start w:val="1"/>
      <w:numFmt w:val="bullet"/>
      <w:lvlText w:val="•"/>
      <w:lvlJc w:val="left"/>
      <w:pPr>
        <w:tabs>
          <w:tab w:val="num" w:pos="720"/>
        </w:tabs>
        <w:ind w:left="720" w:hanging="360"/>
      </w:pPr>
      <w:rPr>
        <w:rFonts w:ascii="Arial" w:hAnsi="Arial" w:hint="default"/>
      </w:rPr>
    </w:lvl>
    <w:lvl w:ilvl="1" w:tplc="A8F2D736" w:tentative="1">
      <w:start w:val="1"/>
      <w:numFmt w:val="bullet"/>
      <w:lvlText w:val="•"/>
      <w:lvlJc w:val="left"/>
      <w:pPr>
        <w:tabs>
          <w:tab w:val="num" w:pos="1440"/>
        </w:tabs>
        <w:ind w:left="1440" w:hanging="360"/>
      </w:pPr>
      <w:rPr>
        <w:rFonts w:ascii="Arial" w:hAnsi="Arial" w:hint="default"/>
      </w:rPr>
    </w:lvl>
    <w:lvl w:ilvl="2" w:tplc="C762A41C" w:tentative="1">
      <w:start w:val="1"/>
      <w:numFmt w:val="bullet"/>
      <w:lvlText w:val="•"/>
      <w:lvlJc w:val="left"/>
      <w:pPr>
        <w:tabs>
          <w:tab w:val="num" w:pos="2160"/>
        </w:tabs>
        <w:ind w:left="2160" w:hanging="360"/>
      </w:pPr>
      <w:rPr>
        <w:rFonts w:ascii="Arial" w:hAnsi="Arial" w:hint="default"/>
      </w:rPr>
    </w:lvl>
    <w:lvl w:ilvl="3" w:tplc="365A6FC0" w:tentative="1">
      <w:start w:val="1"/>
      <w:numFmt w:val="bullet"/>
      <w:lvlText w:val="•"/>
      <w:lvlJc w:val="left"/>
      <w:pPr>
        <w:tabs>
          <w:tab w:val="num" w:pos="2880"/>
        </w:tabs>
        <w:ind w:left="2880" w:hanging="360"/>
      </w:pPr>
      <w:rPr>
        <w:rFonts w:ascii="Arial" w:hAnsi="Arial" w:hint="default"/>
      </w:rPr>
    </w:lvl>
    <w:lvl w:ilvl="4" w:tplc="9AFAD8FC" w:tentative="1">
      <w:start w:val="1"/>
      <w:numFmt w:val="bullet"/>
      <w:lvlText w:val="•"/>
      <w:lvlJc w:val="left"/>
      <w:pPr>
        <w:tabs>
          <w:tab w:val="num" w:pos="3600"/>
        </w:tabs>
        <w:ind w:left="3600" w:hanging="360"/>
      </w:pPr>
      <w:rPr>
        <w:rFonts w:ascii="Arial" w:hAnsi="Arial" w:hint="default"/>
      </w:rPr>
    </w:lvl>
    <w:lvl w:ilvl="5" w:tplc="C4C087C8" w:tentative="1">
      <w:start w:val="1"/>
      <w:numFmt w:val="bullet"/>
      <w:lvlText w:val="•"/>
      <w:lvlJc w:val="left"/>
      <w:pPr>
        <w:tabs>
          <w:tab w:val="num" w:pos="4320"/>
        </w:tabs>
        <w:ind w:left="4320" w:hanging="360"/>
      </w:pPr>
      <w:rPr>
        <w:rFonts w:ascii="Arial" w:hAnsi="Arial" w:hint="default"/>
      </w:rPr>
    </w:lvl>
    <w:lvl w:ilvl="6" w:tplc="7AD478FA" w:tentative="1">
      <w:start w:val="1"/>
      <w:numFmt w:val="bullet"/>
      <w:lvlText w:val="•"/>
      <w:lvlJc w:val="left"/>
      <w:pPr>
        <w:tabs>
          <w:tab w:val="num" w:pos="5040"/>
        </w:tabs>
        <w:ind w:left="5040" w:hanging="360"/>
      </w:pPr>
      <w:rPr>
        <w:rFonts w:ascii="Arial" w:hAnsi="Arial" w:hint="default"/>
      </w:rPr>
    </w:lvl>
    <w:lvl w:ilvl="7" w:tplc="8CBCB234" w:tentative="1">
      <w:start w:val="1"/>
      <w:numFmt w:val="bullet"/>
      <w:lvlText w:val="•"/>
      <w:lvlJc w:val="left"/>
      <w:pPr>
        <w:tabs>
          <w:tab w:val="num" w:pos="5760"/>
        </w:tabs>
        <w:ind w:left="5760" w:hanging="360"/>
      </w:pPr>
      <w:rPr>
        <w:rFonts w:ascii="Arial" w:hAnsi="Arial" w:hint="default"/>
      </w:rPr>
    </w:lvl>
    <w:lvl w:ilvl="8" w:tplc="20A82C5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6BB55B37"/>
    <w:multiLevelType w:val="hybridMultilevel"/>
    <w:tmpl w:val="4F40B6D8"/>
    <w:lvl w:ilvl="0" w:tplc="2086F9E4">
      <w:start w:val="1"/>
      <w:numFmt w:val="bullet"/>
      <w:lvlText w:val="•"/>
      <w:lvlJc w:val="left"/>
      <w:pPr>
        <w:tabs>
          <w:tab w:val="num" w:pos="720"/>
        </w:tabs>
        <w:ind w:left="720" w:hanging="360"/>
      </w:pPr>
      <w:rPr>
        <w:rFonts w:ascii="Arial" w:hAnsi="Arial" w:hint="default"/>
      </w:rPr>
    </w:lvl>
    <w:lvl w:ilvl="1" w:tplc="51D0EB82" w:tentative="1">
      <w:start w:val="1"/>
      <w:numFmt w:val="bullet"/>
      <w:lvlText w:val="•"/>
      <w:lvlJc w:val="left"/>
      <w:pPr>
        <w:tabs>
          <w:tab w:val="num" w:pos="1440"/>
        </w:tabs>
        <w:ind w:left="1440" w:hanging="360"/>
      </w:pPr>
      <w:rPr>
        <w:rFonts w:ascii="Arial" w:hAnsi="Arial" w:hint="default"/>
      </w:rPr>
    </w:lvl>
    <w:lvl w:ilvl="2" w:tplc="8B92CD0A" w:tentative="1">
      <w:start w:val="1"/>
      <w:numFmt w:val="bullet"/>
      <w:lvlText w:val="•"/>
      <w:lvlJc w:val="left"/>
      <w:pPr>
        <w:tabs>
          <w:tab w:val="num" w:pos="2160"/>
        </w:tabs>
        <w:ind w:left="2160" w:hanging="360"/>
      </w:pPr>
      <w:rPr>
        <w:rFonts w:ascii="Arial" w:hAnsi="Arial" w:hint="default"/>
      </w:rPr>
    </w:lvl>
    <w:lvl w:ilvl="3" w:tplc="AF5CEAC2" w:tentative="1">
      <w:start w:val="1"/>
      <w:numFmt w:val="bullet"/>
      <w:lvlText w:val="•"/>
      <w:lvlJc w:val="left"/>
      <w:pPr>
        <w:tabs>
          <w:tab w:val="num" w:pos="2880"/>
        </w:tabs>
        <w:ind w:left="2880" w:hanging="360"/>
      </w:pPr>
      <w:rPr>
        <w:rFonts w:ascii="Arial" w:hAnsi="Arial" w:hint="default"/>
      </w:rPr>
    </w:lvl>
    <w:lvl w:ilvl="4" w:tplc="BB0A1358" w:tentative="1">
      <w:start w:val="1"/>
      <w:numFmt w:val="bullet"/>
      <w:lvlText w:val="•"/>
      <w:lvlJc w:val="left"/>
      <w:pPr>
        <w:tabs>
          <w:tab w:val="num" w:pos="3600"/>
        </w:tabs>
        <w:ind w:left="3600" w:hanging="360"/>
      </w:pPr>
      <w:rPr>
        <w:rFonts w:ascii="Arial" w:hAnsi="Arial" w:hint="default"/>
      </w:rPr>
    </w:lvl>
    <w:lvl w:ilvl="5" w:tplc="8A36C3C6" w:tentative="1">
      <w:start w:val="1"/>
      <w:numFmt w:val="bullet"/>
      <w:lvlText w:val="•"/>
      <w:lvlJc w:val="left"/>
      <w:pPr>
        <w:tabs>
          <w:tab w:val="num" w:pos="4320"/>
        </w:tabs>
        <w:ind w:left="4320" w:hanging="360"/>
      </w:pPr>
      <w:rPr>
        <w:rFonts w:ascii="Arial" w:hAnsi="Arial" w:hint="default"/>
      </w:rPr>
    </w:lvl>
    <w:lvl w:ilvl="6" w:tplc="15ACDA96" w:tentative="1">
      <w:start w:val="1"/>
      <w:numFmt w:val="bullet"/>
      <w:lvlText w:val="•"/>
      <w:lvlJc w:val="left"/>
      <w:pPr>
        <w:tabs>
          <w:tab w:val="num" w:pos="5040"/>
        </w:tabs>
        <w:ind w:left="5040" w:hanging="360"/>
      </w:pPr>
      <w:rPr>
        <w:rFonts w:ascii="Arial" w:hAnsi="Arial" w:hint="default"/>
      </w:rPr>
    </w:lvl>
    <w:lvl w:ilvl="7" w:tplc="437EB0F8" w:tentative="1">
      <w:start w:val="1"/>
      <w:numFmt w:val="bullet"/>
      <w:lvlText w:val="•"/>
      <w:lvlJc w:val="left"/>
      <w:pPr>
        <w:tabs>
          <w:tab w:val="num" w:pos="5760"/>
        </w:tabs>
        <w:ind w:left="5760" w:hanging="360"/>
      </w:pPr>
      <w:rPr>
        <w:rFonts w:ascii="Arial" w:hAnsi="Arial" w:hint="default"/>
      </w:rPr>
    </w:lvl>
    <w:lvl w:ilvl="8" w:tplc="AEAED128"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6EF1760F"/>
    <w:multiLevelType w:val="multilevel"/>
    <w:tmpl w:val="DA023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FD76BA3"/>
    <w:multiLevelType w:val="hybridMultilevel"/>
    <w:tmpl w:val="548E408E"/>
    <w:lvl w:ilvl="0" w:tplc="F72874C8">
      <w:start w:val="1"/>
      <w:numFmt w:val="bullet"/>
      <w:lvlText w:val="•"/>
      <w:lvlJc w:val="left"/>
      <w:pPr>
        <w:tabs>
          <w:tab w:val="num" w:pos="720"/>
        </w:tabs>
        <w:ind w:left="720" w:hanging="360"/>
      </w:pPr>
      <w:rPr>
        <w:rFonts w:ascii="Arial" w:hAnsi="Arial" w:hint="default"/>
      </w:rPr>
    </w:lvl>
    <w:lvl w:ilvl="1" w:tplc="B81815B2" w:tentative="1">
      <w:start w:val="1"/>
      <w:numFmt w:val="bullet"/>
      <w:lvlText w:val="•"/>
      <w:lvlJc w:val="left"/>
      <w:pPr>
        <w:tabs>
          <w:tab w:val="num" w:pos="1440"/>
        </w:tabs>
        <w:ind w:left="1440" w:hanging="360"/>
      </w:pPr>
      <w:rPr>
        <w:rFonts w:ascii="Arial" w:hAnsi="Arial" w:hint="default"/>
      </w:rPr>
    </w:lvl>
    <w:lvl w:ilvl="2" w:tplc="CF347E0A" w:tentative="1">
      <w:start w:val="1"/>
      <w:numFmt w:val="bullet"/>
      <w:lvlText w:val="•"/>
      <w:lvlJc w:val="left"/>
      <w:pPr>
        <w:tabs>
          <w:tab w:val="num" w:pos="2160"/>
        </w:tabs>
        <w:ind w:left="2160" w:hanging="360"/>
      </w:pPr>
      <w:rPr>
        <w:rFonts w:ascii="Arial" w:hAnsi="Arial" w:hint="default"/>
      </w:rPr>
    </w:lvl>
    <w:lvl w:ilvl="3" w:tplc="DA92C57A" w:tentative="1">
      <w:start w:val="1"/>
      <w:numFmt w:val="bullet"/>
      <w:lvlText w:val="•"/>
      <w:lvlJc w:val="left"/>
      <w:pPr>
        <w:tabs>
          <w:tab w:val="num" w:pos="2880"/>
        </w:tabs>
        <w:ind w:left="2880" w:hanging="360"/>
      </w:pPr>
      <w:rPr>
        <w:rFonts w:ascii="Arial" w:hAnsi="Arial" w:hint="default"/>
      </w:rPr>
    </w:lvl>
    <w:lvl w:ilvl="4" w:tplc="6C243236" w:tentative="1">
      <w:start w:val="1"/>
      <w:numFmt w:val="bullet"/>
      <w:lvlText w:val="•"/>
      <w:lvlJc w:val="left"/>
      <w:pPr>
        <w:tabs>
          <w:tab w:val="num" w:pos="3600"/>
        </w:tabs>
        <w:ind w:left="3600" w:hanging="360"/>
      </w:pPr>
      <w:rPr>
        <w:rFonts w:ascii="Arial" w:hAnsi="Arial" w:hint="default"/>
      </w:rPr>
    </w:lvl>
    <w:lvl w:ilvl="5" w:tplc="9A7049BA" w:tentative="1">
      <w:start w:val="1"/>
      <w:numFmt w:val="bullet"/>
      <w:lvlText w:val="•"/>
      <w:lvlJc w:val="left"/>
      <w:pPr>
        <w:tabs>
          <w:tab w:val="num" w:pos="4320"/>
        </w:tabs>
        <w:ind w:left="4320" w:hanging="360"/>
      </w:pPr>
      <w:rPr>
        <w:rFonts w:ascii="Arial" w:hAnsi="Arial" w:hint="default"/>
      </w:rPr>
    </w:lvl>
    <w:lvl w:ilvl="6" w:tplc="EA5EBE94" w:tentative="1">
      <w:start w:val="1"/>
      <w:numFmt w:val="bullet"/>
      <w:lvlText w:val="•"/>
      <w:lvlJc w:val="left"/>
      <w:pPr>
        <w:tabs>
          <w:tab w:val="num" w:pos="5040"/>
        </w:tabs>
        <w:ind w:left="5040" w:hanging="360"/>
      </w:pPr>
      <w:rPr>
        <w:rFonts w:ascii="Arial" w:hAnsi="Arial" w:hint="default"/>
      </w:rPr>
    </w:lvl>
    <w:lvl w:ilvl="7" w:tplc="ECDEA484" w:tentative="1">
      <w:start w:val="1"/>
      <w:numFmt w:val="bullet"/>
      <w:lvlText w:val="•"/>
      <w:lvlJc w:val="left"/>
      <w:pPr>
        <w:tabs>
          <w:tab w:val="num" w:pos="5760"/>
        </w:tabs>
        <w:ind w:left="5760" w:hanging="360"/>
      </w:pPr>
      <w:rPr>
        <w:rFonts w:ascii="Arial" w:hAnsi="Arial" w:hint="default"/>
      </w:rPr>
    </w:lvl>
    <w:lvl w:ilvl="8" w:tplc="C43CAB0C"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0CA33B8"/>
    <w:multiLevelType w:val="hybridMultilevel"/>
    <w:tmpl w:val="CEFC4644"/>
    <w:lvl w:ilvl="0" w:tplc="2B467954">
      <w:start w:val="1"/>
      <w:numFmt w:val="bullet"/>
      <w:lvlText w:val="•"/>
      <w:lvlJc w:val="left"/>
      <w:pPr>
        <w:tabs>
          <w:tab w:val="num" w:pos="720"/>
        </w:tabs>
        <w:ind w:left="720" w:hanging="360"/>
      </w:pPr>
      <w:rPr>
        <w:rFonts w:ascii="Arial" w:hAnsi="Arial" w:hint="default"/>
      </w:rPr>
    </w:lvl>
    <w:lvl w:ilvl="1" w:tplc="1BACFEEC" w:tentative="1">
      <w:start w:val="1"/>
      <w:numFmt w:val="bullet"/>
      <w:lvlText w:val="•"/>
      <w:lvlJc w:val="left"/>
      <w:pPr>
        <w:tabs>
          <w:tab w:val="num" w:pos="1440"/>
        </w:tabs>
        <w:ind w:left="1440" w:hanging="360"/>
      </w:pPr>
      <w:rPr>
        <w:rFonts w:ascii="Arial" w:hAnsi="Arial" w:hint="default"/>
      </w:rPr>
    </w:lvl>
    <w:lvl w:ilvl="2" w:tplc="4600E0A8" w:tentative="1">
      <w:start w:val="1"/>
      <w:numFmt w:val="bullet"/>
      <w:lvlText w:val="•"/>
      <w:lvlJc w:val="left"/>
      <w:pPr>
        <w:tabs>
          <w:tab w:val="num" w:pos="2160"/>
        </w:tabs>
        <w:ind w:left="2160" w:hanging="360"/>
      </w:pPr>
      <w:rPr>
        <w:rFonts w:ascii="Arial" w:hAnsi="Arial" w:hint="default"/>
      </w:rPr>
    </w:lvl>
    <w:lvl w:ilvl="3" w:tplc="173224E8" w:tentative="1">
      <w:start w:val="1"/>
      <w:numFmt w:val="bullet"/>
      <w:lvlText w:val="•"/>
      <w:lvlJc w:val="left"/>
      <w:pPr>
        <w:tabs>
          <w:tab w:val="num" w:pos="2880"/>
        </w:tabs>
        <w:ind w:left="2880" w:hanging="360"/>
      </w:pPr>
      <w:rPr>
        <w:rFonts w:ascii="Arial" w:hAnsi="Arial" w:hint="default"/>
      </w:rPr>
    </w:lvl>
    <w:lvl w:ilvl="4" w:tplc="4B184698" w:tentative="1">
      <w:start w:val="1"/>
      <w:numFmt w:val="bullet"/>
      <w:lvlText w:val="•"/>
      <w:lvlJc w:val="left"/>
      <w:pPr>
        <w:tabs>
          <w:tab w:val="num" w:pos="3600"/>
        </w:tabs>
        <w:ind w:left="3600" w:hanging="360"/>
      </w:pPr>
      <w:rPr>
        <w:rFonts w:ascii="Arial" w:hAnsi="Arial" w:hint="default"/>
      </w:rPr>
    </w:lvl>
    <w:lvl w:ilvl="5" w:tplc="A4F0FB7C" w:tentative="1">
      <w:start w:val="1"/>
      <w:numFmt w:val="bullet"/>
      <w:lvlText w:val="•"/>
      <w:lvlJc w:val="left"/>
      <w:pPr>
        <w:tabs>
          <w:tab w:val="num" w:pos="4320"/>
        </w:tabs>
        <w:ind w:left="4320" w:hanging="360"/>
      </w:pPr>
      <w:rPr>
        <w:rFonts w:ascii="Arial" w:hAnsi="Arial" w:hint="default"/>
      </w:rPr>
    </w:lvl>
    <w:lvl w:ilvl="6" w:tplc="90C0AE7E" w:tentative="1">
      <w:start w:val="1"/>
      <w:numFmt w:val="bullet"/>
      <w:lvlText w:val="•"/>
      <w:lvlJc w:val="left"/>
      <w:pPr>
        <w:tabs>
          <w:tab w:val="num" w:pos="5040"/>
        </w:tabs>
        <w:ind w:left="5040" w:hanging="360"/>
      </w:pPr>
      <w:rPr>
        <w:rFonts w:ascii="Arial" w:hAnsi="Arial" w:hint="default"/>
      </w:rPr>
    </w:lvl>
    <w:lvl w:ilvl="7" w:tplc="9B2EB338" w:tentative="1">
      <w:start w:val="1"/>
      <w:numFmt w:val="bullet"/>
      <w:lvlText w:val="•"/>
      <w:lvlJc w:val="left"/>
      <w:pPr>
        <w:tabs>
          <w:tab w:val="num" w:pos="5760"/>
        </w:tabs>
        <w:ind w:left="5760" w:hanging="360"/>
      </w:pPr>
      <w:rPr>
        <w:rFonts w:ascii="Arial" w:hAnsi="Arial" w:hint="default"/>
      </w:rPr>
    </w:lvl>
    <w:lvl w:ilvl="8" w:tplc="0A00DC9C"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71C01EA3"/>
    <w:multiLevelType w:val="multilevel"/>
    <w:tmpl w:val="26B43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4D73ECF"/>
    <w:multiLevelType w:val="hybridMultilevel"/>
    <w:tmpl w:val="89FE4892"/>
    <w:lvl w:ilvl="0" w:tplc="86420E66">
      <w:start w:val="1"/>
      <w:numFmt w:val="bullet"/>
      <w:lvlText w:val="•"/>
      <w:lvlJc w:val="left"/>
      <w:pPr>
        <w:tabs>
          <w:tab w:val="num" w:pos="720"/>
        </w:tabs>
        <w:ind w:left="720" w:hanging="360"/>
      </w:pPr>
      <w:rPr>
        <w:rFonts w:ascii="Arial" w:hAnsi="Arial" w:hint="default"/>
      </w:rPr>
    </w:lvl>
    <w:lvl w:ilvl="1" w:tplc="E55CA392" w:tentative="1">
      <w:start w:val="1"/>
      <w:numFmt w:val="bullet"/>
      <w:lvlText w:val="•"/>
      <w:lvlJc w:val="left"/>
      <w:pPr>
        <w:tabs>
          <w:tab w:val="num" w:pos="1440"/>
        </w:tabs>
        <w:ind w:left="1440" w:hanging="360"/>
      </w:pPr>
      <w:rPr>
        <w:rFonts w:ascii="Arial" w:hAnsi="Arial" w:hint="default"/>
      </w:rPr>
    </w:lvl>
    <w:lvl w:ilvl="2" w:tplc="BDE6B40A" w:tentative="1">
      <w:start w:val="1"/>
      <w:numFmt w:val="bullet"/>
      <w:lvlText w:val="•"/>
      <w:lvlJc w:val="left"/>
      <w:pPr>
        <w:tabs>
          <w:tab w:val="num" w:pos="2160"/>
        </w:tabs>
        <w:ind w:left="2160" w:hanging="360"/>
      </w:pPr>
      <w:rPr>
        <w:rFonts w:ascii="Arial" w:hAnsi="Arial" w:hint="default"/>
      </w:rPr>
    </w:lvl>
    <w:lvl w:ilvl="3" w:tplc="71E28F1E" w:tentative="1">
      <w:start w:val="1"/>
      <w:numFmt w:val="bullet"/>
      <w:lvlText w:val="•"/>
      <w:lvlJc w:val="left"/>
      <w:pPr>
        <w:tabs>
          <w:tab w:val="num" w:pos="2880"/>
        </w:tabs>
        <w:ind w:left="2880" w:hanging="360"/>
      </w:pPr>
      <w:rPr>
        <w:rFonts w:ascii="Arial" w:hAnsi="Arial" w:hint="default"/>
      </w:rPr>
    </w:lvl>
    <w:lvl w:ilvl="4" w:tplc="19EE1402" w:tentative="1">
      <w:start w:val="1"/>
      <w:numFmt w:val="bullet"/>
      <w:lvlText w:val="•"/>
      <w:lvlJc w:val="left"/>
      <w:pPr>
        <w:tabs>
          <w:tab w:val="num" w:pos="3600"/>
        </w:tabs>
        <w:ind w:left="3600" w:hanging="360"/>
      </w:pPr>
      <w:rPr>
        <w:rFonts w:ascii="Arial" w:hAnsi="Arial" w:hint="default"/>
      </w:rPr>
    </w:lvl>
    <w:lvl w:ilvl="5" w:tplc="D91A46B2" w:tentative="1">
      <w:start w:val="1"/>
      <w:numFmt w:val="bullet"/>
      <w:lvlText w:val="•"/>
      <w:lvlJc w:val="left"/>
      <w:pPr>
        <w:tabs>
          <w:tab w:val="num" w:pos="4320"/>
        </w:tabs>
        <w:ind w:left="4320" w:hanging="360"/>
      </w:pPr>
      <w:rPr>
        <w:rFonts w:ascii="Arial" w:hAnsi="Arial" w:hint="default"/>
      </w:rPr>
    </w:lvl>
    <w:lvl w:ilvl="6" w:tplc="8FCE7C7E" w:tentative="1">
      <w:start w:val="1"/>
      <w:numFmt w:val="bullet"/>
      <w:lvlText w:val="•"/>
      <w:lvlJc w:val="left"/>
      <w:pPr>
        <w:tabs>
          <w:tab w:val="num" w:pos="5040"/>
        </w:tabs>
        <w:ind w:left="5040" w:hanging="360"/>
      </w:pPr>
      <w:rPr>
        <w:rFonts w:ascii="Arial" w:hAnsi="Arial" w:hint="default"/>
      </w:rPr>
    </w:lvl>
    <w:lvl w:ilvl="7" w:tplc="6B946946" w:tentative="1">
      <w:start w:val="1"/>
      <w:numFmt w:val="bullet"/>
      <w:lvlText w:val="•"/>
      <w:lvlJc w:val="left"/>
      <w:pPr>
        <w:tabs>
          <w:tab w:val="num" w:pos="5760"/>
        </w:tabs>
        <w:ind w:left="5760" w:hanging="360"/>
      </w:pPr>
      <w:rPr>
        <w:rFonts w:ascii="Arial" w:hAnsi="Arial" w:hint="default"/>
      </w:rPr>
    </w:lvl>
    <w:lvl w:ilvl="8" w:tplc="3D52E0B2" w:tentative="1">
      <w:start w:val="1"/>
      <w:numFmt w:val="bullet"/>
      <w:lvlText w:val="•"/>
      <w:lvlJc w:val="left"/>
      <w:pPr>
        <w:tabs>
          <w:tab w:val="num" w:pos="6480"/>
        </w:tabs>
        <w:ind w:left="6480" w:hanging="360"/>
      </w:pPr>
      <w:rPr>
        <w:rFonts w:ascii="Arial" w:hAnsi="Arial" w:hint="default"/>
      </w:rPr>
    </w:lvl>
  </w:abstractNum>
  <w:abstractNum w:abstractNumId="42" w15:restartNumberingAfterBreak="0">
    <w:nsid w:val="7BFE1508"/>
    <w:multiLevelType w:val="multilevel"/>
    <w:tmpl w:val="366AD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C1A5601"/>
    <w:multiLevelType w:val="multilevel"/>
    <w:tmpl w:val="664A9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DFF62D4"/>
    <w:multiLevelType w:val="multilevel"/>
    <w:tmpl w:val="71AC4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F2C1704"/>
    <w:multiLevelType w:val="multilevel"/>
    <w:tmpl w:val="30164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769770">
    <w:abstractNumId w:val="17"/>
  </w:num>
  <w:num w:numId="2" w16cid:durableId="376244453">
    <w:abstractNumId w:val="2"/>
  </w:num>
  <w:num w:numId="3" w16cid:durableId="26950349">
    <w:abstractNumId w:val="29"/>
  </w:num>
  <w:num w:numId="4" w16cid:durableId="1034503233">
    <w:abstractNumId w:val="8"/>
  </w:num>
  <w:num w:numId="5" w16cid:durableId="526144379">
    <w:abstractNumId w:val="16"/>
  </w:num>
  <w:num w:numId="6" w16cid:durableId="1320301921">
    <w:abstractNumId w:val="21"/>
  </w:num>
  <w:num w:numId="7" w16cid:durableId="429546673">
    <w:abstractNumId w:val="44"/>
  </w:num>
  <w:num w:numId="8" w16cid:durableId="224880702">
    <w:abstractNumId w:val="12"/>
  </w:num>
  <w:num w:numId="9" w16cid:durableId="725300666">
    <w:abstractNumId w:val="9"/>
  </w:num>
  <w:num w:numId="10" w16cid:durableId="1308582700">
    <w:abstractNumId w:val="31"/>
  </w:num>
  <w:num w:numId="11" w16cid:durableId="1042557857">
    <w:abstractNumId w:val="22"/>
  </w:num>
  <w:num w:numId="12" w16cid:durableId="2035226394">
    <w:abstractNumId w:val="34"/>
  </w:num>
  <w:num w:numId="13" w16cid:durableId="2079815443">
    <w:abstractNumId w:val="32"/>
  </w:num>
  <w:num w:numId="14" w16cid:durableId="165555976">
    <w:abstractNumId w:val="37"/>
  </w:num>
  <w:num w:numId="15" w16cid:durableId="1080827991">
    <w:abstractNumId w:val="1"/>
  </w:num>
  <w:num w:numId="16" w16cid:durableId="706224769">
    <w:abstractNumId w:val="30"/>
  </w:num>
  <w:num w:numId="17" w16cid:durableId="591278654">
    <w:abstractNumId w:val="11"/>
  </w:num>
  <w:num w:numId="18" w16cid:durableId="35399656">
    <w:abstractNumId w:val="15"/>
  </w:num>
  <w:num w:numId="19" w16cid:durableId="1010066181">
    <w:abstractNumId w:val="5"/>
  </w:num>
  <w:num w:numId="20" w16cid:durableId="2063098115">
    <w:abstractNumId w:val="40"/>
  </w:num>
  <w:num w:numId="21" w16cid:durableId="228462802">
    <w:abstractNumId w:val="4"/>
  </w:num>
  <w:num w:numId="22" w16cid:durableId="1699161604">
    <w:abstractNumId w:val="45"/>
  </w:num>
  <w:num w:numId="23" w16cid:durableId="2016150441">
    <w:abstractNumId w:val="7"/>
  </w:num>
  <w:num w:numId="24" w16cid:durableId="1331177615">
    <w:abstractNumId w:val="10"/>
  </w:num>
  <w:num w:numId="25" w16cid:durableId="986934697">
    <w:abstractNumId w:val="18"/>
  </w:num>
  <w:num w:numId="26" w16cid:durableId="2100632596">
    <w:abstractNumId w:val="43"/>
  </w:num>
  <w:num w:numId="27" w16cid:durableId="411046261">
    <w:abstractNumId w:val="24"/>
  </w:num>
  <w:num w:numId="28" w16cid:durableId="1622226411">
    <w:abstractNumId w:val="42"/>
  </w:num>
  <w:num w:numId="29" w16cid:durableId="1657144211">
    <w:abstractNumId w:val="14"/>
  </w:num>
  <w:num w:numId="30" w16cid:durableId="934047450">
    <w:abstractNumId w:val="27"/>
  </w:num>
  <w:num w:numId="31" w16cid:durableId="2062974195">
    <w:abstractNumId w:val="13"/>
  </w:num>
  <w:num w:numId="32" w16cid:durableId="1218935119">
    <w:abstractNumId w:val="20"/>
  </w:num>
  <w:num w:numId="33" w16cid:durableId="2078631540">
    <w:abstractNumId w:val="3"/>
  </w:num>
  <w:num w:numId="34" w16cid:durableId="1213273300">
    <w:abstractNumId w:val="23"/>
  </w:num>
  <w:num w:numId="35" w16cid:durableId="360210538">
    <w:abstractNumId w:val="19"/>
  </w:num>
  <w:num w:numId="36" w16cid:durableId="340201110">
    <w:abstractNumId w:val="6"/>
  </w:num>
  <w:num w:numId="37" w16cid:durableId="1638602862">
    <w:abstractNumId w:val="25"/>
  </w:num>
  <w:num w:numId="38" w16cid:durableId="1059674271">
    <w:abstractNumId w:val="26"/>
  </w:num>
  <w:num w:numId="39" w16cid:durableId="1713185437">
    <w:abstractNumId w:val="41"/>
  </w:num>
  <w:num w:numId="40" w16cid:durableId="2105835414">
    <w:abstractNumId w:val="33"/>
  </w:num>
  <w:num w:numId="41" w16cid:durableId="1895770638">
    <w:abstractNumId w:val="28"/>
  </w:num>
  <w:num w:numId="42" w16cid:durableId="1382097781">
    <w:abstractNumId w:val="36"/>
  </w:num>
  <w:num w:numId="43" w16cid:durableId="1992172656">
    <w:abstractNumId w:val="39"/>
  </w:num>
  <w:num w:numId="44" w16cid:durableId="2021812611">
    <w:abstractNumId w:val="0"/>
  </w:num>
  <w:num w:numId="45" w16cid:durableId="23597695">
    <w:abstractNumId w:val="35"/>
  </w:num>
  <w:num w:numId="46" w16cid:durableId="1268079279">
    <w:abstractNumId w:val="38"/>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YwMzWzNDK1NDYwNTFR0lEKTi0uzszPAykwNDSqBQB5lQjfLgAAAA=="/>
  </w:docVars>
  <w:rsids>
    <w:rsidRoot w:val="00836736"/>
    <w:rsid w:val="000021C1"/>
    <w:rsid w:val="00003001"/>
    <w:rsid w:val="00006CC0"/>
    <w:rsid w:val="00023AAA"/>
    <w:rsid w:val="00026E68"/>
    <w:rsid w:val="000306BA"/>
    <w:rsid w:val="00033C58"/>
    <w:rsid w:val="00036BA5"/>
    <w:rsid w:val="00037B17"/>
    <w:rsid w:val="00042DEA"/>
    <w:rsid w:val="00046D56"/>
    <w:rsid w:val="00053EFF"/>
    <w:rsid w:val="00054C97"/>
    <w:rsid w:val="0005569D"/>
    <w:rsid w:val="00063528"/>
    <w:rsid w:val="00064D72"/>
    <w:rsid w:val="00066820"/>
    <w:rsid w:val="0008089A"/>
    <w:rsid w:val="00081C98"/>
    <w:rsid w:val="0008227B"/>
    <w:rsid w:val="000850FB"/>
    <w:rsid w:val="00092FF0"/>
    <w:rsid w:val="00096A3F"/>
    <w:rsid w:val="000A149E"/>
    <w:rsid w:val="000A1CDD"/>
    <w:rsid w:val="000A3CF6"/>
    <w:rsid w:val="000B1124"/>
    <w:rsid w:val="000B1330"/>
    <w:rsid w:val="000B139A"/>
    <w:rsid w:val="000B1AEA"/>
    <w:rsid w:val="000B3BD6"/>
    <w:rsid w:val="000B6BD9"/>
    <w:rsid w:val="000C49E3"/>
    <w:rsid w:val="000C5158"/>
    <w:rsid w:val="000C67A6"/>
    <w:rsid w:val="000C798E"/>
    <w:rsid w:val="000D243C"/>
    <w:rsid w:val="000D4F94"/>
    <w:rsid w:val="000D75A2"/>
    <w:rsid w:val="000E41B5"/>
    <w:rsid w:val="000F1180"/>
    <w:rsid w:val="00103E11"/>
    <w:rsid w:val="00105BC3"/>
    <w:rsid w:val="00113E19"/>
    <w:rsid w:val="00114BFB"/>
    <w:rsid w:val="00114C5C"/>
    <w:rsid w:val="001308E2"/>
    <w:rsid w:val="001377F1"/>
    <w:rsid w:val="00140E70"/>
    <w:rsid w:val="00154B10"/>
    <w:rsid w:val="0016206F"/>
    <w:rsid w:val="00162C5A"/>
    <w:rsid w:val="00175CE0"/>
    <w:rsid w:val="00177693"/>
    <w:rsid w:val="00181A3F"/>
    <w:rsid w:val="00181DE1"/>
    <w:rsid w:val="00181F36"/>
    <w:rsid w:val="001856FF"/>
    <w:rsid w:val="00185EF1"/>
    <w:rsid w:val="00186CBB"/>
    <w:rsid w:val="0019301B"/>
    <w:rsid w:val="00195E44"/>
    <w:rsid w:val="00195EED"/>
    <w:rsid w:val="001A1921"/>
    <w:rsid w:val="001A728B"/>
    <w:rsid w:val="001B2233"/>
    <w:rsid w:val="001B2707"/>
    <w:rsid w:val="001C36DC"/>
    <w:rsid w:val="001C582A"/>
    <w:rsid w:val="001C5DE5"/>
    <w:rsid w:val="001D0C05"/>
    <w:rsid w:val="001D27A0"/>
    <w:rsid w:val="001E00DA"/>
    <w:rsid w:val="001E2E60"/>
    <w:rsid w:val="002027AE"/>
    <w:rsid w:val="0021505A"/>
    <w:rsid w:val="00216011"/>
    <w:rsid w:val="00220516"/>
    <w:rsid w:val="0023473D"/>
    <w:rsid w:val="00246C52"/>
    <w:rsid w:val="00247AE0"/>
    <w:rsid w:val="00247CA4"/>
    <w:rsid w:val="00256196"/>
    <w:rsid w:val="00264FE7"/>
    <w:rsid w:val="00275C0A"/>
    <w:rsid w:val="002820C9"/>
    <w:rsid w:val="002870D7"/>
    <w:rsid w:val="002924C5"/>
    <w:rsid w:val="00295544"/>
    <w:rsid w:val="002A04FB"/>
    <w:rsid w:val="002A0E07"/>
    <w:rsid w:val="002A115D"/>
    <w:rsid w:val="002A4FD4"/>
    <w:rsid w:val="002B1BC1"/>
    <w:rsid w:val="002B6849"/>
    <w:rsid w:val="002C4092"/>
    <w:rsid w:val="002C576B"/>
    <w:rsid w:val="002C6A77"/>
    <w:rsid w:val="002D1AFE"/>
    <w:rsid w:val="002D22AF"/>
    <w:rsid w:val="002D3A0A"/>
    <w:rsid w:val="002E195C"/>
    <w:rsid w:val="002F0D0B"/>
    <w:rsid w:val="002F28DC"/>
    <w:rsid w:val="002F6627"/>
    <w:rsid w:val="002F74F2"/>
    <w:rsid w:val="00300BEB"/>
    <w:rsid w:val="00302946"/>
    <w:rsid w:val="003037D4"/>
    <w:rsid w:val="003064E7"/>
    <w:rsid w:val="00307703"/>
    <w:rsid w:val="00311D58"/>
    <w:rsid w:val="0031339C"/>
    <w:rsid w:val="00316B33"/>
    <w:rsid w:val="003170D7"/>
    <w:rsid w:val="00317D7C"/>
    <w:rsid w:val="0032054A"/>
    <w:rsid w:val="00322A0D"/>
    <w:rsid w:val="0032438B"/>
    <w:rsid w:val="003379D4"/>
    <w:rsid w:val="00340AFF"/>
    <w:rsid w:val="003414CF"/>
    <w:rsid w:val="003433BB"/>
    <w:rsid w:val="0035159F"/>
    <w:rsid w:val="00352E69"/>
    <w:rsid w:val="00363253"/>
    <w:rsid w:val="003662D5"/>
    <w:rsid w:val="003677D8"/>
    <w:rsid w:val="00374BA2"/>
    <w:rsid w:val="00382EA2"/>
    <w:rsid w:val="003934BE"/>
    <w:rsid w:val="003A31FF"/>
    <w:rsid w:val="003A3D44"/>
    <w:rsid w:val="003A5AFE"/>
    <w:rsid w:val="003B1B1C"/>
    <w:rsid w:val="003B312F"/>
    <w:rsid w:val="003B54AC"/>
    <w:rsid w:val="003B5C3B"/>
    <w:rsid w:val="003B6369"/>
    <w:rsid w:val="003C0A70"/>
    <w:rsid w:val="003C489C"/>
    <w:rsid w:val="003C6D98"/>
    <w:rsid w:val="003D4313"/>
    <w:rsid w:val="003D57A7"/>
    <w:rsid w:val="003D70F0"/>
    <w:rsid w:val="003E0A9A"/>
    <w:rsid w:val="003E71DA"/>
    <w:rsid w:val="003F2336"/>
    <w:rsid w:val="003F5EE9"/>
    <w:rsid w:val="0040247E"/>
    <w:rsid w:val="0040390A"/>
    <w:rsid w:val="0040559F"/>
    <w:rsid w:val="00412134"/>
    <w:rsid w:val="00414D50"/>
    <w:rsid w:val="00415EF7"/>
    <w:rsid w:val="00417B8D"/>
    <w:rsid w:val="00420BF7"/>
    <w:rsid w:val="00423409"/>
    <w:rsid w:val="004317FD"/>
    <w:rsid w:val="00442328"/>
    <w:rsid w:val="004425C9"/>
    <w:rsid w:val="00443A31"/>
    <w:rsid w:val="0044666C"/>
    <w:rsid w:val="004507AF"/>
    <w:rsid w:val="0045414C"/>
    <w:rsid w:val="00455F5F"/>
    <w:rsid w:val="004613C0"/>
    <w:rsid w:val="00462715"/>
    <w:rsid w:val="00465597"/>
    <w:rsid w:val="0047381A"/>
    <w:rsid w:val="0048407C"/>
    <w:rsid w:val="00484A79"/>
    <w:rsid w:val="00484FC0"/>
    <w:rsid w:val="00485293"/>
    <w:rsid w:val="00486B11"/>
    <w:rsid w:val="00491626"/>
    <w:rsid w:val="00495D08"/>
    <w:rsid w:val="004A230E"/>
    <w:rsid w:val="004A23C7"/>
    <w:rsid w:val="004A6C7B"/>
    <w:rsid w:val="004B4EE7"/>
    <w:rsid w:val="004B5358"/>
    <w:rsid w:val="004C2E68"/>
    <w:rsid w:val="004C426B"/>
    <w:rsid w:val="004D1ACB"/>
    <w:rsid w:val="004E579E"/>
    <w:rsid w:val="004F1894"/>
    <w:rsid w:val="004F1D3D"/>
    <w:rsid w:val="004F5A6A"/>
    <w:rsid w:val="00507DA8"/>
    <w:rsid w:val="0051466C"/>
    <w:rsid w:val="005154DB"/>
    <w:rsid w:val="00520E0C"/>
    <w:rsid w:val="00525036"/>
    <w:rsid w:val="005279AF"/>
    <w:rsid w:val="005313A5"/>
    <w:rsid w:val="00536F33"/>
    <w:rsid w:val="00541A7F"/>
    <w:rsid w:val="00542BBF"/>
    <w:rsid w:val="005446A5"/>
    <w:rsid w:val="005470B3"/>
    <w:rsid w:val="00550AAA"/>
    <w:rsid w:val="0055262E"/>
    <w:rsid w:val="00553269"/>
    <w:rsid w:val="005558F6"/>
    <w:rsid w:val="005578A3"/>
    <w:rsid w:val="00563ED1"/>
    <w:rsid w:val="0056539D"/>
    <w:rsid w:val="00567933"/>
    <w:rsid w:val="00572308"/>
    <w:rsid w:val="00573632"/>
    <w:rsid w:val="00577DCC"/>
    <w:rsid w:val="005844D3"/>
    <w:rsid w:val="00584C72"/>
    <w:rsid w:val="00586E33"/>
    <w:rsid w:val="00587D41"/>
    <w:rsid w:val="00592109"/>
    <w:rsid w:val="00594C54"/>
    <w:rsid w:val="005951DC"/>
    <w:rsid w:val="005A4BF1"/>
    <w:rsid w:val="005A4E80"/>
    <w:rsid w:val="005A7DF0"/>
    <w:rsid w:val="005B1A52"/>
    <w:rsid w:val="005C177C"/>
    <w:rsid w:val="005C322F"/>
    <w:rsid w:val="005C4E04"/>
    <w:rsid w:val="005C5ED7"/>
    <w:rsid w:val="005D1632"/>
    <w:rsid w:val="005D1652"/>
    <w:rsid w:val="005D26BD"/>
    <w:rsid w:val="005D2A1E"/>
    <w:rsid w:val="005D3955"/>
    <w:rsid w:val="005D4EA2"/>
    <w:rsid w:val="005D57DD"/>
    <w:rsid w:val="005D5BCA"/>
    <w:rsid w:val="005E0F8F"/>
    <w:rsid w:val="005E1212"/>
    <w:rsid w:val="005E2F50"/>
    <w:rsid w:val="005F2145"/>
    <w:rsid w:val="005F2F78"/>
    <w:rsid w:val="005F47DD"/>
    <w:rsid w:val="005F4EE7"/>
    <w:rsid w:val="005F66C8"/>
    <w:rsid w:val="00600F7D"/>
    <w:rsid w:val="006016A3"/>
    <w:rsid w:val="00603923"/>
    <w:rsid w:val="006063BF"/>
    <w:rsid w:val="00611CD7"/>
    <w:rsid w:val="00613A21"/>
    <w:rsid w:val="0062316B"/>
    <w:rsid w:val="0062523B"/>
    <w:rsid w:val="00625A81"/>
    <w:rsid w:val="0063475D"/>
    <w:rsid w:val="00642B82"/>
    <w:rsid w:val="006446E7"/>
    <w:rsid w:val="0064618D"/>
    <w:rsid w:val="006466EB"/>
    <w:rsid w:val="006524AF"/>
    <w:rsid w:val="006537A8"/>
    <w:rsid w:val="006544D6"/>
    <w:rsid w:val="00654EC4"/>
    <w:rsid w:val="00655C57"/>
    <w:rsid w:val="00664D35"/>
    <w:rsid w:val="00665E7A"/>
    <w:rsid w:val="00675F59"/>
    <w:rsid w:val="006763B0"/>
    <w:rsid w:val="0068251C"/>
    <w:rsid w:val="006826AC"/>
    <w:rsid w:val="00685D47"/>
    <w:rsid w:val="00686FF9"/>
    <w:rsid w:val="00687EE1"/>
    <w:rsid w:val="006932A6"/>
    <w:rsid w:val="00693BAF"/>
    <w:rsid w:val="006949B6"/>
    <w:rsid w:val="006A2E76"/>
    <w:rsid w:val="006A3575"/>
    <w:rsid w:val="006A428B"/>
    <w:rsid w:val="006A63CA"/>
    <w:rsid w:val="006A667A"/>
    <w:rsid w:val="006A682A"/>
    <w:rsid w:val="006B6B8E"/>
    <w:rsid w:val="006C4378"/>
    <w:rsid w:val="006D35D5"/>
    <w:rsid w:val="006E08DF"/>
    <w:rsid w:val="006E4CA9"/>
    <w:rsid w:val="006E4ED1"/>
    <w:rsid w:val="006F1F09"/>
    <w:rsid w:val="007025E4"/>
    <w:rsid w:val="007070D3"/>
    <w:rsid w:val="007111B3"/>
    <w:rsid w:val="00717906"/>
    <w:rsid w:val="0072339D"/>
    <w:rsid w:val="00724383"/>
    <w:rsid w:val="00737E03"/>
    <w:rsid w:val="00744BAA"/>
    <w:rsid w:val="00762743"/>
    <w:rsid w:val="007720AA"/>
    <w:rsid w:val="00772207"/>
    <w:rsid w:val="00780E9D"/>
    <w:rsid w:val="00784DED"/>
    <w:rsid w:val="007873D6"/>
    <w:rsid w:val="00794D26"/>
    <w:rsid w:val="007A1819"/>
    <w:rsid w:val="007A2E4E"/>
    <w:rsid w:val="007A50FE"/>
    <w:rsid w:val="007A578A"/>
    <w:rsid w:val="007A5866"/>
    <w:rsid w:val="007B24F7"/>
    <w:rsid w:val="007B2EDB"/>
    <w:rsid w:val="007B410C"/>
    <w:rsid w:val="007B56D5"/>
    <w:rsid w:val="007C281B"/>
    <w:rsid w:val="007C2D0C"/>
    <w:rsid w:val="007C303C"/>
    <w:rsid w:val="007C35D0"/>
    <w:rsid w:val="007C457B"/>
    <w:rsid w:val="007D5618"/>
    <w:rsid w:val="007D5F66"/>
    <w:rsid w:val="007D7548"/>
    <w:rsid w:val="007E0234"/>
    <w:rsid w:val="007E3FD7"/>
    <w:rsid w:val="007E4607"/>
    <w:rsid w:val="007F0CC4"/>
    <w:rsid w:val="007F4944"/>
    <w:rsid w:val="007F642F"/>
    <w:rsid w:val="00802DB6"/>
    <w:rsid w:val="00805A7A"/>
    <w:rsid w:val="00806495"/>
    <w:rsid w:val="0080721A"/>
    <w:rsid w:val="0081034D"/>
    <w:rsid w:val="00813301"/>
    <w:rsid w:val="0081545F"/>
    <w:rsid w:val="00820E15"/>
    <w:rsid w:val="008249B9"/>
    <w:rsid w:val="00825661"/>
    <w:rsid w:val="00832126"/>
    <w:rsid w:val="008361B6"/>
    <w:rsid w:val="00836736"/>
    <w:rsid w:val="00837762"/>
    <w:rsid w:val="00842FD3"/>
    <w:rsid w:val="00852DA8"/>
    <w:rsid w:val="00853133"/>
    <w:rsid w:val="008632AB"/>
    <w:rsid w:val="00865705"/>
    <w:rsid w:val="00866D31"/>
    <w:rsid w:val="00884BD0"/>
    <w:rsid w:val="00886554"/>
    <w:rsid w:val="008925A7"/>
    <w:rsid w:val="0089775F"/>
    <w:rsid w:val="008A07A8"/>
    <w:rsid w:val="008A1376"/>
    <w:rsid w:val="008B2523"/>
    <w:rsid w:val="008B2FB8"/>
    <w:rsid w:val="008C0CD7"/>
    <w:rsid w:val="008C746A"/>
    <w:rsid w:val="008C7BB6"/>
    <w:rsid w:val="008D0186"/>
    <w:rsid w:val="008E435F"/>
    <w:rsid w:val="008F0E56"/>
    <w:rsid w:val="008F1CA0"/>
    <w:rsid w:val="008F3DF0"/>
    <w:rsid w:val="008F64CD"/>
    <w:rsid w:val="0090016F"/>
    <w:rsid w:val="0090277F"/>
    <w:rsid w:val="00903F63"/>
    <w:rsid w:val="00904E18"/>
    <w:rsid w:val="009060C3"/>
    <w:rsid w:val="00915160"/>
    <w:rsid w:val="00921D18"/>
    <w:rsid w:val="009354BA"/>
    <w:rsid w:val="00935618"/>
    <w:rsid w:val="00936812"/>
    <w:rsid w:val="009406C8"/>
    <w:rsid w:val="00941628"/>
    <w:rsid w:val="00943688"/>
    <w:rsid w:val="009440ED"/>
    <w:rsid w:val="00947293"/>
    <w:rsid w:val="00954F3F"/>
    <w:rsid w:val="00962992"/>
    <w:rsid w:val="0096331F"/>
    <w:rsid w:val="00977EA1"/>
    <w:rsid w:val="00982085"/>
    <w:rsid w:val="0099242B"/>
    <w:rsid w:val="00996F04"/>
    <w:rsid w:val="009A3BF9"/>
    <w:rsid w:val="009B436B"/>
    <w:rsid w:val="009B4C34"/>
    <w:rsid w:val="009B5785"/>
    <w:rsid w:val="009B5ECF"/>
    <w:rsid w:val="009C6018"/>
    <w:rsid w:val="009C79FE"/>
    <w:rsid w:val="009E2AD6"/>
    <w:rsid w:val="009E3EE2"/>
    <w:rsid w:val="009E7E7D"/>
    <w:rsid w:val="009F3040"/>
    <w:rsid w:val="009F6719"/>
    <w:rsid w:val="00A021EA"/>
    <w:rsid w:val="00A051DA"/>
    <w:rsid w:val="00A06800"/>
    <w:rsid w:val="00A11F24"/>
    <w:rsid w:val="00A13FD4"/>
    <w:rsid w:val="00A16051"/>
    <w:rsid w:val="00A2255C"/>
    <w:rsid w:val="00A26239"/>
    <w:rsid w:val="00A30C04"/>
    <w:rsid w:val="00A30E28"/>
    <w:rsid w:val="00A41950"/>
    <w:rsid w:val="00A4657D"/>
    <w:rsid w:val="00A516CA"/>
    <w:rsid w:val="00A6001C"/>
    <w:rsid w:val="00A62838"/>
    <w:rsid w:val="00A62BE0"/>
    <w:rsid w:val="00A63679"/>
    <w:rsid w:val="00A6527F"/>
    <w:rsid w:val="00A654BC"/>
    <w:rsid w:val="00A66B99"/>
    <w:rsid w:val="00A675B3"/>
    <w:rsid w:val="00A70A07"/>
    <w:rsid w:val="00A71E05"/>
    <w:rsid w:val="00A76BE2"/>
    <w:rsid w:val="00A81CF0"/>
    <w:rsid w:val="00A83F65"/>
    <w:rsid w:val="00A83FBF"/>
    <w:rsid w:val="00A853FC"/>
    <w:rsid w:val="00A923D1"/>
    <w:rsid w:val="00A93C60"/>
    <w:rsid w:val="00AA4F45"/>
    <w:rsid w:val="00AB08C0"/>
    <w:rsid w:val="00AB0A0B"/>
    <w:rsid w:val="00AB1584"/>
    <w:rsid w:val="00AB224C"/>
    <w:rsid w:val="00AB2E4C"/>
    <w:rsid w:val="00AB7ED7"/>
    <w:rsid w:val="00AC086F"/>
    <w:rsid w:val="00AC1894"/>
    <w:rsid w:val="00AC5F8F"/>
    <w:rsid w:val="00AC7BB7"/>
    <w:rsid w:val="00AE015F"/>
    <w:rsid w:val="00AE44E6"/>
    <w:rsid w:val="00AE45B6"/>
    <w:rsid w:val="00AF244A"/>
    <w:rsid w:val="00AF2C6B"/>
    <w:rsid w:val="00AF3B71"/>
    <w:rsid w:val="00AF5413"/>
    <w:rsid w:val="00AF6FB4"/>
    <w:rsid w:val="00B04249"/>
    <w:rsid w:val="00B04BE2"/>
    <w:rsid w:val="00B04F0F"/>
    <w:rsid w:val="00B13DA3"/>
    <w:rsid w:val="00B1568B"/>
    <w:rsid w:val="00B1578F"/>
    <w:rsid w:val="00B24802"/>
    <w:rsid w:val="00B307B8"/>
    <w:rsid w:val="00B36AAE"/>
    <w:rsid w:val="00B36AC2"/>
    <w:rsid w:val="00B468FA"/>
    <w:rsid w:val="00B55245"/>
    <w:rsid w:val="00B56844"/>
    <w:rsid w:val="00B74B2F"/>
    <w:rsid w:val="00B816A4"/>
    <w:rsid w:val="00B81907"/>
    <w:rsid w:val="00B87395"/>
    <w:rsid w:val="00B90783"/>
    <w:rsid w:val="00B925D4"/>
    <w:rsid w:val="00B94166"/>
    <w:rsid w:val="00B943CC"/>
    <w:rsid w:val="00BA067D"/>
    <w:rsid w:val="00BA145C"/>
    <w:rsid w:val="00BA6BC8"/>
    <w:rsid w:val="00BB2E86"/>
    <w:rsid w:val="00BB70E6"/>
    <w:rsid w:val="00BB7CBF"/>
    <w:rsid w:val="00BC2D19"/>
    <w:rsid w:val="00BC6B12"/>
    <w:rsid w:val="00BD46CE"/>
    <w:rsid w:val="00BE235E"/>
    <w:rsid w:val="00BE3FEE"/>
    <w:rsid w:val="00BE46BD"/>
    <w:rsid w:val="00BE4C4F"/>
    <w:rsid w:val="00BF00E6"/>
    <w:rsid w:val="00BF356D"/>
    <w:rsid w:val="00C123EE"/>
    <w:rsid w:val="00C13879"/>
    <w:rsid w:val="00C14066"/>
    <w:rsid w:val="00C164E9"/>
    <w:rsid w:val="00C2218A"/>
    <w:rsid w:val="00C303F0"/>
    <w:rsid w:val="00C307F7"/>
    <w:rsid w:val="00C32267"/>
    <w:rsid w:val="00C328A8"/>
    <w:rsid w:val="00C34388"/>
    <w:rsid w:val="00C366FA"/>
    <w:rsid w:val="00C412FB"/>
    <w:rsid w:val="00C51513"/>
    <w:rsid w:val="00C6742C"/>
    <w:rsid w:val="00C7119D"/>
    <w:rsid w:val="00C7121D"/>
    <w:rsid w:val="00C7287B"/>
    <w:rsid w:val="00C77AC9"/>
    <w:rsid w:val="00C80394"/>
    <w:rsid w:val="00C820A1"/>
    <w:rsid w:val="00C867A3"/>
    <w:rsid w:val="00C87260"/>
    <w:rsid w:val="00C87E9C"/>
    <w:rsid w:val="00C92C53"/>
    <w:rsid w:val="00C9422F"/>
    <w:rsid w:val="00CA024E"/>
    <w:rsid w:val="00CA1C9D"/>
    <w:rsid w:val="00CA2D7D"/>
    <w:rsid w:val="00CA756F"/>
    <w:rsid w:val="00CA75FD"/>
    <w:rsid w:val="00CB0FE3"/>
    <w:rsid w:val="00CB3067"/>
    <w:rsid w:val="00CB3394"/>
    <w:rsid w:val="00CB6462"/>
    <w:rsid w:val="00CD3F17"/>
    <w:rsid w:val="00CD4C50"/>
    <w:rsid w:val="00CE49AD"/>
    <w:rsid w:val="00CF0957"/>
    <w:rsid w:val="00CF1DFD"/>
    <w:rsid w:val="00D0113B"/>
    <w:rsid w:val="00D015DF"/>
    <w:rsid w:val="00D025B4"/>
    <w:rsid w:val="00D02F23"/>
    <w:rsid w:val="00D225B3"/>
    <w:rsid w:val="00D312DC"/>
    <w:rsid w:val="00D35E8C"/>
    <w:rsid w:val="00D36FF6"/>
    <w:rsid w:val="00D44E83"/>
    <w:rsid w:val="00D465E5"/>
    <w:rsid w:val="00D52074"/>
    <w:rsid w:val="00D549B6"/>
    <w:rsid w:val="00D61C6D"/>
    <w:rsid w:val="00D75293"/>
    <w:rsid w:val="00D84DBB"/>
    <w:rsid w:val="00D86112"/>
    <w:rsid w:val="00D92E9C"/>
    <w:rsid w:val="00D959A3"/>
    <w:rsid w:val="00DA0F2A"/>
    <w:rsid w:val="00DA6EA6"/>
    <w:rsid w:val="00DA7EDE"/>
    <w:rsid w:val="00DB28D3"/>
    <w:rsid w:val="00DB42D3"/>
    <w:rsid w:val="00DC35C7"/>
    <w:rsid w:val="00DC6188"/>
    <w:rsid w:val="00DC742F"/>
    <w:rsid w:val="00DD011B"/>
    <w:rsid w:val="00DD1497"/>
    <w:rsid w:val="00DD165A"/>
    <w:rsid w:val="00DD1B13"/>
    <w:rsid w:val="00DD22CD"/>
    <w:rsid w:val="00DD2CAE"/>
    <w:rsid w:val="00DD3BAD"/>
    <w:rsid w:val="00DD6ADA"/>
    <w:rsid w:val="00DE227B"/>
    <w:rsid w:val="00DF5E31"/>
    <w:rsid w:val="00E0062A"/>
    <w:rsid w:val="00E0298A"/>
    <w:rsid w:val="00E11207"/>
    <w:rsid w:val="00E12703"/>
    <w:rsid w:val="00E174B9"/>
    <w:rsid w:val="00E23E35"/>
    <w:rsid w:val="00E24DAA"/>
    <w:rsid w:val="00E257BB"/>
    <w:rsid w:val="00E267D5"/>
    <w:rsid w:val="00E32AD1"/>
    <w:rsid w:val="00E43AF0"/>
    <w:rsid w:val="00E44BB9"/>
    <w:rsid w:val="00E50230"/>
    <w:rsid w:val="00E51572"/>
    <w:rsid w:val="00E5257C"/>
    <w:rsid w:val="00E53A25"/>
    <w:rsid w:val="00E553AC"/>
    <w:rsid w:val="00E561C7"/>
    <w:rsid w:val="00E57314"/>
    <w:rsid w:val="00E57959"/>
    <w:rsid w:val="00E65EE6"/>
    <w:rsid w:val="00E67CAA"/>
    <w:rsid w:val="00E73E02"/>
    <w:rsid w:val="00E74DEE"/>
    <w:rsid w:val="00E7559B"/>
    <w:rsid w:val="00E86243"/>
    <w:rsid w:val="00E90CAF"/>
    <w:rsid w:val="00E9105D"/>
    <w:rsid w:val="00E9608A"/>
    <w:rsid w:val="00EA48E7"/>
    <w:rsid w:val="00EA67FF"/>
    <w:rsid w:val="00EB3614"/>
    <w:rsid w:val="00EB48A5"/>
    <w:rsid w:val="00EB5C86"/>
    <w:rsid w:val="00EB6246"/>
    <w:rsid w:val="00EB6F8D"/>
    <w:rsid w:val="00EC1119"/>
    <w:rsid w:val="00EC4F0B"/>
    <w:rsid w:val="00EE1A6C"/>
    <w:rsid w:val="00EE223D"/>
    <w:rsid w:val="00EF0BC3"/>
    <w:rsid w:val="00EF5C04"/>
    <w:rsid w:val="00EF69F9"/>
    <w:rsid w:val="00EF73A4"/>
    <w:rsid w:val="00F00FD8"/>
    <w:rsid w:val="00F13EA4"/>
    <w:rsid w:val="00F15D3E"/>
    <w:rsid w:val="00F17E90"/>
    <w:rsid w:val="00F220E7"/>
    <w:rsid w:val="00F3041A"/>
    <w:rsid w:val="00F30DB6"/>
    <w:rsid w:val="00F4029C"/>
    <w:rsid w:val="00F4035F"/>
    <w:rsid w:val="00F414A8"/>
    <w:rsid w:val="00F47621"/>
    <w:rsid w:val="00F52E70"/>
    <w:rsid w:val="00F5402A"/>
    <w:rsid w:val="00F603A2"/>
    <w:rsid w:val="00F74878"/>
    <w:rsid w:val="00F77F7B"/>
    <w:rsid w:val="00F80FF5"/>
    <w:rsid w:val="00F814A9"/>
    <w:rsid w:val="00F85CDA"/>
    <w:rsid w:val="00F87A57"/>
    <w:rsid w:val="00F902BC"/>
    <w:rsid w:val="00F90F19"/>
    <w:rsid w:val="00F92531"/>
    <w:rsid w:val="00FA4E50"/>
    <w:rsid w:val="00FA5C19"/>
    <w:rsid w:val="00FB5A52"/>
    <w:rsid w:val="00FD08FD"/>
    <w:rsid w:val="00FD3040"/>
    <w:rsid w:val="00FD37FE"/>
    <w:rsid w:val="00FE1AB6"/>
    <w:rsid w:val="00FE1F9B"/>
    <w:rsid w:val="00FE63EA"/>
    <w:rsid w:val="00FE774E"/>
    <w:rsid w:val="00FF12E2"/>
    <w:rsid w:val="00FF15A9"/>
    <w:rsid w:val="00FF1EE0"/>
    <w:rsid w:val="00FF4A7B"/>
    <w:rsid w:val="00FF4C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F8971"/>
  <w15:docId w15:val="{7DF84D6E-8D32-4963-9AC6-70B4477F2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24C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2924C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4D1AC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903F63"/>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62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6243"/>
  </w:style>
  <w:style w:type="paragraph" w:styleId="Footer">
    <w:name w:val="footer"/>
    <w:basedOn w:val="Normal"/>
    <w:link w:val="FooterChar"/>
    <w:uiPriority w:val="99"/>
    <w:unhideWhenUsed/>
    <w:rsid w:val="00E862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6243"/>
  </w:style>
  <w:style w:type="table" w:styleId="TableGrid">
    <w:name w:val="Table Grid"/>
    <w:basedOn w:val="TableNormal"/>
    <w:uiPriority w:val="39"/>
    <w:rsid w:val="000B3B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924C5"/>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2924C5"/>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2924C5"/>
    <w:pPr>
      <w:spacing w:line="259" w:lineRule="auto"/>
      <w:outlineLvl w:val="9"/>
    </w:pPr>
    <w:rPr>
      <w:lang w:val="en-US"/>
    </w:rPr>
  </w:style>
  <w:style w:type="paragraph" w:styleId="TOC2">
    <w:name w:val="toc 2"/>
    <w:basedOn w:val="Normal"/>
    <w:next w:val="Normal"/>
    <w:autoRedefine/>
    <w:uiPriority w:val="39"/>
    <w:unhideWhenUsed/>
    <w:rsid w:val="002924C5"/>
    <w:pPr>
      <w:spacing w:after="0"/>
      <w:ind w:left="220"/>
    </w:pPr>
    <w:rPr>
      <w:smallCaps/>
      <w:sz w:val="20"/>
      <w:szCs w:val="20"/>
    </w:rPr>
  </w:style>
  <w:style w:type="paragraph" w:styleId="TOC1">
    <w:name w:val="toc 1"/>
    <w:basedOn w:val="Normal"/>
    <w:next w:val="Normal"/>
    <w:autoRedefine/>
    <w:uiPriority w:val="39"/>
    <w:unhideWhenUsed/>
    <w:rsid w:val="002924C5"/>
    <w:pPr>
      <w:spacing w:before="120" w:after="120"/>
    </w:pPr>
    <w:rPr>
      <w:b/>
      <w:bCs/>
      <w:caps/>
      <w:sz w:val="20"/>
      <w:szCs w:val="20"/>
    </w:rPr>
  </w:style>
  <w:style w:type="paragraph" w:styleId="TOC3">
    <w:name w:val="toc 3"/>
    <w:basedOn w:val="Normal"/>
    <w:next w:val="Normal"/>
    <w:autoRedefine/>
    <w:uiPriority w:val="39"/>
    <w:unhideWhenUsed/>
    <w:rsid w:val="002924C5"/>
    <w:pPr>
      <w:spacing w:after="0"/>
      <w:ind w:left="440"/>
    </w:pPr>
    <w:rPr>
      <w:i/>
      <w:iCs/>
      <w:sz w:val="20"/>
      <w:szCs w:val="20"/>
    </w:rPr>
  </w:style>
  <w:style w:type="paragraph" w:styleId="TOC4">
    <w:name w:val="toc 4"/>
    <w:basedOn w:val="Normal"/>
    <w:next w:val="Normal"/>
    <w:autoRedefine/>
    <w:uiPriority w:val="39"/>
    <w:unhideWhenUsed/>
    <w:rsid w:val="002924C5"/>
    <w:pPr>
      <w:spacing w:after="0"/>
      <w:ind w:left="660"/>
    </w:pPr>
    <w:rPr>
      <w:sz w:val="18"/>
      <w:szCs w:val="18"/>
    </w:rPr>
  </w:style>
  <w:style w:type="paragraph" w:styleId="TOC5">
    <w:name w:val="toc 5"/>
    <w:basedOn w:val="Normal"/>
    <w:next w:val="Normal"/>
    <w:autoRedefine/>
    <w:uiPriority w:val="39"/>
    <w:unhideWhenUsed/>
    <w:rsid w:val="002924C5"/>
    <w:pPr>
      <w:spacing w:after="0"/>
      <w:ind w:left="880"/>
    </w:pPr>
    <w:rPr>
      <w:sz w:val="18"/>
      <w:szCs w:val="18"/>
    </w:rPr>
  </w:style>
  <w:style w:type="paragraph" w:styleId="TOC6">
    <w:name w:val="toc 6"/>
    <w:basedOn w:val="Normal"/>
    <w:next w:val="Normal"/>
    <w:autoRedefine/>
    <w:uiPriority w:val="39"/>
    <w:unhideWhenUsed/>
    <w:rsid w:val="002924C5"/>
    <w:pPr>
      <w:spacing w:after="0"/>
      <w:ind w:left="1100"/>
    </w:pPr>
    <w:rPr>
      <w:sz w:val="18"/>
      <w:szCs w:val="18"/>
    </w:rPr>
  </w:style>
  <w:style w:type="paragraph" w:styleId="TOC7">
    <w:name w:val="toc 7"/>
    <w:basedOn w:val="Normal"/>
    <w:next w:val="Normal"/>
    <w:autoRedefine/>
    <w:uiPriority w:val="39"/>
    <w:unhideWhenUsed/>
    <w:rsid w:val="002924C5"/>
    <w:pPr>
      <w:spacing w:after="0"/>
      <w:ind w:left="1320"/>
    </w:pPr>
    <w:rPr>
      <w:sz w:val="18"/>
      <w:szCs w:val="18"/>
    </w:rPr>
  </w:style>
  <w:style w:type="paragraph" w:styleId="TOC8">
    <w:name w:val="toc 8"/>
    <w:basedOn w:val="Normal"/>
    <w:next w:val="Normal"/>
    <w:autoRedefine/>
    <w:uiPriority w:val="39"/>
    <w:unhideWhenUsed/>
    <w:rsid w:val="002924C5"/>
    <w:pPr>
      <w:spacing w:after="0"/>
      <w:ind w:left="1540"/>
    </w:pPr>
    <w:rPr>
      <w:sz w:val="18"/>
      <w:szCs w:val="18"/>
    </w:rPr>
  </w:style>
  <w:style w:type="paragraph" w:styleId="TOC9">
    <w:name w:val="toc 9"/>
    <w:basedOn w:val="Normal"/>
    <w:next w:val="Normal"/>
    <w:autoRedefine/>
    <w:uiPriority w:val="39"/>
    <w:unhideWhenUsed/>
    <w:rsid w:val="002924C5"/>
    <w:pPr>
      <w:spacing w:after="0"/>
      <w:ind w:left="1760"/>
    </w:pPr>
    <w:rPr>
      <w:sz w:val="18"/>
      <w:szCs w:val="18"/>
    </w:rPr>
  </w:style>
  <w:style w:type="character" w:styleId="Hyperlink">
    <w:name w:val="Hyperlink"/>
    <w:basedOn w:val="DefaultParagraphFont"/>
    <w:uiPriority w:val="99"/>
    <w:unhideWhenUsed/>
    <w:rsid w:val="005D2A1E"/>
    <w:rPr>
      <w:color w:val="0000FF" w:themeColor="hyperlink"/>
      <w:u w:val="single"/>
    </w:rPr>
  </w:style>
  <w:style w:type="paragraph" w:styleId="NoSpacing">
    <w:name w:val="No Spacing"/>
    <w:link w:val="NoSpacingChar"/>
    <w:uiPriority w:val="1"/>
    <w:qFormat/>
    <w:rsid w:val="00E32A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2AD1"/>
    <w:rPr>
      <w:rFonts w:eastAsiaTheme="minorEastAsia"/>
      <w:lang w:val="en-US"/>
    </w:rPr>
  </w:style>
  <w:style w:type="paragraph" w:styleId="HTMLPreformatted">
    <w:name w:val="HTML Preformatted"/>
    <w:basedOn w:val="Normal"/>
    <w:link w:val="HTMLPreformattedChar"/>
    <w:uiPriority w:val="99"/>
    <w:semiHidden/>
    <w:unhideWhenUsed/>
    <w:rsid w:val="004C42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C426B"/>
    <w:rPr>
      <w:rFonts w:ascii="Courier New" w:eastAsia="Times New Roman" w:hAnsi="Courier New" w:cs="Courier New"/>
      <w:sz w:val="20"/>
      <w:szCs w:val="20"/>
      <w:lang w:eastAsia="en-GB"/>
    </w:rPr>
  </w:style>
  <w:style w:type="character" w:customStyle="1" w:styleId="y2iqfc">
    <w:name w:val="y2iqfc"/>
    <w:basedOn w:val="DefaultParagraphFont"/>
    <w:rsid w:val="004C426B"/>
  </w:style>
  <w:style w:type="paragraph" w:styleId="NormalWeb">
    <w:name w:val="Normal (Web)"/>
    <w:basedOn w:val="Normal"/>
    <w:uiPriority w:val="99"/>
    <w:unhideWhenUsed/>
    <w:rsid w:val="00E267D5"/>
    <w:pPr>
      <w:spacing w:after="160" w:line="259" w:lineRule="auto"/>
    </w:pPr>
    <w:rPr>
      <w:rFonts w:ascii="Times New Roman" w:hAnsi="Times New Roman" w:cs="Times New Roman"/>
      <w:sz w:val="24"/>
      <w:szCs w:val="24"/>
    </w:rPr>
  </w:style>
  <w:style w:type="paragraph" w:styleId="ListParagraph">
    <w:name w:val="List Paragraph"/>
    <w:basedOn w:val="Normal"/>
    <w:uiPriority w:val="34"/>
    <w:qFormat/>
    <w:rsid w:val="00BF356D"/>
    <w:pPr>
      <w:spacing w:after="160" w:line="259" w:lineRule="auto"/>
      <w:ind w:left="720"/>
      <w:contextualSpacing/>
    </w:pPr>
  </w:style>
  <w:style w:type="character" w:customStyle="1" w:styleId="a-size-extra-large">
    <w:name w:val="a-size-extra-large"/>
    <w:basedOn w:val="DefaultParagraphFont"/>
    <w:rsid w:val="00686FF9"/>
  </w:style>
  <w:style w:type="character" w:customStyle="1" w:styleId="a-size-large">
    <w:name w:val="a-size-large"/>
    <w:basedOn w:val="DefaultParagraphFont"/>
    <w:rsid w:val="00686FF9"/>
  </w:style>
  <w:style w:type="paragraph" w:styleId="Title">
    <w:name w:val="Title"/>
    <w:basedOn w:val="Normal"/>
    <w:next w:val="Normal"/>
    <w:link w:val="TitleChar"/>
    <w:uiPriority w:val="10"/>
    <w:qFormat/>
    <w:rsid w:val="004D1AC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ACB"/>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4D1ACB"/>
    <w:rPr>
      <w:rFonts w:asciiTheme="majorHAnsi" w:eastAsiaTheme="majorEastAsia" w:hAnsiTheme="majorHAnsi" w:cstheme="majorBidi"/>
      <w:color w:val="243F60" w:themeColor="accent1" w:themeShade="7F"/>
      <w:sz w:val="24"/>
      <w:szCs w:val="24"/>
    </w:rPr>
  </w:style>
  <w:style w:type="paragraph" w:styleId="BodyText">
    <w:name w:val="Body Text"/>
    <w:basedOn w:val="Normal"/>
    <w:link w:val="BodyTextChar"/>
    <w:uiPriority w:val="1"/>
    <w:qFormat/>
    <w:rsid w:val="00B94166"/>
    <w:pPr>
      <w:widowControl w:val="0"/>
      <w:autoSpaceDE w:val="0"/>
      <w:autoSpaceDN w:val="0"/>
      <w:spacing w:after="0" w:line="240" w:lineRule="auto"/>
      <w:ind w:left="521"/>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B94166"/>
    <w:rPr>
      <w:rFonts w:ascii="Times New Roman" w:eastAsia="Times New Roman" w:hAnsi="Times New Roman" w:cs="Times New Roman"/>
      <w:sz w:val="24"/>
      <w:szCs w:val="24"/>
      <w:lang w:val="en-US"/>
    </w:rPr>
  </w:style>
  <w:style w:type="character" w:styleId="UnresolvedMention">
    <w:name w:val="Unresolved Mention"/>
    <w:basedOn w:val="DefaultParagraphFont"/>
    <w:uiPriority w:val="99"/>
    <w:semiHidden/>
    <w:unhideWhenUsed/>
    <w:rsid w:val="009060C3"/>
    <w:rPr>
      <w:color w:val="605E5C"/>
      <w:shd w:val="clear" w:color="auto" w:fill="E1DFDD"/>
    </w:rPr>
  </w:style>
  <w:style w:type="character" w:styleId="Strong">
    <w:name w:val="Strong"/>
    <w:basedOn w:val="DefaultParagraphFont"/>
    <w:uiPriority w:val="22"/>
    <w:qFormat/>
    <w:rsid w:val="009060C3"/>
    <w:rPr>
      <w:b/>
      <w:bCs/>
    </w:rPr>
  </w:style>
  <w:style w:type="paragraph" w:customStyle="1" w:styleId="TableParagraph">
    <w:name w:val="Table Paragraph"/>
    <w:basedOn w:val="Normal"/>
    <w:uiPriority w:val="1"/>
    <w:qFormat/>
    <w:rsid w:val="000850FB"/>
    <w:pPr>
      <w:widowControl w:val="0"/>
      <w:autoSpaceDE w:val="0"/>
      <w:autoSpaceDN w:val="0"/>
      <w:spacing w:after="0" w:line="240" w:lineRule="auto"/>
      <w:ind w:left="110"/>
    </w:pPr>
    <w:rPr>
      <w:rFonts w:ascii="Times New Roman" w:eastAsia="Times New Roman" w:hAnsi="Times New Roman" w:cs="Times New Roman"/>
      <w:lang w:val="en-US"/>
    </w:rPr>
  </w:style>
  <w:style w:type="table" w:styleId="PlainTable5">
    <w:name w:val="Plain Table 5"/>
    <w:basedOn w:val="TableNormal"/>
    <w:uiPriority w:val="45"/>
    <w:rsid w:val="0031339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31339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title-text">
    <w:name w:val="title-text"/>
    <w:basedOn w:val="DefaultParagraphFont"/>
    <w:rsid w:val="006063BF"/>
  </w:style>
  <w:style w:type="character" w:customStyle="1" w:styleId="react-xocs-alternative-link">
    <w:name w:val="react-xocs-alternative-link"/>
    <w:basedOn w:val="DefaultParagraphFont"/>
    <w:rsid w:val="006063BF"/>
  </w:style>
  <w:style w:type="character" w:customStyle="1" w:styleId="given-name">
    <w:name w:val="given-name"/>
    <w:basedOn w:val="DefaultParagraphFont"/>
    <w:rsid w:val="006063BF"/>
  </w:style>
  <w:style w:type="character" w:customStyle="1" w:styleId="text">
    <w:name w:val="text"/>
    <w:basedOn w:val="DefaultParagraphFont"/>
    <w:rsid w:val="006063BF"/>
  </w:style>
  <w:style w:type="character" w:customStyle="1" w:styleId="anchor-text">
    <w:name w:val="anchor-text"/>
    <w:basedOn w:val="DefaultParagraphFont"/>
    <w:rsid w:val="006063BF"/>
  </w:style>
  <w:style w:type="paragraph" w:customStyle="1" w:styleId="Default">
    <w:name w:val="Default"/>
    <w:rsid w:val="00C51513"/>
    <w:pPr>
      <w:autoSpaceDE w:val="0"/>
      <w:autoSpaceDN w:val="0"/>
      <w:adjustRightInd w:val="0"/>
      <w:spacing w:after="0" w:line="240" w:lineRule="auto"/>
    </w:pPr>
    <w:rPr>
      <w:rFonts w:ascii="Arial" w:hAnsi="Arial" w:cs="Arial"/>
      <w:color w:val="000000"/>
      <w:sz w:val="24"/>
      <w:szCs w:val="24"/>
    </w:rPr>
  </w:style>
  <w:style w:type="character" w:customStyle="1" w:styleId="Heading4Char">
    <w:name w:val="Heading 4 Char"/>
    <w:basedOn w:val="DefaultParagraphFont"/>
    <w:link w:val="Heading4"/>
    <w:uiPriority w:val="9"/>
    <w:rsid w:val="00903F63"/>
    <w:rPr>
      <w:rFonts w:asciiTheme="majorHAnsi" w:eastAsiaTheme="majorEastAsia" w:hAnsiTheme="majorHAnsi" w:cstheme="majorBidi"/>
      <w:i/>
      <w:iCs/>
      <w:color w:val="365F91" w:themeColor="accent1" w:themeShade="BF"/>
    </w:rPr>
  </w:style>
  <w:style w:type="character" w:customStyle="1" w:styleId="text-token-text-secondary">
    <w:name w:val="text-token-text-secondary"/>
    <w:basedOn w:val="DefaultParagraphFont"/>
    <w:rsid w:val="00852DA8"/>
  </w:style>
  <w:style w:type="character" w:styleId="FollowedHyperlink">
    <w:name w:val="FollowedHyperlink"/>
    <w:basedOn w:val="DefaultParagraphFont"/>
    <w:uiPriority w:val="99"/>
    <w:semiHidden/>
    <w:unhideWhenUsed/>
    <w:rsid w:val="00F5402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365542">
      <w:bodyDiv w:val="1"/>
      <w:marLeft w:val="0"/>
      <w:marRight w:val="0"/>
      <w:marTop w:val="0"/>
      <w:marBottom w:val="0"/>
      <w:divBdr>
        <w:top w:val="none" w:sz="0" w:space="0" w:color="auto"/>
        <w:left w:val="none" w:sz="0" w:space="0" w:color="auto"/>
        <w:bottom w:val="none" w:sz="0" w:space="0" w:color="auto"/>
        <w:right w:val="none" w:sz="0" w:space="0" w:color="auto"/>
      </w:divBdr>
    </w:div>
    <w:div w:id="35086811">
      <w:bodyDiv w:val="1"/>
      <w:marLeft w:val="0"/>
      <w:marRight w:val="0"/>
      <w:marTop w:val="0"/>
      <w:marBottom w:val="0"/>
      <w:divBdr>
        <w:top w:val="none" w:sz="0" w:space="0" w:color="auto"/>
        <w:left w:val="none" w:sz="0" w:space="0" w:color="auto"/>
        <w:bottom w:val="none" w:sz="0" w:space="0" w:color="auto"/>
        <w:right w:val="none" w:sz="0" w:space="0" w:color="auto"/>
      </w:divBdr>
      <w:divsChild>
        <w:div w:id="1220824193">
          <w:marLeft w:val="547"/>
          <w:marRight w:val="0"/>
          <w:marTop w:val="154"/>
          <w:marBottom w:val="0"/>
          <w:divBdr>
            <w:top w:val="none" w:sz="0" w:space="0" w:color="auto"/>
            <w:left w:val="none" w:sz="0" w:space="0" w:color="auto"/>
            <w:bottom w:val="none" w:sz="0" w:space="0" w:color="auto"/>
            <w:right w:val="none" w:sz="0" w:space="0" w:color="auto"/>
          </w:divBdr>
        </w:div>
      </w:divsChild>
    </w:div>
    <w:div w:id="42604970">
      <w:bodyDiv w:val="1"/>
      <w:marLeft w:val="0"/>
      <w:marRight w:val="0"/>
      <w:marTop w:val="0"/>
      <w:marBottom w:val="0"/>
      <w:divBdr>
        <w:top w:val="none" w:sz="0" w:space="0" w:color="auto"/>
        <w:left w:val="none" w:sz="0" w:space="0" w:color="auto"/>
        <w:bottom w:val="none" w:sz="0" w:space="0" w:color="auto"/>
        <w:right w:val="none" w:sz="0" w:space="0" w:color="auto"/>
      </w:divBdr>
    </w:div>
    <w:div w:id="50888288">
      <w:bodyDiv w:val="1"/>
      <w:marLeft w:val="0"/>
      <w:marRight w:val="0"/>
      <w:marTop w:val="0"/>
      <w:marBottom w:val="0"/>
      <w:divBdr>
        <w:top w:val="none" w:sz="0" w:space="0" w:color="auto"/>
        <w:left w:val="none" w:sz="0" w:space="0" w:color="auto"/>
        <w:bottom w:val="none" w:sz="0" w:space="0" w:color="auto"/>
        <w:right w:val="none" w:sz="0" w:space="0" w:color="auto"/>
      </w:divBdr>
    </w:div>
    <w:div w:id="52167016">
      <w:bodyDiv w:val="1"/>
      <w:marLeft w:val="0"/>
      <w:marRight w:val="0"/>
      <w:marTop w:val="0"/>
      <w:marBottom w:val="0"/>
      <w:divBdr>
        <w:top w:val="none" w:sz="0" w:space="0" w:color="auto"/>
        <w:left w:val="none" w:sz="0" w:space="0" w:color="auto"/>
        <w:bottom w:val="none" w:sz="0" w:space="0" w:color="auto"/>
        <w:right w:val="none" w:sz="0" w:space="0" w:color="auto"/>
      </w:divBdr>
    </w:div>
    <w:div w:id="57440911">
      <w:bodyDiv w:val="1"/>
      <w:marLeft w:val="0"/>
      <w:marRight w:val="0"/>
      <w:marTop w:val="0"/>
      <w:marBottom w:val="0"/>
      <w:divBdr>
        <w:top w:val="none" w:sz="0" w:space="0" w:color="auto"/>
        <w:left w:val="none" w:sz="0" w:space="0" w:color="auto"/>
        <w:bottom w:val="none" w:sz="0" w:space="0" w:color="auto"/>
        <w:right w:val="none" w:sz="0" w:space="0" w:color="auto"/>
      </w:divBdr>
    </w:div>
    <w:div w:id="71121360">
      <w:bodyDiv w:val="1"/>
      <w:marLeft w:val="0"/>
      <w:marRight w:val="0"/>
      <w:marTop w:val="0"/>
      <w:marBottom w:val="0"/>
      <w:divBdr>
        <w:top w:val="none" w:sz="0" w:space="0" w:color="auto"/>
        <w:left w:val="none" w:sz="0" w:space="0" w:color="auto"/>
        <w:bottom w:val="none" w:sz="0" w:space="0" w:color="auto"/>
        <w:right w:val="none" w:sz="0" w:space="0" w:color="auto"/>
      </w:divBdr>
      <w:divsChild>
        <w:div w:id="529881001">
          <w:marLeft w:val="0"/>
          <w:marRight w:val="0"/>
          <w:marTop w:val="0"/>
          <w:marBottom w:val="0"/>
          <w:divBdr>
            <w:top w:val="none" w:sz="0" w:space="0" w:color="auto"/>
            <w:left w:val="none" w:sz="0" w:space="0" w:color="auto"/>
            <w:bottom w:val="none" w:sz="0" w:space="0" w:color="auto"/>
            <w:right w:val="none" w:sz="0" w:space="0" w:color="auto"/>
          </w:divBdr>
        </w:div>
        <w:div w:id="966397173">
          <w:marLeft w:val="0"/>
          <w:marRight w:val="0"/>
          <w:marTop w:val="0"/>
          <w:marBottom w:val="0"/>
          <w:divBdr>
            <w:top w:val="none" w:sz="0" w:space="0" w:color="auto"/>
            <w:left w:val="none" w:sz="0" w:space="0" w:color="auto"/>
            <w:bottom w:val="none" w:sz="0" w:space="0" w:color="auto"/>
            <w:right w:val="none" w:sz="0" w:space="0" w:color="auto"/>
          </w:divBdr>
        </w:div>
      </w:divsChild>
    </w:div>
    <w:div w:id="106392213">
      <w:bodyDiv w:val="1"/>
      <w:marLeft w:val="0"/>
      <w:marRight w:val="0"/>
      <w:marTop w:val="0"/>
      <w:marBottom w:val="0"/>
      <w:divBdr>
        <w:top w:val="none" w:sz="0" w:space="0" w:color="auto"/>
        <w:left w:val="none" w:sz="0" w:space="0" w:color="auto"/>
        <w:bottom w:val="none" w:sz="0" w:space="0" w:color="auto"/>
        <w:right w:val="none" w:sz="0" w:space="0" w:color="auto"/>
      </w:divBdr>
    </w:div>
    <w:div w:id="109280570">
      <w:bodyDiv w:val="1"/>
      <w:marLeft w:val="0"/>
      <w:marRight w:val="0"/>
      <w:marTop w:val="0"/>
      <w:marBottom w:val="0"/>
      <w:divBdr>
        <w:top w:val="none" w:sz="0" w:space="0" w:color="auto"/>
        <w:left w:val="none" w:sz="0" w:space="0" w:color="auto"/>
        <w:bottom w:val="none" w:sz="0" w:space="0" w:color="auto"/>
        <w:right w:val="none" w:sz="0" w:space="0" w:color="auto"/>
      </w:divBdr>
      <w:divsChild>
        <w:div w:id="355934767">
          <w:marLeft w:val="547"/>
          <w:marRight w:val="0"/>
          <w:marTop w:val="154"/>
          <w:marBottom w:val="0"/>
          <w:divBdr>
            <w:top w:val="none" w:sz="0" w:space="0" w:color="auto"/>
            <w:left w:val="none" w:sz="0" w:space="0" w:color="auto"/>
            <w:bottom w:val="none" w:sz="0" w:space="0" w:color="auto"/>
            <w:right w:val="none" w:sz="0" w:space="0" w:color="auto"/>
          </w:divBdr>
        </w:div>
        <w:div w:id="838158522">
          <w:marLeft w:val="547"/>
          <w:marRight w:val="0"/>
          <w:marTop w:val="154"/>
          <w:marBottom w:val="0"/>
          <w:divBdr>
            <w:top w:val="none" w:sz="0" w:space="0" w:color="auto"/>
            <w:left w:val="none" w:sz="0" w:space="0" w:color="auto"/>
            <w:bottom w:val="none" w:sz="0" w:space="0" w:color="auto"/>
            <w:right w:val="none" w:sz="0" w:space="0" w:color="auto"/>
          </w:divBdr>
        </w:div>
        <w:div w:id="1635330839">
          <w:marLeft w:val="547"/>
          <w:marRight w:val="0"/>
          <w:marTop w:val="154"/>
          <w:marBottom w:val="0"/>
          <w:divBdr>
            <w:top w:val="none" w:sz="0" w:space="0" w:color="auto"/>
            <w:left w:val="none" w:sz="0" w:space="0" w:color="auto"/>
            <w:bottom w:val="none" w:sz="0" w:space="0" w:color="auto"/>
            <w:right w:val="none" w:sz="0" w:space="0" w:color="auto"/>
          </w:divBdr>
        </w:div>
        <w:div w:id="295838616">
          <w:marLeft w:val="547"/>
          <w:marRight w:val="0"/>
          <w:marTop w:val="154"/>
          <w:marBottom w:val="0"/>
          <w:divBdr>
            <w:top w:val="none" w:sz="0" w:space="0" w:color="auto"/>
            <w:left w:val="none" w:sz="0" w:space="0" w:color="auto"/>
            <w:bottom w:val="none" w:sz="0" w:space="0" w:color="auto"/>
            <w:right w:val="none" w:sz="0" w:space="0" w:color="auto"/>
          </w:divBdr>
        </w:div>
      </w:divsChild>
    </w:div>
    <w:div w:id="119346178">
      <w:bodyDiv w:val="1"/>
      <w:marLeft w:val="0"/>
      <w:marRight w:val="0"/>
      <w:marTop w:val="0"/>
      <w:marBottom w:val="0"/>
      <w:divBdr>
        <w:top w:val="none" w:sz="0" w:space="0" w:color="auto"/>
        <w:left w:val="none" w:sz="0" w:space="0" w:color="auto"/>
        <w:bottom w:val="none" w:sz="0" w:space="0" w:color="auto"/>
        <w:right w:val="none" w:sz="0" w:space="0" w:color="auto"/>
      </w:divBdr>
    </w:div>
    <w:div w:id="133911678">
      <w:bodyDiv w:val="1"/>
      <w:marLeft w:val="0"/>
      <w:marRight w:val="0"/>
      <w:marTop w:val="0"/>
      <w:marBottom w:val="0"/>
      <w:divBdr>
        <w:top w:val="none" w:sz="0" w:space="0" w:color="auto"/>
        <w:left w:val="none" w:sz="0" w:space="0" w:color="auto"/>
        <w:bottom w:val="none" w:sz="0" w:space="0" w:color="auto"/>
        <w:right w:val="none" w:sz="0" w:space="0" w:color="auto"/>
      </w:divBdr>
    </w:div>
    <w:div w:id="142934882">
      <w:bodyDiv w:val="1"/>
      <w:marLeft w:val="0"/>
      <w:marRight w:val="0"/>
      <w:marTop w:val="0"/>
      <w:marBottom w:val="0"/>
      <w:divBdr>
        <w:top w:val="none" w:sz="0" w:space="0" w:color="auto"/>
        <w:left w:val="none" w:sz="0" w:space="0" w:color="auto"/>
        <w:bottom w:val="none" w:sz="0" w:space="0" w:color="auto"/>
        <w:right w:val="none" w:sz="0" w:space="0" w:color="auto"/>
      </w:divBdr>
      <w:divsChild>
        <w:div w:id="1624730288">
          <w:marLeft w:val="547"/>
          <w:marRight w:val="0"/>
          <w:marTop w:val="154"/>
          <w:marBottom w:val="0"/>
          <w:divBdr>
            <w:top w:val="none" w:sz="0" w:space="0" w:color="auto"/>
            <w:left w:val="none" w:sz="0" w:space="0" w:color="auto"/>
            <w:bottom w:val="none" w:sz="0" w:space="0" w:color="auto"/>
            <w:right w:val="none" w:sz="0" w:space="0" w:color="auto"/>
          </w:divBdr>
        </w:div>
      </w:divsChild>
    </w:div>
    <w:div w:id="169612175">
      <w:bodyDiv w:val="1"/>
      <w:marLeft w:val="0"/>
      <w:marRight w:val="0"/>
      <w:marTop w:val="0"/>
      <w:marBottom w:val="0"/>
      <w:divBdr>
        <w:top w:val="none" w:sz="0" w:space="0" w:color="auto"/>
        <w:left w:val="none" w:sz="0" w:space="0" w:color="auto"/>
        <w:bottom w:val="none" w:sz="0" w:space="0" w:color="auto"/>
        <w:right w:val="none" w:sz="0" w:space="0" w:color="auto"/>
      </w:divBdr>
      <w:divsChild>
        <w:div w:id="456489861">
          <w:marLeft w:val="547"/>
          <w:marRight w:val="0"/>
          <w:marTop w:val="130"/>
          <w:marBottom w:val="0"/>
          <w:divBdr>
            <w:top w:val="none" w:sz="0" w:space="0" w:color="auto"/>
            <w:left w:val="none" w:sz="0" w:space="0" w:color="auto"/>
            <w:bottom w:val="none" w:sz="0" w:space="0" w:color="auto"/>
            <w:right w:val="none" w:sz="0" w:space="0" w:color="auto"/>
          </w:divBdr>
        </w:div>
        <w:div w:id="1759641700">
          <w:marLeft w:val="547"/>
          <w:marRight w:val="0"/>
          <w:marTop w:val="130"/>
          <w:marBottom w:val="0"/>
          <w:divBdr>
            <w:top w:val="none" w:sz="0" w:space="0" w:color="auto"/>
            <w:left w:val="none" w:sz="0" w:space="0" w:color="auto"/>
            <w:bottom w:val="none" w:sz="0" w:space="0" w:color="auto"/>
            <w:right w:val="none" w:sz="0" w:space="0" w:color="auto"/>
          </w:divBdr>
        </w:div>
        <w:div w:id="507138194">
          <w:marLeft w:val="547"/>
          <w:marRight w:val="0"/>
          <w:marTop w:val="130"/>
          <w:marBottom w:val="0"/>
          <w:divBdr>
            <w:top w:val="none" w:sz="0" w:space="0" w:color="auto"/>
            <w:left w:val="none" w:sz="0" w:space="0" w:color="auto"/>
            <w:bottom w:val="none" w:sz="0" w:space="0" w:color="auto"/>
            <w:right w:val="none" w:sz="0" w:space="0" w:color="auto"/>
          </w:divBdr>
        </w:div>
        <w:div w:id="76749442">
          <w:marLeft w:val="547"/>
          <w:marRight w:val="0"/>
          <w:marTop w:val="130"/>
          <w:marBottom w:val="0"/>
          <w:divBdr>
            <w:top w:val="none" w:sz="0" w:space="0" w:color="auto"/>
            <w:left w:val="none" w:sz="0" w:space="0" w:color="auto"/>
            <w:bottom w:val="none" w:sz="0" w:space="0" w:color="auto"/>
            <w:right w:val="none" w:sz="0" w:space="0" w:color="auto"/>
          </w:divBdr>
        </w:div>
      </w:divsChild>
    </w:div>
    <w:div w:id="189534635">
      <w:bodyDiv w:val="1"/>
      <w:marLeft w:val="0"/>
      <w:marRight w:val="0"/>
      <w:marTop w:val="0"/>
      <w:marBottom w:val="0"/>
      <w:divBdr>
        <w:top w:val="none" w:sz="0" w:space="0" w:color="auto"/>
        <w:left w:val="none" w:sz="0" w:space="0" w:color="auto"/>
        <w:bottom w:val="none" w:sz="0" w:space="0" w:color="auto"/>
        <w:right w:val="none" w:sz="0" w:space="0" w:color="auto"/>
      </w:divBdr>
    </w:div>
    <w:div w:id="195002237">
      <w:bodyDiv w:val="1"/>
      <w:marLeft w:val="0"/>
      <w:marRight w:val="0"/>
      <w:marTop w:val="0"/>
      <w:marBottom w:val="0"/>
      <w:divBdr>
        <w:top w:val="none" w:sz="0" w:space="0" w:color="auto"/>
        <w:left w:val="none" w:sz="0" w:space="0" w:color="auto"/>
        <w:bottom w:val="none" w:sz="0" w:space="0" w:color="auto"/>
        <w:right w:val="none" w:sz="0" w:space="0" w:color="auto"/>
      </w:divBdr>
    </w:div>
    <w:div w:id="203059023">
      <w:bodyDiv w:val="1"/>
      <w:marLeft w:val="0"/>
      <w:marRight w:val="0"/>
      <w:marTop w:val="0"/>
      <w:marBottom w:val="0"/>
      <w:divBdr>
        <w:top w:val="none" w:sz="0" w:space="0" w:color="auto"/>
        <w:left w:val="none" w:sz="0" w:space="0" w:color="auto"/>
        <w:bottom w:val="none" w:sz="0" w:space="0" w:color="auto"/>
        <w:right w:val="none" w:sz="0" w:space="0" w:color="auto"/>
      </w:divBdr>
    </w:div>
    <w:div w:id="219825828">
      <w:bodyDiv w:val="1"/>
      <w:marLeft w:val="0"/>
      <w:marRight w:val="0"/>
      <w:marTop w:val="0"/>
      <w:marBottom w:val="0"/>
      <w:divBdr>
        <w:top w:val="none" w:sz="0" w:space="0" w:color="auto"/>
        <w:left w:val="none" w:sz="0" w:space="0" w:color="auto"/>
        <w:bottom w:val="none" w:sz="0" w:space="0" w:color="auto"/>
        <w:right w:val="none" w:sz="0" w:space="0" w:color="auto"/>
      </w:divBdr>
    </w:div>
    <w:div w:id="229392386">
      <w:bodyDiv w:val="1"/>
      <w:marLeft w:val="0"/>
      <w:marRight w:val="0"/>
      <w:marTop w:val="0"/>
      <w:marBottom w:val="0"/>
      <w:divBdr>
        <w:top w:val="none" w:sz="0" w:space="0" w:color="auto"/>
        <w:left w:val="none" w:sz="0" w:space="0" w:color="auto"/>
        <w:bottom w:val="none" w:sz="0" w:space="0" w:color="auto"/>
        <w:right w:val="none" w:sz="0" w:space="0" w:color="auto"/>
      </w:divBdr>
    </w:div>
    <w:div w:id="230700206">
      <w:bodyDiv w:val="1"/>
      <w:marLeft w:val="0"/>
      <w:marRight w:val="0"/>
      <w:marTop w:val="0"/>
      <w:marBottom w:val="0"/>
      <w:divBdr>
        <w:top w:val="none" w:sz="0" w:space="0" w:color="auto"/>
        <w:left w:val="none" w:sz="0" w:space="0" w:color="auto"/>
        <w:bottom w:val="none" w:sz="0" w:space="0" w:color="auto"/>
        <w:right w:val="none" w:sz="0" w:space="0" w:color="auto"/>
      </w:divBdr>
    </w:div>
    <w:div w:id="248464489">
      <w:bodyDiv w:val="1"/>
      <w:marLeft w:val="0"/>
      <w:marRight w:val="0"/>
      <w:marTop w:val="0"/>
      <w:marBottom w:val="0"/>
      <w:divBdr>
        <w:top w:val="none" w:sz="0" w:space="0" w:color="auto"/>
        <w:left w:val="none" w:sz="0" w:space="0" w:color="auto"/>
        <w:bottom w:val="none" w:sz="0" w:space="0" w:color="auto"/>
        <w:right w:val="none" w:sz="0" w:space="0" w:color="auto"/>
      </w:divBdr>
    </w:div>
    <w:div w:id="250938983">
      <w:bodyDiv w:val="1"/>
      <w:marLeft w:val="0"/>
      <w:marRight w:val="0"/>
      <w:marTop w:val="0"/>
      <w:marBottom w:val="0"/>
      <w:divBdr>
        <w:top w:val="none" w:sz="0" w:space="0" w:color="auto"/>
        <w:left w:val="none" w:sz="0" w:space="0" w:color="auto"/>
        <w:bottom w:val="none" w:sz="0" w:space="0" w:color="auto"/>
        <w:right w:val="none" w:sz="0" w:space="0" w:color="auto"/>
      </w:divBdr>
    </w:div>
    <w:div w:id="255096226">
      <w:bodyDiv w:val="1"/>
      <w:marLeft w:val="0"/>
      <w:marRight w:val="0"/>
      <w:marTop w:val="0"/>
      <w:marBottom w:val="0"/>
      <w:divBdr>
        <w:top w:val="none" w:sz="0" w:space="0" w:color="auto"/>
        <w:left w:val="none" w:sz="0" w:space="0" w:color="auto"/>
        <w:bottom w:val="none" w:sz="0" w:space="0" w:color="auto"/>
        <w:right w:val="none" w:sz="0" w:space="0" w:color="auto"/>
      </w:divBdr>
    </w:div>
    <w:div w:id="269632514">
      <w:bodyDiv w:val="1"/>
      <w:marLeft w:val="0"/>
      <w:marRight w:val="0"/>
      <w:marTop w:val="0"/>
      <w:marBottom w:val="0"/>
      <w:divBdr>
        <w:top w:val="none" w:sz="0" w:space="0" w:color="auto"/>
        <w:left w:val="none" w:sz="0" w:space="0" w:color="auto"/>
        <w:bottom w:val="none" w:sz="0" w:space="0" w:color="auto"/>
        <w:right w:val="none" w:sz="0" w:space="0" w:color="auto"/>
      </w:divBdr>
    </w:div>
    <w:div w:id="270552881">
      <w:bodyDiv w:val="1"/>
      <w:marLeft w:val="0"/>
      <w:marRight w:val="0"/>
      <w:marTop w:val="0"/>
      <w:marBottom w:val="0"/>
      <w:divBdr>
        <w:top w:val="none" w:sz="0" w:space="0" w:color="auto"/>
        <w:left w:val="none" w:sz="0" w:space="0" w:color="auto"/>
        <w:bottom w:val="none" w:sz="0" w:space="0" w:color="auto"/>
        <w:right w:val="none" w:sz="0" w:space="0" w:color="auto"/>
      </w:divBdr>
      <w:divsChild>
        <w:div w:id="335621403">
          <w:marLeft w:val="0"/>
          <w:marRight w:val="0"/>
          <w:marTop w:val="0"/>
          <w:marBottom w:val="0"/>
          <w:divBdr>
            <w:top w:val="none" w:sz="0" w:space="0" w:color="auto"/>
            <w:left w:val="none" w:sz="0" w:space="0" w:color="auto"/>
            <w:bottom w:val="none" w:sz="0" w:space="0" w:color="auto"/>
            <w:right w:val="none" w:sz="0" w:space="0" w:color="auto"/>
          </w:divBdr>
        </w:div>
        <w:div w:id="2147041074">
          <w:marLeft w:val="0"/>
          <w:marRight w:val="0"/>
          <w:marTop w:val="0"/>
          <w:marBottom w:val="0"/>
          <w:divBdr>
            <w:top w:val="none" w:sz="0" w:space="0" w:color="auto"/>
            <w:left w:val="none" w:sz="0" w:space="0" w:color="auto"/>
            <w:bottom w:val="none" w:sz="0" w:space="0" w:color="auto"/>
            <w:right w:val="none" w:sz="0" w:space="0" w:color="auto"/>
          </w:divBdr>
        </w:div>
        <w:div w:id="254091620">
          <w:marLeft w:val="0"/>
          <w:marRight w:val="0"/>
          <w:marTop w:val="0"/>
          <w:marBottom w:val="0"/>
          <w:divBdr>
            <w:top w:val="none" w:sz="0" w:space="0" w:color="auto"/>
            <w:left w:val="none" w:sz="0" w:space="0" w:color="auto"/>
            <w:bottom w:val="none" w:sz="0" w:space="0" w:color="auto"/>
            <w:right w:val="none" w:sz="0" w:space="0" w:color="auto"/>
          </w:divBdr>
        </w:div>
        <w:div w:id="235240656">
          <w:marLeft w:val="0"/>
          <w:marRight w:val="0"/>
          <w:marTop w:val="0"/>
          <w:marBottom w:val="0"/>
          <w:divBdr>
            <w:top w:val="none" w:sz="0" w:space="0" w:color="auto"/>
            <w:left w:val="none" w:sz="0" w:space="0" w:color="auto"/>
            <w:bottom w:val="none" w:sz="0" w:space="0" w:color="auto"/>
            <w:right w:val="none" w:sz="0" w:space="0" w:color="auto"/>
          </w:divBdr>
        </w:div>
        <w:div w:id="1704987339">
          <w:marLeft w:val="0"/>
          <w:marRight w:val="0"/>
          <w:marTop w:val="0"/>
          <w:marBottom w:val="0"/>
          <w:divBdr>
            <w:top w:val="none" w:sz="0" w:space="0" w:color="auto"/>
            <w:left w:val="none" w:sz="0" w:space="0" w:color="auto"/>
            <w:bottom w:val="none" w:sz="0" w:space="0" w:color="auto"/>
            <w:right w:val="none" w:sz="0" w:space="0" w:color="auto"/>
          </w:divBdr>
        </w:div>
      </w:divsChild>
    </w:div>
    <w:div w:id="274794922">
      <w:bodyDiv w:val="1"/>
      <w:marLeft w:val="0"/>
      <w:marRight w:val="0"/>
      <w:marTop w:val="0"/>
      <w:marBottom w:val="0"/>
      <w:divBdr>
        <w:top w:val="none" w:sz="0" w:space="0" w:color="auto"/>
        <w:left w:val="none" w:sz="0" w:space="0" w:color="auto"/>
        <w:bottom w:val="none" w:sz="0" w:space="0" w:color="auto"/>
        <w:right w:val="none" w:sz="0" w:space="0" w:color="auto"/>
      </w:divBdr>
    </w:div>
    <w:div w:id="279532084">
      <w:bodyDiv w:val="1"/>
      <w:marLeft w:val="0"/>
      <w:marRight w:val="0"/>
      <w:marTop w:val="0"/>
      <w:marBottom w:val="0"/>
      <w:divBdr>
        <w:top w:val="none" w:sz="0" w:space="0" w:color="auto"/>
        <w:left w:val="none" w:sz="0" w:space="0" w:color="auto"/>
        <w:bottom w:val="none" w:sz="0" w:space="0" w:color="auto"/>
        <w:right w:val="none" w:sz="0" w:space="0" w:color="auto"/>
      </w:divBdr>
    </w:div>
    <w:div w:id="308292980">
      <w:bodyDiv w:val="1"/>
      <w:marLeft w:val="0"/>
      <w:marRight w:val="0"/>
      <w:marTop w:val="0"/>
      <w:marBottom w:val="0"/>
      <w:divBdr>
        <w:top w:val="none" w:sz="0" w:space="0" w:color="auto"/>
        <w:left w:val="none" w:sz="0" w:space="0" w:color="auto"/>
        <w:bottom w:val="none" w:sz="0" w:space="0" w:color="auto"/>
        <w:right w:val="none" w:sz="0" w:space="0" w:color="auto"/>
      </w:divBdr>
    </w:div>
    <w:div w:id="308675691">
      <w:bodyDiv w:val="1"/>
      <w:marLeft w:val="0"/>
      <w:marRight w:val="0"/>
      <w:marTop w:val="0"/>
      <w:marBottom w:val="0"/>
      <w:divBdr>
        <w:top w:val="none" w:sz="0" w:space="0" w:color="auto"/>
        <w:left w:val="none" w:sz="0" w:space="0" w:color="auto"/>
        <w:bottom w:val="none" w:sz="0" w:space="0" w:color="auto"/>
        <w:right w:val="none" w:sz="0" w:space="0" w:color="auto"/>
      </w:divBdr>
    </w:div>
    <w:div w:id="342784118">
      <w:bodyDiv w:val="1"/>
      <w:marLeft w:val="0"/>
      <w:marRight w:val="0"/>
      <w:marTop w:val="0"/>
      <w:marBottom w:val="0"/>
      <w:divBdr>
        <w:top w:val="none" w:sz="0" w:space="0" w:color="auto"/>
        <w:left w:val="none" w:sz="0" w:space="0" w:color="auto"/>
        <w:bottom w:val="none" w:sz="0" w:space="0" w:color="auto"/>
        <w:right w:val="none" w:sz="0" w:space="0" w:color="auto"/>
      </w:divBdr>
      <w:divsChild>
        <w:div w:id="150567657">
          <w:marLeft w:val="547"/>
          <w:marRight w:val="0"/>
          <w:marTop w:val="154"/>
          <w:marBottom w:val="0"/>
          <w:divBdr>
            <w:top w:val="none" w:sz="0" w:space="0" w:color="auto"/>
            <w:left w:val="none" w:sz="0" w:space="0" w:color="auto"/>
            <w:bottom w:val="none" w:sz="0" w:space="0" w:color="auto"/>
            <w:right w:val="none" w:sz="0" w:space="0" w:color="auto"/>
          </w:divBdr>
        </w:div>
        <w:div w:id="1422217389">
          <w:marLeft w:val="547"/>
          <w:marRight w:val="0"/>
          <w:marTop w:val="154"/>
          <w:marBottom w:val="0"/>
          <w:divBdr>
            <w:top w:val="none" w:sz="0" w:space="0" w:color="auto"/>
            <w:left w:val="none" w:sz="0" w:space="0" w:color="auto"/>
            <w:bottom w:val="none" w:sz="0" w:space="0" w:color="auto"/>
            <w:right w:val="none" w:sz="0" w:space="0" w:color="auto"/>
          </w:divBdr>
        </w:div>
      </w:divsChild>
    </w:div>
    <w:div w:id="344090602">
      <w:bodyDiv w:val="1"/>
      <w:marLeft w:val="0"/>
      <w:marRight w:val="0"/>
      <w:marTop w:val="0"/>
      <w:marBottom w:val="0"/>
      <w:divBdr>
        <w:top w:val="none" w:sz="0" w:space="0" w:color="auto"/>
        <w:left w:val="none" w:sz="0" w:space="0" w:color="auto"/>
        <w:bottom w:val="none" w:sz="0" w:space="0" w:color="auto"/>
        <w:right w:val="none" w:sz="0" w:space="0" w:color="auto"/>
      </w:divBdr>
      <w:divsChild>
        <w:div w:id="1825510885">
          <w:marLeft w:val="547"/>
          <w:marRight w:val="0"/>
          <w:marTop w:val="154"/>
          <w:marBottom w:val="0"/>
          <w:divBdr>
            <w:top w:val="none" w:sz="0" w:space="0" w:color="auto"/>
            <w:left w:val="none" w:sz="0" w:space="0" w:color="auto"/>
            <w:bottom w:val="none" w:sz="0" w:space="0" w:color="auto"/>
            <w:right w:val="none" w:sz="0" w:space="0" w:color="auto"/>
          </w:divBdr>
        </w:div>
        <w:div w:id="1003557929">
          <w:marLeft w:val="547"/>
          <w:marRight w:val="0"/>
          <w:marTop w:val="154"/>
          <w:marBottom w:val="0"/>
          <w:divBdr>
            <w:top w:val="none" w:sz="0" w:space="0" w:color="auto"/>
            <w:left w:val="none" w:sz="0" w:space="0" w:color="auto"/>
            <w:bottom w:val="none" w:sz="0" w:space="0" w:color="auto"/>
            <w:right w:val="none" w:sz="0" w:space="0" w:color="auto"/>
          </w:divBdr>
        </w:div>
        <w:div w:id="638724171">
          <w:marLeft w:val="547"/>
          <w:marRight w:val="0"/>
          <w:marTop w:val="154"/>
          <w:marBottom w:val="0"/>
          <w:divBdr>
            <w:top w:val="none" w:sz="0" w:space="0" w:color="auto"/>
            <w:left w:val="none" w:sz="0" w:space="0" w:color="auto"/>
            <w:bottom w:val="none" w:sz="0" w:space="0" w:color="auto"/>
            <w:right w:val="none" w:sz="0" w:space="0" w:color="auto"/>
          </w:divBdr>
        </w:div>
        <w:div w:id="1448162585">
          <w:marLeft w:val="547"/>
          <w:marRight w:val="0"/>
          <w:marTop w:val="154"/>
          <w:marBottom w:val="0"/>
          <w:divBdr>
            <w:top w:val="none" w:sz="0" w:space="0" w:color="auto"/>
            <w:left w:val="none" w:sz="0" w:space="0" w:color="auto"/>
            <w:bottom w:val="none" w:sz="0" w:space="0" w:color="auto"/>
            <w:right w:val="none" w:sz="0" w:space="0" w:color="auto"/>
          </w:divBdr>
        </w:div>
        <w:div w:id="1684167026">
          <w:marLeft w:val="547"/>
          <w:marRight w:val="0"/>
          <w:marTop w:val="154"/>
          <w:marBottom w:val="0"/>
          <w:divBdr>
            <w:top w:val="none" w:sz="0" w:space="0" w:color="auto"/>
            <w:left w:val="none" w:sz="0" w:space="0" w:color="auto"/>
            <w:bottom w:val="none" w:sz="0" w:space="0" w:color="auto"/>
            <w:right w:val="none" w:sz="0" w:space="0" w:color="auto"/>
          </w:divBdr>
        </w:div>
      </w:divsChild>
    </w:div>
    <w:div w:id="371810337">
      <w:bodyDiv w:val="1"/>
      <w:marLeft w:val="0"/>
      <w:marRight w:val="0"/>
      <w:marTop w:val="0"/>
      <w:marBottom w:val="0"/>
      <w:divBdr>
        <w:top w:val="none" w:sz="0" w:space="0" w:color="auto"/>
        <w:left w:val="none" w:sz="0" w:space="0" w:color="auto"/>
        <w:bottom w:val="none" w:sz="0" w:space="0" w:color="auto"/>
        <w:right w:val="none" w:sz="0" w:space="0" w:color="auto"/>
      </w:divBdr>
    </w:div>
    <w:div w:id="374934409">
      <w:bodyDiv w:val="1"/>
      <w:marLeft w:val="0"/>
      <w:marRight w:val="0"/>
      <w:marTop w:val="0"/>
      <w:marBottom w:val="0"/>
      <w:divBdr>
        <w:top w:val="none" w:sz="0" w:space="0" w:color="auto"/>
        <w:left w:val="none" w:sz="0" w:space="0" w:color="auto"/>
        <w:bottom w:val="none" w:sz="0" w:space="0" w:color="auto"/>
        <w:right w:val="none" w:sz="0" w:space="0" w:color="auto"/>
      </w:divBdr>
      <w:divsChild>
        <w:div w:id="1232156266">
          <w:marLeft w:val="547"/>
          <w:marRight w:val="0"/>
          <w:marTop w:val="154"/>
          <w:marBottom w:val="0"/>
          <w:divBdr>
            <w:top w:val="none" w:sz="0" w:space="0" w:color="auto"/>
            <w:left w:val="none" w:sz="0" w:space="0" w:color="auto"/>
            <w:bottom w:val="none" w:sz="0" w:space="0" w:color="auto"/>
            <w:right w:val="none" w:sz="0" w:space="0" w:color="auto"/>
          </w:divBdr>
        </w:div>
        <w:div w:id="1689017247">
          <w:marLeft w:val="547"/>
          <w:marRight w:val="0"/>
          <w:marTop w:val="154"/>
          <w:marBottom w:val="0"/>
          <w:divBdr>
            <w:top w:val="none" w:sz="0" w:space="0" w:color="auto"/>
            <w:left w:val="none" w:sz="0" w:space="0" w:color="auto"/>
            <w:bottom w:val="none" w:sz="0" w:space="0" w:color="auto"/>
            <w:right w:val="none" w:sz="0" w:space="0" w:color="auto"/>
          </w:divBdr>
        </w:div>
        <w:div w:id="1261840321">
          <w:marLeft w:val="547"/>
          <w:marRight w:val="0"/>
          <w:marTop w:val="154"/>
          <w:marBottom w:val="0"/>
          <w:divBdr>
            <w:top w:val="none" w:sz="0" w:space="0" w:color="auto"/>
            <w:left w:val="none" w:sz="0" w:space="0" w:color="auto"/>
            <w:bottom w:val="none" w:sz="0" w:space="0" w:color="auto"/>
            <w:right w:val="none" w:sz="0" w:space="0" w:color="auto"/>
          </w:divBdr>
        </w:div>
        <w:div w:id="406808457">
          <w:marLeft w:val="547"/>
          <w:marRight w:val="0"/>
          <w:marTop w:val="154"/>
          <w:marBottom w:val="0"/>
          <w:divBdr>
            <w:top w:val="none" w:sz="0" w:space="0" w:color="auto"/>
            <w:left w:val="none" w:sz="0" w:space="0" w:color="auto"/>
            <w:bottom w:val="none" w:sz="0" w:space="0" w:color="auto"/>
            <w:right w:val="none" w:sz="0" w:space="0" w:color="auto"/>
          </w:divBdr>
        </w:div>
      </w:divsChild>
    </w:div>
    <w:div w:id="375929917">
      <w:bodyDiv w:val="1"/>
      <w:marLeft w:val="0"/>
      <w:marRight w:val="0"/>
      <w:marTop w:val="0"/>
      <w:marBottom w:val="0"/>
      <w:divBdr>
        <w:top w:val="none" w:sz="0" w:space="0" w:color="auto"/>
        <w:left w:val="none" w:sz="0" w:space="0" w:color="auto"/>
        <w:bottom w:val="none" w:sz="0" w:space="0" w:color="auto"/>
        <w:right w:val="none" w:sz="0" w:space="0" w:color="auto"/>
      </w:divBdr>
    </w:div>
    <w:div w:id="379743037">
      <w:bodyDiv w:val="1"/>
      <w:marLeft w:val="0"/>
      <w:marRight w:val="0"/>
      <w:marTop w:val="0"/>
      <w:marBottom w:val="0"/>
      <w:divBdr>
        <w:top w:val="none" w:sz="0" w:space="0" w:color="auto"/>
        <w:left w:val="none" w:sz="0" w:space="0" w:color="auto"/>
        <w:bottom w:val="none" w:sz="0" w:space="0" w:color="auto"/>
        <w:right w:val="none" w:sz="0" w:space="0" w:color="auto"/>
      </w:divBdr>
    </w:div>
    <w:div w:id="395125321">
      <w:bodyDiv w:val="1"/>
      <w:marLeft w:val="0"/>
      <w:marRight w:val="0"/>
      <w:marTop w:val="0"/>
      <w:marBottom w:val="0"/>
      <w:divBdr>
        <w:top w:val="none" w:sz="0" w:space="0" w:color="auto"/>
        <w:left w:val="none" w:sz="0" w:space="0" w:color="auto"/>
        <w:bottom w:val="none" w:sz="0" w:space="0" w:color="auto"/>
        <w:right w:val="none" w:sz="0" w:space="0" w:color="auto"/>
      </w:divBdr>
    </w:div>
    <w:div w:id="404642530">
      <w:bodyDiv w:val="1"/>
      <w:marLeft w:val="0"/>
      <w:marRight w:val="0"/>
      <w:marTop w:val="0"/>
      <w:marBottom w:val="0"/>
      <w:divBdr>
        <w:top w:val="none" w:sz="0" w:space="0" w:color="auto"/>
        <w:left w:val="none" w:sz="0" w:space="0" w:color="auto"/>
        <w:bottom w:val="none" w:sz="0" w:space="0" w:color="auto"/>
        <w:right w:val="none" w:sz="0" w:space="0" w:color="auto"/>
      </w:divBdr>
    </w:div>
    <w:div w:id="416941887">
      <w:bodyDiv w:val="1"/>
      <w:marLeft w:val="0"/>
      <w:marRight w:val="0"/>
      <w:marTop w:val="0"/>
      <w:marBottom w:val="0"/>
      <w:divBdr>
        <w:top w:val="none" w:sz="0" w:space="0" w:color="auto"/>
        <w:left w:val="none" w:sz="0" w:space="0" w:color="auto"/>
        <w:bottom w:val="none" w:sz="0" w:space="0" w:color="auto"/>
        <w:right w:val="none" w:sz="0" w:space="0" w:color="auto"/>
      </w:divBdr>
    </w:div>
    <w:div w:id="417212873">
      <w:bodyDiv w:val="1"/>
      <w:marLeft w:val="0"/>
      <w:marRight w:val="0"/>
      <w:marTop w:val="0"/>
      <w:marBottom w:val="0"/>
      <w:divBdr>
        <w:top w:val="none" w:sz="0" w:space="0" w:color="auto"/>
        <w:left w:val="none" w:sz="0" w:space="0" w:color="auto"/>
        <w:bottom w:val="none" w:sz="0" w:space="0" w:color="auto"/>
        <w:right w:val="none" w:sz="0" w:space="0" w:color="auto"/>
      </w:divBdr>
    </w:div>
    <w:div w:id="425923874">
      <w:bodyDiv w:val="1"/>
      <w:marLeft w:val="0"/>
      <w:marRight w:val="0"/>
      <w:marTop w:val="0"/>
      <w:marBottom w:val="0"/>
      <w:divBdr>
        <w:top w:val="none" w:sz="0" w:space="0" w:color="auto"/>
        <w:left w:val="none" w:sz="0" w:space="0" w:color="auto"/>
        <w:bottom w:val="none" w:sz="0" w:space="0" w:color="auto"/>
        <w:right w:val="none" w:sz="0" w:space="0" w:color="auto"/>
      </w:divBdr>
    </w:div>
    <w:div w:id="433982836">
      <w:bodyDiv w:val="1"/>
      <w:marLeft w:val="0"/>
      <w:marRight w:val="0"/>
      <w:marTop w:val="0"/>
      <w:marBottom w:val="0"/>
      <w:divBdr>
        <w:top w:val="none" w:sz="0" w:space="0" w:color="auto"/>
        <w:left w:val="none" w:sz="0" w:space="0" w:color="auto"/>
        <w:bottom w:val="none" w:sz="0" w:space="0" w:color="auto"/>
        <w:right w:val="none" w:sz="0" w:space="0" w:color="auto"/>
      </w:divBdr>
    </w:div>
    <w:div w:id="437219494">
      <w:bodyDiv w:val="1"/>
      <w:marLeft w:val="0"/>
      <w:marRight w:val="0"/>
      <w:marTop w:val="0"/>
      <w:marBottom w:val="0"/>
      <w:divBdr>
        <w:top w:val="none" w:sz="0" w:space="0" w:color="auto"/>
        <w:left w:val="none" w:sz="0" w:space="0" w:color="auto"/>
        <w:bottom w:val="none" w:sz="0" w:space="0" w:color="auto"/>
        <w:right w:val="none" w:sz="0" w:space="0" w:color="auto"/>
      </w:divBdr>
    </w:div>
    <w:div w:id="463470707">
      <w:bodyDiv w:val="1"/>
      <w:marLeft w:val="0"/>
      <w:marRight w:val="0"/>
      <w:marTop w:val="0"/>
      <w:marBottom w:val="0"/>
      <w:divBdr>
        <w:top w:val="none" w:sz="0" w:space="0" w:color="auto"/>
        <w:left w:val="none" w:sz="0" w:space="0" w:color="auto"/>
        <w:bottom w:val="none" w:sz="0" w:space="0" w:color="auto"/>
        <w:right w:val="none" w:sz="0" w:space="0" w:color="auto"/>
      </w:divBdr>
    </w:div>
    <w:div w:id="494802116">
      <w:bodyDiv w:val="1"/>
      <w:marLeft w:val="0"/>
      <w:marRight w:val="0"/>
      <w:marTop w:val="0"/>
      <w:marBottom w:val="0"/>
      <w:divBdr>
        <w:top w:val="none" w:sz="0" w:space="0" w:color="auto"/>
        <w:left w:val="none" w:sz="0" w:space="0" w:color="auto"/>
        <w:bottom w:val="none" w:sz="0" w:space="0" w:color="auto"/>
        <w:right w:val="none" w:sz="0" w:space="0" w:color="auto"/>
      </w:divBdr>
      <w:divsChild>
        <w:div w:id="2036542418">
          <w:marLeft w:val="0"/>
          <w:marRight w:val="0"/>
          <w:marTop w:val="0"/>
          <w:marBottom w:val="0"/>
          <w:divBdr>
            <w:top w:val="none" w:sz="0" w:space="0" w:color="auto"/>
            <w:left w:val="none" w:sz="0" w:space="0" w:color="auto"/>
            <w:bottom w:val="none" w:sz="0" w:space="0" w:color="auto"/>
            <w:right w:val="none" w:sz="0" w:space="0" w:color="auto"/>
          </w:divBdr>
        </w:div>
      </w:divsChild>
    </w:div>
    <w:div w:id="512427185">
      <w:bodyDiv w:val="1"/>
      <w:marLeft w:val="0"/>
      <w:marRight w:val="0"/>
      <w:marTop w:val="0"/>
      <w:marBottom w:val="0"/>
      <w:divBdr>
        <w:top w:val="none" w:sz="0" w:space="0" w:color="auto"/>
        <w:left w:val="none" w:sz="0" w:space="0" w:color="auto"/>
        <w:bottom w:val="none" w:sz="0" w:space="0" w:color="auto"/>
        <w:right w:val="none" w:sz="0" w:space="0" w:color="auto"/>
      </w:divBdr>
    </w:div>
    <w:div w:id="557934909">
      <w:bodyDiv w:val="1"/>
      <w:marLeft w:val="0"/>
      <w:marRight w:val="0"/>
      <w:marTop w:val="0"/>
      <w:marBottom w:val="0"/>
      <w:divBdr>
        <w:top w:val="none" w:sz="0" w:space="0" w:color="auto"/>
        <w:left w:val="none" w:sz="0" w:space="0" w:color="auto"/>
        <w:bottom w:val="none" w:sz="0" w:space="0" w:color="auto"/>
        <w:right w:val="none" w:sz="0" w:space="0" w:color="auto"/>
      </w:divBdr>
    </w:div>
    <w:div w:id="584268344">
      <w:bodyDiv w:val="1"/>
      <w:marLeft w:val="0"/>
      <w:marRight w:val="0"/>
      <w:marTop w:val="0"/>
      <w:marBottom w:val="0"/>
      <w:divBdr>
        <w:top w:val="none" w:sz="0" w:space="0" w:color="auto"/>
        <w:left w:val="none" w:sz="0" w:space="0" w:color="auto"/>
        <w:bottom w:val="none" w:sz="0" w:space="0" w:color="auto"/>
        <w:right w:val="none" w:sz="0" w:space="0" w:color="auto"/>
      </w:divBdr>
    </w:div>
    <w:div w:id="588584150">
      <w:bodyDiv w:val="1"/>
      <w:marLeft w:val="0"/>
      <w:marRight w:val="0"/>
      <w:marTop w:val="0"/>
      <w:marBottom w:val="0"/>
      <w:divBdr>
        <w:top w:val="none" w:sz="0" w:space="0" w:color="auto"/>
        <w:left w:val="none" w:sz="0" w:space="0" w:color="auto"/>
        <w:bottom w:val="none" w:sz="0" w:space="0" w:color="auto"/>
        <w:right w:val="none" w:sz="0" w:space="0" w:color="auto"/>
      </w:divBdr>
    </w:div>
    <w:div w:id="592011054">
      <w:bodyDiv w:val="1"/>
      <w:marLeft w:val="0"/>
      <w:marRight w:val="0"/>
      <w:marTop w:val="0"/>
      <w:marBottom w:val="0"/>
      <w:divBdr>
        <w:top w:val="none" w:sz="0" w:space="0" w:color="auto"/>
        <w:left w:val="none" w:sz="0" w:space="0" w:color="auto"/>
        <w:bottom w:val="none" w:sz="0" w:space="0" w:color="auto"/>
        <w:right w:val="none" w:sz="0" w:space="0" w:color="auto"/>
      </w:divBdr>
      <w:divsChild>
        <w:div w:id="16974974">
          <w:marLeft w:val="547"/>
          <w:marRight w:val="0"/>
          <w:marTop w:val="154"/>
          <w:marBottom w:val="0"/>
          <w:divBdr>
            <w:top w:val="none" w:sz="0" w:space="0" w:color="auto"/>
            <w:left w:val="none" w:sz="0" w:space="0" w:color="auto"/>
            <w:bottom w:val="none" w:sz="0" w:space="0" w:color="auto"/>
            <w:right w:val="none" w:sz="0" w:space="0" w:color="auto"/>
          </w:divBdr>
        </w:div>
        <w:div w:id="565141181">
          <w:marLeft w:val="547"/>
          <w:marRight w:val="0"/>
          <w:marTop w:val="154"/>
          <w:marBottom w:val="0"/>
          <w:divBdr>
            <w:top w:val="none" w:sz="0" w:space="0" w:color="auto"/>
            <w:left w:val="none" w:sz="0" w:space="0" w:color="auto"/>
            <w:bottom w:val="none" w:sz="0" w:space="0" w:color="auto"/>
            <w:right w:val="none" w:sz="0" w:space="0" w:color="auto"/>
          </w:divBdr>
        </w:div>
      </w:divsChild>
    </w:div>
    <w:div w:id="602147852">
      <w:bodyDiv w:val="1"/>
      <w:marLeft w:val="0"/>
      <w:marRight w:val="0"/>
      <w:marTop w:val="0"/>
      <w:marBottom w:val="0"/>
      <w:divBdr>
        <w:top w:val="none" w:sz="0" w:space="0" w:color="auto"/>
        <w:left w:val="none" w:sz="0" w:space="0" w:color="auto"/>
        <w:bottom w:val="none" w:sz="0" w:space="0" w:color="auto"/>
        <w:right w:val="none" w:sz="0" w:space="0" w:color="auto"/>
      </w:divBdr>
    </w:div>
    <w:div w:id="603654474">
      <w:bodyDiv w:val="1"/>
      <w:marLeft w:val="0"/>
      <w:marRight w:val="0"/>
      <w:marTop w:val="0"/>
      <w:marBottom w:val="0"/>
      <w:divBdr>
        <w:top w:val="none" w:sz="0" w:space="0" w:color="auto"/>
        <w:left w:val="none" w:sz="0" w:space="0" w:color="auto"/>
        <w:bottom w:val="none" w:sz="0" w:space="0" w:color="auto"/>
        <w:right w:val="none" w:sz="0" w:space="0" w:color="auto"/>
      </w:divBdr>
    </w:div>
    <w:div w:id="605506172">
      <w:bodyDiv w:val="1"/>
      <w:marLeft w:val="0"/>
      <w:marRight w:val="0"/>
      <w:marTop w:val="0"/>
      <w:marBottom w:val="0"/>
      <w:divBdr>
        <w:top w:val="none" w:sz="0" w:space="0" w:color="auto"/>
        <w:left w:val="none" w:sz="0" w:space="0" w:color="auto"/>
        <w:bottom w:val="none" w:sz="0" w:space="0" w:color="auto"/>
        <w:right w:val="none" w:sz="0" w:space="0" w:color="auto"/>
      </w:divBdr>
    </w:div>
    <w:div w:id="606043466">
      <w:bodyDiv w:val="1"/>
      <w:marLeft w:val="0"/>
      <w:marRight w:val="0"/>
      <w:marTop w:val="0"/>
      <w:marBottom w:val="0"/>
      <w:divBdr>
        <w:top w:val="none" w:sz="0" w:space="0" w:color="auto"/>
        <w:left w:val="none" w:sz="0" w:space="0" w:color="auto"/>
        <w:bottom w:val="none" w:sz="0" w:space="0" w:color="auto"/>
        <w:right w:val="none" w:sz="0" w:space="0" w:color="auto"/>
      </w:divBdr>
      <w:divsChild>
        <w:div w:id="158621934">
          <w:marLeft w:val="0"/>
          <w:marRight w:val="0"/>
          <w:marTop w:val="0"/>
          <w:marBottom w:val="0"/>
          <w:divBdr>
            <w:top w:val="none" w:sz="0" w:space="0" w:color="auto"/>
            <w:left w:val="none" w:sz="0" w:space="0" w:color="auto"/>
            <w:bottom w:val="none" w:sz="0" w:space="0" w:color="auto"/>
            <w:right w:val="none" w:sz="0" w:space="0" w:color="auto"/>
          </w:divBdr>
          <w:divsChild>
            <w:div w:id="373386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700404">
      <w:bodyDiv w:val="1"/>
      <w:marLeft w:val="0"/>
      <w:marRight w:val="0"/>
      <w:marTop w:val="0"/>
      <w:marBottom w:val="0"/>
      <w:divBdr>
        <w:top w:val="none" w:sz="0" w:space="0" w:color="auto"/>
        <w:left w:val="none" w:sz="0" w:space="0" w:color="auto"/>
        <w:bottom w:val="none" w:sz="0" w:space="0" w:color="auto"/>
        <w:right w:val="none" w:sz="0" w:space="0" w:color="auto"/>
      </w:divBdr>
    </w:div>
    <w:div w:id="627129064">
      <w:bodyDiv w:val="1"/>
      <w:marLeft w:val="0"/>
      <w:marRight w:val="0"/>
      <w:marTop w:val="0"/>
      <w:marBottom w:val="0"/>
      <w:divBdr>
        <w:top w:val="none" w:sz="0" w:space="0" w:color="auto"/>
        <w:left w:val="none" w:sz="0" w:space="0" w:color="auto"/>
        <w:bottom w:val="none" w:sz="0" w:space="0" w:color="auto"/>
        <w:right w:val="none" w:sz="0" w:space="0" w:color="auto"/>
      </w:divBdr>
    </w:div>
    <w:div w:id="645286035">
      <w:bodyDiv w:val="1"/>
      <w:marLeft w:val="0"/>
      <w:marRight w:val="0"/>
      <w:marTop w:val="0"/>
      <w:marBottom w:val="0"/>
      <w:divBdr>
        <w:top w:val="none" w:sz="0" w:space="0" w:color="auto"/>
        <w:left w:val="none" w:sz="0" w:space="0" w:color="auto"/>
        <w:bottom w:val="none" w:sz="0" w:space="0" w:color="auto"/>
        <w:right w:val="none" w:sz="0" w:space="0" w:color="auto"/>
      </w:divBdr>
    </w:div>
    <w:div w:id="647823680">
      <w:bodyDiv w:val="1"/>
      <w:marLeft w:val="0"/>
      <w:marRight w:val="0"/>
      <w:marTop w:val="0"/>
      <w:marBottom w:val="0"/>
      <w:divBdr>
        <w:top w:val="none" w:sz="0" w:space="0" w:color="auto"/>
        <w:left w:val="none" w:sz="0" w:space="0" w:color="auto"/>
        <w:bottom w:val="none" w:sz="0" w:space="0" w:color="auto"/>
        <w:right w:val="none" w:sz="0" w:space="0" w:color="auto"/>
      </w:divBdr>
    </w:div>
    <w:div w:id="654799012">
      <w:bodyDiv w:val="1"/>
      <w:marLeft w:val="0"/>
      <w:marRight w:val="0"/>
      <w:marTop w:val="0"/>
      <w:marBottom w:val="0"/>
      <w:divBdr>
        <w:top w:val="none" w:sz="0" w:space="0" w:color="auto"/>
        <w:left w:val="none" w:sz="0" w:space="0" w:color="auto"/>
        <w:bottom w:val="none" w:sz="0" w:space="0" w:color="auto"/>
        <w:right w:val="none" w:sz="0" w:space="0" w:color="auto"/>
      </w:divBdr>
    </w:div>
    <w:div w:id="668143387">
      <w:bodyDiv w:val="1"/>
      <w:marLeft w:val="0"/>
      <w:marRight w:val="0"/>
      <w:marTop w:val="0"/>
      <w:marBottom w:val="0"/>
      <w:divBdr>
        <w:top w:val="none" w:sz="0" w:space="0" w:color="auto"/>
        <w:left w:val="none" w:sz="0" w:space="0" w:color="auto"/>
        <w:bottom w:val="none" w:sz="0" w:space="0" w:color="auto"/>
        <w:right w:val="none" w:sz="0" w:space="0" w:color="auto"/>
      </w:divBdr>
    </w:div>
    <w:div w:id="668605819">
      <w:bodyDiv w:val="1"/>
      <w:marLeft w:val="0"/>
      <w:marRight w:val="0"/>
      <w:marTop w:val="0"/>
      <w:marBottom w:val="0"/>
      <w:divBdr>
        <w:top w:val="none" w:sz="0" w:space="0" w:color="auto"/>
        <w:left w:val="none" w:sz="0" w:space="0" w:color="auto"/>
        <w:bottom w:val="none" w:sz="0" w:space="0" w:color="auto"/>
        <w:right w:val="none" w:sz="0" w:space="0" w:color="auto"/>
      </w:divBdr>
    </w:div>
    <w:div w:id="672608848">
      <w:bodyDiv w:val="1"/>
      <w:marLeft w:val="0"/>
      <w:marRight w:val="0"/>
      <w:marTop w:val="0"/>
      <w:marBottom w:val="0"/>
      <w:divBdr>
        <w:top w:val="none" w:sz="0" w:space="0" w:color="auto"/>
        <w:left w:val="none" w:sz="0" w:space="0" w:color="auto"/>
        <w:bottom w:val="none" w:sz="0" w:space="0" w:color="auto"/>
        <w:right w:val="none" w:sz="0" w:space="0" w:color="auto"/>
      </w:divBdr>
      <w:divsChild>
        <w:div w:id="858466324">
          <w:marLeft w:val="0"/>
          <w:marRight w:val="0"/>
          <w:marTop w:val="0"/>
          <w:marBottom w:val="0"/>
          <w:divBdr>
            <w:top w:val="none" w:sz="0" w:space="0" w:color="auto"/>
            <w:left w:val="none" w:sz="0" w:space="0" w:color="auto"/>
            <w:bottom w:val="none" w:sz="0" w:space="0" w:color="auto"/>
            <w:right w:val="none" w:sz="0" w:space="0" w:color="auto"/>
          </w:divBdr>
        </w:div>
        <w:div w:id="972716592">
          <w:marLeft w:val="0"/>
          <w:marRight w:val="0"/>
          <w:marTop w:val="0"/>
          <w:marBottom w:val="0"/>
          <w:divBdr>
            <w:top w:val="none" w:sz="0" w:space="0" w:color="auto"/>
            <w:left w:val="none" w:sz="0" w:space="0" w:color="auto"/>
            <w:bottom w:val="none" w:sz="0" w:space="0" w:color="auto"/>
            <w:right w:val="none" w:sz="0" w:space="0" w:color="auto"/>
          </w:divBdr>
        </w:div>
      </w:divsChild>
    </w:div>
    <w:div w:id="672681612">
      <w:bodyDiv w:val="1"/>
      <w:marLeft w:val="0"/>
      <w:marRight w:val="0"/>
      <w:marTop w:val="0"/>
      <w:marBottom w:val="0"/>
      <w:divBdr>
        <w:top w:val="none" w:sz="0" w:space="0" w:color="auto"/>
        <w:left w:val="none" w:sz="0" w:space="0" w:color="auto"/>
        <w:bottom w:val="none" w:sz="0" w:space="0" w:color="auto"/>
        <w:right w:val="none" w:sz="0" w:space="0" w:color="auto"/>
      </w:divBdr>
      <w:divsChild>
        <w:div w:id="1369185389">
          <w:marLeft w:val="547"/>
          <w:marRight w:val="0"/>
          <w:marTop w:val="154"/>
          <w:marBottom w:val="0"/>
          <w:divBdr>
            <w:top w:val="none" w:sz="0" w:space="0" w:color="auto"/>
            <w:left w:val="none" w:sz="0" w:space="0" w:color="auto"/>
            <w:bottom w:val="none" w:sz="0" w:space="0" w:color="auto"/>
            <w:right w:val="none" w:sz="0" w:space="0" w:color="auto"/>
          </w:divBdr>
        </w:div>
        <w:div w:id="1774546526">
          <w:marLeft w:val="547"/>
          <w:marRight w:val="0"/>
          <w:marTop w:val="154"/>
          <w:marBottom w:val="0"/>
          <w:divBdr>
            <w:top w:val="none" w:sz="0" w:space="0" w:color="auto"/>
            <w:left w:val="none" w:sz="0" w:space="0" w:color="auto"/>
            <w:bottom w:val="none" w:sz="0" w:space="0" w:color="auto"/>
            <w:right w:val="none" w:sz="0" w:space="0" w:color="auto"/>
          </w:divBdr>
        </w:div>
      </w:divsChild>
    </w:div>
    <w:div w:id="678894716">
      <w:bodyDiv w:val="1"/>
      <w:marLeft w:val="0"/>
      <w:marRight w:val="0"/>
      <w:marTop w:val="0"/>
      <w:marBottom w:val="0"/>
      <w:divBdr>
        <w:top w:val="none" w:sz="0" w:space="0" w:color="auto"/>
        <w:left w:val="none" w:sz="0" w:space="0" w:color="auto"/>
        <w:bottom w:val="none" w:sz="0" w:space="0" w:color="auto"/>
        <w:right w:val="none" w:sz="0" w:space="0" w:color="auto"/>
      </w:divBdr>
    </w:div>
    <w:div w:id="691032117">
      <w:bodyDiv w:val="1"/>
      <w:marLeft w:val="0"/>
      <w:marRight w:val="0"/>
      <w:marTop w:val="0"/>
      <w:marBottom w:val="0"/>
      <w:divBdr>
        <w:top w:val="none" w:sz="0" w:space="0" w:color="auto"/>
        <w:left w:val="none" w:sz="0" w:space="0" w:color="auto"/>
        <w:bottom w:val="none" w:sz="0" w:space="0" w:color="auto"/>
        <w:right w:val="none" w:sz="0" w:space="0" w:color="auto"/>
      </w:divBdr>
    </w:div>
    <w:div w:id="710543964">
      <w:bodyDiv w:val="1"/>
      <w:marLeft w:val="0"/>
      <w:marRight w:val="0"/>
      <w:marTop w:val="0"/>
      <w:marBottom w:val="0"/>
      <w:divBdr>
        <w:top w:val="none" w:sz="0" w:space="0" w:color="auto"/>
        <w:left w:val="none" w:sz="0" w:space="0" w:color="auto"/>
        <w:bottom w:val="none" w:sz="0" w:space="0" w:color="auto"/>
        <w:right w:val="none" w:sz="0" w:space="0" w:color="auto"/>
      </w:divBdr>
    </w:div>
    <w:div w:id="721443361">
      <w:bodyDiv w:val="1"/>
      <w:marLeft w:val="0"/>
      <w:marRight w:val="0"/>
      <w:marTop w:val="0"/>
      <w:marBottom w:val="0"/>
      <w:divBdr>
        <w:top w:val="none" w:sz="0" w:space="0" w:color="auto"/>
        <w:left w:val="none" w:sz="0" w:space="0" w:color="auto"/>
        <w:bottom w:val="none" w:sz="0" w:space="0" w:color="auto"/>
        <w:right w:val="none" w:sz="0" w:space="0" w:color="auto"/>
      </w:divBdr>
    </w:div>
    <w:div w:id="733165497">
      <w:bodyDiv w:val="1"/>
      <w:marLeft w:val="0"/>
      <w:marRight w:val="0"/>
      <w:marTop w:val="0"/>
      <w:marBottom w:val="0"/>
      <w:divBdr>
        <w:top w:val="none" w:sz="0" w:space="0" w:color="auto"/>
        <w:left w:val="none" w:sz="0" w:space="0" w:color="auto"/>
        <w:bottom w:val="none" w:sz="0" w:space="0" w:color="auto"/>
        <w:right w:val="none" w:sz="0" w:space="0" w:color="auto"/>
      </w:divBdr>
    </w:div>
    <w:div w:id="734084681">
      <w:bodyDiv w:val="1"/>
      <w:marLeft w:val="0"/>
      <w:marRight w:val="0"/>
      <w:marTop w:val="0"/>
      <w:marBottom w:val="0"/>
      <w:divBdr>
        <w:top w:val="none" w:sz="0" w:space="0" w:color="auto"/>
        <w:left w:val="none" w:sz="0" w:space="0" w:color="auto"/>
        <w:bottom w:val="none" w:sz="0" w:space="0" w:color="auto"/>
        <w:right w:val="none" w:sz="0" w:space="0" w:color="auto"/>
      </w:divBdr>
    </w:div>
    <w:div w:id="777725675">
      <w:bodyDiv w:val="1"/>
      <w:marLeft w:val="0"/>
      <w:marRight w:val="0"/>
      <w:marTop w:val="0"/>
      <w:marBottom w:val="0"/>
      <w:divBdr>
        <w:top w:val="none" w:sz="0" w:space="0" w:color="auto"/>
        <w:left w:val="none" w:sz="0" w:space="0" w:color="auto"/>
        <w:bottom w:val="none" w:sz="0" w:space="0" w:color="auto"/>
        <w:right w:val="none" w:sz="0" w:space="0" w:color="auto"/>
      </w:divBdr>
    </w:div>
    <w:div w:id="792094803">
      <w:bodyDiv w:val="1"/>
      <w:marLeft w:val="0"/>
      <w:marRight w:val="0"/>
      <w:marTop w:val="0"/>
      <w:marBottom w:val="0"/>
      <w:divBdr>
        <w:top w:val="none" w:sz="0" w:space="0" w:color="auto"/>
        <w:left w:val="none" w:sz="0" w:space="0" w:color="auto"/>
        <w:bottom w:val="none" w:sz="0" w:space="0" w:color="auto"/>
        <w:right w:val="none" w:sz="0" w:space="0" w:color="auto"/>
      </w:divBdr>
      <w:divsChild>
        <w:div w:id="1033386327">
          <w:marLeft w:val="547"/>
          <w:marRight w:val="0"/>
          <w:marTop w:val="154"/>
          <w:marBottom w:val="0"/>
          <w:divBdr>
            <w:top w:val="none" w:sz="0" w:space="0" w:color="auto"/>
            <w:left w:val="none" w:sz="0" w:space="0" w:color="auto"/>
            <w:bottom w:val="none" w:sz="0" w:space="0" w:color="auto"/>
            <w:right w:val="none" w:sz="0" w:space="0" w:color="auto"/>
          </w:divBdr>
        </w:div>
        <w:div w:id="35930935">
          <w:marLeft w:val="547"/>
          <w:marRight w:val="0"/>
          <w:marTop w:val="154"/>
          <w:marBottom w:val="0"/>
          <w:divBdr>
            <w:top w:val="none" w:sz="0" w:space="0" w:color="auto"/>
            <w:left w:val="none" w:sz="0" w:space="0" w:color="auto"/>
            <w:bottom w:val="none" w:sz="0" w:space="0" w:color="auto"/>
            <w:right w:val="none" w:sz="0" w:space="0" w:color="auto"/>
          </w:divBdr>
        </w:div>
        <w:div w:id="423035634">
          <w:marLeft w:val="547"/>
          <w:marRight w:val="0"/>
          <w:marTop w:val="154"/>
          <w:marBottom w:val="0"/>
          <w:divBdr>
            <w:top w:val="none" w:sz="0" w:space="0" w:color="auto"/>
            <w:left w:val="none" w:sz="0" w:space="0" w:color="auto"/>
            <w:bottom w:val="none" w:sz="0" w:space="0" w:color="auto"/>
            <w:right w:val="none" w:sz="0" w:space="0" w:color="auto"/>
          </w:divBdr>
        </w:div>
        <w:div w:id="1019165874">
          <w:marLeft w:val="547"/>
          <w:marRight w:val="0"/>
          <w:marTop w:val="154"/>
          <w:marBottom w:val="0"/>
          <w:divBdr>
            <w:top w:val="none" w:sz="0" w:space="0" w:color="auto"/>
            <w:left w:val="none" w:sz="0" w:space="0" w:color="auto"/>
            <w:bottom w:val="none" w:sz="0" w:space="0" w:color="auto"/>
            <w:right w:val="none" w:sz="0" w:space="0" w:color="auto"/>
          </w:divBdr>
        </w:div>
        <w:div w:id="1385956200">
          <w:marLeft w:val="547"/>
          <w:marRight w:val="0"/>
          <w:marTop w:val="154"/>
          <w:marBottom w:val="0"/>
          <w:divBdr>
            <w:top w:val="none" w:sz="0" w:space="0" w:color="auto"/>
            <w:left w:val="none" w:sz="0" w:space="0" w:color="auto"/>
            <w:bottom w:val="none" w:sz="0" w:space="0" w:color="auto"/>
            <w:right w:val="none" w:sz="0" w:space="0" w:color="auto"/>
          </w:divBdr>
        </w:div>
      </w:divsChild>
    </w:div>
    <w:div w:id="802499247">
      <w:bodyDiv w:val="1"/>
      <w:marLeft w:val="0"/>
      <w:marRight w:val="0"/>
      <w:marTop w:val="0"/>
      <w:marBottom w:val="0"/>
      <w:divBdr>
        <w:top w:val="none" w:sz="0" w:space="0" w:color="auto"/>
        <w:left w:val="none" w:sz="0" w:space="0" w:color="auto"/>
        <w:bottom w:val="none" w:sz="0" w:space="0" w:color="auto"/>
        <w:right w:val="none" w:sz="0" w:space="0" w:color="auto"/>
      </w:divBdr>
    </w:div>
    <w:div w:id="805320560">
      <w:bodyDiv w:val="1"/>
      <w:marLeft w:val="0"/>
      <w:marRight w:val="0"/>
      <w:marTop w:val="0"/>
      <w:marBottom w:val="0"/>
      <w:divBdr>
        <w:top w:val="none" w:sz="0" w:space="0" w:color="auto"/>
        <w:left w:val="none" w:sz="0" w:space="0" w:color="auto"/>
        <w:bottom w:val="none" w:sz="0" w:space="0" w:color="auto"/>
        <w:right w:val="none" w:sz="0" w:space="0" w:color="auto"/>
      </w:divBdr>
      <w:divsChild>
        <w:div w:id="944583468">
          <w:marLeft w:val="0"/>
          <w:marRight w:val="0"/>
          <w:marTop w:val="0"/>
          <w:marBottom w:val="0"/>
          <w:divBdr>
            <w:top w:val="none" w:sz="0" w:space="0" w:color="auto"/>
            <w:left w:val="none" w:sz="0" w:space="0" w:color="auto"/>
            <w:bottom w:val="none" w:sz="0" w:space="0" w:color="auto"/>
            <w:right w:val="none" w:sz="0" w:space="0" w:color="auto"/>
          </w:divBdr>
        </w:div>
      </w:divsChild>
    </w:div>
    <w:div w:id="828865468">
      <w:bodyDiv w:val="1"/>
      <w:marLeft w:val="0"/>
      <w:marRight w:val="0"/>
      <w:marTop w:val="0"/>
      <w:marBottom w:val="0"/>
      <w:divBdr>
        <w:top w:val="none" w:sz="0" w:space="0" w:color="auto"/>
        <w:left w:val="none" w:sz="0" w:space="0" w:color="auto"/>
        <w:bottom w:val="none" w:sz="0" w:space="0" w:color="auto"/>
        <w:right w:val="none" w:sz="0" w:space="0" w:color="auto"/>
      </w:divBdr>
      <w:divsChild>
        <w:div w:id="269439383">
          <w:marLeft w:val="547"/>
          <w:marRight w:val="0"/>
          <w:marTop w:val="154"/>
          <w:marBottom w:val="0"/>
          <w:divBdr>
            <w:top w:val="none" w:sz="0" w:space="0" w:color="auto"/>
            <w:left w:val="none" w:sz="0" w:space="0" w:color="auto"/>
            <w:bottom w:val="none" w:sz="0" w:space="0" w:color="auto"/>
            <w:right w:val="none" w:sz="0" w:space="0" w:color="auto"/>
          </w:divBdr>
        </w:div>
      </w:divsChild>
    </w:div>
    <w:div w:id="830683694">
      <w:bodyDiv w:val="1"/>
      <w:marLeft w:val="0"/>
      <w:marRight w:val="0"/>
      <w:marTop w:val="0"/>
      <w:marBottom w:val="0"/>
      <w:divBdr>
        <w:top w:val="none" w:sz="0" w:space="0" w:color="auto"/>
        <w:left w:val="none" w:sz="0" w:space="0" w:color="auto"/>
        <w:bottom w:val="none" w:sz="0" w:space="0" w:color="auto"/>
        <w:right w:val="none" w:sz="0" w:space="0" w:color="auto"/>
      </w:divBdr>
    </w:div>
    <w:div w:id="843590296">
      <w:bodyDiv w:val="1"/>
      <w:marLeft w:val="0"/>
      <w:marRight w:val="0"/>
      <w:marTop w:val="0"/>
      <w:marBottom w:val="0"/>
      <w:divBdr>
        <w:top w:val="none" w:sz="0" w:space="0" w:color="auto"/>
        <w:left w:val="none" w:sz="0" w:space="0" w:color="auto"/>
        <w:bottom w:val="none" w:sz="0" w:space="0" w:color="auto"/>
        <w:right w:val="none" w:sz="0" w:space="0" w:color="auto"/>
      </w:divBdr>
      <w:divsChild>
        <w:div w:id="1630235715">
          <w:marLeft w:val="547"/>
          <w:marRight w:val="0"/>
          <w:marTop w:val="154"/>
          <w:marBottom w:val="0"/>
          <w:divBdr>
            <w:top w:val="none" w:sz="0" w:space="0" w:color="auto"/>
            <w:left w:val="none" w:sz="0" w:space="0" w:color="auto"/>
            <w:bottom w:val="none" w:sz="0" w:space="0" w:color="auto"/>
            <w:right w:val="none" w:sz="0" w:space="0" w:color="auto"/>
          </w:divBdr>
        </w:div>
        <w:div w:id="683364289">
          <w:marLeft w:val="547"/>
          <w:marRight w:val="0"/>
          <w:marTop w:val="154"/>
          <w:marBottom w:val="0"/>
          <w:divBdr>
            <w:top w:val="none" w:sz="0" w:space="0" w:color="auto"/>
            <w:left w:val="none" w:sz="0" w:space="0" w:color="auto"/>
            <w:bottom w:val="none" w:sz="0" w:space="0" w:color="auto"/>
            <w:right w:val="none" w:sz="0" w:space="0" w:color="auto"/>
          </w:divBdr>
        </w:div>
      </w:divsChild>
    </w:div>
    <w:div w:id="851720176">
      <w:bodyDiv w:val="1"/>
      <w:marLeft w:val="0"/>
      <w:marRight w:val="0"/>
      <w:marTop w:val="0"/>
      <w:marBottom w:val="0"/>
      <w:divBdr>
        <w:top w:val="none" w:sz="0" w:space="0" w:color="auto"/>
        <w:left w:val="none" w:sz="0" w:space="0" w:color="auto"/>
        <w:bottom w:val="none" w:sz="0" w:space="0" w:color="auto"/>
        <w:right w:val="none" w:sz="0" w:space="0" w:color="auto"/>
      </w:divBdr>
    </w:div>
    <w:div w:id="853030568">
      <w:bodyDiv w:val="1"/>
      <w:marLeft w:val="0"/>
      <w:marRight w:val="0"/>
      <w:marTop w:val="0"/>
      <w:marBottom w:val="0"/>
      <w:divBdr>
        <w:top w:val="none" w:sz="0" w:space="0" w:color="auto"/>
        <w:left w:val="none" w:sz="0" w:space="0" w:color="auto"/>
        <w:bottom w:val="none" w:sz="0" w:space="0" w:color="auto"/>
        <w:right w:val="none" w:sz="0" w:space="0" w:color="auto"/>
      </w:divBdr>
    </w:div>
    <w:div w:id="866990083">
      <w:bodyDiv w:val="1"/>
      <w:marLeft w:val="0"/>
      <w:marRight w:val="0"/>
      <w:marTop w:val="0"/>
      <w:marBottom w:val="0"/>
      <w:divBdr>
        <w:top w:val="none" w:sz="0" w:space="0" w:color="auto"/>
        <w:left w:val="none" w:sz="0" w:space="0" w:color="auto"/>
        <w:bottom w:val="none" w:sz="0" w:space="0" w:color="auto"/>
        <w:right w:val="none" w:sz="0" w:space="0" w:color="auto"/>
      </w:divBdr>
    </w:div>
    <w:div w:id="905149186">
      <w:bodyDiv w:val="1"/>
      <w:marLeft w:val="0"/>
      <w:marRight w:val="0"/>
      <w:marTop w:val="0"/>
      <w:marBottom w:val="0"/>
      <w:divBdr>
        <w:top w:val="none" w:sz="0" w:space="0" w:color="auto"/>
        <w:left w:val="none" w:sz="0" w:space="0" w:color="auto"/>
        <w:bottom w:val="none" w:sz="0" w:space="0" w:color="auto"/>
        <w:right w:val="none" w:sz="0" w:space="0" w:color="auto"/>
      </w:divBdr>
    </w:div>
    <w:div w:id="907837041">
      <w:bodyDiv w:val="1"/>
      <w:marLeft w:val="0"/>
      <w:marRight w:val="0"/>
      <w:marTop w:val="0"/>
      <w:marBottom w:val="0"/>
      <w:divBdr>
        <w:top w:val="none" w:sz="0" w:space="0" w:color="auto"/>
        <w:left w:val="none" w:sz="0" w:space="0" w:color="auto"/>
        <w:bottom w:val="none" w:sz="0" w:space="0" w:color="auto"/>
        <w:right w:val="none" w:sz="0" w:space="0" w:color="auto"/>
      </w:divBdr>
    </w:div>
    <w:div w:id="908073642">
      <w:bodyDiv w:val="1"/>
      <w:marLeft w:val="0"/>
      <w:marRight w:val="0"/>
      <w:marTop w:val="0"/>
      <w:marBottom w:val="0"/>
      <w:divBdr>
        <w:top w:val="none" w:sz="0" w:space="0" w:color="auto"/>
        <w:left w:val="none" w:sz="0" w:space="0" w:color="auto"/>
        <w:bottom w:val="none" w:sz="0" w:space="0" w:color="auto"/>
        <w:right w:val="none" w:sz="0" w:space="0" w:color="auto"/>
      </w:divBdr>
      <w:divsChild>
        <w:div w:id="1460882612">
          <w:marLeft w:val="0"/>
          <w:marRight w:val="0"/>
          <w:marTop w:val="0"/>
          <w:marBottom w:val="0"/>
          <w:divBdr>
            <w:top w:val="none" w:sz="0" w:space="0" w:color="auto"/>
            <w:left w:val="none" w:sz="0" w:space="0" w:color="auto"/>
            <w:bottom w:val="none" w:sz="0" w:space="0" w:color="auto"/>
            <w:right w:val="none" w:sz="0" w:space="0" w:color="auto"/>
          </w:divBdr>
        </w:div>
      </w:divsChild>
    </w:div>
    <w:div w:id="919289799">
      <w:bodyDiv w:val="1"/>
      <w:marLeft w:val="0"/>
      <w:marRight w:val="0"/>
      <w:marTop w:val="0"/>
      <w:marBottom w:val="0"/>
      <w:divBdr>
        <w:top w:val="none" w:sz="0" w:space="0" w:color="auto"/>
        <w:left w:val="none" w:sz="0" w:space="0" w:color="auto"/>
        <w:bottom w:val="none" w:sz="0" w:space="0" w:color="auto"/>
        <w:right w:val="none" w:sz="0" w:space="0" w:color="auto"/>
      </w:divBdr>
      <w:divsChild>
        <w:div w:id="1672832903">
          <w:marLeft w:val="547"/>
          <w:marRight w:val="0"/>
          <w:marTop w:val="154"/>
          <w:marBottom w:val="0"/>
          <w:divBdr>
            <w:top w:val="none" w:sz="0" w:space="0" w:color="auto"/>
            <w:left w:val="none" w:sz="0" w:space="0" w:color="auto"/>
            <w:bottom w:val="none" w:sz="0" w:space="0" w:color="auto"/>
            <w:right w:val="none" w:sz="0" w:space="0" w:color="auto"/>
          </w:divBdr>
        </w:div>
        <w:div w:id="445466267">
          <w:marLeft w:val="547"/>
          <w:marRight w:val="0"/>
          <w:marTop w:val="154"/>
          <w:marBottom w:val="0"/>
          <w:divBdr>
            <w:top w:val="none" w:sz="0" w:space="0" w:color="auto"/>
            <w:left w:val="none" w:sz="0" w:space="0" w:color="auto"/>
            <w:bottom w:val="none" w:sz="0" w:space="0" w:color="auto"/>
            <w:right w:val="none" w:sz="0" w:space="0" w:color="auto"/>
          </w:divBdr>
        </w:div>
      </w:divsChild>
    </w:div>
    <w:div w:id="922031199">
      <w:bodyDiv w:val="1"/>
      <w:marLeft w:val="0"/>
      <w:marRight w:val="0"/>
      <w:marTop w:val="0"/>
      <w:marBottom w:val="0"/>
      <w:divBdr>
        <w:top w:val="none" w:sz="0" w:space="0" w:color="auto"/>
        <w:left w:val="none" w:sz="0" w:space="0" w:color="auto"/>
        <w:bottom w:val="none" w:sz="0" w:space="0" w:color="auto"/>
        <w:right w:val="none" w:sz="0" w:space="0" w:color="auto"/>
      </w:divBdr>
      <w:divsChild>
        <w:div w:id="528766376">
          <w:marLeft w:val="0"/>
          <w:marRight w:val="0"/>
          <w:marTop w:val="0"/>
          <w:marBottom w:val="0"/>
          <w:divBdr>
            <w:top w:val="none" w:sz="0" w:space="0" w:color="auto"/>
            <w:left w:val="none" w:sz="0" w:space="0" w:color="auto"/>
            <w:bottom w:val="none" w:sz="0" w:space="0" w:color="auto"/>
            <w:right w:val="none" w:sz="0" w:space="0" w:color="auto"/>
          </w:divBdr>
        </w:div>
      </w:divsChild>
    </w:div>
    <w:div w:id="924143656">
      <w:bodyDiv w:val="1"/>
      <w:marLeft w:val="0"/>
      <w:marRight w:val="0"/>
      <w:marTop w:val="0"/>
      <w:marBottom w:val="0"/>
      <w:divBdr>
        <w:top w:val="none" w:sz="0" w:space="0" w:color="auto"/>
        <w:left w:val="none" w:sz="0" w:space="0" w:color="auto"/>
        <w:bottom w:val="none" w:sz="0" w:space="0" w:color="auto"/>
        <w:right w:val="none" w:sz="0" w:space="0" w:color="auto"/>
      </w:divBdr>
    </w:div>
    <w:div w:id="944654795">
      <w:bodyDiv w:val="1"/>
      <w:marLeft w:val="0"/>
      <w:marRight w:val="0"/>
      <w:marTop w:val="0"/>
      <w:marBottom w:val="0"/>
      <w:divBdr>
        <w:top w:val="none" w:sz="0" w:space="0" w:color="auto"/>
        <w:left w:val="none" w:sz="0" w:space="0" w:color="auto"/>
        <w:bottom w:val="none" w:sz="0" w:space="0" w:color="auto"/>
        <w:right w:val="none" w:sz="0" w:space="0" w:color="auto"/>
      </w:divBdr>
    </w:div>
    <w:div w:id="966199033">
      <w:bodyDiv w:val="1"/>
      <w:marLeft w:val="0"/>
      <w:marRight w:val="0"/>
      <w:marTop w:val="0"/>
      <w:marBottom w:val="0"/>
      <w:divBdr>
        <w:top w:val="none" w:sz="0" w:space="0" w:color="auto"/>
        <w:left w:val="none" w:sz="0" w:space="0" w:color="auto"/>
        <w:bottom w:val="none" w:sz="0" w:space="0" w:color="auto"/>
        <w:right w:val="none" w:sz="0" w:space="0" w:color="auto"/>
      </w:divBdr>
    </w:div>
    <w:div w:id="979962296">
      <w:bodyDiv w:val="1"/>
      <w:marLeft w:val="0"/>
      <w:marRight w:val="0"/>
      <w:marTop w:val="0"/>
      <w:marBottom w:val="0"/>
      <w:divBdr>
        <w:top w:val="none" w:sz="0" w:space="0" w:color="auto"/>
        <w:left w:val="none" w:sz="0" w:space="0" w:color="auto"/>
        <w:bottom w:val="none" w:sz="0" w:space="0" w:color="auto"/>
        <w:right w:val="none" w:sz="0" w:space="0" w:color="auto"/>
      </w:divBdr>
    </w:div>
    <w:div w:id="983316110">
      <w:bodyDiv w:val="1"/>
      <w:marLeft w:val="0"/>
      <w:marRight w:val="0"/>
      <w:marTop w:val="0"/>
      <w:marBottom w:val="0"/>
      <w:divBdr>
        <w:top w:val="none" w:sz="0" w:space="0" w:color="auto"/>
        <w:left w:val="none" w:sz="0" w:space="0" w:color="auto"/>
        <w:bottom w:val="none" w:sz="0" w:space="0" w:color="auto"/>
        <w:right w:val="none" w:sz="0" w:space="0" w:color="auto"/>
      </w:divBdr>
    </w:div>
    <w:div w:id="990602481">
      <w:bodyDiv w:val="1"/>
      <w:marLeft w:val="0"/>
      <w:marRight w:val="0"/>
      <w:marTop w:val="0"/>
      <w:marBottom w:val="0"/>
      <w:divBdr>
        <w:top w:val="none" w:sz="0" w:space="0" w:color="auto"/>
        <w:left w:val="none" w:sz="0" w:space="0" w:color="auto"/>
        <w:bottom w:val="none" w:sz="0" w:space="0" w:color="auto"/>
        <w:right w:val="none" w:sz="0" w:space="0" w:color="auto"/>
      </w:divBdr>
      <w:divsChild>
        <w:div w:id="456947148">
          <w:marLeft w:val="0"/>
          <w:marRight w:val="0"/>
          <w:marTop w:val="0"/>
          <w:marBottom w:val="0"/>
          <w:divBdr>
            <w:top w:val="none" w:sz="0" w:space="0" w:color="auto"/>
            <w:left w:val="none" w:sz="0" w:space="0" w:color="auto"/>
            <w:bottom w:val="none" w:sz="0" w:space="0" w:color="auto"/>
            <w:right w:val="none" w:sz="0" w:space="0" w:color="auto"/>
          </w:divBdr>
        </w:div>
      </w:divsChild>
    </w:div>
    <w:div w:id="1019116731">
      <w:bodyDiv w:val="1"/>
      <w:marLeft w:val="0"/>
      <w:marRight w:val="0"/>
      <w:marTop w:val="0"/>
      <w:marBottom w:val="0"/>
      <w:divBdr>
        <w:top w:val="none" w:sz="0" w:space="0" w:color="auto"/>
        <w:left w:val="none" w:sz="0" w:space="0" w:color="auto"/>
        <w:bottom w:val="none" w:sz="0" w:space="0" w:color="auto"/>
        <w:right w:val="none" w:sz="0" w:space="0" w:color="auto"/>
      </w:divBdr>
    </w:div>
    <w:div w:id="1028094620">
      <w:bodyDiv w:val="1"/>
      <w:marLeft w:val="0"/>
      <w:marRight w:val="0"/>
      <w:marTop w:val="0"/>
      <w:marBottom w:val="0"/>
      <w:divBdr>
        <w:top w:val="none" w:sz="0" w:space="0" w:color="auto"/>
        <w:left w:val="none" w:sz="0" w:space="0" w:color="auto"/>
        <w:bottom w:val="none" w:sz="0" w:space="0" w:color="auto"/>
        <w:right w:val="none" w:sz="0" w:space="0" w:color="auto"/>
      </w:divBdr>
    </w:div>
    <w:div w:id="1033574934">
      <w:bodyDiv w:val="1"/>
      <w:marLeft w:val="0"/>
      <w:marRight w:val="0"/>
      <w:marTop w:val="0"/>
      <w:marBottom w:val="0"/>
      <w:divBdr>
        <w:top w:val="none" w:sz="0" w:space="0" w:color="auto"/>
        <w:left w:val="none" w:sz="0" w:space="0" w:color="auto"/>
        <w:bottom w:val="none" w:sz="0" w:space="0" w:color="auto"/>
        <w:right w:val="none" w:sz="0" w:space="0" w:color="auto"/>
      </w:divBdr>
    </w:div>
    <w:div w:id="1041201980">
      <w:bodyDiv w:val="1"/>
      <w:marLeft w:val="0"/>
      <w:marRight w:val="0"/>
      <w:marTop w:val="0"/>
      <w:marBottom w:val="0"/>
      <w:divBdr>
        <w:top w:val="none" w:sz="0" w:space="0" w:color="auto"/>
        <w:left w:val="none" w:sz="0" w:space="0" w:color="auto"/>
        <w:bottom w:val="none" w:sz="0" w:space="0" w:color="auto"/>
        <w:right w:val="none" w:sz="0" w:space="0" w:color="auto"/>
      </w:divBdr>
    </w:div>
    <w:div w:id="1041903501">
      <w:bodyDiv w:val="1"/>
      <w:marLeft w:val="0"/>
      <w:marRight w:val="0"/>
      <w:marTop w:val="0"/>
      <w:marBottom w:val="0"/>
      <w:divBdr>
        <w:top w:val="none" w:sz="0" w:space="0" w:color="auto"/>
        <w:left w:val="none" w:sz="0" w:space="0" w:color="auto"/>
        <w:bottom w:val="none" w:sz="0" w:space="0" w:color="auto"/>
        <w:right w:val="none" w:sz="0" w:space="0" w:color="auto"/>
      </w:divBdr>
    </w:div>
    <w:div w:id="1061639258">
      <w:bodyDiv w:val="1"/>
      <w:marLeft w:val="0"/>
      <w:marRight w:val="0"/>
      <w:marTop w:val="0"/>
      <w:marBottom w:val="0"/>
      <w:divBdr>
        <w:top w:val="none" w:sz="0" w:space="0" w:color="auto"/>
        <w:left w:val="none" w:sz="0" w:space="0" w:color="auto"/>
        <w:bottom w:val="none" w:sz="0" w:space="0" w:color="auto"/>
        <w:right w:val="none" w:sz="0" w:space="0" w:color="auto"/>
      </w:divBdr>
    </w:div>
    <w:div w:id="1063335571">
      <w:bodyDiv w:val="1"/>
      <w:marLeft w:val="0"/>
      <w:marRight w:val="0"/>
      <w:marTop w:val="0"/>
      <w:marBottom w:val="0"/>
      <w:divBdr>
        <w:top w:val="none" w:sz="0" w:space="0" w:color="auto"/>
        <w:left w:val="none" w:sz="0" w:space="0" w:color="auto"/>
        <w:bottom w:val="none" w:sz="0" w:space="0" w:color="auto"/>
        <w:right w:val="none" w:sz="0" w:space="0" w:color="auto"/>
      </w:divBdr>
    </w:div>
    <w:div w:id="1114983397">
      <w:bodyDiv w:val="1"/>
      <w:marLeft w:val="0"/>
      <w:marRight w:val="0"/>
      <w:marTop w:val="0"/>
      <w:marBottom w:val="0"/>
      <w:divBdr>
        <w:top w:val="none" w:sz="0" w:space="0" w:color="auto"/>
        <w:left w:val="none" w:sz="0" w:space="0" w:color="auto"/>
        <w:bottom w:val="none" w:sz="0" w:space="0" w:color="auto"/>
        <w:right w:val="none" w:sz="0" w:space="0" w:color="auto"/>
      </w:divBdr>
    </w:div>
    <w:div w:id="1140344967">
      <w:bodyDiv w:val="1"/>
      <w:marLeft w:val="0"/>
      <w:marRight w:val="0"/>
      <w:marTop w:val="0"/>
      <w:marBottom w:val="0"/>
      <w:divBdr>
        <w:top w:val="none" w:sz="0" w:space="0" w:color="auto"/>
        <w:left w:val="none" w:sz="0" w:space="0" w:color="auto"/>
        <w:bottom w:val="none" w:sz="0" w:space="0" w:color="auto"/>
        <w:right w:val="none" w:sz="0" w:space="0" w:color="auto"/>
      </w:divBdr>
    </w:div>
    <w:div w:id="1140612948">
      <w:bodyDiv w:val="1"/>
      <w:marLeft w:val="0"/>
      <w:marRight w:val="0"/>
      <w:marTop w:val="0"/>
      <w:marBottom w:val="0"/>
      <w:divBdr>
        <w:top w:val="none" w:sz="0" w:space="0" w:color="auto"/>
        <w:left w:val="none" w:sz="0" w:space="0" w:color="auto"/>
        <w:bottom w:val="none" w:sz="0" w:space="0" w:color="auto"/>
        <w:right w:val="none" w:sz="0" w:space="0" w:color="auto"/>
      </w:divBdr>
    </w:div>
    <w:div w:id="1141264656">
      <w:bodyDiv w:val="1"/>
      <w:marLeft w:val="0"/>
      <w:marRight w:val="0"/>
      <w:marTop w:val="0"/>
      <w:marBottom w:val="0"/>
      <w:divBdr>
        <w:top w:val="none" w:sz="0" w:space="0" w:color="auto"/>
        <w:left w:val="none" w:sz="0" w:space="0" w:color="auto"/>
        <w:bottom w:val="none" w:sz="0" w:space="0" w:color="auto"/>
        <w:right w:val="none" w:sz="0" w:space="0" w:color="auto"/>
      </w:divBdr>
    </w:div>
    <w:div w:id="1142041687">
      <w:bodyDiv w:val="1"/>
      <w:marLeft w:val="0"/>
      <w:marRight w:val="0"/>
      <w:marTop w:val="0"/>
      <w:marBottom w:val="0"/>
      <w:divBdr>
        <w:top w:val="none" w:sz="0" w:space="0" w:color="auto"/>
        <w:left w:val="none" w:sz="0" w:space="0" w:color="auto"/>
        <w:bottom w:val="none" w:sz="0" w:space="0" w:color="auto"/>
        <w:right w:val="none" w:sz="0" w:space="0" w:color="auto"/>
      </w:divBdr>
    </w:div>
    <w:div w:id="1146236708">
      <w:bodyDiv w:val="1"/>
      <w:marLeft w:val="0"/>
      <w:marRight w:val="0"/>
      <w:marTop w:val="0"/>
      <w:marBottom w:val="0"/>
      <w:divBdr>
        <w:top w:val="none" w:sz="0" w:space="0" w:color="auto"/>
        <w:left w:val="none" w:sz="0" w:space="0" w:color="auto"/>
        <w:bottom w:val="none" w:sz="0" w:space="0" w:color="auto"/>
        <w:right w:val="none" w:sz="0" w:space="0" w:color="auto"/>
      </w:divBdr>
    </w:div>
    <w:div w:id="1152871394">
      <w:bodyDiv w:val="1"/>
      <w:marLeft w:val="0"/>
      <w:marRight w:val="0"/>
      <w:marTop w:val="0"/>
      <w:marBottom w:val="0"/>
      <w:divBdr>
        <w:top w:val="none" w:sz="0" w:space="0" w:color="auto"/>
        <w:left w:val="none" w:sz="0" w:space="0" w:color="auto"/>
        <w:bottom w:val="none" w:sz="0" w:space="0" w:color="auto"/>
        <w:right w:val="none" w:sz="0" w:space="0" w:color="auto"/>
      </w:divBdr>
    </w:div>
    <w:div w:id="1158418342">
      <w:bodyDiv w:val="1"/>
      <w:marLeft w:val="0"/>
      <w:marRight w:val="0"/>
      <w:marTop w:val="0"/>
      <w:marBottom w:val="0"/>
      <w:divBdr>
        <w:top w:val="none" w:sz="0" w:space="0" w:color="auto"/>
        <w:left w:val="none" w:sz="0" w:space="0" w:color="auto"/>
        <w:bottom w:val="none" w:sz="0" w:space="0" w:color="auto"/>
        <w:right w:val="none" w:sz="0" w:space="0" w:color="auto"/>
      </w:divBdr>
      <w:divsChild>
        <w:div w:id="1697194445">
          <w:marLeft w:val="0"/>
          <w:marRight w:val="0"/>
          <w:marTop w:val="0"/>
          <w:marBottom w:val="0"/>
          <w:divBdr>
            <w:top w:val="none" w:sz="0" w:space="0" w:color="auto"/>
            <w:left w:val="none" w:sz="0" w:space="0" w:color="auto"/>
            <w:bottom w:val="none" w:sz="0" w:space="0" w:color="auto"/>
            <w:right w:val="none" w:sz="0" w:space="0" w:color="auto"/>
          </w:divBdr>
        </w:div>
      </w:divsChild>
    </w:div>
    <w:div w:id="1171094031">
      <w:bodyDiv w:val="1"/>
      <w:marLeft w:val="0"/>
      <w:marRight w:val="0"/>
      <w:marTop w:val="0"/>
      <w:marBottom w:val="0"/>
      <w:divBdr>
        <w:top w:val="none" w:sz="0" w:space="0" w:color="auto"/>
        <w:left w:val="none" w:sz="0" w:space="0" w:color="auto"/>
        <w:bottom w:val="none" w:sz="0" w:space="0" w:color="auto"/>
        <w:right w:val="none" w:sz="0" w:space="0" w:color="auto"/>
      </w:divBdr>
    </w:div>
    <w:div w:id="1192721675">
      <w:bodyDiv w:val="1"/>
      <w:marLeft w:val="0"/>
      <w:marRight w:val="0"/>
      <w:marTop w:val="0"/>
      <w:marBottom w:val="0"/>
      <w:divBdr>
        <w:top w:val="none" w:sz="0" w:space="0" w:color="auto"/>
        <w:left w:val="none" w:sz="0" w:space="0" w:color="auto"/>
        <w:bottom w:val="none" w:sz="0" w:space="0" w:color="auto"/>
        <w:right w:val="none" w:sz="0" w:space="0" w:color="auto"/>
      </w:divBdr>
      <w:divsChild>
        <w:div w:id="749153899">
          <w:marLeft w:val="547"/>
          <w:marRight w:val="0"/>
          <w:marTop w:val="154"/>
          <w:marBottom w:val="0"/>
          <w:divBdr>
            <w:top w:val="none" w:sz="0" w:space="0" w:color="auto"/>
            <w:left w:val="none" w:sz="0" w:space="0" w:color="auto"/>
            <w:bottom w:val="none" w:sz="0" w:space="0" w:color="auto"/>
            <w:right w:val="none" w:sz="0" w:space="0" w:color="auto"/>
          </w:divBdr>
        </w:div>
      </w:divsChild>
    </w:div>
    <w:div w:id="1226450443">
      <w:bodyDiv w:val="1"/>
      <w:marLeft w:val="0"/>
      <w:marRight w:val="0"/>
      <w:marTop w:val="0"/>
      <w:marBottom w:val="0"/>
      <w:divBdr>
        <w:top w:val="none" w:sz="0" w:space="0" w:color="auto"/>
        <w:left w:val="none" w:sz="0" w:space="0" w:color="auto"/>
        <w:bottom w:val="none" w:sz="0" w:space="0" w:color="auto"/>
        <w:right w:val="none" w:sz="0" w:space="0" w:color="auto"/>
      </w:divBdr>
      <w:divsChild>
        <w:div w:id="591011693">
          <w:marLeft w:val="0"/>
          <w:marRight w:val="0"/>
          <w:marTop w:val="0"/>
          <w:marBottom w:val="0"/>
          <w:divBdr>
            <w:top w:val="none" w:sz="0" w:space="0" w:color="auto"/>
            <w:left w:val="none" w:sz="0" w:space="0" w:color="auto"/>
            <w:bottom w:val="none" w:sz="0" w:space="0" w:color="auto"/>
            <w:right w:val="none" w:sz="0" w:space="0" w:color="auto"/>
          </w:divBdr>
        </w:div>
        <w:div w:id="432170897">
          <w:marLeft w:val="0"/>
          <w:marRight w:val="0"/>
          <w:marTop w:val="0"/>
          <w:marBottom w:val="0"/>
          <w:divBdr>
            <w:top w:val="none" w:sz="0" w:space="0" w:color="auto"/>
            <w:left w:val="none" w:sz="0" w:space="0" w:color="auto"/>
            <w:bottom w:val="none" w:sz="0" w:space="0" w:color="auto"/>
            <w:right w:val="none" w:sz="0" w:space="0" w:color="auto"/>
          </w:divBdr>
        </w:div>
      </w:divsChild>
    </w:div>
    <w:div w:id="1230732880">
      <w:bodyDiv w:val="1"/>
      <w:marLeft w:val="0"/>
      <w:marRight w:val="0"/>
      <w:marTop w:val="0"/>
      <w:marBottom w:val="0"/>
      <w:divBdr>
        <w:top w:val="none" w:sz="0" w:space="0" w:color="auto"/>
        <w:left w:val="none" w:sz="0" w:space="0" w:color="auto"/>
        <w:bottom w:val="none" w:sz="0" w:space="0" w:color="auto"/>
        <w:right w:val="none" w:sz="0" w:space="0" w:color="auto"/>
      </w:divBdr>
    </w:div>
    <w:div w:id="1232154337">
      <w:bodyDiv w:val="1"/>
      <w:marLeft w:val="0"/>
      <w:marRight w:val="0"/>
      <w:marTop w:val="0"/>
      <w:marBottom w:val="0"/>
      <w:divBdr>
        <w:top w:val="none" w:sz="0" w:space="0" w:color="auto"/>
        <w:left w:val="none" w:sz="0" w:space="0" w:color="auto"/>
        <w:bottom w:val="none" w:sz="0" w:space="0" w:color="auto"/>
        <w:right w:val="none" w:sz="0" w:space="0" w:color="auto"/>
      </w:divBdr>
    </w:div>
    <w:div w:id="1233465565">
      <w:bodyDiv w:val="1"/>
      <w:marLeft w:val="0"/>
      <w:marRight w:val="0"/>
      <w:marTop w:val="0"/>
      <w:marBottom w:val="0"/>
      <w:divBdr>
        <w:top w:val="none" w:sz="0" w:space="0" w:color="auto"/>
        <w:left w:val="none" w:sz="0" w:space="0" w:color="auto"/>
        <w:bottom w:val="none" w:sz="0" w:space="0" w:color="auto"/>
        <w:right w:val="none" w:sz="0" w:space="0" w:color="auto"/>
      </w:divBdr>
    </w:div>
    <w:div w:id="1235092987">
      <w:bodyDiv w:val="1"/>
      <w:marLeft w:val="0"/>
      <w:marRight w:val="0"/>
      <w:marTop w:val="0"/>
      <w:marBottom w:val="0"/>
      <w:divBdr>
        <w:top w:val="none" w:sz="0" w:space="0" w:color="auto"/>
        <w:left w:val="none" w:sz="0" w:space="0" w:color="auto"/>
        <w:bottom w:val="none" w:sz="0" w:space="0" w:color="auto"/>
        <w:right w:val="none" w:sz="0" w:space="0" w:color="auto"/>
      </w:divBdr>
    </w:div>
    <w:div w:id="1244484413">
      <w:bodyDiv w:val="1"/>
      <w:marLeft w:val="0"/>
      <w:marRight w:val="0"/>
      <w:marTop w:val="0"/>
      <w:marBottom w:val="0"/>
      <w:divBdr>
        <w:top w:val="none" w:sz="0" w:space="0" w:color="auto"/>
        <w:left w:val="none" w:sz="0" w:space="0" w:color="auto"/>
        <w:bottom w:val="none" w:sz="0" w:space="0" w:color="auto"/>
        <w:right w:val="none" w:sz="0" w:space="0" w:color="auto"/>
      </w:divBdr>
      <w:divsChild>
        <w:div w:id="796217848">
          <w:marLeft w:val="0"/>
          <w:marRight w:val="0"/>
          <w:marTop w:val="0"/>
          <w:marBottom w:val="0"/>
          <w:divBdr>
            <w:top w:val="none" w:sz="0" w:space="0" w:color="auto"/>
            <w:left w:val="none" w:sz="0" w:space="0" w:color="auto"/>
            <w:bottom w:val="none" w:sz="0" w:space="0" w:color="auto"/>
            <w:right w:val="none" w:sz="0" w:space="0" w:color="auto"/>
          </w:divBdr>
        </w:div>
        <w:div w:id="1783764698">
          <w:marLeft w:val="0"/>
          <w:marRight w:val="0"/>
          <w:marTop w:val="0"/>
          <w:marBottom w:val="0"/>
          <w:divBdr>
            <w:top w:val="none" w:sz="0" w:space="0" w:color="auto"/>
            <w:left w:val="none" w:sz="0" w:space="0" w:color="auto"/>
            <w:bottom w:val="none" w:sz="0" w:space="0" w:color="auto"/>
            <w:right w:val="none" w:sz="0" w:space="0" w:color="auto"/>
          </w:divBdr>
        </w:div>
      </w:divsChild>
    </w:div>
    <w:div w:id="1251307274">
      <w:bodyDiv w:val="1"/>
      <w:marLeft w:val="0"/>
      <w:marRight w:val="0"/>
      <w:marTop w:val="0"/>
      <w:marBottom w:val="0"/>
      <w:divBdr>
        <w:top w:val="none" w:sz="0" w:space="0" w:color="auto"/>
        <w:left w:val="none" w:sz="0" w:space="0" w:color="auto"/>
        <w:bottom w:val="none" w:sz="0" w:space="0" w:color="auto"/>
        <w:right w:val="none" w:sz="0" w:space="0" w:color="auto"/>
      </w:divBdr>
      <w:divsChild>
        <w:div w:id="1033962541">
          <w:marLeft w:val="0"/>
          <w:marRight w:val="0"/>
          <w:marTop w:val="0"/>
          <w:marBottom w:val="0"/>
          <w:divBdr>
            <w:top w:val="none" w:sz="0" w:space="0" w:color="auto"/>
            <w:left w:val="none" w:sz="0" w:space="0" w:color="auto"/>
            <w:bottom w:val="none" w:sz="0" w:space="0" w:color="auto"/>
            <w:right w:val="none" w:sz="0" w:space="0" w:color="auto"/>
          </w:divBdr>
        </w:div>
      </w:divsChild>
    </w:div>
    <w:div w:id="1251819355">
      <w:bodyDiv w:val="1"/>
      <w:marLeft w:val="0"/>
      <w:marRight w:val="0"/>
      <w:marTop w:val="0"/>
      <w:marBottom w:val="0"/>
      <w:divBdr>
        <w:top w:val="none" w:sz="0" w:space="0" w:color="auto"/>
        <w:left w:val="none" w:sz="0" w:space="0" w:color="auto"/>
        <w:bottom w:val="none" w:sz="0" w:space="0" w:color="auto"/>
        <w:right w:val="none" w:sz="0" w:space="0" w:color="auto"/>
      </w:divBdr>
    </w:div>
    <w:div w:id="1271083362">
      <w:bodyDiv w:val="1"/>
      <w:marLeft w:val="0"/>
      <w:marRight w:val="0"/>
      <w:marTop w:val="0"/>
      <w:marBottom w:val="0"/>
      <w:divBdr>
        <w:top w:val="none" w:sz="0" w:space="0" w:color="auto"/>
        <w:left w:val="none" w:sz="0" w:space="0" w:color="auto"/>
        <w:bottom w:val="none" w:sz="0" w:space="0" w:color="auto"/>
        <w:right w:val="none" w:sz="0" w:space="0" w:color="auto"/>
      </w:divBdr>
    </w:div>
    <w:div w:id="1291203935">
      <w:bodyDiv w:val="1"/>
      <w:marLeft w:val="0"/>
      <w:marRight w:val="0"/>
      <w:marTop w:val="0"/>
      <w:marBottom w:val="0"/>
      <w:divBdr>
        <w:top w:val="none" w:sz="0" w:space="0" w:color="auto"/>
        <w:left w:val="none" w:sz="0" w:space="0" w:color="auto"/>
        <w:bottom w:val="none" w:sz="0" w:space="0" w:color="auto"/>
        <w:right w:val="none" w:sz="0" w:space="0" w:color="auto"/>
      </w:divBdr>
      <w:divsChild>
        <w:div w:id="958990345">
          <w:marLeft w:val="547"/>
          <w:marRight w:val="0"/>
          <w:marTop w:val="134"/>
          <w:marBottom w:val="0"/>
          <w:divBdr>
            <w:top w:val="none" w:sz="0" w:space="0" w:color="auto"/>
            <w:left w:val="none" w:sz="0" w:space="0" w:color="auto"/>
            <w:bottom w:val="none" w:sz="0" w:space="0" w:color="auto"/>
            <w:right w:val="none" w:sz="0" w:space="0" w:color="auto"/>
          </w:divBdr>
        </w:div>
        <w:div w:id="1355233281">
          <w:marLeft w:val="547"/>
          <w:marRight w:val="0"/>
          <w:marTop w:val="134"/>
          <w:marBottom w:val="0"/>
          <w:divBdr>
            <w:top w:val="none" w:sz="0" w:space="0" w:color="auto"/>
            <w:left w:val="none" w:sz="0" w:space="0" w:color="auto"/>
            <w:bottom w:val="none" w:sz="0" w:space="0" w:color="auto"/>
            <w:right w:val="none" w:sz="0" w:space="0" w:color="auto"/>
          </w:divBdr>
        </w:div>
        <w:div w:id="1820606829">
          <w:marLeft w:val="547"/>
          <w:marRight w:val="0"/>
          <w:marTop w:val="134"/>
          <w:marBottom w:val="0"/>
          <w:divBdr>
            <w:top w:val="none" w:sz="0" w:space="0" w:color="auto"/>
            <w:left w:val="none" w:sz="0" w:space="0" w:color="auto"/>
            <w:bottom w:val="none" w:sz="0" w:space="0" w:color="auto"/>
            <w:right w:val="none" w:sz="0" w:space="0" w:color="auto"/>
          </w:divBdr>
        </w:div>
        <w:div w:id="827943825">
          <w:marLeft w:val="547"/>
          <w:marRight w:val="0"/>
          <w:marTop w:val="134"/>
          <w:marBottom w:val="0"/>
          <w:divBdr>
            <w:top w:val="none" w:sz="0" w:space="0" w:color="auto"/>
            <w:left w:val="none" w:sz="0" w:space="0" w:color="auto"/>
            <w:bottom w:val="none" w:sz="0" w:space="0" w:color="auto"/>
            <w:right w:val="none" w:sz="0" w:space="0" w:color="auto"/>
          </w:divBdr>
        </w:div>
        <w:div w:id="782920312">
          <w:marLeft w:val="547"/>
          <w:marRight w:val="0"/>
          <w:marTop w:val="134"/>
          <w:marBottom w:val="0"/>
          <w:divBdr>
            <w:top w:val="none" w:sz="0" w:space="0" w:color="auto"/>
            <w:left w:val="none" w:sz="0" w:space="0" w:color="auto"/>
            <w:bottom w:val="none" w:sz="0" w:space="0" w:color="auto"/>
            <w:right w:val="none" w:sz="0" w:space="0" w:color="auto"/>
          </w:divBdr>
        </w:div>
        <w:div w:id="95256388">
          <w:marLeft w:val="547"/>
          <w:marRight w:val="0"/>
          <w:marTop w:val="134"/>
          <w:marBottom w:val="0"/>
          <w:divBdr>
            <w:top w:val="none" w:sz="0" w:space="0" w:color="auto"/>
            <w:left w:val="none" w:sz="0" w:space="0" w:color="auto"/>
            <w:bottom w:val="none" w:sz="0" w:space="0" w:color="auto"/>
            <w:right w:val="none" w:sz="0" w:space="0" w:color="auto"/>
          </w:divBdr>
        </w:div>
        <w:div w:id="170414809">
          <w:marLeft w:val="547"/>
          <w:marRight w:val="0"/>
          <w:marTop w:val="134"/>
          <w:marBottom w:val="0"/>
          <w:divBdr>
            <w:top w:val="none" w:sz="0" w:space="0" w:color="auto"/>
            <w:left w:val="none" w:sz="0" w:space="0" w:color="auto"/>
            <w:bottom w:val="none" w:sz="0" w:space="0" w:color="auto"/>
            <w:right w:val="none" w:sz="0" w:space="0" w:color="auto"/>
          </w:divBdr>
        </w:div>
        <w:div w:id="243999905">
          <w:marLeft w:val="547"/>
          <w:marRight w:val="0"/>
          <w:marTop w:val="134"/>
          <w:marBottom w:val="0"/>
          <w:divBdr>
            <w:top w:val="none" w:sz="0" w:space="0" w:color="auto"/>
            <w:left w:val="none" w:sz="0" w:space="0" w:color="auto"/>
            <w:bottom w:val="none" w:sz="0" w:space="0" w:color="auto"/>
            <w:right w:val="none" w:sz="0" w:space="0" w:color="auto"/>
          </w:divBdr>
        </w:div>
      </w:divsChild>
    </w:div>
    <w:div w:id="1296448650">
      <w:bodyDiv w:val="1"/>
      <w:marLeft w:val="0"/>
      <w:marRight w:val="0"/>
      <w:marTop w:val="0"/>
      <w:marBottom w:val="0"/>
      <w:divBdr>
        <w:top w:val="none" w:sz="0" w:space="0" w:color="auto"/>
        <w:left w:val="none" w:sz="0" w:space="0" w:color="auto"/>
        <w:bottom w:val="none" w:sz="0" w:space="0" w:color="auto"/>
        <w:right w:val="none" w:sz="0" w:space="0" w:color="auto"/>
      </w:divBdr>
    </w:div>
    <w:div w:id="1315767304">
      <w:bodyDiv w:val="1"/>
      <w:marLeft w:val="0"/>
      <w:marRight w:val="0"/>
      <w:marTop w:val="0"/>
      <w:marBottom w:val="0"/>
      <w:divBdr>
        <w:top w:val="none" w:sz="0" w:space="0" w:color="auto"/>
        <w:left w:val="none" w:sz="0" w:space="0" w:color="auto"/>
        <w:bottom w:val="none" w:sz="0" w:space="0" w:color="auto"/>
        <w:right w:val="none" w:sz="0" w:space="0" w:color="auto"/>
      </w:divBdr>
    </w:div>
    <w:div w:id="1320691803">
      <w:bodyDiv w:val="1"/>
      <w:marLeft w:val="0"/>
      <w:marRight w:val="0"/>
      <w:marTop w:val="0"/>
      <w:marBottom w:val="0"/>
      <w:divBdr>
        <w:top w:val="none" w:sz="0" w:space="0" w:color="auto"/>
        <w:left w:val="none" w:sz="0" w:space="0" w:color="auto"/>
        <w:bottom w:val="none" w:sz="0" w:space="0" w:color="auto"/>
        <w:right w:val="none" w:sz="0" w:space="0" w:color="auto"/>
      </w:divBdr>
    </w:div>
    <w:div w:id="1353603880">
      <w:bodyDiv w:val="1"/>
      <w:marLeft w:val="0"/>
      <w:marRight w:val="0"/>
      <w:marTop w:val="0"/>
      <w:marBottom w:val="0"/>
      <w:divBdr>
        <w:top w:val="none" w:sz="0" w:space="0" w:color="auto"/>
        <w:left w:val="none" w:sz="0" w:space="0" w:color="auto"/>
        <w:bottom w:val="none" w:sz="0" w:space="0" w:color="auto"/>
        <w:right w:val="none" w:sz="0" w:space="0" w:color="auto"/>
      </w:divBdr>
    </w:div>
    <w:div w:id="1365449637">
      <w:bodyDiv w:val="1"/>
      <w:marLeft w:val="0"/>
      <w:marRight w:val="0"/>
      <w:marTop w:val="0"/>
      <w:marBottom w:val="0"/>
      <w:divBdr>
        <w:top w:val="none" w:sz="0" w:space="0" w:color="auto"/>
        <w:left w:val="none" w:sz="0" w:space="0" w:color="auto"/>
        <w:bottom w:val="none" w:sz="0" w:space="0" w:color="auto"/>
        <w:right w:val="none" w:sz="0" w:space="0" w:color="auto"/>
      </w:divBdr>
    </w:div>
    <w:div w:id="1368263221">
      <w:bodyDiv w:val="1"/>
      <w:marLeft w:val="0"/>
      <w:marRight w:val="0"/>
      <w:marTop w:val="0"/>
      <w:marBottom w:val="0"/>
      <w:divBdr>
        <w:top w:val="none" w:sz="0" w:space="0" w:color="auto"/>
        <w:left w:val="none" w:sz="0" w:space="0" w:color="auto"/>
        <w:bottom w:val="none" w:sz="0" w:space="0" w:color="auto"/>
        <w:right w:val="none" w:sz="0" w:space="0" w:color="auto"/>
      </w:divBdr>
    </w:div>
    <w:div w:id="1452819202">
      <w:bodyDiv w:val="1"/>
      <w:marLeft w:val="0"/>
      <w:marRight w:val="0"/>
      <w:marTop w:val="0"/>
      <w:marBottom w:val="0"/>
      <w:divBdr>
        <w:top w:val="none" w:sz="0" w:space="0" w:color="auto"/>
        <w:left w:val="none" w:sz="0" w:space="0" w:color="auto"/>
        <w:bottom w:val="none" w:sz="0" w:space="0" w:color="auto"/>
        <w:right w:val="none" w:sz="0" w:space="0" w:color="auto"/>
      </w:divBdr>
      <w:divsChild>
        <w:div w:id="964429567">
          <w:marLeft w:val="547"/>
          <w:marRight w:val="0"/>
          <w:marTop w:val="154"/>
          <w:marBottom w:val="0"/>
          <w:divBdr>
            <w:top w:val="none" w:sz="0" w:space="0" w:color="auto"/>
            <w:left w:val="none" w:sz="0" w:space="0" w:color="auto"/>
            <w:bottom w:val="none" w:sz="0" w:space="0" w:color="auto"/>
            <w:right w:val="none" w:sz="0" w:space="0" w:color="auto"/>
          </w:divBdr>
        </w:div>
        <w:div w:id="1455828917">
          <w:marLeft w:val="547"/>
          <w:marRight w:val="0"/>
          <w:marTop w:val="154"/>
          <w:marBottom w:val="0"/>
          <w:divBdr>
            <w:top w:val="none" w:sz="0" w:space="0" w:color="auto"/>
            <w:left w:val="none" w:sz="0" w:space="0" w:color="auto"/>
            <w:bottom w:val="none" w:sz="0" w:space="0" w:color="auto"/>
            <w:right w:val="none" w:sz="0" w:space="0" w:color="auto"/>
          </w:divBdr>
        </w:div>
      </w:divsChild>
    </w:div>
    <w:div w:id="1467040709">
      <w:bodyDiv w:val="1"/>
      <w:marLeft w:val="0"/>
      <w:marRight w:val="0"/>
      <w:marTop w:val="0"/>
      <w:marBottom w:val="0"/>
      <w:divBdr>
        <w:top w:val="none" w:sz="0" w:space="0" w:color="auto"/>
        <w:left w:val="none" w:sz="0" w:space="0" w:color="auto"/>
        <w:bottom w:val="none" w:sz="0" w:space="0" w:color="auto"/>
        <w:right w:val="none" w:sz="0" w:space="0" w:color="auto"/>
      </w:divBdr>
    </w:div>
    <w:div w:id="1468859878">
      <w:bodyDiv w:val="1"/>
      <w:marLeft w:val="0"/>
      <w:marRight w:val="0"/>
      <w:marTop w:val="0"/>
      <w:marBottom w:val="0"/>
      <w:divBdr>
        <w:top w:val="none" w:sz="0" w:space="0" w:color="auto"/>
        <w:left w:val="none" w:sz="0" w:space="0" w:color="auto"/>
        <w:bottom w:val="none" w:sz="0" w:space="0" w:color="auto"/>
        <w:right w:val="none" w:sz="0" w:space="0" w:color="auto"/>
      </w:divBdr>
    </w:div>
    <w:div w:id="1474518522">
      <w:bodyDiv w:val="1"/>
      <w:marLeft w:val="0"/>
      <w:marRight w:val="0"/>
      <w:marTop w:val="0"/>
      <w:marBottom w:val="0"/>
      <w:divBdr>
        <w:top w:val="none" w:sz="0" w:space="0" w:color="auto"/>
        <w:left w:val="none" w:sz="0" w:space="0" w:color="auto"/>
        <w:bottom w:val="none" w:sz="0" w:space="0" w:color="auto"/>
        <w:right w:val="none" w:sz="0" w:space="0" w:color="auto"/>
      </w:divBdr>
    </w:div>
    <w:div w:id="1477337332">
      <w:bodyDiv w:val="1"/>
      <w:marLeft w:val="0"/>
      <w:marRight w:val="0"/>
      <w:marTop w:val="0"/>
      <w:marBottom w:val="0"/>
      <w:divBdr>
        <w:top w:val="none" w:sz="0" w:space="0" w:color="auto"/>
        <w:left w:val="none" w:sz="0" w:space="0" w:color="auto"/>
        <w:bottom w:val="none" w:sz="0" w:space="0" w:color="auto"/>
        <w:right w:val="none" w:sz="0" w:space="0" w:color="auto"/>
      </w:divBdr>
      <w:divsChild>
        <w:div w:id="1655912634">
          <w:marLeft w:val="0"/>
          <w:marRight w:val="0"/>
          <w:marTop w:val="0"/>
          <w:marBottom w:val="0"/>
          <w:divBdr>
            <w:top w:val="none" w:sz="0" w:space="0" w:color="auto"/>
            <w:left w:val="none" w:sz="0" w:space="0" w:color="auto"/>
            <w:bottom w:val="none" w:sz="0" w:space="0" w:color="auto"/>
            <w:right w:val="none" w:sz="0" w:space="0" w:color="auto"/>
          </w:divBdr>
        </w:div>
        <w:div w:id="1194339788">
          <w:marLeft w:val="0"/>
          <w:marRight w:val="0"/>
          <w:marTop w:val="0"/>
          <w:marBottom w:val="0"/>
          <w:divBdr>
            <w:top w:val="none" w:sz="0" w:space="0" w:color="auto"/>
            <w:left w:val="none" w:sz="0" w:space="0" w:color="auto"/>
            <w:bottom w:val="none" w:sz="0" w:space="0" w:color="auto"/>
            <w:right w:val="none" w:sz="0" w:space="0" w:color="auto"/>
          </w:divBdr>
        </w:div>
        <w:div w:id="246503116">
          <w:marLeft w:val="0"/>
          <w:marRight w:val="0"/>
          <w:marTop w:val="0"/>
          <w:marBottom w:val="0"/>
          <w:divBdr>
            <w:top w:val="none" w:sz="0" w:space="0" w:color="auto"/>
            <w:left w:val="none" w:sz="0" w:space="0" w:color="auto"/>
            <w:bottom w:val="none" w:sz="0" w:space="0" w:color="auto"/>
            <w:right w:val="none" w:sz="0" w:space="0" w:color="auto"/>
          </w:divBdr>
        </w:div>
        <w:div w:id="1797403411">
          <w:marLeft w:val="0"/>
          <w:marRight w:val="0"/>
          <w:marTop w:val="0"/>
          <w:marBottom w:val="0"/>
          <w:divBdr>
            <w:top w:val="none" w:sz="0" w:space="0" w:color="auto"/>
            <w:left w:val="none" w:sz="0" w:space="0" w:color="auto"/>
            <w:bottom w:val="none" w:sz="0" w:space="0" w:color="auto"/>
            <w:right w:val="none" w:sz="0" w:space="0" w:color="auto"/>
          </w:divBdr>
        </w:div>
        <w:div w:id="140470079">
          <w:marLeft w:val="0"/>
          <w:marRight w:val="0"/>
          <w:marTop w:val="0"/>
          <w:marBottom w:val="0"/>
          <w:divBdr>
            <w:top w:val="none" w:sz="0" w:space="0" w:color="auto"/>
            <w:left w:val="none" w:sz="0" w:space="0" w:color="auto"/>
            <w:bottom w:val="none" w:sz="0" w:space="0" w:color="auto"/>
            <w:right w:val="none" w:sz="0" w:space="0" w:color="auto"/>
          </w:divBdr>
        </w:div>
        <w:div w:id="352221410">
          <w:marLeft w:val="0"/>
          <w:marRight w:val="0"/>
          <w:marTop w:val="0"/>
          <w:marBottom w:val="0"/>
          <w:divBdr>
            <w:top w:val="none" w:sz="0" w:space="0" w:color="auto"/>
            <w:left w:val="none" w:sz="0" w:space="0" w:color="auto"/>
            <w:bottom w:val="none" w:sz="0" w:space="0" w:color="auto"/>
            <w:right w:val="none" w:sz="0" w:space="0" w:color="auto"/>
          </w:divBdr>
        </w:div>
        <w:div w:id="850722902">
          <w:marLeft w:val="0"/>
          <w:marRight w:val="0"/>
          <w:marTop w:val="0"/>
          <w:marBottom w:val="0"/>
          <w:divBdr>
            <w:top w:val="none" w:sz="0" w:space="0" w:color="auto"/>
            <w:left w:val="none" w:sz="0" w:space="0" w:color="auto"/>
            <w:bottom w:val="none" w:sz="0" w:space="0" w:color="auto"/>
            <w:right w:val="none" w:sz="0" w:space="0" w:color="auto"/>
          </w:divBdr>
        </w:div>
        <w:div w:id="1684211389">
          <w:marLeft w:val="0"/>
          <w:marRight w:val="0"/>
          <w:marTop w:val="0"/>
          <w:marBottom w:val="0"/>
          <w:divBdr>
            <w:top w:val="none" w:sz="0" w:space="0" w:color="auto"/>
            <w:left w:val="none" w:sz="0" w:space="0" w:color="auto"/>
            <w:bottom w:val="none" w:sz="0" w:space="0" w:color="auto"/>
            <w:right w:val="none" w:sz="0" w:space="0" w:color="auto"/>
          </w:divBdr>
        </w:div>
        <w:div w:id="356736242">
          <w:marLeft w:val="0"/>
          <w:marRight w:val="0"/>
          <w:marTop w:val="0"/>
          <w:marBottom w:val="0"/>
          <w:divBdr>
            <w:top w:val="none" w:sz="0" w:space="0" w:color="auto"/>
            <w:left w:val="none" w:sz="0" w:space="0" w:color="auto"/>
            <w:bottom w:val="none" w:sz="0" w:space="0" w:color="auto"/>
            <w:right w:val="none" w:sz="0" w:space="0" w:color="auto"/>
          </w:divBdr>
        </w:div>
      </w:divsChild>
    </w:div>
    <w:div w:id="1479415601">
      <w:bodyDiv w:val="1"/>
      <w:marLeft w:val="0"/>
      <w:marRight w:val="0"/>
      <w:marTop w:val="0"/>
      <w:marBottom w:val="0"/>
      <w:divBdr>
        <w:top w:val="none" w:sz="0" w:space="0" w:color="auto"/>
        <w:left w:val="none" w:sz="0" w:space="0" w:color="auto"/>
        <w:bottom w:val="none" w:sz="0" w:space="0" w:color="auto"/>
        <w:right w:val="none" w:sz="0" w:space="0" w:color="auto"/>
      </w:divBdr>
      <w:divsChild>
        <w:div w:id="583804306">
          <w:marLeft w:val="547"/>
          <w:marRight w:val="0"/>
          <w:marTop w:val="154"/>
          <w:marBottom w:val="0"/>
          <w:divBdr>
            <w:top w:val="none" w:sz="0" w:space="0" w:color="auto"/>
            <w:left w:val="none" w:sz="0" w:space="0" w:color="auto"/>
            <w:bottom w:val="none" w:sz="0" w:space="0" w:color="auto"/>
            <w:right w:val="none" w:sz="0" w:space="0" w:color="auto"/>
          </w:divBdr>
        </w:div>
        <w:div w:id="1837761818">
          <w:marLeft w:val="547"/>
          <w:marRight w:val="0"/>
          <w:marTop w:val="154"/>
          <w:marBottom w:val="0"/>
          <w:divBdr>
            <w:top w:val="none" w:sz="0" w:space="0" w:color="auto"/>
            <w:left w:val="none" w:sz="0" w:space="0" w:color="auto"/>
            <w:bottom w:val="none" w:sz="0" w:space="0" w:color="auto"/>
            <w:right w:val="none" w:sz="0" w:space="0" w:color="auto"/>
          </w:divBdr>
        </w:div>
        <w:div w:id="743721918">
          <w:marLeft w:val="547"/>
          <w:marRight w:val="0"/>
          <w:marTop w:val="154"/>
          <w:marBottom w:val="0"/>
          <w:divBdr>
            <w:top w:val="none" w:sz="0" w:space="0" w:color="auto"/>
            <w:left w:val="none" w:sz="0" w:space="0" w:color="auto"/>
            <w:bottom w:val="none" w:sz="0" w:space="0" w:color="auto"/>
            <w:right w:val="none" w:sz="0" w:space="0" w:color="auto"/>
          </w:divBdr>
        </w:div>
      </w:divsChild>
    </w:div>
    <w:div w:id="1503659773">
      <w:bodyDiv w:val="1"/>
      <w:marLeft w:val="0"/>
      <w:marRight w:val="0"/>
      <w:marTop w:val="0"/>
      <w:marBottom w:val="0"/>
      <w:divBdr>
        <w:top w:val="none" w:sz="0" w:space="0" w:color="auto"/>
        <w:left w:val="none" w:sz="0" w:space="0" w:color="auto"/>
        <w:bottom w:val="none" w:sz="0" w:space="0" w:color="auto"/>
        <w:right w:val="none" w:sz="0" w:space="0" w:color="auto"/>
      </w:divBdr>
    </w:div>
    <w:div w:id="1534996061">
      <w:bodyDiv w:val="1"/>
      <w:marLeft w:val="0"/>
      <w:marRight w:val="0"/>
      <w:marTop w:val="0"/>
      <w:marBottom w:val="0"/>
      <w:divBdr>
        <w:top w:val="none" w:sz="0" w:space="0" w:color="auto"/>
        <w:left w:val="none" w:sz="0" w:space="0" w:color="auto"/>
        <w:bottom w:val="none" w:sz="0" w:space="0" w:color="auto"/>
        <w:right w:val="none" w:sz="0" w:space="0" w:color="auto"/>
      </w:divBdr>
      <w:divsChild>
        <w:div w:id="1786315398">
          <w:marLeft w:val="0"/>
          <w:marRight w:val="0"/>
          <w:marTop w:val="0"/>
          <w:marBottom w:val="0"/>
          <w:divBdr>
            <w:top w:val="none" w:sz="0" w:space="0" w:color="auto"/>
            <w:left w:val="none" w:sz="0" w:space="0" w:color="auto"/>
            <w:bottom w:val="none" w:sz="0" w:space="0" w:color="auto"/>
            <w:right w:val="none" w:sz="0" w:space="0" w:color="auto"/>
          </w:divBdr>
        </w:div>
      </w:divsChild>
    </w:div>
    <w:div w:id="1536575897">
      <w:bodyDiv w:val="1"/>
      <w:marLeft w:val="0"/>
      <w:marRight w:val="0"/>
      <w:marTop w:val="0"/>
      <w:marBottom w:val="0"/>
      <w:divBdr>
        <w:top w:val="none" w:sz="0" w:space="0" w:color="auto"/>
        <w:left w:val="none" w:sz="0" w:space="0" w:color="auto"/>
        <w:bottom w:val="none" w:sz="0" w:space="0" w:color="auto"/>
        <w:right w:val="none" w:sz="0" w:space="0" w:color="auto"/>
      </w:divBdr>
    </w:div>
    <w:div w:id="1548837233">
      <w:bodyDiv w:val="1"/>
      <w:marLeft w:val="0"/>
      <w:marRight w:val="0"/>
      <w:marTop w:val="0"/>
      <w:marBottom w:val="0"/>
      <w:divBdr>
        <w:top w:val="none" w:sz="0" w:space="0" w:color="auto"/>
        <w:left w:val="none" w:sz="0" w:space="0" w:color="auto"/>
        <w:bottom w:val="none" w:sz="0" w:space="0" w:color="auto"/>
        <w:right w:val="none" w:sz="0" w:space="0" w:color="auto"/>
      </w:divBdr>
    </w:div>
    <w:div w:id="1551723578">
      <w:bodyDiv w:val="1"/>
      <w:marLeft w:val="0"/>
      <w:marRight w:val="0"/>
      <w:marTop w:val="0"/>
      <w:marBottom w:val="0"/>
      <w:divBdr>
        <w:top w:val="none" w:sz="0" w:space="0" w:color="auto"/>
        <w:left w:val="none" w:sz="0" w:space="0" w:color="auto"/>
        <w:bottom w:val="none" w:sz="0" w:space="0" w:color="auto"/>
        <w:right w:val="none" w:sz="0" w:space="0" w:color="auto"/>
      </w:divBdr>
    </w:div>
    <w:div w:id="1553082019">
      <w:bodyDiv w:val="1"/>
      <w:marLeft w:val="0"/>
      <w:marRight w:val="0"/>
      <w:marTop w:val="0"/>
      <w:marBottom w:val="0"/>
      <w:divBdr>
        <w:top w:val="none" w:sz="0" w:space="0" w:color="auto"/>
        <w:left w:val="none" w:sz="0" w:space="0" w:color="auto"/>
        <w:bottom w:val="none" w:sz="0" w:space="0" w:color="auto"/>
        <w:right w:val="none" w:sz="0" w:space="0" w:color="auto"/>
      </w:divBdr>
    </w:div>
    <w:div w:id="1557428338">
      <w:bodyDiv w:val="1"/>
      <w:marLeft w:val="0"/>
      <w:marRight w:val="0"/>
      <w:marTop w:val="0"/>
      <w:marBottom w:val="0"/>
      <w:divBdr>
        <w:top w:val="none" w:sz="0" w:space="0" w:color="auto"/>
        <w:left w:val="none" w:sz="0" w:space="0" w:color="auto"/>
        <w:bottom w:val="none" w:sz="0" w:space="0" w:color="auto"/>
        <w:right w:val="none" w:sz="0" w:space="0" w:color="auto"/>
      </w:divBdr>
    </w:div>
    <w:div w:id="1562793760">
      <w:bodyDiv w:val="1"/>
      <w:marLeft w:val="0"/>
      <w:marRight w:val="0"/>
      <w:marTop w:val="0"/>
      <w:marBottom w:val="0"/>
      <w:divBdr>
        <w:top w:val="none" w:sz="0" w:space="0" w:color="auto"/>
        <w:left w:val="none" w:sz="0" w:space="0" w:color="auto"/>
        <w:bottom w:val="none" w:sz="0" w:space="0" w:color="auto"/>
        <w:right w:val="none" w:sz="0" w:space="0" w:color="auto"/>
      </w:divBdr>
    </w:div>
    <w:div w:id="1572812336">
      <w:bodyDiv w:val="1"/>
      <w:marLeft w:val="0"/>
      <w:marRight w:val="0"/>
      <w:marTop w:val="0"/>
      <w:marBottom w:val="0"/>
      <w:divBdr>
        <w:top w:val="none" w:sz="0" w:space="0" w:color="auto"/>
        <w:left w:val="none" w:sz="0" w:space="0" w:color="auto"/>
        <w:bottom w:val="none" w:sz="0" w:space="0" w:color="auto"/>
        <w:right w:val="none" w:sz="0" w:space="0" w:color="auto"/>
      </w:divBdr>
    </w:div>
    <w:div w:id="1577670450">
      <w:bodyDiv w:val="1"/>
      <w:marLeft w:val="0"/>
      <w:marRight w:val="0"/>
      <w:marTop w:val="0"/>
      <w:marBottom w:val="0"/>
      <w:divBdr>
        <w:top w:val="none" w:sz="0" w:space="0" w:color="auto"/>
        <w:left w:val="none" w:sz="0" w:space="0" w:color="auto"/>
        <w:bottom w:val="none" w:sz="0" w:space="0" w:color="auto"/>
        <w:right w:val="none" w:sz="0" w:space="0" w:color="auto"/>
      </w:divBdr>
    </w:div>
    <w:div w:id="1587769415">
      <w:bodyDiv w:val="1"/>
      <w:marLeft w:val="0"/>
      <w:marRight w:val="0"/>
      <w:marTop w:val="0"/>
      <w:marBottom w:val="0"/>
      <w:divBdr>
        <w:top w:val="none" w:sz="0" w:space="0" w:color="auto"/>
        <w:left w:val="none" w:sz="0" w:space="0" w:color="auto"/>
        <w:bottom w:val="none" w:sz="0" w:space="0" w:color="auto"/>
        <w:right w:val="none" w:sz="0" w:space="0" w:color="auto"/>
      </w:divBdr>
    </w:div>
    <w:div w:id="1589466095">
      <w:bodyDiv w:val="1"/>
      <w:marLeft w:val="0"/>
      <w:marRight w:val="0"/>
      <w:marTop w:val="0"/>
      <w:marBottom w:val="0"/>
      <w:divBdr>
        <w:top w:val="none" w:sz="0" w:space="0" w:color="auto"/>
        <w:left w:val="none" w:sz="0" w:space="0" w:color="auto"/>
        <w:bottom w:val="none" w:sz="0" w:space="0" w:color="auto"/>
        <w:right w:val="none" w:sz="0" w:space="0" w:color="auto"/>
      </w:divBdr>
    </w:div>
    <w:div w:id="1596093929">
      <w:bodyDiv w:val="1"/>
      <w:marLeft w:val="0"/>
      <w:marRight w:val="0"/>
      <w:marTop w:val="0"/>
      <w:marBottom w:val="0"/>
      <w:divBdr>
        <w:top w:val="none" w:sz="0" w:space="0" w:color="auto"/>
        <w:left w:val="none" w:sz="0" w:space="0" w:color="auto"/>
        <w:bottom w:val="none" w:sz="0" w:space="0" w:color="auto"/>
        <w:right w:val="none" w:sz="0" w:space="0" w:color="auto"/>
      </w:divBdr>
      <w:divsChild>
        <w:div w:id="755787332">
          <w:marLeft w:val="547"/>
          <w:marRight w:val="0"/>
          <w:marTop w:val="154"/>
          <w:marBottom w:val="0"/>
          <w:divBdr>
            <w:top w:val="none" w:sz="0" w:space="0" w:color="auto"/>
            <w:left w:val="none" w:sz="0" w:space="0" w:color="auto"/>
            <w:bottom w:val="none" w:sz="0" w:space="0" w:color="auto"/>
            <w:right w:val="none" w:sz="0" w:space="0" w:color="auto"/>
          </w:divBdr>
        </w:div>
        <w:div w:id="966358172">
          <w:marLeft w:val="547"/>
          <w:marRight w:val="0"/>
          <w:marTop w:val="154"/>
          <w:marBottom w:val="0"/>
          <w:divBdr>
            <w:top w:val="none" w:sz="0" w:space="0" w:color="auto"/>
            <w:left w:val="none" w:sz="0" w:space="0" w:color="auto"/>
            <w:bottom w:val="none" w:sz="0" w:space="0" w:color="auto"/>
            <w:right w:val="none" w:sz="0" w:space="0" w:color="auto"/>
          </w:divBdr>
        </w:div>
        <w:div w:id="272638072">
          <w:marLeft w:val="547"/>
          <w:marRight w:val="0"/>
          <w:marTop w:val="154"/>
          <w:marBottom w:val="0"/>
          <w:divBdr>
            <w:top w:val="none" w:sz="0" w:space="0" w:color="auto"/>
            <w:left w:val="none" w:sz="0" w:space="0" w:color="auto"/>
            <w:bottom w:val="none" w:sz="0" w:space="0" w:color="auto"/>
            <w:right w:val="none" w:sz="0" w:space="0" w:color="auto"/>
          </w:divBdr>
        </w:div>
        <w:div w:id="1007362306">
          <w:marLeft w:val="547"/>
          <w:marRight w:val="0"/>
          <w:marTop w:val="154"/>
          <w:marBottom w:val="0"/>
          <w:divBdr>
            <w:top w:val="none" w:sz="0" w:space="0" w:color="auto"/>
            <w:left w:val="none" w:sz="0" w:space="0" w:color="auto"/>
            <w:bottom w:val="none" w:sz="0" w:space="0" w:color="auto"/>
            <w:right w:val="none" w:sz="0" w:space="0" w:color="auto"/>
          </w:divBdr>
        </w:div>
      </w:divsChild>
    </w:div>
    <w:div w:id="1605267795">
      <w:bodyDiv w:val="1"/>
      <w:marLeft w:val="0"/>
      <w:marRight w:val="0"/>
      <w:marTop w:val="0"/>
      <w:marBottom w:val="0"/>
      <w:divBdr>
        <w:top w:val="none" w:sz="0" w:space="0" w:color="auto"/>
        <w:left w:val="none" w:sz="0" w:space="0" w:color="auto"/>
        <w:bottom w:val="none" w:sz="0" w:space="0" w:color="auto"/>
        <w:right w:val="none" w:sz="0" w:space="0" w:color="auto"/>
      </w:divBdr>
    </w:div>
    <w:div w:id="1612854592">
      <w:bodyDiv w:val="1"/>
      <w:marLeft w:val="0"/>
      <w:marRight w:val="0"/>
      <w:marTop w:val="0"/>
      <w:marBottom w:val="0"/>
      <w:divBdr>
        <w:top w:val="none" w:sz="0" w:space="0" w:color="auto"/>
        <w:left w:val="none" w:sz="0" w:space="0" w:color="auto"/>
        <w:bottom w:val="none" w:sz="0" w:space="0" w:color="auto"/>
        <w:right w:val="none" w:sz="0" w:space="0" w:color="auto"/>
      </w:divBdr>
    </w:div>
    <w:div w:id="1626622460">
      <w:bodyDiv w:val="1"/>
      <w:marLeft w:val="0"/>
      <w:marRight w:val="0"/>
      <w:marTop w:val="0"/>
      <w:marBottom w:val="0"/>
      <w:divBdr>
        <w:top w:val="none" w:sz="0" w:space="0" w:color="auto"/>
        <w:left w:val="none" w:sz="0" w:space="0" w:color="auto"/>
        <w:bottom w:val="none" w:sz="0" w:space="0" w:color="auto"/>
        <w:right w:val="none" w:sz="0" w:space="0" w:color="auto"/>
      </w:divBdr>
      <w:divsChild>
        <w:div w:id="1554074829">
          <w:marLeft w:val="0"/>
          <w:marRight w:val="0"/>
          <w:marTop w:val="0"/>
          <w:marBottom w:val="0"/>
          <w:divBdr>
            <w:top w:val="none" w:sz="0" w:space="0" w:color="auto"/>
            <w:left w:val="none" w:sz="0" w:space="0" w:color="auto"/>
            <w:bottom w:val="none" w:sz="0" w:space="0" w:color="auto"/>
            <w:right w:val="none" w:sz="0" w:space="0" w:color="auto"/>
          </w:divBdr>
        </w:div>
        <w:div w:id="1953632736">
          <w:marLeft w:val="0"/>
          <w:marRight w:val="0"/>
          <w:marTop w:val="0"/>
          <w:marBottom w:val="0"/>
          <w:divBdr>
            <w:top w:val="none" w:sz="0" w:space="0" w:color="auto"/>
            <w:left w:val="none" w:sz="0" w:space="0" w:color="auto"/>
            <w:bottom w:val="none" w:sz="0" w:space="0" w:color="auto"/>
            <w:right w:val="none" w:sz="0" w:space="0" w:color="auto"/>
          </w:divBdr>
        </w:div>
      </w:divsChild>
    </w:div>
    <w:div w:id="1651204838">
      <w:bodyDiv w:val="1"/>
      <w:marLeft w:val="0"/>
      <w:marRight w:val="0"/>
      <w:marTop w:val="0"/>
      <w:marBottom w:val="0"/>
      <w:divBdr>
        <w:top w:val="none" w:sz="0" w:space="0" w:color="auto"/>
        <w:left w:val="none" w:sz="0" w:space="0" w:color="auto"/>
        <w:bottom w:val="none" w:sz="0" w:space="0" w:color="auto"/>
        <w:right w:val="none" w:sz="0" w:space="0" w:color="auto"/>
      </w:divBdr>
      <w:divsChild>
        <w:div w:id="1294754582">
          <w:marLeft w:val="0"/>
          <w:marRight w:val="0"/>
          <w:marTop w:val="0"/>
          <w:marBottom w:val="0"/>
          <w:divBdr>
            <w:top w:val="none" w:sz="0" w:space="0" w:color="auto"/>
            <w:left w:val="none" w:sz="0" w:space="0" w:color="auto"/>
            <w:bottom w:val="none" w:sz="0" w:space="0" w:color="auto"/>
            <w:right w:val="none" w:sz="0" w:space="0" w:color="auto"/>
          </w:divBdr>
        </w:div>
      </w:divsChild>
    </w:div>
    <w:div w:id="1663894069">
      <w:bodyDiv w:val="1"/>
      <w:marLeft w:val="0"/>
      <w:marRight w:val="0"/>
      <w:marTop w:val="0"/>
      <w:marBottom w:val="0"/>
      <w:divBdr>
        <w:top w:val="none" w:sz="0" w:space="0" w:color="auto"/>
        <w:left w:val="none" w:sz="0" w:space="0" w:color="auto"/>
        <w:bottom w:val="none" w:sz="0" w:space="0" w:color="auto"/>
        <w:right w:val="none" w:sz="0" w:space="0" w:color="auto"/>
      </w:divBdr>
      <w:divsChild>
        <w:div w:id="598104129">
          <w:marLeft w:val="0"/>
          <w:marRight w:val="0"/>
          <w:marTop w:val="0"/>
          <w:marBottom w:val="0"/>
          <w:divBdr>
            <w:top w:val="none" w:sz="0" w:space="0" w:color="auto"/>
            <w:left w:val="none" w:sz="0" w:space="0" w:color="auto"/>
            <w:bottom w:val="none" w:sz="0" w:space="0" w:color="auto"/>
            <w:right w:val="none" w:sz="0" w:space="0" w:color="auto"/>
          </w:divBdr>
        </w:div>
      </w:divsChild>
    </w:div>
    <w:div w:id="1678917963">
      <w:bodyDiv w:val="1"/>
      <w:marLeft w:val="0"/>
      <w:marRight w:val="0"/>
      <w:marTop w:val="0"/>
      <w:marBottom w:val="0"/>
      <w:divBdr>
        <w:top w:val="none" w:sz="0" w:space="0" w:color="auto"/>
        <w:left w:val="none" w:sz="0" w:space="0" w:color="auto"/>
        <w:bottom w:val="none" w:sz="0" w:space="0" w:color="auto"/>
        <w:right w:val="none" w:sz="0" w:space="0" w:color="auto"/>
      </w:divBdr>
    </w:div>
    <w:div w:id="1683775041">
      <w:bodyDiv w:val="1"/>
      <w:marLeft w:val="0"/>
      <w:marRight w:val="0"/>
      <w:marTop w:val="0"/>
      <w:marBottom w:val="0"/>
      <w:divBdr>
        <w:top w:val="none" w:sz="0" w:space="0" w:color="auto"/>
        <w:left w:val="none" w:sz="0" w:space="0" w:color="auto"/>
        <w:bottom w:val="none" w:sz="0" w:space="0" w:color="auto"/>
        <w:right w:val="none" w:sz="0" w:space="0" w:color="auto"/>
      </w:divBdr>
    </w:div>
    <w:div w:id="1689717135">
      <w:bodyDiv w:val="1"/>
      <w:marLeft w:val="0"/>
      <w:marRight w:val="0"/>
      <w:marTop w:val="0"/>
      <w:marBottom w:val="0"/>
      <w:divBdr>
        <w:top w:val="none" w:sz="0" w:space="0" w:color="auto"/>
        <w:left w:val="none" w:sz="0" w:space="0" w:color="auto"/>
        <w:bottom w:val="none" w:sz="0" w:space="0" w:color="auto"/>
        <w:right w:val="none" w:sz="0" w:space="0" w:color="auto"/>
      </w:divBdr>
    </w:div>
    <w:div w:id="1695155452">
      <w:bodyDiv w:val="1"/>
      <w:marLeft w:val="0"/>
      <w:marRight w:val="0"/>
      <w:marTop w:val="0"/>
      <w:marBottom w:val="0"/>
      <w:divBdr>
        <w:top w:val="none" w:sz="0" w:space="0" w:color="auto"/>
        <w:left w:val="none" w:sz="0" w:space="0" w:color="auto"/>
        <w:bottom w:val="none" w:sz="0" w:space="0" w:color="auto"/>
        <w:right w:val="none" w:sz="0" w:space="0" w:color="auto"/>
      </w:divBdr>
    </w:div>
    <w:div w:id="1695500973">
      <w:bodyDiv w:val="1"/>
      <w:marLeft w:val="0"/>
      <w:marRight w:val="0"/>
      <w:marTop w:val="0"/>
      <w:marBottom w:val="0"/>
      <w:divBdr>
        <w:top w:val="none" w:sz="0" w:space="0" w:color="auto"/>
        <w:left w:val="none" w:sz="0" w:space="0" w:color="auto"/>
        <w:bottom w:val="none" w:sz="0" w:space="0" w:color="auto"/>
        <w:right w:val="none" w:sz="0" w:space="0" w:color="auto"/>
      </w:divBdr>
    </w:div>
    <w:div w:id="1712609261">
      <w:bodyDiv w:val="1"/>
      <w:marLeft w:val="0"/>
      <w:marRight w:val="0"/>
      <w:marTop w:val="0"/>
      <w:marBottom w:val="0"/>
      <w:divBdr>
        <w:top w:val="none" w:sz="0" w:space="0" w:color="auto"/>
        <w:left w:val="none" w:sz="0" w:space="0" w:color="auto"/>
        <w:bottom w:val="none" w:sz="0" w:space="0" w:color="auto"/>
        <w:right w:val="none" w:sz="0" w:space="0" w:color="auto"/>
      </w:divBdr>
      <w:divsChild>
        <w:div w:id="712123187">
          <w:marLeft w:val="547"/>
          <w:marRight w:val="0"/>
          <w:marTop w:val="154"/>
          <w:marBottom w:val="0"/>
          <w:divBdr>
            <w:top w:val="none" w:sz="0" w:space="0" w:color="auto"/>
            <w:left w:val="none" w:sz="0" w:space="0" w:color="auto"/>
            <w:bottom w:val="none" w:sz="0" w:space="0" w:color="auto"/>
            <w:right w:val="none" w:sz="0" w:space="0" w:color="auto"/>
          </w:divBdr>
        </w:div>
        <w:div w:id="526723775">
          <w:marLeft w:val="547"/>
          <w:marRight w:val="0"/>
          <w:marTop w:val="154"/>
          <w:marBottom w:val="0"/>
          <w:divBdr>
            <w:top w:val="none" w:sz="0" w:space="0" w:color="auto"/>
            <w:left w:val="none" w:sz="0" w:space="0" w:color="auto"/>
            <w:bottom w:val="none" w:sz="0" w:space="0" w:color="auto"/>
            <w:right w:val="none" w:sz="0" w:space="0" w:color="auto"/>
          </w:divBdr>
        </w:div>
      </w:divsChild>
    </w:div>
    <w:div w:id="1726368952">
      <w:bodyDiv w:val="1"/>
      <w:marLeft w:val="0"/>
      <w:marRight w:val="0"/>
      <w:marTop w:val="0"/>
      <w:marBottom w:val="0"/>
      <w:divBdr>
        <w:top w:val="none" w:sz="0" w:space="0" w:color="auto"/>
        <w:left w:val="none" w:sz="0" w:space="0" w:color="auto"/>
        <w:bottom w:val="none" w:sz="0" w:space="0" w:color="auto"/>
        <w:right w:val="none" w:sz="0" w:space="0" w:color="auto"/>
      </w:divBdr>
      <w:divsChild>
        <w:div w:id="82191772">
          <w:marLeft w:val="0"/>
          <w:marRight w:val="0"/>
          <w:marTop w:val="0"/>
          <w:marBottom w:val="0"/>
          <w:divBdr>
            <w:top w:val="none" w:sz="0" w:space="0" w:color="auto"/>
            <w:left w:val="none" w:sz="0" w:space="0" w:color="auto"/>
            <w:bottom w:val="none" w:sz="0" w:space="0" w:color="auto"/>
            <w:right w:val="none" w:sz="0" w:space="0" w:color="auto"/>
          </w:divBdr>
        </w:div>
      </w:divsChild>
    </w:div>
    <w:div w:id="1728801173">
      <w:bodyDiv w:val="1"/>
      <w:marLeft w:val="0"/>
      <w:marRight w:val="0"/>
      <w:marTop w:val="0"/>
      <w:marBottom w:val="0"/>
      <w:divBdr>
        <w:top w:val="none" w:sz="0" w:space="0" w:color="auto"/>
        <w:left w:val="none" w:sz="0" w:space="0" w:color="auto"/>
        <w:bottom w:val="none" w:sz="0" w:space="0" w:color="auto"/>
        <w:right w:val="none" w:sz="0" w:space="0" w:color="auto"/>
      </w:divBdr>
    </w:div>
    <w:div w:id="1734352686">
      <w:bodyDiv w:val="1"/>
      <w:marLeft w:val="0"/>
      <w:marRight w:val="0"/>
      <w:marTop w:val="0"/>
      <w:marBottom w:val="0"/>
      <w:divBdr>
        <w:top w:val="none" w:sz="0" w:space="0" w:color="auto"/>
        <w:left w:val="none" w:sz="0" w:space="0" w:color="auto"/>
        <w:bottom w:val="none" w:sz="0" w:space="0" w:color="auto"/>
        <w:right w:val="none" w:sz="0" w:space="0" w:color="auto"/>
      </w:divBdr>
    </w:div>
    <w:div w:id="1748266171">
      <w:bodyDiv w:val="1"/>
      <w:marLeft w:val="0"/>
      <w:marRight w:val="0"/>
      <w:marTop w:val="0"/>
      <w:marBottom w:val="0"/>
      <w:divBdr>
        <w:top w:val="none" w:sz="0" w:space="0" w:color="auto"/>
        <w:left w:val="none" w:sz="0" w:space="0" w:color="auto"/>
        <w:bottom w:val="none" w:sz="0" w:space="0" w:color="auto"/>
        <w:right w:val="none" w:sz="0" w:space="0" w:color="auto"/>
      </w:divBdr>
    </w:div>
    <w:div w:id="1751734630">
      <w:bodyDiv w:val="1"/>
      <w:marLeft w:val="0"/>
      <w:marRight w:val="0"/>
      <w:marTop w:val="0"/>
      <w:marBottom w:val="0"/>
      <w:divBdr>
        <w:top w:val="none" w:sz="0" w:space="0" w:color="auto"/>
        <w:left w:val="none" w:sz="0" w:space="0" w:color="auto"/>
        <w:bottom w:val="none" w:sz="0" w:space="0" w:color="auto"/>
        <w:right w:val="none" w:sz="0" w:space="0" w:color="auto"/>
      </w:divBdr>
    </w:div>
    <w:div w:id="1764566321">
      <w:bodyDiv w:val="1"/>
      <w:marLeft w:val="0"/>
      <w:marRight w:val="0"/>
      <w:marTop w:val="0"/>
      <w:marBottom w:val="0"/>
      <w:divBdr>
        <w:top w:val="none" w:sz="0" w:space="0" w:color="auto"/>
        <w:left w:val="none" w:sz="0" w:space="0" w:color="auto"/>
        <w:bottom w:val="none" w:sz="0" w:space="0" w:color="auto"/>
        <w:right w:val="none" w:sz="0" w:space="0" w:color="auto"/>
      </w:divBdr>
      <w:divsChild>
        <w:div w:id="447817857">
          <w:marLeft w:val="0"/>
          <w:marRight w:val="0"/>
          <w:marTop w:val="0"/>
          <w:marBottom w:val="0"/>
          <w:divBdr>
            <w:top w:val="none" w:sz="0" w:space="0" w:color="auto"/>
            <w:left w:val="none" w:sz="0" w:space="0" w:color="auto"/>
            <w:bottom w:val="none" w:sz="0" w:space="0" w:color="auto"/>
            <w:right w:val="none" w:sz="0" w:space="0" w:color="auto"/>
          </w:divBdr>
        </w:div>
      </w:divsChild>
    </w:div>
    <w:div w:id="1770272562">
      <w:bodyDiv w:val="1"/>
      <w:marLeft w:val="0"/>
      <w:marRight w:val="0"/>
      <w:marTop w:val="0"/>
      <w:marBottom w:val="0"/>
      <w:divBdr>
        <w:top w:val="none" w:sz="0" w:space="0" w:color="auto"/>
        <w:left w:val="none" w:sz="0" w:space="0" w:color="auto"/>
        <w:bottom w:val="none" w:sz="0" w:space="0" w:color="auto"/>
        <w:right w:val="none" w:sz="0" w:space="0" w:color="auto"/>
      </w:divBdr>
    </w:div>
    <w:div w:id="1771121595">
      <w:bodyDiv w:val="1"/>
      <w:marLeft w:val="0"/>
      <w:marRight w:val="0"/>
      <w:marTop w:val="0"/>
      <w:marBottom w:val="0"/>
      <w:divBdr>
        <w:top w:val="none" w:sz="0" w:space="0" w:color="auto"/>
        <w:left w:val="none" w:sz="0" w:space="0" w:color="auto"/>
        <w:bottom w:val="none" w:sz="0" w:space="0" w:color="auto"/>
        <w:right w:val="none" w:sz="0" w:space="0" w:color="auto"/>
      </w:divBdr>
    </w:div>
    <w:div w:id="1778406423">
      <w:bodyDiv w:val="1"/>
      <w:marLeft w:val="0"/>
      <w:marRight w:val="0"/>
      <w:marTop w:val="0"/>
      <w:marBottom w:val="0"/>
      <w:divBdr>
        <w:top w:val="none" w:sz="0" w:space="0" w:color="auto"/>
        <w:left w:val="none" w:sz="0" w:space="0" w:color="auto"/>
        <w:bottom w:val="none" w:sz="0" w:space="0" w:color="auto"/>
        <w:right w:val="none" w:sz="0" w:space="0" w:color="auto"/>
      </w:divBdr>
      <w:divsChild>
        <w:div w:id="879509220">
          <w:marLeft w:val="0"/>
          <w:marRight w:val="0"/>
          <w:marTop w:val="0"/>
          <w:marBottom w:val="0"/>
          <w:divBdr>
            <w:top w:val="none" w:sz="0" w:space="0" w:color="auto"/>
            <w:left w:val="none" w:sz="0" w:space="0" w:color="auto"/>
            <w:bottom w:val="none" w:sz="0" w:space="0" w:color="auto"/>
            <w:right w:val="none" w:sz="0" w:space="0" w:color="auto"/>
          </w:divBdr>
        </w:div>
        <w:div w:id="1533036195">
          <w:marLeft w:val="0"/>
          <w:marRight w:val="0"/>
          <w:marTop w:val="0"/>
          <w:marBottom w:val="0"/>
          <w:divBdr>
            <w:top w:val="none" w:sz="0" w:space="0" w:color="auto"/>
            <w:left w:val="none" w:sz="0" w:space="0" w:color="auto"/>
            <w:bottom w:val="none" w:sz="0" w:space="0" w:color="auto"/>
            <w:right w:val="none" w:sz="0" w:space="0" w:color="auto"/>
          </w:divBdr>
        </w:div>
      </w:divsChild>
    </w:div>
    <w:div w:id="1838155584">
      <w:bodyDiv w:val="1"/>
      <w:marLeft w:val="0"/>
      <w:marRight w:val="0"/>
      <w:marTop w:val="0"/>
      <w:marBottom w:val="0"/>
      <w:divBdr>
        <w:top w:val="none" w:sz="0" w:space="0" w:color="auto"/>
        <w:left w:val="none" w:sz="0" w:space="0" w:color="auto"/>
        <w:bottom w:val="none" w:sz="0" w:space="0" w:color="auto"/>
        <w:right w:val="none" w:sz="0" w:space="0" w:color="auto"/>
      </w:divBdr>
      <w:divsChild>
        <w:div w:id="1465193773">
          <w:marLeft w:val="0"/>
          <w:marRight w:val="0"/>
          <w:marTop w:val="0"/>
          <w:marBottom w:val="0"/>
          <w:divBdr>
            <w:top w:val="none" w:sz="0" w:space="0" w:color="auto"/>
            <w:left w:val="none" w:sz="0" w:space="0" w:color="auto"/>
            <w:bottom w:val="none" w:sz="0" w:space="0" w:color="auto"/>
            <w:right w:val="none" w:sz="0" w:space="0" w:color="auto"/>
          </w:divBdr>
        </w:div>
      </w:divsChild>
    </w:div>
    <w:div w:id="1841582842">
      <w:bodyDiv w:val="1"/>
      <w:marLeft w:val="0"/>
      <w:marRight w:val="0"/>
      <w:marTop w:val="0"/>
      <w:marBottom w:val="0"/>
      <w:divBdr>
        <w:top w:val="none" w:sz="0" w:space="0" w:color="auto"/>
        <w:left w:val="none" w:sz="0" w:space="0" w:color="auto"/>
        <w:bottom w:val="none" w:sz="0" w:space="0" w:color="auto"/>
        <w:right w:val="none" w:sz="0" w:space="0" w:color="auto"/>
      </w:divBdr>
    </w:div>
    <w:div w:id="1860856147">
      <w:bodyDiv w:val="1"/>
      <w:marLeft w:val="0"/>
      <w:marRight w:val="0"/>
      <w:marTop w:val="0"/>
      <w:marBottom w:val="0"/>
      <w:divBdr>
        <w:top w:val="none" w:sz="0" w:space="0" w:color="auto"/>
        <w:left w:val="none" w:sz="0" w:space="0" w:color="auto"/>
        <w:bottom w:val="none" w:sz="0" w:space="0" w:color="auto"/>
        <w:right w:val="none" w:sz="0" w:space="0" w:color="auto"/>
      </w:divBdr>
    </w:div>
    <w:div w:id="1899389627">
      <w:bodyDiv w:val="1"/>
      <w:marLeft w:val="0"/>
      <w:marRight w:val="0"/>
      <w:marTop w:val="0"/>
      <w:marBottom w:val="0"/>
      <w:divBdr>
        <w:top w:val="none" w:sz="0" w:space="0" w:color="auto"/>
        <w:left w:val="none" w:sz="0" w:space="0" w:color="auto"/>
        <w:bottom w:val="none" w:sz="0" w:space="0" w:color="auto"/>
        <w:right w:val="none" w:sz="0" w:space="0" w:color="auto"/>
      </w:divBdr>
    </w:div>
    <w:div w:id="1900238460">
      <w:bodyDiv w:val="1"/>
      <w:marLeft w:val="0"/>
      <w:marRight w:val="0"/>
      <w:marTop w:val="0"/>
      <w:marBottom w:val="0"/>
      <w:divBdr>
        <w:top w:val="none" w:sz="0" w:space="0" w:color="auto"/>
        <w:left w:val="none" w:sz="0" w:space="0" w:color="auto"/>
        <w:bottom w:val="none" w:sz="0" w:space="0" w:color="auto"/>
        <w:right w:val="none" w:sz="0" w:space="0" w:color="auto"/>
      </w:divBdr>
      <w:divsChild>
        <w:div w:id="109445654">
          <w:marLeft w:val="547"/>
          <w:marRight w:val="0"/>
          <w:marTop w:val="154"/>
          <w:marBottom w:val="0"/>
          <w:divBdr>
            <w:top w:val="none" w:sz="0" w:space="0" w:color="auto"/>
            <w:left w:val="none" w:sz="0" w:space="0" w:color="auto"/>
            <w:bottom w:val="none" w:sz="0" w:space="0" w:color="auto"/>
            <w:right w:val="none" w:sz="0" w:space="0" w:color="auto"/>
          </w:divBdr>
        </w:div>
        <w:div w:id="199977727">
          <w:marLeft w:val="547"/>
          <w:marRight w:val="0"/>
          <w:marTop w:val="154"/>
          <w:marBottom w:val="0"/>
          <w:divBdr>
            <w:top w:val="none" w:sz="0" w:space="0" w:color="auto"/>
            <w:left w:val="none" w:sz="0" w:space="0" w:color="auto"/>
            <w:bottom w:val="none" w:sz="0" w:space="0" w:color="auto"/>
            <w:right w:val="none" w:sz="0" w:space="0" w:color="auto"/>
          </w:divBdr>
        </w:div>
      </w:divsChild>
    </w:div>
    <w:div w:id="1905019976">
      <w:bodyDiv w:val="1"/>
      <w:marLeft w:val="0"/>
      <w:marRight w:val="0"/>
      <w:marTop w:val="0"/>
      <w:marBottom w:val="0"/>
      <w:divBdr>
        <w:top w:val="none" w:sz="0" w:space="0" w:color="auto"/>
        <w:left w:val="none" w:sz="0" w:space="0" w:color="auto"/>
        <w:bottom w:val="none" w:sz="0" w:space="0" w:color="auto"/>
        <w:right w:val="none" w:sz="0" w:space="0" w:color="auto"/>
      </w:divBdr>
    </w:div>
    <w:div w:id="1925912902">
      <w:bodyDiv w:val="1"/>
      <w:marLeft w:val="0"/>
      <w:marRight w:val="0"/>
      <w:marTop w:val="0"/>
      <w:marBottom w:val="0"/>
      <w:divBdr>
        <w:top w:val="none" w:sz="0" w:space="0" w:color="auto"/>
        <w:left w:val="none" w:sz="0" w:space="0" w:color="auto"/>
        <w:bottom w:val="none" w:sz="0" w:space="0" w:color="auto"/>
        <w:right w:val="none" w:sz="0" w:space="0" w:color="auto"/>
      </w:divBdr>
    </w:div>
    <w:div w:id="1942492652">
      <w:bodyDiv w:val="1"/>
      <w:marLeft w:val="0"/>
      <w:marRight w:val="0"/>
      <w:marTop w:val="0"/>
      <w:marBottom w:val="0"/>
      <w:divBdr>
        <w:top w:val="none" w:sz="0" w:space="0" w:color="auto"/>
        <w:left w:val="none" w:sz="0" w:space="0" w:color="auto"/>
        <w:bottom w:val="none" w:sz="0" w:space="0" w:color="auto"/>
        <w:right w:val="none" w:sz="0" w:space="0" w:color="auto"/>
      </w:divBdr>
    </w:div>
    <w:div w:id="1956018202">
      <w:bodyDiv w:val="1"/>
      <w:marLeft w:val="0"/>
      <w:marRight w:val="0"/>
      <w:marTop w:val="0"/>
      <w:marBottom w:val="0"/>
      <w:divBdr>
        <w:top w:val="none" w:sz="0" w:space="0" w:color="auto"/>
        <w:left w:val="none" w:sz="0" w:space="0" w:color="auto"/>
        <w:bottom w:val="none" w:sz="0" w:space="0" w:color="auto"/>
        <w:right w:val="none" w:sz="0" w:space="0" w:color="auto"/>
      </w:divBdr>
      <w:divsChild>
        <w:div w:id="658315622">
          <w:marLeft w:val="547"/>
          <w:marRight w:val="0"/>
          <w:marTop w:val="154"/>
          <w:marBottom w:val="0"/>
          <w:divBdr>
            <w:top w:val="none" w:sz="0" w:space="0" w:color="auto"/>
            <w:left w:val="none" w:sz="0" w:space="0" w:color="auto"/>
            <w:bottom w:val="none" w:sz="0" w:space="0" w:color="auto"/>
            <w:right w:val="none" w:sz="0" w:space="0" w:color="auto"/>
          </w:divBdr>
        </w:div>
        <w:div w:id="515580660">
          <w:marLeft w:val="547"/>
          <w:marRight w:val="0"/>
          <w:marTop w:val="154"/>
          <w:marBottom w:val="0"/>
          <w:divBdr>
            <w:top w:val="none" w:sz="0" w:space="0" w:color="auto"/>
            <w:left w:val="none" w:sz="0" w:space="0" w:color="auto"/>
            <w:bottom w:val="none" w:sz="0" w:space="0" w:color="auto"/>
            <w:right w:val="none" w:sz="0" w:space="0" w:color="auto"/>
          </w:divBdr>
        </w:div>
      </w:divsChild>
    </w:div>
    <w:div w:id="1976450011">
      <w:bodyDiv w:val="1"/>
      <w:marLeft w:val="0"/>
      <w:marRight w:val="0"/>
      <w:marTop w:val="0"/>
      <w:marBottom w:val="0"/>
      <w:divBdr>
        <w:top w:val="none" w:sz="0" w:space="0" w:color="auto"/>
        <w:left w:val="none" w:sz="0" w:space="0" w:color="auto"/>
        <w:bottom w:val="none" w:sz="0" w:space="0" w:color="auto"/>
        <w:right w:val="none" w:sz="0" w:space="0" w:color="auto"/>
      </w:divBdr>
    </w:div>
    <w:div w:id="1979214223">
      <w:bodyDiv w:val="1"/>
      <w:marLeft w:val="0"/>
      <w:marRight w:val="0"/>
      <w:marTop w:val="0"/>
      <w:marBottom w:val="0"/>
      <w:divBdr>
        <w:top w:val="none" w:sz="0" w:space="0" w:color="auto"/>
        <w:left w:val="none" w:sz="0" w:space="0" w:color="auto"/>
        <w:bottom w:val="none" w:sz="0" w:space="0" w:color="auto"/>
        <w:right w:val="none" w:sz="0" w:space="0" w:color="auto"/>
      </w:divBdr>
    </w:div>
    <w:div w:id="1980305289">
      <w:bodyDiv w:val="1"/>
      <w:marLeft w:val="0"/>
      <w:marRight w:val="0"/>
      <w:marTop w:val="0"/>
      <w:marBottom w:val="0"/>
      <w:divBdr>
        <w:top w:val="none" w:sz="0" w:space="0" w:color="auto"/>
        <w:left w:val="none" w:sz="0" w:space="0" w:color="auto"/>
        <w:bottom w:val="none" w:sz="0" w:space="0" w:color="auto"/>
        <w:right w:val="none" w:sz="0" w:space="0" w:color="auto"/>
      </w:divBdr>
      <w:divsChild>
        <w:div w:id="706955247">
          <w:marLeft w:val="547"/>
          <w:marRight w:val="0"/>
          <w:marTop w:val="154"/>
          <w:marBottom w:val="0"/>
          <w:divBdr>
            <w:top w:val="none" w:sz="0" w:space="0" w:color="auto"/>
            <w:left w:val="none" w:sz="0" w:space="0" w:color="auto"/>
            <w:bottom w:val="none" w:sz="0" w:space="0" w:color="auto"/>
            <w:right w:val="none" w:sz="0" w:space="0" w:color="auto"/>
          </w:divBdr>
        </w:div>
        <w:div w:id="1261834541">
          <w:marLeft w:val="547"/>
          <w:marRight w:val="0"/>
          <w:marTop w:val="154"/>
          <w:marBottom w:val="0"/>
          <w:divBdr>
            <w:top w:val="none" w:sz="0" w:space="0" w:color="auto"/>
            <w:left w:val="none" w:sz="0" w:space="0" w:color="auto"/>
            <w:bottom w:val="none" w:sz="0" w:space="0" w:color="auto"/>
            <w:right w:val="none" w:sz="0" w:space="0" w:color="auto"/>
          </w:divBdr>
        </w:div>
      </w:divsChild>
    </w:div>
    <w:div w:id="1991329291">
      <w:bodyDiv w:val="1"/>
      <w:marLeft w:val="0"/>
      <w:marRight w:val="0"/>
      <w:marTop w:val="0"/>
      <w:marBottom w:val="0"/>
      <w:divBdr>
        <w:top w:val="none" w:sz="0" w:space="0" w:color="auto"/>
        <w:left w:val="none" w:sz="0" w:space="0" w:color="auto"/>
        <w:bottom w:val="none" w:sz="0" w:space="0" w:color="auto"/>
        <w:right w:val="none" w:sz="0" w:space="0" w:color="auto"/>
      </w:divBdr>
    </w:div>
    <w:div w:id="2019430734">
      <w:bodyDiv w:val="1"/>
      <w:marLeft w:val="0"/>
      <w:marRight w:val="0"/>
      <w:marTop w:val="0"/>
      <w:marBottom w:val="0"/>
      <w:divBdr>
        <w:top w:val="none" w:sz="0" w:space="0" w:color="auto"/>
        <w:left w:val="none" w:sz="0" w:space="0" w:color="auto"/>
        <w:bottom w:val="none" w:sz="0" w:space="0" w:color="auto"/>
        <w:right w:val="none" w:sz="0" w:space="0" w:color="auto"/>
      </w:divBdr>
    </w:div>
    <w:div w:id="2019506098">
      <w:bodyDiv w:val="1"/>
      <w:marLeft w:val="0"/>
      <w:marRight w:val="0"/>
      <w:marTop w:val="0"/>
      <w:marBottom w:val="0"/>
      <w:divBdr>
        <w:top w:val="none" w:sz="0" w:space="0" w:color="auto"/>
        <w:left w:val="none" w:sz="0" w:space="0" w:color="auto"/>
        <w:bottom w:val="none" w:sz="0" w:space="0" w:color="auto"/>
        <w:right w:val="none" w:sz="0" w:space="0" w:color="auto"/>
      </w:divBdr>
    </w:div>
    <w:div w:id="2031490245">
      <w:bodyDiv w:val="1"/>
      <w:marLeft w:val="0"/>
      <w:marRight w:val="0"/>
      <w:marTop w:val="0"/>
      <w:marBottom w:val="0"/>
      <w:divBdr>
        <w:top w:val="none" w:sz="0" w:space="0" w:color="auto"/>
        <w:left w:val="none" w:sz="0" w:space="0" w:color="auto"/>
        <w:bottom w:val="none" w:sz="0" w:space="0" w:color="auto"/>
        <w:right w:val="none" w:sz="0" w:space="0" w:color="auto"/>
      </w:divBdr>
      <w:divsChild>
        <w:div w:id="690498757">
          <w:marLeft w:val="0"/>
          <w:marRight w:val="0"/>
          <w:marTop w:val="0"/>
          <w:marBottom w:val="0"/>
          <w:divBdr>
            <w:top w:val="none" w:sz="0" w:space="0" w:color="auto"/>
            <w:left w:val="none" w:sz="0" w:space="0" w:color="auto"/>
            <w:bottom w:val="none" w:sz="0" w:space="0" w:color="auto"/>
            <w:right w:val="none" w:sz="0" w:space="0" w:color="auto"/>
          </w:divBdr>
          <w:divsChild>
            <w:div w:id="1107043074">
              <w:marLeft w:val="0"/>
              <w:marRight w:val="0"/>
              <w:marTop w:val="0"/>
              <w:marBottom w:val="0"/>
              <w:divBdr>
                <w:top w:val="none" w:sz="0" w:space="0" w:color="auto"/>
                <w:left w:val="none" w:sz="0" w:space="0" w:color="auto"/>
                <w:bottom w:val="none" w:sz="0" w:space="0" w:color="auto"/>
                <w:right w:val="none" w:sz="0" w:space="0" w:color="auto"/>
              </w:divBdr>
            </w:div>
          </w:divsChild>
        </w:div>
        <w:div w:id="1837837578">
          <w:marLeft w:val="0"/>
          <w:marRight w:val="0"/>
          <w:marTop w:val="0"/>
          <w:marBottom w:val="0"/>
          <w:divBdr>
            <w:top w:val="none" w:sz="0" w:space="0" w:color="auto"/>
            <w:left w:val="none" w:sz="0" w:space="0" w:color="auto"/>
            <w:bottom w:val="none" w:sz="0" w:space="0" w:color="auto"/>
            <w:right w:val="none" w:sz="0" w:space="0" w:color="auto"/>
          </w:divBdr>
          <w:divsChild>
            <w:div w:id="310058542">
              <w:marLeft w:val="0"/>
              <w:marRight w:val="0"/>
              <w:marTop w:val="0"/>
              <w:marBottom w:val="0"/>
              <w:divBdr>
                <w:top w:val="none" w:sz="0" w:space="0" w:color="auto"/>
                <w:left w:val="none" w:sz="0" w:space="0" w:color="auto"/>
                <w:bottom w:val="none" w:sz="0" w:space="0" w:color="auto"/>
                <w:right w:val="none" w:sz="0" w:space="0" w:color="auto"/>
              </w:divBdr>
            </w:div>
          </w:divsChild>
        </w:div>
        <w:div w:id="1040400265">
          <w:marLeft w:val="0"/>
          <w:marRight w:val="0"/>
          <w:marTop w:val="0"/>
          <w:marBottom w:val="0"/>
          <w:divBdr>
            <w:top w:val="none" w:sz="0" w:space="0" w:color="auto"/>
            <w:left w:val="none" w:sz="0" w:space="0" w:color="auto"/>
            <w:bottom w:val="none" w:sz="0" w:space="0" w:color="auto"/>
            <w:right w:val="none" w:sz="0" w:space="0" w:color="auto"/>
          </w:divBdr>
          <w:divsChild>
            <w:div w:id="225187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4725692">
      <w:bodyDiv w:val="1"/>
      <w:marLeft w:val="0"/>
      <w:marRight w:val="0"/>
      <w:marTop w:val="0"/>
      <w:marBottom w:val="0"/>
      <w:divBdr>
        <w:top w:val="none" w:sz="0" w:space="0" w:color="auto"/>
        <w:left w:val="none" w:sz="0" w:space="0" w:color="auto"/>
        <w:bottom w:val="none" w:sz="0" w:space="0" w:color="auto"/>
        <w:right w:val="none" w:sz="0" w:space="0" w:color="auto"/>
      </w:divBdr>
    </w:div>
    <w:div w:id="2066443277">
      <w:bodyDiv w:val="1"/>
      <w:marLeft w:val="0"/>
      <w:marRight w:val="0"/>
      <w:marTop w:val="0"/>
      <w:marBottom w:val="0"/>
      <w:divBdr>
        <w:top w:val="none" w:sz="0" w:space="0" w:color="auto"/>
        <w:left w:val="none" w:sz="0" w:space="0" w:color="auto"/>
        <w:bottom w:val="none" w:sz="0" w:space="0" w:color="auto"/>
        <w:right w:val="none" w:sz="0" w:space="0" w:color="auto"/>
      </w:divBdr>
      <w:divsChild>
        <w:div w:id="1962681797">
          <w:marLeft w:val="0"/>
          <w:marRight w:val="0"/>
          <w:marTop w:val="0"/>
          <w:marBottom w:val="0"/>
          <w:divBdr>
            <w:top w:val="none" w:sz="0" w:space="0" w:color="auto"/>
            <w:left w:val="none" w:sz="0" w:space="0" w:color="auto"/>
            <w:bottom w:val="none" w:sz="0" w:space="0" w:color="auto"/>
            <w:right w:val="none" w:sz="0" w:space="0" w:color="auto"/>
          </w:divBdr>
        </w:div>
      </w:divsChild>
    </w:div>
    <w:div w:id="2071418003">
      <w:bodyDiv w:val="1"/>
      <w:marLeft w:val="0"/>
      <w:marRight w:val="0"/>
      <w:marTop w:val="0"/>
      <w:marBottom w:val="0"/>
      <w:divBdr>
        <w:top w:val="none" w:sz="0" w:space="0" w:color="auto"/>
        <w:left w:val="none" w:sz="0" w:space="0" w:color="auto"/>
        <w:bottom w:val="none" w:sz="0" w:space="0" w:color="auto"/>
        <w:right w:val="none" w:sz="0" w:space="0" w:color="auto"/>
      </w:divBdr>
      <w:divsChild>
        <w:div w:id="2085446439">
          <w:marLeft w:val="0"/>
          <w:marRight w:val="0"/>
          <w:marTop w:val="0"/>
          <w:marBottom w:val="0"/>
          <w:divBdr>
            <w:top w:val="none" w:sz="0" w:space="0" w:color="auto"/>
            <w:left w:val="none" w:sz="0" w:space="0" w:color="auto"/>
            <w:bottom w:val="none" w:sz="0" w:space="0" w:color="auto"/>
            <w:right w:val="none" w:sz="0" w:space="0" w:color="auto"/>
          </w:divBdr>
        </w:div>
      </w:divsChild>
    </w:div>
    <w:div w:id="2072999655">
      <w:bodyDiv w:val="1"/>
      <w:marLeft w:val="0"/>
      <w:marRight w:val="0"/>
      <w:marTop w:val="0"/>
      <w:marBottom w:val="0"/>
      <w:divBdr>
        <w:top w:val="none" w:sz="0" w:space="0" w:color="auto"/>
        <w:left w:val="none" w:sz="0" w:space="0" w:color="auto"/>
        <w:bottom w:val="none" w:sz="0" w:space="0" w:color="auto"/>
        <w:right w:val="none" w:sz="0" w:space="0" w:color="auto"/>
      </w:divBdr>
      <w:divsChild>
        <w:div w:id="606693560">
          <w:marLeft w:val="0"/>
          <w:marRight w:val="0"/>
          <w:marTop w:val="0"/>
          <w:marBottom w:val="0"/>
          <w:divBdr>
            <w:top w:val="none" w:sz="0" w:space="0" w:color="auto"/>
            <w:left w:val="none" w:sz="0" w:space="0" w:color="auto"/>
            <w:bottom w:val="none" w:sz="0" w:space="0" w:color="auto"/>
            <w:right w:val="none" w:sz="0" w:space="0" w:color="auto"/>
          </w:divBdr>
        </w:div>
      </w:divsChild>
    </w:div>
    <w:div w:id="2101245134">
      <w:bodyDiv w:val="1"/>
      <w:marLeft w:val="0"/>
      <w:marRight w:val="0"/>
      <w:marTop w:val="0"/>
      <w:marBottom w:val="0"/>
      <w:divBdr>
        <w:top w:val="none" w:sz="0" w:space="0" w:color="auto"/>
        <w:left w:val="none" w:sz="0" w:space="0" w:color="auto"/>
        <w:bottom w:val="none" w:sz="0" w:space="0" w:color="auto"/>
        <w:right w:val="none" w:sz="0" w:space="0" w:color="auto"/>
      </w:divBdr>
    </w:div>
    <w:div w:id="2111314631">
      <w:bodyDiv w:val="1"/>
      <w:marLeft w:val="0"/>
      <w:marRight w:val="0"/>
      <w:marTop w:val="0"/>
      <w:marBottom w:val="0"/>
      <w:divBdr>
        <w:top w:val="none" w:sz="0" w:space="0" w:color="auto"/>
        <w:left w:val="none" w:sz="0" w:space="0" w:color="auto"/>
        <w:bottom w:val="none" w:sz="0" w:space="0" w:color="auto"/>
        <w:right w:val="none" w:sz="0" w:space="0" w:color="auto"/>
      </w:divBdr>
    </w:div>
    <w:div w:id="2125610280">
      <w:bodyDiv w:val="1"/>
      <w:marLeft w:val="0"/>
      <w:marRight w:val="0"/>
      <w:marTop w:val="0"/>
      <w:marBottom w:val="0"/>
      <w:divBdr>
        <w:top w:val="none" w:sz="0" w:space="0" w:color="auto"/>
        <w:left w:val="none" w:sz="0" w:space="0" w:color="auto"/>
        <w:bottom w:val="none" w:sz="0" w:space="0" w:color="auto"/>
        <w:right w:val="none" w:sz="0" w:space="0" w:color="auto"/>
      </w:divBdr>
    </w:div>
    <w:div w:id="2126728041">
      <w:bodyDiv w:val="1"/>
      <w:marLeft w:val="0"/>
      <w:marRight w:val="0"/>
      <w:marTop w:val="0"/>
      <w:marBottom w:val="0"/>
      <w:divBdr>
        <w:top w:val="none" w:sz="0" w:space="0" w:color="auto"/>
        <w:left w:val="none" w:sz="0" w:space="0" w:color="auto"/>
        <w:bottom w:val="none" w:sz="0" w:space="0" w:color="auto"/>
        <w:right w:val="none" w:sz="0" w:space="0" w:color="auto"/>
      </w:divBdr>
    </w:div>
    <w:div w:id="2128767971">
      <w:bodyDiv w:val="1"/>
      <w:marLeft w:val="0"/>
      <w:marRight w:val="0"/>
      <w:marTop w:val="0"/>
      <w:marBottom w:val="0"/>
      <w:divBdr>
        <w:top w:val="none" w:sz="0" w:space="0" w:color="auto"/>
        <w:left w:val="none" w:sz="0" w:space="0" w:color="auto"/>
        <w:bottom w:val="none" w:sz="0" w:space="0" w:color="auto"/>
        <w:right w:val="none" w:sz="0" w:space="0" w:color="auto"/>
      </w:divBdr>
    </w:div>
    <w:div w:id="213177484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qicoach.com/about/16-eq-areas/" TargetMode="External"/><Relationship Id="rId18" Type="http://schemas.openxmlformats.org/officeDocument/2006/relationships/hyperlink" Target="https://www.diva-portal.org/smash/get/diva2:1441693/FULLTEXT01.pdf" TargetMode="External"/><Relationship Id="rId26" Type="http://schemas.openxmlformats.org/officeDocument/2006/relationships/hyperlink" Target="https://www.researchgate.net/publication/280482685_Measuring_Emotional_Intelligence_EQ_A_construct_comparison_between_the_BAR-ON_EQi_and_the_OPQ_32i_Report" TargetMode="External"/><Relationship Id="rId3" Type="http://schemas.openxmlformats.org/officeDocument/2006/relationships/styles" Target="styles.xml"/><Relationship Id="rId21" Type="http://schemas.openxmlformats.org/officeDocument/2006/relationships/hyperlink" Target="https://doi.org/10.4103/indianjpsychiatry.indianjpsychiatry_601_23" TargetMode="External"/><Relationship Id="rId7" Type="http://schemas.openxmlformats.org/officeDocument/2006/relationships/endnotes" Target="endnotes.xml"/><Relationship Id="rId12" Type="http://schemas.openxmlformats.org/officeDocument/2006/relationships/hyperlink" Target="https://www-vlebooks-com.ezproxy.uwtsd.ac.uk/Product/Index/284784?page=0&amp;startBookmarkId=-1" TargetMode="External"/><Relationship Id="rId17" Type="http://schemas.openxmlformats.org/officeDocument/2006/relationships/hyperlink" Target="https://www.indeed.com/career-advice/career-development/self-management-skills" TargetMode="External"/><Relationship Id="rId25" Type="http://schemas.openxmlformats.org/officeDocument/2006/relationships/hyperlink" Target="https://research-ebsco-com.ezproxy.uwtsd.ac.uk/c/onvpsy/viewer/pdf/tlyko26ahr?route=details" TargetMode="External"/><Relationship Id="rId2" Type="http://schemas.openxmlformats.org/officeDocument/2006/relationships/numbering" Target="numbering.xml"/><Relationship Id="rId16" Type="http://schemas.openxmlformats.org/officeDocument/2006/relationships/hyperlink" Target="https://research-ebsco-com.ezproxy.uwtsd.ac.uk/c/onvpsy/search/details/3ejsovnatb?db=nlebk" TargetMode="External"/><Relationship Id="rId20" Type="http://schemas.openxmlformats.org/officeDocument/2006/relationships/hyperlink" Target="https://doi.org/10.1111/joop.12345"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53776/playbooks-emotional-intelligence" TargetMode="External"/><Relationship Id="rId24" Type="http://schemas.openxmlformats.org/officeDocument/2006/relationships/hyperlink" Target="https://doi.org/10.54097/ehss.v10i.6919"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livewell.nelincs.gov.uk/wp-content/uploads/2023/02/2019-06-20-Emotional-Intelligence-and-Mindfulness-Katrina-Ferry.pdf" TargetMode="External"/><Relationship Id="rId23" Type="http://schemas.openxmlformats.org/officeDocument/2006/relationships/hyperlink" Target="https://libguides.hull.ac.uk/reflectivewriting/kolb" TargetMode="External"/><Relationship Id="rId28" Type="http://schemas.openxmlformats.org/officeDocument/2006/relationships/image" Target="media/image3.svg"/><Relationship Id="rId10" Type="http://schemas.openxmlformats.org/officeDocument/2006/relationships/hyperlink" Target="https://www.researchgate.net/publication/6509274_The_Bar-On_Model_of_Emotional-Social_Intelligence" TargetMode="External"/><Relationship Id="rId19" Type="http://schemas.openxmlformats.org/officeDocument/2006/relationships/hyperlink" Target="https://r2.vlereader.com/Reader?ean=9780470449165"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53935/jomw.v2024i4.928" TargetMode="External"/><Relationship Id="rId14" Type="http://schemas.openxmlformats.org/officeDocument/2006/relationships/hyperlink" Target="https://www.eiconsortium.org/reports/emotional_competence_framework.html" TargetMode="External"/><Relationship Id="rId22" Type="http://schemas.openxmlformats.org/officeDocument/2006/relationships/hyperlink" Target="https://kapable.club/blog/emotional-intelligence/emotional-and-cultural-intelligence/" TargetMode="External"/><Relationship Id="rId27" Type="http://schemas.openxmlformats.org/officeDocument/2006/relationships/image" Target="media/image2.png"/><Relationship Id="rId30"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{5B086602-5316-4C28-9FD8-7114AF9A4CA3}</b:Guid>
    <b:RefOrder>1</b:RefOrder>
  </b:Source>
</b:Sources>
</file>

<file path=customXml/itemProps1.xml><?xml version="1.0" encoding="utf-8"?>
<ds:datastoreItem xmlns:ds="http://schemas.openxmlformats.org/officeDocument/2006/customXml" ds:itemID="{3ED41239-2F6E-46A7-BD01-44FE65E4A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3197</TotalTime>
  <Pages>20</Pages>
  <Words>5003</Words>
  <Characters>28523</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Ivo Gazepov (2133589)</dc:creator>
  <cp:keywords/>
  <dc:description/>
  <cp:lastModifiedBy>Ivo Gazepov (2133589)</cp:lastModifiedBy>
  <cp:revision>32</cp:revision>
  <dcterms:created xsi:type="dcterms:W3CDTF">2025-03-29T16:46:00Z</dcterms:created>
  <dcterms:modified xsi:type="dcterms:W3CDTF">2025-04-27T08:55:00Z</dcterms:modified>
</cp:coreProperties>
</file>