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5980F0" w14:textId="508267DC" w:rsidR="00594353" w:rsidRDefault="00594353">
      <w:r>
        <w:t>Samantha Davis 1812476</w:t>
      </w:r>
    </w:p>
    <w:p w14:paraId="35D74B13" w14:textId="4341458C" w:rsidR="00314BA5" w:rsidRDefault="00314BA5">
      <w:r>
        <w:t>How Individuals Beliefs, Attitudes and Values impact workplace behaviour.</w:t>
      </w:r>
    </w:p>
    <w:p w14:paraId="3A15E998" w14:textId="1CF5CB87" w:rsidR="00314BA5" w:rsidRDefault="00314BA5">
      <w:r>
        <w:t>Task2: Reflection</w:t>
      </w:r>
    </w:p>
    <w:p w14:paraId="1C8DAC2C" w14:textId="0212DB52" w:rsidR="00314BA5" w:rsidRDefault="00314BA5"/>
    <w:p w14:paraId="28748945" w14:textId="1D9A7351" w:rsidR="00314BA5" w:rsidRDefault="009A4BB8">
      <w:r>
        <w:t xml:space="preserve">Gibbs says that we all </w:t>
      </w:r>
      <w:r w:rsidR="0093110C">
        <w:t>“</w:t>
      </w:r>
      <w:r w:rsidR="002649FE">
        <w:t>L</w:t>
      </w:r>
      <w:r>
        <w:t xml:space="preserve">earn by </w:t>
      </w:r>
      <w:r w:rsidR="002649FE">
        <w:t>D</w:t>
      </w:r>
      <w:r>
        <w:t>oing</w:t>
      </w:r>
      <w:r w:rsidR="0093110C">
        <w:t>”</w:t>
      </w:r>
      <w:r>
        <w:t>.</w:t>
      </w:r>
      <w:r w:rsidR="0093110C">
        <w:t xml:space="preserve"> It becomes easier to do this by applying his Reflective Learning cycle and following the 5 steps to help us learn and grow as individual from reflecting on a recent experience and learning from our actions.</w:t>
      </w:r>
    </w:p>
    <w:p w14:paraId="0BB54B46" w14:textId="77777777" w:rsidR="0093110C" w:rsidRDefault="0093110C"/>
    <w:p w14:paraId="77B2D08E" w14:textId="040B86FB" w:rsidR="0093110C" w:rsidRDefault="0093110C" w:rsidP="0093110C">
      <w:pPr>
        <w:jc w:val="center"/>
        <w:rPr>
          <w:rFonts w:ascii="Arial" w:hAnsi="Arial" w:cs="Arial"/>
          <w:color w:val="000000"/>
          <w:sz w:val="20"/>
          <w:szCs w:val="20"/>
          <w:shd w:val="clear" w:color="auto" w:fill="FFFFFF"/>
        </w:rPr>
      </w:pPr>
      <w:r>
        <w:rPr>
          <w:noProof/>
        </w:rPr>
        <w:drawing>
          <wp:inline distT="0" distB="0" distL="0" distR="0" wp14:anchorId="1DD4CD9F" wp14:editId="51EB6978">
            <wp:extent cx="3429000" cy="2781300"/>
            <wp:effectExtent l="0" t="0" r="0" b="0"/>
            <wp:docPr id="1" name="Picture 1"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Diagra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r>
        <w:rPr>
          <w:rFonts w:ascii="Arial" w:hAnsi="Arial" w:cs="Arial"/>
          <w:color w:val="000000"/>
          <w:sz w:val="20"/>
          <w:szCs w:val="20"/>
          <w:shd w:val="clear" w:color="auto" w:fill="FFFFFF"/>
        </w:rPr>
        <w:t>(Mindtools.com, 2020)</w:t>
      </w:r>
    </w:p>
    <w:p w14:paraId="49460E2B" w14:textId="1F9A704C" w:rsidR="00CD275C" w:rsidRDefault="00CD275C" w:rsidP="0093110C">
      <w:pPr>
        <w:jc w:val="center"/>
        <w:rPr>
          <w:rFonts w:ascii="Arial" w:hAnsi="Arial" w:cs="Arial"/>
          <w:color w:val="000000"/>
          <w:sz w:val="20"/>
          <w:szCs w:val="20"/>
          <w:shd w:val="clear" w:color="auto" w:fill="FFFFFF"/>
        </w:rPr>
      </w:pPr>
    </w:p>
    <w:p w14:paraId="02D2E3F0" w14:textId="6F7F16DF" w:rsidR="00CD275C" w:rsidRDefault="00CD275C" w:rsidP="0093110C">
      <w:pPr>
        <w:jc w:val="center"/>
        <w:rPr>
          <w:rFonts w:ascii="Arial" w:hAnsi="Arial" w:cs="Arial"/>
          <w:color w:val="000000"/>
          <w:sz w:val="20"/>
          <w:szCs w:val="20"/>
          <w:shd w:val="clear" w:color="auto" w:fill="FFFFFF"/>
        </w:rPr>
      </w:pPr>
    </w:p>
    <w:p w14:paraId="6C215B09" w14:textId="4E242D93" w:rsidR="0062668A" w:rsidRDefault="0062668A" w:rsidP="00CD275C">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Description</w:t>
      </w:r>
    </w:p>
    <w:p w14:paraId="3BD8D435" w14:textId="5ED352EE" w:rsidR="00033C8C" w:rsidRDefault="00CD275C" w:rsidP="00CD275C">
      <w:pPr>
        <w:pStyle w:val="paragraph"/>
        <w:spacing w:before="0" w:beforeAutospacing="0" w:after="0" w:afterAutospacing="0"/>
        <w:textAlignment w:val="baseline"/>
        <w:rPr>
          <w:rFonts w:ascii="Arial" w:hAnsi="Arial" w:cs="Arial"/>
          <w:color w:val="000000"/>
          <w:sz w:val="20"/>
          <w:szCs w:val="20"/>
          <w:shd w:val="clear" w:color="auto" w:fill="FFFFFF"/>
        </w:rPr>
      </w:pPr>
      <w:r>
        <w:rPr>
          <w:rStyle w:val="normaltextrun"/>
          <w:rFonts w:ascii="Calibri" w:hAnsi="Calibri" w:cs="Calibri"/>
          <w:sz w:val="22"/>
          <w:szCs w:val="22"/>
        </w:rPr>
        <w:t xml:space="preserve">Our Assignment for critical thinking in the workplace consisted of 3 tasks presentation, reflection and assignment. The presentation was a group effort with task 2 being our individual reflection on the previous. As this is our first module of level 5 myself and Dani who worked together all of last year needed to find some other members for our team as their needed to be 4 of us and our previous team members were not on level 5.As we were now a new team of </w:t>
      </w:r>
      <w:r>
        <w:rPr>
          <w:rStyle w:val="spellingerror"/>
          <w:rFonts w:ascii="Calibri" w:hAnsi="Calibri" w:cs="Calibri"/>
          <w:sz w:val="22"/>
          <w:szCs w:val="22"/>
        </w:rPr>
        <w:t>Dani,</w:t>
      </w:r>
      <w:r w:rsidR="009B381F">
        <w:rPr>
          <w:rStyle w:val="spellingerror"/>
          <w:rFonts w:ascii="Calibri" w:hAnsi="Calibri" w:cs="Calibri"/>
          <w:sz w:val="22"/>
          <w:szCs w:val="22"/>
        </w:rPr>
        <w:t xml:space="preserve"> </w:t>
      </w:r>
      <w:proofErr w:type="spellStart"/>
      <w:r>
        <w:rPr>
          <w:rStyle w:val="spellingerror"/>
          <w:rFonts w:ascii="Calibri" w:hAnsi="Calibri" w:cs="Calibri"/>
          <w:sz w:val="22"/>
          <w:szCs w:val="22"/>
        </w:rPr>
        <w:t>Shumz</w:t>
      </w:r>
      <w:proofErr w:type="spellEnd"/>
      <w:r>
        <w:rPr>
          <w:rStyle w:val="spellingerror"/>
          <w:rFonts w:ascii="Calibri" w:hAnsi="Calibri" w:cs="Calibri"/>
          <w:sz w:val="22"/>
          <w:szCs w:val="22"/>
        </w:rPr>
        <w:t>,</w:t>
      </w:r>
      <w:r w:rsidR="009B381F">
        <w:rPr>
          <w:rStyle w:val="spellingerror"/>
          <w:rFonts w:ascii="Calibri" w:hAnsi="Calibri" w:cs="Calibri"/>
          <w:sz w:val="22"/>
          <w:szCs w:val="22"/>
        </w:rPr>
        <w:t xml:space="preserve"> </w:t>
      </w:r>
      <w:r>
        <w:rPr>
          <w:rStyle w:val="spellingerror"/>
          <w:rFonts w:ascii="Calibri" w:hAnsi="Calibri" w:cs="Calibri"/>
          <w:sz w:val="22"/>
          <w:szCs w:val="22"/>
        </w:rPr>
        <w:t>Corey</w:t>
      </w:r>
      <w:r>
        <w:rPr>
          <w:rStyle w:val="normaltextrun"/>
          <w:rFonts w:ascii="Calibri" w:hAnsi="Calibri" w:cs="Calibri"/>
          <w:sz w:val="22"/>
          <w:szCs w:val="22"/>
        </w:rPr>
        <w:t xml:space="preserve"> and myself. Tuckman (1965) says that forming a team takes time to come up with a 4 stage model to help us become a more effective team over a shorter period of time to be able to do our group presentation it was evident that we would need to follow the process of </w:t>
      </w:r>
      <w:r w:rsidR="00033C8C">
        <w:rPr>
          <w:rStyle w:val="normaltextrun"/>
          <w:rFonts w:ascii="Calibri" w:hAnsi="Calibri" w:cs="Calibri"/>
          <w:sz w:val="22"/>
          <w:szCs w:val="22"/>
        </w:rPr>
        <w:t>F</w:t>
      </w:r>
      <w:r>
        <w:rPr>
          <w:rStyle w:val="normaltextrun"/>
          <w:rFonts w:ascii="Calibri" w:hAnsi="Calibri" w:cs="Calibri"/>
          <w:sz w:val="22"/>
          <w:szCs w:val="22"/>
        </w:rPr>
        <w:t>orming ,Storming, Norming and Performing.</w:t>
      </w:r>
      <w:r w:rsidR="00033C8C" w:rsidRPr="00033C8C">
        <w:rPr>
          <w:rFonts w:ascii="Arial" w:hAnsi="Arial" w:cs="Arial"/>
          <w:color w:val="000000"/>
          <w:sz w:val="20"/>
          <w:szCs w:val="20"/>
          <w:shd w:val="clear" w:color="auto" w:fill="FFFFFF"/>
        </w:rPr>
        <w:t xml:space="preserve"> </w:t>
      </w:r>
      <w:r w:rsidR="00033C8C">
        <w:rPr>
          <w:rFonts w:ascii="Arial" w:hAnsi="Arial" w:cs="Arial"/>
          <w:color w:val="000000"/>
          <w:sz w:val="20"/>
          <w:szCs w:val="20"/>
          <w:shd w:val="clear" w:color="auto" w:fill="FFFFFF"/>
        </w:rPr>
        <w:t>(Teambuilding.co.uk, 2020)</w:t>
      </w:r>
    </w:p>
    <w:p w14:paraId="3BC346B4" w14:textId="6E869396" w:rsidR="00CD275C" w:rsidRDefault="00CD275C" w:rsidP="00CD275C">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 However, using the Gibbs reflective cycle, I was able to critic the process more accurately.</w:t>
      </w:r>
      <w:r>
        <w:rPr>
          <w:rStyle w:val="eop"/>
          <w:rFonts w:ascii="Calibri" w:hAnsi="Calibri" w:cs="Calibri"/>
          <w:sz w:val="22"/>
          <w:szCs w:val="22"/>
        </w:rPr>
        <w:t> </w:t>
      </w:r>
    </w:p>
    <w:p w14:paraId="6ECFCC00" w14:textId="77777777" w:rsidR="001759F4" w:rsidRDefault="001759F4" w:rsidP="00CD275C">
      <w:pPr>
        <w:pStyle w:val="paragraph"/>
        <w:spacing w:before="0" w:beforeAutospacing="0" w:after="0" w:afterAutospacing="0"/>
        <w:textAlignment w:val="baseline"/>
        <w:rPr>
          <w:rFonts w:ascii="&amp;quot" w:hAnsi="&amp;quot"/>
          <w:sz w:val="18"/>
          <w:szCs w:val="18"/>
        </w:rPr>
      </w:pPr>
    </w:p>
    <w:p w14:paraId="54720ADC" w14:textId="77777777" w:rsidR="001759F4" w:rsidRDefault="00CD275C" w:rsidP="00CD275C">
      <w:pPr>
        <w:pStyle w:val="paragraph"/>
        <w:spacing w:before="0" w:beforeAutospacing="0" w:after="0" w:afterAutospacing="0"/>
        <w:textAlignment w:val="baseline"/>
        <w:rPr>
          <w:rFonts w:ascii="Arial" w:hAnsi="Arial" w:cs="Arial"/>
          <w:color w:val="000000"/>
          <w:sz w:val="20"/>
          <w:szCs w:val="20"/>
          <w:shd w:val="clear" w:color="auto" w:fill="FFFFFF"/>
        </w:rPr>
      </w:pPr>
      <w:r>
        <w:rPr>
          <w:rStyle w:val="normaltextrun"/>
          <w:rFonts w:ascii="Calibri" w:hAnsi="Calibri" w:cs="Calibri"/>
          <w:sz w:val="22"/>
          <w:szCs w:val="22"/>
        </w:rPr>
        <w:t xml:space="preserve">It was decided as a group that we would critically assess the values and beliefs of 2 different corporations myself and Dani chose to present on Coca-Cola and Corey and </w:t>
      </w:r>
      <w:proofErr w:type="spellStart"/>
      <w:r>
        <w:rPr>
          <w:rStyle w:val="spellingerror"/>
          <w:rFonts w:ascii="Calibri" w:hAnsi="Calibri" w:cs="Calibri"/>
          <w:sz w:val="22"/>
          <w:szCs w:val="22"/>
        </w:rPr>
        <w:t>Shumz</w:t>
      </w:r>
      <w:proofErr w:type="spellEnd"/>
      <w:r>
        <w:rPr>
          <w:rStyle w:val="normaltextrun"/>
          <w:rFonts w:ascii="Calibri" w:hAnsi="Calibri" w:cs="Calibri"/>
          <w:sz w:val="22"/>
          <w:szCs w:val="22"/>
        </w:rPr>
        <w:t xml:space="preserve"> were going to present their findings on Cadburys. To critically assess these organisations myself and </w:t>
      </w:r>
      <w:proofErr w:type="spellStart"/>
      <w:r>
        <w:rPr>
          <w:rStyle w:val="spellingerror"/>
          <w:rFonts w:ascii="Calibri" w:hAnsi="Calibri" w:cs="Calibri"/>
          <w:sz w:val="22"/>
          <w:szCs w:val="22"/>
        </w:rPr>
        <w:t>Shumz</w:t>
      </w:r>
      <w:proofErr w:type="spellEnd"/>
      <w:r>
        <w:rPr>
          <w:rStyle w:val="normaltextrun"/>
          <w:rFonts w:ascii="Calibri" w:hAnsi="Calibri" w:cs="Calibri"/>
          <w:sz w:val="22"/>
          <w:szCs w:val="22"/>
        </w:rPr>
        <w:t xml:space="preserve"> were going to apply the </w:t>
      </w:r>
      <w:hyperlink r:id="rId5" w:history="1">
        <w:r w:rsidR="00FB3128" w:rsidRPr="00F61E48">
          <w:rPr>
            <w:rStyle w:val="Hyperlink"/>
            <w:rFonts w:ascii="Calibri" w:hAnsi="Calibri" w:cs="Calibri"/>
            <w:sz w:val="22"/>
            <w:szCs w:val="22"/>
          </w:rPr>
          <w:t>‘</w:t>
        </w:r>
        <w:r w:rsidRPr="00F61E48">
          <w:rPr>
            <w:rStyle w:val="Hyperlink"/>
            <w:rFonts w:ascii="Calibri" w:hAnsi="Calibri" w:cs="Calibri"/>
            <w:sz w:val="22"/>
            <w:szCs w:val="22"/>
          </w:rPr>
          <w:t xml:space="preserve">Pearson </w:t>
        </w:r>
        <w:r w:rsidR="00FB3128" w:rsidRPr="00F61E48">
          <w:rPr>
            <w:rStyle w:val="Hyperlink"/>
            <w:rFonts w:ascii="Calibri" w:hAnsi="Calibri" w:cs="Calibri"/>
            <w:sz w:val="22"/>
            <w:szCs w:val="22"/>
          </w:rPr>
          <w:t>R</w:t>
        </w:r>
        <w:r w:rsidRPr="00F61E48">
          <w:rPr>
            <w:rStyle w:val="Hyperlink"/>
            <w:rFonts w:ascii="Calibri" w:hAnsi="Calibri" w:cs="Calibri"/>
            <w:sz w:val="22"/>
            <w:szCs w:val="22"/>
          </w:rPr>
          <w:t xml:space="preserve">ed </w:t>
        </w:r>
        <w:r w:rsidR="00FB3128" w:rsidRPr="00F61E48">
          <w:rPr>
            <w:rStyle w:val="Hyperlink"/>
            <w:rFonts w:ascii="Calibri" w:hAnsi="Calibri" w:cs="Calibri"/>
            <w:sz w:val="22"/>
            <w:szCs w:val="22"/>
          </w:rPr>
          <w:t>M</w:t>
        </w:r>
        <w:r w:rsidRPr="00F61E48">
          <w:rPr>
            <w:rStyle w:val="Hyperlink"/>
            <w:rFonts w:ascii="Calibri" w:hAnsi="Calibri" w:cs="Calibri"/>
            <w:sz w:val="22"/>
            <w:szCs w:val="22"/>
          </w:rPr>
          <w:t>odel</w:t>
        </w:r>
        <w:r w:rsidR="00FB3128" w:rsidRPr="00F61E48">
          <w:rPr>
            <w:rStyle w:val="Hyperlink"/>
            <w:rFonts w:ascii="Calibri" w:hAnsi="Calibri" w:cs="Calibri"/>
            <w:sz w:val="22"/>
            <w:szCs w:val="22"/>
          </w:rPr>
          <w:t>’</w:t>
        </w:r>
      </w:hyperlink>
      <w:r w:rsidR="00F61E48" w:rsidRPr="00F61E48">
        <w:rPr>
          <w:rFonts w:ascii="Arial" w:hAnsi="Arial" w:cs="Arial"/>
          <w:color w:val="000000"/>
          <w:sz w:val="20"/>
          <w:szCs w:val="20"/>
          <w:shd w:val="clear" w:color="auto" w:fill="FFFFFF"/>
        </w:rPr>
        <w:t xml:space="preserve"> </w:t>
      </w:r>
      <w:r w:rsidR="00F61E48">
        <w:rPr>
          <w:rFonts w:ascii="Arial" w:hAnsi="Arial" w:cs="Arial"/>
          <w:color w:val="000000"/>
          <w:sz w:val="20"/>
          <w:szCs w:val="20"/>
          <w:shd w:val="clear" w:color="auto" w:fill="FFFFFF"/>
        </w:rPr>
        <w:t>(Watsonglaser.com.au, 2020)</w:t>
      </w:r>
      <w:r w:rsidR="00F61E48">
        <w:rPr>
          <w:rFonts w:ascii="Arial" w:hAnsi="Arial" w:cs="Arial"/>
          <w:color w:val="000000"/>
          <w:sz w:val="20"/>
          <w:szCs w:val="20"/>
          <w:shd w:val="clear" w:color="auto" w:fill="FFFFFF"/>
        </w:rPr>
        <w:t xml:space="preserve"> </w:t>
      </w:r>
      <w:r>
        <w:rPr>
          <w:rStyle w:val="normaltextrun"/>
          <w:rFonts w:ascii="Calibri" w:hAnsi="Calibri" w:cs="Calibri"/>
          <w:sz w:val="22"/>
          <w:szCs w:val="22"/>
        </w:rPr>
        <w:t xml:space="preserve"> and Dani and Cory applied the </w:t>
      </w:r>
      <w:hyperlink r:id="rId6" w:history="1">
        <w:proofErr w:type="spellStart"/>
        <w:r w:rsidRPr="001759F4">
          <w:rPr>
            <w:rStyle w:val="Hyperlink"/>
            <w:rFonts w:ascii="Calibri" w:hAnsi="Calibri" w:cs="Calibri"/>
            <w:sz w:val="22"/>
            <w:szCs w:val="22"/>
          </w:rPr>
          <w:t>Touilman</w:t>
        </w:r>
        <w:proofErr w:type="spellEnd"/>
        <w:r w:rsidRPr="001759F4">
          <w:rPr>
            <w:rStyle w:val="Hyperlink"/>
            <w:rFonts w:ascii="Calibri" w:hAnsi="Calibri" w:cs="Calibri"/>
            <w:sz w:val="22"/>
            <w:szCs w:val="22"/>
          </w:rPr>
          <w:t xml:space="preserve"> </w:t>
        </w:r>
        <w:r w:rsidR="009B381F" w:rsidRPr="001759F4">
          <w:rPr>
            <w:rStyle w:val="Hyperlink"/>
            <w:rFonts w:ascii="Calibri" w:hAnsi="Calibri" w:cs="Calibri"/>
            <w:sz w:val="22"/>
            <w:szCs w:val="22"/>
          </w:rPr>
          <w:t>M</w:t>
        </w:r>
        <w:r w:rsidRPr="001759F4">
          <w:rPr>
            <w:rStyle w:val="Hyperlink"/>
            <w:rFonts w:ascii="Calibri" w:hAnsi="Calibri" w:cs="Calibri"/>
            <w:sz w:val="22"/>
            <w:szCs w:val="22"/>
          </w:rPr>
          <w:t>odel</w:t>
        </w:r>
      </w:hyperlink>
      <w:r w:rsidR="001759F4">
        <w:rPr>
          <w:rStyle w:val="spellingerror"/>
          <w:rFonts w:ascii="Calibri" w:hAnsi="Calibri" w:cs="Calibri"/>
          <w:sz w:val="22"/>
          <w:szCs w:val="22"/>
        </w:rPr>
        <w:t>.</w:t>
      </w:r>
      <w:r w:rsidR="001759F4" w:rsidRPr="001759F4">
        <w:rPr>
          <w:rFonts w:ascii="Arial" w:hAnsi="Arial" w:cs="Arial"/>
          <w:color w:val="000000"/>
          <w:sz w:val="20"/>
          <w:szCs w:val="20"/>
          <w:shd w:val="clear" w:color="auto" w:fill="FFFFFF"/>
        </w:rPr>
        <w:t xml:space="preserve"> </w:t>
      </w:r>
      <w:r w:rsidR="001759F4">
        <w:rPr>
          <w:rFonts w:ascii="Arial" w:hAnsi="Arial" w:cs="Arial"/>
          <w:color w:val="000000"/>
          <w:sz w:val="20"/>
          <w:szCs w:val="20"/>
          <w:shd w:val="clear" w:color="auto" w:fill="FFFFFF"/>
        </w:rPr>
        <w:t>(ThoughtCo, 2020)</w:t>
      </w:r>
      <w:r w:rsidR="001759F4">
        <w:rPr>
          <w:rFonts w:ascii="Arial" w:hAnsi="Arial" w:cs="Arial"/>
          <w:color w:val="000000"/>
          <w:sz w:val="20"/>
          <w:szCs w:val="20"/>
          <w:shd w:val="clear" w:color="auto" w:fill="FFFFFF"/>
        </w:rPr>
        <w:t xml:space="preserve"> </w:t>
      </w:r>
    </w:p>
    <w:p w14:paraId="3301C48E" w14:textId="34D21D41" w:rsidR="00CD275C" w:rsidRDefault="00CD275C" w:rsidP="00CD275C">
      <w:pPr>
        <w:pStyle w:val="paragraph"/>
        <w:spacing w:before="0" w:beforeAutospacing="0" w:after="0" w:afterAutospacing="0"/>
        <w:textAlignment w:val="baseline"/>
        <w:rPr>
          <w:rStyle w:val="eop"/>
          <w:rFonts w:ascii="Calibri" w:hAnsi="Calibri" w:cs="Calibri"/>
          <w:sz w:val="22"/>
          <w:szCs w:val="22"/>
        </w:rPr>
      </w:pPr>
      <w:r>
        <w:rPr>
          <w:rStyle w:val="spellingerror"/>
          <w:rFonts w:ascii="Calibri" w:hAnsi="Calibri" w:cs="Calibri"/>
          <w:sz w:val="22"/>
          <w:szCs w:val="22"/>
        </w:rPr>
        <w:t>It</w:t>
      </w:r>
      <w:r>
        <w:rPr>
          <w:rStyle w:val="normaltextrun"/>
          <w:rFonts w:ascii="Calibri" w:hAnsi="Calibri" w:cs="Calibri"/>
          <w:sz w:val="22"/>
          <w:szCs w:val="22"/>
        </w:rPr>
        <w:t xml:space="preserve"> was also decided that for this presentation we would set up a messaging group on </w:t>
      </w:r>
      <w:proofErr w:type="spellStart"/>
      <w:r w:rsidR="00FB3128">
        <w:rPr>
          <w:rStyle w:val="normaltextrun"/>
          <w:rFonts w:ascii="Calibri" w:hAnsi="Calibri" w:cs="Calibri"/>
          <w:sz w:val="22"/>
          <w:szCs w:val="22"/>
        </w:rPr>
        <w:t>Wh</w:t>
      </w:r>
      <w:r>
        <w:rPr>
          <w:rStyle w:val="normaltextrun"/>
          <w:rFonts w:ascii="Calibri" w:hAnsi="Calibri" w:cs="Calibri"/>
          <w:sz w:val="22"/>
          <w:szCs w:val="22"/>
        </w:rPr>
        <w:t>ats</w:t>
      </w:r>
      <w:proofErr w:type="spellEnd"/>
      <w:r>
        <w:rPr>
          <w:rStyle w:val="normaltextrun"/>
          <w:rFonts w:ascii="Calibri" w:hAnsi="Calibri" w:cs="Calibri"/>
          <w:sz w:val="22"/>
          <w:szCs w:val="22"/>
        </w:rPr>
        <w:t xml:space="preserve"> </w:t>
      </w:r>
      <w:r w:rsidR="00FB3128">
        <w:rPr>
          <w:rStyle w:val="normaltextrun"/>
          <w:rFonts w:ascii="Calibri" w:hAnsi="Calibri" w:cs="Calibri"/>
          <w:sz w:val="22"/>
          <w:szCs w:val="22"/>
        </w:rPr>
        <w:t>A</w:t>
      </w:r>
      <w:r>
        <w:rPr>
          <w:rStyle w:val="normaltextrun"/>
          <w:rFonts w:ascii="Calibri" w:hAnsi="Calibri" w:cs="Calibri"/>
          <w:sz w:val="22"/>
          <w:szCs w:val="22"/>
        </w:rPr>
        <w:t>pp to communicate out of study time and that we were all to send our work to Dani by Friday the 21</w:t>
      </w:r>
      <w:r>
        <w:rPr>
          <w:rStyle w:val="normaltextrun"/>
          <w:rFonts w:ascii="Calibri" w:hAnsi="Calibri" w:cs="Calibri"/>
          <w:sz w:val="17"/>
          <w:szCs w:val="17"/>
          <w:vertAlign w:val="superscript"/>
        </w:rPr>
        <w:t>st</w:t>
      </w:r>
      <w:r>
        <w:rPr>
          <w:rStyle w:val="normaltextrun"/>
          <w:rFonts w:ascii="Calibri" w:hAnsi="Calibri" w:cs="Calibri"/>
          <w:sz w:val="22"/>
          <w:szCs w:val="22"/>
        </w:rPr>
        <w:t xml:space="preserve"> </w:t>
      </w:r>
      <w:r>
        <w:rPr>
          <w:rStyle w:val="normaltextrun"/>
          <w:rFonts w:ascii="Calibri" w:hAnsi="Calibri" w:cs="Calibri"/>
          <w:sz w:val="22"/>
          <w:szCs w:val="22"/>
        </w:rPr>
        <w:lastRenderedPageBreak/>
        <w:t xml:space="preserve">February so she could design our slide ready to </w:t>
      </w:r>
      <w:proofErr w:type="spellStart"/>
      <w:r>
        <w:rPr>
          <w:rStyle w:val="spellingerror"/>
          <w:rFonts w:ascii="Calibri" w:hAnsi="Calibri" w:cs="Calibri"/>
          <w:sz w:val="22"/>
          <w:szCs w:val="22"/>
        </w:rPr>
        <w:t>turnitin</w:t>
      </w:r>
      <w:proofErr w:type="spellEnd"/>
      <w:r>
        <w:rPr>
          <w:rStyle w:val="normaltextrun"/>
          <w:rFonts w:ascii="Calibri" w:hAnsi="Calibri" w:cs="Calibri"/>
          <w:sz w:val="22"/>
          <w:szCs w:val="22"/>
        </w:rPr>
        <w:t xml:space="preserve"> on the 24</w:t>
      </w:r>
      <w:r w:rsidR="009B381F">
        <w:rPr>
          <w:rStyle w:val="normaltextrun"/>
          <w:rFonts w:ascii="Calibri" w:hAnsi="Calibri" w:cs="Calibri"/>
          <w:sz w:val="22"/>
          <w:szCs w:val="22"/>
        </w:rPr>
        <w:t>th</w:t>
      </w:r>
      <w:r>
        <w:rPr>
          <w:rStyle w:val="normaltextrun"/>
          <w:rFonts w:ascii="Calibri" w:hAnsi="Calibri" w:cs="Calibri"/>
          <w:sz w:val="22"/>
          <w:szCs w:val="22"/>
        </w:rPr>
        <w:t xml:space="preserve"> as the presentation was only one slide we decided to just send key words and references ad make our supplementary notes would have the </w:t>
      </w:r>
      <w:r w:rsidR="009B381F">
        <w:rPr>
          <w:rStyle w:val="spellingerror"/>
          <w:rFonts w:ascii="Calibri" w:hAnsi="Calibri" w:cs="Calibri"/>
          <w:sz w:val="22"/>
          <w:szCs w:val="22"/>
        </w:rPr>
        <w:t>majority</w:t>
      </w:r>
      <w:r>
        <w:rPr>
          <w:rStyle w:val="normaltextrun"/>
          <w:rFonts w:ascii="Calibri" w:hAnsi="Calibri" w:cs="Calibri"/>
          <w:sz w:val="22"/>
          <w:szCs w:val="22"/>
        </w:rPr>
        <w:t xml:space="preserve"> of content and information.</w:t>
      </w:r>
      <w:r>
        <w:rPr>
          <w:rStyle w:val="eop"/>
          <w:rFonts w:ascii="Calibri" w:hAnsi="Calibri" w:cs="Calibri"/>
          <w:sz w:val="22"/>
          <w:szCs w:val="22"/>
        </w:rPr>
        <w:t> </w:t>
      </w:r>
    </w:p>
    <w:p w14:paraId="7BB906D3" w14:textId="77777777" w:rsidR="001759F4" w:rsidRDefault="001759F4" w:rsidP="00CD275C">
      <w:pPr>
        <w:pStyle w:val="paragraph"/>
        <w:spacing w:before="0" w:beforeAutospacing="0" w:after="0" w:afterAutospacing="0"/>
        <w:textAlignment w:val="baseline"/>
        <w:rPr>
          <w:rFonts w:ascii="&amp;quot" w:hAnsi="&amp;quot"/>
          <w:sz w:val="18"/>
          <w:szCs w:val="18"/>
        </w:rPr>
      </w:pPr>
    </w:p>
    <w:p w14:paraId="67575C8E" w14:textId="77777777" w:rsidR="0062668A" w:rsidRDefault="0062668A" w:rsidP="0062668A">
      <w:pPr>
        <w:pStyle w:val="paragraph"/>
        <w:spacing w:after="0"/>
        <w:textAlignment w:val="baseline"/>
        <w:rPr>
          <w:rStyle w:val="normaltextrun"/>
          <w:rFonts w:ascii="Calibri" w:hAnsi="Calibri" w:cs="Calibri"/>
          <w:sz w:val="22"/>
          <w:szCs w:val="22"/>
        </w:rPr>
      </w:pPr>
      <w:r>
        <w:rPr>
          <w:rStyle w:val="normaltextrun"/>
          <w:rFonts w:ascii="Calibri" w:hAnsi="Calibri" w:cs="Calibri"/>
          <w:sz w:val="22"/>
          <w:szCs w:val="22"/>
        </w:rPr>
        <w:t>Feelings</w:t>
      </w:r>
    </w:p>
    <w:p w14:paraId="79C21353" w14:textId="14C5122F" w:rsidR="0062668A" w:rsidRDefault="00CD275C" w:rsidP="0062668A">
      <w:pPr>
        <w:pStyle w:val="paragraph"/>
        <w:spacing w:after="0"/>
        <w:textAlignment w:val="baseline"/>
        <w:rPr>
          <w:rStyle w:val="normaltextrun"/>
          <w:rFonts w:ascii="Calibri" w:hAnsi="Calibri" w:cs="Calibri"/>
          <w:sz w:val="22"/>
          <w:szCs w:val="22"/>
        </w:rPr>
      </w:pPr>
      <w:r>
        <w:rPr>
          <w:rStyle w:val="normaltextrun"/>
          <w:rFonts w:ascii="Calibri" w:hAnsi="Calibri" w:cs="Calibri"/>
          <w:sz w:val="22"/>
          <w:szCs w:val="22"/>
        </w:rPr>
        <w:t xml:space="preserve">At this stage I was able to do my research on Coca-Cola and establish their values and </w:t>
      </w:r>
      <w:r w:rsidR="00033C8C">
        <w:rPr>
          <w:rStyle w:val="normaltextrun"/>
          <w:rFonts w:ascii="Calibri" w:hAnsi="Calibri" w:cs="Calibri"/>
          <w:sz w:val="22"/>
          <w:szCs w:val="22"/>
        </w:rPr>
        <w:t>their</w:t>
      </w:r>
      <w:r>
        <w:rPr>
          <w:rStyle w:val="normaltextrun"/>
          <w:rFonts w:ascii="Calibri" w:hAnsi="Calibri" w:cs="Calibri"/>
          <w:sz w:val="22"/>
          <w:szCs w:val="22"/>
        </w:rPr>
        <w:t xml:space="preserve"> impact on the organisation</w:t>
      </w:r>
      <w:r w:rsidR="009B381F">
        <w:rPr>
          <w:rStyle w:val="normaltextrun"/>
          <w:rFonts w:ascii="Calibri" w:hAnsi="Calibri" w:cs="Calibri"/>
          <w:sz w:val="22"/>
          <w:szCs w:val="22"/>
        </w:rPr>
        <w:t>.</w:t>
      </w:r>
      <w:r>
        <w:rPr>
          <w:rStyle w:val="normaltextrun"/>
          <w:rFonts w:ascii="Calibri" w:hAnsi="Calibri" w:cs="Calibri"/>
          <w:sz w:val="22"/>
          <w:szCs w:val="22"/>
        </w:rPr>
        <w:t xml:space="preserve"> </w:t>
      </w:r>
      <w:r w:rsidR="009B381F">
        <w:rPr>
          <w:rStyle w:val="normaltextrun"/>
          <w:rFonts w:ascii="Calibri" w:hAnsi="Calibri" w:cs="Calibri"/>
          <w:sz w:val="22"/>
          <w:szCs w:val="22"/>
        </w:rPr>
        <w:t>W</w:t>
      </w:r>
      <w:r>
        <w:rPr>
          <w:rStyle w:val="normaltextrun"/>
          <w:rFonts w:ascii="Calibri" w:hAnsi="Calibri" w:cs="Calibri"/>
          <w:sz w:val="22"/>
          <w:szCs w:val="22"/>
        </w:rPr>
        <w:t xml:space="preserve">hen doing my research into Coca-Cola I decided on their </w:t>
      </w:r>
      <w:r w:rsidR="009B381F">
        <w:rPr>
          <w:rStyle w:val="normaltextrun"/>
          <w:rFonts w:ascii="Calibri" w:hAnsi="Calibri" w:cs="Calibri"/>
          <w:sz w:val="22"/>
          <w:szCs w:val="22"/>
        </w:rPr>
        <w:t>S</w:t>
      </w:r>
      <w:r>
        <w:rPr>
          <w:rStyle w:val="normaltextrun"/>
          <w:rFonts w:ascii="Calibri" w:hAnsi="Calibri" w:cs="Calibri"/>
          <w:sz w:val="22"/>
          <w:szCs w:val="22"/>
        </w:rPr>
        <w:t xml:space="preserve">ustainability and their pledge to create a </w:t>
      </w:r>
      <w:r w:rsidR="009B381F">
        <w:rPr>
          <w:rStyle w:val="normaltextrun"/>
          <w:rFonts w:ascii="Calibri" w:hAnsi="Calibri" w:cs="Calibri"/>
          <w:sz w:val="22"/>
          <w:szCs w:val="22"/>
        </w:rPr>
        <w:t>‘W</w:t>
      </w:r>
      <w:r>
        <w:rPr>
          <w:rStyle w:val="normaltextrun"/>
          <w:rFonts w:ascii="Calibri" w:hAnsi="Calibri" w:cs="Calibri"/>
          <w:sz w:val="22"/>
          <w:szCs w:val="22"/>
        </w:rPr>
        <w:t xml:space="preserve">orld </w:t>
      </w:r>
      <w:r w:rsidR="009B381F">
        <w:rPr>
          <w:rStyle w:val="normaltextrun"/>
          <w:rFonts w:ascii="Calibri" w:hAnsi="Calibri" w:cs="Calibri"/>
          <w:sz w:val="22"/>
          <w:szCs w:val="22"/>
        </w:rPr>
        <w:t>W</w:t>
      </w:r>
      <w:r>
        <w:rPr>
          <w:rStyle w:val="normaltextrun"/>
          <w:rFonts w:ascii="Calibri" w:hAnsi="Calibri" w:cs="Calibri"/>
          <w:sz w:val="22"/>
          <w:szCs w:val="22"/>
        </w:rPr>
        <w:t xml:space="preserve">ithout </w:t>
      </w:r>
      <w:r w:rsidR="009B381F">
        <w:rPr>
          <w:rStyle w:val="normaltextrun"/>
          <w:rFonts w:ascii="Calibri" w:hAnsi="Calibri" w:cs="Calibri"/>
          <w:sz w:val="22"/>
          <w:szCs w:val="22"/>
        </w:rPr>
        <w:t>W</w:t>
      </w:r>
      <w:r>
        <w:rPr>
          <w:rStyle w:val="normaltextrun"/>
          <w:rFonts w:ascii="Calibri" w:hAnsi="Calibri" w:cs="Calibri"/>
          <w:sz w:val="22"/>
          <w:szCs w:val="22"/>
        </w:rPr>
        <w:t>aste</w:t>
      </w:r>
      <w:r w:rsidR="009B381F">
        <w:rPr>
          <w:rStyle w:val="normaltextrun"/>
          <w:rFonts w:ascii="Calibri" w:hAnsi="Calibri" w:cs="Calibri"/>
          <w:sz w:val="22"/>
          <w:szCs w:val="22"/>
        </w:rPr>
        <w:t>’</w:t>
      </w:r>
      <w:r w:rsidR="00033C8C">
        <w:rPr>
          <w:rStyle w:val="normaltextrun"/>
          <w:rFonts w:ascii="Calibri" w:hAnsi="Calibri" w:cs="Calibri"/>
          <w:sz w:val="22"/>
          <w:szCs w:val="22"/>
        </w:rPr>
        <w:t xml:space="preserve"> it was easy to find positive information and figures from numerous and credible websites and organisation as to evidence that they were doing everything their official website was stating along with finding evidence to back up their claims by researching online identifying that campaigns and promises were being delivered and that their collaborations were indeed genuine. I found it very hard to critic this information as I could not find any negativity around a </w:t>
      </w:r>
      <w:r w:rsidR="0062668A">
        <w:rPr>
          <w:rStyle w:val="normaltextrun"/>
          <w:rFonts w:ascii="Calibri" w:hAnsi="Calibri" w:cs="Calibri"/>
          <w:sz w:val="22"/>
          <w:szCs w:val="22"/>
        </w:rPr>
        <w:t>‘World Without Waste’</w:t>
      </w:r>
    </w:p>
    <w:p w14:paraId="3C085BAC" w14:textId="4F7FED5E" w:rsidR="0062668A" w:rsidRPr="0062668A" w:rsidRDefault="0062668A" w:rsidP="0062668A">
      <w:pPr>
        <w:pStyle w:val="paragraph"/>
        <w:spacing w:after="0"/>
        <w:textAlignment w:val="baseline"/>
        <w:rPr>
          <w:rFonts w:ascii="Calibri" w:hAnsi="Calibri" w:cs="Calibri"/>
          <w:lang w:val="en-US"/>
        </w:rPr>
      </w:pPr>
      <w:r>
        <w:rPr>
          <w:rStyle w:val="normaltextrun"/>
          <w:rFonts w:ascii="Calibri" w:hAnsi="Calibri" w:cs="Calibri"/>
          <w:sz w:val="22"/>
          <w:szCs w:val="22"/>
        </w:rPr>
        <w:t xml:space="preserve"> </w:t>
      </w:r>
      <w:r w:rsidRPr="0062668A">
        <w:rPr>
          <w:rFonts w:ascii="Calibri" w:hAnsi="Calibri" w:cs="Calibri"/>
          <w:lang w:val="en-US"/>
        </w:rPr>
        <w:t>“Through our World Without Waste vision, we are investing in our planet and in our packaging to help make the world’s packaging problem a thing of the past. (Coca-Cola, 2020)</w:t>
      </w:r>
    </w:p>
    <w:p w14:paraId="789ACA99" w14:textId="27B1ABE1" w:rsidR="00FB3128" w:rsidRDefault="00FB3128" w:rsidP="00CD275C">
      <w:pPr>
        <w:pStyle w:val="paragraph"/>
        <w:spacing w:before="0" w:beforeAutospacing="0" w:after="0" w:afterAutospacing="0"/>
        <w:textAlignment w:val="baseline"/>
        <w:rPr>
          <w:rStyle w:val="normaltextrun"/>
          <w:rFonts w:ascii="Calibri" w:hAnsi="Calibri" w:cs="Calibri"/>
          <w:sz w:val="22"/>
          <w:szCs w:val="22"/>
        </w:rPr>
      </w:pPr>
    </w:p>
    <w:p w14:paraId="1BC55C30" w14:textId="52D0EA69" w:rsidR="00CD275C" w:rsidRDefault="00CD275C" w:rsidP="00CD275C">
      <w:pPr>
        <w:pStyle w:val="paragraph"/>
        <w:spacing w:before="0" w:beforeAutospacing="0" w:after="0" w:afterAutospacing="0"/>
        <w:textAlignment w:val="baseline"/>
        <w:rPr>
          <w:rFonts w:ascii="&amp;quot" w:hAnsi="&amp;quot"/>
          <w:sz w:val="18"/>
          <w:szCs w:val="18"/>
        </w:rPr>
      </w:pPr>
    </w:p>
    <w:p w14:paraId="11BC6B6E" w14:textId="77777777" w:rsidR="0062668A" w:rsidRDefault="0062668A" w:rsidP="00CD275C">
      <w:r>
        <w:t>Evaluation</w:t>
      </w:r>
    </w:p>
    <w:p w14:paraId="0E9F8702" w14:textId="70128670" w:rsidR="00A000A7" w:rsidRDefault="00FB3128" w:rsidP="00CD275C">
      <w:r w:rsidRPr="00FB3128">
        <w:t>The presentation went ok as far as to say</w:t>
      </w:r>
      <w:r>
        <w:t xml:space="preserve"> it was completed on time and presented however by </w:t>
      </w:r>
      <w:r w:rsidR="00F020CD">
        <w:t>reflecting,</w:t>
      </w:r>
      <w:r>
        <w:t xml:space="preserve"> I can observe many critical factors that could be improved on in the future.</w:t>
      </w:r>
      <w:r w:rsidR="00F020CD">
        <w:t xml:space="preserve"> </w:t>
      </w:r>
      <w:r>
        <w:t xml:space="preserve">As I mentioned earlier another member of the group was responsible for preparing the slide however after sending her my work </w:t>
      </w:r>
      <w:r w:rsidR="00F020CD">
        <w:t xml:space="preserve">and asking on the progress of the </w:t>
      </w:r>
      <w:r w:rsidR="005E0ECE">
        <w:t>slide,</w:t>
      </w:r>
      <w:r w:rsidR="00F020CD">
        <w:t xml:space="preserve"> </w:t>
      </w:r>
    </w:p>
    <w:p w14:paraId="0E876D2D" w14:textId="48241160" w:rsidR="00FB3128" w:rsidRDefault="00F020CD" w:rsidP="00CD275C">
      <w:r>
        <w:t>she replied to say she was struggling and couldn’t do the power point.</w:t>
      </w:r>
      <w:r w:rsidR="005E0ECE">
        <w:t xml:space="preserve"> </w:t>
      </w:r>
      <w:r>
        <w:t>I found this very frustrating as there was 2 days until submission and no-one else in the group willing to do it. I was working all weekend and had family commitments but realised that if I did not take the lead and complete the slide then we would not have one to present on Monday.</w:t>
      </w:r>
      <w:r w:rsidR="005E0ECE">
        <w:t xml:space="preserve"> </w:t>
      </w:r>
      <w:r>
        <w:t xml:space="preserve">Immediately took to </w:t>
      </w:r>
      <w:proofErr w:type="spellStart"/>
      <w:r>
        <w:t>Whatsapp</w:t>
      </w:r>
      <w:proofErr w:type="spellEnd"/>
      <w:r>
        <w:t xml:space="preserve"> to ask for the necessary reference and key words from each member that they would like me to include.</w:t>
      </w:r>
      <w:r w:rsidR="00116567">
        <w:t xml:space="preserve"> This was more difficult than previous presentations as there was only 1 slide and I still hadn’t received any work off Corey and </w:t>
      </w:r>
      <w:proofErr w:type="spellStart"/>
      <w:r w:rsidR="00116567">
        <w:t>Shumz</w:t>
      </w:r>
      <w:proofErr w:type="spellEnd"/>
      <w:r w:rsidR="00116567">
        <w:t xml:space="preserve"> by the Sunday afternoon.</w:t>
      </w:r>
    </w:p>
    <w:p w14:paraId="378668C6" w14:textId="257FF009" w:rsidR="00033C8C" w:rsidRDefault="0062668A" w:rsidP="00CD275C">
      <w:r>
        <w:t>Conclusion</w:t>
      </w:r>
    </w:p>
    <w:p w14:paraId="7DED1BA2" w14:textId="77777777" w:rsidR="00033C8C" w:rsidRPr="00033C8C" w:rsidRDefault="00033C8C" w:rsidP="00033C8C">
      <w:r w:rsidRPr="00033C8C">
        <w:t>Barrett says “When your people thrive, your organisation thrives. Values – conscious or unconscious – are the motivation for every decision made or action taken.</w:t>
      </w:r>
    </w:p>
    <w:p w14:paraId="0C49FFCE" w14:textId="77777777" w:rsidR="00033C8C" w:rsidRPr="00033C8C" w:rsidRDefault="00033C8C" w:rsidP="00033C8C">
      <w:r w:rsidRPr="00033C8C">
        <w:t>Employees have their own values when they walk in the door, and they are influenced everyday by the values they experience in your organisation.  Understanding the values currently at play is essential to put your wanted culture into action.” (Barrett Values Centre, 2020)</w:t>
      </w:r>
    </w:p>
    <w:p w14:paraId="0DE72F52" w14:textId="77777777" w:rsidR="00033C8C" w:rsidRPr="00033C8C" w:rsidRDefault="00033C8C" w:rsidP="00033C8C">
      <w:r w:rsidRPr="00033C8C">
        <w:t xml:space="preserve">From doing the initial research into Coca-Cola and attending lectures with </w:t>
      </w:r>
      <w:proofErr w:type="spellStart"/>
      <w:r w:rsidRPr="00033C8C">
        <w:t>Shelha</w:t>
      </w:r>
      <w:proofErr w:type="spellEnd"/>
      <w:r w:rsidRPr="00033C8C">
        <w:t xml:space="preserve"> I learned just how important Values, Beliefs and Attitudes are to employee satisfaction and an organisations success. Whilst it was easy to research Coca-Colas values identifying my own was not so easy to help me I decided to visit the </w:t>
      </w:r>
      <w:hyperlink r:id="rId7" w:history="1">
        <w:proofErr w:type="spellStart"/>
        <w:r w:rsidRPr="00033C8C">
          <w:rPr>
            <w:rStyle w:val="Hyperlink"/>
          </w:rPr>
          <w:t>Barretts</w:t>
        </w:r>
        <w:proofErr w:type="spellEnd"/>
        <w:r w:rsidRPr="00033C8C">
          <w:rPr>
            <w:rStyle w:val="Hyperlink"/>
          </w:rPr>
          <w:t xml:space="preserve"> Value Centre</w:t>
        </w:r>
      </w:hyperlink>
      <w:r w:rsidRPr="00033C8C">
        <w:t xml:space="preserve"> and take an assessment to discover my personal values. </w:t>
      </w:r>
    </w:p>
    <w:p w14:paraId="790F1A14" w14:textId="2CAD28A2" w:rsidR="00033C8C" w:rsidRDefault="00033C8C" w:rsidP="00033C8C">
      <w:r w:rsidRPr="00033C8C">
        <w:lastRenderedPageBreak/>
        <w:drawing>
          <wp:inline distT="0" distB="0" distL="0" distR="0" wp14:anchorId="5EEB24BC" wp14:editId="62409171">
            <wp:extent cx="5731510" cy="4293870"/>
            <wp:effectExtent l="0" t="0" r="254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3870"/>
                    </a:xfrm>
                    <a:prstGeom prst="rect">
                      <a:avLst/>
                    </a:prstGeom>
                    <a:noFill/>
                    <a:ln>
                      <a:noFill/>
                    </a:ln>
                  </pic:spPr>
                </pic:pic>
              </a:graphicData>
            </a:graphic>
          </wp:inline>
        </w:drawing>
      </w:r>
      <w:r w:rsidRPr="00033C8C">
        <w:t xml:space="preserve"> My values and results show that forming close relationships with my peers is important as I need to experience a sense of love and belonging these close relationships play a pivotal role in the decisions I make. I believe in working cooperatively with others to accomplish common goals. My values also indicate that apart from the physical and financial security that I need I also strive to show consideration to others and expect the same courtesy returned. I am fiercely loyal and have a kind heart with a giving spirit. </w:t>
      </w:r>
      <w:r w:rsidRPr="00033C8C">
        <w:t>All</w:t>
      </w:r>
      <w:r w:rsidRPr="00033C8C">
        <w:t xml:space="preserve"> these factors make me happy and allow me to perform better. I feel that Coca-Colas values complement my own as they promote teamwork, set goals and visions and like me through the different campaigns and visions they have they are of the giving spirit and helping others.</w:t>
      </w:r>
    </w:p>
    <w:p w14:paraId="76C5B472" w14:textId="77777777" w:rsidR="0062668A" w:rsidRDefault="0062668A" w:rsidP="00033C8C">
      <w:r>
        <w:t>Action Plan</w:t>
      </w:r>
    </w:p>
    <w:p w14:paraId="09FCA0E7" w14:textId="0F5E2DF4" w:rsidR="0062668A" w:rsidRPr="00033C8C" w:rsidRDefault="0062668A" w:rsidP="00033C8C">
      <w:r>
        <w:t xml:space="preserve">After completing my </w:t>
      </w:r>
      <w:r w:rsidR="004A1A90">
        <w:t>reflection,</w:t>
      </w:r>
      <w:r>
        <w:t xml:space="preserve"> I was satisfied that I had done the best I could with my understanding of critical thinking and my research. </w:t>
      </w:r>
      <w:r w:rsidR="004A1A90">
        <w:t>However,</w:t>
      </w:r>
      <w:r>
        <w:t xml:space="preserve"> there are a few factors that I would readdress before attempting my next teamwork task. I would </w:t>
      </w:r>
      <w:r w:rsidR="004A1A90">
        <w:t>still</w:t>
      </w:r>
      <w:r>
        <w:t xml:space="preserve"> work with Danielle as I know she is capable and </w:t>
      </w:r>
      <w:r w:rsidR="004A1A90">
        <w:t>motivated</w:t>
      </w:r>
      <w:r>
        <w:t xml:space="preserve"> due to past </w:t>
      </w:r>
      <w:r w:rsidR="004A1A90">
        <w:t>collaborations but would think of changing other teammates as I personally didn’t feel their commitment or passion for the task at hand. I also feel more equipped since doing this reflection to complete my formal report for Task 3.</w:t>
      </w:r>
    </w:p>
    <w:p w14:paraId="35092BF9" w14:textId="74F00D1C" w:rsidR="00033C8C" w:rsidRDefault="00033C8C" w:rsidP="00CD275C"/>
    <w:p w14:paraId="3833DFB0" w14:textId="391927CC" w:rsidR="0062668A" w:rsidRDefault="0062668A" w:rsidP="00CD275C"/>
    <w:p w14:paraId="7622861D" w14:textId="77777777" w:rsidR="004A1A90" w:rsidRDefault="004A1A90" w:rsidP="00CD275C"/>
    <w:p w14:paraId="5650F144" w14:textId="77777777" w:rsidR="004A1A90" w:rsidRDefault="004A1A90" w:rsidP="00CD275C">
      <w:pPr>
        <w:rPr>
          <w:u w:val="single"/>
        </w:rPr>
      </w:pPr>
    </w:p>
    <w:p w14:paraId="7AC849C6" w14:textId="196517DB" w:rsidR="005E0ECE" w:rsidRDefault="00F61E48" w:rsidP="00CD275C">
      <w:pPr>
        <w:rPr>
          <w:u w:val="single"/>
        </w:rPr>
      </w:pPr>
      <w:bookmarkStart w:id="0" w:name="_GoBack"/>
      <w:bookmarkEnd w:id="0"/>
      <w:r w:rsidRPr="00F61E48">
        <w:rPr>
          <w:u w:val="single"/>
        </w:rPr>
        <w:lastRenderedPageBreak/>
        <w:t>References</w:t>
      </w:r>
    </w:p>
    <w:p w14:paraId="1AEE122F" w14:textId="77777777" w:rsidR="00033C8C" w:rsidRDefault="00033C8C" w:rsidP="00CD275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Barrett Values Centre. (2020). </w:t>
      </w:r>
      <w:r>
        <w:rPr>
          <w:rFonts w:ascii="&amp;quot" w:hAnsi="&amp;quot"/>
          <w:i/>
          <w:iCs/>
          <w:color w:val="000000"/>
          <w:sz w:val="20"/>
          <w:szCs w:val="20"/>
        </w:rPr>
        <w:t>Barrett Values Centre | Your Organisation, Thriving</w:t>
      </w:r>
      <w:r>
        <w:rPr>
          <w:rFonts w:ascii="Arial" w:hAnsi="Arial" w:cs="Arial"/>
          <w:color w:val="000000"/>
          <w:sz w:val="20"/>
          <w:szCs w:val="20"/>
          <w:shd w:val="clear" w:color="auto" w:fill="FFFFFF"/>
        </w:rPr>
        <w:t>. [online] Available at: https://www.valuescentre.com/ [Accessed 2 Mar. 2020].</w:t>
      </w:r>
    </w:p>
    <w:p w14:paraId="3A3C5164" w14:textId="77777777" w:rsidR="00033C8C" w:rsidRDefault="00033C8C" w:rsidP="00CD275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Mindtools.com. (2020). </w:t>
      </w:r>
      <w:r>
        <w:rPr>
          <w:rFonts w:ascii="&amp;quot" w:hAnsi="&amp;quot"/>
          <w:i/>
          <w:iCs/>
          <w:color w:val="000000"/>
          <w:sz w:val="20"/>
          <w:szCs w:val="20"/>
        </w:rPr>
        <w:t xml:space="preserve">Gibbs' Reflective Cycle: Helping People Learn </w:t>
      </w:r>
      <w:proofErr w:type="gramStart"/>
      <w:r>
        <w:rPr>
          <w:rFonts w:ascii="&amp;quot" w:hAnsi="&amp;quot"/>
          <w:i/>
          <w:iCs/>
          <w:color w:val="000000"/>
          <w:sz w:val="20"/>
          <w:szCs w:val="20"/>
        </w:rPr>
        <w:t>From</w:t>
      </w:r>
      <w:proofErr w:type="gramEnd"/>
      <w:r>
        <w:rPr>
          <w:rFonts w:ascii="&amp;quot" w:hAnsi="&amp;quot"/>
          <w:i/>
          <w:iCs/>
          <w:color w:val="000000"/>
          <w:sz w:val="20"/>
          <w:szCs w:val="20"/>
        </w:rPr>
        <w:t xml:space="preserve"> Experience</w:t>
      </w:r>
      <w:r>
        <w:rPr>
          <w:rFonts w:ascii="Arial" w:hAnsi="Arial" w:cs="Arial"/>
          <w:color w:val="000000"/>
          <w:sz w:val="20"/>
          <w:szCs w:val="20"/>
          <w:shd w:val="clear" w:color="auto" w:fill="FFFFFF"/>
        </w:rPr>
        <w:t>. [online] Available at: https://www.mindtools.com/pages/article/reflective-cycle.htm [Accessed 1 Mar. 2020].</w:t>
      </w:r>
    </w:p>
    <w:p w14:paraId="370B4BA3" w14:textId="77777777" w:rsidR="00033C8C" w:rsidRPr="00F61E48" w:rsidRDefault="00033C8C" w:rsidP="00CD275C">
      <w:r>
        <w:rPr>
          <w:rFonts w:ascii="Arial" w:hAnsi="Arial" w:cs="Arial"/>
          <w:color w:val="000000"/>
          <w:sz w:val="20"/>
          <w:szCs w:val="20"/>
          <w:shd w:val="clear" w:color="auto" w:fill="FFFFFF"/>
        </w:rPr>
        <w:t xml:space="preserve">Teambuilding.co.uk. (2020). </w:t>
      </w:r>
      <w:r>
        <w:rPr>
          <w:rFonts w:ascii="&amp;quot" w:hAnsi="&amp;quot"/>
          <w:i/>
          <w:iCs/>
          <w:color w:val="000000"/>
          <w:sz w:val="20"/>
          <w:szCs w:val="20"/>
        </w:rPr>
        <w:t xml:space="preserve">Tuckman; Forming - Storming - Norming - </w:t>
      </w:r>
      <w:proofErr w:type="spellStart"/>
      <w:r>
        <w:rPr>
          <w:rFonts w:ascii="&amp;quot" w:hAnsi="&amp;quot"/>
          <w:i/>
          <w:iCs/>
          <w:color w:val="000000"/>
          <w:sz w:val="20"/>
          <w:szCs w:val="20"/>
        </w:rPr>
        <w:t>Perfoming</w:t>
      </w:r>
      <w:proofErr w:type="spellEnd"/>
      <w:r>
        <w:rPr>
          <w:rFonts w:ascii="Arial" w:hAnsi="Arial" w:cs="Arial"/>
          <w:color w:val="000000"/>
          <w:sz w:val="20"/>
          <w:szCs w:val="20"/>
          <w:shd w:val="clear" w:color="auto" w:fill="FFFFFF"/>
        </w:rPr>
        <w:t>. [online] Available at: https://www.teambuilding.co.uk/theory/Forming-Storming-Norming-Performing.html [Accessed 3 Mar. 2020].</w:t>
      </w:r>
    </w:p>
    <w:p w14:paraId="47616BAE" w14:textId="77777777" w:rsidR="00033C8C" w:rsidRDefault="00033C8C" w:rsidP="00CD275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ThoughtCo. (2020). </w:t>
      </w:r>
      <w:r>
        <w:rPr>
          <w:rFonts w:ascii="&amp;quot" w:hAnsi="&amp;quot"/>
          <w:i/>
          <w:iCs/>
          <w:color w:val="000000"/>
          <w:sz w:val="20"/>
          <w:szCs w:val="20"/>
        </w:rPr>
        <w:t xml:space="preserve">What Is the Toulmin Model of </w:t>
      </w:r>
      <w:proofErr w:type="gramStart"/>
      <w:r>
        <w:rPr>
          <w:rFonts w:ascii="&amp;quot" w:hAnsi="&amp;quot"/>
          <w:i/>
          <w:iCs/>
          <w:color w:val="000000"/>
          <w:sz w:val="20"/>
          <w:szCs w:val="20"/>
        </w:rPr>
        <w:t>Argument?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https://www.thoughtco.com/toulmin-model-argument-1692474 [Accessed 3 Mar. 2020].</w:t>
      </w:r>
    </w:p>
    <w:p w14:paraId="7F6CC647" w14:textId="256C51BD" w:rsidR="00033C8C" w:rsidRDefault="00033C8C" w:rsidP="00CD275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Watsonglaser.com.au. (2020). </w:t>
      </w:r>
      <w:r>
        <w:rPr>
          <w:rFonts w:ascii="&amp;quot" w:hAnsi="&amp;quot"/>
          <w:i/>
          <w:iCs/>
          <w:color w:val="000000"/>
          <w:sz w:val="20"/>
          <w:szCs w:val="20"/>
        </w:rPr>
        <w:t>Watson-Glaser Critical Thinking Appraisal - Official Site (AUS/NZ)</w:t>
      </w:r>
      <w:r>
        <w:rPr>
          <w:rFonts w:ascii="Arial" w:hAnsi="Arial" w:cs="Arial"/>
          <w:color w:val="000000"/>
          <w:sz w:val="20"/>
          <w:szCs w:val="20"/>
          <w:shd w:val="clear" w:color="auto" w:fill="FFFFFF"/>
        </w:rPr>
        <w:t>. [online] Available at: http://www.watsonglaser.com.au/index.html [Accessed 3 Mar. 2020].</w:t>
      </w:r>
    </w:p>
    <w:p w14:paraId="6027F922" w14:textId="7786441D" w:rsidR="0062668A" w:rsidRPr="0062668A" w:rsidRDefault="0062668A" w:rsidP="0062668A">
      <w:pPr>
        <w:rPr>
          <w:rFonts w:ascii="Arial" w:hAnsi="Arial" w:cs="Arial"/>
          <w:color w:val="000000"/>
          <w:sz w:val="20"/>
          <w:szCs w:val="20"/>
          <w:shd w:val="clear" w:color="auto" w:fill="FFFFFF"/>
          <w:lang w:val="en-US"/>
        </w:rPr>
      </w:pPr>
      <w:r w:rsidRPr="0062668A">
        <w:rPr>
          <w:rFonts w:ascii="Arial" w:hAnsi="Arial" w:cs="Arial"/>
          <w:color w:val="000000"/>
          <w:sz w:val="20"/>
          <w:szCs w:val="20"/>
          <w:shd w:val="clear" w:color="auto" w:fill="FFFFFF"/>
          <w:lang w:val="en-US"/>
        </w:rPr>
        <w:t>Coca-cola.co.uk. (2020). </w:t>
      </w:r>
      <w:r w:rsidRPr="0062668A">
        <w:rPr>
          <w:rFonts w:ascii="Arial" w:hAnsi="Arial" w:cs="Arial"/>
          <w:i/>
          <w:iCs/>
          <w:color w:val="000000"/>
          <w:sz w:val="20"/>
          <w:szCs w:val="20"/>
          <w:shd w:val="clear" w:color="auto" w:fill="FFFFFF"/>
          <w:lang w:val="en-US"/>
        </w:rPr>
        <w:t>Sustainability</w:t>
      </w:r>
      <w:r w:rsidRPr="0062668A">
        <w:rPr>
          <w:rFonts w:ascii="Arial" w:hAnsi="Arial" w:cs="Arial"/>
          <w:color w:val="000000"/>
          <w:sz w:val="20"/>
          <w:szCs w:val="20"/>
          <w:shd w:val="clear" w:color="auto" w:fill="FFFFFF"/>
          <w:lang w:val="en-US"/>
        </w:rPr>
        <w:t xml:space="preserve">. [online] Available at: https://www.coca-cola.co.uk/sustainability [Accessed </w:t>
      </w:r>
      <w:r>
        <w:rPr>
          <w:rFonts w:ascii="Arial" w:hAnsi="Arial" w:cs="Arial"/>
          <w:color w:val="000000"/>
          <w:sz w:val="20"/>
          <w:szCs w:val="20"/>
          <w:shd w:val="clear" w:color="auto" w:fill="FFFFFF"/>
          <w:lang w:val="en-US"/>
        </w:rPr>
        <w:t>3 Mar</w:t>
      </w:r>
      <w:r w:rsidRPr="0062668A">
        <w:rPr>
          <w:rFonts w:ascii="Arial" w:hAnsi="Arial" w:cs="Arial"/>
          <w:color w:val="000000"/>
          <w:sz w:val="20"/>
          <w:szCs w:val="20"/>
          <w:shd w:val="clear" w:color="auto" w:fill="FFFFFF"/>
          <w:lang w:val="en-US"/>
        </w:rPr>
        <w:t>. 2020].</w:t>
      </w:r>
    </w:p>
    <w:p w14:paraId="4788796E" w14:textId="77777777" w:rsidR="0062668A" w:rsidRDefault="0062668A" w:rsidP="00CD275C">
      <w:pPr>
        <w:rPr>
          <w:rFonts w:ascii="Arial" w:hAnsi="Arial" w:cs="Arial"/>
          <w:color w:val="000000"/>
          <w:sz w:val="20"/>
          <w:szCs w:val="20"/>
          <w:shd w:val="clear" w:color="auto" w:fill="FFFFFF"/>
        </w:rPr>
      </w:pPr>
    </w:p>
    <w:sectPr w:rsidR="006266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353"/>
    <w:rsid w:val="00017BA3"/>
    <w:rsid w:val="00033C8C"/>
    <w:rsid w:val="00116567"/>
    <w:rsid w:val="001759F4"/>
    <w:rsid w:val="001A034C"/>
    <w:rsid w:val="002649FE"/>
    <w:rsid w:val="00314BA5"/>
    <w:rsid w:val="004A1A90"/>
    <w:rsid w:val="00594353"/>
    <w:rsid w:val="005E0ECE"/>
    <w:rsid w:val="0062668A"/>
    <w:rsid w:val="0093110C"/>
    <w:rsid w:val="009A4BB8"/>
    <w:rsid w:val="009B381F"/>
    <w:rsid w:val="00A000A7"/>
    <w:rsid w:val="00CD275C"/>
    <w:rsid w:val="00F020CD"/>
    <w:rsid w:val="00F61E48"/>
    <w:rsid w:val="00FB3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8C892"/>
  <w15:chartTrackingRefBased/>
  <w15:docId w15:val="{B79DCA39-0D9C-4320-8B72-1F7C14903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D27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D275C"/>
  </w:style>
  <w:style w:type="character" w:customStyle="1" w:styleId="spellingerror">
    <w:name w:val="spellingerror"/>
    <w:basedOn w:val="DefaultParagraphFont"/>
    <w:rsid w:val="00CD275C"/>
  </w:style>
  <w:style w:type="character" w:customStyle="1" w:styleId="eop">
    <w:name w:val="eop"/>
    <w:basedOn w:val="DefaultParagraphFont"/>
    <w:rsid w:val="00CD275C"/>
  </w:style>
  <w:style w:type="character" w:styleId="Hyperlink">
    <w:name w:val="Hyperlink"/>
    <w:basedOn w:val="DefaultParagraphFont"/>
    <w:uiPriority w:val="99"/>
    <w:unhideWhenUsed/>
    <w:rsid w:val="00F61E48"/>
    <w:rPr>
      <w:color w:val="0563C1" w:themeColor="hyperlink"/>
      <w:u w:val="single"/>
    </w:rPr>
  </w:style>
  <w:style w:type="character" w:styleId="UnresolvedMention">
    <w:name w:val="Unresolved Mention"/>
    <w:basedOn w:val="DefaultParagraphFont"/>
    <w:uiPriority w:val="99"/>
    <w:semiHidden/>
    <w:unhideWhenUsed/>
    <w:rsid w:val="00F61E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0768702">
      <w:bodyDiv w:val="1"/>
      <w:marLeft w:val="0"/>
      <w:marRight w:val="0"/>
      <w:marTop w:val="0"/>
      <w:marBottom w:val="0"/>
      <w:divBdr>
        <w:top w:val="none" w:sz="0" w:space="0" w:color="auto"/>
        <w:left w:val="none" w:sz="0" w:space="0" w:color="auto"/>
        <w:bottom w:val="none" w:sz="0" w:space="0" w:color="auto"/>
        <w:right w:val="none" w:sz="0" w:space="0" w:color="auto"/>
      </w:divBdr>
    </w:div>
    <w:div w:id="642199110">
      <w:bodyDiv w:val="1"/>
      <w:marLeft w:val="0"/>
      <w:marRight w:val="0"/>
      <w:marTop w:val="0"/>
      <w:marBottom w:val="0"/>
      <w:divBdr>
        <w:top w:val="none" w:sz="0" w:space="0" w:color="auto"/>
        <w:left w:val="none" w:sz="0" w:space="0" w:color="auto"/>
        <w:bottom w:val="none" w:sz="0" w:space="0" w:color="auto"/>
        <w:right w:val="none" w:sz="0" w:space="0" w:color="auto"/>
      </w:divBdr>
    </w:div>
    <w:div w:id="966544171">
      <w:bodyDiv w:val="1"/>
      <w:marLeft w:val="0"/>
      <w:marRight w:val="0"/>
      <w:marTop w:val="0"/>
      <w:marBottom w:val="0"/>
      <w:divBdr>
        <w:top w:val="none" w:sz="0" w:space="0" w:color="auto"/>
        <w:left w:val="none" w:sz="0" w:space="0" w:color="auto"/>
        <w:bottom w:val="none" w:sz="0" w:space="0" w:color="auto"/>
        <w:right w:val="none" w:sz="0" w:space="0" w:color="auto"/>
      </w:divBdr>
    </w:div>
    <w:div w:id="975842020">
      <w:bodyDiv w:val="1"/>
      <w:marLeft w:val="0"/>
      <w:marRight w:val="0"/>
      <w:marTop w:val="0"/>
      <w:marBottom w:val="0"/>
      <w:divBdr>
        <w:top w:val="none" w:sz="0" w:space="0" w:color="auto"/>
        <w:left w:val="none" w:sz="0" w:space="0" w:color="auto"/>
        <w:bottom w:val="none" w:sz="0" w:space="0" w:color="auto"/>
        <w:right w:val="none" w:sz="0" w:space="0" w:color="auto"/>
      </w:divBdr>
    </w:div>
    <w:div w:id="1266763646">
      <w:bodyDiv w:val="1"/>
      <w:marLeft w:val="0"/>
      <w:marRight w:val="0"/>
      <w:marTop w:val="0"/>
      <w:marBottom w:val="0"/>
      <w:divBdr>
        <w:top w:val="none" w:sz="0" w:space="0" w:color="auto"/>
        <w:left w:val="none" w:sz="0" w:space="0" w:color="auto"/>
        <w:bottom w:val="none" w:sz="0" w:space="0" w:color="auto"/>
        <w:right w:val="none" w:sz="0" w:space="0" w:color="auto"/>
      </w:divBdr>
    </w:div>
    <w:div w:id="1329744815">
      <w:bodyDiv w:val="1"/>
      <w:marLeft w:val="0"/>
      <w:marRight w:val="0"/>
      <w:marTop w:val="0"/>
      <w:marBottom w:val="0"/>
      <w:divBdr>
        <w:top w:val="none" w:sz="0" w:space="0" w:color="auto"/>
        <w:left w:val="none" w:sz="0" w:space="0" w:color="auto"/>
        <w:bottom w:val="none" w:sz="0" w:space="0" w:color="auto"/>
        <w:right w:val="none" w:sz="0" w:space="0" w:color="auto"/>
      </w:divBdr>
    </w:div>
    <w:div w:id="1336109799">
      <w:bodyDiv w:val="1"/>
      <w:marLeft w:val="0"/>
      <w:marRight w:val="0"/>
      <w:marTop w:val="0"/>
      <w:marBottom w:val="0"/>
      <w:divBdr>
        <w:top w:val="none" w:sz="0" w:space="0" w:color="auto"/>
        <w:left w:val="none" w:sz="0" w:space="0" w:color="auto"/>
        <w:bottom w:val="none" w:sz="0" w:space="0" w:color="auto"/>
        <w:right w:val="none" w:sz="0" w:space="0" w:color="auto"/>
      </w:divBdr>
    </w:div>
    <w:div w:id="1564901074">
      <w:bodyDiv w:val="1"/>
      <w:marLeft w:val="0"/>
      <w:marRight w:val="0"/>
      <w:marTop w:val="0"/>
      <w:marBottom w:val="0"/>
      <w:divBdr>
        <w:top w:val="none" w:sz="0" w:space="0" w:color="auto"/>
        <w:left w:val="none" w:sz="0" w:space="0" w:color="auto"/>
        <w:bottom w:val="none" w:sz="0" w:space="0" w:color="auto"/>
        <w:right w:val="none" w:sz="0" w:space="0" w:color="auto"/>
      </w:divBdr>
    </w:div>
    <w:div w:id="1712534135">
      <w:bodyDiv w:val="1"/>
      <w:marLeft w:val="0"/>
      <w:marRight w:val="0"/>
      <w:marTop w:val="0"/>
      <w:marBottom w:val="0"/>
      <w:divBdr>
        <w:top w:val="none" w:sz="0" w:space="0" w:color="auto"/>
        <w:left w:val="none" w:sz="0" w:space="0" w:color="auto"/>
        <w:bottom w:val="none" w:sz="0" w:space="0" w:color="auto"/>
        <w:right w:val="none" w:sz="0" w:space="0" w:color="auto"/>
      </w:divBdr>
    </w:div>
    <w:div w:id="1957517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www.valuescentre.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oughtco.com/toulmin-model-argument-1692474" TargetMode="External"/><Relationship Id="rId5" Type="http://schemas.openxmlformats.org/officeDocument/2006/relationships/hyperlink" Target="http://www.watsonglaser.com.au/index.html"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1124</Words>
  <Characters>6413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Davis</dc:creator>
  <cp:keywords/>
  <dc:description/>
  <cp:lastModifiedBy>Christopher Davis</cp:lastModifiedBy>
  <cp:revision>2</cp:revision>
  <dcterms:created xsi:type="dcterms:W3CDTF">2020-03-06T14:23:00Z</dcterms:created>
  <dcterms:modified xsi:type="dcterms:W3CDTF">2020-03-06T14:23:00Z</dcterms:modified>
</cp:coreProperties>
</file>