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0F3D9EB5">
      <w:r w:rsidR="52773E88">
        <w:rPr/>
        <w:t xml:space="preserve">                                                                    Georgi Genchev</w:t>
      </w:r>
      <w:r>
        <w:tab/>
      </w:r>
    </w:p>
    <w:p w:rsidR="52773E88" w:rsidRDefault="52773E88" w14:paraId="3CB45517" w14:textId="4131B17E">
      <w:r w:rsidR="52773E88">
        <w:rPr/>
        <w:t xml:space="preserve">                                                                          2317090 </w:t>
      </w:r>
    </w:p>
    <w:p w:rsidR="52881408" w:rsidP="6D844694" w:rsidRDefault="52881408" w14:paraId="7A73EBBE" w14:textId="3E9BD6BE">
      <w:pPr>
        <w:pStyle w:val="Normal"/>
      </w:pPr>
      <w:r w:rsidR="52881408">
        <w:rPr/>
        <w:t xml:space="preserve">                                                 </w:t>
      </w:r>
      <w:r w:rsidRPr="6D844694" w:rsidR="52881408">
        <w:rPr>
          <w:rFonts w:ascii="Aptos" w:hAnsi="Aptos" w:eastAsia="Aptos" w:cs="Aptos"/>
          <w:noProof w:val="0"/>
          <w:sz w:val="24"/>
          <w:szCs w:val="24"/>
          <w:lang w:val="en-US"/>
        </w:rPr>
        <w:t>Strategic Management for Business</w:t>
      </w:r>
    </w:p>
    <w:p w:rsidR="6D844694" w:rsidP="6D844694" w:rsidRDefault="6D844694" w14:paraId="45676FF6" w14:textId="1B488B0B">
      <w:pPr>
        <w:pStyle w:val="Normal"/>
        <w:rPr>
          <w:rFonts w:ascii="Aptos" w:hAnsi="Aptos" w:eastAsia="Aptos" w:cs="Aptos"/>
          <w:noProof w:val="0"/>
          <w:sz w:val="24"/>
          <w:szCs w:val="24"/>
          <w:lang w:val="en-US"/>
        </w:rPr>
      </w:pPr>
    </w:p>
    <w:p w:rsidR="52773E88" w:rsidRDefault="52773E88" w14:paraId="5D1238E6" w14:textId="6C30E590">
      <w:r w:rsidR="52773E88">
        <w:rPr/>
        <w:t xml:space="preserve">                                                         </w:t>
      </w:r>
    </w:p>
    <w:p w:rsidR="6D844694" w:rsidRDefault="6D844694" w14:paraId="334FD15F" w14:textId="7F0F55D5"/>
    <w:p w:rsidR="6D844694" w:rsidRDefault="6D844694" w14:paraId="32086F71" w14:textId="7CBF7B84"/>
    <w:sdt>
      <w:sdtPr>
        <w:id w:val="568588084"/>
        <w:docPartObj>
          <w:docPartGallery w:val="Table of Contents"/>
          <w:docPartUnique/>
        </w:docPartObj>
      </w:sdtPr>
      <w:sdtContent>
        <w:p w:rsidR="6D844694" w:rsidP="6D844694" w:rsidRDefault="6D844694" w14:paraId="263E3C8A" w14:textId="32CBD660">
          <w:pPr>
            <w:pStyle w:val="TOC1"/>
            <w:tabs>
              <w:tab w:val="right" w:leader="dot" w:pos="9360"/>
            </w:tabs>
            <w:bidi w:val="0"/>
            <w:rPr>
              <w:rStyle w:val="Hyperlink"/>
            </w:rPr>
          </w:pPr>
          <w:r>
            <w:fldChar w:fldCharType="begin"/>
          </w:r>
          <w:r>
            <w:instrText xml:space="preserve">TOC \o \z \u \h</w:instrText>
          </w:r>
          <w:r>
            <w:fldChar w:fldCharType="separate"/>
          </w:r>
          <w:hyperlink w:anchor="_Toc388933319">
            <w:r w:rsidRPr="6D844694" w:rsidR="6D844694">
              <w:rPr>
                <w:rStyle w:val="Hyperlink"/>
              </w:rPr>
              <w:t>1 Introduction</w:t>
            </w:r>
            <w:r>
              <w:tab/>
            </w:r>
            <w:r>
              <w:fldChar w:fldCharType="begin"/>
            </w:r>
            <w:r>
              <w:instrText xml:space="preserve">PAGEREF _Toc388933319 \h</w:instrText>
            </w:r>
            <w:r>
              <w:fldChar w:fldCharType="separate"/>
            </w:r>
            <w:r w:rsidRPr="6D844694" w:rsidR="6D844694">
              <w:rPr>
                <w:rStyle w:val="Hyperlink"/>
              </w:rPr>
              <w:t>1</w:t>
            </w:r>
            <w:r>
              <w:fldChar w:fldCharType="end"/>
            </w:r>
          </w:hyperlink>
        </w:p>
        <w:p w:rsidR="6D844694" w:rsidP="6D844694" w:rsidRDefault="6D844694" w14:paraId="0C220EFF" w14:textId="06D92661">
          <w:pPr>
            <w:pStyle w:val="TOC2"/>
            <w:tabs>
              <w:tab w:val="right" w:leader="dot" w:pos="9360"/>
            </w:tabs>
            <w:bidi w:val="0"/>
            <w:rPr>
              <w:rStyle w:val="Hyperlink"/>
            </w:rPr>
          </w:pPr>
          <w:hyperlink w:anchor="_Toc482784109">
            <w:r w:rsidRPr="6D844694" w:rsidR="6D844694">
              <w:rPr>
                <w:rStyle w:val="Hyperlink"/>
              </w:rPr>
              <w:t>2. Appraise the Current Strategic Direction</w:t>
            </w:r>
            <w:r>
              <w:tab/>
            </w:r>
            <w:r>
              <w:fldChar w:fldCharType="begin"/>
            </w:r>
            <w:r>
              <w:instrText xml:space="preserve">PAGEREF _Toc482784109 \h</w:instrText>
            </w:r>
            <w:r>
              <w:fldChar w:fldCharType="separate"/>
            </w:r>
            <w:r w:rsidRPr="6D844694" w:rsidR="6D844694">
              <w:rPr>
                <w:rStyle w:val="Hyperlink"/>
              </w:rPr>
              <w:t>1</w:t>
            </w:r>
            <w:r>
              <w:fldChar w:fldCharType="end"/>
            </w:r>
          </w:hyperlink>
        </w:p>
        <w:p w:rsidR="6D844694" w:rsidP="6D844694" w:rsidRDefault="6D844694" w14:paraId="00DAC891" w14:textId="78A281EE">
          <w:pPr>
            <w:pStyle w:val="TOC3"/>
            <w:tabs>
              <w:tab w:val="right" w:leader="dot" w:pos="9360"/>
            </w:tabs>
            <w:bidi w:val="0"/>
            <w:rPr>
              <w:rStyle w:val="Hyperlink"/>
            </w:rPr>
          </w:pPr>
          <w:hyperlink w:anchor="_Toc1588373616">
            <w:r w:rsidRPr="6D844694" w:rsidR="6D844694">
              <w:rPr>
                <w:rStyle w:val="Hyperlink"/>
              </w:rPr>
              <w:t>3 Environmental Scan &amp; Competitive Positioning</w:t>
            </w:r>
            <w:r>
              <w:tab/>
            </w:r>
            <w:r>
              <w:fldChar w:fldCharType="begin"/>
            </w:r>
            <w:r>
              <w:instrText xml:space="preserve">PAGEREF _Toc1588373616 \h</w:instrText>
            </w:r>
            <w:r>
              <w:fldChar w:fldCharType="separate"/>
            </w:r>
            <w:r w:rsidRPr="6D844694" w:rsidR="6D844694">
              <w:rPr>
                <w:rStyle w:val="Hyperlink"/>
              </w:rPr>
              <w:t>2</w:t>
            </w:r>
            <w:r>
              <w:fldChar w:fldCharType="end"/>
            </w:r>
          </w:hyperlink>
        </w:p>
        <w:p w:rsidR="6D844694" w:rsidP="6D844694" w:rsidRDefault="6D844694" w14:paraId="4A375F82" w14:textId="53F851E0">
          <w:pPr>
            <w:pStyle w:val="TOC5"/>
            <w:tabs>
              <w:tab w:val="right" w:leader="dot" w:pos="9360"/>
            </w:tabs>
            <w:bidi w:val="0"/>
            <w:rPr>
              <w:rStyle w:val="Hyperlink"/>
            </w:rPr>
          </w:pPr>
          <w:hyperlink w:anchor="_Toc1225515027">
            <w:r w:rsidRPr="6D844694" w:rsidR="6D844694">
              <w:rPr>
                <w:rStyle w:val="Hyperlink"/>
              </w:rPr>
              <w:t>SWOT Analysis</w:t>
            </w:r>
            <w:r>
              <w:tab/>
            </w:r>
            <w:r>
              <w:fldChar w:fldCharType="begin"/>
            </w:r>
            <w:r>
              <w:instrText xml:space="preserve">PAGEREF _Toc1225515027 \h</w:instrText>
            </w:r>
            <w:r>
              <w:fldChar w:fldCharType="separate"/>
            </w:r>
            <w:r w:rsidRPr="6D844694" w:rsidR="6D844694">
              <w:rPr>
                <w:rStyle w:val="Hyperlink"/>
              </w:rPr>
              <w:t>2</w:t>
            </w:r>
            <w:r>
              <w:fldChar w:fldCharType="end"/>
            </w:r>
          </w:hyperlink>
        </w:p>
        <w:p w:rsidR="6D844694" w:rsidP="6D844694" w:rsidRDefault="6D844694" w14:paraId="0AFF4B52" w14:textId="4EA0FD46">
          <w:pPr>
            <w:pStyle w:val="TOC5"/>
            <w:tabs>
              <w:tab w:val="right" w:leader="dot" w:pos="9360"/>
            </w:tabs>
            <w:bidi w:val="0"/>
            <w:rPr>
              <w:rStyle w:val="Hyperlink"/>
            </w:rPr>
          </w:pPr>
          <w:hyperlink w:anchor="_Toc1653505091">
            <w:r w:rsidRPr="6D844694" w:rsidR="6D844694">
              <w:rPr>
                <w:rStyle w:val="Hyperlink"/>
              </w:rPr>
              <w:t>Strengths</w:t>
            </w:r>
            <w:r>
              <w:tab/>
            </w:r>
            <w:r>
              <w:fldChar w:fldCharType="begin"/>
            </w:r>
            <w:r>
              <w:instrText xml:space="preserve">PAGEREF _Toc1653505091 \h</w:instrText>
            </w:r>
            <w:r>
              <w:fldChar w:fldCharType="separate"/>
            </w:r>
            <w:r w:rsidRPr="6D844694" w:rsidR="6D844694">
              <w:rPr>
                <w:rStyle w:val="Hyperlink"/>
              </w:rPr>
              <w:t>3</w:t>
            </w:r>
            <w:r>
              <w:fldChar w:fldCharType="end"/>
            </w:r>
          </w:hyperlink>
        </w:p>
        <w:p w:rsidR="6D844694" w:rsidP="6D844694" w:rsidRDefault="6D844694" w14:paraId="3DF1C399" w14:textId="105A05E0">
          <w:pPr>
            <w:pStyle w:val="TOC3"/>
            <w:tabs>
              <w:tab w:val="right" w:leader="dot" w:pos="9360"/>
            </w:tabs>
            <w:bidi w:val="0"/>
            <w:rPr>
              <w:rStyle w:val="Hyperlink"/>
            </w:rPr>
          </w:pPr>
          <w:hyperlink w:anchor="_Toc454792977">
            <w:r w:rsidRPr="6D844694" w:rsidR="6D844694">
              <w:rPr>
                <w:rStyle w:val="Hyperlink"/>
              </w:rPr>
              <w:t>Weaknesses</w:t>
            </w:r>
            <w:r>
              <w:tab/>
            </w:r>
            <w:r>
              <w:fldChar w:fldCharType="begin"/>
            </w:r>
            <w:r>
              <w:instrText xml:space="preserve">PAGEREF _Toc454792977 \h</w:instrText>
            </w:r>
            <w:r>
              <w:fldChar w:fldCharType="separate"/>
            </w:r>
            <w:r w:rsidRPr="6D844694" w:rsidR="6D844694">
              <w:rPr>
                <w:rStyle w:val="Hyperlink"/>
              </w:rPr>
              <w:t>3</w:t>
            </w:r>
            <w:r>
              <w:fldChar w:fldCharType="end"/>
            </w:r>
          </w:hyperlink>
        </w:p>
        <w:p w:rsidR="6D844694" w:rsidP="6D844694" w:rsidRDefault="6D844694" w14:paraId="74E9FE08" w14:textId="77AE3582">
          <w:pPr>
            <w:pStyle w:val="TOC3"/>
            <w:tabs>
              <w:tab w:val="right" w:leader="dot" w:pos="9360"/>
            </w:tabs>
            <w:bidi w:val="0"/>
            <w:rPr>
              <w:rStyle w:val="Hyperlink"/>
            </w:rPr>
          </w:pPr>
          <w:hyperlink w:anchor="_Toc1743325599">
            <w:r w:rsidRPr="6D844694" w:rsidR="6D844694">
              <w:rPr>
                <w:rStyle w:val="Hyperlink"/>
              </w:rPr>
              <w:t>Opportunities</w:t>
            </w:r>
            <w:r>
              <w:tab/>
            </w:r>
            <w:r>
              <w:fldChar w:fldCharType="begin"/>
            </w:r>
            <w:r>
              <w:instrText xml:space="preserve">PAGEREF _Toc1743325599 \h</w:instrText>
            </w:r>
            <w:r>
              <w:fldChar w:fldCharType="separate"/>
            </w:r>
            <w:r w:rsidRPr="6D844694" w:rsidR="6D844694">
              <w:rPr>
                <w:rStyle w:val="Hyperlink"/>
              </w:rPr>
              <w:t>3</w:t>
            </w:r>
            <w:r>
              <w:fldChar w:fldCharType="end"/>
            </w:r>
          </w:hyperlink>
        </w:p>
        <w:p w:rsidR="6D844694" w:rsidP="6D844694" w:rsidRDefault="6D844694" w14:paraId="5456A8BA" w14:textId="6DC83057">
          <w:pPr>
            <w:pStyle w:val="TOC3"/>
            <w:tabs>
              <w:tab w:val="right" w:leader="dot" w:pos="9360"/>
            </w:tabs>
            <w:bidi w:val="0"/>
            <w:rPr>
              <w:rStyle w:val="Hyperlink"/>
            </w:rPr>
          </w:pPr>
          <w:hyperlink w:anchor="_Toc837291734">
            <w:r w:rsidRPr="6D844694" w:rsidR="6D844694">
              <w:rPr>
                <w:rStyle w:val="Hyperlink"/>
              </w:rPr>
              <w:t>Threats</w:t>
            </w:r>
            <w:r>
              <w:tab/>
            </w:r>
            <w:r>
              <w:fldChar w:fldCharType="begin"/>
            </w:r>
            <w:r>
              <w:instrText xml:space="preserve">PAGEREF _Toc837291734 \h</w:instrText>
            </w:r>
            <w:r>
              <w:fldChar w:fldCharType="separate"/>
            </w:r>
            <w:r w:rsidRPr="6D844694" w:rsidR="6D844694">
              <w:rPr>
                <w:rStyle w:val="Hyperlink"/>
              </w:rPr>
              <w:t>3</w:t>
            </w:r>
            <w:r>
              <w:fldChar w:fldCharType="end"/>
            </w:r>
          </w:hyperlink>
        </w:p>
        <w:p w:rsidR="6D844694" w:rsidP="6D844694" w:rsidRDefault="6D844694" w14:paraId="76CBFFAD" w14:textId="387CAD29">
          <w:pPr>
            <w:pStyle w:val="TOC5"/>
            <w:tabs>
              <w:tab w:val="right" w:leader="dot" w:pos="9360"/>
            </w:tabs>
            <w:bidi w:val="0"/>
            <w:rPr>
              <w:rStyle w:val="Hyperlink"/>
            </w:rPr>
          </w:pPr>
          <w:hyperlink w:anchor="_Toc1612744329">
            <w:r w:rsidRPr="6D844694" w:rsidR="6D844694">
              <w:rPr>
                <w:rStyle w:val="Hyperlink"/>
              </w:rPr>
              <w:t>4. PESTLE Analysis</w:t>
            </w:r>
            <w:r>
              <w:tab/>
            </w:r>
            <w:r>
              <w:fldChar w:fldCharType="begin"/>
            </w:r>
            <w:r>
              <w:instrText xml:space="preserve">PAGEREF _Toc1612744329 \h</w:instrText>
            </w:r>
            <w:r>
              <w:fldChar w:fldCharType="separate"/>
            </w:r>
            <w:r w:rsidRPr="6D844694" w:rsidR="6D844694">
              <w:rPr>
                <w:rStyle w:val="Hyperlink"/>
              </w:rPr>
              <w:t>4</w:t>
            </w:r>
            <w:r>
              <w:fldChar w:fldCharType="end"/>
            </w:r>
          </w:hyperlink>
        </w:p>
        <w:p w:rsidR="6D844694" w:rsidP="6D844694" w:rsidRDefault="6D844694" w14:paraId="20CBF7ED" w14:textId="358C2166">
          <w:pPr>
            <w:pStyle w:val="TOC3"/>
            <w:tabs>
              <w:tab w:val="right" w:leader="dot" w:pos="9360"/>
            </w:tabs>
            <w:bidi w:val="0"/>
            <w:rPr>
              <w:rStyle w:val="Hyperlink"/>
            </w:rPr>
          </w:pPr>
          <w:hyperlink w:anchor="_Toc2088774000">
            <w:r w:rsidRPr="6D844694" w:rsidR="6D844694">
              <w:rPr>
                <w:rStyle w:val="Hyperlink"/>
              </w:rPr>
              <w:t>Political Factors</w:t>
            </w:r>
            <w:r>
              <w:tab/>
            </w:r>
            <w:r>
              <w:fldChar w:fldCharType="begin"/>
            </w:r>
            <w:r>
              <w:instrText xml:space="preserve">PAGEREF _Toc2088774000 \h</w:instrText>
            </w:r>
            <w:r>
              <w:fldChar w:fldCharType="separate"/>
            </w:r>
            <w:r w:rsidRPr="6D844694" w:rsidR="6D844694">
              <w:rPr>
                <w:rStyle w:val="Hyperlink"/>
              </w:rPr>
              <w:t>4</w:t>
            </w:r>
            <w:r>
              <w:fldChar w:fldCharType="end"/>
            </w:r>
          </w:hyperlink>
        </w:p>
        <w:p w:rsidR="6D844694" w:rsidP="6D844694" w:rsidRDefault="6D844694" w14:paraId="1FCD7264" w14:textId="5F2FF912">
          <w:pPr>
            <w:pStyle w:val="TOC3"/>
            <w:tabs>
              <w:tab w:val="right" w:leader="dot" w:pos="9360"/>
            </w:tabs>
            <w:bidi w:val="0"/>
            <w:rPr>
              <w:rStyle w:val="Hyperlink"/>
            </w:rPr>
          </w:pPr>
          <w:hyperlink w:anchor="_Toc1456916716">
            <w:r w:rsidRPr="6D844694" w:rsidR="6D844694">
              <w:rPr>
                <w:rStyle w:val="Hyperlink"/>
              </w:rPr>
              <w:t>Economic Factors</w:t>
            </w:r>
            <w:r>
              <w:tab/>
            </w:r>
            <w:r>
              <w:fldChar w:fldCharType="begin"/>
            </w:r>
            <w:r>
              <w:instrText xml:space="preserve">PAGEREF _Toc1456916716 \h</w:instrText>
            </w:r>
            <w:r>
              <w:fldChar w:fldCharType="separate"/>
            </w:r>
            <w:r w:rsidRPr="6D844694" w:rsidR="6D844694">
              <w:rPr>
                <w:rStyle w:val="Hyperlink"/>
              </w:rPr>
              <w:t>4</w:t>
            </w:r>
            <w:r>
              <w:fldChar w:fldCharType="end"/>
            </w:r>
          </w:hyperlink>
        </w:p>
        <w:p w:rsidR="6D844694" w:rsidP="6D844694" w:rsidRDefault="6D844694" w14:paraId="6F96BEF9" w14:textId="5BAEF0EE">
          <w:pPr>
            <w:pStyle w:val="TOC3"/>
            <w:tabs>
              <w:tab w:val="right" w:leader="dot" w:pos="9360"/>
            </w:tabs>
            <w:bidi w:val="0"/>
            <w:rPr>
              <w:rStyle w:val="Hyperlink"/>
            </w:rPr>
          </w:pPr>
          <w:hyperlink w:anchor="_Toc1556927596">
            <w:r w:rsidRPr="6D844694" w:rsidR="6D844694">
              <w:rPr>
                <w:rStyle w:val="Hyperlink"/>
              </w:rPr>
              <w:t>Social Factors</w:t>
            </w:r>
            <w:r>
              <w:tab/>
            </w:r>
            <w:r>
              <w:fldChar w:fldCharType="begin"/>
            </w:r>
            <w:r>
              <w:instrText xml:space="preserve">PAGEREF _Toc1556927596 \h</w:instrText>
            </w:r>
            <w:r>
              <w:fldChar w:fldCharType="separate"/>
            </w:r>
            <w:r w:rsidRPr="6D844694" w:rsidR="6D844694">
              <w:rPr>
                <w:rStyle w:val="Hyperlink"/>
              </w:rPr>
              <w:t>4</w:t>
            </w:r>
            <w:r>
              <w:fldChar w:fldCharType="end"/>
            </w:r>
          </w:hyperlink>
        </w:p>
        <w:p w:rsidR="6D844694" w:rsidP="6D844694" w:rsidRDefault="6D844694" w14:paraId="6C8A014C" w14:textId="3E85B13F">
          <w:pPr>
            <w:pStyle w:val="TOC3"/>
            <w:tabs>
              <w:tab w:val="right" w:leader="dot" w:pos="9360"/>
            </w:tabs>
            <w:bidi w:val="0"/>
            <w:rPr>
              <w:rStyle w:val="Hyperlink"/>
            </w:rPr>
          </w:pPr>
          <w:hyperlink w:anchor="_Toc773943584">
            <w:r w:rsidRPr="6D844694" w:rsidR="6D844694">
              <w:rPr>
                <w:rStyle w:val="Hyperlink"/>
              </w:rPr>
              <w:t>Technological Factors</w:t>
            </w:r>
            <w:r>
              <w:tab/>
            </w:r>
            <w:r>
              <w:fldChar w:fldCharType="begin"/>
            </w:r>
            <w:r>
              <w:instrText xml:space="preserve">PAGEREF _Toc773943584 \h</w:instrText>
            </w:r>
            <w:r>
              <w:fldChar w:fldCharType="separate"/>
            </w:r>
            <w:r w:rsidRPr="6D844694" w:rsidR="6D844694">
              <w:rPr>
                <w:rStyle w:val="Hyperlink"/>
              </w:rPr>
              <w:t>5</w:t>
            </w:r>
            <w:r>
              <w:fldChar w:fldCharType="end"/>
            </w:r>
          </w:hyperlink>
        </w:p>
        <w:p w:rsidR="6D844694" w:rsidP="6D844694" w:rsidRDefault="6D844694" w14:paraId="16FA3DBB" w14:textId="708EC2B4">
          <w:pPr>
            <w:pStyle w:val="TOC3"/>
            <w:tabs>
              <w:tab w:val="right" w:leader="dot" w:pos="9360"/>
            </w:tabs>
            <w:bidi w:val="0"/>
            <w:rPr>
              <w:rStyle w:val="Hyperlink"/>
            </w:rPr>
          </w:pPr>
          <w:hyperlink w:anchor="_Toc542061714">
            <w:r w:rsidRPr="6D844694" w:rsidR="6D844694">
              <w:rPr>
                <w:rStyle w:val="Hyperlink"/>
              </w:rPr>
              <w:t>Legal Factors</w:t>
            </w:r>
            <w:r>
              <w:tab/>
            </w:r>
            <w:r>
              <w:fldChar w:fldCharType="begin"/>
            </w:r>
            <w:r>
              <w:instrText xml:space="preserve">PAGEREF _Toc542061714 \h</w:instrText>
            </w:r>
            <w:r>
              <w:fldChar w:fldCharType="separate"/>
            </w:r>
            <w:r w:rsidRPr="6D844694" w:rsidR="6D844694">
              <w:rPr>
                <w:rStyle w:val="Hyperlink"/>
              </w:rPr>
              <w:t>5</w:t>
            </w:r>
            <w:r>
              <w:fldChar w:fldCharType="end"/>
            </w:r>
          </w:hyperlink>
        </w:p>
        <w:p w:rsidR="6D844694" w:rsidP="6D844694" w:rsidRDefault="6D844694" w14:paraId="5FA28C4D" w14:textId="4C9CDB12">
          <w:pPr>
            <w:pStyle w:val="TOC3"/>
            <w:tabs>
              <w:tab w:val="right" w:leader="dot" w:pos="9360"/>
            </w:tabs>
            <w:bidi w:val="0"/>
            <w:rPr>
              <w:rStyle w:val="Hyperlink"/>
            </w:rPr>
          </w:pPr>
          <w:hyperlink w:anchor="_Toc1205267733">
            <w:r w:rsidRPr="6D844694" w:rsidR="6D844694">
              <w:rPr>
                <w:rStyle w:val="Hyperlink"/>
              </w:rPr>
              <w:t>Environmental Factors</w:t>
            </w:r>
            <w:r>
              <w:tab/>
            </w:r>
            <w:r>
              <w:fldChar w:fldCharType="begin"/>
            </w:r>
            <w:r>
              <w:instrText xml:space="preserve">PAGEREF _Toc1205267733 \h</w:instrText>
            </w:r>
            <w:r>
              <w:fldChar w:fldCharType="separate"/>
            </w:r>
            <w:r w:rsidRPr="6D844694" w:rsidR="6D844694">
              <w:rPr>
                <w:rStyle w:val="Hyperlink"/>
              </w:rPr>
              <w:t>5</w:t>
            </w:r>
            <w:r>
              <w:fldChar w:fldCharType="end"/>
            </w:r>
          </w:hyperlink>
        </w:p>
        <w:p w:rsidR="6D844694" w:rsidP="6D844694" w:rsidRDefault="6D844694" w14:paraId="3E28920A" w14:textId="38D074E5">
          <w:pPr>
            <w:pStyle w:val="TOC5"/>
            <w:tabs>
              <w:tab w:val="right" w:leader="dot" w:pos="9360"/>
            </w:tabs>
            <w:bidi w:val="0"/>
            <w:rPr>
              <w:rStyle w:val="Hyperlink"/>
            </w:rPr>
          </w:pPr>
          <w:hyperlink w:anchor="_Toc1096481962">
            <w:r w:rsidRPr="6D844694" w:rsidR="6D844694">
              <w:rPr>
                <w:rStyle w:val="Hyperlink"/>
              </w:rPr>
              <w:t>5 Porter’s Five Forces Analysis</w:t>
            </w:r>
            <w:r>
              <w:tab/>
            </w:r>
            <w:r>
              <w:fldChar w:fldCharType="begin"/>
            </w:r>
            <w:r>
              <w:instrText xml:space="preserve">PAGEREF _Toc1096481962 \h</w:instrText>
            </w:r>
            <w:r>
              <w:fldChar w:fldCharType="separate"/>
            </w:r>
            <w:r w:rsidRPr="6D844694" w:rsidR="6D844694">
              <w:rPr>
                <w:rStyle w:val="Hyperlink"/>
              </w:rPr>
              <w:t>5</w:t>
            </w:r>
            <w:r>
              <w:fldChar w:fldCharType="end"/>
            </w:r>
          </w:hyperlink>
        </w:p>
        <w:p w:rsidR="6D844694" w:rsidP="6D844694" w:rsidRDefault="6D844694" w14:paraId="6BC76538" w14:textId="5DFE005F">
          <w:pPr>
            <w:pStyle w:val="TOC3"/>
            <w:tabs>
              <w:tab w:val="right" w:leader="dot" w:pos="9360"/>
            </w:tabs>
            <w:bidi w:val="0"/>
            <w:rPr>
              <w:rStyle w:val="Hyperlink"/>
            </w:rPr>
          </w:pPr>
          <w:hyperlink w:anchor="_Toc419739602">
            <w:r w:rsidRPr="6D844694" w:rsidR="6D844694">
              <w:rPr>
                <w:rStyle w:val="Hyperlink"/>
              </w:rPr>
              <w:t>1. Competitive Rivalry – High</w:t>
            </w:r>
            <w:r>
              <w:tab/>
            </w:r>
            <w:r>
              <w:fldChar w:fldCharType="begin"/>
            </w:r>
            <w:r>
              <w:instrText xml:space="preserve">PAGEREF _Toc419739602 \h</w:instrText>
            </w:r>
            <w:r>
              <w:fldChar w:fldCharType="separate"/>
            </w:r>
            <w:r w:rsidRPr="6D844694" w:rsidR="6D844694">
              <w:rPr>
                <w:rStyle w:val="Hyperlink"/>
              </w:rPr>
              <w:t>5</w:t>
            </w:r>
            <w:r>
              <w:fldChar w:fldCharType="end"/>
            </w:r>
          </w:hyperlink>
        </w:p>
        <w:p w:rsidR="6D844694" w:rsidP="6D844694" w:rsidRDefault="6D844694" w14:paraId="3B0D19D2" w14:textId="1BDC64AA">
          <w:pPr>
            <w:pStyle w:val="TOC3"/>
            <w:tabs>
              <w:tab w:val="right" w:leader="dot" w:pos="9360"/>
            </w:tabs>
            <w:bidi w:val="0"/>
            <w:rPr>
              <w:rStyle w:val="Hyperlink"/>
            </w:rPr>
          </w:pPr>
          <w:hyperlink w:anchor="_Toc409326846">
            <w:r w:rsidRPr="6D844694" w:rsidR="6D844694">
              <w:rPr>
                <w:rStyle w:val="Hyperlink"/>
              </w:rPr>
              <w:t>2. Threat of New Entrants – Moderate to High</w:t>
            </w:r>
            <w:r>
              <w:tab/>
            </w:r>
            <w:r>
              <w:fldChar w:fldCharType="begin"/>
            </w:r>
            <w:r>
              <w:instrText xml:space="preserve">PAGEREF _Toc409326846 \h</w:instrText>
            </w:r>
            <w:r>
              <w:fldChar w:fldCharType="separate"/>
            </w:r>
            <w:r w:rsidRPr="6D844694" w:rsidR="6D844694">
              <w:rPr>
                <w:rStyle w:val="Hyperlink"/>
              </w:rPr>
              <w:t>6</w:t>
            </w:r>
            <w:r>
              <w:fldChar w:fldCharType="end"/>
            </w:r>
          </w:hyperlink>
        </w:p>
        <w:p w:rsidR="6D844694" w:rsidP="6D844694" w:rsidRDefault="6D844694" w14:paraId="7E241086" w14:textId="518D13F9">
          <w:pPr>
            <w:pStyle w:val="TOC3"/>
            <w:tabs>
              <w:tab w:val="right" w:leader="dot" w:pos="9360"/>
            </w:tabs>
            <w:bidi w:val="0"/>
            <w:rPr>
              <w:rStyle w:val="Hyperlink"/>
            </w:rPr>
          </w:pPr>
          <w:hyperlink w:anchor="_Toc1653064196">
            <w:r w:rsidRPr="6D844694" w:rsidR="6D844694">
              <w:rPr>
                <w:rStyle w:val="Hyperlink"/>
              </w:rPr>
              <w:t>3. Bargaining Power of Buyers – High</w:t>
            </w:r>
            <w:r>
              <w:tab/>
            </w:r>
            <w:r>
              <w:fldChar w:fldCharType="begin"/>
            </w:r>
            <w:r>
              <w:instrText xml:space="preserve">PAGEREF _Toc1653064196 \h</w:instrText>
            </w:r>
            <w:r>
              <w:fldChar w:fldCharType="separate"/>
            </w:r>
            <w:r w:rsidRPr="6D844694" w:rsidR="6D844694">
              <w:rPr>
                <w:rStyle w:val="Hyperlink"/>
              </w:rPr>
              <w:t>6</w:t>
            </w:r>
            <w:r>
              <w:fldChar w:fldCharType="end"/>
            </w:r>
          </w:hyperlink>
        </w:p>
        <w:p w:rsidR="6D844694" w:rsidP="6D844694" w:rsidRDefault="6D844694" w14:paraId="56AA316D" w14:textId="64914863">
          <w:pPr>
            <w:pStyle w:val="TOC3"/>
            <w:tabs>
              <w:tab w:val="right" w:leader="dot" w:pos="9360"/>
            </w:tabs>
            <w:bidi w:val="0"/>
            <w:rPr>
              <w:rStyle w:val="Hyperlink"/>
            </w:rPr>
          </w:pPr>
          <w:hyperlink w:anchor="_Toc1707665220">
            <w:r w:rsidRPr="6D844694" w:rsidR="6D844694">
              <w:rPr>
                <w:rStyle w:val="Hyperlink"/>
              </w:rPr>
              <w:t>4. Bargaining Power of Suppliers – Moderate</w:t>
            </w:r>
            <w:r>
              <w:tab/>
            </w:r>
            <w:r>
              <w:fldChar w:fldCharType="begin"/>
            </w:r>
            <w:r>
              <w:instrText xml:space="preserve">PAGEREF _Toc1707665220 \h</w:instrText>
            </w:r>
            <w:r>
              <w:fldChar w:fldCharType="separate"/>
            </w:r>
            <w:r w:rsidRPr="6D844694" w:rsidR="6D844694">
              <w:rPr>
                <w:rStyle w:val="Hyperlink"/>
              </w:rPr>
              <w:t>6</w:t>
            </w:r>
            <w:r>
              <w:fldChar w:fldCharType="end"/>
            </w:r>
          </w:hyperlink>
        </w:p>
        <w:p w:rsidR="6D844694" w:rsidP="6D844694" w:rsidRDefault="6D844694" w14:paraId="0C85CE5C" w14:textId="0306D073">
          <w:pPr>
            <w:pStyle w:val="TOC3"/>
            <w:tabs>
              <w:tab w:val="right" w:leader="dot" w:pos="9360"/>
            </w:tabs>
            <w:bidi w:val="0"/>
            <w:rPr>
              <w:rStyle w:val="Hyperlink"/>
            </w:rPr>
          </w:pPr>
          <w:hyperlink w:anchor="_Toc495221594">
            <w:r w:rsidRPr="6D844694" w:rsidR="6D844694">
              <w:rPr>
                <w:rStyle w:val="Hyperlink"/>
              </w:rPr>
              <w:t>5. Threat of Substitutes – Moderate</w:t>
            </w:r>
            <w:r>
              <w:tab/>
            </w:r>
            <w:r>
              <w:fldChar w:fldCharType="begin"/>
            </w:r>
            <w:r>
              <w:instrText xml:space="preserve">PAGEREF _Toc495221594 \h</w:instrText>
            </w:r>
            <w:r>
              <w:fldChar w:fldCharType="separate"/>
            </w:r>
            <w:r w:rsidRPr="6D844694" w:rsidR="6D844694">
              <w:rPr>
                <w:rStyle w:val="Hyperlink"/>
              </w:rPr>
              <w:t>6</w:t>
            </w:r>
            <w:r>
              <w:fldChar w:fldCharType="end"/>
            </w:r>
          </w:hyperlink>
        </w:p>
        <w:p w:rsidR="6D844694" w:rsidP="6D844694" w:rsidRDefault="6D844694" w14:paraId="19D110D9" w14:textId="400E5E4C">
          <w:pPr>
            <w:pStyle w:val="TOC1"/>
            <w:tabs>
              <w:tab w:val="right" w:leader="dot" w:pos="9360"/>
            </w:tabs>
            <w:bidi w:val="0"/>
            <w:rPr>
              <w:rStyle w:val="Hyperlink"/>
            </w:rPr>
          </w:pPr>
          <w:hyperlink w:anchor="_Toc1620954828">
            <w:r w:rsidRPr="6D844694" w:rsidR="6D844694">
              <w:rPr>
                <w:rStyle w:val="Hyperlink"/>
              </w:rPr>
              <w:t>6 Value Chain Analysis</w:t>
            </w:r>
            <w:r>
              <w:tab/>
            </w:r>
            <w:r>
              <w:fldChar w:fldCharType="begin"/>
            </w:r>
            <w:r>
              <w:instrText xml:space="preserve">PAGEREF _Toc1620954828 \h</w:instrText>
            </w:r>
            <w:r>
              <w:fldChar w:fldCharType="separate"/>
            </w:r>
            <w:r w:rsidRPr="6D844694" w:rsidR="6D844694">
              <w:rPr>
                <w:rStyle w:val="Hyperlink"/>
              </w:rPr>
              <w:t>7</w:t>
            </w:r>
            <w:r>
              <w:fldChar w:fldCharType="end"/>
            </w:r>
          </w:hyperlink>
        </w:p>
        <w:p w:rsidR="6D844694" w:rsidP="6D844694" w:rsidRDefault="6D844694" w14:paraId="70DCDA40" w14:textId="78C982E8">
          <w:pPr>
            <w:pStyle w:val="TOC3"/>
            <w:tabs>
              <w:tab w:val="right" w:leader="dot" w:pos="9360"/>
            </w:tabs>
            <w:bidi w:val="0"/>
            <w:rPr>
              <w:rStyle w:val="Hyperlink"/>
            </w:rPr>
          </w:pPr>
          <w:hyperlink w:anchor="_Toc2114451601">
            <w:r w:rsidRPr="6D844694" w:rsidR="6D844694">
              <w:rPr>
                <w:rStyle w:val="Hyperlink"/>
              </w:rPr>
              <w:t>Inbound Logistics</w:t>
            </w:r>
            <w:r>
              <w:tab/>
            </w:r>
            <w:r>
              <w:fldChar w:fldCharType="begin"/>
            </w:r>
            <w:r>
              <w:instrText xml:space="preserve">PAGEREF _Toc2114451601 \h</w:instrText>
            </w:r>
            <w:r>
              <w:fldChar w:fldCharType="separate"/>
            </w:r>
            <w:r w:rsidRPr="6D844694" w:rsidR="6D844694">
              <w:rPr>
                <w:rStyle w:val="Hyperlink"/>
              </w:rPr>
              <w:t>7</w:t>
            </w:r>
            <w:r>
              <w:fldChar w:fldCharType="end"/>
            </w:r>
          </w:hyperlink>
        </w:p>
        <w:p w:rsidR="6D844694" w:rsidP="6D844694" w:rsidRDefault="6D844694" w14:paraId="4E0116EC" w14:textId="144DB199">
          <w:pPr>
            <w:pStyle w:val="TOC3"/>
            <w:tabs>
              <w:tab w:val="right" w:leader="dot" w:pos="9360"/>
            </w:tabs>
            <w:bidi w:val="0"/>
            <w:rPr>
              <w:rStyle w:val="Hyperlink"/>
            </w:rPr>
          </w:pPr>
          <w:hyperlink w:anchor="_Toc1186030430">
            <w:r w:rsidRPr="6D844694" w:rsidR="6D844694">
              <w:rPr>
                <w:rStyle w:val="Hyperlink"/>
              </w:rPr>
              <w:t>Operations</w:t>
            </w:r>
            <w:r>
              <w:tab/>
            </w:r>
            <w:r>
              <w:fldChar w:fldCharType="begin"/>
            </w:r>
            <w:r>
              <w:instrText xml:space="preserve">PAGEREF _Toc1186030430 \h</w:instrText>
            </w:r>
            <w:r>
              <w:fldChar w:fldCharType="separate"/>
            </w:r>
            <w:r w:rsidRPr="6D844694" w:rsidR="6D844694">
              <w:rPr>
                <w:rStyle w:val="Hyperlink"/>
              </w:rPr>
              <w:t>7</w:t>
            </w:r>
            <w:r>
              <w:fldChar w:fldCharType="end"/>
            </w:r>
          </w:hyperlink>
        </w:p>
        <w:p w:rsidR="6D844694" w:rsidP="6D844694" w:rsidRDefault="6D844694" w14:paraId="07B28E14" w14:textId="6992FC60">
          <w:pPr>
            <w:pStyle w:val="TOC3"/>
            <w:tabs>
              <w:tab w:val="right" w:leader="dot" w:pos="9360"/>
            </w:tabs>
            <w:bidi w:val="0"/>
            <w:rPr>
              <w:rStyle w:val="Hyperlink"/>
            </w:rPr>
          </w:pPr>
          <w:hyperlink w:anchor="_Toc487831444">
            <w:r w:rsidRPr="6D844694" w:rsidR="6D844694">
              <w:rPr>
                <w:rStyle w:val="Hyperlink"/>
              </w:rPr>
              <w:t>Outbound Logistics</w:t>
            </w:r>
            <w:r>
              <w:tab/>
            </w:r>
            <w:r>
              <w:fldChar w:fldCharType="begin"/>
            </w:r>
            <w:r>
              <w:instrText xml:space="preserve">PAGEREF _Toc487831444 \h</w:instrText>
            </w:r>
            <w:r>
              <w:fldChar w:fldCharType="separate"/>
            </w:r>
            <w:r w:rsidRPr="6D844694" w:rsidR="6D844694">
              <w:rPr>
                <w:rStyle w:val="Hyperlink"/>
              </w:rPr>
              <w:t>7</w:t>
            </w:r>
            <w:r>
              <w:fldChar w:fldCharType="end"/>
            </w:r>
          </w:hyperlink>
        </w:p>
        <w:p w:rsidR="6D844694" w:rsidP="6D844694" w:rsidRDefault="6D844694" w14:paraId="2B37BF72" w14:textId="12515098">
          <w:pPr>
            <w:pStyle w:val="TOC3"/>
            <w:tabs>
              <w:tab w:val="right" w:leader="dot" w:pos="9360"/>
            </w:tabs>
            <w:bidi w:val="0"/>
            <w:rPr>
              <w:rStyle w:val="Hyperlink"/>
            </w:rPr>
          </w:pPr>
          <w:hyperlink w:anchor="_Toc1987791398">
            <w:r w:rsidRPr="6D844694" w:rsidR="6D844694">
              <w:rPr>
                <w:rStyle w:val="Hyperlink"/>
              </w:rPr>
              <w:t>Marketing and Sales</w:t>
            </w:r>
            <w:r>
              <w:tab/>
            </w:r>
            <w:r>
              <w:fldChar w:fldCharType="begin"/>
            </w:r>
            <w:r>
              <w:instrText xml:space="preserve">PAGEREF _Toc1987791398 \h</w:instrText>
            </w:r>
            <w:r>
              <w:fldChar w:fldCharType="separate"/>
            </w:r>
            <w:r w:rsidRPr="6D844694" w:rsidR="6D844694">
              <w:rPr>
                <w:rStyle w:val="Hyperlink"/>
              </w:rPr>
              <w:t>8</w:t>
            </w:r>
            <w:r>
              <w:fldChar w:fldCharType="end"/>
            </w:r>
          </w:hyperlink>
        </w:p>
        <w:p w:rsidR="6D844694" w:rsidP="6D844694" w:rsidRDefault="6D844694" w14:paraId="2B4B1198" w14:textId="015B4956">
          <w:pPr>
            <w:pStyle w:val="TOC3"/>
            <w:tabs>
              <w:tab w:val="right" w:leader="dot" w:pos="9360"/>
            </w:tabs>
            <w:bidi w:val="0"/>
            <w:rPr>
              <w:rStyle w:val="Hyperlink"/>
            </w:rPr>
          </w:pPr>
          <w:hyperlink w:anchor="_Toc366671143">
            <w:r w:rsidRPr="6D844694" w:rsidR="6D844694">
              <w:rPr>
                <w:rStyle w:val="Hyperlink"/>
              </w:rPr>
              <w:t>Service</w:t>
            </w:r>
            <w:r>
              <w:tab/>
            </w:r>
            <w:r>
              <w:fldChar w:fldCharType="begin"/>
            </w:r>
            <w:r>
              <w:instrText xml:space="preserve">PAGEREF _Toc366671143 \h</w:instrText>
            </w:r>
            <w:r>
              <w:fldChar w:fldCharType="separate"/>
            </w:r>
            <w:r w:rsidRPr="6D844694" w:rsidR="6D844694">
              <w:rPr>
                <w:rStyle w:val="Hyperlink"/>
              </w:rPr>
              <w:t>8</w:t>
            </w:r>
            <w:r>
              <w:fldChar w:fldCharType="end"/>
            </w:r>
          </w:hyperlink>
        </w:p>
        <w:p w:rsidR="6D844694" w:rsidP="6D844694" w:rsidRDefault="6D844694" w14:paraId="4031CAC5" w14:textId="14F4FB15">
          <w:pPr>
            <w:pStyle w:val="TOC3"/>
            <w:tabs>
              <w:tab w:val="right" w:leader="dot" w:pos="9360"/>
            </w:tabs>
            <w:bidi w:val="0"/>
            <w:rPr>
              <w:rStyle w:val="Hyperlink"/>
            </w:rPr>
          </w:pPr>
          <w:hyperlink w:anchor="_Toc347405166">
            <w:r w:rsidRPr="6D844694" w:rsidR="6D844694">
              <w:rPr>
                <w:rStyle w:val="Hyperlink"/>
              </w:rPr>
              <w:t>Support Activities</w:t>
            </w:r>
            <w:r>
              <w:tab/>
            </w:r>
            <w:r>
              <w:fldChar w:fldCharType="begin"/>
            </w:r>
            <w:r>
              <w:instrText xml:space="preserve">PAGEREF _Toc347405166 \h</w:instrText>
            </w:r>
            <w:r>
              <w:fldChar w:fldCharType="separate"/>
            </w:r>
            <w:r w:rsidRPr="6D844694" w:rsidR="6D844694">
              <w:rPr>
                <w:rStyle w:val="Hyperlink"/>
              </w:rPr>
              <w:t>8</w:t>
            </w:r>
            <w:r>
              <w:fldChar w:fldCharType="end"/>
            </w:r>
          </w:hyperlink>
        </w:p>
        <w:p w:rsidR="6D844694" w:rsidP="6D844694" w:rsidRDefault="6D844694" w14:paraId="1976413D" w14:textId="06EE61C0">
          <w:pPr>
            <w:pStyle w:val="TOC5"/>
            <w:tabs>
              <w:tab w:val="right" w:leader="dot" w:pos="9360"/>
            </w:tabs>
            <w:bidi w:val="0"/>
            <w:rPr>
              <w:rStyle w:val="Hyperlink"/>
            </w:rPr>
          </w:pPr>
          <w:hyperlink w:anchor="_Toc1500220857">
            <w:r w:rsidRPr="6D844694" w:rsidR="6D844694">
              <w:rPr>
                <w:rStyle w:val="Hyperlink"/>
              </w:rPr>
              <w:t>7 Strategic Growth Choices (Ansoff Matrix)</w:t>
            </w:r>
            <w:r>
              <w:tab/>
            </w:r>
            <w:r>
              <w:fldChar w:fldCharType="begin"/>
            </w:r>
            <w:r>
              <w:instrText xml:space="preserve">PAGEREF _Toc1500220857 \h</w:instrText>
            </w:r>
            <w:r>
              <w:fldChar w:fldCharType="separate"/>
            </w:r>
            <w:r w:rsidRPr="6D844694" w:rsidR="6D844694">
              <w:rPr>
                <w:rStyle w:val="Hyperlink"/>
              </w:rPr>
              <w:t>8</w:t>
            </w:r>
            <w:r>
              <w:fldChar w:fldCharType="end"/>
            </w:r>
          </w:hyperlink>
        </w:p>
        <w:p w:rsidR="6D844694" w:rsidP="6D844694" w:rsidRDefault="6D844694" w14:paraId="6206BE5D" w14:textId="4682B3F6">
          <w:pPr>
            <w:pStyle w:val="TOC3"/>
            <w:tabs>
              <w:tab w:val="right" w:leader="dot" w:pos="9360"/>
            </w:tabs>
            <w:bidi w:val="0"/>
            <w:rPr>
              <w:rStyle w:val="Hyperlink"/>
            </w:rPr>
          </w:pPr>
          <w:hyperlink w:anchor="_Toc1296907680">
            <w:r w:rsidRPr="6D844694" w:rsidR="6D844694">
              <w:rPr>
                <w:rStyle w:val="Hyperlink"/>
              </w:rPr>
              <w:t>1. Market Penetration</w:t>
            </w:r>
            <w:r>
              <w:tab/>
            </w:r>
            <w:r>
              <w:fldChar w:fldCharType="begin"/>
            </w:r>
            <w:r>
              <w:instrText xml:space="preserve">PAGEREF _Toc1296907680 \h</w:instrText>
            </w:r>
            <w:r>
              <w:fldChar w:fldCharType="separate"/>
            </w:r>
            <w:r w:rsidRPr="6D844694" w:rsidR="6D844694">
              <w:rPr>
                <w:rStyle w:val="Hyperlink"/>
              </w:rPr>
              <w:t>9</w:t>
            </w:r>
            <w:r>
              <w:fldChar w:fldCharType="end"/>
            </w:r>
          </w:hyperlink>
        </w:p>
        <w:p w:rsidR="6D844694" w:rsidP="6D844694" w:rsidRDefault="6D844694" w14:paraId="598E1F5A" w14:textId="1A709FDF">
          <w:pPr>
            <w:pStyle w:val="TOC3"/>
            <w:tabs>
              <w:tab w:val="right" w:leader="dot" w:pos="9360"/>
            </w:tabs>
            <w:bidi w:val="0"/>
            <w:rPr>
              <w:rStyle w:val="Hyperlink"/>
            </w:rPr>
          </w:pPr>
          <w:hyperlink w:anchor="_Toc1611017826">
            <w:r w:rsidRPr="6D844694" w:rsidR="6D844694">
              <w:rPr>
                <w:rStyle w:val="Hyperlink"/>
              </w:rPr>
              <w:t>2. Market Development</w:t>
            </w:r>
            <w:r>
              <w:tab/>
            </w:r>
            <w:r>
              <w:fldChar w:fldCharType="begin"/>
            </w:r>
            <w:r>
              <w:instrText xml:space="preserve">PAGEREF _Toc1611017826 \h</w:instrText>
            </w:r>
            <w:r>
              <w:fldChar w:fldCharType="separate"/>
            </w:r>
            <w:r w:rsidRPr="6D844694" w:rsidR="6D844694">
              <w:rPr>
                <w:rStyle w:val="Hyperlink"/>
              </w:rPr>
              <w:t>9</w:t>
            </w:r>
            <w:r>
              <w:fldChar w:fldCharType="end"/>
            </w:r>
          </w:hyperlink>
        </w:p>
        <w:p w:rsidR="6D844694" w:rsidP="6D844694" w:rsidRDefault="6D844694" w14:paraId="6552705E" w14:textId="54810CAF">
          <w:pPr>
            <w:pStyle w:val="TOC3"/>
            <w:tabs>
              <w:tab w:val="right" w:leader="dot" w:pos="9360"/>
            </w:tabs>
            <w:bidi w:val="0"/>
            <w:rPr>
              <w:rStyle w:val="Hyperlink"/>
            </w:rPr>
          </w:pPr>
          <w:hyperlink w:anchor="_Toc627165604">
            <w:r w:rsidRPr="6D844694" w:rsidR="6D844694">
              <w:rPr>
                <w:rStyle w:val="Hyperlink"/>
              </w:rPr>
              <w:t>3. Service Development</w:t>
            </w:r>
            <w:r>
              <w:tab/>
            </w:r>
            <w:r>
              <w:fldChar w:fldCharType="begin"/>
            </w:r>
            <w:r>
              <w:instrText xml:space="preserve">PAGEREF _Toc627165604 \h</w:instrText>
            </w:r>
            <w:r>
              <w:fldChar w:fldCharType="separate"/>
            </w:r>
            <w:r w:rsidRPr="6D844694" w:rsidR="6D844694">
              <w:rPr>
                <w:rStyle w:val="Hyperlink"/>
              </w:rPr>
              <w:t>9</w:t>
            </w:r>
            <w:r>
              <w:fldChar w:fldCharType="end"/>
            </w:r>
          </w:hyperlink>
        </w:p>
        <w:p w:rsidR="6D844694" w:rsidP="6D844694" w:rsidRDefault="6D844694" w14:paraId="21EC3427" w14:textId="2C1845B9">
          <w:pPr>
            <w:pStyle w:val="TOC3"/>
            <w:tabs>
              <w:tab w:val="right" w:leader="dot" w:pos="9360"/>
            </w:tabs>
            <w:bidi w:val="0"/>
            <w:rPr>
              <w:rStyle w:val="Hyperlink"/>
            </w:rPr>
          </w:pPr>
          <w:hyperlink w:anchor="_Toc2037326373">
            <w:r w:rsidRPr="6D844694" w:rsidR="6D844694">
              <w:rPr>
                <w:rStyle w:val="Hyperlink"/>
              </w:rPr>
              <w:t>4. Diversification</w:t>
            </w:r>
            <w:r>
              <w:tab/>
            </w:r>
            <w:r>
              <w:fldChar w:fldCharType="begin"/>
            </w:r>
            <w:r>
              <w:instrText xml:space="preserve">PAGEREF _Toc2037326373 \h</w:instrText>
            </w:r>
            <w:r>
              <w:fldChar w:fldCharType="separate"/>
            </w:r>
            <w:r w:rsidRPr="6D844694" w:rsidR="6D844694">
              <w:rPr>
                <w:rStyle w:val="Hyperlink"/>
              </w:rPr>
              <w:t>9</w:t>
            </w:r>
            <w:r>
              <w:fldChar w:fldCharType="end"/>
            </w:r>
          </w:hyperlink>
        </w:p>
        <w:p w:rsidR="6D844694" w:rsidP="6D844694" w:rsidRDefault="6D844694" w14:paraId="25A7AFE9" w14:textId="4FFA2CC9">
          <w:pPr>
            <w:pStyle w:val="TOC3"/>
            <w:tabs>
              <w:tab w:val="right" w:leader="dot" w:pos="9360"/>
            </w:tabs>
            <w:bidi w:val="0"/>
            <w:rPr>
              <w:rStyle w:val="Hyperlink"/>
            </w:rPr>
          </w:pPr>
          <w:hyperlink w:anchor="_Toc1183944154">
            <w:r w:rsidRPr="6D844694" w:rsidR="6D844694">
              <w:rPr>
                <w:rStyle w:val="Hyperlink"/>
              </w:rPr>
              <w:t>Summary</w:t>
            </w:r>
            <w:r>
              <w:tab/>
            </w:r>
            <w:r>
              <w:fldChar w:fldCharType="begin"/>
            </w:r>
            <w:r>
              <w:instrText xml:space="preserve">PAGEREF _Toc1183944154 \h</w:instrText>
            </w:r>
            <w:r>
              <w:fldChar w:fldCharType="separate"/>
            </w:r>
            <w:r w:rsidRPr="6D844694" w:rsidR="6D844694">
              <w:rPr>
                <w:rStyle w:val="Hyperlink"/>
              </w:rPr>
              <w:t>9</w:t>
            </w:r>
            <w:r>
              <w:fldChar w:fldCharType="end"/>
            </w:r>
          </w:hyperlink>
        </w:p>
        <w:p w:rsidR="6D844694" w:rsidP="6D844694" w:rsidRDefault="6D844694" w14:paraId="055A0D63" w14:textId="2A88268E">
          <w:pPr>
            <w:pStyle w:val="TOC5"/>
            <w:tabs>
              <w:tab w:val="right" w:leader="dot" w:pos="9360"/>
            </w:tabs>
            <w:bidi w:val="0"/>
            <w:rPr>
              <w:rStyle w:val="Hyperlink"/>
            </w:rPr>
          </w:pPr>
          <w:hyperlink w:anchor="_Toc478312827">
            <w:r w:rsidRPr="6D844694" w:rsidR="6D844694">
              <w:rPr>
                <w:rStyle w:val="Hyperlink"/>
              </w:rPr>
              <w:t>8 Stakeholder Analysis</w:t>
            </w:r>
            <w:r>
              <w:tab/>
            </w:r>
            <w:r>
              <w:fldChar w:fldCharType="begin"/>
            </w:r>
            <w:r>
              <w:instrText xml:space="preserve">PAGEREF _Toc478312827 \h</w:instrText>
            </w:r>
            <w:r>
              <w:fldChar w:fldCharType="separate"/>
            </w:r>
            <w:r w:rsidRPr="6D844694" w:rsidR="6D844694">
              <w:rPr>
                <w:rStyle w:val="Hyperlink"/>
              </w:rPr>
              <w:t>9</w:t>
            </w:r>
            <w:r>
              <w:fldChar w:fldCharType="end"/>
            </w:r>
          </w:hyperlink>
        </w:p>
        <w:p w:rsidR="6D844694" w:rsidP="6D844694" w:rsidRDefault="6D844694" w14:paraId="2F8D3460" w14:textId="4F7B388E">
          <w:pPr>
            <w:pStyle w:val="TOC3"/>
            <w:tabs>
              <w:tab w:val="right" w:leader="dot" w:pos="9360"/>
            </w:tabs>
            <w:bidi w:val="0"/>
            <w:rPr>
              <w:rStyle w:val="Hyperlink"/>
            </w:rPr>
          </w:pPr>
          <w:hyperlink w:anchor="_Toc71298958">
            <w:r w:rsidRPr="6D844694" w:rsidR="6D844694">
              <w:rPr>
                <w:rStyle w:val="Hyperlink"/>
              </w:rPr>
              <w:t>Mendelow’s Matrix (Power–Interest Grid)</w:t>
            </w:r>
            <w:r>
              <w:tab/>
            </w:r>
            <w:r>
              <w:fldChar w:fldCharType="begin"/>
            </w:r>
            <w:r>
              <w:instrText xml:space="preserve">PAGEREF _Toc71298958 \h</w:instrText>
            </w:r>
            <w:r>
              <w:fldChar w:fldCharType="separate"/>
            </w:r>
            <w:r w:rsidRPr="6D844694" w:rsidR="6D844694">
              <w:rPr>
                <w:rStyle w:val="Hyperlink"/>
              </w:rPr>
              <w:t>10</w:t>
            </w:r>
            <w:r>
              <w:fldChar w:fldCharType="end"/>
            </w:r>
          </w:hyperlink>
        </w:p>
        <w:p w:rsidR="6D844694" w:rsidP="6D844694" w:rsidRDefault="6D844694" w14:paraId="7F6F0030" w14:textId="3CC743EA">
          <w:pPr>
            <w:pStyle w:val="TOC5"/>
            <w:tabs>
              <w:tab w:val="right" w:leader="dot" w:pos="9360"/>
            </w:tabs>
            <w:bidi w:val="0"/>
            <w:rPr>
              <w:rStyle w:val="Hyperlink"/>
            </w:rPr>
          </w:pPr>
          <w:hyperlink w:anchor="_Toc1658626255">
            <w:r w:rsidRPr="6D844694" w:rsidR="6D844694">
              <w:rPr>
                <w:rStyle w:val="Hyperlink"/>
              </w:rPr>
              <w:t>RACI Model</w:t>
            </w:r>
            <w:r>
              <w:tab/>
            </w:r>
            <w:r>
              <w:fldChar w:fldCharType="begin"/>
            </w:r>
            <w:r>
              <w:instrText xml:space="preserve">PAGEREF _Toc1658626255 \h</w:instrText>
            </w:r>
            <w:r>
              <w:fldChar w:fldCharType="separate"/>
            </w:r>
            <w:r w:rsidRPr="6D844694" w:rsidR="6D844694">
              <w:rPr>
                <w:rStyle w:val="Hyperlink"/>
              </w:rPr>
              <w:t>10</w:t>
            </w:r>
            <w:r>
              <w:fldChar w:fldCharType="end"/>
            </w:r>
          </w:hyperlink>
        </w:p>
        <w:p w:rsidR="6D844694" w:rsidP="6D844694" w:rsidRDefault="6D844694" w14:paraId="6989033D" w14:textId="205FE469">
          <w:pPr>
            <w:pStyle w:val="TOC5"/>
            <w:tabs>
              <w:tab w:val="right" w:leader="dot" w:pos="9360"/>
            </w:tabs>
            <w:bidi w:val="0"/>
            <w:rPr>
              <w:rStyle w:val="Hyperlink"/>
            </w:rPr>
          </w:pPr>
          <w:hyperlink w:anchor="_Toc465906306">
            <w:r w:rsidRPr="6D844694" w:rsidR="6D844694">
              <w:rPr>
                <w:rStyle w:val="Hyperlink"/>
              </w:rPr>
              <w:t>9 Key Strategic Recommendations</w:t>
            </w:r>
            <w:r>
              <w:tab/>
            </w:r>
            <w:r>
              <w:fldChar w:fldCharType="begin"/>
            </w:r>
            <w:r>
              <w:instrText xml:space="preserve">PAGEREF _Toc465906306 \h</w:instrText>
            </w:r>
            <w:r>
              <w:fldChar w:fldCharType="separate"/>
            </w:r>
            <w:r w:rsidRPr="6D844694" w:rsidR="6D844694">
              <w:rPr>
                <w:rStyle w:val="Hyperlink"/>
              </w:rPr>
              <w:t>11</w:t>
            </w:r>
            <w:r>
              <w:fldChar w:fldCharType="end"/>
            </w:r>
          </w:hyperlink>
        </w:p>
        <w:p w:rsidR="6D844694" w:rsidP="6D844694" w:rsidRDefault="6D844694" w14:paraId="79DC68EE" w14:textId="402451EF">
          <w:pPr>
            <w:pStyle w:val="TOC3"/>
            <w:tabs>
              <w:tab w:val="right" w:leader="dot" w:pos="9360"/>
            </w:tabs>
            <w:bidi w:val="0"/>
            <w:rPr>
              <w:rStyle w:val="Hyperlink"/>
            </w:rPr>
          </w:pPr>
          <w:hyperlink w:anchor="_Toc1078996547">
            <w:r w:rsidRPr="6D844694" w:rsidR="6D844694">
              <w:rPr>
                <w:rStyle w:val="Hyperlink"/>
              </w:rPr>
              <w:t>1. Strengthen Service Quality and Franchise Support</w:t>
            </w:r>
            <w:r>
              <w:tab/>
            </w:r>
            <w:r>
              <w:fldChar w:fldCharType="begin"/>
            </w:r>
            <w:r>
              <w:instrText xml:space="preserve">PAGEREF _Toc1078996547 \h</w:instrText>
            </w:r>
            <w:r>
              <w:fldChar w:fldCharType="separate"/>
            </w:r>
            <w:r w:rsidRPr="6D844694" w:rsidR="6D844694">
              <w:rPr>
                <w:rStyle w:val="Hyperlink"/>
              </w:rPr>
              <w:t>11</w:t>
            </w:r>
            <w:r>
              <w:fldChar w:fldCharType="end"/>
            </w:r>
          </w:hyperlink>
        </w:p>
        <w:p w:rsidR="6D844694" w:rsidP="6D844694" w:rsidRDefault="6D844694" w14:paraId="5E629BB7" w14:textId="16EC3E0D">
          <w:pPr>
            <w:pStyle w:val="TOC3"/>
            <w:tabs>
              <w:tab w:val="right" w:leader="dot" w:pos="9360"/>
            </w:tabs>
            <w:bidi w:val="0"/>
            <w:rPr>
              <w:rStyle w:val="Hyperlink"/>
            </w:rPr>
          </w:pPr>
          <w:hyperlink w:anchor="_Toc858199158">
            <w:r w:rsidRPr="6D844694" w:rsidR="6D844694">
              <w:rPr>
                <w:rStyle w:val="Hyperlink"/>
              </w:rPr>
              <w:t>2. Expand Eco-Friendly and Sustainable Services</w:t>
            </w:r>
            <w:r>
              <w:tab/>
            </w:r>
            <w:r>
              <w:fldChar w:fldCharType="begin"/>
            </w:r>
            <w:r>
              <w:instrText xml:space="preserve">PAGEREF _Toc858199158 \h</w:instrText>
            </w:r>
            <w:r>
              <w:fldChar w:fldCharType="separate"/>
            </w:r>
            <w:r w:rsidRPr="6D844694" w:rsidR="6D844694">
              <w:rPr>
                <w:rStyle w:val="Hyperlink"/>
              </w:rPr>
              <w:t>11</w:t>
            </w:r>
            <w:r>
              <w:fldChar w:fldCharType="end"/>
            </w:r>
          </w:hyperlink>
        </w:p>
        <w:p w:rsidR="6D844694" w:rsidP="6D844694" w:rsidRDefault="6D844694" w14:paraId="046B1F37" w14:textId="291061DE">
          <w:pPr>
            <w:pStyle w:val="TOC3"/>
            <w:tabs>
              <w:tab w:val="right" w:leader="dot" w:pos="9360"/>
            </w:tabs>
            <w:bidi w:val="0"/>
            <w:rPr>
              <w:rStyle w:val="Hyperlink"/>
            </w:rPr>
          </w:pPr>
          <w:hyperlink w:anchor="_Toc1082494279">
            <w:r w:rsidRPr="6D844694" w:rsidR="6D844694">
              <w:rPr>
                <w:rStyle w:val="Hyperlink"/>
              </w:rPr>
              <w:t>3. Enhance Digital Capabilities and Automation</w:t>
            </w:r>
            <w:r>
              <w:tab/>
            </w:r>
            <w:r>
              <w:fldChar w:fldCharType="begin"/>
            </w:r>
            <w:r>
              <w:instrText xml:space="preserve">PAGEREF _Toc1082494279 \h</w:instrText>
            </w:r>
            <w:r>
              <w:fldChar w:fldCharType="separate"/>
            </w:r>
            <w:r w:rsidRPr="6D844694" w:rsidR="6D844694">
              <w:rPr>
                <w:rStyle w:val="Hyperlink"/>
              </w:rPr>
              <w:t>11</w:t>
            </w:r>
            <w:r>
              <w:fldChar w:fldCharType="end"/>
            </w:r>
          </w:hyperlink>
        </w:p>
        <w:p w:rsidR="6D844694" w:rsidP="6D844694" w:rsidRDefault="6D844694" w14:paraId="1A500FEB" w14:textId="20DBC6B2">
          <w:pPr>
            <w:pStyle w:val="TOC3"/>
            <w:tabs>
              <w:tab w:val="right" w:leader="dot" w:pos="9360"/>
            </w:tabs>
            <w:bidi w:val="0"/>
            <w:rPr>
              <w:rStyle w:val="Hyperlink"/>
            </w:rPr>
          </w:pPr>
          <w:hyperlink w:anchor="_Toc324546107">
            <w:r w:rsidRPr="6D844694" w:rsidR="6D844694">
              <w:rPr>
                <w:rStyle w:val="Hyperlink"/>
              </w:rPr>
              <w:t>4. Target New Customer Segments Through Service Development</w:t>
            </w:r>
            <w:r>
              <w:tab/>
            </w:r>
            <w:r>
              <w:fldChar w:fldCharType="begin"/>
            </w:r>
            <w:r>
              <w:instrText xml:space="preserve">PAGEREF _Toc324546107 \h</w:instrText>
            </w:r>
            <w:r>
              <w:fldChar w:fldCharType="separate"/>
            </w:r>
            <w:r w:rsidRPr="6D844694" w:rsidR="6D844694">
              <w:rPr>
                <w:rStyle w:val="Hyperlink"/>
              </w:rPr>
              <w:t>11</w:t>
            </w:r>
            <w:r>
              <w:fldChar w:fldCharType="end"/>
            </w:r>
          </w:hyperlink>
        </w:p>
        <w:p w:rsidR="6D844694" w:rsidP="6D844694" w:rsidRDefault="6D844694" w14:paraId="4B2E7EDB" w14:textId="611DECF3">
          <w:pPr>
            <w:pStyle w:val="TOC3"/>
            <w:tabs>
              <w:tab w:val="right" w:leader="dot" w:pos="9360"/>
            </w:tabs>
            <w:bidi w:val="0"/>
            <w:rPr>
              <w:rStyle w:val="Hyperlink"/>
            </w:rPr>
          </w:pPr>
          <w:hyperlink w:anchor="_Toc1797433702">
            <w:r w:rsidRPr="6D844694" w:rsidR="6D844694">
              <w:rPr>
                <w:rStyle w:val="Hyperlink"/>
              </w:rPr>
              <w:t>Conclusion of Recommendations</w:t>
            </w:r>
            <w:r>
              <w:tab/>
            </w:r>
            <w:r>
              <w:fldChar w:fldCharType="begin"/>
            </w:r>
            <w:r>
              <w:instrText xml:space="preserve">PAGEREF _Toc1797433702 \h</w:instrText>
            </w:r>
            <w:r>
              <w:fldChar w:fldCharType="separate"/>
            </w:r>
            <w:r w:rsidRPr="6D844694" w:rsidR="6D844694">
              <w:rPr>
                <w:rStyle w:val="Hyperlink"/>
              </w:rPr>
              <w:t>12</w:t>
            </w:r>
            <w:r>
              <w:fldChar w:fldCharType="end"/>
            </w:r>
          </w:hyperlink>
        </w:p>
        <w:p w:rsidR="6D844694" w:rsidP="6D844694" w:rsidRDefault="6D844694" w14:paraId="66108E72" w14:textId="60BD2DBA">
          <w:pPr>
            <w:pStyle w:val="TOC1"/>
            <w:tabs>
              <w:tab w:val="right" w:leader="dot" w:pos="9360"/>
            </w:tabs>
            <w:bidi w:val="0"/>
            <w:rPr>
              <w:rStyle w:val="Hyperlink"/>
            </w:rPr>
          </w:pPr>
          <w:hyperlink w:anchor="_Toc729656347">
            <w:r w:rsidRPr="6D844694" w:rsidR="6D844694">
              <w:rPr>
                <w:rStyle w:val="Hyperlink"/>
              </w:rPr>
              <w:t>10 Conclusion</w:t>
            </w:r>
            <w:r>
              <w:tab/>
            </w:r>
            <w:r>
              <w:fldChar w:fldCharType="begin"/>
            </w:r>
            <w:r>
              <w:instrText xml:space="preserve">PAGEREF _Toc729656347 \h</w:instrText>
            </w:r>
            <w:r>
              <w:fldChar w:fldCharType="separate"/>
            </w:r>
            <w:r w:rsidRPr="6D844694" w:rsidR="6D844694">
              <w:rPr>
                <w:rStyle w:val="Hyperlink"/>
              </w:rPr>
              <w:t>12</w:t>
            </w:r>
            <w:r>
              <w:fldChar w:fldCharType="end"/>
            </w:r>
          </w:hyperlink>
        </w:p>
        <w:p w:rsidR="6D844694" w:rsidP="6D844694" w:rsidRDefault="6D844694" w14:paraId="76593FED" w14:textId="29CE08A1">
          <w:pPr>
            <w:pStyle w:val="TOC5"/>
            <w:tabs>
              <w:tab w:val="right" w:leader="dot" w:pos="9360"/>
            </w:tabs>
            <w:bidi w:val="0"/>
            <w:rPr>
              <w:rStyle w:val="Hyperlink"/>
            </w:rPr>
          </w:pPr>
          <w:hyperlink w:anchor="_Toc1984752130">
            <w:r w:rsidRPr="6D844694" w:rsidR="6D844694">
              <w:rPr>
                <w:rStyle w:val="Hyperlink"/>
              </w:rPr>
              <w:t>11 references</w:t>
            </w:r>
            <w:r>
              <w:tab/>
            </w:r>
            <w:r>
              <w:fldChar w:fldCharType="begin"/>
            </w:r>
            <w:r>
              <w:instrText xml:space="preserve">PAGEREF _Toc1984752130 \h</w:instrText>
            </w:r>
            <w:r>
              <w:fldChar w:fldCharType="separate"/>
            </w:r>
            <w:r w:rsidRPr="6D844694" w:rsidR="6D844694">
              <w:rPr>
                <w:rStyle w:val="Hyperlink"/>
              </w:rPr>
              <w:t>12</w:t>
            </w:r>
            <w:r>
              <w:fldChar w:fldCharType="end"/>
            </w:r>
          </w:hyperlink>
          <w:r>
            <w:fldChar w:fldCharType="end"/>
          </w:r>
        </w:p>
      </w:sdtContent>
    </w:sdt>
    <w:p w:rsidR="6D844694" w:rsidP="6D844694" w:rsidRDefault="6D844694" w14:paraId="4DF8F2BF" w14:textId="2DCD4915">
      <w:pPr>
        <w:pStyle w:val="Normal"/>
      </w:pPr>
    </w:p>
    <w:p w:rsidR="6D844694" w:rsidRDefault="6D844694" w14:paraId="05DE35D5" w14:textId="5BB5C817"/>
    <w:p w:rsidR="6D844694" w:rsidRDefault="6D844694" w14:paraId="2E8935F7" w14:textId="0C9F3FF6"/>
    <w:p w:rsidR="6D844694" w:rsidRDefault="6D844694" w14:paraId="0C331243" w14:textId="1583389A"/>
    <w:p w:rsidR="6D844694" w:rsidRDefault="6D844694" w14:paraId="4628638D" w14:textId="24800605"/>
    <w:p w:rsidR="6D844694" w:rsidRDefault="6D844694" w14:paraId="3F746E0D" w14:textId="3B039D21"/>
    <w:p w:rsidR="6D844694" w:rsidRDefault="6D844694" w14:paraId="74AF7216" w14:textId="4C4816D5"/>
    <w:p w:rsidR="6D844694" w:rsidRDefault="6D844694" w14:paraId="2D9C3F1F" w14:textId="1F547512"/>
    <w:p w:rsidR="6D844694" w:rsidRDefault="6D844694" w14:paraId="6235A06C" w14:textId="6BDE9B8D"/>
    <w:p w:rsidR="6D844694" w:rsidP="6D844694" w:rsidRDefault="6D844694" w14:paraId="08DD85C4" w14:textId="4B611A8D">
      <w:pPr>
        <w:rPr>
          <w:b w:val="1"/>
          <w:bCs w:val="1"/>
          <w:sz w:val="36"/>
          <w:szCs w:val="36"/>
        </w:rPr>
      </w:pPr>
    </w:p>
    <w:p w:rsidR="16C453CB" w:rsidP="6D844694" w:rsidRDefault="16C453CB" w14:paraId="0ACBB5C2" w14:textId="060A9D0D">
      <w:pPr>
        <w:pStyle w:val="Heading1"/>
        <w:rPr>
          <w:noProof w:val="0"/>
          <w:sz w:val="36"/>
          <w:szCs w:val="36"/>
          <w:lang w:val="en-US"/>
        </w:rPr>
      </w:pPr>
      <w:bookmarkStart w:name="_Toc388933319" w:id="1035478867"/>
      <w:r w:rsidRPr="6D844694" w:rsidR="16C453CB">
        <w:rPr>
          <w:noProof w:val="0"/>
          <w:lang w:val="en-US"/>
        </w:rPr>
        <w:t>1 Introduction</w:t>
      </w:r>
      <w:bookmarkEnd w:id="1035478867"/>
    </w:p>
    <w:p w:rsidR="40DCFB21" w:rsidP="6D844694" w:rsidRDefault="40DCFB21" w14:paraId="14AE6254" w14:textId="5629B818">
      <w:pPr>
        <w:pStyle w:val="Normal"/>
        <w:spacing w:before="240" w:beforeAutospacing="off" w:after="240" w:afterAutospacing="off"/>
      </w:pPr>
      <w:r w:rsidRPr="6D844694" w:rsidR="40DCFB21">
        <w:rPr>
          <w:rFonts w:ascii="Arial" w:hAnsi="Arial" w:eastAsia="Arial" w:cs="Arial"/>
          <w:noProof w:val="0"/>
          <w:sz w:val="24"/>
          <w:szCs w:val="24"/>
          <w:lang w:val="en-US"/>
        </w:rPr>
        <w:t xml:space="preserve">Fantastic Services is a fast-growing UK home-services company, founded in 2009 and formally incorporated in 2014. It has expanded into a well-known brand offering over twenty services, including cleaning, gardening, </w:t>
      </w:r>
      <w:r w:rsidRPr="6D844694" w:rsidR="40DCFB21">
        <w:rPr>
          <w:rFonts w:ascii="Arial" w:hAnsi="Arial" w:eastAsia="Arial" w:cs="Arial"/>
          <w:noProof w:val="0"/>
          <w:sz w:val="24"/>
          <w:szCs w:val="24"/>
          <w:lang w:val="en-US"/>
        </w:rPr>
        <w:t>handyman</w:t>
      </w:r>
      <w:r w:rsidRPr="6D844694" w:rsidR="40DCFB21">
        <w:rPr>
          <w:rFonts w:ascii="Arial" w:hAnsi="Arial" w:eastAsia="Arial" w:cs="Arial"/>
          <w:noProof w:val="0"/>
          <w:sz w:val="24"/>
          <w:szCs w:val="24"/>
          <w:lang w:val="en-US"/>
        </w:rPr>
        <w:t xml:space="preserve"> work, pest </w:t>
      </w:r>
      <w:r w:rsidRPr="6D844694" w:rsidR="40DCFB21">
        <w:rPr>
          <w:rFonts w:ascii="Arial" w:hAnsi="Arial" w:eastAsia="Arial" w:cs="Arial"/>
          <w:noProof w:val="0"/>
          <w:sz w:val="24"/>
          <w:szCs w:val="24"/>
          <w:lang w:val="en-US"/>
        </w:rPr>
        <w:t>control</w:t>
      </w:r>
      <w:r w:rsidRPr="6D844694" w:rsidR="40DCFB21">
        <w:rPr>
          <w:rFonts w:ascii="Arial" w:hAnsi="Arial" w:eastAsia="Arial" w:cs="Arial"/>
          <w:noProof w:val="0"/>
          <w:sz w:val="24"/>
          <w:szCs w:val="24"/>
          <w:lang w:val="en-US"/>
        </w:rPr>
        <w:t xml:space="preserve"> and removals. Its franchise model allows rapid growth across the UK and Australia while keeping operational risks low. The business environment around the company is constantly changing, with rising customer expectations, </w:t>
      </w:r>
      <w:r w:rsidRPr="6D844694" w:rsidR="40DCFB21">
        <w:rPr>
          <w:rFonts w:ascii="Arial" w:hAnsi="Arial" w:eastAsia="Arial" w:cs="Arial"/>
          <w:noProof w:val="0"/>
          <w:sz w:val="24"/>
          <w:szCs w:val="24"/>
          <w:lang w:val="en-US"/>
        </w:rPr>
        <w:t>labour</w:t>
      </w:r>
      <w:r w:rsidRPr="6D844694" w:rsidR="40DCFB21">
        <w:rPr>
          <w:rFonts w:ascii="Arial" w:hAnsi="Arial" w:eastAsia="Arial" w:cs="Arial"/>
          <w:noProof w:val="0"/>
          <w:sz w:val="24"/>
          <w:szCs w:val="24"/>
          <w:lang w:val="en-US"/>
        </w:rPr>
        <w:t xml:space="preserve"> </w:t>
      </w:r>
      <w:r w:rsidRPr="6D844694" w:rsidR="6F96E8B4">
        <w:rPr>
          <w:rFonts w:ascii="Arial" w:hAnsi="Arial" w:eastAsia="Arial" w:cs="Arial"/>
          <w:noProof w:val="0"/>
          <w:sz w:val="24"/>
          <w:szCs w:val="24"/>
          <w:lang w:val="en-US"/>
        </w:rPr>
        <w:t>shortages,</w:t>
      </w:r>
      <w:r w:rsidRPr="6D844694" w:rsidR="40DCFB21">
        <w:rPr>
          <w:rFonts w:ascii="Arial" w:hAnsi="Arial" w:eastAsia="Arial" w:cs="Arial"/>
          <w:noProof w:val="0"/>
          <w:sz w:val="24"/>
          <w:szCs w:val="24"/>
          <w:lang w:val="en-US"/>
        </w:rPr>
        <w:t xml:space="preserve"> and increasing demand for eco-friendly services. This report evaluates Fantastic Services’ strategic direction; examines the external pressures it </w:t>
      </w:r>
      <w:r w:rsidRPr="6D844694" w:rsidR="64D87C1D">
        <w:rPr>
          <w:rFonts w:ascii="Arial" w:hAnsi="Arial" w:eastAsia="Arial" w:cs="Arial"/>
          <w:noProof w:val="0"/>
          <w:sz w:val="24"/>
          <w:szCs w:val="24"/>
          <w:lang w:val="en-US"/>
        </w:rPr>
        <w:t>faces and</w:t>
      </w:r>
      <w:r w:rsidRPr="6D844694" w:rsidR="40DCFB21">
        <w:rPr>
          <w:rFonts w:ascii="Arial" w:hAnsi="Arial" w:eastAsia="Arial" w:cs="Arial"/>
          <w:noProof w:val="0"/>
          <w:sz w:val="24"/>
          <w:szCs w:val="24"/>
          <w:lang w:val="en-US"/>
        </w:rPr>
        <w:t xml:space="preserve"> outlines practical strategies to support long-term competitiveness and sustainable growth.</w:t>
      </w:r>
    </w:p>
    <w:p w:rsidR="16C453CB" w:rsidP="6D844694" w:rsidRDefault="16C453CB" w14:paraId="76E1E2F7" w14:textId="2A49F75B">
      <w:pPr>
        <w:pStyle w:val="Heading2"/>
        <w:rPr>
          <w:noProof w:val="0"/>
          <w:lang w:val="en-US"/>
        </w:rPr>
      </w:pPr>
      <w:bookmarkStart w:name="_Toc482784109" w:id="2055170742"/>
      <w:r w:rsidRPr="6D844694" w:rsidR="16C453CB">
        <w:rPr>
          <w:noProof w:val="0"/>
          <w:lang w:val="en-US"/>
        </w:rPr>
        <w:t>2.</w:t>
      </w:r>
      <w:r w:rsidRPr="6D844694" w:rsidR="3B5CFDDC">
        <w:rPr>
          <w:noProof w:val="0"/>
          <w:lang w:val="en-US"/>
        </w:rPr>
        <w:t xml:space="preserve"> </w:t>
      </w:r>
      <w:r w:rsidRPr="6D844694" w:rsidR="63D3132E">
        <w:rPr>
          <w:noProof w:val="0"/>
          <w:lang w:val="en-US"/>
        </w:rPr>
        <w:t>Appraise the Current Strategic Direction</w:t>
      </w:r>
      <w:bookmarkEnd w:id="2055170742"/>
    </w:p>
    <w:p w:rsidR="63D3132E" w:rsidP="6D844694" w:rsidRDefault="63D3132E" w14:paraId="11AC61ED" w14:textId="3C17FCE4">
      <w:pPr>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Fantastic Services is a UK-based service </w:t>
      </w:r>
      <w:r w:rsidRPr="6D844694" w:rsidR="7780719C">
        <w:rPr>
          <w:rFonts w:ascii="Arial" w:hAnsi="Arial" w:eastAsia="Arial" w:cs="Arial"/>
          <w:noProof w:val="0"/>
          <w:sz w:val="24"/>
          <w:szCs w:val="24"/>
          <w:lang w:val="en-US"/>
        </w:rPr>
        <w:t>organization</w:t>
      </w:r>
      <w:r w:rsidRPr="6D844694" w:rsidR="63D3132E">
        <w:rPr>
          <w:rFonts w:ascii="Arial" w:hAnsi="Arial" w:eastAsia="Arial" w:cs="Arial"/>
          <w:noProof w:val="0"/>
          <w:sz w:val="24"/>
          <w:szCs w:val="24"/>
          <w:lang w:val="en-US"/>
        </w:rPr>
        <w:t xml:space="preserve"> that has built its model around customer convenience, digital </w:t>
      </w:r>
      <w:r w:rsidRPr="6D844694" w:rsidR="63D3132E">
        <w:rPr>
          <w:rFonts w:ascii="Arial" w:hAnsi="Arial" w:eastAsia="Arial" w:cs="Arial"/>
          <w:noProof w:val="0"/>
          <w:sz w:val="24"/>
          <w:szCs w:val="24"/>
          <w:lang w:val="en-US"/>
        </w:rPr>
        <w:t>accessibility</w:t>
      </w:r>
      <w:r w:rsidRPr="6D844694" w:rsidR="63D3132E">
        <w:rPr>
          <w:rFonts w:ascii="Arial" w:hAnsi="Arial" w:eastAsia="Arial" w:cs="Arial"/>
          <w:noProof w:val="0"/>
          <w:sz w:val="24"/>
          <w:szCs w:val="24"/>
          <w:lang w:val="en-US"/>
        </w:rPr>
        <w:t xml:space="preserve"> and a broad service portfolio. The company’s mission focuses on providing reliable, high-standard home and property services through a single, easy-to-use platform. This mission reflects a clear customer-centric approach, which is essential in a competitive service market where clients value speed, </w:t>
      </w:r>
      <w:r w:rsidRPr="6D844694" w:rsidR="3591584A">
        <w:rPr>
          <w:rFonts w:ascii="Arial" w:hAnsi="Arial" w:eastAsia="Arial" w:cs="Arial"/>
          <w:noProof w:val="0"/>
          <w:sz w:val="24"/>
          <w:szCs w:val="24"/>
          <w:lang w:val="en-US"/>
        </w:rPr>
        <w:t>simplicity,</w:t>
      </w:r>
      <w:r w:rsidRPr="6D844694" w:rsidR="63D3132E">
        <w:rPr>
          <w:rFonts w:ascii="Arial" w:hAnsi="Arial" w:eastAsia="Arial" w:cs="Arial"/>
          <w:noProof w:val="0"/>
          <w:sz w:val="24"/>
          <w:szCs w:val="24"/>
          <w:lang w:val="en-US"/>
        </w:rPr>
        <w:t xml:space="preserve"> and trust.</w:t>
      </w:r>
    </w:p>
    <w:p w:rsidR="63D3132E" w:rsidP="6D844694" w:rsidRDefault="63D3132E" w14:paraId="740F9E4C" w14:textId="41DAA063">
      <w:pPr>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The company’s </w:t>
      </w:r>
      <w:r w:rsidRPr="6D844694" w:rsidR="63D3132E">
        <w:rPr>
          <w:rFonts w:ascii="Arial" w:hAnsi="Arial" w:eastAsia="Arial" w:cs="Arial"/>
          <w:b w:val="1"/>
          <w:bCs w:val="1"/>
          <w:noProof w:val="0"/>
          <w:sz w:val="24"/>
          <w:szCs w:val="24"/>
          <w:lang w:val="en-US"/>
        </w:rPr>
        <w:t>vision</w:t>
      </w:r>
      <w:r w:rsidRPr="6D844694" w:rsidR="63D3132E">
        <w:rPr>
          <w:rFonts w:ascii="Arial" w:hAnsi="Arial" w:eastAsia="Arial" w:cs="Arial"/>
          <w:noProof w:val="0"/>
          <w:sz w:val="24"/>
          <w:szCs w:val="24"/>
          <w:lang w:val="en-US"/>
        </w:rPr>
        <w:t xml:space="preserve"> </w:t>
      </w:r>
      <w:r w:rsidRPr="6D844694" w:rsidR="3EB7398E">
        <w:rPr>
          <w:rFonts w:ascii="Arial" w:hAnsi="Arial" w:eastAsia="Arial" w:cs="Arial"/>
          <w:noProof w:val="0"/>
          <w:sz w:val="24"/>
          <w:szCs w:val="24"/>
          <w:lang w:val="en-US"/>
        </w:rPr>
        <w:t>centers</w:t>
      </w:r>
      <w:r w:rsidRPr="6D844694" w:rsidR="63D3132E">
        <w:rPr>
          <w:rFonts w:ascii="Arial" w:hAnsi="Arial" w:eastAsia="Arial" w:cs="Arial"/>
          <w:noProof w:val="0"/>
          <w:sz w:val="24"/>
          <w:szCs w:val="24"/>
          <w:lang w:val="en-US"/>
        </w:rPr>
        <w:t xml:space="preserve"> on becoming the most trusted service provider in the UK and continuing to grow through innovation and partnership. This direction aligns with its franchise-based expansion model, which allows the business to reach new areas while keeping financial risk </w:t>
      </w:r>
      <w:r w:rsidRPr="6D844694" w:rsidR="63D3132E">
        <w:rPr>
          <w:rFonts w:ascii="Arial" w:hAnsi="Arial" w:eastAsia="Arial" w:cs="Arial"/>
          <w:noProof w:val="0"/>
          <w:sz w:val="24"/>
          <w:szCs w:val="24"/>
          <w:lang w:val="en-US"/>
        </w:rPr>
        <w:t>relatively low</w:t>
      </w:r>
      <w:r w:rsidRPr="6D844694" w:rsidR="63D3132E">
        <w:rPr>
          <w:rFonts w:ascii="Arial" w:hAnsi="Arial" w:eastAsia="Arial" w:cs="Arial"/>
          <w:noProof w:val="0"/>
          <w:sz w:val="24"/>
          <w:szCs w:val="24"/>
          <w:lang w:val="en-US"/>
        </w:rPr>
        <w:t>. The franchise structure also helps the company scale while giving local entrepreneurs the opportunity to grow under an established brand.</w:t>
      </w:r>
    </w:p>
    <w:p w:rsidR="63D3132E" w:rsidP="6D844694" w:rsidRDefault="63D3132E" w14:paraId="390C7CD8" w14:textId="34E293A3">
      <w:pPr>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Fantastic Services’ </w:t>
      </w:r>
      <w:r w:rsidRPr="6D844694" w:rsidR="63D3132E">
        <w:rPr>
          <w:rFonts w:ascii="Arial" w:hAnsi="Arial" w:eastAsia="Arial" w:cs="Arial"/>
          <w:b w:val="1"/>
          <w:bCs w:val="1"/>
          <w:noProof w:val="0"/>
          <w:sz w:val="24"/>
          <w:szCs w:val="24"/>
          <w:lang w:val="en-US"/>
        </w:rPr>
        <w:t xml:space="preserve">strategic </w:t>
      </w:r>
      <w:r w:rsidRPr="6D844694" w:rsidR="63D3132E">
        <w:rPr>
          <w:rFonts w:ascii="Arial" w:hAnsi="Arial" w:eastAsia="Arial" w:cs="Arial"/>
          <w:b w:val="1"/>
          <w:bCs w:val="1"/>
          <w:noProof w:val="0"/>
          <w:sz w:val="24"/>
          <w:szCs w:val="24"/>
          <w:lang w:val="en-US"/>
        </w:rPr>
        <w:t>objectives</w:t>
      </w:r>
      <w:r w:rsidRPr="6D844694" w:rsidR="63D3132E">
        <w:rPr>
          <w:rFonts w:ascii="Arial" w:hAnsi="Arial" w:eastAsia="Arial" w:cs="Arial"/>
          <w:noProof w:val="0"/>
          <w:sz w:val="24"/>
          <w:szCs w:val="24"/>
          <w:lang w:val="en-US"/>
        </w:rPr>
        <w:t xml:space="preserve"> can be understood across three main themes.</w:t>
      </w:r>
      <w:r>
        <w:br/>
      </w:r>
      <w:r w:rsidRPr="6D844694" w:rsidR="63D3132E">
        <w:rPr>
          <w:rFonts w:ascii="Arial" w:hAnsi="Arial" w:eastAsia="Arial" w:cs="Arial"/>
          <w:noProof w:val="0"/>
          <w:sz w:val="24"/>
          <w:szCs w:val="24"/>
          <w:lang w:val="en-US"/>
        </w:rPr>
        <w:t xml:space="preserve"> First, the company aims for </w:t>
      </w:r>
      <w:r w:rsidRPr="6D844694" w:rsidR="63D3132E">
        <w:rPr>
          <w:rFonts w:ascii="Arial" w:hAnsi="Arial" w:eastAsia="Arial" w:cs="Arial"/>
          <w:b w:val="1"/>
          <w:bCs w:val="1"/>
          <w:noProof w:val="0"/>
          <w:sz w:val="24"/>
          <w:szCs w:val="24"/>
          <w:lang w:val="en-US"/>
        </w:rPr>
        <w:t>steady market growth</w:t>
      </w:r>
      <w:r w:rsidRPr="6D844694" w:rsidR="63D3132E">
        <w:rPr>
          <w:rFonts w:ascii="Arial" w:hAnsi="Arial" w:eastAsia="Arial" w:cs="Arial"/>
          <w:noProof w:val="0"/>
          <w:sz w:val="24"/>
          <w:szCs w:val="24"/>
          <w:lang w:val="en-US"/>
        </w:rPr>
        <w:t xml:space="preserve">, achieved through regional expansion, new franchise </w:t>
      </w:r>
      <w:r w:rsidRPr="6D844694" w:rsidR="23EBF3E6">
        <w:rPr>
          <w:rFonts w:ascii="Arial" w:hAnsi="Arial" w:eastAsia="Arial" w:cs="Arial"/>
          <w:noProof w:val="0"/>
          <w:sz w:val="24"/>
          <w:szCs w:val="24"/>
          <w:lang w:val="en-US"/>
        </w:rPr>
        <w:t>openings,</w:t>
      </w:r>
      <w:r w:rsidRPr="6D844694" w:rsidR="63D3132E">
        <w:rPr>
          <w:rFonts w:ascii="Arial" w:hAnsi="Arial" w:eastAsia="Arial" w:cs="Arial"/>
          <w:noProof w:val="0"/>
          <w:sz w:val="24"/>
          <w:szCs w:val="24"/>
          <w:lang w:val="en-US"/>
        </w:rPr>
        <w:t xml:space="preserve"> and service diversification.</w:t>
      </w:r>
      <w:r>
        <w:br/>
      </w:r>
      <w:r w:rsidRPr="6D844694" w:rsidR="63D3132E">
        <w:rPr>
          <w:rFonts w:ascii="Arial" w:hAnsi="Arial" w:eastAsia="Arial" w:cs="Arial"/>
          <w:noProof w:val="0"/>
          <w:sz w:val="24"/>
          <w:szCs w:val="24"/>
          <w:lang w:val="en-US"/>
        </w:rPr>
        <w:t xml:space="preserve"> Second, it </w:t>
      </w:r>
      <w:r w:rsidRPr="6D844694" w:rsidR="63D3132E">
        <w:rPr>
          <w:rFonts w:ascii="Arial" w:hAnsi="Arial" w:eastAsia="Arial" w:cs="Arial"/>
          <w:noProof w:val="0"/>
          <w:sz w:val="24"/>
          <w:szCs w:val="24"/>
          <w:lang w:val="en-US"/>
        </w:rPr>
        <w:t>prioritises</w:t>
      </w:r>
      <w:r w:rsidRPr="6D844694" w:rsidR="63D3132E">
        <w:rPr>
          <w:rFonts w:ascii="Arial" w:hAnsi="Arial" w:eastAsia="Arial" w:cs="Arial"/>
          <w:noProof w:val="0"/>
          <w:sz w:val="24"/>
          <w:szCs w:val="24"/>
          <w:lang w:val="en-US"/>
        </w:rPr>
        <w:t xml:space="preserve"> </w:t>
      </w:r>
      <w:r w:rsidRPr="6D844694" w:rsidR="63D3132E">
        <w:rPr>
          <w:rFonts w:ascii="Arial" w:hAnsi="Arial" w:eastAsia="Arial" w:cs="Arial"/>
          <w:b w:val="1"/>
          <w:bCs w:val="1"/>
          <w:noProof w:val="0"/>
          <w:sz w:val="24"/>
          <w:szCs w:val="24"/>
          <w:lang w:val="en-US"/>
        </w:rPr>
        <w:t>operational consistency</w:t>
      </w:r>
      <w:r w:rsidRPr="6D844694" w:rsidR="63D3132E">
        <w:rPr>
          <w:rFonts w:ascii="Arial" w:hAnsi="Arial" w:eastAsia="Arial" w:cs="Arial"/>
          <w:noProof w:val="0"/>
          <w:sz w:val="24"/>
          <w:szCs w:val="24"/>
          <w:lang w:val="en-US"/>
        </w:rPr>
        <w:t xml:space="preserve">, with training </w:t>
      </w:r>
      <w:r w:rsidRPr="6D844694" w:rsidR="63D3132E">
        <w:rPr>
          <w:rFonts w:ascii="Arial" w:hAnsi="Arial" w:eastAsia="Arial" w:cs="Arial"/>
          <w:noProof w:val="0"/>
          <w:sz w:val="24"/>
          <w:szCs w:val="24"/>
          <w:lang w:val="en-US"/>
        </w:rPr>
        <w:t>programmes</w:t>
      </w:r>
      <w:r w:rsidRPr="6D844694" w:rsidR="63D3132E">
        <w:rPr>
          <w:rFonts w:ascii="Arial" w:hAnsi="Arial" w:eastAsia="Arial" w:cs="Arial"/>
          <w:noProof w:val="0"/>
          <w:sz w:val="24"/>
          <w:szCs w:val="24"/>
          <w:lang w:val="en-US"/>
        </w:rPr>
        <w:t xml:space="preserve">, performance monitoring and customer feedback systems designed to </w:t>
      </w:r>
      <w:r w:rsidRPr="6D844694" w:rsidR="63D3132E">
        <w:rPr>
          <w:rFonts w:ascii="Arial" w:hAnsi="Arial" w:eastAsia="Arial" w:cs="Arial"/>
          <w:noProof w:val="0"/>
          <w:sz w:val="24"/>
          <w:szCs w:val="24"/>
          <w:lang w:val="en-US"/>
        </w:rPr>
        <w:t>maintain</w:t>
      </w:r>
      <w:r w:rsidRPr="6D844694" w:rsidR="63D3132E">
        <w:rPr>
          <w:rFonts w:ascii="Arial" w:hAnsi="Arial" w:eastAsia="Arial" w:cs="Arial"/>
          <w:noProof w:val="0"/>
          <w:sz w:val="24"/>
          <w:szCs w:val="24"/>
          <w:lang w:val="en-US"/>
        </w:rPr>
        <w:t xml:space="preserve"> quality across locations.</w:t>
      </w:r>
      <w:r>
        <w:br/>
      </w:r>
      <w:r w:rsidRPr="6D844694" w:rsidR="63D3132E">
        <w:rPr>
          <w:rFonts w:ascii="Arial" w:hAnsi="Arial" w:eastAsia="Arial" w:cs="Arial"/>
          <w:noProof w:val="0"/>
          <w:sz w:val="24"/>
          <w:szCs w:val="24"/>
          <w:lang w:val="en-US"/>
        </w:rPr>
        <w:t xml:space="preserve"> Third, the firm places </w:t>
      </w:r>
      <w:r w:rsidRPr="6D844694" w:rsidR="63D3132E">
        <w:rPr>
          <w:rFonts w:ascii="Arial" w:hAnsi="Arial" w:eastAsia="Arial" w:cs="Arial"/>
          <w:noProof w:val="0"/>
          <w:sz w:val="24"/>
          <w:szCs w:val="24"/>
          <w:lang w:val="en-US"/>
        </w:rPr>
        <w:t>strong</w:t>
      </w:r>
      <w:r w:rsidRPr="6D844694" w:rsidR="63D3132E">
        <w:rPr>
          <w:rFonts w:ascii="Arial" w:hAnsi="Arial" w:eastAsia="Arial" w:cs="Arial"/>
          <w:noProof w:val="0"/>
          <w:sz w:val="24"/>
          <w:szCs w:val="24"/>
          <w:lang w:val="en-US"/>
        </w:rPr>
        <w:t xml:space="preserve"> emphasis on </w:t>
      </w:r>
      <w:r w:rsidRPr="6D844694" w:rsidR="63D3132E">
        <w:rPr>
          <w:rFonts w:ascii="Arial" w:hAnsi="Arial" w:eastAsia="Arial" w:cs="Arial"/>
          <w:b w:val="1"/>
          <w:bCs w:val="1"/>
          <w:noProof w:val="0"/>
          <w:sz w:val="24"/>
          <w:szCs w:val="24"/>
          <w:lang w:val="en-US"/>
        </w:rPr>
        <w:t>digital innovation</w:t>
      </w:r>
      <w:r w:rsidRPr="6D844694" w:rsidR="63D3132E">
        <w:rPr>
          <w:rFonts w:ascii="Arial" w:hAnsi="Arial" w:eastAsia="Arial" w:cs="Arial"/>
          <w:noProof w:val="0"/>
          <w:sz w:val="24"/>
          <w:szCs w:val="24"/>
          <w:lang w:val="en-US"/>
        </w:rPr>
        <w:t xml:space="preserve">. Its online booking system, mobile </w:t>
      </w:r>
      <w:r w:rsidRPr="6D844694" w:rsidR="63D3132E">
        <w:rPr>
          <w:rFonts w:ascii="Arial" w:hAnsi="Arial" w:eastAsia="Arial" w:cs="Arial"/>
          <w:noProof w:val="0"/>
          <w:sz w:val="24"/>
          <w:szCs w:val="24"/>
          <w:lang w:val="en-US"/>
        </w:rPr>
        <w:t>app</w:t>
      </w:r>
      <w:r w:rsidRPr="6D844694" w:rsidR="63D3132E">
        <w:rPr>
          <w:rFonts w:ascii="Arial" w:hAnsi="Arial" w:eastAsia="Arial" w:cs="Arial"/>
          <w:noProof w:val="0"/>
          <w:sz w:val="24"/>
          <w:szCs w:val="24"/>
          <w:lang w:val="en-US"/>
        </w:rPr>
        <w:t xml:space="preserve"> and automated processes make the business accessible and efficient, helping it stand out from smaller competitors that rely on traditional methods.</w:t>
      </w:r>
    </w:p>
    <w:p w:rsidR="63D3132E" w:rsidP="6D844694" w:rsidRDefault="63D3132E" w14:paraId="3E17A563" w14:textId="69471303">
      <w:pPr>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Despite this clear direction, there are strategic challenges. The franchise system, while effective for growth, makes it harder to </w:t>
      </w:r>
      <w:r w:rsidRPr="6D844694" w:rsidR="63D3132E">
        <w:rPr>
          <w:rFonts w:ascii="Arial" w:hAnsi="Arial" w:eastAsia="Arial" w:cs="Arial"/>
          <w:noProof w:val="0"/>
          <w:sz w:val="24"/>
          <w:szCs w:val="24"/>
          <w:lang w:val="en-US"/>
        </w:rPr>
        <w:t>maintain</w:t>
      </w:r>
      <w:r w:rsidRPr="6D844694" w:rsidR="63D3132E">
        <w:rPr>
          <w:rFonts w:ascii="Arial" w:hAnsi="Arial" w:eastAsia="Arial" w:cs="Arial"/>
          <w:noProof w:val="0"/>
          <w:sz w:val="24"/>
          <w:szCs w:val="24"/>
          <w:lang w:val="en-US"/>
        </w:rPr>
        <w:t xml:space="preserve"> consistent service quality. Customer expectations in the UK service sector are rising, and competition from digital platforms such as TaskRabbit increases pressure on pricing and delivery standards. </w:t>
      </w:r>
      <w:r w:rsidRPr="6D844694" w:rsidR="63D3132E">
        <w:rPr>
          <w:rFonts w:ascii="Arial" w:hAnsi="Arial" w:eastAsia="Arial" w:cs="Arial"/>
          <w:noProof w:val="0"/>
          <w:sz w:val="24"/>
          <w:szCs w:val="24"/>
          <w:lang w:val="en-US"/>
        </w:rPr>
        <w:t>Labour</w:t>
      </w:r>
      <w:r w:rsidRPr="6D844694" w:rsidR="63D3132E">
        <w:rPr>
          <w:rFonts w:ascii="Arial" w:hAnsi="Arial" w:eastAsia="Arial" w:cs="Arial"/>
          <w:noProof w:val="0"/>
          <w:sz w:val="24"/>
          <w:szCs w:val="24"/>
          <w:lang w:val="en-US"/>
        </w:rPr>
        <w:t xml:space="preserve"> shortages in cleaning and maintenance also affect operational reliability, which </w:t>
      </w:r>
      <w:r w:rsidRPr="6D844694" w:rsidR="63D3132E">
        <w:rPr>
          <w:rFonts w:ascii="Arial" w:hAnsi="Arial" w:eastAsia="Arial" w:cs="Arial"/>
          <w:noProof w:val="0"/>
          <w:sz w:val="24"/>
          <w:szCs w:val="24"/>
          <w:lang w:val="en-US"/>
        </w:rPr>
        <w:t>remains</w:t>
      </w:r>
      <w:r w:rsidRPr="6D844694" w:rsidR="63D3132E">
        <w:rPr>
          <w:rFonts w:ascii="Arial" w:hAnsi="Arial" w:eastAsia="Arial" w:cs="Arial"/>
          <w:noProof w:val="0"/>
          <w:sz w:val="24"/>
          <w:szCs w:val="24"/>
          <w:lang w:val="en-US"/>
        </w:rPr>
        <w:t xml:space="preserve"> a key factor for customer satisfaction.</w:t>
      </w:r>
    </w:p>
    <w:p w:rsidR="63D3132E" w:rsidP="6D844694" w:rsidRDefault="63D3132E" w14:paraId="1B1883B4" w14:textId="79D1D899">
      <w:pPr>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Overall, Fantastic Services has a strategic direction built on expansion, </w:t>
      </w:r>
      <w:r w:rsidRPr="6D844694" w:rsidR="63D3132E">
        <w:rPr>
          <w:rFonts w:ascii="Arial" w:hAnsi="Arial" w:eastAsia="Arial" w:cs="Arial"/>
          <w:noProof w:val="0"/>
          <w:sz w:val="24"/>
          <w:szCs w:val="24"/>
          <w:lang w:val="en-US"/>
        </w:rPr>
        <w:t>technology</w:t>
      </w:r>
      <w:r w:rsidRPr="6D844694" w:rsidR="63D3132E">
        <w:rPr>
          <w:rFonts w:ascii="Arial" w:hAnsi="Arial" w:eastAsia="Arial" w:cs="Arial"/>
          <w:noProof w:val="0"/>
          <w:sz w:val="24"/>
          <w:szCs w:val="24"/>
          <w:lang w:val="en-US"/>
        </w:rPr>
        <w:t xml:space="preserve"> and service quality. The strategy is strong, but continued success will depend on improving franchise support, ensuring consistent </w:t>
      </w:r>
      <w:r w:rsidRPr="6D844694" w:rsidR="63D3132E">
        <w:rPr>
          <w:rFonts w:ascii="Arial" w:hAnsi="Arial" w:eastAsia="Arial" w:cs="Arial"/>
          <w:noProof w:val="0"/>
          <w:sz w:val="24"/>
          <w:szCs w:val="24"/>
          <w:lang w:val="en-US"/>
        </w:rPr>
        <w:t>standards</w:t>
      </w:r>
      <w:r w:rsidRPr="6D844694" w:rsidR="63D3132E">
        <w:rPr>
          <w:rFonts w:ascii="Arial" w:hAnsi="Arial" w:eastAsia="Arial" w:cs="Arial"/>
          <w:noProof w:val="0"/>
          <w:sz w:val="24"/>
          <w:szCs w:val="24"/>
          <w:lang w:val="en-US"/>
        </w:rPr>
        <w:t xml:space="preserve"> and adapting to customer expectations and </w:t>
      </w:r>
      <w:r w:rsidRPr="6D844694" w:rsidR="63D3132E">
        <w:rPr>
          <w:rFonts w:ascii="Arial" w:hAnsi="Arial" w:eastAsia="Arial" w:cs="Arial"/>
          <w:noProof w:val="0"/>
          <w:sz w:val="24"/>
          <w:szCs w:val="24"/>
          <w:lang w:val="en-US"/>
        </w:rPr>
        <w:t>labour</w:t>
      </w:r>
      <w:r w:rsidRPr="6D844694" w:rsidR="63D3132E">
        <w:rPr>
          <w:rFonts w:ascii="Arial" w:hAnsi="Arial" w:eastAsia="Arial" w:cs="Arial"/>
          <w:noProof w:val="0"/>
          <w:sz w:val="24"/>
          <w:szCs w:val="24"/>
          <w:lang w:val="en-US"/>
        </w:rPr>
        <w:t xml:space="preserve"> market pressures.</w:t>
      </w:r>
    </w:p>
    <w:p w:rsidR="6D844694" w:rsidP="6D844694" w:rsidRDefault="6D844694" w14:paraId="632275C4" w14:textId="3E0A55F7">
      <w:pPr>
        <w:pStyle w:val="Normal"/>
        <w:rPr>
          <w:rFonts w:ascii="Aptos" w:hAnsi="Aptos" w:eastAsia="Aptos" w:cs="Aptos"/>
          <w:b w:val="1"/>
          <w:bCs w:val="1"/>
          <w:noProof w:val="0"/>
          <w:sz w:val="36"/>
          <w:szCs w:val="36"/>
          <w:lang w:val="en-US"/>
        </w:rPr>
      </w:pPr>
    </w:p>
    <w:p w:rsidR="63D3132E" w:rsidP="6D844694" w:rsidRDefault="63D3132E" w14:paraId="59A49DEE" w14:textId="3D1C0DEC">
      <w:pPr>
        <w:pStyle w:val="Heading3"/>
        <w:rPr>
          <w:noProof w:val="0"/>
          <w:sz w:val="36"/>
          <w:szCs w:val="36"/>
          <w:lang w:val="en-US"/>
        </w:rPr>
      </w:pPr>
      <w:bookmarkStart w:name="_Toc1588373616" w:id="519866229"/>
      <w:r w:rsidRPr="6D844694" w:rsidR="63D3132E">
        <w:rPr>
          <w:noProof w:val="0"/>
          <w:sz w:val="36"/>
          <w:szCs w:val="36"/>
          <w:lang w:val="en-US"/>
        </w:rPr>
        <w:t>3</w:t>
      </w:r>
      <w:r w:rsidRPr="6D844694" w:rsidR="63D3132E">
        <w:rPr>
          <w:noProof w:val="0"/>
          <w:sz w:val="36"/>
          <w:szCs w:val="36"/>
          <w:lang w:val="en-US"/>
        </w:rPr>
        <w:t xml:space="preserve"> Environmental Scan &amp; Competitive Positioning</w:t>
      </w:r>
      <w:bookmarkEnd w:id="519866229"/>
    </w:p>
    <w:p w:rsidR="63D3132E" w:rsidP="6D844694" w:rsidRDefault="63D3132E" w14:paraId="169C4A5B" w14:textId="12DF3A51">
      <w:pPr>
        <w:pStyle w:val="Normal"/>
        <w:spacing w:before="240" w:beforeAutospacing="off" w:after="240" w:afterAutospacing="off"/>
        <w:rPr>
          <w:rFonts w:ascii="Arial" w:hAnsi="Arial" w:eastAsia="Arial" w:cs="Arial"/>
          <w:noProof w:val="0"/>
          <w:sz w:val="24"/>
          <w:szCs w:val="24"/>
          <w:lang w:val="en-US"/>
        </w:rPr>
      </w:pPr>
      <w:bookmarkStart w:name="_Toc1225515027" w:id="172288956"/>
      <w:r w:rsidRPr="6D844694" w:rsidR="63D3132E">
        <w:rPr>
          <w:rStyle w:val="Heading5Char"/>
          <w:noProof w:val="0"/>
          <w:sz w:val="32"/>
          <w:szCs w:val="32"/>
          <w:lang w:val="en-US"/>
        </w:rPr>
        <w:t>SWOT Analysis</w:t>
      </w:r>
      <w:bookmarkEnd w:id="172288956"/>
    </w:p>
    <w:p w:rsidR="63D3132E" w:rsidP="6D844694" w:rsidRDefault="63D3132E" w14:paraId="232F760A" w14:textId="01E5BCBD">
      <w:pPr>
        <w:pStyle w:val="Normal"/>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Fantastic Services </w:t>
      </w:r>
      <w:r w:rsidRPr="6D844694" w:rsidR="63D3132E">
        <w:rPr>
          <w:rFonts w:ascii="Arial" w:hAnsi="Arial" w:eastAsia="Arial" w:cs="Arial"/>
          <w:noProof w:val="0"/>
          <w:sz w:val="24"/>
          <w:szCs w:val="24"/>
          <w:lang w:val="en-US"/>
        </w:rPr>
        <w:t>operates</w:t>
      </w:r>
      <w:r w:rsidRPr="6D844694" w:rsidR="63D3132E">
        <w:rPr>
          <w:rFonts w:ascii="Arial" w:hAnsi="Arial" w:eastAsia="Arial" w:cs="Arial"/>
          <w:noProof w:val="0"/>
          <w:sz w:val="24"/>
          <w:szCs w:val="24"/>
          <w:lang w:val="en-US"/>
        </w:rPr>
        <w:t xml:space="preserve"> in a competitive and rapidly changing service environment, where customer expectations, technology and </w:t>
      </w:r>
      <w:r w:rsidRPr="6D844694" w:rsidR="63D3132E">
        <w:rPr>
          <w:rFonts w:ascii="Arial" w:hAnsi="Arial" w:eastAsia="Arial" w:cs="Arial"/>
          <w:noProof w:val="0"/>
          <w:sz w:val="24"/>
          <w:szCs w:val="24"/>
          <w:lang w:val="en-US"/>
        </w:rPr>
        <w:t>labour</w:t>
      </w:r>
      <w:r w:rsidRPr="6D844694" w:rsidR="63D3132E">
        <w:rPr>
          <w:rFonts w:ascii="Arial" w:hAnsi="Arial" w:eastAsia="Arial" w:cs="Arial"/>
          <w:noProof w:val="0"/>
          <w:sz w:val="24"/>
          <w:szCs w:val="24"/>
          <w:lang w:val="en-US"/>
        </w:rPr>
        <w:t xml:space="preserve"> availability all play significant roles. A SWOT analysis helps </w:t>
      </w:r>
      <w:r w:rsidRPr="6D844694" w:rsidR="63D3132E">
        <w:rPr>
          <w:rFonts w:ascii="Arial" w:hAnsi="Arial" w:eastAsia="Arial" w:cs="Arial"/>
          <w:noProof w:val="0"/>
          <w:sz w:val="24"/>
          <w:szCs w:val="24"/>
          <w:lang w:val="en-US"/>
        </w:rPr>
        <w:t>identify</w:t>
      </w:r>
      <w:r w:rsidRPr="6D844694" w:rsidR="63D3132E">
        <w:rPr>
          <w:rFonts w:ascii="Arial" w:hAnsi="Arial" w:eastAsia="Arial" w:cs="Arial"/>
          <w:noProof w:val="0"/>
          <w:sz w:val="24"/>
          <w:szCs w:val="24"/>
          <w:lang w:val="en-US"/>
        </w:rPr>
        <w:t xml:space="preserve"> the company’s internal strengths and weaknesses, as well as external opportunities and threats that influence its strategic direction.</w:t>
      </w:r>
    </w:p>
    <w:p w:rsidR="6D844694" w:rsidP="6D844694" w:rsidRDefault="6D844694" w14:paraId="20F6A6FA" w14:textId="35DBF093">
      <w:pPr>
        <w:pStyle w:val="Normal"/>
        <w:rPr>
          <w:noProof w:val="0"/>
          <w:lang w:val="en-US"/>
        </w:rPr>
      </w:pPr>
    </w:p>
    <w:p w:rsidR="6D844694" w:rsidP="6D844694" w:rsidRDefault="6D844694" w14:paraId="52591417" w14:textId="0A6E06A9">
      <w:pPr>
        <w:pStyle w:val="Normal"/>
        <w:rPr>
          <w:noProof w:val="0"/>
          <w:lang w:val="en-US"/>
        </w:rPr>
      </w:pPr>
    </w:p>
    <w:p w:rsidR="63D3132E" w:rsidP="6D844694" w:rsidRDefault="63D3132E" w14:paraId="206C25CF" w14:textId="33D4EEE3">
      <w:pPr>
        <w:pStyle w:val="Heading5"/>
        <w:rPr>
          <w:rFonts w:ascii="Aptos" w:hAnsi="Aptos" w:eastAsia="Aptos" w:cs="Aptos"/>
          <w:b w:val="1"/>
          <w:bCs w:val="1"/>
          <w:noProof w:val="0"/>
          <w:sz w:val="28"/>
          <w:szCs w:val="28"/>
          <w:lang w:val="en-US"/>
        </w:rPr>
      </w:pPr>
      <w:bookmarkStart w:name="_Toc1653505091" w:id="1896938547"/>
      <w:r w:rsidRPr="6D844694" w:rsidR="63D3132E">
        <w:rPr>
          <w:noProof w:val="0"/>
          <w:lang w:val="en-US"/>
        </w:rPr>
        <w:t>Strengths</w:t>
      </w:r>
      <w:bookmarkEnd w:id="1896938547"/>
    </w:p>
    <w:p w:rsidR="63D3132E" w:rsidP="6D844694" w:rsidRDefault="63D3132E" w14:paraId="165E3308" w14:textId="2F13B8CF">
      <w:pPr>
        <w:spacing w:before="240" w:beforeAutospacing="off" w:after="240" w:afterAutospacing="off"/>
        <w:rPr>
          <w:rFonts w:ascii="Arial" w:hAnsi="Arial" w:eastAsia="Arial" w:cs="Arial"/>
          <w:noProof w:val="0"/>
          <w:sz w:val="24"/>
          <w:szCs w:val="24"/>
          <w:lang w:val="en-US"/>
        </w:rPr>
      </w:pPr>
      <w:r w:rsidRPr="6D844694" w:rsidR="63D3132E">
        <w:rPr>
          <w:rFonts w:ascii="Arial" w:hAnsi="Arial" w:eastAsia="Arial" w:cs="Arial"/>
          <w:noProof w:val="0"/>
          <w:sz w:val="24"/>
          <w:szCs w:val="24"/>
          <w:lang w:val="en-US"/>
        </w:rPr>
        <w:t xml:space="preserve">A major strength of Fantastic Services is its </w:t>
      </w:r>
      <w:r w:rsidRPr="6D844694" w:rsidR="63D3132E">
        <w:rPr>
          <w:rFonts w:ascii="Arial" w:hAnsi="Arial" w:eastAsia="Arial" w:cs="Arial"/>
          <w:b w:val="1"/>
          <w:bCs w:val="1"/>
          <w:noProof w:val="0"/>
          <w:sz w:val="24"/>
          <w:szCs w:val="24"/>
          <w:lang w:val="en-US"/>
        </w:rPr>
        <w:t>wide service portfolio</w:t>
      </w:r>
      <w:r w:rsidRPr="6D844694" w:rsidR="63D3132E">
        <w:rPr>
          <w:rFonts w:ascii="Arial" w:hAnsi="Arial" w:eastAsia="Arial" w:cs="Arial"/>
          <w:noProof w:val="0"/>
          <w:sz w:val="24"/>
          <w:szCs w:val="24"/>
          <w:lang w:val="en-US"/>
        </w:rPr>
        <w:t xml:space="preserve">, which includes cleaning, gardening, maintenance, removals, pest control and more. This variety allows the company to attract different customer groups and generate multiple revenue streams. Another strength is the company’s </w:t>
      </w:r>
      <w:r w:rsidRPr="6D844694" w:rsidR="63D3132E">
        <w:rPr>
          <w:rFonts w:ascii="Arial" w:hAnsi="Arial" w:eastAsia="Arial" w:cs="Arial"/>
          <w:b w:val="1"/>
          <w:bCs w:val="1"/>
          <w:noProof w:val="0"/>
          <w:sz w:val="24"/>
          <w:szCs w:val="24"/>
          <w:lang w:val="en-US"/>
        </w:rPr>
        <w:t>digital booking system and mobile app</w:t>
      </w:r>
      <w:r w:rsidRPr="6D844694" w:rsidR="63D3132E">
        <w:rPr>
          <w:rFonts w:ascii="Arial" w:hAnsi="Arial" w:eastAsia="Arial" w:cs="Arial"/>
          <w:noProof w:val="0"/>
          <w:sz w:val="24"/>
          <w:szCs w:val="24"/>
          <w:lang w:val="en-US"/>
        </w:rPr>
        <w:t xml:space="preserve">, which make it easy for customers to schedule services at any time. The firm also </w:t>
      </w:r>
      <w:r w:rsidRPr="6D844694" w:rsidR="63D3132E">
        <w:rPr>
          <w:rFonts w:ascii="Arial" w:hAnsi="Arial" w:eastAsia="Arial" w:cs="Arial"/>
          <w:noProof w:val="0"/>
          <w:sz w:val="24"/>
          <w:szCs w:val="24"/>
          <w:lang w:val="en-US"/>
        </w:rPr>
        <w:t>benefits</w:t>
      </w:r>
      <w:r w:rsidRPr="6D844694" w:rsidR="63D3132E">
        <w:rPr>
          <w:rFonts w:ascii="Arial" w:hAnsi="Arial" w:eastAsia="Arial" w:cs="Arial"/>
          <w:noProof w:val="0"/>
          <w:sz w:val="24"/>
          <w:szCs w:val="24"/>
          <w:lang w:val="en-US"/>
        </w:rPr>
        <w:t xml:space="preserve"> from a </w:t>
      </w:r>
      <w:r w:rsidRPr="6D844694" w:rsidR="63D3132E">
        <w:rPr>
          <w:rFonts w:ascii="Arial" w:hAnsi="Arial" w:eastAsia="Arial" w:cs="Arial"/>
          <w:b w:val="1"/>
          <w:bCs w:val="1"/>
          <w:noProof w:val="0"/>
          <w:sz w:val="24"/>
          <w:szCs w:val="24"/>
          <w:lang w:val="en-US"/>
        </w:rPr>
        <w:t>strong franchise model</w:t>
      </w:r>
      <w:r w:rsidRPr="6D844694" w:rsidR="63D3132E">
        <w:rPr>
          <w:rFonts w:ascii="Arial" w:hAnsi="Arial" w:eastAsia="Arial" w:cs="Arial"/>
          <w:noProof w:val="0"/>
          <w:sz w:val="24"/>
          <w:szCs w:val="24"/>
          <w:lang w:val="en-US"/>
        </w:rPr>
        <w:t xml:space="preserve">, enabling rapid growth across the UK without the heavy costs of fully </w:t>
      </w:r>
      <w:r w:rsidRPr="6D844694" w:rsidR="63D3132E">
        <w:rPr>
          <w:rFonts w:ascii="Arial" w:hAnsi="Arial" w:eastAsia="Arial" w:cs="Arial"/>
          <w:noProof w:val="0"/>
          <w:sz w:val="24"/>
          <w:szCs w:val="24"/>
          <w:lang w:val="en-US"/>
        </w:rPr>
        <w:t>centralised</w:t>
      </w:r>
      <w:r w:rsidRPr="6D844694" w:rsidR="63D3132E">
        <w:rPr>
          <w:rFonts w:ascii="Arial" w:hAnsi="Arial" w:eastAsia="Arial" w:cs="Arial"/>
          <w:noProof w:val="0"/>
          <w:sz w:val="24"/>
          <w:szCs w:val="24"/>
          <w:lang w:val="en-US"/>
        </w:rPr>
        <w:t xml:space="preserve"> operations.</w:t>
      </w:r>
    </w:p>
    <w:p w:rsidR="6D844694" w:rsidP="6D844694" w:rsidRDefault="6D844694" w14:paraId="0D72DE0E" w14:textId="15209B7B">
      <w:pPr>
        <w:spacing w:before="240" w:beforeAutospacing="off" w:after="240" w:afterAutospacing="off"/>
        <w:rPr>
          <w:rFonts w:ascii="Arial" w:hAnsi="Arial" w:eastAsia="Arial" w:cs="Arial"/>
          <w:noProof w:val="0"/>
          <w:sz w:val="24"/>
          <w:szCs w:val="24"/>
          <w:lang w:val="en-US"/>
        </w:rPr>
      </w:pPr>
    </w:p>
    <w:p w:rsidR="2499294C" w:rsidP="6D844694" w:rsidRDefault="2499294C" w14:paraId="553F5798" w14:textId="0CF0DCCC">
      <w:pPr>
        <w:pStyle w:val="Heading3"/>
        <w:spacing w:before="281" w:beforeAutospacing="off" w:after="281" w:afterAutospacing="off"/>
        <w:rPr>
          <w:rFonts w:ascii="Arial" w:hAnsi="Arial" w:eastAsia="Arial" w:cs="Arial"/>
          <w:b w:val="1"/>
          <w:bCs w:val="1"/>
          <w:noProof w:val="0"/>
          <w:sz w:val="28"/>
          <w:szCs w:val="28"/>
          <w:lang w:val="en-US"/>
        </w:rPr>
      </w:pPr>
      <w:bookmarkStart w:name="_Toc454792977" w:id="860964275"/>
      <w:r w:rsidRPr="6D844694" w:rsidR="2499294C">
        <w:rPr>
          <w:rFonts w:ascii="Arial" w:hAnsi="Arial" w:eastAsia="Arial" w:cs="Arial"/>
          <w:b w:val="1"/>
          <w:bCs w:val="1"/>
          <w:noProof w:val="0"/>
          <w:sz w:val="28"/>
          <w:szCs w:val="28"/>
          <w:lang w:val="en-US"/>
        </w:rPr>
        <w:t>Weaknesses</w:t>
      </w:r>
      <w:bookmarkEnd w:id="860964275"/>
    </w:p>
    <w:p w:rsidR="2499294C" w:rsidP="6D844694" w:rsidRDefault="2499294C" w14:paraId="6261D618" w14:textId="2AD73397">
      <w:pPr>
        <w:spacing w:before="240" w:beforeAutospacing="off" w:after="240" w:afterAutospacing="off"/>
      </w:pPr>
      <w:r w:rsidRPr="6D844694" w:rsidR="2499294C">
        <w:rPr>
          <w:rFonts w:ascii="Arial" w:hAnsi="Arial" w:eastAsia="Arial" w:cs="Arial"/>
          <w:noProof w:val="0"/>
          <w:sz w:val="24"/>
          <w:szCs w:val="24"/>
          <w:lang w:val="en-US"/>
        </w:rPr>
        <w:t xml:space="preserve">One weakness is the difficulty in </w:t>
      </w:r>
      <w:r w:rsidRPr="6D844694" w:rsidR="2499294C">
        <w:rPr>
          <w:rFonts w:ascii="Arial" w:hAnsi="Arial" w:eastAsia="Arial" w:cs="Arial"/>
          <w:b w:val="1"/>
          <w:bCs w:val="1"/>
          <w:noProof w:val="0"/>
          <w:sz w:val="24"/>
          <w:szCs w:val="24"/>
          <w:lang w:val="en-US"/>
        </w:rPr>
        <w:t>maintaining consistent quality</w:t>
      </w:r>
      <w:r w:rsidRPr="6D844694" w:rsidR="2499294C">
        <w:rPr>
          <w:rFonts w:ascii="Arial" w:hAnsi="Arial" w:eastAsia="Arial" w:cs="Arial"/>
          <w:noProof w:val="0"/>
          <w:sz w:val="24"/>
          <w:szCs w:val="24"/>
          <w:lang w:val="en-US"/>
        </w:rPr>
        <w:t xml:space="preserve"> across all franchise locations. Since franchise partners operate with varying levels of experience, customer satisfaction may differ between regions. Another weakness is the </w:t>
      </w:r>
      <w:r w:rsidRPr="6D844694" w:rsidR="2499294C">
        <w:rPr>
          <w:rFonts w:ascii="Arial" w:hAnsi="Arial" w:eastAsia="Arial" w:cs="Arial"/>
          <w:b w:val="1"/>
          <w:bCs w:val="1"/>
          <w:noProof w:val="0"/>
          <w:sz w:val="24"/>
          <w:szCs w:val="24"/>
          <w:lang w:val="en-US"/>
        </w:rPr>
        <w:t>dependence on labour-intensive services</w:t>
      </w:r>
      <w:r w:rsidRPr="6D844694" w:rsidR="2499294C">
        <w:rPr>
          <w:rFonts w:ascii="Arial" w:hAnsi="Arial" w:eastAsia="Arial" w:cs="Arial"/>
          <w:noProof w:val="0"/>
          <w:sz w:val="24"/>
          <w:szCs w:val="24"/>
          <w:lang w:val="en-US"/>
        </w:rPr>
        <w:t>. When labour shortages hit the cleaning or maintenance sectors, the company may struggle to meet demand, affecting reliability and reputation.</w:t>
      </w:r>
    </w:p>
    <w:p w:rsidR="2499294C" w:rsidP="6D844694" w:rsidRDefault="2499294C" w14:paraId="4CBC7D51" w14:textId="60FB136A">
      <w:pPr>
        <w:pStyle w:val="Heading3"/>
        <w:spacing w:before="281" w:beforeAutospacing="off" w:after="281" w:afterAutospacing="off"/>
        <w:rPr>
          <w:rFonts w:ascii="Arial" w:hAnsi="Arial" w:eastAsia="Arial" w:cs="Arial"/>
          <w:b w:val="1"/>
          <w:bCs w:val="1"/>
          <w:noProof w:val="0"/>
          <w:sz w:val="28"/>
          <w:szCs w:val="28"/>
          <w:lang w:val="en-US"/>
        </w:rPr>
      </w:pPr>
      <w:bookmarkStart w:name="_Toc1743325599" w:id="1025272275"/>
      <w:r w:rsidRPr="6D844694" w:rsidR="2499294C">
        <w:rPr>
          <w:rFonts w:ascii="Arial" w:hAnsi="Arial" w:eastAsia="Arial" w:cs="Arial"/>
          <w:b w:val="1"/>
          <w:bCs w:val="1"/>
          <w:noProof w:val="0"/>
          <w:sz w:val="28"/>
          <w:szCs w:val="28"/>
          <w:lang w:val="en-US"/>
        </w:rPr>
        <w:t>Opportunities</w:t>
      </w:r>
      <w:bookmarkEnd w:id="1025272275"/>
    </w:p>
    <w:p w:rsidR="2499294C" w:rsidP="6D844694" w:rsidRDefault="2499294C" w14:paraId="36CD6A30" w14:textId="0096EDC1">
      <w:pPr>
        <w:spacing w:before="240" w:beforeAutospacing="off" w:after="240" w:afterAutospacing="off"/>
      </w:pPr>
      <w:r w:rsidRPr="6D844694" w:rsidR="2499294C">
        <w:rPr>
          <w:rFonts w:ascii="Arial" w:hAnsi="Arial" w:eastAsia="Arial" w:cs="Arial"/>
          <w:noProof w:val="0"/>
          <w:sz w:val="24"/>
          <w:szCs w:val="24"/>
          <w:lang w:val="en-US"/>
        </w:rPr>
        <w:t xml:space="preserve">There are clear opportunities for expansion. Rising demand for </w:t>
      </w:r>
      <w:r w:rsidRPr="6D844694" w:rsidR="2499294C">
        <w:rPr>
          <w:rFonts w:ascii="Arial" w:hAnsi="Arial" w:eastAsia="Arial" w:cs="Arial"/>
          <w:b w:val="1"/>
          <w:bCs w:val="1"/>
          <w:noProof w:val="0"/>
          <w:sz w:val="24"/>
          <w:szCs w:val="24"/>
          <w:lang w:val="en-US"/>
        </w:rPr>
        <w:t>eco-friendly services</w:t>
      </w:r>
      <w:r w:rsidRPr="6D844694" w:rsidR="2499294C">
        <w:rPr>
          <w:rFonts w:ascii="Arial" w:hAnsi="Arial" w:eastAsia="Arial" w:cs="Arial"/>
          <w:noProof w:val="0"/>
          <w:sz w:val="24"/>
          <w:szCs w:val="24"/>
          <w:lang w:val="en-US"/>
        </w:rPr>
        <w:t xml:space="preserve"> offers Fantastic Services a chance to differentiate itself by using green products and sustainable processes. Additionally, the increasing use of </w:t>
      </w:r>
      <w:r w:rsidRPr="6D844694" w:rsidR="2499294C">
        <w:rPr>
          <w:rFonts w:ascii="Arial" w:hAnsi="Arial" w:eastAsia="Arial" w:cs="Arial"/>
          <w:b w:val="1"/>
          <w:bCs w:val="1"/>
          <w:noProof w:val="0"/>
          <w:sz w:val="24"/>
          <w:szCs w:val="24"/>
          <w:lang w:val="en-US"/>
        </w:rPr>
        <w:t>digital platforms</w:t>
      </w:r>
      <w:r w:rsidRPr="6D844694" w:rsidR="2499294C">
        <w:rPr>
          <w:rFonts w:ascii="Arial" w:hAnsi="Arial" w:eastAsia="Arial" w:cs="Arial"/>
          <w:noProof w:val="0"/>
          <w:sz w:val="24"/>
          <w:szCs w:val="24"/>
          <w:lang w:val="en-US"/>
        </w:rPr>
        <w:t xml:space="preserve"> in the service sector provides opportunities for further app development, automated customer service and smart scheduling systems. Growth in suburban areas and new housing developments also supports market expansion.</w:t>
      </w:r>
    </w:p>
    <w:p w:rsidR="2499294C" w:rsidP="6D844694" w:rsidRDefault="2499294C" w14:paraId="1F5B23FD" w14:textId="52FEC4FD">
      <w:pPr>
        <w:pStyle w:val="Heading3"/>
        <w:spacing w:before="281" w:beforeAutospacing="off" w:after="281" w:afterAutospacing="off"/>
        <w:rPr>
          <w:rFonts w:ascii="Arial" w:hAnsi="Arial" w:eastAsia="Arial" w:cs="Arial"/>
          <w:b w:val="1"/>
          <w:bCs w:val="1"/>
          <w:noProof w:val="0"/>
          <w:sz w:val="28"/>
          <w:szCs w:val="28"/>
          <w:lang w:val="en-US"/>
        </w:rPr>
      </w:pPr>
      <w:bookmarkStart w:name="_Toc837291734" w:id="358395956"/>
      <w:r w:rsidRPr="6D844694" w:rsidR="2499294C">
        <w:rPr>
          <w:rFonts w:ascii="Arial" w:hAnsi="Arial" w:eastAsia="Arial" w:cs="Arial"/>
          <w:b w:val="1"/>
          <w:bCs w:val="1"/>
          <w:noProof w:val="0"/>
          <w:sz w:val="28"/>
          <w:szCs w:val="28"/>
          <w:lang w:val="en-US"/>
        </w:rPr>
        <w:t>Threats</w:t>
      </w:r>
      <w:bookmarkEnd w:id="358395956"/>
    </w:p>
    <w:p w:rsidR="2499294C" w:rsidP="6D844694" w:rsidRDefault="2499294C" w14:paraId="14BA105D" w14:textId="589E65FC">
      <w:pPr>
        <w:spacing w:before="240" w:beforeAutospacing="off" w:after="240" w:afterAutospacing="off"/>
      </w:pPr>
      <w:r w:rsidRPr="6D844694" w:rsidR="2499294C">
        <w:rPr>
          <w:rFonts w:ascii="Arial" w:hAnsi="Arial" w:eastAsia="Arial" w:cs="Arial"/>
          <w:noProof w:val="0"/>
          <w:sz w:val="24"/>
          <w:szCs w:val="24"/>
          <w:lang w:val="en-US"/>
        </w:rPr>
        <w:t xml:space="preserve">The biggest threats come from </w:t>
      </w:r>
      <w:r w:rsidRPr="6D844694" w:rsidR="2499294C">
        <w:rPr>
          <w:rFonts w:ascii="Arial" w:hAnsi="Arial" w:eastAsia="Arial" w:cs="Arial"/>
          <w:b w:val="1"/>
          <w:bCs w:val="1"/>
          <w:noProof w:val="0"/>
          <w:sz w:val="24"/>
          <w:szCs w:val="24"/>
          <w:lang w:val="en-US"/>
        </w:rPr>
        <w:t>competition</w:t>
      </w:r>
      <w:r w:rsidRPr="6D844694" w:rsidR="2499294C">
        <w:rPr>
          <w:rFonts w:ascii="Arial" w:hAnsi="Arial" w:eastAsia="Arial" w:cs="Arial"/>
          <w:noProof w:val="0"/>
          <w:sz w:val="24"/>
          <w:szCs w:val="24"/>
          <w:lang w:val="en-US"/>
        </w:rPr>
        <w:t xml:space="preserve"> and </w:t>
      </w:r>
      <w:r w:rsidRPr="6D844694" w:rsidR="2499294C">
        <w:rPr>
          <w:rFonts w:ascii="Arial" w:hAnsi="Arial" w:eastAsia="Arial" w:cs="Arial"/>
          <w:b w:val="1"/>
          <w:bCs w:val="1"/>
          <w:noProof w:val="0"/>
          <w:sz w:val="24"/>
          <w:szCs w:val="24"/>
          <w:lang w:val="en-US"/>
        </w:rPr>
        <w:t>economic uncertainty</w:t>
      </w:r>
      <w:r w:rsidRPr="6D844694" w:rsidR="2499294C">
        <w:rPr>
          <w:rFonts w:ascii="Arial" w:hAnsi="Arial" w:eastAsia="Arial" w:cs="Arial"/>
          <w:noProof w:val="0"/>
          <w:sz w:val="24"/>
          <w:szCs w:val="24"/>
          <w:lang w:val="en-US"/>
        </w:rPr>
        <w:t>. Online platforms like TaskRabbit and local independent cleaning businesses put pressure on pricing. Economic downturns can reduce demand for non-essential household services, impacting revenue. Labour shortages and rising employment costs in the UK remain another significant external threat (ONS, 2024).</w:t>
      </w:r>
    </w:p>
    <w:p w:rsidR="2499294C" w:rsidP="6D844694" w:rsidRDefault="2499294C" w14:paraId="7BD95866" w14:textId="5E1B9856">
      <w:pPr>
        <w:spacing w:before="240" w:beforeAutospacing="off" w:after="240" w:afterAutospacing="off"/>
      </w:pPr>
      <w:r w:rsidRPr="6D844694" w:rsidR="2499294C">
        <w:rPr>
          <w:rFonts w:ascii="Arial" w:hAnsi="Arial" w:eastAsia="Arial" w:cs="Arial"/>
          <w:noProof w:val="0"/>
          <w:sz w:val="24"/>
          <w:szCs w:val="24"/>
          <w:lang w:val="en-US"/>
        </w:rPr>
        <w:t>Overall, SWOT shows that Fantastic Services has strong foundations but must continue improving quality control, digital capabilities and workforce stability to maintain its competitive edge.</w:t>
      </w:r>
    </w:p>
    <w:p w:rsidR="58691915" w:rsidP="6D844694" w:rsidRDefault="58691915" w14:paraId="0F016E82" w14:textId="2EEA11B3">
      <w:pPr>
        <w:pStyle w:val="Heading5"/>
        <w:rPr>
          <w:noProof w:val="0"/>
          <w:sz w:val="36"/>
          <w:szCs w:val="36"/>
          <w:lang w:val="en-US"/>
        </w:rPr>
      </w:pPr>
      <w:bookmarkStart w:name="_Toc1612744329" w:id="616267940"/>
      <w:r w:rsidRPr="6D844694" w:rsidR="58691915">
        <w:rPr>
          <w:noProof w:val="0"/>
          <w:sz w:val="36"/>
          <w:szCs w:val="36"/>
          <w:lang w:val="en-US"/>
        </w:rPr>
        <w:t>4.</w:t>
      </w:r>
      <w:r w:rsidRPr="6D844694" w:rsidR="1BF98BE1">
        <w:rPr>
          <w:noProof w:val="0"/>
          <w:sz w:val="36"/>
          <w:szCs w:val="36"/>
          <w:lang w:val="en-US"/>
        </w:rPr>
        <w:t xml:space="preserve"> PESTLE Analysis</w:t>
      </w:r>
      <w:bookmarkEnd w:id="616267940"/>
    </w:p>
    <w:p w:rsidR="1BF98BE1" w:rsidP="6D844694" w:rsidRDefault="1BF98BE1" w14:paraId="5816275F" w14:textId="24BED4AA">
      <w:pPr>
        <w:spacing w:before="240" w:beforeAutospacing="off" w:after="240" w:afterAutospacing="off"/>
      </w:pPr>
      <w:r w:rsidRPr="6D844694" w:rsidR="1BF98BE1">
        <w:rPr>
          <w:rFonts w:ascii="Aptos" w:hAnsi="Aptos" w:eastAsia="Aptos" w:cs="Aptos"/>
          <w:noProof w:val="0"/>
          <w:sz w:val="24"/>
          <w:szCs w:val="24"/>
          <w:lang w:val="en-US"/>
        </w:rPr>
        <w:t>The PESTLE framework helps identify the external forces that affect Fantastic Services. As a UK-based SME operating in the home-services industry, the company is influenced by political, economic, social, technological, legal and environmental factors. Understanding these pressures allows the organisation to adapt its strategy and maintain competitiveness.</w:t>
      </w:r>
    </w:p>
    <w:p w:rsidR="1BF98BE1" w:rsidP="6D844694" w:rsidRDefault="1BF98BE1" w14:paraId="627A79A7" w14:textId="20D71427">
      <w:pPr>
        <w:pStyle w:val="Heading3"/>
        <w:spacing w:before="281" w:beforeAutospacing="off" w:after="281" w:afterAutospacing="off"/>
        <w:rPr>
          <w:rFonts w:ascii="Aptos" w:hAnsi="Aptos" w:eastAsia="Aptos" w:cs="Aptos"/>
          <w:b w:val="1"/>
          <w:bCs w:val="1"/>
          <w:noProof w:val="0"/>
          <w:sz w:val="28"/>
          <w:szCs w:val="28"/>
          <w:lang w:val="en-US"/>
        </w:rPr>
      </w:pPr>
      <w:bookmarkStart w:name="_Toc2088774000" w:id="1543738632"/>
      <w:r w:rsidRPr="6D844694" w:rsidR="1BF98BE1">
        <w:rPr>
          <w:rFonts w:ascii="Aptos" w:hAnsi="Aptos" w:eastAsia="Aptos" w:cs="Aptos"/>
          <w:b w:val="1"/>
          <w:bCs w:val="1"/>
          <w:noProof w:val="0"/>
          <w:sz w:val="28"/>
          <w:szCs w:val="28"/>
          <w:lang w:val="en-US"/>
        </w:rPr>
        <w:t>Political Factors</w:t>
      </w:r>
      <w:bookmarkEnd w:id="1543738632"/>
    </w:p>
    <w:p w:rsidR="1BF98BE1" w:rsidP="6D844694" w:rsidRDefault="1BF98BE1" w14:paraId="4B0E0F07" w14:textId="462D56AD">
      <w:pPr>
        <w:spacing w:before="240" w:beforeAutospacing="off" w:after="240" w:afterAutospacing="off"/>
      </w:pPr>
      <w:r w:rsidRPr="6D844694" w:rsidR="1BF98BE1">
        <w:rPr>
          <w:rFonts w:ascii="Aptos" w:hAnsi="Aptos" w:eastAsia="Aptos" w:cs="Aptos"/>
          <w:noProof w:val="0"/>
          <w:sz w:val="24"/>
          <w:szCs w:val="24"/>
          <w:lang w:val="en-US"/>
        </w:rPr>
        <w:t>Political decisions heavily influence service businesses in the UK. Government policies on minimum wage, labour rights, and immigration directly affect staffing and operational costs. Changes linked to Brexit have tightened labour supply in the cleaning and maintenance sectors, meaning companies like Fantastic Services must work harder to attract and retain workers. Local councils also regulate waste disposal, licensing for pest control and environmental standards, shaping how services are delivered.</w:t>
      </w:r>
    </w:p>
    <w:p w:rsidR="1BF98BE1" w:rsidP="6D844694" w:rsidRDefault="1BF98BE1" w14:paraId="3F10026D" w14:textId="0779C802">
      <w:pPr>
        <w:pStyle w:val="Heading3"/>
        <w:spacing w:before="281" w:beforeAutospacing="off" w:after="281" w:afterAutospacing="off"/>
        <w:rPr>
          <w:rFonts w:ascii="Aptos" w:hAnsi="Aptos" w:eastAsia="Aptos" w:cs="Aptos"/>
          <w:b w:val="1"/>
          <w:bCs w:val="1"/>
          <w:noProof w:val="0"/>
          <w:sz w:val="28"/>
          <w:szCs w:val="28"/>
          <w:lang w:val="en-US"/>
        </w:rPr>
      </w:pPr>
      <w:bookmarkStart w:name="_Toc1456916716" w:id="1007973230"/>
      <w:r w:rsidRPr="6D844694" w:rsidR="1BF98BE1">
        <w:rPr>
          <w:rFonts w:ascii="Aptos" w:hAnsi="Aptos" w:eastAsia="Aptos" w:cs="Aptos"/>
          <w:b w:val="1"/>
          <w:bCs w:val="1"/>
          <w:noProof w:val="0"/>
          <w:sz w:val="28"/>
          <w:szCs w:val="28"/>
          <w:lang w:val="en-US"/>
        </w:rPr>
        <w:t>Economic Factors</w:t>
      </w:r>
      <w:bookmarkEnd w:id="1007973230"/>
    </w:p>
    <w:p w:rsidR="1BF98BE1" w:rsidP="6D844694" w:rsidRDefault="1BF98BE1" w14:paraId="2E97DB78" w14:textId="32F62410">
      <w:pPr>
        <w:spacing w:before="240" w:beforeAutospacing="off" w:after="240" w:afterAutospacing="off"/>
      </w:pPr>
      <w:r w:rsidRPr="6D844694" w:rsidR="1BF98BE1">
        <w:rPr>
          <w:rFonts w:ascii="Aptos" w:hAnsi="Aptos" w:eastAsia="Aptos" w:cs="Aptos"/>
          <w:noProof w:val="0"/>
          <w:sz w:val="24"/>
          <w:szCs w:val="24"/>
          <w:lang w:val="en-US"/>
        </w:rPr>
        <w:t>Economic conditions directly impact household spending. When inflation rises, customers often reduce spending on non-essential services such as deep cleaning, gardening or maintenance. Economic uncertainty puts pressure on pricing and revenue stability. On the other hand, strong housing-market activity and more people working from home have increased demand for fast, reliable home services. Employment costs in the UK have also risen in recent years, putting pressure on SMEs’ profitability (ONS, 2024).</w:t>
      </w:r>
    </w:p>
    <w:p w:rsidR="1BF98BE1" w:rsidP="6D844694" w:rsidRDefault="1BF98BE1" w14:paraId="437E524B" w14:textId="1E58A56E">
      <w:pPr>
        <w:pStyle w:val="Heading3"/>
        <w:spacing w:before="281" w:beforeAutospacing="off" w:after="281" w:afterAutospacing="off"/>
        <w:rPr>
          <w:rFonts w:ascii="Aptos" w:hAnsi="Aptos" w:eastAsia="Aptos" w:cs="Aptos"/>
          <w:b w:val="1"/>
          <w:bCs w:val="1"/>
          <w:noProof w:val="0"/>
          <w:sz w:val="28"/>
          <w:szCs w:val="28"/>
          <w:lang w:val="en-US"/>
        </w:rPr>
      </w:pPr>
      <w:bookmarkStart w:name="_Toc1556927596" w:id="2101125691"/>
      <w:r w:rsidRPr="6D844694" w:rsidR="1BF98BE1">
        <w:rPr>
          <w:rFonts w:ascii="Aptos" w:hAnsi="Aptos" w:eastAsia="Aptos" w:cs="Aptos"/>
          <w:b w:val="1"/>
          <w:bCs w:val="1"/>
          <w:noProof w:val="0"/>
          <w:sz w:val="28"/>
          <w:szCs w:val="28"/>
          <w:lang w:val="en-US"/>
        </w:rPr>
        <w:t>Social Factors</w:t>
      </w:r>
      <w:bookmarkEnd w:id="2101125691"/>
    </w:p>
    <w:p w:rsidR="1BF98BE1" w:rsidP="6D844694" w:rsidRDefault="1BF98BE1" w14:paraId="16286943" w14:textId="51F9E182">
      <w:pPr>
        <w:spacing w:before="240" w:beforeAutospacing="off" w:after="240" w:afterAutospacing="off"/>
      </w:pPr>
      <w:r w:rsidRPr="6D844694" w:rsidR="1BF98BE1">
        <w:rPr>
          <w:rFonts w:ascii="Aptos" w:hAnsi="Aptos" w:eastAsia="Aptos" w:cs="Aptos"/>
          <w:noProof w:val="0"/>
          <w:sz w:val="24"/>
          <w:szCs w:val="24"/>
          <w:lang w:val="en-US"/>
        </w:rPr>
        <w:t>Social trends favour the growth of service companies. Busy lifestyles, dual-income households and a higher interest in convenience have increased reliance on outsourced services. Customers expect reliability, punctuality and professional standards. There is also a growing preference for eco-friendly cleaning products and sustainable service practices, which presents an opportunity for Fantastic Services to position itself as an environmentally responsible brand.</w:t>
      </w:r>
    </w:p>
    <w:p w:rsidR="1BF98BE1" w:rsidP="6D844694" w:rsidRDefault="1BF98BE1" w14:paraId="37429D2A" w14:textId="2A4F6236">
      <w:pPr>
        <w:pStyle w:val="Heading3"/>
        <w:spacing w:before="281" w:beforeAutospacing="off" w:after="281" w:afterAutospacing="off"/>
        <w:rPr>
          <w:rFonts w:ascii="Aptos" w:hAnsi="Aptos" w:eastAsia="Aptos" w:cs="Aptos"/>
          <w:b w:val="1"/>
          <w:bCs w:val="1"/>
          <w:noProof w:val="0"/>
          <w:sz w:val="28"/>
          <w:szCs w:val="28"/>
          <w:lang w:val="en-US"/>
        </w:rPr>
      </w:pPr>
      <w:bookmarkStart w:name="_Toc773943584" w:id="1184046635"/>
      <w:r w:rsidRPr="6D844694" w:rsidR="1BF98BE1">
        <w:rPr>
          <w:rFonts w:ascii="Aptos" w:hAnsi="Aptos" w:eastAsia="Aptos" w:cs="Aptos"/>
          <w:b w:val="1"/>
          <w:bCs w:val="1"/>
          <w:noProof w:val="0"/>
          <w:sz w:val="28"/>
          <w:szCs w:val="28"/>
          <w:lang w:val="en-US"/>
        </w:rPr>
        <w:t>Technological Factors</w:t>
      </w:r>
      <w:bookmarkEnd w:id="1184046635"/>
    </w:p>
    <w:p w:rsidR="1BF98BE1" w:rsidP="6D844694" w:rsidRDefault="1BF98BE1" w14:paraId="784F44E1" w14:textId="2DA7C8B2">
      <w:pPr>
        <w:spacing w:before="240" w:beforeAutospacing="off" w:after="240" w:afterAutospacing="off"/>
      </w:pPr>
      <w:r w:rsidRPr="6D844694" w:rsidR="1BF98BE1">
        <w:rPr>
          <w:rFonts w:ascii="Aptos" w:hAnsi="Aptos" w:eastAsia="Aptos" w:cs="Aptos"/>
          <w:noProof w:val="0"/>
          <w:sz w:val="24"/>
          <w:szCs w:val="24"/>
          <w:lang w:val="en-US"/>
        </w:rPr>
        <w:t>Technology is a major driver for Fantastic Services. The company already benefits from online booking systems, mobile apps, automated scheduling and digital payment systems. As digital adoption increases, customers expect seamless, fast and transparent communication. Advances in automation, AI-driven customer service tools and route-optimisation software create opportunities for greater efficiency and better customer experiences.</w:t>
      </w:r>
    </w:p>
    <w:p w:rsidR="1BF98BE1" w:rsidP="6D844694" w:rsidRDefault="1BF98BE1" w14:paraId="4DC4E254" w14:textId="458F8F3C">
      <w:pPr>
        <w:pStyle w:val="Heading3"/>
        <w:spacing w:before="281" w:beforeAutospacing="off" w:after="281" w:afterAutospacing="off"/>
        <w:rPr>
          <w:rFonts w:ascii="Aptos" w:hAnsi="Aptos" w:eastAsia="Aptos" w:cs="Aptos"/>
          <w:b w:val="1"/>
          <w:bCs w:val="1"/>
          <w:noProof w:val="0"/>
          <w:sz w:val="28"/>
          <w:szCs w:val="28"/>
          <w:lang w:val="en-US"/>
        </w:rPr>
      </w:pPr>
      <w:bookmarkStart w:name="_Toc542061714" w:id="1834902295"/>
      <w:r w:rsidRPr="6D844694" w:rsidR="1BF98BE1">
        <w:rPr>
          <w:rFonts w:ascii="Aptos" w:hAnsi="Aptos" w:eastAsia="Aptos" w:cs="Aptos"/>
          <w:b w:val="1"/>
          <w:bCs w:val="1"/>
          <w:noProof w:val="0"/>
          <w:sz w:val="28"/>
          <w:szCs w:val="28"/>
          <w:lang w:val="en-US"/>
        </w:rPr>
        <w:t>Legal Factors</w:t>
      </w:r>
      <w:bookmarkEnd w:id="1834902295"/>
    </w:p>
    <w:p w:rsidR="1BF98BE1" w:rsidP="6D844694" w:rsidRDefault="1BF98BE1" w14:paraId="13023F4F" w14:textId="7AD24138">
      <w:pPr>
        <w:spacing w:before="240" w:beforeAutospacing="off" w:after="240" w:afterAutospacing="off"/>
      </w:pPr>
      <w:r w:rsidRPr="6D844694" w:rsidR="1BF98BE1">
        <w:rPr>
          <w:rFonts w:ascii="Aptos" w:hAnsi="Aptos" w:eastAsia="Aptos" w:cs="Aptos"/>
          <w:noProof w:val="0"/>
          <w:sz w:val="24"/>
          <w:szCs w:val="24"/>
          <w:lang w:val="en-US"/>
        </w:rPr>
        <w:t>The company must comply with UK regulations relating to health and safety, employment law, licensing for specialist services and GDPR requirements. Service firms face legal risks if customer data is mishandled or if accidents happen on client property. Ensuring compliance across all franchise partners is challenging but necessary to protect the brand.</w:t>
      </w:r>
    </w:p>
    <w:p w:rsidR="1BF98BE1" w:rsidP="6D844694" w:rsidRDefault="1BF98BE1" w14:paraId="5844DEEE" w14:textId="425EF256">
      <w:pPr>
        <w:pStyle w:val="Heading3"/>
        <w:spacing w:before="281" w:beforeAutospacing="off" w:after="281" w:afterAutospacing="off"/>
        <w:rPr>
          <w:rFonts w:ascii="Aptos" w:hAnsi="Aptos" w:eastAsia="Aptos" w:cs="Aptos"/>
          <w:b w:val="1"/>
          <w:bCs w:val="1"/>
          <w:noProof w:val="0"/>
          <w:sz w:val="28"/>
          <w:szCs w:val="28"/>
          <w:lang w:val="en-US"/>
        </w:rPr>
      </w:pPr>
      <w:bookmarkStart w:name="_Toc1205267733" w:id="1401116146"/>
      <w:r w:rsidRPr="6D844694" w:rsidR="1BF98BE1">
        <w:rPr>
          <w:rFonts w:ascii="Aptos" w:hAnsi="Aptos" w:eastAsia="Aptos" w:cs="Aptos"/>
          <w:b w:val="1"/>
          <w:bCs w:val="1"/>
          <w:noProof w:val="0"/>
          <w:sz w:val="28"/>
          <w:szCs w:val="28"/>
          <w:lang w:val="en-US"/>
        </w:rPr>
        <w:t>Environmental Factors</w:t>
      </w:r>
      <w:bookmarkEnd w:id="1401116146"/>
    </w:p>
    <w:p w:rsidR="1BF98BE1" w:rsidP="6D844694" w:rsidRDefault="1BF98BE1" w14:paraId="10891554" w14:textId="12679547">
      <w:pPr>
        <w:spacing w:before="240" w:beforeAutospacing="off" w:after="240" w:afterAutospacing="off"/>
      </w:pPr>
      <w:r w:rsidRPr="6D844694" w:rsidR="1BF98BE1">
        <w:rPr>
          <w:rFonts w:ascii="Aptos" w:hAnsi="Aptos" w:eastAsia="Aptos" w:cs="Aptos"/>
          <w:noProof w:val="0"/>
          <w:sz w:val="24"/>
          <w:szCs w:val="24"/>
          <w:lang w:val="en-US"/>
        </w:rPr>
        <w:t>Environmental awareness is rising, and customers prefer companies that use green cleaning products, low-waste packaging and sustainable methods. Pressure is growing for service providers to reduce emissions, especially when using vehicles for transport between jobs. This trend encourages Fantastic Services to explore greener solutions, such as electric vans and eco-certified cleaning supplies.</w:t>
      </w:r>
    </w:p>
    <w:p w:rsidR="6D844694" w:rsidP="6D844694" w:rsidRDefault="6D844694" w14:paraId="12D93D51" w14:textId="0149E6D0">
      <w:pPr>
        <w:pStyle w:val="Normal"/>
        <w:rPr>
          <w:noProof w:val="0"/>
          <w:lang w:val="en-US"/>
        </w:rPr>
      </w:pPr>
    </w:p>
    <w:p w:rsidR="0FD84078" w:rsidP="6D844694" w:rsidRDefault="0FD84078" w14:paraId="1638F531" w14:textId="568BDE2A">
      <w:pPr>
        <w:pStyle w:val="Heading5"/>
        <w:rPr>
          <w:rFonts w:ascii="Aptos" w:hAnsi="Aptos" w:eastAsia="Aptos" w:cs="Aptos"/>
          <w:noProof w:val="0"/>
          <w:sz w:val="36"/>
          <w:szCs w:val="36"/>
          <w:lang w:val="en-US"/>
        </w:rPr>
      </w:pPr>
      <w:bookmarkStart w:name="_Toc1096481962" w:id="814216773"/>
      <w:r w:rsidRPr="6D844694" w:rsidR="0FD84078">
        <w:rPr>
          <w:noProof w:val="0"/>
          <w:sz w:val="36"/>
          <w:szCs w:val="36"/>
          <w:lang w:val="en-US"/>
        </w:rPr>
        <w:t>5 Porter’s Five Forces Analysis</w:t>
      </w:r>
      <w:bookmarkEnd w:id="814216773"/>
      <w:r w:rsidRPr="6D844694" w:rsidR="0FD84078">
        <w:rPr>
          <w:noProof w:val="0"/>
          <w:sz w:val="36"/>
          <w:szCs w:val="36"/>
          <w:lang w:val="en-US"/>
        </w:rPr>
        <w:t xml:space="preserve"> </w:t>
      </w:r>
    </w:p>
    <w:p w:rsidR="0FD84078" w:rsidP="6D844694" w:rsidRDefault="0FD84078" w14:paraId="5E231246" w14:textId="0189BBB7">
      <w:pPr>
        <w:spacing w:before="240" w:beforeAutospacing="off" w:after="240" w:afterAutospacing="off"/>
      </w:pPr>
      <w:r w:rsidRPr="6D844694" w:rsidR="0FD84078">
        <w:rPr>
          <w:rFonts w:ascii="Aptos" w:hAnsi="Aptos" w:eastAsia="Aptos" w:cs="Aptos"/>
          <w:noProof w:val="0"/>
          <w:sz w:val="24"/>
          <w:szCs w:val="24"/>
          <w:lang w:val="en-US"/>
        </w:rPr>
        <w:t>The UK home-services market is highly competitive, and Porter’s Five Forces framework helps assess the pressures Fantastic Services faces. These forces influence pricing, profitability and the company’s ability to maintain an advantage over competitors. Understanding them is essential for shaping a sustainable long-term strategy.</w:t>
      </w:r>
    </w:p>
    <w:p w:rsidR="0FD84078" w:rsidP="6D844694" w:rsidRDefault="0FD84078" w14:paraId="2B2E4398" w14:textId="112A25D7">
      <w:pPr>
        <w:pStyle w:val="Heading3"/>
        <w:spacing w:before="281" w:beforeAutospacing="off" w:after="281" w:afterAutospacing="off"/>
        <w:rPr>
          <w:rFonts w:ascii="Aptos" w:hAnsi="Aptos" w:eastAsia="Aptos" w:cs="Aptos"/>
          <w:b w:val="1"/>
          <w:bCs w:val="1"/>
          <w:noProof w:val="0"/>
          <w:sz w:val="28"/>
          <w:szCs w:val="28"/>
          <w:lang w:val="en-US"/>
        </w:rPr>
      </w:pPr>
      <w:bookmarkStart w:name="_Toc419739602" w:id="2141414572"/>
      <w:r w:rsidRPr="6D844694" w:rsidR="0FD84078">
        <w:rPr>
          <w:rFonts w:ascii="Aptos" w:hAnsi="Aptos" w:eastAsia="Aptos" w:cs="Aptos"/>
          <w:b w:val="1"/>
          <w:bCs w:val="1"/>
          <w:noProof w:val="0"/>
          <w:sz w:val="28"/>
          <w:szCs w:val="28"/>
          <w:lang w:val="en-US"/>
        </w:rPr>
        <w:t>1. Competitive Rivalry – High</w:t>
      </w:r>
      <w:bookmarkEnd w:id="2141414572"/>
    </w:p>
    <w:p w:rsidR="0FD84078" w:rsidP="6D844694" w:rsidRDefault="0FD84078" w14:paraId="581E31C9" w14:textId="76D23879">
      <w:pPr>
        <w:spacing w:before="240" w:beforeAutospacing="off" w:after="240" w:afterAutospacing="off"/>
      </w:pPr>
      <w:r w:rsidRPr="6D844694" w:rsidR="0FD84078">
        <w:rPr>
          <w:rFonts w:ascii="Aptos" w:hAnsi="Aptos" w:eastAsia="Aptos" w:cs="Aptos"/>
          <w:noProof w:val="0"/>
          <w:sz w:val="24"/>
          <w:szCs w:val="24"/>
          <w:lang w:val="en-US"/>
        </w:rPr>
        <w:t>Competition is intense in the cleaning and home-maintenance industry. Fantastic Services competes with both large national providers and hundreds of small independent businesses. Digital platforms like TaskRabbit and Handy have also increased rivalry by making it easy for customers to compare prices and book services instantly. Because most services are similar in nature, differentiation depends heavily on quality, customer experience and branding. This keeps rivalry at a consistently high level.</w:t>
      </w:r>
    </w:p>
    <w:p w:rsidR="0FD84078" w:rsidP="6D844694" w:rsidRDefault="0FD84078" w14:paraId="16CA78CE" w14:textId="7D3B9C57">
      <w:pPr>
        <w:pStyle w:val="Heading3"/>
        <w:spacing w:before="281" w:beforeAutospacing="off" w:after="281" w:afterAutospacing="off"/>
        <w:rPr>
          <w:rFonts w:ascii="Aptos" w:hAnsi="Aptos" w:eastAsia="Aptos" w:cs="Aptos"/>
          <w:b w:val="1"/>
          <w:bCs w:val="1"/>
          <w:noProof w:val="0"/>
          <w:sz w:val="28"/>
          <w:szCs w:val="28"/>
          <w:lang w:val="en-US"/>
        </w:rPr>
      </w:pPr>
      <w:bookmarkStart w:name="_Toc409326846" w:id="2023878974"/>
      <w:r w:rsidRPr="6D844694" w:rsidR="0FD84078">
        <w:rPr>
          <w:rFonts w:ascii="Aptos" w:hAnsi="Aptos" w:eastAsia="Aptos" w:cs="Aptos"/>
          <w:b w:val="1"/>
          <w:bCs w:val="1"/>
          <w:noProof w:val="0"/>
          <w:sz w:val="28"/>
          <w:szCs w:val="28"/>
          <w:lang w:val="en-US"/>
        </w:rPr>
        <w:t>2. Threat of New Entrants – Moderate to High</w:t>
      </w:r>
      <w:bookmarkEnd w:id="2023878974"/>
    </w:p>
    <w:p w:rsidR="0FD84078" w:rsidP="6D844694" w:rsidRDefault="0FD84078" w14:paraId="7D071B7D" w14:textId="0251AC69">
      <w:pPr>
        <w:spacing w:before="240" w:beforeAutospacing="off" w:after="240" w:afterAutospacing="off"/>
      </w:pPr>
      <w:r w:rsidRPr="6D844694" w:rsidR="0FD84078">
        <w:rPr>
          <w:rFonts w:ascii="Aptos" w:hAnsi="Aptos" w:eastAsia="Aptos" w:cs="Aptos"/>
          <w:noProof w:val="0"/>
          <w:sz w:val="24"/>
          <w:szCs w:val="24"/>
          <w:lang w:val="en-US"/>
        </w:rPr>
        <w:t>Entering the home-services market is relatively easy because start-up costs are low. Individuals can begin offering cleaning or handyman services with minimal investment. However, scaling a service business is difficult. Fantastic Services’ strong brand, franchise network, training systems and technology platform create barriers that small newcomers cannot easily match. Although new providers enter the market regularly, few reach national scale. This makes the threat of new entrants moderate to high.</w:t>
      </w:r>
    </w:p>
    <w:p w:rsidR="0FD84078" w:rsidP="6D844694" w:rsidRDefault="0FD84078" w14:paraId="6746D0C0" w14:textId="5E2DCFB7">
      <w:pPr>
        <w:pStyle w:val="Heading3"/>
        <w:spacing w:before="281" w:beforeAutospacing="off" w:after="281" w:afterAutospacing="off"/>
        <w:rPr>
          <w:rFonts w:ascii="Aptos" w:hAnsi="Aptos" w:eastAsia="Aptos" w:cs="Aptos"/>
          <w:b w:val="1"/>
          <w:bCs w:val="1"/>
          <w:noProof w:val="0"/>
          <w:sz w:val="28"/>
          <w:szCs w:val="28"/>
          <w:lang w:val="en-US"/>
        </w:rPr>
      </w:pPr>
      <w:bookmarkStart w:name="_Toc1653064196" w:id="1081937150"/>
      <w:r w:rsidRPr="6D844694" w:rsidR="0FD84078">
        <w:rPr>
          <w:rFonts w:ascii="Aptos" w:hAnsi="Aptos" w:eastAsia="Aptos" w:cs="Aptos"/>
          <w:b w:val="1"/>
          <w:bCs w:val="1"/>
          <w:noProof w:val="0"/>
          <w:sz w:val="28"/>
          <w:szCs w:val="28"/>
          <w:lang w:val="en-US"/>
        </w:rPr>
        <w:t>3. Bargaining Power of Buyers – High</w:t>
      </w:r>
      <w:bookmarkEnd w:id="1081937150"/>
    </w:p>
    <w:p w:rsidR="0FD84078" w:rsidP="6D844694" w:rsidRDefault="0FD84078" w14:paraId="44131B67" w14:textId="05ECAB30">
      <w:pPr>
        <w:spacing w:before="240" w:beforeAutospacing="off" w:after="240" w:afterAutospacing="off"/>
      </w:pPr>
      <w:r w:rsidRPr="6D844694" w:rsidR="0FD84078">
        <w:rPr>
          <w:rFonts w:ascii="Aptos" w:hAnsi="Aptos" w:eastAsia="Aptos" w:cs="Aptos"/>
          <w:noProof w:val="0"/>
          <w:sz w:val="24"/>
          <w:szCs w:val="24"/>
          <w:lang w:val="en-US"/>
        </w:rPr>
        <w:t>Customers have many alternatives and can easily switch to another service provider. Digital comparison platforms give buyers strong control over pricing. If customers are unhappy with speed, quality or communication, they can simply book a different provider for the next service. Because customer loyalty in this industry is not always stable, buyers hold high bargaining power, pushing Fantastic Services to maintain competitive pricing and consistent standards.</w:t>
      </w:r>
    </w:p>
    <w:p w:rsidR="0FD84078" w:rsidP="6D844694" w:rsidRDefault="0FD84078" w14:paraId="54574F6E" w14:textId="54A57BDE">
      <w:pPr>
        <w:pStyle w:val="Heading3"/>
        <w:spacing w:before="281" w:beforeAutospacing="off" w:after="281" w:afterAutospacing="off"/>
        <w:rPr>
          <w:rFonts w:ascii="Aptos" w:hAnsi="Aptos" w:eastAsia="Aptos" w:cs="Aptos"/>
          <w:b w:val="1"/>
          <w:bCs w:val="1"/>
          <w:noProof w:val="0"/>
          <w:sz w:val="28"/>
          <w:szCs w:val="28"/>
          <w:lang w:val="en-US"/>
        </w:rPr>
      </w:pPr>
      <w:bookmarkStart w:name="_Toc1707665220" w:id="1424776163"/>
      <w:r w:rsidRPr="6D844694" w:rsidR="0FD84078">
        <w:rPr>
          <w:rFonts w:ascii="Aptos" w:hAnsi="Aptos" w:eastAsia="Aptos" w:cs="Aptos"/>
          <w:b w:val="1"/>
          <w:bCs w:val="1"/>
          <w:noProof w:val="0"/>
          <w:sz w:val="28"/>
          <w:szCs w:val="28"/>
          <w:lang w:val="en-US"/>
        </w:rPr>
        <w:t>4. Bargaining Power of Suppliers – Moderate</w:t>
      </w:r>
      <w:bookmarkEnd w:id="1424776163"/>
    </w:p>
    <w:p w:rsidR="0FD84078" w:rsidP="6D844694" w:rsidRDefault="0FD84078" w14:paraId="6947BB82" w14:textId="6B83B7E8">
      <w:pPr>
        <w:spacing w:before="240" w:beforeAutospacing="off" w:after="240" w:afterAutospacing="off"/>
      </w:pPr>
      <w:r w:rsidRPr="6D844694" w:rsidR="0FD84078">
        <w:rPr>
          <w:rFonts w:ascii="Aptos" w:hAnsi="Aptos" w:eastAsia="Aptos" w:cs="Aptos"/>
          <w:noProof w:val="0"/>
          <w:sz w:val="24"/>
          <w:szCs w:val="24"/>
          <w:lang w:val="en-US"/>
        </w:rPr>
        <w:t>In this industry, “suppliers” mainly refers to the workforce, including cleaners, gardeners, technicians and franchise partners. Labour shortages in the UK increase the bargaining power of workers, meaning the company must offer fair pay, incentives and training to keep staff. Suppliers of cleaning materials and equipment hold moderate power, but Fantastic Services benefits from bulk purchasing, which reduces dependency on any single supplier.</w:t>
      </w:r>
    </w:p>
    <w:p w:rsidR="0FD84078" w:rsidP="6D844694" w:rsidRDefault="0FD84078" w14:paraId="5C161B77" w14:textId="584F11DA">
      <w:pPr>
        <w:pStyle w:val="Heading3"/>
        <w:spacing w:before="281" w:beforeAutospacing="off" w:after="281" w:afterAutospacing="off"/>
        <w:rPr>
          <w:rFonts w:ascii="Aptos" w:hAnsi="Aptos" w:eastAsia="Aptos" w:cs="Aptos"/>
          <w:b w:val="1"/>
          <w:bCs w:val="1"/>
          <w:noProof w:val="0"/>
          <w:sz w:val="28"/>
          <w:szCs w:val="28"/>
          <w:lang w:val="en-US"/>
        </w:rPr>
      </w:pPr>
      <w:bookmarkStart w:name="_Toc495221594" w:id="457921701"/>
      <w:r w:rsidRPr="6D844694" w:rsidR="0FD84078">
        <w:rPr>
          <w:rFonts w:ascii="Aptos" w:hAnsi="Aptos" w:eastAsia="Aptos" w:cs="Aptos"/>
          <w:b w:val="1"/>
          <w:bCs w:val="1"/>
          <w:noProof w:val="0"/>
          <w:sz w:val="28"/>
          <w:szCs w:val="28"/>
          <w:lang w:val="en-US"/>
        </w:rPr>
        <w:t>5. Threat of Substitutes – Moderate</w:t>
      </w:r>
      <w:bookmarkEnd w:id="457921701"/>
    </w:p>
    <w:p w:rsidR="0FD84078" w:rsidP="6D844694" w:rsidRDefault="0FD84078" w14:paraId="5FC8E6A9" w14:textId="7FCF1DD5">
      <w:pPr>
        <w:spacing w:before="240" w:beforeAutospacing="off" w:after="240" w:afterAutospacing="off"/>
      </w:pPr>
      <w:r w:rsidRPr="6D844694" w:rsidR="0FD84078">
        <w:rPr>
          <w:rFonts w:ascii="Aptos" w:hAnsi="Aptos" w:eastAsia="Aptos" w:cs="Aptos"/>
          <w:noProof w:val="0"/>
          <w:sz w:val="24"/>
          <w:szCs w:val="24"/>
          <w:lang w:val="en-US"/>
        </w:rPr>
        <w:t>Substitutes include customers doing the work themselves or using informal, unregistered workers. During economic downturns, some households reduce spending on cleaning or gardening services, choosing DIY alternatives. However, busy lifestyles and demand for convenience limit this effect, keeping the threat of substitutes moderate.</w:t>
      </w:r>
    </w:p>
    <w:p w:rsidR="0FD84078" w:rsidP="6D844694" w:rsidRDefault="0FD84078" w14:paraId="29AD6D33" w14:textId="73277B8F">
      <w:pPr>
        <w:spacing w:before="240" w:beforeAutospacing="off" w:after="240" w:afterAutospacing="off"/>
      </w:pPr>
      <w:r w:rsidRPr="6D844694" w:rsidR="0FD84078">
        <w:rPr>
          <w:rFonts w:ascii="Aptos" w:hAnsi="Aptos" w:eastAsia="Aptos" w:cs="Aptos"/>
          <w:noProof w:val="0"/>
          <w:sz w:val="24"/>
          <w:szCs w:val="24"/>
          <w:lang w:val="en-US"/>
        </w:rPr>
        <w:t>Overall, Porter’s Five Forces show that Fantastic Services operates in a challenging market with strong buyer power and high competitive rivalry. To stay competitive, the company must continue innovating, improving customer experience and strengthening franchise operations.</w:t>
      </w:r>
    </w:p>
    <w:p w:rsidR="24585140" w:rsidP="6D844694" w:rsidRDefault="24585140" w14:paraId="6E214119" w14:textId="19DCD8D5">
      <w:pPr>
        <w:pStyle w:val="Heading1"/>
        <w:spacing w:before="322" w:beforeAutospacing="off" w:after="322" w:afterAutospacing="off"/>
        <w:rPr>
          <w:rFonts w:ascii="Aptos" w:hAnsi="Aptos" w:eastAsia="Aptos" w:cs="Aptos"/>
          <w:b w:val="1"/>
          <w:bCs w:val="1"/>
          <w:noProof w:val="0"/>
          <w:sz w:val="48"/>
          <w:szCs w:val="48"/>
          <w:lang w:val="en-US"/>
        </w:rPr>
      </w:pPr>
      <w:r w:rsidRPr="6D844694" w:rsidR="24585140">
        <w:rPr>
          <w:rFonts w:ascii="Aptos" w:hAnsi="Aptos" w:eastAsia="Aptos" w:cs="Aptos"/>
          <w:b w:val="1"/>
          <w:bCs w:val="1"/>
          <w:noProof w:val="0"/>
          <w:sz w:val="48"/>
          <w:szCs w:val="48"/>
          <w:lang w:val="en-US"/>
        </w:rPr>
        <w:t xml:space="preserve"> </w:t>
      </w:r>
      <w:bookmarkStart w:name="_Toc1620954828" w:id="1446308444"/>
      <w:r w:rsidRPr="6D844694" w:rsidR="24585140">
        <w:rPr>
          <w:rFonts w:ascii="Aptos" w:hAnsi="Aptos" w:eastAsia="Aptos" w:cs="Aptos"/>
          <w:b w:val="1"/>
          <w:bCs w:val="1"/>
          <w:noProof w:val="0"/>
          <w:sz w:val="48"/>
          <w:szCs w:val="48"/>
          <w:lang w:val="en-US"/>
        </w:rPr>
        <w:t xml:space="preserve">6 </w:t>
      </w:r>
      <w:r w:rsidRPr="6D844694" w:rsidR="0FD84078">
        <w:rPr>
          <w:rFonts w:ascii="Aptos" w:hAnsi="Aptos" w:eastAsia="Aptos" w:cs="Aptos"/>
          <w:b w:val="1"/>
          <w:bCs w:val="1"/>
          <w:noProof w:val="0"/>
          <w:sz w:val="48"/>
          <w:szCs w:val="48"/>
          <w:lang w:val="en-US"/>
        </w:rPr>
        <w:t>Value Chain Analysis</w:t>
      </w:r>
      <w:bookmarkEnd w:id="1446308444"/>
    </w:p>
    <w:p w:rsidR="0FD84078" w:rsidP="6D844694" w:rsidRDefault="0FD84078" w14:paraId="0BFAD95E" w14:textId="2C0C1308">
      <w:pPr>
        <w:spacing w:before="240" w:beforeAutospacing="off" w:after="240" w:afterAutospacing="off"/>
      </w:pPr>
      <w:r w:rsidRPr="6D844694" w:rsidR="0FD84078">
        <w:rPr>
          <w:rFonts w:ascii="Aptos" w:hAnsi="Aptos" w:eastAsia="Aptos" w:cs="Aptos"/>
          <w:noProof w:val="0"/>
          <w:sz w:val="24"/>
          <w:szCs w:val="24"/>
          <w:lang w:val="en-US"/>
        </w:rPr>
        <w:t>The Value Chain framework helps examine how Fantastic Services creates value through its activities, from the moment a customer makes a booking to the final delivery of the service. Understanding these activities is important because the company operates in a labour-intensive sector where efficiency, coordination and customer experience directly affect profitability.</w:t>
      </w:r>
    </w:p>
    <w:p w:rsidR="0FD84078" w:rsidP="6D844694" w:rsidRDefault="0FD84078" w14:paraId="67AB593A" w14:textId="1C334EEA">
      <w:pPr>
        <w:pStyle w:val="Heading3"/>
        <w:spacing w:before="281" w:beforeAutospacing="off" w:after="281" w:afterAutospacing="off"/>
        <w:rPr>
          <w:rFonts w:ascii="Aptos" w:hAnsi="Aptos" w:eastAsia="Aptos" w:cs="Aptos"/>
          <w:b w:val="1"/>
          <w:bCs w:val="1"/>
          <w:noProof w:val="0"/>
          <w:sz w:val="28"/>
          <w:szCs w:val="28"/>
          <w:lang w:val="en-US"/>
        </w:rPr>
      </w:pPr>
      <w:bookmarkStart w:name="_Toc2114451601" w:id="396623999"/>
      <w:r w:rsidRPr="6D844694" w:rsidR="0FD84078">
        <w:rPr>
          <w:rFonts w:ascii="Aptos" w:hAnsi="Aptos" w:eastAsia="Aptos" w:cs="Aptos"/>
          <w:b w:val="1"/>
          <w:bCs w:val="1"/>
          <w:noProof w:val="0"/>
          <w:sz w:val="28"/>
          <w:szCs w:val="28"/>
          <w:lang w:val="en-US"/>
        </w:rPr>
        <w:t>Inbound Logistics</w:t>
      </w:r>
      <w:bookmarkEnd w:id="396623999"/>
    </w:p>
    <w:p w:rsidR="0FD84078" w:rsidP="6D844694" w:rsidRDefault="0FD84078" w14:paraId="78EBA2C6" w14:textId="5980F717">
      <w:pPr>
        <w:spacing w:before="240" w:beforeAutospacing="off" w:after="240" w:afterAutospacing="off"/>
      </w:pPr>
      <w:r w:rsidRPr="6D844694" w:rsidR="0FD84078">
        <w:rPr>
          <w:rFonts w:ascii="Aptos" w:hAnsi="Aptos" w:eastAsia="Aptos" w:cs="Aptos"/>
          <w:noProof w:val="0"/>
          <w:sz w:val="24"/>
          <w:szCs w:val="24"/>
          <w:lang w:val="en-US"/>
        </w:rPr>
        <w:t>For a service-based company, inbound logistics includes the supply of cleaning materials, tools, equipment and vehicles used by teams. Fantastic Services benefits from centralised purchasing, which allows it to negotiate better prices for eco-friendly products and professional equipment. This reduces costs for franchise partners and ensures consistent standards across regions.</w:t>
      </w:r>
    </w:p>
    <w:p w:rsidR="0FD84078" w:rsidP="6D844694" w:rsidRDefault="0FD84078" w14:paraId="570E2505" w14:textId="6599708B">
      <w:pPr>
        <w:pStyle w:val="Heading3"/>
        <w:spacing w:before="281" w:beforeAutospacing="off" w:after="281" w:afterAutospacing="off"/>
        <w:rPr>
          <w:rFonts w:ascii="Aptos" w:hAnsi="Aptos" w:eastAsia="Aptos" w:cs="Aptos"/>
          <w:b w:val="1"/>
          <w:bCs w:val="1"/>
          <w:noProof w:val="0"/>
          <w:sz w:val="28"/>
          <w:szCs w:val="28"/>
          <w:lang w:val="en-US"/>
        </w:rPr>
      </w:pPr>
      <w:bookmarkStart w:name="_Toc1186030430" w:id="307921031"/>
      <w:r w:rsidRPr="6D844694" w:rsidR="0FD84078">
        <w:rPr>
          <w:rFonts w:ascii="Aptos" w:hAnsi="Aptos" w:eastAsia="Aptos" w:cs="Aptos"/>
          <w:b w:val="1"/>
          <w:bCs w:val="1"/>
          <w:noProof w:val="0"/>
          <w:sz w:val="28"/>
          <w:szCs w:val="28"/>
          <w:lang w:val="en-US"/>
        </w:rPr>
        <w:t>Operations</w:t>
      </w:r>
      <w:bookmarkEnd w:id="307921031"/>
    </w:p>
    <w:p w:rsidR="0FD84078" w:rsidP="6D844694" w:rsidRDefault="0FD84078" w14:paraId="069364F4" w14:textId="6FBA4DF0">
      <w:pPr>
        <w:spacing w:before="240" w:beforeAutospacing="off" w:after="240" w:afterAutospacing="off"/>
      </w:pPr>
      <w:r w:rsidRPr="6D844694" w:rsidR="0FD84078">
        <w:rPr>
          <w:rFonts w:ascii="Aptos" w:hAnsi="Aptos" w:eastAsia="Aptos" w:cs="Aptos"/>
          <w:noProof w:val="0"/>
          <w:sz w:val="24"/>
          <w:szCs w:val="24"/>
          <w:lang w:val="en-US"/>
        </w:rPr>
        <w:t>Operations are the core of the value chain. This includes scheduling, service delivery, route planning and quality control. Fantastic Services relies heavily on digital systems to automate bookings, assign jobs and optimise travel routes. These systems improve efficiency and reduce downtime between appointments. Consistent training for teams ensures services are delivered to a professional standard, but variations between franchisees can still impact overall quality.</w:t>
      </w:r>
    </w:p>
    <w:p w:rsidR="0FD84078" w:rsidP="6D844694" w:rsidRDefault="0FD84078" w14:paraId="4FE029F8" w14:textId="00F7EB6C">
      <w:pPr>
        <w:pStyle w:val="Heading3"/>
        <w:spacing w:before="281" w:beforeAutospacing="off" w:after="281" w:afterAutospacing="off"/>
        <w:rPr>
          <w:rFonts w:ascii="Aptos" w:hAnsi="Aptos" w:eastAsia="Aptos" w:cs="Aptos"/>
          <w:b w:val="1"/>
          <w:bCs w:val="1"/>
          <w:noProof w:val="0"/>
          <w:sz w:val="28"/>
          <w:szCs w:val="28"/>
          <w:lang w:val="en-US"/>
        </w:rPr>
      </w:pPr>
      <w:bookmarkStart w:name="_Toc487831444" w:id="2013716206"/>
      <w:r w:rsidRPr="6D844694" w:rsidR="0FD84078">
        <w:rPr>
          <w:rFonts w:ascii="Aptos" w:hAnsi="Aptos" w:eastAsia="Aptos" w:cs="Aptos"/>
          <w:b w:val="1"/>
          <w:bCs w:val="1"/>
          <w:noProof w:val="0"/>
          <w:sz w:val="28"/>
          <w:szCs w:val="28"/>
          <w:lang w:val="en-US"/>
        </w:rPr>
        <w:t>Outbound Logistics</w:t>
      </w:r>
      <w:bookmarkEnd w:id="2013716206"/>
    </w:p>
    <w:p w:rsidR="0FD84078" w:rsidP="6D844694" w:rsidRDefault="0FD84078" w14:paraId="72BE3176" w14:textId="69DE6B94">
      <w:pPr>
        <w:spacing w:before="240" w:beforeAutospacing="off" w:after="240" w:afterAutospacing="off"/>
      </w:pPr>
      <w:r w:rsidRPr="6D844694" w:rsidR="0FD84078">
        <w:rPr>
          <w:rFonts w:ascii="Aptos" w:hAnsi="Aptos" w:eastAsia="Aptos" w:cs="Aptos"/>
          <w:noProof w:val="0"/>
          <w:sz w:val="24"/>
          <w:szCs w:val="24"/>
          <w:lang w:val="en-US"/>
        </w:rPr>
        <w:t>In the service sector, outbound logistics refers to how services are delivered to the customer. The company’s mobile teams perform all services at customer locations, making punctuality and communication essential. Automated notifications, real-time tracking and customer updates add value by improving transparency and reducing uncertainty for clients.</w:t>
      </w:r>
    </w:p>
    <w:p w:rsidR="0FD84078" w:rsidP="6D844694" w:rsidRDefault="0FD84078" w14:paraId="70B9FB04" w14:textId="3C72A18C">
      <w:pPr>
        <w:pStyle w:val="Heading3"/>
        <w:spacing w:before="281" w:beforeAutospacing="off" w:after="281" w:afterAutospacing="off"/>
        <w:rPr>
          <w:rFonts w:ascii="Aptos" w:hAnsi="Aptos" w:eastAsia="Aptos" w:cs="Aptos"/>
          <w:b w:val="1"/>
          <w:bCs w:val="1"/>
          <w:noProof w:val="0"/>
          <w:sz w:val="28"/>
          <w:szCs w:val="28"/>
          <w:lang w:val="en-US"/>
        </w:rPr>
      </w:pPr>
      <w:bookmarkStart w:name="_Toc1987791398" w:id="1889050621"/>
      <w:r w:rsidRPr="6D844694" w:rsidR="0FD84078">
        <w:rPr>
          <w:rFonts w:ascii="Aptos" w:hAnsi="Aptos" w:eastAsia="Aptos" w:cs="Aptos"/>
          <w:b w:val="1"/>
          <w:bCs w:val="1"/>
          <w:noProof w:val="0"/>
          <w:sz w:val="28"/>
          <w:szCs w:val="28"/>
          <w:lang w:val="en-US"/>
        </w:rPr>
        <w:t>Marketing and Sales</w:t>
      </w:r>
      <w:bookmarkEnd w:id="1889050621"/>
    </w:p>
    <w:p w:rsidR="0FD84078" w:rsidP="6D844694" w:rsidRDefault="0FD84078" w14:paraId="2519BE0A" w14:textId="0996A05B">
      <w:pPr>
        <w:spacing w:before="240" w:beforeAutospacing="off" w:after="240" w:afterAutospacing="off"/>
      </w:pPr>
      <w:r w:rsidRPr="6D844694" w:rsidR="0FD84078">
        <w:rPr>
          <w:rFonts w:ascii="Aptos" w:hAnsi="Aptos" w:eastAsia="Aptos" w:cs="Aptos"/>
          <w:noProof w:val="0"/>
          <w:sz w:val="24"/>
          <w:szCs w:val="24"/>
          <w:lang w:val="en-US"/>
        </w:rPr>
        <w:t xml:space="preserve">Fantastic Services invests in digital marketing, SEO, pay-per-click </w:t>
      </w:r>
      <w:r w:rsidRPr="6D844694" w:rsidR="3F36B67B">
        <w:rPr>
          <w:rFonts w:ascii="Aptos" w:hAnsi="Aptos" w:eastAsia="Aptos" w:cs="Aptos"/>
          <w:noProof w:val="0"/>
          <w:sz w:val="24"/>
          <w:szCs w:val="24"/>
          <w:lang w:val="en-US"/>
        </w:rPr>
        <w:t>campaigns,</w:t>
      </w:r>
      <w:r w:rsidRPr="6D844694" w:rsidR="0FD84078">
        <w:rPr>
          <w:rFonts w:ascii="Aptos" w:hAnsi="Aptos" w:eastAsia="Aptos" w:cs="Aptos"/>
          <w:noProof w:val="0"/>
          <w:sz w:val="24"/>
          <w:szCs w:val="24"/>
          <w:lang w:val="en-US"/>
        </w:rPr>
        <w:t xml:space="preserve"> and an easy-to-use website. The company’s brand identity is a major strength, helping differentiate it from small independent providers. Customer reviews and ratings also play </w:t>
      </w:r>
      <w:r w:rsidRPr="6D844694" w:rsidR="0FD84078">
        <w:rPr>
          <w:rFonts w:ascii="Aptos" w:hAnsi="Aptos" w:eastAsia="Aptos" w:cs="Aptos"/>
          <w:noProof w:val="0"/>
          <w:sz w:val="24"/>
          <w:szCs w:val="24"/>
          <w:lang w:val="en-US"/>
        </w:rPr>
        <w:t>a big role</w:t>
      </w:r>
      <w:r w:rsidRPr="6D844694" w:rsidR="0FD84078">
        <w:rPr>
          <w:rFonts w:ascii="Aptos" w:hAnsi="Aptos" w:eastAsia="Aptos" w:cs="Aptos"/>
          <w:noProof w:val="0"/>
          <w:sz w:val="24"/>
          <w:szCs w:val="24"/>
          <w:lang w:val="en-US"/>
        </w:rPr>
        <w:t xml:space="preserve"> in building trust, making online reputation management a critical activity in the value chain.</w:t>
      </w:r>
      <w:r w:rsidRPr="6D844694" w:rsidR="78FD6DD2">
        <w:rPr>
          <w:rFonts w:ascii="Aptos" w:hAnsi="Aptos" w:eastAsia="Aptos" w:cs="Aptos"/>
          <w:noProof w:val="0"/>
          <w:sz w:val="24"/>
          <w:szCs w:val="24"/>
          <w:lang w:val="en-US"/>
        </w:rPr>
        <w:t xml:space="preserve"> </w:t>
      </w:r>
    </w:p>
    <w:p w:rsidR="0FD84078" w:rsidP="6D844694" w:rsidRDefault="0FD84078" w14:paraId="35DD60AA" w14:textId="7339C5F9">
      <w:pPr>
        <w:pStyle w:val="Heading3"/>
        <w:spacing w:before="281" w:beforeAutospacing="off" w:after="281" w:afterAutospacing="off"/>
        <w:rPr>
          <w:rFonts w:ascii="Aptos" w:hAnsi="Aptos" w:eastAsia="Aptos" w:cs="Aptos"/>
          <w:b w:val="1"/>
          <w:bCs w:val="1"/>
          <w:noProof w:val="0"/>
          <w:sz w:val="28"/>
          <w:szCs w:val="28"/>
          <w:lang w:val="en-US"/>
        </w:rPr>
      </w:pPr>
      <w:bookmarkStart w:name="_Toc366671143" w:id="934565542"/>
      <w:r w:rsidRPr="6D844694" w:rsidR="0FD84078">
        <w:rPr>
          <w:rFonts w:ascii="Aptos" w:hAnsi="Aptos" w:eastAsia="Aptos" w:cs="Aptos"/>
          <w:b w:val="1"/>
          <w:bCs w:val="1"/>
          <w:noProof w:val="0"/>
          <w:sz w:val="28"/>
          <w:szCs w:val="28"/>
          <w:lang w:val="en-US"/>
        </w:rPr>
        <w:t>Service</w:t>
      </w:r>
      <w:bookmarkEnd w:id="934565542"/>
    </w:p>
    <w:p w:rsidR="0FD84078" w:rsidP="6D844694" w:rsidRDefault="0FD84078" w14:paraId="111A28D3" w14:textId="06C6A4D4">
      <w:pPr>
        <w:spacing w:before="240" w:beforeAutospacing="off" w:after="240" w:afterAutospacing="off"/>
      </w:pPr>
      <w:r w:rsidRPr="6D844694" w:rsidR="0FD84078">
        <w:rPr>
          <w:rFonts w:ascii="Aptos" w:hAnsi="Aptos" w:eastAsia="Aptos" w:cs="Aptos"/>
          <w:noProof w:val="0"/>
          <w:sz w:val="24"/>
          <w:szCs w:val="24"/>
          <w:lang w:val="en-US"/>
        </w:rPr>
        <w:t>After-service activities include customer support, handling complaints, refunds, follow-up messages and loyalty programmes. The company has a 24/7 contact centre and digital helpdesk, which strengthens customer satisfaction. High-quality aftercare increases repeat bookings, which are essential in a business where customer loyalty is often low.</w:t>
      </w:r>
    </w:p>
    <w:p w:rsidR="0FD84078" w:rsidP="6D844694" w:rsidRDefault="0FD84078" w14:paraId="62883329" w14:textId="227CF3BB">
      <w:pPr>
        <w:pStyle w:val="Heading3"/>
        <w:spacing w:before="281" w:beforeAutospacing="off" w:after="281" w:afterAutospacing="off"/>
        <w:rPr>
          <w:rFonts w:ascii="Aptos" w:hAnsi="Aptos" w:eastAsia="Aptos" w:cs="Aptos"/>
          <w:b w:val="1"/>
          <w:bCs w:val="1"/>
          <w:noProof w:val="0"/>
          <w:sz w:val="28"/>
          <w:szCs w:val="28"/>
          <w:lang w:val="en-US"/>
        </w:rPr>
      </w:pPr>
      <w:bookmarkStart w:name="_Toc347405166" w:id="292869989"/>
      <w:r w:rsidRPr="6D844694" w:rsidR="0FD84078">
        <w:rPr>
          <w:rFonts w:ascii="Aptos" w:hAnsi="Aptos" w:eastAsia="Aptos" w:cs="Aptos"/>
          <w:b w:val="1"/>
          <w:bCs w:val="1"/>
          <w:noProof w:val="0"/>
          <w:sz w:val="28"/>
          <w:szCs w:val="28"/>
          <w:lang w:val="en-US"/>
        </w:rPr>
        <w:t>Support Activities</w:t>
      </w:r>
      <w:bookmarkEnd w:id="292869989"/>
    </w:p>
    <w:p w:rsidR="0FD84078" w:rsidP="6D844694" w:rsidRDefault="0FD84078" w14:paraId="27388C89" w14:textId="621519A2">
      <w:pPr>
        <w:spacing w:before="240" w:beforeAutospacing="off" w:after="240" w:afterAutospacing="off"/>
      </w:pPr>
      <w:r w:rsidRPr="6D844694" w:rsidR="0FD84078">
        <w:rPr>
          <w:rFonts w:ascii="Aptos" w:hAnsi="Aptos" w:eastAsia="Aptos" w:cs="Aptos"/>
          <w:noProof w:val="0"/>
          <w:sz w:val="24"/>
          <w:szCs w:val="24"/>
          <w:lang w:val="en-US"/>
        </w:rPr>
        <w:t>Support functions include HR, training, IT development and franchise partner support. The company’s investment in training academies and digital tools helps maintain consistency and efficiency. IT development is a major value driver, as the mobile app and booking platform give Fantastic Services a competitive edge in the UK service market.</w:t>
      </w:r>
    </w:p>
    <w:p w:rsidR="0FD84078" w:rsidP="6D844694" w:rsidRDefault="0FD84078" w14:paraId="593ABE6B" w14:textId="54B198E9">
      <w:pPr>
        <w:spacing w:before="240" w:beforeAutospacing="off" w:after="240" w:afterAutospacing="off"/>
      </w:pPr>
      <w:r w:rsidRPr="6D844694" w:rsidR="0FD84078">
        <w:rPr>
          <w:rFonts w:ascii="Aptos" w:hAnsi="Aptos" w:eastAsia="Aptos" w:cs="Aptos"/>
          <w:noProof w:val="0"/>
          <w:sz w:val="24"/>
          <w:szCs w:val="24"/>
          <w:lang w:val="en-US"/>
        </w:rPr>
        <w:t xml:space="preserve">Overall, Fantastic Services’ value chain demonstrates a strong integration of technology, </w:t>
      </w:r>
      <w:r w:rsidRPr="6D844694" w:rsidR="49D7CC80">
        <w:rPr>
          <w:rFonts w:ascii="Aptos" w:hAnsi="Aptos" w:eastAsia="Aptos" w:cs="Aptos"/>
          <w:noProof w:val="0"/>
          <w:sz w:val="24"/>
          <w:szCs w:val="24"/>
          <w:lang w:val="en-US"/>
        </w:rPr>
        <w:t>branding,</w:t>
      </w:r>
      <w:r w:rsidRPr="6D844694" w:rsidR="0FD84078">
        <w:rPr>
          <w:rFonts w:ascii="Aptos" w:hAnsi="Aptos" w:eastAsia="Aptos" w:cs="Aptos"/>
          <w:noProof w:val="0"/>
          <w:sz w:val="24"/>
          <w:szCs w:val="24"/>
          <w:lang w:val="en-US"/>
        </w:rPr>
        <w:t xml:space="preserve"> and customer experience. The main challenge is ensuring uniform service quality across franchise partners, which remains critical for long-term competitiveness.</w:t>
      </w:r>
    </w:p>
    <w:p w:rsidR="6D844694" w:rsidP="6D844694" w:rsidRDefault="6D844694" w14:paraId="09359FE9" w14:textId="10669787">
      <w:pPr>
        <w:spacing w:before="240" w:beforeAutospacing="off" w:after="240" w:afterAutospacing="off"/>
        <w:rPr>
          <w:rFonts w:ascii="Aptos" w:hAnsi="Aptos" w:eastAsia="Aptos" w:cs="Aptos"/>
          <w:noProof w:val="0"/>
          <w:sz w:val="24"/>
          <w:szCs w:val="24"/>
          <w:lang w:val="en-US"/>
        </w:rPr>
      </w:pPr>
    </w:p>
    <w:p w:rsidR="57E3E6D5" w:rsidP="6D844694" w:rsidRDefault="57E3E6D5" w14:paraId="2EF412A5" w14:textId="499DD860">
      <w:pPr>
        <w:pStyle w:val="Heading5"/>
        <w:rPr>
          <w:noProof w:val="0"/>
          <w:sz w:val="36"/>
          <w:szCs w:val="36"/>
          <w:lang w:val="en-US"/>
        </w:rPr>
      </w:pPr>
      <w:bookmarkStart w:name="_Toc1500220857" w:id="1143223832"/>
      <w:r w:rsidRPr="6D844694" w:rsidR="57E3E6D5">
        <w:rPr>
          <w:noProof w:val="0"/>
          <w:sz w:val="36"/>
          <w:szCs w:val="36"/>
          <w:lang w:val="en-US"/>
        </w:rPr>
        <w:t>7 Strategic Growth Choices (Ansoff Matrix)</w:t>
      </w:r>
      <w:bookmarkEnd w:id="1143223832"/>
    </w:p>
    <w:p w:rsidR="69B0B34C" w:rsidP="6D844694" w:rsidRDefault="69B0B34C" w14:paraId="13D63EF2" w14:textId="04E34E6B">
      <w:pPr>
        <w:spacing w:before="240" w:beforeAutospacing="off" w:after="240" w:afterAutospacing="off"/>
        <w:rPr>
          <w:rFonts w:ascii="Arial" w:hAnsi="Arial" w:eastAsia="Arial" w:cs="Arial"/>
          <w:noProof w:val="0"/>
          <w:sz w:val="24"/>
          <w:szCs w:val="24"/>
          <w:lang w:val="en-US"/>
        </w:rPr>
      </w:pPr>
      <w:r w:rsidRPr="6D844694" w:rsidR="69B0B34C">
        <w:rPr>
          <w:rFonts w:ascii="Arial" w:hAnsi="Arial" w:eastAsia="Arial" w:cs="Arial"/>
          <w:noProof w:val="0"/>
          <w:sz w:val="24"/>
          <w:szCs w:val="24"/>
          <w:lang w:val="en-US"/>
        </w:rPr>
        <w:t>The Ansoff Matrix helps identify suitable growth options for Fantastic Services by examining how the company can expand through services and markets. As a UK-based franchise organisation, the firm has several realistic development paths.</w:t>
      </w:r>
    </w:p>
    <w:p w:rsidR="69B0B34C" w:rsidP="6D844694" w:rsidRDefault="69B0B34C" w14:paraId="7686CD9C" w14:textId="6F734B9F">
      <w:pPr>
        <w:pStyle w:val="Heading3"/>
        <w:spacing w:before="281" w:beforeAutospacing="off" w:after="281" w:afterAutospacing="off"/>
        <w:rPr>
          <w:rFonts w:ascii="Aptos" w:hAnsi="Aptos" w:eastAsia="Aptos" w:cs="Aptos"/>
          <w:b w:val="1"/>
          <w:bCs w:val="1"/>
          <w:noProof w:val="0"/>
          <w:sz w:val="28"/>
          <w:szCs w:val="28"/>
          <w:lang w:val="en-US"/>
        </w:rPr>
      </w:pPr>
      <w:bookmarkStart w:name="_Toc1296907680" w:id="499060522"/>
      <w:r w:rsidRPr="6D844694" w:rsidR="69B0B34C">
        <w:rPr>
          <w:rFonts w:ascii="Aptos" w:hAnsi="Aptos" w:eastAsia="Aptos" w:cs="Aptos"/>
          <w:b w:val="1"/>
          <w:bCs w:val="1"/>
          <w:noProof w:val="0"/>
          <w:sz w:val="28"/>
          <w:szCs w:val="28"/>
          <w:lang w:val="en-US"/>
        </w:rPr>
        <w:t>1. Market Penetration</w:t>
      </w:r>
      <w:bookmarkEnd w:id="499060522"/>
    </w:p>
    <w:p w:rsidR="69B0B34C" w:rsidP="6D844694" w:rsidRDefault="69B0B34C" w14:paraId="038B3B6C" w14:textId="310F7F61">
      <w:pPr>
        <w:spacing w:before="240" w:beforeAutospacing="off" w:after="240" w:afterAutospacing="off"/>
        <w:rPr>
          <w:rFonts w:ascii="Arial" w:hAnsi="Arial" w:eastAsia="Arial" w:cs="Arial"/>
          <w:noProof w:val="0"/>
          <w:sz w:val="24"/>
          <w:szCs w:val="24"/>
          <w:lang w:val="en-US"/>
        </w:rPr>
      </w:pPr>
      <w:r w:rsidRPr="6D844694" w:rsidR="69B0B34C">
        <w:rPr>
          <w:rFonts w:ascii="Arial" w:hAnsi="Arial" w:eastAsia="Arial" w:cs="Arial"/>
          <w:noProof w:val="0"/>
          <w:sz w:val="24"/>
          <w:szCs w:val="24"/>
          <w:lang w:val="en-US"/>
        </w:rPr>
        <w:t>This strategy focuses on selling more existing services to current customers. Fantastic Services can strengthen retention through loyalty discounts, bundled offers and improved service consistency across franchise partners. This is the lowest-risk option and helps increase repeat bookings.</w:t>
      </w:r>
    </w:p>
    <w:p w:rsidR="69B0B34C" w:rsidP="6D844694" w:rsidRDefault="69B0B34C" w14:paraId="11524544" w14:textId="0CA34834">
      <w:pPr>
        <w:pStyle w:val="Heading3"/>
        <w:spacing w:before="281" w:beforeAutospacing="off" w:after="281" w:afterAutospacing="off"/>
        <w:rPr>
          <w:rFonts w:ascii="Aptos" w:hAnsi="Aptos" w:eastAsia="Aptos" w:cs="Aptos"/>
          <w:b w:val="1"/>
          <w:bCs w:val="1"/>
          <w:noProof w:val="0"/>
          <w:sz w:val="28"/>
          <w:szCs w:val="28"/>
          <w:lang w:val="en-US"/>
        </w:rPr>
      </w:pPr>
      <w:bookmarkStart w:name="_Toc1611017826" w:id="345132499"/>
      <w:r w:rsidRPr="6D844694" w:rsidR="69B0B34C">
        <w:rPr>
          <w:rFonts w:ascii="Aptos" w:hAnsi="Aptos" w:eastAsia="Aptos" w:cs="Aptos"/>
          <w:b w:val="1"/>
          <w:bCs w:val="1"/>
          <w:noProof w:val="0"/>
          <w:sz w:val="28"/>
          <w:szCs w:val="28"/>
          <w:lang w:val="en-US"/>
        </w:rPr>
        <w:t>2. Market Development</w:t>
      </w:r>
      <w:bookmarkEnd w:id="345132499"/>
    </w:p>
    <w:p w:rsidR="69B0B34C" w:rsidP="6D844694" w:rsidRDefault="69B0B34C" w14:paraId="4E3BDF48" w14:textId="3D0A4F1C">
      <w:pPr>
        <w:spacing w:before="240" w:beforeAutospacing="off" w:after="240" w:afterAutospacing="off"/>
        <w:rPr>
          <w:rFonts w:ascii="Arial" w:hAnsi="Arial" w:eastAsia="Arial" w:cs="Arial"/>
          <w:noProof w:val="0"/>
          <w:sz w:val="24"/>
          <w:szCs w:val="24"/>
          <w:lang w:val="en-US"/>
        </w:rPr>
      </w:pPr>
      <w:r w:rsidRPr="6D844694" w:rsidR="69B0B34C">
        <w:rPr>
          <w:rFonts w:ascii="Arial" w:hAnsi="Arial" w:eastAsia="Arial" w:cs="Arial"/>
          <w:noProof w:val="0"/>
          <w:sz w:val="24"/>
          <w:szCs w:val="24"/>
          <w:lang w:val="en-US"/>
        </w:rPr>
        <w:t>The company can enter new geographic areas in the UK where coverage is still limited. It can also target new customer groups such as landlords, commercial clients and local councils. The franchise model supports expansion because it allows growth with lower operational risk.</w:t>
      </w:r>
    </w:p>
    <w:p w:rsidR="69B0B34C" w:rsidP="6D844694" w:rsidRDefault="69B0B34C" w14:paraId="14EBF53F" w14:textId="5A9BFF4A">
      <w:pPr>
        <w:pStyle w:val="Heading3"/>
        <w:spacing w:before="281" w:beforeAutospacing="off" w:after="281" w:afterAutospacing="off"/>
        <w:rPr>
          <w:rFonts w:ascii="Aptos" w:hAnsi="Aptos" w:eastAsia="Aptos" w:cs="Aptos"/>
          <w:b w:val="1"/>
          <w:bCs w:val="1"/>
          <w:noProof w:val="0"/>
          <w:sz w:val="28"/>
          <w:szCs w:val="28"/>
          <w:lang w:val="en-US"/>
        </w:rPr>
      </w:pPr>
      <w:bookmarkStart w:name="_Toc627165604" w:id="1322166270"/>
      <w:r w:rsidRPr="6D844694" w:rsidR="69B0B34C">
        <w:rPr>
          <w:rFonts w:ascii="Aptos" w:hAnsi="Aptos" w:eastAsia="Aptos" w:cs="Aptos"/>
          <w:b w:val="1"/>
          <w:bCs w:val="1"/>
          <w:noProof w:val="0"/>
          <w:sz w:val="28"/>
          <w:szCs w:val="28"/>
          <w:lang w:val="en-US"/>
        </w:rPr>
        <w:t>3. Service Development</w:t>
      </w:r>
      <w:bookmarkEnd w:id="1322166270"/>
    </w:p>
    <w:p w:rsidR="69B0B34C" w:rsidP="6D844694" w:rsidRDefault="69B0B34C" w14:paraId="12E6B7AA" w14:textId="37A5717C">
      <w:pPr>
        <w:spacing w:before="240" w:beforeAutospacing="off" w:after="240" w:afterAutospacing="off"/>
        <w:rPr>
          <w:rFonts w:ascii="Arial" w:hAnsi="Arial" w:eastAsia="Arial" w:cs="Arial"/>
          <w:noProof w:val="0"/>
          <w:sz w:val="24"/>
          <w:szCs w:val="24"/>
          <w:lang w:val="en-US"/>
        </w:rPr>
      </w:pPr>
      <w:r w:rsidRPr="6D844694" w:rsidR="69B0B34C">
        <w:rPr>
          <w:rFonts w:ascii="Arial" w:hAnsi="Arial" w:eastAsia="Arial" w:cs="Arial"/>
          <w:noProof w:val="0"/>
          <w:sz w:val="24"/>
          <w:szCs w:val="24"/>
          <w:lang w:val="en-US"/>
        </w:rPr>
        <w:t>Fantastic Services can introduce new services for its current UK customers, such as eco-cleaning, smart-home support or subscription-based home-maintenance plans. This helps the company differentiate itself and respond to increasing demand for convenience and sustainability.</w:t>
      </w:r>
    </w:p>
    <w:p w:rsidR="69B0B34C" w:rsidP="6D844694" w:rsidRDefault="69B0B34C" w14:paraId="3A13AC0B" w14:textId="2375D685">
      <w:pPr>
        <w:pStyle w:val="Heading3"/>
        <w:spacing w:before="281" w:beforeAutospacing="off" w:after="281" w:afterAutospacing="off"/>
        <w:rPr>
          <w:rFonts w:ascii="Aptos" w:hAnsi="Aptos" w:eastAsia="Aptos" w:cs="Aptos"/>
          <w:b w:val="1"/>
          <w:bCs w:val="1"/>
          <w:noProof w:val="0"/>
          <w:sz w:val="28"/>
          <w:szCs w:val="28"/>
          <w:lang w:val="en-US"/>
        </w:rPr>
      </w:pPr>
      <w:bookmarkStart w:name="_Toc2037326373" w:id="1395219913"/>
      <w:r w:rsidRPr="6D844694" w:rsidR="69B0B34C">
        <w:rPr>
          <w:rFonts w:ascii="Aptos" w:hAnsi="Aptos" w:eastAsia="Aptos" w:cs="Aptos"/>
          <w:b w:val="1"/>
          <w:bCs w:val="1"/>
          <w:noProof w:val="0"/>
          <w:sz w:val="28"/>
          <w:szCs w:val="28"/>
          <w:lang w:val="en-US"/>
        </w:rPr>
        <w:t>4. Diversification</w:t>
      </w:r>
      <w:bookmarkEnd w:id="1395219913"/>
    </w:p>
    <w:p w:rsidR="69B0B34C" w:rsidP="6D844694" w:rsidRDefault="69B0B34C" w14:paraId="7BC3A47C" w14:textId="640CFC2B">
      <w:pPr>
        <w:spacing w:before="240" w:beforeAutospacing="off" w:after="240" w:afterAutospacing="off"/>
        <w:rPr>
          <w:rFonts w:ascii="Arial" w:hAnsi="Arial" w:eastAsia="Arial" w:cs="Arial"/>
          <w:noProof w:val="0"/>
          <w:sz w:val="24"/>
          <w:szCs w:val="24"/>
          <w:lang w:val="en-US"/>
        </w:rPr>
      </w:pPr>
      <w:r w:rsidRPr="6D844694" w:rsidR="69B0B34C">
        <w:rPr>
          <w:rFonts w:ascii="Arial" w:hAnsi="Arial" w:eastAsia="Arial" w:cs="Arial"/>
          <w:noProof w:val="0"/>
          <w:sz w:val="24"/>
          <w:szCs w:val="24"/>
          <w:lang w:val="en-US"/>
        </w:rPr>
        <w:t>The riskiest route but with potential long-term benefits. Options include expanding into green-energy services like EV charger installation or solar maintenance. These fit emerging environmental trends but require investment in training and equipment.</w:t>
      </w:r>
    </w:p>
    <w:p w:rsidR="69B0B34C" w:rsidP="6D844694" w:rsidRDefault="69B0B34C" w14:paraId="487E076D" w14:textId="796204D5">
      <w:pPr>
        <w:pStyle w:val="Heading3"/>
        <w:spacing w:before="281" w:beforeAutospacing="off" w:after="281" w:afterAutospacing="off"/>
        <w:rPr>
          <w:rFonts w:ascii="Aptos" w:hAnsi="Aptos" w:eastAsia="Aptos" w:cs="Aptos"/>
          <w:b w:val="1"/>
          <w:bCs w:val="1"/>
          <w:noProof w:val="0"/>
          <w:sz w:val="28"/>
          <w:szCs w:val="28"/>
          <w:lang w:val="en-US"/>
        </w:rPr>
      </w:pPr>
      <w:bookmarkStart w:name="_Toc1183944154" w:id="1731082469"/>
      <w:r w:rsidRPr="6D844694" w:rsidR="69B0B34C">
        <w:rPr>
          <w:rFonts w:ascii="Aptos" w:hAnsi="Aptos" w:eastAsia="Aptos" w:cs="Aptos"/>
          <w:b w:val="1"/>
          <w:bCs w:val="1"/>
          <w:noProof w:val="0"/>
          <w:sz w:val="28"/>
          <w:szCs w:val="28"/>
          <w:lang w:val="en-US"/>
        </w:rPr>
        <w:t>Summary</w:t>
      </w:r>
      <w:bookmarkEnd w:id="1731082469"/>
    </w:p>
    <w:p w:rsidR="69B0B34C" w:rsidP="6D844694" w:rsidRDefault="69B0B34C" w14:paraId="55206651" w14:textId="319145C6">
      <w:pPr>
        <w:spacing w:before="240" w:beforeAutospacing="off" w:after="240" w:afterAutospacing="off"/>
        <w:rPr>
          <w:rFonts w:ascii="Arial" w:hAnsi="Arial" w:eastAsia="Arial" w:cs="Arial"/>
          <w:noProof w:val="0"/>
          <w:sz w:val="24"/>
          <w:szCs w:val="24"/>
          <w:lang w:val="en-US"/>
        </w:rPr>
      </w:pPr>
      <w:r w:rsidRPr="6D844694" w:rsidR="69B0B34C">
        <w:rPr>
          <w:rFonts w:ascii="Arial" w:hAnsi="Arial" w:eastAsia="Arial" w:cs="Arial"/>
          <w:noProof w:val="0"/>
          <w:sz w:val="24"/>
          <w:szCs w:val="24"/>
          <w:lang w:val="en-US"/>
        </w:rPr>
        <w:t>The most realistic short-term strategies are market penetration and service development, while market development offers scalable expansion. Diversification should be approached carefully.</w:t>
      </w:r>
    </w:p>
    <w:p w:rsidR="2A96A19F" w:rsidP="6D844694" w:rsidRDefault="2A96A19F" w14:paraId="413FF719" w14:textId="7C0CF0D8">
      <w:pPr>
        <w:pStyle w:val="Heading5"/>
        <w:rPr>
          <w:noProof w:val="0"/>
          <w:sz w:val="36"/>
          <w:szCs w:val="36"/>
          <w:lang w:val="en-US"/>
        </w:rPr>
      </w:pPr>
      <w:bookmarkStart w:name="_Toc478312827" w:id="1584012875"/>
      <w:r w:rsidRPr="6D844694" w:rsidR="2A96A19F">
        <w:rPr>
          <w:noProof w:val="0"/>
          <w:sz w:val="36"/>
          <w:szCs w:val="36"/>
          <w:lang w:val="en-US"/>
        </w:rPr>
        <w:t xml:space="preserve">8 </w:t>
      </w:r>
      <w:r w:rsidRPr="6D844694" w:rsidR="2A96A19F">
        <w:rPr>
          <w:noProof w:val="0"/>
          <w:sz w:val="36"/>
          <w:szCs w:val="36"/>
          <w:lang w:val="en-US"/>
        </w:rPr>
        <w:t>Stakeholder Analysis</w:t>
      </w:r>
      <w:bookmarkEnd w:id="1584012875"/>
    </w:p>
    <w:p w:rsidR="2A96A19F" w:rsidP="6D844694" w:rsidRDefault="2A96A19F" w14:paraId="05708080" w14:textId="418A7C04">
      <w:pPr>
        <w:spacing w:before="240" w:beforeAutospacing="off" w:after="240" w:afterAutospacing="off"/>
      </w:pPr>
      <w:r w:rsidRPr="6D844694" w:rsidR="2A96A19F">
        <w:rPr>
          <w:rFonts w:ascii="Aptos" w:hAnsi="Aptos" w:eastAsia="Aptos" w:cs="Aptos"/>
          <w:noProof w:val="0"/>
          <w:sz w:val="24"/>
          <w:szCs w:val="24"/>
          <w:lang w:val="en-US"/>
        </w:rPr>
        <w:t>Stakeholders have a direct influence on how Fantastic Services develops its long-term strategy. Mendelow’s Matrix is useful because it groups stakeholders according to their level of power and interest (Johnson, Scholes and Whittington, 2017). This helps the company prioritise communication and identify which groups must be managed more closely.</w:t>
      </w:r>
    </w:p>
    <w:p w:rsidR="2A96A19F" w:rsidP="6D844694" w:rsidRDefault="2A96A19F" w14:paraId="42BB945E" w14:textId="4FFF204C">
      <w:pPr>
        <w:pStyle w:val="Heading3"/>
        <w:spacing w:before="281" w:beforeAutospacing="off" w:after="281" w:afterAutospacing="off"/>
        <w:rPr>
          <w:rFonts w:ascii="Aptos" w:hAnsi="Aptos" w:eastAsia="Aptos" w:cs="Aptos"/>
          <w:b w:val="1"/>
          <w:bCs w:val="1"/>
          <w:noProof w:val="0"/>
          <w:sz w:val="28"/>
          <w:szCs w:val="28"/>
          <w:lang w:val="en-US"/>
        </w:rPr>
      </w:pPr>
      <w:bookmarkStart w:name="_Toc71298958" w:id="20951479"/>
      <w:r w:rsidRPr="6D844694" w:rsidR="2A96A19F">
        <w:rPr>
          <w:rFonts w:ascii="Aptos" w:hAnsi="Aptos" w:eastAsia="Aptos" w:cs="Aptos"/>
          <w:b w:val="1"/>
          <w:bCs w:val="1"/>
          <w:noProof w:val="0"/>
          <w:sz w:val="28"/>
          <w:szCs w:val="28"/>
          <w:lang w:val="en-US"/>
        </w:rPr>
        <w:t>Mendelow’s Matrix (Power–Interest Grid)</w:t>
      </w:r>
      <w:bookmarkEnd w:id="20951479"/>
    </w:p>
    <w:p w:rsidR="2A96A19F" w:rsidP="6D844694" w:rsidRDefault="2A96A19F" w14:paraId="426DFB5E" w14:textId="073EAA60">
      <w:pPr>
        <w:spacing w:before="240" w:beforeAutospacing="off" w:after="240" w:afterAutospacing="off"/>
      </w:pPr>
      <w:r w:rsidRPr="6D844694" w:rsidR="2A96A19F">
        <w:rPr>
          <w:rFonts w:ascii="Aptos" w:hAnsi="Aptos" w:eastAsia="Aptos" w:cs="Aptos"/>
          <w:b w:val="1"/>
          <w:bCs w:val="1"/>
          <w:noProof w:val="0"/>
          <w:sz w:val="24"/>
          <w:szCs w:val="24"/>
          <w:lang w:val="en-US"/>
        </w:rPr>
        <w:t>High Power – High Interest: Manage Closely</w:t>
      </w:r>
      <w:r>
        <w:br/>
      </w:r>
      <w:r w:rsidRPr="6D844694" w:rsidR="2A96A19F">
        <w:rPr>
          <w:rFonts w:ascii="Aptos" w:hAnsi="Aptos" w:eastAsia="Aptos" w:cs="Aptos"/>
          <w:noProof w:val="0"/>
          <w:sz w:val="24"/>
          <w:szCs w:val="24"/>
          <w:lang w:val="en-US"/>
        </w:rPr>
        <w:t xml:space="preserve"> Senior management and franchise partners fall into this category. Senior managers guide investment, technology </w:t>
      </w:r>
      <w:r w:rsidRPr="6D844694" w:rsidR="67185E7E">
        <w:rPr>
          <w:rFonts w:ascii="Aptos" w:hAnsi="Aptos" w:eastAsia="Aptos" w:cs="Aptos"/>
          <w:noProof w:val="0"/>
          <w:sz w:val="24"/>
          <w:szCs w:val="24"/>
          <w:lang w:val="en-US"/>
        </w:rPr>
        <w:t>decisions,</w:t>
      </w:r>
      <w:r w:rsidRPr="6D844694" w:rsidR="2A96A19F">
        <w:rPr>
          <w:rFonts w:ascii="Aptos" w:hAnsi="Aptos" w:eastAsia="Aptos" w:cs="Aptos"/>
          <w:noProof w:val="0"/>
          <w:sz w:val="24"/>
          <w:szCs w:val="24"/>
          <w:lang w:val="en-US"/>
        </w:rPr>
        <w:t xml:space="preserve"> and brand direction. Franchise partners strongly influence customer experience and the company’s reputation, so they must be involved in strategic changes and supported consistently.</w:t>
      </w:r>
    </w:p>
    <w:p w:rsidR="2A96A19F" w:rsidP="6D844694" w:rsidRDefault="2A96A19F" w14:paraId="751725F1" w14:textId="0D4DA0E6">
      <w:pPr>
        <w:spacing w:before="240" w:beforeAutospacing="off" w:after="240" w:afterAutospacing="off"/>
      </w:pPr>
      <w:r w:rsidRPr="6D844694" w:rsidR="2A96A19F">
        <w:rPr>
          <w:rFonts w:ascii="Aptos" w:hAnsi="Aptos" w:eastAsia="Aptos" w:cs="Aptos"/>
          <w:b w:val="1"/>
          <w:bCs w:val="1"/>
          <w:noProof w:val="0"/>
          <w:sz w:val="24"/>
          <w:szCs w:val="24"/>
          <w:lang w:val="en-US"/>
        </w:rPr>
        <w:t>High Power – Low Interest: Keep Satisfied</w:t>
      </w:r>
      <w:r>
        <w:br/>
      </w:r>
      <w:r w:rsidRPr="6D844694" w:rsidR="2A96A19F">
        <w:rPr>
          <w:rFonts w:ascii="Aptos" w:hAnsi="Aptos" w:eastAsia="Aptos" w:cs="Aptos"/>
          <w:noProof w:val="0"/>
          <w:sz w:val="24"/>
          <w:szCs w:val="24"/>
          <w:lang w:val="en-US"/>
        </w:rPr>
        <w:t xml:space="preserve"> Regulators and local councils hold power because they enforce health and safety rules, waste regulations and employment standards. They do not engage daily but must remain satisfied through compliance. Investors and lenders also have power through financial expectations.</w:t>
      </w:r>
    </w:p>
    <w:p w:rsidR="2A96A19F" w:rsidP="6D844694" w:rsidRDefault="2A96A19F" w14:paraId="53D1C3DD" w14:textId="3C2CE121">
      <w:pPr>
        <w:spacing w:before="240" w:beforeAutospacing="off" w:after="240" w:afterAutospacing="off"/>
      </w:pPr>
      <w:r w:rsidRPr="6D844694" w:rsidR="2A96A19F">
        <w:rPr>
          <w:rFonts w:ascii="Aptos" w:hAnsi="Aptos" w:eastAsia="Aptos" w:cs="Aptos"/>
          <w:b w:val="1"/>
          <w:bCs w:val="1"/>
          <w:noProof w:val="0"/>
          <w:sz w:val="24"/>
          <w:szCs w:val="24"/>
          <w:lang w:val="en-US"/>
        </w:rPr>
        <w:t>Low Power – High Interest: Keep Informed</w:t>
      </w:r>
      <w:r>
        <w:br/>
      </w:r>
      <w:r w:rsidRPr="6D844694" w:rsidR="2A96A19F">
        <w:rPr>
          <w:rFonts w:ascii="Aptos" w:hAnsi="Aptos" w:eastAsia="Aptos" w:cs="Aptos"/>
          <w:noProof w:val="0"/>
          <w:sz w:val="24"/>
          <w:szCs w:val="24"/>
          <w:lang w:val="en-US"/>
        </w:rPr>
        <w:t xml:space="preserve"> Employees and service professionals rely on stable work and clear communication. Customers also belong here; they care about fast service, reliability and pricing, so regular updates and responsive support are important.</w:t>
      </w:r>
    </w:p>
    <w:p w:rsidR="2A96A19F" w:rsidP="6D844694" w:rsidRDefault="2A96A19F" w14:paraId="056E8BBC" w14:textId="1D2F2AF9">
      <w:pPr>
        <w:spacing w:before="240" w:beforeAutospacing="off" w:after="240" w:afterAutospacing="off"/>
      </w:pPr>
      <w:r w:rsidRPr="6D844694" w:rsidR="2A96A19F">
        <w:rPr>
          <w:rFonts w:ascii="Aptos" w:hAnsi="Aptos" w:eastAsia="Aptos" w:cs="Aptos"/>
          <w:b w:val="1"/>
          <w:bCs w:val="1"/>
          <w:noProof w:val="0"/>
          <w:sz w:val="24"/>
          <w:szCs w:val="24"/>
          <w:lang w:val="en-US"/>
        </w:rPr>
        <w:t>Low Power – Low Interest: Monitor</w:t>
      </w:r>
      <w:r>
        <w:br/>
      </w:r>
      <w:r w:rsidRPr="6D844694" w:rsidR="2A96A19F">
        <w:rPr>
          <w:rFonts w:ascii="Aptos" w:hAnsi="Aptos" w:eastAsia="Aptos" w:cs="Aptos"/>
          <w:noProof w:val="0"/>
          <w:sz w:val="24"/>
          <w:szCs w:val="24"/>
          <w:lang w:val="en-US"/>
        </w:rPr>
        <w:t xml:space="preserve"> Suppliers of cleaning products, equipment and materials have low influence. They require basic communication and standard contract management.</w:t>
      </w:r>
    </w:p>
    <w:p w:rsidR="6D844694" w:rsidP="6D844694" w:rsidRDefault="6D844694" w14:paraId="30908A56" w14:textId="08B38B9A">
      <w:pPr>
        <w:pStyle w:val="Normal"/>
        <w:rPr>
          <w:noProof w:val="0"/>
          <w:lang w:val="en-US"/>
        </w:rPr>
      </w:pPr>
    </w:p>
    <w:p w:rsidR="2A96A19F" w:rsidP="6D844694" w:rsidRDefault="2A96A19F" w14:paraId="7BEE79D1" w14:textId="4A951D0B">
      <w:pPr>
        <w:pStyle w:val="Heading5"/>
        <w:rPr>
          <w:noProof w:val="0"/>
          <w:sz w:val="36"/>
          <w:szCs w:val="36"/>
          <w:lang w:val="en-US"/>
        </w:rPr>
      </w:pPr>
      <w:bookmarkStart w:name="_Toc1658626255" w:id="967786933"/>
      <w:r w:rsidRPr="6D844694" w:rsidR="2A96A19F">
        <w:rPr>
          <w:noProof w:val="0"/>
          <w:sz w:val="36"/>
          <w:szCs w:val="36"/>
          <w:lang w:val="en-US"/>
        </w:rPr>
        <w:t>RACI Model</w:t>
      </w:r>
      <w:bookmarkEnd w:id="967786933"/>
    </w:p>
    <w:p w:rsidR="2A96A19F" w:rsidP="6D844694" w:rsidRDefault="2A96A19F" w14:paraId="082D351B" w14:textId="779D1700">
      <w:pPr>
        <w:spacing w:before="240" w:beforeAutospacing="off" w:after="240" w:afterAutospacing="off"/>
      </w:pPr>
      <w:r w:rsidRPr="6D844694" w:rsidR="2A96A19F">
        <w:rPr>
          <w:rFonts w:ascii="Aptos" w:hAnsi="Aptos" w:eastAsia="Aptos" w:cs="Aptos"/>
          <w:noProof w:val="0"/>
          <w:sz w:val="24"/>
          <w:szCs w:val="24"/>
          <w:lang w:val="en-US"/>
        </w:rPr>
        <w:t>The RACI model helps define roles during strategic planning and avoids confusion in large organisations (Robbins and Coulter, 2020).</w:t>
      </w:r>
    </w:p>
    <w:p w:rsidR="2A96A19F" w:rsidP="6D844694" w:rsidRDefault="2A96A19F" w14:paraId="2091A166" w14:textId="5DCAD98C">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6D844694" w:rsidR="2A96A19F">
        <w:rPr>
          <w:rFonts w:ascii="Aptos" w:hAnsi="Aptos" w:eastAsia="Aptos" w:cs="Aptos"/>
          <w:b w:val="1"/>
          <w:bCs w:val="1"/>
          <w:noProof w:val="0"/>
          <w:sz w:val="24"/>
          <w:szCs w:val="24"/>
          <w:lang w:val="en-US"/>
        </w:rPr>
        <w:t>Responsible:</w:t>
      </w:r>
      <w:r w:rsidRPr="6D844694" w:rsidR="2A96A19F">
        <w:rPr>
          <w:rFonts w:ascii="Aptos" w:hAnsi="Aptos" w:eastAsia="Aptos" w:cs="Aptos"/>
          <w:noProof w:val="0"/>
          <w:sz w:val="24"/>
          <w:szCs w:val="24"/>
          <w:lang w:val="en-US"/>
        </w:rPr>
        <w:t xml:space="preserve"> Operational managers, team </w:t>
      </w:r>
      <w:r w:rsidRPr="6D844694" w:rsidR="76BA81EB">
        <w:rPr>
          <w:rFonts w:ascii="Aptos" w:hAnsi="Aptos" w:eastAsia="Aptos" w:cs="Aptos"/>
          <w:noProof w:val="0"/>
          <w:sz w:val="24"/>
          <w:szCs w:val="24"/>
          <w:lang w:val="en-US"/>
        </w:rPr>
        <w:t>leaders,</w:t>
      </w:r>
      <w:r w:rsidRPr="6D844694" w:rsidR="2A96A19F">
        <w:rPr>
          <w:rFonts w:ascii="Aptos" w:hAnsi="Aptos" w:eastAsia="Aptos" w:cs="Aptos"/>
          <w:noProof w:val="0"/>
          <w:sz w:val="24"/>
          <w:szCs w:val="24"/>
          <w:lang w:val="en-US"/>
        </w:rPr>
        <w:t xml:space="preserve"> and franchise partners who deliver services and implement new procedures.</w:t>
      </w:r>
    </w:p>
    <w:p w:rsidR="2A96A19F" w:rsidP="6D844694" w:rsidRDefault="2A96A19F" w14:paraId="662F9671" w14:textId="674AEA99">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6D844694" w:rsidR="2A96A19F">
        <w:rPr>
          <w:rFonts w:ascii="Aptos" w:hAnsi="Aptos" w:eastAsia="Aptos" w:cs="Aptos"/>
          <w:b w:val="1"/>
          <w:bCs w:val="1"/>
          <w:noProof w:val="0"/>
          <w:sz w:val="24"/>
          <w:szCs w:val="24"/>
          <w:lang w:val="en-US"/>
        </w:rPr>
        <w:t>Accountable:</w:t>
      </w:r>
      <w:r w:rsidRPr="6D844694" w:rsidR="2A96A19F">
        <w:rPr>
          <w:rFonts w:ascii="Aptos" w:hAnsi="Aptos" w:eastAsia="Aptos" w:cs="Aptos"/>
          <w:noProof w:val="0"/>
          <w:sz w:val="24"/>
          <w:szCs w:val="24"/>
          <w:lang w:val="en-US"/>
        </w:rPr>
        <w:t xml:space="preserve"> Senior management, who approve budgets, set direction and oversee results.</w:t>
      </w:r>
    </w:p>
    <w:p w:rsidR="2A96A19F" w:rsidP="6D844694" w:rsidRDefault="2A96A19F" w14:paraId="75B81BDF" w14:textId="235D6A2F">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6D844694" w:rsidR="2A96A19F">
        <w:rPr>
          <w:rFonts w:ascii="Aptos" w:hAnsi="Aptos" w:eastAsia="Aptos" w:cs="Aptos"/>
          <w:b w:val="1"/>
          <w:bCs w:val="1"/>
          <w:noProof w:val="0"/>
          <w:sz w:val="24"/>
          <w:szCs w:val="24"/>
          <w:lang w:val="en-US"/>
        </w:rPr>
        <w:t>Consulted:</w:t>
      </w:r>
      <w:r w:rsidRPr="6D844694" w:rsidR="2A96A19F">
        <w:rPr>
          <w:rFonts w:ascii="Aptos" w:hAnsi="Aptos" w:eastAsia="Aptos" w:cs="Aptos"/>
          <w:noProof w:val="0"/>
          <w:sz w:val="24"/>
          <w:szCs w:val="24"/>
          <w:lang w:val="en-US"/>
        </w:rPr>
        <w:t xml:space="preserve"> HR, IT and franchise partners whose input is needed when changes impact operations.</w:t>
      </w:r>
    </w:p>
    <w:p w:rsidR="2A96A19F" w:rsidP="6D844694" w:rsidRDefault="2A96A19F" w14:paraId="41B8049B" w14:textId="4DBBA332">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6D844694" w:rsidR="2A96A19F">
        <w:rPr>
          <w:rFonts w:ascii="Aptos" w:hAnsi="Aptos" w:eastAsia="Aptos" w:cs="Aptos"/>
          <w:b w:val="1"/>
          <w:bCs w:val="1"/>
          <w:noProof w:val="0"/>
          <w:sz w:val="24"/>
          <w:szCs w:val="24"/>
          <w:lang w:val="en-US"/>
        </w:rPr>
        <w:t>Informed:</w:t>
      </w:r>
      <w:r w:rsidRPr="6D844694" w:rsidR="2A96A19F">
        <w:rPr>
          <w:rFonts w:ascii="Aptos" w:hAnsi="Aptos" w:eastAsia="Aptos" w:cs="Aptos"/>
          <w:noProof w:val="0"/>
          <w:sz w:val="24"/>
          <w:szCs w:val="24"/>
          <w:lang w:val="en-US"/>
        </w:rPr>
        <w:t xml:space="preserve"> Employees, customers and suppliers, who must receive updates about new processes or service changes.</w:t>
      </w:r>
    </w:p>
    <w:p w:rsidR="6D844694" w:rsidP="6D844694" w:rsidRDefault="6D844694" w14:paraId="1F640B7B" w14:textId="0F11107C">
      <w:pPr>
        <w:pStyle w:val="Normal"/>
        <w:rPr>
          <w:noProof w:val="0"/>
          <w:lang w:val="en-US"/>
        </w:rPr>
      </w:pPr>
    </w:p>
    <w:p w:rsidR="2A96A19F" w:rsidP="6D844694" w:rsidRDefault="2A96A19F" w14:paraId="742BE13D" w14:textId="7542CEAC">
      <w:pPr>
        <w:pStyle w:val="Heading5"/>
        <w:rPr>
          <w:noProof w:val="0"/>
          <w:sz w:val="36"/>
          <w:szCs w:val="36"/>
          <w:lang w:val="en-US"/>
        </w:rPr>
      </w:pPr>
      <w:r w:rsidRPr="6D844694" w:rsidR="2A96A19F">
        <w:rPr>
          <w:noProof w:val="0"/>
          <w:sz w:val="36"/>
          <w:szCs w:val="36"/>
          <w:lang w:val="en-US"/>
        </w:rPr>
        <w:t xml:space="preserve"> </w:t>
      </w:r>
      <w:bookmarkStart w:name="_Toc465906306" w:id="2059475377"/>
      <w:r w:rsidRPr="6D844694" w:rsidR="2A96A19F">
        <w:rPr>
          <w:noProof w:val="0"/>
          <w:sz w:val="36"/>
          <w:szCs w:val="36"/>
          <w:lang w:val="en-US"/>
        </w:rPr>
        <w:t>9 Key Strategic Recommendations</w:t>
      </w:r>
      <w:bookmarkEnd w:id="2059475377"/>
    </w:p>
    <w:p w:rsidR="2A96A19F" w:rsidP="6D844694" w:rsidRDefault="2A96A19F" w14:paraId="38425E73" w14:textId="249A406A">
      <w:pPr>
        <w:pStyle w:val="Heading3"/>
        <w:spacing w:before="281" w:beforeAutospacing="off" w:after="281" w:afterAutospacing="off"/>
        <w:rPr>
          <w:rFonts w:ascii="Aptos" w:hAnsi="Aptos" w:eastAsia="Aptos" w:cs="Aptos"/>
          <w:b w:val="1"/>
          <w:bCs w:val="1"/>
          <w:noProof w:val="0"/>
          <w:sz w:val="28"/>
          <w:szCs w:val="28"/>
          <w:lang w:val="en-US"/>
        </w:rPr>
      </w:pPr>
      <w:bookmarkStart w:name="_Toc1078996547" w:id="1213901798"/>
      <w:r w:rsidRPr="6D844694" w:rsidR="2A96A19F">
        <w:rPr>
          <w:rFonts w:ascii="Aptos" w:hAnsi="Aptos" w:eastAsia="Aptos" w:cs="Aptos"/>
          <w:b w:val="1"/>
          <w:bCs w:val="1"/>
          <w:noProof w:val="0"/>
          <w:sz w:val="28"/>
          <w:szCs w:val="28"/>
          <w:lang w:val="en-US"/>
        </w:rPr>
        <w:t>1. Strengthen Service Quality and Franchise Support</w:t>
      </w:r>
      <w:bookmarkEnd w:id="1213901798"/>
    </w:p>
    <w:p w:rsidR="2A96A19F" w:rsidP="6D844694" w:rsidRDefault="2A96A19F" w14:paraId="3EC99FD8" w14:textId="3726FEA9">
      <w:pPr>
        <w:spacing w:before="240" w:beforeAutospacing="off" w:after="240" w:afterAutospacing="off"/>
      </w:pPr>
      <w:r w:rsidRPr="6D844694" w:rsidR="2A96A19F">
        <w:rPr>
          <w:rFonts w:ascii="Aptos" w:hAnsi="Aptos" w:eastAsia="Aptos" w:cs="Aptos"/>
          <w:noProof w:val="0"/>
          <w:sz w:val="24"/>
          <w:szCs w:val="24"/>
          <w:lang w:val="en-US"/>
        </w:rPr>
        <w:t>Consistency is essential in a franchise-driven service business. The company should invest in stronger training programmes, mandatory performance standards and more frequent quality checks. Better franchise support systems — such as digital dashboards, performance incentives and regional mentors — will help reduce variations between locations. Improving service consistency will increase repeat bookings and protect the brand’s reputation, which is crucial in a highly competitive market.</w:t>
      </w:r>
    </w:p>
    <w:p w:rsidR="2A96A19F" w:rsidP="6D844694" w:rsidRDefault="2A96A19F" w14:paraId="25A74C7A" w14:textId="2F30FD91">
      <w:pPr>
        <w:pStyle w:val="Heading3"/>
        <w:spacing w:before="281" w:beforeAutospacing="off" w:after="281" w:afterAutospacing="off"/>
        <w:rPr>
          <w:rFonts w:ascii="Aptos" w:hAnsi="Aptos" w:eastAsia="Aptos" w:cs="Aptos"/>
          <w:b w:val="1"/>
          <w:bCs w:val="1"/>
          <w:noProof w:val="0"/>
          <w:sz w:val="28"/>
          <w:szCs w:val="28"/>
          <w:lang w:val="en-US"/>
        </w:rPr>
      </w:pPr>
      <w:bookmarkStart w:name="_Toc858199158" w:id="1342749783"/>
      <w:r w:rsidRPr="6D844694" w:rsidR="2A96A19F">
        <w:rPr>
          <w:rFonts w:ascii="Aptos" w:hAnsi="Aptos" w:eastAsia="Aptos" w:cs="Aptos"/>
          <w:b w:val="1"/>
          <w:bCs w:val="1"/>
          <w:noProof w:val="0"/>
          <w:sz w:val="28"/>
          <w:szCs w:val="28"/>
          <w:lang w:val="en-US"/>
        </w:rPr>
        <w:t>2. Expand Eco-Friendly and Sustainable Services</w:t>
      </w:r>
      <w:bookmarkEnd w:id="1342749783"/>
    </w:p>
    <w:p w:rsidR="2A96A19F" w:rsidP="6D844694" w:rsidRDefault="2A96A19F" w14:paraId="645CC097" w14:textId="3F39F89D">
      <w:pPr>
        <w:spacing w:before="240" w:beforeAutospacing="off" w:after="240" w:afterAutospacing="off"/>
      </w:pPr>
      <w:r w:rsidRPr="6D844694" w:rsidR="2A96A19F">
        <w:rPr>
          <w:rFonts w:ascii="Aptos" w:hAnsi="Aptos" w:eastAsia="Aptos" w:cs="Aptos"/>
          <w:noProof w:val="0"/>
          <w:sz w:val="24"/>
          <w:szCs w:val="24"/>
          <w:lang w:val="en-US"/>
        </w:rPr>
        <w:t>Demand for green services is rising, and Fantastic Services can use this as a key differentiator. Introducing eco-certified cleaning products, low-waste procedures and optional “green service packages” will appeal to environmentally conscious customers. Investing in electric vans and more efficient route-planning can reduce costs in the long run and support sustainability goals.</w:t>
      </w:r>
    </w:p>
    <w:p w:rsidR="2A96A19F" w:rsidP="6D844694" w:rsidRDefault="2A96A19F" w14:paraId="54F2B11F" w14:textId="279F5BF5">
      <w:pPr>
        <w:pStyle w:val="Heading3"/>
        <w:spacing w:before="281" w:beforeAutospacing="off" w:after="281" w:afterAutospacing="off"/>
        <w:rPr>
          <w:rFonts w:ascii="Aptos" w:hAnsi="Aptos" w:eastAsia="Aptos" w:cs="Aptos"/>
          <w:b w:val="1"/>
          <w:bCs w:val="1"/>
          <w:noProof w:val="0"/>
          <w:sz w:val="28"/>
          <w:szCs w:val="28"/>
          <w:lang w:val="en-US"/>
        </w:rPr>
      </w:pPr>
      <w:bookmarkStart w:name="_Toc1082494279" w:id="1317639100"/>
      <w:r w:rsidRPr="6D844694" w:rsidR="2A96A19F">
        <w:rPr>
          <w:rFonts w:ascii="Aptos" w:hAnsi="Aptos" w:eastAsia="Aptos" w:cs="Aptos"/>
          <w:b w:val="1"/>
          <w:bCs w:val="1"/>
          <w:noProof w:val="0"/>
          <w:sz w:val="28"/>
          <w:szCs w:val="28"/>
          <w:lang w:val="en-US"/>
        </w:rPr>
        <w:t>3. Enhance Digital Capabilities and Automation</w:t>
      </w:r>
      <w:bookmarkEnd w:id="1317639100"/>
    </w:p>
    <w:p w:rsidR="2A96A19F" w:rsidP="6D844694" w:rsidRDefault="2A96A19F" w14:paraId="39DC7970" w14:textId="520024E3">
      <w:pPr>
        <w:spacing w:before="240" w:beforeAutospacing="off" w:after="240" w:afterAutospacing="off"/>
      </w:pPr>
      <w:r w:rsidRPr="6D844694" w:rsidR="2A96A19F">
        <w:rPr>
          <w:rFonts w:ascii="Aptos" w:hAnsi="Aptos" w:eastAsia="Aptos" w:cs="Aptos"/>
          <w:noProof w:val="0"/>
          <w:sz w:val="24"/>
          <w:szCs w:val="24"/>
          <w:lang w:val="en-US"/>
        </w:rPr>
        <w:t>Technology is already one of the company’s strengths, but further investment in automation can significantly increase efficiency. AI-supported customer service, automatic scheduling, predictive demand tools and improved mobile-app features will streamline operations. Digital innovation will also reduce pressure on staff during peak hours and improve customer satisfaction.</w:t>
      </w:r>
    </w:p>
    <w:p w:rsidR="2A96A19F" w:rsidP="6D844694" w:rsidRDefault="2A96A19F" w14:paraId="761D4C3F" w14:textId="29668A46">
      <w:pPr>
        <w:pStyle w:val="Heading3"/>
        <w:spacing w:before="281" w:beforeAutospacing="off" w:after="281" w:afterAutospacing="off"/>
        <w:rPr>
          <w:rFonts w:ascii="Aptos" w:hAnsi="Aptos" w:eastAsia="Aptos" w:cs="Aptos"/>
          <w:b w:val="1"/>
          <w:bCs w:val="1"/>
          <w:noProof w:val="0"/>
          <w:sz w:val="28"/>
          <w:szCs w:val="28"/>
          <w:lang w:val="en-US"/>
        </w:rPr>
      </w:pPr>
      <w:bookmarkStart w:name="_Toc324546107" w:id="1264349485"/>
      <w:r w:rsidRPr="6D844694" w:rsidR="2A96A19F">
        <w:rPr>
          <w:rFonts w:ascii="Aptos" w:hAnsi="Aptos" w:eastAsia="Aptos" w:cs="Aptos"/>
          <w:b w:val="1"/>
          <w:bCs w:val="1"/>
          <w:noProof w:val="0"/>
          <w:sz w:val="28"/>
          <w:szCs w:val="28"/>
          <w:lang w:val="en-US"/>
        </w:rPr>
        <w:t>4. Target New Customer Segments Through Service Development</w:t>
      </w:r>
      <w:bookmarkEnd w:id="1264349485"/>
    </w:p>
    <w:p w:rsidR="2A96A19F" w:rsidP="6D844694" w:rsidRDefault="2A96A19F" w14:paraId="67DED063" w14:textId="53E947ED">
      <w:pPr>
        <w:spacing w:before="240" w:beforeAutospacing="off" w:after="240" w:afterAutospacing="off"/>
      </w:pPr>
      <w:r w:rsidRPr="6D844694" w:rsidR="2A96A19F">
        <w:rPr>
          <w:rFonts w:ascii="Aptos" w:hAnsi="Aptos" w:eastAsia="Aptos" w:cs="Aptos"/>
          <w:noProof w:val="0"/>
          <w:sz w:val="24"/>
          <w:szCs w:val="24"/>
          <w:lang w:val="en-US"/>
        </w:rPr>
        <w:t>Fantastic Services should continue expanding into segments such as commercial property maintenance, landlord services and subscription-based home-care plans. These options provide stable recurring revenue and reduce dependence on one-off bookings. Long-term service packages also help strengthen customer loyalty.</w:t>
      </w:r>
    </w:p>
    <w:p w:rsidR="2A96A19F" w:rsidP="6D844694" w:rsidRDefault="2A96A19F" w14:paraId="7A280913" w14:textId="6994F452">
      <w:pPr>
        <w:pStyle w:val="Heading3"/>
        <w:spacing w:before="281" w:beforeAutospacing="off" w:after="281" w:afterAutospacing="off"/>
        <w:rPr>
          <w:rFonts w:ascii="Aptos" w:hAnsi="Aptos" w:eastAsia="Aptos" w:cs="Aptos"/>
          <w:b w:val="1"/>
          <w:bCs w:val="1"/>
          <w:noProof w:val="0"/>
          <w:sz w:val="28"/>
          <w:szCs w:val="28"/>
          <w:lang w:val="en-US"/>
        </w:rPr>
      </w:pPr>
      <w:bookmarkStart w:name="_Toc1797433702" w:id="1298153178"/>
      <w:r w:rsidRPr="6D844694" w:rsidR="2A96A19F">
        <w:rPr>
          <w:rFonts w:ascii="Aptos" w:hAnsi="Aptos" w:eastAsia="Aptos" w:cs="Aptos"/>
          <w:b w:val="1"/>
          <w:bCs w:val="1"/>
          <w:noProof w:val="0"/>
          <w:sz w:val="28"/>
          <w:szCs w:val="28"/>
          <w:lang w:val="en-US"/>
        </w:rPr>
        <w:t>Conclusion of Recommendations</w:t>
      </w:r>
      <w:bookmarkEnd w:id="1298153178"/>
    </w:p>
    <w:p w:rsidR="2A96A19F" w:rsidP="6D844694" w:rsidRDefault="2A96A19F" w14:paraId="4A1B3146" w14:textId="7FE624A3">
      <w:pPr>
        <w:spacing w:before="240" w:beforeAutospacing="off" w:after="240" w:afterAutospacing="off"/>
      </w:pPr>
      <w:r w:rsidRPr="6D844694" w:rsidR="2A96A19F">
        <w:rPr>
          <w:rFonts w:ascii="Aptos" w:hAnsi="Aptos" w:eastAsia="Aptos" w:cs="Aptos"/>
          <w:noProof w:val="0"/>
          <w:sz w:val="24"/>
          <w:szCs w:val="24"/>
          <w:lang w:val="en-US"/>
        </w:rPr>
        <w:t>These recommendations focus on strengthening operational consistency, leveraging sustainability trends, improving digital systems and developing new revenue channels. Combined, they offer Fantastic Services a realistic path to long-term competitive advantage in the UK home-services market.</w:t>
      </w:r>
    </w:p>
    <w:p w:rsidR="6D844694" w:rsidP="6D844694" w:rsidRDefault="6D844694" w14:paraId="419AF96D" w14:textId="192979BA">
      <w:pPr>
        <w:pStyle w:val="Normal"/>
        <w:rPr>
          <w:noProof w:val="0"/>
          <w:lang w:val="en-US"/>
        </w:rPr>
      </w:pPr>
    </w:p>
    <w:p w:rsidR="6D844694" w:rsidP="6D844694" w:rsidRDefault="6D844694" w14:paraId="41DA312D" w14:textId="1BA9B882">
      <w:pPr>
        <w:pStyle w:val="Normal"/>
        <w:rPr>
          <w:noProof w:val="0"/>
          <w:lang w:val="en-US"/>
        </w:rPr>
      </w:pPr>
    </w:p>
    <w:p w:rsidR="0B88EB61" w:rsidP="6D844694" w:rsidRDefault="0B88EB61" w14:paraId="5F8FF15F" w14:textId="2683D93E">
      <w:pPr>
        <w:pStyle w:val="Heading1"/>
        <w:spacing w:before="322" w:beforeAutospacing="off" w:after="322" w:afterAutospacing="off"/>
        <w:rPr>
          <w:rFonts w:ascii="Aptos" w:hAnsi="Aptos" w:eastAsia="Aptos" w:cs="Aptos"/>
          <w:b w:val="1"/>
          <w:bCs w:val="1"/>
          <w:noProof w:val="0"/>
          <w:sz w:val="48"/>
          <w:szCs w:val="48"/>
          <w:lang w:val="en-US"/>
        </w:rPr>
      </w:pPr>
      <w:bookmarkStart w:name="_Toc729656347" w:id="1551063925"/>
      <w:r w:rsidRPr="6D844694" w:rsidR="0B88EB61">
        <w:rPr>
          <w:rFonts w:ascii="Aptos" w:hAnsi="Aptos" w:eastAsia="Aptos" w:cs="Aptos"/>
          <w:b w:val="1"/>
          <w:bCs w:val="1"/>
          <w:noProof w:val="0"/>
          <w:sz w:val="48"/>
          <w:szCs w:val="48"/>
          <w:lang w:val="en-US"/>
        </w:rPr>
        <w:t>10 Conclusion</w:t>
      </w:r>
      <w:bookmarkEnd w:id="1551063925"/>
    </w:p>
    <w:p w:rsidR="0B88EB61" w:rsidP="6D844694" w:rsidRDefault="0B88EB61" w14:paraId="63D43D32" w14:textId="534D55C4">
      <w:pPr>
        <w:spacing w:before="240" w:beforeAutospacing="off" w:after="240" w:afterAutospacing="off"/>
      </w:pPr>
      <w:r w:rsidRPr="6D844694" w:rsidR="0B88EB61">
        <w:rPr>
          <w:rFonts w:ascii="Aptos" w:hAnsi="Aptos" w:eastAsia="Aptos" w:cs="Aptos"/>
          <w:noProof w:val="0"/>
          <w:sz w:val="24"/>
          <w:szCs w:val="24"/>
          <w:lang w:val="en-US"/>
        </w:rPr>
        <w:t>This report reviewed the strategic position of Fantastic Services using several analytical models. The findings show that the company has strong foundations in digital innovation, a wide service portfolio and a scalable franchise model. At the same time, it faces challenges linked to competition, labour shortages and the need for consistent service quality. By strengthening franchise support, investing in sustainable practices, improving digital systems and expanding into new customer segments, the company can build a more competitive and resilient future. Overall, Fantastic Services is well positioned for continued growth if it follows a clear and focused strategy.</w:t>
      </w:r>
    </w:p>
    <w:p w:rsidR="6D844694" w:rsidP="6D844694" w:rsidRDefault="6D844694" w14:paraId="261D2B21" w14:textId="2A88F235">
      <w:pPr>
        <w:pStyle w:val="Normal"/>
        <w:rPr>
          <w:noProof w:val="0"/>
          <w:lang w:val="en-US"/>
        </w:rPr>
      </w:pPr>
    </w:p>
    <w:p w:rsidR="0B88EB61" w:rsidP="6D844694" w:rsidRDefault="0B88EB61" w14:paraId="04412971" w14:textId="07F3569B">
      <w:pPr>
        <w:pStyle w:val="Heading5"/>
        <w:rPr>
          <w:noProof w:val="0"/>
          <w:sz w:val="36"/>
          <w:szCs w:val="36"/>
          <w:lang w:val="en-US"/>
        </w:rPr>
      </w:pPr>
      <w:bookmarkStart w:name="_Toc1984752130" w:id="359331967"/>
      <w:r w:rsidRPr="6D844694" w:rsidR="0B88EB61">
        <w:rPr>
          <w:noProof w:val="0"/>
          <w:sz w:val="36"/>
          <w:szCs w:val="36"/>
          <w:lang w:val="en-US"/>
        </w:rPr>
        <w:t xml:space="preserve">11 </w:t>
      </w:r>
      <w:r w:rsidRPr="6D844694" w:rsidR="4C0E2AA1">
        <w:rPr>
          <w:noProof w:val="0"/>
          <w:sz w:val="36"/>
          <w:szCs w:val="36"/>
          <w:lang w:val="en-US"/>
        </w:rPr>
        <w:t>references</w:t>
      </w:r>
      <w:bookmarkEnd w:id="359331967"/>
    </w:p>
    <w:p w:rsidR="6D844694" w:rsidP="6D844694" w:rsidRDefault="6D844694" w14:paraId="421C9C69" w14:textId="39BC3814">
      <w:pPr>
        <w:pStyle w:val="Normal"/>
        <w:rPr>
          <w:noProof w:val="0"/>
          <w:lang w:val="en-US"/>
        </w:rPr>
      </w:pPr>
    </w:p>
    <w:p w:rsidR="55C333B5" w:rsidP="6D844694" w:rsidRDefault="55C333B5" w14:paraId="04B15CED" w14:textId="2F12B057">
      <w:pPr>
        <w:spacing w:before="240" w:beforeAutospacing="off" w:after="240" w:afterAutospacing="off"/>
      </w:pPr>
      <w:r w:rsidRPr="6D844694" w:rsidR="55C333B5">
        <w:rPr>
          <w:rFonts w:ascii="Aptos" w:hAnsi="Aptos" w:eastAsia="Aptos" w:cs="Aptos"/>
          <w:noProof w:val="0"/>
          <w:sz w:val="24"/>
          <w:szCs w:val="24"/>
          <w:lang w:val="en-US"/>
        </w:rPr>
        <w:t xml:space="preserve">Ansoff, H.I. (1957) ‘Strategies for Diversification’, </w:t>
      </w:r>
      <w:r w:rsidRPr="6D844694" w:rsidR="55C333B5">
        <w:rPr>
          <w:rFonts w:ascii="Aptos" w:hAnsi="Aptos" w:eastAsia="Aptos" w:cs="Aptos"/>
          <w:i w:val="1"/>
          <w:iCs w:val="1"/>
          <w:noProof w:val="0"/>
          <w:sz w:val="24"/>
          <w:szCs w:val="24"/>
          <w:lang w:val="en-US"/>
        </w:rPr>
        <w:t>Harvard Business Review</w:t>
      </w:r>
      <w:r w:rsidRPr="6D844694" w:rsidR="55C333B5">
        <w:rPr>
          <w:rFonts w:ascii="Aptos" w:hAnsi="Aptos" w:eastAsia="Aptos" w:cs="Aptos"/>
          <w:noProof w:val="0"/>
          <w:sz w:val="24"/>
          <w:szCs w:val="24"/>
          <w:lang w:val="en-US"/>
        </w:rPr>
        <w:t>, 35(5), pp. 113–124.</w:t>
      </w:r>
    </w:p>
    <w:p w:rsidR="55C333B5" w:rsidP="6D844694" w:rsidRDefault="55C333B5" w14:paraId="72BAE2FE" w14:textId="66D10005">
      <w:pPr>
        <w:spacing w:before="240" w:beforeAutospacing="off" w:after="240" w:afterAutospacing="off"/>
      </w:pPr>
      <w:r w:rsidRPr="6D844694" w:rsidR="55C333B5">
        <w:rPr>
          <w:rFonts w:ascii="Aptos" w:hAnsi="Aptos" w:eastAsia="Aptos" w:cs="Aptos"/>
          <w:noProof w:val="0"/>
          <w:sz w:val="24"/>
          <w:szCs w:val="24"/>
          <w:lang w:val="en-US"/>
        </w:rPr>
        <w:t xml:space="preserve">Barney, J. (1991) ‘Firm Resources and Sustained Competitive Advantage’, </w:t>
      </w:r>
      <w:r w:rsidRPr="6D844694" w:rsidR="55C333B5">
        <w:rPr>
          <w:rFonts w:ascii="Aptos" w:hAnsi="Aptos" w:eastAsia="Aptos" w:cs="Aptos"/>
          <w:i w:val="1"/>
          <w:iCs w:val="1"/>
          <w:noProof w:val="0"/>
          <w:sz w:val="24"/>
          <w:szCs w:val="24"/>
          <w:lang w:val="en-US"/>
        </w:rPr>
        <w:t>Journal of Management</w:t>
      </w:r>
      <w:r w:rsidRPr="6D844694" w:rsidR="55C333B5">
        <w:rPr>
          <w:rFonts w:ascii="Aptos" w:hAnsi="Aptos" w:eastAsia="Aptos" w:cs="Aptos"/>
          <w:noProof w:val="0"/>
          <w:sz w:val="24"/>
          <w:szCs w:val="24"/>
          <w:lang w:val="en-US"/>
        </w:rPr>
        <w:t>, 17(1), pp. 99–120.</w:t>
      </w:r>
    </w:p>
    <w:p w:rsidR="55C333B5" w:rsidP="6D844694" w:rsidRDefault="55C333B5" w14:paraId="38B0B757" w14:textId="0566999F">
      <w:pPr>
        <w:spacing w:before="240" w:beforeAutospacing="off" w:after="240" w:afterAutospacing="off"/>
      </w:pPr>
      <w:r w:rsidRPr="6D844694" w:rsidR="55C333B5">
        <w:rPr>
          <w:rFonts w:ascii="Aptos" w:hAnsi="Aptos" w:eastAsia="Aptos" w:cs="Aptos"/>
          <w:noProof w:val="0"/>
          <w:sz w:val="24"/>
          <w:szCs w:val="24"/>
          <w:lang w:val="en-US"/>
        </w:rPr>
        <w:t xml:space="preserve">Grant, R. (2019) </w:t>
      </w:r>
      <w:r w:rsidRPr="6D844694" w:rsidR="55C333B5">
        <w:rPr>
          <w:rFonts w:ascii="Aptos" w:hAnsi="Aptos" w:eastAsia="Aptos" w:cs="Aptos"/>
          <w:i w:val="1"/>
          <w:iCs w:val="1"/>
          <w:noProof w:val="0"/>
          <w:sz w:val="24"/>
          <w:szCs w:val="24"/>
          <w:lang w:val="en-US"/>
        </w:rPr>
        <w:t>Contemporary Strategy Analysis</w:t>
      </w:r>
      <w:r w:rsidRPr="6D844694" w:rsidR="55C333B5">
        <w:rPr>
          <w:rFonts w:ascii="Aptos" w:hAnsi="Aptos" w:eastAsia="Aptos" w:cs="Aptos"/>
          <w:noProof w:val="0"/>
          <w:sz w:val="24"/>
          <w:szCs w:val="24"/>
          <w:lang w:val="en-US"/>
        </w:rPr>
        <w:t>. 10th edn. Wiley.</w:t>
      </w:r>
    </w:p>
    <w:p w:rsidR="55C333B5" w:rsidP="6D844694" w:rsidRDefault="55C333B5" w14:paraId="4CA266FA" w14:textId="6DA02D30">
      <w:pPr>
        <w:spacing w:before="240" w:beforeAutospacing="off" w:after="240" w:afterAutospacing="off"/>
      </w:pPr>
      <w:r w:rsidRPr="6D844694" w:rsidR="55C333B5">
        <w:rPr>
          <w:rFonts w:ascii="Aptos" w:hAnsi="Aptos" w:eastAsia="Aptos" w:cs="Aptos"/>
          <w:noProof w:val="0"/>
          <w:sz w:val="24"/>
          <w:szCs w:val="24"/>
          <w:lang w:val="en-US"/>
        </w:rPr>
        <w:t xml:space="preserve">Hill, C. and Jones, G. (2012) </w:t>
      </w:r>
      <w:r w:rsidRPr="6D844694" w:rsidR="55C333B5">
        <w:rPr>
          <w:rFonts w:ascii="Aptos" w:hAnsi="Aptos" w:eastAsia="Aptos" w:cs="Aptos"/>
          <w:i w:val="1"/>
          <w:iCs w:val="1"/>
          <w:noProof w:val="0"/>
          <w:sz w:val="24"/>
          <w:szCs w:val="24"/>
          <w:lang w:val="en-US"/>
        </w:rPr>
        <w:t>Strategic Management: An Integrated Approach</w:t>
      </w:r>
      <w:r w:rsidRPr="6D844694" w:rsidR="55C333B5">
        <w:rPr>
          <w:rFonts w:ascii="Aptos" w:hAnsi="Aptos" w:eastAsia="Aptos" w:cs="Aptos"/>
          <w:noProof w:val="0"/>
          <w:sz w:val="24"/>
          <w:szCs w:val="24"/>
          <w:lang w:val="en-US"/>
        </w:rPr>
        <w:t>. 10th edn. Cengage Learning.</w:t>
      </w:r>
    </w:p>
    <w:p w:rsidR="55C333B5" w:rsidP="6D844694" w:rsidRDefault="55C333B5" w14:paraId="2AE97010" w14:textId="48F99BAA">
      <w:pPr>
        <w:spacing w:before="240" w:beforeAutospacing="off" w:after="240" w:afterAutospacing="off"/>
      </w:pPr>
      <w:r w:rsidRPr="6D844694" w:rsidR="55C333B5">
        <w:rPr>
          <w:rFonts w:ascii="Aptos" w:hAnsi="Aptos" w:eastAsia="Aptos" w:cs="Aptos"/>
          <w:noProof w:val="0"/>
          <w:sz w:val="24"/>
          <w:szCs w:val="24"/>
          <w:lang w:val="en-US"/>
        </w:rPr>
        <w:t xml:space="preserve">Johnson, G., Scholes, K. and Whittington, R. (2017) </w:t>
      </w:r>
      <w:r w:rsidRPr="6D844694" w:rsidR="55C333B5">
        <w:rPr>
          <w:rFonts w:ascii="Aptos" w:hAnsi="Aptos" w:eastAsia="Aptos" w:cs="Aptos"/>
          <w:i w:val="1"/>
          <w:iCs w:val="1"/>
          <w:noProof w:val="0"/>
          <w:sz w:val="24"/>
          <w:szCs w:val="24"/>
          <w:lang w:val="en-US"/>
        </w:rPr>
        <w:t>Exploring Strategy</w:t>
      </w:r>
      <w:r w:rsidRPr="6D844694" w:rsidR="55C333B5">
        <w:rPr>
          <w:rFonts w:ascii="Aptos" w:hAnsi="Aptos" w:eastAsia="Aptos" w:cs="Aptos"/>
          <w:noProof w:val="0"/>
          <w:sz w:val="24"/>
          <w:szCs w:val="24"/>
          <w:lang w:val="en-US"/>
        </w:rPr>
        <w:t>. 11th edn. Pearson.</w:t>
      </w:r>
    </w:p>
    <w:p w:rsidR="55C333B5" w:rsidP="6D844694" w:rsidRDefault="55C333B5" w14:paraId="67B1DFC3" w14:textId="27CF447D">
      <w:pPr>
        <w:spacing w:before="240" w:beforeAutospacing="off" w:after="240" w:afterAutospacing="off"/>
      </w:pPr>
      <w:r w:rsidRPr="6D844694" w:rsidR="55C333B5">
        <w:rPr>
          <w:rFonts w:ascii="Aptos" w:hAnsi="Aptos" w:eastAsia="Aptos" w:cs="Aptos"/>
          <w:noProof w:val="0"/>
          <w:sz w:val="24"/>
          <w:szCs w:val="24"/>
          <w:lang w:val="en-US"/>
        </w:rPr>
        <w:t xml:space="preserve">Kotler, P. and Armstrong, G. (2018) </w:t>
      </w:r>
      <w:r w:rsidRPr="6D844694" w:rsidR="55C333B5">
        <w:rPr>
          <w:rFonts w:ascii="Aptos" w:hAnsi="Aptos" w:eastAsia="Aptos" w:cs="Aptos"/>
          <w:i w:val="1"/>
          <w:iCs w:val="1"/>
          <w:noProof w:val="0"/>
          <w:sz w:val="24"/>
          <w:szCs w:val="24"/>
          <w:lang w:val="en-US"/>
        </w:rPr>
        <w:t>Principles of Marketing</w:t>
      </w:r>
      <w:r w:rsidRPr="6D844694" w:rsidR="55C333B5">
        <w:rPr>
          <w:rFonts w:ascii="Aptos" w:hAnsi="Aptos" w:eastAsia="Aptos" w:cs="Aptos"/>
          <w:noProof w:val="0"/>
          <w:sz w:val="24"/>
          <w:szCs w:val="24"/>
          <w:lang w:val="en-US"/>
        </w:rPr>
        <w:t>. 17th edn. Pearson.</w:t>
      </w:r>
    </w:p>
    <w:p w:rsidR="55C333B5" w:rsidP="6D844694" w:rsidRDefault="55C333B5" w14:paraId="34AD541E" w14:textId="18CC521B">
      <w:pPr>
        <w:spacing w:before="240" w:beforeAutospacing="off" w:after="240" w:afterAutospacing="off"/>
      </w:pPr>
      <w:r w:rsidRPr="6D844694" w:rsidR="55C333B5">
        <w:rPr>
          <w:rFonts w:ascii="Aptos" w:hAnsi="Aptos" w:eastAsia="Aptos" w:cs="Aptos"/>
          <w:noProof w:val="0"/>
          <w:sz w:val="24"/>
          <w:szCs w:val="24"/>
          <w:lang w:val="en-US"/>
        </w:rPr>
        <w:t xml:space="preserve">Kotler, P., Bowen, J. and Makens, J. (2016) </w:t>
      </w:r>
      <w:r w:rsidRPr="6D844694" w:rsidR="55C333B5">
        <w:rPr>
          <w:rFonts w:ascii="Aptos" w:hAnsi="Aptos" w:eastAsia="Aptos" w:cs="Aptos"/>
          <w:i w:val="1"/>
          <w:iCs w:val="1"/>
          <w:noProof w:val="0"/>
          <w:sz w:val="24"/>
          <w:szCs w:val="24"/>
          <w:lang w:val="en-US"/>
        </w:rPr>
        <w:t>Marketing for Hospitality and Tourism</w:t>
      </w:r>
      <w:r w:rsidRPr="6D844694" w:rsidR="55C333B5">
        <w:rPr>
          <w:rFonts w:ascii="Aptos" w:hAnsi="Aptos" w:eastAsia="Aptos" w:cs="Aptos"/>
          <w:noProof w:val="0"/>
          <w:sz w:val="24"/>
          <w:szCs w:val="24"/>
          <w:lang w:val="en-US"/>
        </w:rPr>
        <w:t>. 7th edn. Pearson.</w:t>
      </w:r>
    </w:p>
    <w:p w:rsidR="55C333B5" w:rsidP="6D844694" w:rsidRDefault="55C333B5" w14:paraId="132A7112" w14:textId="6C9DA2C7">
      <w:pPr>
        <w:spacing w:before="240" w:beforeAutospacing="off" w:after="240" w:afterAutospacing="off"/>
      </w:pPr>
      <w:r w:rsidRPr="6D844694" w:rsidR="55C333B5">
        <w:rPr>
          <w:rFonts w:ascii="Aptos" w:hAnsi="Aptos" w:eastAsia="Aptos" w:cs="Aptos"/>
          <w:noProof w:val="0"/>
          <w:sz w:val="24"/>
          <w:szCs w:val="24"/>
          <w:lang w:val="en-US"/>
        </w:rPr>
        <w:t xml:space="preserve">Mintzberg, H., Ahlstrand, B. and Lampel, J. (2009) </w:t>
      </w:r>
      <w:r w:rsidRPr="6D844694" w:rsidR="55C333B5">
        <w:rPr>
          <w:rFonts w:ascii="Aptos" w:hAnsi="Aptos" w:eastAsia="Aptos" w:cs="Aptos"/>
          <w:i w:val="1"/>
          <w:iCs w:val="1"/>
          <w:noProof w:val="0"/>
          <w:sz w:val="24"/>
          <w:szCs w:val="24"/>
          <w:lang w:val="en-US"/>
        </w:rPr>
        <w:t>Strategy Safari: The Complete Guide Through the Wilds of Strategic Management</w:t>
      </w:r>
      <w:r w:rsidRPr="6D844694" w:rsidR="55C333B5">
        <w:rPr>
          <w:rFonts w:ascii="Aptos" w:hAnsi="Aptos" w:eastAsia="Aptos" w:cs="Aptos"/>
          <w:noProof w:val="0"/>
          <w:sz w:val="24"/>
          <w:szCs w:val="24"/>
          <w:lang w:val="en-US"/>
        </w:rPr>
        <w:t>. 2nd edn. FT Prentice Hall.</w:t>
      </w:r>
    </w:p>
    <w:p w:rsidR="55C333B5" w:rsidP="6D844694" w:rsidRDefault="55C333B5" w14:paraId="46F7FDB4" w14:textId="007922FA">
      <w:pPr>
        <w:spacing w:before="240" w:beforeAutospacing="off" w:after="240" w:afterAutospacing="off"/>
      </w:pPr>
      <w:r w:rsidRPr="6D844694" w:rsidR="55C333B5">
        <w:rPr>
          <w:rFonts w:ascii="Aptos" w:hAnsi="Aptos" w:eastAsia="Aptos" w:cs="Aptos"/>
          <w:noProof w:val="0"/>
          <w:sz w:val="24"/>
          <w:szCs w:val="24"/>
          <w:lang w:val="en-US"/>
        </w:rPr>
        <w:t xml:space="preserve">Office for National Statistics (ONS) (2024) </w:t>
      </w:r>
      <w:r w:rsidRPr="6D844694" w:rsidR="55C333B5">
        <w:rPr>
          <w:rFonts w:ascii="Aptos" w:hAnsi="Aptos" w:eastAsia="Aptos" w:cs="Aptos"/>
          <w:i w:val="1"/>
          <w:iCs w:val="1"/>
          <w:noProof w:val="0"/>
          <w:sz w:val="24"/>
          <w:szCs w:val="24"/>
          <w:lang w:val="en-US"/>
        </w:rPr>
        <w:t>Labour Market Overview, UK</w:t>
      </w:r>
      <w:r w:rsidRPr="6D844694" w:rsidR="55C333B5">
        <w:rPr>
          <w:rFonts w:ascii="Aptos" w:hAnsi="Aptos" w:eastAsia="Aptos" w:cs="Aptos"/>
          <w:noProof w:val="0"/>
          <w:sz w:val="24"/>
          <w:szCs w:val="24"/>
          <w:lang w:val="en-US"/>
        </w:rPr>
        <w:t xml:space="preserve">. Available at: </w:t>
      </w:r>
      <w:hyperlink r:id="Re50265d801f54a23">
        <w:r w:rsidRPr="6D844694" w:rsidR="55C333B5">
          <w:rPr>
            <w:rStyle w:val="Hyperlink"/>
            <w:rFonts w:ascii="Aptos" w:hAnsi="Aptos" w:eastAsia="Aptos" w:cs="Aptos"/>
            <w:noProof w:val="0"/>
            <w:sz w:val="24"/>
            <w:szCs w:val="24"/>
            <w:lang w:val="en-US"/>
          </w:rPr>
          <w:t>https://www.ons.gov.uk</w:t>
        </w:r>
      </w:hyperlink>
    </w:p>
    <w:p w:rsidR="55C333B5" w:rsidP="6D844694" w:rsidRDefault="55C333B5" w14:paraId="78DB6AE6" w14:textId="3EF11CC2">
      <w:pPr>
        <w:spacing w:before="240" w:beforeAutospacing="off" w:after="240" w:afterAutospacing="off"/>
      </w:pPr>
      <w:r w:rsidRPr="6D844694" w:rsidR="55C333B5">
        <w:rPr>
          <w:rFonts w:ascii="Aptos" w:hAnsi="Aptos" w:eastAsia="Aptos" w:cs="Aptos"/>
          <w:noProof w:val="0"/>
          <w:sz w:val="24"/>
          <w:szCs w:val="24"/>
          <w:lang w:val="en-US"/>
        </w:rPr>
        <w:t xml:space="preserve">Porter, M. (1985) </w:t>
      </w:r>
      <w:r w:rsidRPr="6D844694" w:rsidR="55C333B5">
        <w:rPr>
          <w:rFonts w:ascii="Aptos" w:hAnsi="Aptos" w:eastAsia="Aptos" w:cs="Aptos"/>
          <w:i w:val="1"/>
          <w:iCs w:val="1"/>
          <w:noProof w:val="0"/>
          <w:sz w:val="24"/>
          <w:szCs w:val="24"/>
          <w:lang w:val="en-US"/>
        </w:rPr>
        <w:t>Competitive Advantage: Creating and Sustaining Superior Performance</w:t>
      </w:r>
      <w:r w:rsidRPr="6D844694" w:rsidR="55C333B5">
        <w:rPr>
          <w:rFonts w:ascii="Aptos" w:hAnsi="Aptos" w:eastAsia="Aptos" w:cs="Aptos"/>
          <w:noProof w:val="0"/>
          <w:sz w:val="24"/>
          <w:szCs w:val="24"/>
          <w:lang w:val="en-US"/>
        </w:rPr>
        <w:t>. New York: Free Press.</w:t>
      </w:r>
    </w:p>
    <w:p w:rsidR="55C333B5" w:rsidP="6D844694" w:rsidRDefault="55C333B5" w14:paraId="758B2052" w14:textId="650A4BA2">
      <w:pPr>
        <w:spacing w:before="240" w:beforeAutospacing="off" w:after="240" w:afterAutospacing="off"/>
      </w:pPr>
      <w:r w:rsidRPr="6D844694" w:rsidR="55C333B5">
        <w:rPr>
          <w:rFonts w:ascii="Aptos" w:hAnsi="Aptos" w:eastAsia="Aptos" w:cs="Aptos"/>
          <w:noProof w:val="0"/>
          <w:sz w:val="24"/>
          <w:szCs w:val="24"/>
          <w:lang w:val="en-US"/>
        </w:rPr>
        <w:t xml:space="preserve">Porter, M. (2008) ‘The Five Competitive Forces That Shape Strategy’, </w:t>
      </w:r>
      <w:r w:rsidRPr="6D844694" w:rsidR="55C333B5">
        <w:rPr>
          <w:rFonts w:ascii="Aptos" w:hAnsi="Aptos" w:eastAsia="Aptos" w:cs="Aptos"/>
          <w:i w:val="1"/>
          <w:iCs w:val="1"/>
          <w:noProof w:val="0"/>
          <w:sz w:val="24"/>
          <w:szCs w:val="24"/>
          <w:lang w:val="en-US"/>
        </w:rPr>
        <w:t>Harvard Business Review</w:t>
      </w:r>
      <w:r w:rsidRPr="6D844694" w:rsidR="55C333B5">
        <w:rPr>
          <w:rFonts w:ascii="Aptos" w:hAnsi="Aptos" w:eastAsia="Aptos" w:cs="Aptos"/>
          <w:noProof w:val="0"/>
          <w:sz w:val="24"/>
          <w:szCs w:val="24"/>
          <w:lang w:val="en-US"/>
        </w:rPr>
        <w:t>, January 2008.</w:t>
      </w:r>
    </w:p>
    <w:p w:rsidR="55C333B5" w:rsidP="6D844694" w:rsidRDefault="55C333B5" w14:paraId="3E213592" w14:textId="7C8E3293">
      <w:pPr>
        <w:spacing w:before="240" w:beforeAutospacing="off" w:after="240" w:afterAutospacing="off"/>
      </w:pPr>
      <w:r w:rsidRPr="6D844694" w:rsidR="55C333B5">
        <w:rPr>
          <w:rFonts w:ascii="Aptos" w:hAnsi="Aptos" w:eastAsia="Aptos" w:cs="Aptos"/>
          <w:noProof w:val="0"/>
          <w:sz w:val="24"/>
          <w:szCs w:val="24"/>
          <w:lang w:val="en-US"/>
        </w:rPr>
        <w:t xml:space="preserve">PwC (2023) </w:t>
      </w:r>
      <w:r w:rsidRPr="6D844694" w:rsidR="55C333B5">
        <w:rPr>
          <w:rFonts w:ascii="Aptos" w:hAnsi="Aptos" w:eastAsia="Aptos" w:cs="Aptos"/>
          <w:i w:val="1"/>
          <w:iCs w:val="1"/>
          <w:noProof w:val="0"/>
          <w:sz w:val="24"/>
          <w:szCs w:val="24"/>
          <w:lang w:val="en-US"/>
        </w:rPr>
        <w:t>UK Economic Outlook: Digital Transformation in Service Industries</w:t>
      </w:r>
      <w:r w:rsidRPr="6D844694" w:rsidR="55C333B5">
        <w:rPr>
          <w:rFonts w:ascii="Aptos" w:hAnsi="Aptos" w:eastAsia="Aptos" w:cs="Aptos"/>
          <w:noProof w:val="0"/>
          <w:sz w:val="24"/>
          <w:szCs w:val="24"/>
          <w:lang w:val="en-US"/>
        </w:rPr>
        <w:t>. PwC.</w:t>
      </w:r>
    </w:p>
    <w:p w:rsidR="55C333B5" w:rsidP="6D844694" w:rsidRDefault="55C333B5" w14:paraId="2E0C36E4" w14:textId="0CD6967E">
      <w:pPr>
        <w:spacing w:before="240" w:beforeAutospacing="off" w:after="240" w:afterAutospacing="off"/>
      </w:pPr>
      <w:r w:rsidRPr="6D844694" w:rsidR="55C333B5">
        <w:rPr>
          <w:rFonts w:ascii="Aptos" w:hAnsi="Aptos" w:eastAsia="Aptos" w:cs="Aptos"/>
          <w:noProof w:val="0"/>
          <w:sz w:val="24"/>
          <w:szCs w:val="24"/>
          <w:lang w:val="en-US"/>
        </w:rPr>
        <w:t xml:space="preserve">Robbins, S.P. and Coulter, M. (2020) </w:t>
      </w:r>
      <w:r w:rsidRPr="6D844694" w:rsidR="55C333B5">
        <w:rPr>
          <w:rFonts w:ascii="Aptos" w:hAnsi="Aptos" w:eastAsia="Aptos" w:cs="Aptos"/>
          <w:i w:val="1"/>
          <w:iCs w:val="1"/>
          <w:noProof w:val="0"/>
          <w:sz w:val="24"/>
          <w:szCs w:val="24"/>
          <w:lang w:val="en-US"/>
        </w:rPr>
        <w:t>Management</w:t>
      </w:r>
      <w:r w:rsidRPr="6D844694" w:rsidR="55C333B5">
        <w:rPr>
          <w:rFonts w:ascii="Aptos" w:hAnsi="Aptos" w:eastAsia="Aptos" w:cs="Aptos"/>
          <w:noProof w:val="0"/>
          <w:sz w:val="24"/>
          <w:szCs w:val="24"/>
          <w:lang w:val="en-US"/>
        </w:rPr>
        <w:t>. 15th edn. Pearson Education.</w:t>
      </w:r>
    </w:p>
    <w:p w:rsidR="6D844694" w:rsidP="6D844694" w:rsidRDefault="6D844694" w14:paraId="721D93D6" w14:textId="35CAE423">
      <w:pPr>
        <w:pStyle w:val="Normal"/>
        <w:rPr>
          <w:noProof w:val="0"/>
          <w:lang w:val="en-US"/>
        </w:rPr>
      </w:pPr>
    </w:p>
    <w:p w:rsidR="6D844694" w:rsidP="6D844694" w:rsidRDefault="6D844694" w14:paraId="538F1AD9" w14:textId="4063A064">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d8b96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637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e88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8d0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76BB3A"/>
    <w:rsid w:val="002CBE78"/>
    <w:rsid w:val="00F80473"/>
    <w:rsid w:val="022A8440"/>
    <w:rsid w:val="02664FA1"/>
    <w:rsid w:val="03E03A87"/>
    <w:rsid w:val="05F4E4E8"/>
    <w:rsid w:val="0981AF48"/>
    <w:rsid w:val="099AEEBD"/>
    <w:rsid w:val="0A38833A"/>
    <w:rsid w:val="0B88EB61"/>
    <w:rsid w:val="0BE4D86F"/>
    <w:rsid w:val="0FD84078"/>
    <w:rsid w:val="16C453CB"/>
    <w:rsid w:val="178196B6"/>
    <w:rsid w:val="19630075"/>
    <w:rsid w:val="1BEED9CD"/>
    <w:rsid w:val="1BF98BE1"/>
    <w:rsid w:val="1D295CAE"/>
    <w:rsid w:val="1E53840D"/>
    <w:rsid w:val="20E9F92B"/>
    <w:rsid w:val="20FBED35"/>
    <w:rsid w:val="229C7FBC"/>
    <w:rsid w:val="23EBF3E6"/>
    <w:rsid w:val="24585140"/>
    <w:rsid w:val="2499294C"/>
    <w:rsid w:val="2A96A19F"/>
    <w:rsid w:val="2C76BB3A"/>
    <w:rsid w:val="2CD5B2D9"/>
    <w:rsid w:val="2D724C1A"/>
    <w:rsid w:val="2FC21907"/>
    <w:rsid w:val="306E66F4"/>
    <w:rsid w:val="3591584A"/>
    <w:rsid w:val="35E44589"/>
    <w:rsid w:val="37A02E67"/>
    <w:rsid w:val="388A7191"/>
    <w:rsid w:val="3B5CFDDC"/>
    <w:rsid w:val="3EB7398E"/>
    <w:rsid w:val="3F36B67B"/>
    <w:rsid w:val="40D5DFC0"/>
    <w:rsid w:val="40DCFB21"/>
    <w:rsid w:val="417C091E"/>
    <w:rsid w:val="4719E8A4"/>
    <w:rsid w:val="4786A03C"/>
    <w:rsid w:val="49781183"/>
    <w:rsid w:val="49D7CC80"/>
    <w:rsid w:val="4A79A5C6"/>
    <w:rsid w:val="4B5D68A4"/>
    <w:rsid w:val="4C0E2AA1"/>
    <w:rsid w:val="4E6BAE52"/>
    <w:rsid w:val="50484583"/>
    <w:rsid w:val="5101694B"/>
    <w:rsid w:val="52773E88"/>
    <w:rsid w:val="52881408"/>
    <w:rsid w:val="55C333B5"/>
    <w:rsid w:val="55E3B938"/>
    <w:rsid w:val="57DB3AF6"/>
    <w:rsid w:val="57E3E6D5"/>
    <w:rsid w:val="58691915"/>
    <w:rsid w:val="58B37D12"/>
    <w:rsid w:val="5FFCACF0"/>
    <w:rsid w:val="62F3D587"/>
    <w:rsid w:val="63D3132E"/>
    <w:rsid w:val="64D87C1D"/>
    <w:rsid w:val="67185E7E"/>
    <w:rsid w:val="69B0B34C"/>
    <w:rsid w:val="6D1BA969"/>
    <w:rsid w:val="6D844694"/>
    <w:rsid w:val="6DBC536C"/>
    <w:rsid w:val="6F96E8B4"/>
    <w:rsid w:val="7443D474"/>
    <w:rsid w:val="76BA81EB"/>
    <w:rsid w:val="7780719C"/>
    <w:rsid w:val="7797BAFE"/>
    <w:rsid w:val="78FD6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38C7"/>
  <w15:chartTrackingRefBased/>
  <w15:docId w15:val="{DA7B03D9-1F1E-4D74-ACAB-12FB053294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D844694"/>
    <w:pPr>
      <w:spacing/>
      <w:ind w:left="720"/>
      <w:contextualSpacing/>
    </w:pPr>
  </w:style>
  <w:style w:type="paragraph" w:styleId="NoSpacing">
    <w:uiPriority w:val="1"/>
    <w:name w:val="No Spacing"/>
    <w:qFormat/>
    <w:rsid w:val="6D844694"/>
    <w:pPr>
      <w:spacing w:after="0"/>
    </w:pPr>
  </w:style>
  <w:style w:type="character" w:styleId="Hyperlink">
    <w:uiPriority w:val="99"/>
    <w:name w:val="Hyperlink"/>
    <w:basedOn w:val="DefaultParagraphFont"/>
    <w:unhideWhenUsed/>
    <w:rsid w:val="6D844694"/>
    <w:rPr>
      <w:color w:val="467886"/>
      <w:u w:val="single"/>
    </w:rPr>
  </w:style>
  <w:style w:type="paragraph" w:styleId="TOC1">
    <w:uiPriority w:val="39"/>
    <w:name w:val="toc 1"/>
    <w:basedOn w:val="Normal"/>
    <w:next w:val="Normal"/>
    <w:unhideWhenUsed/>
    <w:rsid w:val="6D844694"/>
    <w:pPr>
      <w:spacing w:after="100"/>
    </w:pPr>
  </w:style>
  <w:style w:type="paragraph" w:styleId="TOC2">
    <w:uiPriority w:val="39"/>
    <w:name w:val="toc 2"/>
    <w:basedOn w:val="Normal"/>
    <w:next w:val="Normal"/>
    <w:unhideWhenUsed/>
    <w:rsid w:val="6D844694"/>
    <w:pPr>
      <w:spacing w:after="100"/>
      <w:ind w:left="220"/>
    </w:pPr>
  </w:style>
  <w:style w:type="paragraph" w:styleId="TOC3">
    <w:uiPriority w:val="39"/>
    <w:name w:val="toc 3"/>
    <w:basedOn w:val="Normal"/>
    <w:next w:val="Normal"/>
    <w:unhideWhenUsed/>
    <w:rsid w:val="6D844694"/>
    <w:pPr>
      <w:spacing w:after="100"/>
      <w:ind w:left="440"/>
    </w:pPr>
  </w:style>
  <w:style w:type="paragraph" w:styleId="TOC5">
    <w:uiPriority w:val="39"/>
    <w:name w:val="toc 5"/>
    <w:basedOn w:val="Normal"/>
    <w:next w:val="Normal"/>
    <w:unhideWhenUsed/>
    <w:rsid w:val="6D844694"/>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ns.gov.uk/" TargetMode="External" Id="Re50265d801f54a23" /><Relationship Type="http://schemas.openxmlformats.org/officeDocument/2006/relationships/numbering" Target="numbering.xml" Id="Rb9a24283be144d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2025-11-21T17:25:54.0458883Z</dcterms:created>
  <dcterms:modified xsi:type="dcterms:W3CDTF">2025-11-21T18:10:26.9124895Z</dcterms:modified>
  <dc:creator>Margarita Nikolova</dc:creator>
  <lastModifiedBy>Margarita Nikolova</lastModifiedBy>
</coreProperties>
</file>