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90E0BB" w14:textId="77777777" w:rsidR="00A04D74" w:rsidRPr="00F73404" w:rsidRDefault="00A04D74" w:rsidP="008945D6">
      <w:pPr>
        <w:pStyle w:val="paragraph"/>
        <w:spacing w:before="0" w:beforeAutospacing="0" w:after="0" w:afterAutospacing="0" w:line="360" w:lineRule="auto"/>
        <w:jc w:val="center"/>
        <w:textAlignment w:val="baseline"/>
      </w:pPr>
      <w:r w:rsidRPr="00F73404">
        <w:rPr>
          <w:rStyle w:val="normaltextrun"/>
          <w:u w:val="single"/>
          <w:lang w:val="en-US"/>
        </w:rPr>
        <w:t>Numbers Count</w:t>
      </w:r>
    </w:p>
    <w:p w14:paraId="300A4F36" w14:textId="77777777" w:rsidR="00A04D74" w:rsidRPr="00F73404" w:rsidRDefault="00A04D74" w:rsidP="008945D6">
      <w:pPr>
        <w:pStyle w:val="paragraph"/>
        <w:spacing w:before="0" w:beforeAutospacing="0" w:after="0" w:afterAutospacing="0" w:line="360" w:lineRule="auto"/>
        <w:jc w:val="center"/>
        <w:textAlignment w:val="baseline"/>
        <w:rPr>
          <w:lang w:val="en-US"/>
        </w:rPr>
      </w:pPr>
      <w:r w:rsidRPr="00F73404">
        <w:rPr>
          <w:rStyle w:val="normaltextrun"/>
          <w:u w:val="single"/>
          <w:lang w:val="en-US"/>
        </w:rPr>
        <w:t>SJIE5001</w:t>
      </w:r>
    </w:p>
    <w:p w14:paraId="168D860A" w14:textId="77777777" w:rsidR="00A04D74" w:rsidRPr="00793F05" w:rsidRDefault="00A04D74" w:rsidP="00793F05">
      <w:pPr>
        <w:pStyle w:val="paragraph"/>
        <w:spacing w:before="0" w:beforeAutospacing="0" w:after="0" w:afterAutospacing="0" w:line="360" w:lineRule="auto"/>
        <w:jc w:val="both"/>
        <w:textAlignment w:val="baseline"/>
        <w:rPr>
          <w:lang w:val="en-US"/>
        </w:rPr>
      </w:pPr>
    </w:p>
    <w:p w14:paraId="4E5BE2AE" w14:textId="77777777" w:rsidR="00A04D74" w:rsidRPr="00793F05" w:rsidRDefault="00A04D74" w:rsidP="00793F05">
      <w:pPr>
        <w:pStyle w:val="paragraph"/>
        <w:spacing w:before="0" w:beforeAutospacing="0" w:after="0" w:afterAutospacing="0" w:line="360" w:lineRule="auto"/>
        <w:jc w:val="both"/>
        <w:textAlignment w:val="baseline"/>
        <w:rPr>
          <w:lang w:val="en-US"/>
        </w:rPr>
      </w:pPr>
      <w:r w:rsidRPr="00793F05">
        <w:rPr>
          <w:rStyle w:val="normaltextrun"/>
          <w:lang w:val="en-US"/>
        </w:rPr>
        <w:t>Throughout the following essay I will be demonstrating how to critically evaluate how current initiatives support the development of numeracy across the curriculum within my personal work setting. I will also compare practice within the academic literature and policy. My assignment will be based on the foundation stage in a primary school (aged 3-4).</w:t>
      </w:r>
      <w:r w:rsidRPr="00793F05">
        <w:rPr>
          <w:rStyle w:val="eop"/>
          <w:lang w:val="en-US"/>
        </w:rPr>
        <w:t> </w:t>
      </w:r>
    </w:p>
    <w:p w14:paraId="4EF3625F" w14:textId="16D43877" w:rsidR="00AD430C" w:rsidRPr="00793F05" w:rsidRDefault="00A04D74" w:rsidP="00793F05">
      <w:pPr>
        <w:pStyle w:val="paragraph"/>
        <w:spacing w:before="0" w:beforeAutospacing="0" w:after="0" w:afterAutospacing="0" w:line="360" w:lineRule="auto"/>
        <w:jc w:val="both"/>
        <w:textAlignment w:val="baseline"/>
        <w:rPr>
          <w:rStyle w:val="normaltextrun"/>
          <w:lang w:val="en-US"/>
        </w:rPr>
      </w:pPr>
      <w:r w:rsidRPr="00793F05">
        <w:rPr>
          <w:rStyle w:val="normaltextrun"/>
          <w:lang w:val="en-US"/>
        </w:rPr>
        <w:t xml:space="preserve">Numeracy alongside literacy is one of the two most important areas of learning throughout the world. The importance behind the area is because it is used vitally throughout each and everyone's life. The numerical world is all around us and day to day we are using these skills without even realizing. Whether its checking bus timetables, paying for an item at a shop or even pressing the correct number on your television remote to access the correct channel. People without </w:t>
      </w:r>
      <w:r w:rsidR="00B41D84" w:rsidRPr="00793F05">
        <w:rPr>
          <w:rStyle w:val="normaltextrun"/>
          <w:lang w:val="en-US"/>
        </w:rPr>
        <w:t>strong</w:t>
      </w:r>
      <w:r w:rsidRPr="00793F05">
        <w:rPr>
          <w:rStyle w:val="normaltextrun"/>
          <w:lang w:val="en-US"/>
        </w:rPr>
        <w:t xml:space="preserve"> Numerical skills can find life a great struggle as they </w:t>
      </w:r>
      <w:r w:rsidR="00B41D84" w:rsidRPr="00793F05">
        <w:rPr>
          <w:rStyle w:val="normaltextrun"/>
          <w:lang w:val="en-US"/>
        </w:rPr>
        <w:t xml:space="preserve">will </w:t>
      </w:r>
      <w:r w:rsidRPr="00793F05">
        <w:rPr>
          <w:rStyle w:val="normaltextrun"/>
          <w:lang w:val="en-US"/>
        </w:rPr>
        <w:t>constantly</w:t>
      </w:r>
      <w:r w:rsidR="00B41D84" w:rsidRPr="00793F05">
        <w:rPr>
          <w:rStyle w:val="normaltextrun"/>
          <w:lang w:val="en-US"/>
        </w:rPr>
        <w:t xml:space="preserve"> hit barriers and find themselves needing</w:t>
      </w:r>
      <w:r w:rsidRPr="00793F05">
        <w:rPr>
          <w:rStyle w:val="normaltextrun"/>
          <w:lang w:val="en-US"/>
        </w:rPr>
        <w:t xml:space="preserve"> to adapt through daily situations</w:t>
      </w:r>
      <w:r w:rsidR="00B41D84" w:rsidRPr="00793F05">
        <w:rPr>
          <w:rStyle w:val="normaltextrun"/>
          <w:lang w:val="en-US"/>
        </w:rPr>
        <w:t xml:space="preserve"> or tasks</w:t>
      </w:r>
      <w:r w:rsidRPr="00793F05">
        <w:rPr>
          <w:rStyle w:val="normaltextrun"/>
          <w:lang w:val="en-US"/>
        </w:rPr>
        <w:t>. If you have a poor numerical skill set, then life can be at times quite demoralizing as it can result in you not knowing how to pay for something correctly, being on time to an event or a job</w:t>
      </w:r>
      <w:r w:rsidR="00B41D84" w:rsidRPr="00793F05">
        <w:rPr>
          <w:rStyle w:val="normaltextrun"/>
          <w:lang w:val="en-US"/>
        </w:rPr>
        <w:t xml:space="preserve"> or even being able to count your fingers on your hands.</w:t>
      </w:r>
      <w:r w:rsidRPr="00793F05">
        <w:rPr>
          <w:rStyle w:val="normaltextrun"/>
          <w:lang w:val="en-US"/>
        </w:rPr>
        <w:t xml:space="preserve"> </w:t>
      </w:r>
      <w:r w:rsidR="00B41D84" w:rsidRPr="00793F05">
        <w:rPr>
          <w:rStyle w:val="normaltextrun"/>
          <w:lang w:val="en-US"/>
        </w:rPr>
        <w:t>T</w:t>
      </w:r>
      <w:r w:rsidRPr="00793F05">
        <w:rPr>
          <w:rStyle w:val="normaltextrun"/>
          <w:lang w:val="en-US"/>
        </w:rPr>
        <w:t xml:space="preserve">hese struggles could potentially lead to the individual isolating themselves from specific situations and possibly make them quite lonely. Adults especially require basic Numerical skills to be able to </w:t>
      </w:r>
      <w:r w:rsidR="00B41D84" w:rsidRPr="00793F05">
        <w:rPr>
          <w:rStyle w:val="normaltextrun"/>
          <w:lang w:val="en-US"/>
        </w:rPr>
        <w:t xml:space="preserve">achieve the day to day survival tasks such as </w:t>
      </w:r>
      <w:r w:rsidRPr="00793F05">
        <w:rPr>
          <w:rStyle w:val="normaltextrun"/>
          <w:lang w:val="en-US"/>
        </w:rPr>
        <w:t>pay</w:t>
      </w:r>
      <w:r w:rsidR="00B41D84" w:rsidRPr="00793F05">
        <w:rPr>
          <w:rStyle w:val="normaltextrun"/>
          <w:lang w:val="en-US"/>
        </w:rPr>
        <w:t>ing</w:t>
      </w:r>
      <w:r w:rsidRPr="00793F05">
        <w:rPr>
          <w:rStyle w:val="normaltextrun"/>
          <w:lang w:val="en-US"/>
        </w:rPr>
        <w:t xml:space="preserve"> their bills</w:t>
      </w:r>
      <w:r w:rsidR="00B41D84" w:rsidRPr="00793F05">
        <w:rPr>
          <w:rStyle w:val="normaltextrun"/>
          <w:lang w:val="en-US"/>
        </w:rPr>
        <w:t xml:space="preserve">, </w:t>
      </w:r>
      <w:r w:rsidRPr="00793F05">
        <w:rPr>
          <w:rStyle w:val="normaltextrun"/>
          <w:lang w:val="en-US"/>
        </w:rPr>
        <w:t>manage their financial situation positively</w:t>
      </w:r>
      <w:r w:rsidR="00B41D84" w:rsidRPr="00793F05">
        <w:rPr>
          <w:rStyle w:val="normaltextrun"/>
          <w:lang w:val="en-US"/>
        </w:rPr>
        <w:t xml:space="preserve"> or even cooking a pizza in an oven</w:t>
      </w:r>
      <w:r w:rsidRPr="00793F05">
        <w:rPr>
          <w:rStyle w:val="normaltextrun"/>
          <w:lang w:val="en-US"/>
        </w:rPr>
        <w:t xml:space="preserve">. Within the essay below I will be looking at various Primary School policies and frameworks Wales to demonstrate how different Schools approach Numeracy for children of such a young age. I will also discuss </w:t>
      </w:r>
      <w:r w:rsidR="00B41D84" w:rsidRPr="00793F05">
        <w:rPr>
          <w:rStyle w:val="normaltextrun"/>
          <w:lang w:val="en-US"/>
        </w:rPr>
        <w:t>a</w:t>
      </w:r>
      <w:r w:rsidRPr="00793F05">
        <w:rPr>
          <w:rStyle w:val="normaltextrun"/>
          <w:lang w:val="en-US"/>
        </w:rPr>
        <w:t xml:space="preserve"> theoretical approach</w:t>
      </w:r>
      <w:r w:rsidR="00B41D84" w:rsidRPr="00793F05">
        <w:rPr>
          <w:rStyle w:val="normaltextrun"/>
          <w:lang w:val="en-US"/>
        </w:rPr>
        <w:t xml:space="preserve"> known as ‘Critical Pedagogy’</w:t>
      </w:r>
      <w:r w:rsidRPr="00793F05">
        <w:rPr>
          <w:rStyle w:val="normaltextrun"/>
          <w:lang w:val="en-US"/>
        </w:rPr>
        <w:t>. My personal setting (School Z) is a rather large Primary School with over 350 pupils ranging from children aged 3-11. The Foundation phase is built up with two Nursery classes and two Reception classes. Both the Reception classes consist of 25 children each whilst the Nursery is split into</w:t>
      </w:r>
      <w:r w:rsidR="00B41D84" w:rsidRPr="00793F05">
        <w:rPr>
          <w:rStyle w:val="normaltextrun"/>
          <w:lang w:val="en-US"/>
        </w:rPr>
        <w:t xml:space="preserve"> two separate classes throughout the day. They have an</w:t>
      </w:r>
      <w:r w:rsidRPr="00793F05">
        <w:rPr>
          <w:rStyle w:val="normaltextrun"/>
          <w:lang w:val="en-US"/>
        </w:rPr>
        <w:t xml:space="preserve"> AM and PM class with the morning Nursery holding 28 pupils and the Afternoon just 11. </w:t>
      </w:r>
      <w:r w:rsidR="0090310D" w:rsidRPr="00793F05">
        <w:rPr>
          <w:rStyle w:val="normaltextrun"/>
          <w:lang w:val="en-US"/>
        </w:rPr>
        <w:t>The school follows the welsh Governments curriculum and using the Literacy Numeracy Framework guidelines encourages the two areas of learning by implementing right throughout the school.</w:t>
      </w:r>
    </w:p>
    <w:p w14:paraId="3CD4A790" w14:textId="77777777" w:rsidR="00783472" w:rsidRPr="00793F05" w:rsidRDefault="00783472" w:rsidP="00793F05">
      <w:pPr>
        <w:pStyle w:val="paragraph"/>
        <w:spacing w:before="0" w:beforeAutospacing="0" w:after="0" w:afterAutospacing="0" w:line="360" w:lineRule="auto"/>
        <w:jc w:val="both"/>
        <w:textAlignment w:val="baseline"/>
        <w:rPr>
          <w:rStyle w:val="normaltextrun"/>
          <w:lang w:val="en-US"/>
        </w:rPr>
      </w:pPr>
    </w:p>
    <w:p w14:paraId="79EA3FDF" w14:textId="77777777" w:rsidR="008945D6" w:rsidRPr="00793F05" w:rsidRDefault="008945D6" w:rsidP="00793F05">
      <w:pPr>
        <w:pStyle w:val="NormalWeb"/>
        <w:shd w:val="clear" w:color="auto" w:fill="FFFFFF"/>
        <w:spacing w:before="0" w:beforeAutospacing="0" w:after="0" w:afterAutospacing="0" w:line="360" w:lineRule="auto"/>
        <w:ind w:hanging="120"/>
        <w:jc w:val="both"/>
        <w:rPr>
          <w:rStyle w:val="normaltextrun"/>
          <w:lang w:val="en-US"/>
        </w:rPr>
      </w:pPr>
    </w:p>
    <w:p w14:paraId="0600CB3C" w14:textId="77777777" w:rsidR="008945D6" w:rsidRPr="00793F05" w:rsidRDefault="008945D6" w:rsidP="00793F05">
      <w:pPr>
        <w:pStyle w:val="NormalWeb"/>
        <w:shd w:val="clear" w:color="auto" w:fill="FFFFFF"/>
        <w:spacing w:before="0" w:beforeAutospacing="0" w:after="0" w:afterAutospacing="0" w:line="360" w:lineRule="auto"/>
        <w:ind w:hanging="120"/>
        <w:jc w:val="both"/>
        <w:rPr>
          <w:rStyle w:val="normaltextrun"/>
          <w:lang w:val="en-US"/>
        </w:rPr>
      </w:pPr>
    </w:p>
    <w:p w14:paraId="452D1568" w14:textId="08A10F77" w:rsidR="00E96074" w:rsidRPr="00793F05" w:rsidRDefault="00716FF8" w:rsidP="00793F05">
      <w:pPr>
        <w:pStyle w:val="NormalWeb"/>
        <w:shd w:val="clear" w:color="auto" w:fill="FFFFFF"/>
        <w:spacing w:before="0" w:beforeAutospacing="0" w:after="0" w:afterAutospacing="0" w:line="360" w:lineRule="auto"/>
        <w:ind w:hanging="120"/>
        <w:jc w:val="both"/>
        <w:rPr>
          <w:color w:val="666666"/>
        </w:rPr>
      </w:pPr>
      <w:r w:rsidRPr="00793F05">
        <w:rPr>
          <w:rStyle w:val="normaltextrun"/>
          <w:lang w:val="en-US"/>
        </w:rPr>
        <w:lastRenderedPageBreak/>
        <w:t xml:space="preserve">  </w:t>
      </w:r>
      <w:r w:rsidR="00B669E1" w:rsidRPr="00793F05">
        <w:rPr>
          <w:rStyle w:val="normaltextrun"/>
          <w:lang w:val="en-US"/>
        </w:rPr>
        <w:t>Numeracy can be broken down into a variety of areas. The simple mistake a vast majority of people make is to think that Mathematics is the same as the label ‘Numeracy’. Numeracy is a much wider and broader outlook on numbers</w:t>
      </w:r>
      <w:r w:rsidR="00B669E1" w:rsidRPr="00793F05">
        <w:rPr>
          <w:rStyle w:val="normaltextrun"/>
          <w:color w:val="000000" w:themeColor="text1"/>
          <w:lang w:val="en-US"/>
        </w:rPr>
        <w:t xml:space="preserve">. Numeracy is found within every school subject and must be brought to the learner’s attention. </w:t>
      </w:r>
      <w:r w:rsidR="001972CD" w:rsidRPr="00793F05">
        <w:rPr>
          <w:rStyle w:val="normaltextrun"/>
          <w:color w:val="000000" w:themeColor="text1"/>
          <w:lang w:val="en-US"/>
        </w:rPr>
        <w:t xml:space="preserve">The United Kingdom are currently a very poor Numerate country with </w:t>
      </w:r>
      <w:r w:rsidR="001972CD" w:rsidRPr="00793F05">
        <w:rPr>
          <w:color w:val="000000" w:themeColor="text1"/>
        </w:rPr>
        <w:t>OECD/INFE International Survey of Adult Financial Literacy Competencies (2016)</w:t>
      </w:r>
      <w:r w:rsidR="001972CD" w:rsidRPr="00793F05">
        <w:rPr>
          <w:color w:val="000000" w:themeColor="text1"/>
        </w:rPr>
        <w:t xml:space="preserve"> finding that ‘</w:t>
      </w:r>
      <w:r w:rsidR="001972CD" w:rsidRPr="00793F05">
        <w:rPr>
          <w:color w:val="000000" w:themeColor="text1"/>
        </w:rPr>
        <w:t>The UK was the worst performing of the 17 OECD countries in the ‘Numeracy / Knowledge’ component of Adult Financial Literacy</w:t>
      </w:r>
      <w:r w:rsidR="001972CD" w:rsidRPr="00793F05">
        <w:rPr>
          <w:color w:val="000000" w:themeColor="text1"/>
        </w:rPr>
        <w:t>.’</w:t>
      </w:r>
      <w:r w:rsidR="001972CD" w:rsidRPr="00793F05">
        <w:rPr>
          <w:color w:val="000000" w:themeColor="text1"/>
        </w:rPr>
        <w:t xml:space="preserve"> </w:t>
      </w:r>
      <w:r w:rsidR="001972CD" w:rsidRPr="00793F05">
        <w:rPr>
          <w:color w:val="000000" w:themeColor="text1"/>
        </w:rPr>
        <w:t>We also learned that ‘</w:t>
      </w:r>
      <w:r w:rsidR="001972CD" w:rsidRPr="00793F05">
        <w:rPr>
          <w:color w:val="000000" w:themeColor="text1"/>
        </w:rPr>
        <w:t>17 million adults in England - half of the working-age population - have everyday maths skills roughly equivalent to those expected of a primary school child (Entry Levels)</w:t>
      </w:r>
      <w:r w:rsidR="001972CD" w:rsidRPr="00793F05">
        <w:rPr>
          <w:color w:val="000000" w:themeColor="text1"/>
        </w:rPr>
        <w:t xml:space="preserve">’ </w:t>
      </w:r>
      <w:r w:rsidR="002531DE" w:rsidRPr="00793F05">
        <w:rPr>
          <w:rStyle w:val="selectable"/>
          <w:color w:val="000000" w:themeColor="text1"/>
        </w:rPr>
        <w:t xml:space="preserve">(Department for Business and </w:t>
      </w:r>
      <w:proofErr w:type="spellStart"/>
      <w:r w:rsidR="002531DE" w:rsidRPr="00793F05">
        <w:rPr>
          <w:rStyle w:val="selectable"/>
          <w:color w:val="000000" w:themeColor="text1"/>
        </w:rPr>
        <w:t>I</w:t>
      </w:r>
      <w:r w:rsidR="002531DE" w:rsidRPr="00793F05">
        <w:rPr>
          <w:rStyle w:val="selectable"/>
          <w:color w:val="000000" w:themeColor="text1"/>
        </w:rPr>
        <w:t>novation</w:t>
      </w:r>
      <w:proofErr w:type="spellEnd"/>
      <w:r w:rsidR="002531DE" w:rsidRPr="00793F05">
        <w:rPr>
          <w:rStyle w:val="selectable"/>
          <w:color w:val="000000" w:themeColor="text1"/>
        </w:rPr>
        <w:t>, 2012)</w:t>
      </w:r>
      <w:r w:rsidR="002531DE" w:rsidRPr="00793F05">
        <w:rPr>
          <w:color w:val="000000" w:themeColor="text1"/>
        </w:rPr>
        <w:t xml:space="preserve">. </w:t>
      </w:r>
      <w:r w:rsidR="001972CD" w:rsidRPr="00793F05">
        <w:rPr>
          <w:color w:val="000000" w:themeColor="text1"/>
        </w:rPr>
        <w:t xml:space="preserve">These two discoveries alone tell us that </w:t>
      </w:r>
      <w:r w:rsidR="001972CD" w:rsidRPr="00793F05">
        <w:t xml:space="preserve">as a Nation change is extremely important. </w:t>
      </w:r>
      <w:r w:rsidR="00B669E1" w:rsidRPr="00793F05">
        <w:rPr>
          <w:rStyle w:val="normaltextrun"/>
          <w:lang w:val="en-US"/>
        </w:rPr>
        <w:t>The Welsh Government has</w:t>
      </w:r>
      <w:r w:rsidR="001972CD" w:rsidRPr="00793F05">
        <w:rPr>
          <w:rStyle w:val="normaltextrun"/>
          <w:lang w:val="en-US"/>
        </w:rPr>
        <w:t xml:space="preserve"> now</w:t>
      </w:r>
      <w:r w:rsidR="00B669E1" w:rsidRPr="00793F05">
        <w:rPr>
          <w:rStyle w:val="normaltextrun"/>
          <w:lang w:val="en-US"/>
        </w:rPr>
        <w:t xml:space="preserve"> set schools out with the expectation that the leaner achieves four key numerical abilities when learning. They expect that the learner can accomplish development through numerical reasoning, using number skills, using measuring skills and finally data skills </w:t>
      </w:r>
      <w:r w:rsidR="00DE365C" w:rsidRPr="00793F05">
        <w:rPr>
          <w:rStyle w:val="selectable"/>
          <w:color w:val="000000"/>
        </w:rPr>
        <w:t xml:space="preserve">(Welsh Government, 2013). </w:t>
      </w:r>
      <w:r w:rsidR="002867B2" w:rsidRPr="00793F05">
        <w:t>The L</w:t>
      </w:r>
      <w:r w:rsidR="001972CD" w:rsidRPr="00793F05">
        <w:t xml:space="preserve">iteracy </w:t>
      </w:r>
      <w:r w:rsidR="002867B2" w:rsidRPr="00793F05">
        <w:t>N</w:t>
      </w:r>
      <w:r w:rsidR="001972CD" w:rsidRPr="00793F05">
        <w:t xml:space="preserve">umeracy </w:t>
      </w:r>
      <w:r w:rsidR="002867B2" w:rsidRPr="00793F05">
        <w:t>F</w:t>
      </w:r>
      <w:r w:rsidR="001972CD" w:rsidRPr="00793F05">
        <w:t>ramework</w:t>
      </w:r>
      <w:r w:rsidR="002867B2" w:rsidRPr="00793F05">
        <w:t xml:space="preserve"> focuses on four strands of numeracy, with distinct elements within those strands. The expectations in each of the strands help teachers to get precision in the expected progress of these skills in an age-appropriate context</w:t>
      </w:r>
      <w:r w:rsidR="00385D70" w:rsidRPr="00793F05">
        <w:rPr>
          <w:rStyle w:val="selectable"/>
          <w:color w:val="000000"/>
        </w:rPr>
        <w:t xml:space="preserve">. </w:t>
      </w:r>
      <w:r w:rsidR="00385D70" w:rsidRPr="00793F05">
        <w:t xml:space="preserve">The ‘developing numerical reasoning’ strand focuses on three elements. To Identify processes and connections, to represent and communicate and lastly to review. The ‘using number skills’ strand focuses on five elements. To use number facts and relationships, Fractions/decimals/percentages and ratio, to calculate using mental and written methods, to estimate and check and to manage money. The ‘using measuring skills’ strand focuses on four elements. The first being length/weight/mass/capacity, time, temperature. Finally, area/volume/angle and position. And the fourth and final strand, ‘the Using data skills’ strand focuses on three elements. To Collect and record data, present/analyse data. Lastly, Interpret results. </w:t>
      </w:r>
      <w:r w:rsidRPr="00793F05">
        <w:rPr>
          <w:rStyle w:val="selectable"/>
          <w:color w:val="000000"/>
        </w:rPr>
        <w:t xml:space="preserve">(Welsh Government, 2013). </w:t>
      </w:r>
      <w:r w:rsidR="00385D70" w:rsidRPr="00793F05">
        <w:t xml:space="preserve">However </w:t>
      </w:r>
      <w:r w:rsidRPr="00793F05">
        <w:t xml:space="preserve">we also have </w:t>
      </w:r>
      <w:r w:rsidR="00E96074" w:rsidRPr="00793F05">
        <w:rPr>
          <w:rStyle w:val="selectable"/>
          <w:color w:val="000000"/>
        </w:rPr>
        <w:t xml:space="preserve">‘Critical Pedagogy’ the </w:t>
      </w:r>
      <w:r w:rsidR="00E96074" w:rsidRPr="00793F05">
        <w:rPr>
          <w:color w:val="222222"/>
          <w:shd w:val="clear" w:color="auto" w:fill="FFFFFF"/>
        </w:rPr>
        <w:t>teaching approach inspired by </w:t>
      </w:r>
      <w:r w:rsidR="00E96074" w:rsidRPr="00793F05">
        <w:rPr>
          <w:bCs/>
          <w:color w:val="222222"/>
          <w:shd w:val="clear" w:color="auto" w:fill="FFFFFF"/>
        </w:rPr>
        <w:t>critical</w:t>
      </w:r>
      <w:r w:rsidR="00E96074" w:rsidRPr="00793F05">
        <w:rPr>
          <w:color w:val="222222"/>
          <w:shd w:val="clear" w:color="auto" w:fill="FFFFFF"/>
        </w:rPr>
        <w:t xml:space="preserve"> theory and other radical philosophies which is said to be described as the ability to ‘recognize connections between their individual problems and experiences and the social contexts in which they are embedded’ </w:t>
      </w:r>
      <w:r w:rsidR="00E96074" w:rsidRPr="00793F05">
        <w:rPr>
          <w:rStyle w:val="selectable"/>
          <w:color w:val="000000"/>
        </w:rPr>
        <w:t xml:space="preserve">(Freire, Bergman Ramos and Macedo, 2009) </w:t>
      </w:r>
      <w:r w:rsidRPr="00793F05">
        <w:rPr>
          <w:rStyle w:val="selectable"/>
          <w:color w:val="000000"/>
        </w:rPr>
        <w:t xml:space="preserve">this approach </w:t>
      </w:r>
      <w:r w:rsidR="00E96074" w:rsidRPr="00793F05">
        <w:rPr>
          <w:rStyle w:val="selectable"/>
          <w:color w:val="000000"/>
        </w:rPr>
        <w:t>believes tha</w:t>
      </w:r>
      <w:r w:rsidR="00CE1B75" w:rsidRPr="00793F05">
        <w:rPr>
          <w:rStyle w:val="selectable"/>
          <w:color w:val="000000"/>
        </w:rPr>
        <w:t>t</w:t>
      </w:r>
      <w:r w:rsidR="00E96074" w:rsidRPr="00793F05">
        <w:rPr>
          <w:rStyle w:val="selectable"/>
          <w:color w:val="000000"/>
        </w:rPr>
        <w:t xml:space="preserve"> Numer</w:t>
      </w:r>
      <w:r w:rsidR="00CE1B75" w:rsidRPr="00793F05">
        <w:rPr>
          <w:rStyle w:val="selectable"/>
          <w:color w:val="000000"/>
        </w:rPr>
        <w:t>acy should be broken down into four dimensions</w:t>
      </w:r>
      <w:r w:rsidR="00E96074" w:rsidRPr="00793F05">
        <w:rPr>
          <w:rStyle w:val="selectable"/>
          <w:color w:val="000000"/>
        </w:rPr>
        <w:t xml:space="preserve"> that we need to embed throughout teaching are learning</w:t>
      </w:r>
      <w:r w:rsidR="00CE1B75" w:rsidRPr="00793F05">
        <w:rPr>
          <w:rStyle w:val="selectable"/>
          <w:color w:val="000000"/>
        </w:rPr>
        <w:t>. These being</w:t>
      </w:r>
      <w:r w:rsidR="00E96074" w:rsidRPr="00793F05">
        <w:rPr>
          <w:rStyle w:val="selectable"/>
          <w:color w:val="000000"/>
        </w:rPr>
        <w:t xml:space="preserve"> knowledge and understanding, </w:t>
      </w:r>
      <w:r w:rsidR="00CE1B75" w:rsidRPr="00793F05">
        <w:rPr>
          <w:rStyle w:val="selectable"/>
          <w:color w:val="000000"/>
        </w:rPr>
        <w:t xml:space="preserve">investigating patterns, communication in mathematics and reflection in mathematics. The Critical Pedagogy approach allows us to identify and recognise that mathematics permeates the world around us. It believes that the skills of patience and perseverance when problem solving is vital and that the learner aims to </w:t>
      </w:r>
      <w:r w:rsidR="00CE1B75" w:rsidRPr="00793F05">
        <w:rPr>
          <w:rFonts w:eastAsiaTheme="majorEastAsia"/>
          <w:color w:val="000000" w:themeColor="text1"/>
          <w:kern w:val="24"/>
        </w:rPr>
        <w:lastRenderedPageBreak/>
        <w:t xml:space="preserve">develop mathematical curiosity and use inductive and deductive reasoning when solving problems. Life factors depend massively on both literacy and numeracy and that is why it is extremely important that we </w:t>
      </w:r>
      <w:r w:rsidR="00CE1B75" w:rsidRPr="00793F05">
        <w:rPr>
          <w:rFonts w:eastAsiaTheme="majorEastAsia"/>
          <w:iCs/>
          <w:color w:val="000000" w:themeColor="text1"/>
          <w:kern w:val="24"/>
        </w:rPr>
        <w:t>Enable pupils to develop the mathematical skills and understanding required for adult life, for employment and for further study and training</w:t>
      </w:r>
      <w:r w:rsidR="00CE1B75" w:rsidRPr="00793F05">
        <w:rPr>
          <w:color w:val="666666"/>
        </w:rPr>
        <w:t>.</w:t>
      </w:r>
      <w:r w:rsidR="002867B2" w:rsidRPr="00793F05">
        <w:rPr>
          <w:rFonts w:eastAsiaTheme="majorEastAsia"/>
          <w:i/>
          <w:iCs/>
          <w:color w:val="000000" w:themeColor="text1"/>
          <w:kern w:val="24"/>
        </w:rPr>
        <w:t xml:space="preserve"> </w:t>
      </w:r>
      <w:r w:rsidR="002867B2" w:rsidRPr="00793F05">
        <w:rPr>
          <w:rFonts w:eastAsiaTheme="majorEastAsia"/>
          <w:iCs/>
          <w:color w:val="000000" w:themeColor="text1"/>
          <w:kern w:val="24"/>
        </w:rPr>
        <w:t>Adults should be able to count, tell the time, pay for purchases and give change, weigh and measure, understand timetables, graphs and charts, and be able to make estimations and approximations</w:t>
      </w:r>
      <w:r w:rsidR="002867B2" w:rsidRPr="00793F05">
        <w:rPr>
          <w:color w:val="666666"/>
        </w:rPr>
        <w:t>.</w:t>
      </w:r>
    </w:p>
    <w:p w14:paraId="6D9B054E" w14:textId="77777777" w:rsidR="00773A57" w:rsidRPr="00793F05" w:rsidRDefault="00773A57" w:rsidP="00793F05">
      <w:pPr>
        <w:pStyle w:val="paragraph"/>
        <w:spacing w:before="0" w:beforeAutospacing="0" w:after="0" w:afterAutospacing="0" w:line="360" w:lineRule="auto"/>
        <w:jc w:val="both"/>
        <w:textAlignment w:val="baseline"/>
        <w:rPr>
          <w:rStyle w:val="selectable"/>
          <w:color w:val="000000"/>
        </w:rPr>
      </w:pPr>
    </w:p>
    <w:p w14:paraId="761580CA" w14:textId="77777777" w:rsidR="004C4A6B" w:rsidRPr="00793F05" w:rsidRDefault="00D14EE2" w:rsidP="00793F05">
      <w:pPr>
        <w:pStyle w:val="NormalWeb"/>
        <w:shd w:val="clear" w:color="auto" w:fill="FFFFFF"/>
        <w:spacing w:before="0" w:beforeAutospacing="0" w:after="0" w:afterAutospacing="0" w:line="360" w:lineRule="auto"/>
        <w:jc w:val="both"/>
        <w:rPr>
          <w:rStyle w:val="selectable"/>
          <w:color w:val="000000"/>
        </w:rPr>
      </w:pPr>
      <w:r w:rsidRPr="00793F05">
        <w:rPr>
          <w:rStyle w:val="selectable"/>
          <w:color w:val="000000"/>
        </w:rPr>
        <w:t>As of April 2019, the Welsh Government will have a new fresh look towards their Schools Curriculum</w:t>
      </w:r>
      <w:r w:rsidR="0032469C" w:rsidRPr="00793F05">
        <w:rPr>
          <w:rStyle w:val="selectable"/>
          <w:color w:val="000000"/>
        </w:rPr>
        <w:t xml:space="preserve"> with the aim to shape a successful and exciting future</w:t>
      </w:r>
      <w:r w:rsidRPr="00793F05">
        <w:rPr>
          <w:rStyle w:val="selectable"/>
          <w:color w:val="000000"/>
        </w:rPr>
        <w:t>.</w:t>
      </w:r>
      <w:r w:rsidR="0032469C" w:rsidRPr="00793F05">
        <w:rPr>
          <w:rStyle w:val="selectable"/>
          <w:color w:val="000000"/>
        </w:rPr>
        <w:t xml:space="preserve"> In 2014 the Welsh Government asked</w:t>
      </w:r>
      <w:r w:rsidRPr="00793F05">
        <w:rPr>
          <w:rStyle w:val="selectable"/>
          <w:color w:val="000000"/>
        </w:rPr>
        <w:t xml:space="preserve"> Professor Graham Donaldson an Educational specialist </w:t>
      </w:r>
      <w:r w:rsidR="0032469C" w:rsidRPr="00793F05">
        <w:rPr>
          <w:rStyle w:val="selectable"/>
          <w:color w:val="000000"/>
        </w:rPr>
        <w:t>to</w:t>
      </w:r>
      <w:r w:rsidRPr="00793F05">
        <w:rPr>
          <w:rStyle w:val="selectable"/>
          <w:color w:val="000000"/>
        </w:rPr>
        <w:t xml:space="preserve"> </w:t>
      </w:r>
      <w:r w:rsidR="0032469C" w:rsidRPr="00793F05">
        <w:rPr>
          <w:rStyle w:val="selectable"/>
          <w:color w:val="000000"/>
        </w:rPr>
        <w:t xml:space="preserve">review the curriculum and assessment arrangements in wales. After doing so he set out to work </w:t>
      </w:r>
      <w:r w:rsidRPr="00793F05">
        <w:rPr>
          <w:rStyle w:val="selectable"/>
          <w:color w:val="000000"/>
        </w:rPr>
        <w:t xml:space="preserve">alongside the Welsh Government </w:t>
      </w:r>
      <w:r w:rsidR="0032469C" w:rsidRPr="00793F05">
        <w:rPr>
          <w:rStyle w:val="selectable"/>
          <w:color w:val="000000"/>
        </w:rPr>
        <w:t>to</w:t>
      </w:r>
      <w:r w:rsidRPr="00793F05">
        <w:rPr>
          <w:rStyle w:val="selectable"/>
          <w:color w:val="000000"/>
        </w:rPr>
        <w:t xml:space="preserve"> creat</w:t>
      </w:r>
      <w:r w:rsidR="0032469C" w:rsidRPr="00793F05">
        <w:rPr>
          <w:rStyle w:val="selectable"/>
          <w:color w:val="000000"/>
        </w:rPr>
        <w:t>e</w:t>
      </w:r>
      <w:r w:rsidRPr="00793F05">
        <w:rPr>
          <w:rStyle w:val="selectable"/>
          <w:color w:val="000000"/>
        </w:rPr>
        <w:t xml:space="preserve"> a cross curricular based framework. In which Numeracy is heavily involved. He organised learning into six key areas of learning and experience. </w:t>
      </w:r>
      <w:r w:rsidR="0032469C" w:rsidRPr="00793F05">
        <w:rPr>
          <w:rStyle w:val="selectable"/>
          <w:color w:val="000000"/>
        </w:rPr>
        <w:t xml:space="preserve">These are, </w:t>
      </w:r>
      <w:r w:rsidRPr="00793F05">
        <w:rPr>
          <w:rStyle w:val="selectable"/>
          <w:color w:val="000000"/>
        </w:rPr>
        <w:t xml:space="preserve">Expressive arts; health and wellbeing; humanities; languages; literacy and communication; maths and numeracy; and science and technology. Donaldson then introduced three ‘Cross-Curriculum Responsibilities’ these being Literacy, Numeracy and Digital Competence. He then made it an expectation that every teacher includes and applies these skills throughout each of the six subject areas. </w:t>
      </w:r>
      <w:r w:rsidR="0032469C" w:rsidRPr="00793F05">
        <w:rPr>
          <w:rStyle w:val="selectable"/>
          <w:color w:val="000000"/>
        </w:rPr>
        <w:t xml:space="preserve">Donaldson’s report suggests that the three </w:t>
      </w:r>
      <w:r w:rsidR="009D78C6" w:rsidRPr="00793F05">
        <w:rPr>
          <w:rStyle w:val="selectable"/>
          <w:color w:val="000000"/>
        </w:rPr>
        <w:t>‘</w:t>
      </w:r>
      <w:r w:rsidR="0032469C" w:rsidRPr="00793F05">
        <w:rPr>
          <w:rStyle w:val="selectable"/>
          <w:color w:val="000000"/>
        </w:rPr>
        <w:t xml:space="preserve">cross-curriculum </w:t>
      </w:r>
      <w:r w:rsidR="009D78C6" w:rsidRPr="00793F05">
        <w:rPr>
          <w:rStyle w:val="selectable"/>
          <w:color w:val="000000"/>
        </w:rPr>
        <w:t xml:space="preserve">responsibilities’ are so important towards thinking, learning, and life so they should be developed throughout the whole curriculum. The report suggest that children and young people must also gain a range of ‘Wider Skills’ necessary for modern life and work. </w:t>
      </w:r>
      <w:r w:rsidR="004C4A6B" w:rsidRPr="00793F05">
        <w:rPr>
          <w:rStyle w:val="selectable"/>
          <w:color w:val="000000"/>
        </w:rPr>
        <w:t xml:space="preserve">(Beta Wales, 2015). </w:t>
      </w:r>
      <w:r w:rsidR="009D78C6" w:rsidRPr="00793F05">
        <w:rPr>
          <w:rStyle w:val="selectable"/>
          <w:color w:val="000000"/>
        </w:rPr>
        <w:t>Donaldson states that the purposes of a new curriculum should be split into 4 purposes that mean all children and young people will be ambitious, capable learners; enterprising, creative contributors; ethnical informed citizens and healthy informed citizens. The report suggests that curriculum development needs schools and teachers to be more directly engaged in shaping the curriculum in ways that meet the needs of their children and young people.</w:t>
      </w:r>
      <w:r w:rsidR="004C4A6B" w:rsidRPr="00793F05">
        <w:rPr>
          <w:rStyle w:val="selectable"/>
          <w:color w:val="000000"/>
        </w:rPr>
        <w:t xml:space="preserve"> (Beta Wales, 2015)</w:t>
      </w:r>
      <w:r w:rsidR="009D78C6" w:rsidRPr="00793F05">
        <w:rPr>
          <w:rStyle w:val="selectable"/>
          <w:color w:val="000000"/>
        </w:rPr>
        <w:t xml:space="preserve"> Implementing such a change will take a great deal of time as the government must allow teachers to adapt and enhance this new way of learning. The children and young people’s knowledge and basic numeracy skills will i</w:t>
      </w:r>
      <w:r w:rsidR="005B3594" w:rsidRPr="00793F05">
        <w:rPr>
          <w:rStyle w:val="selectable"/>
          <w:color w:val="000000"/>
        </w:rPr>
        <w:t>m</w:t>
      </w:r>
      <w:r w:rsidR="009D78C6" w:rsidRPr="00793F05">
        <w:rPr>
          <w:rStyle w:val="selectable"/>
          <w:color w:val="000000"/>
        </w:rPr>
        <w:t>prove greatly as they will constantly be engaged in some form of numerical learning</w:t>
      </w:r>
      <w:r w:rsidR="005B3594" w:rsidRPr="00793F05">
        <w:rPr>
          <w:rStyle w:val="selectable"/>
          <w:color w:val="000000"/>
        </w:rPr>
        <w:t xml:space="preserve"> however the teachers planning behind this philosophy will be of a greater demand. </w:t>
      </w:r>
      <w:r w:rsidR="002A0518" w:rsidRPr="00793F05">
        <w:rPr>
          <w:rStyle w:val="selectable"/>
          <w:color w:val="000000"/>
        </w:rPr>
        <w:t xml:space="preserve">An Estyn </w:t>
      </w:r>
      <w:r w:rsidR="000E7701" w:rsidRPr="00793F05">
        <w:rPr>
          <w:rStyle w:val="selectable"/>
          <w:color w:val="000000"/>
        </w:rPr>
        <w:t xml:space="preserve">Inspection with the results being ‘excellent’ took place at </w:t>
      </w:r>
      <w:proofErr w:type="spellStart"/>
      <w:r w:rsidR="000E7701" w:rsidRPr="00793F05">
        <w:rPr>
          <w:rStyle w:val="selectable"/>
          <w:color w:val="000000"/>
        </w:rPr>
        <w:t>Eveswell</w:t>
      </w:r>
      <w:proofErr w:type="spellEnd"/>
      <w:r w:rsidR="000E7701" w:rsidRPr="00793F05">
        <w:rPr>
          <w:rStyle w:val="selectable"/>
          <w:color w:val="000000"/>
        </w:rPr>
        <w:t xml:space="preserve"> Primary School in 2014 with the most consistent and defining reason being that the Literacy Numeracy Framework was embedded </w:t>
      </w:r>
      <w:proofErr w:type="spellStart"/>
      <w:r w:rsidR="000E7701" w:rsidRPr="00793F05">
        <w:rPr>
          <w:rStyle w:val="selectable"/>
          <w:color w:val="000000"/>
        </w:rPr>
        <w:t>throught</w:t>
      </w:r>
      <w:proofErr w:type="spellEnd"/>
      <w:r w:rsidR="000E7701" w:rsidRPr="00793F05">
        <w:rPr>
          <w:rStyle w:val="selectable"/>
          <w:color w:val="000000"/>
        </w:rPr>
        <w:t xml:space="preserve"> the school regardless to the specific subject that was being. </w:t>
      </w:r>
      <w:r w:rsidR="004C4A6B" w:rsidRPr="00793F05">
        <w:rPr>
          <w:rStyle w:val="selectable"/>
          <w:color w:val="000000"/>
        </w:rPr>
        <w:t xml:space="preserve">                                                                                                        </w:t>
      </w:r>
    </w:p>
    <w:p w14:paraId="79AC3D91" w14:textId="77777777" w:rsidR="004C4A6B" w:rsidRPr="00793F05" w:rsidRDefault="004C4A6B" w:rsidP="00793F05">
      <w:pPr>
        <w:pStyle w:val="NormalWeb"/>
        <w:shd w:val="clear" w:color="auto" w:fill="FFFFFF"/>
        <w:spacing w:before="0" w:beforeAutospacing="0" w:after="0" w:afterAutospacing="0" w:line="360" w:lineRule="auto"/>
        <w:ind w:hanging="120"/>
        <w:jc w:val="both"/>
        <w:rPr>
          <w:rStyle w:val="Strong"/>
          <w:color w:val="666666"/>
        </w:rPr>
      </w:pPr>
    </w:p>
    <w:p w14:paraId="5C21DB25" w14:textId="52D25EBA" w:rsidR="000E7701" w:rsidRPr="00793F05" w:rsidRDefault="004C4A6B" w:rsidP="00793F05">
      <w:pPr>
        <w:pStyle w:val="NormalWeb"/>
        <w:shd w:val="clear" w:color="auto" w:fill="FFFFFF"/>
        <w:spacing w:before="0" w:beforeAutospacing="0" w:after="0" w:afterAutospacing="0" w:line="360" w:lineRule="auto"/>
        <w:ind w:hanging="120"/>
        <w:jc w:val="both"/>
        <w:rPr>
          <w:color w:val="666666"/>
        </w:rPr>
      </w:pPr>
      <w:r w:rsidRPr="00793F05">
        <w:rPr>
          <w:rStyle w:val="Strong"/>
          <w:color w:val="666666"/>
        </w:rPr>
        <w:t> </w:t>
      </w:r>
      <w:r w:rsidRPr="00793F05">
        <w:rPr>
          <w:rStyle w:val="selectable"/>
          <w:color w:val="000000"/>
        </w:rPr>
        <w:t xml:space="preserve">(ESTYN, 2014) </w:t>
      </w:r>
      <w:r w:rsidR="000E7701" w:rsidRPr="00793F05">
        <w:rPr>
          <w:rStyle w:val="selectable"/>
          <w:color w:val="000000"/>
        </w:rPr>
        <w:t xml:space="preserve">reported </w:t>
      </w:r>
      <w:r w:rsidRPr="00793F05">
        <w:rPr>
          <w:rStyle w:val="selectable"/>
          <w:color w:val="000000"/>
        </w:rPr>
        <w:t xml:space="preserve">that </w:t>
      </w:r>
      <w:r w:rsidR="000E7701" w:rsidRPr="00793F05">
        <w:rPr>
          <w:rStyle w:val="selectable"/>
          <w:color w:val="000000"/>
        </w:rPr>
        <w:t>the School teachers demonstrated ‘</w:t>
      </w:r>
      <w:r w:rsidR="000E7701" w:rsidRPr="00793F05">
        <w:t>ability to engage fully and to challenge significantly all the pupils in the class, not only in the subject taught, but also in developing their literacy and numeracy skills.’ The inspectors also stated that</w:t>
      </w:r>
    </w:p>
    <w:p w14:paraId="03F7FD23" w14:textId="35B0AA4E" w:rsidR="000E7701" w:rsidRPr="00793F05" w:rsidRDefault="000E7701" w:rsidP="00793F05">
      <w:pPr>
        <w:pStyle w:val="paragraph"/>
        <w:spacing w:before="0" w:beforeAutospacing="0" w:after="0" w:afterAutospacing="0"/>
        <w:ind w:left="567" w:right="946"/>
        <w:jc w:val="both"/>
        <w:textAlignment w:val="baseline"/>
      </w:pPr>
      <w:r w:rsidRPr="00793F05">
        <w:t>‘Planning for the development of pupils’ skills is a strength of the school. An excellent feature of planning is the successful integration of the Literacy and Numeracy Framework into the school curriculum. As a result, pupils have exceptional opportunities to develop literacy and numeracy skills of high quality as they move through the school.’</w:t>
      </w:r>
      <w:r w:rsidR="004C4A6B" w:rsidRPr="00793F05">
        <w:t xml:space="preserve"> (ESTYN, 2014) </w:t>
      </w:r>
    </w:p>
    <w:p w14:paraId="0DF14442" w14:textId="7BD45198" w:rsidR="000E7701" w:rsidRPr="00793F05" w:rsidRDefault="000E7701" w:rsidP="00793F05">
      <w:pPr>
        <w:pStyle w:val="paragraph"/>
        <w:spacing w:before="0" w:beforeAutospacing="0" w:after="0" w:afterAutospacing="0" w:line="360" w:lineRule="auto"/>
        <w:ind w:left="567" w:right="946"/>
        <w:jc w:val="both"/>
        <w:textAlignment w:val="baseline"/>
      </w:pPr>
    </w:p>
    <w:p w14:paraId="1B4B2836" w14:textId="67817CA2" w:rsidR="000E7701" w:rsidRPr="00793F05" w:rsidRDefault="000E7701" w:rsidP="00793F05">
      <w:pPr>
        <w:pStyle w:val="paragraph"/>
        <w:spacing w:before="0" w:beforeAutospacing="0" w:after="0" w:afterAutospacing="0" w:line="360" w:lineRule="auto"/>
        <w:ind w:right="-46"/>
        <w:jc w:val="both"/>
        <w:textAlignment w:val="baseline"/>
      </w:pPr>
      <w:r w:rsidRPr="00793F05">
        <w:t>These positive examples from a very high attaining School should be used as a bench mark to encourag</w:t>
      </w:r>
      <w:r w:rsidR="000A4EA2" w:rsidRPr="00793F05">
        <w:t>e</w:t>
      </w:r>
      <w:r w:rsidRPr="00793F05">
        <w:t xml:space="preserve"> other school</w:t>
      </w:r>
      <w:r w:rsidR="000A4EA2" w:rsidRPr="00793F05">
        <w:t>s to also engage with the Literacy Numeracy Framework and as Donaldson request to implement right throughout the whole curriculum.</w:t>
      </w:r>
      <w:r w:rsidR="00AD430C" w:rsidRPr="00793F05">
        <w:t xml:space="preserve"> </w:t>
      </w:r>
    </w:p>
    <w:p w14:paraId="55F2874C" w14:textId="77777777" w:rsidR="00773A57" w:rsidRPr="00793F05" w:rsidRDefault="00773A57" w:rsidP="00793F05">
      <w:pPr>
        <w:pStyle w:val="paragraph"/>
        <w:spacing w:before="0" w:beforeAutospacing="0" w:after="0" w:afterAutospacing="0" w:line="360" w:lineRule="auto"/>
        <w:jc w:val="both"/>
        <w:textAlignment w:val="baseline"/>
        <w:rPr>
          <w:rStyle w:val="selectable"/>
          <w:color w:val="000000"/>
        </w:rPr>
      </w:pPr>
    </w:p>
    <w:p w14:paraId="5BCC7C2D" w14:textId="4EA515BC" w:rsidR="0090310D" w:rsidRPr="00793F05" w:rsidRDefault="0090310D" w:rsidP="00793F05">
      <w:pPr>
        <w:pStyle w:val="paragraph"/>
        <w:spacing w:before="0" w:beforeAutospacing="0" w:after="0" w:afterAutospacing="0" w:line="360" w:lineRule="auto"/>
        <w:jc w:val="both"/>
        <w:textAlignment w:val="baseline"/>
        <w:rPr>
          <w:rStyle w:val="normaltextrun"/>
          <w:lang w:val="en-US"/>
        </w:rPr>
      </w:pPr>
      <w:r w:rsidRPr="00793F05">
        <w:rPr>
          <w:rStyle w:val="normaltextrun"/>
          <w:lang w:val="en-US"/>
        </w:rPr>
        <w:t xml:space="preserve">My Personal setting ‘School Z’ has implemented both literacy and Numeracy throughout the whole school starting from the nursery (aged 3) right up too year 6 (aged 11). These changes have taken place over the recent years with the preparation for change coming from the Welsh Governments Education Sector. The School uses </w:t>
      </w:r>
      <w:r w:rsidRPr="00793F05">
        <w:rPr>
          <w:rStyle w:val="Emphasis"/>
          <w:bCs/>
          <w:i w:val="0"/>
          <w:iCs w:val="0"/>
          <w:color w:val="000000" w:themeColor="text1"/>
          <w:shd w:val="clear" w:color="auto" w:fill="FFFFFF"/>
        </w:rPr>
        <w:t>Cornerstones</w:t>
      </w:r>
      <w:r w:rsidRPr="00793F05">
        <w:rPr>
          <w:color w:val="000000" w:themeColor="text1"/>
          <w:shd w:val="clear" w:color="auto" w:fill="FFFFFF"/>
        </w:rPr>
        <w:t> which is the fastest growing primary </w:t>
      </w:r>
      <w:r w:rsidRPr="00793F05">
        <w:rPr>
          <w:rStyle w:val="Emphasis"/>
          <w:bCs/>
          <w:i w:val="0"/>
          <w:iCs w:val="0"/>
          <w:color w:val="000000" w:themeColor="text1"/>
          <w:shd w:val="clear" w:color="auto" w:fill="FFFFFF"/>
        </w:rPr>
        <w:t>curriculum</w:t>
      </w:r>
      <w:r w:rsidRPr="00793F05">
        <w:rPr>
          <w:color w:val="000000" w:themeColor="text1"/>
          <w:shd w:val="clear" w:color="auto" w:fill="FFFFFF"/>
        </w:rPr>
        <w:t> provider in the United Kingdom. Cornerstones embrace the same philosophy as Donaldson and encourage the use of both literacy and Numeracy throughout all the subjects being taught. Cornerstones provide a range of exciting Topics with incredibly creative and engaging lessons to achieve the best learning for the children or young people.</w:t>
      </w:r>
      <w:r w:rsidR="00AD430C" w:rsidRPr="00793F05">
        <w:rPr>
          <w:color w:val="000000" w:themeColor="text1"/>
          <w:shd w:val="clear" w:color="auto" w:fill="FFFFFF"/>
        </w:rPr>
        <w:t xml:space="preserve"> ‘</w:t>
      </w:r>
      <w:r w:rsidR="00AD430C" w:rsidRPr="00793F05">
        <w:t xml:space="preserve">Cornerstones products naturally cover all aspects of the Four Purposes, as set out in the Welsh Government’s latest report, ‘A curriculum for Wales – a curriculum for life’. </w:t>
      </w:r>
      <w:r w:rsidR="00AD430C" w:rsidRPr="00793F05">
        <w:rPr>
          <w:rStyle w:val="selectable"/>
          <w:color w:val="000000"/>
        </w:rPr>
        <w:t>(Cornerstoneseducation.co.uk, 2015)</w:t>
      </w:r>
    </w:p>
    <w:p w14:paraId="772FBFEF" w14:textId="6B3E4677" w:rsidR="0090310D" w:rsidRPr="00793F05" w:rsidRDefault="0090310D" w:rsidP="00793F05">
      <w:pPr>
        <w:pStyle w:val="paragraph"/>
        <w:spacing w:before="0" w:beforeAutospacing="0" w:after="0" w:afterAutospacing="0" w:line="360" w:lineRule="auto"/>
        <w:jc w:val="both"/>
        <w:textAlignment w:val="baseline"/>
        <w:rPr>
          <w:rStyle w:val="normaltextrun"/>
          <w:lang w:val="en-US"/>
        </w:rPr>
      </w:pPr>
      <w:r w:rsidRPr="00793F05">
        <w:rPr>
          <w:rStyle w:val="normaltextrun"/>
          <w:lang w:val="en-US"/>
        </w:rPr>
        <w:t>Over the past 5 years the School has invested in the Mathematical scheme known as Abacus which allows the school to access their</w:t>
      </w:r>
      <w:r w:rsidR="00741B37" w:rsidRPr="00793F05">
        <w:rPr>
          <w:rStyle w:val="normaltextrun"/>
          <w:lang w:val="en-US"/>
        </w:rPr>
        <w:t xml:space="preserve"> very</w:t>
      </w:r>
      <w:r w:rsidRPr="00793F05">
        <w:rPr>
          <w:rStyle w:val="normaltextrun"/>
          <w:lang w:val="en-US"/>
        </w:rPr>
        <w:t xml:space="preserve"> strong structural scheme of work</w:t>
      </w:r>
      <w:r w:rsidR="00741B37" w:rsidRPr="00793F05">
        <w:rPr>
          <w:rStyle w:val="normaltextrun"/>
          <w:lang w:val="en-US"/>
        </w:rPr>
        <w:t xml:space="preserve"> which also provides an online tool kit to help engage and simplify learning. The scheme has</w:t>
      </w:r>
      <w:r w:rsidRPr="00793F05">
        <w:rPr>
          <w:rStyle w:val="normaltextrun"/>
          <w:lang w:val="en-US"/>
        </w:rPr>
        <w:t xml:space="preserve"> provid</w:t>
      </w:r>
      <w:r w:rsidR="00741B37" w:rsidRPr="00793F05">
        <w:rPr>
          <w:rStyle w:val="normaltextrun"/>
          <w:lang w:val="en-US"/>
        </w:rPr>
        <w:t>ed</w:t>
      </w:r>
      <w:r w:rsidRPr="00793F05">
        <w:rPr>
          <w:rStyle w:val="normaltextrun"/>
          <w:lang w:val="en-US"/>
        </w:rPr>
        <w:t xml:space="preserve"> consistency</w:t>
      </w:r>
      <w:r w:rsidR="00741B37" w:rsidRPr="00793F05">
        <w:rPr>
          <w:rStyle w:val="normaltextrun"/>
          <w:lang w:val="en-US"/>
        </w:rPr>
        <w:t xml:space="preserve"> and progression</w:t>
      </w:r>
      <w:r w:rsidRPr="00793F05">
        <w:rPr>
          <w:rStyle w:val="normaltextrun"/>
          <w:lang w:val="en-US"/>
        </w:rPr>
        <w:t xml:space="preserve"> right throughout the school. The School also follows the Welsh Governments Framework which encourages Numeracy right throughout each area of learning.</w:t>
      </w:r>
    </w:p>
    <w:p w14:paraId="45DE2781" w14:textId="4F0107C9" w:rsidR="00204441" w:rsidRPr="00793F05" w:rsidRDefault="00DE365C" w:rsidP="00793F05">
      <w:pPr>
        <w:pStyle w:val="paragraph"/>
        <w:spacing w:before="0" w:beforeAutospacing="0" w:after="0" w:afterAutospacing="0" w:line="360" w:lineRule="auto"/>
        <w:jc w:val="both"/>
        <w:textAlignment w:val="baseline"/>
        <w:rPr>
          <w:rStyle w:val="normaltextrun"/>
          <w:lang w:val="en-US"/>
        </w:rPr>
      </w:pPr>
      <w:r w:rsidRPr="00793F05">
        <w:rPr>
          <w:rStyle w:val="selectable"/>
          <w:color w:val="000000"/>
        </w:rPr>
        <w:t>The next step is for each individual school to decide on what they feel is the best way to achieve the targets set by the Welsh Government. School Z prioritize</w:t>
      </w:r>
      <w:r w:rsidR="00773A57" w:rsidRPr="00793F05">
        <w:rPr>
          <w:rStyle w:val="selectable"/>
          <w:color w:val="000000"/>
        </w:rPr>
        <w:t>s</w:t>
      </w:r>
      <w:r w:rsidRPr="00793F05">
        <w:rPr>
          <w:rStyle w:val="selectable"/>
          <w:color w:val="000000"/>
        </w:rPr>
        <w:t xml:space="preserve"> Numeracy</w:t>
      </w:r>
      <w:r w:rsidR="00741B37" w:rsidRPr="00793F05">
        <w:rPr>
          <w:rStyle w:val="selectable"/>
          <w:color w:val="000000"/>
        </w:rPr>
        <w:t xml:space="preserve"> and Literacy</w:t>
      </w:r>
      <w:r w:rsidRPr="00793F05">
        <w:rPr>
          <w:rStyle w:val="selectable"/>
          <w:color w:val="000000"/>
        </w:rPr>
        <w:t xml:space="preserve"> and in 2014 decided that every single lesson regardless of the subject area must include Numeracy. </w:t>
      </w:r>
      <w:r w:rsidR="00741B37" w:rsidRPr="00793F05">
        <w:rPr>
          <w:rStyle w:val="selectable"/>
          <w:color w:val="000000"/>
        </w:rPr>
        <w:t>So, following the National Literacy and Numeracy Framework whilst using both cornerstones and Abacus t</w:t>
      </w:r>
      <w:r w:rsidRPr="00793F05">
        <w:rPr>
          <w:rStyle w:val="selectable"/>
          <w:color w:val="000000"/>
        </w:rPr>
        <w:t xml:space="preserve">he Foundation </w:t>
      </w:r>
      <w:r w:rsidR="00773A57" w:rsidRPr="00793F05">
        <w:rPr>
          <w:rStyle w:val="selectable"/>
          <w:color w:val="000000"/>
        </w:rPr>
        <w:t xml:space="preserve">Phase </w:t>
      </w:r>
      <w:r w:rsidR="00741B37" w:rsidRPr="00793F05">
        <w:rPr>
          <w:rStyle w:val="selectable"/>
          <w:color w:val="000000"/>
        </w:rPr>
        <w:t>decided to use</w:t>
      </w:r>
      <w:r w:rsidR="00773A57" w:rsidRPr="00793F05">
        <w:rPr>
          <w:rStyle w:val="selectable"/>
          <w:color w:val="000000"/>
        </w:rPr>
        <w:t xml:space="preserve"> a specific story book as the centre piece of </w:t>
      </w:r>
      <w:r w:rsidR="00773A57" w:rsidRPr="00793F05">
        <w:rPr>
          <w:rStyle w:val="selectable"/>
          <w:color w:val="000000"/>
        </w:rPr>
        <w:lastRenderedPageBreak/>
        <w:t xml:space="preserve">the children’s learning. </w:t>
      </w:r>
      <w:r w:rsidR="00741B37" w:rsidRPr="00793F05">
        <w:rPr>
          <w:rStyle w:val="selectable"/>
          <w:color w:val="000000"/>
        </w:rPr>
        <w:t xml:space="preserve">This story then gets adapted throughout the classrooms. When the staff are planning, they create various ways on how they can link the story to provide various Numerical tasks. For example, the current story is about a Witch who needs help. The teachers then set out 14 stations around the classroom where different Numeracy and Literacy skills are being used. </w:t>
      </w:r>
      <w:r w:rsidR="00E80859" w:rsidRPr="00793F05">
        <w:rPr>
          <w:rStyle w:val="selectable"/>
          <w:color w:val="000000"/>
        </w:rPr>
        <w:t>Most of</w:t>
      </w:r>
      <w:r w:rsidR="00372209" w:rsidRPr="00793F05">
        <w:rPr>
          <w:rStyle w:val="selectable"/>
          <w:color w:val="000000"/>
        </w:rPr>
        <w:t xml:space="preserve"> the stations are known as ‘Continuous Provision’ which are child lead tasks for</w:t>
      </w:r>
      <w:r w:rsidR="00741B37" w:rsidRPr="00793F05">
        <w:rPr>
          <w:rStyle w:val="selectable"/>
          <w:color w:val="000000"/>
        </w:rPr>
        <w:t xml:space="preserve"> </w:t>
      </w:r>
      <w:r w:rsidR="00372209" w:rsidRPr="00793F05">
        <w:rPr>
          <w:rStyle w:val="selectable"/>
          <w:color w:val="000000"/>
        </w:rPr>
        <w:t>example, at the creative area there is</w:t>
      </w:r>
      <w:r w:rsidR="00741B37" w:rsidRPr="00793F05">
        <w:rPr>
          <w:rStyle w:val="selectable"/>
          <w:color w:val="000000"/>
        </w:rPr>
        <w:t xml:space="preserve"> a </w:t>
      </w:r>
      <w:r w:rsidR="00372209" w:rsidRPr="00793F05">
        <w:rPr>
          <w:rStyle w:val="selectable"/>
          <w:color w:val="000000"/>
        </w:rPr>
        <w:t xml:space="preserve">colouring in worksheet in where the specific number reflects the colour in which that part of the picture requires to be. (so, if number 4 is Green, and the Witches face has a 4 on it then it is to be coloured green). Another example would be that on one working tray we placed pictures of the witches White Cat but placed a certain number of Black spots on each one. </w:t>
      </w:r>
      <w:r w:rsidR="00E80859" w:rsidRPr="00793F05">
        <w:rPr>
          <w:rStyle w:val="selectable"/>
          <w:color w:val="000000"/>
        </w:rPr>
        <w:t>Every Cat had an odd number of spots on it except one. The objective was to find the evenly spotted cat that rightfully belonged to the Witch.</w:t>
      </w:r>
      <w:r w:rsidR="00372209" w:rsidRPr="00793F05">
        <w:rPr>
          <w:rStyle w:val="selectable"/>
          <w:color w:val="000000"/>
        </w:rPr>
        <w:t xml:space="preserve"> If the spots totalled up to an odd number, then it was placed on the left side of the tray whilst if the spots equalled even, th</w:t>
      </w:r>
      <w:r w:rsidR="00E80859" w:rsidRPr="00793F05">
        <w:rPr>
          <w:rStyle w:val="selectable"/>
          <w:color w:val="000000"/>
        </w:rPr>
        <w:t>en it was</w:t>
      </w:r>
      <w:r w:rsidR="00372209" w:rsidRPr="00793F05">
        <w:rPr>
          <w:rStyle w:val="selectable"/>
          <w:color w:val="000000"/>
        </w:rPr>
        <w:t xml:space="preserve"> placed on the right</w:t>
      </w:r>
      <w:r w:rsidR="00E80859" w:rsidRPr="00793F05">
        <w:rPr>
          <w:rStyle w:val="selectable"/>
          <w:color w:val="000000"/>
        </w:rPr>
        <w:t xml:space="preserve"> side where the Witch would already be</w:t>
      </w:r>
      <w:r w:rsidR="00372209" w:rsidRPr="00793F05">
        <w:rPr>
          <w:rStyle w:val="selectable"/>
          <w:color w:val="000000"/>
        </w:rPr>
        <w:t>.</w:t>
      </w:r>
      <w:r w:rsidR="00E80859" w:rsidRPr="00793F05">
        <w:rPr>
          <w:rStyle w:val="selectable"/>
          <w:color w:val="000000"/>
        </w:rPr>
        <w:t xml:space="preserve"> Alongside the ‘Continuous Provision’ we have the ‘Focus Tasks’ these tasks are where the teacher will call a group of 6 children who are all relatively working at the same level and sit with then attempt to improve a specific Numeracy Skill. Such as writing and knowing your numbers correctly.</w:t>
      </w:r>
      <w:r w:rsidR="00372209" w:rsidRPr="00793F05">
        <w:rPr>
          <w:rStyle w:val="selectable"/>
          <w:color w:val="000000"/>
        </w:rPr>
        <w:t xml:space="preserve"> </w:t>
      </w:r>
      <w:r w:rsidR="00E80859" w:rsidRPr="00793F05">
        <w:rPr>
          <w:rStyle w:val="selectable"/>
          <w:color w:val="000000"/>
        </w:rPr>
        <w:t>T</w:t>
      </w:r>
      <w:r w:rsidR="00372209" w:rsidRPr="00793F05">
        <w:rPr>
          <w:rStyle w:val="selectable"/>
          <w:color w:val="000000"/>
        </w:rPr>
        <w:t>hese ideas and lessons are predominantly adaptions from either the Abacus or Cornerstones Schemes. The school Constantly ensures that all the skills from the Literacy Numeracy Framework are covered throughout the year this allows progression to be recognized throughout the school year.</w:t>
      </w:r>
      <w:r w:rsidR="00E80859" w:rsidRPr="00793F05">
        <w:rPr>
          <w:rStyle w:val="selectable"/>
          <w:color w:val="000000"/>
        </w:rPr>
        <w:t xml:space="preserve"> A reoccurring quote that the staff at School Z now use is ‘stage not age’ So if we have a child who can multiply and divide numbers at the age of 4 then they are to be pushed and worked with to continue this impressive progress. Rather than just being kept to the basic skills of a Foundation stage child. Throughout the progress process each teacher has a class folder with each Literacy and Numeracy skill that needs to be met. </w:t>
      </w:r>
      <w:r w:rsidR="00C834E1" w:rsidRPr="00793F05">
        <w:rPr>
          <w:rStyle w:val="selectable"/>
          <w:color w:val="000000"/>
        </w:rPr>
        <w:t>Each week the teacher highlights the skills used and how the child did so when the specific skill is met the next time, he or she can visually see the progression or lack of progression that each child has made. Nearing the end of the year the Foundation staff will work through the Literacy Numeracy Framework to recognise which skills have not yet been met. The Foundation leader then selects a story that they feel will be best suited to help create ideas and ways to achieve these skills. School Z has worked continuously hard in ensuring that every single display, Assemblies, working areas and even the playgrounds have some form of Numeracy on or in them.</w:t>
      </w:r>
      <w:r w:rsidR="00F73404" w:rsidRPr="00793F05">
        <w:rPr>
          <w:rStyle w:val="selectable"/>
          <w:color w:val="000000"/>
        </w:rPr>
        <w:t xml:space="preserve"> Even though School Z continues to use Abacus to progress and improve the school standards, I do believe it has several negatives. In over 60% of the Abacus teaching school an online </w:t>
      </w:r>
      <w:r w:rsidR="00204441" w:rsidRPr="00793F05">
        <w:rPr>
          <w:rStyle w:val="selectable"/>
          <w:color w:val="000000"/>
        </w:rPr>
        <w:t xml:space="preserve">tool kit is often required to help engage and simplify the learning. Now where this can </w:t>
      </w:r>
      <w:r w:rsidR="00204441" w:rsidRPr="00793F05">
        <w:rPr>
          <w:rStyle w:val="selectable"/>
          <w:color w:val="000000"/>
        </w:rPr>
        <w:lastRenderedPageBreak/>
        <w:t xml:space="preserve">encourage children to learn and give them a better understanding for that immediate moment it doesn’t always provide a true reflection on whether the child can understand the skill. For example, when the children in the Foundation phase are learning and identifying the numbers, they get to use the schools touch TV software which abacus provides a number tool kit showing the numbers and when they are clicked on the number is said out loud from the application itself to help remind the child. Through this method the child uses their memory to remember what the TV had told them. However, when the children were to come across these numbers on a sheet of paper with no sounds to help then they could not provide the correct answers to the appropriate numbers. Abacus relies too much on the interactive learning and children do not always learn the skill but more manage to learn how to complete the interactive activity. </w:t>
      </w:r>
      <w:r w:rsidR="002004C0" w:rsidRPr="00793F05">
        <w:rPr>
          <w:rStyle w:val="selectable"/>
          <w:color w:val="000000"/>
        </w:rPr>
        <w:t xml:space="preserve">So, when the child is asses through a test paper, they find it difficult to access and understand what the task is asking them to do or achieve as it is not placed in front of them interactively. The National Literacy Framework is well organised and presented allowing Teachers and their Support staff to gain a good understanding of skills that the children are required to achieve. The presentation of the table format created by the Welsh Governments splits the framework into the four strands with the numerical elements attached to each specific strand with teaching </w:t>
      </w:r>
    </w:p>
    <w:p w14:paraId="543D5808" w14:textId="61BEAB98" w:rsidR="00783472" w:rsidRPr="00793F05" w:rsidRDefault="002004C0" w:rsidP="00793F05">
      <w:pPr>
        <w:pStyle w:val="paragraph"/>
        <w:spacing w:before="0" w:beforeAutospacing="0" w:after="0" w:afterAutospacing="0" w:line="360" w:lineRule="auto"/>
        <w:jc w:val="both"/>
        <w:textAlignment w:val="baseline"/>
        <w:rPr>
          <w:rStyle w:val="normaltextrun"/>
          <w:lang w:val="en-US"/>
        </w:rPr>
      </w:pPr>
      <w:r w:rsidRPr="00793F05">
        <w:rPr>
          <w:rStyle w:val="normaltextrun"/>
          <w:lang w:val="en-US"/>
        </w:rPr>
        <w:t>Exemplification materials being provided as well as classroom resources. The framework also enables you to see what is expected form the teacher and visually enables the progression of each skill as the age rises</w:t>
      </w:r>
      <w:r w:rsidR="0012753E" w:rsidRPr="00793F05">
        <w:rPr>
          <w:rStyle w:val="normaltextrun"/>
          <w:lang w:val="en-US"/>
        </w:rPr>
        <w:t>.</w:t>
      </w:r>
    </w:p>
    <w:p w14:paraId="1F8CD803" w14:textId="234AEFCD" w:rsidR="00DE365C" w:rsidRPr="00793F05" w:rsidRDefault="00DE365C" w:rsidP="00793F05">
      <w:pPr>
        <w:pStyle w:val="paragraph"/>
        <w:spacing w:before="0" w:beforeAutospacing="0" w:after="0" w:afterAutospacing="0" w:line="360" w:lineRule="auto"/>
        <w:jc w:val="both"/>
        <w:textAlignment w:val="baseline"/>
        <w:rPr>
          <w:rStyle w:val="normaltextrun"/>
          <w:lang w:val="en-US"/>
        </w:rPr>
      </w:pPr>
    </w:p>
    <w:p w14:paraId="0CDE5B93" w14:textId="6D293EBC" w:rsidR="000F4B9C" w:rsidRPr="00793F05" w:rsidRDefault="000F4B9C" w:rsidP="00793F05">
      <w:pPr>
        <w:pStyle w:val="paragraph"/>
        <w:spacing w:before="0" w:beforeAutospacing="0" w:after="0" w:afterAutospacing="0" w:line="360" w:lineRule="auto"/>
        <w:jc w:val="both"/>
        <w:textAlignment w:val="baseline"/>
        <w:rPr>
          <w:rStyle w:val="normaltextrun"/>
          <w:color w:val="FF0000"/>
          <w:lang w:val="en-US"/>
        </w:rPr>
      </w:pPr>
      <w:r w:rsidRPr="00793F05">
        <w:rPr>
          <w:rStyle w:val="normaltextrun"/>
          <w:lang w:val="en-US"/>
        </w:rPr>
        <w:t xml:space="preserve">To conclude the essay, I will provide my opinion on Numeracy and the current initiatives that support Numeracy. Numeracy has an enormous impact on every single human being regardless their age and I believe that it is vital for children to be seeing and learning numeracy from as young as possible and agree with the Welsh government and Professor Donaldson in making it a priority and implementing in a cross-curricular format. Alongside this I do believe that the ‘Critical Pedagogy’ approach to </w:t>
      </w:r>
      <w:r w:rsidR="00016030" w:rsidRPr="00793F05">
        <w:rPr>
          <w:rStyle w:val="normaltextrun"/>
          <w:color w:val="000000" w:themeColor="text1"/>
          <w:lang w:val="en-US"/>
        </w:rPr>
        <w:t>allow the children to realize why it is important to achieve these skills from such a young age.</w:t>
      </w:r>
      <w:r w:rsidR="001972CD" w:rsidRPr="00793F05">
        <w:rPr>
          <w:rStyle w:val="normaltextrun"/>
          <w:color w:val="000000" w:themeColor="text1"/>
          <w:lang w:val="en-US"/>
        </w:rPr>
        <w:t xml:space="preserve"> </w:t>
      </w:r>
      <w:r w:rsidR="003E5AA4" w:rsidRPr="00793F05">
        <w:rPr>
          <w:rStyle w:val="normaltextrun"/>
          <w:color w:val="000000" w:themeColor="text1"/>
          <w:lang w:val="en-US"/>
        </w:rPr>
        <w:t>(</w:t>
      </w:r>
      <w:r w:rsidR="001972CD" w:rsidRPr="00793F05">
        <w:rPr>
          <w:color w:val="000000" w:themeColor="text1"/>
        </w:rPr>
        <w:t>OECD</w:t>
      </w:r>
      <w:r w:rsidR="003E5AA4" w:rsidRPr="00793F05">
        <w:rPr>
          <w:color w:val="000000" w:themeColor="text1"/>
        </w:rPr>
        <w:t>,</w:t>
      </w:r>
      <w:r w:rsidR="001972CD" w:rsidRPr="00793F05">
        <w:rPr>
          <w:color w:val="000000" w:themeColor="text1"/>
        </w:rPr>
        <w:t xml:space="preserve"> 201</w:t>
      </w:r>
      <w:r w:rsidR="003E5AA4" w:rsidRPr="00793F05">
        <w:rPr>
          <w:color w:val="000000" w:themeColor="text1"/>
        </w:rPr>
        <w:t xml:space="preserve">6) carried out a survey on Adult skills and </w:t>
      </w:r>
      <w:r w:rsidR="001972CD" w:rsidRPr="00793F05">
        <w:rPr>
          <w:color w:val="000000" w:themeColor="text1"/>
        </w:rPr>
        <w:t>found that</w:t>
      </w:r>
      <w:r w:rsidR="00016030" w:rsidRPr="00793F05">
        <w:rPr>
          <w:rStyle w:val="normaltextrun"/>
          <w:color w:val="000000" w:themeColor="text1"/>
          <w:lang w:val="en-US"/>
        </w:rPr>
        <w:t xml:space="preserve"> </w:t>
      </w:r>
      <w:r w:rsidR="001972CD" w:rsidRPr="00793F05">
        <w:rPr>
          <w:rStyle w:val="normaltextrun"/>
          <w:color w:val="000000" w:themeColor="text1"/>
          <w:lang w:val="en-US"/>
        </w:rPr>
        <w:t>‘</w:t>
      </w:r>
      <w:r w:rsidR="001972CD" w:rsidRPr="00793F05">
        <w:rPr>
          <w:color w:val="000000" w:themeColor="text1"/>
        </w:rPr>
        <w:t>T</w:t>
      </w:r>
      <w:r w:rsidR="001972CD" w:rsidRPr="00793F05">
        <w:rPr>
          <w:color w:val="000000" w:themeColor="text1"/>
        </w:rPr>
        <w:t xml:space="preserve">he UK has below-average numeracy proficiency overall and is the only country where skills of </w:t>
      </w:r>
      <w:proofErr w:type="gramStart"/>
      <w:r w:rsidR="00C368B2" w:rsidRPr="00793F05">
        <w:rPr>
          <w:color w:val="000000" w:themeColor="text1"/>
        </w:rPr>
        <w:t>16-24 year</w:t>
      </w:r>
      <w:proofErr w:type="gramEnd"/>
      <w:r w:rsidR="001972CD" w:rsidRPr="00793F05">
        <w:rPr>
          <w:color w:val="000000" w:themeColor="text1"/>
        </w:rPr>
        <w:t xml:space="preserve"> olds are no better than those of 55-65 year olds</w:t>
      </w:r>
      <w:r w:rsidR="001972CD" w:rsidRPr="00793F05">
        <w:rPr>
          <w:color w:val="000000" w:themeColor="text1"/>
        </w:rPr>
        <w:t xml:space="preserve">.’ </w:t>
      </w:r>
      <w:r w:rsidR="001972CD" w:rsidRPr="00793F05">
        <w:rPr>
          <w:rStyle w:val="normaltextrun"/>
          <w:lang w:val="en-US"/>
        </w:rPr>
        <w:t xml:space="preserve">I believe these damaging statistics </w:t>
      </w:r>
      <w:r w:rsidR="00C368B2" w:rsidRPr="00793F05">
        <w:rPr>
          <w:rStyle w:val="normaltextrun"/>
          <w:lang w:val="en-US"/>
        </w:rPr>
        <w:t xml:space="preserve">showing young adults failing to develop through </w:t>
      </w:r>
      <w:r w:rsidR="00016030" w:rsidRPr="00793F05">
        <w:rPr>
          <w:rStyle w:val="normaltextrun"/>
          <w:lang w:val="en-US"/>
        </w:rPr>
        <w:t xml:space="preserve">Mathematics and Numeracy has been largely affected in the past 10 years with the introduction of Smart Phones. Not only can Smart Phones provide a calculator but can also support and complete life tasks without the person needing to know the numeracy skill. For example, you may ask your Smart Phone what is the time? And they will respond with the correct time without you needing to </w:t>
      </w:r>
      <w:r w:rsidR="00016030" w:rsidRPr="00793F05">
        <w:rPr>
          <w:rStyle w:val="normaltextrun"/>
          <w:lang w:val="en-US"/>
        </w:rPr>
        <w:lastRenderedPageBreak/>
        <w:t xml:space="preserve">even see the clock. These changes have made children less interested within a classroom because they create a negative ‘My phone will tell me’ attitude. </w:t>
      </w:r>
      <w:r w:rsidR="001972CD" w:rsidRPr="00793F05">
        <w:rPr>
          <w:rStyle w:val="normaltextrun"/>
          <w:lang w:val="en-US"/>
        </w:rPr>
        <w:t>Unfortunately,</w:t>
      </w:r>
      <w:r w:rsidR="00016030" w:rsidRPr="00793F05">
        <w:rPr>
          <w:rStyle w:val="normaltextrun"/>
          <w:lang w:val="en-US"/>
        </w:rPr>
        <w:t xml:space="preserve"> the world is </w:t>
      </w:r>
      <w:r w:rsidR="00C368B2" w:rsidRPr="00793F05">
        <w:rPr>
          <w:rStyle w:val="normaltextrun"/>
          <w:lang w:val="en-US"/>
        </w:rPr>
        <w:t>evolving,</w:t>
      </w:r>
      <w:r w:rsidR="00016030" w:rsidRPr="00793F05">
        <w:rPr>
          <w:rStyle w:val="normaltextrun"/>
          <w:lang w:val="en-US"/>
        </w:rPr>
        <w:t xml:space="preserve"> and technology is taken crucial steps in creating a digital world.</w:t>
      </w:r>
      <w:r w:rsidR="001972CD" w:rsidRPr="00793F05">
        <w:rPr>
          <w:rStyle w:val="normaltextrun"/>
          <w:lang w:val="en-US"/>
        </w:rPr>
        <w:t xml:space="preserve"> </w:t>
      </w:r>
      <w:r w:rsidR="00C368B2" w:rsidRPr="00793F05">
        <w:rPr>
          <w:rStyle w:val="normaltextrun"/>
          <w:lang w:val="en-US"/>
        </w:rPr>
        <w:t xml:space="preserve">The Welsh Government need to take concern in </w:t>
      </w:r>
      <w:proofErr w:type="gramStart"/>
      <w:r w:rsidR="00C368B2" w:rsidRPr="00793F05">
        <w:rPr>
          <w:rStyle w:val="normaltextrun"/>
          <w:lang w:val="en-US"/>
        </w:rPr>
        <w:t>all of</w:t>
      </w:r>
      <w:proofErr w:type="gramEnd"/>
      <w:r w:rsidR="00C368B2" w:rsidRPr="00793F05">
        <w:rPr>
          <w:rStyle w:val="normaltextrun"/>
          <w:lang w:val="en-US"/>
        </w:rPr>
        <w:t xml:space="preserve"> the negative numerate statistics that over shadow both the UK and Wales and continue to adapt and progress to create a stronger numerate future. The change in Framework and teaching approach that has largely involved Professor Donaldson has been an encouraging start in what will hopefully begin to show an increase. I believe the current National Framework is positive and very creative, </w:t>
      </w:r>
      <w:proofErr w:type="gramStart"/>
      <w:r w:rsidR="00C368B2" w:rsidRPr="00793F05">
        <w:rPr>
          <w:rStyle w:val="normaltextrun"/>
          <w:lang w:val="en-US"/>
        </w:rPr>
        <w:t>It</w:t>
      </w:r>
      <w:proofErr w:type="gramEnd"/>
      <w:r w:rsidR="00C368B2" w:rsidRPr="00793F05">
        <w:rPr>
          <w:rStyle w:val="normaltextrun"/>
          <w:lang w:val="en-US"/>
        </w:rPr>
        <w:t xml:space="preserve"> has evolved and using the cross-curricular process will definitely improve the Numeracy standards.</w:t>
      </w:r>
      <w:bookmarkStart w:id="0" w:name="_GoBack"/>
      <w:bookmarkEnd w:id="0"/>
      <w:r w:rsidR="00C368B2" w:rsidRPr="00793F05">
        <w:rPr>
          <w:rStyle w:val="normaltextrun"/>
          <w:lang w:val="en-US"/>
        </w:rPr>
        <w:t xml:space="preserve"> </w:t>
      </w:r>
    </w:p>
    <w:p w14:paraId="16C75144" w14:textId="77777777" w:rsidR="00AD430C" w:rsidRPr="00793F05" w:rsidRDefault="00AD430C" w:rsidP="00793F05">
      <w:pPr>
        <w:pStyle w:val="NormalWeb"/>
        <w:shd w:val="clear" w:color="auto" w:fill="FFFFFF"/>
        <w:spacing w:before="0" w:beforeAutospacing="0" w:after="0" w:afterAutospacing="0" w:line="360" w:lineRule="auto"/>
        <w:jc w:val="both"/>
        <w:rPr>
          <w:rStyle w:val="selectable"/>
          <w:color w:val="000000"/>
        </w:rPr>
      </w:pPr>
    </w:p>
    <w:p w14:paraId="29D0DFBC" w14:textId="77777777" w:rsidR="00793F05" w:rsidRDefault="00793F05" w:rsidP="00793F05">
      <w:pPr>
        <w:pStyle w:val="NormalWeb"/>
        <w:shd w:val="clear" w:color="auto" w:fill="FFFFFF"/>
        <w:spacing w:before="0" w:beforeAutospacing="0" w:after="0" w:afterAutospacing="0" w:line="360" w:lineRule="auto"/>
        <w:jc w:val="center"/>
        <w:rPr>
          <w:rStyle w:val="selectable"/>
          <w:color w:val="000000"/>
          <w:u w:val="single"/>
        </w:rPr>
      </w:pPr>
    </w:p>
    <w:p w14:paraId="7ABE928A" w14:textId="77777777" w:rsidR="00793F05" w:rsidRDefault="00793F05" w:rsidP="00793F05">
      <w:pPr>
        <w:pStyle w:val="NormalWeb"/>
        <w:shd w:val="clear" w:color="auto" w:fill="FFFFFF"/>
        <w:spacing w:before="0" w:beforeAutospacing="0" w:after="0" w:afterAutospacing="0" w:line="360" w:lineRule="auto"/>
        <w:jc w:val="center"/>
        <w:rPr>
          <w:rStyle w:val="selectable"/>
          <w:color w:val="000000"/>
          <w:u w:val="single"/>
        </w:rPr>
      </w:pPr>
    </w:p>
    <w:p w14:paraId="736CA5D1" w14:textId="77777777" w:rsidR="00793F05" w:rsidRDefault="00793F05" w:rsidP="00793F05">
      <w:pPr>
        <w:pStyle w:val="NormalWeb"/>
        <w:shd w:val="clear" w:color="auto" w:fill="FFFFFF"/>
        <w:spacing w:before="0" w:beforeAutospacing="0" w:after="0" w:afterAutospacing="0" w:line="360" w:lineRule="auto"/>
        <w:jc w:val="center"/>
        <w:rPr>
          <w:rStyle w:val="selectable"/>
          <w:color w:val="000000"/>
          <w:u w:val="single"/>
        </w:rPr>
      </w:pPr>
    </w:p>
    <w:p w14:paraId="7E4B282E" w14:textId="77777777" w:rsidR="00793F05" w:rsidRDefault="00793F05" w:rsidP="00793F05">
      <w:pPr>
        <w:pStyle w:val="NormalWeb"/>
        <w:shd w:val="clear" w:color="auto" w:fill="FFFFFF"/>
        <w:spacing w:before="0" w:beforeAutospacing="0" w:after="0" w:afterAutospacing="0" w:line="360" w:lineRule="auto"/>
        <w:jc w:val="center"/>
        <w:rPr>
          <w:rStyle w:val="selectable"/>
          <w:color w:val="000000"/>
          <w:u w:val="single"/>
        </w:rPr>
      </w:pPr>
    </w:p>
    <w:p w14:paraId="64C32832" w14:textId="77777777" w:rsidR="00793F05" w:rsidRDefault="00793F05" w:rsidP="00793F05">
      <w:pPr>
        <w:pStyle w:val="NormalWeb"/>
        <w:shd w:val="clear" w:color="auto" w:fill="FFFFFF"/>
        <w:spacing w:before="0" w:beforeAutospacing="0" w:after="0" w:afterAutospacing="0" w:line="360" w:lineRule="auto"/>
        <w:jc w:val="center"/>
        <w:rPr>
          <w:rStyle w:val="selectable"/>
          <w:color w:val="000000"/>
          <w:u w:val="single"/>
        </w:rPr>
      </w:pPr>
    </w:p>
    <w:p w14:paraId="0370D371" w14:textId="77777777" w:rsidR="00793F05" w:rsidRDefault="00793F05" w:rsidP="00793F05">
      <w:pPr>
        <w:pStyle w:val="NormalWeb"/>
        <w:shd w:val="clear" w:color="auto" w:fill="FFFFFF"/>
        <w:spacing w:before="0" w:beforeAutospacing="0" w:after="0" w:afterAutospacing="0" w:line="360" w:lineRule="auto"/>
        <w:jc w:val="center"/>
        <w:rPr>
          <w:rStyle w:val="selectable"/>
          <w:color w:val="000000"/>
          <w:u w:val="single"/>
        </w:rPr>
      </w:pPr>
    </w:p>
    <w:p w14:paraId="44EF0D01" w14:textId="77777777" w:rsidR="00793F05" w:rsidRDefault="00793F05" w:rsidP="00793F05">
      <w:pPr>
        <w:pStyle w:val="NormalWeb"/>
        <w:shd w:val="clear" w:color="auto" w:fill="FFFFFF"/>
        <w:spacing w:before="0" w:beforeAutospacing="0" w:after="0" w:afterAutospacing="0" w:line="360" w:lineRule="auto"/>
        <w:jc w:val="center"/>
        <w:rPr>
          <w:rStyle w:val="selectable"/>
          <w:color w:val="000000"/>
          <w:u w:val="single"/>
        </w:rPr>
      </w:pPr>
    </w:p>
    <w:p w14:paraId="2A1B0874" w14:textId="77777777" w:rsidR="00793F05" w:rsidRDefault="00793F05" w:rsidP="00793F05">
      <w:pPr>
        <w:pStyle w:val="NormalWeb"/>
        <w:shd w:val="clear" w:color="auto" w:fill="FFFFFF"/>
        <w:spacing w:before="0" w:beforeAutospacing="0" w:after="0" w:afterAutospacing="0" w:line="360" w:lineRule="auto"/>
        <w:jc w:val="center"/>
        <w:rPr>
          <w:rStyle w:val="selectable"/>
          <w:color w:val="000000"/>
          <w:u w:val="single"/>
        </w:rPr>
      </w:pPr>
    </w:p>
    <w:p w14:paraId="6E1405B9" w14:textId="77777777" w:rsidR="00793F05" w:rsidRDefault="00793F05" w:rsidP="00793F05">
      <w:pPr>
        <w:pStyle w:val="NormalWeb"/>
        <w:shd w:val="clear" w:color="auto" w:fill="FFFFFF"/>
        <w:spacing w:before="0" w:beforeAutospacing="0" w:after="0" w:afterAutospacing="0" w:line="360" w:lineRule="auto"/>
        <w:jc w:val="center"/>
        <w:rPr>
          <w:rStyle w:val="selectable"/>
          <w:color w:val="000000"/>
          <w:u w:val="single"/>
        </w:rPr>
      </w:pPr>
    </w:p>
    <w:p w14:paraId="741757DA" w14:textId="77777777" w:rsidR="00793F05" w:rsidRDefault="00793F05" w:rsidP="00793F05">
      <w:pPr>
        <w:pStyle w:val="NormalWeb"/>
        <w:shd w:val="clear" w:color="auto" w:fill="FFFFFF"/>
        <w:spacing w:before="0" w:beforeAutospacing="0" w:after="0" w:afterAutospacing="0" w:line="360" w:lineRule="auto"/>
        <w:jc w:val="center"/>
        <w:rPr>
          <w:rStyle w:val="selectable"/>
          <w:color w:val="000000"/>
          <w:u w:val="single"/>
        </w:rPr>
      </w:pPr>
    </w:p>
    <w:p w14:paraId="0C16AF38" w14:textId="77777777" w:rsidR="00793F05" w:rsidRDefault="00793F05" w:rsidP="00793F05">
      <w:pPr>
        <w:pStyle w:val="NormalWeb"/>
        <w:shd w:val="clear" w:color="auto" w:fill="FFFFFF"/>
        <w:spacing w:before="0" w:beforeAutospacing="0" w:after="0" w:afterAutospacing="0" w:line="360" w:lineRule="auto"/>
        <w:jc w:val="center"/>
        <w:rPr>
          <w:rStyle w:val="selectable"/>
          <w:color w:val="000000"/>
          <w:u w:val="single"/>
        </w:rPr>
      </w:pPr>
    </w:p>
    <w:p w14:paraId="5F0BC570" w14:textId="77777777" w:rsidR="00793F05" w:rsidRDefault="00793F05" w:rsidP="00793F05">
      <w:pPr>
        <w:pStyle w:val="NormalWeb"/>
        <w:shd w:val="clear" w:color="auto" w:fill="FFFFFF"/>
        <w:spacing w:before="0" w:beforeAutospacing="0" w:after="0" w:afterAutospacing="0" w:line="360" w:lineRule="auto"/>
        <w:jc w:val="center"/>
        <w:rPr>
          <w:rStyle w:val="selectable"/>
          <w:color w:val="000000"/>
          <w:u w:val="single"/>
        </w:rPr>
      </w:pPr>
    </w:p>
    <w:p w14:paraId="277CE9C2" w14:textId="77777777" w:rsidR="00793F05" w:rsidRDefault="00793F05" w:rsidP="00793F05">
      <w:pPr>
        <w:pStyle w:val="NormalWeb"/>
        <w:shd w:val="clear" w:color="auto" w:fill="FFFFFF"/>
        <w:spacing w:before="0" w:beforeAutospacing="0" w:after="0" w:afterAutospacing="0" w:line="360" w:lineRule="auto"/>
        <w:jc w:val="center"/>
        <w:rPr>
          <w:rStyle w:val="selectable"/>
          <w:color w:val="000000"/>
          <w:u w:val="single"/>
        </w:rPr>
      </w:pPr>
    </w:p>
    <w:p w14:paraId="40D2D4DA" w14:textId="77777777" w:rsidR="00793F05" w:rsidRDefault="00793F05" w:rsidP="00793F05">
      <w:pPr>
        <w:pStyle w:val="NormalWeb"/>
        <w:shd w:val="clear" w:color="auto" w:fill="FFFFFF"/>
        <w:spacing w:before="0" w:beforeAutospacing="0" w:after="0" w:afterAutospacing="0" w:line="360" w:lineRule="auto"/>
        <w:jc w:val="center"/>
        <w:rPr>
          <w:rStyle w:val="selectable"/>
          <w:color w:val="000000"/>
          <w:u w:val="single"/>
        </w:rPr>
      </w:pPr>
    </w:p>
    <w:p w14:paraId="71E3CCA6" w14:textId="77777777" w:rsidR="00793F05" w:rsidRDefault="00793F05" w:rsidP="00793F05">
      <w:pPr>
        <w:pStyle w:val="NormalWeb"/>
        <w:shd w:val="clear" w:color="auto" w:fill="FFFFFF"/>
        <w:spacing w:before="0" w:beforeAutospacing="0" w:after="0" w:afterAutospacing="0" w:line="360" w:lineRule="auto"/>
        <w:jc w:val="center"/>
        <w:rPr>
          <w:rStyle w:val="selectable"/>
          <w:color w:val="000000"/>
          <w:u w:val="single"/>
        </w:rPr>
      </w:pPr>
    </w:p>
    <w:p w14:paraId="63A863D6" w14:textId="77777777" w:rsidR="00793F05" w:rsidRDefault="00793F05" w:rsidP="00793F05">
      <w:pPr>
        <w:pStyle w:val="NormalWeb"/>
        <w:shd w:val="clear" w:color="auto" w:fill="FFFFFF"/>
        <w:spacing w:before="0" w:beforeAutospacing="0" w:after="0" w:afterAutospacing="0" w:line="360" w:lineRule="auto"/>
        <w:jc w:val="center"/>
        <w:rPr>
          <w:rStyle w:val="selectable"/>
          <w:color w:val="000000"/>
          <w:u w:val="single"/>
        </w:rPr>
      </w:pPr>
    </w:p>
    <w:p w14:paraId="13BFD300" w14:textId="77777777" w:rsidR="00793F05" w:rsidRDefault="00793F05" w:rsidP="00793F05">
      <w:pPr>
        <w:pStyle w:val="NormalWeb"/>
        <w:shd w:val="clear" w:color="auto" w:fill="FFFFFF"/>
        <w:spacing w:before="0" w:beforeAutospacing="0" w:after="0" w:afterAutospacing="0" w:line="360" w:lineRule="auto"/>
        <w:jc w:val="center"/>
        <w:rPr>
          <w:rStyle w:val="selectable"/>
          <w:color w:val="000000"/>
          <w:u w:val="single"/>
        </w:rPr>
      </w:pPr>
    </w:p>
    <w:p w14:paraId="60BA1495" w14:textId="77777777" w:rsidR="00793F05" w:rsidRDefault="00793F05" w:rsidP="00793F05">
      <w:pPr>
        <w:pStyle w:val="NormalWeb"/>
        <w:shd w:val="clear" w:color="auto" w:fill="FFFFFF"/>
        <w:spacing w:before="0" w:beforeAutospacing="0" w:after="0" w:afterAutospacing="0" w:line="360" w:lineRule="auto"/>
        <w:jc w:val="center"/>
        <w:rPr>
          <w:rStyle w:val="selectable"/>
          <w:color w:val="000000"/>
          <w:u w:val="single"/>
        </w:rPr>
      </w:pPr>
    </w:p>
    <w:p w14:paraId="71A704AE" w14:textId="77777777" w:rsidR="00793F05" w:rsidRDefault="00793F05" w:rsidP="00793F05">
      <w:pPr>
        <w:pStyle w:val="NormalWeb"/>
        <w:shd w:val="clear" w:color="auto" w:fill="FFFFFF"/>
        <w:spacing w:before="0" w:beforeAutospacing="0" w:after="0" w:afterAutospacing="0" w:line="360" w:lineRule="auto"/>
        <w:jc w:val="center"/>
        <w:rPr>
          <w:rStyle w:val="selectable"/>
          <w:color w:val="000000"/>
          <w:u w:val="single"/>
        </w:rPr>
      </w:pPr>
    </w:p>
    <w:p w14:paraId="4B509E04" w14:textId="77777777" w:rsidR="00793F05" w:rsidRDefault="00793F05" w:rsidP="00793F05">
      <w:pPr>
        <w:pStyle w:val="NormalWeb"/>
        <w:shd w:val="clear" w:color="auto" w:fill="FFFFFF"/>
        <w:spacing w:before="0" w:beforeAutospacing="0" w:after="0" w:afterAutospacing="0" w:line="360" w:lineRule="auto"/>
        <w:jc w:val="center"/>
        <w:rPr>
          <w:rStyle w:val="selectable"/>
          <w:color w:val="000000"/>
          <w:u w:val="single"/>
        </w:rPr>
      </w:pPr>
    </w:p>
    <w:p w14:paraId="771E827E" w14:textId="77777777" w:rsidR="00793F05" w:rsidRDefault="00793F05" w:rsidP="00793F05">
      <w:pPr>
        <w:pStyle w:val="NormalWeb"/>
        <w:shd w:val="clear" w:color="auto" w:fill="FFFFFF"/>
        <w:spacing w:before="0" w:beforeAutospacing="0" w:after="0" w:afterAutospacing="0" w:line="360" w:lineRule="auto"/>
        <w:jc w:val="center"/>
        <w:rPr>
          <w:rStyle w:val="selectable"/>
          <w:color w:val="000000"/>
          <w:u w:val="single"/>
        </w:rPr>
      </w:pPr>
    </w:p>
    <w:p w14:paraId="3B01643E" w14:textId="77777777" w:rsidR="00793F05" w:rsidRDefault="00793F05" w:rsidP="00793F05">
      <w:pPr>
        <w:pStyle w:val="NormalWeb"/>
        <w:shd w:val="clear" w:color="auto" w:fill="FFFFFF"/>
        <w:spacing w:before="0" w:beforeAutospacing="0" w:after="0" w:afterAutospacing="0" w:line="360" w:lineRule="auto"/>
        <w:jc w:val="center"/>
        <w:rPr>
          <w:rStyle w:val="selectable"/>
          <w:color w:val="000000"/>
          <w:u w:val="single"/>
        </w:rPr>
      </w:pPr>
    </w:p>
    <w:p w14:paraId="30ABCD81" w14:textId="77777777" w:rsidR="00793F05" w:rsidRDefault="00793F05" w:rsidP="00793F05">
      <w:pPr>
        <w:pStyle w:val="NormalWeb"/>
        <w:shd w:val="clear" w:color="auto" w:fill="FFFFFF"/>
        <w:spacing w:before="0" w:beforeAutospacing="0" w:after="0" w:afterAutospacing="0" w:line="360" w:lineRule="auto"/>
        <w:jc w:val="center"/>
        <w:rPr>
          <w:rStyle w:val="selectable"/>
          <w:color w:val="000000"/>
          <w:u w:val="single"/>
        </w:rPr>
      </w:pPr>
    </w:p>
    <w:p w14:paraId="3AD5ADFD" w14:textId="77777777" w:rsidR="00793F05" w:rsidRDefault="00793F05" w:rsidP="00793F05">
      <w:pPr>
        <w:pStyle w:val="NormalWeb"/>
        <w:shd w:val="clear" w:color="auto" w:fill="FFFFFF"/>
        <w:spacing w:before="0" w:beforeAutospacing="0" w:after="0" w:afterAutospacing="0" w:line="360" w:lineRule="auto"/>
        <w:jc w:val="center"/>
        <w:rPr>
          <w:rStyle w:val="selectable"/>
          <w:color w:val="000000"/>
          <w:u w:val="single"/>
        </w:rPr>
      </w:pPr>
    </w:p>
    <w:p w14:paraId="54100B3D" w14:textId="3280976E" w:rsidR="00B41D84" w:rsidRPr="00793F05" w:rsidRDefault="00B41D84" w:rsidP="00793F05">
      <w:pPr>
        <w:pStyle w:val="NormalWeb"/>
        <w:shd w:val="clear" w:color="auto" w:fill="FFFFFF"/>
        <w:spacing w:before="0" w:beforeAutospacing="0" w:after="0" w:afterAutospacing="0" w:line="360" w:lineRule="auto"/>
        <w:jc w:val="center"/>
        <w:rPr>
          <w:rStyle w:val="selectable"/>
          <w:color w:val="000000"/>
          <w:u w:val="single"/>
        </w:rPr>
      </w:pPr>
      <w:r w:rsidRPr="00793F05">
        <w:rPr>
          <w:rStyle w:val="selectable"/>
          <w:color w:val="000000"/>
          <w:u w:val="single"/>
        </w:rPr>
        <w:lastRenderedPageBreak/>
        <w:t>Reference List</w:t>
      </w:r>
    </w:p>
    <w:p w14:paraId="16155FA7" w14:textId="77777777" w:rsidR="00B41D84" w:rsidRPr="00793F05" w:rsidRDefault="00B41D84" w:rsidP="00793F05">
      <w:pPr>
        <w:pStyle w:val="NormalWeb"/>
        <w:shd w:val="clear" w:color="auto" w:fill="FFFFFF"/>
        <w:spacing w:before="0" w:beforeAutospacing="0" w:after="0" w:afterAutospacing="0" w:line="360" w:lineRule="auto"/>
        <w:jc w:val="both"/>
        <w:rPr>
          <w:rStyle w:val="selectable"/>
          <w:color w:val="000000"/>
        </w:rPr>
      </w:pPr>
    </w:p>
    <w:p w14:paraId="19FC65E6" w14:textId="19BEE6BD" w:rsidR="004C4A6B" w:rsidRPr="00793F05" w:rsidRDefault="004C4A6B" w:rsidP="00793F05">
      <w:pPr>
        <w:pStyle w:val="NormalWeb"/>
        <w:shd w:val="clear" w:color="auto" w:fill="FFFFFF"/>
        <w:spacing w:before="0" w:beforeAutospacing="0" w:after="0" w:afterAutospacing="0" w:line="360" w:lineRule="auto"/>
        <w:rPr>
          <w:rStyle w:val="selectable"/>
          <w:color w:val="000000" w:themeColor="text1"/>
        </w:rPr>
      </w:pPr>
      <w:r w:rsidRPr="00793F05">
        <w:rPr>
          <w:rStyle w:val="selectable"/>
          <w:color w:val="000000" w:themeColor="text1"/>
        </w:rPr>
        <w:t>Beta Wales (2015). </w:t>
      </w:r>
      <w:r w:rsidRPr="00793F05">
        <w:rPr>
          <w:rStyle w:val="selectable"/>
          <w:i/>
          <w:iCs/>
          <w:color w:val="000000" w:themeColor="text1"/>
        </w:rPr>
        <w:t>Successful Futures</w:t>
      </w:r>
      <w:r w:rsidRPr="00793F05">
        <w:rPr>
          <w:rStyle w:val="selectable"/>
          <w:color w:val="000000" w:themeColor="text1"/>
        </w:rPr>
        <w:t>. Looking at the curriculum and the assessment arrangements in Wales. Cardiff: Crown.</w:t>
      </w:r>
    </w:p>
    <w:p w14:paraId="4BA69AF5" w14:textId="77777777" w:rsidR="00793F05" w:rsidRPr="00793F05" w:rsidRDefault="00793F05" w:rsidP="00793F05">
      <w:pPr>
        <w:pStyle w:val="NormalWeb"/>
        <w:shd w:val="clear" w:color="auto" w:fill="FFFFFF"/>
        <w:spacing w:before="0" w:beforeAutospacing="0" w:after="0" w:afterAutospacing="0" w:line="360" w:lineRule="auto"/>
        <w:rPr>
          <w:color w:val="000000" w:themeColor="text1"/>
        </w:rPr>
      </w:pPr>
    </w:p>
    <w:p w14:paraId="4BC405A1" w14:textId="6C8A5EE7" w:rsidR="00AD430C" w:rsidRPr="00793F05" w:rsidRDefault="00AD430C" w:rsidP="00793F05">
      <w:pPr>
        <w:pStyle w:val="NormalWeb"/>
        <w:shd w:val="clear" w:color="auto" w:fill="FFFFFF"/>
        <w:spacing w:before="0" w:beforeAutospacing="0" w:after="0" w:afterAutospacing="0" w:line="360" w:lineRule="auto"/>
        <w:rPr>
          <w:rStyle w:val="selectable"/>
          <w:color w:val="000000" w:themeColor="text1"/>
        </w:rPr>
      </w:pPr>
      <w:r w:rsidRPr="00793F05">
        <w:rPr>
          <w:rStyle w:val="selectable"/>
          <w:color w:val="000000" w:themeColor="text1"/>
        </w:rPr>
        <w:t xml:space="preserve">Cornerstoneseducation.co.uk. (2015). [online] Available at: </w:t>
      </w:r>
      <w:hyperlink r:id="rId6" w:history="1">
        <w:r w:rsidR="00793F05" w:rsidRPr="00793F05">
          <w:rPr>
            <w:rStyle w:val="Hyperlink"/>
            <w:color w:val="000000" w:themeColor="text1"/>
            <w:u w:val="none"/>
          </w:rPr>
          <w:t>https://cornerstoneseducation.co.uk/content/uploads/2015/07/Embedding-the-Four-Purposes-Cornerstones-Curriculum-Wales.pdf</w:t>
        </w:r>
      </w:hyperlink>
    </w:p>
    <w:p w14:paraId="2293CFB4" w14:textId="77777777" w:rsidR="00793F05" w:rsidRPr="00793F05" w:rsidRDefault="00793F05" w:rsidP="00793F05">
      <w:pPr>
        <w:pStyle w:val="NormalWeb"/>
        <w:shd w:val="clear" w:color="auto" w:fill="FFFFFF"/>
        <w:spacing w:before="0" w:beforeAutospacing="0" w:after="0" w:afterAutospacing="0" w:line="360" w:lineRule="auto"/>
        <w:rPr>
          <w:color w:val="000000" w:themeColor="text1"/>
        </w:rPr>
      </w:pPr>
    </w:p>
    <w:p w14:paraId="2F166892" w14:textId="77777777" w:rsidR="002531DE" w:rsidRPr="00793F05" w:rsidRDefault="002531DE" w:rsidP="00793F05">
      <w:pPr>
        <w:pStyle w:val="NormalWeb"/>
        <w:shd w:val="clear" w:color="auto" w:fill="FFFFFF"/>
        <w:spacing w:before="0" w:beforeAutospacing="0" w:after="0" w:afterAutospacing="0" w:line="360" w:lineRule="auto"/>
        <w:rPr>
          <w:rStyle w:val="selectable"/>
          <w:color w:val="000000" w:themeColor="text1"/>
        </w:rPr>
      </w:pPr>
      <w:r w:rsidRPr="00793F05">
        <w:rPr>
          <w:rStyle w:val="selectable"/>
          <w:color w:val="000000" w:themeColor="text1"/>
        </w:rPr>
        <w:t xml:space="preserve">Department for Business and </w:t>
      </w:r>
      <w:proofErr w:type="spellStart"/>
      <w:r w:rsidRPr="00793F05">
        <w:rPr>
          <w:rStyle w:val="selectable"/>
          <w:color w:val="000000" w:themeColor="text1"/>
        </w:rPr>
        <w:t>inovation</w:t>
      </w:r>
      <w:proofErr w:type="spellEnd"/>
      <w:r w:rsidRPr="00793F05">
        <w:rPr>
          <w:rStyle w:val="selectable"/>
          <w:color w:val="000000" w:themeColor="text1"/>
        </w:rPr>
        <w:t xml:space="preserve"> (2012). </w:t>
      </w:r>
      <w:r w:rsidRPr="00793F05">
        <w:rPr>
          <w:rStyle w:val="selectable"/>
          <w:i/>
          <w:iCs/>
          <w:color w:val="000000" w:themeColor="text1"/>
        </w:rPr>
        <w:t>The 2011 Skills for Life Survey: A Survey of Literacy, Numeracy and ICT Levels in England</w:t>
      </w:r>
      <w:r w:rsidRPr="00793F05">
        <w:rPr>
          <w:rStyle w:val="selectable"/>
          <w:color w:val="000000" w:themeColor="text1"/>
        </w:rPr>
        <w:t>. London: Crown.</w:t>
      </w:r>
    </w:p>
    <w:p w14:paraId="38691330" w14:textId="77777777" w:rsidR="002531DE" w:rsidRPr="00793F05" w:rsidRDefault="002531DE" w:rsidP="00793F05">
      <w:pPr>
        <w:pStyle w:val="NormalWeb"/>
        <w:shd w:val="clear" w:color="auto" w:fill="FFFFFF"/>
        <w:spacing w:before="0" w:beforeAutospacing="0" w:after="0" w:afterAutospacing="0" w:line="360" w:lineRule="auto"/>
        <w:rPr>
          <w:rStyle w:val="selectable"/>
          <w:color w:val="000000" w:themeColor="text1"/>
        </w:rPr>
      </w:pPr>
    </w:p>
    <w:p w14:paraId="29B61A32" w14:textId="153C0CF5" w:rsidR="004C4A6B" w:rsidRPr="00793F05" w:rsidRDefault="004C4A6B" w:rsidP="00793F05">
      <w:pPr>
        <w:pStyle w:val="NormalWeb"/>
        <w:shd w:val="clear" w:color="auto" w:fill="FFFFFF"/>
        <w:spacing w:before="0" w:beforeAutospacing="0" w:after="0" w:afterAutospacing="0" w:line="360" w:lineRule="auto"/>
        <w:rPr>
          <w:rStyle w:val="selectable"/>
          <w:color w:val="000000" w:themeColor="text1"/>
        </w:rPr>
      </w:pPr>
      <w:r w:rsidRPr="00793F05">
        <w:rPr>
          <w:rStyle w:val="selectable"/>
          <w:color w:val="000000" w:themeColor="text1"/>
        </w:rPr>
        <w:t>ESTYN (2014). </w:t>
      </w:r>
      <w:r w:rsidRPr="00793F05">
        <w:rPr>
          <w:rStyle w:val="selectable"/>
          <w:i/>
          <w:iCs/>
          <w:color w:val="000000" w:themeColor="text1"/>
        </w:rPr>
        <w:t xml:space="preserve">A report on </w:t>
      </w:r>
      <w:proofErr w:type="spellStart"/>
      <w:r w:rsidRPr="00793F05">
        <w:rPr>
          <w:rStyle w:val="selectable"/>
          <w:i/>
          <w:iCs/>
          <w:color w:val="000000" w:themeColor="text1"/>
        </w:rPr>
        <w:t>Eveswell</w:t>
      </w:r>
      <w:proofErr w:type="spellEnd"/>
      <w:r w:rsidRPr="00793F05">
        <w:rPr>
          <w:rStyle w:val="selectable"/>
          <w:i/>
          <w:iCs/>
          <w:color w:val="000000" w:themeColor="text1"/>
        </w:rPr>
        <w:t xml:space="preserve"> Primary School</w:t>
      </w:r>
      <w:r w:rsidRPr="00793F05">
        <w:rPr>
          <w:rStyle w:val="selectable"/>
          <w:color w:val="000000" w:themeColor="text1"/>
        </w:rPr>
        <w:t>. Cardiff: Crown.</w:t>
      </w:r>
    </w:p>
    <w:p w14:paraId="3BC9CC40" w14:textId="47AD8466" w:rsidR="00793F05" w:rsidRPr="00793F05" w:rsidRDefault="00793F05" w:rsidP="00793F05">
      <w:pPr>
        <w:pStyle w:val="NormalWeb"/>
        <w:shd w:val="clear" w:color="auto" w:fill="FFFFFF"/>
        <w:spacing w:before="0" w:beforeAutospacing="0" w:after="0" w:afterAutospacing="0" w:line="360" w:lineRule="auto"/>
        <w:rPr>
          <w:color w:val="000000" w:themeColor="text1"/>
        </w:rPr>
      </w:pPr>
    </w:p>
    <w:p w14:paraId="66BD0C07" w14:textId="32C66361" w:rsidR="00793F05" w:rsidRPr="00793F05" w:rsidRDefault="00793F05" w:rsidP="00793F05">
      <w:pPr>
        <w:pStyle w:val="NormalWeb"/>
        <w:shd w:val="clear" w:color="auto" w:fill="FFFFFF"/>
        <w:spacing w:before="0" w:beforeAutospacing="0" w:after="0" w:afterAutospacing="0" w:line="360" w:lineRule="auto"/>
        <w:rPr>
          <w:color w:val="000000" w:themeColor="text1"/>
        </w:rPr>
      </w:pPr>
      <w:proofErr w:type="spellStart"/>
      <w:r w:rsidRPr="00793F05">
        <w:rPr>
          <w:color w:val="000000" w:themeColor="text1"/>
        </w:rPr>
        <w:t>Eveswell</w:t>
      </w:r>
      <w:proofErr w:type="spellEnd"/>
      <w:r w:rsidRPr="00793F05">
        <w:rPr>
          <w:color w:val="000000" w:themeColor="text1"/>
        </w:rPr>
        <w:t xml:space="preserve"> Primary (2018). Inspection Report. [online] Available at: </w:t>
      </w:r>
      <w:r w:rsidRPr="00793F05">
        <w:rPr>
          <w:color w:val="000000" w:themeColor="text1"/>
        </w:rPr>
        <w:t>http://www.eveswellprimary.co.uk/Our-School/4/Inspection-Reports/</w:t>
      </w:r>
    </w:p>
    <w:p w14:paraId="0FC66C32" w14:textId="77777777" w:rsidR="00B41D84" w:rsidRPr="00793F05" w:rsidRDefault="00B41D84" w:rsidP="00793F05">
      <w:pPr>
        <w:pStyle w:val="NormalWeb"/>
        <w:shd w:val="clear" w:color="auto" w:fill="FFFFFF"/>
        <w:spacing w:before="0" w:beforeAutospacing="0" w:after="0" w:afterAutospacing="0" w:line="360" w:lineRule="auto"/>
        <w:rPr>
          <w:rStyle w:val="selectable"/>
          <w:color w:val="000000" w:themeColor="text1"/>
        </w:rPr>
      </w:pPr>
    </w:p>
    <w:p w14:paraId="02CBDF22" w14:textId="0228A6B7" w:rsidR="00B41D84" w:rsidRPr="00793F05" w:rsidRDefault="00B41D84" w:rsidP="00793F05">
      <w:pPr>
        <w:pStyle w:val="NormalWeb"/>
        <w:shd w:val="clear" w:color="auto" w:fill="FFFFFF"/>
        <w:spacing w:before="0" w:beforeAutospacing="0" w:after="0" w:afterAutospacing="0" w:line="360" w:lineRule="auto"/>
        <w:rPr>
          <w:rStyle w:val="selectable"/>
          <w:color w:val="000000" w:themeColor="text1"/>
        </w:rPr>
      </w:pPr>
      <w:r w:rsidRPr="00793F05">
        <w:rPr>
          <w:rStyle w:val="selectable"/>
          <w:color w:val="000000" w:themeColor="text1"/>
        </w:rPr>
        <w:t>Freire, P., Bergman Ramos, M. and Macedo, D. (2009). </w:t>
      </w:r>
      <w:r w:rsidRPr="00793F05">
        <w:rPr>
          <w:rStyle w:val="selectable"/>
          <w:i/>
          <w:iCs/>
          <w:color w:val="000000" w:themeColor="text1"/>
        </w:rPr>
        <w:t>Pedagogy of the oppressed</w:t>
      </w:r>
      <w:r w:rsidRPr="00793F05">
        <w:rPr>
          <w:rStyle w:val="selectable"/>
          <w:color w:val="000000" w:themeColor="text1"/>
        </w:rPr>
        <w:t>. New York: Continuum.</w:t>
      </w:r>
    </w:p>
    <w:p w14:paraId="09D10528" w14:textId="77777777" w:rsidR="00793F05" w:rsidRPr="00793F05" w:rsidRDefault="00793F05" w:rsidP="00793F05">
      <w:pPr>
        <w:pStyle w:val="NormalWeb"/>
        <w:shd w:val="clear" w:color="auto" w:fill="FFFFFF"/>
        <w:spacing w:before="0" w:beforeAutospacing="0" w:after="0" w:afterAutospacing="0" w:line="360" w:lineRule="auto"/>
        <w:rPr>
          <w:color w:val="000000" w:themeColor="text1"/>
        </w:rPr>
      </w:pPr>
    </w:p>
    <w:p w14:paraId="674F39A4" w14:textId="1367A27B" w:rsidR="002531DE" w:rsidRPr="00793F05" w:rsidRDefault="002531DE" w:rsidP="00793F05">
      <w:pPr>
        <w:pStyle w:val="NormalWeb"/>
        <w:shd w:val="clear" w:color="auto" w:fill="FFFFFF"/>
        <w:spacing w:before="0" w:beforeAutospacing="0" w:after="0" w:afterAutospacing="0" w:line="360" w:lineRule="auto"/>
        <w:rPr>
          <w:color w:val="000000" w:themeColor="text1"/>
        </w:rPr>
      </w:pPr>
      <w:r w:rsidRPr="00793F05">
        <w:rPr>
          <w:color w:val="000000" w:themeColor="text1"/>
        </w:rPr>
        <w:t xml:space="preserve">OECD (2016). OECD/INFE International Survey of Adult Financial Literacy Competencies, OECD: Paris: </w:t>
      </w:r>
      <w:r w:rsidRPr="00793F05">
        <w:rPr>
          <w:rStyle w:val="selectable"/>
          <w:color w:val="000000" w:themeColor="text1"/>
        </w:rPr>
        <w:t xml:space="preserve">[online] Available at: </w:t>
      </w:r>
      <w:r w:rsidRPr="00793F05">
        <w:rPr>
          <w:color w:val="000000" w:themeColor="text1"/>
        </w:rPr>
        <w:t xml:space="preserve"> www.oecd.org/finance/OECD-INFE-International-Survey-of-Adult-Financial-Literacy-Competencies.pdf</w:t>
      </w:r>
    </w:p>
    <w:p w14:paraId="65633F7D" w14:textId="77777777" w:rsidR="002531DE" w:rsidRPr="00793F05" w:rsidRDefault="002531DE" w:rsidP="00793F05">
      <w:pPr>
        <w:pStyle w:val="paragraph"/>
        <w:spacing w:before="0" w:beforeAutospacing="0" w:after="0" w:afterAutospacing="0" w:line="360" w:lineRule="auto"/>
        <w:textAlignment w:val="baseline"/>
        <w:rPr>
          <w:color w:val="000000" w:themeColor="text1"/>
          <w:lang w:val="en-US"/>
        </w:rPr>
      </w:pPr>
    </w:p>
    <w:p w14:paraId="19D2C8BC" w14:textId="77777777" w:rsidR="00793F05" w:rsidRPr="00793F05" w:rsidRDefault="003E5AA4" w:rsidP="00793F05">
      <w:pPr>
        <w:pStyle w:val="NormalWeb"/>
        <w:shd w:val="clear" w:color="auto" w:fill="FFFFFF"/>
        <w:spacing w:before="0" w:beforeAutospacing="0" w:after="0" w:afterAutospacing="0" w:line="360" w:lineRule="auto"/>
        <w:rPr>
          <w:color w:val="000000" w:themeColor="text1"/>
        </w:rPr>
      </w:pPr>
      <w:r w:rsidRPr="00793F05">
        <w:rPr>
          <w:color w:val="000000" w:themeColor="text1"/>
        </w:rPr>
        <w:t>OECD (201</w:t>
      </w:r>
      <w:r w:rsidRPr="00793F05">
        <w:rPr>
          <w:color w:val="000000" w:themeColor="text1"/>
        </w:rPr>
        <w:t>6</w:t>
      </w:r>
      <w:r w:rsidRPr="00793F05">
        <w:rPr>
          <w:color w:val="000000" w:themeColor="text1"/>
        </w:rPr>
        <w:t xml:space="preserve">), The Survey of Adult Skills: Reader’s Companion, </w:t>
      </w:r>
      <w:r w:rsidRPr="00793F05">
        <w:rPr>
          <w:color w:val="000000" w:themeColor="text1"/>
        </w:rPr>
        <w:t>Second</w:t>
      </w:r>
      <w:r w:rsidRPr="00793F05">
        <w:rPr>
          <w:color w:val="000000" w:themeColor="text1"/>
        </w:rPr>
        <w:t xml:space="preserve"> Edition, OECD Skills Studies, OECD Publishing, Paris</w:t>
      </w:r>
    </w:p>
    <w:p w14:paraId="6C6FDDD4" w14:textId="75AD70F1" w:rsidR="00B41D84" w:rsidRPr="00793F05" w:rsidRDefault="00B41D84" w:rsidP="00793F05">
      <w:pPr>
        <w:pStyle w:val="NormalWeb"/>
        <w:shd w:val="clear" w:color="auto" w:fill="FFFFFF"/>
        <w:spacing w:before="0" w:beforeAutospacing="0" w:after="0" w:afterAutospacing="0" w:line="360" w:lineRule="auto"/>
        <w:rPr>
          <w:color w:val="000000" w:themeColor="text1"/>
        </w:rPr>
      </w:pPr>
      <w:r w:rsidRPr="00793F05">
        <w:rPr>
          <w:rStyle w:val="selectable"/>
          <w:color w:val="000000" w:themeColor="text1"/>
        </w:rPr>
        <w:t>Welsh Government (2013). </w:t>
      </w:r>
      <w:r w:rsidRPr="00793F05">
        <w:rPr>
          <w:rStyle w:val="selectable"/>
          <w:i/>
          <w:iCs/>
          <w:color w:val="000000" w:themeColor="text1"/>
        </w:rPr>
        <w:t>National Literacy and Numeracy Framework</w:t>
      </w:r>
      <w:r w:rsidRPr="00793F05">
        <w:rPr>
          <w:rStyle w:val="selectable"/>
          <w:color w:val="000000" w:themeColor="text1"/>
        </w:rPr>
        <w:t>. Cardiff: Crown, p.8.</w:t>
      </w:r>
    </w:p>
    <w:p w14:paraId="76125941" w14:textId="77777777" w:rsidR="002531DE" w:rsidRPr="00F73404" w:rsidRDefault="002531DE" w:rsidP="00793F05">
      <w:pPr>
        <w:pStyle w:val="paragraph"/>
        <w:spacing w:before="0" w:beforeAutospacing="0" w:after="0" w:afterAutospacing="0" w:line="360" w:lineRule="auto"/>
        <w:textAlignment w:val="baseline"/>
        <w:rPr>
          <w:lang w:val="en-US"/>
        </w:rPr>
      </w:pPr>
    </w:p>
    <w:sectPr w:rsidR="002531DE" w:rsidRPr="00F73404">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720E25" w14:textId="77777777" w:rsidR="00B32720" w:rsidRDefault="00B32720" w:rsidP="00A04D74">
      <w:pPr>
        <w:spacing w:after="0" w:line="240" w:lineRule="auto"/>
      </w:pPr>
      <w:r>
        <w:separator/>
      </w:r>
    </w:p>
  </w:endnote>
  <w:endnote w:type="continuationSeparator" w:id="0">
    <w:p w14:paraId="12BC17F7" w14:textId="77777777" w:rsidR="00B32720" w:rsidRDefault="00B32720" w:rsidP="00A04D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25985EE" w14:textId="77777777" w:rsidR="00B32720" w:rsidRDefault="00B32720" w:rsidP="00A04D74">
      <w:pPr>
        <w:spacing w:after="0" w:line="240" w:lineRule="auto"/>
      </w:pPr>
      <w:r>
        <w:separator/>
      </w:r>
    </w:p>
  </w:footnote>
  <w:footnote w:type="continuationSeparator" w:id="0">
    <w:p w14:paraId="78049113" w14:textId="77777777" w:rsidR="00B32720" w:rsidRDefault="00B32720" w:rsidP="00A04D7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12ACCD" w14:textId="77777777" w:rsidR="00A04D74" w:rsidRDefault="00A04D74">
    <w:pPr>
      <w:pStyle w:val="Header"/>
    </w:pPr>
    <w:r>
      <w:t>Date: 22/12/2018                                                                                                                    Student: 1100742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4D74"/>
    <w:rsid w:val="00016030"/>
    <w:rsid w:val="000A4EA2"/>
    <w:rsid w:val="000E7701"/>
    <w:rsid w:val="000F4B9C"/>
    <w:rsid w:val="0012753E"/>
    <w:rsid w:val="001972CD"/>
    <w:rsid w:val="002004C0"/>
    <w:rsid w:val="00204441"/>
    <w:rsid w:val="002531DE"/>
    <w:rsid w:val="002867B2"/>
    <w:rsid w:val="002A0518"/>
    <w:rsid w:val="0032469C"/>
    <w:rsid w:val="003638C2"/>
    <w:rsid w:val="00372209"/>
    <w:rsid w:val="00385D70"/>
    <w:rsid w:val="003B7B1F"/>
    <w:rsid w:val="003E5AA4"/>
    <w:rsid w:val="004C4A6B"/>
    <w:rsid w:val="005B3594"/>
    <w:rsid w:val="00716FF8"/>
    <w:rsid w:val="00741B37"/>
    <w:rsid w:val="00773A57"/>
    <w:rsid w:val="00783472"/>
    <w:rsid w:val="00793F05"/>
    <w:rsid w:val="008945D6"/>
    <w:rsid w:val="0090310D"/>
    <w:rsid w:val="009D78C6"/>
    <w:rsid w:val="00A04D74"/>
    <w:rsid w:val="00AD430C"/>
    <w:rsid w:val="00B32720"/>
    <w:rsid w:val="00B41D84"/>
    <w:rsid w:val="00B669E1"/>
    <w:rsid w:val="00BA2C68"/>
    <w:rsid w:val="00C368B2"/>
    <w:rsid w:val="00C834E1"/>
    <w:rsid w:val="00CE1B75"/>
    <w:rsid w:val="00D14EE2"/>
    <w:rsid w:val="00DE365C"/>
    <w:rsid w:val="00E80859"/>
    <w:rsid w:val="00E96074"/>
    <w:rsid w:val="00F21CCD"/>
    <w:rsid w:val="00F734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006FA9"/>
  <w15:chartTrackingRefBased/>
  <w15:docId w15:val="{FD82995A-1E02-440A-87C0-9236A93A63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A04D7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A04D74"/>
  </w:style>
  <w:style w:type="character" w:customStyle="1" w:styleId="eop">
    <w:name w:val="eop"/>
    <w:basedOn w:val="DefaultParagraphFont"/>
    <w:rsid w:val="00A04D74"/>
  </w:style>
  <w:style w:type="paragraph" w:styleId="Header">
    <w:name w:val="header"/>
    <w:basedOn w:val="Normal"/>
    <w:link w:val="HeaderChar"/>
    <w:uiPriority w:val="99"/>
    <w:unhideWhenUsed/>
    <w:rsid w:val="00A04D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4D74"/>
  </w:style>
  <w:style w:type="paragraph" w:styleId="Footer">
    <w:name w:val="footer"/>
    <w:basedOn w:val="Normal"/>
    <w:link w:val="FooterChar"/>
    <w:uiPriority w:val="99"/>
    <w:unhideWhenUsed/>
    <w:rsid w:val="00A04D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4D74"/>
  </w:style>
  <w:style w:type="paragraph" w:styleId="NormalWeb">
    <w:name w:val="Normal (Web)"/>
    <w:basedOn w:val="Normal"/>
    <w:uiPriority w:val="99"/>
    <w:unhideWhenUsed/>
    <w:rsid w:val="00DE365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DE365C"/>
    <w:rPr>
      <w:b/>
      <w:bCs/>
    </w:rPr>
  </w:style>
  <w:style w:type="character" w:customStyle="1" w:styleId="selectable">
    <w:name w:val="selectable"/>
    <w:basedOn w:val="DefaultParagraphFont"/>
    <w:rsid w:val="00DE365C"/>
  </w:style>
  <w:style w:type="character" w:styleId="Hyperlink">
    <w:name w:val="Hyperlink"/>
    <w:basedOn w:val="DefaultParagraphFont"/>
    <w:uiPriority w:val="99"/>
    <w:unhideWhenUsed/>
    <w:rsid w:val="00E96074"/>
    <w:rPr>
      <w:color w:val="0000FF"/>
      <w:u w:val="single"/>
    </w:rPr>
  </w:style>
  <w:style w:type="character" w:styleId="Emphasis">
    <w:name w:val="Emphasis"/>
    <w:basedOn w:val="DefaultParagraphFont"/>
    <w:uiPriority w:val="20"/>
    <w:qFormat/>
    <w:rsid w:val="0090310D"/>
    <w:rPr>
      <w:i/>
      <w:iCs/>
    </w:rPr>
  </w:style>
  <w:style w:type="character" w:styleId="UnresolvedMention">
    <w:name w:val="Unresolved Mention"/>
    <w:basedOn w:val="DefaultParagraphFont"/>
    <w:uiPriority w:val="99"/>
    <w:semiHidden/>
    <w:unhideWhenUsed/>
    <w:rsid w:val="00793F0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536634">
      <w:bodyDiv w:val="1"/>
      <w:marLeft w:val="0"/>
      <w:marRight w:val="0"/>
      <w:marTop w:val="0"/>
      <w:marBottom w:val="0"/>
      <w:divBdr>
        <w:top w:val="none" w:sz="0" w:space="0" w:color="auto"/>
        <w:left w:val="none" w:sz="0" w:space="0" w:color="auto"/>
        <w:bottom w:val="none" w:sz="0" w:space="0" w:color="auto"/>
        <w:right w:val="none" w:sz="0" w:space="0" w:color="auto"/>
      </w:divBdr>
    </w:div>
    <w:div w:id="55474848">
      <w:bodyDiv w:val="1"/>
      <w:marLeft w:val="0"/>
      <w:marRight w:val="0"/>
      <w:marTop w:val="0"/>
      <w:marBottom w:val="0"/>
      <w:divBdr>
        <w:top w:val="none" w:sz="0" w:space="0" w:color="auto"/>
        <w:left w:val="none" w:sz="0" w:space="0" w:color="auto"/>
        <w:bottom w:val="none" w:sz="0" w:space="0" w:color="auto"/>
        <w:right w:val="none" w:sz="0" w:space="0" w:color="auto"/>
      </w:divBdr>
    </w:div>
    <w:div w:id="123893069">
      <w:bodyDiv w:val="1"/>
      <w:marLeft w:val="0"/>
      <w:marRight w:val="0"/>
      <w:marTop w:val="0"/>
      <w:marBottom w:val="0"/>
      <w:divBdr>
        <w:top w:val="none" w:sz="0" w:space="0" w:color="auto"/>
        <w:left w:val="none" w:sz="0" w:space="0" w:color="auto"/>
        <w:bottom w:val="none" w:sz="0" w:space="0" w:color="auto"/>
        <w:right w:val="none" w:sz="0" w:space="0" w:color="auto"/>
      </w:divBdr>
    </w:div>
    <w:div w:id="670834741">
      <w:bodyDiv w:val="1"/>
      <w:marLeft w:val="0"/>
      <w:marRight w:val="0"/>
      <w:marTop w:val="0"/>
      <w:marBottom w:val="0"/>
      <w:divBdr>
        <w:top w:val="none" w:sz="0" w:space="0" w:color="auto"/>
        <w:left w:val="none" w:sz="0" w:space="0" w:color="auto"/>
        <w:bottom w:val="none" w:sz="0" w:space="0" w:color="auto"/>
        <w:right w:val="none" w:sz="0" w:space="0" w:color="auto"/>
      </w:divBdr>
    </w:div>
    <w:div w:id="944507536">
      <w:bodyDiv w:val="1"/>
      <w:marLeft w:val="0"/>
      <w:marRight w:val="0"/>
      <w:marTop w:val="0"/>
      <w:marBottom w:val="0"/>
      <w:divBdr>
        <w:top w:val="none" w:sz="0" w:space="0" w:color="auto"/>
        <w:left w:val="none" w:sz="0" w:space="0" w:color="auto"/>
        <w:bottom w:val="none" w:sz="0" w:space="0" w:color="auto"/>
        <w:right w:val="none" w:sz="0" w:space="0" w:color="auto"/>
      </w:divBdr>
    </w:div>
    <w:div w:id="1130628547">
      <w:bodyDiv w:val="1"/>
      <w:marLeft w:val="0"/>
      <w:marRight w:val="0"/>
      <w:marTop w:val="0"/>
      <w:marBottom w:val="0"/>
      <w:divBdr>
        <w:top w:val="none" w:sz="0" w:space="0" w:color="auto"/>
        <w:left w:val="none" w:sz="0" w:space="0" w:color="auto"/>
        <w:bottom w:val="none" w:sz="0" w:space="0" w:color="auto"/>
        <w:right w:val="none" w:sz="0" w:space="0" w:color="auto"/>
      </w:divBdr>
    </w:div>
    <w:div w:id="1322152592">
      <w:bodyDiv w:val="1"/>
      <w:marLeft w:val="0"/>
      <w:marRight w:val="0"/>
      <w:marTop w:val="0"/>
      <w:marBottom w:val="0"/>
      <w:divBdr>
        <w:top w:val="none" w:sz="0" w:space="0" w:color="auto"/>
        <w:left w:val="none" w:sz="0" w:space="0" w:color="auto"/>
        <w:bottom w:val="none" w:sz="0" w:space="0" w:color="auto"/>
        <w:right w:val="none" w:sz="0" w:space="0" w:color="auto"/>
      </w:divBdr>
      <w:divsChild>
        <w:div w:id="1304576938">
          <w:marLeft w:val="0"/>
          <w:marRight w:val="0"/>
          <w:marTop w:val="0"/>
          <w:marBottom w:val="0"/>
          <w:divBdr>
            <w:top w:val="none" w:sz="0" w:space="0" w:color="auto"/>
            <w:left w:val="none" w:sz="0" w:space="0" w:color="auto"/>
            <w:bottom w:val="none" w:sz="0" w:space="0" w:color="auto"/>
            <w:right w:val="none" w:sz="0" w:space="0" w:color="auto"/>
          </w:divBdr>
        </w:div>
        <w:div w:id="1635483406">
          <w:marLeft w:val="0"/>
          <w:marRight w:val="0"/>
          <w:marTop w:val="0"/>
          <w:marBottom w:val="0"/>
          <w:divBdr>
            <w:top w:val="none" w:sz="0" w:space="0" w:color="auto"/>
            <w:left w:val="none" w:sz="0" w:space="0" w:color="auto"/>
            <w:bottom w:val="none" w:sz="0" w:space="0" w:color="auto"/>
            <w:right w:val="none" w:sz="0" w:space="0" w:color="auto"/>
          </w:divBdr>
        </w:div>
        <w:div w:id="1693915087">
          <w:marLeft w:val="0"/>
          <w:marRight w:val="0"/>
          <w:marTop w:val="0"/>
          <w:marBottom w:val="0"/>
          <w:divBdr>
            <w:top w:val="none" w:sz="0" w:space="0" w:color="auto"/>
            <w:left w:val="none" w:sz="0" w:space="0" w:color="auto"/>
            <w:bottom w:val="none" w:sz="0" w:space="0" w:color="auto"/>
            <w:right w:val="none" w:sz="0" w:space="0" w:color="auto"/>
          </w:divBdr>
        </w:div>
        <w:div w:id="1696997450">
          <w:marLeft w:val="0"/>
          <w:marRight w:val="0"/>
          <w:marTop w:val="0"/>
          <w:marBottom w:val="0"/>
          <w:divBdr>
            <w:top w:val="none" w:sz="0" w:space="0" w:color="auto"/>
            <w:left w:val="none" w:sz="0" w:space="0" w:color="auto"/>
            <w:bottom w:val="none" w:sz="0" w:space="0" w:color="auto"/>
            <w:right w:val="none" w:sz="0" w:space="0" w:color="auto"/>
          </w:divBdr>
        </w:div>
        <w:div w:id="96928427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cornerstoneseducation.co.uk/content/uploads/2015/07/Embedding-the-Four-Purposes-Cornerstones-Curriculum-Wales.pdf"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1457</TotalTime>
  <Pages>8</Pages>
  <Words>2938</Words>
  <Characters>16751</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ADAMHUMPH</dc:creator>
  <cp:keywords/>
  <dc:description/>
  <cp:lastModifiedBy>ADAMHUMPH</cp:lastModifiedBy>
  <cp:revision>4</cp:revision>
  <dcterms:created xsi:type="dcterms:W3CDTF">2019-01-03T12:09:00Z</dcterms:created>
  <dcterms:modified xsi:type="dcterms:W3CDTF">2019-01-05T13:46:00Z</dcterms:modified>
</cp:coreProperties>
</file>