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themeColor="background1"/>
  <w:body>
    <w:p w14:paraId="434270FB" w14:textId="619A7A78" w:rsidR="00702F35" w:rsidRDefault="00E15CDA" w:rsidP="001766B9">
      <w:pPr>
        <w:spacing w:after="0" w:line="360" w:lineRule="auto"/>
        <w:jc w:val="center"/>
        <w:rPr>
          <w:rFonts w:ascii="Times New Roman" w:hAnsi="Times New Roman" w:cs="Times New Roman"/>
          <w:b/>
          <w:bCs/>
        </w:rPr>
      </w:pPr>
      <w:bookmarkStart w:id="0" w:name="_Hlk118837750"/>
      <w:r w:rsidRPr="001766B9">
        <w:rPr>
          <w:rFonts w:ascii="Times New Roman" w:hAnsi="Times New Roman" w:cs="Times New Roman"/>
          <w:b/>
          <w:bCs/>
        </w:rPr>
        <w:t xml:space="preserve">PROJECT MANAGEMENT PLAN FOR A </w:t>
      </w:r>
      <w:r>
        <w:rPr>
          <w:rFonts w:ascii="Times New Roman" w:hAnsi="Times New Roman" w:cs="Times New Roman"/>
          <w:b/>
          <w:bCs/>
        </w:rPr>
        <w:t>CHILD CARE AT UNIVERSITY.</w:t>
      </w:r>
    </w:p>
    <w:p w14:paraId="24D271E3" w14:textId="77777777" w:rsidR="00F52A61" w:rsidRPr="001766B9" w:rsidRDefault="00F52A61" w:rsidP="001766B9">
      <w:pPr>
        <w:spacing w:after="0" w:line="360" w:lineRule="auto"/>
        <w:jc w:val="center"/>
        <w:rPr>
          <w:rFonts w:ascii="Times New Roman" w:hAnsi="Times New Roman" w:cs="Times New Roman"/>
          <w:b/>
          <w:bCs/>
        </w:rPr>
      </w:pPr>
    </w:p>
    <w:p w14:paraId="62C43DDF" w14:textId="77777777" w:rsidR="00DA3F8E" w:rsidRPr="001766B9" w:rsidRDefault="00DA3F8E" w:rsidP="001766B9">
      <w:pPr>
        <w:spacing w:after="0" w:line="360" w:lineRule="auto"/>
        <w:jc w:val="center"/>
        <w:rPr>
          <w:rFonts w:ascii="Times New Roman" w:hAnsi="Times New Roman" w:cs="Times New Roman"/>
          <w:b/>
          <w:bCs/>
        </w:rPr>
      </w:pPr>
    </w:p>
    <w:p w14:paraId="257AB8A2" w14:textId="7009E462" w:rsidR="00FA0524" w:rsidRPr="001766B9" w:rsidRDefault="00FA0524" w:rsidP="001766B9">
      <w:pPr>
        <w:spacing w:after="0" w:line="360" w:lineRule="auto"/>
        <w:rPr>
          <w:rFonts w:ascii="Times New Roman" w:hAnsi="Times New Roman" w:cs="Times New Roman"/>
        </w:rPr>
      </w:pPr>
    </w:p>
    <w:p w14:paraId="468B7305" w14:textId="64915DF1" w:rsidR="00FA0524" w:rsidRPr="001766B9" w:rsidRDefault="00FA0524" w:rsidP="001766B9">
      <w:pPr>
        <w:spacing w:after="0" w:line="360" w:lineRule="auto"/>
        <w:jc w:val="center"/>
        <w:rPr>
          <w:rFonts w:ascii="Times New Roman" w:hAnsi="Times New Roman" w:cs="Times New Roman"/>
        </w:rPr>
      </w:pPr>
    </w:p>
    <w:p w14:paraId="5D199B27" w14:textId="25A85FCC" w:rsidR="00951E39" w:rsidRPr="001766B9" w:rsidRDefault="00951E39" w:rsidP="001766B9">
      <w:pPr>
        <w:spacing w:after="0" w:line="360" w:lineRule="auto"/>
        <w:jc w:val="center"/>
        <w:rPr>
          <w:rFonts w:ascii="Times New Roman" w:hAnsi="Times New Roman" w:cs="Times New Roman"/>
        </w:rPr>
      </w:pPr>
    </w:p>
    <w:p w14:paraId="42A2AE40" w14:textId="77777777" w:rsidR="00E02BBF" w:rsidRPr="001766B9" w:rsidRDefault="0074766E" w:rsidP="001766B9">
      <w:pPr>
        <w:keepNext/>
        <w:spacing w:after="0" w:line="360" w:lineRule="auto"/>
        <w:jc w:val="center"/>
        <w:rPr>
          <w:rFonts w:ascii="Times New Roman" w:hAnsi="Times New Roman" w:cs="Times New Roman"/>
        </w:rPr>
      </w:pPr>
      <w:r w:rsidRPr="001766B9">
        <w:rPr>
          <w:rFonts w:ascii="Times New Roman" w:hAnsi="Times New Roman" w:cs="Times New Roman"/>
          <w:noProof/>
        </w:rPr>
        <w:drawing>
          <wp:inline distT="0" distB="0" distL="0" distR="0" wp14:anchorId="0D58F1EA" wp14:editId="47C631E4">
            <wp:extent cx="6031086" cy="2389238"/>
            <wp:effectExtent l="0" t="0" r="825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059801" cy="2400614"/>
                    </a:xfrm>
                    <a:prstGeom prst="rect">
                      <a:avLst/>
                    </a:prstGeom>
                    <a:noFill/>
                  </pic:spPr>
                </pic:pic>
              </a:graphicData>
            </a:graphic>
          </wp:inline>
        </w:drawing>
      </w:r>
    </w:p>
    <w:p w14:paraId="5FF14F29" w14:textId="7EBBD367" w:rsidR="00951E39" w:rsidRPr="001766B9" w:rsidRDefault="00951E39" w:rsidP="001766B9">
      <w:pPr>
        <w:pStyle w:val="Caption"/>
        <w:spacing w:line="360" w:lineRule="auto"/>
        <w:jc w:val="center"/>
        <w:rPr>
          <w:rFonts w:ascii="Times New Roman" w:hAnsi="Times New Roman" w:cs="Times New Roman"/>
          <w:color w:val="auto"/>
          <w:sz w:val="22"/>
          <w:szCs w:val="22"/>
        </w:rPr>
      </w:pPr>
    </w:p>
    <w:p w14:paraId="77F27977" w14:textId="2C2AB395" w:rsidR="00FA0524" w:rsidRPr="001766B9" w:rsidRDefault="00FA0524" w:rsidP="001766B9">
      <w:pPr>
        <w:spacing w:after="0" w:line="360" w:lineRule="auto"/>
        <w:rPr>
          <w:rFonts w:ascii="Times New Roman" w:hAnsi="Times New Roman" w:cs="Times New Roman"/>
        </w:rPr>
      </w:pPr>
    </w:p>
    <w:p w14:paraId="7D381D96" w14:textId="77777777" w:rsidR="00FA0524" w:rsidRPr="001766B9" w:rsidRDefault="00FA0524" w:rsidP="001766B9">
      <w:pPr>
        <w:spacing w:after="0" w:line="360" w:lineRule="auto"/>
        <w:rPr>
          <w:rFonts w:ascii="Times New Roman" w:hAnsi="Times New Roman" w:cs="Times New Roman"/>
        </w:rPr>
      </w:pPr>
    </w:p>
    <w:p w14:paraId="295CFB49" w14:textId="6F20F516" w:rsidR="00702F35" w:rsidRPr="001766B9" w:rsidRDefault="00702F35" w:rsidP="001766B9">
      <w:pPr>
        <w:spacing w:after="0" w:line="360" w:lineRule="auto"/>
        <w:rPr>
          <w:rFonts w:ascii="Times New Roman" w:hAnsi="Times New Roman" w:cs="Times New Roman"/>
        </w:rPr>
      </w:pPr>
    </w:p>
    <w:p w14:paraId="715328E1" w14:textId="378FAB59" w:rsidR="00702F35" w:rsidRPr="001766B9" w:rsidRDefault="001766B9" w:rsidP="001766B9">
      <w:pPr>
        <w:spacing w:after="0" w:line="360" w:lineRule="auto"/>
        <w:rPr>
          <w:rFonts w:ascii="Times New Roman" w:hAnsi="Times New Roman" w:cs="Times New Roman"/>
        </w:rPr>
      </w:pPr>
      <w:r w:rsidRPr="001766B9">
        <w:rPr>
          <w:rFonts w:ascii="Times New Roman" w:hAnsi="Times New Roman" w:cs="Times New Roman"/>
          <w:b/>
          <w:bCs/>
        </w:rPr>
        <w:t>Student:</w:t>
      </w:r>
      <w:r w:rsidRPr="001766B9">
        <w:rPr>
          <w:rFonts w:ascii="Times New Roman" w:hAnsi="Times New Roman" w:cs="Times New Roman"/>
        </w:rPr>
        <w:t xml:space="preserve"> </w:t>
      </w:r>
      <w:r w:rsidR="00670966">
        <w:rPr>
          <w:rFonts w:ascii="Times New Roman" w:hAnsi="Times New Roman" w:cs="Times New Roman"/>
        </w:rPr>
        <w:t>L</w:t>
      </w:r>
      <w:r w:rsidRPr="001766B9">
        <w:rPr>
          <w:rFonts w:ascii="Times New Roman" w:hAnsi="Times New Roman" w:cs="Times New Roman"/>
        </w:rPr>
        <w:t xml:space="preserve">uboia </w:t>
      </w:r>
      <w:r w:rsidR="00670966">
        <w:rPr>
          <w:rFonts w:ascii="Times New Roman" w:hAnsi="Times New Roman" w:cs="Times New Roman"/>
        </w:rPr>
        <w:t>B</w:t>
      </w:r>
      <w:r w:rsidRPr="001766B9">
        <w:rPr>
          <w:rFonts w:ascii="Times New Roman" w:hAnsi="Times New Roman" w:cs="Times New Roman"/>
        </w:rPr>
        <w:t>arros 2017955</w:t>
      </w:r>
    </w:p>
    <w:p w14:paraId="1E54275E" w14:textId="1D0539AF" w:rsidR="00702F35" w:rsidRPr="001766B9" w:rsidRDefault="001766B9" w:rsidP="001766B9">
      <w:pPr>
        <w:spacing w:after="0" w:line="360" w:lineRule="auto"/>
        <w:rPr>
          <w:rFonts w:ascii="Times New Roman" w:hAnsi="Times New Roman" w:cs="Times New Roman"/>
        </w:rPr>
      </w:pPr>
      <w:r w:rsidRPr="001766B9">
        <w:rPr>
          <w:rFonts w:ascii="Times New Roman" w:hAnsi="Times New Roman" w:cs="Times New Roman"/>
          <w:b/>
          <w:bCs/>
        </w:rPr>
        <w:t>Module:</w:t>
      </w:r>
      <w:r w:rsidR="00702F35" w:rsidRPr="001766B9">
        <w:rPr>
          <w:rFonts w:ascii="Times New Roman" w:hAnsi="Times New Roman" w:cs="Times New Roman"/>
        </w:rPr>
        <w:t xml:space="preserve"> </w:t>
      </w:r>
      <w:r w:rsidR="00670966">
        <w:rPr>
          <w:rFonts w:ascii="Times New Roman" w:hAnsi="Times New Roman" w:cs="Times New Roman"/>
        </w:rPr>
        <w:t>M</w:t>
      </w:r>
      <w:r w:rsidRPr="001766B9">
        <w:rPr>
          <w:rFonts w:ascii="Times New Roman" w:hAnsi="Times New Roman" w:cs="Times New Roman"/>
        </w:rPr>
        <w:t>anaging projects in the workplace</w:t>
      </w:r>
    </w:p>
    <w:p w14:paraId="50DB020A" w14:textId="0EB25F0B" w:rsidR="00702F35" w:rsidRPr="001766B9" w:rsidRDefault="001766B9" w:rsidP="001766B9">
      <w:pPr>
        <w:spacing w:after="0" w:line="360" w:lineRule="auto"/>
        <w:rPr>
          <w:rFonts w:ascii="Times New Roman" w:hAnsi="Times New Roman" w:cs="Times New Roman"/>
        </w:rPr>
      </w:pPr>
      <w:r w:rsidRPr="001766B9">
        <w:rPr>
          <w:rFonts w:ascii="Times New Roman" w:hAnsi="Times New Roman" w:cs="Times New Roman"/>
          <w:b/>
          <w:bCs/>
        </w:rPr>
        <w:t>Module code:</w:t>
      </w:r>
      <w:r w:rsidRPr="001766B9">
        <w:rPr>
          <w:rFonts w:ascii="Times New Roman" w:hAnsi="Times New Roman" w:cs="Times New Roman"/>
        </w:rPr>
        <w:t xml:space="preserve"> </w:t>
      </w:r>
      <w:r w:rsidR="00E15CDA">
        <w:rPr>
          <w:rFonts w:ascii="Times New Roman" w:hAnsi="Times New Roman" w:cs="Times New Roman"/>
        </w:rPr>
        <w:t>B</w:t>
      </w:r>
      <w:r w:rsidRPr="001766B9">
        <w:rPr>
          <w:rFonts w:ascii="Times New Roman" w:hAnsi="Times New Roman" w:cs="Times New Roman"/>
        </w:rPr>
        <w:t>msw 5104</w:t>
      </w:r>
    </w:p>
    <w:p w14:paraId="78C9E1D4" w14:textId="1A0D7389" w:rsidR="00702F35" w:rsidRPr="001766B9" w:rsidRDefault="001766B9" w:rsidP="001766B9">
      <w:pPr>
        <w:spacing w:after="0" w:line="360" w:lineRule="auto"/>
        <w:rPr>
          <w:rFonts w:ascii="Times New Roman" w:hAnsi="Times New Roman" w:cs="Times New Roman"/>
        </w:rPr>
      </w:pPr>
      <w:r w:rsidRPr="001766B9">
        <w:rPr>
          <w:rFonts w:ascii="Times New Roman" w:hAnsi="Times New Roman" w:cs="Times New Roman"/>
          <w:b/>
          <w:bCs/>
        </w:rPr>
        <w:t xml:space="preserve">Lecturer: </w:t>
      </w:r>
      <w:r w:rsidR="00670966" w:rsidRPr="00DD7F39">
        <w:rPr>
          <w:rFonts w:ascii="Times New Roman" w:hAnsi="Times New Roman" w:cs="Times New Roman"/>
        </w:rPr>
        <w:t>S</w:t>
      </w:r>
      <w:r w:rsidRPr="00DD7F39">
        <w:rPr>
          <w:rFonts w:ascii="Times New Roman" w:hAnsi="Times New Roman" w:cs="Times New Roman"/>
        </w:rPr>
        <w:t xml:space="preserve">ujeewa </w:t>
      </w:r>
      <w:r w:rsidR="00670966" w:rsidRPr="00DD7F39">
        <w:rPr>
          <w:rFonts w:ascii="Times New Roman" w:hAnsi="Times New Roman" w:cs="Times New Roman"/>
        </w:rPr>
        <w:t>H</w:t>
      </w:r>
      <w:r w:rsidRPr="001766B9">
        <w:rPr>
          <w:rFonts w:ascii="Times New Roman" w:hAnsi="Times New Roman" w:cs="Times New Roman"/>
        </w:rPr>
        <w:t>erath</w:t>
      </w:r>
    </w:p>
    <w:p w14:paraId="65F28A65" w14:textId="16918358" w:rsidR="002E5875" w:rsidRPr="001766B9" w:rsidRDefault="001766B9" w:rsidP="001766B9">
      <w:pPr>
        <w:spacing w:after="0" w:line="360" w:lineRule="auto"/>
        <w:rPr>
          <w:rFonts w:ascii="Times New Roman" w:hAnsi="Times New Roman" w:cs="Times New Roman"/>
        </w:rPr>
      </w:pPr>
      <w:r w:rsidRPr="001766B9">
        <w:rPr>
          <w:rFonts w:ascii="Times New Roman" w:hAnsi="Times New Roman" w:cs="Times New Roman"/>
          <w:b/>
          <w:bCs/>
        </w:rPr>
        <w:t>Assignment tittle:</w:t>
      </w:r>
      <w:r w:rsidRPr="001766B9">
        <w:rPr>
          <w:rFonts w:ascii="Times New Roman" w:hAnsi="Times New Roman" w:cs="Times New Roman"/>
        </w:rPr>
        <w:t xml:space="preserve"> </w:t>
      </w:r>
      <w:r w:rsidR="00670966">
        <w:rPr>
          <w:rFonts w:ascii="Times New Roman" w:hAnsi="Times New Roman" w:cs="Times New Roman"/>
        </w:rPr>
        <w:t>P</w:t>
      </w:r>
      <w:r w:rsidRPr="001766B9">
        <w:rPr>
          <w:rFonts w:ascii="Times New Roman" w:hAnsi="Times New Roman" w:cs="Times New Roman"/>
        </w:rPr>
        <w:t xml:space="preserve">roject management plan </w:t>
      </w:r>
    </w:p>
    <w:p w14:paraId="30907036" w14:textId="77777777" w:rsidR="002E5875" w:rsidRPr="001766B9" w:rsidRDefault="002E5875" w:rsidP="001766B9">
      <w:pPr>
        <w:spacing w:after="0" w:line="360" w:lineRule="auto"/>
        <w:rPr>
          <w:rFonts w:ascii="Times New Roman" w:hAnsi="Times New Roman" w:cs="Times New Roman"/>
        </w:rPr>
      </w:pPr>
    </w:p>
    <w:p w14:paraId="61D71454" w14:textId="77777777" w:rsidR="002E5875" w:rsidRPr="001766B9" w:rsidRDefault="002E5875" w:rsidP="001766B9">
      <w:pPr>
        <w:spacing w:after="0" w:line="360" w:lineRule="auto"/>
        <w:rPr>
          <w:rFonts w:ascii="Times New Roman" w:hAnsi="Times New Roman" w:cs="Times New Roman"/>
        </w:rPr>
      </w:pPr>
    </w:p>
    <w:p w14:paraId="4532AF59" w14:textId="77777777" w:rsidR="002E5875" w:rsidRPr="001766B9" w:rsidRDefault="002E5875" w:rsidP="001766B9">
      <w:pPr>
        <w:spacing w:after="0" w:line="360" w:lineRule="auto"/>
        <w:rPr>
          <w:rFonts w:ascii="Times New Roman" w:hAnsi="Times New Roman" w:cs="Times New Roman"/>
        </w:rPr>
      </w:pPr>
    </w:p>
    <w:p w14:paraId="257C1A44" w14:textId="77777777" w:rsidR="002E5875" w:rsidRPr="001766B9" w:rsidRDefault="002E5875" w:rsidP="001766B9">
      <w:pPr>
        <w:spacing w:after="0" w:line="360" w:lineRule="auto"/>
        <w:rPr>
          <w:rFonts w:ascii="Times New Roman" w:hAnsi="Times New Roman" w:cs="Times New Roman"/>
        </w:rPr>
      </w:pPr>
    </w:p>
    <w:p w14:paraId="4D5A6350" w14:textId="77777777" w:rsidR="002E5875" w:rsidRPr="001766B9" w:rsidRDefault="002E5875" w:rsidP="001766B9">
      <w:pPr>
        <w:spacing w:after="0" w:line="360" w:lineRule="auto"/>
        <w:rPr>
          <w:rFonts w:ascii="Times New Roman" w:hAnsi="Times New Roman" w:cs="Times New Roman"/>
        </w:rPr>
      </w:pPr>
    </w:p>
    <w:p w14:paraId="75EE3543" w14:textId="77777777" w:rsidR="002E5875" w:rsidRPr="001766B9" w:rsidRDefault="002E5875" w:rsidP="001766B9">
      <w:pPr>
        <w:spacing w:after="0" w:line="360" w:lineRule="auto"/>
        <w:rPr>
          <w:rFonts w:ascii="Times New Roman" w:hAnsi="Times New Roman" w:cs="Times New Roman"/>
        </w:rPr>
      </w:pPr>
    </w:p>
    <w:p w14:paraId="5B5C0550" w14:textId="77777777" w:rsidR="002E5875" w:rsidRPr="001766B9" w:rsidRDefault="002E5875" w:rsidP="001766B9">
      <w:pPr>
        <w:spacing w:after="0" w:line="360" w:lineRule="auto"/>
        <w:rPr>
          <w:rFonts w:ascii="Times New Roman" w:hAnsi="Times New Roman" w:cs="Times New Roman"/>
        </w:rPr>
      </w:pPr>
    </w:p>
    <w:p w14:paraId="0D9304EC" w14:textId="77777777" w:rsidR="002E5875" w:rsidRPr="001766B9" w:rsidRDefault="002E5875" w:rsidP="001766B9">
      <w:pPr>
        <w:spacing w:after="0" w:line="360" w:lineRule="auto"/>
        <w:rPr>
          <w:rFonts w:ascii="Times New Roman" w:hAnsi="Times New Roman" w:cs="Times New Roman"/>
        </w:rPr>
      </w:pPr>
    </w:p>
    <w:p w14:paraId="4ECEDF21" w14:textId="77777777" w:rsidR="002E5875" w:rsidRPr="001766B9" w:rsidRDefault="002E5875" w:rsidP="001766B9">
      <w:pPr>
        <w:spacing w:after="0" w:line="360" w:lineRule="auto"/>
        <w:rPr>
          <w:rFonts w:ascii="Times New Roman" w:hAnsi="Times New Roman" w:cs="Times New Roman"/>
        </w:rPr>
      </w:pPr>
    </w:p>
    <w:p w14:paraId="134DD03D" w14:textId="77777777" w:rsidR="002E5875" w:rsidRPr="001766B9" w:rsidRDefault="002E5875" w:rsidP="001766B9">
      <w:pPr>
        <w:spacing w:after="0" w:line="360" w:lineRule="auto"/>
        <w:rPr>
          <w:rFonts w:ascii="Times New Roman" w:hAnsi="Times New Roman" w:cs="Times New Roman"/>
        </w:rPr>
      </w:pPr>
    </w:p>
    <w:p w14:paraId="3F10CA90" w14:textId="77777777" w:rsidR="00E15CDA" w:rsidRDefault="00E15CDA" w:rsidP="00E15CDA">
      <w:pPr>
        <w:spacing w:after="0" w:line="360" w:lineRule="auto"/>
        <w:rPr>
          <w:rFonts w:ascii="Times New Roman" w:hAnsi="Times New Roman" w:cs="Times New Roman"/>
        </w:rPr>
      </w:pPr>
    </w:p>
    <w:p w14:paraId="76F7C45D" w14:textId="42FA59E8" w:rsidR="004D05D6" w:rsidRPr="001766B9" w:rsidRDefault="00E7023D" w:rsidP="00E15CDA">
      <w:pPr>
        <w:spacing w:after="0" w:line="360" w:lineRule="auto"/>
        <w:jc w:val="center"/>
        <w:rPr>
          <w:rFonts w:ascii="Times New Roman" w:hAnsi="Times New Roman" w:cs="Times New Roman"/>
          <w:b/>
          <w:bCs/>
        </w:rPr>
      </w:pPr>
      <w:r w:rsidRPr="001766B9">
        <w:rPr>
          <w:rFonts w:ascii="Times New Roman" w:hAnsi="Times New Roman" w:cs="Times New Roman"/>
          <w:b/>
          <w:bCs/>
        </w:rPr>
        <w:lastRenderedPageBreak/>
        <w:t>TABLE OF CONTENT</w:t>
      </w:r>
    </w:p>
    <w:p w14:paraId="008AB714" w14:textId="77777777" w:rsidR="004D05D6" w:rsidRPr="001766B9" w:rsidRDefault="004D05D6" w:rsidP="00AB2128">
      <w:pPr>
        <w:spacing w:after="0" w:line="360" w:lineRule="auto"/>
        <w:rPr>
          <w:rFonts w:ascii="Times New Roman" w:hAnsi="Times New Roman" w:cs="Times New Roman"/>
          <w:b/>
          <w:bCs/>
        </w:rPr>
      </w:pPr>
    </w:p>
    <w:p w14:paraId="20A46259" w14:textId="2ED5DF1A" w:rsidR="004D05D6" w:rsidRPr="00E15CDA" w:rsidRDefault="001766B9" w:rsidP="00AB2128">
      <w:pPr>
        <w:spacing w:after="0" w:line="360" w:lineRule="auto"/>
        <w:ind w:firstLine="360"/>
        <w:rPr>
          <w:rFonts w:ascii="Times New Roman" w:hAnsi="Times New Roman" w:cs="Times New Roman"/>
        </w:rPr>
      </w:pPr>
      <w:r w:rsidRPr="00E15CDA">
        <w:rPr>
          <w:rFonts w:ascii="Times New Roman" w:hAnsi="Times New Roman" w:cs="Times New Roman"/>
        </w:rPr>
        <w:t>Introduction</w:t>
      </w:r>
      <w:r w:rsidR="00AB2128">
        <w:rPr>
          <w:rFonts w:ascii="Times New Roman" w:hAnsi="Times New Roman" w:cs="Times New Roman"/>
        </w:rPr>
        <w:t xml:space="preserve">                                                                                                                           </w:t>
      </w:r>
      <w:r w:rsidR="00624CA2">
        <w:rPr>
          <w:rFonts w:ascii="Times New Roman" w:hAnsi="Times New Roman" w:cs="Times New Roman"/>
        </w:rPr>
        <w:t xml:space="preserve"> </w:t>
      </w:r>
      <w:r w:rsidR="00584EE0">
        <w:rPr>
          <w:rFonts w:ascii="Times New Roman" w:hAnsi="Times New Roman" w:cs="Times New Roman"/>
        </w:rPr>
        <w:t xml:space="preserve"> </w:t>
      </w:r>
      <w:r w:rsidR="00624CA2">
        <w:rPr>
          <w:rFonts w:ascii="Times New Roman" w:hAnsi="Times New Roman" w:cs="Times New Roman"/>
        </w:rPr>
        <w:t>3</w:t>
      </w:r>
    </w:p>
    <w:p w14:paraId="62B3CF63" w14:textId="3F8D67DA" w:rsidR="006621EB" w:rsidRDefault="001766B9" w:rsidP="00AB2128">
      <w:pPr>
        <w:pStyle w:val="ListParagraph"/>
        <w:numPr>
          <w:ilvl w:val="0"/>
          <w:numId w:val="46"/>
        </w:numPr>
        <w:spacing w:after="0" w:line="360" w:lineRule="auto"/>
        <w:rPr>
          <w:rFonts w:ascii="Times New Roman" w:hAnsi="Times New Roman" w:cs="Times New Roman"/>
        </w:rPr>
      </w:pPr>
      <w:r w:rsidRPr="006621EB">
        <w:rPr>
          <w:rFonts w:ascii="Times New Roman" w:hAnsi="Times New Roman" w:cs="Times New Roman"/>
        </w:rPr>
        <w:t>Project management plan</w:t>
      </w:r>
      <w:r w:rsidR="00624CA2" w:rsidRPr="006621EB">
        <w:rPr>
          <w:rFonts w:ascii="Times New Roman" w:hAnsi="Times New Roman" w:cs="Times New Roman"/>
        </w:rPr>
        <w:t xml:space="preserve"> </w:t>
      </w:r>
      <w:r w:rsidR="00AB2128">
        <w:rPr>
          <w:rFonts w:ascii="Times New Roman" w:hAnsi="Times New Roman" w:cs="Times New Roman"/>
        </w:rPr>
        <w:t xml:space="preserve">                                                                                              </w:t>
      </w:r>
      <w:r w:rsidR="00584EE0">
        <w:rPr>
          <w:rFonts w:ascii="Times New Roman" w:hAnsi="Times New Roman" w:cs="Times New Roman"/>
        </w:rPr>
        <w:t xml:space="preserve"> </w:t>
      </w:r>
      <w:r w:rsidR="00AB2128">
        <w:rPr>
          <w:rFonts w:ascii="Times New Roman" w:hAnsi="Times New Roman" w:cs="Times New Roman"/>
        </w:rPr>
        <w:t xml:space="preserve">  </w:t>
      </w:r>
      <w:r w:rsidR="00624CA2" w:rsidRPr="006621EB">
        <w:rPr>
          <w:rFonts w:ascii="Times New Roman" w:hAnsi="Times New Roman" w:cs="Times New Roman"/>
        </w:rPr>
        <w:t>4</w:t>
      </w:r>
    </w:p>
    <w:p w14:paraId="552F936D" w14:textId="211862A7" w:rsidR="006621EB" w:rsidRPr="006621EB" w:rsidRDefault="006621EB" w:rsidP="00AB2128">
      <w:pPr>
        <w:pStyle w:val="ListParagraph"/>
        <w:numPr>
          <w:ilvl w:val="0"/>
          <w:numId w:val="46"/>
        </w:numPr>
        <w:spacing w:after="0" w:line="360" w:lineRule="auto"/>
        <w:rPr>
          <w:rFonts w:ascii="Times New Roman" w:hAnsi="Times New Roman" w:cs="Times New Roman"/>
        </w:rPr>
      </w:pPr>
      <w:r w:rsidRPr="006621EB">
        <w:rPr>
          <w:rFonts w:ascii="Times New Roman" w:hAnsi="Times New Roman" w:cs="Times New Roman"/>
        </w:rPr>
        <w:t>MANAGEMENT OF COSTS AND BUDGETS</w:t>
      </w:r>
      <w:r w:rsidR="00AB2128">
        <w:rPr>
          <w:rFonts w:ascii="Times New Roman" w:hAnsi="Times New Roman" w:cs="Times New Roman"/>
        </w:rPr>
        <w:t xml:space="preserve">                                                         </w:t>
      </w:r>
      <w:r w:rsidR="00584EE0">
        <w:rPr>
          <w:rFonts w:ascii="Times New Roman" w:hAnsi="Times New Roman" w:cs="Times New Roman"/>
        </w:rPr>
        <w:t xml:space="preserve"> </w:t>
      </w:r>
      <w:r w:rsidR="00AB2128">
        <w:rPr>
          <w:rFonts w:ascii="Times New Roman" w:hAnsi="Times New Roman" w:cs="Times New Roman"/>
        </w:rPr>
        <w:t xml:space="preserve">   5</w:t>
      </w:r>
    </w:p>
    <w:p w14:paraId="1D378CC6" w14:textId="3205BC5F" w:rsidR="006621EB" w:rsidRPr="006621EB" w:rsidRDefault="006621EB" w:rsidP="00AB2128">
      <w:pPr>
        <w:pStyle w:val="ListParagraph"/>
        <w:numPr>
          <w:ilvl w:val="1"/>
          <w:numId w:val="46"/>
        </w:numPr>
        <w:spacing w:after="0" w:line="360" w:lineRule="auto"/>
        <w:rPr>
          <w:rFonts w:ascii="Times New Roman" w:hAnsi="Times New Roman" w:cs="Times New Roman"/>
        </w:rPr>
      </w:pPr>
      <w:r w:rsidRPr="006621EB">
        <w:rPr>
          <w:rFonts w:ascii="Times New Roman" w:hAnsi="Times New Roman" w:cs="Times New Roman"/>
        </w:rPr>
        <w:t>Global vision and challenges</w:t>
      </w:r>
      <w:r w:rsidR="00AB2128">
        <w:rPr>
          <w:rFonts w:ascii="Times New Roman" w:hAnsi="Times New Roman" w:cs="Times New Roman"/>
        </w:rPr>
        <w:t xml:space="preserve">                                                                                         </w:t>
      </w:r>
      <w:r w:rsidR="00584EE0">
        <w:rPr>
          <w:rFonts w:ascii="Times New Roman" w:hAnsi="Times New Roman" w:cs="Times New Roman"/>
        </w:rPr>
        <w:t xml:space="preserve"> </w:t>
      </w:r>
      <w:r w:rsidR="00AB2128">
        <w:rPr>
          <w:rFonts w:ascii="Times New Roman" w:hAnsi="Times New Roman" w:cs="Times New Roman"/>
        </w:rPr>
        <w:t xml:space="preserve">  5</w:t>
      </w:r>
    </w:p>
    <w:p w14:paraId="7A514869" w14:textId="6BA19CB5" w:rsidR="006621EB" w:rsidRPr="006621EB" w:rsidRDefault="006621EB" w:rsidP="00AB2128">
      <w:pPr>
        <w:pStyle w:val="ListParagraph"/>
        <w:numPr>
          <w:ilvl w:val="0"/>
          <w:numId w:val="46"/>
        </w:numPr>
        <w:spacing w:after="0" w:line="360" w:lineRule="auto"/>
        <w:rPr>
          <w:rFonts w:ascii="Times New Roman" w:hAnsi="Times New Roman" w:cs="Times New Roman"/>
        </w:rPr>
      </w:pPr>
      <w:r w:rsidRPr="006621EB">
        <w:rPr>
          <w:rFonts w:ascii="Times New Roman" w:hAnsi="Times New Roman" w:cs="Times New Roman"/>
        </w:rPr>
        <w:t>BREAKDOWN STRUCTURE</w:t>
      </w:r>
      <w:r w:rsidR="00AB2128">
        <w:rPr>
          <w:rFonts w:ascii="Times New Roman" w:hAnsi="Times New Roman" w:cs="Times New Roman"/>
        </w:rPr>
        <w:t xml:space="preserve">                                                                                      </w:t>
      </w:r>
      <w:r w:rsidR="00584EE0">
        <w:rPr>
          <w:rFonts w:ascii="Times New Roman" w:hAnsi="Times New Roman" w:cs="Times New Roman"/>
        </w:rPr>
        <w:t xml:space="preserve"> </w:t>
      </w:r>
      <w:r w:rsidR="00AB2128">
        <w:rPr>
          <w:rFonts w:ascii="Times New Roman" w:hAnsi="Times New Roman" w:cs="Times New Roman"/>
        </w:rPr>
        <w:t xml:space="preserve"> 6</w:t>
      </w:r>
    </w:p>
    <w:p w14:paraId="70736B41" w14:textId="24ABF2D4" w:rsidR="006621EB" w:rsidRPr="006621EB" w:rsidRDefault="006621EB" w:rsidP="00AB2128">
      <w:pPr>
        <w:pStyle w:val="ListParagraph"/>
        <w:numPr>
          <w:ilvl w:val="0"/>
          <w:numId w:val="46"/>
        </w:numPr>
        <w:rPr>
          <w:rFonts w:ascii="Times New Roman" w:hAnsi="Times New Roman" w:cs="Times New Roman"/>
        </w:rPr>
      </w:pPr>
      <w:r w:rsidRPr="006621EB">
        <w:rPr>
          <w:rFonts w:ascii="Times New Roman" w:hAnsi="Times New Roman" w:cs="Times New Roman"/>
        </w:rPr>
        <w:t>RISK ASSESSMENT</w:t>
      </w:r>
      <w:r w:rsidR="00AB2128">
        <w:rPr>
          <w:rFonts w:ascii="Times New Roman" w:hAnsi="Times New Roman" w:cs="Times New Roman"/>
        </w:rPr>
        <w:t xml:space="preserve">                                                                                                   </w:t>
      </w:r>
      <w:r w:rsidR="00584EE0">
        <w:rPr>
          <w:rFonts w:ascii="Times New Roman" w:hAnsi="Times New Roman" w:cs="Times New Roman"/>
        </w:rPr>
        <w:t xml:space="preserve"> </w:t>
      </w:r>
      <w:r w:rsidR="00AB2128">
        <w:rPr>
          <w:rFonts w:ascii="Times New Roman" w:hAnsi="Times New Roman" w:cs="Times New Roman"/>
        </w:rPr>
        <w:t xml:space="preserve"> 10</w:t>
      </w:r>
    </w:p>
    <w:p w14:paraId="6059A580" w14:textId="5B77F983" w:rsidR="006621EB" w:rsidRPr="00AB2128" w:rsidRDefault="006621EB" w:rsidP="00AB2128">
      <w:pPr>
        <w:pStyle w:val="ListParagraph"/>
        <w:numPr>
          <w:ilvl w:val="1"/>
          <w:numId w:val="46"/>
        </w:numPr>
        <w:rPr>
          <w:rFonts w:ascii="Times New Roman" w:hAnsi="Times New Roman" w:cs="Times New Roman"/>
        </w:rPr>
      </w:pPr>
      <w:r w:rsidRPr="00AB2128">
        <w:rPr>
          <w:rFonts w:ascii="Times New Roman" w:hAnsi="Times New Roman" w:cs="Times New Roman"/>
        </w:rPr>
        <w:t>RISK ASSESSMENT PROCESS</w:t>
      </w:r>
      <w:r w:rsidR="00AB2128">
        <w:rPr>
          <w:rFonts w:ascii="Times New Roman" w:hAnsi="Times New Roman" w:cs="Times New Roman"/>
        </w:rPr>
        <w:t xml:space="preserve">                                                                                </w:t>
      </w:r>
      <w:r w:rsidR="00584EE0">
        <w:rPr>
          <w:rFonts w:ascii="Times New Roman" w:hAnsi="Times New Roman" w:cs="Times New Roman"/>
        </w:rPr>
        <w:t xml:space="preserve"> </w:t>
      </w:r>
      <w:r w:rsidR="00AB2128">
        <w:rPr>
          <w:rFonts w:ascii="Times New Roman" w:hAnsi="Times New Roman" w:cs="Times New Roman"/>
        </w:rPr>
        <w:t xml:space="preserve"> </w:t>
      </w:r>
      <w:r w:rsidR="00584EE0">
        <w:rPr>
          <w:rFonts w:ascii="Times New Roman" w:hAnsi="Times New Roman" w:cs="Times New Roman"/>
        </w:rPr>
        <w:t xml:space="preserve"> </w:t>
      </w:r>
      <w:r w:rsidR="00AB2128">
        <w:rPr>
          <w:rFonts w:ascii="Times New Roman" w:hAnsi="Times New Roman" w:cs="Times New Roman"/>
        </w:rPr>
        <w:t>11</w:t>
      </w:r>
    </w:p>
    <w:p w14:paraId="6A63EF45" w14:textId="230DBA25" w:rsidR="00AB2128" w:rsidRDefault="00AB2128" w:rsidP="00AB2128">
      <w:pPr>
        <w:pStyle w:val="ListParagraph"/>
        <w:numPr>
          <w:ilvl w:val="0"/>
          <w:numId w:val="46"/>
        </w:numPr>
        <w:rPr>
          <w:rFonts w:ascii="Times New Roman" w:hAnsi="Times New Roman" w:cs="Times New Roman"/>
        </w:rPr>
      </w:pPr>
      <w:r w:rsidRPr="00AB2128">
        <w:rPr>
          <w:rFonts w:ascii="Times New Roman" w:hAnsi="Times New Roman" w:cs="Times New Roman"/>
        </w:rPr>
        <w:t>Stakeholder analysis</w:t>
      </w:r>
      <w:r>
        <w:rPr>
          <w:rFonts w:ascii="Times New Roman" w:hAnsi="Times New Roman" w:cs="Times New Roman"/>
        </w:rPr>
        <w:t xml:space="preserve">                                                                                                     </w:t>
      </w:r>
      <w:r w:rsidR="00584EE0">
        <w:rPr>
          <w:rFonts w:ascii="Times New Roman" w:hAnsi="Times New Roman" w:cs="Times New Roman"/>
        </w:rPr>
        <w:t xml:space="preserve">  </w:t>
      </w:r>
      <w:r>
        <w:rPr>
          <w:rFonts w:ascii="Times New Roman" w:hAnsi="Times New Roman" w:cs="Times New Roman"/>
        </w:rPr>
        <w:t xml:space="preserve"> 12</w:t>
      </w:r>
    </w:p>
    <w:p w14:paraId="16088A87" w14:textId="643D69B9" w:rsidR="00AB2128" w:rsidRPr="00AB2128" w:rsidRDefault="00AB2128" w:rsidP="00AB2128">
      <w:pPr>
        <w:pStyle w:val="ListParagraph"/>
        <w:numPr>
          <w:ilvl w:val="1"/>
          <w:numId w:val="46"/>
        </w:numPr>
        <w:rPr>
          <w:rFonts w:ascii="Times New Roman" w:hAnsi="Times New Roman" w:cs="Times New Roman"/>
        </w:rPr>
      </w:pPr>
      <w:r w:rsidRPr="00AB2128">
        <w:rPr>
          <w:rFonts w:ascii="Times New Roman" w:hAnsi="Times New Roman" w:cs="Times New Roman"/>
        </w:rPr>
        <w:t>Breakdown budget</w:t>
      </w:r>
      <w:r>
        <w:rPr>
          <w:rFonts w:ascii="Times New Roman" w:hAnsi="Times New Roman" w:cs="Times New Roman"/>
        </w:rPr>
        <w:t xml:space="preserve">                                                                                                         </w:t>
      </w:r>
      <w:r w:rsidR="00584EE0">
        <w:rPr>
          <w:rFonts w:ascii="Times New Roman" w:hAnsi="Times New Roman" w:cs="Times New Roman"/>
        </w:rPr>
        <w:t xml:space="preserve">  </w:t>
      </w:r>
      <w:r>
        <w:rPr>
          <w:rFonts w:ascii="Times New Roman" w:hAnsi="Times New Roman" w:cs="Times New Roman"/>
        </w:rPr>
        <w:t>12</w:t>
      </w:r>
    </w:p>
    <w:p w14:paraId="1F432CDA" w14:textId="04C3BD2F" w:rsidR="00AB2128" w:rsidRDefault="00AB2128" w:rsidP="00AB2128">
      <w:pPr>
        <w:pStyle w:val="ListParagraph"/>
        <w:numPr>
          <w:ilvl w:val="0"/>
          <w:numId w:val="46"/>
        </w:numPr>
        <w:spacing w:after="0" w:line="360" w:lineRule="auto"/>
        <w:rPr>
          <w:rFonts w:ascii="Times New Roman" w:hAnsi="Times New Roman" w:cs="Times New Roman"/>
        </w:rPr>
      </w:pPr>
      <w:r w:rsidRPr="00AB2128">
        <w:rPr>
          <w:rFonts w:ascii="Times New Roman" w:hAnsi="Times New Roman" w:cs="Times New Roman"/>
        </w:rPr>
        <w:t>Gantt chart</w:t>
      </w:r>
      <w:r w:rsidR="00584EE0">
        <w:rPr>
          <w:rFonts w:ascii="Times New Roman" w:hAnsi="Times New Roman" w:cs="Times New Roman"/>
        </w:rPr>
        <w:t xml:space="preserve">                                                                                                                       13</w:t>
      </w:r>
    </w:p>
    <w:p w14:paraId="4F18041B" w14:textId="3DEE25F4" w:rsidR="00AB2128" w:rsidRPr="00AB2128" w:rsidRDefault="00AB2128" w:rsidP="00AB2128">
      <w:pPr>
        <w:spacing w:after="0" w:line="360" w:lineRule="auto"/>
        <w:ind w:left="360"/>
        <w:rPr>
          <w:rFonts w:ascii="Times New Roman" w:hAnsi="Times New Roman" w:cs="Times New Roman"/>
        </w:rPr>
      </w:pPr>
      <w:r w:rsidRPr="00AB2128">
        <w:rPr>
          <w:rFonts w:ascii="Times New Roman" w:hAnsi="Times New Roman" w:cs="Times New Roman"/>
        </w:rPr>
        <w:t>Conclusion</w:t>
      </w:r>
      <w:r w:rsidR="00584EE0">
        <w:rPr>
          <w:rFonts w:ascii="Times New Roman" w:hAnsi="Times New Roman" w:cs="Times New Roman"/>
        </w:rPr>
        <w:t xml:space="preserve">                                                                                                                             14                                                                                                                             </w:t>
      </w:r>
    </w:p>
    <w:p w14:paraId="60629456" w14:textId="738F797E" w:rsidR="00AB2128" w:rsidRPr="00AB2128" w:rsidRDefault="00584EE0" w:rsidP="00AB2128">
      <w:pPr>
        <w:spacing w:after="0" w:line="360" w:lineRule="auto"/>
        <w:ind w:left="360"/>
        <w:rPr>
          <w:rFonts w:ascii="Times New Roman" w:hAnsi="Times New Roman" w:cs="Times New Roman"/>
        </w:rPr>
      </w:pPr>
      <w:r>
        <w:rPr>
          <w:rFonts w:ascii="Times New Roman" w:hAnsi="Times New Roman" w:cs="Times New Roman"/>
        </w:rPr>
        <w:t>References                                                                                                                             15</w:t>
      </w:r>
    </w:p>
    <w:p w14:paraId="611B01A9" w14:textId="77777777" w:rsidR="00D51075" w:rsidRPr="001766B9" w:rsidRDefault="00D51075" w:rsidP="00AB2128">
      <w:pPr>
        <w:spacing w:after="0" w:line="360" w:lineRule="auto"/>
        <w:rPr>
          <w:rFonts w:ascii="Times New Roman" w:hAnsi="Times New Roman" w:cs="Times New Roman"/>
          <w:b/>
          <w:bCs/>
        </w:rPr>
      </w:pPr>
    </w:p>
    <w:p w14:paraId="0F64F38B" w14:textId="77777777" w:rsidR="00D51075" w:rsidRPr="001766B9" w:rsidRDefault="00D51075" w:rsidP="001766B9">
      <w:pPr>
        <w:spacing w:after="0" w:line="360" w:lineRule="auto"/>
        <w:jc w:val="center"/>
        <w:rPr>
          <w:rFonts w:ascii="Times New Roman" w:hAnsi="Times New Roman" w:cs="Times New Roman"/>
          <w:b/>
          <w:bCs/>
        </w:rPr>
      </w:pPr>
    </w:p>
    <w:p w14:paraId="5964CB87" w14:textId="77777777" w:rsidR="00D51075" w:rsidRPr="001766B9" w:rsidRDefault="00D51075" w:rsidP="001766B9">
      <w:pPr>
        <w:spacing w:after="0" w:line="360" w:lineRule="auto"/>
        <w:jc w:val="center"/>
        <w:rPr>
          <w:rFonts w:ascii="Times New Roman" w:hAnsi="Times New Roman" w:cs="Times New Roman"/>
          <w:b/>
          <w:bCs/>
        </w:rPr>
      </w:pPr>
    </w:p>
    <w:p w14:paraId="6E2D3701" w14:textId="77777777" w:rsidR="00D51075" w:rsidRPr="001766B9" w:rsidRDefault="00D51075" w:rsidP="006621EB">
      <w:pPr>
        <w:spacing w:after="0" w:line="360" w:lineRule="auto"/>
        <w:rPr>
          <w:rFonts w:ascii="Times New Roman" w:hAnsi="Times New Roman" w:cs="Times New Roman"/>
          <w:b/>
          <w:bCs/>
        </w:rPr>
      </w:pPr>
    </w:p>
    <w:p w14:paraId="4F608125" w14:textId="77777777" w:rsidR="00D51075" w:rsidRPr="001766B9" w:rsidRDefault="00D51075" w:rsidP="001766B9">
      <w:pPr>
        <w:spacing w:after="0" w:line="360" w:lineRule="auto"/>
        <w:jc w:val="center"/>
        <w:rPr>
          <w:rFonts w:ascii="Times New Roman" w:hAnsi="Times New Roman" w:cs="Times New Roman"/>
          <w:b/>
          <w:bCs/>
        </w:rPr>
      </w:pPr>
    </w:p>
    <w:p w14:paraId="7E78A24C" w14:textId="77777777" w:rsidR="00D51075" w:rsidRPr="001766B9" w:rsidRDefault="00D51075" w:rsidP="001766B9">
      <w:pPr>
        <w:spacing w:after="0" w:line="360" w:lineRule="auto"/>
        <w:jc w:val="center"/>
        <w:rPr>
          <w:rFonts w:ascii="Times New Roman" w:hAnsi="Times New Roman" w:cs="Times New Roman"/>
          <w:b/>
          <w:bCs/>
        </w:rPr>
      </w:pPr>
    </w:p>
    <w:p w14:paraId="4AB515A0" w14:textId="77777777" w:rsidR="00D51075" w:rsidRPr="001766B9" w:rsidRDefault="00D51075" w:rsidP="001766B9">
      <w:pPr>
        <w:spacing w:after="0" w:line="360" w:lineRule="auto"/>
        <w:jc w:val="center"/>
        <w:rPr>
          <w:rFonts w:ascii="Times New Roman" w:hAnsi="Times New Roman" w:cs="Times New Roman"/>
          <w:b/>
          <w:bCs/>
        </w:rPr>
      </w:pPr>
    </w:p>
    <w:p w14:paraId="71458867" w14:textId="77777777" w:rsidR="00D51075" w:rsidRPr="001766B9" w:rsidRDefault="00D51075" w:rsidP="001766B9">
      <w:pPr>
        <w:spacing w:after="0" w:line="360" w:lineRule="auto"/>
        <w:jc w:val="center"/>
        <w:rPr>
          <w:rFonts w:ascii="Times New Roman" w:hAnsi="Times New Roman" w:cs="Times New Roman"/>
          <w:b/>
          <w:bCs/>
        </w:rPr>
      </w:pPr>
    </w:p>
    <w:p w14:paraId="66C824FA" w14:textId="77777777" w:rsidR="00D51075" w:rsidRPr="001766B9" w:rsidRDefault="00D51075" w:rsidP="001766B9">
      <w:pPr>
        <w:spacing w:after="0" w:line="360" w:lineRule="auto"/>
        <w:jc w:val="center"/>
        <w:rPr>
          <w:rFonts w:ascii="Times New Roman" w:hAnsi="Times New Roman" w:cs="Times New Roman"/>
          <w:b/>
          <w:bCs/>
        </w:rPr>
      </w:pPr>
    </w:p>
    <w:p w14:paraId="48AEBA6A" w14:textId="77777777" w:rsidR="00D51075" w:rsidRPr="001766B9" w:rsidRDefault="00D51075" w:rsidP="001766B9">
      <w:pPr>
        <w:spacing w:after="0" w:line="360" w:lineRule="auto"/>
        <w:jc w:val="center"/>
        <w:rPr>
          <w:rFonts w:ascii="Times New Roman" w:hAnsi="Times New Roman" w:cs="Times New Roman"/>
          <w:b/>
          <w:bCs/>
        </w:rPr>
      </w:pPr>
    </w:p>
    <w:p w14:paraId="11FF7AF6" w14:textId="77777777" w:rsidR="00D51075" w:rsidRPr="001766B9" w:rsidRDefault="00D51075" w:rsidP="001766B9">
      <w:pPr>
        <w:spacing w:after="0" w:line="360" w:lineRule="auto"/>
        <w:jc w:val="center"/>
        <w:rPr>
          <w:rFonts w:ascii="Times New Roman" w:hAnsi="Times New Roman" w:cs="Times New Roman"/>
          <w:b/>
          <w:bCs/>
        </w:rPr>
      </w:pPr>
    </w:p>
    <w:p w14:paraId="1B851229" w14:textId="77777777" w:rsidR="00D51075" w:rsidRPr="001766B9" w:rsidRDefault="00D51075" w:rsidP="001766B9">
      <w:pPr>
        <w:spacing w:after="0" w:line="360" w:lineRule="auto"/>
        <w:jc w:val="center"/>
        <w:rPr>
          <w:rFonts w:ascii="Times New Roman" w:hAnsi="Times New Roman" w:cs="Times New Roman"/>
          <w:b/>
          <w:bCs/>
        </w:rPr>
      </w:pPr>
    </w:p>
    <w:p w14:paraId="0882FD40" w14:textId="77777777" w:rsidR="00D51075" w:rsidRPr="001766B9" w:rsidRDefault="00D51075" w:rsidP="001766B9">
      <w:pPr>
        <w:spacing w:after="0" w:line="360" w:lineRule="auto"/>
        <w:jc w:val="center"/>
        <w:rPr>
          <w:rFonts w:ascii="Times New Roman" w:hAnsi="Times New Roman" w:cs="Times New Roman"/>
          <w:b/>
          <w:bCs/>
        </w:rPr>
      </w:pPr>
    </w:p>
    <w:p w14:paraId="69BC62C6" w14:textId="77777777" w:rsidR="00D51075" w:rsidRPr="001766B9" w:rsidRDefault="00D51075" w:rsidP="001766B9">
      <w:pPr>
        <w:spacing w:after="0" w:line="360" w:lineRule="auto"/>
        <w:jc w:val="center"/>
        <w:rPr>
          <w:rFonts w:ascii="Times New Roman" w:hAnsi="Times New Roman" w:cs="Times New Roman"/>
          <w:b/>
          <w:bCs/>
        </w:rPr>
      </w:pPr>
    </w:p>
    <w:p w14:paraId="3EE170F0" w14:textId="6234C5BE" w:rsidR="00D51075" w:rsidRDefault="00D51075" w:rsidP="00584EE0">
      <w:pPr>
        <w:spacing w:after="0" w:line="360" w:lineRule="auto"/>
        <w:rPr>
          <w:rFonts w:ascii="Times New Roman" w:hAnsi="Times New Roman" w:cs="Times New Roman"/>
          <w:b/>
          <w:bCs/>
        </w:rPr>
      </w:pPr>
    </w:p>
    <w:p w14:paraId="1D92E451" w14:textId="77777777" w:rsidR="00584EE0" w:rsidRPr="001766B9" w:rsidRDefault="00584EE0" w:rsidP="00584EE0">
      <w:pPr>
        <w:spacing w:after="0" w:line="360" w:lineRule="auto"/>
        <w:rPr>
          <w:rFonts w:ascii="Times New Roman" w:hAnsi="Times New Roman" w:cs="Times New Roman"/>
          <w:b/>
          <w:bCs/>
        </w:rPr>
      </w:pPr>
    </w:p>
    <w:p w14:paraId="1AD10C16" w14:textId="77777777" w:rsidR="00D51075" w:rsidRPr="001766B9" w:rsidRDefault="00D51075" w:rsidP="001766B9">
      <w:pPr>
        <w:spacing w:after="0" w:line="360" w:lineRule="auto"/>
        <w:jc w:val="center"/>
        <w:rPr>
          <w:rFonts w:ascii="Times New Roman" w:hAnsi="Times New Roman" w:cs="Times New Roman"/>
          <w:b/>
          <w:bCs/>
        </w:rPr>
      </w:pPr>
    </w:p>
    <w:p w14:paraId="2A30E076" w14:textId="77777777" w:rsidR="00D51075" w:rsidRPr="001766B9" w:rsidRDefault="00D51075" w:rsidP="001766B9">
      <w:pPr>
        <w:spacing w:after="0" w:line="360" w:lineRule="auto"/>
        <w:jc w:val="center"/>
        <w:rPr>
          <w:rFonts w:ascii="Times New Roman" w:hAnsi="Times New Roman" w:cs="Times New Roman"/>
          <w:b/>
          <w:bCs/>
        </w:rPr>
      </w:pPr>
    </w:p>
    <w:p w14:paraId="5291208A" w14:textId="77777777" w:rsidR="00D51075" w:rsidRPr="001766B9" w:rsidRDefault="00D51075" w:rsidP="001766B9">
      <w:pPr>
        <w:spacing w:after="0" w:line="360" w:lineRule="auto"/>
        <w:jc w:val="center"/>
        <w:rPr>
          <w:rFonts w:ascii="Times New Roman" w:hAnsi="Times New Roman" w:cs="Times New Roman"/>
          <w:b/>
          <w:bCs/>
        </w:rPr>
      </w:pPr>
    </w:p>
    <w:p w14:paraId="4863F3FC" w14:textId="77777777" w:rsidR="00D51075" w:rsidRPr="001766B9" w:rsidRDefault="00D51075" w:rsidP="001766B9">
      <w:pPr>
        <w:spacing w:after="0" w:line="360" w:lineRule="auto"/>
        <w:jc w:val="center"/>
        <w:rPr>
          <w:rFonts w:ascii="Times New Roman" w:hAnsi="Times New Roman" w:cs="Times New Roman"/>
          <w:b/>
          <w:bCs/>
        </w:rPr>
      </w:pPr>
    </w:p>
    <w:p w14:paraId="1CBC3290" w14:textId="77777777" w:rsidR="00D51075" w:rsidRPr="001766B9" w:rsidRDefault="00D51075" w:rsidP="001766B9">
      <w:pPr>
        <w:spacing w:after="0" w:line="360" w:lineRule="auto"/>
        <w:jc w:val="center"/>
        <w:rPr>
          <w:rFonts w:ascii="Times New Roman" w:hAnsi="Times New Roman" w:cs="Times New Roman"/>
          <w:b/>
          <w:bCs/>
        </w:rPr>
      </w:pPr>
    </w:p>
    <w:p w14:paraId="5C9F5B00" w14:textId="77777777" w:rsidR="00D51075" w:rsidRPr="001766B9" w:rsidRDefault="00D51075" w:rsidP="001766B9">
      <w:pPr>
        <w:spacing w:after="0" w:line="360" w:lineRule="auto"/>
        <w:jc w:val="center"/>
        <w:rPr>
          <w:rFonts w:ascii="Times New Roman" w:hAnsi="Times New Roman" w:cs="Times New Roman"/>
          <w:b/>
          <w:bCs/>
        </w:rPr>
      </w:pPr>
    </w:p>
    <w:p w14:paraId="23BEFBFC" w14:textId="77777777" w:rsidR="00624CA2" w:rsidRDefault="00624CA2" w:rsidP="001766B9">
      <w:pPr>
        <w:spacing w:after="0" w:line="360" w:lineRule="auto"/>
        <w:jc w:val="center"/>
        <w:rPr>
          <w:rFonts w:ascii="Times New Roman" w:hAnsi="Times New Roman" w:cs="Times New Roman"/>
          <w:b/>
          <w:bCs/>
        </w:rPr>
      </w:pPr>
    </w:p>
    <w:p w14:paraId="723A64AA" w14:textId="77777777" w:rsidR="006621EB" w:rsidRDefault="006621EB" w:rsidP="001766B9">
      <w:pPr>
        <w:spacing w:after="0" w:line="360" w:lineRule="auto"/>
        <w:jc w:val="center"/>
        <w:rPr>
          <w:rFonts w:ascii="Times New Roman" w:hAnsi="Times New Roman" w:cs="Times New Roman"/>
          <w:b/>
          <w:bCs/>
        </w:rPr>
      </w:pPr>
    </w:p>
    <w:p w14:paraId="7040BCD0" w14:textId="231B87ED" w:rsidR="0074766E" w:rsidRPr="001766B9" w:rsidRDefault="00E7023D" w:rsidP="001766B9">
      <w:pPr>
        <w:spacing w:after="0" w:line="360" w:lineRule="auto"/>
        <w:jc w:val="center"/>
        <w:rPr>
          <w:rFonts w:ascii="Times New Roman" w:hAnsi="Times New Roman" w:cs="Times New Roman"/>
          <w:b/>
          <w:bCs/>
        </w:rPr>
      </w:pPr>
      <w:r w:rsidRPr="001766B9">
        <w:rPr>
          <w:rFonts w:ascii="Times New Roman" w:hAnsi="Times New Roman" w:cs="Times New Roman"/>
          <w:b/>
          <w:bCs/>
        </w:rPr>
        <w:lastRenderedPageBreak/>
        <w:t>INTRODUCTION</w:t>
      </w:r>
    </w:p>
    <w:p w14:paraId="2AF5E7E2" w14:textId="77777777" w:rsidR="002C1937" w:rsidRPr="001766B9" w:rsidRDefault="002C1937" w:rsidP="001766B9">
      <w:pPr>
        <w:spacing w:after="0" w:line="360" w:lineRule="auto"/>
        <w:rPr>
          <w:rFonts w:ascii="Times New Roman" w:hAnsi="Times New Roman" w:cs="Times New Roman"/>
        </w:rPr>
      </w:pPr>
    </w:p>
    <w:p w14:paraId="7285805F" w14:textId="77777777" w:rsidR="00BD5D8D" w:rsidRDefault="00BD5D8D" w:rsidP="001766B9">
      <w:pPr>
        <w:spacing w:after="0" w:line="360" w:lineRule="auto"/>
        <w:rPr>
          <w:rFonts w:ascii="Times New Roman" w:hAnsi="Times New Roman" w:cs="Times New Roman"/>
        </w:rPr>
      </w:pPr>
      <w:r w:rsidRPr="00BD5D8D">
        <w:rPr>
          <w:rFonts w:ascii="Times New Roman" w:hAnsi="Times New Roman" w:cs="Times New Roman"/>
        </w:rPr>
        <w:t>This project aims to create and install a Nursery at the university to welcome all children aged between 6 months and 8 years. For this project plan, the Research done to know the competition was essential, knowing who the target market is indicates what difference you should show the market in relation to the competitors.</w:t>
      </w:r>
    </w:p>
    <w:p w14:paraId="44BEE2C5" w14:textId="6C7EE891" w:rsidR="002E5875" w:rsidRPr="001766B9" w:rsidRDefault="00BD5D8D" w:rsidP="001766B9">
      <w:pPr>
        <w:spacing w:after="0" w:line="360" w:lineRule="auto"/>
        <w:rPr>
          <w:rFonts w:ascii="Times New Roman" w:hAnsi="Times New Roman" w:cs="Times New Roman"/>
        </w:rPr>
      </w:pPr>
      <w:r w:rsidRPr="00BD5D8D">
        <w:rPr>
          <w:rFonts w:ascii="Times New Roman" w:hAnsi="Times New Roman" w:cs="Times New Roman"/>
        </w:rPr>
        <w:t>When dealing with the theme "parents and higher education" we believe in the possibility of encouraging future students to return to school knowing that their children are in the care of someone they trust. The main motivation to support this research project lies in the importance that the topic has for today's society.</w:t>
      </w:r>
    </w:p>
    <w:p w14:paraId="4A0C28AA" w14:textId="77777777" w:rsidR="002E5875" w:rsidRPr="001766B9" w:rsidRDefault="002E5875" w:rsidP="001766B9">
      <w:pPr>
        <w:spacing w:after="0" w:line="360" w:lineRule="auto"/>
        <w:rPr>
          <w:rFonts w:ascii="Times New Roman" w:hAnsi="Times New Roman" w:cs="Times New Roman"/>
        </w:rPr>
      </w:pPr>
    </w:p>
    <w:p w14:paraId="20A2C9A8" w14:textId="77777777" w:rsidR="002E5875" w:rsidRPr="001766B9" w:rsidRDefault="002E5875" w:rsidP="001766B9">
      <w:pPr>
        <w:spacing w:after="0" w:line="360" w:lineRule="auto"/>
        <w:rPr>
          <w:rFonts w:ascii="Times New Roman" w:hAnsi="Times New Roman" w:cs="Times New Roman"/>
        </w:rPr>
      </w:pPr>
    </w:p>
    <w:p w14:paraId="5FB8B6F8" w14:textId="77777777" w:rsidR="002E5875" w:rsidRPr="001766B9" w:rsidRDefault="002E5875" w:rsidP="001766B9">
      <w:pPr>
        <w:spacing w:after="0" w:line="360" w:lineRule="auto"/>
        <w:rPr>
          <w:rFonts w:ascii="Times New Roman" w:hAnsi="Times New Roman" w:cs="Times New Roman"/>
        </w:rPr>
      </w:pPr>
    </w:p>
    <w:p w14:paraId="3CF5942C" w14:textId="77777777" w:rsidR="002E5875" w:rsidRPr="001766B9" w:rsidRDefault="002E5875" w:rsidP="001766B9">
      <w:pPr>
        <w:spacing w:after="0" w:line="360" w:lineRule="auto"/>
        <w:rPr>
          <w:rFonts w:ascii="Times New Roman" w:hAnsi="Times New Roman" w:cs="Times New Roman"/>
        </w:rPr>
      </w:pPr>
    </w:p>
    <w:p w14:paraId="6B1A9131" w14:textId="77777777" w:rsidR="002E5875" w:rsidRPr="001766B9" w:rsidRDefault="002E5875" w:rsidP="001766B9">
      <w:pPr>
        <w:spacing w:after="0" w:line="360" w:lineRule="auto"/>
        <w:rPr>
          <w:rFonts w:ascii="Times New Roman" w:hAnsi="Times New Roman" w:cs="Times New Roman"/>
        </w:rPr>
      </w:pPr>
    </w:p>
    <w:p w14:paraId="59BA7113" w14:textId="77777777" w:rsidR="002E5875" w:rsidRPr="001766B9" w:rsidRDefault="002E5875" w:rsidP="001766B9">
      <w:pPr>
        <w:spacing w:after="0" w:line="360" w:lineRule="auto"/>
        <w:rPr>
          <w:rFonts w:ascii="Times New Roman" w:hAnsi="Times New Roman" w:cs="Times New Roman"/>
        </w:rPr>
      </w:pPr>
    </w:p>
    <w:p w14:paraId="2B8EB3E8" w14:textId="77777777" w:rsidR="002E5875" w:rsidRPr="001766B9" w:rsidRDefault="002E5875" w:rsidP="001766B9">
      <w:pPr>
        <w:spacing w:after="0" w:line="360" w:lineRule="auto"/>
        <w:rPr>
          <w:rFonts w:ascii="Times New Roman" w:hAnsi="Times New Roman" w:cs="Times New Roman"/>
        </w:rPr>
      </w:pPr>
    </w:p>
    <w:p w14:paraId="22186095" w14:textId="77777777" w:rsidR="002E5875" w:rsidRPr="001766B9" w:rsidRDefault="002E5875" w:rsidP="001766B9">
      <w:pPr>
        <w:spacing w:after="0" w:line="360" w:lineRule="auto"/>
        <w:rPr>
          <w:rFonts w:ascii="Times New Roman" w:hAnsi="Times New Roman" w:cs="Times New Roman"/>
        </w:rPr>
      </w:pPr>
    </w:p>
    <w:p w14:paraId="0E247466" w14:textId="77777777" w:rsidR="002E5875" w:rsidRPr="001766B9" w:rsidRDefault="002E5875" w:rsidP="001766B9">
      <w:pPr>
        <w:spacing w:after="0" w:line="360" w:lineRule="auto"/>
        <w:rPr>
          <w:rFonts w:ascii="Times New Roman" w:hAnsi="Times New Roman" w:cs="Times New Roman"/>
        </w:rPr>
      </w:pPr>
    </w:p>
    <w:p w14:paraId="2B0B1DAF" w14:textId="77777777" w:rsidR="002E5875" w:rsidRPr="001766B9" w:rsidRDefault="002E5875" w:rsidP="001766B9">
      <w:pPr>
        <w:spacing w:after="0" w:line="360" w:lineRule="auto"/>
        <w:rPr>
          <w:rFonts w:ascii="Times New Roman" w:hAnsi="Times New Roman" w:cs="Times New Roman"/>
        </w:rPr>
      </w:pPr>
    </w:p>
    <w:p w14:paraId="67186DA1" w14:textId="77777777" w:rsidR="002E5875" w:rsidRPr="001766B9" w:rsidRDefault="002E5875" w:rsidP="001766B9">
      <w:pPr>
        <w:spacing w:after="0" w:line="360" w:lineRule="auto"/>
        <w:rPr>
          <w:rFonts w:ascii="Times New Roman" w:hAnsi="Times New Roman" w:cs="Times New Roman"/>
        </w:rPr>
      </w:pPr>
    </w:p>
    <w:p w14:paraId="43368495" w14:textId="77777777" w:rsidR="002E5875" w:rsidRPr="001766B9" w:rsidRDefault="002E5875" w:rsidP="001766B9">
      <w:pPr>
        <w:spacing w:after="0" w:line="360" w:lineRule="auto"/>
        <w:rPr>
          <w:rFonts w:ascii="Times New Roman" w:hAnsi="Times New Roman" w:cs="Times New Roman"/>
        </w:rPr>
      </w:pPr>
    </w:p>
    <w:p w14:paraId="31F16CDE" w14:textId="77777777" w:rsidR="002E5875" w:rsidRPr="001766B9" w:rsidRDefault="002E5875" w:rsidP="001766B9">
      <w:pPr>
        <w:spacing w:after="0" w:line="360" w:lineRule="auto"/>
        <w:rPr>
          <w:rFonts w:ascii="Times New Roman" w:hAnsi="Times New Roman" w:cs="Times New Roman"/>
        </w:rPr>
      </w:pPr>
    </w:p>
    <w:p w14:paraId="5B397819" w14:textId="77777777" w:rsidR="002E5875" w:rsidRPr="001766B9" w:rsidRDefault="002E5875" w:rsidP="001766B9">
      <w:pPr>
        <w:spacing w:after="0" w:line="360" w:lineRule="auto"/>
        <w:rPr>
          <w:rFonts w:ascii="Times New Roman" w:hAnsi="Times New Roman" w:cs="Times New Roman"/>
        </w:rPr>
      </w:pPr>
    </w:p>
    <w:p w14:paraId="7D9292FD" w14:textId="77777777" w:rsidR="002E5875" w:rsidRPr="001766B9" w:rsidRDefault="002E5875" w:rsidP="001766B9">
      <w:pPr>
        <w:spacing w:after="0" w:line="360" w:lineRule="auto"/>
        <w:rPr>
          <w:rFonts w:ascii="Times New Roman" w:hAnsi="Times New Roman" w:cs="Times New Roman"/>
        </w:rPr>
      </w:pPr>
    </w:p>
    <w:p w14:paraId="454DA3C0" w14:textId="77777777" w:rsidR="002E5875" w:rsidRPr="001766B9" w:rsidRDefault="002E5875" w:rsidP="001766B9">
      <w:pPr>
        <w:spacing w:after="0" w:line="360" w:lineRule="auto"/>
        <w:rPr>
          <w:rFonts w:ascii="Times New Roman" w:hAnsi="Times New Roman" w:cs="Times New Roman"/>
        </w:rPr>
      </w:pPr>
    </w:p>
    <w:p w14:paraId="7F2DF044" w14:textId="77777777" w:rsidR="002E5875" w:rsidRPr="001766B9" w:rsidRDefault="002E5875" w:rsidP="001766B9">
      <w:pPr>
        <w:spacing w:after="0" w:line="360" w:lineRule="auto"/>
        <w:rPr>
          <w:rFonts w:ascii="Times New Roman" w:hAnsi="Times New Roman" w:cs="Times New Roman"/>
        </w:rPr>
      </w:pPr>
    </w:p>
    <w:p w14:paraId="37B00508" w14:textId="77777777" w:rsidR="002E5875" w:rsidRPr="001766B9" w:rsidRDefault="002E5875" w:rsidP="001766B9">
      <w:pPr>
        <w:spacing w:after="0" w:line="360" w:lineRule="auto"/>
        <w:rPr>
          <w:rFonts w:ascii="Times New Roman" w:hAnsi="Times New Roman" w:cs="Times New Roman"/>
        </w:rPr>
      </w:pPr>
    </w:p>
    <w:p w14:paraId="6AD17280" w14:textId="4534B83B" w:rsidR="002E5875" w:rsidRDefault="002E5875" w:rsidP="001766B9">
      <w:pPr>
        <w:spacing w:after="0" w:line="360" w:lineRule="auto"/>
        <w:rPr>
          <w:rFonts w:ascii="Times New Roman" w:hAnsi="Times New Roman" w:cs="Times New Roman"/>
        </w:rPr>
      </w:pPr>
    </w:p>
    <w:p w14:paraId="128C8D9F" w14:textId="3521CC9A" w:rsidR="006621EB" w:rsidRDefault="006621EB" w:rsidP="001766B9">
      <w:pPr>
        <w:spacing w:after="0" w:line="360" w:lineRule="auto"/>
        <w:rPr>
          <w:rFonts w:ascii="Times New Roman" w:hAnsi="Times New Roman" w:cs="Times New Roman"/>
        </w:rPr>
      </w:pPr>
    </w:p>
    <w:p w14:paraId="6CB3007E" w14:textId="2A26C5BB" w:rsidR="006621EB" w:rsidRDefault="006621EB" w:rsidP="001766B9">
      <w:pPr>
        <w:spacing w:after="0" w:line="360" w:lineRule="auto"/>
        <w:rPr>
          <w:rFonts w:ascii="Times New Roman" w:hAnsi="Times New Roman" w:cs="Times New Roman"/>
        </w:rPr>
      </w:pPr>
    </w:p>
    <w:p w14:paraId="2C7C5666" w14:textId="390B5B20" w:rsidR="006621EB" w:rsidRDefault="006621EB" w:rsidP="001766B9">
      <w:pPr>
        <w:spacing w:after="0" w:line="360" w:lineRule="auto"/>
        <w:rPr>
          <w:rFonts w:ascii="Times New Roman" w:hAnsi="Times New Roman" w:cs="Times New Roman"/>
        </w:rPr>
      </w:pPr>
    </w:p>
    <w:p w14:paraId="03B3ACD3" w14:textId="1EF9D819" w:rsidR="006621EB" w:rsidRDefault="006621EB" w:rsidP="001766B9">
      <w:pPr>
        <w:spacing w:after="0" w:line="360" w:lineRule="auto"/>
        <w:rPr>
          <w:rFonts w:ascii="Times New Roman" w:hAnsi="Times New Roman" w:cs="Times New Roman"/>
        </w:rPr>
      </w:pPr>
    </w:p>
    <w:p w14:paraId="41F0B55D" w14:textId="77777777" w:rsidR="006621EB" w:rsidRPr="001766B9" w:rsidRDefault="006621EB" w:rsidP="001766B9">
      <w:pPr>
        <w:spacing w:after="0" w:line="360" w:lineRule="auto"/>
        <w:rPr>
          <w:rFonts w:ascii="Times New Roman" w:hAnsi="Times New Roman" w:cs="Times New Roman"/>
        </w:rPr>
      </w:pPr>
    </w:p>
    <w:p w14:paraId="463871F4" w14:textId="77777777" w:rsidR="002E5875" w:rsidRPr="001766B9" w:rsidRDefault="002E5875" w:rsidP="001766B9">
      <w:pPr>
        <w:spacing w:after="0" w:line="360" w:lineRule="auto"/>
        <w:rPr>
          <w:rFonts w:ascii="Times New Roman" w:hAnsi="Times New Roman" w:cs="Times New Roman"/>
        </w:rPr>
      </w:pPr>
    </w:p>
    <w:p w14:paraId="6EDFE5FD" w14:textId="77777777" w:rsidR="002E5875" w:rsidRPr="001766B9" w:rsidRDefault="002E5875" w:rsidP="001766B9">
      <w:pPr>
        <w:spacing w:after="0" w:line="360" w:lineRule="auto"/>
        <w:rPr>
          <w:rFonts w:ascii="Times New Roman" w:hAnsi="Times New Roman" w:cs="Times New Roman"/>
        </w:rPr>
      </w:pPr>
    </w:p>
    <w:p w14:paraId="4D5272C3" w14:textId="77777777" w:rsidR="009265C2" w:rsidRDefault="009265C2" w:rsidP="00E7023D">
      <w:pPr>
        <w:spacing w:after="0" w:line="360" w:lineRule="auto"/>
        <w:rPr>
          <w:rFonts w:ascii="Times New Roman" w:hAnsi="Times New Roman" w:cs="Times New Roman"/>
        </w:rPr>
      </w:pPr>
    </w:p>
    <w:p w14:paraId="28E4F9F4" w14:textId="33307E52" w:rsidR="00E02BBF" w:rsidRPr="009265C2" w:rsidRDefault="00E7023D" w:rsidP="009265C2">
      <w:pPr>
        <w:pStyle w:val="ListParagraph"/>
        <w:numPr>
          <w:ilvl w:val="0"/>
          <w:numId w:val="33"/>
        </w:numPr>
        <w:spacing w:after="0" w:line="360" w:lineRule="auto"/>
        <w:rPr>
          <w:rFonts w:ascii="Times New Roman" w:hAnsi="Times New Roman" w:cs="Times New Roman"/>
          <w:b/>
          <w:bCs/>
        </w:rPr>
      </w:pPr>
      <w:r w:rsidRPr="009265C2">
        <w:rPr>
          <w:rFonts w:ascii="Times New Roman" w:hAnsi="Times New Roman" w:cs="Times New Roman"/>
          <w:b/>
          <w:bCs/>
        </w:rPr>
        <w:lastRenderedPageBreak/>
        <w:t>PROJECT MANAGEMENT PLAN</w:t>
      </w:r>
    </w:p>
    <w:p w14:paraId="23B4443C" w14:textId="55AA6858" w:rsidR="00D51075" w:rsidRPr="001766B9" w:rsidRDefault="00D51075" w:rsidP="00E7023D">
      <w:pPr>
        <w:spacing w:after="0" w:line="360" w:lineRule="auto"/>
        <w:rPr>
          <w:rFonts w:ascii="Times New Roman" w:hAnsi="Times New Roman" w:cs="Times New Roman"/>
          <w:b/>
          <w:bCs/>
        </w:rPr>
      </w:pPr>
    </w:p>
    <w:p w14:paraId="56C3206D" w14:textId="34BD1F72" w:rsidR="004D05D6" w:rsidRPr="00D23F53" w:rsidRDefault="00D51075" w:rsidP="00D23F53">
      <w:pPr>
        <w:spacing w:after="0" w:line="360" w:lineRule="auto"/>
        <w:rPr>
          <w:rFonts w:ascii="Times New Roman" w:hAnsi="Times New Roman" w:cs="Times New Roman"/>
        </w:rPr>
      </w:pPr>
      <w:r w:rsidRPr="001766B9">
        <w:rPr>
          <w:rFonts w:ascii="Times New Roman" w:hAnsi="Times New Roman" w:cs="Times New Roman"/>
        </w:rPr>
        <w:t>The main focus of the project should be the inclusion of children in the school environment, with a view to promot</w:t>
      </w:r>
      <w:r w:rsidR="00670966">
        <w:rPr>
          <w:rFonts w:ascii="Times New Roman" w:hAnsi="Times New Roman" w:cs="Times New Roman"/>
        </w:rPr>
        <w:t>e</w:t>
      </w:r>
      <w:r w:rsidRPr="001766B9">
        <w:rPr>
          <w:rFonts w:ascii="Times New Roman" w:hAnsi="Times New Roman" w:cs="Times New Roman"/>
        </w:rPr>
        <w:t xml:space="preserve"> safety and evaluating essential activities for each age group, adapting the </w:t>
      </w:r>
      <w:r w:rsidR="00670966" w:rsidRPr="001766B9">
        <w:rPr>
          <w:rFonts w:ascii="Times New Roman" w:hAnsi="Times New Roman" w:cs="Times New Roman"/>
        </w:rPr>
        <w:t>aut</w:t>
      </w:r>
      <w:r w:rsidR="00670966">
        <w:rPr>
          <w:rFonts w:ascii="Times New Roman" w:hAnsi="Times New Roman" w:cs="Times New Roman"/>
        </w:rPr>
        <w:t>o</w:t>
      </w:r>
      <w:r w:rsidR="00670966" w:rsidRPr="001766B9">
        <w:rPr>
          <w:rFonts w:ascii="Times New Roman" w:hAnsi="Times New Roman" w:cs="Times New Roman"/>
        </w:rPr>
        <w:t>nomy</w:t>
      </w:r>
      <w:r w:rsidRPr="001766B9">
        <w:rPr>
          <w:rFonts w:ascii="Times New Roman" w:hAnsi="Times New Roman" w:cs="Times New Roman"/>
        </w:rPr>
        <w:t xml:space="preserve"> of the students, recognizing the child as the main user of the </w:t>
      </w:r>
      <w:r w:rsidR="00BE0287">
        <w:rPr>
          <w:rFonts w:ascii="Times New Roman" w:hAnsi="Times New Roman" w:cs="Times New Roman"/>
        </w:rPr>
        <w:t>chi</w:t>
      </w:r>
      <w:r w:rsidRPr="001766B9">
        <w:rPr>
          <w:rFonts w:ascii="Times New Roman" w:hAnsi="Times New Roman" w:cs="Times New Roman"/>
        </w:rPr>
        <w:t>.</w:t>
      </w:r>
    </w:p>
    <w:p w14:paraId="11B450FB" w14:textId="4EA10157" w:rsidR="00CE299F" w:rsidRPr="001766B9" w:rsidRDefault="00CE299F" w:rsidP="001766B9">
      <w:pPr>
        <w:spacing w:after="0" w:line="360" w:lineRule="auto"/>
        <w:rPr>
          <w:rFonts w:ascii="Times New Roman" w:hAnsi="Times New Roman" w:cs="Times New Roman"/>
        </w:rPr>
      </w:pPr>
      <w:r w:rsidRPr="001766B9">
        <w:rPr>
          <w:rFonts w:ascii="Times New Roman" w:hAnsi="Times New Roman" w:cs="Times New Roman"/>
          <w:b/>
          <w:bCs/>
        </w:rPr>
        <w:t>Project</w:t>
      </w:r>
      <w:r w:rsidR="00D23F53">
        <w:rPr>
          <w:rFonts w:ascii="Times New Roman" w:hAnsi="Times New Roman" w:cs="Times New Roman"/>
          <w:b/>
          <w:bCs/>
        </w:rPr>
        <w:t xml:space="preserve"> name</w:t>
      </w:r>
      <w:r w:rsidRPr="001766B9">
        <w:rPr>
          <w:rFonts w:ascii="Times New Roman" w:hAnsi="Times New Roman" w:cs="Times New Roman"/>
          <w:b/>
          <w:bCs/>
        </w:rPr>
        <w:t>:</w:t>
      </w:r>
    </w:p>
    <w:p w14:paraId="3FD39DE3" w14:textId="3C643145" w:rsidR="00CE299F" w:rsidRPr="001766B9" w:rsidRDefault="001766B9" w:rsidP="001766B9">
      <w:pPr>
        <w:spacing w:after="0" w:line="360" w:lineRule="auto"/>
        <w:rPr>
          <w:rFonts w:ascii="Times New Roman" w:hAnsi="Times New Roman" w:cs="Times New Roman"/>
        </w:rPr>
      </w:pPr>
      <w:r w:rsidRPr="001766B9">
        <w:rPr>
          <w:rFonts w:ascii="Times New Roman" w:hAnsi="Times New Roman" w:cs="Times New Roman"/>
        </w:rPr>
        <w:t xml:space="preserve">Auntie </w:t>
      </w:r>
      <w:r w:rsidR="00DD7F39">
        <w:rPr>
          <w:rFonts w:ascii="Times New Roman" w:hAnsi="Times New Roman" w:cs="Times New Roman"/>
        </w:rPr>
        <w:t>Lu</w:t>
      </w:r>
      <w:r w:rsidRPr="001766B9">
        <w:rPr>
          <w:rFonts w:ascii="Times New Roman" w:hAnsi="Times New Roman" w:cs="Times New Roman"/>
        </w:rPr>
        <w:t xml:space="preserve"> </w:t>
      </w:r>
      <w:r w:rsidR="00BE0287">
        <w:rPr>
          <w:rFonts w:ascii="Times New Roman" w:hAnsi="Times New Roman" w:cs="Times New Roman"/>
        </w:rPr>
        <w:t>Childcare</w:t>
      </w:r>
    </w:p>
    <w:p w14:paraId="3767EE6B" w14:textId="77777777" w:rsidR="00AD5B2C" w:rsidRPr="001766B9" w:rsidRDefault="00AD5B2C" w:rsidP="001766B9">
      <w:pPr>
        <w:spacing w:after="0" w:line="360" w:lineRule="auto"/>
        <w:rPr>
          <w:rFonts w:ascii="Times New Roman" w:hAnsi="Times New Roman" w:cs="Times New Roman"/>
        </w:rPr>
      </w:pPr>
    </w:p>
    <w:p w14:paraId="680EF988" w14:textId="7FE7DDB8" w:rsidR="00AD5B2C" w:rsidRPr="001766B9" w:rsidRDefault="001766B9" w:rsidP="001766B9">
      <w:pPr>
        <w:spacing w:after="0" w:line="360" w:lineRule="auto"/>
        <w:rPr>
          <w:rFonts w:ascii="Times New Roman" w:hAnsi="Times New Roman" w:cs="Times New Roman"/>
          <w:b/>
          <w:bCs/>
        </w:rPr>
      </w:pPr>
      <w:r w:rsidRPr="001766B9">
        <w:rPr>
          <w:rFonts w:ascii="Times New Roman" w:hAnsi="Times New Roman" w:cs="Times New Roman"/>
          <w:b/>
          <w:bCs/>
        </w:rPr>
        <w:t>Project manager</w:t>
      </w:r>
      <w:r w:rsidR="00AD5B2C" w:rsidRPr="001766B9">
        <w:rPr>
          <w:rFonts w:ascii="Times New Roman" w:hAnsi="Times New Roman" w:cs="Times New Roman"/>
          <w:b/>
          <w:bCs/>
        </w:rPr>
        <w:t>:</w:t>
      </w:r>
    </w:p>
    <w:p w14:paraId="6BE02478" w14:textId="43F79489" w:rsidR="00CE299F" w:rsidRPr="001766B9" w:rsidRDefault="001766B9" w:rsidP="001766B9">
      <w:pPr>
        <w:spacing w:after="0" w:line="360" w:lineRule="auto"/>
        <w:rPr>
          <w:rFonts w:ascii="Times New Roman" w:hAnsi="Times New Roman" w:cs="Times New Roman"/>
        </w:rPr>
      </w:pPr>
      <w:r w:rsidRPr="001766B9">
        <w:rPr>
          <w:rFonts w:ascii="Times New Roman" w:hAnsi="Times New Roman" w:cs="Times New Roman"/>
        </w:rPr>
        <w:t xml:space="preserve">Luboia </w:t>
      </w:r>
      <w:r w:rsidR="00DD7F39">
        <w:rPr>
          <w:rFonts w:ascii="Times New Roman" w:hAnsi="Times New Roman" w:cs="Times New Roman"/>
        </w:rPr>
        <w:t>B</w:t>
      </w:r>
      <w:r w:rsidRPr="001766B9">
        <w:rPr>
          <w:rFonts w:ascii="Times New Roman" w:hAnsi="Times New Roman" w:cs="Times New Roman"/>
        </w:rPr>
        <w:t>arros</w:t>
      </w:r>
    </w:p>
    <w:p w14:paraId="4D886D41" w14:textId="77777777" w:rsidR="00AD5B2C" w:rsidRPr="001766B9" w:rsidRDefault="00AD5B2C" w:rsidP="001766B9">
      <w:pPr>
        <w:spacing w:after="0" w:line="360" w:lineRule="auto"/>
        <w:rPr>
          <w:rFonts w:ascii="Times New Roman" w:hAnsi="Times New Roman" w:cs="Times New Roman"/>
        </w:rPr>
      </w:pPr>
    </w:p>
    <w:p w14:paraId="2C4CD332" w14:textId="071AFE08" w:rsidR="00CE299F" w:rsidRPr="001766B9" w:rsidRDefault="001766B9" w:rsidP="001766B9">
      <w:pPr>
        <w:spacing w:after="0" w:line="360" w:lineRule="auto"/>
        <w:rPr>
          <w:rFonts w:ascii="Times New Roman" w:hAnsi="Times New Roman" w:cs="Times New Roman"/>
          <w:b/>
          <w:bCs/>
        </w:rPr>
      </w:pPr>
      <w:r w:rsidRPr="001766B9">
        <w:rPr>
          <w:rFonts w:ascii="Times New Roman" w:hAnsi="Times New Roman" w:cs="Times New Roman"/>
          <w:b/>
          <w:bCs/>
        </w:rPr>
        <w:t>Document purpose</w:t>
      </w:r>
      <w:r w:rsidR="00CE299F" w:rsidRPr="001766B9">
        <w:rPr>
          <w:rFonts w:ascii="Times New Roman" w:hAnsi="Times New Roman" w:cs="Times New Roman"/>
          <w:b/>
          <w:bCs/>
        </w:rPr>
        <w:t>:</w:t>
      </w:r>
    </w:p>
    <w:p w14:paraId="309FCF6D" w14:textId="079D699E" w:rsidR="00CE299F" w:rsidRPr="001766B9" w:rsidRDefault="00AD5B2C" w:rsidP="001766B9">
      <w:pPr>
        <w:spacing w:after="0" w:line="360" w:lineRule="auto"/>
        <w:rPr>
          <w:rFonts w:ascii="Times New Roman" w:hAnsi="Times New Roman" w:cs="Times New Roman"/>
        </w:rPr>
      </w:pPr>
      <w:r w:rsidRPr="001766B9">
        <w:rPr>
          <w:rFonts w:ascii="Times New Roman" w:hAnsi="Times New Roman" w:cs="Times New Roman"/>
        </w:rPr>
        <w:t>This document aims to formally authorize the start of a project and contains information for the understanding of the project, providing a macro view of the product to be developed.</w:t>
      </w:r>
    </w:p>
    <w:p w14:paraId="17A95D95" w14:textId="5777ED9A" w:rsidR="00CE299F" w:rsidRPr="001766B9" w:rsidRDefault="00CE299F" w:rsidP="001766B9">
      <w:pPr>
        <w:spacing w:after="0" w:line="360" w:lineRule="auto"/>
        <w:rPr>
          <w:rFonts w:ascii="Times New Roman" w:hAnsi="Times New Roman" w:cs="Times New Roman"/>
        </w:rPr>
      </w:pPr>
    </w:p>
    <w:p w14:paraId="797B00B9" w14:textId="11BD3309" w:rsidR="00CE299F" w:rsidRDefault="001766B9" w:rsidP="001766B9">
      <w:pPr>
        <w:spacing w:after="0" w:line="360" w:lineRule="auto"/>
        <w:rPr>
          <w:rFonts w:ascii="Times New Roman" w:hAnsi="Times New Roman" w:cs="Times New Roman"/>
          <w:b/>
          <w:bCs/>
        </w:rPr>
      </w:pPr>
      <w:r w:rsidRPr="001766B9">
        <w:rPr>
          <w:rFonts w:ascii="Times New Roman" w:hAnsi="Times New Roman" w:cs="Times New Roman"/>
          <w:b/>
          <w:bCs/>
        </w:rPr>
        <w:t>Justification of the proposal</w:t>
      </w:r>
      <w:r w:rsidR="00D23F53">
        <w:rPr>
          <w:rFonts w:ascii="Times New Roman" w:hAnsi="Times New Roman" w:cs="Times New Roman"/>
          <w:b/>
          <w:bCs/>
        </w:rPr>
        <w:t>:</w:t>
      </w:r>
    </w:p>
    <w:p w14:paraId="2658890B" w14:textId="77777777" w:rsidR="00BD5D8D" w:rsidRPr="00BD5D8D" w:rsidRDefault="00BD5D8D" w:rsidP="00BD5D8D">
      <w:pPr>
        <w:spacing w:after="0" w:line="360" w:lineRule="auto"/>
        <w:rPr>
          <w:rFonts w:ascii="Times New Roman" w:hAnsi="Times New Roman" w:cs="Times New Roman"/>
        </w:rPr>
      </w:pPr>
      <w:r w:rsidRPr="00BD5D8D">
        <w:rPr>
          <w:rFonts w:ascii="Times New Roman" w:hAnsi="Times New Roman" w:cs="Times New Roman"/>
        </w:rPr>
        <w:t>The conflict between working/studying/leaving home for other purposes and taking care of children is a refraction of the “social issue”, it is directly related to the position historically occupied by women in our patriarchal society, which attributes</w:t>
      </w:r>
    </w:p>
    <w:p w14:paraId="2D8E3B65" w14:textId="77777777" w:rsidR="00BD5D8D" w:rsidRPr="00BD5D8D" w:rsidRDefault="00BD5D8D" w:rsidP="00BD5D8D">
      <w:pPr>
        <w:spacing w:after="0" w:line="360" w:lineRule="auto"/>
        <w:rPr>
          <w:rFonts w:ascii="Times New Roman" w:hAnsi="Times New Roman" w:cs="Times New Roman"/>
        </w:rPr>
      </w:pPr>
      <w:r w:rsidRPr="00BD5D8D">
        <w:rPr>
          <w:rFonts w:ascii="Times New Roman" w:hAnsi="Times New Roman" w:cs="Times New Roman"/>
        </w:rPr>
        <w:t>them the social role of caregiver and responsible for the so-called reproductive work (housework), thus reinforcing an unfair sexual division</w:t>
      </w:r>
    </w:p>
    <w:p w14:paraId="699779C6" w14:textId="225B9E3D" w:rsidR="00BD5D8D" w:rsidRDefault="00BD5D8D" w:rsidP="00BD5D8D">
      <w:pPr>
        <w:spacing w:after="0" w:line="360" w:lineRule="auto"/>
        <w:rPr>
          <w:rFonts w:ascii="Times New Roman" w:hAnsi="Times New Roman" w:cs="Times New Roman"/>
        </w:rPr>
      </w:pPr>
      <w:r w:rsidRPr="00BD5D8D">
        <w:rPr>
          <w:rFonts w:ascii="Times New Roman" w:hAnsi="Times New Roman" w:cs="Times New Roman"/>
        </w:rPr>
        <w:t>from work.</w:t>
      </w:r>
    </w:p>
    <w:p w14:paraId="2DE0F1DA" w14:textId="77777777" w:rsidR="00D23F53" w:rsidRDefault="00D23F53" w:rsidP="00BD5D8D">
      <w:pPr>
        <w:spacing w:after="0" w:line="360" w:lineRule="auto"/>
        <w:rPr>
          <w:rFonts w:ascii="Times New Roman" w:hAnsi="Times New Roman" w:cs="Times New Roman"/>
        </w:rPr>
      </w:pPr>
    </w:p>
    <w:p w14:paraId="2FD245F4" w14:textId="29AAFA0F" w:rsidR="00D23F53" w:rsidRDefault="00D23F53" w:rsidP="00BD5D8D">
      <w:pPr>
        <w:spacing w:after="0" w:line="360" w:lineRule="auto"/>
        <w:rPr>
          <w:rFonts w:ascii="Times New Roman" w:hAnsi="Times New Roman" w:cs="Times New Roman"/>
        </w:rPr>
      </w:pPr>
      <w:r w:rsidRPr="00D23F53">
        <w:rPr>
          <w:rFonts w:ascii="Times New Roman" w:hAnsi="Times New Roman" w:cs="Times New Roman"/>
        </w:rPr>
        <w:t xml:space="preserve">Even with dreams and dedication, many women choose to withdraw their </w:t>
      </w:r>
      <w:proofErr w:type="spellStart"/>
      <w:r w:rsidRPr="00D23F53">
        <w:rPr>
          <w:rFonts w:ascii="Times New Roman" w:hAnsi="Times New Roman" w:cs="Times New Roman"/>
        </w:rPr>
        <w:t>enrollment</w:t>
      </w:r>
      <w:proofErr w:type="spellEnd"/>
      <w:r w:rsidRPr="00D23F53">
        <w:rPr>
          <w:rFonts w:ascii="Times New Roman" w:hAnsi="Times New Roman" w:cs="Times New Roman"/>
        </w:rPr>
        <w:t xml:space="preserve"> at the University, given the difficulty of reconciling the double life or triple workday that they have to assume when they experience motherhood. There are situations in which the temporary interruption of the course, combined with the schedule of domestic, family and paid work, leads to a “loss” of the will to return and complete the degree.</w:t>
      </w:r>
    </w:p>
    <w:p w14:paraId="1F47DE54" w14:textId="2328FDEE" w:rsidR="00D23F53" w:rsidRDefault="00D23F53" w:rsidP="00BD5D8D">
      <w:pPr>
        <w:spacing w:after="0" w:line="360" w:lineRule="auto"/>
        <w:rPr>
          <w:rFonts w:ascii="Times New Roman" w:hAnsi="Times New Roman" w:cs="Times New Roman"/>
        </w:rPr>
      </w:pPr>
    </w:p>
    <w:p w14:paraId="14D67F45" w14:textId="77777777" w:rsidR="00D23F53" w:rsidRPr="00D23F53" w:rsidRDefault="00D23F53" w:rsidP="00D23F53">
      <w:pPr>
        <w:spacing w:after="0" w:line="360" w:lineRule="auto"/>
        <w:rPr>
          <w:rFonts w:ascii="Times New Roman" w:hAnsi="Times New Roman" w:cs="Times New Roman"/>
        </w:rPr>
      </w:pPr>
      <w:r w:rsidRPr="00D23F53">
        <w:rPr>
          <w:rFonts w:ascii="Times New Roman" w:hAnsi="Times New Roman" w:cs="Times New Roman"/>
        </w:rPr>
        <w:t>The right to education is currently part of a set of rights</w:t>
      </w:r>
    </w:p>
    <w:p w14:paraId="03DD394F" w14:textId="77777777" w:rsidR="00D23F53" w:rsidRPr="00D23F53" w:rsidRDefault="00D23F53" w:rsidP="00D23F53">
      <w:pPr>
        <w:spacing w:after="0" w:line="360" w:lineRule="auto"/>
        <w:rPr>
          <w:rFonts w:ascii="Times New Roman" w:hAnsi="Times New Roman" w:cs="Times New Roman"/>
        </w:rPr>
      </w:pPr>
      <w:r w:rsidRPr="00D23F53">
        <w:rPr>
          <w:rFonts w:ascii="Times New Roman" w:hAnsi="Times New Roman" w:cs="Times New Roman"/>
        </w:rPr>
        <w:t>called social rights, which are inspired by the value of equality</w:t>
      </w:r>
    </w:p>
    <w:p w14:paraId="7E25B180" w14:textId="6F097B54" w:rsidR="00E7023D" w:rsidRDefault="00D23F53" w:rsidP="00E7023D">
      <w:pPr>
        <w:spacing w:after="0" w:line="360" w:lineRule="auto"/>
        <w:rPr>
          <w:rFonts w:ascii="Times New Roman" w:hAnsi="Times New Roman" w:cs="Times New Roman"/>
        </w:rPr>
      </w:pPr>
      <w:r w:rsidRPr="00D23F53">
        <w:rPr>
          <w:rFonts w:ascii="Times New Roman" w:hAnsi="Times New Roman" w:cs="Times New Roman"/>
        </w:rPr>
        <w:t>between people</w:t>
      </w:r>
    </w:p>
    <w:p w14:paraId="59CD3336" w14:textId="30327576" w:rsidR="009265C2" w:rsidRDefault="009265C2" w:rsidP="00E7023D">
      <w:pPr>
        <w:spacing w:after="0" w:line="360" w:lineRule="auto"/>
        <w:rPr>
          <w:rFonts w:ascii="Times New Roman" w:hAnsi="Times New Roman" w:cs="Times New Roman"/>
        </w:rPr>
      </w:pPr>
    </w:p>
    <w:p w14:paraId="1AD0F75A" w14:textId="5DADF61C" w:rsidR="009265C2" w:rsidRDefault="009265C2" w:rsidP="00E7023D">
      <w:pPr>
        <w:spacing w:after="0" w:line="360" w:lineRule="auto"/>
        <w:rPr>
          <w:rFonts w:ascii="Times New Roman" w:hAnsi="Times New Roman" w:cs="Times New Roman"/>
        </w:rPr>
      </w:pPr>
    </w:p>
    <w:p w14:paraId="75C775C6" w14:textId="7FFE1274" w:rsidR="009265C2" w:rsidRDefault="009265C2" w:rsidP="00E7023D">
      <w:pPr>
        <w:spacing w:after="0" w:line="360" w:lineRule="auto"/>
        <w:rPr>
          <w:rFonts w:ascii="Times New Roman" w:hAnsi="Times New Roman" w:cs="Times New Roman"/>
        </w:rPr>
      </w:pPr>
    </w:p>
    <w:p w14:paraId="5116F123" w14:textId="782DB570" w:rsidR="009265C2" w:rsidRDefault="009265C2" w:rsidP="00E7023D">
      <w:pPr>
        <w:spacing w:after="0" w:line="360" w:lineRule="auto"/>
        <w:rPr>
          <w:rFonts w:ascii="Times New Roman" w:hAnsi="Times New Roman" w:cs="Times New Roman"/>
        </w:rPr>
      </w:pPr>
    </w:p>
    <w:p w14:paraId="2FAA921A" w14:textId="77777777" w:rsidR="009265C2" w:rsidRDefault="009265C2" w:rsidP="00E7023D">
      <w:pPr>
        <w:spacing w:after="0" w:line="360" w:lineRule="auto"/>
        <w:rPr>
          <w:rFonts w:ascii="Times New Roman" w:hAnsi="Times New Roman" w:cs="Times New Roman"/>
        </w:rPr>
      </w:pPr>
    </w:p>
    <w:p w14:paraId="2AA19773" w14:textId="1B6393E5" w:rsidR="00D51075" w:rsidRPr="006621EB" w:rsidRDefault="00D23F53" w:rsidP="006621EB">
      <w:pPr>
        <w:pStyle w:val="ListParagraph"/>
        <w:numPr>
          <w:ilvl w:val="0"/>
          <w:numId w:val="33"/>
        </w:numPr>
        <w:spacing w:after="0" w:line="360" w:lineRule="auto"/>
        <w:rPr>
          <w:rFonts w:ascii="Times New Roman" w:hAnsi="Times New Roman" w:cs="Times New Roman"/>
        </w:rPr>
      </w:pPr>
      <w:r w:rsidRPr="006621EB">
        <w:rPr>
          <w:rFonts w:ascii="Times New Roman" w:hAnsi="Times New Roman" w:cs="Times New Roman"/>
          <w:b/>
          <w:bCs/>
        </w:rPr>
        <w:lastRenderedPageBreak/>
        <w:t>MANAGEMENT OF COSTS AND BUDGETS</w:t>
      </w:r>
    </w:p>
    <w:p w14:paraId="5AF89870" w14:textId="49D7C119" w:rsidR="00D23F53" w:rsidRPr="006621EB" w:rsidRDefault="006621EB" w:rsidP="006621EB">
      <w:pPr>
        <w:pStyle w:val="ListParagraph"/>
        <w:numPr>
          <w:ilvl w:val="1"/>
          <w:numId w:val="33"/>
        </w:numPr>
        <w:spacing w:after="0" w:line="360" w:lineRule="auto"/>
        <w:rPr>
          <w:rFonts w:ascii="Times New Roman" w:hAnsi="Times New Roman" w:cs="Times New Roman"/>
          <w:b/>
          <w:bCs/>
        </w:rPr>
      </w:pPr>
      <w:bookmarkStart w:id="1" w:name="_Hlk119066057"/>
      <w:r w:rsidRPr="006621EB">
        <w:rPr>
          <w:rFonts w:ascii="Times New Roman" w:hAnsi="Times New Roman" w:cs="Times New Roman"/>
          <w:b/>
          <w:bCs/>
        </w:rPr>
        <w:t>G</w:t>
      </w:r>
      <w:r w:rsidR="00D23F53" w:rsidRPr="006621EB">
        <w:rPr>
          <w:rFonts w:ascii="Times New Roman" w:hAnsi="Times New Roman" w:cs="Times New Roman"/>
          <w:b/>
          <w:bCs/>
        </w:rPr>
        <w:t>lobal vision and challenges</w:t>
      </w:r>
    </w:p>
    <w:bookmarkEnd w:id="1"/>
    <w:p w14:paraId="4731FA01" w14:textId="77777777" w:rsidR="00D23F53" w:rsidRPr="00D23F53" w:rsidRDefault="00D23F53" w:rsidP="00D23F53">
      <w:pPr>
        <w:pStyle w:val="ListParagraph"/>
        <w:spacing w:after="0" w:line="360" w:lineRule="auto"/>
        <w:ind w:left="1080"/>
        <w:rPr>
          <w:rFonts w:ascii="Times New Roman" w:hAnsi="Times New Roman" w:cs="Times New Roman"/>
        </w:rPr>
      </w:pPr>
    </w:p>
    <w:tbl>
      <w:tblPr>
        <w:tblStyle w:val="TableGrid"/>
        <w:tblW w:w="0" w:type="auto"/>
        <w:tblLook w:val="04A0" w:firstRow="1" w:lastRow="0" w:firstColumn="1" w:lastColumn="0" w:noHBand="0" w:noVBand="1"/>
      </w:tblPr>
      <w:tblGrid>
        <w:gridCol w:w="9016"/>
      </w:tblGrid>
      <w:tr w:rsidR="00DD7F39" w:rsidRPr="00DD7F39" w14:paraId="38D61E6C" w14:textId="77777777" w:rsidTr="00DD7F39">
        <w:tc>
          <w:tcPr>
            <w:tcW w:w="9016" w:type="dxa"/>
          </w:tcPr>
          <w:p w14:paraId="4289BAF5" w14:textId="05810389" w:rsidR="00DD7F39" w:rsidRPr="00DD7F39" w:rsidRDefault="00BE0287" w:rsidP="00D23F53">
            <w:pPr>
              <w:spacing w:line="360" w:lineRule="auto"/>
              <w:jc w:val="center"/>
              <w:rPr>
                <w:rFonts w:ascii="Times New Roman" w:hAnsi="Times New Roman" w:cs="Times New Roman"/>
                <w:b/>
                <w:bCs/>
              </w:rPr>
            </w:pPr>
            <w:r>
              <w:rPr>
                <w:rFonts w:ascii="Times New Roman" w:hAnsi="Times New Roman" w:cs="Times New Roman"/>
                <w:b/>
                <w:bCs/>
              </w:rPr>
              <w:t>Childcare</w:t>
            </w:r>
            <w:r w:rsidR="00DD7F39" w:rsidRPr="00DD7F39">
              <w:rPr>
                <w:rFonts w:ascii="Times New Roman" w:hAnsi="Times New Roman" w:cs="Times New Roman"/>
                <w:b/>
                <w:bCs/>
              </w:rPr>
              <w:t xml:space="preserve"> </w:t>
            </w:r>
            <w:r w:rsidR="00DD7F39" w:rsidRPr="00DD7F39">
              <w:rPr>
                <w:rFonts w:ascii="Times New Roman" w:hAnsi="Times New Roman" w:cs="Times New Roman"/>
                <w:b/>
                <w:bCs/>
              </w:rPr>
              <w:t>Project scope</w:t>
            </w:r>
          </w:p>
        </w:tc>
      </w:tr>
      <w:tr w:rsidR="00DD7F39" w:rsidRPr="00DD7F39" w14:paraId="2F1A0646" w14:textId="77777777" w:rsidTr="00DD7F39">
        <w:tc>
          <w:tcPr>
            <w:tcW w:w="9016" w:type="dxa"/>
          </w:tcPr>
          <w:p w14:paraId="53062DDB" w14:textId="0161AA06" w:rsidR="00DD7F39" w:rsidRPr="00DD7F39" w:rsidRDefault="00DD7F39" w:rsidP="00950C69">
            <w:pPr>
              <w:pStyle w:val="ListParagraph"/>
              <w:numPr>
                <w:ilvl w:val="0"/>
                <w:numId w:val="9"/>
              </w:numPr>
              <w:spacing w:line="360" w:lineRule="auto"/>
              <w:rPr>
                <w:rFonts w:ascii="Times New Roman" w:hAnsi="Times New Roman" w:cs="Times New Roman"/>
              </w:rPr>
            </w:pPr>
            <w:r w:rsidRPr="00DD7F39">
              <w:rPr>
                <w:rFonts w:ascii="Times New Roman" w:hAnsi="Times New Roman" w:cs="Times New Roman"/>
              </w:rPr>
              <w:t>Acquisition of building</w:t>
            </w:r>
          </w:p>
        </w:tc>
      </w:tr>
      <w:tr w:rsidR="00DD7F39" w:rsidRPr="00DD7F39" w14:paraId="117BA63B" w14:textId="77777777" w:rsidTr="00DD7F39">
        <w:tc>
          <w:tcPr>
            <w:tcW w:w="9016" w:type="dxa"/>
          </w:tcPr>
          <w:p w14:paraId="146F6B7F" w14:textId="03B63D7E" w:rsidR="00DD7F39" w:rsidRPr="00DD7F39" w:rsidRDefault="00DD7F39" w:rsidP="00950C69">
            <w:pPr>
              <w:pStyle w:val="ListParagraph"/>
              <w:numPr>
                <w:ilvl w:val="0"/>
                <w:numId w:val="9"/>
              </w:numPr>
              <w:spacing w:line="360" w:lineRule="auto"/>
              <w:rPr>
                <w:rFonts w:ascii="Times New Roman" w:hAnsi="Times New Roman" w:cs="Times New Roman"/>
              </w:rPr>
            </w:pPr>
            <w:r w:rsidRPr="00DD7F39">
              <w:rPr>
                <w:rFonts w:ascii="Times New Roman" w:hAnsi="Times New Roman" w:cs="Times New Roman"/>
              </w:rPr>
              <w:t>Licensing</w:t>
            </w:r>
          </w:p>
        </w:tc>
      </w:tr>
      <w:tr w:rsidR="00DD7F39" w:rsidRPr="00DD7F39" w14:paraId="01CBF833" w14:textId="77777777" w:rsidTr="00DD7F39">
        <w:tc>
          <w:tcPr>
            <w:tcW w:w="9016" w:type="dxa"/>
          </w:tcPr>
          <w:p w14:paraId="4FA4D6A9" w14:textId="2EA82593" w:rsidR="00DD7F39" w:rsidRPr="00DD7F39" w:rsidRDefault="00DD7F39" w:rsidP="00950C69">
            <w:pPr>
              <w:pStyle w:val="ListParagraph"/>
              <w:numPr>
                <w:ilvl w:val="0"/>
                <w:numId w:val="9"/>
              </w:numPr>
              <w:spacing w:line="360" w:lineRule="auto"/>
              <w:rPr>
                <w:rFonts w:ascii="Times New Roman" w:hAnsi="Times New Roman" w:cs="Times New Roman"/>
              </w:rPr>
            </w:pPr>
            <w:r w:rsidRPr="00DD7F39">
              <w:rPr>
                <w:rFonts w:ascii="Times New Roman" w:hAnsi="Times New Roman" w:cs="Times New Roman"/>
              </w:rPr>
              <w:t>School operating license</w:t>
            </w:r>
          </w:p>
        </w:tc>
      </w:tr>
      <w:tr w:rsidR="00DD7F39" w:rsidRPr="00DD7F39" w14:paraId="7EF51A11" w14:textId="77777777" w:rsidTr="00DD7F39">
        <w:tc>
          <w:tcPr>
            <w:tcW w:w="9016" w:type="dxa"/>
          </w:tcPr>
          <w:p w14:paraId="08FD7819" w14:textId="77777777" w:rsidR="00DD7F39" w:rsidRPr="00DD7F39" w:rsidRDefault="00DD7F39" w:rsidP="00950C69">
            <w:pPr>
              <w:pStyle w:val="ListParagraph"/>
              <w:numPr>
                <w:ilvl w:val="0"/>
                <w:numId w:val="9"/>
              </w:numPr>
              <w:spacing w:line="360" w:lineRule="auto"/>
              <w:rPr>
                <w:rFonts w:ascii="Times New Roman" w:hAnsi="Times New Roman" w:cs="Times New Roman"/>
              </w:rPr>
            </w:pPr>
            <w:r w:rsidRPr="00DD7F39">
              <w:rPr>
                <w:rFonts w:ascii="Times New Roman" w:hAnsi="Times New Roman" w:cs="Times New Roman"/>
              </w:rPr>
              <w:t xml:space="preserve">Furniture </w:t>
            </w:r>
          </w:p>
        </w:tc>
      </w:tr>
      <w:tr w:rsidR="00DD7F39" w:rsidRPr="00DD7F39" w14:paraId="471825F4" w14:textId="77777777" w:rsidTr="00DD7F39">
        <w:tc>
          <w:tcPr>
            <w:tcW w:w="9016" w:type="dxa"/>
          </w:tcPr>
          <w:p w14:paraId="1BF5FDD9" w14:textId="540F04EE" w:rsidR="00DD7F39" w:rsidRPr="00DD7F39" w:rsidRDefault="00BE0287" w:rsidP="00950C69">
            <w:pPr>
              <w:pStyle w:val="ListParagraph"/>
              <w:numPr>
                <w:ilvl w:val="0"/>
                <w:numId w:val="9"/>
              </w:numPr>
              <w:spacing w:line="360" w:lineRule="auto"/>
              <w:rPr>
                <w:rFonts w:ascii="Times New Roman" w:hAnsi="Times New Roman" w:cs="Times New Roman"/>
              </w:rPr>
            </w:pPr>
            <w:r>
              <w:rPr>
                <w:rFonts w:ascii="Times New Roman" w:hAnsi="Times New Roman" w:cs="Times New Roman"/>
              </w:rPr>
              <w:t>Childcare</w:t>
            </w:r>
            <w:r w:rsidR="00DD7F39" w:rsidRPr="00DD7F39">
              <w:rPr>
                <w:rFonts w:ascii="Times New Roman" w:hAnsi="Times New Roman" w:cs="Times New Roman"/>
              </w:rPr>
              <w:t xml:space="preserve"> equipment</w:t>
            </w:r>
          </w:p>
        </w:tc>
      </w:tr>
    </w:tbl>
    <w:p w14:paraId="3A0891A9" w14:textId="6B627074" w:rsidR="00AD5B2C" w:rsidRPr="00DD7F39" w:rsidRDefault="00AD5B2C" w:rsidP="001766B9">
      <w:pPr>
        <w:spacing w:after="0" w:line="360" w:lineRule="auto"/>
        <w:rPr>
          <w:rFonts w:ascii="Times New Roman" w:hAnsi="Times New Roman" w:cs="Times New Roman"/>
          <w:b/>
          <w:bCs/>
        </w:rPr>
      </w:pPr>
    </w:p>
    <w:tbl>
      <w:tblPr>
        <w:tblStyle w:val="TableGrid"/>
        <w:tblW w:w="0" w:type="auto"/>
        <w:tblLook w:val="04A0" w:firstRow="1" w:lastRow="0" w:firstColumn="1" w:lastColumn="0" w:noHBand="0" w:noVBand="1"/>
      </w:tblPr>
      <w:tblGrid>
        <w:gridCol w:w="9016"/>
      </w:tblGrid>
      <w:tr w:rsidR="001766B9" w:rsidRPr="00DD7F39" w14:paraId="7A454B6B" w14:textId="77777777" w:rsidTr="0026423E">
        <w:tc>
          <w:tcPr>
            <w:tcW w:w="9016" w:type="dxa"/>
          </w:tcPr>
          <w:p w14:paraId="430036DB" w14:textId="49C94251" w:rsidR="0026423E" w:rsidRPr="00DD7F39" w:rsidRDefault="00E008B1" w:rsidP="00D23F53">
            <w:pPr>
              <w:spacing w:line="360" w:lineRule="auto"/>
              <w:jc w:val="center"/>
              <w:rPr>
                <w:rFonts w:ascii="Times New Roman" w:hAnsi="Times New Roman" w:cs="Times New Roman"/>
                <w:b/>
                <w:bCs/>
              </w:rPr>
            </w:pPr>
            <w:r w:rsidRPr="00E008B1">
              <w:rPr>
                <w:rFonts w:ascii="Times New Roman" w:hAnsi="Times New Roman" w:cs="Times New Roman"/>
                <w:b/>
                <w:bCs/>
              </w:rPr>
              <w:t>Childcare</w:t>
            </w:r>
            <w:r w:rsidRPr="00E008B1">
              <w:rPr>
                <w:rFonts w:ascii="Times New Roman" w:hAnsi="Times New Roman" w:cs="Times New Roman"/>
                <w:b/>
                <w:bCs/>
              </w:rPr>
              <w:t xml:space="preserve"> </w:t>
            </w:r>
            <w:r w:rsidR="00DD7F39">
              <w:rPr>
                <w:rFonts w:ascii="Times New Roman" w:hAnsi="Times New Roman" w:cs="Times New Roman"/>
                <w:b/>
                <w:bCs/>
              </w:rPr>
              <w:t>P</w:t>
            </w:r>
            <w:r w:rsidR="00DD7F39" w:rsidRPr="00DD7F39">
              <w:rPr>
                <w:rFonts w:ascii="Times New Roman" w:hAnsi="Times New Roman" w:cs="Times New Roman"/>
                <w:b/>
                <w:bCs/>
              </w:rPr>
              <w:t>roject team</w:t>
            </w:r>
          </w:p>
        </w:tc>
      </w:tr>
      <w:tr w:rsidR="00DD7F39" w:rsidRPr="001766B9" w14:paraId="3561849D" w14:textId="77777777" w:rsidTr="0026423E">
        <w:tc>
          <w:tcPr>
            <w:tcW w:w="9016" w:type="dxa"/>
          </w:tcPr>
          <w:p w14:paraId="4DF7C586" w14:textId="2694C16F" w:rsidR="00DD7F39" w:rsidRPr="001766B9" w:rsidRDefault="00DD7F39" w:rsidP="001766B9">
            <w:pPr>
              <w:spacing w:line="360" w:lineRule="auto"/>
              <w:rPr>
                <w:rFonts w:ascii="Times New Roman" w:hAnsi="Times New Roman" w:cs="Times New Roman"/>
              </w:rPr>
            </w:pPr>
            <w:r w:rsidRPr="001766B9">
              <w:rPr>
                <w:rFonts w:ascii="Times New Roman" w:hAnsi="Times New Roman" w:cs="Times New Roman"/>
              </w:rPr>
              <w:t xml:space="preserve">Administrative </w:t>
            </w:r>
            <w:r>
              <w:rPr>
                <w:rFonts w:ascii="Times New Roman" w:hAnsi="Times New Roman" w:cs="Times New Roman"/>
              </w:rPr>
              <w:t>Manager</w:t>
            </w:r>
          </w:p>
        </w:tc>
      </w:tr>
      <w:tr w:rsidR="001766B9" w:rsidRPr="001766B9" w14:paraId="5FF2A715" w14:textId="77777777" w:rsidTr="0026423E">
        <w:tc>
          <w:tcPr>
            <w:tcW w:w="9016" w:type="dxa"/>
          </w:tcPr>
          <w:p w14:paraId="4F6B3C3C" w14:textId="6D328333" w:rsidR="0026423E" w:rsidRPr="001766B9" w:rsidRDefault="00DD7F39" w:rsidP="001766B9">
            <w:pPr>
              <w:spacing w:line="360" w:lineRule="auto"/>
              <w:rPr>
                <w:rFonts w:ascii="Times New Roman" w:hAnsi="Times New Roman" w:cs="Times New Roman"/>
              </w:rPr>
            </w:pPr>
            <w:r>
              <w:rPr>
                <w:rFonts w:ascii="Times New Roman" w:hAnsi="Times New Roman" w:cs="Times New Roman"/>
              </w:rPr>
              <w:t>F</w:t>
            </w:r>
            <w:r w:rsidR="001766B9" w:rsidRPr="001766B9">
              <w:rPr>
                <w:rFonts w:ascii="Times New Roman" w:hAnsi="Times New Roman" w:cs="Times New Roman"/>
              </w:rPr>
              <w:t>inancial manager</w:t>
            </w:r>
          </w:p>
        </w:tc>
      </w:tr>
      <w:tr w:rsidR="001766B9" w:rsidRPr="001766B9" w14:paraId="646A65D3" w14:textId="77777777" w:rsidTr="0026423E">
        <w:tc>
          <w:tcPr>
            <w:tcW w:w="9016" w:type="dxa"/>
          </w:tcPr>
          <w:p w14:paraId="7B00AFEF" w14:textId="17D389D9" w:rsidR="0026423E" w:rsidRPr="001766B9" w:rsidRDefault="001766B9" w:rsidP="001766B9">
            <w:pPr>
              <w:spacing w:line="360" w:lineRule="auto"/>
              <w:rPr>
                <w:rFonts w:ascii="Times New Roman" w:hAnsi="Times New Roman" w:cs="Times New Roman"/>
              </w:rPr>
            </w:pPr>
            <w:r w:rsidRPr="001766B9">
              <w:rPr>
                <w:rFonts w:ascii="Times New Roman" w:hAnsi="Times New Roman" w:cs="Times New Roman"/>
              </w:rPr>
              <w:t>Project manager</w:t>
            </w:r>
          </w:p>
        </w:tc>
      </w:tr>
      <w:tr w:rsidR="001766B9" w:rsidRPr="001766B9" w14:paraId="540C0E9E" w14:textId="77777777" w:rsidTr="0026423E">
        <w:tc>
          <w:tcPr>
            <w:tcW w:w="9016" w:type="dxa"/>
          </w:tcPr>
          <w:p w14:paraId="60D12F2F" w14:textId="3541C429" w:rsidR="0026423E" w:rsidRPr="001766B9" w:rsidRDefault="0026423E" w:rsidP="001766B9">
            <w:pPr>
              <w:spacing w:line="360" w:lineRule="auto"/>
              <w:rPr>
                <w:rFonts w:ascii="Times New Roman" w:hAnsi="Times New Roman" w:cs="Times New Roman"/>
              </w:rPr>
            </w:pPr>
            <w:r w:rsidRPr="001766B9">
              <w:rPr>
                <w:rFonts w:ascii="Times New Roman" w:hAnsi="Times New Roman" w:cs="Times New Roman"/>
              </w:rPr>
              <w:t>Accounting</w:t>
            </w:r>
          </w:p>
        </w:tc>
      </w:tr>
    </w:tbl>
    <w:p w14:paraId="7A4E0237" w14:textId="370F1E34" w:rsidR="00AD5B2C" w:rsidRPr="001766B9" w:rsidRDefault="00AD5B2C" w:rsidP="001766B9">
      <w:pPr>
        <w:spacing w:after="0" w:line="360" w:lineRule="auto"/>
        <w:rPr>
          <w:rFonts w:ascii="Times New Roman" w:hAnsi="Times New Roman" w:cs="Times New Roman"/>
        </w:rPr>
      </w:pPr>
    </w:p>
    <w:tbl>
      <w:tblPr>
        <w:tblStyle w:val="TableGrid"/>
        <w:tblW w:w="0" w:type="auto"/>
        <w:tblLook w:val="04A0" w:firstRow="1" w:lastRow="0" w:firstColumn="1" w:lastColumn="0" w:noHBand="0" w:noVBand="1"/>
      </w:tblPr>
      <w:tblGrid>
        <w:gridCol w:w="9016"/>
      </w:tblGrid>
      <w:tr w:rsidR="00DD7F39" w:rsidRPr="00DD7F39" w14:paraId="71C982F9" w14:textId="77777777" w:rsidTr="00DD7F39">
        <w:tc>
          <w:tcPr>
            <w:tcW w:w="9016" w:type="dxa"/>
          </w:tcPr>
          <w:p w14:paraId="2FF8AB1F" w14:textId="490201FB" w:rsidR="00DD7F39" w:rsidRPr="00DD7F39" w:rsidRDefault="00DD7F39" w:rsidP="00E008B1">
            <w:pPr>
              <w:spacing w:line="360" w:lineRule="auto"/>
              <w:jc w:val="center"/>
              <w:rPr>
                <w:rFonts w:ascii="Times New Roman" w:hAnsi="Times New Roman" w:cs="Times New Roman"/>
                <w:b/>
                <w:bCs/>
              </w:rPr>
            </w:pPr>
            <w:r w:rsidRPr="00DD7F39">
              <w:rPr>
                <w:rFonts w:ascii="Times New Roman" w:hAnsi="Times New Roman" w:cs="Times New Roman"/>
                <w:b/>
                <w:bCs/>
              </w:rPr>
              <w:t>Expected budget</w:t>
            </w:r>
          </w:p>
        </w:tc>
      </w:tr>
      <w:tr w:rsidR="00DD7F39" w:rsidRPr="00DD7F39" w14:paraId="0EAF24DF" w14:textId="77777777" w:rsidTr="00DD7F39">
        <w:tc>
          <w:tcPr>
            <w:tcW w:w="9016" w:type="dxa"/>
          </w:tcPr>
          <w:p w14:paraId="5AB28BEF" w14:textId="79D878C5" w:rsidR="00DD7F39" w:rsidRPr="00DD7F39" w:rsidRDefault="00DD7F39" w:rsidP="00777E04">
            <w:pPr>
              <w:spacing w:line="360" w:lineRule="auto"/>
              <w:rPr>
                <w:rFonts w:ascii="Times New Roman" w:hAnsi="Times New Roman" w:cs="Times New Roman"/>
              </w:rPr>
            </w:pPr>
            <w:r w:rsidRPr="00DD7F39">
              <w:rPr>
                <w:rFonts w:ascii="Times New Roman" w:hAnsi="Times New Roman" w:cs="Times New Roman"/>
              </w:rPr>
              <w:t>Estimated budget for the project is £</w:t>
            </w:r>
            <w:r w:rsidR="00624CA2">
              <w:rPr>
                <w:rFonts w:ascii="Times New Roman" w:hAnsi="Times New Roman" w:cs="Times New Roman"/>
              </w:rPr>
              <w:t>300</w:t>
            </w:r>
            <w:r w:rsidRPr="00DD7F39">
              <w:rPr>
                <w:rFonts w:ascii="Times New Roman" w:hAnsi="Times New Roman" w:cs="Times New Roman"/>
              </w:rPr>
              <w:t>,0</w:t>
            </w:r>
            <w:r w:rsidR="00624CA2">
              <w:rPr>
                <w:rFonts w:ascii="Times New Roman" w:hAnsi="Times New Roman" w:cs="Times New Roman"/>
              </w:rPr>
              <w:t>00</w:t>
            </w:r>
          </w:p>
        </w:tc>
      </w:tr>
    </w:tbl>
    <w:p w14:paraId="33817E7F" w14:textId="698642AB" w:rsidR="00AD5B2C" w:rsidRPr="001766B9" w:rsidRDefault="00AD5B2C" w:rsidP="001766B9">
      <w:pPr>
        <w:spacing w:after="0" w:line="360" w:lineRule="auto"/>
        <w:rPr>
          <w:rFonts w:ascii="Times New Roman" w:hAnsi="Times New Roman" w:cs="Times New Roman"/>
        </w:rPr>
      </w:pPr>
    </w:p>
    <w:tbl>
      <w:tblPr>
        <w:tblStyle w:val="TableGrid"/>
        <w:tblW w:w="0" w:type="auto"/>
        <w:tblLook w:val="04A0" w:firstRow="1" w:lastRow="0" w:firstColumn="1" w:lastColumn="0" w:noHBand="0" w:noVBand="1"/>
      </w:tblPr>
      <w:tblGrid>
        <w:gridCol w:w="9016"/>
      </w:tblGrid>
      <w:tr w:rsidR="00DD7F39" w:rsidRPr="00DD7F39" w14:paraId="2FFA7E85" w14:textId="77777777" w:rsidTr="00DD7F39">
        <w:tc>
          <w:tcPr>
            <w:tcW w:w="9016" w:type="dxa"/>
          </w:tcPr>
          <w:p w14:paraId="2E4BE0C4" w14:textId="77777777" w:rsidR="00DD7F39" w:rsidRPr="00DD7F39" w:rsidRDefault="00DD7F39" w:rsidP="00E008B1">
            <w:pPr>
              <w:spacing w:line="360" w:lineRule="auto"/>
              <w:jc w:val="center"/>
              <w:rPr>
                <w:rFonts w:ascii="Times New Roman" w:hAnsi="Times New Roman" w:cs="Times New Roman"/>
                <w:b/>
                <w:bCs/>
              </w:rPr>
            </w:pPr>
            <w:r w:rsidRPr="00DD7F39">
              <w:rPr>
                <w:rFonts w:ascii="Times New Roman" w:hAnsi="Times New Roman" w:cs="Times New Roman"/>
                <w:b/>
                <w:bCs/>
              </w:rPr>
              <w:t>Expected term</w:t>
            </w:r>
          </w:p>
        </w:tc>
      </w:tr>
      <w:tr w:rsidR="00DD7F39" w:rsidRPr="00DD7F39" w14:paraId="6D6A6837" w14:textId="77777777" w:rsidTr="00DD7F39">
        <w:tc>
          <w:tcPr>
            <w:tcW w:w="9016" w:type="dxa"/>
          </w:tcPr>
          <w:p w14:paraId="37D47A73" w14:textId="04FE0BA2" w:rsidR="00DD7F39" w:rsidRPr="00DD7F39" w:rsidRDefault="00DD7F39" w:rsidP="001E774A">
            <w:pPr>
              <w:spacing w:line="360" w:lineRule="auto"/>
              <w:rPr>
                <w:rFonts w:ascii="Times New Roman" w:hAnsi="Times New Roman" w:cs="Times New Roman"/>
              </w:rPr>
            </w:pPr>
            <w:r w:rsidRPr="00DD7F39">
              <w:rPr>
                <w:rFonts w:ascii="Times New Roman" w:hAnsi="Times New Roman" w:cs="Times New Roman"/>
              </w:rPr>
              <w:t>The estimated time for the execution of the work is 1</w:t>
            </w:r>
            <w:r w:rsidR="00E008B1">
              <w:rPr>
                <w:rFonts w:ascii="Times New Roman" w:hAnsi="Times New Roman" w:cs="Times New Roman"/>
              </w:rPr>
              <w:t>2</w:t>
            </w:r>
            <w:r w:rsidRPr="00DD7F39">
              <w:rPr>
                <w:rFonts w:ascii="Times New Roman" w:hAnsi="Times New Roman" w:cs="Times New Roman"/>
              </w:rPr>
              <w:t xml:space="preserve"> months.</w:t>
            </w:r>
          </w:p>
        </w:tc>
      </w:tr>
    </w:tbl>
    <w:p w14:paraId="14FA6A2D" w14:textId="77777777" w:rsidR="00F524E9" w:rsidRPr="001766B9" w:rsidRDefault="00F524E9" w:rsidP="001766B9">
      <w:pPr>
        <w:spacing w:after="0" w:line="360" w:lineRule="auto"/>
        <w:rPr>
          <w:rFonts w:ascii="Times New Roman" w:hAnsi="Times New Roman" w:cs="Times New Roman"/>
        </w:rPr>
      </w:pPr>
    </w:p>
    <w:tbl>
      <w:tblPr>
        <w:tblStyle w:val="TableGrid"/>
        <w:tblW w:w="0" w:type="auto"/>
        <w:tblLook w:val="04A0" w:firstRow="1" w:lastRow="0" w:firstColumn="1" w:lastColumn="0" w:noHBand="0" w:noVBand="1"/>
      </w:tblPr>
      <w:tblGrid>
        <w:gridCol w:w="9016"/>
      </w:tblGrid>
      <w:tr w:rsidR="00DD7F39" w:rsidRPr="00DD7F39" w14:paraId="296D0144" w14:textId="77777777" w:rsidTr="00DD7F39">
        <w:tc>
          <w:tcPr>
            <w:tcW w:w="9016" w:type="dxa"/>
          </w:tcPr>
          <w:p w14:paraId="0C581011" w14:textId="77777777" w:rsidR="00DD7F39" w:rsidRPr="00DD7F39" w:rsidRDefault="00DD7F39" w:rsidP="00E008B1">
            <w:pPr>
              <w:spacing w:line="360" w:lineRule="auto"/>
              <w:jc w:val="center"/>
              <w:rPr>
                <w:rFonts w:ascii="Times New Roman" w:hAnsi="Times New Roman" w:cs="Times New Roman"/>
                <w:b/>
                <w:bCs/>
              </w:rPr>
            </w:pPr>
            <w:r w:rsidRPr="00DD7F39">
              <w:rPr>
                <w:rFonts w:ascii="Times New Roman" w:hAnsi="Times New Roman" w:cs="Times New Roman"/>
                <w:b/>
                <w:bCs/>
              </w:rPr>
              <w:t>Project goals</w:t>
            </w:r>
          </w:p>
        </w:tc>
      </w:tr>
      <w:tr w:rsidR="00DD7F39" w:rsidRPr="00DD7F39" w14:paraId="1CCDB6FD" w14:textId="77777777" w:rsidTr="00DD7F39">
        <w:tc>
          <w:tcPr>
            <w:tcW w:w="9016" w:type="dxa"/>
          </w:tcPr>
          <w:p w14:paraId="55D6642B" w14:textId="4CD6C3F9" w:rsidR="00DD7F39" w:rsidRPr="00DD7F39" w:rsidRDefault="00DD7F39" w:rsidP="0032741F">
            <w:pPr>
              <w:spacing w:line="360" w:lineRule="auto"/>
              <w:rPr>
                <w:rFonts w:ascii="Times New Roman" w:hAnsi="Times New Roman" w:cs="Times New Roman"/>
              </w:rPr>
            </w:pPr>
            <w:r w:rsidRPr="00DD7F39">
              <w:rPr>
                <w:rFonts w:ascii="Times New Roman" w:hAnsi="Times New Roman" w:cs="Times New Roman"/>
              </w:rPr>
              <w:t>Meet the project deadline</w:t>
            </w:r>
          </w:p>
        </w:tc>
      </w:tr>
      <w:tr w:rsidR="00DD7F39" w:rsidRPr="00DD7F39" w14:paraId="4B68C031" w14:textId="77777777" w:rsidTr="00DD7F39">
        <w:tc>
          <w:tcPr>
            <w:tcW w:w="9016" w:type="dxa"/>
          </w:tcPr>
          <w:p w14:paraId="1AF1DAEF" w14:textId="23C3D6FB" w:rsidR="00DD7F39" w:rsidRPr="00DD7F39" w:rsidRDefault="00DD7F39" w:rsidP="0032741F">
            <w:pPr>
              <w:spacing w:line="360" w:lineRule="auto"/>
              <w:rPr>
                <w:rFonts w:ascii="Times New Roman" w:hAnsi="Times New Roman" w:cs="Times New Roman"/>
              </w:rPr>
            </w:pPr>
            <w:r w:rsidRPr="00DD7F39">
              <w:rPr>
                <w:rFonts w:ascii="Times New Roman" w:hAnsi="Times New Roman" w:cs="Times New Roman"/>
              </w:rPr>
              <w:t xml:space="preserve">Keep the project cost within the planned / </w:t>
            </w:r>
            <w:r w:rsidR="00E008B1" w:rsidRPr="00DD7F39">
              <w:rPr>
                <w:rFonts w:ascii="Times New Roman" w:hAnsi="Times New Roman" w:cs="Times New Roman"/>
              </w:rPr>
              <w:t>cost</w:t>
            </w:r>
            <w:r w:rsidRPr="00DD7F39">
              <w:rPr>
                <w:rFonts w:ascii="Times New Roman" w:hAnsi="Times New Roman" w:cs="Times New Roman"/>
              </w:rPr>
              <w:t>;</w:t>
            </w:r>
          </w:p>
        </w:tc>
      </w:tr>
      <w:tr w:rsidR="00DD7F39" w:rsidRPr="00DD7F39" w14:paraId="3A6421E6" w14:textId="77777777" w:rsidTr="00DD7F39">
        <w:tc>
          <w:tcPr>
            <w:tcW w:w="9016" w:type="dxa"/>
          </w:tcPr>
          <w:p w14:paraId="0CA1E894" w14:textId="2B1B2E95" w:rsidR="00DD7F39" w:rsidRPr="00DD7F39" w:rsidRDefault="00DD7F39" w:rsidP="0032741F">
            <w:pPr>
              <w:spacing w:line="360" w:lineRule="auto"/>
              <w:rPr>
                <w:rFonts w:ascii="Times New Roman" w:hAnsi="Times New Roman" w:cs="Times New Roman"/>
              </w:rPr>
            </w:pPr>
            <w:r w:rsidRPr="00DD7F39">
              <w:rPr>
                <w:rFonts w:ascii="Times New Roman" w:hAnsi="Times New Roman" w:cs="Times New Roman"/>
              </w:rPr>
              <w:t>Meet the scope, ensuring the quality of service and contractual compliances</w:t>
            </w:r>
          </w:p>
        </w:tc>
      </w:tr>
      <w:tr w:rsidR="00DD7F39" w:rsidRPr="00DD7F39" w14:paraId="65392B44" w14:textId="77777777" w:rsidTr="00DD7F39">
        <w:tc>
          <w:tcPr>
            <w:tcW w:w="9016" w:type="dxa"/>
          </w:tcPr>
          <w:p w14:paraId="2E754DDF" w14:textId="77777777" w:rsidR="00DD7F39" w:rsidRPr="00DD7F39" w:rsidRDefault="00DD7F39" w:rsidP="0032741F">
            <w:pPr>
              <w:spacing w:line="360" w:lineRule="auto"/>
              <w:rPr>
                <w:rFonts w:ascii="Times New Roman" w:hAnsi="Times New Roman" w:cs="Times New Roman"/>
                <w:b/>
                <w:bCs/>
              </w:rPr>
            </w:pPr>
            <w:r w:rsidRPr="00DD7F39">
              <w:rPr>
                <w:rFonts w:ascii="Times New Roman" w:hAnsi="Times New Roman" w:cs="Times New Roman"/>
              </w:rPr>
              <w:t>Meet customer expectation.</w:t>
            </w:r>
          </w:p>
        </w:tc>
      </w:tr>
    </w:tbl>
    <w:p w14:paraId="6354B9C5" w14:textId="77B0060C" w:rsidR="00F524E9" w:rsidRDefault="00F524E9" w:rsidP="001766B9">
      <w:pPr>
        <w:spacing w:after="0" w:line="360" w:lineRule="auto"/>
        <w:rPr>
          <w:rFonts w:ascii="Times New Roman" w:hAnsi="Times New Roman" w:cs="Times New Roman"/>
          <w:b/>
          <w:bCs/>
        </w:rPr>
      </w:pPr>
    </w:p>
    <w:p w14:paraId="0342DCB6" w14:textId="3366A124" w:rsidR="00CE299F" w:rsidRPr="001766B9" w:rsidRDefault="00E008B1" w:rsidP="001766B9">
      <w:pPr>
        <w:spacing w:after="0" w:line="360" w:lineRule="auto"/>
        <w:rPr>
          <w:rFonts w:ascii="Times New Roman" w:hAnsi="Times New Roman" w:cs="Times New Roman"/>
          <w:b/>
          <w:bCs/>
        </w:rPr>
      </w:pPr>
      <w:r>
        <w:rPr>
          <w:rFonts w:ascii="Times New Roman" w:hAnsi="Times New Roman" w:cs="Times New Roman"/>
          <w:b/>
          <w:bCs/>
        </w:rPr>
        <w:t>Educational Team</w:t>
      </w:r>
    </w:p>
    <w:p w14:paraId="089A9A86" w14:textId="6306341B" w:rsidR="00CE299F" w:rsidRPr="001766B9" w:rsidRDefault="00CE299F" w:rsidP="001766B9">
      <w:pPr>
        <w:spacing w:after="0" w:line="360" w:lineRule="auto"/>
        <w:rPr>
          <w:rFonts w:ascii="Times New Roman" w:hAnsi="Times New Roman" w:cs="Times New Roman"/>
        </w:rPr>
      </w:pPr>
      <w:r w:rsidRPr="001766B9">
        <w:rPr>
          <w:rFonts w:ascii="Times New Roman" w:hAnsi="Times New Roman" w:cs="Times New Roman"/>
        </w:rPr>
        <w:t>A multidisciplinary team formed by a psychologist, assistant</w:t>
      </w:r>
      <w:r w:rsidR="00951E39" w:rsidRPr="001766B9">
        <w:rPr>
          <w:rFonts w:ascii="Times New Roman" w:hAnsi="Times New Roman" w:cs="Times New Roman"/>
        </w:rPr>
        <w:t xml:space="preserve"> </w:t>
      </w:r>
      <w:r w:rsidRPr="001766B9">
        <w:rPr>
          <w:rFonts w:ascii="Times New Roman" w:hAnsi="Times New Roman" w:cs="Times New Roman"/>
        </w:rPr>
        <w:t xml:space="preserve">social worker, monitors and a </w:t>
      </w:r>
      <w:r w:rsidR="00E008B1" w:rsidRPr="001766B9">
        <w:rPr>
          <w:rFonts w:ascii="Times New Roman" w:hAnsi="Times New Roman" w:cs="Times New Roman"/>
        </w:rPr>
        <w:t>cook</w:t>
      </w:r>
      <w:r w:rsidRPr="001766B9">
        <w:rPr>
          <w:rFonts w:ascii="Times New Roman" w:hAnsi="Times New Roman" w:cs="Times New Roman"/>
        </w:rPr>
        <w:t>, will</w:t>
      </w:r>
      <w:r w:rsidR="00951E39" w:rsidRPr="001766B9">
        <w:rPr>
          <w:rFonts w:ascii="Times New Roman" w:hAnsi="Times New Roman" w:cs="Times New Roman"/>
        </w:rPr>
        <w:t xml:space="preserve"> </w:t>
      </w:r>
      <w:r w:rsidRPr="001766B9">
        <w:rPr>
          <w:rFonts w:ascii="Times New Roman" w:hAnsi="Times New Roman" w:cs="Times New Roman"/>
        </w:rPr>
        <w:t>provide integral assistance to the</w:t>
      </w:r>
      <w:r w:rsidR="00951E39" w:rsidRPr="001766B9">
        <w:rPr>
          <w:rFonts w:ascii="Times New Roman" w:hAnsi="Times New Roman" w:cs="Times New Roman"/>
        </w:rPr>
        <w:t xml:space="preserve"> </w:t>
      </w:r>
      <w:r w:rsidRPr="001766B9">
        <w:rPr>
          <w:rFonts w:ascii="Times New Roman" w:hAnsi="Times New Roman" w:cs="Times New Roman"/>
        </w:rPr>
        <w:t xml:space="preserve">children who will give life and meaning to the project. There </w:t>
      </w:r>
      <w:r w:rsidR="00C935EC">
        <w:rPr>
          <w:rFonts w:ascii="Times New Roman" w:hAnsi="Times New Roman" w:cs="Times New Roman"/>
        </w:rPr>
        <w:t xml:space="preserve">will </w:t>
      </w:r>
      <w:r w:rsidR="0080125D">
        <w:rPr>
          <w:rFonts w:ascii="Times New Roman" w:hAnsi="Times New Roman" w:cs="Times New Roman"/>
        </w:rPr>
        <w:t xml:space="preserve">be </w:t>
      </w:r>
      <w:r w:rsidR="0080125D" w:rsidRPr="001766B9">
        <w:rPr>
          <w:rFonts w:ascii="Times New Roman" w:hAnsi="Times New Roman" w:cs="Times New Roman"/>
        </w:rPr>
        <w:t>boys</w:t>
      </w:r>
      <w:r w:rsidRPr="001766B9">
        <w:rPr>
          <w:rFonts w:ascii="Times New Roman" w:hAnsi="Times New Roman" w:cs="Times New Roman"/>
        </w:rPr>
        <w:t xml:space="preserve"> and girls</w:t>
      </w:r>
      <w:r w:rsidR="00951E39" w:rsidRPr="001766B9">
        <w:rPr>
          <w:rFonts w:ascii="Times New Roman" w:hAnsi="Times New Roman" w:cs="Times New Roman"/>
        </w:rPr>
        <w:t xml:space="preserve"> </w:t>
      </w:r>
      <w:r w:rsidR="00C935EC">
        <w:rPr>
          <w:rFonts w:ascii="Times New Roman" w:hAnsi="Times New Roman" w:cs="Times New Roman"/>
        </w:rPr>
        <w:t xml:space="preserve">that </w:t>
      </w:r>
      <w:r w:rsidRPr="001766B9">
        <w:rPr>
          <w:rFonts w:ascii="Times New Roman" w:hAnsi="Times New Roman" w:cs="Times New Roman"/>
        </w:rPr>
        <w:t xml:space="preserve">will follow a routine </w:t>
      </w:r>
      <w:r w:rsidR="00C935EC">
        <w:rPr>
          <w:rFonts w:ascii="Times New Roman" w:hAnsi="Times New Roman" w:cs="Times New Roman"/>
        </w:rPr>
        <w:t xml:space="preserve">this </w:t>
      </w:r>
      <w:r w:rsidR="0080125D">
        <w:rPr>
          <w:rFonts w:ascii="Times New Roman" w:hAnsi="Times New Roman" w:cs="Times New Roman"/>
        </w:rPr>
        <w:t xml:space="preserve">will </w:t>
      </w:r>
      <w:r w:rsidR="0080125D" w:rsidRPr="001766B9">
        <w:rPr>
          <w:rFonts w:ascii="Times New Roman" w:hAnsi="Times New Roman" w:cs="Times New Roman"/>
        </w:rPr>
        <w:t>alternate</w:t>
      </w:r>
      <w:r w:rsidR="00C935EC">
        <w:rPr>
          <w:rFonts w:ascii="Times New Roman" w:hAnsi="Times New Roman" w:cs="Times New Roman"/>
        </w:rPr>
        <w:t xml:space="preserve"> </w:t>
      </w:r>
      <w:r w:rsidR="0080125D">
        <w:rPr>
          <w:rFonts w:ascii="Times New Roman" w:hAnsi="Times New Roman" w:cs="Times New Roman"/>
        </w:rPr>
        <w:t xml:space="preserve">from </w:t>
      </w:r>
      <w:r w:rsidR="0080125D" w:rsidRPr="001766B9">
        <w:rPr>
          <w:rFonts w:ascii="Times New Roman" w:hAnsi="Times New Roman" w:cs="Times New Roman"/>
        </w:rPr>
        <w:t>pedagogical</w:t>
      </w:r>
      <w:r w:rsidRPr="001766B9">
        <w:rPr>
          <w:rFonts w:ascii="Times New Roman" w:hAnsi="Times New Roman" w:cs="Times New Roman"/>
        </w:rPr>
        <w:t xml:space="preserve"> </w:t>
      </w:r>
      <w:r w:rsidR="00C935EC">
        <w:rPr>
          <w:rFonts w:ascii="Times New Roman" w:hAnsi="Times New Roman" w:cs="Times New Roman"/>
        </w:rPr>
        <w:t>to</w:t>
      </w:r>
      <w:r w:rsidRPr="001766B9">
        <w:rPr>
          <w:rFonts w:ascii="Times New Roman" w:hAnsi="Times New Roman" w:cs="Times New Roman"/>
        </w:rPr>
        <w:t xml:space="preserve"> recreational activities, which</w:t>
      </w:r>
      <w:r w:rsidR="00951E39" w:rsidRPr="001766B9">
        <w:rPr>
          <w:rFonts w:ascii="Times New Roman" w:hAnsi="Times New Roman" w:cs="Times New Roman"/>
        </w:rPr>
        <w:t xml:space="preserve"> </w:t>
      </w:r>
      <w:r w:rsidRPr="001766B9">
        <w:rPr>
          <w:rFonts w:ascii="Times New Roman" w:hAnsi="Times New Roman" w:cs="Times New Roman"/>
        </w:rPr>
        <w:t>prioritize the development of the child in its physical aspect,</w:t>
      </w:r>
      <w:r w:rsidR="00951E39" w:rsidRPr="001766B9">
        <w:rPr>
          <w:rFonts w:ascii="Times New Roman" w:hAnsi="Times New Roman" w:cs="Times New Roman"/>
        </w:rPr>
        <w:t xml:space="preserve"> </w:t>
      </w:r>
      <w:r w:rsidRPr="001766B9">
        <w:rPr>
          <w:rFonts w:ascii="Times New Roman" w:hAnsi="Times New Roman" w:cs="Times New Roman"/>
        </w:rPr>
        <w:t>cognitive, affective, emotional and social.</w:t>
      </w:r>
    </w:p>
    <w:p w14:paraId="1E75D1C8" w14:textId="77777777" w:rsidR="00F619AC" w:rsidRPr="001766B9" w:rsidRDefault="00F619AC" w:rsidP="001766B9">
      <w:pPr>
        <w:spacing w:after="0" w:line="360" w:lineRule="auto"/>
        <w:rPr>
          <w:rFonts w:ascii="Times New Roman" w:hAnsi="Times New Roman" w:cs="Times New Roman"/>
        </w:rPr>
      </w:pPr>
    </w:p>
    <w:p w14:paraId="1B30EC6C" w14:textId="1CE47F57" w:rsidR="00951E39" w:rsidRPr="001766B9" w:rsidRDefault="00CE299F" w:rsidP="001766B9">
      <w:pPr>
        <w:spacing w:after="0" w:line="360" w:lineRule="auto"/>
        <w:rPr>
          <w:rFonts w:ascii="Times New Roman" w:hAnsi="Times New Roman" w:cs="Times New Roman"/>
        </w:rPr>
      </w:pPr>
      <w:r w:rsidRPr="001766B9">
        <w:rPr>
          <w:rFonts w:ascii="Times New Roman" w:hAnsi="Times New Roman" w:cs="Times New Roman"/>
        </w:rPr>
        <w:t>The purpose of</w:t>
      </w:r>
      <w:r w:rsidR="001766B9" w:rsidRPr="001766B9">
        <w:rPr>
          <w:rFonts w:ascii="Times New Roman" w:hAnsi="Times New Roman" w:cs="Times New Roman"/>
        </w:rPr>
        <w:t xml:space="preserve"> this management when implementing the project is to put into</w:t>
      </w:r>
      <w:r w:rsidR="00951E39" w:rsidRPr="001766B9">
        <w:rPr>
          <w:rFonts w:ascii="Times New Roman" w:hAnsi="Times New Roman" w:cs="Times New Roman"/>
        </w:rPr>
        <w:t xml:space="preserve"> </w:t>
      </w:r>
      <w:r w:rsidRPr="001766B9">
        <w:rPr>
          <w:rFonts w:ascii="Times New Roman" w:hAnsi="Times New Roman" w:cs="Times New Roman"/>
        </w:rPr>
        <w:t xml:space="preserve">practice </w:t>
      </w:r>
      <w:r w:rsidR="00E008B1">
        <w:rPr>
          <w:rFonts w:ascii="Times New Roman" w:hAnsi="Times New Roman" w:cs="Times New Roman"/>
        </w:rPr>
        <w:t>the</w:t>
      </w:r>
      <w:r w:rsidRPr="001766B9">
        <w:rPr>
          <w:rFonts w:ascii="Times New Roman" w:hAnsi="Times New Roman" w:cs="Times New Roman"/>
        </w:rPr>
        <w:t xml:space="preserve"> "dream".</w:t>
      </w:r>
    </w:p>
    <w:p w14:paraId="0392B09E" w14:textId="239D0F18" w:rsidR="00FA0524" w:rsidRPr="001766B9" w:rsidRDefault="001766B9" w:rsidP="001766B9">
      <w:pPr>
        <w:spacing w:after="0" w:line="360" w:lineRule="auto"/>
        <w:rPr>
          <w:rFonts w:ascii="Times New Roman" w:hAnsi="Times New Roman" w:cs="Times New Roman"/>
        </w:rPr>
      </w:pPr>
      <w:r w:rsidRPr="001766B9">
        <w:rPr>
          <w:rFonts w:ascii="Times New Roman" w:hAnsi="Times New Roman" w:cs="Times New Roman"/>
        </w:rPr>
        <w:lastRenderedPageBreak/>
        <w:t>Whose role will not only be to take care of the child's body and hygiene,</w:t>
      </w:r>
      <w:r w:rsidR="00FA0524" w:rsidRPr="001766B9">
        <w:rPr>
          <w:rFonts w:ascii="Times New Roman" w:hAnsi="Times New Roman" w:cs="Times New Roman"/>
        </w:rPr>
        <w:t xml:space="preserve"> </w:t>
      </w:r>
      <w:r w:rsidR="00951E39" w:rsidRPr="001766B9">
        <w:rPr>
          <w:rFonts w:ascii="Times New Roman" w:hAnsi="Times New Roman" w:cs="Times New Roman"/>
        </w:rPr>
        <w:t>but also to work on the affectivity and emotion of each one of them</w:t>
      </w:r>
      <w:r w:rsidR="00FA0524" w:rsidRPr="001766B9">
        <w:rPr>
          <w:rFonts w:ascii="Times New Roman" w:hAnsi="Times New Roman" w:cs="Times New Roman"/>
        </w:rPr>
        <w:t xml:space="preserve"> </w:t>
      </w:r>
      <w:r w:rsidR="00951E39" w:rsidRPr="001766B9">
        <w:rPr>
          <w:rFonts w:ascii="Times New Roman" w:hAnsi="Times New Roman" w:cs="Times New Roman"/>
        </w:rPr>
        <w:t>completely, as a whole. This also includes "educating" the child,</w:t>
      </w:r>
      <w:r w:rsidR="00FA0524" w:rsidRPr="001766B9">
        <w:rPr>
          <w:rFonts w:ascii="Times New Roman" w:hAnsi="Times New Roman" w:cs="Times New Roman"/>
        </w:rPr>
        <w:t xml:space="preserve"> </w:t>
      </w:r>
      <w:r w:rsidR="00951E39" w:rsidRPr="001766B9">
        <w:rPr>
          <w:rFonts w:ascii="Times New Roman" w:hAnsi="Times New Roman" w:cs="Times New Roman"/>
        </w:rPr>
        <w:t>because, in cases where the child has difficulty adapting or</w:t>
      </w:r>
      <w:r w:rsidR="00FA0524" w:rsidRPr="001766B9">
        <w:rPr>
          <w:rFonts w:ascii="Times New Roman" w:hAnsi="Times New Roman" w:cs="Times New Roman"/>
        </w:rPr>
        <w:t xml:space="preserve"> </w:t>
      </w:r>
      <w:r w:rsidR="00951E39" w:rsidRPr="001766B9">
        <w:rPr>
          <w:rFonts w:ascii="Times New Roman" w:hAnsi="Times New Roman" w:cs="Times New Roman"/>
        </w:rPr>
        <w:t>development, the team's attention turns to the parents. Any</w:t>
      </w:r>
      <w:r w:rsidR="00FA0524" w:rsidRPr="001766B9">
        <w:rPr>
          <w:rFonts w:ascii="Times New Roman" w:hAnsi="Times New Roman" w:cs="Times New Roman"/>
        </w:rPr>
        <w:t xml:space="preserve"> </w:t>
      </w:r>
      <w:r w:rsidR="00951E39" w:rsidRPr="001766B9">
        <w:rPr>
          <w:rFonts w:ascii="Times New Roman" w:hAnsi="Times New Roman" w:cs="Times New Roman"/>
        </w:rPr>
        <w:t xml:space="preserve">parents, </w:t>
      </w:r>
      <w:r w:rsidR="003B4B08" w:rsidRPr="001766B9">
        <w:rPr>
          <w:rFonts w:ascii="Times New Roman" w:hAnsi="Times New Roman" w:cs="Times New Roman"/>
        </w:rPr>
        <w:t xml:space="preserve">especially </w:t>
      </w:r>
      <w:r w:rsidR="003B4B08">
        <w:rPr>
          <w:rFonts w:ascii="Times New Roman" w:hAnsi="Times New Roman" w:cs="Times New Roman"/>
        </w:rPr>
        <w:t>first-time</w:t>
      </w:r>
      <w:r w:rsidR="00C935EC">
        <w:rPr>
          <w:rFonts w:ascii="Times New Roman" w:hAnsi="Times New Roman" w:cs="Times New Roman"/>
        </w:rPr>
        <w:t xml:space="preserve"> </w:t>
      </w:r>
      <w:r w:rsidR="003B4B08">
        <w:rPr>
          <w:rFonts w:ascii="Times New Roman" w:hAnsi="Times New Roman" w:cs="Times New Roman"/>
        </w:rPr>
        <w:t xml:space="preserve">parents </w:t>
      </w:r>
      <w:r w:rsidR="003B4B08" w:rsidRPr="001766B9">
        <w:rPr>
          <w:rFonts w:ascii="Times New Roman" w:hAnsi="Times New Roman" w:cs="Times New Roman"/>
        </w:rPr>
        <w:t>are</w:t>
      </w:r>
      <w:r w:rsidR="00951E39" w:rsidRPr="001766B9">
        <w:rPr>
          <w:rFonts w:ascii="Times New Roman" w:hAnsi="Times New Roman" w:cs="Times New Roman"/>
        </w:rPr>
        <w:t xml:space="preserve"> confused and lost,</w:t>
      </w:r>
      <w:r w:rsidR="00FA0524" w:rsidRPr="001766B9">
        <w:rPr>
          <w:rFonts w:ascii="Times New Roman" w:hAnsi="Times New Roman" w:cs="Times New Roman"/>
        </w:rPr>
        <w:t xml:space="preserve"> </w:t>
      </w:r>
      <w:r w:rsidR="00951E39" w:rsidRPr="001766B9">
        <w:rPr>
          <w:rFonts w:ascii="Times New Roman" w:hAnsi="Times New Roman" w:cs="Times New Roman"/>
        </w:rPr>
        <w:t>not knowing what to do with the education of young children.</w:t>
      </w:r>
    </w:p>
    <w:p w14:paraId="557ACBF7" w14:textId="77777777" w:rsidR="00F619AC" w:rsidRPr="001766B9" w:rsidRDefault="00F619AC" w:rsidP="001766B9">
      <w:pPr>
        <w:spacing w:after="0" w:line="360" w:lineRule="auto"/>
        <w:rPr>
          <w:rFonts w:ascii="Times New Roman" w:hAnsi="Times New Roman" w:cs="Times New Roman"/>
        </w:rPr>
      </w:pPr>
    </w:p>
    <w:p w14:paraId="0326E6B0" w14:textId="406A15CA" w:rsidR="00FA0524" w:rsidRPr="001766B9" w:rsidRDefault="00FA0524" w:rsidP="001766B9">
      <w:pPr>
        <w:spacing w:after="0" w:line="360" w:lineRule="auto"/>
        <w:rPr>
          <w:rFonts w:ascii="Times New Roman" w:hAnsi="Times New Roman" w:cs="Times New Roman"/>
        </w:rPr>
      </w:pPr>
      <w:r w:rsidRPr="001766B9">
        <w:rPr>
          <w:rFonts w:ascii="Times New Roman" w:hAnsi="Times New Roman" w:cs="Times New Roman"/>
        </w:rPr>
        <w:t>With younger children, the multidisciplinary team and monitors will seek within limits, to apply the teachings of the</w:t>
      </w:r>
      <w:r w:rsidR="00A42585" w:rsidRPr="001766B9">
        <w:rPr>
          <w:rFonts w:ascii="Times New Roman" w:hAnsi="Times New Roman" w:cs="Times New Roman"/>
        </w:rPr>
        <w:t xml:space="preserve"> </w:t>
      </w:r>
      <w:r w:rsidRPr="001766B9">
        <w:rPr>
          <w:rFonts w:ascii="Times New Roman" w:hAnsi="Times New Roman" w:cs="Times New Roman"/>
        </w:rPr>
        <w:t>constructivist method, an educational philosophy that proposes to build</w:t>
      </w:r>
      <w:r w:rsidR="00A42585" w:rsidRPr="001766B9">
        <w:rPr>
          <w:rFonts w:ascii="Times New Roman" w:hAnsi="Times New Roman" w:cs="Times New Roman"/>
        </w:rPr>
        <w:t xml:space="preserve"> </w:t>
      </w:r>
      <w:r w:rsidRPr="001766B9">
        <w:rPr>
          <w:rFonts w:ascii="Times New Roman" w:hAnsi="Times New Roman" w:cs="Times New Roman"/>
        </w:rPr>
        <w:t>knowledge based on experimentation, invention, discovery and</w:t>
      </w:r>
      <w:r w:rsidR="00A42585" w:rsidRPr="001766B9">
        <w:rPr>
          <w:rFonts w:ascii="Times New Roman" w:hAnsi="Times New Roman" w:cs="Times New Roman"/>
        </w:rPr>
        <w:t xml:space="preserve"> </w:t>
      </w:r>
      <w:r w:rsidRPr="001766B9">
        <w:rPr>
          <w:rFonts w:ascii="Times New Roman" w:hAnsi="Times New Roman" w:cs="Times New Roman"/>
        </w:rPr>
        <w:t>recreation of reality.</w:t>
      </w:r>
      <w:r w:rsidR="00E008B1">
        <w:rPr>
          <w:rFonts w:ascii="Times New Roman" w:hAnsi="Times New Roman" w:cs="Times New Roman"/>
        </w:rPr>
        <w:t xml:space="preserve"> </w:t>
      </w:r>
      <w:r w:rsidRPr="001766B9">
        <w:rPr>
          <w:rFonts w:ascii="Times New Roman" w:hAnsi="Times New Roman" w:cs="Times New Roman"/>
        </w:rPr>
        <w:t xml:space="preserve">With the </w:t>
      </w:r>
      <w:r w:rsidR="00BE0287">
        <w:rPr>
          <w:rFonts w:ascii="Times New Roman" w:hAnsi="Times New Roman" w:cs="Times New Roman"/>
        </w:rPr>
        <w:t>Childcare</w:t>
      </w:r>
      <w:r w:rsidRPr="001766B9">
        <w:rPr>
          <w:rFonts w:ascii="Times New Roman" w:hAnsi="Times New Roman" w:cs="Times New Roman"/>
        </w:rPr>
        <w:t xml:space="preserve"> installed, while the baby stays in the </w:t>
      </w:r>
      <w:r w:rsidR="00BE0287">
        <w:rPr>
          <w:rFonts w:ascii="Times New Roman" w:hAnsi="Times New Roman" w:cs="Times New Roman"/>
        </w:rPr>
        <w:t>Childcare</w:t>
      </w:r>
      <w:r w:rsidRPr="001766B9">
        <w:rPr>
          <w:rFonts w:ascii="Times New Roman" w:hAnsi="Times New Roman" w:cs="Times New Roman"/>
        </w:rPr>
        <w:t xml:space="preserve">, </w:t>
      </w:r>
      <w:proofErr w:type="gramStart"/>
      <w:r w:rsidRPr="001766B9">
        <w:rPr>
          <w:rFonts w:ascii="Times New Roman" w:hAnsi="Times New Roman" w:cs="Times New Roman"/>
        </w:rPr>
        <w:t>parents</w:t>
      </w:r>
      <w:proofErr w:type="gramEnd"/>
      <w:r w:rsidRPr="001766B9">
        <w:rPr>
          <w:rFonts w:ascii="Times New Roman" w:hAnsi="Times New Roman" w:cs="Times New Roman"/>
        </w:rPr>
        <w:t xml:space="preserve"> study in peace,</w:t>
      </w:r>
      <w:r w:rsidR="00A42585" w:rsidRPr="001766B9">
        <w:rPr>
          <w:rFonts w:ascii="Times New Roman" w:hAnsi="Times New Roman" w:cs="Times New Roman"/>
        </w:rPr>
        <w:t xml:space="preserve"> </w:t>
      </w:r>
      <w:r w:rsidRPr="001766B9">
        <w:rPr>
          <w:rFonts w:ascii="Times New Roman" w:hAnsi="Times New Roman" w:cs="Times New Roman"/>
        </w:rPr>
        <w:t>certain that the child is being well taken care of. The interaction between parents and</w:t>
      </w:r>
      <w:r w:rsidR="00A42585" w:rsidRPr="001766B9">
        <w:rPr>
          <w:rFonts w:ascii="Times New Roman" w:hAnsi="Times New Roman" w:cs="Times New Roman"/>
        </w:rPr>
        <w:t xml:space="preserve"> </w:t>
      </w:r>
      <w:r w:rsidRPr="001766B9">
        <w:rPr>
          <w:rFonts w:ascii="Times New Roman" w:hAnsi="Times New Roman" w:cs="Times New Roman"/>
        </w:rPr>
        <w:t>multidisciplinary team will be one of the goals to be achieved with the</w:t>
      </w:r>
      <w:r w:rsidR="00A42585" w:rsidRPr="001766B9">
        <w:rPr>
          <w:rFonts w:ascii="Times New Roman" w:hAnsi="Times New Roman" w:cs="Times New Roman"/>
        </w:rPr>
        <w:t xml:space="preserve"> </w:t>
      </w:r>
      <w:r w:rsidRPr="001766B9">
        <w:rPr>
          <w:rFonts w:ascii="Times New Roman" w:hAnsi="Times New Roman" w:cs="Times New Roman"/>
        </w:rPr>
        <w:t>project.</w:t>
      </w:r>
    </w:p>
    <w:p w14:paraId="19F7F697" w14:textId="77777777" w:rsidR="006D0C15" w:rsidRPr="001766B9" w:rsidRDefault="006D0C15" w:rsidP="001766B9">
      <w:pPr>
        <w:spacing w:after="0" w:line="360" w:lineRule="auto"/>
        <w:rPr>
          <w:rFonts w:ascii="Times New Roman" w:hAnsi="Times New Roman" w:cs="Times New Roman"/>
        </w:rPr>
      </w:pPr>
    </w:p>
    <w:p w14:paraId="7DDAC040" w14:textId="023E0AF8" w:rsidR="00FA0524" w:rsidRPr="001766B9" w:rsidRDefault="00E7023D" w:rsidP="001766B9">
      <w:pPr>
        <w:spacing w:after="0" w:line="360" w:lineRule="auto"/>
        <w:rPr>
          <w:rFonts w:ascii="Times New Roman" w:hAnsi="Times New Roman" w:cs="Times New Roman"/>
        </w:rPr>
      </w:pPr>
      <w:r w:rsidRPr="001766B9">
        <w:rPr>
          <w:rFonts w:ascii="Times New Roman" w:hAnsi="Times New Roman" w:cs="Times New Roman"/>
          <w:b/>
          <w:bCs/>
        </w:rPr>
        <w:t>Implementation</w:t>
      </w:r>
      <w:r w:rsidR="0009724D" w:rsidRPr="001766B9">
        <w:rPr>
          <w:rFonts w:ascii="Times New Roman" w:hAnsi="Times New Roman" w:cs="Times New Roman"/>
          <w:b/>
          <w:bCs/>
        </w:rPr>
        <w:t>:</w:t>
      </w:r>
    </w:p>
    <w:p w14:paraId="6D1E6F31" w14:textId="77777777" w:rsidR="00E008B1" w:rsidRDefault="00E008B1" w:rsidP="001766B9">
      <w:pPr>
        <w:spacing w:after="0" w:line="360" w:lineRule="auto"/>
        <w:rPr>
          <w:rFonts w:ascii="Times New Roman" w:hAnsi="Times New Roman" w:cs="Times New Roman"/>
        </w:rPr>
      </w:pPr>
    </w:p>
    <w:p w14:paraId="30B92F25" w14:textId="40D2AC07" w:rsidR="00FA0524" w:rsidRPr="001766B9" w:rsidRDefault="00FA0524" w:rsidP="001766B9">
      <w:pPr>
        <w:spacing w:after="0" w:line="360" w:lineRule="auto"/>
        <w:rPr>
          <w:rFonts w:ascii="Times New Roman" w:hAnsi="Times New Roman" w:cs="Times New Roman"/>
        </w:rPr>
      </w:pPr>
      <w:r w:rsidRPr="001766B9">
        <w:rPr>
          <w:rFonts w:ascii="Times New Roman" w:hAnsi="Times New Roman" w:cs="Times New Roman"/>
        </w:rPr>
        <w:t xml:space="preserve">To take care of the little ones, the </w:t>
      </w:r>
      <w:r w:rsidR="00BE0287">
        <w:rPr>
          <w:rFonts w:ascii="Times New Roman" w:hAnsi="Times New Roman" w:cs="Times New Roman"/>
        </w:rPr>
        <w:t>Childcare</w:t>
      </w:r>
      <w:r w:rsidRPr="001766B9">
        <w:rPr>
          <w:rFonts w:ascii="Times New Roman" w:hAnsi="Times New Roman" w:cs="Times New Roman"/>
        </w:rPr>
        <w:t xml:space="preserve"> will have </w:t>
      </w:r>
      <w:r w:rsidR="003B4B08" w:rsidRPr="001766B9">
        <w:rPr>
          <w:rFonts w:ascii="Times New Roman" w:hAnsi="Times New Roman" w:cs="Times New Roman"/>
        </w:rPr>
        <w:t>a multidisciplinary</w:t>
      </w:r>
      <w:r w:rsidRPr="001766B9">
        <w:rPr>
          <w:rFonts w:ascii="Times New Roman" w:hAnsi="Times New Roman" w:cs="Times New Roman"/>
        </w:rPr>
        <w:t xml:space="preserve"> team of professionals composed of a psychologist, social worker,</w:t>
      </w:r>
      <w:r w:rsidR="00A42585" w:rsidRPr="001766B9">
        <w:rPr>
          <w:rFonts w:ascii="Times New Roman" w:hAnsi="Times New Roman" w:cs="Times New Roman"/>
        </w:rPr>
        <w:t xml:space="preserve"> </w:t>
      </w:r>
      <w:r w:rsidRPr="001766B9">
        <w:rPr>
          <w:rFonts w:ascii="Times New Roman" w:hAnsi="Times New Roman" w:cs="Times New Roman"/>
        </w:rPr>
        <w:t>monitors (caretakers), administrative staff and a cook</w:t>
      </w:r>
    </w:p>
    <w:p w14:paraId="3D885F48" w14:textId="0745C7E9" w:rsidR="00A42585" w:rsidRPr="001766B9" w:rsidRDefault="001766B9" w:rsidP="001766B9">
      <w:pPr>
        <w:spacing w:after="0" w:line="360" w:lineRule="auto"/>
        <w:rPr>
          <w:rFonts w:ascii="Times New Roman" w:hAnsi="Times New Roman" w:cs="Times New Roman"/>
        </w:rPr>
      </w:pPr>
      <w:r w:rsidRPr="001766B9">
        <w:rPr>
          <w:rFonts w:ascii="Times New Roman" w:hAnsi="Times New Roman" w:cs="Times New Roman"/>
        </w:rPr>
        <w:t xml:space="preserve">Which, from </w:t>
      </w:r>
      <w:r w:rsidR="00A42585" w:rsidRPr="001766B9">
        <w:rPr>
          <w:rFonts w:ascii="Times New Roman" w:hAnsi="Times New Roman" w:cs="Times New Roman"/>
        </w:rPr>
        <w:t>7</w:t>
      </w:r>
      <w:r w:rsidR="00FA0524" w:rsidRPr="001766B9">
        <w:rPr>
          <w:rFonts w:ascii="Times New Roman" w:hAnsi="Times New Roman" w:cs="Times New Roman"/>
        </w:rPr>
        <w:t xml:space="preserve">:00 am to </w:t>
      </w:r>
      <w:r w:rsidR="00A42585" w:rsidRPr="001766B9">
        <w:rPr>
          <w:rFonts w:ascii="Times New Roman" w:hAnsi="Times New Roman" w:cs="Times New Roman"/>
        </w:rPr>
        <w:t>6</w:t>
      </w:r>
      <w:r w:rsidR="00FA0524" w:rsidRPr="001766B9">
        <w:rPr>
          <w:rFonts w:ascii="Times New Roman" w:hAnsi="Times New Roman" w:cs="Times New Roman"/>
        </w:rPr>
        <w:t xml:space="preserve">:00 pm, guarantee the attention and assistance </w:t>
      </w:r>
      <w:r w:rsidR="003B4B08">
        <w:rPr>
          <w:rFonts w:ascii="Times New Roman" w:hAnsi="Times New Roman" w:cs="Times New Roman"/>
        </w:rPr>
        <w:t xml:space="preserve">that the </w:t>
      </w:r>
      <w:r w:rsidR="00FA0524" w:rsidRPr="001766B9">
        <w:rPr>
          <w:rFonts w:ascii="Times New Roman" w:hAnsi="Times New Roman" w:cs="Times New Roman"/>
        </w:rPr>
        <w:t>children</w:t>
      </w:r>
      <w:r w:rsidR="00A42585" w:rsidRPr="001766B9">
        <w:rPr>
          <w:rFonts w:ascii="Times New Roman" w:hAnsi="Times New Roman" w:cs="Times New Roman"/>
        </w:rPr>
        <w:t xml:space="preserve"> </w:t>
      </w:r>
      <w:r w:rsidR="003B4B08" w:rsidRPr="001766B9">
        <w:rPr>
          <w:rFonts w:ascii="Times New Roman" w:hAnsi="Times New Roman" w:cs="Times New Roman"/>
        </w:rPr>
        <w:t>n</w:t>
      </w:r>
      <w:r w:rsidR="003B4B08">
        <w:rPr>
          <w:rFonts w:ascii="Times New Roman" w:hAnsi="Times New Roman" w:cs="Times New Roman"/>
        </w:rPr>
        <w:t>eed</w:t>
      </w:r>
      <w:r w:rsidR="00FA0524" w:rsidRPr="001766B9">
        <w:rPr>
          <w:rFonts w:ascii="Times New Roman" w:hAnsi="Times New Roman" w:cs="Times New Roman"/>
        </w:rPr>
        <w:t xml:space="preserve"> for </w:t>
      </w:r>
      <w:r w:rsidR="003B4B08">
        <w:rPr>
          <w:rFonts w:ascii="Times New Roman" w:hAnsi="Times New Roman" w:cs="Times New Roman"/>
        </w:rPr>
        <w:t xml:space="preserve">a </w:t>
      </w:r>
      <w:r w:rsidR="00FA0524" w:rsidRPr="001766B9">
        <w:rPr>
          <w:rFonts w:ascii="Times New Roman" w:hAnsi="Times New Roman" w:cs="Times New Roman"/>
        </w:rPr>
        <w:t xml:space="preserve">good development and for the mothers the </w:t>
      </w:r>
      <w:r w:rsidR="00505F12" w:rsidRPr="001766B9">
        <w:rPr>
          <w:rFonts w:ascii="Times New Roman" w:hAnsi="Times New Roman" w:cs="Times New Roman"/>
        </w:rPr>
        <w:t>tranquillity</w:t>
      </w:r>
      <w:r w:rsidR="00A42585" w:rsidRPr="001766B9">
        <w:rPr>
          <w:rFonts w:ascii="Times New Roman" w:hAnsi="Times New Roman" w:cs="Times New Roman"/>
        </w:rPr>
        <w:t xml:space="preserve"> </w:t>
      </w:r>
      <w:r w:rsidR="00FA0524" w:rsidRPr="001766B9">
        <w:rPr>
          <w:rFonts w:ascii="Times New Roman" w:hAnsi="Times New Roman" w:cs="Times New Roman"/>
        </w:rPr>
        <w:t>to offer the institution the best performance.</w:t>
      </w:r>
      <w:r w:rsidR="00A42585" w:rsidRPr="001766B9">
        <w:rPr>
          <w:rFonts w:ascii="Times New Roman" w:hAnsi="Times New Roman" w:cs="Times New Roman"/>
        </w:rPr>
        <w:t xml:space="preserve"> Throughout the morning, the children will follow a routine that begins with the warm reception of the monitors, will through reading and art classes, taking a break for a lunch. </w:t>
      </w:r>
    </w:p>
    <w:p w14:paraId="69C76390" w14:textId="480326CE" w:rsidR="00A42585" w:rsidRPr="001766B9" w:rsidRDefault="00A42585" w:rsidP="001766B9">
      <w:pPr>
        <w:spacing w:after="0" w:line="360" w:lineRule="auto"/>
        <w:rPr>
          <w:rFonts w:ascii="Times New Roman" w:hAnsi="Times New Roman" w:cs="Times New Roman"/>
        </w:rPr>
      </w:pPr>
      <w:r w:rsidRPr="001766B9">
        <w:rPr>
          <w:rFonts w:ascii="Times New Roman" w:hAnsi="Times New Roman" w:cs="Times New Roman"/>
        </w:rPr>
        <w:t>Afterwards, they will participate in a collective bath</w:t>
      </w:r>
      <w:r w:rsidR="003B4B08">
        <w:rPr>
          <w:rFonts w:ascii="Times New Roman" w:hAnsi="Times New Roman" w:cs="Times New Roman"/>
        </w:rPr>
        <w:t xml:space="preserve"> then </w:t>
      </w:r>
      <w:r w:rsidRPr="001766B9">
        <w:rPr>
          <w:rFonts w:ascii="Times New Roman" w:hAnsi="Times New Roman" w:cs="Times New Roman"/>
        </w:rPr>
        <w:t>they have lunch and while they wait for their parents, they will sleep peacefully.</w:t>
      </w:r>
    </w:p>
    <w:p w14:paraId="37DDB3C9" w14:textId="77777777" w:rsidR="0074766E" w:rsidRPr="001766B9" w:rsidRDefault="0074766E" w:rsidP="001766B9">
      <w:pPr>
        <w:spacing w:after="0" w:line="360" w:lineRule="auto"/>
        <w:rPr>
          <w:rFonts w:ascii="Times New Roman" w:hAnsi="Times New Roman" w:cs="Times New Roman"/>
        </w:rPr>
      </w:pPr>
    </w:p>
    <w:p w14:paraId="7092F790" w14:textId="0A1B2336" w:rsidR="00E7023D" w:rsidRPr="006621EB" w:rsidRDefault="00E7023D" w:rsidP="006621EB">
      <w:pPr>
        <w:pStyle w:val="ListParagraph"/>
        <w:numPr>
          <w:ilvl w:val="0"/>
          <w:numId w:val="33"/>
        </w:numPr>
        <w:spacing w:after="0" w:line="360" w:lineRule="auto"/>
        <w:rPr>
          <w:rFonts w:ascii="Times New Roman" w:hAnsi="Times New Roman" w:cs="Times New Roman"/>
          <w:b/>
          <w:bCs/>
        </w:rPr>
      </w:pPr>
      <w:r w:rsidRPr="006621EB">
        <w:rPr>
          <w:rFonts w:ascii="Times New Roman" w:hAnsi="Times New Roman" w:cs="Times New Roman"/>
          <w:b/>
          <w:bCs/>
        </w:rPr>
        <w:t>BREAKDOWN STRUCTURE</w:t>
      </w:r>
    </w:p>
    <w:p w14:paraId="418FCC83" w14:textId="77777777" w:rsidR="000C5044" w:rsidRPr="001766B9" w:rsidRDefault="000C5044" w:rsidP="006C6502">
      <w:pPr>
        <w:spacing w:after="0" w:line="360" w:lineRule="auto"/>
        <w:rPr>
          <w:rFonts w:ascii="Times New Roman" w:hAnsi="Times New Roman" w:cs="Times New Roman"/>
          <w:b/>
          <w:bCs/>
        </w:rPr>
      </w:pPr>
    </w:p>
    <w:tbl>
      <w:tblPr>
        <w:tblStyle w:val="TableGrid"/>
        <w:tblW w:w="0" w:type="auto"/>
        <w:tblLook w:val="04A0" w:firstRow="1" w:lastRow="0" w:firstColumn="1" w:lastColumn="0" w:noHBand="0" w:noVBand="1"/>
      </w:tblPr>
      <w:tblGrid>
        <w:gridCol w:w="9016"/>
      </w:tblGrid>
      <w:tr w:rsidR="000C5044" w:rsidRPr="000C5044" w14:paraId="091E83E3" w14:textId="77777777" w:rsidTr="009265C2">
        <w:tc>
          <w:tcPr>
            <w:tcW w:w="9016" w:type="dxa"/>
            <w:shd w:val="clear" w:color="auto" w:fill="D0CECE" w:themeFill="background2" w:themeFillShade="E6"/>
          </w:tcPr>
          <w:p w14:paraId="2D8958C0" w14:textId="1590ABB9" w:rsidR="000C5044" w:rsidRPr="000C5044" w:rsidRDefault="000C5044" w:rsidP="000C5044">
            <w:pPr>
              <w:spacing w:line="360" w:lineRule="auto"/>
              <w:jc w:val="center"/>
              <w:rPr>
                <w:rFonts w:ascii="Times New Roman" w:hAnsi="Times New Roman" w:cs="Times New Roman"/>
                <w:b/>
                <w:bCs/>
              </w:rPr>
            </w:pPr>
            <w:r w:rsidRPr="000C5044">
              <w:rPr>
                <w:rFonts w:ascii="Times New Roman" w:hAnsi="Times New Roman" w:cs="Times New Roman"/>
                <w:b/>
                <w:bCs/>
              </w:rPr>
              <w:t>Physical requirements</w:t>
            </w:r>
          </w:p>
        </w:tc>
      </w:tr>
      <w:tr w:rsidR="000C5044" w:rsidRPr="000C5044" w14:paraId="57164430" w14:textId="77777777" w:rsidTr="009265C2">
        <w:tc>
          <w:tcPr>
            <w:tcW w:w="9016" w:type="dxa"/>
          </w:tcPr>
          <w:p w14:paraId="72B64F8A" w14:textId="77777777" w:rsidR="000C5044" w:rsidRPr="000C5044" w:rsidRDefault="000C5044" w:rsidP="00261942">
            <w:pPr>
              <w:spacing w:line="360" w:lineRule="auto"/>
              <w:rPr>
                <w:rFonts w:ascii="Times New Roman" w:hAnsi="Times New Roman" w:cs="Times New Roman"/>
              </w:rPr>
            </w:pPr>
            <w:r w:rsidRPr="000C5044">
              <w:rPr>
                <w:rFonts w:ascii="Times New Roman" w:hAnsi="Times New Roman" w:cs="Times New Roman"/>
              </w:rPr>
              <w:t>Childcare must have facilities and suitable equipment such as:</w:t>
            </w:r>
          </w:p>
        </w:tc>
      </w:tr>
      <w:tr w:rsidR="000C5044" w:rsidRPr="000C5044" w14:paraId="78744FAB" w14:textId="77777777" w:rsidTr="009265C2">
        <w:tc>
          <w:tcPr>
            <w:tcW w:w="9016" w:type="dxa"/>
          </w:tcPr>
          <w:p w14:paraId="0C42C460" w14:textId="77777777" w:rsidR="000C5044" w:rsidRPr="000C5044" w:rsidRDefault="000C5044" w:rsidP="000C5044">
            <w:pPr>
              <w:spacing w:line="360" w:lineRule="auto"/>
              <w:rPr>
                <w:rFonts w:ascii="Times New Roman" w:hAnsi="Times New Roman" w:cs="Times New Roman"/>
              </w:rPr>
            </w:pPr>
            <w:r w:rsidRPr="000C5044">
              <w:rPr>
                <w:rFonts w:ascii="Times New Roman" w:hAnsi="Times New Roman" w:cs="Times New Roman"/>
              </w:rPr>
              <w:t>Room for multidisciplinary team;</w:t>
            </w:r>
          </w:p>
        </w:tc>
      </w:tr>
      <w:tr w:rsidR="000C5044" w:rsidRPr="000C5044" w14:paraId="14B4BDDA" w14:textId="77777777" w:rsidTr="009265C2">
        <w:tc>
          <w:tcPr>
            <w:tcW w:w="9016" w:type="dxa"/>
          </w:tcPr>
          <w:p w14:paraId="21214730" w14:textId="77777777" w:rsidR="000C5044" w:rsidRPr="000C5044" w:rsidRDefault="000C5044" w:rsidP="000C5044">
            <w:pPr>
              <w:spacing w:line="360" w:lineRule="auto"/>
              <w:rPr>
                <w:rFonts w:ascii="Times New Roman" w:hAnsi="Times New Roman" w:cs="Times New Roman"/>
              </w:rPr>
            </w:pPr>
            <w:r w:rsidRPr="000C5044">
              <w:rPr>
                <w:rFonts w:ascii="Times New Roman" w:hAnsi="Times New Roman" w:cs="Times New Roman"/>
              </w:rPr>
              <w:t>Childcare with its own area for baby stimulation;</w:t>
            </w:r>
          </w:p>
        </w:tc>
      </w:tr>
      <w:tr w:rsidR="000C5044" w:rsidRPr="000C5044" w14:paraId="6E515D43" w14:textId="77777777" w:rsidTr="009265C2">
        <w:tc>
          <w:tcPr>
            <w:tcW w:w="9016" w:type="dxa"/>
          </w:tcPr>
          <w:p w14:paraId="74E41D9F" w14:textId="77777777" w:rsidR="000C5044" w:rsidRPr="000C5044" w:rsidRDefault="000C5044" w:rsidP="000C5044">
            <w:pPr>
              <w:spacing w:line="360" w:lineRule="auto"/>
              <w:rPr>
                <w:rFonts w:ascii="Times New Roman" w:hAnsi="Times New Roman" w:cs="Times New Roman"/>
              </w:rPr>
            </w:pPr>
            <w:r w:rsidRPr="000C5044">
              <w:rPr>
                <w:rFonts w:ascii="Times New Roman" w:hAnsi="Times New Roman" w:cs="Times New Roman"/>
              </w:rPr>
              <w:t>Multi-activity room (recreation, rest and meal);</w:t>
            </w:r>
          </w:p>
        </w:tc>
      </w:tr>
      <w:tr w:rsidR="000C5044" w:rsidRPr="000C5044" w14:paraId="6DBE6D50" w14:textId="77777777" w:rsidTr="009265C2">
        <w:tc>
          <w:tcPr>
            <w:tcW w:w="9016" w:type="dxa"/>
          </w:tcPr>
          <w:p w14:paraId="4273C0F6" w14:textId="77777777" w:rsidR="000C5044" w:rsidRPr="000C5044" w:rsidRDefault="000C5044" w:rsidP="000C5044">
            <w:pPr>
              <w:spacing w:line="360" w:lineRule="auto"/>
              <w:rPr>
                <w:rFonts w:ascii="Times New Roman" w:hAnsi="Times New Roman" w:cs="Times New Roman"/>
              </w:rPr>
            </w:pPr>
            <w:r w:rsidRPr="000C5044">
              <w:rPr>
                <w:rFonts w:ascii="Times New Roman" w:hAnsi="Times New Roman" w:cs="Times New Roman"/>
              </w:rPr>
              <w:t>Solarium or leisure area;</w:t>
            </w:r>
          </w:p>
        </w:tc>
      </w:tr>
      <w:tr w:rsidR="000C5044" w:rsidRPr="000C5044" w14:paraId="3B9EAD12" w14:textId="77777777" w:rsidTr="009265C2">
        <w:tc>
          <w:tcPr>
            <w:tcW w:w="9016" w:type="dxa"/>
          </w:tcPr>
          <w:p w14:paraId="3D748EFF" w14:textId="77777777" w:rsidR="000C5044" w:rsidRPr="000C5044" w:rsidRDefault="000C5044" w:rsidP="000C5044">
            <w:pPr>
              <w:spacing w:line="360" w:lineRule="auto"/>
              <w:rPr>
                <w:rFonts w:ascii="Times New Roman" w:hAnsi="Times New Roman" w:cs="Times New Roman"/>
              </w:rPr>
            </w:pPr>
            <w:r w:rsidRPr="000C5044">
              <w:rPr>
                <w:rFonts w:ascii="Times New Roman" w:hAnsi="Times New Roman" w:cs="Times New Roman"/>
              </w:rPr>
              <w:t>Exclusive toilets for children;</w:t>
            </w:r>
          </w:p>
        </w:tc>
      </w:tr>
      <w:tr w:rsidR="000C5044" w:rsidRPr="000C5044" w14:paraId="4587BB0B" w14:textId="77777777" w:rsidTr="009265C2">
        <w:tc>
          <w:tcPr>
            <w:tcW w:w="9016" w:type="dxa"/>
          </w:tcPr>
          <w:p w14:paraId="51625C9C" w14:textId="77777777" w:rsidR="000C5044" w:rsidRPr="000C5044" w:rsidRDefault="000C5044" w:rsidP="000C5044">
            <w:pPr>
              <w:spacing w:line="360" w:lineRule="auto"/>
              <w:rPr>
                <w:rFonts w:ascii="Times New Roman" w:hAnsi="Times New Roman" w:cs="Times New Roman"/>
              </w:rPr>
            </w:pPr>
            <w:r w:rsidRPr="000C5044">
              <w:rPr>
                <w:rFonts w:ascii="Times New Roman" w:hAnsi="Times New Roman" w:cs="Times New Roman"/>
              </w:rPr>
              <w:t>Kitchen and milk room;</w:t>
            </w:r>
          </w:p>
        </w:tc>
      </w:tr>
      <w:tr w:rsidR="000C5044" w:rsidRPr="000C5044" w14:paraId="655F56C5" w14:textId="77777777" w:rsidTr="009265C2">
        <w:tc>
          <w:tcPr>
            <w:tcW w:w="9016" w:type="dxa"/>
          </w:tcPr>
          <w:p w14:paraId="031F5DD5" w14:textId="77777777" w:rsidR="000C5044" w:rsidRPr="000C5044" w:rsidRDefault="000C5044" w:rsidP="000C5044">
            <w:pPr>
              <w:spacing w:line="360" w:lineRule="auto"/>
              <w:rPr>
                <w:rFonts w:ascii="Times New Roman" w:hAnsi="Times New Roman" w:cs="Times New Roman"/>
              </w:rPr>
            </w:pPr>
            <w:r w:rsidRPr="000C5044">
              <w:rPr>
                <w:rFonts w:ascii="Times New Roman" w:hAnsi="Times New Roman" w:cs="Times New Roman"/>
              </w:rPr>
              <w:t>Changing rooms and bathrooms for employees</w:t>
            </w:r>
          </w:p>
        </w:tc>
      </w:tr>
      <w:tr w:rsidR="009265C2" w:rsidRPr="009265C2" w14:paraId="59158047" w14:textId="77777777" w:rsidTr="009265C2">
        <w:tc>
          <w:tcPr>
            <w:tcW w:w="9016" w:type="dxa"/>
            <w:shd w:val="clear" w:color="auto" w:fill="D0CECE" w:themeFill="background2" w:themeFillShade="E6"/>
          </w:tcPr>
          <w:p w14:paraId="46878C13" w14:textId="77777777" w:rsidR="009265C2" w:rsidRPr="009265C2" w:rsidRDefault="009265C2" w:rsidP="009265C2">
            <w:pPr>
              <w:spacing w:line="360" w:lineRule="auto"/>
              <w:jc w:val="center"/>
              <w:rPr>
                <w:rFonts w:ascii="Times New Roman" w:hAnsi="Times New Roman" w:cs="Times New Roman"/>
                <w:b/>
                <w:bCs/>
              </w:rPr>
            </w:pPr>
            <w:r w:rsidRPr="009265C2">
              <w:rPr>
                <w:rFonts w:ascii="Times New Roman" w:hAnsi="Times New Roman" w:cs="Times New Roman"/>
                <w:b/>
                <w:bCs/>
              </w:rPr>
              <w:t>Required area</w:t>
            </w:r>
          </w:p>
        </w:tc>
      </w:tr>
      <w:tr w:rsidR="009265C2" w:rsidRPr="009265C2" w14:paraId="44D01128" w14:textId="77777777" w:rsidTr="009265C2">
        <w:tc>
          <w:tcPr>
            <w:tcW w:w="9016" w:type="dxa"/>
          </w:tcPr>
          <w:p w14:paraId="28E719A8" w14:textId="77777777" w:rsidR="009265C2" w:rsidRPr="009265C2" w:rsidRDefault="009265C2" w:rsidP="009265C2">
            <w:pPr>
              <w:pStyle w:val="ListParagraph"/>
              <w:numPr>
                <w:ilvl w:val="0"/>
                <w:numId w:val="43"/>
              </w:numPr>
              <w:spacing w:line="360" w:lineRule="auto"/>
              <w:rPr>
                <w:rFonts w:ascii="Times New Roman" w:hAnsi="Times New Roman" w:cs="Times New Roman"/>
              </w:rPr>
            </w:pPr>
            <w:r w:rsidRPr="009265C2">
              <w:rPr>
                <w:rFonts w:ascii="Times New Roman" w:hAnsi="Times New Roman" w:cs="Times New Roman"/>
              </w:rPr>
              <w:lastRenderedPageBreak/>
              <w:t>Square meter per student, with a maximum occupancy of eighty percent of the physical area of the property), at least 200m²;</w:t>
            </w:r>
          </w:p>
        </w:tc>
      </w:tr>
      <w:tr w:rsidR="009265C2" w:rsidRPr="009265C2" w14:paraId="0ED9EB9A" w14:textId="77777777" w:rsidTr="009265C2">
        <w:tc>
          <w:tcPr>
            <w:tcW w:w="9016" w:type="dxa"/>
          </w:tcPr>
          <w:p w14:paraId="7D2EFE2C" w14:textId="77777777" w:rsidR="009265C2" w:rsidRPr="009265C2" w:rsidRDefault="009265C2" w:rsidP="009265C2">
            <w:pPr>
              <w:pStyle w:val="ListParagraph"/>
              <w:numPr>
                <w:ilvl w:val="0"/>
                <w:numId w:val="43"/>
              </w:numPr>
              <w:spacing w:line="360" w:lineRule="auto"/>
              <w:rPr>
                <w:rFonts w:ascii="Times New Roman" w:hAnsi="Times New Roman" w:cs="Times New Roman"/>
              </w:rPr>
            </w:pPr>
            <w:r w:rsidRPr="009265C2">
              <w:rPr>
                <w:rFonts w:ascii="Times New Roman" w:hAnsi="Times New Roman" w:cs="Times New Roman"/>
              </w:rPr>
              <w:t>Walls painted or coated with washable material;</w:t>
            </w:r>
          </w:p>
        </w:tc>
      </w:tr>
      <w:tr w:rsidR="009265C2" w:rsidRPr="009265C2" w14:paraId="28FF3ABC" w14:textId="77777777" w:rsidTr="009265C2">
        <w:tc>
          <w:tcPr>
            <w:tcW w:w="9016" w:type="dxa"/>
          </w:tcPr>
          <w:p w14:paraId="5930321C" w14:textId="77777777" w:rsidR="009265C2" w:rsidRPr="009265C2" w:rsidRDefault="009265C2" w:rsidP="009265C2">
            <w:pPr>
              <w:pStyle w:val="ListParagraph"/>
              <w:numPr>
                <w:ilvl w:val="0"/>
                <w:numId w:val="43"/>
              </w:numPr>
              <w:spacing w:line="360" w:lineRule="auto"/>
              <w:rPr>
                <w:rFonts w:ascii="Times New Roman" w:hAnsi="Times New Roman" w:cs="Times New Roman"/>
              </w:rPr>
            </w:pPr>
            <w:r w:rsidRPr="009265C2">
              <w:rPr>
                <w:rFonts w:ascii="Times New Roman" w:hAnsi="Times New Roman" w:cs="Times New Roman"/>
              </w:rPr>
              <w:t>Floor made of easy-to-clean material</w:t>
            </w:r>
          </w:p>
        </w:tc>
      </w:tr>
      <w:tr w:rsidR="009265C2" w:rsidRPr="009265C2" w14:paraId="6FA73B57" w14:textId="77777777" w:rsidTr="009265C2">
        <w:tc>
          <w:tcPr>
            <w:tcW w:w="9016" w:type="dxa"/>
          </w:tcPr>
          <w:p w14:paraId="627CFA9D" w14:textId="77777777" w:rsidR="009265C2" w:rsidRPr="009265C2" w:rsidRDefault="009265C2" w:rsidP="009265C2">
            <w:pPr>
              <w:pStyle w:val="ListParagraph"/>
              <w:numPr>
                <w:ilvl w:val="0"/>
                <w:numId w:val="43"/>
              </w:numPr>
              <w:spacing w:line="360" w:lineRule="auto"/>
              <w:rPr>
                <w:rFonts w:ascii="Times New Roman" w:hAnsi="Times New Roman" w:cs="Times New Roman"/>
              </w:rPr>
            </w:pPr>
            <w:r w:rsidRPr="009265C2">
              <w:rPr>
                <w:rFonts w:ascii="Times New Roman" w:hAnsi="Times New Roman" w:cs="Times New Roman"/>
              </w:rPr>
              <w:t xml:space="preserve">External part that has a non-slippery floor (in case of rain, so that you do not have risk of children falling) </w:t>
            </w:r>
          </w:p>
        </w:tc>
      </w:tr>
      <w:tr w:rsidR="009265C2" w:rsidRPr="009265C2" w14:paraId="72DF9C77" w14:textId="77777777" w:rsidTr="009265C2">
        <w:tc>
          <w:tcPr>
            <w:tcW w:w="9016" w:type="dxa"/>
          </w:tcPr>
          <w:p w14:paraId="7D9C5E6E" w14:textId="77777777" w:rsidR="009265C2" w:rsidRPr="009265C2" w:rsidRDefault="009265C2" w:rsidP="009265C2">
            <w:pPr>
              <w:pStyle w:val="ListParagraph"/>
              <w:numPr>
                <w:ilvl w:val="0"/>
                <w:numId w:val="43"/>
              </w:numPr>
              <w:spacing w:line="360" w:lineRule="auto"/>
              <w:rPr>
                <w:rFonts w:ascii="Times New Roman" w:hAnsi="Times New Roman" w:cs="Times New Roman"/>
              </w:rPr>
            </w:pPr>
            <w:r w:rsidRPr="009265C2">
              <w:rPr>
                <w:rFonts w:ascii="Times New Roman" w:hAnsi="Times New Roman" w:cs="Times New Roman"/>
              </w:rPr>
              <w:t>Furniture of dimensions and characteristics that provide comfort and safety for the children served</w:t>
            </w:r>
          </w:p>
        </w:tc>
      </w:tr>
      <w:tr w:rsidR="009265C2" w:rsidRPr="009265C2" w14:paraId="3495521B" w14:textId="77777777" w:rsidTr="009265C2">
        <w:tc>
          <w:tcPr>
            <w:tcW w:w="9016" w:type="dxa"/>
          </w:tcPr>
          <w:p w14:paraId="078280D6" w14:textId="77777777" w:rsidR="009265C2" w:rsidRPr="009265C2" w:rsidRDefault="009265C2" w:rsidP="009265C2">
            <w:pPr>
              <w:pStyle w:val="ListParagraph"/>
              <w:numPr>
                <w:ilvl w:val="0"/>
                <w:numId w:val="43"/>
              </w:numPr>
              <w:spacing w:line="360" w:lineRule="auto"/>
              <w:rPr>
                <w:rFonts w:ascii="Times New Roman" w:hAnsi="Times New Roman" w:cs="Times New Roman"/>
              </w:rPr>
            </w:pPr>
            <w:r w:rsidRPr="009265C2">
              <w:rPr>
                <w:rFonts w:ascii="Times New Roman" w:hAnsi="Times New Roman" w:cs="Times New Roman"/>
              </w:rPr>
              <w:t>Good ventilation and lighting conditions</w:t>
            </w:r>
          </w:p>
        </w:tc>
      </w:tr>
      <w:tr w:rsidR="009265C2" w:rsidRPr="009265C2" w14:paraId="2739630A" w14:textId="77777777" w:rsidTr="009265C2">
        <w:tc>
          <w:tcPr>
            <w:tcW w:w="9016" w:type="dxa"/>
          </w:tcPr>
          <w:p w14:paraId="5F7BB0C5" w14:textId="77777777" w:rsidR="009265C2" w:rsidRPr="009265C2" w:rsidRDefault="009265C2" w:rsidP="009265C2">
            <w:pPr>
              <w:pStyle w:val="ListParagraph"/>
              <w:numPr>
                <w:ilvl w:val="0"/>
                <w:numId w:val="43"/>
              </w:numPr>
              <w:spacing w:line="360" w:lineRule="auto"/>
              <w:rPr>
                <w:rFonts w:ascii="Times New Roman" w:hAnsi="Times New Roman" w:cs="Times New Roman"/>
              </w:rPr>
            </w:pPr>
            <w:r w:rsidRPr="009265C2">
              <w:rPr>
                <w:rFonts w:ascii="Times New Roman" w:hAnsi="Times New Roman" w:cs="Times New Roman"/>
              </w:rPr>
              <w:t>Existence of day care centres, places for breastfeeding and cleaning, with counter and sink, according to the age group served</w:t>
            </w:r>
          </w:p>
        </w:tc>
      </w:tr>
      <w:tr w:rsidR="009265C2" w:rsidRPr="009265C2" w14:paraId="141C0CE3" w14:textId="77777777" w:rsidTr="009265C2">
        <w:tc>
          <w:tcPr>
            <w:tcW w:w="9016" w:type="dxa"/>
          </w:tcPr>
          <w:p w14:paraId="5F993891" w14:textId="77777777" w:rsidR="009265C2" w:rsidRPr="009265C2" w:rsidRDefault="009265C2" w:rsidP="009265C2">
            <w:pPr>
              <w:pStyle w:val="ListParagraph"/>
              <w:numPr>
                <w:ilvl w:val="0"/>
                <w:numId w:val="43"/>
              </w:numPr>
              <w:spacing w:line="360" w:lineRule="auto"/>
              <w:rPr>
                <w:rFonts w:ascii="Times New Roman" w:hAnsi="Times New Roman" w:cs="Times New Roman"/>
              </w:rPr>
            </w:pPr>
            <w:r w:rsidRPr="009265C2">
              <w:rPr>
                <w:rFonts w:ascii="Times New Roman" w:hAnsi="Times New Roman" w:cs="Times New Roman"/>
              </w:rPr>
              <w:t>Toilet facilities for exclusively for the kids, suitable for the age group, and in sufficient numbers for the number of children.</w:t>
            </w:r>
          </w:p>
        </w:tc>
      </w:tr>
    </w:tbl>
    <w:p w14:paraId="660BA47F" w14:textId="4C92694B" w:rsidR="002C0ACA" w:rsidRDefault="002C0ACA" w:rsidP="001766B9">
      <w:pPr>
        <w:spacing w:after="0" w:line="360" w:lineRule="auto"/>
        <w:rPr>
          <w:rFonts w:ascii="Times New Roman" w:hAnsi="Times New Roman" w:cs="Times New Roman"/>
          <w:b/>
          <w:bCs/>
        </w:rPr>
      </w:pPr>
    </w:p>
    <w:tbl>
      <w:tblPr>
        <w:tblStyle w:val="TableGrid"/>
        <w:tblW w:w="0" w:type="auto"/>
        <w:tblLook w:val="04A0" w:firstRow="1" w:lastRow="0" w:firstColumn="1" w:lastColumn="0" w:noHBand="0" w:noVBand="1"/>
      </w:tblPr>
      <w:tblGrid>
        <w:gridCol w:w="9016"/>
      </w:tblGrid>
      <w:tr w:rsidR="009265C2" w:rsidRPr="009265C2" w14:paraId="626E7612" w14:textId="77777777" w:rsidTr="009265C2">
        <w:tc>
          <w:tcPr>
            <w:tcW w:w="9016" w:type="dxa"/>
            <w:shd w:val="clear" w:color="auto" w:fill="D0CECE" w:themeFill="background2" w:themeFillShade="E6"/>
          </w:tcPr>
          <w:p w14:paraId="3A337078" w14:textId="77777777" w:rsidR="009265C2" w:rsidRPr="009265C2" w:rsidRDefault="009265C2" w:rsidP="009265C2">
            <w:pPr>
              <w:spacing w:line="360" w:lineRule="auto"/>
              <w:jc w:val="center"/>
              <w:rPr>
                <w:rFonts w:ascii="Times New Roman" w:hAnsi="Times New Roman" w:cs="Times New Roman"/>
                <w:b/>
                <w:bCs/>
              </w:rPr>
            </w:pPr>
            <w:r w:rsidRPr="009265C2">
              <w:rPr>
                <w:rFonts w:ascii="Times New Roman" w:hAnsi="Times New Roman" w:cs="Times New Roman"/>
                <w:b/>
                <w:bCs/>
              </w:rPr>
              <w:t>Childcare</w:t>
            </w:r>
          </w:p>
        </w:tc>
      </w:tr>
      <w:tr w:rsidR="009265C2" w:rsidRPr="009265C2" w14:paraId="218C7871" w14:textId="77777777" w:rsidTr="009265C2">
        <w:tc>
          <w:tcPr>
            <w:tcW w:w="9016" w:type="dxa"/>
          </w:tcPr>
          <w:p w14:paraId="42B47F82" w14:textId="6B23C725" w:rsidR="009265C2" w:rsidRPr="009265C2" w:rsidRDefault="009265C2" w:rsidP="009265C2">
            <w:pPr>
              <w:pStyle w:val="ListParagraph"/>
              <w:numPr>
                <w:ilvl w:val="0"/>
                <w:numId w:val="44"/>
              </w:numPr>
              <w:spacing w:line="360" w:lineRule="auto"/>
              <w:rPr>
                <w:rFonts w:ascii="Times New Roman" w:hAnsi="Times New Roman" w:cs="Times New Roman"/>
              </w:rPr>
            </w:pPr>
            <w:r w:rsidRPr="009265C2">
              <w:rPr>
                <w:rFonts w:ascii="Times New Roman" w:hAnsi="Times New Roman" w:cs="Times New Roman"/>
              </w:rPr>
              <w:t>•Reception, dormitory, room or place of stimulation, place for bathing and baby hygiene, place for breastfeeding (optional).</w:t>
            </w:r>
          </w:p>
        </w:tc>
      </w:tr>
      <w:tr w:rsidR="009265C2" w:rsidRPr="009265C2" w14:paraId="72D270AC" w14:textId="77777777" w:rsidTr="009265C2">
        <w:tc>
          <w:tcPr>
            <w:tcW w:w="9016" w:type="dxa"/>
          </w:tcPr>
          <w:p w14:paraId="24F55534" w14:textId="569BBC91" w:rsidR="009265C2" w:rsidRPr="009265C2" w:rsidRDefault="009265C2" w:rsidP="009265C2">
            <w:pPr>
              <w:pStyle w:val="ListParagraph"/>
              <w:numPr>
                <w:ilvl w:val="0"/>
                <w:numId w:val="44"/>
              </w:numPr>
              <w:spacing w:line="360" w:lineRule="auto"/>
              <w:rPr>
                <w:rFonts w:ascii="Times New Roman" w:hAnsi="Times New Roman" w:cs="Times New Roman"/>
              </w:rPr>
            </w:pPr>
            <w:r w:rsidRPr="009265C2">
              <w:rPr>
                <w:rFonts w:ascii="Times New Roman" w:hAnsi="Times New Roman" w:cs="Times New Roman"/>
              </w:rPr>
              <w:t>•Reception is the area next to the Childcare door, where the mother must leave your bag, personal objects and put on your sneakers (shoes not must be allowed in a sterile area).</w:t>
            </w:r>
          </w:p>
        </w:tc>
      </w:tr>
      <w:tr w:rsidR="009265C2" w:rsidRPr="009265C2" w14:paraId="4C15607F" w14:textId="77777777" w:rsidTr="009265C2">
        <w:tc>
          <w:tcPr>
            <w:tcW w:w="9016" w:type="dxa"/>
          </w:tcPr>
          <w:p w14:paraId="0E396CF3" w14:textId="2F9DF6B2" w:rsidR="009265C2" w:rsidRPr="009265C2" w:rsidRDefault="009265C2" w:rsidP="009265C2">
            <w:pPr>
              <w:pStyle w:val="ListParagraph"/>
              <w:numPr>
                <w:ilvl w:val="0"/>
                <w:numId w:val="44"/>
              </w:numPr>
              <w:spacing w:line="360" w:lineRule="auto"/>
              <w:rPr>
                <w:rFonts w:ascii="Times New Roman" w:hAnsi="Times New Roman" w:cs="Times New Roman"/>
              </w:rPr>
            </w:pPr>
            <w:r w:rsidRPr="009265C2">
              <w:rPr>
                <w:rFonts w:ascii="Times New Roman" w:hAnsi="Times New Roman" w:cs="Times New Roman"/>
              </w:rPr>
              <w:t>•Babies must be stimulated through essentially oral-affective activities, through physical contact, and must occur at any time within the Childcare, this area can be part of the bedroom.</w:t>
            </w:r>
          </w:p>
        </w:tc>
      </w:tr>
    </w:tbl>
    <w:p w14:paraId="2CDBDDDF" w14:textId="77777777" w:rsidR="009265C2" w:rsidRPr="001766B9" w:rsidRDefault="009265C2" w:rsidP="009265C2">
      <w:pPr>
        <w:spacing w:after="0" w:line="360" w:lineRule="auto"/>
        <w:rPr>
          <w:rFonts w:ascii="Times New Roman" w:hAnsi="Times New Roman" w:cs="Times New Roman"/>
          <w:b/>
          <w:bCs/>
        </w:rPr>
      </w:pPr>
    </w:p>
    <w:tbl>
      <w:tblPr>
        <w:tblStyle w:val="TableGrid"/>
        <w:tblW w:w="0" w:type="auto"/>
        <w:tblLook w:val="04A0" w:firstRow="1" w:lastRow="0" w:firstColumn="1" w:lastColumn="0" w:noHBand="0" w:noVBand="1"/>
      </w:tblPr>
      <w:tblGrid>
        <w:gridCol w:w="9016"/>
      </w:tblGrid>
      <w:tr w:rsidR="000C5044" w:rsidRPr="000C5044" w14:paraId="2B294727" w14:textId="77777777" w:rsidTr="009265C2">
        <w:tc>
          <w:tcPr>
            <w:tcW w:w="9016" w:type="dxa"/>
            <w:shd w:val="clear" w:color="auto" w:fill="D0CECE" w:themeFill="background2" w:themeFillShade="E6"/>
          </w:tcPr>
          <w:p w14:paraId="1F2009EB" w14:textId="4E673207" w:rsidR="000C5044" w:rsidRPr="000C5044" w:rsidRDefault="000C5044" w:rsidP="000C5044">
            <w:pPr>
              <w:spacing w:line="360" w:lineRule="auto"/>
              <w:jc w:val="center"/>
              <w:rPr>
                <w:rFonts w:ascii="Times New Roman" w:hAnsi="Times New Roman" w:cs="Times New Roman"/>
                <w:b/>
                <w:bCs/>
              </w:rPr>
            </w:pPr>
            <w:r w:rsidRPr="000C5044">
              <w:rPr>
                <w:rFonts w:ascii="Times New Roman" w:hAnsi="Times New Roman" w:cs="Times New Roman"/>
                <w:b/>
                <w:bCs/>
              </w:rPr>
              <w:t>Reception hall</w:t>
            </w:r>
          </w:p>
        </w:tc>
      </w:tr>
      <w:tr w:rsidR="000C5044" w:rsidRPr="000C5044" w14:paraId="08EFF741" w14:textId="77777777" w:rsidTr="000C5044">
        <w:tc>
          <w:tcPr>
            <w:tcW w:w="9016" w:type="dxa"/>
          </w:tcPr>
          <w:p w14:paraId="699B6148" w14:textId="77777777" w:rsidR="000C5044" w:rsidRPr="000C5044" w:rsidRDefault="000C5044" w:rsidP="0003115F">
            <w:pPr>
              <w:pStyle w:val="ListParagraph"/>
              <w:numPr>
                <w:ilvl w:val="0"/>
                <w:numId w:val="4"/>
              </w:numPr>
              <w:spacing w:line="360" w:lineRule="auto"/>
              <w:rPr>
                <w:rFonts w:ascii="Times New Roman" w:hAnsi="Times New Roman" w:cs="Times New Roman"/>
              </w:rPr>
            </w:pPr>
            <w:r w:rsidRPr="000C5044">
              <w:rPr>
                <w:rFonts w:ascii="Times New Roman" w:hAnsi="Times New Roman" w:cs="Times New Roman"/>
              </w:rPr>
              <w:t xml:space="preserve">Wide outdoor area and spacious. </w:t>
            </w:r>
          </w:p>
        </w:tc>
      </w:tr>
      <w:tr w:rsidR="000C5044" w:rsidRPr="000C5044" w14:paraId="3C3A519E" w14:textId="77777777" w:rsidTr="000C5044">
        <w:tc>
          <w:tcPr>
            <w:tcW w:w="9016" w:type="dxa"/>
          </w:tcPr>
          <w:p w14:paraId="78ED21E5" w14:textId="77777777" w:rsidR="000C5044" w:rsidRPr="000C5044" w:rsidRDefault="000C5044" w:rsidP="0003115F">
            <w:pPr>
              <w:pStyle w:val="ListParagraph"/>
              <w:numPr>
                <w:ilvl w:val="0"/>
                <w:numId w:val="4"/>
              </w:numPr>
              <w:spacing w:line="360" w:lineRule="auto"/>
              <w:rPr>
                <w:rFonts w:ascii="Times New Roman" w:hAnsi="Times New Roman" w:cs="Times New Roman"/>
              </w:rPr>
            </w:pPr>
            <w:r w:rsidRPr="000C5044">
              <w:rPr>
                <w:rFonts w:ascii="Times New Roman" w:hAnsi="Times New Roman" w:cs="Times New Roman"/>
              </w:rPr>
              <w:t>A meeting room for groups of parents;</w:t>
            </w:r>
          </w:p>
        </w:tc>
      </w:tr>
      <w:tr w:rsidR="000C5044" w:rsidRPr="000C5044" w14:paraId="27B13437" w14:textId="77777777" w:rsidTr="000C5044">
        <w:tc>
          <w:tcPr>
            <w:tcW w:w="9016" w:type="dxa"/>
          </w:tcPr>
          <w:p w14:paraId="2459E4F4" w14:textId="77777777" w:rsidR="000C5044" w:rsidRPr="000C5044" w:rsidRDefault="000C5044" w:rsidP="0003115F">
            <w:pPr>
              <w:pStyle w:val="ListParagraph"/>
              <w:numPr>
                <w:ilvl w:val="0"/>
                <w:numId w:val="4"/>
              </w:numPr>
              <w:spacing w:line="360" w:lineRule="auto"/>
              <w:rPr>
                <w:rFonts w:ascii="Times New Roman" w:hAnsi="Times New Roman" w:cs="Times New Roman"/>
              </w:rPr>
            </w:pPr>
            <w:r w:rsidRPr="000C5044">
              <w:rPr>
                <w:rFonts w:ascii="Times New Roman" w:hAnsi="Times New Roman" w:cs="Times New Roman"/>
              </w:rPr>
              <w:t>Area for exhibition of photos, drawings and activities carried out by the children.</w:t>
            </w:r>
          </w:p>
        </w:tc>
      </w:tr>
      <w:tr w:rsidR="000C5044" w:rsidRPr="000C5044" w14:paraId="5C35BF6D" w14:textId="77777777" w:rsidTr="000C5044">
        <w:tc>
          <w:tcPr>
            <w:tcW w:w="9016" w:type="dxa"/>
          </w:tcPr>
          <w:p w14:paraId="542CF812" w14:textId="77777777" w:rsidR="000C5044" w:rsidRPr="000C5044" w:rsidRDefault="000C5044" w:rsidP="0003115F">
            <w:pPr>
              <w:pStyle w:val="ListParagraph"/>
              <w:numPr>
                <w:ilvl w:val="0"/>
                <w:numId w:val="4"/>
              </w:numPr>
              <w:spacing w:line="360" w:lineRule="auto"/>
              <w:rPr>
                <w:rFonts w:ascii="Times New Roman" w:hAnsi="Times New Roman" w:cs="Times New Roman"/>
              </w:rPr>
            </w:pPr>
            <w:r w:rsidRPr="000C5044">
              <w:rPr>
                <w:rFonts w:ascii="Times New Roman" w:hAnsi="Times New Roman" w:cs="Times New Roman"/>
              </w:rPr>
              <w:t xml:space="preserve"> The Childcare should have a cosy decor with chairs, benches or sofas, a notebook for notes and errands that the parents wish to make to the staff.</w:t>
            </w:r>
          </w:p>
        </w:tc>
      </w:tr>
    </w:tbl>
    <w:p w14:paraId="2AAFF821" w14:textId="77777777" w:rsidR="00520D30" w:rsidRPr="001766B9" w:rsidRDefault="00520D30" w:rsidP="000C5044">
      <w:pPr>
        <w:spacing w:after="0" w:line="360" w:lineRule="auto"/>
        <w:rPr>
          <w:rFonts w:ascii="Times New Roman" w:hAnsi="Times New Roman" w:cs="Times New Roman"/>
        </w:rPr>
      </w:pPr>
    </w:p>
    <w:tbl>
      <w:tblPr>
        <w:tblStyle w:val="TableGrid"/>
        <w:tblW w:w="0" w:type="auto"/>
        <w:tblLook w:val="04A0" w:firstRow="1" w:lastRow="0" w:firstColumn="1" w:lastColumn="0" w:noHBand="0" w:noVBand="1"/>
      </w:tblPr>
      <w:tblGrid>
        <w:gridCol w:w="9016"/>
      </w:tblGrid>
      <w:tr w:rsidR="000C5044" w:rsidRPr="000C5044" w14:paraId="326FD3EA" w14:textId="77777777" w:rsidTr="009265C2">
        <w:tc>
          <w:tcPr>
            <w:tcW w:w="9016" w:type="dxa"/>
            <w:shd w:val="clear" w:color="auto" w:fill="D0CECE" w:themeFill="background2" w:themeFillShade="E6"/>
          </w:tcPr>
          <w:p w14:paraId="1480F626" w14:textId="77777777" w:rsidR="000C5044" w:rsidRPr="000C5044" w:rsidRDefault="000C5044" w:rsidP="000C5044">
            <w:pPr>
              <w:spacing w:line="360" w:lineRule="auto"/>
              <w:jc w:val="center"/>
              <w:rPr>
                <w:rFonts w:ascii="Times New Roman" w:hAnsi="Times New Roman" w:cs="Times New Roman"/>
                <w:b/>
                <w:bCs/>
              </w:rPr>
            </w:pPr>
            <w:r w:rsidRPr="000C5044">
              <w:rPr>
                <w:rFonts w:ascii="Times New Roman" w:hAnsi="Times New Roman" w:cs="Times New Roman"/>
                <w:b/>
                <w:bCs/>
              </w:rPr>
              <w:t>Activities room</w:t>
            </w:r>
          </w:p>
        </w:tc>
      </w:tr>
      <w:tr w:rsidR="000C5044" w:rsidRPr="000C5044" w14:paraId="2E88DC22" w14:textId="77777777" w:rsidTr="000C5044">
        <w:tc>
          <w:tcPr>
            <w:tcW w:w="9016" w:type="dxa"/>
          </w:tcPr>
          <w:p w14:paraId="0721961F" w14:textId="77777777" w:rsidR="000C5044" w:rsidRPr="000C5044" w:rsidRDefault="000C5044" w:rsidP="00261A56">
            <w:pPr>
              <w:pStyle w:val="ListParagraph"/>
              <w:numPr>
                <w:ilvl w:val="0"/>
                <w:numId w:val="6"/>
              </w:numPr>
              <w:spacing w:line="360" w:lineRule="auto"/>
              <w:rPr>
                <w:rFonts w:ascii="Times New Roman" w:hAnsi="Times New Roman" w:cs="Times New Roman"/>
              </w:rPr>
            </w:pPr>
            <w:r w:rsidRPr="000C5044">
              <w:rPr>
                <w:rFonts w:ascii="Times New Roman" w:hAnsi="Times New Roman" w:cs="Times New Roman"/>
              </w:rPr>
              <w:t>A space for groups of children, where you will have toys, games, papers, pencils, paints, etc.</w:t>
            </w:r>
          </w:p>
        </w:tc>
      </w:tr>
      <w:tr w:rsidR="000C5044" w:rsidRPr="000C5044" w14:paraId="519F7865" w14:textId="77777777" w:rsidTr="000C5044">
        <w:tc>
          <w:tcPr>
            <w:tcW w:w="9016" w:type="dxa"/>
          </w:tcPr>
          <w:p w14:paraId="5371D905" w14:textId="77777777" w:rsidR="000C5044" w:rsidRPr="000C5044" w:rsidRDefault="000C5044" w:rsidP="00261A56">
            <w:pPr>
              <w:pStyle w:val="ListParagraph"/>
              <w:numPr>
                <w:ilvl w:val="0"/>
                <w:numId w:val="6"/>
              </w:numPr>
              <w:spacing w:line="360" w:lineRule="auto"/>
              <w:rPr>
                <w:rFonts w:ascii="Times New Roman" w:hAnsi="Times New Roman" w:cs="Times New Roman"/>
              </w:rPr>
            </w:pPr>
            <w:r w:rsidRPr="000C5044">
              <w:rPr>
                <w:rFonts w:ascii="Times New Roman" w:hAnsi="Times New Roman" w:cs="Times New Roman"/>
              </w:rPr>
              <w:t>Sometimes the activity room can be turned into a lunchroom when several children eat meals at the same time.</w:t>
            </w:r>
          </w:p>
        </w:tc>
      </w:tr>
      <w:tr w:rsidR="000C5044" w:rsidRPr="000C5044" w14:paraId="77CE3C90" w14:textId="77777777" w:rsidTr="000C5044">
        <w:tc>
          <w:tcPr>
            <w:tcW w:w="9016" w:type="dxa"/>
          </w:tcPr>
          <w:p w14:paraId="6DDAA3E3" w14:textId="77777777" w:rsidR="000C5044" w:rsidRPr="000C5044" w:rsidRDefault="000C5044" w:rsidP="00261A56">
            <w:pPr>
              <w:pStyle w:val="ListParagraph"/>
              <w:numPr>
                <w:ilvl w:val="0"/>
                <w:numId w:val="6"/>
              </w:numPr>
              <w:spacing w:line="360" w:lineRule="auto"/>
              <w:rPr>
                <w:rFonts w:ascii="Times New Roman" w:hAnsi="Times New Roman" w:cs="Times New Roman"/>
              </w:rPr>
            </w:pPr>
            <w:r w:rsidRPr="000C5044">
              <w:rPr>
                <w:rFonts w:ascii="Times New Roman" w:hAnsi="Times New Roman" w:cs="Times New Roman"/>
              </w:rPr>
              <w:lastRenderedPageBreak/>
              <w:t>The Childcare should also have a place for special activities, which enable the installation of support equipment used for leisure and educational activities, psychomotor stimulation, etc.</w:t>
            </w:r>
          </w:p>
        </w:tc>
      </w:tr>
      <w:tr w:rsidR="000C5044" w:rsidRPr="000C5044" w14:paraId="2FB37BC5" w14:textId="77777777" w:rsidTr="000C5044">
        <w:tc>
          <w:tcPr>
            <w:tcW w:w="9016" w:type="dxa"/>
          </w:tcPr>
          <w:p w14:paraId="3DF65F51" w14:textId="77777777" w:rsidR="000C5044" w:rsidRPr="000C5044" w:rsidRDefault="000C5044" w:rsidP="00261A56">
            <w:pPr>
              <w:pStyle w:val="ListParagraph"/>
              <w:numPr>
                <w:ilvl w:val="0"/>
                <w:numId w:val="6"/>
              </w:numPr>
              <w:spacing w:line="360" w:lineRule="auto"/>
              <w:rPr>
                <w:rFonts w:ascii="Times New Roman" w:hAnsi="Times New Roman" w:cs="Times New Roman"/>
              </w:rPr>
            </w:pPr>
            <w:r w:rsidRPr="000C5044">
              <w:rPr>
                <w:rFonts w:ascii="Times New Roman" w:hAnsi="Times New Roman" w:cs="Times New Roman"/>
              </w:rPr>
              <w:t>Room for storytelling, film and slide projection, puppets, shadows, dances, listening to songs, singing toys, typical physical education activities and social activities.</w:t>
            </w:r>
          </w:p>
        </w:tc>
      </w:tr>
    </w:tbl>
    <w:p w14:paraId="55BD40D2" w14:textId="77777777" w:rsidR="004D05D6" w:rsidRPr="001766B9" w:rsidRDefault="004D05D6" w:rsidP="001766B9">
      <w:pPr>
        <w:spacing w:after="0" w:line="360" w:lineRule="auto"/>
        <w:jc w:val="center"/>
        <w:rPr>
          <w:rFonts w:ascii="Times New Roman" w:hAnsi="Times New Roman" w:cs="Times New Roman"/>
          <w:b/>
          <w:bCs/>
        </w:rPr>
      </w:pPr>
    </w:p>
    <w:tbl>
      <w:tblPr>
        <w:tblStyle w:val="TableGrid"/>
        <w:tblW w:w="0" w:type="auto"/>
        <w:tblLook w:val="04A0" w:firstRow="1" w:lastRow="0" w:firstColumn="1" w:lastColumn="0" w:noHBand="0" w:noVBand="1"/>
      </w:tblPr>
      <w:tblGrid>
        <w:gridCol w:w="9016"/>
      </w:tblGrid>
      <w:tr w:rsidR="00526849" w:rsidRPr="00526849" w14:paraId="2484F1E6" w14:textId="77777777" w:rsidTr="009265C2">
        <w:tc>
          <w:tcPr>
            <w:tcW w:w="9016" w:type="dxa"/>
            <w:shd w:val="clear" w:color="auto" w:fill="D0CECE" w:themeFill="background2" w:themeFillShade="E6"/>
          </w:tcPr>
          <w:p w14:paraId="771CBCD3" w14:textId="77777777" w:rsidR="00526849" w:rsidRPr="00526849" w:rsidRDefault="00526849" w:rsidP="00526849">
            <w:pPr>
              <w:spacing w:line="360" w:lineRule="auto"/>
              <w:jc w:val="center"/>
              <w:rPr>
                <w:rFonts w:ascii="Times New Roman" w:hAnsi="Times New Roman" w:cs="Times New Roman"/>
                <w:b/>
                <w:bCs/>
              </w:rPr>
            </w:pPr>
            <w:r w:rsidRPr="00526849">
              <w:rPr>
                <w:rFonts w:ascii="Times New Roman" w:hAnsi="Times New Roman" w:cs="Times New Roman"/>
                <w:b/>
                <w:bCs/>
              </w:rPr>
              <w:t>Stimulation room</w:t>
            </w:r>
          </w:p>
        </w:tc>
      </w:tr>
      <w:tr w:rsidR="00526849" w:rsidRPr="00526849" w14:paraId="21D7636B" w14:textId="77777777" w:rsidTr="00526849">
        <w:tc>
          <w:tcPr>
            <w:tcW w:w="9016" w:type="dxa"/>
          </w:tcPr>
          <w:p w14:paraId="1B40D927" w14:textId="77777777" w:rsidR="00526849" w:rsidRPr="00526849" w:rsidRDefault="00526849" w:rsidP="00526849">
            <w:pPr>
              <w:pStyle w:val="ListParagraph"/>
              <w:numPr>
                <w:ilvl w:val="0"/>
                <w:numId w:val="19"/>
              </w:numPr>
              <w:spacing w:line="360" w:lineRule="auto"/>
              <w:rPr>
                <w:rFonts w:ascii="Times New Roman" w:hAnsi="Times New Roman" w:cs="Times New Roman"/>
              </w:rPr>
            </w:pPr>
            <w:r w:rsidRPr="00526849">
              <w:rPr>
                <w:rFonts w:ascii="Times New Roman" w:hAnsi="Times New Roman" w:cs="Times New Roman"/>
              </w:rPr>
              <w:t>Designed to provide the interaction of babies with various incentives that will favour their development: textures, colours, sounds, shapes, toys, mirror and gait bars.</w:t>
            </w:r>
          </w:p>
        </w:tc>
      </w:tr>
      <w:tr w:rsidR="00526849" w:rsidRPr="00526849" w14:paraId="2E918D61" w14:textId="77777777" w:rsidTr="00526849">
        <w:tc>
          <w:tcPr>
            <w:tcW w:w="9016" w:type="dxa"/>
          </w:tcPr>
          <w:p w14:paraId="5F0DC6D4" w14:textId="77777777" w:rsidR="00526849" w:rsidRPr="00526849" w:rsidRDefault="00526849" w:rsidP="00526849">
            <w:pPr>
              <w:spacing w:line="360" w:lineRule="auto"/>
              <w:jc w:val="center"/>
              <w:rPr>
                <w:rFonts w:ascii="Times New Roman" w:hAnsi="Times New Roman" w:cs="Times New Roman"/>
                <w:b/>
                <w:bCs/>
              </w:rPr>
            </w:pPr>
            <w:r w:rsidRPr="00526849">
              <w:rPr>
                <w:rFonts w:ascii="Times New Roman" w:hAnsi="Times New Roman" w:cs="Times New Roman"/>
                <w:b/>
                <w:bCs/>
              </w:rPr>
              <w:t>Dormitory</w:t>
            </w:r>
          </w:p>
        </w:tc>
      </w:tr>
      <w:tr w:rsidR="00526849" w:rsidRPr="00526849" w14:paraId="3D6BB90F" w14:textId="77777777" w:rsidTr="00526849">
        <w:tc>
          <w:tcPr>
            <w:tcW w:w="9016" w:type="dxa"/>
          </w:tcPr>
          <w:p w14:paraId="20E99E54" w14:textId="77777777" w:rsidR="00526849" w:rsidRPr="00526849" w:rsidRDefault="00526849" w:rsidP="00526849">
            <w:pPr>
              <w:pStyle w:val="ListParagraph"/>
              <w:numPr>
                <w:ilvl w:val="0"/>
                <w:numId w:val="19"/>
              </w:numPr>
              <w:spacing w:line="360" w:lineRule="auto"/>
              <w:rPr>
                <w:rFonts w:ascii="Times New Roman" w:hAnsi="Times New Roman" w:cs="Times New Roman"/>
              </w:rPr>
            </w:pPr>
            <w:r w:rsidRPr="00526849">
              <w:rPr>
                <w:rFonts w:ascii="Times New Roman" w:hAnsi="Times New Roman" w:cs="Times New Roman"/>
              </w:rPr>
              <w:t>Comfortable and quiet environment, equipped with individual cribs and large window and all covered in glass to facilitate the vision of the Childcare.</w:t>
            </w:r>
          </w:p>
        </w:tc>
      </w:tr>
      <w:tr w:rsidR="00526849" w:rsidRPr="00526849" w14:paraId="741A4E12" w14:textId="77777777" w:rsidTr="00526849">
        <w:tc>
          <w:tcPr>
            <w:tcW w:w="9016" w:type="dxa"/>
          </w:tcPr>
          <w:p w14:paraId="68A7454B" w14:textId="77777777" w:rsidR="00526849" w:rsidRPr="00526849" w:rsidRDefault="00526849" w:rsidP="00526849">
            <w:pPr>
              <w:spacing w:line="360" w:lineRule="auto"/>
              <w:jc w:val="center"/>
              <w:rPr>
                <w:rFonts w:ascii="Times New Roman" w:hAnsi="Times New Roman" w:cs="Times New Roman"/>
                <w:b/>
                <w:bCs/>
              </w:rPr>
            </w:pPr>
            <w:r w:rsidRPr="00526849">
              <w:rPr>
                <w:rFonts w:ascii="Times New Roman" w:hAnsi="Times New Roman" w:cs="Times New Roman"/>
                <w:b/>
                <w:bCs/>
              </w:rPr>
              <w:t>Refectory</w:t>
            </w:r>
          </w:p>
        </w:tc>
      </w:tr>
      <w:tr w:rsidR="00526849" w:rsidRPr="00526849" w14:paraId="09D3FACB" w14:textId="77777777" w:rsidTr="00526849">
        <w:tc>
          <w:tcPr>
            <w:tcW w:w="9016" w:type="dxa"/>
          </w:tcPr>
          <w:p w14:paraId="30320419" w14:textId="77777777" w:rsidR="00526849" w:rsidRPr="00526849" w:rsidRDefault="00526849" w:rsidP="00526849">
            <w:pPr>
              <w:pStyle w:val="ListParagraph"/>
              <w:numPr>
                <w:ilvl w:val="0"/>
                <w:numId w:val="19"/>
              </w:numPr>
              <w:spacing w:line="360" w:lineRule="auto"/>
              <w:rPr>
                <w:rFonts w:ascii="Times New Roman" w:hAnsi="Times New Roman" w:cs="Times New Roman"/>
              </w:rPr>
            </w:pPr>
            <w:r w:rsidRPr="00526849">
              <w:rPr>
                <w:rFonts w:ascii="Times New Roman" w:hAnsi="Times New Roman" w:cs="Times New Roman"/>
              </w:rPr>
              <w:t>Space reserved for feeding babies. Food is brought from home, but juices, fruit food, bottle and vitamins will be prepared on the spot. Only the salted baby food should come ready to be heated at the time of the meal.</w:t>
            </w:r>
          </w:p>
        </w:tc>
      </w:tr>
      <w:tr w:rsidR="00526849" w:rsidRPr="00526849" w14:paraId="1C60D4A2" w14:textId="77777777" w:rsidTr="009265C2">
        <w:tc>
          <w:tcPr>
            <w:tcW w:w="9016" w:type="dxa"/>
            <w:shd w:val="clear" w:color="auto" w:fill="D0CECE" w:themeFill="background2" w:themeFillShade="E6"/>
          </w:tcPr>
          <w:p w14:paraId="2448EAB5" w14:textId="77777777" w:rsidR="00526849" w:rsidRPr="00526849" w:rsidRDefault="00526849" w:rsidP="00526849">
            <w:pPr>
              <w:spacing w:line="360" w:lineRule="auto"/>
              <w:jc w:val="center"/>
              <w:rPr>
                <w:rFonts w:ascii="Times New Roman" w:hAnsi="Times New Roman" w:cs="Times New Roman"/>
                <w:b/>
                <w:bCs/>
              </w:rPr>
            </w:pPr>
            <w:r w:rsidRPr="00526849">
              <w:rPr>
                <w:rFonts w:ascii="Times New Roman" w:hAnsi="Times New Roman" w:cs="Times New Roman"/>
                <w:b/>
                <w:bCs/>
              </w:rPr>
              <w:t>Baby changing room and bath</w:t>
            </w:r>
          </w:p>
        </w:tc>
      </w:tr>
      <w:tr w:rsidR="00526849" w:rsidRPr="00526849" w14:paraId="671A3812" w14:textId="77777777" w:rsidTr="00526849">
        <w:tc>
          <w:tcPr>
            <w:tcW w:w="9016" w:type="dxa"/>
          </w:tcPr>
          <w:p w14:paraId="49CA0B24" w14:textId="77777777" w:rsidR="00526849" w:rsidRPr="00526849" w:rsidRDefault="00526849" w:rsidP="00526849">
            <w:pPr>
              <w:pStyle w:val="ListParagraph"/>
              <w:numPr>
                <w:ilvl w:val="0"/>
                <w:numId w:val="19"/>
              </w:numPr>
              <w:spacing w:line="360" w:lineRule="auto"/>
              <w:rPr>
                <w:rFonts w:ascii="Times New Roman" w:hAnsi="Times New Roman" w:cs="Times New Roman"/>
              </w:rPr>
            </w:pPr>
            <w:r w:rsidRPr="00526849">
              <w:rPr>
                <w:rFonts w:ascii="Times New Roman" w:hAnsi="Times New Roman" w:cs="Times New Roman"/>
              </w:rPr>
              <w:t>Designed to provide total well-being to babies. Care with cleaning and disinfection is constant. The bath is given in a fiberglass tub and all the changing and hygiene material is for individual use.</w:t>
            </w:r>
          </w:p>
        </w:tc>
      </w:tr>
      <w:tr w:rsidR="00526849" w:rsidRPr="00526849" w14:paraId="6B4A347E" w14:textId="77777777" w:rsidTr="009265C2">
        <w:tc>
          <w:tcPr>
            <w:tcW w:w="9016" w:type="dxa"/>
            <w:shd w:val="clear" w:color="auto" w:fill="D0CECE" w:themeFill="background2" w:themeFillShade="E6"/>
          </w:tcPr>
          <w:p w14:paraId="139236BA" w14:textId="7342362E" w:rsidR="00526849" w:rsidRPr="00526849" w:rsidRDefault="00526849" w:rsidP="00526849">
            <w:pPr>
              <w:spacing w:line="360" w:lineRule="auto"/>
              <w:jc w:val="center"/>
              <w:rPr>
                <w:rFonts w:ascii="Times New Roman" w:hAnsi="Times New Roman" w:cs="Times New Roman"/>
              </w:rPr>
            </w:pPr>
            <w:r w:rsidRPr="00526849">
              <w:rPr>
                <w:rFonts w:ascii="Times New Roman" w:hAnsi="Times New Roman" w:cs="Times New Roman"/>
                <w:b/>
                <w:bCs/>
              </w:rPr>
              <w:t>External area</w:t>
            </w:r>
            <w:r w:rsidRPr="00526849">
              <w:rPr>
                <w:rFonts w:ascii="Times New Roman" w:hAnsi="Times New Roman" w:cs="Times New Roman"/>
              </w:rPr>
              <w:t xml:space="preserve"> </w:t>
            </w:r>
            <w:r>
              <w:rPr>
                <w:rFonts w:ascii="Times New Roman" w:hAnsi="Times New Roman" w:cs="Times New Roman"/>
              </w:rPr>
              <w:t>–</w:t>
            </w:r>
            <w:r w:rsidRPr="00526849">
              <w:rPr>
                <w:rFonts w:ascii="Times New Roman" w:hAnsi="Times New Roman" w:cs="Times New Roman"/>
              </w:rPr>
              <w:t xml:space="preserve"> </w:t>
            </w:r>
          </w:p>
        </w:tc>
      </w:tr>
      <w:tr w:rsidR="00526849" w:rsidRPr="00526849" w14:paraId="590665EA" w14:textId="77777777" w:rsidTr="00526849">
        <w:tc>
          <w:tcPr>
            <w:tcW w:w="9016" w:type="dxa"/>
          </w:tcPr>
          <w:p w14:paraId="73E5FC21" w14:textId="16B8D183" w:rsidR="00526849" w:rsidRPr="00526849" w:rsidRDefault="00526849" w:rsidP="00526849">
            <w:pPr>
              <w:pStyle w:val="ListParagraph"/>
              <w:numPr>
                <w:ilvl w:val="0"/>
                <w:numId w:val="19"/>
              </w:numPr>
              <w:spacing w:line="360" w:lineRule="auto"/>
              <w:jc w:val="center"/>
              <w:rPr>
                <w:rFonts w:ascii="Times New Roman" w:hAnsi="Times New Roman" w:cs="Times New Roman"/>
              </w:rPr>
            </w:pPr>
            <w:r w:rsidRPr="00526849">
              <w:rPr>
                <w:rFonts w:ascii="Times New Roman" w:hAnsi="Times New Roman" w:cs="Times New Roman"/>
              </w:rPr>
              <w:t>the external area, with a mandatory part covered, intended for directed recreation, leisure and the practice of education physics and gardening. Outdoor games and activities are part of babies' routine. Outdoor games and activities are part of babies' routine. For sunbathing, they have a space covered with rubber flooring, non-slip with shock absorber with age-appropriate toys so they can play safely while sunbathing daily.</w:t>
            </w:r>
          </w:p>
        </w:tc>
      </w:tr>
      <w:tr w:rsidR="00526849" w:rsidRPr="00526849" w14:paraId="5C73E462" w14:textId="77777777" w:rsidTr="009265C2">
        <w:trPr>
          <w:trHeight w:val="401"/>
        </w:trPr>
        <w:tc>
          <w:tcPr>
            <w:tcW w:w="9016" w:type="dxa"/>
            <w:shd w:val="clear" w:color="auto" w:fill="D0CECE" w:themeFill="background2" w:themeFillShade="E6"/>
          </w:tcPr>
          <w:p w14:paraId="0D71A92D" w14:textId="01025432" w:rsidR="00526849" w:rsidRPr="00526849" w:rsidRDefault="00526849" w:rsidP="00526849">
            <w:pPr>
              <w:spacing w:line="360" w:lineRule="auto"/>
              <w:jc w:val="center"/>
              <w:rPr>
                <w:rFonts w:ascii="Times New Roman" w:hAnsi="Times New Roman" w:cs="Times New Roman"/>
                <w:b/>
                <w:bCs/>
              </w:rPr>
            </w:pPr>
            <w:r w:rsidRPr="00526849">
              <w:rPr>
                <w:rFonts w:ascii="Times New Roman" w:hAnsi="Times New Roman" w:cs="Times New Roman"/>
                <w:b/>
                <w:bCs/>
              </w:rPr>
              <w:t>Administration</w:t>
            </w:r>
          </w:p>
        </w:tc>
      </w:tr>
      <w:tr w:rsidR="00526849" w:rsidRPr="00526849" w14:paraId="118BA9A5" w14:textId="77777777" w:rsidTr="00526849">
        <w:tc>
          <w:tcPr>
            <w:tcW w:w="9016" w:type="dxa"/>
          </w:tcPr>
          <w:p w14:paraId="65809972" w14:textId="4E05E397" w:rsidR="00526849" w:rsidRPr="00526849" w:rsidRDefault="00526849" w:rsidP="00526849">
            <w:pPr>
              <w:pStyle w:val="ListParagraph"/>
              <w:numPr>
                <w:ilvl w:val="0"/>
                <w:numId w:val="19"/>
              </w:numPr>
              <w:spacing w:line="360" w:lineRule="auto"/>
              <w:rPr>
                <w:rFonts w:ascii="Times New Roman" w:hAnsi="Times New Roman" w:cs="Times New Roman"/>
              </w:rPr>
            </w:pPr>
            <w:r w:rsidRPr="00526849">
              <w:rPr>
                <w:rFonts w:ascii="Times New Roman" w:hAnsi="Times New Roman" w:cs="Times New Roman"/>
              </w:rPr>
              <w:t xml:space="preserve">The space for administration includes the following activities: secretariat, psychological care and social worker, male and female bathroom for the multidisciplinary team and others servers. </w:t>
            </w:r>
          </w:p>
        </w:tc>
      </w:tr>
      <w:tr w:rsidR="00526849" w:rsidRPr="00526849" w14:paraId="01C2C85B" w14:textId="77777777" w:rsidTr="00526849">
        <w:tc>
          <w:tcPr>
            <w:tcW w:w="9016" w:type="dxa"/>
          </w:tcPr>
          <w:p w14:paraId="35F7E2C1" w14:textId="77777777" w:rsidR="00526849" w:rsidRPr="00526849" w:rsidRDefault="00526849" w:rsidP="00526849">
            <w:pPr>
              <w:pStyle w:val="ListParagraph"/>
              <w:numPr>
                <w:ilvl w:val="0"/>
                <w:numId w:val="19"/>
              </w:numPr>
              <w:spacing w:line="360" w:lineRule="auto"/>
              <w:rPr>
                <w:rFonts w:ascii="Times New Roman" w:hAnsi="Times New Roman" w:cs="Times New Roman"/>
              </w:rPr>
            </w:pPr>
            <w:r w:rsidRPr="00526849">
              <w:rPr>
                <w:rFonts w:ascii="Times New Roman" w:hAnsi="Times New Roman" w:cs="Times New Roman"/>
              </w:rPr>
              <w:t xml:space="preserve">One teacher or one monitor for every 6 to 8 children aged 0 to 2 years; </w:t>
            </w:r>
          </w:p>
        </w:tc>
      </w:tr>
      <w:tr w:rsidR="00526849" w:rsidRPr="00526849" w14:paraId="41953BE5" w14:textId="77777777" w:rsidTr="00526849">
        <w:tc>
          <w:tcPr>
            <w:tcW w:w="9016" w:type="dxa"/>
          </w:tcPr>
          <w:p w14:paraId="288CEE0D" w14:textId="77777777" w:rsidR="00526849" w:rsidRPr="00526849" w:rsidRDefault="00526849" w:rsidP="00526849">
            <w:pPr>
              <w:pStyle w:val="ListParagraph"/>
              <w:numPr>
                <w:ilvl w:val="0"/>
                <w:numId w:val="19"/>
              </w:numPr>
              <w:spacing w:line="360" w:lineRule="auto"/>
              <w:rPr>
                <w:rFonts w:ascii="Times New Roman" w:hAnsi="Times New Roman" w:cs="Times New Roman"/>
              </w:rPr>
            </w:pPr>
            <w:r w:rsidRPr="00526849">
              <w:rPr>
                <w:rFonts w:ascii="Times New Roman" w:hAnsi="Times New Roman" w:cs="Times New Roman"/>
              </w:rPr>
              <w:t xml:space="preserve">One teacher or one monitor for every 15 3-year-olds; </w:t>
            </w:r>
          </w:p>
        </w:tc>
      </w:tr>
      <w:tr w:rsidR="00526849" w:rsidRPr="00526849" w14:paraId="2C91C7F7" w14:textId="77777777" w:rsidTr="00526849">
        <w:tc>
          <w:tcPr>
            <w:tcW w:w="9016" w:type="dxa"/>
          </w:tcPr>
          <w:p w14:paraId="1527A280" w14:textId="77777777" w:rsidR="00526849" w:rsidRPr="00526849" w:rsidRDefault="00526849" w:rsidP="00526849">
            <w:pPr>
              <w:pStyle w:val="ListParagraph"/>
              <w:numPr>
                <w:ilvl w:val="0"/>
                <w:numId w:val="19"/>
              </w:numPr>
              <w:spacing w:line="360" w:lineRule="auto"/>
              <w:rPr>
                <w:rFonts w:ascii="Times New Roman" w:hAnsi="Times New Roman" w:cs="Times New Roman"/>
              </w:rPr>
            </w:pPr>
            <w:r w:rsidRPr="00526849">
              <w:rPr>
                <w:rFonts w:ascii="Times New Roman" w:hAnsi="Times New Roman" w:cs="Times New Roman"/>
              </w:rPr>
              <w:t>One teacher or one monitor for every 20 children over 4 years old</w:t>
            </w:r>
          </w:p>
        </w:tc>
      </w:tr>
      <w:tr w:rsidR="00526849" w:rsidRPr="00526849" w14:paraId="1A9505C7" w14:textId="77777777" w:rsidTr="009265C2">
        <w:tc>
          <w:tcPr>
            <w:tcW w:w="9016" w:type="dxa"/>
            <w:shd w:val="clear" w:color="auto" w:fill="D0CECE" w:themeFill="background2" w:themeFillShade="E6"/>
          </w:tcPr>
          <w:p w14:paraId="07D53D15" w14:textId="7665F0E8" w:rsidR="00526849" w:rsidRPr="009265C2" w:rsidRDefault="00526849" w:rsidP="00526849">
            <w:pPr>
              <w:spacing w:line="360" w:lineRule="auto"/>
              <w:jc w:val="center"/>
              <w:rPr>
                <w:rFonts w:ascii="Times New Roman" w:hAnsi="Times New Roman" w:cs="Times New Roman"/>
                <w:b/>
                <w:bCs/>
              </w:rPr>
            </w:pPr>
            <w:r w:rsidRPr="009265C2">
              <w:rPr>
                <w:rFonts w:ascii="Times New Roman" w:hAnsi="Times New Roman" w:cs="Times New Roman"/>
                <w:b/>
                <w:bCs/>
              </w:rPr>
              <w:t>Services</w:t>
            </w:r>
          </w:p>
        </w:tc>
      </w:tr>
      <w:tr w:rsidR="00526849" w:rsidRPr="00526849" w14:paraId="36B9D6C9" w14:textId="77777777" w:rsidTr="00526849">
        <w:tc>
          <w:tcPr>
            <w:tcW w:w="9016" w:type="dxa"/>
          </w:tcPr>
          <w:p w14:paraId="46A15800" w14:textId="1883006B" w:rsidR="00526849" w:rsidRPr="00526849" w:rsidRDefault="00526849" w:rsidP="00526849">
            <w:pPr>
              <w:pStyle w:val="ListParagraph"/>
              <w:numPr>
                <w:ilvl w:val="0"/>
                <w:numId w:val="20"/>
              </w:numPr>
              <w:spacing w:line="360" w:lineRule="auto"/>
              <w:rPr>
                <w:rFonts w:ascii="Times New Roman" w:hAnsi="Times New Roman" w:cs="Times New Roman"/>
              </w:rPr>
            </w:pPr>
            <w:r w:rsidRPr="00526849">
              <w:rPr>
                <w:rFonts w:ascii="Times New Roman" w:hAnsi="Times New Roman" w:cs="Times New Roman"/>
              </w:rPr>
              <w:lastRenderedPageBreak/>
              <w:t xml:space="preserve">the services area </w:t>
            </w:r>
            <w:proofErr w:type="gramStart"/>
            <w:r w:rsidRPr="00526849">
              <w:rPr>
                <w:rFonts w:ascii="Times New Roman" w:hAnsi="Times New Roman" w:cs="Times New Roman"/>
              </w:rPr>
              <w:t>are</w:t>
            </w:r>
            <w:proofErr w:type="gramEnd"/>
            <w:r w:rsidRPr="00526849">
              <w:rPr>
                <w:rFonts w:ascii="Times New Roman" w:hAnsi="Times New Roman" w:cs="Times New Roman"/>
              </w:rPr>
              <w:t xml:space="preserve"> formed by; pantry, kitchen, laundry, in addition to the changing room for the monitors.</w:t>
            </w:r>
          </w:p>
        </w:tc>
      </w:tr>
      <w:tr w:rsidR="00526849" w:rsidRPr="00526849" w14:paraId="68EA6D48" w14:textId="77777777" w:rsidTr="00526849">
        <w:tc>
          <w:tcPr>
            <w:tcW w:w="9016" w:type="dxa"/>
          </w:tcPr>
          <w:p w14:paraId="26BE2DA9" w14:textId="5BCA33A3" w:rsidR="00526849" w:rsidRPr="00526849" w:rsidRDefault="00526849" w:rsidP="00526849">
            <w:pPr>
              <w:spacing w:line="360" w:lineRule="auto"/>
              <w:jc w:val="center"/>
              <w:rPr>
                <w:rFonts w:ascii="Times New Roman" w:hAnsi="Times New Roman" w:cs="Times New Roman"/>
                <w:b/>
                <w:bCs/>
              </w:rPr>
            </w:pPr>
            <w:r w:rsidRPr="00526849">
              <w:rPr>
                <w:rFonts w:ascii="Times New Roman" w:hAnsi="Times New Roman" w:cs="Times New Roman"/>
                <w:b/>
                <w:bCs/>
              </w:rPr>
              <w:t>Parking</w:t>
            </w:r>
          </w:p>
        </w:tc>
      </w:tr>
      <w:tr w:rsidR="00526849" w:rsidRPr="00526849" w14:paraId="154DA695" w14:textId="77777777" w:rsidTr="00526849">
        <w:tc>
          <w:tcPr>
            <w:tcW w:w="9016" w:type="dxa"/>
          </w:tcPr>
          <w:p w14:paraId="759FFA2E" w14:textId="4C07A177" w:rsidR="00526849" w:rsidRPr="00526849" w:rsidRDefault="00526849" w:rsidP="00F03BC7">
            <w:pPr>
              <w:spacing w:line="360" w:lineRule="auto"/>
              <w:rPr>
                <w:rFonts w:ascii="Times New Roman" w:hAnsi="Times New Roman" w:cs="Times New Roman"/>
              </w:rPr>
            </w:pPr>
            <w:r w:rsidRPr="00526849">
              <w:rPr>
                <w:rFonts w:ascii="Times New Roman" w:hAnsi="Times New Roman" w:cs="Times New Roman"/>
              </w:rPr>
              <w:t>- ideally, there should be a separate area for quick stop in front of the Childcare, with the capacity to meet the flow in the arrival and departure times.</w:t>
            </w:r>
          </w:p>
        </w:tc>
      </w:tr>
      <w:tr w:rsidR="00526849" w:rsidRPr="00526849" w14:paraId="69F3B37F" w14:textId="77777777" w:rsidTr="009265C2">
        <w:tc>
          <w:tcPr>
            <w:tcW w:w="9016" w:type="dxa"/>
            <w:shd w:val="clear" w:color="auto" w:fill="D0CECE" w:themeFill="background2" w:themeFillShade="E6"/>
          </w:tcPr>
          <w:p w14:paraId="51C0BBDB" w14:textId="77777777" w:rsidR="00526849" w:rsidRPr="00526849" w:rsidRDefault="00526849" w:rsidP="00526849">
            <w:pPr>
              <w:spacing w:line="360" w:lineRule="auto"/>
              <w:jc w:val="center"/>
              <w:rPr>
                <w:rFonts w:ascii="Times New Roman" w:hAnsi="Times New Roman" w:cs="Times New Roman"/>
                <w:b/>
                <w:bCs/>
              </w:rPr>
            </w:pPr>
            <w:r w:rsidRPr="00526849">
              <w:rPr>
                <w:rFonts w:ascii="Times New Roman" w:hAnsi="Times New Roman" w:cs="Times New Roman"/>
                <w:b/>
                <w:bCs/>
              </w:rPr>
              <w:t>Functional structure</w:t>
            </w:r>
          </w:p>
        </w:tc>
      </w:tr>
      <w:tr w:rsidR="00526849" w:rsidRPr="00526849" w14:paraId="5D54A655" w14:textId="77777777" w:rsidTr="00526849">
        <w:tc>
          <w:tcPr>
            <w:tcW w:w="9016" w:type="dxa"/>
          </w:tcPr>
          <w:p w14:paraId="453A0167" w14:textId="77777777" w:rsidR="00526849" w:rsidRPr="00AC1BAD" w:rsidRDefault="00526849" w:rsidP="00AC1BAD">
            <w:pPr>
              <w:pStyle w:val="ListParagraph"/>
              <w:numPr>
                <w:ilvl w:val="0"/>
                <w:numId w:val="20"/>
              </w:numPr>
              <w:spacing w:line="360" w:lineRule="auto"/>
              <w:rPr>
                <w:rFonts w:ascii="Times New Roman" w:hAnsi="Times New Roman" w:cs="Times New Roman"/>
              </w:rPr>
            </w:pPr>
            <w:r w:rsidRPr="00AC1BAD">
              <w:rPr>
                <w:rFonts w:ascii="Times New Roman" w:hAnsi="Times New Roman" w:cs="Times New Roman"/>
              </w:rPr>
              <w:t>Technical administrative pedagogical with the following settings:</w:t>
            </w:r>
          </w:p>
        </w:tc>
      </w:tr>
      <w:tr w:rsidR="00526849" w14:paraId="2222C888" w14:textId="77777777" w:rsidTr="00526849">
        <w:trPr>
          <w:trHeight w:val="423"/>
        </w:trPr>
        <w:tc>
          <w:tcPr>
            <w:tcW w:w="9016" w:type="dxa"/>
          </w:tcPr>
          <w:p w14:paraId="2FA32DDA" w14:textId="6664405B" w:rsidR="00526849" w:rsidRDefault="00526849" w:rsidP="00AC1BAD">
            <w:pPr>
              <w:pStyle w:val="ListParagraph"/>
              <w:numPr>
                <w:ilvl w:val="0"/>
                <w:numId w:val="20"/>
              </w:numPr>
            </w:pPr>
            <w:r>
              <w:t>Psychologist;</w:t>
            </w:r>
          </w:p>
        </w:tc>
      </w:tr>
      <w:tr w:rsidR="00526849" w14:paraId="53654A8D" w14:textId="77777777" w:rsidTr="00526849">
        <w:trPr>
          <w:trHeight w:val="428"/>
        </w:trPr>
        <w:tc>
          <w:tcPr>
            <w:tcW w:w="9016" w:type="dxa"/>
          </w:tcPr>
          <w:p w14:paraId="0D0D543C" w14:textId="64251012" w:rsidR="00526849" w:rsidRDefault="00526849" w:rsidP="00AC1BAD">
            <w:pPr>
              <w:pStyle w:val="ListParagraph"/>
              <w:numPr>
                <w:ilvl w:val="0"/>
                <w:numId w:val="20"/>
              </w:numPr>
            </w:pPr>
            <w:r>
              <w:t>Social worker;</w:t>
            </w:r>
          </w:p>
        </w:tc>
      </w:tr>
      <w:tr w:rsidR="00526849" w14:paraId="55B8A99E" w14:textId="77777777" w:rsidTr="00526849">
        <w:trPr>
          <w:trHeight w:val="301"/>
        </w:trPr>
        <w:tc>
          <w:tcPr>
            <w:tcW w:w="9016" w:type="dxa"/>
          </w:tcPr>
          <w:p w14:paraId="01B7F121" w14:textId="77777777" w:rsidR="00526849" w:rsidRDefault="00526849" w:rsidP="00AC1BAD">
            <w:pPr>
              <w:pStyle w:val="ListParagraph"/>
              <w:numPr>
                <w:ilvl w:val="0"/>
                <w:numId w:val="20"/>
              </w:numPr>
            </w:pPr>
            <w:r>
              <w:t>Childcare coordinator - the function will be performed by a professional graduated in a higher normal course for psychology or social services;</w:t>
            </w:r>
          </w:p>
          <w:p w14:paraId="755EED0B" w14:textId="054C88B4" w:rsidR="00526849" w:rsidRDefault="00526849" w:rsidP="00526849"/>
        </w:tc>
      </w:tr>
      <w:tr w:rsidR="00526849" w14:paraId="0188DFC9" w14:textId="77777777" w:rsidTr="00526849">
        <w:trPr>
          <w:trHeight w:val="249"/>
        </w:trPr>
        <w:tc>
          <w:tcPr>
            <w:tcW w:w="9016" w:type="dxa"/>
          </w:tcPr>
          <w:p w14:paraId="42130FA7" w14:textId="77777777" w:rsidR="00526849" w:rsidRDefault="00526849" w:rsidP="00AC1BAD">
            <w:pPr>
              <w:pStyle w:val="ListParagraph"/>
              <w:numPr>
                <w:ilvl w:val="0"/>
                <w:numId w:val="20"/>
              </w:numPr>
            </w:pPr>
            <w:r>
              <w:t>Monitors (recreators) - who must have high school complete and specific courses in the area;</w:t>
            </w:r>
          </w:p>
          <w:p w14:paraId="1C659EC6" w14:textId="77777777" w:rsidR="00526849" w:rsidRDefault="00526849" w:rsidP="00526849"/>
        </w:tc>
      </w:tr>
      <w:tr w:rsidR="00526849" w14:paraId="387BBA67" w14:textId="77777777" w:rsidTr="00526849">
        <w:trPr>
          <w:trHeight w:val="249"/>
        </w:trPr>
        <w:tc>
          <w:tcPr>
            <w:tcW w:w="9016" w:type="dxa"/>
          </w:tcPr>
          <w:p w14:paraId="1B6D868A" w14:textId="77777777" w:rsidR="00526849" w:rsidRDefault="00526849" w:rsidP="00AC1BAD">
            <w:pPr>
              <w:pStyle w:val="ListParagraph"/>
              <w:numPr>
                <w:ilvl w:val="0"/>
                <w:numId w:val="20"/>
              </w:numPr>
            </w:pPr>
            <w:r>
              <w:t>Interns (preferably interns of the courses of psychology and social work);</w:t>
            </w:r>
          </w:p>
          <w:p w14:paraId="2B4CB2FF" w14:textId="77777777" w:rsidR="00526849" w:rsidRDefault="00526849" w:rsidP="00526849"/>
        </w:tc>
      </w:tr>
      <w:tr w:rsidR="00526849" w14:paraId="4CF7B1C7" w14:textId="77777777" w:rsidTr="00526849">
        <w:trPr>
          <w:trHeight w:val="263"/>
        </w:trPr>
        <w:tc>
          <w:tcPr>
            <w:tcW w:w="9016" w:type="dxa"/>
          </w:tcPr>
          <w:p w14:paraId="0B1F9D34" w14:textId="77777777" w:rsidR="00526849" w:rsidRDefault="00526849" w:rsidP="00AC1BAD">
            <w:pPr>
              <w:pStyle w:val="ListParagraph"/>
              <w:numPr>
                <w:ilvl w:val="0"/>
                <w:numId w:val="20"/>
              </w:numPr>
            </w:pPr>
            <w:r>
              <w:t>Justice workers;</w:t>
            </w:r>
          </w:p>
          <w:p w14:paraId="5B32F541" w14:textId="610DFD88" w:rsidR="00526849" w:rsidRDefault="00526849" w:rsidP="00526849"/>
        </w:tc>
      </w:tr>
      <w:tr w:rsidR="00526849" w14:paraId="5CCFEAC1" w14:textId="77777777" w:rsidTr="00526849">
        <w:trPr>
          <w:trHeight w:val="263"/>
        </w:trPr>
        <w:tc>
          <w:tcPr>
            <w:tcW w:w="9016" w:type="dxa"/>
          </w:tcPr>
          <w:p w14:paraId="4BCB9996" w14:textId="721E490A" w:rsidR="00526849" w:rsidRDefault="00526849" w:rsidP="00AC1BAD">
            <w:pPr>
              <w:pStyle w:val="ListParagraph"/>
              <w:numPr>
                <w:ilvl w:val="0"/>
                <w:numId w:val="20"/>
              </w:numPr>
            </w:pPr>
            <w:r w:rsidRPr="00526849">
              <w:t>Cook, lunch or general service assistant (services kitchen and cleaning service).</w:t>
            </w:r>
          </w:p>
        </w:tc>
      </w:tr>
    </w:tbl>
    <w:p w14:paraId="730FBCFF" w14:textId="3DD26DB6" w:rsidR="00E80B33" w:rsidRPr="001766B9" w:rsidRDefault="00E80B33" w:rsidP="001766B9">
      <w:pPr>
        <w:spacing w:after="0" w:line="360" w:lineRule="auto"/>
        <w:rPr>
          <w:rFonts w:ascii="Times New Roman" w:hAnsi="Times New Roman" w:cs="Times New Roman"/>
        </w:rPr>
      </w:pPr>
    </w:p>
    <w:p w14:paraId="75839176" w14:textId="20C56009" w:rsidR="00E80B33" w:rsidRPr="001766B9" w:rsidRDefault="00E80B33" w:rsidP="001766B9">
      <w:pPr>
        <w:spacing w:after="0" w:line="360" w:lineRule="auto"/>
        <w:rPr>
          <w:rFonts w:ascii="Times New Roman" w:hAnsi="Times New Roman" w:cs="Times New Roman"/>
        </w:rPr>
      </w:pPr>
      <w:r w:rsidRPr="001766B9">
        <w:rPr>
          <w:rFonts w:ascii="Times New Roman" w:hAnsi="Times New Roman" w:cs="Times New Roman"/>
        </w:rPr>
        <w:t xml:space="preserve">The professionals who work in the </w:t>
      </w:r>
      <w:r w:rsidR="00BE0287">
        <w:rPr>
          <w:rFonts w:ascii="Times New Roman" w:hAnsi="Times New Roman" w:cs="Times New Roman"/>
        </w:rPr>
        <w:t>Childcare</w:t>
      </w:r>
      <w:r w:rsidRPr="001766B9">
        <w:rPr>
          <w:rFonts w:ascii="Times New Roman" w:hAnsi="Times New Roman" w:cs="Times New Roman"/>
        </w:rPr>
        <w:t xml:space="preserve"> and who have direct contact with children, they need not only an improvement program</w:t>
      </w:r>
      <w:r w:rsidR="00761B19" w:rsidRPr="001766B9">
        <w:rPr>
          <w:rFonts w:ascii="Times New Roman" w:hAnsi="Times New Roman" w:cs="Times New Roman"/>
        </w:rPr>
        <w:t xml:space="preserve"> </w:t>
      </w:r>
      <w:r w:rsidRPr="001766B9">
        <w:rPr>
          <w:rFonts w:ascii="Times New Roman" w:hAnsi="Times New Roman" w:cs="Times New Roman"/>
        </w:rPr>
        <w:t>continuous professional training, as well as adequate training. They</w:t>
      </w:r>
    </w:p>
    <w:p w14:paraId="4CC7A852" w14:textId="71E8DC54" w:rsidR="00E80B33" w:rsidRPr="001766B9" w:rsidRDefault="001766B9" w:rsidP="001766B9">
      <w:pPr>
        <w:spacing w:after="0" w:line="360" w:lineRule="auto"/>
        <w:rPr>
          <w:rFonts w:ascii="Times New Roman" w:hAnsi="Times New Roman" w:cs="Times New Roman"/>
        </w:rPr>
      </w:pPr>
      <w:r w:rsidRPr="001766B9">
        <w:rPr>
          <w:rFonts w:ascii="Times New Roman" w:hAnsi="Times New Roman" w:cs="Times New Roman"/>
        </w:rPr>
        <w:t xml:space="preserve">Need to </w:t>
      </w:r>
      <w:r w:rsidR="00E80B33" w:rsidRPr="001766B9">
        <w:rPr>
          <w:rFonts w:ascii="Times New Roman" w:hAnsi="Times New Roman" w:cs="Times New Roman"/>
        </w:rPr>
        <w:t>have knowledge of the activity, creativity, patience and</w:t>
      </w:r>
      <w:r w:rsidR="00761B19" w:rsidRPr="001766B9">
        <w:rPr>
          <w:rFonts w:ascii="Times New Roman" w:hAnsi="Times New Roman" w:cs="Times New Roman"/>
        </w:rPr>
        <w:t xml:space="preserve"> </w:t>
      </w:r>
      <w:r w:rsidR="00E80B33" w:rsidRPr="001766B9">
        <w:rPr>
          <w:rFonts w:ascii="Times New Roman" w:hAnsi="Times New Roman" w:cs="Times New Roman"/>
        </w:rPr>
        <w:t>ability to deal with children, in addition to knowing how to deal with parents,</w:t>
      </w:r>
      <w:r w:rsidR="00761B19" w:rsidRPr="001766B9">
        <w:rPr>
          <w:rFonts w:ascii="Times New Roman" w:hAnsi="Times New Roman" w:cs="Times New Roman"/>
        </w:rPr>
        <w:t xml:space="preserve"> </w:t>
      </w:r>
      <w:r w:rsidR="00E80B33" w:rsidRPr="001766B9">
        <w:rPr>
          <w:rFonts w:ascii="Times New Roman" w:hAnsi="Times New Roman" w:cs="Times New Roman"/>
        </w:rPr>
        <w:t>reporting on their children's development, listening and responding</w:t>
      </w:r>
      <w:r w:rsidR="00761B19" w:rsidRPr="001766B9">
        <w:rPr>
          <w:rFonts w:ascii="Times New Roman" w:hAnsi="Times New Roman" w:cs="Times New Roman"/>
        </w:rPr>
        <w:t xml:space="preserve"> </w:t>
      </w:r>
      <w:r w:rsidR="00E80B33" w:rsidRPr="001766B9">
        <w:rPr>
          <w:rFonts w:ascii="Times New Roman" w:hAnsi="Times New Roman" w:cs="Times New Roman"/>
        </w:rPr>
        <w:t>balanced way when asked about children</w:t>
      </w:r>
      <w:r w:rsidR="00761B19" w:rsidRPr="001766B9">
        <w:rPr>
          <w:rFonts w:ascii="Times New Roman" w:hAnsi="Times New Roman" w:cs="Times New Roman"/>
        </w:rPr>
        <w:t>.</w:t>
      </w:r>
    </w:p>
    <w:p w14:paraId="50119198" w14:textId="4D0B5FF7" w:rsidR="00761B19" w:rsidRPr="001766B9" w:rsidRDefault="00761B19" w:rsidP="001766B9">
      <w:pPr>
        <w:spacing w:after="0" w:line="360" w:lineRule="auto"/>
        <w:rPr>
          <w:rFonts w:ascii="Times New Roman" w:hAnsi="Times New Roman" w:cs="Times New Roman"/>
        </w:rPr>
      </w:pPr>
    </w:p>
    <w:p w14:paraId="291BE878" w14:textId="77777777" w:rsidR="009265C2" w:rsidRPr="001766B9" w:rsidRDefault="009265C2" w:rsidP="001766B9">
      <w:pPr>
        <w:spacing w:after="0" w:line="360" w:lineRule="auto"/>
        <w:rPr>
          <w:rFonts w:ascii="Times New Roman" w:hAnsi="Times New Roman" w:cs="Times New Roman"/>
          <w:b/>
          <w:bCs/>
        </w:rPr>
      </w:pPr>
    </w:p>
    <w:tbl>
      <w:tblPr>
        <w:tblStyle w:val="TableGrid"/>
        <w:tblW w:w="0" w:type="auto"/>
        <w:tblLook w:val="04A0" w:firstRow="1" w:lastRow="0" w:firstColumn="1" w:lastColumn="0" w:noHBand="0" w:noVBand="1"/>
      </w:tblPr>
      <w:tblGrid>
        <w:gridCol w:w="9016"/>
      </w:tblGrid>
      <w:tr w:rsidR="001766B9" w:rsidRPr="001766B9" w14:paraId="3604917E" w14:textId="77777777" w:rsidTr="009265C2">
        <w:tc>
          <w:tcPr>
            <w:tcW w:w="9016" w:type="dxa"/>
            <w:shd w:val="clear" w:color="auto" w:fill="D0CECE" w:themeFill="background2" w:themeFillShade="E6"/>
          </w:tcPr>
          <w:p w14:paraId="5D8AEF20" w14:textId="0FEF14C0" w:rsidR="005B4A71" w:rsidRPr="009265C2" w:rsidRDefault="009265C2" w:rsidP="001766B9">
            <w:pPr>
              <w:spacing w:line="360" w:lineRule="auto"/>
              <w:rPr>
                <w:rFonts w:ascii="Times New Roman" w:hAnsi="Times New Roman" w:cs="Times New Roman"/>
              </w:rPr>
            </w:pPr>
            <w:r w:rsidRPr="009265C2">
              <w:rPr>
                <w:rFonts w:ascii="Times New Roman" w:hAnsi="Times New Roman" w:cs="Times New Roman"/>
              </w:rPr>
              <w:t>E</w:t>
            </w:r>
            <w:r w:rsidRPr="009265C2">
              <w:rPr>
                <w:rFonts w:ascii="Times New Roman" w:hAnsi="Times New Roman" w:cs="Times New Roman"/>
              </w:rPr>
              <w:t>quipment and permanent material</w:t>
            </w:r>
          </w:p>
        </w:tc>
      </w:tr>
      <w:tr w:rsidR="001766B9" w:rsidRPr="001766B9" w14:paraId="1FEE24CB" w14:textId="77777777" w:rsidTr="005B4A71">
        <w:tc>
          <w:tcPr>
            <w:tcW w:w="9016" w:type="dxa"/>
          </w:tcPr>
          <w:p w14:paraId="684E53B5" w14:textId="3116A8CF" w:rsidR="005B4A71" w:rsidRPr="00AC1BAD" w:rsidRDefault="005B4A71" w:rsidP="00AC1BAD">
            <w:pPr>
              <w:pStyle w:val="ListParagraph"/>
              <w:numPr>
                <w:ilvl w:val="0"/>
                <w:numId w:val="22"/>
              </w:numPr>
              <w:spacing w:line="360" w:lineRule="auto"/>
              <w:rPr>
                <w:rFonts w:ascii="Times New Roman" w:hAnsi="Times New Roman" w:cs="Times New Roman"/>
              </w:rPr>
            </w:pPr>
            <w:r w:rsidRPr="00AC1BAD">
              <w:rPr>
                <w:rFonts w:ascii="Times New Roman" w:hAnsi="Times New Roman" w:cs="Times New Roman"/>
              </w:rPr>
              <w:t xml:space="preserve">computers and printers according to the structure of the </w:t>
            </w:r>
            <w:r w:rsidR="00BE0287" w:rsidRPr="00AC1BAD">
              <w:rPr>
                <w:rFonts w:ascii="Times New Roman" w:hAnsi="Times New Roman" w:cs="Times New Roman"/>
              </w:rPr>
              <w:t>Childcare</w:t>
            </w:r>
            <w:r w:rsidRPr="00AC1BAD">
              <w:rPr>
                <w:rFonts w:ascii="Times New Roman" w:hAnsi="Times New Roman" w:cs="Times New Roman"/>
              </w:rPr>
              <w:t>;</w:t>
            </w:r>
          </w:p>
        </w:tc>
      </w:tr>
      <w:tr w:rsidR="001766B9" w:rsidRPr="001766B9" w14:paraId="1EAB8619" w14:textId="77777777" w:rsidTr="005B4A71">
        <w:tc>
          <w:tcPr>
            <w:tcW w:w="9016" w:type="dxa"/>
          </w:tcPr>
          <w:p w14:paraId="0E0631A7" w14:textId="4AD06CFA" w:rsidR="005B4A71" w:rsidRPr="00AC1BAD" w:rsidRDefault="005B4A71" w:rsidP="00AC1BAD">
            <w:pPr>
              <w:pStyle w:val="ListParagraph"/>
              <w:numPr>
                <w:ilvl w:val="0"/>
                <w:numId w:val="22"/>
              </w:numPr>
              <w:spacing w:line="360" w:lineRule="auto"/>
              <w:rPr>
                <w:rFonts w:ascii="Times New Roman" w:hAnsi="Times New Roman" w:cs="Times New Roman"/>
              </w:rPr>
            </w:pPr>
            <w:r w:rsidRPr="00AC1BAD">
              <w:rPr>
                <w:rFonts w:ascii="Times New Roman" w:hAnsi="Times New Roman" w:cs="Times New Roman"/>
              </w:rPr>
              <w:t>telephone line;</w:t>
            </w:r>
          </w:p>
        </w:tc>
      </w:tr>
      <w:tr w:rsidR="001766B9" w:rsidRPr="001766B9" w14:paraId="13092F75" w14:textId="77777777" w:rsidTr="005B4A71">
        <w:tc>
          <w:tcPr>
            <w:tcW w:w="9016" w:type="dxa"/>
          </w:tcPr>
          <w:p w14:paraId="354429ED" w14:textId="00E4375F" w:rsidR="005B4A71" w:rsidRPr="00AC1BAD" w:rsidRDefault="005B4A71" w:rsidP="00AC1BAD">
            <w:pPr>
              <w:pStyle w:val="ListParagraph"/>
              <w:numPr>
                <w:ilvl w:val="0"/>
                <w:numId w:val="22"/>
              </w:numPr>
              <w:spacing w:line="360" w:lineRule="auto"/>
              <w:rPr>
                <w:rFonts w:ascii="Times New Roman" w:hAnsi="Times New Roman" w:cs="Times New Roman"/>
              </w:rPr>
            </w:pPr>
            <w:r w:rsidRPr="00AC1BAD">
              <w:rPr>
                <w:rFonts w:ascii="Times New Roman" w:hAnsi="Times New Roman" w:cs="Times New Roman"/>
              </w:rPr>
              <w:t>furniture and equipment for the cafeteria suitable for small children;</w:t>
            </w:r>
          </w:p>
        </w:tc>
      </w:tr>
      <w:tr w:rsidR="001766B9" w:rsidRPr="001766B9" w14:paraId="4011BFBD" w14:textId="77777777" w:rsidTr="005B4A71">
        <w:tc>
          <w:tcPr>
            <w:tcW w:w="9016" w:type="dxa"/>
          </w:tcPr>
          <w:p w14:paraId="626E647B" w14:textId="22680066" w:rsidR="005B4A71" w:rsidRPr="00AC1BAD" w:rsidRDefault="005B4A71" w:rsidP="00AC1BAD">
            <w:pPr>
              <w:pStyle w:val="ListParagraph"/>
              <w:numPr>
                <w:ilvl w:val="0"/>
                <w:numId w:val="22"/>
              </w:numPr>
              <w:spacing w:line="360" w:lineRule="auto"/>
              <w:rPr>
                <w:rFonts w:ascii="Times New Roman" w:hAnsi="Times New Roman" w:cs="Times New Roman"/>
              </w:rPr>
            </w:pPr>
            <w:r w:rsidRPr="00AC1BAD">
              <w:rPr>
                <w:rFonts w:ascii="Times New Roman" w:hAnsi="Times New Roman" w:cs="Times New Roman"/>
              </w:rPr>
              <w:t>school chairs and tables, cabinets and shelves, in accordance with the dimensioning of the facilities;</w:t>
            </w:r>
          </w:p>
        </w:tc>
      </w:tr>
      <w:tr w:rsidR="001766B9" w:rsidRPr="001766B9" w14:paraId="7F77C8B1" w14:textId="77777777" w:rsidTr="005B4A71">
        <w:tc>
          <w:tcPr>
            <w:tcW w:w="9016" w:type="dxa"/>
          </w:tcPr>
          <w:p w14:paraId="03F59593" w14:textId="4C98F304" w:rsidR="005B4A71" w:rsidRPr="00AC1BAD" w:rsidRDefault="005B4A71" w:rsidP="00AC1BAD">
            <w:pPr>
              <w:pStyle w:val="ListParagraph"/>
              <w:numPr>
                <w:ilvl w:val="0"/>
                <w:numId w:val="22"/>
              </w:numPr>
              <w:spacing w:line="360" w:lineRule="auto"/>
              <w:rPr>
                <w:rFonts w:ascii="Times New Roman" w:hAnsi="Times New Roman" w:cs="Times New Roman"/>
              </w:rPr>
            </w:pPr>
            <w:r w:rsidRPr="00AC1BAD">
              <w:rPr>
                <w:rFonts w:ascii="Times New Roman" w:hAnsi="Times New Roman" w:cs="Times New Roman"/>
              </w:rPr>
              <w:t>shelves, tables, chairs, children's books and equipment for the multimedia room;</w:t>
            </w:r>
          </w:p>
        </w:tc>
      </w:tr>
      <w:tr w:rsidR="001766B9" w:rsidRPr="001766B9" w14:paraId="13BA69AD" w14:textId="77777777" w:rsidTr="005B4A71">
        <w:tc>
          <w:tcPr>
            <w:tcW w:w="9016" w:type="dxa"/>
          </w:tcPr>
          <w:p w14:paraId="315B3985" w14:textId="6A4FBD10" w:rsidR="005B4A71" w:rsidRPr="00AC1BAD" w:rsidRDefault="005B4A71" w:rsidP="00AC1BAD">
            <w:pPr>
              <w:pStyle w:val="ListParagraph"/>
              <w:numPr>
                <w:ilvl w:val="0"/>
                <w:numId w:val="22"/>
              </w:numPr>
              <w:spacing w:line="360" w:lineRule="auto"/>
              <w:rPr>
                <w:rFonts w:ascii="Times New Roman" w:hAnsi="Times New Roman" w:cs="Times New Roman"/>
              </w:rPr>
            </w:pPr>
            <w:r w:rsidRPr="00AC1BAD">
              <w:rPr>
                <w:rFonts w:ascii="Times New Roman" w:hAnsi="Times New Roman" w:cs="Times New Roman"/>
              </w:rPr>
              <w:t>educational games and toys, educational software and courseware;</w:t>
            </w:r>
          </w:p>
        </w:tc>
      </w:tr>
      <w:tr w:rsidR="001766B9" w:rsidRPr="001766B9" w14:paraId="2AFBCDB6" w14:textId="77777777" w:rsidTr="005B4A71">
        <w:tc>
          <w:tcPr>
            <w:tcW w:w="9016" w:type="dxa"/>
          </w:tcPr>
          <w:p w14:paraId="7174DAD3" w14:textId="1043E1EE" w:rsidR="005B4A71" w:rsidRPr="00AC1BAD" w:rsidRDefault="005B4A71" w:rsidP="00AC1BAD">
            <w:pPr>
              <w:pStyle w:val="ListParagraph"/>
              <w:numPr>
                <w:ilvl w:val="0"/>
                <w:numId w:val="22"/>
              </w:numPr>
              <w:spacing w:line="360" w:lineRule="auto"/>
              <w:rPr>
                <w:rFonts w:ascii="Times New Roman" w:hAnsi="Times New Roman" w:cs="Times New Roman"/>
              </w:rPr>
            </w:pPr>
            <w:r w:rsidRPr="00AC1BAD">
              <w:rPr>
                <w:rFonts w:ascii="Times New Roman" w:hAnsi="Times New Roman" w:cs="Times New Roman"/>
              </w:rPr>
              <w:t>tv and</w:t>
            </w:r>
            <w:r w:rsidR="00840E64" w:rsidRPr="00AC1BAD">
              <w:rPr>
                <w:rFonts w:ascii="Times New Roman" w:hAnsi="Times New Roman" w:cs="Times New Roman"/>
              </w:rPr>
              <w:t xml:space="preserve"> computer </w:t>
            </w:r>
            <w:r w:rsidRPr="00AC1BAD">
              <w:rPr>
                <w:rFonts w:ascii="Times New Roman" w:hAnsi="Times New Roman" w:cs="Times New Roman"/>
              </w:rPr>
              <w:t xml:space="preserve">or </w:t>
            </w:r>
            <w:r w:rsidR="00AC1BAD" w:rsidRPr="00AC1BAD">
              <w:rPr>
                <w:rFonts w:ascii="Times New Roman" w:hAnsi="Times New Roman" w:cs="Times New Roman"/>
              </w:rPr>
              <w:t>projector player</w:t>
            </w:r>
            <w:r w:rsidRPr="00AC1BAD">
              <w:rPr>
                <w:rFonts w:ascii="Times New Roman" w:hAnsi="Times New Roman" w:cs="Times New Roman"/>
              </w:rPr>
              <w:t>;</w:t>
            </w:r>
          </w:p>
        </w:tc>
      </w:tr>
      <w:tr w:rsidR="001766B9" w:rsidRPr="001766B9" w14:paraId="0197B84A" w14:textId="77777777" w:rsidTr="005B4A71">
        <w:tc>
          <w:tcPr>
            <w:tcW w:w="9016" w:type="dxa"/>
          </w:tcPr>
          <w:p w14:paraId="190F78BD" w14:textId="32394D8F" w:rsidR="005B4A71" w:rsidRPr="00AC1BAD" w:rsidRDefault="005B4A71" w:rsidP="00AC1BAD">
            <w:pPr>
              <w:pStyle w:val="ListParagraph"/>
              <w:numPr>
                <w:ilvl w:val="0"/>
                <w:numId w:val="22"/>
              </w:numPr>
              <w:spacing w:line="360" w:lineRule="auto"/>
              <w:rPr>
                <w:rFonts w:ascii="Times New Roman" w:hAnsi="Times New Roman" w:cs="Times New Roman"/>
              </w:rPr>
            </w:pPr>
            <w:r w:rsidRPr="00AC1BAD">
              <w:rPr>
                <w:rFonts w:ascii="Times New Roman" w:hAnsi="Times New Roman" w:cs="Times New Roman"/>
              </w:rPr>
              <w:t>bottle sanitizers;</w:t>
            </w:r>
          </w:p>
        </w:tc>
      </w:tr>
      <w:tr w:rsidR="001766B9" w:rsidRPr="001766B9" w14:paraId="06BAE933" w14:textId="77777777" w:rsidTr="005B4A71">
        <w:tc>
          <w:tcPr>
            <w:tcW w:w="9016" w:type="dxa"/>
          </w:tcPr>
          <w:p w14:paraId="3485A941" w14:textId="3B13CD2C" w:rsidR="005B4A71" w:rsidRPr="00AC1BAD" w:rsidRDefault="005B4A71" w:rsidP="00AC1BAD">
            <w:pPr>
              <w:pStyle w:val="ListParagraph"/>
              <w:numPr>
                <w:ilvl w:val="0"/>
                <w:numId w:val="22"/>
              </w:numPr>
              <w:spacing w:line="360" w:lineRule="auto"/>
              <w:rPr>
                <w:rFonts w:ascii="Times New Roman" w:hAnsi="Times New Roman" w:cs="Times New Roman"/>
              </w:rPr>
            </w:pPr>
            <w:r w:rsidRPr="00AC1BAD">
              <w:rPr>
                <w:rFonts w:ascii="Times New Roman" w:hAnsi="Times New Roman" w:cs="Times New Roman"/>
              </w:rPr>
              <w:lastRenderedPageBreak/>
              <w:t>sterilizers and air humidifiers;</w:t>
            </w:r>
          </w:p>
        </w:tc>
      </w:tr>
      <w:tr w:rsidR="001766B9" w:rsidRPr="001766B9" w14:paraId="169B5634" w14:textId="77777777" w:rsidTr="005B4A71">
        <w:tc>
          <w:tcPr>
            <w:tcW w:w="9016" w:type="dxa"/>
          </w:tcPr>
          <w:p w14:paraId="4B910C8D" w14:textId="1F8FA249" w:rsidR="005B4A71" w:rsidRPr="00AC1BAD" w:rsidRDefault="005B4A71" w:rsidP="00AC1BAD">
            <w:pPr>
              <w:pStyle w:val="ListParagraph"/>
              <w:numPr>
                <w:ilvl w:val="0"/>
                <w:numId w:val="22"/>
              </w:numPr>
              <w:spacing w:line="360" w:lineRule="auto"/>
              <w:rPr>
                <w:rFonts w:ascii="Times New Roman" w:hAnsi="Times New Roman" w:cs="Times New Roman"/>
              </w:rPr>
            </w:pPr>
            <w:r w:rsidRPr="00AC1BAD">
              <w:rPr>
                <w:rFonts w:ascii="Times New Roman" w:hAnsi="Times New Roman" w:cs="Times New Roman"/>
              </w:rPr>
              <w:t>cribs, mattresses and mattresses;</w:t>
            </w:r>
          </w:p>
        </w:tc>
      </w:tr>
      <w:tr w:rsidR="001766B9" w:rsidRPr="001766B9" w14:paraId="15D786C3" w14:textId="77777777" w:rsidTr="005B4A71">
        <w:tc>
          <w:tcPr>
            <w:tcW w:w="9016" w:type="dxa"/>
          </w:tcPr>
          <w:p w14:paraId="6046C3EF" w14:textId="075C6642" w:rsidR="005B4A71" w:rsidRPr="00AC1BAD" w:rsidRDefault="005B4A71" w:rsidP="00AC1BAD">
            <w:pPr>
              <w:pStyle w:val="ListParagraph"/>
              <w:numPr>
                <w:ilvl w:val="0"/>
                <w:numId w:val="22"/>
              </w:numPr>
              <w:spacing w:line="360" w:lineRule="auto"/>
              <w:rPr>
                <w:rFonts w:ascii="Times New Roman" w:hAnsi="Times New Roman" w:cs="Times New Roman"/>
              </w:rPr>
            </w:pPr>
            <w:r w:rsidRPr="00AC1BAD">
              <w:rPr>
                <w:rFonts w:ascii="Times New Roman" w:hAnsi="Times New Roman" w:cs="Times New Roman"/>
              </w:rPr>
              <w:t>protection screen for windows;</w:t>
            </w:r>
          </w:p>
        </w:tc>
      </w:tr>
      <w:tr w:rsidR="001766B9" w:rsidRPr="001766B9" w14:paraId="714DFDEA" w14:textId="77777777" w:rsidTr="005B4A71">
        <w:tc>
          <w:tcPr>
            <w:tcW w:w="9016" w:type="dxa"/>
          </w:tcPr>
          <w:p w14:paraId="08599FA4" w14:textId="3963F590" w:rsidR="005B4A71" w:rsidRPr="00AC1BAD" w:rsidRDefault="005B4A71" w:rsidP="00AC1BAD">
            <w:pPr>
              <w:pStyle w:val="ListParagraph"/>
              <w:numPr>
                <w:ilvl w:val="0"/>
                <w:numId w:val="22"/>
              </w:numPr>
              <w:spacing w:line="360" w:lineRule="auto"/>
              <w:rPr>
                <w:rFonts w:ascii="Times New Roman" w:hAnsi="Times New Roman" w:cs="Times New Roman"/>
              </w:rPr>
            </w:pPr>
            <w:r w:rsidRPr="00AC1BAD">
              <w:rPr>
                <w:rFonts w:ascii="Times New Roman" w:hAnsi="Times New Roman" w:cs="Times New Roman"/>
              </w:rPr>
              <w:t>kitchen equipment;</w:t>
            </w:r>
          </w:p>
        </w:tc>
      </w:tr>
      <w:tr w:rsidR="001766B9" w:rsidRPr="001766B9" w14:paraId="6769C594" w14:textId="77777777" w:rsidTr="005B4A71">
        <w:tc>
          <w:tcPr>
            <w:tcW w:w="9016" w:type="dxa"/>
          </w:tcPr>
          <w:p w14:paraId="5812E1B5" w14:textId="6A63C195" w:rsidR="005B4A71" w:rsidRPr="00AC1BAD" w:rsidRDefault="005B4A71" w:rsidP="00AC1BAD">
            <w:pPr>
              <w:pStyle w:val="ListParagraph"/>
              <w:numPr>
                <w:ilvl w:val="0"/>
                <w:numId w:val="22"/>
              </w:numPr>
              <w:spacing w:line="360" w:lineRule="auto"/>
              <w:rPr>
                <w:rFonts w:ascii="Times New Roman" w:hAnsi="Times New Roman" w:cs="Times New Roman"/>
              </w:rPr>
            </w:pPr>
            <w:r w:rsidRPr="00AC1BAD">
              <w:rPr>
                <w:rFonts w:ascii="Times New Roman" w:hAnsi="Times New Roman" w:cs="Times New Roman"/>
              </w:rPr>
              <w:t>equipment, furniture and utensils for the coordination room,</w:t>
            </w:r>
          </w:p>
        </w:tc>
      </w:tr>
    </w:tbl>
    <w:p w14:paraId="3717BB73" w14:textId="77777777" w:rsidR="00502257" w:rsidRPr="001766B9" w:rsidRDefault="00502257" w:rsidP="001766B9">
      <w:pPr>
        <w:spacing w:after="0" w:line="360" w:lineRule="auto"/>
        <w:rPr>
          <w:rFonts w:ascii="Times New Roman" w:hAnsi="Times New Roman" w:cs="Times New Roman"/>
        </w:rPr>
      </w:pPr>
    </w:p>
    <w:p w14:paraId="15F056B5" w14:textId="3ADCF8F3" w:rsidR="00502257" w:rsidRPr="001766B9" w:rsidRDefault="00502257" w:rsidP="001766B9">
      <w:pPr>
        <w:spacing w:after="0" w:line="360" w:lineRule="auto"/>
        <w:rPr>
          <w:rFonts w:ascii="Times New Roman" w:hAnsi="Times New Roman" w:cs="Times New Roman"/>
        </w:rPr>
      </w:pPr>
      <w:r w:rsidRPr="001766B9">
        <w:rPr>
          <w:rFonts w:ascii="Times New Roman" w:hAnsi="Times New Roman" w:cs="Times New Roman"/>
        </w:rPr>
        <w:t xml:space="preserve">Banks will typically loan around 50% of this investment (subject to status) – </w:t>
      </w:r>
      <w:r w:rsidR="00141551" w:rsidRPr="001766B9">
        <w:rPr>
          <w:rFonts w:ascii="Times New Roman" w:hAnsi="Times New Roman" w:cs="Times New Roman"/>
        </w:rPr>
        <w:t>this</w:t>
      </w:r>
      <w:r w:rsidR="001766B9" w:rsidRPr="001766B9">
        <w:rPr>
          <w:rFonts w:ascii="Times New Roman" w:hAnsi="Times New Roman" w:cs="Times New Roman"/>
        </w:rPr>
        <w:t xml:space="preserve"> investment need £</w:t>
      </w:r>
      <w:r w:rsidR="00435656">
        <w:rPr>
          <w:rFonts w:ascii="Times New Roman" w:hAnsi="Times New Roman" w:cs="Times New Roman"/>
        </w:rPr>
        <w:t>10</w:t>
      </w:r>
      <w:r w:rsidR="001766B9" w:rsidRPr="001766B9">
        <w:rPr>
          <w:rFonts w:ascii="Times New Roman" w:hAnsi="Times New Roman" w:cs="Times New Roman"/>
        </w:rPr>
        <w:t>0,040 before working capital and vat.</w:t>
      </w:r>
    </w:p>
    <w:p w14:paraId="15793662" w14:textId="544C445E" w:rsidR="00DB31D4" w:rsidRPr="001766B9" w:rsidRDefault="00AC5342" w:rsidP="001766B9">
      <w:pPr>
        <w:spacing w:after="0" w:line="360" w:lineRule="auto"/>
        <w:rPr>
          <w:rFonts w:ascii="Times New Roman" w:hAnsi="Times New Roman" w:cs="Times New Roman"/>
        </w:rPr>
      </w:pPr>
      <w:r w:rsidRPr="001766B9">
        <w:rPr>
          <w:rFonts w:ascii="Times New Roman" w:hAnsi="Times New Roman" w:cs="Times New Roman"/>
        </w:rPr>
        <w:t xml:space="preserve">                                                                         </w:t>
      </w:r>
    </w:p>
    <w:p w14:paraId="13206439" w14:textId="5110DFF4" w:rsidR="006D0C15" w:rsidRPr="009265C2" w:rsidRDefault="009265C2" w:rsidP="009265C2">
      <w:pPr>
        <w:pStyle w:val="ListParagraph"/>
        <w:numPr>
          <w:ilvl w:val="0"/>
          <w:numId w:val="33"/>
        </w:numPr>
        <w:spacing w:after="0" w:line="360" w:lineRule="auto"/>
        <w:jc w:val="center"/>
        <w:rPr>
          <w:rFonts w:ascii="Times New Roman" w:hAnsi="Times New Roman" w:cs="Times New Roman"/>
          <w:b/>
          <w:bCs/>
        </w:rPr>
      </w:pPr>
      <w:r w:rsidRPr="009265C2">
        <w:rPr>
          <w:rFonts w:ascii="Times New Roman" w:hAnsi="Times New Roman" w:cs="Times New Roman"/>
          <w:b/>
          <w:bCs/>
        </w:rPr>
        <w:t>RISK ASSESSMENT</w:t>
      </w:r>
    </w:p>
    <w:p w14:paraId="0F6C6E15" w14:textId="77777777" w:rsidR="009265C2" w:rsidRPr="001766B9" w:rsidRDefault="009265C2" w:rsidP="009265C2">
      <w:pPr>
        <w:spacing w:after="0" w:line="360" w:lineRule="auto"/>
        <w:jc w:val="center"/>
        <w:rPr>
          <w:rFonts w:ascii="Times New Roman" w:hAnsi="Times New Roman" w:cs="Times New Roman"/>
          <w:b/>
          <w:bCs/>
        </w:rPr>
      </w:pPr>
    </w:p>
    <w:p w14:paraId="243BFB7F" w14:textId="157F6B8C" w:rsidR="006D0C15" w:rsidRPr="001766B9" w:rsidRDefault="006D0C15" w:rsidP="001766B9">
      <w:pPr>
        <w:spacing w:after="0" w:line="360" w:lineRule="auto"/>
        <w:rPr>
          <w:rFonts w:ascii="Times New Roman" w:hAnsi="Times New Roman" w:cs="Times New Roman"/>
        </w:rPr>
      </w:pPr>
      <w:r w:rsidRPr="001766B9">
        <w:rPr>
          <w:rFonts w:ascii="Times New Roman" w:hAnsi="Times New Roman" w:cs="Times New Roman"/>
        </w:rPr>
        <w:t>Managing the risks of a project implies identifying the possible risks that could lead to failure, as well as the opportunities that could bring positive effects to each operational stage within the project.</w:t>
      </w:r>
    </w:p>
    <w:p w14:paraId="544D937A" w14:textId="0469B7D2" w:rsidR="00287487" w:rsidRPr="001766B9" w:rsidRDefault="00287487" w:rsidP="001766B9">
      <w:pPr>
        <w:spacing w:after="0" w:line="360" w:lineRule="auto"/>
        <w:rPr>
          <w:rFonts w:ascii="Times New Roman" w:hAnsi="Times New Roman" w:cs="Times New Roman"/>
        </w:rPr>
      </w:pPr>
      <w:r w:rsidRPr="001766B9">
        <w:rPr>
          <w:rFonts w:ascii="Times New Roman" w:hAnsi="Times New Roman" w:cs="Times New Roman"/>
        </w:rPr>
        <w:t>The project includes 5 types of risks, defined according to the tables below:</w:t>
      </w:r>
    </w:p>
    <w:p w14:paraId="66BDA62A" w14:textId="77777777" w:rsidR="00287487" w:rsidRPr="001766B9" w:rsidRDefault="00287487" w:rsidP="001766B9">
      <w:pPr>
        <w:spacing w:after="0" w:line="360" w:lineRule="auto"/>
        <w:rPr>
          <w:rFonts w:ascii="Times New Roman" w:hAnsi="Times New Roman" w:cs="Times New Roman"/>
        </w:rPr>
      </w:pPr>
    </w:p>
    <w:p w14:paraId="495DAE31" w14:textId="3826B557" w:rsidR="006D0C15" w:rsidRPr="00BB12CB" w:rsidRDefault="00BB12CB" w:rsidP="00BB12CB">
      <w:pPr>
        <w:pStyle w:val="ListParagraph"/>
        <w:numPr>
          <w:ilvl w:val="0"/>
          <w:numId w:val="23"/>
        </w:numPr>
        <w:spacing w:after="0" w:line="360" w:lineRule="auto"/>
        <w:rPr>
          <w:rFonts w:ascii="Times New Roman" w:hAnsi="Times New Roman" w:cs="Times New Roman"/>
        </w:rPr>
      </w:pPr>
      <w:r w:rsidRPr="00BB12CB">
        <w:rPr>
          <w:rFonts w:ascii="Times New Roman" w:hAnsi="Times New Roman" w:cs="Times New Roman"/>
        </w:rPr>
        <w:t>Economic Risks;</w:t>
      </w:r>
    </w:p>
    <w:p w14:paraId="29F074FB" w14:textId="7D8A9A1F" w:rsidR="006D0C15" w:rsidRPr="00BB12CB" w:rsidRDefault="00BB12CB" w:rsidP="00BB12CB">
      <w:pPr>
        <w:pStyle w:val="ListParagraph"/>
        <w:numPr>
          <w:ilvl w:val="0"/>
          <w:numId w:val="23"/>
        </w:numPr>
        <w:spacing w:after="0" w:line="360" w:lineRule="auto"/>
        <w:rPr>
          <w:rFonts w:ascii="Times New Roman" w:hAnsi="Times New Roman" w:cs="Times New Roman"/>
        </w:rPr>
      </w:pPr>
      <w:r w:rsidRPr="00BB12CB">
        <w:rPr>
          <w:rFonts w:ascii="Times New Roman" w:hAnsi="Times New Roman" w:cs="Times New Roman"/>
        </w:rPr>
        <w:t>Contract Risks;</w:t>
      </w:r>
    </w:p>
    <w:p w14:paraId="08C4793C" w14:textId="07169AE4" w:rsidR="006D0C15" w:rsidRPr="00BB12CB" w:rsidRDefault="00BB12CB" w:rsidP="00BB12CB">
      <w:pPr>
        <w:pStyle w:val="ListParagraph"/>
        <w:numPr>
          <w:ilvl w:val="0"/>
          <w:numId w:val="23"/>
        </w:numPr>
        <w:spacing w:after="0" w:line="360" w:lineRule="auto"/>
        <w:rPr>
          <w:rFonts w:ascii="Times New Roman" w:hAnsi="Times New Roman" w:cs="Times New Roman"/>
        </w:rPr>
      </w:pPr>
      <w:r w:rsidRPr="00BB12CB">
        <w:rPr>
          <w:rFonts w:ascii="Times New Roman" w:hAnsi="Times New Roman" w:cs="Times New Roman"/>
        </w:rPr>
        <w:t>Political Risks;</w:t>
      </w:r>
    </w:p>
    <w:p w14:paraId="746BA12D" w14:textId="193E9296" w:rsidR="006D0C15" w:rsidRPr="00BB12CB" w:rsidRDefault="00BB12CB" w:rsidP="00BB12CB">
      <w:pPr>
        <w:pStyle w:val="ListParagraph"/>
        <w:numPr>
          <w:ilvl w:val="0"/>
          <w:numId w:val="23"/>
        </w:numPr>
        <w:spacing w:after="0" w:line="360" w:lineRule="auto"/>
        <w:rPr>
          <w:rFonts w:ascii="Times New Roman" w:hAnsi="Times New Roman" w:cs="Times New Roman"/>
        </w:rPr>
      </w:pPr>
      <w:r w:rsidRPr="00BB12CB">
        <w:rPr>
          <w:rFonts w:ascii="Times New Roman" w:hAnsi="Times New Roman" w:cs="Times New Roman"/>
        </w:rPr>
        <w:t>Risks Of Enforcement;</w:t>
      </w:r>
    </w:p>
    <w:p w14:paraId="49F72FA0" w14:textId="20E85E66" w:rsidR="004645A9" w:rsidRPr="00BB12CB" w:rsidRDefault="00BB12CB" w:rsidP="00BB12CB">
      <w:pPr>
        <w:pStyle w:val="ListParagraph"/>
        <w:numPr>
          <w:ilvl w:val="0"/>
          <w:numId w:val="23"/>
        </w:numPr>
        <w:spacing w:after="0" w:line="360" w:lineRule="auto"/>
        <w:rPr>
          <w:rFonts w:ascii="Times New Roman" w:hAnsi="Times New Roman" w:cs="Times New Roman"/>
        </w:rPr>
      </w:pPr>
      <w:r w:rsidRPr="00BB12CB">
        <w:rPr>
          <w:rFonts w:ascii="Times New Roman" w:hAnsi="Times New Roman" w:cs="Times New Roman"/>
        </w:rPr>
        <w:t>Managerial Risks</w:t>
      </w:r>
    </w:p>
    <w:p w14:paraId="5E81D68A" w14:textId="4A476662" w:rsidR="00B6555F" w:rsidRPr="00435656" w:rsidRDefault="001766B9" w:rsidP="00435656">
      <w:pPr>
        <w:spacing w:after="0" w:line="360" w:lineRule="auto"/>
        <w:jc w:val="center"/>
        <w:rPr>
          <w:rFonts w:ascii="Times New Roman" w:hAnsi="Times New Roman" w:cs="Times New Roman"/>
          <w:b/>
          <w:bCs/>
        </w:rPr>
      </w:pPr>
      <w:r w:rsidRPr="001766B9">
        <w:rPr>
          <w:rFonts w:ascii="Times New Roman" w:hAnsi="Times New Roman" w:cs="Times New Roman"/>
          <w:b/>
          <w:bCs/>
        </w:rPr>
        <w:t>Types of risk</w:t>
      </w:r>
      <w:r w:rsidR="00287487" w:rsidRPr="001766B9">
        <w:rPr>
          <w:rFonts w:ascii="Times New Roman" w:hAnsi="Times New Roman" w:cs="Times New Roman"/>
          <w:noProof/>
        </w:rPr>
        <w:drawing>
          <wp:inline distT="0" distB="0" distL="0" distR="0" wp14:anchorId="47766D79" wp14:editId="1432E39D">
            <wp:extent cx="4999703" cy="2787445"/>
            <wp:effectExtent l="0" t="0" r="0" b="13335"/>
            <wp:docPr id="11" name="Diagram 1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505D1B2E" w14:textId="6DB7B7D3" w:rsidR="00E02BBF" w:rsidRPr="001766B9" w:rsidRDefault="00E02BBF" w:rsidP="001766B9">
      <w:pPr>
        <w:spacing w:after="0" w:line="360" w:lineRule="auto"/>
        <w:jc w:val="center"/>
        <w:rPr>
          <w:rFonts w:ascii="Times New Roman" w:hAnsi="Times New Roman" w:cs="Times New Roman"/>
        </w:rPr>
      </w:pPr>
    </w:p>
    <w:p w14:paraId="01731F25" w14:textId="235CF814" w:rsidR="004645A9" w:rsidRPr="001766B9" w:rsidRDefault="001766B9" w:rsidP="001766B9">
      <w:pPr>
        <w:spacing w:after="0" w:line="360" w:lineRule="auto"/>
        <w:jc w:val="both"/>
        <w:rPr>
          <w:rFonts w:ascii="Times New Roman" w:hAnsi="Times New Roman" w:cs="Times New Roman"/>
        </w:rPr>
      </w:pPr>
      <w:r w:rsidRPr="001766B9">
        <w:rPr>
          <w:rFonts w:ascii="Times New Roman" w:hAnsi="Times New Roman" w:cs="Times New Roman"/>
        </w:rPr>
        <w:t>Economic r</w:t>
      </w:r>
      <w:r w:rsidR="004645A9" w:rsidRPr="001766B9">
        <w:rPr>
          <w:rFonts w:ascii="Times New Roman" w:hAnsi="Times New Roman" w:cs="Times New Roman"/>
        </w:rPr>
        <w:t>isks involve exchange rate variations, inflation and market economic factors that can bring both opportunities and threats.</w:t>
      </w:r>
    </w:p>
    <w:p w14:paraId="69535A25" w14:textId="33822B25" w:rsidR="004645A9" w:rsidRPr="001766B9" w:rsidRDefault="001766B9" w:rsidP="001766B9">
      <w:pPr>
        <w:spacing w:after="0" w:line="360" w:lineRule="auto"/>
        <w:jc w:val="both"/>
        <w:rPr>
          <w:rFonts w:ascii="Times New Roman" w:hAnsi="Times New Roman" w:cs="Times New Roman"/>
        </w:rPr>
      </w:pPr>
      <w:r w:rsidRPr="001766B9">
        <w:rPr>
          <w:rFonts w:ascii="Times New Roman" w:hAnsi="Times New Roman" w:cs="Times New Roman"/>
        </w:rPr>
        <w:lastRenderedPageBreak/>
        <w:t>Contractual risks involve changes in contracting and design.</w:t>
      </w:r>
    </w:p>
    <w:p w14:paraId="0FFAFC10" w14:textId="0854DEE2" w:rsidR="004645A9" w:rsidRPr="001766B9" w:rsidRDefault="004645A9" w:rsidP="001766B9">
      <w:pPr>
        <w:spacing w:after="0" w:line="360" w:lineRule="auto"/>
        <w:jc w:val="both"/>
        <w:rPr>
          <w:rFonts w:ascii="Times New Roman" w:hAnsi="Times New Roman" w:cs="Times New Roman"/>
        </w:rPr>
      </w:pPr>
      <w:r w:rsidRPr="001766B9">
        <w:rPr>
          <w:rFonts w:ascii="Times New Roman" w:hAnsi="Times New Roman" w:cs="Times New Roman"/>
        </w:rPr>
        <w:t>Execution establishes risks that may arise from late delivery from suppliers and rework.</w:t>
      </w:r>
    </w:p>
    <w:p w14:paraId="07F8C9FC" w14:textId="49FC63BE" w:rsidR="004645A9" w:rsidRPr="001766B9" w:rsidRDefault="001766B9" w:rsidP="001766B9">
      <w:pPr>
        <w:spacing w:after="0" w:line="360" w:lineRule="auto"/>
        <w:jc w:val="both"/>
        <w:rPr>
          <w:rFonts w:ascii="Times New Roman" w:hAnsi="Times New Roman" w:cs="Times New Roman"/>
        </w:rPr>
      </w:pPr>
      <w:r w:rsidRPr="001766B9">
        <w:rPr>
          <w:rFonts w:ascii="Times New Roman" w:hAnsi="Times New Roman" w:cs="Times New Roman"/>
        </w:rPr>
        <w:t>Political risks are the risks related to government and regulatory acts, in addition to the variation in tax incidence.</w:t>
      </w:r>
    </w:p>
    <w:p w14:paraId="5DCCC663" w14:textId="3F8A8B9D" w:rsidR="00E02BBF" w:rsidRDefault="001766B9" w:rsidP="001766B9">
      <w:pPr>
        <w:spacing w:after="0" w:line="360" w:lineRule="auto"/>
        <w:jc w:val="both"/>
        <w:rPr>
          <w:rFonts w:ascii="Times New Roman" w:hAnsi="Times New Roman" w:cs="Times New Roman"/>
        </w:rPr>
      </w:pPr>
      <w:r w:rsidRPr="001766B9">
        <w:rPr>
          <w:rFonts w:ascii="Times New Roman" w:hAnsi="Times New Roman" w:cs="Times New Roman"/>
        </w:rPr>
        <w:t>Finally, we contemplate the management risks, which are related to safety and quality control.</w:t>
      </w:r>
    </w:p>
    <w:p w14:paraId="411AE438" w14:textId="77777777" w:rsidR="009265C2" w:rsidRPr="001766B9" w:rsidRDefault="009265C2" w:rsidP="001766B9">
      <w:pPr>
        <w:spacing w:after="0" w:line="360" w:lineRule="auto"/>
        <w:jc w:val="both"/>
        <w:rPr>
          <w:rFonts w:ascii="Times New Roman" w:hAnsi="Times New Roman" w:cs="Times New Roman"/>
        </w:rPr>
      </w:pPr>
    </w:p>
    <w:p w14:paraId="5DB99CAA" w14:textId="255E555A" w:rsidR="00E72B15" w:rsidRPr="006621EB" w:rsidRDefault="009265C2" w:rsidP="006621EB">
      <w:pPr>
        <w:pStyle w:val="ListParagraph"/>
        <w:numPr>
          <w:ilvl w:val="1"/>
          <w:numId w:val="33"/>
        </w:numPr>
        <w:rPr>
          <w:rFonts w:ascii="Times New Roman" w:hAnsi="Times New Roman" w:cs="Times New Roman"/>
          <w:b/>
          <w:bCs/>
        </w:rPr>
      </w:pPr>
      <w:r w:rsidRPr="006621EB">
        <w:rPr>
          <w:rFonts w:ascii="Times New Roman" w:hAnsi="Times New Roman" w:cs="Times New Roman"/>
          <w:b/>
          <w:bCs/>
        </w:rPr>
        <w:t>RISK ASSESSMENT PROCESS</w:t>
      </w:r>
    </w:p>
    <w:p w14:paraId="50253C63" w14:textId="77777777" w:rsidR="009265C2" w:rsidRDefault="009265C2" w:rsidP="009265C2">
      <w:pPr>
        <w:rPr>
          <w:rFonts w:ascii="Times New Roman" w:hAnsi="Times New Roman" w:cs="Times New Roman"/>
          <w:b/>
          <w:bCs/>
        </w:rPr>
      </w:pPr>
    </w:p>
    <w:tbl>
      <w:tblPr>
        <w:tblStyle w:val="TableGrid"/>
        <w:tblW w:w="9209" w:type="dxa"/>
        <w:tblLook w:val="04A0" w:firstRow="1" w:lastRow="0" w:firstColumn="1" w:lastColumn="0" w:noHBand="0" w:noVBand="1"/>
      </w:tblPr>
      <w:tblGrid>
        <w:gridCol w:w="1413"/>
        <w:gridCol w:w="4252"/>
        <w:gridCol w:w="3544"/>
      </w:tblGrid>
      <w:tr w:rsidR="00D3596E" w14:paraId="1EBB484F" w14:textId="77777777" w:rsidTr="003B1DEC">
        <w:tc>
          <w:tcPr>
            <w:tcW w:w="1413" w:type="dxa"/>
          </w:tcPr>
          <w:p w14:paraId="2DF95C69" w14:textId="4872BB1C" w:rsidR="00D3596E" w:rsidRDefault="00D3596E" w:rsidP="00F50F44">
            <w:pPr>
              <w:jc w:val="center"/>
              <w:rPr>
                <w:rFonts w:ascii="Times New Roman" w:hAnsi="Times New Roman" w:cs="Times New Roman"/>
                <w:b/>
                <w:bCs/>
              </w:rPr>
            </w:pPr>
            <w:r>
              <w:rPr>
                <w:rFonts w:ascii="Times New Roman" w:hAnsi="Times New Roman" w:cs="Times New Roman"/>
                <w:b/>
                <w:bCs/>
              </w:rPr>
              <w:t>Identify</w:t>
            </w:r>
          </w:p>
        </w:tc>
        <w:tc>
          <w:tcPr>
            <w:tcW w:w="4252" w:type="dxa"/>
          </w:tcPr>
          <w:p w14:paraId="525AF146" w14:textId="1283BB44" w:rsidR="00D3596E" w:rsidRDefault="00D3596E" w:rsidP="003B1DEC">
            <w:pPr>
              <w:rPr>
                <w:rFonts w:ascii="Times New Roman" w:hAnsi="Times New Roman" w:cs="Times New Roman"/>
                <w:b/>
                <w:bCs/>
              </w:rPr>
            </w:pPr>
            <w:r>
              <w:rPr>
                <w:rFonts w:ascii="Times New Roman" w:hAnsi="Times New Roman" w:cs="Times New Roman"/>
                <w:b/>
                <w:bCs/>
              </w:rPr>
              <w:t>Access</w:t>
            </w:r>
          </w:p>
        </w:tc>
        <w:tc>
          <w:tcPr>
            <w:tcW w:w="3544" w:type="dxa"/>
          </w:tcPr>
          <w:p w14:paraId="076DEA1E" w14:textId="30ED841D" w:rsidR="00D3596E" w:rsidRDefault="00D3596E" w:rsidP="003B1DEC">
            <w:pPr>
              <w:rPr>
                <w:rFonts w:ascii="Times New Roman" w:hAnsi="Times New Roman" w:cs="Times New Roman"/>
                <w:b/>
                <w:bCs/>
              </w:rPr>
            </w:pPr>
            <w:r>
              <w:rPr>
                <w:rFonts w:ascii="Times New Roman" w:hAnsi="Times New Roman" w:cs="Times New Roman"/>
                <w:b/>
                <w:bCs/>
              </w:rPr>
              <w:t>Treat</w:t>
            </w:r>
          </w:p>
        </w:tc>
      </w:tr>
      <w:tr w:rsidR="00D3596E" w14:paraId="7EA376FD" w14:textId="77777777" w:rsidTr="003B1DEC">
        <w:trPr>
          <w:trHeight w:val="309"/>
        </w:trPr>
        <w:tc>
          <w:tcPr>
            <w:tcW w:w="1413" w:type="dxa"/>
          </w:tcPr>
          <w:p w14:paraId="11D1B626" w14:textId="60652C9A" w:rsidR="00D3596E" w:rsidRPr="00C92C1C" w:rsidRDefault="00D3596E" w:rsidP="00C92C1C">
            <w:pPr>
              <w:rPr>
                <w:rFonts w:ascii="Times New Roman" w:hAnsi="Times New Roman" w:cs="Times New Roman"/>
              </w:rPr>
            </w:pPr>
            <w:r w:rsidRPr="00C92C1C">
              <w:rPr>
                <w:rFonts w:ascii="Times New Roman" w:hAnsi="Times New Roman" w:cs="Times New Roman"/>
              </w:rPr>
              <w:t>Material</w:t>
            </w:r>
          </w:p>
        </w:tc>
        <w:tc>
          <w:tcPr>
            <w:tcW w:w="4252" w:type="dxa"/>
          </w:tcPr>
          <w:p w14:paraId="3545932B" w14:textId="0C167C05" w:rsidR="00D3596E" w:rsidRPr="003B1DEC" w:rsidRDefault="00C92C1C" w:rsidP="003B1DEC">
            <w:pPr>
              <w:pStyle w:val="ListParagraph"/>
              <w:numPr>
                <w:ilvl w:val="0"/>
                <w:numId w:val="30"/>
              </w:numPr>
              <w:rPr>
                <w:rFonts w:ascii="Times New Roman" w:hAnsi="Times New Roman" w:cs="Times New Roman"/>
              </w:rPr>
            </w:pPr>
            <w:r w:rsidRPr="003B1DEC">
              <w:rPr>
                <w:rFonts w:ascii="Times New Roman" w:hAnsi="Times New Roman" w:cs="Times New Roman"/>
              </w:rPr>
              <w:t xml:space="preserve">Buy </w:t>
            </w:r>
            <w:r w:rsidR="00D3596E" w:rsidRPr="003B1DEC">
              <w:rPr>
                <w:rFonts w:ascii="Times New Roman" w:hAnsi="Times New Roman" w:cs="Times New Roman"/>
              </w:rPr>
              <w:t>at lower</w:t>
            </w:r>
            <w:r w:rsidRPr="003B1DEC">
              <w:rPr>
                <w:rFonts w:ascii="Times New Roman" w:hAnsi="Times New Roman" w:cs="Times New Roman"/>
              </w:rPr>
              <w:t xml:space="preserve"> </w:t>
            </w:r>
            <w:r w:rsidR="00D3596E" w:rsidRPr="003B1DEC">
              <w:rPr>
                <w:rFonts w:ascii="Times New Roman" w:hAnsi="Times New Roman" w:cs="Times New Roman"/>
              </w:rPr>
              <w:t>price</w:t>
            </w:r>
          </w:p>
        </w:tc>
        <w:tc>
          <w:tcPr>
            <w:tcW w:w="3544" w:type="dxa"/>
          </w:tcPr>
          <w:p w14:paraId="285C793A" w14:textId="02D7800C" w:rsidR="00D3596E" w:rsidRPr="00C92C1C" w:rsidRDefault="00C92C1C" w:rsidP="003B1DEC">
            <w:pPr>
              <w:pStyle w:val="ListParagraph"/>
              <w:numPr>
                <w:ilvl w:val="0"/>
                <w:numId w:val="27"/>
              </w:numPr>
              <w:rPr>
                <w:rFonts w:ascii="Times New Roman" w:hAnsi="Times New Roman" w:cs="Times New Roman"/>
              </w:rPr>
            </w:pPr>
            <w:r w:rsidRPr="00C92C1C">
              <w:rPr>
                <w:rFonts w:ascii="Times New Roman" w:hAnsi="Times New Roman" w:cs="Times New Roman"/>
              </w:rPr>
              <w:t xml:space="preserve">Take </w:t>
            </w:r>
            <w:r w:rsidR="00D3596E" w:rsidRPr="00C92C1C">
              <w:rPr>
                <w:rFonts w:ascii="Times New Roman" w:hAnsi="Times New Roman" w:cs="Times New Roman"/>
              </w:rPr>
              <w:t>advantage of discounts</w:t>
            </w:r>
          </w:p>
        </w:tc>
      </w:tr>
      <w:tr w:rsidR="00D3596E" w14:paraId="21C9B20D" w14:textId="77777777" w:rsidTr="003B1DEC">
        <w:tc>
          <w:tcPr>
            <w:tcW w:w="1413" w:type="dxa"/>
          </w:tcPr>
          <w:p w14:paraId="6018CEB4" w14:textId="24C98C55" w:rsidR="00D3596E" w:rsidRPr="00C92C1C" w:rsidRDefault="00D3596E" w:rsidP="00C92C1C">
            <w:pPr>
              <w:rPr>
                <w:rFonts w:ascii="Times New Roman" w:hAnsi="Times New Roman" w:cs="Times New Roman"/>
              </w:rPr>
            </w:pPr>
            <w:r w:rsidRPr="00C92C1C">
              <w:rPr>
                <w:rFonts w:ascii="Times New Roman" w:hAnsi="Times New Roman" w:cs="Times New Roman"/>
              </w:rPr>
              <w:t>Equipment</w:t>
            </w:r>
          </w:p>
        </w:tc>
        <w:tc>
          <w:tcPr>
            <w:tcW w:w="4252" w:type="dxa"/>
          </w:tcPr>
          <w:p w14:paraId="32BEC6E7" w14:textId="6A520E2C" w:rsidR="00D3596E" w:rsidRPr="003B1DEC" w:rsidRDefault="00C92C1C" w:rsidP="003B1DEC">
            <w:pPr>
              <w:pStyle w:val="ListParagraph"/>
              <w:numPr>
                <w:ilvl w:val="0"/>
                <w:numId w:val="27"/>
              </w:numPr>
              <w:rPr>
                <w:rFonts w:ascii="Times New Roman" w:hAnsi="Times New Roman" w:cs="Times New Roman"/>
              </w:rPr>
            </w:pPr>
            <w:r w:rsidRPr="003B1DEC">
              <w:rPr>
                <w:rFonts w:ascii="Times New Roman" w:hAnsi="Times New Roman" w:cs="Times New Roman"/>
              </w:rPr>
              <w:t xml:space="preserve">Reduced </w:t>
            </w:r>
            <w:r w:rsidR="00D3596E" w:rsidRPr="003B1DEC">
              <w:rPr>
                <w:rFonts w:ascii="Times New Roman" w:hAnsi="Times New Roman" w:cs="Times New Roman"/>
              </w:rPr>
              <w:t>price contracting</w:t>
            </w:r>
          </w:p>
        </w:tc>
        <w:tc>
          <w:tcPr>
            <w:tcW w:w="3544" w:type="dxa"/>
          </w:tcPr>
          <w:p w14:paraId="6F68C7E6" w14:textId="5AB616E9" w:rsidR="00D3596E" w:rsidRPr="00C92C1C" w:rsidRDefault="00C92C1C" w:rsidP="003B1DEC">
            <w:pPr>
              <w:pStyle w:val="ListParagraph"/>
              <w:numPr>
                <w:ilvl w:val="0"/>
                <w:numId w:val="27"/>
              </w:numPr>
              <w:rPr>
                <w:rFonts w:ascii="Times New Roman" w:hAnsi="Times New Roman" w:cs="Times New Roman"/>
              </w:rPr>
            </w:pPr>
            <w:r w:rsidRPr="00C92C1C">
              <w:rPr>
                <w:rFonts w:ascii="Times New Roman" w:hAnsi="Times New Roman" w:cs="Times New Roman"/>
              </w:rPr>
              <w:t xml:space="preserve">Negotiation </w:t>
            </w:r>
            <w:r w:rsidR="00D3596E" w:rsidRPr="00C92C1C">
              <w:rPr>
                <w:rFonts w:ascii="Times New Roman" w:hAnsi="Times New Roman" w:cs="Times New Roman"/>
              </w:rPr>
              <w:t>for price reduction</w:t>
            </w:r>
          </w:p>
        </w:tc>
      </w:tr>
      <w:tr w:rsidR="00C92C1C" w14:paraId="60F37278" w14:textId="77777777" w:rsidTr="003B1DEC">
        <w:tc>
          <w:tcPr>
            <w:tcW w:w="1413" w:type="dxa"/>
          </w:tcPr>
          <w:p w14:paraId="51C05AFD" w14:textId="24B575FD" w:rsidR="00C92C1C" w:rsidRPr="00C92C1C" w:rsidRDefault="00C92C1C" w:rsidP="00C92C1C">
            <w:pPr>
              <w:rPr>
                <w:rFonts w:ascii="Times New Roman" w:hAnsi="Times New Roman" w:cs="Times New Roman"/>
              </w:rPr>
            </w:pPr>
            <w:r w:rsidRPr="00C92C1C">
              <w:rPr>
                <w:rFonts w:ascii="Times New Roman" w:hAnsi="Times New Roman" w:cs="Times New Roman"/>
              </w:rPr>
              <w:t>Security</w:t>
            </w:r>
          </w:p>
        </w:tc>
        <w:tc>
          <w:tcPr>
            <w:tcW w:w="4252" w:type="dxa"/>
          </w:tcPr>
          <w:p w14:paraId="5B6F7393" w14:textId="6A1B187E" w:rsidR="00C92C1C" w:rsidRPr="003B1DEC" w:rsidRDefault="00C92C1C" w:rsidP="003B1DEC">
            <w:pPr>
              <w:pStyle w:val="ListParagraph"/>
              <w:numPr>
                <w:ilvl w:val="0"/>
                <w:numId w:val="27"/>
              </w:numPr>
              <w:rPr>
                <w:rFonts w:ascii="Times New Roman" w:hAnsi="Times New Roman" w:cs="Times New Roman"/>
              </w:rPr>
            </w:pPr>
            <w:r w:rsidRPr="003B1DEC">
              <w:rPr>
                <w:rFonts w:ascii="Times New Roman" w:hAnsi="Times New Roman" w:cs="Times New Roman"/>
              </w:rPr>
              <w:t>Accident at work</w:t>
            </w:r>
          </w:p>
        </w:tc>
        <w:tc>
          <w:tcPr>
            <w:tcW w:w="3544" w:type="dxa"/>
          </w:tcPr>
          <w:p w14:paraId="5DB1BC2C" w14:textId="63F7F95E" w:rsidR="00C92C1C" w:rsidRPr="00C92C1C" w:rsidRDefault="00C92C1C" w:rsidP="003B1DEC">
            <w:pPr>
              <w:pStyle w:val="ListParagraph"/>
              <w:numPr>
                <w:ilvl w:val="0"/>
                <w:numId w:val="27"/>
              </w:numPr>
              <w:rPr>
                <w:rFonts w:ascii="Times New Roman" w:hAnsi="Times New Roman" w:cs="Times New Roman"/>
              </w:rPr>
            </w:pPr>
            <w:r w:rsidRPr="00C92C1C">
              <w:rPr>
                <w:rFonts w:ascii="Times New Roman" w:hAnsi="Times New Roman" w:cs="Times New Roman"/>
              </w:rPr>
              <w:t>Reports and training</w:t>
            </w:r>
          </w:p>
        </w:tc>
      </w:tr>
      <w:tr w:rsidR="00C92C1C" w14:paraId="560113CC" w14:textId="77777777" w:rsidTr="003B1DEC">
        <w:tc>
          <w:tcPr>
            <w:tcW w:w="1413" w:type="dxa"/>
          </w:tcPr>
          <w:p w14:paraId="767B4ABE" w14:textId="352025A6" w:rsidR="00C92C1C" w:rsidRPr="00C92C1C" w:rsidRDefault="00C92C1C" w:rsidP="00C92C1C">
            <w:pPr>
              <w:rPr>
                <w:rFonts w:ascii="Times New Roman" w:hAnsi="Times New Roman" w:cs="Times New Roman"/>
              </w:rPr>
            </w:pPr>
            <w:r>
              <w:rPr>
                <w:rFonts w:ascii="Times New Roman" w:hAnsi="Times New Roman" w:cs="Times New Roman"/>
              </w:rPr>
              <w:t>F</w:t>
            </w:r>
            <w:r w:rsidRPr="00C92C1C">
              <w:rPr>
                <w:rFonts w:ascii="Times New Roman" w:hAnsi="Times New Roman" w:cs="Times New Roman"/>
              </w:rPr>
              <w:t>inance uncertainty</w:t>
            </w:r>
          </w:p>
        </w:tc>
        <w:tc>
          <w:tcPr>
            <w:tcW w:w="4252" w:type="dxa"/>
          </w:tcPr>
          <w:p w14:paraId="72EF6377" w14:textId="09C56704" w:rsidR="00C92C1C" w:rsidRPr="003B1DEC" w:rsidRDefault="00C92C1C" w:rsidP="003B1DEC">
            <w:pPr>
              <w:pStyle w:val="ListParagraph"/>
              <w:numPr>
                <w:ilvl w:val="0"/>
                <w:numId w:val="27"/>
              </w:numPr>
              <w:rPr>
                <w:rFonts w:ascii="Times New Roman" w:hAnsi="Times New Roman" w:cs="Times New Roman"/>
              </w:rPr>
            </w:pPr>
            <w:r w:rsidRPr="003B1DEC">
              <w:rPr>
                <w:rFonts w:ascii="Times New Roman" w:hAnsi="Times New Roman" w:cs="Times New Roman"/>
              </w:rPr>
              <w:t>Project interruption</w:t>
            </w:r>
          </w:p>
        </w:tc>
        <w:tc>
          <w:tcPr>
            <w:tcW w:w="3544" w:type="dxa"/>
          </w:tcPr>
          <w:p w14:paraId="64C7C397" w14:textId="2DA844A4" w:rsidR="00C92C1C" w:rsidRPr="00C92C1C" w:rsidRDefault="00C92C1C" w:rsidP="003B1DEC">
            <w:pPr>
              <w:pStyle w:val="ListParagraph"/>
              <w:numPr>
                <w:ilvl w:val="0"/>
                <w:numId w:val="27"/>
              </w:numPr>
              <w:rPr>
                <w:rFonts w:ascii="Times New Roman" w:hAnsi="Times New Roman" w:cs="Times New Roman"/>
              </w:rPr>
            </w:pPr>
            <w:r w:rsidRPr="00C92C1C">
              <w:rPr>
                <w:rFonts w:ascii="Times New Roman" w:hAnsi="Times New Roman" w:cs="Times New Roman"/>
              </w:rPr>
              <w:t>late payment agreement</w:t>
            </w:r>
          </w:p>
        </w:tc>
      </w:tr>
      <w:tr w:rsidR="00C92C1C" w14:paraId="2A37B70A" w14:textId="77777777" w:rsidTr="003B1DEC">
        <w:tc>
          <w:tcPr>
            <w:tcW w:w="1413" w:type="dxa"/>
          </w:tcPr>
          <w:p w14:paraId="026163BD" w14:textId="528A199F" w:rsidR="00C92C1C" w:rsidRPr="00C92C1C" w:rsidRDefault="00C92C1C" w:rsidP="00C92C1C">
            <w:pPr>
              <w:rPr>
                <w:rFonts w:ascii="Times New Roman" w:hAnsi="Times New Roman" w:cs="Times New Roman"/>
              </w:rPr>
            </w:pPr>
            <w:r w:rsidRPr="00C92C1C">
              <w:rPr>
                <w:rFonts w:ascii="Times New Roman" w:hAnsi="Times New Roman" w:cs="Times New Roman"/>
              </w:rPr>
              <w:t>Productivity</w:t>
            </w:r>
          </w:p>
        </w:tc>
        <w:tc>
          <w:tcPr>
            <w:tcW w:w="4252" w:type="dxa"/>
          </w:tcPr>
          <w:p w14:paraId="6D3BE8FA" w14:textId="01F0A45B" w:rsidR="00C92C1C" w:rsidRPr="003B1DEC" w:rsidRDefault="00C92C1C" w:rsidP="003B1DEC">
            <w:pPr>
              <w:pStyle w:val="ListParagraph"/>
              <w:numPr>
                <w:ilvl w:val="0"/>
                <w:numId w:val="27"/>
              </w:numPr>
              <w:rPr>
                <w:rFonts w:ascii="Times New Roman" w:hAnsi="Times New Roman" w:cs="Times New Roman"/>
              </w:rPr>
            </w:pPr>
            <w:r w:rsidRPr="003B1DEC">
              <w:rPr>
                <w:rFonts w:ascii="Times New Roman" w:hAnsi="Times New Roman" w:cs="Times New Roman"/>
              </w:rPr>
              <w:t>Low performance of team</w:t>
            </w:r>
          </w:p>
        </w:tc>
        <w:tc>
          <w:tcPr>
            <w:tcW w:w="3544" w:type="dxa"/>
          </w:tcPr>
          <w:p w14:paraId="2E65BC2E" w14:textId="634E4468" w:rsidR="00C92C1C" w:rsidRPr="00C92C1C" w:rsidRDefault="00C92C1C" w:rsidP="003B1DEC">
            <w:pPr>
              <w:pStyle w:val="ListParagraph"/>
              <w:numPr>
                <w:ilvl w:val="0"/>
                <w:numId w:val="27"/>
              </w:numPr>
              <w:rPr>
                <w:rFonts w:ascii="Times New Roman" w:hAnsi="Times New Roman" w:cs="Times New Roman"/>
              </w:rPr>
            </w:pPr>
            <w:r w:rsidRPr="00C92C1C">
              <w:rPr>
                <w:rFonts w:ascii="Times New Roman" w:hAnsi="Times New Roman" w:cs="Times New Roman"/>
              </w:rPr>
              <w:t xml:space="preserve">Carry </w:t>
            </w:r>
            <w:r w:rsidRPr="00C92C1C">
              <w:rPr>
                <w:rFonts w:ascii="Times New Roman" w:hAnsi="Times New Roman" w:cs="Times New Roman"/>
              </w:rPr>
              <w:t>out training and team incentives</w:t>
            </w:r>
          </w:p>
        </w:tc>
      </w:tr>
      <w:tr w:rsidR="00C92C1C" w14:paraId="7CCA773C" w14:textId="77777777" w:rsidTr="003B1DEC">
        <w:tc>
          <w:tcPr>
            <w:tcW w:w="1413" w:type="dxa"/>
          </w:tcPr>
          <w:p w14:paraId="3675BB72" w14:textId="5567568E" w:rsidR="00C92C1C" w:rsidRPr="003B1DEC" w:rsidRDefault="003B1DEC" w:rsidP="003B1DEC">
            <w:pPr>
              <w:rPr>
                <w:rFonts w:ascii="Times New Roman" w:hAnsi="Times New Roman" w:cs="Times New Roman"/>
              </w:rPr>
            </w:pPr>
            <w:r w:rsidRPr="003B1DEC">
              <w:rPr>
                <w:rFonts w:ascii="Times New Roman" w:hAnsi="Times New Roman" w:cs="Times New Roman"/>
              </w:rPr>
              <w:t>D</w:t>
            </w:r>
            <w:r w:rsidRPr="003B1DEC">
              <w:rPr>
                <w:rFonts w:ascii="Times New Roman" w:hAnsi="Times New Roman" w:cs="Times New Roman"/>
              </w:rPr>
              <w:t>esign changes</w:t>
            </w:r>
          </w:p>
        </w:tc>
        <w:tc>
          <w:tcPr>
            <w:tcW w:w="4252" w:type="dxa"/>
          </w:tcPr>
          <w:p w14:paraId="5DA4E2D2" w14:textId="6C2F8545" w:rsidR="00C92C1C" w:rsidRPr="003B1DEC" w:rsidRDefault="003B1DEC" w:rsidP="003B1DEC">
            <w:pPr>
              <w:pStyle w:val="ListParagraph"/>
              <w:numPr>
                <w:ilvl w:val="0"/>
                <w:numId w:val="27"/>
              </w:numPr>
              <w:rPr>
                <w:rFonts w:ascii="Times New Roman" w:hAnsi="Times New Roman" w:cs="Times New Roman"/>
              </w:rPr>
            </w:pPr>
            <w:r w:rsidRPr="003B1DEC">
              <w:rPr>
                <w:rFonts w:ascii="Times New Roman" w:hAnsi="Times New Roman" w:cs="Times New Roman"/>
              </w:rPr>
              <w:t xml:space="preserve">Project </w:t>
            </w:r>
            <w:r w:rsidRPr="003B1DEC">
              <w:rPr>
                <w:rFonts w:ascii="Times New Roman" w:hAnsi="Times New Roman" w:cs="Times New Roman"/>
              </w:rPr>
              <w:t>change</w:t>
            </w:r>
          </w:p>
        </w:tc>
        <w:tc>
          <w:tcPr>
            <w:tcW w:w="3544" w:type="dxa"/>
          </w:tcPr>
          <w:p w14:paraId="199E8D66" w14:textId="4206636D" w:rsidR="00C92C1C" w:rsidRPr="003B1DEC" w:rsidRDefault="003B1DEC" w:rsidP="003B1DEC">
            <w:pPr>
              <w:pStyle w:val="ListParagraph"/>
              <w:numPr>
                <w:ilvl w:val="0"/>
                <w:numId w:val="27"/>
              </w:numPr>
              <w:rPr>
                <w:rFonts w:ascii="Times New Roman" w:hAnsi="Times New Roman" w:cs="Times New Roman"/>
              </w:rPr>
            </w:pPr>
            <w:r w:rsidRPr="003B1DEC">
              <w:rPr>
                <w:rFonts w:ascii="Times New Roman" w:hAnsi="Times New Roman" w:cs="Times New Roman"/>
              </w:rPr>
              <w:t xml:space="preserve">Contractually </w:t>
            </w:r>
            <w:r w:rsidRPr="003B1DEC">
              <w:rPr>
                <w:rFonts w:ascii="Times New Roman" w:hAnsi="Times New Roman" w:cs="Times New Roman"/>
              </w:rPr>
              <w:t>guarantee preference for continuity in the project, in the event of a change</w:t>
            </w:r>
          </w:p>
        </w:tc>
      </w:tr>
    </w:tbl>
    <w:p w14:paraId="3BF0AD81" w14:textId="77777777" w:rsidR="00E72B15" w:rsidRPr="00E72B15" w:rsidRDefault="00E72B15" w:rsidP="00E72B15">
      <w:pPr>
        <w:jc w:val="center"/>
        <w:rPr>
          <w:rFonts w:ascii="Times New Roman" w:hAnsi="Times New Roman" w:cs="Times New Roman"/>
          <w:b/>
          <w:bCs/>
        </w:rPr>
      </w:pPr>
    </w:p>
    <w:p w14:paraId="55C1C44E" w14:textId="77777777" w:rsidR="001766B9" w:rsidRPr="001766B9" w:rsidRDefault="001766B9" w:rsidP="001766B9">
      <w:pPr>
        <w:tabs>
          <w:tab w:val="left" w:pos="5364"/>
        </w:tabs>
        <w:spacing w:after="0" w:line="360" w:lineRule="auto"/>
        <w:rPr>
          <w:rFonts w:ascii="Times New Roman" w:hAnsi="Times New Roman" w:cs="Times New Roman"/>
        </w:rPr>
      </w:pPr>
    </w:p>
    <w:p w14:paraId="2F117716" w14:textId="457FE004" w:rsidR="001766B9" w:rsidRPr="001766B9" w:rsidRDefault="001766B9" w:rsidP="003B1DEC">
      <w:pPr>
        <w:tabs>
          <w:tab w:val="left" w:pos="5364"/>
        </w:tabs>
        <w:spacing w:after="0" w:line="360" w:lineRule="auto"/>
        <w:jc w:val="center"/>
        <w:rPr>
          <w:rFonts w:ascii="Times New Roman" w:hAnsi="Times New Roman" w:cs="Times New Roman"/>
          <w:b/>
          <w:bCs/>
        </w:rPr>
      </w:pPr>
      <w:r w:rsidRPr="001766B9">
        <w:rPr>
          <w:rFonts w:ascii="Times New Roman" w:hAnsi="Times New Roman" w:cs="Times New Roman"/>
          <w:b/>
          <w:bCs/>
        </w:rPr>
        <w:t>Project cost reduction strategies</w:t>
      </w:r>
    </w:p>
    <w:p w14:paraId="4346259A" w14:textId="221D5B26" w:rsidR="006621EB" w:rsidRPr="001766B9" w:rsidRDefault="001766B9" w:rsidP="001766B9">
      <w:pPr>
        <w:tabs>
          <w:tab w:val="left" w:pos="5364"/>
        </w:tabs>
        <w:spacing w:after="0" w:line="360" w:lineRule="auto"/>
        <w:rPr>
          <w:rFonts w:ascii="Times New Roman" w:hAnsi="Times New Roman" w:cs="Times New Roman"/>
          <w:b/>
          <w:bCs/>
        </w:rPr>
      </w:pPr>
      <w:r w:rsidRPr="001766B9">
        <w:rPr>
          <w:rFonts w:ascii="Times New Roman" w:hAnsi="Times New Roman" w:cs="Times New Roman"/>
          <w:b/>
          <w:bCs/>
        </w:rPr>
        <w:t>Economy of scale</w:t>
      </w:r>
    </w:p>
    <w:p w14:paraId="5ACF4645" w14:textId="08CCBA22" w:rsidR="001766B9" w:rsidRPr="001766B9" w:rsidRDefault="001766B9" w:rsidP="001766B9">
      <w:pPr>
        <w:tabs>
          <w:tab w:val="left" w:pos="5364"/>
        </w:tabs>
        <w:spacing w:after="0" w:line="360" w:lineRule="auto"/>
        <w:rPr>
          <w:rFonts w:ascii="Times New Roman" w:hAnsi="Times New Roman" w:cs="Times New Roman"/>
        </w:rPr>
      </w:pPr>
      <w:r w:rsidRPr="001766B9">
        <w:rPr>
          <w:rFonts w:ascii="Times New Roman" w:hAnsi="Times New Roman" w:cs="Times New Roman"/>
        </w:rPr>
        <w:t>A great opportunity to reduce costs is to use economies of scale with suppliers. Economies of scale is commonly known as the optimization of the production process in order to achieve maximum utilization of the factors.</w:t>
      </w:r>
    </w:p>
    <w:p w14:paraId="5CC79E3B" w14:textId="22DC4BD0" w:rsidR="001766B9" w:rsidRPr="001766B9" w:rsidRDefault="001766B9" w:rsidP="001766B9">
      <w:pPr>
        <w:tabs>
          <w:tab w:val="left" w:pos="5364"/>
        </w:tabs>
        <w:spacing w:after="0" w:line="360" w:lineRule="auto"/>
        <w:rPr>
          <w:rFonts w:ascii="Times New Roman" w:hAnsi="Times New Roman" w:cs="Times New Roman"/>
        </w:rPr>
      </w:pPr>
      <w:r w:rsidRPr="001766B9">
        <w:rPr>
          <w:rFonts w:ascii="Times New Roman" w:hAnsi="Times New Roman" w:cs="Times New Roman"/>
        </w:rPr>
        <w:t>Involved in the process, seeking as a result low production costs and the increase in goods and services. It occurs when the expansion of the production capacity of a company or industry causes an increase in the total quantity produced without a proportional increase in the production cost.</w:t>
      </w:r>
    </w:p>
    <w:p w14:paraId="5FE02E75" w14:textId="692E7BAD" w:rsidR="00287487" w:rsidRPr="001766B9" w:rsidRDefault="001766B9" w:rsidP="001766B9">
      <w:pPr>
        <w:tabs>
          <w:tab w:val="left" w:pos="5364"/>
        </w:tabs>
        <w:spacing w:after="0" w:line="360" w:lineRule="auto"/>
        <w:rPr>
          <w:rFonts w:ascii="Times New Roman" w:hAnsi="Times New Roman" w:cs="Times New Roman"/>
        </w:rPr>
      </w:pPr>
      <w:r w:rsidRPr="001766B9">
        <w:rPr>
          <w:rFonts w:ascii="Times New Roman" w:hAnsi="Times New Roman" w:cs="Times New Roman"/>
        </w:rPr>
        <w:t>As a result, the average cost of the product tends to be lower with the increase in production.</w:t>
      </w:r>
    </w:p>
    <w:p w14:paraId="5EF84937" w14:textId="761D9C5E" w:rsidR="001766B9" w:rsidRPr="001766B9" w:rsidRDefault="001766B9" w:rsidP="001766B9">
      <w:pPr>
        <w:tabs>
          <w:tab w:val="left" w:pos="5364"/>
        </w:tabs>
        <w:spacing w:after="0" w:line="360" w:lineRule="auto"/>
        <w:rPr>
          <w:rFonts w:ascii="Times New Roman" w:hAnsi="Times New Roman" w:cs="Times New Roman"/>
        </w:rPr>
      </w:pPr>
    </w:p>
    <w:p w14:paraId="76D5D085" w14:textId="77777777" w:rsidR="001766B9" w:rsidRPr="001766B9" w:rsidRDefault="001766B9" w:rsidP="001766B9">
      <w:pPr>
        <w:tabs>
          <w:tab w:val="left" w:pos="5364"/>
        </w:tabs>
        <w:spacing w:after="0" w:line="360" w:lineRule="auto"/>
        <w:rPr>
          <w:rFonts w:ascii="Times New Roman" w:hAnsi="Times New Roman" w:cs="Times New Roman"/>
        </w:rPr>
      </w:pPr>
      <w:r w:rsidRPr="001766B9">
        <w:rPr>
          <w:rFonts w:ascii="Times New Roman" w:hAnsi="Times New Roman" w:cs="Times New Roman"/>
        </w:rPr>
        <w:t>The client-supplier relationship can benefit both parties if it is carried out in partnerships. In addition to better costs, information exchange regarding quality,</w:t>
      </w:r>
    </w:p>
    <w:p w14:paraId="03AD8471" w14:textId="7703598F" w:rsidR="001766B9" w:rsidRPr="001766B9" w:rsidRDefault="001766B9" w:rsidP="001766B9">
      <w:pPr>
        <w:tabs>
          <w:tab w:val="left" w:pos="5364"/>
        </w:tabs>
        <w:spacing w:after="0" w:line="360" w:lineRule="auto"/>
        <w:rPr>
          <w:rFonts w:ascii="Times New Roman" w:hAnsi="Times New Roman" w:cs="Times New Roman"/>
        </w:rPr>
      </w:pPr>
      <w:r w:rsidRPr="001766B9">
        <w:rPr>
          <w:rFonts w:ascii="Times New Roman" w:hAnsi="Times New Roman" w:cs="Times New Roman"/>
        </w:rPr>
        <w:t>Knowledge, time reduction and technology development can be developed together.</w:t>
      </w:r>
    </w:p>
    <w:p w14:paraId="6904B6BC" w14:textId="06CA4906" w:rsidR="001766B9" w:rsidRPr="001766B9" w:rsidRDefault="001766B9" w:rsidP="001766B9">
      <w:pPr>
        <w:tabs>
          <w:tab w:val="left" w:pos="5364"/>
        </w:tabs>
        <w:spacing w:after="0" w:line="360" w:lineRule="auto"/>
        <w:rPr>
          <w:rFonts w:ascii="Times New Roman" w:hAnsi="Times New Roman" w:cs="Times New Roman"/>
        </w:rPr>
      </w:pPr>
      <w:r w:rsidRPr="001766B9">
        <w:rPr>
          <w:rFonts w:ascii="Times New Roman" w:hAnsi="Times New Roman" w:cs="Times New Roman"/>
        </w:rPr>
        <w:t xml:space="preserve">Choose a supplier with costs associated with quality, reliability and delivery and not only </w:t>
      </w:r>
      <w:r w:rsidR="00BB12CB" w:rsidRPr="001766B9">
        <w:rPr>
          <w:rFonts w:ascii="Times New Roman" w:hAnsi="Times New Roman" w:cs="Times New Roman"/>
        </w:rPr>
        <w:t>analyse</w:t>
      </w:r>
      <w:r w:rsidRPr="001766B9">
        <w:rPr>
          <w:rFonts w:ascii="Times New Roman" w:hAnsi="Times New Roman" w:cs="Times New Roman"/>
        </w:rPr>
        <w:t xml:space="preserve"> the price of a product, otherwise the</w:t>
      </w:r>
      <w:r w:rsidR="00147C4E">
        <w:rPr>
          <w:rFonts w:ascii="Times New Roman" w:hAnsi="Times New Roman" w:cs="Times New Roman"/>
        </w:rPr>
        <w:t xml:space="preserve"> </w:t>
      </w:r>
      <w:r w:rsidRPr="001766B9">
        <w:rPr>
          <w:rFonts w:ascii="Times New Roman" w:hAnsi="Times New Roman" w:cs="Times New Roman"/>
        </w:rPr>
        <w:t xml:space="preserve">Risk of having increased costs related to poor quality and delivery delays. For this to work, companies must work together, in close contact, to find ways to reduce costs. </w:t>
      </w:r>
      <w:r w:rsidRPr="001766B9">
        <w:rPr>
          <w:rFonts w:ascii="Times New Roman" w:hAnsi="Times New Roman" w:cs="Times New Roman"/>
        </w:rPr>
        <w:lastRenderedPageBreak/>
        <w:t xml:space="preserve">Customer-supplier interaction can become more efficient through changes in the </w:t>
      </w:r>
      <w:r w:rsidR="00BB12CB" w:rsidRPr="001766B9">
        <w:rPr>
          <w:rFonts w:ascii="Times New Roman" w:hAnsi="Times New Roman" w:cs="Times New Roman"/>
        </w:rPr>
        <w:t>behaviour</w:t>
      </w:r>
      <w:r w:rsidRPr="001766B9">
        <w:rPr>
          <w:rFonts w:ascii="Times New Roman" w:hAnsi="Times New Roman" w:cs="Times New Roman"/>
        </w:rPr>
        <w:t xml:space="preserve"> of suppliers, customers and the company itself.</w:t>
      </w:r>
    </w:p>
    <w:p w14:paraId="23E6A69F" w14:textId="77777777" w:rsidR="00287487" w:rsidRPr="001766B9" w:rsidRDefault="00287487" w:rsidP="001766B9">
      <w:pPr>
        <w:tabs>
          <w:tab w:val="left" w:pos="5364"/>
        </w:tabs>
        <w:spacing w:after="0" w:line="360" w:lineRule="auto"/>
        <w:jc w:val="center"/>
        <w:rPr>
          <w:rFonts w:ascii="Times New Roman" w:hAnsi="Times New Roman" w:cs="Times New Roman"/>
          <w:b/>
          <w:bCs/>
        </w:rPr>
      </w:pPr>
    </w:p>
    <w:p w14:paraId="5764F06A" w14:textId="474E4E44" w:rsidR="006621EB" w:rsidRPr="006621EB" w:rsidRDefault="00E7023D" w:rsidP="006621EB">
      <w:pPr>
        <w:pStyle w:val="ListParagraph"/>
        <w:numPr>
          <w:ilvl w:val="0"/>
          <w:numId w:val="33"/>
        </w:numPr>
        <w:spacing w:after="0" w:line="360" w:lineRule="auto"/>
        <w:rPr>
          <w:rFonts w:ascii="Times New Roman" w:hAnsi="Times New Roman" w:cs="Times New Roman"/>
          <w:b/>
          <w:bCs/>
        </w:rPr>
      </w:pPr>
      <w:r w:rsidRPr="006621EB">
        <w:rPr>
          <w:rFonts w:ascii="Times New Roman" w:hAnsi="Times New Roman" w:cs="Times New Roman"/>
          <w:b/>
          <w:bCs/>
        </w:rPr>
        <w:t>Stakeholder analysis</w:t>
      </w:r>
    </w:p>
    <w:p w14:paraId="08994004" w14:textId="77777777" w:rsidR="006621EB" w:rsidRPr="006621EB" w:rsidRDefault="006621EB" w:rsidP="006621EB">
      <w:pPr>
        <w:rPr>
          <w:rFonts w:ascii="Times New Roman" w:hAnsi="Times New Roman" w:cs="Times New Roman"/>
          <w:b/>
          <w:bCs/>
        </w:rPr>
      </w:pPr>
      <w:r w:rsidRPr="006621EB">
        <w:rPr>
          <w:rFonts w:ascii="Times New Roman" w:hAnsi="Times New Roman" w:cs="Times New Roman"/>
        </w:rPr>
        <w:t>A reasonable total budget for a 36-place Childcare including all fees, building works, fit-out and everything in place to open the doors first children is about £100,000 before working capital and vat</w:t>
      </w:r>
      <w:r w:rsidRPr="006621EB">
        <w:rPr>
          <w:rFonts w:ascii="Times New Roman" w:hAnsi="Times New Roman" w:cs="Times New Roman"/>
          <w:b/>
          <w:bCs/>
        </w:rPr>
        <w:t>.</w:t>
      </w:r>
    </w:p>
    <w:p w14:paraId="41AE53D2" w14:textId="77777777" w:rsidR="006621EB" w:rsidRPr="006621EB" w:rsidRDefault="006621EB" w:rsidP="006621EB">
      <w:pPr>
        <w:spacing w:after="0" w:line="360" w:lineRule="auto"/>
        <w:rPr>
          <w:rFonts w:ascii="Times New Roman" w:hAnsi="Times New Roman" w:cs="Times New Roman"/>
          <w:b/>
          <w:bCs/>
        </w:rPr>
      </w:pPr>
    </w:p>
    <w:p w14:paraId="5630DB9C" w14:textId="77777777" w:rsidR="00E7023D" w:rsidRPr="001766B9" w:rsidRDefault="00E7023D" w:rsidP="00E7023D">
      <w:pPr>
        <w:spacing w:after="0" w:line="360" w:lineRule="auto"/>
        <w:jc w:val="center"/>
        <w:rPr>
          <w:rFonts w:ascii="Times New Roman" w:hAnsi="Times New Roman" w:cs="Times New Roman"/>
          <w:b/>
          <w:bCs/>
        </w:rPr>
      </w:pPr>
      <w:r w:rsidRPr="001766B9">
        <w:rPr>
          <w:rFonts w:ascii="Times New Roman" w:hAnsi="Times New Roman" w:cs="Times New Roman"/>
          <w:b/>
          <w:bCs/>
          <w:noProof/>
        </w:rPr>
        <w:drawing>
          <wp:inline distT="0" distB="0" distL="0" distR="0" wp14:anchorId="69885041" wp14:editId="2D7BBAA3">
            <wp:extent cx="3746090" cy="1494689"/>
            <wp:effectExtent l="0" t="0" r="698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811805" cy="1520909"/>
                    </a:xfrm>
                    <a:prstGeom prst="rect">
                      <a:avLst/>
                    </a:prstGeom>
                    <a:noFill/>
                  </pic:spPr>
                </pic:pic>
              </a:graphicData>
            </a:graphic>
          </wp:inline>
        </w:drawing>
      </w:r>
    </w:p>
    <w:p w14:paraId="2B65DCB2" w14:textId="77777777" w:rsidR="00E7023D" w:rsidRPr="001766B9" w:rsidRDefault="00E7023D" w:rsidP="00E7023D">
      <w:pPr>
        <w:spacing w:after="0" w:line="360" w:lineRule="auto"/>
        <w:rPr>
          <w:rFonts w:ascii="Times New Roman" w:hAnsi="Times New Roman" w:cs="Times New Roman"/>
          <w:b/>
          <w:bCs/>
        </w:rPr>
      </w:pPr>
    </w:p>
    <w:p w14:paraId="2F4AB169" w14:textId="179C87DA" w:rsidR="009265C2" w:rsidRDefault="006621EB" w:rsidP="006621EB">
      <w:pPr>
        <w:spacing w:after="0" w:line="360" w:lineRule="auto"/>
        <w:rPr>
          <w:rFonts w:ascii="Times New Roman" w:hAnsi="Times New Roman" w:cs="Times New Roman"/>
          <w:b/>
          <w:bCs/>
        </w:rPr>
      </w:pPr>
      <w:r>
        <w:rPr>
          <w:rFonts w:ascii="Times New Roman" w:hAnsi="Times New Roman" w:cs="Times New Roman"/>
          <w:b/>
          <w:bCs/>
        </w:rPr>
        <w:t>5.1</w:t>
      </w:r>
      <w:r w:rsidR="00E7023D" w:rsidRPr="006621EB">
        <w:rPr>
          <w:rFonts w:ascii="Times New Roman" w:hAnsi="Times New Roman" w:cs="Times New Roman"/>
          <w:b/>
          <w:bCs/>
        </w:rPr>
        <w:t>Breakdown budget:</w:t>
      </w:r>
    </w:p>
    <w:p w14:paraId="6B1483F8" w14:textId="77777777" w:rsidR="006621EB" w:rsidRPr="006621EB" w:rsidRDefault="006621EB" w:rsidP="006621EB">
      <w:pPr>
        <w:spacing w:after="0" w:line="360" w:lineRule="auto"/>
        <w:rPr>
          <w:rFonts w:ascii="Times New Roman" w:hAnsi="Times New Roman" w:cs="Times New Roman"/>
          <w:b/>
          <w:bCs/>
        </w:rPr>
      </w:pPr>
    </w:p>
    <w:tbl>
      <w:tblPr>
        <w:tblStyle w:val="TableGrid"/>
        <w:tblW w:w="0" w:type="auto"/>
        <w:tblLook w:val="04A0" w:firstRow="1" w:lastRow="0" w:firstColumn="1" w:lastColumn="0" w:noHBand="0" w:noVBand="1"/>
      </w:tblPr>
      <w:tblGrid>
        <w:gridCol w:w="4860"/>
        <w:gridCol w:w="4156"/>
      </w:tblGrid>
      <w:tr w:rsidR="00E7023D" w:rsidRPr="001766B9" w14:paraId="49999DC8" w14:textId="77777777" w:rsidTr="00BC0FE3">
        <w:tc>
          <w:tcPr>
            <w:tcW w:w="4860" w:type="dxa"/>
          </w:tcPr>
          <w:p w14:paraId="5D3BC5FB" w14:textId="77777777" w:rsidR="00E7023D" w:rsidRPr="001766B9" w:rsidRDefault="00E7023D" w:rsidP="00BC0FE3">
            <w:pPr>
              <w:spacing w:line="360" w:lineRule="auto"/>
              <w:rPr>
                <w:rFonts w:ascii="Times New Roman" w:hAnsi="Times New Roman" w:cs="Times New Roman"/>
              </w:rPr>
            </w:pPr>
            <w:r w:rsidRPr="001766B9">
              <w:rPr>
                <w:rFonts w:ascii="Times New Roman" w:hAnsi="Times New Roman" w:cs="Times New Roman"/>
              </w:rPr>
              <w:t>It &amp; office equipment</w:t>
            </w:r>
          </w:p>
        </w:tc>
        <w:tc>
          <w:tcPr>
            <w:tcW w:w="4156" w:type="dxa"/>
          </w:tcPr>
          <w:p w14:paraId="59270938" w14:textId="77777777" w:rsidR="00E7023D" w:rsidRPr="001766B9" w:rsidRDefault="00E7023D" w:rsidP="00BC0FE3">
            <w:pPr>
              <w:spacing w:line="360" w:lineRule="auto"/>
              <w:jc w:val="center"/>
              <w:rPr>
                <w:rFonts w:ascii="Times New Roman" w:hAnsi="Times New Roman" w:cs="Times New Roman"/>
              </w:rPr>
            </w:pPr>
            <w:r w:rsidRPr="001766B9">
              <w:rPr>
                <w:rFonts w:ascii="Times New Roman" w:hAnsi="Times New Roman" w:cs="Times New Roman"/>
              </w:rPr>
              <w:t>£</w:t>
            </w:r>
            <w:r>
              <w:rPr>
                <w:rFonts w:ascii="Times New Roman" w:hAnsi="Times New Roman" w:cs="Times New Roman"/>
              </w:rPr>
              <w:t>1</w:t>
            </w:r>
            <w:r w:rsidRPr="001766B9">
              <w:rPr>
                <w:rFonts w:ascii="Times New Roman" w:hAnsi="Times New Roman" w:cs="Times New Roman"/>
              </w:rPr>
              <w:t>5,250</w:t>
            </w:r>
          </w:p>
        </w:tc>
      </w:tr>
      <w:tr w:rsidR="00E7023D" w:rsidRPr="001766B9" w14:paraId="1B39BB81" w14:textId="77777777" w:rsidTr="00BC0FE3">
        <w:tc>
          <w:tcPr>
            <w:tcW w:w="4860" w:type="dxa"/>
          </w:tcPr>
          <w:p w14:paraId="2546E5D6" w14:textId="77777777" w:rsidR="00E7023D" w:rsidRPr="001766B9" w:rsidRDefault="00E7023D" w:rsidP="00BC0FE3">
            <w:pPr>
              <w:spacing w:line="360" w:lineRule="auto"/>
              <w:rPr>
                <w:rFonts w:ascii="Times New Roman" w:hAnsi="Times New Roman" w:cs="Times New Roman"/>
              </w:rPr>
            </w:pPr>
            <w:r w:rsidRPr="001766B9">
              <w:rPr>
                <w:rFonts w:ascii="Times New Roman" w:hAnsi="Times New Roman" w:cs="Times New Roman"/>
              </w:rPr>
              <w:t>Standard equipment, furniture, fit-out and resources</w:t>
            </w:r>
          </w:p>
        </w:tc>
        <w:tc>
          <w:tcPr>
            <w:tcW w:w="4156" w:type="dxa"/>
          </w:tcPr>
          <w:p w14:paraId="2BEC16F7" w14:textId="77777777" w:rsidR="00E7023D" w:rsidRPr="001766B9" w:rsidRDefault="00E7023D" w:rsidP="00BC0FE3">
            <w:pPr>
              <w:spacing w:line="360" w:lineRule="auto"/>
              <w:jc w:val="center"/>
              <w:rPr>
                <w:rFonts w:ascii="Times New Roman" w:hAnsi="Times New Roman" w:cs="Times New Roman"/>
              </w:rPr>
            </w:pPr>
            <w:r w:rsidRPr="001766B9">
              <w:rPr>
                <w:rFonts w:ascii="Times New Roman" w:hAnsi="Times New Roman" w:cs="Times New Roman"/>
              </w:rPr>
              <w:t>£29,500</w:t>
            </w:r>
          </w:p>
        </w:tc>
      </w:tr>
      <w:tr w:rsidR="00E7023D" w:rsidRPr="001766B9" w14:paraId="5F987EAB" w14:textId="77777777" w:rsidTr="00BC0FE3">
        <w:tc>
          <w:tcPr>
            <w:tcW w:w="4860" w:type="dxa"/>
          </w:tcPr>
          <w:p w14:paraId="10DAF911" w14:textId="77777777" w:rsidR="00E7023D" w:rsidRPr="001766B9" w:rsidRDefault="00E7023D" w:rsidP="00BC0FE3">
            <w:pPr>
              <w:spacing w:line="360" w:lineRule="auto"/>
              <w:rPr>
                <w:rFonts w:ascii="Times New Roman" w:hAnsi="Times New Roman" w:cs="Times New Roman"/>
              </w:rPr>
            </w:pPr>
            <w:r w:rsidRPr="001766B9">
              <w:rPr>
                <w:rFonts w:ascii="Times New Roman" w:hAnsi="Times New Roman" w:cs="Times New Roman"/>
              </w:rPr>
              <w:t>Play yard equipment and surface</w:t>
            </w:r>
          </w:p>
        </w:tc>
        <w:tc>
          <w:tcPr>
            <w:tcW w:w="4156" w:type="dxa"/>
          </w:tcPr>
          <w:p w14:paraId="3B91B34E" w14:textId="77777777" w:rsidR="00E7023D" w:rsidRPr="001766B9" w:rsidRDefault="00E7023D" w:rsidP="00BC0FE3">
            <w:pPr>
              <w:spacing w:line="360" w:lineRule="auto"/>
              <w:jc w:val="center"/>
              <w:rPr>
                <w:rFonts w:ascii="Times New Roman" w:hAnsi="Times New Roman" w:cs="Times New Roman"/>
              </w:rPr>
            </w:pPr>
            <w:r w:rsidRPr="001766B9">
              <w:rPr>
                <w:rFonts w:ascii="Times New Roman" w:hAnsi="Times New Roman" w:cs="Times New Roman"/>
              </w:rPr>
              <w:t>£</w:t>
            </w:r>
            <w:r>
              <w:rPr>
                <w:rFonts w:ascii="Times New Roman" w:hAnsi="Times New Roman" w:cs="Times New Roman"/>
              </w:rPr>
              <w:t>1</w:t>
            </w:r>
            <w:r w:rsidRPr="001766B9">
              <w:rPr>
                <w:rFonts w:ascii="Times New Roman" w:hAnsi="Times New Roman" w:cs="Times New Roman"/>
              </w:rPr>
              <w:t>4,725</w:t>
            </w:r>
          </w:p>
        </w:tc>
      </w:tr>
      <w:tr w:rsidR="00E7023D" w:rsidRPr="001766B9" w14:paraId="7B08D78B" w14:textId="77777777" w:rsidTr="00BC0FE3">
        <w:tc>
          <w:tcPr>
            <w:tcW w:w="4860" w:type="dxa"/>
          </w:tcPr>
          <w:p w14:paraId="78403CF6" w14:textId="77777777" w:rsidR="00E7023D" w:rsidRPr="001766B9" w:rsidRDefault="00E7023D" w:rsidP="00BC0FE3">
            <w:pPr>
              <w:spacing w:line="360" w:lineRule="auto"/>
              <w:rPr>
                <w:rFonts w:ascii="Times New Roman" w:hAnsi="Times New Roman" w:cs="Times New Roman"/>
              </w:rPr>
            </w:pPr>
            <w:r w:rsidRPr="001766B9">
              <w:rPr>
                <w:rFonts w:ascii="Times New Roman" w:hAnsi="Times New Roman" w:cs="Times New Roman"/>
              </w:rPr>
              <w:t>Professional kitchen</w:t>
            </w:r>
          </w:p>
        </w:tc>
        <w:tc>
          <w:tcPr>
            <w:tcW w:w="4156" w:type="dxa"/>
          </w:tcPr>
          <w:p w14:paraId="536F9736" w14:textId="77777777" w:rsidR="00E7023D" w:rsidRPr="001766B9" w:rsidRDefault="00E7023D" w:rsidP="00BC0FE3">
            <w:pPr>
              <w:spacing w:line="360" w:lineRule="auto"/>
              <w:jc w:val="center"/>
              <w:rPr>
                <w:rFonts w:ascii="Times New Roman" w:hAnsi="Times New Roman" w:cs="Times New Roman"/>
              </w:rPr>
            </w:pPr>
            <w:r w:rsidRPr="001766B9">
              <w:rPr>
                <w:rFonts w:ascii="Times New Roman" w:hAnsi="Times New Roman" w:cs="Times New Roman"/>
              </w:rPr>
              <w:t>£23,100</w:t>
            </w:r>
          </w:p>
        </w:tc>
      </w:tr>
      <w:tr w:rsidR="00E7023D" w:rsidRPr="001766B9" w14:paraId="05A7BFA4" w14:textId="77777777" w:rsidTr="00BC0FE3">
        <w:tc>
          <w:tcPr>
            <w:tcW w:w="4860" w:type="dxa"/>
          </w:tcPr>
          <w:p w14:paraId="1D41E30A" w14:textId="77777777" w:rsidR="00E7023D" w:rsidRPr="001766B9" w:rsidRDefault="00E7023D" w:rsidP="00BC0FE3">
            <w:pPr>
              <w:spacing w:line="360" w:lineRule="auto"/>
              <w:rPr>
                <w:rFonts w:ascii="Times New Roman" w:hAnsi="Times New Roman" w:cs="Times New Roman"/>
              </w:rPr>
            </w:pPr>
            <w:r w:rsidRPr="001766B9">
              <w:rPr>
                <w:rFonts w:ascii="Times New Roman" w:hAnsi="Times New Roman" w:cs="Times New Roman"/>
              </w:rPr>
              <w:t>Risk assessments</w:t>
            </w:r>
          </w:p>
        </w:tc>
        <w:tc>
          <w:tcPr>
            <w:tcW w:w="4156" w:type="dxa"/>
          </w:tcPr>
          <w:p w14:paraId="03AFADB6" w14:textId="77777777" w:rsidR="00E7023D" w:rsidRPr="001766B9" w:rsidRDefault="00E7023D" w:rsidP="00BC0FE3">
            <w:pPr>
              <w:spacing w:line="360" w:lineRule="auto"/>
              <w:jc w:val="center"/>
              <w:rPr>
                <w:rFonts w:ascii="Times New Roman" w:hAnsi="Times New Roman" w:cs="Times New Roman"/>
              </w:rPr>
            </w:pPr>
            <w:r w:rsidRPr="001766B9">
              <w:rPr>
                <w:rFonts w:ascii="Times New Roman" w:hAnsi="Times New Roman" w:cs="Times New Roman"/>
              </w:rPr>
              <w:t>£</w:t>
            </w:r>
            <w:r>
              <w:rPr>
                <w:rFonts w:ascii="Times New Roman" w:hAnsi="Times New Roman" w:cs="Times New Roman"/>
              </w:rPr>
              <w:t>1</w:t>
            </w:r>
            <w:r w:rsidRPr="001766B9">
              <w:rPr>
                <w:rFonts w:ascii="Times New Roman" w:hAnsi="Times New Roman" w:cs="Times New Roman"/>
              </w:rPr>
              <w:t>260</w:t>
            </w:r>
          </w:p>
        </w:tc>
      </w:tr>
      <w:tr w:rsidR="00E7023D" w:rsidRPr="001766B9" w14:paraId="7FD7D544" w14:textId="77777777" w:rsidTr="00BC0FE3">
        <w:tc>
          <w:tcPr>
            <w:tcW w:w="4860" w:type="dxa"/>
          </w:tcPr>
          <w:p w14:paraId="0F6FA39D" w14:textId="77777777" w:rsidR="00E7023D" w:rsidRPr="001766B9" w:rsidRDefault="00E7023D" w:rsidP="00BC0FE3">
            <w:pPr>
              <w:spacing w:line="360" w:lineRule="auto"/>
              <w:rPr>
                <w:rFonts w:ascii="Times New Roman" w:hAnsi="Times New Roman" w:cs="Times New Roman"/>
              </w:rPr>
            </w:pPr>
            <w:r w:rsidRPr="001766B9">
              <w:rPr>
                <w:rFonts w:ascii="Times New Roman" w:hAnsi="Times New Roman" w:cs="Times New Roman"/>
              </w:rPr>
              <w:t>Initial stocks</w:t>
            </w:r>
          </w:p>
        </w:tc>
        <w:tc>
          <w:tcPr>
            <w:tcW w:w="4156" w:type="dxa"/>
          </w:tcPr>
          <w:p w14:paraId="48E477E1" w14:textId="77777777" w:rsidR="00E7023D" w:rsidRPr="001766B9" w:rsidRDefault="00E7023D" w:rsidP="00BC0FE3">
            <w:pPr>
              <w:spacing w:line="360" w:lineRule="auto"/>
              <w:jc w:val="center"/>
              <w:rPr>
                <w:rFonts w:ascii="Times New Roman" w:hAnsi="Times New Roman" w:cs="Times New Roman"/>
              </w:rPr>
            </w:pPr>
            <w:r w:rsidRPr="001766B9">
              <w:rPr>
                <w:rFonts w:ascii="Times New Roman" w:hAnsi="Times New Roman" w:cs="Times New Roman"/>
              </w:rPr>
              <w:t>£</w:t>
            </w:r>
            <w:r>
              <w:rPr>
                <w:rFonts w:ascii="Times New Roman" w:hAnsi="Times New Roman" w:cs="Times New Roman"/>
              </w:rPr>
              <w:t>1</w:t>
            </w:r>
            <w:r w:rsidRPr="001766B9">
              <w:rPr>
                <w:rFonts w:ascii="Times New Roman" w:hAnsi="Times New Roman" w:cs="Times New Roman"/>
              </w:rPr>
              <w:t>840</w:t>
            </w:r>
          </w:p>
        </w:tc>
      </w:tr>
      <w:tr w:rsidR="00E7023D" w:rsidRPr="001766B9" w14:paraId="79CDF1C0" w14:textId="77777777" w:rsidTr="00BC0FE3">
        <w:tc>
          <w:tcPr>
            <w:tcW w:w="4860" w:type="dxa"/>
          </w:tcPr>
          <w:p w14:paraId="161D8C70" w14:textId="77777777" w:rsidR="00E7023D" w:rsidRPr="001766B9" w:rsidRDefault="00E7023D" w:rsidP="00BC0FE3">
            <w:pPr>
              <w:spacing w:line="360" w:lineRule="auto"/>
              <w:rPr>
                <w:rFonts w:ascii="Times New Roman" w:hAnsi="Times New Roman" w:cs="Times New Roman"/>
              </w:rPr>
            </w:pPr>
            <w:r w:rsidRPr="001766B9">
              <w:rPr>
                <w:rFonts w:ascii="Times New Roman" w:hAnsi="Times New Roman" w:cs="Times New Roman"/>
              </w:rPr>
              <w:t>Corporate set-up &amp; premises inspections</w:t>
            </w:r>
          </w:p>
        </w:tc>
        <w:tc>
          <w:tcPr>
            <w:tcW w:w="4156" w:type="dxa"/>
          </w:tcPr>
          <w:p w14:paraId="06A16C8C" w14:textId="77777777" w:rsidR="00E7023D" w:rsidRPr="001766B9" w:rsidRDefault="00E7023D" w:rsidP="00BC0FE3">
            <w:pPr>
              <w:spacing w:line="360" w:lineRule="auto"/>
              <w:jc w:val="center"/>
              <w:rPr>
                <w:rFonts w:ascii="Times New Roman" w:hAnsi="Times New Roman" w:cs="Times New Roman"/>
              </w:rPr>
            </w:pPr>
            <w:r w:rsidRPr="001766B9">
              <w:rPr>
                <w:rFonts w:ascii="Times New Roman" w:hAnsi="Times New Roman" w:cs="Times New Roman"/>
              </w:rPr>
              <w:t>£</w:t>
            </w:r>
            <w:r>
              <w:rPr>
                <w:rFonts w:ascii="Times New Roman" w:hAnsi="Times New Roman" w:cs="Times New Roman"/>
              </w:rPr>
              <w:t>1</w:t>
            </w:r>
            <w:r w:rsidRPr="001766B9">
              <w:rPr>
                <w:rFonts w:ascii="Times New Roman" w:hAnsi="Times New Roman" w:cs="Times New Roman"/>
              </w:rPr>
              <w:t>1,125</w:t>
            </w:r>
          </w:p>
        </w:tc>
      </w:tr>
      <w:tr w:rsidR="00E7023D" w:rsidRPr="001766B9" w14:paraId="09ADE34E" w14:textId="77777777" w:rsidTr="00BC0FE3">
        <w:tc>
          <w:tcPr>
            <w:tcW w:w="4860" w:type="dxa"/>
          </w:tcPr>
          <w:p w14:paraId="6CC04A1C" w14:textId="77777777" w:rsidR="00E7023D" w:rsidRPr="001766B9" w:rsidRDefault="00E7023D" w:rsidP="00BC0FE3">
            <w:pPr>
              <w:spacing w:line="360" w:lineRule="auto"/>
              <w:rPr>
                <w:rFonts w:ascii="Times New Roman" w:hAnsi="Times New Roman" w:cs="Times New Roman"/>
              </w:rPr>
            </w:pPr>
            <w:r w:rsidRPr="001766B9">
              <w:rPr>
                <w:rFonts w:ascii="Times New Roman" w:hAnsi="Times New Roman" w:cs="Times New Roman"/>
              </w:rPr>
              <w:t>Corporate identity, uniforms and signage</w:t>
            </w:r>
          </w:p>
        </w:tc>
        <w:tc>
          <w:tcPr>
            <w:tcW w:w="4156" w:type="dxa"/>
          </w:tcPr>
          <w:p w14:paraId="27E7FBA6" w14:textId="77777777" w:rsidR="00E7023D" w:rsidRPr="001766B9" w:rsidRDefault="00E7023D" w:rsidP="00BC0FE3">
            <w:pPr>
              <w:spacing w:line="360" w:lineRule="auto"/>
              <w:jc w:val="center"/>
              <w:rPr>
                <w:rFonts w:ascii="Times New Roman" w:hAnsi="Times New Roman" w:cs="Times New Roman"/>
              </w:rPr>
            </w:pPr>
            <w:r w:rsidRPr="001766B9">
              <w:rPr>
                <w:rFonts w:ascii="Times New Roman" w:hAnsi="Times New Roman" w:cs="Times New Roman"/>
              </w:rPr>
              <w:t>£</w:t>
            </w:r>
            <w:r>
              <w:rPr>
                <w:rFonts w:ascii="Times New Roman" w:hAnsi="Times New Roman" w:cs="Times New Roman"/>
              </w:rPr>
              <w:t>1</w:t>
            </w:r>
            <w:r w:rsidRPr="001766B9">
              <w:rPr>
                <w:rFonts w:ascii="Times New Roman" w:hAnsi="Times New Roman" w:cs="Times New Roman"/>
              </w:rPr>
              <w:t>3,070</w:t>
            </w:r>
          </w:p>
        </w:tc>
      </w:tr>
      <w:tr w:rsidR="00E7023D" w:rsidRPr="001766B9" w14:paraId="48F64195" w14:textId="77777777" w:rsidTr="00BC0FE3">
        <w:tc>
          <w:tcPr>
            <w:tcW w:w="4860" w:type="dxa"/>
          </w:tcPr>
          <w:p w14:paraId="6EF5CC33" w14:textId="77777777" w:rsidR="00E7023D" w:rsidRPr="001766B9" w:rsidRDefault="00E7023D" w:rsidP="00BC0FE3">
            <w:pPr>
              <w:spacing w:line="360" w:lineRule="auto"/>
              <w:rPr>
                <w:rFonts w:ascii="Times New Roman" w:hAnsi="Times New Roman" w:cs="Times New Roman"/>
              </w:rPr>
            </w:pPr>
            <w:r w:rsidRPr="001766B9">
              <w:rPr>
                <w:rFonts w:ascii="Times New Roman" w:hAnsi="Times New Roman" w:cs="Times New Roman"/>
              </w:rPr>
              <w:t>Launch marketing</w:t>
            </w:r>
          </w:p>
        </w:tc>
        <w:tc>
          <w:tcPr>
            <w:tcW w:w="4156" w:type="dxa"/>
          </w:tcPr>
          <w:p w14:paraId="66A7A873" w14:textId="77777777" w:rsidR="00E7023D" w:rsidRPr="001766B9" w:rsidRDefault="00E7023D" w:rsidP="00BC0FE3">
            <w:pPr>
              <w:spacing w:line="360" w:lineRule="auto"/>
              <w:jc w:val="center"/>
              <w:rPr>
                <w:rFonts w:ascii="Times New Roman" w:hAnsi="Times New Roman" w:cs="Times New Roman"/>
              </w:rPr>
            </w:pPr>
            <w:r w:rsidRPr="001766B9">
              <w:rPr>
                <w:rFonts w:ascii="Times New Roman" w:hAnsi="Times New Roman" w:cs="Times New Roman"/>
              </w:rPr>
              <w:t>£</w:t>
            </w:r>
            <w:r>
              <w:rPr>
                <w:rFonts w:ascii="Times New Roman" w:hAnsi="Times New Roman" w:cs="Times New Roman"/>
              </w:rPr>
              <w:t>1</w:t>
            </w:r>
            <w:r w:rsidRPr="001766B9">
              <w:rPr>
                <w:rFonts w:ascii="Times New Roman" w:hAnsi="Times New Roman" w:cs="Times New Roman"/>
              </w:rPr>
              <w:t>3,700</w:t>
            </w:r>
          </w:p>
        </w:tc>
      </w:tr>
      <w:tr w:rsidR="00E7023D" w:rsidRPr="001766B9" w14:paraId="0A6FA104" w14:textId="77777777" w:rsidTr="00BC0FE3">
        <w:tc>
          <w:tcPr>
            <w:tcW w:w="4860" w:type="dxa"/>
          </w:tcPr>
          <w:p w14:paraId="2A3EC9FF" w14:textId="77777777" w:rsidR="00E7023D" w:rsidRPr="001766B9" w:rsidRDefault="00E7023D" w:rsidP="00BC0FE3">
            <w:pPr>
              <w:spacing w:line="360" w:lineRule="auto"/>
              <w:rPr>
                <w:rFonts w:ascii="Times New Roman" w:hAnsi="Times New Roman" w:cs="Times New Roman"/>
              </w:rPr>
            </w:pPr>
            <w:r w:rsidRPr="001766B9">
              <w:rPr>
                <w:rFonts w:ascii="Times New Roman" w:hAnsi="Times New Roman" w:cs="Times New Roman"/>
              </w:rPr>
              <w:t>Documentation</w:t>
            </w:r>
          </w:p>
        </w:tc>
        <w:tc>
          <w:tcPr>
            <w:tcW w:w="4156" w:type="dxa"/>
          </w:tcPr>
          <w:p w14:paraId="45D7FF72" w14:textId="77777777" w:rsidR="00E7023D" w:rsidRPr="001766B9" w:rsidRDefault="00E7023D" w:rsidP="00BC0FE3">
            <w:pPr>
              <w:spacing w:line="360" w:lineRule="auto"/>
              <w:jc w:val="center"/>
              <w:rPr>
                <w:rFonts w:ascii="Times New Roman" w:hAnsi="Times New Roman" w:cs="Times New Roman"/>
              </w:rPr>
            </w:pPr>
            <w:r w:rsidRPr="001766B9">
              <w:rPr>
                <w:rFonts w:ascii="Times New Roman" w:hAnsi="Times New Roman" w:cs="Times New Roman"/>
              </w:rPr>
              <w:t>£</w:t>
            </w:r>
            <w:r>
              <w:rPr>
                <w:rFonts w:ascii="Times New Roman" w:hAnsi="Times New Roman" w:cs="Times New Roman"/>
              </w:rPr>
              <w:t>1</w:t>
            </w:r>
            <w:r w:rsidRPr="001766B9">
              <w:rPr>
                <w:rFonts w:ascii="Times New Roman" w:hAnsi="Times New Roman" w:cs="Times New Roman"/>
              </w:rPr>
              <w:t>300</w:t>
            </w:r>
          </w:p>
        </w:tc>
      </w:tr>
      <w:tr w:rsidR="00E7023D" w:rsidRPr="001766B9" w14:paraId="55EA96F7" w14:textId="77777777" w:rsidTr="00BC0FE3">
        <w:tc>
          <w:tcPr>
            <w:tcW w:w="4860" w:type="dxa"/>
          </w:tcPr>
          <w:p w14:paraId="7780DFCE" w14:textId="77777777" w:rsidR="00E7023D" w:rsidRPr="001766B9" w:rsidRDefault="00E7023D" w:rsidP="00BC0FE3">
            <w:pPr>
              <w:spacing w:line="360" w:lineRule="auto"/>
              <w:rPr>
                <w:rFonts w:ascii="Times New Roman" w:hAnsi="Times New Roman" w:cs="Times New Roman"/>
              </w:rPr>
            </w:pPr>
            <w:r w:rsidRPr="001766B9">
              <w:rPr>
                <w:rFonts w:ascii="Times New Roman" w:hAnsi="Times New Roman" w:cs="Times New Roman"/>
              </w:rPr>
              <w:t>Internal training</w:t>
            </w:r>
          </w:p>
        </w:tc>
        <w:tc>
          <w:tcPr>
            <w:tcW w:w="4156" w:type="dxa"/>
          </w:tcPr>
          <w:p w14:paraId="2616DB5F" w14:textId="77777777" w:rsidR="00E7023D" w:rsidRPr="001766B9" w:rsidRDefault="00E7023D" w:rsidP="00BC0FE3">
            <w:pPr>
              <w:spacing w:line="360" w:lineRule="auto"/>
              <w:jc w:val="center"/>
              <w:rPr>
                <w:rFonts w:ascii="Times New Roman" w:hAnsi="Times New Roman" w:cs="Times New Roman"/>
              </w:rPr>
            </w:pPr>
            <w:r w:rsidRPr="001766B9">
              <w:rPr>
                <w:rFonts w:ascii="Times New Roman" w:hAnsi="Times New Roman" w:cs="Times New Roman"/>
              </w:rPr>
              <w:t>£</w:t>
            </w:r>
            <w:r>
              <w:rPr>
                <w:rFonts w:ascii="Times New Roman" w:hAnsi="Times New Roman" w:cs="Times New Roman"/>
              </w:rPr>
              <w:t>1</w:t>
            </w:r>
            <w:r w:rsidRPr="001766B9">
              <w:rPr>
                <w:rFonts w:ascii="Times New Roman" w:hAnsi="Times New Roman" w:cs="Times New Roman"/>
              </w:rPr>
              <w:t>5,270</w:t>
            </w:r>
          </w:p>
        </w:tc>
      </w:tr>
      <w:tr w:rsidR="00E7023D" w:rsidRPr="001766B9" w14:paraId="5CE29F6D" w14:textId="77777777" w:rsidTr="00BC0FE3">
        <w:tc>
          <w:tcPr>
            <w:tcW w:w="4860" w:type="dxa"/>
          </w:tcPr>
          <w:p w14:paraId="23AE5833" w14:textId="77777777" w:rsidR="00E7023D" w:rsidRPr="001766B9" w:rsidRDefault="00E7023D" w:rsidP="00BC0FE3">
            <w:pPr>
              <w:spacing w:line="360" w:lineRule="auto"/>
              <w:rPr>
                <w:rFonts w:ascii="Times New Roman" w:hAnsi="Times New Roman" w:cs="Times New Roman"/>
              </w:rPr>
            </w:pPr>
            <w:r w:rsidRPr="001766B9">
              <w:rPr>
                <w:rFonts w:ascii="Times New Roman" w:hAnsi="Times New Roman" w:cs="Times New Roman"/>
              </w:rPr>
              <w:t>Third party training</w:t>
            </w:r>
          </w:p>
        </w:tc>
        <w:tc>
          <w:tcPr>
            <w:tcW w:w="4156" w:type="dxa"/>
          </w:tcPr>
          <w:p w14:paraId="727A6787" w14:textId="77777777" w:rsidR="00E7023D" w:rsidRPr="001766B9" w:rsidRDefault="00E7023D" w:rsidP="00BC0FE3">
            <w:pPr>
              <w:spacing w:line="360" w:lineRule="auto"/>
              <w:jc w:val="center"/>
              <w:rPr>
                <w:rFonts w:ascii="Times New Roman" w:hAnsi="Times New Roman" w:cs="Times New Roman"/>
              </w:rPr>
            </w:pPr>
            <w:r w:rsidRPr="001766B9">
              <w:rPr>
                <w:rFonts w:ascii="Times New Roman" w:hAnsi="Times New Roman" w:cs="Times New Roman"/>
              </w:rPr>
              <w:t>£</w:t>
            </w:r>
            <w:r>
              <w:rPr>
                <w:rFonts w:ascii="Times New Roman" w:hAnsi="Times New Roman" w:cs="Times New Roman"/>
              </w:rPr>
              <w:t>1</w:t>
            </w:r>
            <w:r w:rsidRPr="001766B9">
              <w:rPr>
                <w:rFonts w:ascii="Times New Roman" w:hAnsi="Times New Roman" w:cs="Times New Roman"/>
              </w:rPr>
              <w:t>1,340</w:t>
            </w:r>
          </w:p>
        </w:tc>
      </w:tr>
      <w:tr w:rsidR="00E7023D" w:rsidRPr="001766B9" w14:paraId="06483088" w14:textId="77777777" w:rsidTr="00BC0FE3">
        <w:tc>
          <w:tcPr>
            <w:tcW w:w="4860" w:type="dxa"/>
          </w:tcPr>
          <w:p w14:paraId="7D0AFC53" w14:textId="77777777" w:rsidR="00E7023D" w:rsidRPr="001766B9" w:rsidRDefault="00E7023D" w:rsidP="00BC0FE3">
            <w:pPr>
              <w:spacing w:line="360" w:lineRule="auto"/>
              <w:rPr>
                <w:rFonts w:ascii="Times New Roman" w:hAnsi="Times New Roman" w:cs="Times New Roman"/>
              </w:rPr>
            </w:pPr>
            <w:r w:rsidRPr="001766B9">
              <w:rPr>
                <w:rFonts w:ascii="Times New Roman" w:hAnsi="Times New Roman" w:cs="Times New Roman"/>
              </w:rPr>
              <w:t>Other costs</w:t>
            </w:r>
          </w:p>
        </w:tc>
        <w:tc>
          <w:tcPr>
            <w:tcW w:w="4156" w:type="dxa"/>
          </w:tcPr>
          <w:p w14:paraId="297EF34A" w14:textId="77777777" w:rsidR="00E7023D" w:rsidRPr="001766B9" w:rsidRDefault="00E7023D" w:rsidP="00BC0FE3">
            <w:pPr>
              <w:spacing w:line="360" w:lineRule="auto"/>
              <w:jc w:val="center"/>
              <w:rPr>
                <w:rFonts w:ascii="Times New Roman" w:hAnsi="Times New Roman" w:cs="Times New Roman"/>
              </w:rPr>
            </w:pPr>
            <w:r w:rsidRPr="001766B9">
              <w:rPr>
                <w:rFonts w:ascii="Times New Roman" w:hAnsi="Times New Roman" w:cs="Times New Roman"/>
              </w:rPr>
              <w:t>£</w:t>
            </w:r>
            <w:r>
              <w:rPr>
                <w:rFonts w:ascii="Times New Roman" w:hAnsi="Times New Roman" w:cs="Times New Roman"/>
              </w:rPr>
              <w:t>1</w:t>
            </w:r>
            <w:r w:rsidRPr="001766B9">
              <w:rPr>
                <w:rFonts w:ascii="Times New Roman" w:hAnsi="Times New Roman" w:cs="Times New Roman"/>
              </w:rPr>
              <w:t>2,500</w:t>
            </w:r>
          </w:p>
        </w:tc>
      </w:tr>
      <w:tr w:rsidR="00E7023D" w:rsidRPr="001766B9" w14:paraId="3DFBC6C0" w14:textId="77777777" w:rsidTr="00BC0FE3">
        <w:tc>
          <w:tcPr>
            <w:tcW w:w="4860" w:type="dxa"/>
          </w:tcPr>
          <w:p w14:paraId="1A7A924C" w14:textId="77777777" w:rsidR="00E7023D" w:rsidRPr="001766B9" w:rsidRDefault="00E7023D" w:rsidP="00BC0FE3">
            <w:pPr>
              <w:spacing w:line="360" w:lineRule="auto"/>
              <w:rPr>
                <w:rFonts w:ascii="Times New Roman" w:hAnsi="Times New Roman" w:cs="Times New Roman"/>
              </w:rPr>
            </w:pPr>
            <w:r w:rsidRPr="001766B9">
              <w:rPr>
                <w:rFonts w:ascii="Times New Roman" w:hAnsi="Times New Roman" w:cs="Times New Roman"/>
              </w:rPr>
              <w:t>Building (example)</w:t>
            </w:r>
            <w:r w:rsidRPr="001766B9">
              <w:rPr>
                <w:rFonts w:ascii="Times New Roman" w:hAnsi="Times New Roman" w:cs="Times New Roman"/>
              </w:rPr>
              <w:tab/>
            </w:r>
          </w:p>
        </w:tc>
        <w:tc>
          <w:tcPr>
            <w:tcW w:w="4156" w:type="dxa"/>
          </w:tcPr>
          <w:p w14:paraId="6B4B2C9F" w14:textId="77777777" w:rsidR="00E7023D" w:rsidRPr="001766B9" w:rsidRDefault="00E7023D" w:rsidP="00BC0FE3">
            <w:pPr>
              <w:spacing w:line="360" w:lineRule="auto"/>
              <w:jc w:val="center"/>
              <w:rPr>
                <w:rFonts w:ascii="Times New Roman" w:hAnsi="Times New Roman" w:cs="Times New Roman"/>
              </w:rPr>
            </w:pPr>
            <w:r w:rsidRPr="00435656">
              <w:rPr>
                <w:rFonts w:ascii="Times New Roman" w:hAnsi="Times New Roman" w:cs="Times New Roman"/>
              </w:rPr>
              <w:t>£</w:t>
            </w:r>
            <w:r>
              <w:rPr>
                <w:rFonts w:ascii="Times New Roman" w:hAnsi="Times New Roman" w:cs="Times New Roman"/>
              </w:rPr>
              <w:t>1</w:t>
            </w:r>
            <w:r w:rsidRPr="00435656">
              <w:rPr>
                <w:rFonts w:ascii="Times New Roman" w:hAnsi="Times New Roman" w:cs="Times New Roman"/>
              </w:rPr>
              <w:t>36,000</w:t>
            </w:r>
          </w:p>
        </w:tc>
      </w:tr>
    </w:tbl>
    <w:p w14:paraId="365053BB" w14:textId="7F04784E" w:rsidR="00287487" w:rsidRDefault="00287487" w:rsidP="001766B9">
      <w:pPr>
        <w:tabs>
          <w:tab w:val="left" w:pos="5364"/>
        </w:tabs>
        <w:spacing w:after="0" w:line="360" w:lineRule="auto"/>
        <w:jc w:val="center"/>
        <w:rPr>
          <w:rFonts w:ascii="Times New Roman" w:hAnsi="Times New Roman" w:cs="Times New Roman"/>
          <w:b/>
          <w:bCs/>
        </w:rPr>
      </w:pPr>
    </w:p>
    <w:p w14:paraId="213CDE9A" w14:textId="0CC53AFE" w:rsidR="00BB12CB" w:rsidRPr="00BB12CB" w:rsidRDefault="00BB12CB" w:rsidP="00BB12CB">
      <w:pPr>
        <w:tabs>
          <w:tab w:val="left" w:pos="5364"/>
        </w:tabs>
        <w:spacing w:after="0" w:line="360" w:lineRule="auto"/>
        <w:rPr>
          <w:rFonts w:ascii="Times New Roman" w:hAnsi="Times New Roman" w:cs="Times New Roman"/>
          <w:b/>
          <w:bCs/>
        </w:rPr>
      </w:pPr>
      <w:r w:rsidRPr="00BB12CB">
        <w:rPr>
          <w:rFonts w:ascii="Times New Roman" w:hAnsi="Times New Roman" w:cs="Times New Roman"/>
          <w:b/>
          <w:bCs/>
        </w:rPr>
        <w:t>Project Deadline</w:t>
      </w:r>
    </w:p>
    <w:p w14:paraId="373478BC" w14:textId="70AA21A4" w:rsidR="00BB12CB" w:rsidRPr="003B1DEC" w:rsidRDefault="00BB12CB" w:rsidP="003B1DEC">
      <w:pPr>
        <w:pStyle w:val="ListParagraph"/>
        <w:numPr>
          <w:ilvl w:val="0"/>
          <w:numId w:val="27"/>
        </w:numPr>
        <w:tabs>
          <w:tab w:val="left" w:pos="5364"/>
        </w:tabs>
        <w:spacing w:after="0" w:line="360" w:lineRule="auto"/>
        <w:rPr>
          <w:rFonts w:ascii="Times New Roman" w:hAnsi="Times New Roman" w:cs="Times New Roman"/>
        </w:rPr>
      </w:pPr>
      <w:r w:rsidRPr="003B1DEC">
        <w:rPr>
          <w:rFonts w:ascii="Times New Roman" w:hAnsi="Times New Roman" w:cs="Times New Roman"/>
        </w:rPr>
        <w:t xml:space="preserve">Description: Compliance with the project deadline </w:t>
      </w:r>
    </w:p>
    <w:p w14:paraId="7308A660" w14:textId="77777777" w:rsidR="00BB12CB" w:rsidRPr="003B1DEC" w:rsidRDefault="00BB12CB" w:rsidP="003B1DEC">
      <w:pPr>
        <w:pStyle w:val="ListParagraph"/>
        <w:numPr>
          <w:ilvl w:val="0"/>
          <w:numId w:val="27"/>
        </w:numPr>
        <w:tabs>
          <w:tab w:val="left" w:pos="5364"/>
        </w:tabs>
        <w:spacing w:after="0" w:line="360" w:lineRule="auto"/>
        <w:rPr>
          <w:rFonts w:ascii="Times New Roman" w:hAnsi="Times New Roman" w:cs="Times New Roman"/>
        </w:rPr>
      </w:pPr>
      <w:r w:rsidRPr="003B1DEC">
        <w:rPr>
          <w:rFonts w:ascii="Times New Roman" w:hAnsi="Times New Roman" w:cs="Times New Roman"/>
        </w:rPr>
        <w:t>Goal: Ensure compliance with the deadline</w:t>
      </w:r>
    </w:p>
    <w:p w14:paraId="2DE3A82A" w14:textId="61736909" w:rsidR="00BB12CB" w:rsidRPr="003B1DEC" w:rsidRDefault="00BB12CB" w:rsidP="003B1DEC">
      <w:pPr>
        <w:pStyle w:val="ListParagraph"/>
        <w:numPr>
          <w:ilvl w:val="0"/>
          <w:numId w:val="27"/>
        </w:numPr>
        <w:tabs>
          <w:tab w:val="left" w:pos="5364"/>
        </w:tabs>
        <w:spacing w:after="0" w:line="360" w:lineRule="auto"/>
        <w:rPr>
          <w:rFonts w:ascii="Times New Roman" w:hAnsi="Times New Roman" w:cs="Times New Roman"/>
        </w:rPr>
      </w:pPr>
      <w:r w:rsidRPr="003B1DEC">
        <w:rPr>
          <w:rFonts w:ascii="Times New Roman" w:hAnsi="Times New Roman" w:cs="Times New Roman"/>
        </w:rPr>
        <w:t xml:space="preserve">Tolerance - Variation between </w:t>
      </w:r>
      <w:r w:rsidR="00147C4E" w:rsidRPr="003B1DEC">
        <w:rPr>
          <w:rFonts w:ascii="Times New Roman" w:hAnsi="Times New Roman" w:cs="Times New Roman"/>
        </w:rPr>
        <w:t>completed</w:t>
      </w:r>
      <w:r w:rsidRPr="003B1DEC">
        <w:rPr>
          <w:rFonts w:ascii="Times New Roman" w:hAnsi="Times New Roman" w:cs="Times New Roman"/>
        </w:rPr>
        <w:t xml:space="preserve"> x </w:t>
      </w:r>
      <w:r w:rsidR="00147C4E" w:rsidRPr="003B1DEC">
        <w:rPr>
          <w:rFonts w:ascii="Times New Roman" w:hAnsi="Times New Roman" w:cs="Times New Roman"/>
        </w:rPr>
        <w:t>required</w:t>
      </w:r>
      <w:r w:rsidRPr="003B1DEC">
        <w:rPr>
          <w:rFonts w:ascii="Times New Roman" w:hAnsi="Times New Roman" w:cs="Times New Roman"/>
        </w:rPr>
        <w:t xml:space="preserve"> - 15 days</w:t>
      </w:r>
    </w:p>
    <w:p w14:paraId="3A94928B" w14:textId="49D977FB" w:rsidR="00BB12CB" w:rsidRPr="003B1DEC" w:rsidRDefault="00BB12CB" w:rsidP="003B1DEC">
      <w:pPr>
        <w:pStyle w:val="ListParagraph"/>
        <w:numPr>
          <w:ilvl w:val="0"/>
          <w:numId w:val="27"/>
        </w:numPr>
        <w:tabs>
          <w:tab w:val="left" w:pos="5364"/>
        </w:tabs>
        <w:spacing w:after="0" w:line="360" w:lineRule="auto"/>
        <w:rPr>
          <w:rFonts w:ascii="Times New Roman" w:hAnsi="Times New Roman" w:cs="Times New Roman"/>
        </w:rPr>
      </w:pPr>
      <w:r w:rsidRPr="003B1DEC">
        <w:rPr>
          <w:rFonts w:ascii="Times New Roman" w:hAnsi="Times New Roman" w:cs="Times New Roman"/>
        </w:rPr>
        <w:t>Measurement frequency: Monthly</w:t>
      </w:r>
    </w:p>
    <w:p w14:paraId="4F3631D7" w14:textId="77777777" w:rsidR="00147C4E" w:rsidRDefault="00147C4E" w:rsidP="00147C4E">
      <w:pPr>
        <w:tabs>
          <w:tab w:val="left" w:pos="5364"/>
        </w:tabs>
        <w:spacing w:after="0" w:line="360" w:lineRule="auto"/>
        <w:rPr>
          <w:rFonts w:ascii="Times New Roman" w:hAnsi="Times New Roman" w:cs="Times New Roman"/>
        </w:rPr>
      </w:pPr>
    </w:p>
    <w:p w14:paraId="62BFE6F0" w14:textId="0E312F61" w:rsidR="00147C4E" w:rsidRPr="00147C4E" w:rsidRDefault="00147C4E" w:rsidP="00147C4E">
      <w:pPr>
        <w:tabs>
          <w:tab w:val="left" w:pos="5364"/>
        </w:tabs>
        <w:spacing w:after="0" w:line="360" w:lineRule="auto"/>
        <w:rPr>
          <w:rFonts w:ascii="Times New Roman" w:hAnsi="Times New Roman" w:cs="Times New Roman"/>
          <w:b/>
          <w:bCs/>
        </w:rPr>
      </w:pPr>
      <w:r w:rsidRPr="00147C4E">
        <w:rPr>
          <w:rFonts w:ascii="Times New Roman" w:hAnsi="Times New Roman" w:cs="Times New Roman"/>
          <w:b/>
          <w:bCs/>
        </w:rPr>
        <w:t xml:space="preserve"> Project Cost</w:t>
      </w:r>
    </w:p>
    <w:p w14:paraId="770B7CB2" w14:textId="6FBE2557" w:rsidR="00147C4E" w:rsidRPr="003B1DEC" w:rsidRDefault="00147C4E" w:rsidP="003B1DEC">
      <w:pPr>
        <w:pStyle w:val="ListParagraph"/>
        <w:numPr>
          <w:ilvl w:val="0"/>
          <w:numId w:val="29"/>
        </w:numPr>
        <w:tabs>
          <w:tab w:val="left" w:pos="5364"/>
        </w:tabs>
        <w:spacing w:after="0" w:line="360" w:lineRule="auto"/>
        <w:rPr>
          <w:rFonts w:ascii="Times New Roman" w:hAnsi="Times New Roman" w:cs="Times New Roman"/>
        </w:rPr>
      </w:pPr>
      <w:r w:rsidRPr="003B1DEC">
        <w:rPr>
          <w:rFonts w:ascii="Times New Roman" w:hAnsi="Times New Roman" w:cs="Times New Roman"/>
        </w:rPr>
        <w:t xml:space="preserve">Description: </w:t>
      </w:r>
      <w:r w:rsidRPr="003B1DEC">
        <w:rPr>
          <w:rFonts w:ascii="Times New Roman" w:hAnsi="Times New Roman" w:cs="Times New Roman"/>
        </w:rPr>
        <w:t>Fulfilment</w:t>
      </w:r>
      <w:r w:rsidRPr="003B1DEC">
        <w:rPr>
          <w:rFonts w:ascii="Times New Roman" w:hAnsi="Times New Roman" w:cs="Times New Roman"/>
        </w:rPr>
        <w:t xml:space="preserve"> of project cost according to budget</w:t>
      </w:r>
    </w:p>
    <w:p w14:paraId="0EBBAE01" w14:textId="77777777" w:rsidR="00147C4E" w:rsidRPr="003B1DEC" w:rsidRDefault="00147C4E" w:rsidP="003B1DEC">
      <w:pPr>
        <w:pStyle w:val="ListParagraph"/>
        <w:numPr>
          <w:ilvl w:val="0"/>
          <w:numId w:val="29"/>
        </w:numPr>
        <w:tabs>
          <w:tab w:val="left" w:pos="5364"/>
        </w:tabs>
        <w:spacing w:after="0" w:line="360" w:lineRule="auto"/>
        <w:rPr>
          <w:rFonts w:ascii="Times New Roman" w:hAnsi="Times New Roman" w:cs="Times New Roman"/>
        </w:rPr>
      </w:pPr>
      <w:r w:rsidRPr="003B1DEC">
        <w:rPr>
          <w:rFonts w:ascii="Times New Roman" w:hAnsi="Times New Roman" w:cs="Times New Roman"/>
        </w:rPr>
        <w:t>Goal: Ensure established cost</w:t>
      </w:r>
    </w:p>
    <w:p w14:paraId="510F2139" w14:textId="0000F1B4" w:rsidR="00147C4E" w:rsidRPr="003B1DEC" w:rsidRDefault="00147C4E" w:rsidP="003B1DEC">
      <w:pPr>
        <w:pStyle w:val="ListParagraph"/>
        <w:numPr>
          <w:ilvl w:val="0"/>
          <w:numId w:val="29"/>
        </w:numPr>
        <w:tabs>
          <w:tab w:val="left" w:pos="5364"/>
        </w:tabs>
        <w:spacing w:after="0" w:line="360" w:lineRule="auto"/>
        <w:rPr>
          <w:rFonts w:ascii="Times New Roman" w:hAnsi="Times New Roman" w:cs="Times New Roman"/>
        </w:rPr>
      </w:pPr>
      <w:r w:rsidRPr="003B1DEC">
        <w:rPr>
          <w:rFonts w:ascii="Times New Roman" w:hAnsi="Times New Roman" w:cs="Times New Roman"/>
        </w:rPr>
        <w:t>Tolerance -variation between performed x stipulated</w:t>
      </w:r>
    </w:p>
    <w:p w14:paraId="31B59C64" w14:textId="4C7A5EC6" w:rsidR="00147C4E" w:rsidRPr="003B1DEC" w:rsidRDefault="00147C4E" w:rsidP="003B1DEC">
      <w:pPr>
        <w:pStyle w:val="ListParagraph"/>
        <w:numPr>
          <w:ilvl w:val="0"/>
          <w:numId w:val="29"/>
        </w:numPr>
        <w:tabs>
          <w:tab w:val="left" w:pos="5364"/>
        </w:tabs>
        <w:spacing w:after="0" w:line="360" w:lineRule="auto"/>
        <w:rPr>
          <w:rFonts w:ascii="Times New Roman" w:hAnsi="Times New Roman" w:cs="Times New Roman"/>
        </w:rPr>
      </w:pPr>
      <w:r w:rsidRPr="003B1DEC">
        <w:rPr>
          <w:rFonts w:ascii="Times New Roman" w:hAnsi="Times New Roman" w:cs="Times New Roman"/>
        </w:rPr>
        <w:t>Measurement frequency: Monthly</w:t>
      </w:r>
    </w:p>
    <w:p w14:paraId="6CE70E45" w14:textId="77777777" w:rsidR="00147C4E" w:rsidRDefault="00147C4E" w:rsidP="00BB12CB">
      <w:pPr>
        <w:tabs>
          <w:tab w:val="left" w:pos="5364"/>
        </w:tabs>
        <w:spacing w:after="0" w:line="360" w:lineRule="auto"/>
        <w:rPr>
          <w:rFonts w:ascii="Times New Roman" w:hAnsi="Times New Roman" w:cs="Times New Roman"/>
        </w:rPr>
      </w:pPr>
    </w:p>
    <w:p w14:paraId="1116ECA4" w14:textId="7206793A" w:rsidR="00E72B15" w:rsidRDefault="00147C4E" w:rsidP="006621EB">
      <w:pPr>
        <w:tabs>
          <w:tab w:val="left" w:pos="5364"/>
        </w:tabs>
        <w:spacing w:after="0" w:line="360" w:lineRule="auto"/>
        <w:rPr>
          <w:rFonts w:ascii="Times New Roman" w:hAnsi="Times New Roman" w:cs="Times New Roman"/>
        </w:rPr>
      </w:pPr>
      <w:r w:rsidRPr="00147C4E">
        <w:rPr>
          <w:rFonts w:ascii="Times New Roman" w:hAnsi="Times New Roman" w:cs="Times New Roman"/>
        </w:rPr>
        <w:t>The mentioned indicators will measure mainly the cost and the project term. If any parameter does not follow its established goals, a verification and containment plan for the problem must be created to solve it.</w:t>
      </w:r>
    </w:p>
    <w:p w14:paraId="7D659BDB" w14:textId="77777777" w:rsidR="006621EB" w:rsidRDefault="006621EB" w:rsidP="006621EB">
      <w:pPr>
        <w:tabs>
          <w:tab w:val="left" w:pos="5364"/>
        </w:tabs>
        <w:spacing w:after="0" w:line="360" w:lineRule="auto"/>
        <w:rPr>
          <w:rFonts w:ascii="Times New Roman" w:hAnsi="Times New Roman" w:cs="Times New Roman"/>
        </w:rPr>
      </w:pPr>
    </w:p>
    <w:p w14:paraId="23F0EFC2" w14:textId="55E01874" w:rsidR="003E006F" w:rsidRPr="006621EB" w:rsidRDefault="001766B9" w:rsidP="006621EB">
      <w:pPr>
        <w:pStyle w:val="ListParagraph"/>
        <w:numPr>
          <w:ilvl w:val="0"/>
          <w:numId w:val="33"/>
        </w:numPr>
        <w:tabs>
          <w:tab w:val="left" w:pos="5364"/>
        </w:tabs>
        <w:spacing w:after="0" w:line="360" w:lineRule="auto"/>
        <w:jc w:val="center"/>
        <w:rPr>
          <w:rFonts w:ascii="Times New Roman" w:hAnsi="Times New Roman" w:cs="Times New Roman"/>
          <w:b/>
          <w:bCs/>
        </w:rPr>
      </w:pPr>
      <w:r w:rsidRPr="006621EB">
        <w:rPr>
          <w:rFonts w:ascii="Times New Roman" w:hAnsi="Times New Roman" w:cs="Times New Roman"/>
          <w:b/>
          <w:bCs/>
        </w:rPr>
        <w:t>Gantt chart</w:t>
      </w:r>
    </w:p>
    <w:p w14:paraId="297A9BAD" w14:textId="1A9FA817" w:rsidR="003E006F" w:rsidRPr="001766B9" w:rsidRDefault="006912B0" w:rsidP="001766B9">
      <w:pPr>
        <w:spacing w:after="0" w:line="360" w:lineRule="auto"/>
        <w:jc w:val="center"/>
        <w:rPr>
          <w:rFonts w:ascii="Times New Roman" w:hAnsi="Times New Roman" w:cs="Times New Roman"/>
          <w:b/>
          <w:bCs/>
        </w:rPr>
      </w:pPr>
      <w:r w:rsidRPr="00147C4E">
        <w:rPr>
          <w:rFonts w:ascii="Times New Roman" w:hAnsi="Times New Roman" w:cs="Times New Roman"/>
          <w:b/>
          <w:bCs/>
          <w:noProof/>
        </w:rPr>
        <w:drawing>
          <wp:inline distT="0" distB="0" distL="0" distR="0" wp14:anchorId="7A003B17" wp14:editId="68ED19BC">
            <wp:extent cx="5372100" cy="2750820"/>
            <wp:effectExtent l="0" t="0" r="0" b="0"/>
            <wp:docPr id="15" name="Chart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2C70E442" w14:textId="77777777" w:rsidR="003E006F" w:rsidRPr="001766B9" w:rsidRDefault="003E006F" w:rsidP="001766B9">
      <w:pPr>
        <w:spacing w:after="0" w:line="360" w:lineRule="auto"/>
        <w:jc w:val="center"/>
        <w:rPr>
          <w:rFonts w:ascii="Times New Roman" w:hAnsi="Times New Roman" w:cs="Times New Roman"/>
          <w:b/>
          <w:bCs/>
        </w:rPr>
      </w:pPr>
    </w:p>
    <w:p w14:paraId="0A3C2255" w14:textId="77777777" w:rsidR="00287487" w:rsidRPr="001766B9" w:rsidRDefault="00287487" w:rsidP="001766B9">
      <w:pPr>
        <w:spacing w:after="0" w:line="360" w:lineRule="auto"/>
        <w:jc w:val="center"/>
        <w:rPr>
          <w:rFonts w:ascii="Times New Roman" w:hAnsi="Times New Roman" w:cs="Times New Roman"/>
          <w:b/>
          <w:bCs/>
        </w:rPr>
      </w:pPr>
    </w:p>
    <w:p w14:paraId="388465B7" w14:textId="77777777" w:rsidR="00E72B15" w:rsidRPr="001766B9" w:rsidRDefault="00E72B15" w:rsidP="001766B9">
      <w:pPr>
        <w:spacing w:after="0" w:line="360" w:lineRule="auto"/>
        <w:jc w:val="center"/>
        <w:rPr>
          <w:rFonts w:ascii="Times New Roman" w:hAnsi="Times New Roman" w:cs="Times New Roman"/>
          <w:b/>
          <w:bCs/>
        </w:rPr>
      </w:pPr>
    </w:p>
    <w:p w14:paraId="1A175823" w14:textId="77777777" w:rsidR="00E72B15" w:rsidRDefault="00E72B15" w:rsidP="001766B9">
      <w:pPr>
        <w:spacing w:after="0" w:line="360" w:lineRule="auto"/>
        <w:jc w:val="center"/>
        <w:rPr>
          <w:rFonts w:ascii="Times New Roman" w:hAnsi="Times New Roman" w:cs="Times New Roman"/>
          <w:b/>
          <w:bCs/>
        </w:rPr>
      </w:pPr>
    </w:p>
    <w:p w14:paraId="0AEF2832" w14:textId="77777777" w:rsidR="00E72B15" w:rsidRDefault="00E72B15" w:rsidP="001766B9">
      <w:pPr>
        <w:spacing w:after="0" w:line="360" w:lineRule="auto"/>
        <w:jc w:val="center"/>
        <w:rPr>
          <w:rFonts w:ascii="Times New Roman" w:hAnsi="Times New Roman" w:cs="Times New Roman"/>
          <w:b/>
          <w:bCs/>
        </w:rPr>
      </w:pPr>
    </w:p>
    <w:p w14:paraId="57CBAC02" w14:textId="77777777" w:rsidR="00E7023D" w:rsidRDefault="00E7023D" w:rsidP="001766B9">
      <w:pPr>
        <w:spacing w:after="0" w:line="360" w:lineRule="auto"/>
        <w:jc w:val="center"/>
        <w:rPr>
          <w:rFonts w:ascii="Times New Roman" w:hAnsi="Times New Roman" w:cs="Times New Roman"/>
          <w:b/>
          <w:bCs/>
        </w:rPr>
      </w:pPr>
    </w:p>
    <w:p w14:paraId="6264491B" w14:textId="77777777" w:rsidR="006621EB" w:rsidRDefault="006621EB" w:rsidP="001766B9">
      <w:pPr>
        <w:spacing w:after="0" w:line="360" w:lineRule="auto"/>
        <w:jc w:val="center"/>
        <w:rPr>
          <w:rFonts w:ascii="Times New Roman" w:hAnsi="Times New Roman" w:cs="Times New Roman"/>
          <w:b/>
          <w:bCs/>
        </w:rPr>
      </w:pPr>
    </w:p>
    <w:p w14:paraId="36E8B173" w14:textId="77777777" w:rsidR="006621EB" w:rsidRDefault="006621EB" w:rsidP="001766B9">
      <w:pPr>
        <w:spacing w:after="0" w:line="360" w:lineRule="auto"/>
        <w:jc w:val="center"/>
        <w:rPr>
          <w:rFonts w:ascii="Times New Roman" w:hAnsi="Times New Roman" w:cs="Times New Roman"/>
          <w:b/>
          <w:bCs/>
        </w:rPr>
      </w:pPr>
    </w:p>
    <w:p w14:paraId="5E93A6FB" w14:textId="77777777" w:rsidR="006621EB" w:rsidRDefault="006621EB" w:rsidP="001766B9">
      <w:pPr>
        <w:spacing w:after="0" w:line="360" w:lineRule="auto"/>
        <w:jc w:val="center"/>
        <w:rPr>
          <w:rFonts w:ascii="Times New Roman" w:hAnsi="Times New Roman" w:cs="Times New Roman"/>
          <w:b/>
          <w:bCs/>
        </w:rPr>
      </w:pPr>
    </w:p>
    <w:p w14:paraId="183D60B5" w14:textId="77777777" w:rsidR="006621EB" w:rsidRDefault="006621EB" w:rsidP="001766B9">
      <w:pPr>
        <w:spacing w:after="0" w:line="360" w:lineRule="auto"/>
        <w:jc w:val="center"/>
        <w:rPr>
          <w:rFonts w:ascii="Times New Roman" w:hAnsi="Times New Roman" w:cs="Times New Roman"/>
          <w:b/>
          <w:bCs/>
        </w:rPr>
      </w:pPr>
    </w:p>
    <w:p w14:paraId="5E95BF0D" w14:textId="77777777" w:rsidR="006621EB" w:rsidRDefault="006621EB" w:rsidP="001766B9">
      <w:pPr>
        <w:spacing w:after="0" w:line="360" w:lineRule="auto"/>
        <w:jc w:val="center"/>
        <w:rPr>
          <w:rFonts w:ascii="Times New Roman" w:hAnsi="Times New Roman" w:cs="Times New Roman"/>
          <w:b/>
          <w:bCs/>
        </w:rPr>
      </w:pPr>
    </w:p>
    <w:p w14:paraId="78686A8E" w14:textId="77777777" w:rsidR="006621EB" w:rsidRDefault="006621EB" w:rsidP="001766B9">
      <w:pPr>
        <w:spacing w:after="0" w:line="360" w:lineRule="auto"/>
        <w:jc w:val="center"/>
        <w:rPr>
          <w:rFonts w:ascii="Times New Roman" w:hAnsi="Times New Roman" w:cs="Times New Roman"/>
          <w:b/>
          <w:bCs/>
        </w:rPr>
      </w:pPr>
    </w:p>
    <w:p w14:paraId="40162235" w14:textId="77777777" w:rsidR="006621EB" w:rsidRDefault="006621EB" w:rsidP="001766B9">
      <w:pPr>
        <w:spacing w:after="0" w:line="360" w:lineRule="auto"/>
        <w:jc w:val="center"/>
        <w:rPr>
          <w:rFonts w:ascii="Times New Roman" w:hAnsi="Times New Roman" w:cs="Times New Roman"/>
          <w:b/>
          <w:bCs/>
        </w:rPr>
      </w:pPr>
    </w:p>
    <w:p w14:paraId="6AAFF876" w14:textId="7A98039C" w:rsidR="003D3EA7" w:rsidRPr="006621EB" w:rsidRDefault="006621EB" w:rsidP="001766B9">
      <w:pPr>
        <w:spacing w:after="0" w:line="360" w:lineRule="auto"/>
        <w:jc w:val="center"/>
        <w:rPr>
          <w:rFonts w:ascii="Times New Roman" w:hAnsi="Times New Roman" w:cs="Times New Roman"/>
          <w:b/>
          <w:bCs/>
        </w:rPr>
      </w:pPr>
      <w:r w:rsidRPr="006621EB">
        <w:rPr>
          <w:rFonts w:ascii="Times New Roman" w:hAnsi="Times New Roman" w:cs="Times New Roman"/>
          <w:b/>
          <w:bCs/>
        </w:rPr>
        <w:lastRenderedPageBreak/>
        <w:t>CONCLUSION</w:t>
      </w:r>
    </w:p>
    <w:p w14:paraId="2ACEDCD2" w14:textId="77777777" w:rsidR="003D3EA7" w:rsidRPr="001766B9" w:rsidRDefault="003D3EA7" w:rsidP="001766B9">
      <w:pPr>
        <w:spacing w:after="0" w:line="360" w:lineRule="auto"/>
        <w:rPr>
          <w:rFonts w:ascii="Times New Roman" w:hAnsi="Times New Roman" w:cs="Times New Roman"/>
        </w:rPr>
      </w:pPr>
    </w:p>
    <w:p w14:paraId="63C6B2F0" w14:textId="10AA9EEB" w:rsidR="003D3EA7" w:rsidRPr="001766B9" w:rsidRDefault="003D3EA7" w:rsidP="001766B9">
      <w:pPr>
        <w:spacing w:after="0" w:line="360" w:lineRule="auto"/>
        <w:rPr>
          <w:rFonts w:ascii="Times New Roman" w:hAnsi="Times New Roman" w:cs="Times New Roman"/>
        </w:rPr>
      </w:pPr>
      <w:r w:rsidRPr="001766B9">
        <w:rPr>
          <w:rFonts w:ascii="Times New Roman" w:hAnsi="Times New Roman" w:cs="Times New Roman"/>
        </w:rPr>
        <w:t>The development of this management plan made it possible to analyse how it should be done in detail to obtain satisfactory results.</w:t>
      </w:r>
    </w:p>
    <w:p w14:paraId="05A5807E" w14:textId="6AD325AE" w:rsidR="00502257" w:rsidRPr="001766B9" w:rsidRDefault="003D3EA7" w:rsidP="001766B9">
      <w:pPr>
        <w:spacing w:after="0" w:line="360" w:lineRule="auto"/>
        <w:rPr>
          <w:rFonts w:ascii="Times New Roman" w:hAnsi="Times New Roman" w:cs="Times New Roman"/>
        </w:rPr>
      </w:pPr>
      <w:r w:rsidRPr="001766B9">
        <w:rPr>
          <w:rFonts w:ascii="Times New Roman" w:hAnsi="Times New Roman" w:cs="Times New Roman"/>
        </w:rPr>
        <w:t>In addition, it also allowed an examination to obtain more consistent data and information during the steps of the process. It was crucial to understand in detail the material needed</w:t>
      </w:r>
      <w:r w:rsidR="00E02BBF" w:rsidRPr="001766B9">
        <w:rPr>
          <w:rFonts w:ascii="Times New Roman" w:hAnsi="Times New Roman" w:cs="Times New Roman"/>
        </w:rPr>
        <w:t xml:space="preserve"> and </w:t>
      </w:r>
      <w:r w:rsidRPr="001766B9">
        <w:rPr>
          <w:rFonts w:ascii="Times New Roman" w:hAnsi="Times New Roman" w:cs="Times New Roman"/>
        </w:rPr>
        <w:t>the precise</w:t>
      </w:r>
      <w:r w:rsidR="00E02BBF" w:rsidRPr="001766B9">
        <w:rPr>
          <w:rFonts w:ascii="Times New Roman" w:hAnsi="Times New Roman" w:cs="Times New Roman"/>
        </w:rPr>
        <w:t xml:space="preserve"> </w:t>
      </w:r>
      <w:r w:rsidRPr="001766B9">
        <w:rPr>
          <w:rFonts w:ascii="Times New Roman" w:hAnsi="Times New Roman" w:cs="Times New Roman"/>
        </w:rPr>
        <w:t xml:space="preserve">principles ​​​​to open the doors of the </w:t>
      </w:r>
      <w:r w:rsidR="00BE0287">
        <w:rPr>
          <w:rFonts w:ascii="Times New Roman" w:hAnsi="Times New Roman" w:cs="Times New Roman"/>
        </w:rPr>
        <w:t>Childcare</w:t>
      </w:r>
      <w:r w:rsidR="00E02BBF" w:rsidRPr="001766B9">
        <w:rPr>
          <w:rFonts w:ascii="Times New Roman" w:hAnsi="Times New Roman" w:cs="Times New Roman"/>
        </w:rPr>
        <w:t xml:space="preserve"> and</w:t>
      </w:r>
      <w:r w:rsidRPr="001766B9">
        <w:rPr>
          <w:rFonts w:ascii="Times New Roman" w:hAnsi="Times New Roman" w:cs="Times New Roman"/>
        </w:rPr>
        <w:t xml:space="preserve"> the level of knowledge that the staff will need</w:t>
      </w:r>
      <w:r w:rsidR="00E02BBF" w:rsidRPr="001766B9">
        <w:rPr>
          <w:rFonts w:ascii="Times New Roman" w:hAnsi="Times New Roman" w:cs="Times New Roman"/>
        </w:rPr>
        <w:t>.</w:t>
      </w:r>
    </w:p>
    <w:p w14:paraId="417B8850" w14:textId="27F93BCD" w:rsidR="00502257" w:rsidRPr="001766B9" w:rsidRDefault="003D3EA7" w:rsidP="001766B9">
      <w:pPr>
        <w:spacing w:after="0" w:line="360" w:lineRule="auto"/>
        <w:rPr>
          <w:rFonts w:ascii="Times New Roman" w:hAnsi="Times New Roman" w:cs="Times New Roman"/>
        </w:rPr>
      </w:pPr>
      <w:r w:rsidRPr="001766B9">
        <w:rPr>
          <w:rFonts w:ascii="Times New Roman" w:hAnsi="Times New Roman" w:cs="Times New Roman"/>
        </w:rPr>
        <w:t>A good strategic direction is essential for the manager to make his decisions in a more guided way.</w:t>
      </w:r>
    </w:p>
    <w:p w14:paraId="6BFE363D" w14:textId="531A529E" w:rsidR="00502257" w:rsidRPr="001766B9" w:rsidRDefault="0080125D" w:rsidP="001766B9">
      <w:pPr>
        <w:spacing w:after="0" w:line="360" w:lineRule="auto"/>
        <w:rPr>
          <w:rFonts w:ascii="Times New Roman" w:hAnsi="Times New Roman" w:cs="Times New Roman"/>
        </w:rPr>
      </w:pPr>
      <w:r>
        <w:rPr>
          <w:rFonts w:ascii="Times New Roman" w:hAnsi="Times New Roman" w:cs="Times New Roman"/>
        </w:rPr>
        <w:t xml:space="preserve">With this </w:t>
      </w:r>
      <w:proofErr w:type="spellStart"/>
      <w:r>
        <w:rPr>
          <w:rFonts w:ascii="Times New Roman" w:hAnsi="Times New Roman" w:cs="Times New Roman"/>
        </w:rPr>
        <w:t>i</w:t>
      </w:r>
      <w:proofErr w:type="spellEnd"/>
      <w:r w:rsidR="00E02BBF" w:rsidRPr="001766B9">
        <w:rPr>
          <w:rFonts w:ascii="Times New Roman" w:hAnsi="Times New Roman" w:cs="Times New Roman"/>
        </w:rPr>
        <w:t xml:space="preserve"> realize that good management is essential for the organization's results.</w:t>
      </w:r>
    </w:p>
    <w:p w14:paraId="7C4ACEAB" w14:textId="77777777" w:rsidR="00502257" w:rsidRPr="001766B9" w:rsidRDefault="00502257" w:rsidP="001766B9">
      <w:pPr>
        <w:spacing w:after="0" w:line="360" w:lineRule="auto"/>
        <w:rPr>
          <w:rFonts w:ascii="Times New Roman" w:hAnsi="Times New Roman" w:cs="Times New Roman"/>
        </w:rPr>
      </w:pPr>
    </w:p>
    <w:p w14:paraId="6A132697" w14:textId="7BBC58F3" w:rsidR="0009724D" w:rsidRPr="001766B9" w:rsidRDefault="0009724D" w:rsidP="001766B9">
      <w:pPr>
        <w:spacing w:after="0" w:line="360" w:lineRule="auto"/>
        <w:rPr>
          <w:rFonts w:ascii="Times New Roman" w:hAnsi="Times New Roman" w:cs="Times New Roman"/>
        </w:rPr>
      </w:pPr>
    </w:p>
    <w:p w14:paraId="03AD6A47" w14:textId="2ED2CCFB" w:rsidR="0009724D" w:rsidRPr="001766B9" w:rsidRDefault="0009724D" w:rsidP="001766B9">
      <w:pPr>
        <w:spacing w:after="0" w:line="360" w:lineRule="auto"/>
        <w:rPr>
          <w:rFonts w:ascii="Times New Roman" w:hAnsi="Times New Roman" w:cs="Times New Roman"/>
        </w:rPr>
      </w:pPr>
    </w:p>
    <w:p w14:paraId="680E92F2" w14:textId="12283EFC" w:rsidR="0009724D" w:rsidRPr="001766B9" w:rsidRDefault="0009724D" w:rsidP="001766B9">
      <w:pPr>
        <w:spacing w:after="0" w:line="360" w:lineRule="auto"/>
        <w:rPr>
          <w:rFonts w:ascii="Times New Roman" w:hAnsi="Times New Roman" w:cs="Times New Roman"/>
        </w:rPr>
      </w:pPr>
    </w:p>
    <w:p w14:paraId="2D0500B2" w14:textId="33F87A84" w:rsidR="0009724D" w:rsidRPr="001766B9" w:rsidRDefault="0009724D" w:rsidP="001766B9">
      <w:pPr>
        <w:spacing w:after="0" w:line="360" w:lineRule="auto"/>
        <w:rPr>
          <w:rFonts w:ascii="Times New Roman" w:hAnsi="Times New Roman" w:cs="Times New Roman"/>
        </w:rPr>
      </w:pPr>
    </w:p>
    <w:bookmarkEnd w:id="0"/>
    <w:p w14:paraId="6B4AE2A9" w14:textId="77777777" w:rsidR="00E72B15" w:rsidRDefault="00E72B15" w:rsidP="001766B9">
      <w:pPr>
        <w:spacing w:after="0" w:line="360" w:lineRule="auto"/>
        <w:rPr>
          <w:rFonts w:ascii="Times New Roman" w:hAnsi="Times New Roman" w:cs="Times New Roman"/>
          <w:b/>
          <w:bCs/>
        </w:rPr>
      </w:pPr>
    </w:p>
    <w:p w14:paraId="4B89099B" w14:textId="77777777" w:rsidR="00E72B15" w:rsidRDefault="00E72B15" w:rsidP="001766B9">
      <w:pPr>
        <w:spacing w:after="0" w:line="360" w:lineRule="auto"/>
        <w:rPr>
          <w:rFonts w:ascii="Times New Roman" w:hAnsi="Times New Roman" w:cs="Times New Roman"/>
          <w:b/>
          <w:bCs/>
        </w:rPr>
      </w:pPr>
    </w:p>
    <w:p w14:paraId="014F1068" w14:textId="77777777" w:rsidR="00E72B15" w:rsidRDefault="00E72B15" w:rsidP="001766B9">
      <w:pPr>
        <w:spacing w:after="0" w:line="360" w:lineRule="auto"/>
        <w:rPr>
          <w:rFonts w:ascii="Times New Roman" w:hAnsi="Times New Roman" w:cs="Times New Roman"/>
          <w:b/>
          <w:bCs/>
        </w:rPr>
      </w:pPr>
    </w:p>
    <w:p w14:paraId="7C4AB3D4" w14:textId="77777777" w:rsidR="00E72B15" w:rsidRDefault="00E72B15" w:rsidP="001766B9">
      <w:pPr>
        <w:spacing w:after="0" w:line="360" w:lineRule="auto"/>
        <w:rPr>
          <w:rFonts w:ascii="Times New Roman" w:hAnsi="Times New Roman" w:cs="Times New Roman"/>
          <w:b/>
          <w:bCs/>
        </w:rPr>
      </w:pPr>
    </w:p>
    <w:p w14:paraId="42C9322D" w14:textId="2C2B18BB" w:rsidR="00E7023D" w:rsidRDefault="00E7023D" w:rsidP="001766B9">
      <w:pPr>
        <w:spacing w:after="0" w:line="360" w:lineRule="auto"/>
        <w:rPr>
          <w:rFonts w:ascii="Times New Roman" w:hAnsi="Times New Roman" w:cs="Times New Roman"/>
          <w:b/>
          <w:bCs/>
        </w:rPr>
      </w:pPr>
    </w:p>
    <w:p w14:paraId="0C6090BC" w14:textId="77777777" w:rsidR="006621EB" w:rsidRDefault="006621EB" w:rsidP="001766B9">
      <w:pPr>
        <w:spacing w:after="0" w:line="360" w:lineRule="auto"/>
        <w:rPr>
          <w:rFonts w:ascii="Times New Roman" w:hAnsi="Times New Roman" w:cs="Times New Roman"/>
          <w:b/>
          <w:bCs/>
        </w:rPr>
      </w:pPr>
    </w:p>
    <w:p w14:paraId="21E69A23" w14:textId="77777777" w:rsidR="00E7023D" w:rsidRDefault="00E7023D" w:rsidP="001766B9">
      <w:pPr>
        <w:spacing w:after="0" w:line="360" w:lineRule="auto"/>
        <w:rPr>
          <w:rFonts w:ascii="Times New Roman" w:hAnsi="Times New Roman" w:cs="Times New Roman"/>
          <w:b/>
          <w:bCs/>
        </w:rPr>
      </w:pPr>
    </w:p>
    <w:p w14:paraId="613FBB33" w14:textId="77777777" w:rsidR="00E7023D" w:rsidRDefault="00E7023D" w:rsidP="001766B9">
      <w:pPr>
        <w:spacing w:after="0" w:line="360" w:lineRule="auto"/>
        <w:rPr>
          <w:rFonts w:ascii="Times New Roman" w:hAnsi="Times New Roman" w:cs="Times New Roman"/>
          <w:b/>
          <w:bCs/>
        </w:rPr>
      </w:pPr>
    </w:p>
    <w:p w14:paraId="6C58FE4A" w14:textId="77777777" w:rsidR="00E7023D" w:rsidRDefault="00E7023D" w:rsidP="001766B9">
      <w:pPr>
        <w:spacing w:after="0" w:line="360" w:lineRule="auto"/>
        <w:rPr>
          <w:rFonts w:ascii="Times New Roman" w:hAnsi="Times New Roman" w:cs="Times New Roman"/>
          <w:b/>
          <w:bCs/>
        </w:rPr>
      </w:pPr>
    </w:p>
    <w:p w14:paraId="49A37493" w14:textId="77777777" w:rsidR="00E7023D" w:rsidRDefault="00E7023D" w:rsidP="001766B9">
      <w:pPr>
        <w:spacing w:after="0" w:line="360" w:lineRule="auto"/>
        <w:rPr>
          <w:rFonts w:ascii="Times New Roman" w:hAnsi="Times New Roman" w:cs="Times New Roman"/>
          <w:b/>
          <w:bCs/>
        </w:rPr>
      </w:pPr>
    </w:p>
    <w:p w14:paraId="2ED7050D" w14:textId="77777777" w:rsidR="00E7023D" w:rsidRDefault="00E7023D" w:rsidP="001766B9">
      <w:pPr>
        <w:spacing w:after="0" w:line="360" w:lineRule="auto"/>
        <w:rPr>
          <w:rFonts w:ascii="Times New Roman" w:hAnsi="Times New Roman" w:cs="Times New Roman"/>
          <w:b/>
          <w:bCs/>
        </w:rPr>
      </w:pPr>
    </w:p>
    <w:p w14:paraId="5DD38295" w14:textId="77777777" w:rsidR="00E7023D" w:rsidRDefault="00E7023D" w:rsidP="001766B9">
      <w:pPr>
        <w:spacing w:after="0" w:line="360" w:lineRule="auto"/>
        <w:rPr>
          <w:rFonts w:ascii="Times New Roman" w:hAnsi="Times New Roman" w:cs="Times New Roman"/>
          <w:b/>
          <w:bCs/>
        </w:rPr>
      </w:pPr>
    </w:p>
    <w:p w14:paraId="0494CE83" w14:textId="77777777" w:rsidR="00E7023D" w:rsidRDefault="00E7023D" w:rsidP="001766B9">
      <w:pPr>
        <w:spacing w:after="0" w:line="360" w:lineRule="auto"/>
        <w:rPr>
          <w:rFonts w:ascii="Times New Roman" w:hAnsi="Times New Roman" w:cs="Times New Roman"/>
          <w:b/>
          <w:bCs/>
        </w:rPr>
      </w:pPr>
    </w:p>
    <w:p w14:paraId="6AD64BA5" w14:textId="77777777" w:rsidR="00E7023D" w:rsidRDefault="00E7023D" w:rsidP="001766B9">
      <w:pPr>
        <w:spacing w:after="0" w:line="360" w:lineRule="auto"/>
        <w:rPr>
          <w:rFonts w:ascii="Times New Roman" w:hAnsi="Times New Roman" w:cs="Times New Roman"/>
          <w:b/>
          <w:bCs/>
        </w:rPr>
      </w:pPr>
    </w:p>
    <w:p w14:paraId="1C4B060D" w14:textId="77777777" w:rsidR="00E7023D" w:rsidRDefault="00E7023D" w:rsidP="001766B9">
      <w:pPr>
        <w:spacing w:after="0" w:line="360" w:lineRule="auto"/>
        <w:rPr>
          <w:rFonts w:ascii="Times New Roman" w:hAnsi="Times New Roman" w:cs="Times New Roman"/>
          <w:b/>
          <w:bCs/>
        </w:rPr>
      </w:pPr>
    </w:p>
    <w:p w14:paraId="34E6E615" w14:textId="77777777" w:rsidR="00E7023D" w:rsidRDefault="00E7023D" w:rsidP="001766B9">
      <w:pPr>
        <w:spacing w:after="0" w:line="360" w:lineRule="auto"/>
        <w:rPr>
          <w:rFonts w:ascii="Times New Roman" w:hAnsi="Times New Roman" w:cs="Times New Roman"/>
          <w:b/>
          <w:bCs/>
        </w:rPr>
      </w:pPr>
    </w:p>
    <w:p w14:paraId="69237A4F" w14:textId="77777777" w:rsidR="00E7023D" w:rsidRDefault="00E7023D" w:rsidP="001766B9">
      <w:pPr>
        <w:spacing w:after="0" w:line="360" w:lineRule="auto"/>
        <w:rPr>
          <w:rFonts w:ascii="Times New Roman" w:hAnsi="Times New Roman" w:cs="Times New Roman"/>
          <w:b/>
          <w:bCs/>
        </w:rPr>
      </w:pPr>
    </w:p>
    <w:p w14:paraId="64D22F83" w14:textId="77777777" w:rsidR="00E7023D" w:rsidRDefault="00E7023D" w:rsidP="001766B9">
      <w:pPr>
        <w:spacing w:after="0" w:line="360" w:lineRule="auto"/>
        <w:rPr>
          <w:rFonts w:ascii="Times New Roman" w:hAnsi="Times New Roman" w:cs="Times New Roman"/>
          <w:b/>
          <w:bCs/>
        </w:rPr>
      </w:pPr>
    </w:p>
    <w:p w14:paraId="33D98A9A" w14:textId="77777777" w:rsidR="00E7023D" w:rsidRDefault="00E7023D" w:rsidP="001766B9">
      <w:pPr>
        <w:spacing w:after="0" w:line="360" w:lineRule="auto"/>
        <w:rPr>
          <w:rFonts w:ascii="Times New Roman" w:hAnsi="Times New Roman" w:cs="Times New Roman"/>
          <w:b/>
          <w:bCs/>
        </w:rPr>
      </w:pPr>
    </w:p>
    <w:p w14:paraId="10E1FD0B" w14:textId="77777777" w:rsidR="00E7023D" w:rsidRDefault="00E7023D" w:rsidP="001766B9">
      <w:pPr>
        <w:spacing w:after="0" w:line="360" w:lineRule="auto"/>
        <w:rPr>
          <w:rFonts w:ascii="Times New Roman" w:hAnsi="Times New Roman" w:cs="Times New Roman"/>
          <w:b/>
          <w:bCs/>
        </w:rPr>
      </w:pPr>
    </w:p>
    <w:p w14:paraId="6D032AC8" w14:textId="77777777" w:rsidR="00E7023D" w:rsidRDefault="00E7023D" w:rsidP="001766B9">
      <w:pPr>
        <w:spacing w:after="0" w:line="360" w:lineRule="auto"/>
        <w:rPr>
          <w:rFonts w:ascii="Times New Roman" w:hAnsi="Times New Roman" w:cs="Times New Roman"/>
          <w:b/>
          <w:bCs/>
        </w:rPr>
      </w:pPr>
    </w:p>
    <w:p w14:paraId="1BEFF480" w14:textId="77777777" w:rsidR="00E7023D" w:rsidRDefault="00E7023D" w:rsidP="001766B9">
      <w:pPr>
        <w:spacing w:after="0" w:line="360" w:lineRule="auto"/>
        <w:rPr>
          <w:rFonts w:ascii="Times New Roman" w:hAnsi="Times New Roman" w:cs="Times New Roman"/>
          <w:b/>
          <w:bCs/>
        </w:rPr>
      </w:pPr>
    </w:p>
    <w:p w14:paraId="5B34817E" w14:textId="77777777" w:rsidR="006621EB" w:rsidRDefault="006621EB" w:rsidP="001766B9">
      <w:pPr>
        <w:spacing w:after="0" w:line="360" w:lineRule="auto"/>
        <w:rPr>
          <w:rFonts w:ascii="Times New Roman" w:hAnsi="Times New Roman" w:cs="Times New Roman"/>
          <w:b/>
          <w:bCs/>
        </w:rPr>
      </w:pPr>
    </w:p>
    <w:p w14:paraId="41DD4540" w14:textId="2CAB68A4" w:rsidR="001766B9" w:rsidRDefault="006621EB" w:rsidP="006621EB">
      <w:pPr>
        <w:spacing w:after="0" w:line="360" w:lineRule="auto"/>
        <w:jc w:val="center"/>
        <w:rPr>
          <w:rFonts w:ascii="Times New Roman" w:hAnsi="Times New Roman" w:cs="Times New Roman"/>
          <w:b/>
          <w:bCs/>
        </w:rPr>
      </w:pPr>
      <w:r w:rsidRPr="00E72B15">
        <w:rPr>
          <w:rFonts w:ascii="Times New Roman" w:hAnsi="Times New Roman" w:cs="Times New Roman"/>
          <w:b/>
          <w:bCs/>
        </w:rPr>
        <w:lastRenderedPageBreak/>
        <w:t>REFERENCES</w:t>
      </w:r>
    </w:p>
    <w:p w14:paraId="46DA38B7" w14:textId="77777777" w:rsidR="001A5A58" w:rsidRDefault="001A5A58" w:rsidP="006621EB">
      <w:pPr>
        <w:spacing w:after="0" w:line="360" w:lineRule="auto"/>
        <w:jc w:val="center"/>
        <w:rPr>
          <w:rFonts w:ascii="Times New Roman" w:hAnsi="Times New Roman" w:cs="Times New Roman"/>
          <w:b/>
          <w:bCs/>
        </w:rPr>
      </w:pPr>
    </w:p>
    <w:p w14:paraId="621870F9" w14:textId="10AA6BA1" w:rsidR="001A5A58" w:rsidRDefault="001A5A58" w:rsidP="001A5A58">
      <w:pPr>
        <w:spacing w:after="0" w:line="360" w:lineRule="auto"/>
        <w:rPr>
          <w:rFonts w:ascii="Times New Roman" w:hAnsi="Times New Roman" w:cs="Times New Roman"/>
          <w:b/>
          <w:bCs/>
        </w:rPr>
      </w:pPr>
      <w:r>
        <w:rPr>
          <w:rFonts w:ascii="Times New Roman" w:hAnsi="Times New Roman" w:cs="Times New Roman"/>
          <w:b/>
          <w:bCs/>
        </w:rPr>
        <w:t>‘Management Plan”</w:t>
      </w:r>
    </w:p>
    <w:p w14:paraId="74EFC026" w14:textId="77777777" w:rsidR="001A5A58" w:rsidRPr="00876F0D" w:rsidRDefault="001A5A58" w:rsidP="006621EB">
      <w:pPr>
        <w:spacing w:after="0" w:line="360" w:lineRule="auto"/>
        <w:jc w:val="center"/>
        <w:rPr>
          <w:rFonts w:ascii="Times New Roman" w:hAnsi="Times New Roman" w:cs="Times New Roman"/>
        </w:rPr>
      </w:pPr>
    </w:p>
    <w:p w14:paraId="13EC2457" w14:textId="3C8C658C" w:rsidR="003B1DEC" w:rsidRPr="00876F0D" w:rsidRDefault="00A13488" w:rsidP="001A5A58">
      <w:pPr>
        <w:pStyle w:val="ListParagraph"/>
        <w:numPr>
          <w:ilvl w:val="0"/>
          <w:numId w:val="47"/>
        </w:numPr>
        <w:spacing w:after="0" w:line="360" w:lineRule="auto"/>
        <w:rPr>
          <w:rFonts w:ascii="Times New Roman" w:hAnsi="Times New Roman" w:cs="Times New Roman"/>
        </w:rPr>
      </w:pPr>
      <w:r w:rsidRPr="00876F0D">
        <w:rPr>
          <w:rFonts w:ascii="Times New Roman" w:hAnsi="Times New Roman" w:cs="Times New Roman"/>
        </w:rPr>
        <w:t>Crawford, J.K., 2021. Project management maturity model. Auerbach Publications.</w:t>
      </w:r>
    </w:p>
    <w:p w14:paraId="71209103" w14:textId="02C91840" w:rsidR="001A5A58" w:rsidRPr="00876F0D" w:rsidRDefault="001A5A58" w:rsidP="001A5A58">
      <w:pPr>
        <w:pStyle w:val="ListParagraph"/>
        <w:numPr>
          <w:ilvl w:val="0"/>
          <w:numId w:val="47"/>
        </w:numPr>
        <w:spacing w:after="0" w:line="360" w:lineRule="auto"/>
        <w:rPr>
          <w:rFonts w:ascii="Times New Roman" w:hAnsi="Times New Roman" w:cs="Times New Roman"/>
          <w:color w:val="222222"/>
          <w:shd w:val="clear" w:color="auto" w:fill="FFFFFF"/>
        </w:rPr>
      </w:pPr>
      <w:r w:rsidRPr="00876F0D">
        <w:rPr>
          <w:rFonts w:ascii="Times New Roman" w:hAnsi="Times New Roman" w:cs="Times New Roman"/>
          <w:color w:val="222222"/>
          <w:shd w:val="clear" w:color="auto" w:fill="FFFFFF"/>
        </w:rPr>
        <w:t>Lientz, B. and Rea, K., 2007. </w:t>
      </w:r>
      <w:r w:rsidRPr="00876F0D">
        <w:rPr>
          <w:rFonts w:ascii="Times New Roman" w:hAnsi="Times New Roman" w:cs="Times New Roman"/>
          <w:i/>
          <w:iCs/>
          <w:color w:val="222222"/>
          <w:shd w:val="clear" w:color="auto" w:fill="FFFFFF"/>
        </w:rPr>
        <w:t>Project management for the 21st century</w:t>
      </w:r>
      <w:r w:rsidRPr="00876F0D">
        <w:rPr>
          <w:rFonts w:ascii="Times New Roman" w:hAnsi="Times New Roman" w:cs="Times New Roman"/>
          <w:color w:val="222222"/>
          <w:shd w:val="clear" w:color="auto" w:fill="FFFFFF"/>
        </w:rPr>
        <w:t>. Routledge.</w:t>
      </w:r>
    </w:p>
    <w:p w14:paraId="77B40DE3" w14:textId="6D66BD8B" w:rsidR="001A5A58" w:rsidRPr="00876F0D" w:rsidRDefault="001A5A58" w:rsidP="001A5A58">
      <w:pPr>
        <w:pStyle w:val="ListParagraph"/>
        <w:numPr>
          <w:ilvl w:val="0"/>
          <w:numId w:val="47"/>
        </w:numPr>
        <w:spacing w:after="0" w:line="360" w:lineRule="auto"/>
        <w:rPr>
          <w:rFonts w:ascii="Times New Roman" w:hAnsi="Times New Roman" w:cs="Times New Roman"/>
        </w:rPr>
      </w:pPr>
      <w:r w:rsidRPr="00876F0D">
        <w:rPr>
          <w:rFonts w:ascii="Times New Roman" w:hAnsi="Times New Roman" w:cs="Times New Roman"/>
          <w:color w:val="222222"/>
          <w:shd w:val="clear" w:color="auto" w:fill="FFFFFF"/>
        </w:rPr>
        <w:t>Heagney, J., 2016. </w:t>
      </w:r>
      <w:r w:rsidRPr="00876F0D">
        <w:rPr>
          <w:rFonts w:ascii="Times New Roman" w:hAnsi="Times New Roman" w:cs="Times New Roman"/>
          <w:i/>
          <w:iCs/>
          <w:color w:val="222222"/>
          <w:shd w:val="clear" w:color="auto" w:fill="FFFFFF"/>
        </w:rPr>
        <w:t>Fundamentals of project management</w:t>
      </w:r>
      <w:r w:rsidRPr="00876F0D">
        <w:rPr>
          <w:rFonts w:ascii="Times New Roman" w:hAnsi="Times New Roman" w:cs="Times New Roman"/>
          <w:color w:val="222222"/>
          <w:shd w:val="clear" w:color="auto" w:fill="FFFFFF"/>
        </w:rPr>
        <w:t>. Amacom.</w:t>
      </w:r>
    </w:p>
    <w:p w14:paraId="1982820C" w14:textId="7C76FECB" w:rsidR="001A5A58" w:rsidRPr="00876F0D" w:rsidRDefault="001A5A58" w:rsidP="001A5A58">
      <w:pPr>
        <w:pStyle w:val="ListParagraph"/>
        <w:numPr>
          <w:ilvl w:val="0"/>
          <w:numId w:val="47"/>
        </w:numPr>
        <w:spacing w:after="0" w:line="360" w:lineRule="auto"/>
        <w:rPr>
          <w:rFonts w:ascii="Times New Roman" w:hAnsi="Times New Roman" w:cs="Times New Roman"/>
        </w:rPr>
      </w:pPr>
      <w:r w:rsidRPr="00876F0D">
        <w:rPr>
          <w:rFonts w:ascii="Times New Roman" w:hAnsi="Times New Roman" w:cs="Times New Roman"/>
        </w:rPr>
        <w:t>Chin, G., 2004. Agile project management. AMACOM, New York.</w:t>
      </w:r>
    </w:p>
    <w:p w14:paraId="7C199AF1" w14:textId="7E14D51A" w:rsidR="001A5A58" w:rsidRPr="00876F0D" w:rsidRDefault="001A5A58" w:rsidP="001A5A58">
      <w:pPr>
        <w:pStyle w:val="ListParagraph"/>
        <w:numPr>
          <w:ilvl w:val="0"/>
          <w:numId w:val="47"/>
        </w:numPr>
        <w:spacing w:after="0" w:line="360" w:lineRule="auto"/>
        <w:rPr>
          <w:rFonts w:ascii="Times New Roman" w:hAnsi="Times New Roman" w:cs="Times New Roman"/>
        </w:rPr>
      </w:pPr>
      <w:r w:rsidRPr="00876F0D">
        <w:rPr>
          <w:rFonts w:ascii="Times New Roman" w:hAnsi="Times New Roman" w:cs="Times New Roman"/>
        </w:rPr>
        <w:t>Lock, D., 2016. Project management in construction. Routledge.</w:t>
      </w:r>
    </w:p>
    <w:p w14:paraId="0040459A" w14:textId="65001879" w:rsidR="001A5A58" w:rsidRPr="00876F0D" w:rsidRDefault="001A5A58" w:rsidP="001A5A58">
      <w:pPr>
        <w:pStyle w:val="ListParagraph"/>
        <w:numPr>
          <w:ilvl w:val="0"/>
          <w:numId w:val="47"/>
        </w:numPr>
        <w:spacing w:after="0" w:line="360" w:lineRule="auto"/>
        <w:rPr>
          <w:rFonts w:ascii="Times New Roman" w:hAnsi="Times New Roman" w:cs="Times New Roman"/>
        </w:rPr>
      </w:pPr>
      <w:r w:rsidRPr="00876F0D">
        <w:rPr>
          <w:rFonts w:ascii="Times New Roman" w:hAnsi="Times New Roman" w:cs="Times New Roman"/>
        </w:rPr>
        <w:t>Brignall, S., 1997. A contingent rationale for cost system design in services. Management accounting research, 8(3), pp.325-346.</w:t>
      </w:r>
    </w:p>
    <w:p w14:paraId="4FB7C04F" w14:textId="191349DA" w:rsidR="001A5A58" w:rsidRPr="00876F0D" w:rsidRDefault="001A5A58" w:rsidP="001A5A58">
      <w:pPr>
        <w:pStyle w:val="ListParagraph"/>
        <w:numPr>
          <w:ilvl w:val="0"/>
          <w:numId w:val="47"/>
        </w:numPr>
        <w:spacing w:after="0" w:line="360" w:lineRule="auto"/>
        <w:rPr>
          <w:rFonts w:ascii="Times New Roman" w:hAnsi="Times New Roman" w:cs="Times New Roman"/>
        </w:rPr>
      </w:pPr>
      <w:r w:rsidRPr="00876F0D">
        <w:rPr>
          <w:rFonts w:ascii="Times New Roman" w:hAnsi="Times New Roman" w:cs="Times New Roman"/>
        </w:rPr>
        <w:t>Lock, D., 2017. The essentials of project management. Routledge.</w:t>
      </w:r>
    </w:p>
    <w:p w14:paraId="6D8C79D7" w14:textId="11CEAC59" w:rsidR="001A5A58" w:rsidRPr="00876F0D" w:rsidRDefault="001A5A58" w:rsidP="001A5A58">
      <w:pPr>
        <w:spacing w:after="0" w:line="360" w:lineRule="auto"/>
        <w:rPr>
          <w:rFonts w:ascii="Times New Roman" w:hAnsi="Times New Roman" w:cs="Times New Roman"/>
        </w:rPr>
      </w:pPr>
    </w:p>
    <w:p w14:paraId="40B67DA4" w14:textId="20BC661C" w:rsidR="001A5A58" w:rsidRDefault="001A5A58" w:rsidP="001A5A58">
      <w:pPr>
        <w:spacing w:after="0" w:line="360" w:lineRule="auto"/>
        <w:rPr>
          <w:rFonts w:ascii="Times New Roman" w:hAnsi="Times New Roman" w:cs="Times New Roman"/>
          <w:b/>
          <w:bCs/>
        </w:rPr>
      </w:pPr>
      <w:r>
        <w:rPr>
          <w:rFonts w:ascii="Times New Roman" w:hAnsi="Times New Roman" w:cs="Times New Roman"/>
          <w:b/>
          <w:bCs/>
        </w:rPr>
        <w:t>‘Stakeholder’</w:t>
      </w:r>
    </w:p>
    <w:p w14:paraId="785AFC9C" w14:textId="195EEF4F" w:rsidR="001A5A58" w:rsidRPr="001A5A58" w:rsidRDefault="001A5A58" w:rsidP="001A5A58">
      <w:pPr>
        <w:pStyle w:val="ListParagraph"/>
        <w:numPr>
          <w:ilvl w:val="0"/>
          <w:numId w:val="48"/>
        </w:numPr>
        <w:spacing w:after="0" w:line="360" w:lineRule="auto"/>
        <w:rPr>
          <w:rFonts w:ascii="Times New Roman" w:hAnsi="Times New Roman" w:cs="Times New Roman"/>
        </w:rPr>
      </w:pPr>
      <w:r w:rsidRPr="001A5A58">
        <w:rPr>
          <w:rFonts w:ascii="Times New Roman" w:hAnsi="Times New Roman" w:cs="Times New Roman"/>
        </w:rPr>
        <w:t xml:space="preserve">Olsson, R., 2007. In search of opportunity management: Is the risk management process </w:t>
      </w:r>
      <w:r w:rsidRPr="001A5A58">
        <w:rPr>
          <w:rFonts w:ascii="Times New Roman" w:hAnsi="Times New Roman" w:cs="Times New Roman"/>
        </w:rPr>
        <w:t>enough?</w:t>
      </w:r>
      <w:r w:rsidRPr="001A5A58">
        <w:rPr>
          <w:rFonts w:ascii="Times New Roman" w:hAnsi="Times New Roman" w:cs="Times New Roman"/>
        </w:rPr>
        <w:t xml:space="preserve"> International journal of project management, 25(8), pp.745-752.</w:t>
      </w:r>
    </w:p>
    <w:p w14:paraId="0C5AD65C" w14:textId="74B8E17E" w:rsidR="001A5A58" w:rsidRPr="001A5A58" w:rsidRDefault="001A5A58" w:rsidP="001A5A58">
      <w:pPr>
        <w:pStyle w:val="ListParagraph"/>
        <w:numPr>
          <w:ilvl w:val="0"/>
          <w:numId w:val="48"/>
        </w:numPr>
        <w:spacing w:after="0" w:line="360" w:lineRule="auto"/>
        <w:rPr>
          <w:rFonts w:ascii="Times New Roman" w:hAnsi="Times New Roman" w:cs="Times New Roman"/>
        </w:rPr>
      </w:pPr>
      <w:r w:rsidRPr="001A5A58">
        <w:rPr>
          <w:rFonts w:ascii="Times New Roman" w:hAnsi="Times New Roman" w:cs="Times New Roman"/>
        </w:rPr>
        <w:t>Stoneburner, G., Goguen, A. and Feringa, A., 2002. Risk management guide for information technology systems. Nist special publication, 800(30), pp.800-30.</w:t>
      </w:r>
    </w:p>
    <w:p w14:paraId="73AF97A1" w14:textId="15380F52" w:rsidR="001A5A58" w:rsidRDefault="001A5A58" w:rsidP="001A5A58">
      <w:pPr>
        <w:pStyle w:val="ListParagraph"/>
        <w:numPr>
          <w:ilvl w:val="0"/>
          <w:numId w:val="48"/>
        </w:numPr>
        <w:spacing w:after="0" w:line="360" w:lineRule="auto"/>
        <w:rPr>
          <w:rFonts w:ascii="Times New Roman" w:hAnsi="Times New Roman" w:cs="Times New Roman"/>
        </w:rPr>
      </w:pPr>
      <w:r w:rsidRPr="001A5A58">
        <w:rPr>
          <w:rFonts w:ascii="Times New Roman" w:hAnsi="Times New Roman" w:cs="Times New Roman"/>
        </w:rPr>
        <w:t>Tchankova, L., 2002. Risk identification–basic stage in risk management. Environmental management and health.</w:t>
      </w:r>
    </w:p>
    <w:p w14:paraId="22B08BFE" w14:textId="17A2E064" w:rsidR="00876F0D" w:rsidRDefault="00876F0D" w:rsidP="001A5A58">
      <w:pPr>
        <w:pStyle w:val="ListParagraph"/>
        <w:numPr>
          <w:ilvl w:val="0"/>
          <w:numId w:val="48"/>
        </w:numPr>
        <w:spacing w:after="0" w:line="360" w:lineRule="auto"/>
        <w:rPr>
          <w:rFonts w:ascii="Times New Roman" w:hAnsi="Times New Roman" w:cs="Times New Roman"/>
        </w:rPr>
      </w:pPr>
      <w:r w:rsidRPr="00876F0D">
        <w:rPr>
          <w:rFonts w:ascii="Times New Roman" w:hAnsi="Times New Roman" w:cs="Times New Roman"/>
        </w:rPr>
        <w:t xml:space="preserve">Hansen, S.C. and Van der </w:t>
      </w:r>
      <w:proofErr w:type="spellStart"/>
      <w:r w:rsidRPr="00876F0D">
        <w:rPr>
          <w:rFonts w:ascii="Times New Roman" w:hAnsi="Times New Roman" w:cs="Times New Roman"/>
        </w:rPr>
        <w:t>Stede</w:t>
      </w:r>
      <w:proofErr w:type="spellEnd"/>
      <w:r w:rsidRPr="00876F0D">
        <w:rPr>
          <w:rFonts w:ascii="Times New Roman" w:hAnsi="Times New Roman" w:cs="Times New Roman"/>
        </w:rPr>
        <w:t>, W.A., 2004. Multiple facets of budgeting: an exploratory analysis. Management accounting research, 15(4), pp.415-439.</w:t>
      </w:r>
    </w:p>
    <w:p w14:paraId="7747E9CA" w14:textId="77777777" w:rsidR="001A5A58" w:rsidRDefault="001A5A58" w:rsidP="001A5A58">
      <w:pPr>
        <w:spacing w:after="0" w:line="360" w:lineRule="auto"/>
        <w:rPr>
          <w:rFonts w:ascii="Times New Roman" w:hAnsi="Times New Roman" w:cs="Times New Roman"/>
          <w:b/>
          <w:bCs/>
        </w:rPr>
      </w:pPr>
      <w:r>
        <w:rPr>
          <w:rFonts w:ascii="Times New Roman" w:hAnsi="Times New Roman" w:cs="Times New Roman"/>
          <w:b/>
          <w:bCs/>
        </w:rPr>
        <w:t>‘</w:t>
      </w:r>
    </w:p>
    <w:p w14:paraId="03D503B9" w14:textId="54BD252C" w:rsidR="001A5A58" w:rsidRPr="001A5A58" w:rsidRDefault="001A5A58" w:rsidP="001A5A58">
      <w:pPr>
        <w:spacing w:after="0" w:line="360" w:lineRule="auto"/>
        <w:rPr>
          <w:rFonts w:ascii="Times New Roman" w:hAnsi="Times New Roman" w:cs="Times New Roman"/>
          <w:b/>
          <w:bCs/>
        </w:rPr>
      </w:pPr>
      <w:r w:rsidRPr="001A5A58">
        <w:rPr>
          <w:rFonts w:ascii="Times New Roman" w:hAnsi="Times New Roman" w:cs="Times New Roman"/>
          <w:b/>
          <w:bCs/>
        </w:rPr>
        <w:t>Gantt Chart</w:t>
      </w:r>
      <w:r>
        <w:rPr>
          <w:rFonts w:ascii="Times New Roman" w:hAnsi="Times New Roman" w:cs="Times New Roman"/>
          <w:b/>
          <w:bCs/>
        </w:rPr>
        <w:t>’</w:t>
      </w:r>
    </w:p>
    <w:p w14:paraId="2B0B591F" w14:textId="1CE0DE4D" w:rsidR="001A5A58" w:rsidRPr="001A5A58" w:rsidRDefault="001A5A58" w:rsidP="001A5A58">
      <w:pPr>
        <w:pStyle w:val="ListParagraph"/>
        <w:numPr>
          <w:ilvl w:val="0"/>
          <w:numId w:val="49"/>
        </w:numPr>
        <w:spacing w:after="0" w:line="360" w:lineRule="auto"/>
        <w:rPr>
          <w:rFonts w:ascii="Times New Roman" w:hAnsi="Times New Roman" w:cs="Times New Roman"/>
        </w:rPr>
      </w:pPr>
      <w:r w:rsidRPr="001A5A58">
        <w:rPr>
          <w:rFonts w:ascii="Times New Roman" w:hAnsi="Times New Roman" w:cs="Times New Roman"/>
        </w:rPr>
        <w:t xml:space="preserve">Maylor, H., 2001. Beyond the Gantt </w:t>
      </w:r>
      <w:proofErr w:type="gramStart"/>
      <w:r w:rsidRPr="001A5A58">
        <w:rPr>
          <w:rFonts w:ascii="Times New Roman" w:hAnsi="Times New Roman" w:cs="Times New Roman"/>
        </w:rPr>
        <w:t>chart::</w:t>
      </w:r>
      <w:proofErr w:type="gramEnd"/>
      <w:r w:rsidRPr="001A5A58">
        <w:rPr>
          <w:rFonts w:ascii="Times New Roman" w:hAnsi="Times New Roman" w:cs="Times New Roman"/>
        </w:rPr>
        <w:t xml:space="preserve"> Project management moving on. European management journal, 19(1), pp.92-100.</w:t>
      </w:r>
    </w:p>
    <w:p w14:paraId="79BCE372" w14:textId="1EC29253" w:rsidR="001A5A58" w:rsidRDefault="001A5A58" w:rsidP="001A5A58">
      <w:pPr>
        <w:pStyle w:val="ListParagraph"/>
        <w:numPr>
          <w:ilvl w:val="0"/>
          <w:numId w:val="49"/>
        </w:numPr>
        <w:spacing w:after="0" w:line="360" w:lineRule="auto"/>
        <w:rPr>
          <w:rFonts w:ascii="Times New Roman" w:hAnsi="Times New Roman" w:cs="Times New Roman"/>
        </w:rPr>
      </w:pPr>
      <w:r w:rsidRPr="001A5A58">
        <w:rPr>
          <w:rFonts w:ascii="Times New Roman" w:hAnsi="Times New Roman" w:cs="Times New Roman"/>
        </w:rPr>
        <w:t>Wilson, J.M., 2003. Gantt charts: A centenary appreciation. European Journal of Operational Research, 149(2), pp.430-437.</w:t>
      </w:r>
    </w:p>
    <w:p w14:paraId="29742BD5" w14:textId="146186A4" w:rsidR="001A5A58" w:rsidRPr="001A5A58" w:rsidRDefault="001A5A58" w:rsidP="001A5A58">
      <w:pPr>
        <w:spacing w:after="0" w:line="360" w:lineRule="auto"/>
        <w:rPr>
          <w:rFonts w:ascii="Times New Roman" w:hAnsi="Times New Roman" w:cs="Times New Roman"/>
        </w:rPr>
      </w:pPr>
    </w:p>
    <w:sectPr w:rsidR="001A5A58" w:rsidRPr="001A5A58" w:rsidSect="004D05D6">
      <w:footerReference w:type="default" r:id="rId16"/>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CE8E82" w14:textId="77777777" w:rsidR="00031D9C" w:rsidRDefault="00031D9C" w:rsidP="004D05D6">
      <w:pPr>
        <w:spacing w:after="0" w:line="240" w:lineRule="auto"/>
      </w:pPr>
      <w:r>
        <w:separator/>
      </w:r>
    </w:p>
  </w:endnote>
  <w:endnote w:type="continuationSeparator" w:id="0">
    <w:p w14:paraId="4F24D4B3" w14:textId="77777777" w:rsidR="00031D9C" w:rsidRDefault="00031D9C" w:rsidP="004D05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78949812"/>
      <w:docPartObj>
        <w:docPartGallery w:val="Page Numbers (Bottom of Page)"/>
        <w:docPartUnique/>
      </w:docPartObj>
    </w:sdtPr>
    <w:sdtEndPr>
      <w:rPr>
        <w:noProof/>
      </w:rPr>
    </w:sdtEndPr>
    <w:sdtContent>
      <w:p w14:paraId="3D82615F" w14:textId="2D1153FE" w:rsidR="004D05D6" w:rsidRDefault="004D05D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5CB2031" w14:textId="77777777" w:rsidR="004D05D6" w:rsidRDefault="004D05D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8150F3" w14:textId="77777777" w:rsidR="00031D9C" w:rsidRDefault="00031D9C" w:rsidP="004D05D6">
      <w:pPr>
        <w:spacing w:after="0" w:line="240" w:lineRule="auto"/>
      </w:pPr>
      <w:r>
        <w:separator/>
      </w:r>
    </w:p>
  </w:footnote>
  <w:footnote w:type="continuationSeparator" w:id="0">
    <w:p w14:paraId="4FE69441" w14:textId="77777777" w:rsidR="00031D9C" w:rsidRDefault="00031D9C" w:rsidP="004D05D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3155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1467F3F"/>
    <w:multiLevelType w:val="hybridMultilevel"/>
    <w:tmpl w:val="690EA6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17059BD"/>
    <w:multiLevelType w:val="hybridMultilevel"/>
    <w:tmpl w:val="5D1449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5815D5D"/>
    <w:multiLevelType w:val="hybridMultilevel"/>
    <w:tmpl w:val="FEBC10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9B467CA"/>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CBD6106"/>
    <w:multiLevelType w:val="hybridMultilevel"/>
    <w:tmpl w:val="C4F813CA"/>
    <w:lvl w:ilvl="0" w:tplc="0809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17D2CCB"/>
    <w:multiLevelType w:val="hybridMultilevel"/>
    <w:tmpl w:val="5CB4FD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1A87D1C"/>
    <w:multiLevelType w:val="multilevel"/>
    <w:tmpl w:val="5FEA1126"/>
    <w:lvl w:ilvl="0">
      <w:start w:val="1"/>
      <w:numFmt w:val="decimal"/>
      <w:lvlText w:val="%1."/>
      <w:lvlJc w:val="left"/>
      <w:pPr>
        <w:ind w:left="1080" w:hanging="72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8" w15:restartNumberingAfterBreak="0">
    <w:nsid w:val="1612590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1A7D51B2"/>
    <w:multiLevelType w:val="hybridMultilevel"/>
    <w:tmpl w:val="E1E46C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D323224"/>
    <w:multiLevelType w:val="multilevel"/>
    <w:tmpl w:val="2FF63B4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0CE3EAC"/>
    <w:multiLevelType w:val="hybridMultilevel"/>
    <w:tmpl w:val="23AAA1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1806662"/>
    <w:multiLevelType w:val="hybridMultilevel"/>
    <w:tmpl w:val="4BD6DFA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1D23FEB"/>
    <w:multiLevelType w:val="hybridMultilevel"/>
    <w:tmpl w:val="990A9D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2026F8B"/>
    <w:multiLevelType w:val="hybridMultilevel"/>
    <w:tmpl w:val="E48452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4A50167"/>
    <w:multiLevelType w:val="hybridMultilevel"/>
    <w:tmpl w:val="777E88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6EF6257"/>
    <w:multiLevelType w:val="hybridMultilevel"/>
    <w:tmpl w:val="1270AE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2783794B"/>
    <w:multiLevelType w:val="multilevel"/>
    <w:tmpl w:val="4BA67E94"/>
    <w:lvl w:ilvl="0">
      <w:start w:val="1"/>
      <w:numFmt w:val="decimal"/>
      <w:lvlText w:val="%1."/>
      <w:lvlJc w:val="left"/>
      <w:pPr>
        <w:ind w:left="1080" w:hanging="72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8" w15:restartNumberingAfterBreak="0">
    <w:nsid w:val="2BAA4B25"/>
    <w:multiLevelType w:val="hybridMultilevel"/>
    <w:tmpl w:val="2230CF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DB7717E"/>
    <w:multiLevelType w:val="hybridMultilevel"/>
    <w:tmpl w:val="640A329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E5F218B"/>
    <w:multiLevelType w:val="hybridMultilevel"/>
    <w:tmpl w:val="41CA5864"/>
    <w:lvl w:ilvl="0" w:tplc="0809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31751749"/>
    <w:multiLevelType w:val="hybridMultilevel"/>
    <w:tmpl w:val="9CF00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2E662CB"/>
    <w:multiLevelType w:val="hybridMultilevel"/>
    <w:tmpl w:val="7E620A0A"/>
    <w:lvl w:ilvl="0" w:tplc="0809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37B610BF"/>
    <w:multiLevelType w:val="hybridMultilevel"/>
    <w:tmpl w:val="D3364B08"/>
    <w:lvl w:ilvl="0" w:tplc="08090011">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386131C4"/>
    <w:multiLevelType w:val="hybridMultilevel"/>
    <w:tmpl w:val="CE5C5F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CA7198C"/>
    <w:multiLevelType w:val="hybridMultilevel"/>
    <w:tmpl w:val="9300024C"/>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3FE45D39"/>
    <w:multiLevelType w:val="hybridMultilevel"/>
    <w:tmpl w:val="2388844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1452DCF"/>
    <w:multiLevelType w:val="hybridMultilevel"/>
    <w:tmpl w:val="31D291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726914"/>
    <w:multiLevelType w:val="hybridMultilevel"/>
    <w:tmpl w:val="F8DEFF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61F4D76"/>
    <w:multiLevelType w:val="hybridMultilevel"/>
    <w:tmpl w:val="E18A2A5E"/>
    <w:lvl w:ilvl="0" w:tplc="CEBC9E92">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4A87634F"/>
    <w:multiLevelType w:val="hybridMultilevel"/>
    <w:tmpl w:val="7DC43B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CAC19F5"/>
    <w:multiLevelType w:val="hybridMultilevel"/>
    <w:tmpl w:val="24C275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5A43417"/>
    <w:multiLevelType w:val="hybridMultilevel"/>
    <w:tmpl w:val="B1161488"/>
    <w:lvl w:ilvl="0" w:tplc="0809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58003C2A"/>
    <w:multiLevelType w:val="hybridMultilevel"/>
    <w:tmpl w:val="C0C6EA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84D4ED9"/>
    <w:multiLevelType w:val="hybridMultilevel"/>
    <w:tmpl w:val="2CBA27F4"/>
    <w:lvl w:ilvl="0" w:tplc="0809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5C0D3B2F"/>
    <w:multiLevelType w:val="hybridMultilevel"/>
    <w:tmpl w:val="79B200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6D25197"/>
    <w:multiLevelType w:val="hybridMultilevel"/>
    <w:tmpl w:val="73725BF0"/>
    <w:lvl w:ilvl="0" w:tplc="2D684B2E">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68154588"/>
    <w:multiLevelType w:val="hybridMultilevel"/>
    <w:tmpl w:val="50505B40"/>
    <w:lvl w:ilvl="0" w:tplc="08090011">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15:restartNumberingAfterBreak="0">
    <w:nsid w:val="68683C00"/>
    <w:multiLevelType w:val="hybridMultilevel"/>
    <w:tmpl w:val="3AC874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8C92FB9"/>
    <w:multiLevelType w:val="hybridMultilevel"/>
    <w:tmpl w:val="17CC53B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DAB1193"/>
    <w:multiLevelType w:val="hybridMultilevel"/>
    <w:tmpl w:val="9A762F28"/>
    <w:lvl w:ilvl="0" w:tplc="0809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15:restartNumberingAfterBreak="0">
    <w:nsid w:val="6F9D35F4"/>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15:restartNumberingAfterBreak="0">
    <w:nsid w:val="706F27E0"/>
    <w:multiLevelType w:val="hybridMultilevel"/>
    <w:tmpl w:val="051439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A93633"/>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4" w15:restartNumberingAfterBreak="0">
    <w:nsid w:val="734D2E5C"/>
    <w:multiLevelType w:val="hybridMultilevel"/>
    <w:tmpl w:val="56C073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35B31BF"/>
    <w:multiLevelType w:val="hybridMultilevel"/>
    <w:tmpl w:val="44CCCE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6014522"/>
    <w:multiLevelType w:val="hybridMultilevel"/>
    <w:tmpl w:val="D4D45A9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7" w15:restartNumberingAfterBreak="0">
    <w:nsid w:val="7A060DBD"/>
    <w:multiLevelType w:val="hybridMultilevel"/>
    <w:tmpl w:val="7F60F7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E8B6891"/>
    <w:multiLevelType w:val="hybridMultilevel"/>
    <w:tmpl w:val="82602C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61800518">
    <w:abstractNumId w:val="16"/>
  </w:num>
  <w:num w:numId="2" w16cid:durableId="760223206">
    <w:abstractNumId w:val="27"/>
  </w:num>
  <w:num w:numId="3" w16cid:durableId="472453077">
    <w:abstractNumId w:val="14"/>
  </w:num>
  <w:num w:numId="4" w16cid:durableId="580212424">
    <w:abstractNumId w:val="3"/>
  </w:num>
  <w:num w:numId="5" w16cid:durableId="973680815">
    <w:abstractNumId w:val="33"/>
  </w:num>
  <w:num w:numId="6" w16cid:durableId="1723600010">
    <w:abstractNumId w:val="18"/>
  </w:num>
  <w:num w:numId="7" w16cid:durableId="198393201">
    <w:abstractNumId w:val="39"/>
  </w:num>
  <w:num w:numId="8" w16cid:durableId="1518694938">
    <w:abstractNumId w:val="19"/>
  </w:num>
  <w:num w:numId="9" w16cid:durableId="109252235">
    <w:abstractNumId w:val="6"/>
  </w:num>
  <w:num w:numId="10" w16cid:durableId="356004624">
    <w:abstractNumId w:val="11"/>
  </w:num>
  <w:num w:numId="11" w16cid:durableId="71894999">
    <w:abstractNumId w:val="44"/>
  </w:num>
  <w:num w:numId="12" w16cid:durableId="136846951">
    <w:abstractNumId w:val="36"/>
  </w:num>
  <w:num w:numId="13" w16cid:durableId="1665814756">
    <w:abstractNumId w:val="43"/>
  </w:num>
  <w:num w:numId="14" w16cid:durableId="1625191931">
    <w:abstractNumId w:val="0"/>
  </w:num>
  <w:num w:numId="15" w16cid:durableId="2093962882">
    <w:abstractNumId w:val="41"/>
  </w:num>
  <w:num w:numId="16" w16cid:durableId="42407077">
    <w:abstractNumId w:val="7"/>
  </w:num>
  <w:num w:numId="17" w16cid:durableId="567346925">
    <w:abstractNumId w:val="29"/>
  </w:num>
  <w:num w:numId="18" w16cid:durableId="195510743">
    <w:abstractNumId w:val="4"/>
  </w:num>
  <w:num w:numId="19" w16cid:durableId="1804228617">
    <w:abstractNumId w:val="15"/>
  </w:num>
  <w:num w:numId="20" w16cid:durableId="833766881">
    <w:abstractNumId w:val="2"/>
  </w:num>
  <w:num w:numId="21" w16cid:durableId="2135325525">
    <w:abstractNumId w:val="24"/>
  </w:num>
  <w:num w:numId="22" w16cid:durableId="1936283728">
    <w:abstractNumId w:val="30"/>
  </w:num>
  <w:num w:numId="23" w16cid:durableId="1997831934">
    <w:abstractNumId w:val="25"/>
  </w:num>
  <w:num w:numId="24" w16cid:durableId="1985548361">
    <w:abstractNumId w:val="1"/>
  </w:num>
  <w:num w:numId="25" w16cid:durableId="639656858">
    <w:abstractNumId w:val="31"/>
  </w:num>
  <w:num w:numId="26" w16cid:durableId="1549025467">
    <w:abstractNumId w:val="9"/>
  </w:num>
  <w:num w:numId="27" w16cid:durableId="1130054451">
    <w:abstractNumId w:val="21"/>
  </w:num>
  <w:num w:numId="28" w16cid:durableId="579143616">
    <w:abstractNumId w:val="46"/>
  </w:num>
  <w:num w:numId="29" w16cid:durableId="910428580">
    <w:abstractNumId w:val="47"/>
  </w:num>
  <w:num w:numId="30" w16cid:durableId="445661384">
    <w:abstractNumId w:val="38"/>
  </w:num>
  <w:num w:numId="31" w16cid:durableId="2076003697">
    <w:abstractNumId w:val="17"/>
  </w:num>
  <w:num w:numId="32" w16cid:durableId="1587035627">
    <w:abstractNumId w:val="12"/>
  </w:num>
  <w:num w:numId="33" w16cid:durableId="1387529169">
    <w:abstractNumId w:val="8"/>
  </w:num>
  <w:num w:numId="34" w16cid:durableId="1208251381">
    <w:abstractNumId w:val="26"/>
  </w:num>
  <w:num w:numId="35" w16cid:durableId="764618758">
    <w:abstractNumId w:val="34"/>
  </w:num>
  <w:num w:numId="36" w16cid:durableId="626593651">
    <w:abstractNumId w:val="23"/>
  </w:num>
  <w:num w:numId="37" w16cid:durableId="720902543">
    <w:abstractNumId w:val="37"/>
  </w:num>
  <w:num w:numId="38" w16cid:durableId="2045206444">
    <w:abstractNumId w:val="20"/>
  </w:num>
  <w:num w:numId="39" w16cid:durableId="1060636019">
    <w:abstractNumId w:val="22"/>
  </w:num>
  <w:num w:numId="40" w16cid:durableId="319508407">
    <w:abstractNumId w:val="32"/>
  </w:num>
  <w:num w:numId="41" w16cid:durableId="1431463080">
    <w:abstractNumId w:val="40"/>
  </w:num>
  <w:num w:numId="42" w16cid:durableId="2059284738">
    <w:abstractNumId w:val="5"/>
  </w:num>
  <w:num w:numId="43" w16cid:durableId="1872381309">
    <w:abstractNumId w:val="13"/>
  </w:num>
  <w:num w:numId="44" w16cid:durableId="415052554">
    <w:abstractNumId w:val="28"/>
  </w:num>
  <w:num w:numId="45" w16cid:durableId="1838031400">
    <w:abstractNumId w:val="48"/>
  </w:num>
  <w:num w:numId="46" w16cid:durableId="1509440987">
    <w:abstractNumId w:val="10"/>
  </w:num>
  <w:num w:numId="47" w16cid:durableId="2108885715">
    <w:abstractNumId w:val="45"/>
  </w:num>
  <w:num w:numId="48" w16cid:durableId="1840151168">
    <w:abstractNumId w:val="35"/>
  </w:num>
  <w:num w:numId="49" w16cid:durableId="1555776575">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5"/>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299F"/>
    <w:rsid w:val="00031D9C"/>
    <w:rsid w:val="0009724D"/>
    <w:rsid w:val="000C5044"/>
    <w:rsid w:val="00134D2A"/>
    <w:rsid w:val="00141551"/>
    <w:rsid w:val="00147C4E"/>
    <w:rsid w:val="001766B9"/>
    <w:rsid w:val="001A5A58"/>
    <w:rsid w:val="00203932"/>
    <w:rsid w:val="002136E3"/>
    <w:rsid w:val="0026423E"/>
    <w:rsid w:val="00265DB4"/>
    <w:rsid w:val="00282219"/>
    <w:rsid w:val="00284906"/>
    <w:rsid w:val="00287487"/>
    <w:rsid w:val="002C0ACA"/>
    <w:rsid w:val="002C1937"/>
    <w:rsid w:val="002C5651"/>
    <w:rsid w:val="002E5875"/>
    <w:rsid w:val="003B1DEC"/>
    <w:rsid w:val="003B4B08"/>
    <w:rsid w:val="003D3EA7"/>
    <w:rsid w:val="003E006F"/>
    <w:rsid w:val="004107D9"/>
    <w:rsid w:val="00417D07"/>
    <w:rsid w:val="00435656"/>
    <w:rsid w:val="004549B8"/>
    <w:rsid w:val="004645A9"/>
    <w:rsid w:val="00465882"/>
    <w:rsid w:val="004C6776"/>
    <w:rsid w:val="004D05D6"/>
    <w:rsid w:val="004D4770"/>
    <w:rsid w:val="00502257"/>
    <w:rsid w:val="005053F5"/>
    <w:rsid w:val="00505F12"/>
    <w:rsid w:val="00520D30"/>
    <w:rsid w:val="00526849"/>
    <w:rsid w:val="0056240E"/>
    <w:rsid w:val="00584EE0"/>
    <w:rsid w:val="005B4A71"/>
    <w:rsid w:val="005C4C21"/>
    <w:rsid w:val="005E5A2D"/>
    <w:rsid w:val="00624CA2"/>
    <w:rsid w:val="006362DE"/>
    <w:rsid w:val="006621EB"/>
    <w:rsid w:val="00670966"/>
    <w:rsid w:val="00674A50"/>
    <w:rsid w:val="006912B0"/>
    <w:rsid w:val="006944C8"/>
    <w:rsid w:val="006A7F1D"/>
    <w:rsid w:val="006C6502"/>
    <w:rsid w:val="006D0C15"/>
    <w:rsid w:val="007007A3"/>
    <w:rsid w:val="00702F35"/>
    <w:rsid w:val="0074766E"/>
    <w:rsid w:val="00753120"/>
    <w:rsid w:val="00761B19"/>
    <w:rsid w:val="007D28F0"/>
    <w:rsid w:val="0080125D"/>
    <w:rsid w:val="00840E64"/>
    <w:rsid w:val="00844A07"/>
    <w:rsid w:val="00876F0D"/>
    <w:rsid w:val="009265C2"/>
    <w:rsid w:val="00951E39"/>
    <w:rsid w:val="009D67B6"/>
    <w:rsid w:val="00A13488"/>
    <w:rsid w:val="00A42585"/>
    <w:rsid w:val="00AB2128"/>
    <w:rsid w:val="00AC1BAD"/>
    <w:rsid w:val="00AC5342"/>
    <w:rsid w:val="00AD5B2C"/>
    <w:rsid w:val="00B0706B"/>
    <w:rsid w:val="00B3512B"/>
    <w:rsid w:val="00B51770"/>
    <w:rsid w:val="00B648D8"/>
    <w:rsid w:val="00B6555F"/>
    <w:rsid w:val="00BB12CB"/>
    <w:rsid w:val="00BD2A37"/>
    <w:rsid w:val="00BD5D8D"/>
    <w:rsid w:val="00BE0287"/>
    <w:rsid w:val="00C23600"/>
    <w:rsid w:val="00C92C1C"/>
    <w:rsid w:val="00C935EC"/>
    <w:rsid w:val="00CE299F"/>
    <w:rsid w:val="00D23F53"/>
    <w:rsid w:val="00D3596E"/>
    <w:rsid w:val="00D51075"/>
    <w:rsid w:val="00D60E30"/>
    <w:rsid w:val="00D93D02"/>
    <w:rsid w:val="00D9459E"/>
    <w:rsid w:val="00DA3A9D"/>
    <w:rsid w:val="00DA3F8E"/>
    <w:rsid w:val="00DB31D4"/>
    <w:rsid w:val="00DD7F39"/>
    <w:rsid w:val="00DE7CAC"/>
    <w:rsid w:val="00E008B1"/>
    <w:rsid w:val="00E02BBF"/>
    <w:rsid w:val="00E1035A"/>
    <w:rsid w:val="00E15CDA"/>
    <w:rsid w:val="00E51BA3"/>
    <w:rsid w:val="00E7023D"/>
    <w:rsid w:val="00E72B15"/>
    <w:rsid w:val="00E77761"/>
    <w:rsid w:val="00E80B33"/>
    <w:rsid w:val="00EF4A06"/>
    <w:rsid w:val="00EF7500"/>
    <w:rsid w:val="00F50F44"/>
    <w:rsid w:val="00F524E9"/>
    <w:rsid w:val="00F52A61"/>
    <w:rsid w:val="00F619AC"/>
    <w:rsid w:val="00F700CA"/>
    <w:rsid w:val="00FA0524"/>
    <w:rsid w:val="00FA33E6"/>
    <w:rsid w:val="00FD12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85A9DA"/>
  <w15:chartTrackingRefBased/>
  <w15:docId w15:val="{8C99DEC2-FE23-4318-87D5-5163360ECD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02BBF"/>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E299F"/>
    <w:pPr>
      <w:ind w:left="720"/>
      <w:contextualSpacing/>
    </w:pPr>
  </w:style>
  <w:style w:type="paragraph" w:styleId="Subtitle">
    <w:name w:val="Subtitle"/>
    <w:basedOn w:val="Normal"/>
    <w:next w:val="Normal"/>
    <w:link w:val="SubtitleChar"/>
    <w:uiPriority w:val="11"/>
    <w:qFormat/>
    <w:rsid w:val="00A42585"/>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A42585"/>
    <w:rPr>
      <w:rFonts w:eastAsiaTheme="minorEastAsia"/>
      <w:color w:val="5A5A5A" w:themeColor="text1" w:themeTint="A5"/>
      <w:spacing w:val="15"/>
    </w:rPr>
  </w:style>
  <w:style w:type="table" w:styleId="TableGrid">
    <w:name w:val="Table Grid"/>
    <w:basedOn w:val="TableNormal"/>
    <w:uiPriority w:val="39"/>
    <w:rsid w:val="00EF4A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E02BBF"/>
    <w:pPr>
      <w:spacing w:after="200" w:line="240" w:lineRule="auto"/>
    </w:pPr>
    <w:rPr>
      <w:i/>
      <w:iCs/>
      <w:color w:val="44546A" w:themeColor="text2"/>
      <w:sz w:val="18"/>
      <w:szCs w:val="18"/>
    </w:rPr>
  </w:style>
  <w:style w:type="character" w:customStyle="1" w:styleId="Heading1Char">
    <w:name w:val="Heading 1 Char"/>
    <w:basedOn w:val="DefaultParagraphFont"/>
    <w:link w:val="Heading1"/>
    <w:uiPriority w:val="9"/>
    <w:rsid w:val="00E02BBF"/>
    <w:rPr>
      <w:rFonts w:asciiTheme="majorHAnsi" w:eastAsiaTheme="majorEastAsia" w:hAnsiTheme="majorHAnsi" w:cstheme="majorBidi"/>
      <w:color w:val="2F5496" w:themeColor="accent1" w:themeShade="BF"/>
      <w:sz w:val="32"/>
      <w:szCs w:val="32"/>
      <w:lang w:val="en-US"/>
    </w:rPr>
  </w:style>
  <w:style w:type="paragraph" w:styleId="Header">
    <w:name w:val="header"/>
    <w:basedOn w:val="Normal"/>
    <w:link w:val="HeaderChar"/>
    <w:uiPriority w:val="99"/>
    <w:unhideWhenUsed/>
    <w:rsid w:val="004D05D6"/>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5D6"/>
  </w:style>
  <w:style w:type="paragraph" w:styleId="Footer">
    <w:name w:val="footer"/>
    <w:basedOn w:val="Normal"/>
    <w:link w:val="FooterChar"/>
    <w:uiPriority w:val="99"/>
    <w:unhideWhenUsed/>
    <w:rsid w:val="004D05D6"/>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5D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07/relationships/diagramDrawing" Target="diagrams/drawing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5" Type="http://schemas.openxmlformats.org/officeDocument/2006/relationships/webSettings" Target="webSettings.xml"/><Relationship Id="rId15" Type="http://schemas.openxmlformats.org/officeDocument/2006/relationships/chart" Target="charts/chart1.xml"/><Relationship Id="rId10" Type="http://schemas.openxmlformats.org/officeDocument/2006/relationships/diagramLayout" Target="diagrams/layout1.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image" Target="media/image2.png"/></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stacked"/>
        <c:varyColors val="0"/>
        <c:ser>
          <c:idx val="0"/>
          <c:order val="0"/>
          <c:tx>
            <c:strRef>
              <c:f>Sheet1!$B$1</c:f>
              <c:strCache>
                <c:ptCount val="1"/>
                <c:pt idx="0">
                  <c:v>Start</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dLbl>
              <c:idx val="4"/>
              <c:tx>
                <c:rich>
                  <a:bodyPr/>
                  <a:lstStyle/>
                  <a:p>
                    <a:fld id="{314ACB28-506F-41E9-B9AC-9ABBDD2EE675}" type="VALUE">
                      <a:rPr lang="en-US" b="0">
                        <a:solidFill>
                          <a:schemeClr val="bg1"/>
                        </a:solidFill>
                      </a:rPr>
                      <a:pPr/>
                      <a:t>[VALUE]</a:t>
                    </a:fld>
                    <a:endParaRPr lang="en-GB"/>
                  </a:p>
                </c:rich>
              </c:tx>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0-C363-4A50-9022-F42DB126BAD4}"/>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Sheet1!$A$2:$A$6</c:f>
              <c:strCache>
                <c:ptCount val="5"/>
                <c:pt idx="0">
                  <c:v>Meeting</c:v>
                </c:pt>
                <c:pt idx="1">
                  <c:v>Planning</c:v>
                </c:pt>
                <c:pt idx="2">
                  <c:v>Purchase</c:v>
                </c:pt>
                <c:pt idx="3">
                  <c:v>phase 1</c:v>
                </c:pt>
                <c:pt idx="4">
                  <c:v>Fase 1</c:v>
                </c:pt>
              </c:strCache>
            </c:strRef>
          </c:cat>
          <c:val>
            <c:numRef>
              <c:f>Sheet1!$B$2:$B$6</c:f>
              <c:numCache>
                <c:formatCode>d\-mmm</c:formatCode>
                <c:ptCount val="5"/>
                <c:pt idx="0">
                  <c:v>44741</c:v>
                </c:pt>
                <c:pt idx="1">
                  <c:v>44745</c:v>
                </c:pt>
                <c:pt idx="2">
                  <c:v>44747</c:v>
                </c:pt>
                <c:pt idx="3">
                  <c:v>44752</c:v>
                </c:pt>
                <c:pt idx="4">
                  <c:v>44762</c:v>
                </c:pt>
              </c:numCache>
            </c:numRef>
          </c:val>
          <c:extLst>
            <c:ext xmlns:c16="http://schemas.microsoft.com/office/drawing/2014/chart" uri="{C3380CC4-5D6E-409C-BE32-E72D297353CC}">
              <c16:uniqueId val="{00000000-28A9-4BB9-9A4C-3F0873926CD5}"/>
            </c:ext>
          </c:extLst>
        </c:ser>
        <c:ser>
          <c:idx val="1"/>
          <c:order val="1"/>
          <c:tx>
            <c:strRef>
              <c:f>Sheet1!$C$1</c:f>
              <c:strCache>
                <c:ptCount val="1"/>
                <c:pt idx="0">
                  <c:v>Duration</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Sheet1!$A$2:$A$6</c:f>
              <c:strCache>
                <c:ptCount val="5"/>
                <c:pt idx="0">
                  <c:v>Meeting</c:v>
                </c:pt>
                <c:pt idx="1">
                  <c:v>Planning</c:v>
                </c:pt>
                <c:pt idx="2">
                  <c:v>Purchase</c:v>
                </c:pt>
                <c:pt idx="3">
                  <c:v>phase 1</c:v>
                </c:pt>
                <c:pt idx="4">
                  <c:v>Fase 1</c:v>
                </c:pt>
              </c:strCache>
            </c:strRef>
          </c:cat>
          <c:val>
            <c:numRef>
              <c:f>Sheet1!$C$2:$C$6</c:f>
              <c:numCache>
                <c:formatCode>General</c:formatCode>
                <c:ptCount val="5"/>
                <c:pt idx="0">
                  <c:v>1</c:v>
                </c:pt>
                <c:pt idx="1">
                  <c:v>2</c:v>
                </c:pt>
                <c:pt idx="2">
                  <c:v>5</c:v>
                </c:pt>
                <c:pt idx="3">
                  <c:v>15</c:v>
                </c:pt>
                <c:pt idx="4">
                  <c:v>20</c:v>
                </c:pt>
              </c:numCache>
            </c:numRef>
          </c:val>
          <c:extLst>
            <c:ext xmlns:c16="http://schemas.microsoft.com/office/drawing/2014/chart" uri="{C3380CC4-5D6E-409C-BE32-E72D297353CC}">
              <c16:uniqueId val="{00000001-28A9-4BB9-9A4C-3F0873926CD5}"/>
            </c:ext>
          </c:extLst>
        </c:ser>
        <c:dLbls>
          <c:showLegendKey val="0"/>
          <c:showVal val="0"/>
          <c:showCatName val="0"/>
          <c:showSerName val="0"/>
          <c:showPercent val="0"/>
          <c:showBubbleSize val="0"/>
        </c:dLbls>
        <c:gapWidth val="150"/>
        <c:overlap val="100"/>
        <c:axId val="19363840"/>
        <c:axId val="19364256"/>
      </c:barChart>
      <c:catAx>
        <c:axId val="19363840"/>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19364256"/>
        <c:crosses val="autoZero"/>
        <c:auto val="1"/>
        <c:lblAlgn val="ctr"/>
        <c:lblOffset val="100"/>
        <c:noMultiLvlLbl val="0"/>
      </c:catAx>
      <c:valAx>
        <c:axId val="19364256"/>
        <c:scaling>
          <c:orientation val="minMax"/>
        </c:scaling>
        <c:delete val="0"/>
        <c:axPos val="l"/>
        <c:majorGridlines>
          <c:spPr>
            <a:ln w="9525" cap="flat" cmpd="sng" algn="ctr">
              <a:solidFill>
                <a:schemeClr val="lt1">
                  <a:lumMod val="95000"/>
                  <a:alpha val="10000"/>
                </a:schemeClr>
              </a:solidFill>
              <a:round/>
            </a:ln>
            <a:effectLst/>
          </c:spPr>
        </c:majorGridlines>
        <c:numFmt formatCode="d\-mmm"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19363840"/>
        <c:crosses val="autoZero"/>
        <c:crossBetween val="between"/>
      </c:valAx>
      <c:spPr>
        <a:noFill/>
        <a:ln>
          <a:noFill/>
        </a:ln>
        <a:effectLst/>
      </c:spPr>
    </c:plotArea>
    <c:legend>
      <c:legendPos val="b"/>
      <c:legendEntry>
        <c:idx val="0"/>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Entry>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04">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diagrams/colors1.xml><?xml version="1.0" encoding="utf-8"?>
<dgm:colorsDef xmlns:dgm="http://schemas.openxmlformats.org/drawingml/2006/diagram" xmlns:a="http://schemas.openxmlformats.org/drawingml/2006/main" uniqueId="urn:microsoft.com/office/officeart/2005/8/colors/accent2_1">
  <dgm:title val=""/>
  <dgm:desc val=""/>
  <dgm:catLst>
    <dgm:cat type="accent2" pri="11100"/>
  </dgm:catLst>
  <dgm:styleLbl name="node0">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2">
        <a:shade val="80000"/>
      </a:schemeClr>
    </dgm:linClrLst>
    <dgm:effectClrLst/>
    <dgm:txLinClrLst/>
    <dgm:txFillClrLst/>
    <dgm:txEffectClrLst/>
  </dgm:styleLbl>
  <dgm:styleLbl name="node2">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fgImgPlace1">
    <dgm:fillClrLst meth="repeat">
      <a:schemeClr val="accent2">
        <a:tint val="40000"/>
      </a:schemeClr>
    </dgm:fillClrLst>
    <dgm:linClrLst meth="repeat">
      <a:schemeClr val="accent2">
        <a:shade val="80000"/>
      </a:schemeClr>
    </dgm:linClrLst>
    <dgm:effectClrLst/>
    <dgm:txLinClrLst/>
    <dgm:txFillClrLst meth="repeat">
      <a:schemeClr val="lt1"/>
    </dgm:txFillClrLst>
    <dgm:txEffectClrLst/>
  </dgm:styleLbl>
  <dgm:styleLbl name="alignImgPlace1">
    <dgm:fillClrLst meth="repeat">
      <a:schemeClr val="accent2">
        <a:tint val="40000"/>
      </a:schemeClr>
    </dgm:fillClrLst>
    <dgm:linClrLst meth="repeat">
      <a:schemeClr val="accent2">
        <a:shade val="80000"/>
      </a:schemeClr>
    </dgm:linClrLst>
    <dgm:effectClrLst/>
    <dgm:txLinClrLst/>
    <dgm:txFillClrLst meth="repeat">
      <a:schemeClr val="lt1"/>
    </dgm:txFillClrLst>
    <dgm:txEffectClrLst/>
  </dgm:styleLbl>
  <dgm:styleLbl name="bgImgPlace1">
    <dgm:fillClrLst meth="repeat">
      <a:schemeClr val="accent2">
        <a:tint val="40000"/>
      </a:schemeClr>
    </dgm:fillClrLst>
    <dgm:linClrLst meth="repeat">
      <a:schemeClr val="accent2">
        <a:shade val="80000"/>
      </a:schemeClr>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meth="repeat">
      <a:schemeClr val="dk1"/>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meth="repeat">
      <a:schemeClr val="dk1"/>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meth="repeat">
      <a:schemeClr val="dk1"/>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dgm:linClrLst>
    <dgm:effectClrLst/>
    <dgm:txLinClrLst/>
    <dgm:txFillClrLst meth="repeat">
      <a:schemeClr val="tx1"/>
    </dgm:txFillClrLst>
    <dgm:txEffectClrLst/>
  </dgm:styleLbl>
  <dgm:styleLbl name="asst0">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dgm:txEffectClrLst/>
  </dgm:styleLbl>
  <dgm:styleLbl name="parChTrans2D2">
    <dgm:fillClrLst meth="repeat">
      <a:schemeClr val="accent2"/>
    </dgm:fillClrLst>
    <dgm:linClrLst meth="repeat">
      <a:schemeClr val="accent2"/>
    </dgm:linClrLst>
    <dgm:effectClrLst/>
    <dgm:txLinClrLst/>
    <dgm:txFillClrLst/>
    <dgm:txEffectClrLst/>
  </dgm:styleLbl>
  <dgm:styleLbl name="parChTrans2D3">
    <dgm:fillClrLst meth="repeat">
      <a:schemeClr val="accent2"/>
    </dgm:fillClrLst>
    <dgm:linClrLst meth="repeat">
      <a:schemeClr val="accent2"/>
    </dgm:linClrLst>
    <dgm:effectClrLst/>
    <dgm:txLinClrLst/>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conFg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align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trAlignAcc1">
    <dgm:fillClrLst meth="repeat">
      <a:schemeClr val="accent2">
        <a:alpha val="40000"/>
        <a:tint val="40000"/>
      </a:schemeClr>
    </dgm:fillClrLst>
    <dgm:linClrLst meth="repeat">
      <a:schemeClr val="accent2"/>
    </dgm:linClrLst>
    <dgm:effectClrLst/>
    <dgm:txLinClrLst/>
    <dgm:txFillClrLst meth="repeat">
      <a:schemeClr val="dk1"/>
    </dgm:txFillClrLst>
    <dgm:txEffectClrLst/>
  </dgm:styleLbl>
  <dgm:styleLbl name="bg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2">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2">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2">
        <a:alpha val="90000"/>
      </a:schemeClr>
    </dgm:linClrLst>
    <dgm:effectClrLst/>
    <dgm:txLinClrLst/>
    <dgm:txFillClrLst meth="repeat">
      <a:schemeClr val="dk1"/>
    </dgm:txFillClrLst>
    <dgm:txEffectClrLst/>
  </dgm:styleLbl>
  <dgm:styleLbl name="fgAcc0">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fgAcc2">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fgAcc3">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fgAcc4">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1E355469-387C-4B98-9F9B-486AEC421EC0}" type="doc">
      <dgm:prSet loTypeId="urn:microsoft.com/office/officeart/2005/8/layout/hierarchy6" loCatId="hierarchy" qsTypeId="urn:microsoft.com/office/officeart/2005/8/quickstyle/simple1" qsCatId="simple" csTypeId="urn:microsoft.com/office/officeart/2005/8/colors/accent2_1" csCatId="accent2" phldr="1"/>
      <dgm:spPr/>
      <dgm:t>
        <a:bodyPr/>
        <a:lstStyle/>
        <a:p>
          <a:endParaRPr lang="en-GB"/>
        </a:p>
      </dgm:t>
    </dgm:pt>
    <dgm:pt modelId="{46E267C9-38E0-43AF-A04E-37F490FBB7BC}">
      <dgm:prSet phldrT="[Text]"/>
      <dgm:spPr/>
      <dgm:t>
        <a:bodyPr/>
        <a:lstStyle/>
        <a:p>
          <a:pPr algn="ctr"/>
          <a:r>
            <a:rPr lang="en-GB"/>
            <a:t>Total Risk</a:t>
          </a:r>
        </a:p>
      </dgm:t>
    </dgm:pt>
    <dgm:pt modelId="{D07A0125-AD6A-467B-B92B-87188F99CFCF}" type="parTrans" cxnId="{4AEC3362-D68E-4BBF-88AB-07A0FD84B4EB}">
      <dgm:prSet/>
      <dgm:spPr/>
      <dgm:t>
        <a:bodyPr/>
        <a:lstStyle/>
        <a:p>
          <a:pPr algn="ctr"/>
          <a:endParaRPr lang="en-GB"/>
        </a:p>
      </dgm:t>
    </dgm:pt>
    <dgm:pt modelId="{DF88C7F0-0E70-4126-8AB3-83C9A7135E6E}" type="sibTrans" cxnId="{4AEC3362-D68E-4BBF-88AB-07A0FD84B4EB}">
      <dgm:prSet/>
      <dgm:spPr/>
      <dgm:t>
        <a:bodyPr/>
        <a:lstStyle/>
        <a:p>
          <a:pPr algn="ctr"/>
          <a:endParaRPr lang="en-GB"/>
        </a:p>
      </dgm:t>
    </dgm:pt>
    <dgm:pt modelId="{8640AB3E-3312-4461-AEDB-E5DAA02D1842}" type="asst">
      <dgm:prSet phldrT="[Text]"/>
      <dgm:spPr/>
      <dgm:t>
        <a:bodyPr/>
        <a:lstStyle/>
        <a:p>
          <a:pPr algn="ctr"/>
          <a:r>
            <a:rPr lang="en-GB"/>
            <a:t>Financial uncertainty</a:t>
          </a:r>
        </a:p>
      </dgm:t>
    </dgm:pt>
    <dgm:pt modelId="{E2B40E7B-5B75-401A-AB6C-3BD651B28462}" type="parTrans" cxnId="{C27AA47A-047D-47A7-8143-725DBEAED792}">
      <dgm:prSet/>
      <dgm:spPr/>
      <dgm:t>
        <a:bodyPr/>
        <a:lstStyle/>
        <a:p>
          <a:pPr algn="ctr"/>
          <a:endParaRPr lang="en-GB"/>
        </a:p>
      </dgm:t>
    </dgm:pt>
    <dgm:pt modelId="{A9F212FA-0B68-45D2-B009-E5184BD74284}" type="sibTrans" cxnId="{C27AA47A-047D-47A7-8143-725DBEAED792}">
      <dgm:prSet/>
      <dgm:spPr/>
      <dgm:t>
        <a:bodyPr/>
        <a:lstStyle/>
        <a:p>
          <a:pPr algn="ctr"/>
          <a:endParaRPr lang="en-GB"/>
        </a:p>
      </dgm:t>
    </dgm:pt>
    <dgm:pt modelId="{BCD1D6F1-055E-4BC8-B45A-BF0AC6AED6B1}">
      <dgm:prSet phldrT="[Text]"/>
      <dgm:spPr/>
      <dgm:t>
        <a:bodyPr/>
        <a:lstStyle/>
        <a:p>
          <a:pPr algn="ctr"/>
          <a:r>
            <a:rPr lang="en-GB"/>
            <a:t>Design changes</a:t>
          </a:r>
        </a:p>
      </dgm:t>
    </dgm:pt>
    <dgm:pt modelId="{A7C1A9B5-70ED-4CB6-AD9C-FC241981496D}" type="parTrans" cxnId="{87DC0521-8FB7-4889-AF3C-B1C56AAAA6EF}">
      <dgm:prSet/>
      <dgm:spPr/>
      <dgm:t>
        <a:bodyPr/>
        <a:lstStyle/>
        <a:p>
          <a:pPr algn="ctr"/>
          <a:endParaRPr lang="en-GB"/>
        </a:p>
      </dgm:t>
    </dgm:pt>
    <dgm:pt modelId="{E2443459-044D-4EC5-896D-7935C30339F5}" type="sibTrans" cxnId="{87DC0521-8FB7-4889-AF3C-B1C56AAAA6EF}">
      <dgm:prSet/>
      <dgm:spPr/>
      <dgm:t>
        <a:bodyPr/>
        <a:lstStyle/>
        <a:p>
          <a:pPr algn="ctr"/>
          <a:endParaRPr lang="en-GB"/>
        </a:p>
      </dgm:t>
    </dgm:pt>
    <dgm:pt modelId="{ED3588C3-2D52-4D06-AF70-C96486F76D4F}">
      <dgm:prSet phldrT="[Text]"/>
      <dgm:spPr/>
      <dgm:t>
        <a:bodyPr/>
        <a:lstStyle/>
        <a:p>
          <a:pPr algn="ctr"/>
          <a:r>
            <a:rPr lang="en-GB"/>
            <a:t>Execution with defects</a:t>
          </a:r>
        </a:p>
      </dgm:t>
    </dgm:pt>
    <dgm:pt modelId="{ECE5F169-A13F-4CB9-840E-D6C39D76F3DC}" type="parTrans" cxnId="{E7ACDCED-2981-49F7-A281-299192146F49}">
      <dgm:prSet/>
      <dgm:spPr/>
      <dgm:t>
        <a:bodyPr/>
        <a:lstStyle/>
        <a:p>
          <a:pPr algn="ctr"/>
          <a:endParaRPr lang="en-GB"/>
        </a:p>
      </dgm:t>
    </dgm:pt>
    <dgm:pt modelId="{DA3D5C7C-70F4-4437-A1D3-FA33D106A92A}" type="sibTrans" cxnId="{E7ACDCED-2981-49F7-A281-299192146F49}">
      <dgm:prSet/>
      <dgm:spPr/>
      <dgm:t>
        <a:bodyPr/>
        <a:lstStyle/>
        <a:p>
          <a:pPr algn="ctr"/>
          <a:endParaRPr lang="en-GB"/>
        </a:p>
      </dgm:t>
    </dgm:pt>
    <dgm:pt modelId="{EB97B29E-7AA2-4848-8374-0FF2E93F89D0}" type="asst">
      <dgm:prSet/>
      <dgm:spPr/>
      <dgm:t>
        <a:bodyPr/>
        <a:lstStyle/>
        <a:p>
          <a:pPr algn="ctr"/>
          <a:r>
            <a:rPr lang="en-GB"/>
            <a:t>Economic</a:t>
          </a:r>
        </a:p>
      </dgm:t>
    </dgm:pt>
    <dgm:pt modelId="{3A10F6E6-1F6E-403E-AE90-133CBB2A66D9}" type="parTrans" cxnId="{48624F23-C1EC-4371-A087-B104F3DE8B5C}">
      <dgm:prSet/>
      <dgm:spPr/>
      <dgm:t>
        <a:bodyPr/>
        <a:lstStyle/>
        <a:p>
          <a:pPr algn="ctr"/>
          <a:endParaRPr lang="en-GB"/>
        </a:p>
      </dgm:t>
    </dgm:pt>
    <dgm:pt modelId="{E9E8D3AA-26FC-4A85-BA60-BCFEBE6B81C5}" type="sibTrans" cxnId="{48624F23-C1EC-4371-A087-B104F3DE8B5C}">
      <dgm:prSet/>
      <dgm:spPr/>
      <dgm:t>
        <a:bodyPr/>
        <a:lstStyle/>
        <a:p>
          <a:pPr algn="ctr"/>
          <a:endParaRPr lang="en-GB"/>
        </a:p>
      </dgm:t>
    </dgm:pt>
    <dgm:pt modelId="{9E06BADF-BFD5-4268-817A-B4065CE6E823}" type="asst">
      <dgm:prSet/>
      <dgm:spPr/>
      <dgm:t>
        <a:bodyPr/>
        <a:lstStyle/>
        <a:p>
          <a:pPr algn="ctr"/>
          <a:r>
            <a:rPr lang="en-GB"/>
            <a:t>rising prices of materials</a:t>
          </a:r>
        </a:p>
      </dgm:t>
    </dgm:pt>
    <dgm:pt modelId="{67AD10F0-C911-49FB-B387-63B0649767C5}" type="parTrans" cxnId="{DC9ED597-A0B1-46B1-A34E-4C290F67A147}">
      <dgm:prSet/>
      <dgm:spPr/>
      <dgm:t>
        <a:bodyPr/>
        <a:lstStyle/>
        <a:p>
          <a:pPr algn="ctr"/>
          <a:endParaRPr lang="en-GB"/>
        </a:p>
      </dgm:t>
    </dgm:pt>
    <dgm:pt modelId="{3DCB0221-1E57-44EF-AEDF-D0EC6690C325}" type="sibTrans" cxnId="{DC9ED597-A0B1-46B1-A34E-4C290F67A147}">
      <dgm:prSet/>
      <dgm:spPr/>
      <dgm:t>
        <a:bodyPr/>
        <a:lstStyle/>
        <a:p>
          <a:pPr algn="ctr"/>
          <a:endParaRPr lang="en-GB"/>
        </a:p>
      </dgm:t>
    </dgm:pt>
    <dgm:pt modelId="{32253F7F-A149-4AAA-B72C-8B666D28B65D}">
      <dgm:prSet/>
      <dgm:spPr/>
      <dgm:t>
        <a:bodyPr/>
        <a:lstStyle/>
        <a:p>
          <a:pPr algn="ctr"/>
          <a:r>
            <a:rPr lang="en-GB"/>
            <a:t>Changes to Contracts</a:t>
          </a:r>
        </a:p>
      </dgm:t>
    </dgm:pt>
    <dgm:pt modelId="{8D7FC9F4-C083-4B28-A6F5-3D7518A047D1}" type="parTrans" cxnId="{4DEA953C-A74C-479B-ADFF-F8E03DDD911D}">
      <dgm:prSet/>
      <dgm:spPr/>
      <dgm:t>
        <a:bodyPr/>
        <a:lstStyle/>
        <a:p>
          <a:pPr algn="ctr"/>
          <a:endParaRPr lang="en-GB"/>
        </a:p>
      </dgm:t>
    </dgm:pt>
    <dgm:pt modelId="{C73A6281-FA1C-4178-9C85-01BB019B5DE6}" type="sibTrans" cxnId="{4DEA953C-A74C-479B-ADFF-F8E03DDD911D}">
      <dgm:prSet/>
      <dgm:spPr/>
      <dgm:t>
        <a:bodyPr/>
        <a:lstStyle/>
        <a:p>
          <a:pPr algn="ctr"/>
          <a:endParaRPr lang="en-GB"/>
        </a:p>
      </dgm:t>
    </dgm:pt>
    <dgm:pt modelId="{AF2B9A28-76E4-4DD3-86D8-9FCAA70056B9}">
      <dgm:prSet/>
      <dgm:spPr/>
      <dgm:t>
        <a:bodyPr/>
        <a:lstStyle/>
        <a:p>
          <a:pPr algn="ctr"/>
          <a:r>
            <a:rPr lang="en-GB"/>
            <a:t>Contractual</a:t>
          </a:r>
        </a:p>
      </dgm:t>
    </dgm:pt>
    <dgm:pt modelId="{568310C6-15CB-4894-97B7-0A9252BAC42A}" type="parTrans" cxnId="{1878C8C4-4197-49AD-A265-5FC449504D4E}">
      <dgm:prSet/>
      <dgm:spPr/>
      <dgm:t>
        <a:bodyPr/>
        <a:lstStyle/>
        <a:p>
          <a:pPr algn="ctr"/>
          <a:endParaRPr lang="en-GB"/>
        </a:p>
      </dgm:t>
    </dgm:pt>
    <dgm:pt modelId="{8B595548-BF11-4E3C-81C0-3A7CCF06C5B9}" type="sibTrans" cxnId="{1878C8C4-4197-49AD-A265-5FC449504D4E}">
      <dgm:prSet/>
      <dgm:spPr/>
      <dgm:t>
        <a:bodyPr/>
        <a:lstStyle/>
        <a:p>
          <a:pPr algn="ctr"/>
          <a:endParaRPr lang="en-GB"/>
        </a:p>
      </dgm:t>
    </dgm:pt>
    <dgm:pt modelId="{BBD13880-8B46-4EA9-9903-7D46E5EFE203}">
      <dgm:prSet/>
      <dgm:spPr/>
      <dgm:t>
        <a:bodyPr/>
        <a:lstStyle/>
        <a:p>
          <a:pPr algn="ctr"/>
          <a:r>
            <a:rPr lang="en-GB"/>
            <a:t>Risks to the Environment</a:t>
          </a:r>
        </a:p>
      </dgm:t>
    </dgm:pt>
    <dgm:pt modelId="{2D0BE75E-037A-41D8-AF23-78069A069E7F}" type="parTrans" cxnId="{D6A8283D-AAD6-44E1-A4A6-AAB8EB370E5C}">
      <dgm:prSet/>
      <dgm:spPr/>
      <dgm:t>
        <a:bodyPr/>
        <a:lstStyle/>
        <a:p>
          <a:pPr algn="ctr"/>
          <a:endParaRPr lang="en-GB"/>
        </a:p>
      </dgm:t>
    </dgm:pt>
    <dgm:pt modelId="{8F2B28B1-A205-4D6B-A18B-77A85D331370}" type="sibTrans" cxnId="{D6A8283D-AAD6-44E1-A4A6-AAB8EB370E5C}">
      <dgm:prSet/>
      <dgm:spPr/>
      <dgm:t>
        <a:bodyPr/>
        <a:lstStyle/>
        <a:p>
          <a:pPr algn="ctr"/>
          <a:endParaRPr lang="en-GB"/>
        </a:p>
      </dgm:t>
    </dgm:pt>
    <dgm:pt modelId="{7EB56323-FDD6-4380-B84E-3E9423343BBD}">
      <dgm:prSet/>
      <dgm:spPr/>
      <dgm:t>
        <a:bodyPr/>
        <a:lstStyle/>
        <a:p>
          <a:pPr algn="ctr"/>
          <a:r>
            <a:rPr lang="en-GB"/>
            <a:t>governamental </a:t>
          </a:r>
        </a:p>
      </dgm:t>
    </dgm:pt>
    <dgm:pt modelId="{F4F757CF-FD42-417D-BE2B-3BF42B54E674}" type="parTrans" cxnId="{AC4247AC-92B0-4E26-919B-0BB6C2D744C2}">
      <dgm:prSet/>
      <dgm:spPr/>
      <dgm:t>
        <a:bodyPr/>
        <a:lstStyle/>
        <a:p>
          <a:pPr algn="ctr"/>
          <a:endParaRPr lang="en-GB"/>
        </a:p>
      </dgm:t>
    </dgm:pt>
    <dgm:pt modelId="{581F01B6-DB71-4848-AEBD-C44163D29857}" type="sibTrans" cxnId="{AC4247AC-92B0-4E26-919B-0BB6C2D744C2}">
      <dgm:prSet/>
      <dgm:spPr/>
      <dgm:t>
        <a:bodyPr/>
        <a:lstStyle/>
        <a:p>
          <a:pPr algn="ctr"/>
          <a:endParaRPr lang="en-GB"/>
        </a:p>
      </dgm:t>
    </dgm:pt>
    <dgm:pt modelId="{F3C14542-A004-4159-A04C-1E89AFBDB797}">
      <dgm:prSet/>
      <dgm:spPr/>
      <dgm:t>
        <a:bodyPr/>
        <a:lstStyle/>
        <a:p>
          <a:pPr algn="ctr"/>
          <a:r>
            <a:rPr lang="en-GB"/>
            <a:t>variations in the amount</a:t>
          </a:r>
        </a:p>
      </dgm:t>
    </dgm:pt>
    <dgm:pt modelId="{FE361ACA-CBFC-4652-BF4B-3736BD18A06E}" type="parTrans" cxnId="{4DCF700F-8F24-4894-BE6B-65C4642E6226}">
      <dgm:prSet/>
      <dgm:spPr/>
      <dgm:t>
        <a:bodyPr/>
        <a:lstStyle/>
        <a:p>
          <a:pPr algn="ctr"/>
          <a:endParaRPr lang="en-GB"/>
        </a:p>
      </dgm:t>
    </dgm:pt>
    <dgm:pt modelId="{2B0F6711-EC9E-4194-8A52-640370C074BE}" type="sibTrans" cxnId="{4DCF700F-8F24-4894-BE6B-65C4642E6226}">
      <dgm:prSet/>
      <dgm:spPr/>
      <dgm:t>
        <a:bodyPr/>
        <a:lstStyle/>
        <a:p>
          <a:pPr algn="ctr"/>
          <a:endParaRPr lang="en-GB"/>
        </a:p>
      </dgm:t>
    </dgm:pt>
    <dgm:pt modelId="{1FFAF9F1-6852-4728-9FE6-84CB43EA59A9}">
      <dgm:prSet/>
      <dgm:spPr/>
      <dgm:t>
        <a:bodyPr/>
        <a:lstStyle/>
        <a:p>
          <a:pPr algn="ctr"/>
          <a:r>
            <a:rPr lang="en-GB"/>
            <a:t>Execution</a:t>
          </a:r>
        </a:p>
      </dgm:t>
    </dgm:pt>
    <dgm:pt modelId="{492B926D-8BFC-437E-BB0C-2964AC089F74}" type="parTrans" cxnId="{588505BA-3B16-41F3-AA78-14FEF3FE73CD}">
      <dgm:prSet/>
      <dgm:spPr/>
      <dgm:t>
        <a:bodyPr/>
        <a:lstStyle/>
        <a:p>
          <a:pPr algn="ctr"/>
          <a:endParaRPr lang="en-GB"/>
        </a:p>
      </dgm:t>
    </dgm:pt>
    <dgm:pt modelId="{A945CF31-E205-47C4-BC46-A469F5D3C5CB}" type="sibTrans" cxnId="{588505BA-3B16-41F3-AA78-14FEF3FE73CD}">
      <dgm:prSet/>
      <dgm:spPr/>
      <dgm:t>
        <a:bodyPr/>
        <a:lstStyle/>
        <a:p>
          <a:pPr algn="ctr"/>
          <a:endParaRPr lang="en-GB"/>
        </a:p>
      </dgm:t>
    </dgm:pt>
    <dgm:pt modelId="{7877DCAE-AEB1-49E2-988A-C32B59DC9899}">
      <dgm:prSet/>
      <dgm:spPr/>
      <dgm:t>
        <a:bodyPr/>
        <a:lstStyle/>
        <a:p>
          <a:pPr algn="ctr"/>
          <a:r>
            <a:rPr lang="en-GB"/>
            <a:t>Government Acts and Regulation</a:t>
          </a:r>
        </a:p>
      </dgm:t>
    </dgm:pt>
    <dgm:pt modelId="{4C09C50F-07B7-4F40-8D6D-74537DF498D7}" type="parTrans" cxnId="{30E493C5-773F-4E99-95E8-82D26F3F7D2D}">
      <dgm:prSet/>
      <dgm:spPr/>
      <dgm:t>
        <a:bodyPr/>
        <a:lstStyle/>
        <a:p>
          <a:pPr algn="ctr"/>
          <a:endParaRPr lang="en-GB"/>
        </a:p>
      </dgm:t>
    </dgm:pt>
    <dgm:pt modelId="{C45AC330-ED3F-4691-A965-14DF0E41C5C7}" type="sibTrans" cxnId="{30E493C5-773F-4E99-95E8-82D26F3F7D2D}">
      <dgm:prSet/>
      <dgm:spPr/>
      <dgm:t>
        <a:bodyPr/>
        <a:lstStyle/>
        <a:p>
          <a:pPr algn="ctr"/>
          <a:endParaRPr lang="en-GB"/>
        </a:p>
      </dgm:t>
    </dgm:pt>
    <dgm:pt modelId="{E556C6DC-EE46-4B1B-BD51-E3C8A946497C}">
      <dgm:prSet/>
      <dgm:spPr/>
      <dgm:t>
        <a:bodyPr/>
        <a:lstStyle/>
        <a:p>
          <a:pPr algn="ctr"/>
          <a:r>
            <a:rPr lang="en-GB"/>
            <a:t>Variation in quality</a:t>
          </a:r>
        </a:p>
      </dgm:t>
    </dgm:pt>
    <dgm:pt modelId="{E3524E44-5D63-4539-A888-D886561C94F5}" type="parTrans" cxnId="{31F0DA4B-8AC9-43C1-8254-6CEF9C410FC0}">
      <dgm:prSet/>
      <dgm:spPr/>
      <dgm:t>
        <a:bodyPr/>
        <a:lstStyle/>
        <a:p>
          <a:pPr algn="ctr"/>
          <a:endParaRPr lang="en-GB"/>
        </a:p>
      </dgm:t>
    </dgm:pt>
    <dgm:pt modelId="{A0F32675-7CCD-45E2-98F9-8E8E334468AD}" type="sibTrans" cxnId="{31F0DA4B-8AC9-43C1-8254-6CEF9C410FC0}">
      <dgm:prSet/>
      <dgm:spPr/>
      <dgm:t>
        <a:bodyPr/>
        <a:lstStyle/>
        <a:p>
          <a:pPr algn="ctr"/>
          <a:endParaRPr lang="en-GB"/>
        </a:p>
      </dgm:t>
    </dgm:pt>
    <dgm:pt modelId="{7ADE3AF1-5238-47EB-AD73-701949B6F7A5}">
      <dgm:prSet/>
      <dgm:spPr/>
      <dgm:t>
        <a:bodyPr/>
        <a:lstStyle/>
        <a:p>
          <a:pPr algn="ctr"/>
          <a:r>
            <a:rPr lang="en-GB"/>
            <a:t>quality assurance</a:t>
          </a:r>
        </a:p>
      </dgm:t>
    </dgm:pt>
    <dgm:pt modelId="{D13D5E6B-771E-4F68-ADA4-6F546178C937}" type="parTrans" cxnId="{F43660BD-F59C-44D6-9D76-6B18332B6A7D}">
      <dgm:prSet/>
      <dgm:spPr/>
      <dgm:t>
        <a:bodyPr/>
        <a:lstStyle/>
        <a:p>
          <a:pPr algn="ctr"/>
          <a:endParaRPr lang="en-GB"/>
        </a:p>
      </dgm:t>
    </dgm:pt>
    <dgm:pt modelId="{0E2FE39C-6D2A-4B6F-86CC-27EBD920BAFD}" type="sibTrans" cxnId="{F43660BD-F59C-44D6-9D76-6B18332B6A7D}">
      <dgm:prSet/>
      <dgm:spPr/>
      <dgm:t>
        <a:bodyPr/>
        <a:lstStyle/>
        <a:p>
          <a:pPr algn="ctr"/>
          <a:endParaRPr lang="en-GB"/>
        </a:p>
      </dgm:t>
    </dgm:pt>
    <dgm:pt modelId="{580C79B4-C29A-486A-B89F-5AC2F344DE06}">
      <dgm:prSet/>
      <dgm:spPr/>
      <dgm:t>
        <a:bodyPr/>
        <a:lstStyle/>
        <a:p>
          <a:pPr algn="ctr"/>
          <a:r>
            <a:rPr lang="en-GB"/>
            <a:t>Managment</a:t>
          </a:r>
        </a:p>
      </dgm:t>
    </dgm:pt>
    <dgm:pt modelId="{7B92981F-86B9-4879-95B9-D30C52695061}" type="parTrans" cxnId="{37D4AF3A-2223-4564-90BA-0F48B75D7787}">
      <dgm:prSet/>
      <dgm:spPr/>
      <dgm:t>
        <a:bodyPr/>
        <a:lstStyle/>
        <a:p>
          <a:pPr algn="ctr"/>
          <a:endParaRPr lang="en-GB">
            <a:solidFill>
              <a:schemeClr val="tx1"/>
            </a:solidFill>
          </a:endParaRPr>
        </a:p>
      </dgm:t>
    </dgm:pt>
    <dgm:pt modelId="{43AD284E-A8FA-4A8F-9263-025D5DA94B3A}" type="sibTrans" cxnId="{37D4AF3A-2223-4564-90BA-0F48B75D7787}">
      <dgm:prSet/>
      <dgm:spPr/>
      <dgm:t>
        <a:bodyPr/>
        <a:lstStyle/>
        <a:p>
          <a:pPr algn="ctr"/>
          <a:endParaRPr lang="en-GB"/>
        </a:p>
      </dgm:t>
    </dgm:pt>
    <dgm:pt modelId="{150C7490-E868-4922-A401-966A1F9261A4}">
      <dgm:prSet/>
      <dgm:spPr/>
      <dgm:t>
        <a:bodyPr/>
        <a:lstStyle/>
        <a:p>
          <a:pPr algn="ctr"/>
          <a:r>
            <a:rPr lang="en-GB"/>
            <a:t>Delay in work release</a:t>
          </a:r>
        </a:p>
      </dgm:t>
    </dgm:pt>
    <dgm:pt modelId="{D0E542CA-B441-49EE-8385-BB11C2EF31AB}" type="parTrans" cxnId="{12DA7B54-CD3B-4C27-98CD-665EAE576DCC}">
      <dgm:prSet/>
      <dgm:spPr/>
      <dgm:t>
        <a:bodyPr/>
        <a:lstStyle/>
        <a:p>
          <a:pPr algn="ctr"/>
          <a:endParaRPr lang="en-GB"/>
        </a:p>
      </dgm:t>
    </dgm:pt>
    <dgm:pt modelId="{716425F9-9FDD-4C77-9C82-F23034D234E9}" type="sibTrans" cxnId="{12DA7B54-CD3B-4C27-98CD-665EAE576DCC}">
      <dgm:prSet/>
      <dgm:spPr/>
      <dgm:t>
        <a:bodyPr/>
        <a:lstStyle/>
        <a:p>
          <a:pPr algn="ctr"/>
          <a:endParaRPr lang="en-GB"/>
        </a:p>
      </dgm:t>
    </dgm:pt>
    <dgm:pt modelId="{96F63F2D-D938-49CE-851B-894ACBA196A1}" type="pres">
      <dgm:prSet presAssocID="{1E355469-387C-4B98-9F9B-486AEC421EC0}" presName="mainComposite" presStyleCnt="0">
        <dgm:presLayoutVars>
          <dgm:chPref val="1"/>
          <dgm:dir/>
          <dgm:animOne val="branch"/>
          <dgm:animLvl val="lvl"/>
          <dgm:resizeHandles val="exact"/>
        </dgm:presLayoutVars>
      </dgm:prSet>
      <dgm:spPr/>
    </dgm:pt>
    <dgm:pt modelId="{A141FFED-75E6-48A9-88A7-CA36FD3F7BB5}" type="pres">
      <dgm:prSet presAssocID="{1E355469-387C-4B98-9F9B-486AEC421EC0}" presName="hierFlow" presStyleCnt="0"/>
      <dgm:spPr/>
    </dgm:pt>
    <dgm:pt modelId="{1AE8196B-F6CC-41A5-BA17-1F6C062FC6EA}" type="pres">
      <dgm:prSet presAssocID="{1E355469-387C-4B98-9F9B-486AEC421EC0}" presName="hierChild1" presStyleCnt="0">
        <dgm:presLayoutVars>
          <dgm:chPref val="1"/>
          <dgm:animOne val="branch"/>
          <dgm:animLvl val="lvl"/>
        </dgm:presLayoutVars>
      </dgm:prSet>
      <dgm:spPr/>
    </dgm:pt>
    <dgm:pt modelId="{70F794BD-51EA-4B9C-976E-D0B3E1FA6CF3}" type="pres">
      <dgm:prSet presAssocID="{46E267C9-38E0-43AF-A04E-37F490FBB7BC}" presName="Name14" presStyleCnt="0"/>
      <dgm:spPr/>
    </dgm:pt>
    <dgm:pt modelId="{88C1B960-889D-4FC5-B867-07FE76818973}" type="pres">
      <dgm:prSet presAssocID="{46E267C9-38E0-43AF-A04E-37F490FBB7BC}" presName="level1Shape" presStyleLbl="node0" presStyleIdx="0" presStyleCnt="1">
        <dgm:presLayoutVars>
          <dgm:chPref val="3"/>
        </dgm:presLayoutVars>
      </dgm:prSet>
      <dgm:spPr/>
    </dgm:pt>
    <dgm:pt modelId="{751CBC5D-076D-4CBB-8A38-5454C37DD170}" type="pres">
      <dgm:prSet presAssocID="{46E267C9-38E0-43AF-A04E-37F490FBB7BC}" presName="hierChild2" presStyleCnt="0"/>
      <dgm:spPr/>
    </dgm:pt>
    <dgm:pt modelId="{991167C4-1976-4183-AC81-E802E0311BCF}" type="pres">
      <dgm:prSet presAssocID="{3A10F6E6-1F6E-403E-AE90-133CBB2A66D9}" presName="Name19" presStyleLbl="parChTrans1D2" presStyleIdx="0" presStyleCnt="5"/>
      <dgm:spPr/>
    </dgm:pt>
    <dgm:pt modelId="{83D20E49-BFF7-4398-88D0-191E71C2093B}" type="pres">
      <dgm:prSet presAssocID="{EB97B29E-7AA2-4848-8374-0FF2E93F89D0}" presName="Name21" presStyleCnt="0"/>
      <dgm:spPr/>
    </dgm:pt>
    <dgm:pt modelId="{74B44F70-B9D1-4042-A952-19EADBDA12F1}" type="pres">
      <dgm:prSet presAssocID="{EB97B29E-7AA2-4848-8374-0FF2E93F89D0}" presName="level2Shape" presStyleLbl="asst1" presStyleIdx="0" presStyleCnt="3"/>
      <dgm:spPr/>
    </dgm:pt>
    <dgm:pt modelId="{635DB8F9-E4F7-4982-A807-A52DE9F80240}" type="pres">
      <dgm:prSet presAssocID="{EB97B29E-7AA2-4848-8374-0FF2E93F89D0}" presName="hierChild3" presStyleCnt="0"/>
      <dgm:spPr/>
    </dgm:pt>
    <dgm:pt modelId="{0A88056B-C1FA-4562-8EBC-C3B64299C527}" type="pres">
      <dgm:prSet presAssocID="{67AD10F0-C911-49FB-B387-63B0649767C5}" presName="Name19" presStyleLbl="parChTrans1D3" presStyleIdx="0" presStyleCnt="5"/>
      <dgm:spPr/>
    </dgm:pt>
    <dgm:pt modelId="{11F8D7D6-254B-4BF9-ADAA-56681D46F872}" type="pres">
      <dgm:prSet presAssocID="{9E06BADF-BFD5-4268-817A-B4065CE6E823}" presName="Name21" presStyleCnt="0"/>
      <dgm:spPr/>
    </dgm:pt>
    <dgm:pt modelId="{1735E8D6-E77F-4744-97B5-AFA2D8D5C427}" type="pres">
      <dgm:prSet presAssocID="{9E06BADF-BFD5-4268-817A-B4065CE6E823}" presName="level2Shape" presStyleLbl="asst1" presStyleIdx="1" presStyleCnt="3" custLinFactNeighborX="-26144" custLinFactNeighborY="-10980"/>
      <dgm:spPr/>
    </dgm:pt>
    <dgm:pt modelId="{FBB3154E-1138-4DE7-835A-D297BF203712}" type="pres">
      <dgm:prSet presAssocID="{9E06BADF-BFD5-4268-817A-B4065CE6E823}" presName="hierChild3" presStyleCnt="0"/>
      <dgm:spPr/>
    </dgm:pt>
    <dgm:pt modelId="{6001962F-3482-41EE-B572-72E702C44DB8}" type="pres">
      <dgm:prSet presAssocID="{E2B40E7B-5B75-401A-AB6C-3BD651B28462}" presName="Name19" presStyleLbl="parChTrans1D4" presStyleIdx="0" presStyleCnt="6"/>
      <dgm:spPr/>
    </dgm:pt>
    <dgm:pt modelId="{F71E58D0-160B-45CD-811F-090295A6AF4C}" type="pres">
      <dgm:prSet presAssocID="{8640AB3E-3312-4461-AEDB-E5DAA02D1842}" presName="Name21" presStyleCnt="0"/>
      <dgm:spPr/>
    </dgm:pt>
    <dgm:pt modelId="{C08A42D3-BE72-436C-A86C-D13DDADEFCFC}" type="pres">
      <dgm:prSet presAssocID="{8640AB3E-3312-4461-AEDB-E5DAA02D1842}" presName="level2Shape" presStyleLbl="asst1" presStyleIdx="2" presStyleCnt="3"/>
      <dgm:spPr/>
    </dgm:pt>
    <dgm:pt modelId="{FEA297F9-1895-4DCA-A286-5378FB76C5DC}" type="pres">
      <dgm:prSet presAssocID="{8640AB3E-3312-4461-AEDB-E5DAA02D1842}" presName="hierChild3" presStyleCnt="0"/>
      <dgm:spPr/>
    </dgm:pt>
    <dgm:pt modelId="{0ACC04EC-C138-44BD-8216-29D9E22C8468}" type="pres">
      <dgm:prSet presAssocID="{568310C6-15CB-4894-97B7-0A9252BAC42A}" presName="Name19" presStyleLbl="parChTrans1D2" presStyleIdx="1" presStyleCnt="5"/>
      <dgm:spPr/>
    </dgm:pt>
    <dgm:pt modelId="{D6D27C61-E96A-412E-9DFA-CE44B0167FDD}" type="pres">
      <dgm:prSet presAssocID="{AF2B9A28-76E4-4DD3-86D8-9FCAA70056B9}" presName="Name21" presStyleCnt="0"/>
      <dgm:spPr/>
    </dgm:pt>
    <dgm:pt modelId="{E017A74A-350A-4FBB-BFC8-116158FC17D3}" type="pres">
      <dgm:prSet presAssocID="{AF2B9A28-76E4-4DD3-86D8-9FCAA70056B9}" presName="level2Shape" presStyleLbl="node2" presStyleIdx="0" presStyleCnt="4"/>
      <dgm:spPr/>
    </dgm:pt>
    <dgm:pt modelId="{C9B10E0C-E366-4EBF-B860-27714AE43EB8}" type="pres">
      <dgm:prSet presAssocID="{AF2B9A28-76E4-4DD3-86D8-9FCAA70056B9}" presName="hierChild3" presStyleCnt="0"/>
      <dgm:spPr/>
    </dgm:pt>
    <dgm:pt modelId="{B36E441E-396E-4F57-83FB-A9F0AF7A0142}" type="pres">
      <dgm:prSet presAssocID="{8D7FC9F4-C083-4B28-A6F5-3D7518A047D1}" presName="Name19" presStyleLbl="parChTrans1D3" presStyleIdx="1" presStyleCnt="5"/>
      <dgm:spPr/>
    </dgm:pt>
    <dgm:pt modelId="{EC72A41F-7DEB-4562-AFE3-3F688D2B6B47}" type="pres">
      <dgm:prSet presAssocID="{32253F7F-A149-4AAA-B72C-8B666D28B65D}" presName="Name21" presStyleCnt="0"/>
      <dgm:spPr/>
    </dgm:pt>
    <dgm:pt modelId="{AB30BCC1-A35A-4CBE-81BB-D3E34D03699A}" type="pres">
      <dgm:prSet presAssocID="{32253F7F-A149-4AAA-B72C-8B666D28B65D}" presName="level2Shape" presStyleLbl="node3" presStyleIdx="0" presStyleCnt="4" custLinFactNeighborX="-23007" custLinFactNeighborY="-4706"/>
      <dgm:spPr/>
    </dgm:pt>
    <dgm:pt modelId="{439AFE0B-A535-4580-9E3B-6291BF919020}" type="pres">
      <dgm:prSet presAssocID="{32253F7F-A149-4AAA-B72C-8B666D28B65D}" presName="hierChild3" presStyleCnt="0"/>
      <dgm:spPr/>
    </dgm:pt>
    <dgm:pt modelId="{49330017-48E5-400D-A7A7-F61A60BD2330}" type="pres">
      <dgm:prSet presAssocID="{A7C1A9B5-70ED-4CB6-AD9C-FC241981496D}" presName="Name19" presStyleLbl="parChTrans1D4" presStyleIdx="1" presStyleCnt="6"/>
      <dgm:spPr/>
    </dgm:pt>
    <dgm:pt modelId="{5BD1BBD2-19FA-4F82-A351-BE9FB1CF5BDA}" type="pres">
      <dgm:prSet presAssocID="{BCD1D6F1-055E-4BC8-B45A-BF0AC6AED6B1}" presName="Name21" presStyleCnt="0"/>
      <dgm:spPr/>
    </dgm:pt>
    <dgm:pt modelId="{9FAA4184-CB9C-4AE5-BE1C-4089C1BCA681}" type="pres">
      <dgm:prSet presAssocID="{BCD1D6F1-055E-4BC8-B45A-BF0AC6AED6B1}" presName="level2Shape" presStyleLbl="node4" presStyleIdx="0" presStyleCnt="5"/>
      <dgm:spPr/>
    </dgm:pt>
    <dgm:pt modelId="{2F5AD128-8CA5-4D9C-BB69-728CF1AEEF95}" type="pres">
      <dgm:prSet presAssocID="{BCD1D6F1-055E-4BC8-B45A-BF0AC6AED6B1}" presName="hierChild3" presStyleCnt="0"/>
      <dgm:spPr/>
    </dgm:pt>
    <dgm:pt modelId="{8F2BE1A2-228D-43BB-BBEC-5AF06984A81B}" type="pres">
      <dgm:prSet presAssocID="{F4F757CF-FD42-417D-BE2B-3BF42B54E674}" presName="Name19" presStyleLbl="parChTrans1D2" presStyleIdx="2" presStyleCnt="5"/>
      <dgm:spPr/>
    </dgm:pt>
    <dgm:pt modelId="{C1BBAD96-102A-4742-BE24-EE04CBB65562}" type="pres">
      <dgm:prSet presAssocID="{7EB56323-FDD6-4380-B84E-3E9423343BBD}" presName="Name21" presStyleCnt="0"/>
      <dgm:spPr/>
    </dgm:pt>
    <dgm:pt modelId="{41D3FB7A-C103-4169-AFDA-DC5F50503F23}" type="pres">
      <dgm:prSet presAssocID="{7EB56323-FDD6-4380-B84E-3E9423343BBD}" presName="level2Shape" presStyleLbl="node2" presStyleIdx="1" presStyleCnt="4"/>
      <dgm:spPr/>
    </dgm:pt>
    <dgm:pt modelId="{5105F686-7470-4180-B069-47F7FF1D9678}" type="pres">
      <dgm:prSet presAssocID="{7EB56323-FDD6-4380-B84E-3E9423343BBD}" presName="hierChild3" presStyleCnt="0"/>
      <dgm:spPr/>
    </dgm:pt>
    <dgm:pt modelId="{0C7C3D7A-3858-4372-8BB9-F94032E0649C}" type="pres">
      <dgm:prSet presAssocID="{2D0BE75E-037A-41D8-AF23-78069A069E7F}" presName="Name19" presStyleLbl="parChTrans1D3" presStyleIdx="2" presStyleCnt="5"/>
      <dgm:spPr/>
    </dgm:pt>
    <dgm:pt modelId="{9F38334B-F342-4518-82E1-724B48FC69EA}" type="pres">
      <dgm:prSet presAssocID="{BBD13880-8B46-4EA9-9903-7D46E5EFE203}" presName="Name21" presStyleCnt="0"/>
      <dgm:spPr/>
    </dgm:pt>
    <dgm:pt modelId="{C501100F-0669-410A-B597-7FB3DC1C27E1}" type="pres">
      <dgm:prSet presAssocID="{BBD13880-8B46-4EA9-9903-7D46E5EFE203}" presName="level2Shape" presStyleLbl="node3" presStyleIdx="1" presStyleCnt="4" custLinFactNeighborX="-24052" custLinFactNeighborY="-6275"/>
      <dgm:spPr/>
    </dgm:pt>
    <dgm:pt modelId="{2549B270-C888-4F91-A2B0-454900CD88F9}" type="pres">
      <dgm:prSet presAssocID="{BBD13880-8B46-4EA9-9903-7D46E5EFE203}" presName="hierChild3" presStyleCnt="0"/>
      <dgm:spPr/>
    </dgm:pt>
    <dgm:pt modelId="{E617EA5F-CD6F-4096-84D6-ECB89D7C9C6A}" type="pres">
      <dgm:prSet presAssocID="{4C09C50F-07B7-4F40-8D6D-74537DF498D7}" presName="Name19" presStyleLbl="parChTrans1D4" presStyleIdx="2" presStyleCnt="6"/>
      <dgm:spPr/>
    </dgm:pt>
    <dgm:pt modelId="{0A416B11-BB0C-4661-A724-CBA1AAD7A9E9}" type="pres">
      <dgm:prSet presAssocID="{7877DCAE-AEB1-49E2-988A-C32B59DC9899}" presName="Name21" presStyleCnt="0"/>
      <dgm:spPr/>
    </dgm:pt>
    <dgm:pt modelId="{3B305B21-5582-4A40-85AD-745ABA612DEC}" type="pres">
      <dgm:prSet presAssocID="{7877DCAE-AEB1-49E2-988A-C32B59DC9899}" presName="level2Shape" presStyleLbl="node4" presStyleIdx="1" presStyleCnt="5"/>
      <dgm:spPr/>
    </dgm:pt>
    <dgm:pt modelId="{4167B9C8-9521-4CA9-9597-F4F066DFE6D7}" type="pres">
      <dgm:prSet presAssocID="{7877DCAE-AEB1-49E2-988A-C32B59DC9899}" presName="hierChild3" presStyleCnt="0"/>
      <dgm:spPr/>
    </dgm:pt>
    <dgm:pt modelId="{B9F53A67-8E79-4273-979A-59D237DD4BF0}" type="pres">
      <dgm:prSet presAssocID="{492B926D-8BFC-437E-BB0C-2964AC089F74}" presName="Name19" presStyleLbl="parChTrans1D2" presStyleIdx="3" presStyleCnt="5"/>
      <dgm:spPr/>
    </dgm:pt>
    <dgm:pt modelId="{F742CD0C-20D4-4CAE-B1FE-0B620BEBC59A}" type="pres">
      <dgm:prSet presAssocID="{1FFAF9F1-6852-4728-9FE6-84CB43EA59A9}" presName="Name21" presStyleCnt="0"/>
      <dgm:spPr/>
    </dgm:pt>
    <dgm:pt modelId="{BA77DA2C-B057-4E95-9532-47549716D55A}" type="pres">
      <dgm:prSet presAssocID="{1FFAF9F1-6852-4728-9FE6-84CB43EA59A9}" presName="level2Shape" presStyleLbl="node2" presStyleIdx="2" presStyleCnt="4"/>
      <dgm:spPr/>
    </dgm:pt>
    <dgm:pt modelId="{FE240E6B-D19F-4DB3-9FEF-201D3A76BC6B}" type="pres">
      <dgm:prSet presAssocID="{1FFAF9F1-6852-4728-9FE6-84CB43EA59A9}" presName="hierChild3" presStyleCnt="0"/>
      <dgm:spPr/>
    </dgm:pt>
    <dgm:pt modelId="{6A0F7B33-715F-430B-B3C6-A24F568B7C3F}" type="pres">
      <dgm:prSet presAssocID="{FE361ACA-CBFC-4652-BF4B-3736BD18A06E}" presName="Name19" presStyleLbl="parChTrans1D3" presStyleIdx="3" presStyleCnt="5"/>
      <dgm:spPr/>
    </dgm:pt>
    <dgm:pt modelId="{BDEA5727-ABF0-476A-8A2C-45479376B596}" type="pres">
      <dgm:prSet presAssocID="{F3C14542-A004-4159-A04C-1E89AFBDB797}" presName="Name21" presStyleCnt="0"/>
      <dgm:spPr/>
    </dgm:pt>
    <dgm:pt modelId="{7442AC9A-F0AB-47A3-9369-C25AF89A2863}" type="pres">
      <dgm:prSet presAssocID="{F3C14542-A004-4159-A04C-1E89AFBDB797}" presName="level2Shape" presStyleLbl="node3" presStyleIdx="2" presStyleCnt="4" custLinFactNeighborX="-28235" custLinFactNeighborY="-9412"/>
      <dgm:spPr/>
    </dgm:pt>
    <dgm:pt modelId="{73401A95-A192-45CC-B3F6-F7C8A1BFA67D}" type="pres">
      <dgm:prSet presAssocID="{F3C14542-A004-4159-A04C-1E89AFBDB797}" presName="hierChild3" presStyleCnt="0"/>
      <dgm:spPr/>
    </dgm:pt>
    <dgm:pt modelId="{19974805-ABB6-44EE-89C5-22B8DFF0527F}" type="pres">
      <dgm:prSet presAssocID="{D0E542CA-B441-49EE-8385-BB11C2EF31AB}" presName="Name19" presStyleLbl="parChTrans1D4" presStyleIdx="3" presStyleCnt="6"/>
      <dgm:spPr/>
    </dgm:pt>
    <dgm:pt modelId="{895A2995-77F4-4CC0-9A6C-FBC09365B502}" type="pres">
      <dgm:prSet presAssocID="{150C7490-E868-4922-A401-966A1F9261A4}" presName="Name21" presStyleCnt="0"/>
      <dgm:spPr/>
    </dgm:pt>
    <dgm:pt modelId="{1949B8F8-95E6-4044-8BCA-BF4F73F58386}" type="pres">
      <dgm:prSet presAssocID="{150C7490-E868-4922-A401-966A1F9261A4}" presName="level2Shape" presStyleLbl="node4" presStyleIdx="2" presStyleCnt="5"/>
      <dgm:spPr/>
    </dgm:pt>
    <dgm:pt modelId="{BDD1585A-7C05-4688-ABFD-2AD917A1867A}" type="pres">
      <dgm:prSet presAssocID="{150C7490-E868-4922-A401-966A1F9261A4}" presName="hierChild3" presStyleCnt="0"/>
      <dgm:spPr/>
    </dgm:pt>
    <dgm:pt modelId="{6C9A2D7F-2A21-4AC8-8B40-A7801CBDE7AA}" type="pres">
      <dgm:prSet presAssocID="{ECE5F169-A13F-4CB9-840E-D6C39D76F3DC}" presName="Name19" presStyleLbl="parChTrans1D4" presStyleIdx="4" presStyleCnt="6"/>
      <dgm:spPr/>
    </dgm:pt>
    <dgm:pt modelId="{F5676A7D-D976-461A-A77D-F0E44DCA42E1}" type="pres">
      <dgm:prSet presAssocID="{ED3588C3-2D52-4D06-AF70-C96486F76D4F}" presName="Name21" presStyleCnt="0"/>
      <dgm:spPr/>
    </dgm:pt>
    <dgm:pt modelId="{AD7223C6-0A56-4883-A21A-BE801EE40A3B}" type="pres">
      <dgm:prSet presAssocID="{ED3588C3-2D52-4D06-AF70-C96486F76D4F}" presName="level2Shape" presStyleLbl="node4" presStyleIdx="3" presStyleCnt="5" custLinFactNeighborX="-412" custLinFactNeighborY="814"/>
      <dgm:spPr/>
    </dgm:pt>
    <dgm:pt modelId="{8A63DB3D-C26F-4B71-A056-97B4A588B514}" type="pres">
      <dgm:prSet presAssocID="{ED3588C3-2D52-4D06-AF70-C96486F76D4F}" presName="hierChild3" presStyleCnt="0"/>
      <dgm:spPr/>
    </dgm:pt>
    <dgm:pt modelId="{6860BBEE-E367-49A2-BC94-FF377D6FF45C}" type="pres">
      <dgm:prSet presAssocID="{7B92981F-86B9-4879-95B9-D30C52695061}" presName="Name19" presStyleLbl="parChTrans1D2" presStyleIdx="4" presStyleCnt="5"/>
      <dgm:spPr/>
    </dgm:pt>
    <dgm:pt modelId="{85FEBC9B-1B5C-4F76-BAC4-B76E9DEC1528}" type="pres">
      <dgm:prSet presAssocID="{580C79B4-C29A-486A-B89F-5AC2F344DE06}" presName="Name21" presStyleCnt="0"/>
      <dgm:spPr/>
    </dgm:pt>
    <dgm:pt modelId="{116953F7-E16F-4137-AD16-7527688D555D}" type="pres">
      <dgm:prSet presAssocID="{580C79B4-C29A-486A-B89F-5AC2F344DE06}" presName="level2Shape" presStyleLbl="node2" presStyleIdx="3" presStyleCnt="4"/>
      <dgm:spPr/>
    </dgm:pt>
    <dgm:pt modelId="{95C64B8E-6C89-408E-B69C-1AC0719CA1A1}" type="pres">
      <dgm:prSet presAssocID="{580C79B4-C29A-486A-B89F-5AC2F344DE06}" presName="hierChild3" presStyleCnt="0"/>
      <dgm:spPr/>
    </dgm:pt>
    <dgm:pt modelId="{05E94507-745C-4F6A-BD74-293EE4CE0033}" type="pres">
      <dgm:prSet presAssocID="{D13D5E6B-771E-4F68-ADA4-6F546178C937}" presName="Name19" presStyleLbl="parChTrans1D3" presStyleIdx="4" presStyleCnt="5"/>
      <dgm:spPr/>
    </dgm:pt>
    <dgm:pt modelId="{0113ECAB-A338-49F6-88C2-BD4A8F5D45BE}" type="pres">
      <dgm:prSet presAssocID="{7ADE3AF1-5238-47EB-AD73-701949B6F7A5}" presName="Name21" presStyleCnt="0"/>
      <dgm:spPr/>
    </dgm:pt>
    <dgm:pt modelId="{472A4BEF-C2CF-4F07-9A01-3D3FCB701CB2}" type="pres">
      <dgm:prSet presAssocID="{7ADE3AF1-5238-47EB-AD73-701949B6F7A5}" presName="level2Shape" presStyleLbl="node3" presStyleIdx="3" presStyleCnt="4" custLinFactNeighborX="-21217"/>
      <dgm:spPr/>
    </dgm:pt>
    <dgm:pt modelId="{F14E14F0-3112-4B69-A777-28CFE992FDC0}" type="pres">
      <dgm:prSet presAssocID="{7ADE3AF1-5238-47EB-AD73-701949B6F7A5}" presName="hierChild3" presStyleCnt="0"/>
      <dgm:spPr/>
    </dgm:pt>
    <dgm:pt modelId="{908E2D1E-41B7-4912-81A8-DE5D6348A9D6}" type="pres">
      <dgm:prSet presAssocID="{E3524E44-5D63-4539-A888-D886561C94F5}" presName="Name19" presStyleLbl="parChTrans1D4" presStyleIdx="5" presStyleCnt="6"/>
      <dgm:spPr/>
    </dgm:pt>
    <dgm:pt modelId="{85AC569C-0461-464C-9C6D-F2D076A82333}" type="pres">
      <dgm:prSet presAssocID="{E556C6DC-EE46-4B1B-BD51-E3C8A946497C}" presName="Name21" presStyleCnt="0"/>
      <dgm:spPr/>
    </dgm:pt>
    <dgm:pt modelId="{B4F1824B-22B3-4AE1-BD78-D3E87B2A0337}" type="pres">
      <dgm:prSet presAssocID="{E556C6DC-EE46-4B1B-BD51-E3C8A946497C}" presName="level2Shape" presStyleLbl="node4" presStyleIdx="4" presStyleCnt="5"/>
      <dgm:spPr/>
    </dgm:pt>
    <dgm:pt modelId="{52CA317B-3BDF-4A4E-A5A7-D116C5FA6966}" type="pres">
      <dgm:prSet presAssocID="{E556C6DC-EE46-4B1B-BD51-E3C8A946497C}" presName="hierChild3" presStyleCnt="0"/>
      <dgm:spPr/>
    </dgm:pt>
    <dgm:pt modelId="{D2BFA4D0-7B02-489B-AFCE-3A69D590EDC6}" type="pres">
      <dgm:prSet presAssocID="{1E355469-387C-4B98-9F9B-486AEC421EC0}" presName="bgShapesFlow" presStyleCnt="0"/>
      <dgm:spPr/>
    </dgm:pt>
  </dgm:ptLst>
  <dgm:cxnLst>
    <dgm:cxn modelId="{0E393006-3DEF-4AA4-A7D9-D2986EB0B721}" type="presOf" srcId="{8640AB3E-3312-4461-AEDB-E5DAA02D1842}" destId="{C08A42D3-BE72-436C-A86C-D13DDADEFCFC}" srcOrd="0" destOrd="0" presId="urn:microsoft.com/office/officeart/2005/8/layout/hierarchy6"/>
    <dgm:cxn modelId="{A0F0E806-90C4-4FA8-8228-58F678DE4B0B}" type="presOf" srcId="{FE361ACA-CBFC-4652-BF4B-3736BD18A06E}" destId="{6A0F7B33-715F-430B-B3C6-A24F568B7C3F}" srcOrd="0" destOrd="0" presId="urn:microsoft.com/office/officeart/2005/8/layout/hierarchy6"/>
    <dgm:cxn modelId="{407C490F-B3CA-4A85-A795-753C6D33E2E1}" type="presOf" srcId="{32253F7F-A149-4AAA-B72C-8B666D28B65D}" destId="{AB30BCC1-A35A-4CBE-81BB-D3E34D03699A}" srcOrd="0" destOrd="0" presId="urn:microsoft.com/office/officeart/2005/8/layout/hierarchy6"/>
    <dgm:cxn modelId="{4DCF700F-8F24-4894-BE6B-65C4642E6226}" srcId="{1FFAF9F1-6852-4728-9FE6-84CB43EA59A9}" destId="{F3C14542-A004-4159-A04C-1E89AFBDB797}" srcOrd="0" destOrd="0" parTransId="{FE361ACA-CBFC-4652-BF4B-3736BD18A06E}" sibTransId="{2B0F6711-EC9E-4194-8A52-640370C074BE}"/>
    <dgm:cxn modelId="{D4487C0F-309D-488D-8314-806BCB4AF371}" type="presOf" srcId="{BCD1D6F1-055E-4BC8-B45A-BF0AC6AED6B1}" destId="{9FAA4184-CB9C-4AE5-BE1C-4089C1BCA681}" srcOrd="0" destOrd="0" presId="urn:microsoft.com/office/officeart/2005/8/layout/hierarchy6"/>
    <dgm:cxn modelId="{3B18BE19-AA7C-4100-9C2B-5F482F29E20B}" type="presOf" srcId="{E3524E44-5D63-4539-A888-D886561C94F5}" destId="{908E2D1E-41B7-4912-81A8-DE5D6348A9D6}" srcOrd="0" destOrd="0" presId="urn:microsoft.com/office/officeart/2005/8/layout/hierarchy6"/>
    <dgm:cxn modelId="{AB780F1A-8447-487F-88CC-B1E8E0BCAAA9}" type="presOf" srcId="{4C09C50F-07B7-4F40-8D6D-74537DF498D7}" destId="{E617EA5F-CD6F-4096-84D6-ECB89D7C9C6A}" srcOrd="0" destOrd="0" presId="urn:microsoft.com/office/officeart/2005/8/layout/hierarchy6"/>
    <dgm:cxn modelId="{61E5031B-DE9F-42F8-ABBF-1441FCB7155E}" type="presOf" srcId="{1FFAF9F1-6852-4728-9FE6-84CB43EA59A9}" destId="{BA77DA2C-B057-4E95-9532-47549716D55A}" srcOrd="0" destOrd="0" presId="urn:microsoft.com/office/officeart/2005/8/layout/hierarchy6"/>
    <dgm:cxn modelId="{6CA03F1F-3DCF-4142-938D-3E98CF7D09D1}" type="presOf" srcId="{F4F757CF-FD42-417D-BE2B-3BF42B54E674}" destId="{8F2BE1A2-228D-43BB-BBEC-5AF06984A81B}" srcOrd="0" destOrd="0" presId="urn:microsoft.com/office/officeart/2005/8/layout/hierarchy6"/>
    <dgm:cxn modelId="{52488820-3334-4182-BB74-3374018880C0}" type="presOf" srcId="{2D0BE75E-037A-41D8-AF23-78069A069E7F}" destId="{0C7C3D7A-3858-4372-8BB9-F94032E0649C}" srcOrd="0" destOrd="0" presId="urn:microsoft.com/office/officeart/2005/8/layout/hierarchy6"/>
    <dgm:cxn modelId="{87DC0521-8FB7-4889-AF3C-B1C56AAAA6EF}" srcId="{32253F7F-A149-4AAA-B72C-8B666D28B65D}" destId="{BCD1D6F1-055E-4BC8-B45A-BF0AC6AED6B1}" srcOrd="0" destOrd="0" parTransId="{A7C1A9B5-70ED-4CB6-AD9C-FC241981496D}" sibTransId="{E2443459-044D-4EC5-896D-7935C30339F5}"/>
    <dgm:cxn modelId="{F3588822-301A-4D54-BB42-FEC80DF27C97}" type="presOf" srcId="{E2B40E7B-5B75-401A-AB6C-3BD651B28462}" destId="{6001962F-3482-41EE-B572-72E702C44DB8}" srcOrd="0" destOrd="0" presId="urn:microsoft.com/office/officeart/2005/8/layout/hierarchy6"/>
    <dgm:cxn modelId="{48624F23-C1EC-4371-A087-B104F3DE8B5C}" srcId="{46E267C9-38E0-43AF-A04E-37F490FBB7BC}" destId="{EB97B29E-7AA2-4848-8374-0FF2E93F89D0}" srcOrd="0" destOrd="0" parTransId="{3A10F6E6-1F6E-403E-AE90-133CBB2A66D9}" sibTransId="{E9E8D3AA-26FC-4A85-BA60-BCFEBE6B81C5}"/>
    <dgm:cxn modelId="{0FE8B635-7862-4585-BBA0-DFEEC6CA00D6}" type="presOf" srcId="{D0E542CA-B441-49EE-8385-BB11C2EF31AB}" destId="{19974805-ABB6-44EE-89C5-22B8DFF0527F}" srcOrd="0" destOrd="0" presId="urn:microsoft.com/office/officeart/2005/8/layout/hierarchy6"/>
    <dgm:cxn modelId="{88FF8F36-C297-46EE-A3B3-F15A51C5C24D}" type="presOf" srcId="{150C7490-E868-4922-A401-966A1F9261A4}" destId="{1949B8F8-95E6-4044-8BCA-BF4F73F58386}" srcOrd="0" destOrd="0" presId="urn:microsoft.com/office/officeart/2005/8/layout/hierarchy6"/>
    <dgm:cxn modelId="{37D4AF3A-2223-4564-90BA-0F48B75D7787}" srcId="{46E267C9-38E0-43AF-A04E-37F490FBB7BC}" destId="{580C79B4-C29A-486A-B89F-5AC2F344DE06}" srcOrd="4" destOrd="0" parTransId="{7B92981F-86B9-4879-95B9-D30C52695061}" sibTransId="{43AD284E-A8FA-4A8F-9263-025D5DA94B3A}"/>
    <dgm:cxn modelId="{4DEA953C-A74C-479B-ADFF-F8E03DDD911D}" srcId="{AF2B9A28-76E4-4DD3-86D8-9FCAA70056B9}" destId="{32253F7F-A149-4AAA-B72C-8B666D28B65D}" srcOrd="0" destOrd="0" parTransId="{8D7FC9F4-C083-4B28-A6F5-3D7518A047D1}" sibTransId="{C73A6281-FA1C-4178-9C85-01BB019B5DE6}"/>
    <dgm:cxn modelId="{D6A8283D-AAD6-44E1-A4A6-AAB8EB370E5C}" srcId="{7EB56323-FDD6-4380-B84E-3E9423343BBD}" destId="{BBD13880-8B46-4EA9-9903-7D46E5EFE203}" srcOrd="0" destOrd="0" parTransId="{2D0BE75E-037A-41D8-AF23-78069A069E7F}" sibTransId="{8F2B28B1-A205-4D6B-A18B-77A85D331370}"/>
    <dgm:cxn modelId="{20DA3041-65AA-42F5-B30B-2A9185596DAE}" type="presOf" srcId="{7ADE3AF1-5238-47EB-AD73-701949B6F7A5}" destId="{472A4BEF-C2CF-4F07-9A01-3D3FCB701CB2}" srcOrd="0" destOrd="0" presId="urn:microsoft.com/office/officeart/2005/8/layout/hierarchy6"/>
    <dgm:cxn modelId="{4AEC3362-D68E-4BBF-88AB-07A0FD84B4EB}" srcId="{1E355469-387C-4B98-9F9B-486AEC421EC0}" destId="{46E267C9-38E0-43AF-A04E-37F490FBB7BC}" srcOrd="0" destOrd="0" parTransId="{D07A0125-AD6A-467B-B92B-87188F99CFCF}" sibTransId="{DF88C7F0-0E70-4126-8AB3-83C9A7135E6E}"/>
    <dgm:cxn modelId="{C0B08668-96E7-405A-912A-954A32FBBD8E}" type="presOf" srcId="{9E06BADF-BFD5-4268-817A-B4065CE6E823}" destId="{1735E8D6-E77F-4744-97B5-AFA2D8D5C427}" srcOrd="0" destOrd="0" presId="urn:microsoft.com/office/officeart/2005/8/layout/hierarchy6"/>
    <dgm:cxn modelId="{31F0DA4B-8AC9-43C1-8254-6CEF9C410FC0}" srcId="{7ADE3AF1-5238-47EB-AD73-701949B6F7A5}" destId="{E556C6DC-EE46-4B1B-BD51-E3C8A946497C}" srcOrd="0" destOrd="0" parTransId="{E3524E44-5D63-4539-A888-D886561C94F5}" sibTransId="{A0F32675-7CCD-45E2-98F9-8E8E334468AD}"/>
    <dgm:cxn modelId="{321F4E4D-963C-45AB-9DD2-F7AB1F865FDB}" type="presOf" srcId="{46E267C9-38E0-43AF-A04E-37F490FBB7BC}" destId="{88C1B960-889D-4FC5-B867-07FE76818973}" srcOrd="0" destOrd="0" presId="urn:microsoft.com/office/officeart/2005/8/layout/hierarchy6"/>
    <dgm:cxn modelId="{A6A7FA6E-1D47-44A8-A19C-7734F252B0C3}" type="presOf" srcId="{1E355469-387C-4B98-9F9B-486AEC421EC0}" destId="{96F63F2D-D938-49CE-851B-894ACBA196A1}" srcOrd="0" destOrd="0" presId="urn:microsoft.com/office/officeart/2005/8/layout/hierarchy6"/>
    <dgm:cxn modelId="{D896A673-230F-445A-9CB8-797E1053EBC8}" type="presOf" srcId="{7B92981F-86B9-4879-95B9-D30C52695061}" destId="{6860BBEE-E367-49A2-BC94-FF377D6FF45C}" srcOrd="0" destOrd="0" presId="urn:microsoft.com/office/officeart/2005/8/layout/hierarchy6"/>
    <dgm:cxn modelId="{12DA7B54-CD3B-4C27-98CD-665EAE576DCC}" srcId="{F3C14542-A004-4159-A04C-1E89AFBDB797}" destId="{150C7490-E868-4922-A401-966A1F9261A4}" srcOrd="0" destOrd="0" parTransId="{D0E542CA-B441-49EE-8385-BB11C2EF31AB}" sibTransId="{716425F9-9FDD-4C77-9C82-F23034D234E9}"/>
    <dgm:cxn modelId="{C27AA47A-047D-47A7-8143-725DBEAED792}" srcId="{9E06BADF-BFD5-4268-817A-B4065CE6E823}" destId="{8640AB3E-3312-4461-AEDB-E5DAA02D1842}" srcOrd="0" destOrd="0" parTransId="{E2B40E7B-5B75-401A-AB6C-3BD651B28462}" sibTransId="{A9F212FA-0B68-45D2-B009-E5184BD74284}"/>
    <dgm:cxn modelId="{D634B37B-137F-4A0B-9C7D-B4E50033FE08}" type="presOf" srcId="{580C79B4-C29A-486A-B89F-5AC2F344DE06}" destId="{116953F7-E16F-4137-AD16-7527688D555D}" srcOrd="0" destOrd="0" presId="urn:microsoft.com/office/officeart/2005/8/layout/hierarchy6"/>
    <dgm:cxn modelId="{1E50A17F-E8F6-4265-AAC6-F209D3A21495}" type="presOf" srcId="{7877DCAE-AEB1-49E2-988A-C32B59DC9899}" destId="{3B305B21-5582-4A40-85AD-745ABA612DEC}" srcOrd="0" destOrd="0" presId="urn:microsoft.com/office/officeart/2005/8/layout/hierarchy6"/>
    <dgm:cxn modelId="{8FB8FA80-6DD0-4901-98A1-EF491363A71C}" type="presOf" srcId="{492B926D-8BFC-437E-BB0C-2964AC089F74}" destId="{B9F53A67-8E79-4273-979A-59D237DD4BF0}" srcOrd="0" destOrd="0" presId="urn:microsoft.com/office/officeart/2005/8/layout/hierarchy6"/>
    <dgm:cxn modelId="{A7DEFC85-2A70-41BA-819A-9305BBEC853E}" type="presOf" srcId="{ECE5F169-A13F-4CB9-840E-D6C39D76F3DC}" destId="{6C9A2D7F-2A21-4AC8-8B40-A7801CBDE7AA}" srcOrd="0" destOrd="0" presId="urn:microsoft.com/office/officeart/2005/8/layout/hierarchy6"/>
    <dgm:cxn modelId="{F51D668A-467F-4EB5-8FD4-5609B2F342C4}" type="presOf" srcId="{568310C6-15CB-4894-97B7-0A9252BAC42A}" destId="{0ACC04EC-C138-44BD-8216-29D9E22C8468}" srcOrd="0" destOrd="0" presId="urn:microsoft.com/office/officeart/2005/8/layout/hierarchy6"/>
    <dgm:cxn modelId="{09278E8D-7CE8-45EF-9AC1-F4DAFEC79440}" type="presOf" srcId="{8D7FC9F4-C083-4B28-A6F5-3D7518A047D1}" destId="{B36E441E-396E-4F57-83FB-A9F0AF7A0142}" srcOrd="0" destOrd="0" presId="urn:microsoft.com/office/officeart/2005/8/layout/hierarchy6"/>
    <dgm:cxn modelId="{0B1AD693-094D-4C68-85A4-EB98588EF1B2}" type="presOf" srcId="{BBD13880-8B46-4EA9-9903-7D46E5EFE203}" destId="{C501100F-0669-410A-B597-7FB3DC1C27E1}" srcOrd="0" destOrd="0" presId="urn:microsoft.com/office/officeart/2005/8/layout/hierarchy6"/>
    <dgm:cxn modelId="{DC9ED597-A0B1-46B1-A34E-4C290F67A147}" srcId="{EB97B29E-7AA2-4848-8374-0FF2E93F89D0}" destId="{9E06BADF-BFD5-4268-817A-B4065CE6E823}" srcOrd="0" destOrd="0" parTransId="{67AD10F0-C911-49FB-B387-63B0649767C5}" sibTransId="{3DCB0221-1E57-44EF-AEDF-D0EC6690C325}"/>
    <dgm:cxn modelId="{7ED332A5-9E1F-4108-AD6D-80D6796A7784}" type="presOf" srcId="{D13D5E6B-771E-4F68-ADA4-6F546178C937}" destId="{05E94507-745C-4F6A-BD74-293EE4CE0033}" srcOrd="0" destOrd="0" presId="urn:microsoft.com/office/officeart/2005/8/layout/hierarchy6"/>
    <dgm:cxn modelId="{AC4247AC-92B0-4E26-919B-0BB6C2D744C2}" srcId="{46E267C9-38E0-43AF-A04E-37F490FBB7BC}" destId="{7EB56323-FDD6-4380-B84E-3E9423343BBD}" srcOrd="2" destOrd="0" parTransId="{F4F757CF-FD42-417D-BE2B-3BF42B54E674}" sibTransId="{581F01B6-DB71-4848-AEBD-C44163D29857}"/>
    <dgm:cxn modelId="{BBC7A3AF-81B9-4802-A38A-F7BBF842FD14}" type="presOf" srcId="{7EB56323-FDD6-4380-B84E-3E9423343BBD}" destId="{41D3FB7A-C103-4169-AFDA-DC5F50503F23}" srcOrd="0" destOrd="0" presId="urn:microsoft.com/office/officeart/2005/8/layout/hierarchy6"/>
    <dgm:cxn modelId="{817925B2-3761-480B-8632-A6CA114CF8F0}" type="presOf" srcId="{ED3588C3-2D52-4D06-AF70-C96486F76D4F}" destId="{AD7223C6-0A56-4883-A21A-BE801EE40A3B}" srcOrd="0" destOrd="0" presId="urn:microsoft.com/office/officeart/2005/8/layout/hierarchy6"/>
    <dgm:cxn modelId="{5A3E97B7-FF8A-4C80-8277-A9C13E75185C}" type="presOf" srcId="{A7C1A9B5-70ED-4CB6-AD9C-FC241981496D}" destId="{49330017-48E5-400D-A7A7-F61A60BD2330}" srcOrd="0" destOrd="0" presId="urn:microsoft.com/office/officeart/2005/8/layout/hierarchy6"/>
    <dgm:cxn modelId="{76936FB9-649C-4143-9D7B-97A89670FEFB}" type="presOf" srcId="{3A10F6E6-1F6E-403E-AE90-133CBB2A66D9}" destId="{991167C4-1976-4183-AC81-E802E0311BCF}" srcOrd="0" destOrd="0" presId="urn:microsoft.com/office/officeart/2005/8/layout/hierarchy6"/>
    <dgm:cxn modelId="{588505BA-3B16-41F3-AA78-14FEF3FE73CD}" srcId="{46E267C9-38E0-43AF-A04E-37F490FBB7BC}" destId="{1FFAF9F1-6852-4728-9FE6-84CB43EA59A9}" srcOrd="3" destOrd="0" parTransId="{492B926D-8BFC-437E-BB0C-2964AC089F74}" sibTransId="{A945CF31-E205-47C4-BC46-A469F5D3C5CB}"/>
    <dgm:cxn modelId="{F43660BD-F59C-44D6-9D76-6B18332B6A7D}" srcId="{580C79B4-C29A-486A-B89F-5AC2F344DE06}" destId="{7ADE3AF1-5238-47EB-AD73-701949B6F7A5}" srcOrd="0" destOrd="0" parTransId="{D13D5E6B-771E-4F68-ADA4-6F546178C937}" sibTransId="{0E2FE39C-6D2A-4B6F-86CC-27EBD920BAFD}"/>
    <dgm:cxn modelId="{1878C8C4-4197-49AD-A265-5FC449504D4E}" srcId="{46E267C9-38E0-43AF-A04E-37F490FBB7BC}" destId="{AF2B9A28-76E4-4DD3-86D8-9FCAA70056B9}" srcOrd="1" destOrd="0" parTransId="{568310C6-15CB-4894-97B7-0A9252BAC42A}" sibTransId="{8B595548-BF11-4E3C-81C0-3A7CCF06C5B9}"/>
    <dgm:cxn modelId="{30E493C5-773F-4E99-95E8-82D26F3F7D2D}" srcId="{BBD13880-8B46-4EA9-9903-7D46E5EFE203}" destId="{7877DCAE-AEB1-49E2-988A-C32B59DC9899}" srcOrd="0" destOrd="0" parTransId="{4C09C50F-07B7-4F40-8D6D-74537DF498D7}" sibTransId="{C45AC330-ED3F-4691-A965-14DF0E41C5C7}"/>
    <dgm:cxn modelId="{8A0EFBC9-025F-4AC2-BF64-EEF6CDA14C34}" type="presOf" srcId="{EB97B29E-7AA2-4848-8374-0FF2E93F89D0}" destId="{74B44F70-B9D1-4042-A952-19EADBDA12F1}" srcOrd="0" destOrd="0" presId="urn:microsoft.com/office/officeart/2005/8/layout/hierarchy6"/>
    <dgm:cxn modelId="{505529DB-5F20-46A4-9B39-1AA78EAD0EB1}" type="presOf" srcId="{E556C6DC-EE46-4B1B-BD51-E3C8A946497C}" destId="{B4F1824B-22B3-4AE1-BD78-D3E87B2A0337}" srcOrd="0" destOrd="0" presId="urn:microsoft.com/office/officeart/2005/8/layout/hierarchy6"/>
    <dgm:cxn modelId="{EB3389E0-F0C4-442A-AFB2-FBDACE3B7628}" type="presOf" srcId="{AF2B9A28-76E4-4DD3-86D8-9FCAA70056B9}" destId="{E017A74A-350A-4FBB-BFC8-116158FC17D3}" srcOrd="0" destOrd="0" presId="urn:microsoft.com/office/officeart/2005/8/layout/hierarchy6"/>
    <dgm:cxn modelId="{E7ACDCED-2981-49F7-A281-299192146F49}" srcId="{150C7490-E868-4922-A401-966A1F9261A4}" destId="{ED3588C3-2D52-4D06-AF70-C96486F76D4F}" srcOrd="0" destOrd="0" parTransId="{ECE5F169-A13F-4CB9-840E-D6C39D76F3DC}" sibTransId="{DA3D5C7C-70F4-4437-A1D3-FA33D106A92A}"/>
    <dgm:cxn modelId="{37B93DF5-F5F7-428E-9BEE-29C012F00DD4}" type="presOf" srcId="{F3C14542-A004-4159-A04C-1E89AFBDB797}" destId="{7442AC9A-F0AB-47A3-9369-C25AF89A2863}" srcOrd="0" destOrd="0" presId="urn:microsoft.com/office/officeart/2005/8/layout/hierarchy6"/>
    <dgm:cxn modelId="{E9EF86FA-6B6A-496E-9090-744014538A77}" type="presOf" srcId="{67AD10F0-C911-49FB-B387-63B0649767C5}" destId="{0A88056B-C1FA-4562-8EBC-C3B64299C527}" srcOrd="0" destOrd="0" presId="urn:microsoft.com/office/officeart/2005/8/layout/hierarchy6"/>
    <dgm:cxn modelId="{62E0A54C-C3EC-45F2-9BA3-ACE523D1E570}" type="presParOf" srcId="{96F63F2D-D938-49CE-851B-894ACBA196A1}" destId="{A141FFED-75E6-48A9-88A7-CA36FD3F7BB5}" srcOrd="0" destOrd="0" presId="urn:microsoft.com/office/officeart/2005/8/layout/hierarchy6"/>
    <dgm:cxn modelId="{2F96C8DA-D183-4EBB-8B11-C9CD7A60CF7E}" type="presParOf" srcId="{A141FFED-75E6-48A9-88A7-CA36FD3F7BB5}" destId="{1AE8196B-F6CC-41A5-BA17-1F6C062FC6EA}" srcOrd="0" destOrd="0" presId="urn:microsoft.com/office/officeart/2005/8/layout/hierarchy6"/>
    <dgm:cxn modelId="{7C62FF4E-DE09-424F-BEAA-13CBF59949CC}" type="presParOf" srcId="{1AE8196B-F6CC-41A5-BA17-1F6C062FC6EA}" destId="{70F794BD-51EA-4B9C-976E-D0B3E1FA6CF3}" srcOrd="0" destOrd="0" presId="urn:microsoft.com/office/officeart/2005/8/layout/hierarchy6"/>
    <dgm:cxn modelId="{BB5BC326-5A1A-441D-8B26-C211CCAF17F8}" type="presParOf" srcId="{70F794BD-51EA-4B9C-976E-D0B3E1FA6CF3}" destId="{88C1B960-889D-4FC5-B867-07FE76818973}" srcOrd="0" destOrd="0" presId="urn:microsoft.com/office/officeart/2005/8/layout/hierarchy6"/>
    <dgm:cxn modelId="{C947A541-9314-44A6-AA6B-F884BAAD5BF1}" type="presParOf" srcId="{70F794BD-51EA-4B9C-976E-D0B3E1FA6CF3}" destId="{751CBC5D-076D-4CBB-8A38-5454C37DD170}" srcOrd="1" destOrd="0" presId="urn:microsoft.com/office/officeart/2005/8/layout/hierarchy6"/>
    <dgm:cxn modelId="{8C841C43-B7AF-4A0A-8F01-7DB4BBFCBED0}" type="presParOf" srcId="{751CBC5D-076D-4CBB-8A38-5454C37DD170}" destId="{991167C4-1976-4183-AC81-E802E0311BCF}" srcOrd="0" destOrd="0" presId="urn:microsoft.com/office/officeart/2005/8/layout/hierarchy6"/>
    <dgm:cxn modelId="{2B9F45FA-83DF-4CA5-8A73-1AB10909F543}" type="presParOf" srcId="{751CBC5D-076D-4CBB-8A38-5454C37DD170}" destId="{83D20E49-BFF7-4398-88D0-191E71C2093B}" srcOrd="1" destOrd="0" presId="urn:microsoft.com/office/officeart/2005/8/layout/hierarchy6"/>
    <dgm:cxn modelId="{1912F751-957D-4599-93FF-1E5E741107AB}" type="presParOf" srcId="{83D20E49-BFF7-4398-88D0-191E71C2093B}" destId="{74B44F70-B9D1-4042-A952-19EADBDA12F1}" srcOrd="0" destOrd="0" presId="urn:microsoft.com/office/officeart/2005/8/layout/hierarchy6"/>
    <dgm:cxn modelId="{8C718FDB-CDF7-4229-9F22-E48C474D5BB2}" type="presParOf" srcId="{83D20E49-BFF7-4398-88D0-191E71C2093B}" destId="{635DB8F9-E4F7-4982-A807-A52DE9F80240}" srcOrd="1" destOrd="0" presId="urn:microsoft.com/office/officeart/2005/8/layout/hierarchy6"/>
    <dgm:cxn modelId="{CB0398A3-320B-4B09-AA5E-EDC7694E77A4}" type="presParOf" srcId="{635DB8F9-E4F7-4982-A807-A52DE9F80240}" destId="{0A88056B-C1FA-4562-8EBC-C3B64299C527}" srcOrd="0" destOrd="0" presId="urn:microsoft.com/office/officeart/2005/8/layout/hierarchy6"/>
    <dgm:cxn modelId="{DF84CF44-4B98-4664-9A76-BDD1DF5BF1B8}" type="presParOf" srcId="{635DB8F9-E4F7-4982-A807-A52DE9F80240}" destId="{11F8D7D6-254B-4BF9-ADAA-56681D46F872}" srcOrd="1" destOrd="0" presId="urn:microsoft.com/office/officeart/2005/8/layout/hierarchy6"/>
    <dgm:cxn modelId="{9E0089D8-979A-41B4-B250-80D4AF63FFDC}" type="presParOf" srcId="{11F8D7D6-254B-4BF9-ADAA-56681D46F872}" destId="{1735E8D6-E77F-4744-97B5-AFA2D8D5C427}" srcOrd="0" destOrd="0" presId="urn:microsoft.com/office/officeart/2005/8/layout/hierarchy6"/>
    <dgm:cxn modelId="{02940A66-E342-4A8F-BCA6-165266A6C22F}" type="presParOf" srcId="{11F8D7D6-254B-4BF9-ADAA-56681D46F872}" destId="{FBB3154E-1138-4DE7-835A-D297BF203712}" srcOrd="1" destOrd="0" presId="urn:microsoft.com/office/officeart/2005/8/layout/hierarchy6"/>
    <dgm:cxn modelId="{CB3A30F3-32F8-4908-A07E-DF226A0BAA6F}" type="presParOf" srcId="{FBB3154E-1138-4DE7-835A-D297BF203712}" destId="{6001962F-3482-41EE-B572-72E702C44DB8}" srcOrd="0" destOrd="0" presId="urn:microsoft.com/office/officeart/2005/8/layout/hierarchy6"/>
    <dgm:cxn modelId="{F6A90B82-80FB-407A-B27F-480BA2EF7329}" type="presParOf" srcId="{FBB3154E-1138-4DE7-835A-D297BF203712}" destId="{F71E58D0-160B-45CD-811F-090295A6AF4C}" srcOrd="1" destOrd="0" presId="urn:microsoft.com/office/officeart/2005/8/layout/hierarchy6"/>
    <dgm:cxn modelId="{B2BDBA66-A510-4F19-A77D-9AD3EFA33432}" type="presParOf" srcId="{F71E58D0-160B-45CD-811F-090295A6AF4C}" destId="{C08A42D3-BE72-436C-A86C-D13DDADEFCFC}" srcOrd="0" destOrd="0" presId="urn:microsoft.com/office/officeart/2005/8/layout/hierarchy6"/>
    <dgm:cxn modelId="{DCB8158C-335A-4A39-9FF9-F334A2DAA29E}" type="presParOf" srcId="{F71E58D0-160B-45CD-811F-090295A6AF4C}" destId="{FEA297F9-1895-4DCA-A286-5378FB76C5DC}" srcOrd="1" destOrd="0" presId="urn:microsoft.com/office/officeart/2005/8/layout/hierarchy6"/>
    <dgm:cxn modelId="{779ED2F7-9134-4990-B737-5CF87660FFFF}" type="presParOf" srcId="{751CBC5D-076D-4CBB-8A38-5454C37DD170}" destId="{0ACC04EC-C138-44BD-8216-29D9E22C8468}" srcOrd="2" destOrd="0" presId="urn:microsoft.com/office/officeart/2005/8/layout/hierarchy6"/>
    <dgm:cxn modelId="{5CF6448E-DE1E-42E1-890C-457708E9148A}" type="presParOf" srcId="{751CBC5D-076D-4CBB-8A38-5454C37DD170}" destId="{D6D27C61-E96A-412E-9DFA-CE44B0167FDD}" srcOrd="3" destOrd="0" presId="urn:microsoft.com/office/officeart/2005/8/layout/hierarchy6"/>
    <dgm:cxn modelId="{0972FBFB-83F4-4D63-ABE1-970111DB3F93}" type="presParOf" srcId="{D6D27C61-E96A-412E-9DFA-CE44B0167FDD}" destId="{E017A74A-350A-4FBB-BFC8-116158FC17D3}" srcOrd="0" destOrd="0" presId="urn:microsoft.com/office/officeart/2005/8/layout/hierarchy6"/>
    <dgm:cxn modelId="{CEB3355F-1B97-4262-BC9C-2234C3CE4488}" type="presParOf" srcId="{D6D27C61-E96A-412E-9DFA-CE44B0167FDD}" destId="{C9B10E0C-E366-4EBF-B860-27714AE43EB8}" srcOrd="1" destOrd="0" presId="urn:microsoft.com/office/officeart/2005/8/layout/hierarchy6"/>
    <dgm:cxn modelId="{8C0DA0C5-9C97-4ABA-96FB-320333773B0A}" type="presParOf" srcId="{C9B10E0C-E366-4EBF-B860-27714AE43EB8}" destId="{B36E441E-396E-4F57-83FB-A9F0AF7A0142}" srcOrd="0" destOrd="0" presId="urn:microsoft.com/office/officeart/2005/8/layout/hierarchy6"/>
    <dgm:cxn modelId="{126F5056-BAF5-41BC-A9A7-4AD6960EACAC}" type="presParOf" srcId="{C9B10E0C-E366-4EBF-B860-27714AE43EB8}" destId="{EC72A41F-7DEB-4562-AFE3-3F688D2B6B47}" srcOrd="1" destOrd="0" presId="urn:microsoft.com/office/officeart/2005/8/layout/hierarchy6"/>
    <dgm:cxn modelId="{00BBFEE7-73CA-4E19-B5DE-C7505EE3106E}" type="presParOf" srcId="{EC72A41F-7DEB-4562-AFE3-3F688D2B6B47}" destId="{AB30BCC1-A35A-4CBE-81BB-D3E34D03699A}" srcOrd="0" destOrd="0" presId="urn:microsoft.com/office/officeart/2005/8/layout/hierarchy6"/>
    <dgm:cxn modelId="{4BD034F2-6C3B-4D19-A6AC-07676D7D1363}" type="presParOf" srcId="{EC72A41F-7DEB-4562-AFE3-3F688D2B6B47}" destId="{439AFE0B-A535-4580-9E3B-6291BF919020}" srcOrd="1" destOrd="0" presId="urn:microsoft.com/office/officeart/2005/8/layout/hierarchy6"/>
    <dgm:cxn modelId="{EB87A3B7-95B5-4715-8838-BABD56C97974}" type="presParOf" srcId="{439AFE0B-A535-4580-9E3B-6291BF919020}" destId="{49330017-48E5-400D-A7A7-F61A60BD2330}" srcOrd="0" destOrd="0" presId="urn:microsoft.com/office/officeart/2005/8/layout/hierarchy6"/>
    <dgm:cxn modelId="{A3F77921-29B2-4DC9-A378-A6E8658FAF52}" type="presParOf" srcId="{439AFE0B-A535-4580-9E3B-6291BF919020}" destId="{5BD1BBD2-19FA-4F82-A351-BE9FB1CF5BDA}" srcOrd="1" destOrd="0" presId="urn:microsoft.com/office/officeart/2005/8/layout/hierarchy6"/>
    <dgm:cxn modelId="{66170EB8-D637-4368-8A0E-3B0C1D607DB4}" type="presParOf" srcId="{5BD1BBD2-19FA-4F82-A351-BE9FB1CF5BDA}" destId="{9FAA4184-CB9C-4AE5-BE1C-4089C1BCA681}" srcOrd="0" destOrd="0" presId="urn:microsoft.com/office/officeart/2005/8/layout/hierarchy6"/>
    <dgm:cxn modelId="{7F4F593D-599D-4EAC-91FB-707365CF090A}" type="presParOf" srcId="{5BD1BBD2-19FA-4F82-A351-BE9FB1CF5BDA}" destId="{2F5AD128-8CA5-4D9C-BB69-728CF1AEEF95}" srcOrd="1" destOrd="0" presId="urn:microsoft.com/office/officeart/2005/8/layout/hierarchy6"/>
    <dgm:cxn modelId="{6C25C478-01B1-4F48-AF90-483BFD842BC0}" type="presParOf" srcId="{751CBC5D-076D-4CBB-8A38-5454C37DD170}" destId="{8F2BE1A2-228D-43BB-BBEC-5AF06984A81B}" srcOrd="4" destOrd="0" presId="urn:microsoft.com/office/officeart/2005/8/layout/hierarchy6"/>
    <dgm:cxn modelId="{5ADD0F10-7357-482A-B3BC-48710B587ECD}" type="presParOf" srcId="{751CBC5D-076D-4CBB-8A38-5454C37DD170}" destId="{C1BBAD96-102A-4742-BE24-EE04CBB65562}" srcOrd="5" destOrd="0" presId="urn:microsoft.com/office/officeart/2005/8/layout/hierarchy6"/>
    <dgm:cxn modelId="{5D778A39-5A47-4F00-9918-ABC65EB19825}" type="presParOf" srcId="{C1BBAD96-102A-4742-BE24-EE04CBB65562}" destId="{41D3FB7A-C103-4169-AFDA-DC5F50503F23}" srcOrd="0" destOrd="0" presId="urn:microsoft.com/office/officeart/2005/8/layout/hierarchy6"/>
    <dgm:cxn modelId="{01D4F635-F696-490A-BE09-CE40128EEDB9}" type="presParOf" srcId="{C1BBAD96-102A-4742-BE24-EE04CBB65562}" destId="{5105F686-7470-4180-B069-47F7FF1D9678}" srcOrd="1" destOrd="0" presId="urn:microsoft.com/office/officeart/2005/8/layout/hierarchy6"/>
    <dgm:cxn modelId="{4AFDA0D4-EF56-4A2B-897F-75BF12B77BD4}" type="presParOf" srcId="{5105F686-7470-4180-B069-47F7FF1D9678}" destId="{0C7C3D7A-3858-4372-8BB9-F94032E0649C}" srcOrd="0" destOrd="0" presId="urn:microsoft.com/office/officeart/2005/8/layout/hierarchy6"/>
    <dgm:cxn modelId="{5076ADAE-5A73-4C5E-8C24-196ACE5C8AA7}" type="presParOf" srcId="{5105F686-7470-4180-B069-47F7FF1D9678}" destId="{9F38334B-F342-4518-82E1-724B48FC69EA}" srcOrd="1" destOrd="0" presId="urn:microsoft.com/office/officeart/2005/8/layout/hierarchy6"/>
    <dgm:cxn modelId="{9A5791C2-73A7-4147-9713-CDE7EBBA36BB}" type="presParOf" srcId="{9F38334B-F342-4518-82E1-724B48FC69EA}" destId="{C501100F-0669-410A-B597-7FB3DC1C27E1}" srcOrd="0" destOrd="0" presId="urn:microsoft.com/office/officeart/2005/8/layout/hierarchy6"/>
    <dgm:cxn modelId="{2133323E-8E4F-469E-BAA6-D7384B1C69FA}" type="presParOf" srcId="{9F38334B-F342-4518-82E1-724B48FC69EA}" destId="{2549B270-C888-4F91-A2B0-454900CD88F9}" srcOrd="1" destOrd="0" presId="urn:microsoft.com/office/officeart/2005/8/layout/hierarchy6"/>
    <dgm:cxn modelId="{28304CEA-3CAC-4ECB-AF7C-A904A767201D}" type="presParOf" srcId="{2549B270-C888-4F91-A2B0-454900CD88F9}" destId="{E617EA5F-CD6F-4096-84D6-ECB89D7C9C6A}" srcOrd="0" destOrd="0" presId="urn:microsoft.com/office/officeart/2005/8/layout/hierarchy6"/>
    <dgm:cxn modelId="{F614E443-A447-4B1E-8FFD-B200FCED541E}" type="presParOf" srcId="{2549B270-C888-4F91-A2B0-454900CD88F9}" destId="{0A416B11-BB0C-4661-A724-CBA1AAD7A9E9}" srcOrd="1" destOrd="0" presId="urn:microsoft.com/office/officeart/2005/8/layout/hierarchy6"/>
    <dgm:cxn modelId="{30B28594-E7A8-4076-8209-9D48436AF069}" type="presParOf" srcId="{0A416B11-BB0C-4661-A724-CBA1AAD7A9E9}" destId="{3B305B21-5582-4A40-85AD-745ABA612DEC}" srcOrd="0" destOrd="0" presId="urn:microsoft.com/office/officeart/2005/8/layout/hierarchy6"/>
    <dgm:cxn modelId="{9CE066CB-BFC2-4AD7-BEBA-4F3E76F607D0}" type="presParOf" srcId="{0A416B11-BB0C-4661-A724-CBA1AAD7A9E9}" destId="{4167B9C8-9521-4CA9-9597-F4F066DFE6D7}" srcOrd="1" destOrd="0" presId="urn:microsoft.com/office/officeart/2005/8/layout/hierarchy6"/>
    <dgm:cxn modelId="{98AA54C4-BE86-47B5-9C9A-0FC6041530B0}" type="presParOf" srcId="{751CBC5D-076D-4CBB-8A38-5454C37DD170}" destId="{B9F53A67-8E79-4273-979A-59D237DD4BF0}" srcOrd="6" destOrd="0" presId="urn:microsoft.com/office/officeart/2005/8/layout/hierarchy6"/>
    <dgm:cxn modelId="{E181CC4C-ECCE-45C7-868A-9157E1DDA17B}" type="presParOf" srcId="{751CBC5D-076D-4CBB-8A38-5454C37DD170}" destId="{F742CD0C-20D4-4CAE-B1FE-0B620BEBC59A}" srcOrd="7" destOrd="0" presId="urn:microsoft.com/office/officeart/2005/8/layout/hierarchy6"/>
    <dgm:cxn modelId="{50A3E254-7925-4AE6-9D94-8BE205F604D2}" type="presParOf" srcId="{F742CD0C-20D4-4CAE-B1FE-0B620BEBC59A}" destId="{BA77DA2C-B057-4E95-9532-47549716D55A}" srcOrd="0" destOrd="0" presId="urn:microsoft.com/office/officeart/2005/8/layout/hierarchy6"/>
    <dgm:cxn modelId="{3C745AF4-47BE-467E-9C39-B6CCB7DDB708}" type="presParOf" srcId="{F742CD0C-20D4-4CAE-B1FE-0B620BEBC59A}" destId="{FE240E6B-D19F-4DB3-9FEF-201D3A76BC6B}" srcOrd="1" destOrd="0" presId="urn:microsoft.com/office/officeart/2005/8/layout/hierarchy6"/>
    <dgm:cxn modelId="{3E65C683-2071-4821-8FEB-B08DD1684618}" type="presParOf" srcId="{FE240E6B-D19F-4DB3-9FEF-201D3A76BC6B}" destId="{6A0F7B33-715F-430B-B3C6-A24F568B7C3F}" srcOrd="0" destOrd="0" presId="urn:microsoft.com/office/officeart/2005/8/layout/hierarchy6"/>
    <dgm:cxn modelId="{56F0AB42-3E29-4CB3-A88F-A71A85032482}" type="presParOf" srcId="{FE240E6B-D19F-4DB3-9FEF-201D3A76BC6B}" destId="{BDEA5727-ABF0-476A-8A2C-45479376B596}" srcOrd="1" destOrd="0" presId="urn:microsoft.com/office/officeart/2005/8/layout/hierarchy6"/>
    <dgm:cxn modelId="{C27D33B7-EA33-4CA9-BB30-82DE7067928C}" type="presParOf" srcId="{BDEA5727-ABF0-476A-8A2C-45479376B596}" destId="{7442AC9A-F0AB-47A3-9369-C25AF89A2863}" srcOrd="0" destOrd="0" presId="urn:microsoft.com/office/officeart/2005/8/layout/hierarchy6"/>
    <dgm:cxn modelId="{7DE91F6C-9BAF-4C7D-8A14-63E6E60CC7FC}" type="presParOf" srcId="{BDEA5727-ABF0-476A-8A2C-45479376B596}" destId="{73401A95-A192-45CC-B3F6-F7C8A1BFA67D}" srcOrd="1" destOrd="0" presId="urn:microsoft.com/office/officeart/2005/8/layout/hierarchy6"/>
    <dgm:cxn modelId="{070ED9DD-E4F8-410A-AA0B-DBA1A0D78C0D}" type="presParOf" srcId="{73401A95-A192-45CC-B3F6-F7C8A1BFA67D}" destId="{19974805-ABB6-44EE-89C5-22B8DFF0527F}" srcOrd="0" destOrd="0" presId="urn:microsoft.com/office/officeart/2005/8/layout/hierarchy6"/>
    <dgm:cxn modelId="{9FAA3508-97F7-40DA-BB54-D97AED36ADCC}" type="presParOf" srcId="{73401A95-A192-45CC-B3F6-F7C8A1BFA67D}" destId="{895A2995-77F4-4CC0-9A6C-FBC09365B502}" srcOrd="1" destOrd="0" presId="urn:microsoft.com/office/officeart/2005/8/layout/hierarchy6"/>
    <dgm:cxn modelId="{18125770-D392-421D-AA73-00184913B6F6}" type="presParOf" srcId="{895A2995-77F4-4CC0-9A6C-FBC09365B502}" destId="{1949B8F8-95E6-4044-8BCA-BF4F73F58386}" srcOrd="0" destOrd="0" presId="urn:microsoft.com/office/officeart/2005/8/layout/hierarchy6"/>
    <dgm:cxn modelId="{0FFFA176-35D1-4AEC-96A4-4E84F4D02889}" type="presParOf" srcId="{895A2995-77F4-4CC0-9A6C-FBC09365B502}" destId="{BDD1585A-7C05-4688-ABFD-2AD917A1867A}" srcOrd="1" destOrd="0" presId="urn:microsoft.com/office/officeart/2005/8/layout/hierarchy6"/>
    <dgm:cxn modelId="{1642DB01-6655-4F8C-9145-D8C016530B1D}" type="presParOf" srcId="{BDD1585A-7C05-4688-ABFD-2AD917A1867A}" destId="{6C9A2D7F-2A21-4AC8-8B40-A7801CBDE7AA}" srcOrd="0" destOrd="0" presId="urn:microsoft.com/office/officeart/2005/8/layout/hierarchy6"/>
    <dgm:cxn modelId="{53EFB8FD-C727-4B58-8481-8E2741622913}" type="presParOf" srcId="{BDD1585A-7C05-4688-ABFD-2AD917A1867A}" destId="{F5676A7D-D976-461A-A77D-F0E44DCA42E1}" srcOrd="1" destOrd="0" presId="urn:microsoft.com/office/officeart/2005/8/layout/hierarchy6"/>
    <dgm:cxn modelId="{13756131-60B8-4E76-9B55-CAF78DC2599B}" type="presParOf" srcId="{F5676A7D-D976-461A-A77D-F0E44DCA42E1}" destId="{AD7223C6-0A56-4883-A21A-BE801EE40A3B}" srcOrd="0" destOrd="0" presId="urn:microsoft.com/office/officeart/2005/8/layout/hierarchy6"/>
    <dgm:cxn modelId="{AD2AB5C0-020F-4778-A5F0-5DE43A4D2802}" type="presParOf" srcId="{F5676A7D-D976-461A-A77D-F0E44DCA42E1}" destId="{8A63DB3D-C26F-4B71-A056-97B4A588B514}" srcOrd="1" destOrd="0" presId="urn:microsoft.com/office/officeart/2005/8/layout/hierarchy6"/>
    <dgm:cxn modelId="{A5ED45AF-216F-487A-B807-79F4D2A66938}" type="presParOf" srcId="{751CBC5D-076D-4CBB-8A38-5454C37DD170}" destId="{6860BBEE-E367-49A2-BC94-FF377D6FF45C}" srcOrd="8" destOrd="0" presId="urn:microsoft.com/office/officeart/2005/8/layout/hierarchy6"/>
    <dgm:cxn modelId="{5075C7F3-7C00-4888-BD4A-307751853263}" type="presParOf" srcId="{751CBC5D-076D-4CBB-8A38-5454C37DD170}" destId="{85FEBC9B-1B5C-4F76-BAC4-B76E9DEC1528}" srcOrd="9" destOrd="0" presId="urn:microsoft.com/office/officeart/2005/8/layout/hierarchy6"/>
    <dgm:cxn modelId="{A80E0C94-493A-4739-A2D2-05B2EA7D822A}" type="presParOf" srcId="{85FEBC9B-1B5C-4F76-BAC4-B76E9DEC1528}" destId="{116953F7-E16F-4137-AD16-7527688D555D}" srcOrd="0" destOrd="0" presId="urn:microsoft.com/office/officeart/2005/8/layout/hierarchy6"/>
    <dgm:cxn modelId="{4E6BC3BF-4CC3-414C-82F7-FDF30060A479}" type="presParOf" srcId="{85FEBC9B-1B5C-4F76-BAC4-B76E9DEC1528}" destId="{95C64B8E-6C89-408E-B69C-1AC0719CA1A1}" srcOrd="1" destOrd="0" presId="urn:microsoft.com/office/officeart/2005/8/layout/hierarchy6"/>
    <dgm:cxn modelId="{03EFA542-8D05-4849-872E-A09837408716}" type="presParOf" srcId="{95C64B8E-6C89-408E-B69C-1AC0719CA1A1}" destId="{05E94507-745C-4F6A-BD74-293EE4CE0033}" srcOrd="0" destOrd="0" presId="urn:microsoft.com/office/officeart/2005/8/layout/hierarchy6"/>
    <dgm:cxn modelId="{421661E7-C36D-40BE-A92B-5E969C19C3ED}" type="presParOf" srcId="{95C64B8E-6C89-408E-B69C-1AC0719CA1A1}" destId="{0113ECAB-A338-49F6-88C2-BD4A8F5D45BE}" srcOrd="1" destOrd="0" presId="urn:microsoft.com/office/officeart/2005/8/layout/hierarchy6"/>
    <dgm:cxn modelId="{16805850-7F3C-46EE-AECF-22EAFAE35805}" type="presParOf" srcId="{0113ECAB-A338-49F6-88C2-BD4A8F5D45BE}" destId="{472A4BEF-C2CF-4F07-9A01-3D3FCB701CB2}" srcOrd="0" destOrd="0" presId="urn:microsoft.com/office/officeart/2005/8/layout/hierarchy6"/>
    <dgm:cxn modelId="{7FB9F6ED-5E05-467A-8FBD-90CBA815ADD5}" type="presParOf" srcId="{0113ECAB-A338-49F6-88C2-BD4A8F5D45BE}" destId="{F14E14F0-3112-4B69-A777-28CFE992FDC0}" srcOrd="1" destOrd="0" presId="urn:microsoft.com/office/officeart/2005/8/layout/hierarchy6"/>
    <dgm:cxn modelId="{7F85293A-9690-43A6-910A-A0F60468C3C2}" type="presParOf" srcId="{F14E14F0-3112-4B69-A777-28CFE992FDC0}" destId="{908E2D1E-41B7-4912-81A8-DE5D6348A9D6}" srcOrd="0" destOrd="0" presId="urn:microsoft.com/office/officeart/2005/8/layout/hierarchy6"/>
    <dgm:cxn modelId="{6CD4FC21-B75E-4E71-864B-3D5209D3E718}" type="presParOf" srcId="{F14E14F0-3112-4B69-A777-28CFE992FDC0}" destId="{85AC569C-0461-464C-9C6D-F2D076A82333}" srcOrd="1" destOrd="0" presId="urn:microsoft.com/office/officeart/2005/8/layout/hierarchy6"/>
    <dgm:cxn modelId="{D1C55015-F16C-47A2-90FC-8E7E9C80E408}" type="presParOf" srcId="{85AC569C-0461-464C-9C6D-F2D076A82333}" destId="{B4F1824B-22B3-4AE1-BD78-D3E87B2A0337}" srcOrd="0" destOrd="0" presId="urn:microsoft.com/office/officeart/2005/8/layout/hierarchy6"/>
    <dgm:cxn modelId="{BD796B0D-318C-4426-A1C5-079636533628}" type="presParOf" srcId="{85AC569C-0461-464C-9C6D-F2D076A82333}" destId="{52CA317B-3BDF-4A4E-A5A7-D116C5FA6966}" srcOrd="1" destOrd="0" presId="urn:microsoft.com/office/officeart/2005/8/layout/hierarchy6"/>
    <dgm:cxn modelId="{EAEAC775-7658-46CB-B29A-7F1F75B0ACEE}" type="presParOf" srcId="{96F63F2D-D938-49CE-851B-894ACBA196A1}" destId="{D2BFA4D0-7B02-489B-AFCE-3A69D590EDC6}" srcOrd="1" destOrd="0" presId="urn:microsoft.com/office/officeart/2005/8/layout/hierarchy6"/>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8C1B960-889D-4FC5-B867-07FE76818973}">
      <dsp:nvSpPr>
        <dsp:cNvPr id="0" name=""/>
        <dsp:cNvSpPr/>
      </dsp:nvSpPr>
      <dsp:spPr>
        <a:xfrm>
          <a:off x="2183097" y="6"/>
          <a:ext cx="633507" cy="422338"/>
        </a:xfrm>
        <a:prstGeom prst="roundRect">
          <a:avLst>
            <a:gd name="adj" fmla="val 10000"/>
          </a:avLst>
        </a:prstGeom>
        <a:solidFill>
          <a:schemeClr val="lt1">
            <a:hueOff val="0"/>
            <a:satOff val="0"/>
            <a:lumOff val="0"/>
            <a:alphaOff val="0"/>
          </a:schemeClr>
        </a:solidFill>
        <a:ln w="12700" cap="flat" cmpd="sng" algn="ctr">
          <a:solidFill>
            <a:schemeClr val="accent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GB" sz="700" kern="1200"/>
            <a:t>Total Risk</a:t>
          </a:r>
        </a:p>
      </dsp:txBody>
      <dsp:txXfrm>
        <a:off x="2195467" y="12376"/>
        <a:ext cx="608767" cy="397598"/>
      </dsp:txXfrm>
    </dsp:sp>
    <dsp:sp modelId="{991167C4-1976-4183-AC81-E802E0311BCF}">
      <dsp:nvSpPr>
        <dsp:cNvPr id="0" name=""/>
        <dsp:cNvSpPr/>
      </dsp:nvSpPr>
      <dsp:spPr>
        <a:xfrm>
          <a:off x="852732" y="422344"/>
          <a:ext cx="1647118" cy="168935"/>
        </a:xfrm>
        <a:custGeom>
          <a:avLst/>
          <a:gdLst/>
          <a:ahLst/>
          <a:cxnLst/>
          <a:rect l="0" t="0" r="0" b="0"/>
          <a:pathLst>
            <a:path>
              <a:moveTo>
                <a:pt x="1647118" y="0"/>
              </a:moveTo>
              <a:lnTo>
                <a:pt x="1647118" y="84467"/>
              </a:lnTo>
              <a:lnTo>
                <a:pt x="0" y="84467"/>
              </a:lnTo>
              <a:lnTo>
                <a:pt x="0" y="168935"/>
              </a:lnTo>
            </a:path>
          </a:pathLst>
        </a:custGeom>
        <a:noFill/>
        <a:ln w="12700" cap="flat" cmpd="sng" algn="ctr">
          <a:solidFill>
            <a:schemeClr val="accent2">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4B44F70-B9D1-4042-A952-19EADBDA12F1}">
      <dsp:nvSpPr>
        <dsp:cNvPr id="0" name=""/>
        <dsp:cNvSpPr/>
      </dsp:nvSpPr>
      <dsp:spPr>
        <a:xfrm>
          <a:off x="535978" y="591279"/>
          <a:ext cx="633507" cy="422338"/>
        </a:xfrm>
        <a:prstGeom prst="roundRect">
          <a:avLst>
            <a:gd name="adj" fmla="val 10000"/>
          </a:avLst>
        </a:prstGeom>
        <a:solidFill>
          <a:schemeClr val="lt1">
            <a:hueOff val="0"/>
            <a:satOff val="0"/>
            <a:lumOff val="0"/>
            <a:alphaOff val="0"/>
          </a:schemeClr>
        </a:solidFill>
        <a:ln w="12700" cap="flat" cmpd="sng" algn="ctr">
          <a:solidFill>
            <a:schemeClr val="accent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GB" sz="700" kern="1200"/>
            <a:t>Economic</a:t>
          </a:r>
        </a:p>
      </dsp:txBody>
      <dsp:txXfrm>
        <a:off x="548348" y="603649"/>
        <a:ext cx="608767" cy="397598"/>
      </dsp:txXfrm>
    </dsp:sp>
    <dsp:sp modelId="{0A88056B-C1FA-4562-8EBC-C3B64299C527}">
      <dsp:nvSpPr>
        <dsp:cNvPr id="0" name=""/>
        <dsp:cNvSpPr/>
      </dsp:nvSpPr>
      <dsp:spPr>
        <a:xfrm>
          <a:off x="687108" y="1013618"/>
          <a:ext cx="165624" cy="122562"/>
        </a:xfrm>
        <a:custGeom>
          <a:avLst/>
          <a:gdLst/>
          <a:ahLst/>
          <a:cxnLst/>
          <a:rect l="0" t="0" r="0" b="0"/>
          <a:pathLst>
            <a:path>
              <a:moveTo>
                <a:pt x="165624" y="0"/>
              </a:moveTo>
              <a:lnTo>
                <a:pt x="165624" y="61281"/>
              </a:lnTo>
              <a:lnTo>
                <a:pt x="0" y="61281"/>
              </a:lnTo>
              <a:lnTo>
                <a:pt x="0" y="122562"/>
              </a:lnTo>
            </a:path>
          </a:pathLst>
        </a:custGeom>
        <a:noFill/>
        <a:ln w="12700" cap="flat" cmpd="sng" algn="ctr">
          <a:solidFill>
            <a:schemeClr val="accent2">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735E8D6-E77F-4744-97B5-AFA2D8D5C427}">
      <dsp:nvSpPr>
        <dsp:cNvPr id="0" name=""/>
        <dsp:cNvSpPr/>
      </dsp:nvSpPr>
      <dsp:spPr>
        <a:xfrm>
          <a:off x="370354" y="1136180"/>
          <a:ext cx="633507" cy="422338"/>
        </a:xfrm>
        <a:prstGeom prst="roundRect">
          <a:avLst>
            <a:gd name="adj" fmla="val 10000"/>
          </a:avLst>
        </a:prstGeom>
        <a:solidFill>
          <a:schemeClr val="lt1">
            <a:hueOff val="0"/>
            <a:satOff val="0"/>
            <a:lumOff val="0"/>
            <a:alphaOff val="0"/>
          </a:schemeClr>
        </a:solidFill>
        <a:ln w="12700" cap="flat" cmpd="sng" algn="ctr">
          <a:solidFill>
            <a:schemeClr val="accent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GB" sz="700" kern="1200"/>
            <a:t>rising prices of materials</a:t>
          </a:r>
        </a:p>
      </dsp:txBody>
      <dsp:txXfrm>
        <a:off x="382724" y="1148550"/>
        <a:ext cx="608767" cy="397598"/>
      </dsp:txXfrm>
    </dsp:sp>
    <dsp:sp modelId="{6001962F-3482-41EE-B572-72E702C44DB8}">
      <dsp:nvSpPr>
        <dsp:cNvPr id="0" name=""/>
        <dsp:cNvSpPr/>
      </dsp:nvSpPr>
      <dsp:spPr>
        <a:xfrm>
          <a:off x="687108" y="1558518"/>
          <a:ext cx="165624" cy="215308"/>
        </a:xfrm>
        <a:custGeom>
          <a:avLst/>
          <a:gdLst/>
          <a:ahLst/>
          <a:cxnLst/>
          <a:rect l="0" t="0" r="0" b="0"/>
          <a:pathLst>
            <a:path>
              <a:moveTo>
                <a:pt x="0" y="0"/>
              </a:moveTo>
              <a:lnTo>
                <a:pt x="0" y="107654"/>
              </a:lnTo>
              <a:lnTo>
                <a:pt x="165624" y="107654"/>
              </a:lnTo>
              <a:lnTo>
                <a:pt x="165624" y="215308"/>
              </a:lnTo>
            </a:path>
          </a:pathLst>
        </a:custGeom>
        <a:noFill/>
        <a:ln w="12700" cap="flat" cmpd="sng" algn="ctr">
          <a:solidFill>
            <a:schemeClr val="accent2">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08A42D3-BE72-436C-A86C-D13DDADEFCFC}">
      <dsp:nvSpPr>
        <dsp:cNvPr id="0" name=""/>
        <dsp:cNvSpPr/>
      </dsp:nvSpPr>
      <dsp:spPr>
        <a:xfrm>
          <a:off x="535978" y="1773826"/>
          <a:ext cx="633507" cy="422338"/>
        </a:xfrm>
        <a:prstGeom prst="roundRect">
          <a:avLst>
            <a:gd name="adj" fmla="val 10000"/>
          </a:avLst>
        </a:prstGeom>
        <a:solidFill>
          <a:schemeClr val="lt1">
            <a:hueOff val="0"/>
            <a:satOff val="0"/>
            <a:lumOff val="0"/>
            <a:alphaOff val="0"/>
          </a:schemeClr>
        </a:solidFill>
        <a:ln w="12700" cap="flat" cmpd="sng" algn="ctr">
          <a:solidFill>
            <a:schemeClr val="accent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GB" sz="700" kern="1200"/>
            <a:t>Financial uncertainty</a:t>
          </a:r>
        </a:p>
      </dsp:txBody>
      <dsp:txXfrm>
        <a:off x="548348" y="1786196"/>
        <a:ext cx="608767" cy="397598"/>
      </dsp:txXfrm>
    </dsp:sp>
    <dsp:sp modelId="{0ACC04EC-C138-44BD-8216-29D9E22C8468}">
      <dsp:nvSpPr>
        <dsp:cNvPr id="0" name=""/>
        <dsp:cNvSpPr/>
      </dsp:nvSpPr>
      <dsp:spPr>
        <a:xfrm>
          <a:off x="1676292" y="422344"/>
          <a:ext cx="823559" cy="168935"/>
        </a:xfrm>
        <a:custGeom>
          <a:avLst/>
          <a:gdLst/>
          <a:ahLst/>
          <a:cxnLst/>
          <a:rect l="0" t="0" r="0" b="0"/>
          <a:pathLst>
            <a:path>
              <a:moveTo>
                <a:pt x="823559" y="0"/>
              </a:moveTo>
              <a:lnTo>
                <a:pt x="823559" y="84467"/>
              </a:lnTo>
              <a:lnTo>
                <a:pt x="0" y="84467"/>
              </a:lnTo>
              <a:lnTo>
                <a:pt x="0" y="168935"/>
              </a:lnTo>
            </a:path>
          </a:pathLst>
        </a:custGeom>
        <a:noFill/>
        <a:ln w="12700" cap="flat" cmpd="sng" algn="ctr">
          <a:solidFill>
            <a:schemeClr val="accent2">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017A74A-350A-4FBB-BFC8-116158FC17D3}">
      <dsp:nvSpPr>
        <dsp:cNvPr id="0" name=""/>
        <dsp:cNvSpPr/>
      </dsp:nvSpPr>
      <dsp:spPr>
        <a:xfrm>
          <a:off x="1359538" y="591279"/>
          <a:ext cx="633507" cy="422338"/>
        </a:xfrm>
        <a:prstGeom prst="roundRect">
          <a:avLst>
            <a:gd name="adj" fmla="val 10000"/>
          </a:avLst>
        </a:prstGeom>
        <a:solidFill>
          <a:schemeClr val="lt1">
            <a:hueOff val="0"/>
            <a:satOff val="0"/>
            <a:lumOff val="0"/>
            <a:alphaOff val="0"/>
          </a:schemeClr>
        </a:solidFill>
        <a:ln w="12700" cap="flat" cmpd="sng" algn="ctr">
          <a:solidFill>
            <a:schemeClr val="accent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GB" sz="700" kern="1200"/>
            <a:t>Contractual</a:t>
          </a:r>
        </a:p>
      </dsp:txBody>
      <dsp:txXfrm>
        <a:off x="1371908" y="603649"/>
        <a:ext cx="608767" cy="397598"/>
      </dsp:txXfrm>
    </dsp:sp>
    <dsp:sp modelId="{B36E441E-396E-4F57-83FB-A9F0AF7A0142}">
      <dsp:nvSpPr>
        <dsp:cNvPr id="0" name=""/>
        <dsp:cNvSpPr/>
      </dsp:nvSpPr>
      <dsp:spPr>
        <a:xfrm>
          <a:off x="1530541" y="1013618"/>
          <a:ext cx="145751" cy="149060"/>
        </a:xfrm>
        <a:custGeom>
          <a:avLst/>
          <a:gdLst/>
          <a:ahLst/>
          <a:cxnLst/>
          <a:rect l="0" t="0" r="0" b="0"/>
          <a:pathLst>
            <a:path>
              <a:moveTo>
                <a:pt x="145751" y="0"/>
              </a:moveTo>
              <a:lnTo>
                <a:pt x="145751" y="74530"/>
              </a:lnTo>
              <a:lnTo>
                <a:pt x="0" y="74530"/>
              </a:lnTo>
              <a:lnTo>
                <a:pt x="0" y="149060"/>
              </a:lnTo>
            </a:path>
          </a:pathLst>
        </a:custGeom>
        <a:noFill/>
        <a:ln w="12700" cap="flat" cmpd="sng" algn="ctr">
          <a:solidFill>
            <a:schemeClr val="accent2">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B30BCC1-A35A-4CBE-81BB-D3E34D03699A}">
      <dsp:nvSpPr>
        <dsp:cNvPr id="0" name=""/>
        <dsp:cNvSpPr/>
      </dsp:nvSpPr>
      <dsp:spPr>
        <a:xfrm>
          <a:off x="1213787" y="1162678"/>
          <a:ext cx="633507" cy="422338"/>
        </a:xfrm>
        <a:prstGeom prst="roundRect">
          <a:avLst>
            <a:gd name="adj" fmla="val 10000"/>
          </a:avLst>
        </a:prstGeom>
        <a:solidFill>
          <a:schemeClr val="lt1">
            <a:hueOff val="0"/>
            <a:satOff val="0"/>
            <a:lumOff val="0"/>
            <a:alphaOff val="0"/>
          </a:schemeClr>
        </a:solidFill>
        <a:ln w="12700" cap="flat" cmpd="sng" algn="ctr">
          <a:solidFill>
            <a:schemeClr val="accent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GB" sz="700" kern="1200"/>
            <a:t>Changes to Contracts</a:t>
          </a:r>
        </a:p>
      </dsp:txBody>
      <dsp:txXfrm>
        <a:off x="1226157" y="1175048"/>
        <a:ext cx="608767" cy="397598"/>
      </dsp:txXfrm>
    </dsp:sp>
    <dsp:sp modelId="{49330017-48E5-400D-A7A7-F61A60BD2330}">
      <dsp:nvSpPr>
        <dsp:cNvPr id="0" name=""/>
        <dsp:cNvSpPr/>
      </dsp:nvSpPr>
      <dsp:spPr>
        <a:xfrm>
          <a:off x="1530541" y="1585016"/>
          <a:ext cx="145751" cy="188810"/>
        </a:xfrm>
        <a:custGeom>
          <a:avLst/>
          <a:gdLst/>
          <a:ahLst/>
          <a:cxnLst/>
          <a:rect l="0" t="0" r="0" b="0"/>
          <a:pathLst>
            <a:path>
              <a:moveTo>
                <a:pt x="0" y="0"/>
              </a:moveTo>
              <a:lnTo>
                <a:pt x="0" y="94405"/>
              </a:lnTo>
              <a:lnTo>
                <a:pt x="145751" y="94405"/>
              </a:lnTo>
              <a:lnTo>
                <a:pt x="145751" y="188810"/>
              </a:lnTo>
            </a:path>
          </a:pathLst>
        </a:custGeom>
        <a:noFill/>
        <a:ln w="12700" cap="flat" cmpd="sng" algn="ctr">
          <a:solidFill>
            <a:schemeClr val="accent2">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FAA4184-CB9C-4AE5-BE1C-4089C1BCA681}">
      <dsp:nvSpPr>
        <dsp:cNvPr id="0" name=""/>
        <dsp:cNvSpPr/>
      </dsp:nvSpPr>
      <dsp:spPr>
        <a:xfrm>
          <a:off x="1359538" y="1773826"/>
          <a:ext cx="633507" cy="422338"/>
        </a:xfrm>
        <a:prstGeom prst="roundRect">
          <a:avLst>
            <a:gd name="adj" fmla="val 10000"/>
          </a:avLst>
        </a:prstGeom>
        <a:solidFill>
          <a:schemeClr val="lt1">
            <a:hueOff val="0"/>
            <a:satOff val="0"/>
            <a:lumOff val="0"/>
            <a:alphaOff val="0"/>
          </a:schemeClr>
        </a:solidFill>
        <a:ln w="12700" cap="flat" cmpd="sng" algn="ctr">
          <a:solidFill>
            <a:schemeClr val="accent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GB" sz="700" kern="1200"/>
            <a:t>Design changes</a:t>
          </a:r>
        </a:p>
      </dsp:txBody>
      <dsp:txXfrm>
        <a:off x="1371908" y="1786196"/>
        <a:ext cx="608767" cy="397598"/>
      </dsp:txXfrm>
    </dsp:sp>
    <dsp:sp modelId="{8F2BE1A2-228D-43BB-BBEC-5AF06984A81B}">
      <dsp:nvSpPr>
        <dsp:cNvPr id="0" name=""/>
        <dsp:cNvSpPr/>
      </dsp:nvSpPr>
      <dsp:spPr>
        <a:xfrm>
          <a:off x="2454131" y="422344"/>
          <a:ext cx="91440" cy="168935"/>
        </a:xfrm>
        <a:custGeom>
          <a:avLst/>
          <a:gdLst/>
          <a:ahLst/>
          <a:cxnLst/>
          <a:rect l="0" t="0" r="0" b="0"/>
          <a:pathLst>
            <a:path>
              <a:moveTo>
                <a:pt x="45720" y="0"/>
              </a:moveTo>
              <a:lnTo>
                <a:pt x="45720" y="168935"/>
              </a:lnTo>
            </a:path>
          </a:pathLst>
        </a:custGeom>
        <a:noFill/>
        <a:ln w="12700" cap="flat" cmpd="sng" algn="ctr">
          <a:solidFill>
            <a:schemeClr val="accent2">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1D3FB7A-C103-4169-AFDA-DC5F50503F23}">
      <dsp:nvSpPr>
        <dsp:cNvPr id="0" name=""/>
        <dsp:cNvSpPr/>
      </dsp:nvSpPr>
      <dsp:spPr>
        <a:xfrm>
          <a:off x="2183097" y="591279"/>
          <a:ext cx="633507" cy="422338"/>
        </a:xfrm>
        <a:prstGeom prst="roundRect">
          <a:avLst>
            <a:gd name="adj" fmla="val 10000"/>
          </a:avLst>
        </a:prstGeom>
        <a:solidFill>
          <a:schemeClr val="lt1">
            <a:hueOff val="0"/>
            <a:satOff val="0"/>
            <a:lumOff val="0"/>
            <a:alphaOff val="0"/>
          </a:schemeClr>
        </a:solidFill>
        <a:ln w="12700" cap="flat" cmpd="sng" algn="ctr">
          <a:solidFill>
            <a:schemeClr val="accent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GB" sz="700" kern="1200"/>
            <a:t>governamental </a:t>
          </a:r>
        </a:p>
      </dsp:txBody>
      <dsp:txXfrm>
        <a:off x="2195467" y="603649"/>
        <a:ext cx="608767" cy="397598"/>
      </dsp:txXfrm>
    </dsp:sp>
    <dsp:sp modelId="{0C7C3D7A-3858-4372-8BB9-F94032E0649C}">
      <dsp:nvSpPr>
        <dsp:cNvPr id="0" name=""/>
        <dsp:cNvSpPr/>
      </dsp:nvSpPr>
      <dsp:spPr>
        <a:xfrm>
          <a:off x="2347480" y="1013618"/>
          <a:ext cx="152371" cy="142433"/>
        </a:xfrm>
        <a:custGeom>
          <a:avLst/>
          <a:gdLst/>
          <a:ahLst/>
          <a:cxnLst/>
          <a:rect l="0" t="0" r="0" b="0"/>
          <a:pathLst>
            <a:path>
              <a:moveTo>
                <a:pt x="152371" y="0"/>
              </a:moveTo>
              <a:lnTo>
                <a:pt x="152371" y="71216"/>
              </a:lnTo>
              <a:lnTo>
                <a:pt x="0" y="71216"/>
              </a:lnTo>
              <a:lnTo>
                <a:pt x="0" y="142433"/>
              </a:lnTo>
            </a:path>
          </a:pathLst>
        </a:custGeom>
        <a:noFill/>
        <a:ln w="12700" cap="flat" cmpd="sng" algn="ctr">
          <a:solidFill>
            <a:schemeClr val="accent2">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501100F-0669-410A-B597-7FB3DC1C27E1}">
      <dsp:nvSpPr>
        <dsp:cNvPr id="0" name=""/>
        <dsp:cNvSpPr/>
      </dsp:nvSpPr>
      <dsp:spPr>
        <a:xfrm>
          <a:off x="2030726" y="1156051"/>
          <a:ext cx="633507" cy="422338"/>
        </a:xfrm>
        <a:prstGeom prst="roundRect">
          <a:avLst>
            <a:gd name="adj" fmla="val 10000"/>
          </a:avLst>
        </a:prstGeom>
        <a:solidFill>
          <a:schemeClr val="lt1">
            <a:hueOff val="0"/>
            <a:satOff val="0"/>
            <a:lumOff val="0"/>
            <a:alphaOff val="0"/>
          </a:schemeClr>
        </a:solidFill>
        <a:ln w="12700" cap="flat" cmpd="sng" algn="ctr">
          <a:solidFill>
            <a:schemeClr val="accent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GB" sz="700" kern="1200"/>
            <a:t>Risks to the Environment</a:t>
          </a:r>
        </a:p>
      </dsp:txBody>
      <dsp:txXfrm>
        <a:off x="2043096" y="1168421"/>
        <a:ext cx="608767" cy="397598"/>
      </dsp:txXfrm>
    </dsp:sp>
    <dsp:sp modelId="{E617EA5F-CD6F-4096-84D6-ECB89D7C9C6A}">
      <dsp:nvSpPr>
        <dsp:cNvPr id="0" name=""/>
        <dsp:cNvSpPr/>
      </dsp:nvSpPr>
      <dsp:spPr>
        <a:xfrm>
          <a:off x="2347480" y="1578389"/>
          <a:ext cx="152371" cy="195436"/>
        </a:xfrm>
        <a:custGeom>
          <a:avLst/>
          <a:gdLst/>
          <a:ahLst/>
          <a:cxnLst/>
          <a:rect l="0" t="0" r="0" b="0"/>
          <a:pathLst>
            <a:path>
              <a:moveTo>
                <a:pt x="0" y="0"/>
              </a:moveTo>
              <a:lnTo>
                <a:pt x="0" y="97718"/>
              </a:lnTo>
              <a:lnTo>
                <a:pt x="152371" y="97718"/>
              </a:lnTo>
              <a:lnTo>
                <a:pt x="152371" y="195436"/>
              </a:lnTo>
            </a:path>
          </a:pathLst>
        </a:custGeom>
        <a:noFill/>
        <a:ln w="12700" cap="flat" cmpd="sng" algn="ctr">
          <a:solidFill>
            <a:schemeClr val="accent2">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B305B21-5582-4A40-85AD-745ABA612DEC}">
      <dsp:nvSpPr>
        <dsp:cNvPr id="0" name=""/>
        <dsp:cNvSpPr/>
      </dsp:nvSpPr>
      <dsp:spPr>
        <a:xfrm>
          <a:off x="2183097" y="1773826"/>
          <a:ext cx="633507" cy="422338"/>
        </a:xfrm>
        <a:prstGeom prst="roundRect">
          <a:avLst>
            <a:gd name="adj" fmla="val 10000"/>
          </a:avLst>
        </a:prstGeom>
        <a:solidFill>
          <a:schemeClr val="lt1">
            <a:hueOff val="0"/>
            <a:satOff val="0"/>
            <a:lumOff val="0"/>
            <a:alphaOff val="0"/>
          </a:schemeClr>
        </a:solidFill>
        <a:ln w="12700" cap="flat" cmpd="sng" algn="ctr">
          <a:solidFill>
            <a:schemeClr val="accent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GB" sz="700" kern="1200"/>
            <a:t>Government Acts and Regulation</a:t>
          </a:r>
        </a:p>
      </dsp:txBody>
      <dsp:txXfrm>
        <a:off x="2195467" y="1786196"/>
        <a:ext cx="608767" cy="397598"/>
      </dsp:txXfrm>
    </dsp:sp>
    <dsp:sp modelId="{B9F53A67-8E79-4273-979A-59D237DD4BF0}">
      <dsp:nvSpPr>
        <dsp:cNvPr id="0" name=""/>
        <dsp:cNvSpPr/>
      </dsp:nvSpPr>
      <dsp:spPr>
        <a:xfrm>
          <a:off x="2499851" y="422344"/>
          <a:ext cx="823559" cy="168935"/>
        </a:xfrm>
        <a:custGeom>
          <a:avLst/>
          <a:gdLst/>
          <a:ahLst/>
          <a:cxnLst/>
          <a:rect l="0" t="0" r="0" b="0"/>
          <a:pathLst>
            <a:path>
              <a:moveTo>
                <a:pt x="0" y="0"/>
              </a:moveTo>
              <a:lnTo>
                <a:pt x="0" y="84467"/>
              </a:lnTo>
              <a:lnTo>
                <a:pt x="823559" y="84467"/>
              </a:lnTo>
              <a:lnTo>
                <a:pt x="823559" y="168935"/>
              </a:lnTo>
            </a:path>
          </a:pathLst>
        </a:custGeom>
        <a:noFill/>
        <a:ln w="12700" cap="flat" cmpd="sng" algn="ctr">
          <a:solidFill>
            <a:schemeClr val="accent2">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A77DA2C-B057-4E95-9532-47549716D55A}">
      <dsp:nvSpPr>
        <dsp:cNvPr id="0" name=""/>
        <dsp:cNvSpPr/>
      </dsp:nvSpPr>
      <dsp:spPr>
        <a:xfrm>
          <a:off x="3006657" y="591279"/>
          <a:ext cx="633507" cy="422338"/>
        </a:xfrm>
        <a:prstGeom prst="roundRect">
          <a:avLst>
            <a:gd name="adj" fmla="val 10000"/>
          </a:avLst>
        </a:prstGeom>
        <a:solidFill>
          <a:schemeClr val="lt1">
            <a:hueOff val="0"/>
            <a:satOff val="0"/>
            <a:lumOff val="0"/>
            <a:alphaOff val="0"/>
          </a:schemeClr>
        </a:solidFill>
        <a:ln w="12700" cap="flat" cmpd="sng" algn="ctr">
          <a:solidFill>
            <a:schemeClr val="accent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GB" sz="700" kern="1200"/>
            <a:t>Execution</a:t>
          </a:r>
        </a:p>
      </dsp:txBody>
      <dsp:txXfrm>
        <a:off x="3019027" y="603649"/>
        <a:ext cx="608767" cy="397598"/>
      </dsp:txXfrm>
    </dsp:sp>
    <dsp:sp modelId="{6A0F7B33-715F-430B-B3C6-A24F568B7C3F}">
      <dsp:nvSpPr>
        <dsp:cNvPr id="0" name=""/>
        <dsp:cNvSpPr/>
      </dsp:nvSpPr>
      <dsp:spPr>
        <a:xfrm>
          <a:off x="3144540" y="1013618"/>
          <a:ext cx="178870" cy="129184"/>
        </a:xfrm>
        <a:custGeom>
          <a:avLst/>
          <a:gdLst/>
          <a:ahLst/>
          <a:cxnLst/>
          <a:rect l="0" t="0" r="0" b="0"/>
          <a:pathLst>
            <a:path>
              <a:moveTo>
                <a:pt x="178870" y="0"/>
              </a:moveTo>
              <a:lnTo>
                <a:pt x="178870" y="64592"/>
              </a:lnTo>
              <a:lnTo>
                <a:pt x="0" y="64592"/>
              </a:lnTo>
              <a:lnTo>
                <a:pt x="0" y="129184"/>
              </a:lnTo>
            </a:path>
          </a:pathLst>
        </a:custGeom>
        <a:noFill/>
        <a:ln w="12700" cap="flat" cmpd="sng" algn="ctr">
          <a:solidFill>
            <a:schemeClr val="accent2">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442AC9A-F0AB-47A3-9369-C25AF89A2863}">
      <dsp:nvSpPr>
        <dsp:cNvPr id="0" name=""/>
        <dsp:cNvSpPr/>
      </dsp:nvSpPr>
      <dsp:spPr>
        <a:xfrm>
          <a:off x="2827786" y="1142802"/>
          <a:ext cx="633507" cy="422338"/>
        </a:xfrm>
        <a:prstGeom prst="roundRect">
          <a:avLst>
            <a:gd name="adj" fmla="val 10000"/>
          </a:avLst>
        </a:prstGeom>
        <a:solidFill>
          <a:schemeClr val="lt1">
            <a:hueOff val="0"/>
            <a:satOff val="0"/>
            <a:lumOff val="0"/>
            <a:alphaOff val="0"/>
          </a:schemeClr>
        </a:solidFill>
        <a:ln w="12700" cap="flat" cmpd="sng" algn="ctr">
          <a:solidFill>
            <a:schemeClr val="accent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GB" sz="700" kern="1200"/>
            <a:t>variations in the amount</a:t>
          </a:r>
        </a:p>
      </dsp:txBody>
      <dsp:txXfrm>
        <a:off x="2840156" y="1155172"/>
        <a:ext cx="608767" cy="397598"/>
      </dsp:txXfrm>
    </dsp:sp>
    <dsp:sp modelId="{19974805-ABB6-44EE-89C5-22B8DFF0527F}">
      <dsp:nvSpPr>
        <dsp:cNvPr id="0" name=""/>
        <dsp:cNvSpPr/>
      </dsp:nvSpPr>
      <dsp:spPr>
        <a:xfrm>
          <a:off x="3144540" y="1565141"/>
          <a:ext cx="178870" cy="208685"/>
        </a:xfrm>
        <a:custGeom>
          <a:avLst/>
          <a:gdLst/>
          <a:ahLst/>
          <a:cxnLst/>
          <a:rect l="0" t="0" r="0" b="0"/>
          <a:pathLst>
            <a:path>
              <a:moveTo>
                <a:pt x="0" y="0"/>
              </a:moveTo>
              <a:lnTo>
                <a:pt x="0" y="104342"/>
              </a:lnTo>
              <a:lnTo>
                <a:pt x="178870" y="104342"/>
              </a:lnTo>
              <a:lnTo>
                <a:pt x="178870" y="208685"/>
              </a:lnTo>
            </a:path>
          </a:pathLst>
        </a:custGeom>
        <a:noFill/>
        <a:ln w="12700" cap="flat" cmpd="sng" algn="ctr">
          <a:solidFill>
            <a:schemeClr val="accent2">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949B8F8-95E6-4044-8BCA-BF4F73F58386}">
      <dsp:nvSpPr>
        <dsp:cNvPr id="0" name=""/>
        <dsp:cNvSpPr/>
      </dsp:nvSpPr>
      <dsp:spPr>
        <a:xfrm>
          <a:off x="3006657" y="1773826"/>
          <a:ext cx="633507" cy="422338"/>
        </a:xfrm>
        <a:prstGeom prst="roundRect">
          <a:avLst>
            <a:gd name="adj" fmla="val 10000"/>
          </a:avLst>
        </a:prstGeom>
        <a:solidFill>
          <a:schemeClr val="lt1">
            <a:hueOff val="0"/>
            <a:satOff val="0"/>
            <a:lumOff val="0"/>
            <a:alphaOff val="0"/>
          </a:schemeClr>
        </a:solidFill>
        <a:ln w="12700" cap="flat" cmpd="sng" algn="ctr">
          <a:solidFill>
            <a:schemeClr val="accent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GB" sz="700" kern="1200"/>
            <a:t>Delay in work release</a:t>
          </a:r>
        </a:p>
      </dsp:txBody>
      <dsp:txXfrm>
        <a:off x="3019027" y="1786196"/>
        <a:ext cx="608767" cy="397598"/>
      </dsp:txXfrm>
    </dsp:sp>
    <dsp:sp modelId="{6C9A2D7F-2A21-4AC8-8B40-A7801CBDE7AA}">
      <dsp:nvSpPr>
        <dsp:cNvPr id="0" name=""/>
        <dsp:cNvSpPr/>
      </dsp:nvSpPr>
      <dsp:spPr>
        <a:xfrm>
          <a:off x="3275080" y="2196165"/>
          <a:ext cx="91440" cy="168941"/>
        </a:xfrm>
        <a:custGeom>
          <a:avLst/>
          <a:gdLst/>
          <a:ahLst/>
          <a:cxnLst/>
          <a:rect l="0" t="0" r="0" b="0"/>
          <a:pathLst>
            <a:path>
              <a:moveTo>
                <a:pt x="48330" y="0"/>
              </a:moveTo>
              <a:lnTo>
                <a:pt x="48330" y="84470"/>
              </a:lnTo>
              <a:lnTo>
                <a:pt x="45720" y="84470"/>
              </a:lnTo>
              <a:lnTo>
                <a:pt x="45720" y="168941"/>
              </a:lnTo>
            </a:path>
          </a:pathLst>
        </a:custGeom>
        <a:noFill/>
        <a:ln w="12700" cap="flat" cmpd="sng" algn="ctr">
          <a:solidFill>
            <a:schemeClr val="accent2">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D7223C6-0A56-4883-A21A-BE801EE40A3B}">
      <dsp:nvSpPr>
        <dsp:cNvPr id="0" name=""/>
        <dsp:cNvSpPr/>
      </dsp:nvSpPr>
      <dsp:spPr>
        <a:xfrm>
          <a:off x="3004047" y="2365106"/>
          <a:ext cx="633507" cy="422338"/>
        </a:xfrm>
        <a:prstGeom prst="roundRect">
          <a:avLst>
            <a:gd name="adj" fmla="val 10000"/>
          </a:avLst>
        </a:prstGeom>
        <a:solidFill>
          <a:schemeClr val="lt1">
            <a:hueOff val="0"/>
            <a:satOff val="0"/>
            <a:lumOff val="0"/>
            <a:alphaOff val="0"/>
          </a:schemeClr>
        </a:solidFill>
        <a:ln w="12700" cap="flat" cmpd="sng" algn="ctr">
          <a:solidFill>
            <a:schemeClr val="accent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GB" sz="700" kern="1200"/>
            <a:t>Execution with defects</a:t>
          </a:r>
        </a:p>
      </dsp:txBody>
      <dsp:txXfrm>
        <a:off x="3016417" y="2377476"/>
        <a:ext cx="608767" cy="397598"/>
      </dsp:txXfrm>
    </dsp:sp>
    <dsp:sp modelId="{6860BBEE-E367-49A2-BC94-FF377D6FF45C}">
      <dsp:nvSpPr>
        <dsp:cNvPr id="0" name=""/>
        <dsp:cNvSpPr/>
      </dsp:nvSpPr>
      <dsp:spPr>
        <a:xfrm>
          <a:off x="2499851" y="422344"/>
          <a:ext cx="1647118" cy="168935"/>
        </a:xfrm>
        <a:custGeom>
          <a:avLst/>
          <a:gdLst/>
          <a:ahLst/>
          <a:cxnLst/>
          <a:rect l="0" t="0" r="0" b="0"/>
          <a:pathLst>
            <a:path>
              <a:moveTo>
                <a:pt x="0" y="0"/>
              </a:moveTo>
              <a:lnTo>
                <a:pt x="0" y="84467"/>
              </a:lnTo>
              <a:lnTo>
                <a:pt x="1647118" y="84467"/>
              </a:lnTo>
              <a:lnTo>
                <a:pt x="1647118" y="168935"/>
              </a:lnTo>
            </a:path>
          </a:pathLst>
        </a:custGeom>
        <a:noFill/>
        <a:ln w="12700" cap="flat" cmpd="sng" algn="ctr">
          <a:solidFill>
            <a:schemeClr val="accent2">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16953F7-E16F-4137-AD16-7527688D555D}">
      <dsp:nvSpPr>
        <dsp:cNvPr id="0" name=""/>
        <dsp:cNvSpPr/>
      </dsp:nvSpPr>
      <dsp:spPr>
        <a:xfrm>
          <a:off x="3830216" y="591279"/>
          <a:ext cx="633507" cy="422338"/>
        </a:xfrm>
        <a:prstGeom prst="roundRect">
          <a:avLst>
            <a:gd name="adj" fmla="val 10000"/>
          </a:avLst>
        </a:prstGeom>
        <a:solidFill>
          <a:schemeClr val="lt1">
            <a:hueOff val="0"/>
            <a:satOff val="0"/>
            <a:lumOff val="0"/>
            <a:alphaOff val="0"/>
          </a:schemeClr>
        </a:solidFill>
        <a:ln w="12700" cap="flat" cmpd="sng" algn="ctr">
          <a:solidFill>
            <a:schemeClr val="accent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GB" sz="700" kern="1200"/>
            <a:t>Managment</a:t>
          </a:r>
        </a:p>
      </dsp:txBody>
      <dsp:txXfrm>
        <a:off x="3842586" y="603649"/>
        <a:ext cx="608767" cy="397598"/>
      </dsp:txXfrm>
    </dsp:sp>
    <dsp:sp modelId="{05E94507-745C-4F6A-BD74-293EE4CE0033}">
      <dsp:nvSpPr>
        <dsp:cNvPr id="0" name=""/>
        <dsp:cNvSpPr/>
      </dsp:nvSpPr>
      <dsp:spPr>
        <a:xfrm>
          <a:off x="4012559" y="1013618"/>
          <a:ext cx="134411" cy="168935"/>
        </a:xfrm>
        <a:custGeom>
          <a:avLst/>
          <a:gdLst/>
          <a:ahLst/>
          <a:cxnLst/>
          <a:rect l="0" t="0" r="0" b="0"/>
          <a:pathLst>
            <a:path>
              <a:moveTo>
                <a:pt x="134411" y="0"/>
              </a:moveTo>
              <a:lnTo>
                <a:pt x="134411" y="84467"/>
              </a:lnTo>
              <a:lnTo>
                <a:pt x="0" y="84467"/>
              </a:lnTo>
              <a:lnTo>
                <a:pt x="0" y="168935"/>
              </a:lnTo>
            </a:path>
          </a:pathLst>
        </a:custGeom>
        <a:noFill/>
        <a:ln w="12700" cap="flat" cmpd="sng" algn="ctr">
          <a:solidFill>
            <a:schemeClr val="accent2">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72A4BEF-C2CF-4F07-9A01-3D3FCB701CB2}">
      <dsp:nvSpPr>
        <dsp:cNvPr id="0" name=""/>
        <dsp:cNvSpPr/>
      </dsp:nvSpPr>
      <dsp:spPr>
        <a:xfrm>
          <a:off x="3695805" y="1182553"/>
          <a:ext cx="633507" cy="422338"/>
        </a:xfrm>
        <a:prstGeom prst="roundRect">
          <a:avLst>
            <a:gd name="adj" fmla="val 10000"/>
          </a:avLst>
        </a:prstGeom>
        <a:solidFill>
          <a:schemeClr val="lt1">
            <a:hueOff val="0"/>
            <a:satOff val="0"/>
            <a:lumOff val="0"/>
            <a:alphaOff val="0"/>
          </a:schemeClr>
        </a:solidFill>
        <a:ln w="12700" cap="flat" cmpd="sng" algn="ctr">
          <a:solidFill>
            <a:schemeClr val="accent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GB" sz="700" kern="1200"/>
            <a:t>quality assurance</a:t>
          </a:r>
        </a:p>
      </dsp:txBody>
      <dsp:txXfrm>
        <a:off x="3708175" y="1194923"/>
        <a:ext cx="608767" cy="397598"/>
      </dsp:txXfrm>
    </dsp:sp>
    <dsp:sp modelId="{908E2D1E-41B7-4912-81A8-DE5D6348A9D6}">
      <dsp:nvSpPr>
        <dsp:cNvPr id="0" name=""/>
        <dsp:cNvSpPr/>
      </dsp:nvSpPr>
      <dsp:spPr>
        <a:xfrm>
          <a:off x="4012559" y="1604891"/>
          <a:ext cx="134411" cy="168935"/>
        </a:xfrm>
        <a:custGeom>
          <a:avLst/>
          <a:gdLst/>
          <a:ahLst/>
          <a:cxnLst/>
          <a:rect l="0" t="0" r="0" b="0"/>
          <a:pathLst>
            <a:path>
              <a:moveTo>
                <a:pt x="0" y="0"/>
              </a:moveTo>
              <a:lnTo>
                <a:pt x="0" y="84467"/>
              </a:lnTo>
              <a:lnTo>
                <a:pt x="134411" y="84467"/>
              </a:lnTo>
              <a:lnTo>
                <a:pt x="134411" y="168935"/>
              </a:lnTo>
            </a:path>
          </a:pathLst>
        </a:custGeom>
        <a:noFill/>
        <a:ln w="12700" cap="flat" cmpd="sng" algn="ctr">
          <a:solidFill>
            <a:schemeClr val="accent2">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4F1824B-22B3-4AE1-BD78-D3E87B2A0337}">
      <dsp:nvSpPr>
        <dsp:cNvPr id="0" name=""/>
        <dsp:cNvSpPr/>
      </dsp:nvSpPr>
      <dsp:spPr>
        <a:xfrm>
          <a:off x="3830216" y="1773826"/>
          <a:ext cx="633507" cy="422338"/>
        </a:xfrm>
        <a:prstGeom prst="roundRect">
          <a:avLst>
            <a:gd name="adj" fmla="val 10000"/>
          </a:avLst>
        </a:prstGeom>
        <a:solidFill>
          <a:schemeClr val="lt1">
            <a:hueOff val="0"/>
            <a:satOff val="0"/>
            <a:lumOff val="0"/>
            <a:alphaOff val="0"/>
          </a:schemeClr>
        </a:solidFill>
        <a:ln w="12700" cap="flat" cmpd="sng" algn="ctr">
          <a:solidFill>
            <a:schemeClr val="accent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GB" sz="700" kern="1200"/>
            <a:t>Variation in quality</a:t>
          </a:r>
        </a:p>
      </dsp:txBody>
      <dsp:txXfrm>
        <a:off x="3842586" y="1786196"/>
        <a:ext cx="608767" cy="397598"/>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6">
  <dgm:title val=""/>
  <dgm:desc val=""/>
  <dgm:catLst>
    <dgm:cat type="hierarchy" pri="3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 modelId="4">
          <dgm:prSet phldr="1"/>
        </dgm:pt>
        <dgm:pt modelId="5">
          <dgm:prSet phldr="1"/>
        </dgm:pt>
        <dgm:pt modelId="6">
          <dgm:prSet phldr="1"/>
        </dgm:pt>
      </dgm:ptLst>
      <dgm:cxnLst>
        <dgm:cxn modelId="7" srcId="0" destId="1" srcOrd="0" destOrd="0"/>
        <dgm:cxn modelId="8" srcId="1" destId="2" srcOrd="0" destOrd="0"/>
        <dgm:cxn modelId="9" srcId="1" destId="3" srcOrd="1" destOrd="0"/>
        <dgm:cxn modelId="23" srcId="2" destId="21" srcOrd="0" destOrd="0"/>
        <dgm:cxn modelId="24" srcId="2" destId="22" srcOrd="1" destOrd="0"/>
        <dgm:cxn modelId="33" srcId="3" destId="31" srcOrd="0" destOrd="0"/>
        <dgm:cxn modelId="10" srcId="0" destId="4" srcOrd="1" destOrd="0"/>
        <dgm:cxn modelId="11" srcId="0" destId="5" srcOrd="2" destOrd="0"/>
        <dgm:cxn modelId="12" srcId="0" destId="6" srcOrd="3" destOrd="0"/>
      </dgm:cxnLst>
      <dgm:bg/>
      <dgm:whole/>
    </dgm:dataModel>
  </dgm:sampData>
  <dgm:styleData>
    <dgm:dataModel>
      <dgm:ptLst>
        <dgm:pt modelId="0" type="doc"/>
        <dgm:pt modelId="1"/>
        <dgm:pt modelId="11"/>
        <dgm:pt modelId="12"/>
        <dgm:pt modelId="2"/>
        <dgm:pt modelId="3"/>
      </dgm:ptLst>
      <dgm:cxnLst>
        <dgm:cxn modelId="4" srcId="0" destId="1" srcOrd="0" destOrd="0"/>
        <dgm:cxn modelId="13" srcId="1" destId="11" srcOrd="0" destOrd="0"/>
        <dgm:cxn modelId="14" srcId="1" destId="12" srcOrd="1" destOrd="0"/>
        <dgm:cxn modelId="5" srcId="0" destId="2" srcOrd="1" destOrd="0"/>
        <dgm:cxn modelId="6" srcId="0" destId="3" srcOrd="2" destOrd="0"/>
      </dgm:cxnLst>
      <dgm:bg/>
      <dgm:whole/>
    </dgm:dataModel>
  </dgm:styleData>
  <dgm:clrData>
    <dgm:dataModel>
      <dgm:ptLst>
        <dgm:pt modelId="0" type="doc"/>
        <dgm:pt modelId="1"/>
        <dgm:pt modelId="2"/>
        <dgm:pt modelId="21"/>
        <dgm:pt modelId="211"/>
        <dgm:pt modelId="3"/>
        <dgm:pt modelId="31"/>
        <dgm:pt modelId="311"/>
        <dgm:pt modelId="4"/>
        <dgm:pt modelId="5"/>
        <dgm:pt modelId="6"/>
        <dgm:pt modelId="7"/>
      </dgm:ptLst>
      <dgm:cxnLst>
        <dgm:cxn modelId="8" srcId="0" destId="1" srcOrd="0" destOrd="0"/>
        <dgm:cxn modelId="9" srcId="1" destId="2" srcOrd="0" destOrd="0"/>
        <dgm:cxn modelId="10" srcId="1" destId="3" srcOrd="1" destOrd="0"/>
        <dgm:cxn modelId="23" srcId="2" destId="21" srcOrd="0" destOrd="0"/>
        <dgm:cxn modelId="24" srcId="21" destId="211" srcOrd="0" destOrd="0"/>
        <dgm:cxn modelId="33" srcId="3" destId="31" srcOrd="0" destOrd="0"/>
        <dgm:cxn modelId="34" srcId="31" destId="311" srcOrd="0" destOrd="0"/>
        <dgm:cxn modelId="11" srcId="0" destId="4" srcOrd="1" destOrd="0"/>
        <dgm:cxn modelId="12" srcId="0" destId="5" srcOrd="2" destOrd="0"/>
        <dgm:cxn modelId="13" srcId="0" destId="6" srcOrd="3" destOrd="0"/>
        <dgm:cxn modelId="14" srcId="0" destId="7" srcOrd="4" destOrd="0"/>
      </dgm:cxnLst>
      <dgm:bg/>
      <dgm:whole/>
    </dgm:dataModel>
  </dgm:clrData>
  <dgm:layoutNode name="mainComposite">
    <dgm:varLst>
      <dgm:chPref val="1"/>
      <dgm:dir/>
      <dgm:animOne val="branch"/>
      <dgm:animLvl val="lvl"/>
      <dgm:resizeHandles val="exact"/>
    </dgm:varLst>
    <dgm:alg type="composite">
      <dgm:param type="vertAlign" val="mid"/>
      <dgm:param type="horzAlign" val="ctr"/>
    </dgm:alg>
    <dgm:shape xmlns:r="http://schemas.openxmlformats.org/officeDocument/2006/relationships" r:blip="">
      <dgm:adjLst/>
    </dgm:shape>
    <dgm:presOf/>
    <dgm:choose name="Name0">
      <dgm:if name="Name1" axis="ch" ptType="node" func="cnt" op="gte" val="2">
        <dgm:choose name="Name2">
          <dgm:if name="Name3" func="var" arg="dir" op="equ" val="norm">
            <dgm:constrLst>
              <dgm:constr type="l" for="ch" forName="hierFlow" refType="w" fact="0.3"/>
              <dgm:constr type="t" for="ch" forName="hierFlow"/>
              <dgm:constr type="r" for="ch" forName="hierFlow" refType="w" fact="0.98"/>
              <dgm:constr type="b" for="ch" forName="hierFlow" refType="h" fact="0.98"/>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if>
          <dgm:else name="Name4">
            <dgm:constrLst>
              <dgm:constr type="l" for="ch" forName="hierFlow" refType="w" fact="0.02"/>
              <dgm:constr type="t" for="ch" forName="hierFlow"/>
              <dgm:constr type="r" for="ch" forName="hierFlow" refType="w" fact="0.7"/>
              <dgm:constr type="b" for="ch" forName="hierFlow" refType="h" fact="0.98"/>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else>
        </dgm:choose>
      </dgm:if>
      <dgm:else name="Name5">
        <dgm:constrLst>
          <dgm:constr type="l" for="ch" forName="hierFlow"/>
          <dgm:constr type="t" for="ch" forName="hierFlow"/>
          <dgm:constr type="r" for="ch" forName="hierFlow" refType="w"/>
          <dgm:constr type="b" for="ch" forName="hierFlow" refType="h"/>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else>
    </dgm:choose>
    <dgm:ruleLst/>
    <dgm:layoutNode name="hierFlow">
      <dgm:alg type="lin">
        <dgm:param type="linDir" val="fromT"/>
        <dgm:param type="nodeVertAlign" val="t"/>
        <dgm:param type="vertAlign" val="t"/>
        <dgm:param type="nodeHorzAlign" val="ctr"/>
        <dgm:param type="fallback" val="2D"/>
      </dgm:alg>
      <dgm:shape xmlns:r="http://schemas.openxmlformats.org/officeDocument/2006/relationships" r:blip="">
        <dgm:adjLst/>
      </dgm:shape>
      <dgm:presOf/>
      <dgm:constrLst/>
      <dgm:ruleLst/>
      <dgm:choose name="Name6">
        <dgm:if name="Name7" axis="ch" ptType="node" func="cnt" op="gte" val="2">
          <dgm:layoutNode name="firstBuf">
            <dgm:alg type="sp"/>
            <dgm:shape xmlns:r="http://schemas.openxmlformats.org/officeDocument/2006/relationships" r:blip="">
              <dgm:adjLst/>
            </dgm:shape>
            <dgm:presOf/>
            <dgm:constrLst/>
            <dgm:ruleLst/>
          </dgm:layoutNode>
        </dgm:if>
        <dgm:else name="Name8"/>
      </dgm:choose>
      <dgm:layoutNode name="hierChild1">
        <dgm:varLst>
          <dgm:chPref val="1"/>
          <dgm:animOne val="branch"/>
          <dgm:animLvl val="lvl"/>
        </dgm:varLst>
        <dgm:choose name="Name9">
          <dgm:if name="Name10" func="var" arg="dir" op="equ" val="norm">
            <dgm:alg type="hierChild">
              <dgm:param type="linDir" val="fromL"/>
              <dgm:param type="vertAlign" val="t"/>
            </dgm:alg>
          </dgm:if>
          <dgm:else name="Name11">
            <dgm:alg type="hierChild">
              <dgm:param type="linDir" val="fromR"/>
              <dgm:param type="vertAlign" val="t"/>
            </dgm:alg>
          </dgm:else>
        </dgm:choose>
        <dgm:shape xmlns:r="http://schemas.openxmlformats.org/officeDocument/2006/relationships" r:blip="">
          <dgm:adjLst/>
        </dgm:shape>
        <dgm:presOf/>
        <dgm:constrLst>
          <dgm:constr type="primFontSz" for="des" ptType="node" op="equ"/>
        </dgm:constrLst>
        <dgm:ruleLst/>
        <dgm:forEach name="Name12" axis="ch" cnt="3">
          <dgm:forEach name="Name13" axis="self" ptType="node">
            <dgm:layoutNode name="Name14">
              <dgm:alg type="hierRoot"/>
              <dgm:shape xmlns:r="http://schemas.openxmlformats.org/officeDocument/2006/relationships" r:blip="">
                <dgm:adjLst/>
              </dgm:shape>
              <dgm:presOf/>
              <dgm:constrLst/>
              <dgm:ruleLst/>
              <dgm:layoutNode name="level1Shape" styleLbl="node0">
                <dgm:varLst>
                  <dgm:chPref val="3"/>
                </dgm:varLst>
                <dgm:alg type="tx"/>
                <dgm:shape xmlns:r="http://schemas.openxmlformats.org/officeDocument/2006/relationships" type="roundRect" r:blip="">
                  <dgm:adjLst>
                    <dgm:adj idx="1" val="0.1"/>
                  </dgm:adjLst>
                </dgm:shape>
                <dgm:presOf axis="self"/>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hierChild2">
                <dgm:choose name="Name15">
                  <dgm:if name="Name16" func="var" arg="dir" op="equ" val="norm">
                    <dgm:alg type="hierChild">
                      <dgm:param type="linDir" val="fromL"/>
                    </dgm:alg>
                  </dgm:if>
                  <dgm:else name="Name17">
                    <dgm:alg type="hierChild">
                      <dgm:param type="linDir" val="fromR"/>
                    </dgm:alg>
                  </dgm:else>
                </dgm:choose>
                <dgm:shape xmlns:r="http://schemas.openxmlformats.org/officeDocument/2006/relationships" r:blip="">
                  <dgm:adjLst/>
                </dgm:shape>
                <dgm:presOf/>
                <dgm:constrLst/>
                <dgm:ruleLst/>
                <dgm:forEach name="repeat" axis="ch">
                  <dgm:forEach name="Name18" axis="self" ptType="parTrans" cnt="1">
                    <dgm:layoutNode name="Name19">
                      <dgm:alg type="conn">
                        <dgm:param type="dim" val="1D"/>
                        <dgm:param type="endSty" val="noArr"/>
                        <dgm:param type="connRout" val="bend"/>
                        <dgm:param type="begPts" val="bCtr"/>
                        <dgm:param type="endPts" val="tCtr"/>
                      </dgm:alg>
                      <dgm:shape xmlns:r="http://schemas.openxmlformats.org/officeDocument/2006/relationships" type="conn" r:blip="">
                        <dgm:adjLst/>
                      </dgm:shape>
                      <dgm:presOf axis="self"/>
                      <dgm:constrLst>
                        <dgm:constr type="w" val="1"/>
                        <dgm:constr type="h" val="1"/>
                        <dgm:constr type="begPad"/>
                        <dgm:constr type="endPad"/>
                      </dgm:constrLst>
                      <dgm:ruleLst/>
                    </dgm:layoutNode>
                  </dgm:forEach>
                  <dgm:forEach name="Name20" axis="self" ptType="node">
                    <dgm:layoutNode name="Name21">
                      <dgm:alg type="hierRoot"/>
                      <dgm:shape xmlns:r="http://schemas.openxmlformats.org/officeDocument/2006/relationships" r:blip="">
                        <dgm:adjLst/>
                      </dgm:shape>
                      <dgm:presOf/>
                      <dgm:constrLst/>
                      <dgm:ruleLst/>
                      <dgm:layoutNode name="level2Shape">
                        <dgm:alg type="tx"/>
                        <dgm:shape xmlns:r="http://schemas.openxmlformats.org/officeDocument/2006/relationships" type="roundRect" r:blip="">
                          <dgm:adjLst>
                            <dgm:adj idx="1" val="0.1"/>
                          </dgm:adjLst>
                        </dgm:shape>
                        <dgm:presOf axis="self"/>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hierChild3">
                        <dgm:choose name="Name22">
                          <dgm:if name="Name23" func="var" arg="dir" op="equ" val="norm">
                            <dgm:alg type="hierChild">
                              <dgm:param type="linDir" val="fromL"/>
                            </dgm:alg>
                          </dgm:if>
                          <dgm:else name="Name24">
                            <dgm:alg type="hierChild">
                              <dgm:param type="linDir" val="fromR"/>
                            </dgm:alg>
                          </dgm:else>
                        </dgm:choose>
                        <dgm:shape xmlns:r="http://schemas.openxmlformats.org/officeDocument/2006/relationships" r:blip="">
                          <dgm:adjLst/>
                        </dgm:shape>
                        <dgm:presOf/>
                        <dgm:constrLst/>
                        <dgm:ruleLst/>
                        <dgm:forEach name="Name25" ref="repeat"/>
                      </dgm:layoutNode>
                    </dgm:layoutNode>
                  </dgm:forEach>
                </dgm:forEach>
              </dgm:layoutNode>
            </dgm:layoutNode>
          </dgm:forEach>
        </dgm:forEach>
      </dgm:layoutNode>
    </dgm:layoutNode>
    <dgm:layoutNode name="bgShapesFlow">
      <dgm:alg type="lin">
        <dgm:param type="linDir" val="fromT"/>
        <dgm:param type="nodeVertAlign" val="t"/>
        <dgm:param type="vertAlign" val="t"/>
        <dgm:param type="nodeHorzAlign" val="ctr"/>
      </dgm:alg>
      <dgm:shape xmlns:r="http://schemas.openxmlformats.org/officeDocument/2006/relationships" r:blip="">
        <dgm:adjLst/>
      </dgm:shape>
      <dgm:presOf/>
      <dgm:constrLst>
        <dgm:constr type="userB"/>
        <dgm:constr type="w" for="ch" forName="rectComp" refType="w"/>
        <dgm:constr type="h" for="ch" forName="rectComp" refType="h"/>
        <dgm:constr type="w" for="des" forName="bgRect" refType="w"/>
        <dgm:constr type="primFontSz" for="des" forName="bgRectTx" op="equ"/>
      </dgm:constrLst>
      <dgm:ruleLst/>
      <dgm:forEach name="Name26" axis="ch" ptType="node" st="2">
        <dgm:layoutNode name="rectComp">
          <dgm:alg type="composite">
            <dgm:param type="vertAlign" val="t"/>
            <dgm:param type="horzAlign" val="ctr"/>
          </dgm:alg>
          <dgm:shape xmlns:r="http://schemas.openxmlformats.org/officeDocument/2006/relationships" r:blip="">
            <dgm:adjLst/>
          </dgm:shape>
          <dgm:presOf/>
          <dgm:choose name="Name27">
            <dgm:if name="Name28" func="var" arg="dir" op="equ" val="norm">
              <dgm:constrLst>
                <dgm:constr type="userA"/>
                <dgm:constr type="l" for="ch" forName="bgRect"/>
                <dgm:constr type="t" for="ch" forName="bgRect"/>
                <dgm:constr type="h" for="ch" forName="bgRect" refType="userA" fact="1.2"/>
                <dgm:constr type="l" for="ch" forName="bgRectTx"/>
                <dgm:constr type="t" for="ch" forName="bgRectTx"/>
                <dgm:constr type="w" for="ch" forName="bgRectTx" refType="w" refFor="ch" refForName="bgRect" fact="0.3"/>
                <dgm:constr type="h" for="ch" forName="bgRectTx" refType="h" refFor="ch" refForName="bgRect" op="equ"/>
              </dgm:constrLst>
            </dgm:if>
            <dgm:else name="Name29">
              <dgm:constrLst>
                <dgm:constr type="userA"/>
                <dgm:constr type="l" for="ch" forName="bgRect"/>
                <dgm:constr type="t" for="ch" forName="bgRect"/>
                <dgm:constr type="h" for="ch" forName="bgRect" refType="userA" fact="1.2"/>
                <dgm:constr type="r" for="ch" forName="bgRectTx" refType="w"/>
                <dgm:constr type="t" for="ch" forName="bgRectTx"/>
                <dgm:constr type="w" for="ch" forName="bgRectTx" refType="w" refFor="ch" refForName="bgRect" fact="0.3"/>
                <dgm:constr type="h" for="ch" forName="bgRectTx" refType="h" refFor="ch" refForName="bgRect" op="equ"/>
              </dgm:constrLst>
            </dgm:else>
          </dgm:choose>
          <dgm:ruleLst/>
          <dgm:layoutNode name="bgRect" styleLbl="bgShp">
            <dgm:alg type="sp"/>
            <dgm:shape xmlns:r="http://schemas.openxmlformats.org/officeDocument/2006/relationships" type="roundRect" r:blip="" zOrderOff="-999">
              <dgm:adjLst>
                <dgm:adj idx="1" val="0.1"/>
              </dgm:adjLst>
            </dgm:shape>
            <dgm:presOf axis="desOrSelf" ptType="node"/>
            <dgm:constrLst/>
            <dgm:ruleLst/>
          </dgm:layoutNode>
          <dgm:layoutNode name="bgRectTx" styleLbl="bgShp">
            <dgm:varLst>
              <dgm:bulletEnabled val="1"/>
            </dgm:varLst>
            <dgm:alg type="tx"/>
            <dgm:presOf axis="desOrSelf" ptType="node"/>
            <dgm:shape xmlns:r="http://schemas.openxmlformats.org/officeDocument/2006/relationships" type="rect" r:blip="" zOrderOff="-999" hideGeom="1">
              <dgm:adjLst/>
            </dgm:shape>
            <dgm:constrLst>
              <dgm:constr type="primFontSz" val="65"/>
            </dgm:constrLst>
            <dgm:ruleLst>
              <dgm:rule type="primFontSz" val="5" fact="NaN" max="NaN"/>
            </dgm:ruleLst>
          </dgm:layoutNode>
        </dgm:layoutNode>
        <dgm:choose name="Name30">
          <dgm:if name="Name31" axis="self" ptType="node" func="revPos" op="gte" val="2">
            <dgm:layoutNode name="spComp">
              <dgm:alg type="composite">
                <dgm:param type="vertAlign" val="t"/>
                <dgm:param type="horzAlign" val="ctr"/>
              </dgm:alg>
              <dgm:shape xmlns:r="http://schemas.openxmlformats.org/officeDocument/2006/relationships" r:blip="">
                <dgm:adjLst/>
              </dgm:shape>
              <dgm:presOf/>
              <dgm:constrLst>
                <dgm:constr type="userA"/>
                <dgm:constr type="userB"/>
                <dgm:constr type="l" for="ch" forName="vSp"/>
                <dgm:constr type="t" for="ch" forName="vSp"/>
                <dgm:constr type="h" for="ch" forName="vSp" refType="userB"/>
                <dgm:constr type="hOff" for="ch" forName="vSp" refType="userA" fact="-0.2"/>
              </dgm:constrLst>
              <dgm:ruleLst/>
              <dgm:layoutNode name="vSp">
                <dgm:alg type="sp"/>
                <dgm:shape xmlns:r="http://schemas.openxmlformats.org/officeDocument/2006/relationships" r:blip="">
                  <dgm:adjLst/>
                </dgm:shape>
                <dgm:presOf/>
                <dgm:constrLst/>
                <dgm:ruleLst/>
              </dgm:layoutNode>
            </dgm:layoutNode>
          </dgm:if>
          <dgm:else name="Name32"/>
        </dgm:choose>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D9076BE2-08D7-4FDE-BFE2-7AF0F18B24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1335</TotalTime>
  <Pages>15</Pages>
  <Words>2977</Words>
  <Characters>16615</Characters>
  <Application>Microsoft Office Word</Application>
  <DocSecurity>0</DocSecurity>
  <Lines>639</Lines>
  <Paragraphs>326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pires</dc:creator>
  <cp:keywords/>
  <dc:description/>
  <cp:lastModifiedBy>joao pires</cp:lastModifiedBy>
  <cp:revision>20</cp:revision>
  <dcterms:created xsi:type="dcterms:W3CDTF">2022-11-06T17:35:00Z</dcterms:created>
  <dcterms:modified xsi:type="dcterms:W3CDTF">2022-11-11T14:34:00Z</dcterms:modified>
</cp:coreProperties>
</file>