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150F3" w14:textId="77777777" w:rsidR="005D551E" w:rsidRDefault="005D551E"/>
    <w:p w14:paraId="5FFAA5F1" w14:textId="77777777" w:rsidR="0010653B" w:rsidRDefault="0010653B" w:rsidP="0010653B"/>
    <w:p w14:paraId="4417CB65" w14:textId="77777777" w:rsidR="0010653B" w:rsidRDefault="0010653B" w:rsidP="0010653B"/>
    <w:p w14:paraId="1949962F" w14:textId="77777777" w:rsidR="0010653B" w:rsidRDefault="0010653B" w:rsidP="0010653B"/>
    <w:p w14:paraId="78A1F7E8" w14:textId="77777777" w:rsidR="0010653B" w:rsidRDefault="0010653B" w:rsidP="0010653B"/>
    <w:p w14:paraId="272B7D61" w14:textId="77777777" w:rsidR="0010653B" w:rsidRDefault="0010653B" w:rsidP="0010653B"/>
    <w:p w14:paraId="2353F640" w14:textId="77777777" w:rsidR="0010653B" w:rsidRDefault="0010653B" w:rsidP="0010653B"/>
    <w:p w14:paraId="08EF4965" w14:textId="77777777" w:rsidR="0010653B" w:rsidRDefault="0010653B" w:rsidP="0010653B"/>
    <w:p w14:paraId="3B1DC242" w14:textId="77777777" w:rsidR="0010653B" w:rsidRDefault="0010653B" w:rsidP="0010653B"/>
    <w:p w14:paraId="712B7495" w14:textId="77777777" w:rsidR="0010653B" w:rsidRDefault="0010653B" w:rsidP="0010653B"/>
    <w:p w14:paraId="2CD9584A" w14:textId="77777777" w:rsidR="0010653B" w:rsidRDefault="0010653B" w:rsidP="0010653B"/>
    <w:p w14:paraId="6766990F" w14:textId="063F699D" w:rsidR="0010653B" w:rsidRDefault="0010653B" w:rsidP="0010653B">
      <w:pPr>
        <w:jc w:val="center"/>
        <w:rPr>
          <w:b/>
          <w:bCs/>
          <w:sz w:val="24"/>
          <w:szCs w:val="24"/>
        </w:rPr>
      </w:pPr>
      <w:r>
        <w:rPr>
          <w:b/>
          <w:bCs/>
          <w:sz w:val="24"/>
          <w:szCs w:val="24"/>
        </w:rPr>
        <w:t>Assignment</w:t>
      </w:r>
      <w:r w:rsidR="009D2343">
        <w:rPr>
          <w:b/>
          <w:bCs/>
          <w:sz w:val="24"/>
          <w:szCs w:val="24"/>
        </w:rPr>
        <w:t xml:space="preserve"> 1- 3 blog posts</w:t>
      </w:r>
      <w:r w:rsidRPr="00E12F6B">
        <w:rPr>
          <w:b/>
          <w:bCs/>
          <w:sz w:val="24"/>
          <w:szCs w:val="24"/>
        </w:rPr>
        <w:t>.</w:t>
      </w:r>
    </w:p>
    <w:p w14:paraId="660ABE52" w14:textId="77777777" w:rsidR="0010653B" w:rsidRPr="00E12F6B" w:rsidRDefault="0010653B" w:rsidP="0010653B">
      <w:pPr>
        <w:jc w:val="center"/>
        <w:rPr>
          <w:b/>
          <w:bCs/>
          <w:sz w:val="24"/>
          <w:szCs w:val="24"/>
        </w:rPr>
      </w:pPr>
    </w:p>
    <w:p w14:paraId="453442E1" w14:textId="77777777" w:rsidR="0010653B" w:rsidRDefault="0010653B" w:rsidP="0010653B">
      <w:pPr>
        <w:jc w:val="center"/>
        <w:rPr>
          <w:sz w:val="24"/>
          <w:szCs w:val="24"/>
        </w:rPr>
      </w:pPr>
      <w:r w:rsidRPr="00E12F6B">
        <w:rPr>
          <w:sz w:val="24"/>
          <w:szCs w:val="24"/>
        </w:rPr>
        <w:t>Benedict Michael Gibson</w:t>
      </w:r>
      <w:r>
        <w:rPr>
          <w:sz w:val="24"/>
          <w:szCs w:val="24"/>
        </w:rPr>
        <w:t xml:space="preserve"> 2114133</w:t>
      </w:r>
    </w:p>
    <w:p w14:paraId="00F68B95" w14:textId="77777777" w:rsidR="0010653B" w:rsidRDefault="0010653B" w:rsidP="0010653B">
      <w:pPr>
        <w:jc w:val="center"/>
        <w:rPr>
          <w:sz w:val="24"/>
          <w:szCs w:val="24"/>
        </w:rPr>
      </w:pPr>
      <w:r>
        <w:rPr>
          <w:sz w:val="24"/>
          <w:szCs w:val="24"/>
        </w:rPr>
        <w:t>Carmarthen Business School UWTSD</w:t>
      </w:r>
    </w:p>
    <w:p w14:paraId="0D557E71" w14:textId="311B6940" w:rsidR="0010653B" w:rsidRDefault="0010653B" w:rsidP="0010653B">
      <w:pPr>
        <w:jc w:val="center"/>
        <w:rPr>
          <w:sz w:val="24"/>
          <w:szCs w:val="24"/>
        </w:rPr>
      </w:pPr>
      <w:r>
        <w:rPr>
          <w:sz w:val="24"/>
          <w:szCs w:val="24"/>
        </w:rPr>
        <w:t>BMSP400</w:t>
      </w:r>
      <w:r w:rsidR="00375AD3">
        <w:rPr>
          <w:sz w:val="24"/>
          <w:szCs w:val="24"/>
        </w:rPr>
        <w:t>8</w:t>
      </w:r>
      <w:r>
        <w:rPr>
          <w:sz w:val="24"/>
          <w:szCs w:val="24"/>
        </w:rPr>
        <w:t xml:space="preserve"> </w:t>
      </w:r>
      <w:r w:rsidR="00375AD3">
        <w:rPr>
          <w:sz w:val="24"/>
          <w:szCs w:val="24"/>
        </w:rPr>
        <w:t>Contemporary challenges: making a difference.</w:t>
      </w:r>
    </w:p>
    <w:p w14:paraId="23E06815" w14:textId="77777777" w:rsidR="0010653B" w:rsidRPr="00883282" w:rsidRDefault="0010653B" w:rsidP="0010653B">
      <w:pPr>
        <w:jc w:val="center"/>
        <w:rPr>
          <w:rStyle w:val="Strong"/>
          <w:rFonts w:ascii="Segoe UI" w:hAnsi="Segoe UI" w:cs="Segoe UI"/>
          <w:b w:val="0"/>
          <w:bCs w:val="0"/>
          <w:sz w:val="23"/>
          <w:szCs w:val="23"/>
          <w:shd w:val="clear" w:color="auto" w:fill="FFFFFF"/>
        </w:rPr>
      </w:pPr>
      <w:r w:rsidRPr="00883282">
        <w:rPr>
          <w:rStyle w:val="Strong"/>
          <w:rFonts w:ascii="Segoe UI" w:hAnsi="Segoe UI" w:cs="Segoe UI"/>
          <w:sz w:val="23"/>
          <w:szCs w:val="23"/>
          <w:shd w:val="clear" w:color="auto" w:fill="FFFFFF"/>
        </w:rPr>
        <w:t>Navdeep Randhawa</w:t>
      </w:r>
    </w:p>
    <w:p w14:paraId="7305A0FD" w14:textId="77777777" w:rsidR="0010653B" w:rsidRDefault="0010653B" w:rsidP="0010653B">
      <w:pPr>
        <w:jc w:val="center"/>
        <w:rPr>
          <w:sz w:val="24"/>
          <w:szCs w:val="24"/>
        </w:rPr>
      </w:pPr>
      <w:r>
        <w:rPr>
          <w:sz w:val="24"/>
          <w:szCs w:val="24"/>
        </w:rPr>
        <w:t>17 November 2021</w:t>
      </w:r>
    </w:p>
    <w:p w14:paraId="19FAFFF9" w14:textId="39FE0AAD" w:rsidR="005D551E" w:rsidRDefault="005D551E"/>
    <w:p w14:paraId="51C3194A" w14:textId="77777777" w:rsidR="0010653B" w:rsidRDefault="0010653B"/>
    <w:p w14:paraId="628042FD" w14:textId="77777777" w:rsidR="0010653B" w:rsidRDefault="0010653B"/>
    <w:p w14:paraId="5021A510" w14:textId="77777777" w:rsidR="0010653B" w:rsidRDefault="0010653B"/>
    <w:p w14:paraId="0D739D4B" w14:textId="77777777" w:rsidR="0010653B" w:rsidRDefault="0010653B"/>
    <w:p w14:paraId="1068E604" w14:textId="77777777" w:rsidR="0010653B" w:rsidRDefault="0010653B"/>
    <w:p w14:paraId="595D4CC4" w14:textId="77777777" w:rsidR="0010653B" w:rsidRDefault="0010653B"/>
    <w:p w14:paraId="7ECA468F" w14:textId="77777777" w:rsidR="0010653B" w:rsidRDefault="0010653B"/>
    <w:p w14:paraId="2F229905" w14:textId="77777777" w:rsidR="0010653B" w:rsidRDefault="0010653B"/>
    <w:p w14:paraId="2678E563" w14:textId="77777777" w:rsidR="0010653B" w:rsidRDefault="0010653B"/>
    <w:p w14:paraId="604DFAB9" w14:textId="77777777" w:rsidR="0010653B" w:rsidRDefault="0010653B"/>
    <w:p w14:paraId="3623CF9B" w14:textId="77777777" w:rsidR="0010653B" w:rsidRDefault="0010653B"/>
    <w:p w14:paraId="2C83354A" w14:textId="2A987741" w:rsidR="00080E31" w:rsidRDefault="00114ACC">
      <w:r>
        <w:lastRenderedPageBreak/>
        <w:t>Blog post 1</w:t>
      </w:r>
      <w:r w:rsidR="008F0A76">
        <w:t>.</w:t>
      </w:r>
    </w:p>
    <w:p w14:paraId="2CD3E4BB" w14:textId="66CFA317" w:rsidR="000653F7" w:rsidRPr="00E27396" w:rsidRDefault="00114ACC">
      <w:pPr>
        <w:rPr>
          <w:b/>
          <w:bCs/>
          <w:sz w:val="36"/>
          <w:szCs w:val="36"/>
        </w:rPr>
      </w:pPr>
      <w:r w:rsidRPr="00E27396">
        <w:rPr>
          <w:b/>
          <w:bCs/>
          <w:sz w:val="36"/>
          <w:szCs w:val="36"/>
        </w:rPr>
        <w:t>The biggest threat to humankind</w:t>
      </w:r>
      <w:r w:rsidR="008F0A76" w:rsidRPr="00E27396">
        <w:rPr>
          <w:b/>
          <w:bCs/>
          <w:sz w:val="36"/>
          <w:szCs w:val="36"/>
        </w:rPr>
        <w:t>… is</w:t>
      </w:r>
      <w:r w:rsidR="00080E31" w:rsidRPr="00E27396">
        <w:rPr>
          <w:b/>
          <w:bCs/>
          <w:sz w:val="36"/>
          <w:szCs w:val="36"/>
        </w:rPr>
        <w:t xml:space="preserve"> </w:t>
      </w:r>
      <w:r w:rsidR="008F0A76" w:rsidRPr="00E27396">
        <w:rPr>
          <w:b/>
          <w:bCs/>
          <w:sz w:val="36"/>
          <w:szCs w:val="36"/>
        </w:rPr>
        <w:t>human.</w:t>
      </w:r>
    </w:p>
    <w:p w14:paraId="5053796D" w14:textId="04905498" w:rsidR="00114ACC" w:rsidRDefault="00F07635">
      <w:r>
        <w:rPr>
          <w:noProof/>
        </w:rPr>
        <w:drawing>
          <wp:inline distT="0" distB="0" distL="0" distR="0" wp14:anchorId="300A072A" wp14:editId="7A605914">
            <wp:extent cx="5731510" cy="5731510"/>
            <wp:effectExtent l="0" t="0" r="2540" b="2540"/>
            <wp:docPr id="1" name="Picture 1" descr="A person with his mouth op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his mouth open&#10;&#10;Description automatically generated with low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6AC65D9B" w14:textId="1ED20452" w:rsidR="00DD74FB" w:rsidRPr="00DD74FB" w:rsidRDefault="007954C8">
      <w:pPr>
        <w:rPr>
          <w:sz w:val="16"/>
          <w:szCs w:val="16"/>
        </w:rPr>
      </w:pPr>
      <w:r>
        <w:rPr>
          <w:sz w:val="16"/>
          <w:szCs w:val="16"/>
        </w:rPr>
        <w:t>Trumps bubble</w:t>
      </w:r>
      <w:r w:rsidR="003F51AE">
        <w:rPr>
          <w:sz w:val="16"/>
          <w:szCs w:val="16"/>
        </w:rPr>
        <w:t xml:space="preserve"> </w:t>
      </w:r>
      <w:sdt>
        <w:sdtPr>
          <w:rPr>
            <w:sz w:val="16"/>
            <w:szCs w:val="16"/>
          </w:rPr>
          <w:id w:val="1836653986"/>
          <w:citation/>
        </w:sdtPr>
        <w:sdtEndPr/>
        <w:sdtContent>
          <w:r w:rsidR="003F51AE">
            <w:rPr>
              <w:sz w:val="16"/>
              <w:szCs w:val="16"/>
            </w:rPr>
            <w:fldChar w:fldCharType="begin"/>
          </w:r>
          <w:r w:rsidR="00DB6791">
            <w:rPr>
              <w:sz w:val="16"/>
              <w:szCs w:val="16"/>
            </w:rPr>
            <w:instrText xml:space="preserve">CITATION Lid17 \l 2057 </w:instrText>
          </w:r>
          <w:r w:rsidR="003F51AE">
            <w:rPr>
              <w:sz w:val="16"/>
              <w:szCs w:val="16"/>
            </w:rPr>
            <w:fldChar w:fldCharType="separate"/>
          </w:r>
          <w:r w:rsidR="00DB6791" w:rsidRPr="00DB6791">
            <w:rPr>
              <w:noProof/>
              <w:sz w:val="16"/>
              <w:szCs w:val="16"/>
            </w:rPr>
            <w:t>(Lidholt, 2017)</w:t>
          </w:r>
          <w:r w:rsidR="003F51AE">
            <w:rPr>
              <w:sz w:val="16"/>
              <w:szCs w:val="16"/>
            </w:rPr>
            <w:fldChar w:fldCharType="end"/>
          </w:r>
        </w:sdtContent>
      </w:sdt>
    </w:p>
    <w:p w14:paraId="08BD8135" w14:textId="0B240276" w:rsidR="00AC433E" w:rsidRDefault="002D7F16" w:rsidP="00636BFD">
      <w:pPr>
        <w:jc w:val="both"/>
      </w:pPr>
      <w:r>
        <w:t xml:space="preserve">The greatest threat to humankind </w:t>
      </w:r>
      <w:r w:rsidR="00FC2E93">
        <w:t>is increasingly highlighted as</w:t>
      </w:r>
      <w:r w:rsidR="0015224B">
        <w:t xml:space="preserve"> </w:t>
      </w:r>
      <w:r w:rsidR="00FC2E93">
        <w:t>th</w:t>
      </w:r>
      <w:r w:rsidR="0015224B">
        <w:t>e</w:t>
      </w:r>
      <w:r w:rsidR="00114ACC">
        <w:t xml:space="preserve"> global warming crisis</w:t>
      </w:r>
      <w:r w:rsidR="00C02AE6">
        <w:t xml:space="preserve"> </w:t>
      </w:r>
      <w:sdt>
        <w:sdtPr>
          <w:id w:val="722026997"/>
          <w:citation/>
        </w:sdtPr>
        <w:sdtEndPr/>
        <w:sdtContent>
          <w:r w:rsidR="00C02AE6">
            <w:fldChar w:fldCharType="begin"/>
          </w:r>
          <w:r w:rsidR="00C02AE6">
            <w:instrText xml:space="preserve"> CITATION McK21 \l 2057 </w:instrText>
          </w:r>
          <w:r w:rsidR="00C02AE6">
            <w:fldChar w:fldCharType="separate"/>
          </w:r>
          <w:r w:rsidR="00C02AE6">
            <w:rPr>
              <w:noProof/>
            </w:rPr>
            <w:t>(McKeever, 2021)</w:t>
          </w:r>
          <w:r w:rsidR="00C02AE6">
            <w:fldChar w:fldCharType="end"/>
          </w:r>
        </w:sdtContent>
      </w:sdt>
      <w:r w:rsidR="00F347B8">
        <w:t>,</w:t>
      </w:r>
      <w:r w:rsidR="0015224B">
        <w:t xml:space="preserve"> although</w:t>
      </w:r>
      <w:r w:rsidR="00F347B8">
        <w:t>,</w:t>
      </w:r>
      <w:r w:rsidR="0015224B">
        <w:t xml:space="preserve"> it’s</w:t>
      </w:r>
      <w:r w:rsidR="00D85412">
        <w:t xml:space="preserve"> been </w:t>
      </w:r>
      <w:r w:rsidR="00F347B8">
        <w:t xml:space="preserve">recently </w:t>
      </w:r>
      <w:r w:rsidR="00D85412">
        <w:t xml:space="preserve">demonstrated that </w:t>
      </w:r>
      <w:r w:rsidR="009770F0">
        <w:t>the</w:t>
      </w:r>
      <w:r w:rsidR="00114ACC">
        <w:t xml:space="preserve"> threat of disease </w:t>
      </w:r>
      <w:r w:rsidR="005B3D76">
        <w:t>and its effects, like</w:t>
      </w:r>
      <w:r w:rsidR="00114ACC">
        <w:t xml:space="preserve"> that of Covid-19</w:t>
      </w:r>
      <w:r w:rsidR="005B3D76">
        <w:t>,</w:t>
      </w:r>
      <w:r w:rsidR="00D85412">
        <w:t xml:space="preserve"> is a real possibility</w:t>
      </w:r>
      <w:sdt>
        <w:sdtPr>
          <w:id w:val="1588495734"/>
          <w:citation/>
        </w:sdtPr>
        <w:sdtEndPr/>
        <w:sdtContent>
          <w:r w:rsidR="00602633">
            <w:fldChar w:fldCharType="begin"/>
          </w:r>
          <w:r w:rsidR="00602633">
            <w:instrText xml:space="preserve"> CITATION Chu20 \l 2057 </w:instrText>
          </w:r>
          <w:r w:rsidR="00602633">
            <w:fldChar w:fldCharType="separate"/>
          </w:r>
          <w:r w:rsidR="00602633">
            <w:rPr>
              <w:noProof/>
            </w:rPr>
            <w:t xml:space="preserve"> (Chu, 2020)</w:t>
          </w:r>
          <w:r w:rsidR="00602633">
            <w:fldChar w:fldCharType="end"/>
          </w:r>
        </w:sdtContent>
      </w:sdt>
      <w:r w:rsidR="00F347B8">
        <w:t>.</w:t>
      </w:r>
      <w:r w:rsidR="00114ACC">
        <w:t xml:space="preserve"> </w:t>
      </w:r>
      <w:r w:rsidR="00F347B8">
        <w:t>Perhaps</w:t>
      </w:r>
      <w:r w:rsidR="004A04DD">
        <w:t xml:space="preserve"> the biggest threat is </w:t>
      </w:r>
      <w:r w:rsidR="0009186B">
        <w:t xml:space="preserve">Donald </w:t>
      </w:r>
      <w:r w:rsidR="00766BA0">
        <w:t>Trump’s</w:t>
      </w:r>
      <w:r w:rsidR="0009186B">
        <w:t xml:space="preserve"> </w:t>
      </w:r>
      <w:r w:rsidR="00766BA0">
        <w:t>political agendas</w:t>
      </w:r>
      <w:r w:rsidR="002F0839">
        <w:t xml:space="preserve"> </w:t>
      </w:r>
      <w:sdt>
        <w:sdtPr>
          <w:id w:val="1890227008"/>
          <w:citation/>
        </w:sdtPr>
        <w:sdtEndPr/>
        <w:sdtContent>
          <w:r w:rsidR="002F0839">
            <w:fldChar w:fldCharType="begin"/>
          </w:r>
          <w:r w:rsidR="002A088D">
            <w:instrText xml:space="preserve">CITATION Lin17 \t  \l 2057 </w:instrText>
          </w:r>
          <w:r w:rsidR="002F0839">
            <w:fldChar w:fldCharType="separate"/>
          </w:r>
          <w:r w:rsidR="002A088D">
            <w:rPr>
              <w:noProof/>
            </w:rPr>
            <w:t>(Lidholt, 2017)</w:t>
          </w:r>
          <w:r w:rsidR="002F0839">
            <w:fldChar w:fldCharType="end"/>
          </w:r>
        </w:sdtContent>
      </w:sdt>
      <w:r w:rsidR="00766BA0">
        <w:t xml:space="preserve">, </w:t>
      </w:r>
      <w:r w:rsidR="009770F0">
        <w:t xml:space="preserve">or </w:t>
      </w:r>
      <w:r w:rsidR="00625216">
        <w:t>p</w:t>
      </w:r>
      <w:r w:rsidR="00C94B0B">
        <w:t xml:space="preserve">erhaps a rogue AI considering Humans as </w:t>
      </w:r>
      <w:r w:rsidR="00CC2402">
        <w:t xml:space="preserve">a </w:t>
      </w:r>
      <w:r w:rsidR="00C94B0B">
        <w:t xml:space="preserve">threat and wiping us out </w:t>
      </w:r>
      <w:sdt>
        <w:sdtPr>
          <w:id w:val="809600405"/>
          <w:citation/>
        </w:sdtPr>
        <w:sdtEndPr/>
        <w:sdtContent>
          <w:r w:rsidR="00F71AA0">
            <w:fldChar w:fldCharType="begin"/>
          </w:r>
          <w:r w:rsidR="00F71AA0">
            <w:instrText xml:space="preserve"> CITATION Uto15 \l 2057 </w:instrText>
          </w:r>
          <w:r w:rsidR="00F71AA0">
            <w:fldChar w:fldCharType="separate"/>
          </w:r>
          <w:r w:rsidR="00F71AA0">
            <w:rPr>
              <w:noProof/>
            </w:rPr>
            <w:t>(Utopia: The collapse, 2015)</w:t>
          </w:r>
          <w:r w:rsidR="00F71AA0">
            <w:fldChar w:fldCharType="end"/>
          </w:r>
        </w:sdtContent>
      </w:sdt>
      <w:r w:rsidR="00AF66CF">
        <w:t>? I believe</w:t>
      </w:r>
      <w:r w:rsidR="009770F0">
        <w:t xml:space="preserve"> </w:t>
      </w:r>
      <w:r w:rsidR="00AF66CF">
        <w:t>t</w:t>
      </w:r>
      <w:r w:rsidR="00AC7586">
        <w:t xml:space="preserve">he </w:t>
      </w:r>
      <w:r w:rsidR="00AF66CF">
        <w:t>real threat</w:t>
      </w:r>
      <w:r w:rsidR="00AC7586">
        <w:t xml:space="preserve"> is within these </w:t>
      </w:r>
      <w:r w:rsidR="003B5F6D">
        <w:t>scenarios but</w:t>
      </w:r>
      <w:r w:rsidR="00AC7586">
        <w:t xml:space="preserve"> isn’t immediately clear. </w:t>
      </w:r>
      <w:r w:rsidR="003B5F6D">
        <w:t xml:space="preserve">In my opinion, </w:t>
      </w:r>
      <w:r w:rsidR="00F15883">
        <w:t>t</w:t>
      </w:r>
      <w:r w:rsidR="00C94B0B">
        <w:t>he biggest threat</w:t>
      </w:r>
      <w:r w:rsidR="00AC7586">
        <w:t xml:space="preserve"> to humankind</w:t>
      </w:r>
      <w:r w:rsidR="00C94B0B">
        <w:t xml:space="preserve"> is that</w:t>
      </w:r>
      <w:r w:rsidR="00AC7586">
        <w:t xml:space="preserve"> </w:t>
      </w:r>
      <w:r w:rsidR="00C94B0B">
        <w:t xml:space="preserve">which we are not </w:t>
      </w:r>
      <w:r w:rsidR="0085556A">
        <w:t>willing</w:t>
      </w:r>
      <w:r w:rsidR="003B6EF4">
        <w:t xml:space="preserve"> </w:t>
      </w:r>
      <w:r w:rsidR="00625216">
        <w:t>to acknowledge</w:t>
      </w:r>
      <w:r w:rsidR="0085556A">
        <w:t xml:space="preserve"> </w:t>
      </w:r>
      <w:r w:rsidR="00E2740E">
        <w:t>or</w:t>
      </w:r>
      <w:r w:rsidR="003B6EF4">
        <w:t xml:space="preserve"> act upon </w:t>
      </w:r>
      <w:r w:rsidR="00C94B0B">
        <w:t xml:space="preserve">until little can be done to prevent </w:t>
      </w:r>
      <w:r w:rsidR="00745523">
        <w:t>its effects</w:t>
      </w:r>
      <w:r w:rsidR="00AC7586">
        <w:t>. To clarify,</w:t>
      </w:r>
      <w:r w:rsidR="002537AF">
        <w:t xml:space="preserve"> </w:t>
      </w:r>
      <w:r w:rsidR="00AC7586">
        <w:t>t</w:t>
      </w:r>
      <w:r w:rsidR="002537AF">
        <w:t>he threat is</w:t>
      </w:r>
      <w:r w:rsidR="00745523">
        <w:t>,</w:t>
      </w:r>
      <w:r w:rsidR="002537AF">
        <w:t xml:space="preserve"> in all these examples</w:t>
      </w:r>
      <w:r w:rsidR="00AC7586">
        <w:t>…</w:t>
      </w:r>
      <w:r w:rsidR="002537AF">
        <w:t xml:space="preserve"> Human. </w:t>
      </w:r>
      <w:r w:rsidR="00745523">
        <w:t>When</w:t>
      </w:r>
      <w:r w:rsidR="002537AF">
        <w:t xml:space="preserve"> </w:t>
      </w:r>
      <w:r w:rsidR="00745523">
        <w:t>provided</w:t>
      </w:r>
      <w:r w:rsidR="002537AF">
        <w:t xml:space="preserve"> with the </w:t>
      </w:r>
      <w:r w:rsidR="00745523">
        <w:t>knowledge and</w:t>
      </w:r>
      <w:r w:rsidR="002537AF">
        <w:t xml:space="preserve"> opportunity to prevent</w:t>
      </w:r>
      <w:r w:rsidR="00AC7586">
        <w:t xml:space="preserve"> </w:t>
      </w:r>
      <w:r w:rsidR="00AC433E">
        <w:t>the</w:t>
      </w:r>
      <w:r w:rsidR="00A15F10">
        <w:t xml:space="preserve"> </w:t>
      </w:r>
      <w:r w:rsidR="00075750">
        <w:t xml:space="preserve">likely </w:t>
      </w:r>
      <w:r w:rsidR="00A15F10">
        <w:t>inevitable</w:t>
      </w:r>
      <w:r w:rsidR="002537AF">
        <w:t xml:space="preserve">, it is our willingness to change </w:t>
      </w:r>
      <w:r w:rsidR="00745523">
        <w:t>to</w:t>
      </w:r>
      <w:r w:rsidR="007647FF">
        <w:t xml:space="preserve"> </w:t>
      </w:r>
      <w:r w:rsidR="002537AF">
        <w:t>overcome</w:t>
      </w:r>
      <w:r w:rsidR="00AC7586">
        <w:t xml:space="preserve"> which poses the real danger</w:t>
      </w:r>
      <w:r w:rsidR="002537AF">
        <w:t xml:space="preserve">. </w:t>
      </w:r>
      <w:r w:rsidR="001A6B21">
        <w:t xml:space="preserve">Human </w:t>
      </w:r>
      <w:r w:rsidR="00CB1736">
        <w:t>ignorance</w:t>
      </w:r>
      <w:r w:rsidR="001C769D">
        <w:t>, e</w:t>
      </w:r>
      <w:r w:rsidR="003C4505">
        <w:t xml:space="preserve">specially in positions of power and influence, is a real threat </w:t>
      </w:r>
      <w:sdt>
        <w:sdtPr>
          <w:id w:val="972957758"/>
          <w:citation/>
        </w:sdtPr>
        <w:sdtEndPr/>
        <w:sdtContent>
          <w:r w:rsidR="003C4505">
            <w:fldChar w:fldCharType="begin"/>
          </w:r>
          <w:r w:rsidR="003C4505">
            <w:instrText xml:space="preserve"> CITATION Eap20 \l 2057 </w:instrText>
          </w:r>
          <w:r w:rsidR="003C4505">
            <w:fldChar w:fldCharType="separate"/>
          </w:r>
          <w:r w:rsidR="003C4505">
            <w:rPr>
              <w:noProof/>
            </w:rPr>
            <w:t>(Eapen, 2020)</w:t>
          </w:r>
          <w:r w:rsidR="003C4505">
            <w:fldChar w:fldCharType="end"/>
          </w:r>
        </w:sdtContent>
      </w:sdt>
      <w:r w:rsidR="001E5F6E">
        <w:t xml:space="preserve"> and</w:t>
      </w:r>
      <w:r w:rsidR="001A6B21">
        <w:t xml:space="preserve"> </w:t>
      </w:r>
      <w:r w:rsidR="000C59A7">
        <w:t xml:space="preserve">without </w:t>
      </w:r>
      <w:r w:rsidR="00D45A22">
        <w:t xml:space="preserve">proper thought and </w:t>
      </w:r>
      <w:r w:rsidR="000C59A7">
        <w:t xml:space="preserve">empathy leads </w:t>
      </w:r>
      <w:r w:rsidR="001A6B21">
        <w:t>to blind spot</w:t>
      </w:r>
      <w:r w:rsidR="00D45A22">
        <w:t>ting</w:t>
      </w:r>
      <w:r w:rsidR="001A6B21">
        <w:t xml:space="preserve"> </w:t>
      </w:r>
      <w:r w:rsidR="00D45A22">
        <w:t>and</w:t>
      </w:r>
      <w:r w:rsidR="001A6B21">
        <w:t xml:space="preserve"> discriminat</w:t>
      </w:r>
      <w:r w:rsidR="00D45A22">
        <w:t>ion</w:t>
      </w:r>
      <w:r w:rsidR="000C59A7">
        <w:t>,</w:t>
      </w:r>
      <w:r w:rsidR="001A6B21">
        <w:t xml:space="preserve"> push</w:t>
      </w:r>
      <w:r w:rsidR="000566E1">
        <w:t>ing</w:t>
      </w:r>
      <w:r w:rsidR="001A6B21">
        <w:t xml:space="preserve"> </w:t>
      </w:r>
      <w:r w:rsidR="000C59A7">
        <w:t>our</w:t>
      </w:r>
      <w:r w:rsidR="001A6B21">
        <w:t xml:space="preserve"> own </w:t>
      </w:r>
      <w:r w:rsidR="0021237E">
        <w:t xml:space="preserve">individual </w:t>
      </w:r>
      <w:r w:rsidR="001A6B21">
        <w:t>ideals</w:t>
      </w:r>
      <w:r w:rsidR="00E2740E">
        <w:t xml:space="preserve">, </w:t>
      </w:r>
      <w:r w:rsidR="0021237E">
        <w:t>security,</w:t>
      </w:r>
      <w:r w:rsidR="001A6B21">
        <w:t xml:space="preserve"> or </w:t>
      </w:r>
      <w:r w:rsidR="001A6B21">
        <w:lastRenderedPageBreak/>
        <w:t xml:space="preserve">agendas without consideration to those </w:t>
      </w:r>
      <w:r w:rsidR="001E5F6E">
        <w:t>outside</w:t>
      </w:r>
      <w:r w:rsidR="001A6B21">
        <w:t xml:space="preserve"> </w:t>
      </w:r>
      <w:r w:rsidR="000566E1">
        <w:t>our</w:t>
      </w:r>
      <w:r w:rsidR="001A6B21">
        <w:t xml:space="preserve"> scope, and when presented with the facts</w:t>
      </w:r>
      <w:r w:rsidR="009E25DB">
        <w:t>,</w:t>
      </w:r>
      <w:r w:rsidR="001A6B21">
        <w:t xml:space="preserve"> </w:t>
      </w:r>
      <w:r w:rsidR="009E25DB">
        <w:t>with the very real evidence</w:t>
      </w:r>
      <w:r w:rsidR="008C35B6">
        <w:t>,</w:t>
      </w:r>
      <w:r w:rsidR="009E25DB">
        <w:t xml:space="preserve"> </w:t>
      </w:r>
      <w:r w:rsidR="008C35B6">
        <w:t xml:space="preserve">denial </w:t>
      </w:r>
      <w:r w:rsidR="009E25DB">
        <w:t>is widespread</w:t>
      </w:r>
      <w:r w:rsidR="0021237E">
        <w:t>.</w:t>
      </w:r>
      <w:r w:rsidR="009E25DB">
        <w:t xml:space="preserve"> </w:t>
      </w:r>
      <w:r w:rsidR="0021237E">
        <w:t>A</w:t>
      </w:r>
      <w:r w:rsidR="001A6B21">
        <w:t>bout health and its implications</w:t>
      </w:r>
      <w:r w:rsidR="0021237E">
        <w:t>,</w:t>
      </w:r>
      <w:r w:rsidR="001A6B21">
        <w:t xml:space="preserve"> not just through the financial costs but our own future health or life implications</w:t>
      </w:r>
      <w:r w:rsidR="009E25DB">
        <w:t xml:space="preserve">- </w:t>
      </w:r>
      <w:r w:rsidR="000F4F51">
        <w:t>we</w:t>
      </w:r>
      <w:r w:rsidR="001A6B21">
        <w:t xml:space="preserve"> ignore</w:t>
      </w:r>
      <w:r w:rsidR="000F4F51">
        <w:t xml:space="preserve"> and seek comfort in </w:t>
      </w:r>
      <w:r w:rsidR="00D03563">
        <w:t>familiarity</w:t>
      </w:r>
      <w:r w:rsidR="001A6B21">
        <w:t xml:space="preserve">. </w:t>
      </w:r>
      <w:r w:rsidR="009770F0">
        <w:t>When people s</w:t>
      </w:r>
      <w:r w:rsidR="00745523">
        <w:t>aw</w:t>
      </w:r>
      <w:r w:rsidR="009770F0">
        <w:t xml:space="preserve"> first-hand how machines replace</w:t>
      </w:r>
      <w:r w:rsidR="0016139F">
        <w:t>d</w:t>
      </w:r>
      <w:r w:rsidR="009770F0">
        <w:t xml:space="preserve"> factory workers, jobs lost, and </w:t>
      </w:r>
      <w:r w:rsidR="00745523">
        <w:t>are now</w:t>
      </w:r>
      <w:r w:rsidR="009770F0">
        <w:t xml:space="preserve"> told that software will go even further</w:t>
      </w:r>
      <w:r w:rsidR="0025395E">
        <w:t xml:space="preserve"> </w:t>
      </w:r>
      <w:sdt>
        <w:sdtPr>
          <w:id w:val="-386719993"/>
          <w:citation/>
        </w:sdtPr>
        <w:sdtEndPr/>
        <w:sdtContent>
          <w:r w:rsidR="0025395E">
            <w:fldChar w:fldCharType="begin"/>
          </w:r>
          <w:r w:rsidR="0025395E">
            <w:instrText xml:space="preserve"> CITATION BBC192 \l 2057 </w:instrText>
          </w:r>
          <w:r w:rsidR="0025395E">
            <w:fldChar w:fldCharType="separate"/>
          </w:r>
          <w:r w:rsidR="0025395E">
            <w:rPr>
              <w:noProof/>
            </w:rPr>
            <w:t>(BBC, 2019)</w:t>
          </w:r>
          <w:r w:rsidR="0025395E">
            <w:fldChar w:fldCharType="end"/>
          </w:r>
        </w:sdtContent>
      </w:sdt>
      <w:r w:rsidR="009770F0">
        <w:t xml:space="preserve">, </w:t>
      </w:r>
      <w:r w:rsidR="0060711F">
        <w:t>we</w:t>
      </w:r>
      <w:r w:rsidR="009770F0">
        <w:t xml:space="preserve"> do nothing.</w:t>
      </w:r>
      <w:r w:rsidR="00AC433E">
        <w:t xml:space="preserve"> </w:t>
      </w:r>
      <w:r w:rsidR="009770F0">
        <w:t xml:space="preserve">Why?... </w:t>
      </w:r>
      <w:r w:rsidR="00382738">
        <w:t>as Parvez tells us</w:t>
      </w:r>
      <w:r w:rsidR="009708F5">
        <w:t>,</w:t>
      </w:r>
      <w:r w:rsidR="00382738">
        <w:t xml:space="preserve"> </w:t>
      </w:r>
      <w:r w:rsidR="003B6EF4">
        <w:t>change</w:t>
      </w:r>
      <w:r w:rsidR="00AC433E">
        <w:t xml:space="preserve"> is feared, and immediate </w:t>
      </w:r>
      <w:r w:rsidR="003B6EF4">
        <w:t xml:space="preserve">comfort and security is </w:t>
      </w:r>
      <w:r w:rsidR="008E437E">
        <w:t>preferred</w:t>
      </w:r>
      <w:r w:rsidR="004F5804">
        <w:t xml:space="preserve"> </w:t>
      </w:r>
      <w:sdt>
        <w:sdtPr>
          <w:id w:val="-491488707"/>
          <w:citation/>
        </w:sdtPr>
        <w:sdtEndPr/>
        <w:sdtContent>
          <w:r w:rsidR="004F5804">
            <w:fldChar w:fldCharType="begin"/>
          </w:r>
          <w:r w:rsidR="00382738">
            <w:instrText xml:space="preserve">CITATION Par21 \n  \t  \l 2057 </w:instrText>
          </w:r>
          <w:r w:rsidR="004F5804">
            <w:fldChar w:fldCharType="separate"/>
          </w:r>
          <w:r w:rsidR="00382738">
            <w:rPr>
              <w:noProof/>
            </w:rPr>
            <w:t>(2021)</w:t>
          </w:r>
          <w:r w:rsidR="004F5804">
            <w:fldChar w:fldCharType="end"/>
          </w:r>
        </w:sdtContent>
      </w:sdt>
      <w:r w:rsidR="003B6EF4">
        <w:t>. It</w:t>
      </w:r>
      <w:r w:rsidR="0030595C">
        <w:t>’s</w:t>
      </w:r>
      <w:r w:rsidR="00080E31">
        <w:t xml:space="preserve"> clear that it’s</w:t>
      </w:r>
      <w:r w:rsidR="003B6EF4">
        <w:t xml:space="preserve"> not until </w:t>
      </w:r>
      <w:r w:rsidR="00F10299">
        <w:t xml:space="preserve">the way we think </w:t>
      </w:r>
      <w:r w:rsidR="00460FC5">
        <w:t>changes</w:t>
      </w:r>
      <w:r w:rsidR="007814C8">
        <w:t>,</w:t>
      </w:r>
      <w:r w:rsidR="00460FC5">
        <w:t xml:space="preserve"> </w:t>
      </w:r>
      <w:r w:rsidR="008411F4">
        <w:t xml:space="preserve">and we seek </w:t>
      </w:r>
      <w:r w:rsidR="00F62D5C">
        <w:t xml:space="preserve">all unbiased </w:t>
      </w:r>
      <w:r w:rsidR="008411F4">
        <w:t xml:space="preserve">knowledge, </w:t>
      </w:r>
      <w:r w:rsidR="00460FC5">
        <w:t xml:space="preserve">that we can work to </w:t>
      </w:r>
      <w:r w:rsidR="007814C8">
        <w:t>manage or even</w:t>
      </w:r>
      <w:r w:rsidR="00460FC5">
        <w:t xml:space="preserve"> prevent </w:t>
      </w:r>
      <w:r w:rsidR="007814C8">
        <w:t>the known or unknown threats to humanity.</w:t>
      </w:r>
      <w:r w:rsidR="00460FC5">
        <w:t xml:space="preserve"> </w:t>
      </w:r>
    </w:p>
    <w:p w14:paraId="5B0045B8" w14:textId="722DAAC2" w:rsidR="00114ACC" w:rsidRDefault="006742A0" w:rsidP="00636BFD">
      <w:pPr>
        <w:jc w:val="both"/>
      </w:pPr>
      <w:r>
        <w:t>“I</w:t>
      </w:r>
      <w:r w:rsidR="00AC433E">
        <w:t>gnorance is bliss</w:t>
      </w:r>
      <w:r>
        <w:t>”</w:t>
      </w:r>
      <w:sdt>
        <w:sdtPr>
          <w:id w:val="294641912"/>
          <w:citation/>
        </w:sdtPr>
        <w:sdtEndPr/>
        <w:sdtContent>
          <w:r>
            <w:fldChar w:fldCharType="begin"/>
          </w:r>
          <w:r>
            <w:instrText xml:space="preserve"> CITATION Gra47 \l 2057 </w:instrText>
          </w:r>
          <w:r>
            <w:fldChar w:fldCharType="separate"/>
          </w:r>
          <w:r>
            <w:rPr>
              <w:noProof/>
            </w:rPr>
            <w:t xml:space="preserve"> (Gray, 1747)</w:t>
          </w:r>
          <w:r>
            <w:fldChar w:fldCharType="end"/>
          </w:r>
        </w:sdtContent>
      </w:sdt>
      <w:r w:rsidR="00AC433E">
        <w:t xml:space="preserve"> but at what cost </w:t>
      </w:r>
      <w:r w:rsidR="006F08C8">
        <w:t>would</w:t>
      </w:r>
      <w:r w:rsidR="00AC433E">
        <w:t xml:space="preserve"> yo</w:t>
      </w:r>
      <w:r w:rsidR="006F08C8">
        <w:t>u</w:t>
      </w:r>
      <w:r w:rsidR="00AC433E">
        <w:t xml:space="preserve"> hold onto this bliss</w:t>
      </w:r>
      <w:r w:rsidR="006F08C8">
        <w:t xml:space="preserve"> if the truth could </w:t>
      </w:r>
      <w:r w:rsidR="000226B5">
        <w:t>save humanity</w:t>
      </w:r>
      <w:r w:rsidR="006F08C8">
        <w:t>?</w:t>
      </w:r>
      <w:r w:rsidR="001C6FA7">
        <w:t xml:space="preserve"> </w:t>
      </w:r>
    </w:p>
    <w:p w14:paraId="0FA0CBAC" w14:textId="2D1A7B4E" w:rsidR="00745523" w:rsidRDefault="00745523" w:rsidP="00636BFD">
      <w:pPr>
        <w:jc w:val="both"/>
      </w:pPr>
    </w:p>
    <w:p w14:paraId="6BF92252" w14:textId="77777777" w:rsidR="00745523" w:rsidRDefault="00745523">
      <w:r>
        <w:br w:type="page"/>
      </w:r>
    </w:p>
    <w:sdt>
      <w:sdtPr>
        <w:rPr>
          <w:rFonts w:asciiTheme="minorHAnsi" w:eastAsiaTheme="minorHAnsi" w:hAnsiTheme="minorHAnsi" w:cstheme="minorBidi"/>
          <w:color w:val="auto"/>
          <w:sz w:val="22"/>
          <w:szCs w:val="22"/>
          <w:lang w:val="en-GB"/>
        </w:rPr>
        <w:id w:val="-156461978"/>
        <w:docPartObj>
          <w:docPartGallery w:val="Bibliographies"/>
          <w:docPartUnique/>
        </w:docPartObj>
      </w:sdtPr>
      <w:sdtEndPr/>
      <w:sdtContent>
        <w:p w14:paraId="2EB304FB" w14:textId="27582381" w:rsidR="006732F3" w:rsidRDefault="006732F3">
          <w:pPr>
            <w:pStyle w:val="Heading1"/>
          </w:pPr>
          <w:r>
            <w:t>References</w:t>
          </w:r>
        </w:p>
        <w:sdt>
          <w:sdtPr>
            <w:id w:val="-573587230"/>
            <w:bibliography/>
          </w:sdtPr>
          <w:sdtEndPr/>
          <w:sdtContent>
            <w:p w14:paraId="21ECD06F" w14:textId="77777777" w:rsidR="006732F3" w:rsidRDefault="006732F3" w:rsidP="006732F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(2019, June 26th). </w:t>
              </w:r>
              <w:r>
                <w:rPr>
                  <w:i/>
                  <w:iCs/>
                  <w:noProof/>
                  <w:lang w:val="en-US"/>
                </w:rPr>
                <w:t>Robots 'to replace up to 20 million factory jobs' by 2030</w:t>
              </w:r>
              <w:r>
                <w:rPr>
                  <w:noProof/>
                  <w:lang w:val="en-US"/>
                </w:rPr>
                <w:t>. Retrieved from BBC News: https://www.bbc.co.uk/news/business-48760799</w:t>
              </w:r>
            </w:p>
            <w:p w14:paraId="1504F517" w14:textId="77777777" w:rsidR="006732F3" w:rsidRDefault="006732F3" w:rsidP="006732F3">
              <w:pPr>
                <w:pStyle w:val="Bibliography"/>
                <w:ind w:left="720" w:hanging="720"/>
                <w:rPr>
                  <w:noProof/>
                  <w:lang w:val="en-US"/>
                </w:rPr>
              </w:pPr>
              <w:r>
                <w:rPr>
                  <w:noProof/>
                  <w:lang w:val="en-US"/>
                </w:rPr>
                <w:t xml:space="preserve">Chu, I. (2020, April 12th). </w:t>
              </w:r>
              <w:r>
                <w:rPr>
                  <w:i/>
                  <w:iCs/>
                  <w:noProof/>
                  <w:lang w:val="en-US"/>
                </w:rPr>
                <w:t>COVID-19: A threat to humanity</w:t>
              </w:r>
              <w:r>
                <w:rPr>
                  <w:noProof/>
                  <w:lang w:val="en-US"/>
                </w:rPr>
                <w:t>. Retrieved from Voices of Youth: https://www.voicesofyouth.org/blog/covid-19-threat-humanity</w:t>
              </w:r>
            </w:p>
            <w:p w14:paraId="7A3B20C2" w14:textId="77777777" w:rsidR="006732F3" w:rsidRDefault="006732F3" w:rsidP="006732F3">
              <w:pPr>
                <w:pStyle w:val="Bibliography"/>
                <w:ind w:left="720" w:hanging="720"/>
                <w:rPr>
                  <w:noProof/>
                  <w:lang w:val="en-US"/>
                </w:rPr>
              </w:pPr>
              <w:r>
                <w:rPr>
                  <w:noProof/>
                  <w:lang w:val="en-US"/>
                </w:rPr>
                <w:t xml:space="preserve">Eapen, G. (2020, August 2nd). </w:t>
              </w:r>
              <w:r>
                <w:rPr>
                  <w:i/>
                  <w:iCs/>
                  <w:noProof/>
                  <w:lang w:val="en-US"/>
                </w:rPr>
                <w:t>Ignorance, the biggest threat to society</w:t>
              </w:r>
              <w:r>
                <w:rPr>
                  <w:noProof/>
                  <w:lang w:val="en-US"/>
                </w:rPr>
                <w:t>. Retrieved from gilleapen.medium.com: https://gilleapen.medium.com/ignorance-the-biggest-threat-to-society-c5b8dc4996b</w:t>
              </w:r>
            </w:p>
            <w:p w14:paraId="4964B587" w14:textId="77777777" w:rsidR="006732F3" w:rsidRDefault="006732F3" w:rsidP="006732F3">
              <w:pPr>
                <w:pStyle w:val="Bibliography"/>
                <w:ind w:left="720" w:hanging="720"/>
                <w:rPr>
                  <w:noProof/>
                  <w:lang w:val="en-US"/>
                </w:rPr>
              </w:pPr>
              <w:r>
                <w:rPr>
                  <w:noProof/>
                  <w:lang w:val="en-US"/>
                </w:rPr>
                <w:t xml:space="preserve">Gray, T. (1747). </w:t>
              </w:r>
              <w:r>
                <w:rPr>
                  <w:i/>
                  <w:iCs/>
                  <w:noProof/>
                  <w:lang w:val="en-US"/>
                </w:rPr>
                <w:t>An Ode on a Distant Prospect of Eton College.</w:t>
              </w:r>
              <w:r>
                <w:rPr>
                  <w:noProof/>
                  <w:lang w:val="en-US"/>
                </w:rPr>
                <w:t xml:space="preserve"> London: printed for R. Dodsley and sold by M. Cooper.</w:t>
              </w:r>
            </w:p>
            <w:p w14:paraId="3794CA0B" w14:textId="77777777" w:rsidR="006732F3" w:rsidRDefault="006732F3" w:rsidP="006732F3">
              <w:pPr>
                <w:pStyle w:val="Bibliography"/>
                <w:ind w:left="720" w:hanging="720"/>
                <w:rPr>
                  <w:noProof/>
                  <w:lang w:val="en-US"/>
                </w:rPr>
              </w:pPr>
              <w:r>
                <w:rPr>
                  <w:noProof/>
                  <w:lang w:val="en-US"/>
                </w:rPr>
                <w:t xml:space="preserve">Lidholt, V. (2017, october 4th). Trumps Bubble. </w:t>
              </w:r>
              <w:r>
                <w:rPr>
                  <w:i/>
                  <w:iCs/>
                  <w:noProof/>
                  <w:lang w:val="en-US"/>
                </w:rPr>
                <w:t>Digital Image</w:t>
              </w:r>
              <w:r>
                <w:rPr>
                  <w:noProof/>
                  <w:lang w:val="en-US"/>
                </w:rPr>
                <w:t>. Retrieved from https://medium.com/newsvoice/you-are-trapped-in-a-bubble-here-is-how-to-get-out-7256b597961b</w:t>
              </w:r>
            </w:p>
            <w:p w14:paraId="6217E535" w14:textId="77777777" w:rsidR="006732F3" w:rsidRDefault="006732F3" w:rsidP="006732F3">
              <w:pPr>
                <w:pStyle w:val="Bibliography"/>
                <w:ind w:left="720" w:hanging="720"/>
                <w:rPr>
                  <w:noProof/>
                  <w:lang w:val="en-US"/>
                </w:rPr>
              </w:pPr>
              <w:r>
                <w:rPr>
                  <w:noProof/>
                  <w:lang w:val="en-US"/>
                </w:rPr>
                <w:t xml:space="preserve">Lidholt, V. (2017, october 4th). </w:t>
              </w:r>
              <w:r>
                <w:rPr>
                  <w:i/>
                  <w:iCs/>
                  <w:noProof/>
                  <w:lang w:val="en-US"/>
                </w:rPr>
                <w:t>You are trapped in a bubble, here is how to get out</w:t>
              </w:r>
              <w:r>
                <w:rPr>
                  <w:noProof/>
                  <w:lang w:val="en-US"/>
                </w:rPr>
                <w:t>. Retrieved from Medium.com: https://medium.com/newsvoice/you-are-trapped-in-a-bubble-here-is-how-to-get-out-7256b597961b</w:t>
              </w:r>
            </w:p>
            <w:p w14:paraId="49C0FA98" w14:textId="77777777" w:rsidR="006732F3" w:rsidRDefault="006732F3" w:rsidP="006732F3">
              <w:pPr>
                <w:pStyle w:val="Bibliography"/>
                <w:ind w:left="720" w:hanging="720"/>
                <w:rPr>
                  <w:noProof/>
                  <w:lang w:val="en-US"/>
                </w:rPr>
              </w:pPr>
              <w:r>
                <w:rPr>
                  <w:noProof/>
                  <w:lang w:val="en-US"/>
                </w:rPr>
                <w:t xml:space="preserve">McKeever, A. (2021, september 09th). </w:t>
              </w:r>
              <w:r>
                <w:rPr>
                  <w:i/>
                  <w:iCs/>
                  <w:noProof/>
                  <w:lang w:val="en-US"/>
                </w:rPr>
                <w:t>Why climate change is still the greatest threat to human health</w:t>
              </w:r>
              <w:r>
                <w:rPr>
                  <w:noProof/>
                  <w:lang w:val="en-US"/>
                </w:rPr>
                <w:t>. Retrieved from NationalGeographic.com: https://www.nationalgeographic.com/science/article/why-climate-change-is-still-the-greatest-threat-to-human-health</w:t>
              </w:r>
            </w:p>
            <w:p w14:paraId="0B5A78FB" w14:textId="77777777" w:rsidR="006732F3" w:rsidRDefault="006732F3" w:rsidP="006732F3">
              <w:pPr>
                <w:pStyle w:val="Bibliography"/>
                <w:ind w:left="720" w:hanging="720"/>
                <w:rPr>
                  <w:noProof/>
                  <w:lang w:val="en-US"/>
                </w:rPr>
              </w:pPr>
              <w:r>
                <w:rPr>
                  <w:noProof/>
                  <w:lang w:val="en-US"/>
                </w:rPr>
                <w:t xml:space="preserve">Parvez, H. (2021, May 29th). </w:t>
              </w:r>
              <w:r>
                <w:rPr>
                  <w:i/>
                  <w:iCs/>
                  <w:noProof/>
                  <w:lang w:val="en-US"/>
                </w:rPr>
                <w:t>Fear of change (9 Causes &amp; Ways to overcome)</w:t>
              </w:r>
              <w:r>
                <w:rPr>
                  <w:noProof/>
                  <w:lang w:val="en-US"/>
                </w:rPr>
                <w:t>. Retrieved from PsychMechanics: https://www.psychmechanics.com/fear-of-change/</w:t>
              </w:r>
            </w:p>
            <w:p w14:paraId="28DFEDE8" w14:textId="77777777" w:rsidR="006732F3" w:rsidRDefault="006732F3" w:rsidP="006732F3">
              <w:pPr>
                <w:pStyle w:val="Bibliography"/>
                <w:ind w:left="720" w:hanging="720"/>
                <w:rPr>
                  <w:noProof/>
                  <w:lang w:val="en-US"/>
                </w:rPr>
              </w:pPr>
              <w:r>
                <w:rPr>
                  <w:noProof/>
                  <w:lang w:val="en-US"/>
                </w:rPr>
                <w:t xml:space="preserve">Utopia: The collapse. (2015, May 2nd). </w:t>
              </w:r>
              <w:r>
                <w:rPr>
                  <w:i/>
                  <w:iCs/>
                  <w:noProof/>
                  <w:lang w:val="en-US"/>
                </w:rPr>
                <w:t>Former U.S. commander warns of Skynet scenario of nuclear war starting from a cyber-attack</w:t>
              </w:r>
              <w:r>
                <w:rPr>
                  <w:noProof/>
                  <w:lang w:val="en-US"/>
                </w:rPr>
                <w:t>. Retrieved from utopiathecollapse.wordpress.com: https://utopiathecollapse.wordpress.com/2015/05/02/former-u-s-commander-warns-of-skynet-scenario-of-nuclear-war-starting-from-a-cyber-attack/</w:t>
              </w:r>
            </w:p>
            <w:p w14:paraId="24D2D871" w14:textId="2679BD19" w:rsidR="006732F3" w:rsidRDefault="006732F3" w:rsidP="006732F3">
              <w:r>
                <w:rPr>
                  <w:b/>
                  <w:bCs/>
                  <w:noProof/>
                </w:rPr>
                <w:fldChar w:fldCharType="end"/>
              </w:r>
            </w:p>
          </w:sdtContent>
        </w:sdt>
      </w:sdtContent>
    </w:sdt>
    <w:p w14:paraId="3B78D912" w14:textId="77777777" w:rsidR="00793CBD" w:rsidRDefault="00793CBD"/>
    <w:p w14:paraId="0E47A76F" w14:textId="70557F10" w:rsidR="00026712" w:rsidRDefault="00026712"/>
    <w:p w14:paraId="1AF88DE3" w14:textId="77777777" w:rsidR="00026712" w:rsidRDefault="00026712">
      <w:r>
        <w:br w:type="page"/>
      </w:r>
    </w:p>
    <w:p w14:paraId="4C6807B8" w14:textId="77777777" w:rsidR="00026712" w:rsidRDefault="00026712" w:rsidP="00026712">
      <w:r>
        <w:lastRenderedPageBreak/>
        <w:t xml:space="preserve">Blog 2: </w:t>
      </w:r>
    </w:p>
    <w:p w14:paraId="4DFCF7E8" w14:textId="77777777" w:rsidR="00026712" w:rsidRPr="004C015A" w:rsidRDefault="00026712" w:rsidP="00026712">
      <w:pPr>
        <w:rPr>
          <w:sz w:val="36"/>
          <w:szCs w:val="36"/>
        </w:rPr>
      </w:pPr>
      <w:r w:rsidRPr="004C015A">
        <w:rPr>
          <w:b/>
          <w:bCs/>
          <w:sz w:val="36"/>
          <w:szCs w:val="36"/>
        </w:rPr>
        <w:t xml:space="preserve">Thought and negotiation, </w:t>
      </w:r>
      <w:r>
        <w:rPr>
          <w:b/>
          <w:bCs/>
          <w:sz w:val="36"/>
          <w:szCs w:val="36"/>
        </w:rPr>
        <w:t xml:space="preserve">essential </w:t>
      </w:r>
      <w:r w:rsidRPr="004C015A">
        <w:rPr>
          <w:b/>
          <w:bCs/>
          <w:sz w:val="36"/>
          <w:szCs w:val="36"/>
        </w:rPr>
        <w:t>skills for business.</w:t>
      </w:r>
      <w:r w:rsidRPr="004C015A">
        <w:rPr>
          <w:sz w:val="36"/>
          <w:szCs w:val="36"/>
        </w:rPr>
        <w:t xml:space="preserve"> </w:t>
      </w:r>
    </w:p>
    <w:p w14:paraId="7CBF65DB" w14:textId="77777777" w:rsidR="00026712" w:rsidRDefault="00026712" w:rsidP="00026712">
      <w:r>
        <w:rPr>
          <w:noProof/>
        </w:rPr>
        <w:drawing>
          <wp:inline distT="0" distB="0" distL="0" distR="0" wp14:anchorId="1390A77C" wp14:editId="2F75E9EF">
            <wp:extent cx="5731510" cy="3814445"/>
            <wp:effectExtent l="0" t="0" r="2540" b="0"/>
            <wp:docPr id="2" name="Picture 2" descr="A picture containing text, person, people, dre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people, dresse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14445"/>
                    </a:xfrm>
                    <a:prstGeom prst="rect">
                      <a:avLst/>
                    </a:prstGeom>
                  </pic:spPr>
                </pic:pic>
              </a:graphicData>
            </a:graphic>
          </wp:inline>
        </w:drawing>
      </w:r>
    </w:p>
    <w:p w14:paraId="55B375F2" w14:textId="77777777" w:rsidR="00026712" w:rsidRPr="00296711" w:rsidRDefault="00026712" w:rsidP="00026712">
      <w:pPr>
        <w:rPr>
          <w:sz w:val="16"/>
          <w:szCs w:val="16"/>
        </w:rPr>
      </w:pPr>
      <w:r>
        <w:rPr>
          <w:sz w:val="16"/>
          <w:szCs w:val="16"/>
        </w:rPr>
        <w:t xml:space="preserve">Discussion </w:t>
      </w:r>
      <w:sdt>
        <w:sdtPr>
          <w:rPr>
            <w:sz w:val="16"/>
            <w:szCs w:val="16"/>
          </w:rPr>
          <w:id w:val="472876234"/>
          <w:citation/>
        </w:sdtPr>
        <w:sdtEndPr/>
        <w:sdtContent>
          <w:r>
            <w:rPr>
              <w:sz w:val="16"/>
              <w:szCs w:val="16"/>
            </w:rPr>
            <w:fldChar w:fldCharType="begin"/>
          </w:r>
          <w:r>
            <w:rPr>
              <w:sz w:val="16"/>
              <w:szCs w:val="16"/>
            </w:rPr>
            <w:instrText xml:space="preserve">CITATION OKT09 \l 2057 </w:instrText>
          </w:r>
          <w:r>
            <w:rPr>
              <w:sz w:val="16"/>
              <w:szCs w:val="16"/>
            </w:rPr>
            <w:fldChar w:fldCharType="separate"/>
          </w:r>
          <w:r w:rsidRPr="001675D1">
            <w:rPr>
              <w:noProof/>
              <w:sz w:val="16"/>
              <w:szCs w:val="16"/>
            </w:rPr>
            <w:t>(OKTI, 2009)</w:t>
          </w:r>
          <w:r>
            <w:rPr>
              <w:sz w:val="16"/>
              <w:szCs w:val="16"/>
            </w:rPr>
            <w:fldChar w:fldCharType="end"/>
          </w:r>
        </w:sdtContent>
      </w:sdt>
    </w:p>
    <w:p w14:paraId="60C0BAA0" w14:textId="77777777" w:rsidR="00026712" w:rsidRDefault="00026712" w:rsidP="00636BFD">
      <w:pPr>
        <w:jc w:val="both"/>
      </w:pPr>
      <w:r>
        <w:t xml:space="preserve">In the realm of Business and Management, I believe there are 2 vital skills needed and with the rise of computer software and AI threatening our job futures </w:t>
      </w:r>
      <w:sdt>
        <w:sdtPr>
          <w:id w:val="1531757918"/>
          <w:citation/>
        </w:sdtPr>
        <w:sdtEndPr/>
        <w:sdtContent>
          <w:r>
            <w:fldChar w:fldCharType="begin"/>
          </w:r>
          <w:r>
            <w:instrText xml:space="preserve"> CITATION Tea17 \l 2057 </w:instrText>
          </w:r>
          <w:r>
            <w:fldChar w:fldCharType="separate"/>
          </w:r>
          <w:r>
            <w:rPr>
              <w:noProof/>
            </w:rPr>
            <w:t>(Team TG, 2017)</w:t>
          </w:r>
          <w:r>
            <w:fldChar w:fldCharType="end"/>
          </w:r>
        </w:sdtContent>
      </w:sdt>
      <w:r>
        <w:t xml:space="preserve"> </w:t>
      </w:r>
    </w:p>
    <w:p w14:paraId="5CC473AD" w14:textId="77777777" w:rsidR="00026712" w:rsidRDefault="00026712" w:rsidP="00636BFD">
      <w:pPr>
        <w:jc w:val="both"/>
      </w:pPr>
      <w:r>
        <w:t xml:space="preserve">Human thought in respect of critical, creativity and analytical thinking is vital in business, to be able to challenge presented tasks and outcomes in pursuit of the ideal to fit human and business needs, to be able to manage conflict and keep calm under stress and re-think what is presented so that an informed correct decision is made and engage system 2 thinking </w:t>
      </w:r>
      <w:sdt>
        <w:sdtPr>
          <w:id w:val="2012104929"/>
          <w:citation/>
        </w:sdtPr>
        <w:sdtEndPr/>
        <w:sdtContent>
          <w:r>
            <w:fldChar w:fldCharType="begin"/>
          </w:r>
          <w:r>
            <w:instrText xml:space="preserve"> CITATION Equ22 \l 2057 </w:instrText>
          </w:r>
          <w:r>
            <w:fldChar w:fldCharType="separate"/>
          </w:r>
          <w:r>
            <w:rPr>
              <w:noProof/>
            </w:rPr>
            <w:t>(Equal online (UWTSD), n.d.)</w:t>
          </w:r>
          <w:r>
            <w:fldChar w:fldCharType="end"/>
          </w:r>
        </w:sdtContent>
      </w:sdt>
      <w:r>
        <w:t xml:space="preserve">, which will unlikely be replicated with continued development and advancement of computing. This thinking is a developable skill which, although comes naturally to some, is believed to be “the key to success” </w:t>
      </w:r>
      <w:sdt>
        <w:sdtPr>
          <w:id w:val="-1930572448"/>
          <w:citation/>
        </w:sdtPr>
        <w:sdtEndPr/>
        <w:sdtContent>
          <w:r>
            <w:fldChar w:fldCharType="begin"/>
          </w:r>
          <w:r>
            <w:instrText xml:space="preserve"> CITATION Gro22 \l 2057 </w:instrText>
          </w:r>
          <w:r>
            <w:fldChar w:fldCharType="separate"/>
          </w:r>
          <w:r>
            <w:rPr>
              <w:noProof/>
            </w:rPr>
            <w:t>(Grove critical thinking, n.d.)</w:t>
          </w:r>
          <w:r>
            <w:fldChar w:fldCharType="end"/>
          </w:r>
        </w:sdtContent>
      </w:sdt>
      <w:r>
        <w:t xml:space="preserve"> and one of the key attributes to stay relevant and competitive in the jobs market of the future. </w:t>
      </w:r>
    </w:p>
    <w:p w14:paraId="77968EBC" w14:textId="77777777" w:rsidR="00026712" w:rsidRDefault="00026712" w:rsidP="00636BFD">
      <w:pPr>
        <w:jc w:val="both"/>
      </w:pPr>
      <w:r>
        <w:t xml:space="preserve">Negotiation is also a fundamental skill of business and used in everyday life </w:t>
      </w:r>
      <w:sdt>
        <w:sdtPr>
          <w:id w:val="1566845480"/>
          <w:citation/>
        </w:sdtPr>
        <w:sdtEndPr/>
        <w:sdtContent>
          <w:r>
            <w:fldChar w:fldCharType="begin"/>
          </w:r>
          <w:r>
            <w:instrText xml:space="preserve"> CITATION 6Q22 \l 2057 </w:instrText>
          </w:r>
          <w:r>
            <w:fldChar w:fldCharType="separate"/>
          </w:r>
          <w:r>
            <w:rPr>
              <w:noProof/>
            </w:rPr>
            <w:t>(6Q, n.d.)</w:t>
          </w:r>
          <w:r>
            <w:fldChar w:fldCharType="end"/>
          </w:r>
        </w:sdtContent>
      </w:sdt>
      <w:r>
        <w:t>. Whether we intentionally enter it or by system 1</w:t>
      </w:r>
      <w:sdt>
        <w:sdtPr>
          <w:id w:val="1471394193"/>
          <w:citation/>
        </w:sdtPr>
        <w:sdtEndPr/>
        <w:sdtContent>
          <w:r>
            <w:fldChar w:fldCharType="begin"/>
          </w:r>
          <w:r>
            <w:instrText xml:space="preserve"> CITATION Equ22 \l 2057 </w:instrText>
          </w:r>
          <w:r>
            <w:fldChar w:fldCharType="separate"/>
          </w:r>
          <w:r>
            <w:rPr>
              <w:noProof/>
            </w:rPr>
            <w:t xml:space="preserve"> (Equal online (UWTSD), n.d.)</w:t>
          </w:r>
          <w:r>
            <w:fldChar w:fldCharType="end"/>
          </w:r>
        </w:sdtContent>
      </w:sdt>
      <w:r>
        <w:t>, subconscious thinking, every day negotiation is commonplace. From deciding what to have to eat to big budget business financial battlegrounds, skilled negotiation is at the top of the desired managerial tools list and as is not simply based of facts, numbers, and data but of culture, human behaviour, and creative thinking, is unable to be replicated by computer software, it is another example of a desirable job seeking and retaining value to be developed. As per the teachings of UWTS easy-online module “making a difference”, To successfully negotiate requires strategic planning, conscious system 2 thinking, and good communication skills to achieve the desired outcomes</w:t>
      </w:r>
      <w:sdt>
        <w:sdtPr>
          <w:id w:val="372353395"/>
          <w:citation/>
        </w:sdtPr>
        <w:sdtEndPr/>
        <w:sdtContent>
          <w:r>
            <w:fldChar w:fldCharType="begin"/>
          </w:r>
          <w:r>
            <w:instrText xml:space="preserve"> CITATION Equ22 \l 2057 </w:instrText>
          </w:r>
          <w:r>
            <w:fldChar w:fldCharType="separate"/>
          </w:r>
          <w:r>
            <w:rPr>
              <w:noProof/>
            </w:rPr>
            <w:t xml:space="preserve"> (Equal online (UWTSD), n.d.)</w:t>
          </w:r>
          <w:r>
            <w:fldChar w:fldCharType="end"/>
          </w:r>
        </w:sdtContent>
      </w:sdt>
      <w:r>
        <w:t>, which is again a skill that is developed through education and practice.</w:t>
      </w:r>
    </w:p>
    <w:p w14:paraId="65EEA8CC" w14:textId="77777777" w:rsidR="00026712" w:rsidRDefault="00026712" w:rsidP="00636BFD">
      <w:pPr>
        <w:jc w:val="both"/>
      </w:pPr>
      <w:r>
        <w:lastRenderedPageBreak/>
        <w:t xml:space="preserve">To develop these skills is to “Future-proof” </w:t>
      </w:r>
      <w:sdt>
        <w:sdtPr>
          <w:id w:val="-262082672"/>
          <w:citation/>
        </w:sdtPr>
        <w:sdtEndPr/>
        <w:sdtContent>
          <w:r>
            <w:fldChar w:fldCharType="begin"/>
          </w:r>
          <w:r>
            <w:instrText xml:space="preserve"> CITATION Cam22 \l 2057 </w:instrText>
          </w:r>
          <w:r>
            <w:fldChar w:fldCharType="separate"/>
          </w:r>
          <w:r>
            <w:rPr>
              <w:noProof/>
            </w:rPr>
            <w:t>(Cambridge Dictionary, n.d.)</w:t>
          </w:r>
          <w:r>
            <w:fldChar w:fldCharType="end"/>
          </w:r>
        </w:sdtContent>
      </w:sdt>
      <w:r>
        <w:t xml:space="preserve"> our abilities in the field of business and management.</w:t>
      </w:r>
    </w:p>
    <w:p w14:paraId="0FCE8689" w14:textId="77777777" w:rsidR="00026712" w:rsidRDefault="00026712" w:rsidP="00636BFD">
      <w:pPr>
        <w:jc w:val="both"/>
      </w:pPr>
    </w:p>
    <w:p w14:paraId="010BE2E1" w14:textId="77777777" w:rsidR="00026712" w:rsidRDefault="00026712" w:rsidP="00026712"/>
    <w:p w14:paraId="400B928D" w14:textId="77777777" w:rsidR="00026712" w:rsidRDefault="00026712" w:rsidP="00026712"/>
    <w:p w14:paraId="170209A3" w14:textId="77777777" w:rsidR="00026712" w:rsidRDefault="00026712" w:rsidP="00026712">
      <w:r>
        <w:br w:type="page"/>
      </w:r>
    </w:p>
    <w:sdt>
      <w:sdtPr>
        <w:rPr>
          <w:rFonts w:asciiTheme="minorHAnsi" w:eastAsiaTheme="minorHAnsi" w:hAnsiTheme="minorHAnsi" w:cstheme="minorBidi"/>
          <w:color w:val="auto"/>
          <w:sz w:val="22"/>
          <w:szCs w:val="22"/>
          <w:lang w:val="en-GB"/>
        </w:rPr>
        <w:id w:val="452902673"/>
        <w:docPartObj>
          <w:docPartGallery w:val="Bibliographies"/>
          <w:docPartUnique/>
        </w:docPartObj>
      </w:sdtPr>
      <w:sdtEndPr/>
      <w:sdtContent>
        <w:p w14:paraId="44386C0F" w14:textId="77777777" w:rsidR="00026712" w:rsidRDefault="00026712" w:rsidP="00026712">
          <w:pPr>
            <w:pStyle w:val="Heading1"/>
          </w:pPr>
          <w:r>
            <w:t>References</w:t>
          </w:r>
        </w:p>
        <w:p w14:paraId="43965DFB" w14:textId="77777777" w:rsidR="00026712" w:rsidRDefault="00026712" w:rsidP="00026712">
          <w:pPr>
            <w:pStyle w:val="Bibliography"/>
            <w:ind w:left="720" w:hanging="720"/>
            <w:rPr>
              <w:noProof/>
              <w:sz w:val="24"/>
              <w:szCs w:val="24"/>
              <w:lang w:val="en-US"/>
            </w:rPr>
          </w:pPr>
          <w:r>
            <w:rPr>
              <w:noProof/>
              <w:lang w:val="en-US"/>
            </w:rPr>
            <w:t xml:space="preserve">6Q. (n.d.). </w:t>
          </w:r>
          <w:r>
            <w:rPr>
              <w:i/>
              <w:iCs/>
              <w:noProof/>
              <w:lang w:val="en-US"/>
            </w:rPr>
            <w:t>Why Negotiation Skills Are Important in Business</w:t>
          </w:r>
          <w:r>
            <w:rPr>
              <w:noProof/>
              <w:lang w:val="en-US"/>
            </w:rPr>
            <w:t>. Retrieved 03 10, 2022, from 6Q: https://inside.6q.io/why-negotiation-skills-are-important/</w:t>
          </w:r>
        </w:p>
        <w:p w14:paraId="7AA03A8D" w14:textId="77777777" w:rsidR="00026712" w:rsidRDefault="00026712" w:rsidP="00026712">
          <w:pPr>
            <w:pStyle w:val="Bibliography"/>
            <w:ind w:left="720" w:hanging="720"/>
            <w:rPr>
              <w:noProof/>
              <w:lang w:val="en-US"/>
            </w:rPr>
          </w:pPr>
          <w:r>
            <w:rPr>
              <w:noProof/>
              <w:lang w:val="en-US"/>
            </w:rPr>
            <w:t xml:space="preserve">Cambridge Dictionary. (n.d.). </w:t>
          </w:r>
          <w:r>
            <w:rPr>
              <w:i/>
              <w:iCs/>
              <w:noProof/>
              <w:lang w:val="en-US"/>
            </w:rPr>
            <w:t>future-proof</w:t>
          </w:r>
          <w:r>
            <w:rPr>
              <w:noProof/>
              <w:lang w:val="en-US"/>
            </w:rPr>
            <w:t>. Retrieved 03 10, 2022, from Cambridge Dictionary: https://dictionary.cambridge.org/dictionary/english/future-proof</w:t>
          </w:r>
        </w:p>
        <w:p w14:paraId="6FF3214A" w14:textId="77777777" w:rsidR="00026712" w:rsidRDefault="00026712" w:rsidP="00026712">
          <w:pPr>
            <w:pStyle w:val="Bibliography"/>
            <w:ind w:left="720" w:hanging="720"/>
            <w:rPr>
              <w:noProof/>
              <w:lang w:val="en-US"/>
            </w:rPr>
          </w:pPr>
          <w:r>
            <w:rPr>
              <w:noProof/>
              <w:lang w:val="en-US"/>
            </w:rPr>
            <w:t xml:space="preserve">Equal online (UWTSD). (n.d.). </w:t>
          </w:r>
          <w:r>
            <w:rPr>
              <w:i/>
              <w:iCs/>
              <w:noProof/>
              <w:lang w:val="en-US"/>
            </w:rPr>
            <w:t>Making difference: Unit 2 section4</w:t>
          </w:r>
          <w:r>
            <w:rPr>
              <w:noProof/>
              <w:lang w:val="en-US"/>
            </w:rPr>
            <w:t>. Retrieved 03 10, 2022, from equal-online.com: https://uwtsd.equal-online.com/courseplayer/uowehe/?ls=8505028&amp;s=77974</w:t>
          </w:r>
        </w:p>
        <w:p w14:paraId="5D510DA4" w14:textId="77777777" w:rsidR="00026712" w:rsidRDefault="00026712" w:rsidP="00026712">
          <w:pPr>
            <w:pStyle w:val="Bibliography"/>
            <w:ind w:left="720" w:hanging="720"/>
            <w:rPr>
              <w:noProof/>
              <w:lang w:val="en-US"/>
            </w:rPr>
          </w:pPr>
          <w:r>
            <w:rPr>
              <w:noProof/>
              <w:lang w:val="en-US"/>
            </w:rPr>
            <w:t xml:space="preserve">Grove critical thinking. (n.d.). </w:t>
          </w:r>
          <w:r>
            <w:rPr>
              <w:i/>
              <w:iCs/>
              <w:noProof/>
              <w:lang w:val="en-US"/>
            </w:rPr>
            <w:t>What we do</w:t>
          </w:r>
          <w:r>
            <w:rPr>
              <w:noProof/>
              <w:lang w:val="en-US"/>
            </w:rPr>
            <w:t>. Retrieved 03 10, 2022, from grovecriticalthinking.com: http://www.grovecriticalthinking.com/organizations</w:t>
          </w:r>
        </w:p>
        <w:p w14:paraId="09852CDD" w14:textId="77777777" w:rsidR="00026712" w:rsidRDefault="00026712" w:rsidP="00026712">
          <w:pPr>
            <w:pStyle w:val="Bibliography"/>
            <w:ind w:left="720" w:hanging="720"/>
            <w:rPr>
              <w:noProof/>
              <w:lang w:val="en-US"/>
            </w:rPr>
          </w:pPr>
          <w:r>
            <w:rPr>
              <w:noProof/>
              <w:lang w:val="en-US"/>
            </w:rPr>
            <w:t xml:space="preserve">OKTI. (2009, 01 21). Discussion. </w:t>
          </w:r>
          <w:r>
            <w:rPr>
              <w:i/>
              <w:iCs/>
              <w:noProof/>
              <w:lang w:val="en-US"/>
            </w:rPr>
            <w:t>Digital image</w:t>
          </w:r>
          <w:r>
            <w:rPr>
              <w:noProof/>
              <w:lang w:val="en-US"/>
            </w:rPr>
            <w:t>. Retrieved from http://www.okti.pl/sprzedaz/cechy-dobrego-negocjatora</w:t>
          </w:r>
        </w:p>
        <w:p w14:paraId="5516DD6C" w14:textId="77777777" w:rsidR="00026712" w:rsidRDefault="00026712" w:rsidP="00026712">
          <w:pPr>
            <w:pStyle w:val="Bibliography"/>
            <w:ind w:left="720" w:hanging="720"/>
            <w:rPr>
              <w:noProof/>
              <w:lang w:val="en-US"/>
            </w:rPr>
          </w:pPr>
          <w:r>
            <w:rPr>
              <w:noProof/>
              <w:lang w:val="en-US"/>
            </w:rPr>
            <w:t xml:space="preserve">Team TG. (2017, june 14). </w:t>
          </w:r>
          <w:r>
            <w:rPr>
              <w:i/>
              <w:iCs/>
              <w:noProof/>
              <w:lang w:val="en-US"/>
            </w:rPr>
            <w:t>Rise of Artificial Intelligence: The Threat of a Jobless Future</w:t>
          </w:r>
          <w:r>
            <w:rPr>
              <w:noProof/>
              <w:lang w:val="en-US"/>
            </w:rPr>
            <w:t>. Retrieved from Times Graduates: https://timesgraduates.com/blog/artificial-intelligence-threat-of-jobless-future/</w:t>
          </w:r>
        </w:p>
        <w:p w14:paraId="6939487B" w14:textId="77777777" w:rsidR="00026712" w:rsidRDefault="00667D2C" w:rsidP="00026712"/>
      </w:sdtContent>
    </w:sdt>
    <w:p w14:paraId="559E8520" w14:textId="77777777" w:rsidR="00026712" w:rsidRDefault="00026712" w:rsidP="00026712"/>
    <w:p w14:paraId="3D6612CA" w14:textId="77777777" w:rsidR="00026712" w:rsidRDefault="00026712" w:rsidP="00026712">
      <w:r>
        <w:br w:type="page"/>
      </w:r>
    </w:p>
    <w:p w14:paraId="0FEB9405" w14:textId="77777777" w:rsidR="00026712" w:rsidRDefault="00026712" w:rsidP="00026712">
      <w:r>
        <w:lastRenderedPageBreak/>
        <w:t xml:space="preserve">Blog 3 </w:t>
      </w:r>
    </w:p>
    <w:p w14:paraId="5B9A45FA" w14:textId="4714731C" w:rsidR="00026712" w:rsidRDefault="009804EF" w:rsidP="00026712">
      <w:pPr>
        <w:rPr>
          <w:b/>
          <w:bCs/>
          <w:sz w:val="36"/>
          <w:szCs w:val="36"/>
        </w:rPr>
      </w:pPr>
      <w:r>
        <w:rPr>
          <w:b/>
          <w:bCs/>
          <w:sz w:val="36"/>
          <w:szCs w:val="36"/>
        </w:rPr>
        <w:t>Design think</w:t>
      </w:r>
      <w:r w:rsidR="00291945">
        <w:rPr>
          <w:b/>
          <w:bCs/>
          <w:sz w:val="36"/>
          <w:szCs w:val="36"/>
        </w:rPr>
        <w:t>ing- keeping an open mind.</w:t>
      </w:r>
    </w:p>
    <w:p w14:paraId="487B7092" w14:textId="77777777" w:rsidR="00026712" w:rsidRDefault="00026712" w:rsidP="00026712">
      <w:r>
        <w:rPr>
          <w:noProof/>
        </w:rPr>
        <w:drawing>
          <wp:inline distT="0" distB="0" distL="0" distR="0" wp14:anchorId="599C3DE7" wp14:editId="59FFBD14">
            <wp:extent cx="5731510" cy="4011930"/>
            <wp:effectExtent l="0" t="0" r="2540" b="7620"/>
            <wp:docPr id="3" name="Picture 3" descr="A picture containing text,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lackboar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11930"/>
                    </a:xfrm>
                    <a:prstGeom prst="rect">
                      <a:avLst/>
                    </a:prstGeom>
                  </pic:spPr>
                </pic:pic>
              </a:graphicData>
            </a:graphic>
          </wp:inline>
        </w:drawing>
      </w:r>
    </w:p>
    <w:p w14:paraId="429A6855" w14:textId="77777777" w:rsidR="00026712" w:rsidRDefault="00026712" w:rsidP="00026712">
      <w:pPr>
        <w:rPr>
          <w:sz w:val="16"/>
          <w:szCs w:val="16"/>
        </w:rPr>
      </w:pPr>
      <w:r w:rsidRPr="00F3141F">
        <w:rPr>
          <w:sz w:val="16"/>
          <w:szCs w:val="16"/>
        </w:rPr>
        <w:t>Glass glowing light bulb and business sketched ideas</w:t>
      </w:r>
      <w:r>
        <w:rPr>
          <w:sz w:val="16"/>
          <w:szCs w:val="16"/>
        </w:rPr>
        <w:t xml:space="preserve"> </w:t>
      </w:r>
      <w:sdt>
        <w:sdtPr>
          <w:rPr>
            <w:sz w:val="16"/>
            <w:szCs w:val="16"/>
          </w:rPr>
          <w:id w:val="-1392491170"/>
          <w:citation/>
        </w:sdtPr>
        <w:sdtEndPr/>
        <w:sdtContent>
          <w:r>
            <w:rPr>
              <w:sz w:val="16"/>
              <w:szCs w:val="16"/>
            </w:rPr>
            <w:fldChar w:fldCharType="begin"/>
          </w:r>
          <w:r>
            <w:rPr>
              <w:sz w:val="16"/>
              <w:szCs w:val="16"/>
            </w:rPr>
            <w:instrText xml:space="preserve">CITATION Niv16 \l 2057 </w:instrText>
          </w:r>
          <w:r>
            <w:rPr>
              <w:sz w:val="16"/>
              <w:szCs w:val="16"/>
            </w:rPr>
            <w:fldChar w:fldCharType="separate"/>
          </w:r>
          <w:r w:rsidRPr="002D5ACC">
            <w:rPr>
              <w:noProof/>
              <w:sz w:val="16"/>
              <w:szCs w:val="16"/>
            </w:rPr>
            <w:t>(Nivens, 2016)</w:t>
          </w:r>
          <w:r>
            <w:rPr>
              <w:sz w:val="16"/>
              <w:szCs w:val="16"/>
            </w:rPr>
            <w:fldChar w:fldCharType="end"/>
          </w:r>
        </w:sdtContent>
      </w:sdt>
    </w:p>
    <w:p w14:paraId="38A14FCF" w14:textId="2EB3E9CC" w:rsidR="00026712" w:rsidRPr="00E26A11" w:rsidRDefault="00026712" w:rsidP="00636BFD">
      <w:pPr>
        <w:jc w:val="both"/>
        <w:rPr>
          <w:rFonts w:cstheme="minorHAnsi"/>
        </w:rPr>
      </w:pPr>
      <w:r>
        <w:t xml:space="preserve">Design thinking Is not limited to any specific field or discipline, and in simply a process which lets you find what may be initially unseen solutions by the process of re-examining the initial design questions and purpose based of the user and outcomes of the process, i.e., study </w:t>
      </w:r>
      <w:sdt>
        <w:sdtPr>
          <w:id w:val="-1785340403"/>
          <w:citation/>
        </w:sdtPr>
        <w:sdtEndPr/>
        <w:sdtContent>
          <w:r>
            <w:fldChar w:fldCharType="begin"/>
          </w:r>
          <w:r>
            <w:instrText xml:space="preserve"> CITATION Dam21 \l 2057 </w:instrText>
          </w:r>
          <w:r>
            <w:fldChar w:fldCharType="separate"/>
          </w:r>
          <w:r>
            <w:rPr>
              <w:noProof/>
            </w:rPr>
            <w:t>(Dam &amp; Siang, 2021)</w:t>
          </w:r>
          <w:r>
            <w:fldChar w:fldCharType="end"/>
          </w:r>
        </w:sdtContent>
      </w:sdt>
      <w:r>
        <w:t xml:space="preserve">. This process allows the designer to give </w:t>
      </w:r>
      <w:r w:rsidR="00E941DB">
        <w:t>solution-based</w:t>
      </w:r>
      <w:r>
        <w:t xml:space="preserve"> </w:t>
      </w:r>
      <w:r w:rsidR="00E146B7">
        <w:t>results</w:t>
      </w:r>
      <w:r>
        <w:t xml:space="preserve"> rather than that of the initial design. To elaborate on this, we should look at the process, which is to Empathise, Define, Ideate, Prototype, and Test, with the understanding that at each stage you should be prepared to re define the designs needs to give the best solution, but also that these stages are not set in order</w:t>
      </w:r>
      <w:r w:rsidR="00E941DB" w:rsidRPr="00E941DB">
        <w:t xml:space="preserve"> </w:t>
      </w:r>
      <w:sdt>
        <w:sdtPr>
          <w:id w:val="383146571"/>
          <w:citation/>
        </w:sdtPr>
        <w:sdtEndPr/>
        <w:sdtContent>
          <w:r w:rsidR="00E941DB">
            <w:fldChar w:fldCharType="begin"/>
          </w:r>
          <w:r w:rsidR="00E941DB">
            <w:instrText xml:space="preserve"> CITATION Leo20 \l 2057 </w:instrText>
          </w:r>
          <w:r w:rsidR="00E941DB">
            <w:fldChar w:fldCharType="separate"/>
          </w:r>
          <w:r w:rsidR="00E941DB">
            <w:rPr>
              <w:noProof/>
            </w:rPr>
            <w:t>(Leon, 2020)</w:t>
          </w:r>
          <w:r w:rsidR="00E941DB">
            <w:fldChar w:fldCharType="end"/>
          </w:r>
        </w:sdtContent>
      </w:sdt>
      <w:r>
        <w:t xml:space="preserve">. A key part of this process it that of system 2 thinking as taught by UWTSD equal-online module </w:t>
      </w:r>
      <w:sdt>
        <w:sdtPr>
          <w:id w:val="-1715806157"/>
          <w:citation/>
        </w:sdtPr>
        <w:sdtEndPr/>
        <w:sdtContent>
          <w:r>
            <w:fldChar w:fldCharType="begin"/>
          </w:r>
          <w:r>
            <w:instrText xml:space="preserve"> CITATION Equ22 \l 2057 </w:instrText>
          </w:r>
          <w:r>
            <w:fldChar w:fldCharType="separate"/>
          </w:r>
          <w:r>
            <w:rPr>
              <w:noProof/>
            </w:rPr>
            <w:t>(Equal online (UWTSD), n.d.)</w:t>
          </w:r>
          <w:r>
            <w:fldChar w:fldCharType="end"/>
          </w:r>
        </w:sdtContent>
      </w:sdt>
      <w:r>
        <w:t xml:space="preserve"> and mentioned in my previous blog “</w:t>
      </w:r>
      <w:r w:rsidRPr="009F4EC5">
        <w:t>Thought and negotiation, essential skills for business.</w:t>
      </w:r>
      <w:r>
        <w:t xml:space="preserve">” System 2 thinking is that of conscious thought, utilising that of our abilities to be critical of the results that are presented. Design thinking in this respect can utilise nonlinear thinking, where linear is that of a straight line from idea to product, nonlinear is that of an evolving, creative, and thoughtful process </w:t>
      </w:r>
      <w:sdt>
        <w:sdtPr>
          <w:id w:val="-538596122"/>
          <w:citation/>
        </w:sdtPr>
        <w:sdtEndPr/>
        <w:sdtContent>
          <w:r>
            <w:fldChar w:fldCharType="begin"/>
          </w:r>
          <w:r>
            <w:instrText xml:space="preserve"> CITATION Cri22 \l 2057 </w:instrText>
          </w:r>
          <w:r>
            <w:fldChar w:fldCharType="separate"/>
          </w:r>
          <w:r>
            <w:rPr>
              <w:noProof/>
            </w:rPr>
            <w:t>(Critical Thinking Secrets, n.d.)</w:t>
          </w:r>
          <w:r>
            <w:fldChar w:fldCharType="end"/>
          </w:r>
        </w:sdtContent>
      </w:sdt>
      <w:r>
        <w:t xml:space="preserve">, helping strive toward better understand the </w:t>
      </w:r>
      <w:r w:rsidR="00D73628">
        <w:t>users’</w:t>
      </w:r>
      <w:r>
        <w:t xml:space="preserve"> needs to find the right solution </w:t>
      </w:r>
      <w:r w:rsidRPr="00E26A11">
        <w:rPr>
          <w:rFonts w:cstheme="minorHAnsi"/>
        </w:rPr>
        <w:t>for a potentially re defined problem.</w:t>
      </w:r>
    </w:p>
    <w:p w14:paraId="1F7F8441" w14:textId="4AAAD088" w:rsidR="00026712" w:rsidRDefault="00026712" w:rsidP="00636BFD">
      <w:pPr>
        <w:jc w:val="both"/>
        <w:rPr>
          <w:rFonts w:cstheme="minorHAnsi"/>
          <w:color w:val="202122"/>
          <w:shd w:val="clear" w:color="auto" w:fill="FFFFFF"/>
        </w:rPr>
      </w:pPr>
      <w:r w:rsidRPr="00E26A11">
        <w:rPr>
          <w:rFonts w:cstheme="minorHAnsi"/>
        </w:rPr>
        <w:t xml:space="preserve">Much like in the film </w:t>
      </w:r>
      <w:r>
        <w:rPr>
          <w:rFonts w:cstheme="minorHAnsi"/>
        </w:rPr>
        <w:t xml:space="preserve">adaptation of </w:t>
      </w:r>
      <w:r w:rsidRPr="00E26A11">
        <w:rPr>
          <w:rFonts w:cstheme="minorHAnsi"/>
        </w:rPr>
        <w:t xml:space="preserve">The Hitchhiker's Guide to the Galaxy, </w:t>
      </w:r>
      <w:r w:rsidR="00E80E07">
        <w:rPr>
          <w:rFonts w:cstheme="minorHAnsi"/>
        </w:rPr>
        <w:t xml:space="preserve">where </w:t>
      </w:r>
      <w:r w:rsidRPr="00E26A11">
        <w:rPr>
          <w:rFonts w:cstheme="minorHAnsi"/>
        </w:rPr>
        <w:t xml:space="preserve">a supercomputer </w:t>
      </w:r>
      <w:r>
        <w:rPr>
          <w:rFonts w:cstheme="minorHAnsi"/>
        </w:rPr>
        <w:t xml:space="preserve">was </w:t>
      </w:r>
      <w:r w:rsidRPr="00E26A11">
        <w:rPr>
          <w:rFonts w:cstheme="minorHAnsi"/>
        </w:rPr>
        <w:t xml:space="preserve">built over </w:t>
      </w:r>
      <w:r>
        <w:rPr>
          <w:rFonts w:cstheme="minorHAnsi"/>
        </w:rPr>
        <w:t>7</w:t>
      </w:r>
      <w:r w:rsidRPr="00E26A11">
        <w:rPr>
          <w:rFonts w:cstheme="minorHAnsi"/>
        </w:rPr>
        <w:t xml:space="preserve">.5 million years </w:t>
      </w:r>
      <w:r w:rsidRPr="00E26A11">
        <w:rPr>
          <w:rFonts w:cstheme="minorHAnsi"/>
          <w:color w:val="202122"/>
          <w:shd w:val="clear" w:color="auto" w:fill="FFFFFF"/>
        </w:rPr>
        <w:t>to learn the “Answer to the Ultimate Question of Life, The Universe, and Everything”</w:t>
      </w:r>
      <w:r>
        <w:rPr>
          <w:rFonts w:cstheme="minorHAnsi"/>
          <w:color w:val="202122"/>
          <w:shd w:val="clear" w:color="auto" w:fill="FFFFFF"/>
        </w:rPr>
        <w:t>,</w:t>
      </w:r>
      <w:r w:rsidRPr="00E26A11">
        <w:rPr>
          <w:rFonts w:cstheme="minorHAnsi"/>
          <w:color w:val="202122"/>
          <w:shd w:val="clear" w:color="auto" w:fill="FFFFFF"/>
        </w:rPr>
        <w:t xml:space="preserve"> gave the answer “42” and points out that “the answer seems meaningless because the beings who instructed it never knew what the question was”</w:t>
      </w:r>
      <w:r>
        <w:rPr>
          <w:rFonts w:cstheme="minorHAnsi"/>
          <w:color w:val="202122"/>
          <w:shd w:val="clear" w:color="auto" w:fill="FFFFFF"/>
        </w:rPr>
        <w:t xml:space="preserve"> </w:t>
      </w:r>
      <w:sdt>
        <w:sdtPr>
          <w:rPr>
            <w:rFonts w:cstheme="minorHAnsi"/>
            <w:color w:val="202122"/>
            <w:shd w:val="clear" w:color="auto" w:fill="FFFFFF"/>
          </w:rPr>
          <w:id w:val="513653557"/>
          <w:citation/>
        </w:sdtPr>
        <w:sdtEndPr/>
        <w:sdtContent>
          <w:r>
            <w:rPr>
              <w:rFonts w:cstheme="minorHAnsi"/>
              <w:color w:val="202122"/>
              <w:shd w:val="clear" w:color="auto" w:fill="FFFFFF"/>
            </w:rPr>
            <w:fldChar w:fldCharType="begin"/>
          </w:r>
          <w:r>
            <w:rPr>
              <w:rFonts w:cstheme="minorHAnsi"/>
              <w:color w:val="202122"/>
              <w:shd w:val="clear" w:color="auto" w:fill="FFFFFF"/>
            </w:rPr>
            <w:instrText xml:space="preserve"> CITATION Jen05 \l 2057 </w:instrText>
          </w:r>
          <w:r>
            <w:rPr>
              <w:rFonts w:cstheme="minorHAnsi"/>
              <w:color w:val="202122"/>
              <w:shd w:val="clear" w:color="auto" w:fill="FFFFFF"/>
            </w:rPr>
            <w:fldChar w:fldCharType="separate"/>
          </w:r>
          <w:r w:rsidRPr="00AF309C">
            <w:rPr>
              <w:rFonts w:cstheme="minorHAnsi"/>
              <w:noProof/>
              <w:color w:val="202122"/>
              <w:shd w:val="clear" w:color="auto" w:fill="FFFFFF"/>
            </w:rPr>
            <w:t>(Jennings, 2005)</w:t>
          </w:r>
          <w:r>
            <w:rPr>
              <w:rFonts w:cstheme="minorHAnsi"/>
              <w:color w:val="202122"/>
              <w:shd w:val="clear" w:color="auto" w:fill="FFFFFF"/>
            </w:rPr>
            <w:fldChar w:fldCharType="end"/>
          </w:r>
        </w:sdtContent>
      </w:sdt>
      <w:r w:rsidRPr="00E26A11">
        <w:rPr>
          <w:rFonts w:cstheme="minorHAnsi"/>
          <w:color w:val="202122"/>
          <w:shd w:val="clear" w:color="auto" w:fill="FFFFFF"/>
        </w:rPr>
        <w:t>, this is the problem which design thinking serves to solve.</w:t>
      </w:r>
    </w:p>
    <w:p w14:paraId="7A017319" w14:textId="77777777" w:rsidR="00026712" w:rsidRDefault="00026712" w:rsidP="00636BFD">
      <w:pPr>
        <w:jc w:val="both"/>
        <w:rPr>
          <w:rFonts w:cstheme="minorHAnsi"/>
          <w:color w:val="202122"/>
          <w:shd w:val="clear" w:color="auto" w:fill="FFFFFF"/>
        </w:rPr>
      </w:pPr>
      <w:r>
        <w:rPr>
          <w:rFonts w:cstheme="minorHAnsi"/>
          <w:color w:val="202122"/>
          <w:shd w:val="clear" w:color="auto" w:fill="FFFFFF"/>
        </w:rPr>
        <w:lastRenderedPageBreak/>
        <w:br w:type="page"/>
      </w:r>
    </w:p>
    <w:sdt>
      <w:sdtPr>
        <w:rPr>
          <w:rFonts w:asciiTheme="minorHAnsi" w:eastAsiaTheme="minorHAnsi" w:hAnsiTheme="minorHAnsi" w:cstheme="minorBidi"/>
          <w:color w:val="auto"/>
          <w:sz w:val="22"/>
          <w:szCs w:val="22"/>
          <w:lang w:val="en-GB"/>
        </w:rPr>
        <w:id w:val="1546340276"/>
        <w:docPartObj>
          <w:docPartGallery w:val="Bibliographies"/>
          <w:docPartUnique/>
        </w:docPartObj>
      </w:sdtPr>
      <w:sdtEndPr/>
      <w:sdtContent>
        <w:p w14:paraId="24A97CD8" w14:textId="77777777" w:rsidR="00026712" w:rsidRDefault="00026712" w:rsidP="00026712">
          <w:pPr>
            <w:pStyle w:val="Heading1"/>
          </w:pPr>
          <w:r>
            <w:t>References</w:t>
          </w:r>
        </w:p>
        <w:p w14:paraId="15274090" w14:textId="77777777" w:rsidR="00026712" w:rsidRDefault="00026712" w:rsidP="00026712">
          <w:pPr>
            <w:pStyle w:val="Bibliography"/>
            <w:ind w:left="720" w:hanging="720"/>
            <w:rPr>
              <w:noProof/>
              <w:sz w:val="24"/>
              <w:szCs w:val="24"/>
              <w:lang w:val="en-US"/>
            </w:rPr>
          </w:pPr>
          <w:r>
            <w:rPr>
              <w:noProof/>
              <w:lang w:val="en-US"/>
            </w:rPr>
            <w:t xml:space="preserve">Critical Thinking Secrets. (n.d.). </w:t>
          </w:r>
          <w:r>
            <w:rPr>
              <w:i/>
              <w:iCs/>
              <w:noProof/>
              <w:lang w:val="en-US"/>
            </w:rPr>
            <w:t>All about non-linear thinking</w:t>
          </w:r>
          <w:r>
            <w:rPr>
              <w:noProof/>
              <w:lang w:val="en-US"/>
            </w:rPr>
            <w:t>. Retrieved 03 10, 2022, from Criticalthinkingsecrets.com: https://criticalthinkingsecrets.com/all-about-non-linear-thinking/</w:t>
          </w:r>
        </w:p>
        <w:p w14:paraId="1DE4A2D7" w14:textId="77777777" w:rsidR="00026712" w:rsidRDefault="00026712" w:rsidP="00026712">
          <w:pPr>
            <w:pStyle w:val="Bibliography"/>
            <w:ind w:left="720" w:hanging="720"/>
            <w:rPr>
              <w:noProof/>
              <w:lang w:val="en-US"/>
            </w:rPr>
          </w:pPr>
          <w:r>
            <w:rPr>
              <w:noProof/>
              <w:lang w:val="en-US"/>
            </w:rPr>
            <w:t xml:space="preserve">Dam, R. F., &amp; Siang, T. Y. (2021). </w:t>
          </w:r>
          <w:r>
            <w:rPr>
              <w:i/>
              <w:iCs/>
              <w:noProof/>
              <w:lang w:val="en-US"/>
            </w:rPr>
            <w:t>What is Design Thinking and Why Is It So Popular?</w:t>
          </w:r>
          <w:r>
            <w:rPr>
              <w:noProof/>
              <w:lang w:val="en-US"/>
            </w:rPr>
            <w:t xml:space="preserve"> Retrieved from Interaction Design Foundation: https://www.interaction-design.org/literature/article/what-is-design-thinking-and-why-is-it-so-popular</w:t>
          </w:r>
        </w:p>
        <w:p w14:paraId="6747D35E" w14:textId="77777777" w:rsidR="00026712" w:rsidRDefault="00026712" w:rsidP="00026712">
          <w:pPr>
            <w:pStyle w:val="Bibliography"/>
            <w:ind w:left="720" w:hanging="720"/>
            <w:rPr>
              <w:noProof/>
              <w:lang w:val="en-US"/>
            </w:rPr>
          </w:pPr>
          <w:r>
            <w:rPr>
              <w:noProof/>
              <w:lang w:val="en-US"/>
            </w:rPr>
            <w:t xml:space="preserve">Equal online (UWTSD). (n.d.). </w:t>
          </w:r>
          <w:r>
            <w:rPr>
              <w:i/>
              <w:iCs/>
              <w:noProof/>
              <w:lang w:val="en-US"/>
            </w:rPr>
            <w:t>Making difference: Unit 2 section4</w:t>
          </w:r>
          <w:r>
            <w:rPr>
              <w:noProof/>
              <w:lang w:val="en-US"/>
            </w:rPr>
            <w:t>. Retrieved 03 10, 2022, from equal-online.com: https://uwtsd.equal-online.com/courseplayer/uowehe/?ls=8505028&amp;s=77974</w:t>
          </w:r>
        </w:p>
        <w:p w14:paraId="49849F01" w14:textId="77777777" w:rsidR="00026712" w:rsidRDefault="00026712" w:rsidP="00026712">
          <w:pPr>
            <w:pStyle w:val="Bibliography"/>
            <w:ind w:left="720" w:hanging="720"/>
            <w:rPr>
              <w:noProof/>
              <w:lang w:val="en-US"/>
            </w:rPr>
          </w:pPr>
          <w:r>
            <w:rPr>
              <w:noProof/>
              <w:lang w:val="en-US"/>
            </w:rPr>
            <w:t xml:space="preserve">Jennings, G. (Director). (2005). </w:t>
          </w:r>
          <w:r>
            <w:rPr>
              <w:i/>
              <w:iCs/>
              <w:noProof/>
              <w:lang w:val="en-US"/>
            </w:rPr>
            <w:t>The Hitchhiker's Guide to the Galaxy</w:t>
          </w:r>
          <w:r>
            <w:rPr>
              <w:noProof/>
              <w:lang w:val="en-US"/>
            </w:rPr>
            <w:t xml:space="preserve"> [Motion Picture].</w:t>
          </w:r>
        </w:p>
        <w:p w14:paraId="7FD4CBBE" w14:textId="77777777" w:rsidR="00026712" w:rsidRDefault="00026712" w:rsidP="00026712">
          <w:pPr>
            <w:pStyle w:val="Bibliography"/>
            <w:ind w:left="720" w:hanging="720"/>
            <w:rPr>
              <w:noProof/>
              <w:lang w:val="en-US"/>
            </w:rPr>
          </w:pPr>
          <w:r>
            <w:rPr>
              <w:noProof/>
              <w:lang w:val="en-US"/>
            </w:rPr>
            <w:t xml:space="preserve">Leon, C. (2020, november 21). </w:t>
          </w:r>
          <w:r>
            <w:rPr>
              <w:i/>
              <w:iCs/>
              <w:noProof/>
              <w:lang w:val="en-US"/>
            </w:rPr>
            <w:t>THE 5 STAGES OF A DESIGN THINKING PROCESS.</w:t>
          </w:r>
          <w:r>
            <w:rPr>
              <w:noProof/>
              <w:lang w:val="en-US"/>
            </w:rPr>
            <w:t xml:space="preserve"> Retrieved from CharlesLeon.uk: https://www.charlesleon.uk/blog/the-5-stages-of-a-design-thinking-process21112020</w:t>
          </w:r>
        </w:p>
        <w:p w14:paraId="219924D2" w14:textId="77777777" w:rsidR="00026712" w:rsidRDefault="00026712" w:rsidP="00026712">
          <w:pPr>
            <w:pStyle w:val="Bibliography"/>
            <w:ind w:left="720" w:hanging="720"/>
            <w:rPr>
              <w:noProof/>
              <w:lang w:val="en-US"/>
            </w:rPr>
          </w:pPr>
          <w:r>
            <w:rPr>
              <w:noProof/>
              <w:lang w:val="en-US"/>
            </w:rPr>
            <w:t xml:space="preserve">Nivens, S. (2016, 08 20). 591839390. </w:t>
          </w:r>
          <w:r>
            <w:rPr>
              <w:i/>
              <w:iCs/>
              <w:noProof/>
              <w:lang w:val="en-US"/>
            </w:rPr>
            <w:t>Glass glowing light bulb and business sketched ideas</w:t>
          </w:r>
          <w:r>
            <w:rPr>
              <w:noProof/>
              <w:lang w:val="en-US"/>
            </w:rPr>
            <w:t>. Retrieved from https://s3.amazonaws.com/fedscoopwp-media/wp-content/uploads/2016/12/23194422/lightbulb-design-thinking-getty-images.jpg</w:t>
          </w:r>
        </w:p>
        <w:p w14:paraId="0B265C3E" w14:textId="77777777" w:rsidR="00026712" w:rsidRDefault="00667D2C" w:rsidP="00026712"/>
      </w:sdtContent>
    </w:sdt>
    <w:p w14:paraId="59AD62BB" w14:textId="77777777" w:rsidR="00026712" w:rsidRPr="00E26A11" w:rsidRDefault="00026712" w:rsidP="00026712">
      <w:pPr>
        <w:rPr>
          <w:rFonts w:cstheme="minorHAnsi"/>
        </w:rPr>
      </w:pPr>
    </w:p>
    <w:p w14:paraId="6BB18037" w14:textId="77777777" w:rsidR="00026712" w:rsidRDefault="00026712" w:rsidP="00026712"/>
    <w:p w14:paraId="41A4F4F0" w14:textId="77777777" w:rsidR="00793CBD" w:rsidRDefault="00793CBD"/>
    <w:sectPr w:rsidR="00793C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CC"/>
    <w:rsid w:val="000226B5"/>
    <w:rsid w:val="00026712"/>
    <w:rsid w:val="000566E1"/>
    <w:rsid w:val="000653F7"/>
    <w:rsid w:val="000662ED"/>
    <w:rsid w:val="00075750"/>
    <w:rsid w:val="00080E31"/>
    <w:rsid w:val="0009186B"/>
    <w:rsid w:val="000C59A7"/>
    <w:rsid w:val="000F4F51"/>
    <w:rsid w:val="0010653B"/>
    <w:rsid w:val="00114ACC"/>
    <w:rsid w:val="0015224B"/>
    <w:rsid w:val="0016139F"/>
    <w:rsid w:val="001A6B21"/>
    <w:rsid w:val="001C6FA7"/>
    <w:rsid w:val="001C769D"/>
    <w:rsid w:val="001E529E"/>
    <w:rsid w:val="001E5F6E"/>
    <w:rsid w:val="0021237E"/>
    <w:rsid w:val="002537AF"/>
    <w:rsid w:val="0025395E"/>
    <w:rsid w:val="00291945"/>
    <w:rsid w:val="00296711"/>
    <w:rsid w:val="002A088D"/>
    <w:rsid w:val="002D7F16"/>
    <w:rsid w:val="002F0839"/>
    <w:rsid w:val="002F283F"/>
    <w:rsid w:val="0030595C"/>
    <w:rsid w:val="00375AD3"/>
    <w:rsid w:val="00382738"/>
    <w:rsid w:val="003B5F6D"/>
    <w:rsid w:val="003B6EF4"/>
    <w:rsid w:val="003C4505"/>
    <w:rsid w:val="003F51AE"/>
    <w:rsid w:val="00460FC5"/>
    <w:rsid w:val="00496A8B"/>
    <w:rsid w:val="004A04DD"/>
    <w:rsid w:val="004A5829"/>
    <w:rsid w:val="004F5804"/>
    <w:rsid w:val="005B3D76"/>
    <w:rsid w:val="005B50BC"/>
    <w:rsid w:val="005D551E"/>
    <w:rsid w:val="005D6888"/>
    <w:rsid w:val="00602633"/>
    <w:rsid w:val="0060711F"/>
    <w:rsid w:val="00625216"/>
    <w:rsid w:val="00636BFD"/>
    <w:rsid w:val="006532A0"/>
    <w:rsid w:val="00667D2C"/>
    <w:rsid w:val="006732F3"/>
    <w:rsid w:val="006742A0"/>
    <w:rsid w:val="006F08C8"/>
    <w:rsid w:val="00745523"/>
    <w:rsid w:val="007647FF"/>
    <w:rsid w:val="00766BA0"/>
    <w:rsid w:val="007814C8"/>
    <w:rsid w:val="00793CBD"/>
    <w:rsid w:val="007954C8"/>
    <w:rsid w:val="00822B7E"/>
    <w:rsid w:val="008411F4"/>
    <w:rsid w:val="0085556A"/>
    <w:rsid w:val="008C35B6"/>
    <w:rsid w:val="008E437E"/>
    <w:rsid w:val="008F0A76"/>
    <w:rsid w:val="009708F5"/>
    <w:rsid w:val="009770F0"/>
    <w:rsid w:val="009804EF"/>
    <w:rsid w:val="009D2343"/>
    <w:rsid w:val="009E25DB"/>
    <w:rsid w:val="009F3731"/>
    <w:rsid w:val="00A15F10"/>
    <w:rsid w:val="00AC433E"/>
    <w:rsid w:val="00AC7586"/>
    <w:rsid w:val="00AF66CF"/>
    <w:rsid w:val="00C02AE6"/>
    <w:rsid w:val="00C72480"/>
    <w:rsid w:val="00C94B0B"/>
    <w:rsid w:val="00CB1736"/>
    <w:rsid w:val="00CC2402"/>
    <w:rsid w:val="00D03563"/>
    <w:rsid w:val="00D45A22"/>
    <w:rsid w:val="00D73628"/>
    <w:rsid w:val="00D85412"/>
    <w:rsid w:val="00D92F5D"/>
    <w:rsid w:val="00DB6791"/>
    <w:rsid w:val="00DD74FB"/>
    <w:rsid w:val="00E146B7"/>
    <w:rsid w:val="00E27396"/>
    <w:rsid w:val="00E2740E"/>
    <w:rsid w:val="00E80E07"/>
    <w:rsid w:val="00E941DB"/>
    <w:rsid w:val="00EB1A59"/>
    <w:rsid w:val="00F07635"/>
    <w:rsid w:val="00F10299"/>
    <w:rsid w:val="00F15883"/>
    <w:rsid w:val="00F347B8"/>
    <w:rsid w:val="00F62D5C"/>
    <w:rsid w:val="00F71AA0"/>
    <w:rsid w:val="00FC2E93"/>
    <w:rsid w:val="00FC6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27113"/>
  <w15:chartTrackingRefBased/>
  <w15:docId w15:val="{05348D3A-7D96-42EE-B6DA-B967B910C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2F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2F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732F3"/>
  </w:style>
  <w:style w:type="character" w:styleId="Strong">
    <w:name w:val="Strong"/>
    <w:basedOn w:val="DefaultParagraphFont"/>
    <w:uiPriority w:val="22"/>
    <w:qFormat/>
    <w:rsid w:val="001065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93276">
      <w:bodyDiv w:val="1"/>
      <w:marLeft w:val="0"/>
      <w:marRight w:val="0"/>
      <w:marTop w:val="0"/>
      <w:marBottom w:val="0"/>
      <w:divBdr>
        <w:top w:val="none" w:sz="0" w:space="0" w:color="auto"/>
        <w:left w:val="none" w:sz="0" w:space="0" w:color="auto"/>
        <w:bottom w:val="none" w:sz="0" w:space="0" w:color="auto"/>
        <w:right w:val="none" w:sz="0" w:space="0" w:color="auto"/>
      </w:divBdr>
    </w:div>
    <w:div w:id="214046954">
      <w:bodyDiv w:val="1"/>
      <w:marLeft w:val="0"/>
      <w:marRight w:val="0"/>
      <w:marTop w:val="0"/>
      <w:marBottom w:val="0"/>
      <w:divBdr>
        <w:top w:val="none" w:sz="0" w:space="0" w:color="auto"/>
        <w:left w:val="none" w:sz="0" w:space="0" w:color="auto"/>
        <w:bottom w:val="none" w:sz="0" w:space="0" w:color="auto"/>
        <w:right w:val="none" w:sz="0" w:space="0" w:color="auto"/>
      </w:divBdr>
    </w:div>
    <w:div w:id="316033343">
      <w:bodyDiv w:val="1"/>
      <w:marLeft w:val="0"/>
      <w:marRight w:val="0"/>
      <w:marTop w:val="0"/>
      <w:marBottom w:val="0"/>
      <w:divBdr>
        <w:top w:val="none" w:sz="0" w:space="0" w:color="auto"/>
        <w:left w:val="none" w:sz="0" w:space="0" w:color="auto"/>
        <w:bottom w:val="none" w:sz="0" w:space="0" w:color="auto"/>
        <w:right w:val="none" w:sz="0" w:space="0" w:color="auto"/>
      </w:divBdr>
    </w:div>
    <w:div w:id="438381847">
      <w:bodyDiv w:val="1"/>
      <w:marLeft w:val="0"/>
      <w:marRight w:val="0"/>
      <w:marTop w:val="0"/>
      <w:marBottom w:val="0"/>
      <w:divBdr>
        <w:top w:val="none" w:sz="0" w:space="0" w:color="auto"/>
        <w:left w:val="none" w:sz="0" w:space="0" w:color="auto"/>
        <w:bottom w:val="none" w:sz="0" w:space="0" w:color="auto"/>
        <w:right w:val="none" w:sz="0" w:space="0" w:color="auto"/>
      </w:divBdr>
    </w:div>
    <w:div w:id="441995335">
      <w:bodyDiv w:val="1"/>
      <w:marLeft w:val="0"/>
      <w:marRight w:val="0"/>
      <w:marTop w:val="0"/>
      <w:marBottom w:val="0"/>
      <w:divBdr>
        <w:top w:val="none" w:sz="0" w:space="0" w:color="auto"/>
        <w:left w:val="none" w:sz="0" w:space="0" w:color="auto"/>
        <w:bottom w:val="none" w:sz="0" w:space="0" w:color="auto"/>
        <w:right w:val="none" w:sz="0" w:space="0" w:color="auto"/>
      </w:divBdr>
    </w:div>
    <w:div w:id="507869964">
      <w:bodyDiv w:val="1"/>
      <w:marLeft w:val="0"/>
      <w:marRight w:val="0"/>
      <w:marTop w:val="0"/>
      <w:marBottom w:val="0"/>
      <w:divBdr>
        <w:top w:val="none" w:sz="0" w:space="0" w:color="auto"/>
        <w:left w:val="none" w:sz="0" w:space="0" w:color="auto"/>
        <w:bottom w:val="none" w:sz="0" w:space="0" w:color="auto"/>
        <w:right w:val="none" w:sz="0" w:space="0" w:color="auto"/>
      </w:divBdr>
    </w:div>
    <w:div w:id="576398986">
      <w:bodyDiv w:val="1"/>
      <w:marLeft w:val="0"/>
      <w:marRight w:val="0"/>
      <w:marTop w:val="0"/>
      <w:marBottom w:val="0"/>
      <w:divBdr>
        <w:top w:val="none" w:sz="0" w:space="0" w:color="auto"/>
        <w:left w:val="none" w:sz="0" w:space="0" w:color="auto"/>
        <w:bottom w:val="none" w:sz="0" w:space="0" w:color="auto"/>
        <w:right w:val="none" w:sz="0" w:space="0" w:color="auto"/>
      </w:divBdr>
    </w:div>
    <w:div w:id="919218852">
      <w:bodyDiv w:val="1"/>
      <w:marLeft w:val="0"/>
      <w:marRight w:val="0"/>
      <w:marTop w:val="0"/>
      <w:marBottom w:val="0"/>
      <w:divBdr>
        <w:top w:val="none" w:sz="0" w:space="0" w:color="auto"/>
        <w:left w:val="none" w:sz="0" w:space="0" w:color="auto"/>
        <w:bottom w:val="none" w:sz="0" w:space="0" w:color="auto"/>
        <w:right w:val="none" w:sz="0" w:space="0" w:color="auto"/>
      </w:divBdr>
    </w:div>
    <w:div w:id="981696037">
      <w:bodyDiv w:val="1"/>
      <w:marLeft w:val="0"/>
      <w:marRight w:val="0"/>
      <w:marTop w:val="0"/>
      <w:marBottom w:val="0"/>
      <w:divBdr>
        <w:top w:val="none" w:sz="0" w:space="0" w:color="auto"/>
        <w:left w:val="none" w:sz="0" w:space="0" w:color="auto"/>
        <w:bottom w:val="none" w:sz="0" w:space="0" w:color="auto"/>
        <w:right w:val="none" w:sz="0" w:space="0" w:color="auto"/>
      </w:divBdr>
    </w:div>
    <w:div w:id="1079979081">
      <w:bodyDiv w:val="1"/>
      <w:marLeft w:val="0"/>
      <w:marRight w:val="0"/>
      <w:marTop w:val="0"/>
      <w:marBottom w:val="0"/>
      <w:divBdr>
        <w:top w:val="none" w:sz="0" w:space="0" w:color="auto"/>
        <w:left w:val="none" w:sz="0" w:space="0" w:color="auto"/>
        <w:bottom w:val="none" w:sz="0" w:space="0" w:color="auto"/>
        <w:right w:val="none" w:sz="0" w:space="0" w:color="auto"/>
      </w:divBdr>
    </w:div>
    <w:div w:id="1204099638">
      <w:bodyDiv w:val="1"/>
      <w:marLeft w:val="0"/>
      <w:marRight w:val="0"/>
      <w:marTop w:val="0"/>
      <w:marBottom w:val="0"/>
      <w:divBdr>
        <w:top w:val="none" w:sz="0" w:space="0" w:color="auto"/>
        <w:left w:val="none" w:sz="0" w:space="0" w:color="auto"/>
        <w:bottom w:val="none" w:sz="0" w:space="0" w:color="auto"/>
        <w:right w:val="none" w:sz="0" w:space="0" w:color="auto"/>
      </w:divBdr>
    </w:div>
    <w:div w:id="1412198144">
      <w:bodyDiv w:val="1"/>
      <w:marLeft w:val="0"/>
      <w:marRight w:val="0"/>
      <w:marTop w:val="0"/>
      <w:marBottom w:val="0"/>
      <w:divBdr>
        <w:top w:val="none" w:sz="0" w:space="0" w:color="auto"/>
        <w:left w:val="none" w:sz="0" w:space="0" w:color="auto"/>
        <w:bottom w:val="none" w:sz="0" w:space="0" w:color="auto"/>
        <w:right w:val="none" w:sz="0" w:space="0" w:color="auto"/>
      </w:divBdr>
    </w:div>
    <w:div w:id="1425682300">
      <w:bodyDiv w:val="1"/>
      <w:marLeft w:val="0"/>
      <w:marRight w:val="0"/>
      <w:marTop w:val="0"/>
      <w:marBottom w:val="0"/>
      <w:divBdr>
        <w:top w:val="none" w:sz="0" w:space="0" w:color="auto"/>
        <w:left w:val="none" w:sz="0" w:space="0" w:color="auto"/>
        <w:bottom w:val="none" w:sz="0" w:space="0" w:color="auto"/>
        <w:right w:val="none" w:sz="0" w:space="0" w:color="auto"/>
      </w:divBdr>
    </w:div>
    <w:div w:id="1698309964">
      <w:bodyDiv w:val="1"/>
      <w:marLeft w:val="0"/>
      <w:marRight w:val="0"/>
      <w:marTop w:val="0"/>
      <w:marBottom w:val="0"/>
      <w:divBdr>
        <w:top w:val="none" w:sz="0" w:space="0" w:color="auto"/>
        <w:left w:val="none" w:sz="0" w:space="0" w:color="auto"/>
        <w:bottom w:val="none" w:sz="0" w:space="0" w:color="auto"/>
        <w:right w:val="none" w:sz="0" w:space="0" w:color="auto"/>
      </w:divBdr>
    </w:div>
    <w:div w:id="1746607403">
      <w:bodyDiv w:val="1"/>
      <w:marLeft w:val="0"/>
      <w:marRight w:val="0"/>
      <w:marTop w:val="0"/>
      <w:marBottom w:val="0"/>
      <w:divBdr>
        <w:top w:val="none" w:sz="0" w:space="0" w:color="auto"/>
        <w:left w:val="none" w:sz="0" w:space="0" w:color="auto"/>
        <w:bottom w:val="none" w:sz="0" w:space="0" w:color="auto"/>
        <w:right w:val="none" w:sz="0" w:space="0" w:color="auto"/>
      </w:divBdr>
    </w:div>
    <w:div w:id="1862743497">
      <w:bodyDiv w:val="1"/>
      <w:marLeft w:val="0"/>
      <w:marRight w:val="0"/>
      <w:marTop w:val="0"/>
      <w:marBottom w:val="0"/>
      <w:divBdr>
        <w:top w:val="none" w:sz="0" w:space="0" w:color="auto"/>
        <w:left w:val="none" w:sz="0" w:space="0" w:color="auto"/>
        <w:bottom w:val="none" w:sz="0" w:space="0" w:color="auto"/>
        <w:right w:val="none" w:sz="0" w:space="0" w:color="auto"/>
      </w:divBdr>
    </w:div>
    <w:div w:id="1930038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Lid17</b:Tag>
    <b:SourceType>ElectronicSource</b:SourceType>
    <b:Guid>{075019F3-909C-4F7D-BE09-035020018680}</b:Guid>
    <b:Title>Trumps Bubble</b:Title>
    <b:Year>2017</b:Year>
    <b:Month>october</b:Month>
    <b:Day>4th</b:Day>
    <b:Author>
      <b:Author>
        <b:NameList>
          <b:Person>
            <b:Last>Lidholt</b:Last>
            <b:First>Viktor</b:First>
          </b:Person>
        </b:NameList>
      </b:Author>
    </b:Author>
    <b:URL>https://medium.com/newsvoice/you-are-trapped-in-a-bubble-here-is-how-to-get-out-7256b597961b</b:URL>
    <b:PublicationTitle>Digital Image</b:PublicationTitle>
    <b:RefOrder>1</b:RefOrder>
  </b:Source>
  <b:Source>
    <b:Tag>Lin17</b:Tag>
    <b:SourceType>InternetSite</b:SourceType>
    <b:Guid>{5BEA448C-4CD1-441D-A3DB-C70BDF70967B}</b:Guid>
    <b:Title>You are trapped in a bubble, here is how to get out</b:Title>
    <b:Year>2017</b:Year>
    <b:Month>october</b:Month>
    <b:Day>4th</b:Day>
    <b:Author>
      <b:Author>
        <b:NameList>
          <b:Person>
            <b:Last>Lidholt</b:Last>
            <b:First>Viktor</b:First>
          </b:Person>
        </b:NameList>
      </b:Author>
    </b:Author>
    <b:InternetSiteTitle>Medium.com</b:InternetSiteTitle>
    <b:URL>https://medium.com/newsvoice/you-are-trapped-in-a-bubble-here-is-how-to-get-out-7256b597961b</b:URL>
    <b:RefOrder>4</b:RefOrder>
  </b:Source>
  <b:Source>
    <b:Tag>McK21</b:Tag>
    <b:SourceType>InternetSite</b:SourceType>
    <b:Guid>{8A52FEF1-1509-430A-BD9C-A6A12BD96578}</b:Guid>
    <b:Title>Why climate change is still the greatest threat to human health</b:Title>
    <b:InternetSiteTitle>NationalGeographic.com</b:InternetSiteTitle>
    <b:Year>2021</b:Year>
    <b:Month>september</b:Month>
    <b:Day>09th</b:Day>
    <b:URL>https://www.nationalgeographic.com/science/article/why-climate-change-is-still-the-greatest-threat-to-human-health</b:URL>
    <b:Author>
      <b:Author>
        <b:NameList>
          <b:Person>
            <b:Last>McKeever</b:Last>
            <b:First>Amy</b:First>
          </b:Person>
        </b:NameList>
      </b:Author>
    </b:Author>
    <b:RefOrder>2</b:RefOrder>
  </b:Source>
  <b:Source>
    <b:Tag>Chu20</b:Tag>
    <b:SourceType>InternetSite</b:SourceType>
    <b:Guid>{D426313D-34F4-41E0-9486-6F1A9C004B35}</b:Guid>
    <b:Title>COVID-19: A threat to humanity</b:Title>
    <b:InternetSiteTitle>Voices of Youth</b:InternetSiteTitle>
    <b:Year>2020</b:Year>
    <b:Month>April</b:Month>
    <b:Day>12th</b:Day>
    <b:URL>https://www.voicesofyouth.org/blog/covid-19-threat-humanity</b:URL>
    <b:Author>
      <b:Author>
        <b:NameList>
          <b:Person>
            <b:Last>Chu</b:Last>
            <b:First>Isaac</b:First>
          </b:Person>
        </b:NameList>
      </b:Author>
    </b:Author>
    <b:RefOrder>3</b:RefOrder>
  </b:Source>
  <b:Source>
    <b:Tag>Uto15</b:Tag>
    <b:SourceType>InternetSite</b:SourceType>
    <b:Guid>{7CE7D79B-4123-4167-9F3D-A3BB48FCEA5F}</b:Guid>
    <b:Title>Former U.S. commander warns of Skynet scenario of nuclear war starting from a cyber-attack</b:Title>
    <b:InternetSiteTitle>utopiathecollapse.wordpress.com</b:InternetSiteTitle>
    <b:Year>2015</b:Year>
    <b:Month>May</b:Month>
    <b:Day>2nd</b:Day>
    <b:URL>https://utopiathecollapse.wordpress.com/2015/05/02/former-u-s-commander-warns-of-skynet-scenario-of-nuclear-war-starting-from-a-cyber-attack/</b:URL>
    <b:Author>
      <b:Author>
        <b:Corporate>Utopia: The collapse</b:Corporate>
      </b:Author>
    </b:Author>
    <b:RefOrder>5</b:RefOrder>
  </b:Source>
  <b:Source>
    <b:Tag>Eap20</b:Tag>
    <b:SourceType>InternetSite</b:SourceType>
    <b:Guid>{33D378D4-9F1E-409D-BDC6-ED504832A476}</b:Guid>
    <b:Title>Ignorance, the biggest threat to society</b:Title>
    <b:InternetSiteTitle>gilleapen.medium.com</b:InternetSiteTitle>
    <b:Year>2020</b:Year>
    <b:Month>August</b:Month>
    <b:Day>2nd</b:Day>
    <b:URL>https://gilleapen.medium.com/ignorance-the-biggest-threat-to-society-c5b8dc4996b</b:URL>
    <b:Author>
      <b:Author>
        <b:NameList>
          <b:Person>
            <b:Last>Eapen</b:Last>
            <b:First>Gill</b:First>
          </b:Person>
        </b:NameList>
      </b:Author>
    </b:Author>
    <b:RefOrder>6</b:RefOrder>
  </b:Source>
  <b:Source>
    <b:Tag>BBC192</b:Tag>
    <b:SourceType>InternetSite</b:SourceType>
    <b:Guid>{81E9E32B-078B-409B-A8D7-5BF51B88A680}</b:Guid>
    <b:Author>
      <b:Author>
        <b:Corporate>BBC</b:Corporate>
      </b:Author>
    </b:Author>
    <b:Title>Robots 'to replace up to 20 million factory jobs' by 2030</b:Title>
    <b:InternetSiteTitle>BBC News</b:InternetSiteTitle>
    <b:Year>2019</b:Year>
    <b:Month>June</b:Month>
    <b:Day>26th</b:Day>
    <b:URL>https://www.bbc.co.uk/news/business-48760799</b:URL>
    <b:RefOrder>7</b:RefOrder>
  </b:Source>
  <b:Source>
    <b:Tag>Par21</b:Tag>
    <b:SourceType>InternetSite</b:SourceType>
    <b:Guid>{666EC285-DE9C-499D-A4A2-879CC96010B3}</b:Guid>
    <b:Title>Fear of change (9 Causes &amp; Ways to overcome)</b:Title>
    <b:InternetSiteTitle>PsychMechanics</b:InternetSiteTitle>
    <b:Year>2021</b:Year>
    <b:Month>May</b:Month>
    <b:Day>29th</b:Day>
    <b:URL>https://www.psychmechanics.com/fear-of-change/</b:URL>
    <b:Author>
      <b:Author>
        <b:NameList>
          <b:Person>
            <b:Last>Parvez</b:Last>
            <b:First>Hannah</b:First>
          </b:Person>
        </b:NameList>
      </b:Author>
    </b:Author>
    <b:RefOrder>8</b:RefOrder>
  </b:Source>
  <b:Source>
    <b:Tag>Gra47</b:Tag>
    <b:SourceType>Book</b:SourceType>
    <b:Guid>{58177182-A1C4-4265-9C88-DC5BBBB98176}</b:Guid>
    <b:Title>An Ode on a Distant Prospect of Eton College</b:Title>
    <b:Year>1747</b:Year>
    <b:City>London</b:City>
    <b:Publisher>printed for R. Dodsley and sold by M. Cooper</b:Publisher>
    <b:Author>
      <b:Author>
        <b:NameList>
          <b:Person>
            <b:Last>Gray</b:Last>
            <b:First>Thomas</b:First>
          </b:Person>
        </b:NameList>
      </b:Author>
    </b:Author>
    <b:RefOrder>9</b:RefOrder>
  </b:Source>
  <b:Source>
    <b:Tag>OKT09</b:Tag>
    <b:SourceType>ElectronicSource</b:SourceType>
    <b:Guid>{0420AD86-C18F-4EC2-83EE-AF40A2670647}</b:Guid>
    <b:Title>Discussion</b:Title>
    <b:Year>2009</b:Year>
    <b:Author>
      <b:Author>
        <b:Corporate>OKTI</b:Corporate>
      </b:Author>
    </b:Author>
    <b:Month>01</b:Month>
    <b:Day>21</b:Day>
    <b:URL>http://www.okti.pl/sprzedaz/cechy-dobrego-negocjatora</b:URL>
    <b:PublicationTitle>Digital image</b:PublicationTitle>
    <b:RefOrder>1</b:RefOrder>
  </b:Source>
  <b:Source>
    <b:Tag>Tea17</b:Tag>
    <b:SourceType>InternetSite</b:SourceType>
    <b:Guid>{0B9D2200-A93D-48F5-B29D-212A3D6EF75D}</b:Guid>
    <b:Title>Rise of Artificial Intelligence: The Threat of a Jobless Future</b:Title>
    <b:InternetSiteTitle>Times Graduates</b:InternetSiteTitle>
    <b:Year>2017</b:Year>
    <b:Month>june</b:Month>
    <b:Day>14</b:Day>
    <b:URL>https://timesgraduates.com/blog/artificial-intelligence-threat-of-jobless-future/</b:URL>
    <b:Author>
      <b:Author>
        <b:Corporate>Team TG</b:Corporate>
      </b:Author>
    </b:Author>
    <b:RefOrder>2</b:RefOrder>
  </b:Source>
  <b:Source>
    <b:Tag>Equ22</b:Tag>
    <b:SourceType>InternetSite</b:SourceType>
    <b:Guid>{51FA41F2-FC1D-4F65-8168-9CB532D38306}</b:Guid>
    <b:Author>
      <b:Author>
        <b:Corporate>Equal online (UWTSD)</b:Corporate>
      </b:Author>
    </b:Author>
    <b:Title>Making difference: Unit 2 section4</b:Title>
    <b:InternetSiteTitle>equal-online.com</b:InternetSiteTitle>
    <b:URL>https://uwtsd.equal-online.com/courseplayer/uowehe/?ls=8505028&amp;s=77974</b:URL>
    <b:YearAccessed>2022</b:YearAccessed>
    <b:MonthAccessed>03</b:MonthAccessed>
    <b:DayAccessed>10</b:DayAccessed>
    <b:RefOrder>3</b:RefOrder>
  </b:Source>
  <b:Source>
    <b:Tag>Gro22</b:Tag>
    <b:SourceType>InternetSite</b:SourceType>
    <b:Guid>{BDD27962-D2B1-49FD-8B25-7D5EE656250F}</b:Guid>
    <b:Title>What we do</b:Title>
    <b:Author>
      <b:Author>
        <b:Corporate>Grove critical thinking</b:Corporate>
      </b:Author>
    </b:Author>
    <b:InternetSiteTitle>grovecriticalthinking.com</b:InternetSiteTitle>
    <b:URL>http://www.grovecriticalthinking.com/organizations</b:URL>
    <b:YearAccessed>2022</b:YearAccessed>
    <b:MonthAccessed>03</b:MonthAccessed>
    <b:DayAccessed>10</b:DayAccessed>
    <b:RefOrder>4</b:RefOrder>
  </b:Source>
  <b:Source>
    <b:Tag>6Q22</b:Tag>
    <b:SourceType>InternetSite</b:SourceType>
    <b:Guid>{331FF2DE-92BD-4F46-8F13-B3DB2782EA13}</b:Guid>
    <b:Author>
      <b:Author>
        <b:Corporate>6Q</b:Corporate>
      </b:Author>
    </b:Author>
    <b:Title>Why Negotiation Skills Are Important in Business</b:Title>
    <b:InternetSiteTitle>6Q</b:InternetSiteTitle>
    <b:URL>https://inside.6q.io/why-negotiation-skills-are-important/</b:URL>
    <b:YearAccessed>2022</b:YearAccessed>
    <b:MonthAccessed>03</b:MonthAccessed>
    <b:DayAccessed>10</b:DayAccessed>
    <b:RefOrder>5</b:RefOrder>
  </b:Source>
  <b:Source>
    <b:Tag>Cam22</b:Tag>
    <b:SourceType>InternetSite</b:SourceType>
    <b:Guid>{12490413-2979-4E2E-8485-31035D5A33AD}</b:Guid>
    <b:Author>
      <b:Author>
        <b:Corporate>Cambridge Dictionary</b:Corporate>
      </b:Author>
    </b:Author>
    <b:Title>future-proof</b:Title>
    <b:InternetSiteTitle>Cambridge Dictionary</b:InternetSiteTitle>
    <b:URL>https://dictionary.cambridge.org/dictionary/english/future-proof</b:URL>
    <b:YearAccessed>2022</b:YearAccessed>
    <b:MonthAccessed>03</b:MonthAccessed>
    <b:DayAccessed>10</b:DayAccessed>
    <b:RefOrder>6</b:RefOrder>
  </b:Source>
</b:Sources>
</file>

<file path=customXml/itemProps1.xml><?xml version="1.0" encoding="utf-8"?>
<ds:datastoreItem xmlns:ds="http://schemas.openxmlformats.org/officeDocument/2006/customXml" ds:itemID="{C85DB1C3-39AA-4722-8C0C-815A1A756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1618</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dc:creator>
  <cp:keywords/>
  <dc:description/>
  <cp:lastModifiedBy>Benedict Gibson</cp:lastModifiedBy>
  <cp:revision>2</cp:revision>
  <dcterms:created xsi:type="dcterms:W3CDTF">2022-03-10T15:00:00Z</dcterms:created>
  <dcterms:modified xsi:type="dcterms:W3CDTF">2022-03-10T15:00:00Z</dcterms:modified>
</cp:coreProperties>
</file>