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75776" w:rsidRPr="00C75776" w:rsidRDefault="00C75776" w:rsidP="00C75776">
      <w:pPr>
        <w:pStyle w:val="Heading2"/>
      </w:pPr>
      <w:bookmarkStart w:id="0" w:name="_Toc30426960"/>
      <w:r w:rsidRPr="00B42BBE">
        <w:t>Module Details</w:t>
      </w:r>
      <w:bookmarkStart w:id="1" w:name="_GoBack"/>
      <w:bookmarkEnd w:id="0"/>
      <w:bookmarkEnd w:id="1"/>
    </w:p>
    <w:tbl>
      <w:tblPr>
        <w:tblStyle w:val="TableGrid"/>
        <w:tblW w:w="0" w:type="auto"/>
        <w:tblLook w:val="04A0" w:firstRow="1" w:lastRow="0" w:firstColumn="1" w:lastColumn="0" w:noHBand="0" w:noVBand="1"/>
      </w:tblPr>
      <w:tblGrid>
        <w:gridCol w:w="1838"/>
        <w:gridCol w:w="6822"/>
      </w:tblGrid>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Module Code</w:t>
            </w:r>
          </w:p>
        </w:tc>
        <w:tc>
          <w:tcPr>
            <w:tcW w:w="6822"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ECYW7001</w:t>
            </w:r>
          </w:p>
        </w:tc>
      </w:tr>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Title</w:t>
            </w:r>
          </w:p>
        </w:tc>
        <w:tc>
          <w:tcPr>
            <w:tcW w:w="6822" w:type="dxa"/>
            <w:tcBorders>
              <w:top w:val="single" w:sz="4" w:space="0" w:color="auto"/>
              <w:left w:val="single" w:sz="4" w:space="0" w:color="auto"/>
              <w:bottom w:val="single" w:sz="4" w:space="0" w:color="auto"/>
              <w:right w:val="single" w:sz="4" w:space="0" w:color="auto"/>
            </w:tcBorders>
            <w:hideMark/>
          </w:tcPr>
          <w:p w:rsidR="00C75776" w:rsidRPr="00CC6BDA" w:rsidRDefault="00C75776" w:rsidP="005E579B">
            <w:pPr>
              <w:pStyle w:val="fixed"/>
              <w:ind w:left="0" w:firstLine="0"/>
              <w:rPr>
                <w:rFonts w:ascii="Arial" w:hAnsi="Arial" w:cs="Arial"/>
                <w:sz w:val="22"/>
                <w:szCs w:val="22"/>
              </w:rPr>
            </w:pPr>
            <w:r w:rsidRPr="00CC6BDA">
              <w:rPr>
                <w:rFonts w:ascii="Arial" w:hAnsi="Arial" w:cs="Arial"/>
                <w:color w:val="000000"/>
                <w:sz w:val="22"/>
                <w:szCs w:val="22"/>
              </w:rPr>
              <w:t>Professional Practice 1: Theory, Policy and Practice of Youth Work and Social Education</w:t>
            </w:r>
          </w:p>
        </w:tc>
      </w:tr>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Date</w:t>
            </w:r>
          </w:p>
        </w:tc>
        <w:sdt>
          <w:sdtPr>
            <w:rPr>
              <w:rFonts w:ascii="Arial" w:hAnsi="Arial" w:cs="Arial"/>
              <w:sz w:val="22"/>
              <w:szCs w:val="22"/>
            </w:rPr>
            <w:id w:val="-54939865"/>
            <w:placeholder>
              <w:docPart w:val="7D77266D590642168E45E7CAA0B20511"/>
            </w:placeholder>
            <w:date w:fullDate="2020-03-04T00:00:00Z">
              <w:dateFormat w:val="dd/MM/yyyy"/>
              <w:lid w:val="en-GB"/>
              <w:storeMappedDataAs w:val="dateTime"/>
              <w:calendar w:val="gregorian"/>
            </w:date>
          </w:sdtPr>
          <w:sdtContent>
            <w:tc>
              <w:tcPr>
                <w:tcW w:w="6822"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Pr>
                    <w:rFonts w:ascii="Arial" w:hAnsi="Arial" w:cs="Arial"/>
                    <w:sz w:val="22"/>
                    <w:szCs w:val="22"/>
                  </w:rPr>
                  <w:t>04/03/2020</w:t>
                </w:r>
              </w:p>
            </w:tc>
          </w:sdtContent>
        </w:sdt>
      </w:tr>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Level</w:t>
            </w:r>
          </w:p>
        </w:tc>
        <w:sdt>
          <w:sdtPr>
            <w:rPr>
              <w:rFonts w:ascii="Arial" w:hAnsi="Arial" w:cs="Arial"/>
              <w:sz w:val="22"/>
              <w:szCs w:val="22"/>
            </w:rPr>
            <w:id w:val="-112599854"/>
            <w:placeholder>
              <w:docPart w:val="3BB8CABD874246FF9336930973E608BD"/>
            </w:placeholder>
            <w:comboBox>
              <w:listItem w:value="Choose an item."/>
              <w:listItem w:displayText="3" w:value="3"/>
              <w:listItem w:displayText="4" w:value="4"/>
              <w:listItem w:displayText="5" w:value="5"/>
              <w:listItem w:displayText="6" w:value="6"/>
              <w:listItem w:displayText="7" w:value="7"/>
            </w:comboBox>
          </w:sdtPr>
          <w:sdtContent>
            <w:tc>
              <w:tcPr>
                <w:tcW w:w="6822"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7</w:t>
                </w:r>
              </w:p>
            </w:tc>
          </w:sdtContent>
        </w:sdt>
      </w:tr>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Credits</w:t>
            </w:r>
          </w:p>
        </w:tc>
        <w:tc>
          <w:tcPr>
            <w:tcW w:w="6822"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30</w:t>
            </w:r>
          </w:p>
        </w:tc>
      </w:tr>
      <w:tr w:rsidR="00C75776" w:rsidRPr="00B42BBE" w:rsidTr="005E579B">
        <w:tc>
          <w:tcPr>
            <w:tcW w:w="1838"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Pre-Requisites</w:t>
            </w:r>
          </w:p>
        </w:tc>
        <w:tc>
          <w:tcPr>
            <w:tcW w:w="6822"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pStyle w:val="fixed"/>
              <w:ind w:left="0" w:firstLine="0"/>
              <w:rPr>
                <w:rFonts w:ascii="Arial" w:hAnsi="Arial" w:cs="Arial"/>
                <w:sz w:val="22"/>
                <w:szCs w:val="22"/>
              </w:rPr>
            </w:pPr>
            <w:r w:rsidRPr="00B42BBE">
              <w:rPr>
                <w:rFonts w:ascii="Arial" w:hAnsi="Arial" w:cs="Arial"/>
                <w:sz w:val="22"/>
                <w:szCs w:val="22"/>
              </w:rPr>
              <w:t>None</w:t>
            </w:r>
          </w:p>
        </w:tc>
      </w:tr>
    </w:tbl>
    <w:p w:rsidR="00C75776" w:rsidRPr="00B42BBE" w:rsidRDefault="00C75776" w:rsidP="00C75776">
      <w:pPr>
        <w:pBdr>
          <w:bottom w:val="single" w:sz="6" w:space="1" w:color="auto"/>
        </w:pBdr>
        <w:rPr>
          <w:rFonts w:ascii="Arial" w:hAnsi="Arial" w:cs="Arial"/>
        </w:rPr>
      </w:pPr>
    </w:p>
    <w:p w:rsidR="00C75776" w:rsidRPr="00B42BBE" w:rsidRDefault="00C75776" w:rsidP="00C75776">
      <w:pPr>
        <w:pStyle w:val="bullet"/>
        <w:overflowPunct/>
        <w:autoSpaceDE/>
        <w:adjustRightInd/>
        <w:spacing w:before="0"/>
        <w:ind w:left="0" w:firstLine="0"/>
        <w:rPr>
          <w:rFonts w:ascii="Arial" w:hAnsi="Arial" w:cs="Arial"/>
          <w:b/>
          <w:sz w:val="22"/>
          <w:szCs w:val="22"/>
        </w:rPr>
      </w:pPr>
    </w:p>
    <w:p w:rsidR="00C75776" w:rsidRPr="00B42BBE" w:rsidRDefault="00C75776" w:rsidP="00C75776">
      <w:pPr>
        <w:pStyle w:val="bullet"/>
        <w:overflowPunct/>
        <w:autoSpaceDE/>
        <w:adjustRightInd/>
        <w:spacing w:before="0"/>
        <w:ind w:left="0" w:firstLine="0"/>
        <w:rPr>
          <w:rFonts w:ascii="Arial" w:hAnsi="Arial" w:cs="Arial"/>
          <w:b/>
          <w:sz w:val="22"/>
          <w:szCs w:val="22"/>
        </w:rPr>
      </w:pPr>
      <w:r w:rsidRPr="00B42BBE">
        <w:rPr>
          <w:rFonts w:ascii="Arial" w:hAnsi="Arial" w:cs="Arial"/>
          <w:b/>
          <w:sz w:val="22"/>
          <w:szCs w:val="22"/>
        </w:rPr>
        <w:t>AIM(S)</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To provide students with an in-depth understanding of the key approaches and practices linking the theory, policy and practice of Youth Work and social education.</w:t>
      </w:r>
    </w:p>
    <w:p w:rsidR="00C75776" w:rsidRPr="00B42BBE" w:rsidRDefault="00C75776" w:rsidP="00C75776">
      <w:pPr>
        <w:pStyle w:val="bullet"/>
        <w:overflowPunct/>
        <w:autoSpaceDE/>
        <w:adjustRightInd/>
        <w:spacing w:before="240"/>
        <w:ind w:left="360" w:firstLine="0"/>
        <w:rPr>
          <w:rFonts w:ascii="Arial" w:hAnsi="Arial" w:cs="Arial"/>
          <w:sz w:val="2"/>
          <w:szCs w:val="22"/>
        </w:rPr>
      </w:pPr>
    </w:p>
    <w:p w:rsidR="00C75776" w:rsidRPr="00B42BBE" w:rsidRDefault="00C75776" w:rsidP="00C75776">
      <w:pPr>
        <w:pStyle w:val="ListParagraph"/>
        <w:numPr>
          <w:ilvl w:val="0"/>
          <w:numId w:val="2"/>
        </w:numPr>
        <w:spacing w:after="0" w:line="240" w:lineRule="auto"/>
        <w:contextualSpacing w:val="0"/>
        <w:jc w:val="both"/>
        <w:rPr>
          <w:rFonts w:ascii="Arial" w:hAnsi="Arial" w:cs="Arial"/>
        </w:rPr>
      </w:pPr>
      <w:r w:rsidRPr="00B42BBE">
        <w:rPr>
          <w:rFonts w:ascii="Arial" w:hAnsi="Arial" w:cs="Arial"/>
        </w:rPr>
        <w:t>To provide students with an opportunity to extensively develop their youth work skills, knowledge and understanding within an appropriate 200 hour placement.</w:t>
      </w:r>
    </w:p>
    <w:p w:rsidR="00C75776" w:rsidRPr="00B42BBE" w:rsidRDefault="00C75776" w:rsidP="00C75776">
      <w:pPr>
        <w:pStyle w:val="bullet"/>
        <w:overflowPunct/>
        <w:autoSpaceDE/>
        <w:adjustRightInd/>
        <w:spacing w:before="240"/>
        <w:ind w:left="720" w:firstLine="0"/>
        <w:rPr>
          <w:rFonts w:ascii="Arial" w:hAnsi="Arial" w:cs="Arial"/>
          <w:sz w:val="6"/>
          <w:szCs w:val="22"/>
        </w:rPr>
      </w:pPr>
    </w:p>
    <w:p w:rsidR="00C75776" w:rsidRPr="00B42BBE" w:rsidRDefault="00C75776" w:rsidP="00C75776">
      <w:pPr>
        <w:pStyle w:val="bullet"/>
        <w:overflowPunct/>
        <w:autoSpaceDE/>
        <w:adjustRightInd/>
        <w:spacing w:before="0"/>
        <w:ind w:left="0" w:firstLine="0"/>
        <w:rPr>
          <w:rFonts w:ascii="Arial" w:hAnsi="Arial" w:cs="Arial"/>
          <w:b/>
          <w:sz w:val="22"/>
          <w:szCs w:val="22"/>
        </w:rPr>
      </w:pPr>
      <w:r w:rsidRPr="00B42BBE">
        <w:rPr>
          <w:rFonts w:ascii="Arial" w:hAnsi="Arial" w:cs="Arial"/>
          <w:b/>
          <w:sz w:val="22"/>
          <w:szCs w:val="22"/>
        </w:rPr>
        <w:t>LEARNING OUTCOMES</w:t>
      </w:r>
    </w:p>
    <w:p w:rsidR="00C75776" w:rsidRDefault="00C75776" w:rsidP="00C75776">
      <w:pPr>
        <w:spacing w:after="0"/>
        <w:rPr>
          <w:rFonts w:ascii="Arial" w:hAnsi="Arial" w:cs="Arial"/>
        </w:rPr>
      </w:pPr>
    </w:p>
    <w:p w:rsidR="00C75776" w:rsidRPr="00B42BBE" w:rsidRDefault="00C75776" w:rsidP="00C75776">
      <w:pPr>
        <w:rPr>
          <w:rFonts w:ascii="Arial" w:hAnsi="Arial" w:cs="Arial"/>
        </w:rPr>
      </w:pPr>
      <w:r w:rsidRPr="00B42BBE">
        <w:rPr>
          <w:rFonts w:ascii="Arial" w:hAnsi="Arial" w:cs="Arial"/>
        </w:rPr>
        <w:t>Upon the successful completion of this module, the student should be able to:</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Successfully complete a 200 hour supervised professional practice placement, in accordance with the principles and values of youth work, 50% of which to be face to face with young people.</w:t>
      </w:r>
    </w:p>
    <w:p w:rsidR="00C75776" w:rsidRPr="00B42BBE" w:rsidRDefault="00C75776" w:rsidP="00C75776">
      <w:pPr>
        <w:pStyle w:val="bullet"/>
        <w:overflowPunct/>
        <w:autoSpaceDE/>
        <w:adjustRightInd/>
        <w:spacing w:before="240"/>
        <w:ind w:left="0" w:firstLine="0"/>
        <w:rPr>
          <w:rFonts w:ascii="Arial" w:hAnsi="Arial" w:cs="Arial"/>
          <w:sz w:val="6"/>
          <w:szCs w:val="22"/>
        </w:rPr>
      </w:pPr>
    </w:p>
    <w:p w:rsidR="00C75776" w:rsidRPr="00B42BBE" w:rsidRDefault="00C75776" w:rsidP="00C75776">
      <w:pPr>
        <w:pStyle w:val="ListParagraph"/>
        <w:numPr>
          <w:ilvl w:val="0"/>
          <w:numId w:val="2"/>
        </w:numPr>
        <w:spacing w:after="0" w:line="240" w:lineRule="auto"/>
        <w:contextualSpacing w:val="0"/>
        <w:rPr>
          <w:rFonts w:ascii="Arial" w:hAnsi="Arial" w:cs="Arial"/>
        </w:rPr>
      </w:pPr>
      <w:r w:rsidRPr="00B42BBE">
        <w:rPr>
          <w:rFonts w:ascii="Arial" w:hAnsi="Arial" w:cs="Arial"/>
        </w:rPr>
        <w:t>Critically engage in reflection and supervised practice, and critically reflect upon their own professional development needs.</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 xml:space="preserve">Be aware of the nature and scope of Youth Work in different sectors and critically analyse, interpret and evaluate relevant information, concepts and ideas. </w:t>
      </w:r>
    </w:p>
    <w:p w:rsidR="00C75776" w:rsidRPr="00B42BBE" w:rsidRDefault="00C75776" w:rsidP="00C75776">
      <w:pPr>
        <w:pStyle w:val="bullet"/>
        <w:overflowPunct/>
        <w:autoSpaceDE/>
        <w:adjustRightInd/>
        <w:spacing w:before="240"/>
        <w:ind w:left="360" w:firstLine="0"/>
        <w:rPr>
          <w:rFonts w:ascii="Arial" w:hAnsi="Arial" w:cs="Arial"/>
          <w:sz w:val="8"/>
          <w:szCs w:val="22"/>
        </w:rPr>
      </w:pPr>
    </w:p>
    <w:p w:rsidR="00C75776" w:rsidRPr="00B42BBE" w:rsidRDefault="00C75776" w:rsidP="00C75776">
      <w:pPr>
        <w:numPr>
          <w:ilvl w:val="0"/>
          <w:numId w:val="2"/>
        </w:numPr>
        <w:autoSpaceDN w:val="0"/>
        <w:spacing w:after="0" w:line="240" w:lineRule="auto"/>
        <w:jc w:val="both"/>
        <w:rPr>
          <w:rFonts w:ascii="Arial" w:hAnsi="Arial" w:cs="Arial"/>
        </w:rPr>
      </w:pPr>
      <w:r w:rsidRPr="00B42BBE">
        <w:rPr>
          <w:rFonts w:ascii="Arial" w:hAnsi="Arial" w:cs="Arial"/>
        </w:rPr>
        <w:t>Identify the development needs of young people and communities, and through youth work practice provide responses to these needs.</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Use relevant research or developments in Youth Work to analyse and inform actions.</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Take responsibility for planning and developing programmes of work with young people.</w:t>
      </w:r>
    </w:p>
    <w:p w:rsidR="00C75776" w:rsidRPr="00B42BBE" w:rsidRDefault="00C75776" w:rsidP="00C75776">
      <w:pPr>
        <w:pStyle w:val="bullet"/>
        <w:numPr>
          <w:ilvl w:val="0"/>
          <w:numId w:val="2"/>
        </w:numPr>
        <w:overflowPunct/>
        <w:autoSpaceDE/>
        <w:adjustRightInd/>
        <w:spacing w:before="240"/>
        <w:textAlignment w:val="auto"/>
        <w:rPr>
          <w:rFonts w:ascii="Arial" w:hAnsi="Arial" w:cs="Arial"/>
          <w:sz w:val="22"/>
          <w:szCs w:val="22"/>
        </w:rPr>
      </w:pPr>
      <w:r w:rsidRPr="00B42BBE">
        <w:rPr>
          <w:rFonts w:ascii="Arial" w:hAnsi="Arial" w:cs="Arial"/>
          <w:sz w:val="22"/>
          <w:szCs w:val="22"/>
        </w:rPr>
        <w:t>Organise their knowledge and learning through use of a range of information resources, and present their work appropriately.</w:t>
      </w:r>
    </w:p>
    <w:p w:rsidR="00C75776" w:rsidRPr="00B42BBE" w:rsidRDefault="00C75776" w:rsidP="00C75776">
      <w:pPr>
        <w:rPr>
          <w:rFonts w:ascii="Arial" w:hAnsi="Arial" w:cs="Arial"/>
        </w:rPr>
      </w:pPr>
    </w:p>
    <w:p w:rsidR="00C75776" w:rsidRDefault="00C75776" w:rsidP="00C75776">
      <w:pPr>
        <w:pStyle w:val="fixed"/>
        <w:rPr>
          <w:rFonts w:ascii="Arial" w:hAnsi="Arial" w:cs="Arial"/>
          <w:sz w:val="22"/>
          <w:szCs w:val="22"/>
        </w:rPr>
      </w:pPr>
    </w:p>
    <w:p w:rsidR="00C75776" w:rsidRDefault="00C75776" w:rsidP="00C75776">
      <w:pPr>
        <w:pStyle w:val="fixed"/>
        <w:rPr>
          <w:rFonts w:ascii="Arial" w:hAnsi="Arial" w:cs="Arial"/>
          <w:sz w:val="22"/>
          <w:szCs w:val="22"/>
        </w:rPr>
      </w:pPr>
    </w:p>
    <w:p w:rsidR="00C75776" w:rsidRDefault="00C75776" w:rsidP="00C75776">
      <w:pPr>
        <w:pStyle w:val="fixed"/>
        <w:rPr>
          <w:rFonts w:ascii="Arial" w:hAnsi="Arial" w:cs="Arial"/>
          <w:sz w:val="22"/>
          <w:szCs w:val="22"/>
        </w:rPr>
      </w:pPr>
    </w:p>
    <w:p w:rsidR="00C75776" w:rsidRDefault="00C75776" w:rsidP="00C75776">
      <w:pPr>
        <w:pStyle w:val="fixed"/>
        <w:rPr>
          <w:rFonts w:ascii="Arial" w:hAnsi="Arial" w:cs="Arial"/>
          <w:sz w:val="22"/>
          <w:szCs w:val="22"/>
        </w:rPr>
      </w:pPr>
    </w:p>
    <w:p w:rsidR="00C75776" w:rsidRDefault="00C75776" w:rsidP="00C75776">
      <w:pPr>
        <w:pStyle w:val="fixed"/>
        <w:rPr>
          <w:rFonts w:ascii="Arial" w:hAnsi="Arial" w:cs="Arial"/>
          <w:sz w:val="22"/>
          <w:szCs w:val="22"/>
        </w:rPr>
      </w:pPr>
    </w:p>
    <w:p w:rsidR="00C75776" w:rsidRPr="00B42BBE" w:rsidRDefault="00C75776" w:rsidP="00C75776">
      <w:pPr>
        <w:pStyle w:val="fixed"/>
        <w:rPr>
          <w:rFonts w:ascii="Arial" w:hAnsi="Arial" w:cs="Arial"/>
          <w:sz w:val="22"/>
          <w:szCs w:val="22"/>
        </w:rPr>
      </w:pPr>
      <w:r w:rsidRPr="00B42BBE">
        <w:rPr>
          <w:rFonts w:ascii="Arial" w:hAnsi="Arial" w:cs="Arial"/>
          <w:sz w:val="22"/>
          <w:szCs w:val="22"/>
        </w:rPr>
        <w:t>INDICATIVE CONTENT</w:t>
      </w:r>
    </w:p>
    <w:p w:rsidR="00C75776" w:rsidRPr="00B42BBE" w:rsidRDefault="00C75776" w:rsidP="00C75776">
      <w:pPr>
        <w:pStyle w:val="fixed"/>
        <w:rPr>
          <w:rFonts w:ascii="Arial" w:hAnsi="Arial" w:cs="Arial"/>
          <w:sz w:val="22"/>
          <w:szCs w:val="22"/>
        </w:rPr>
      </w:pP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the role of the Youth Worker as an educator who is interested in the learning and lives of young people.</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the application of Youth Work as a particular form of work with young people.</w:t>
      </w:r>
    </w:p>
    <w:p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 xml:space="preserve">An in-depth examination of how a critical personal and social education approach underpins the development of a programme of activities for young people in contact with youth work. Explore the principles, values and practices that underpin this work: including emphasising greater social awareness across broader/global issues and the political dimension of working with young people and social transformation. </w:t>
      </w:r>
    </w:p>
    <w:p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In-depth exploration and critical understanding of group work as a form of intervention and the educative possibilities. Critical review of the dilemmas of working with groups and the need for a strong value base and practice ethics. In-depth evaluation of the connections between group work, pragmatic aspects of youth and community work, and the role of collective working in challenging oppression and utilising group facilitation for empowerment.</w:t>
      </w:r>
    </w:p>
    <w:p w:rsidR="00C75776" w:rsidRPr="00B42BBE" w:rsidRDefault="00C75776" w:rsidP="00C75776">
      <w:pPr>
        <w:numPr>
          <w:ilvl w:val="0"/>
          <w:numId w:val="3"/>
        </w:numPr>
        <w:overflowPunct w:val="0"/>
        <w:autoSpaceDE w:val="0"/>
        <w:autoSpaceDN w:val="0"/>
        <w:adjustRightInd w:val="0"/>
        <w:spacing w:after="0" w:line="240" w:lineRule="auto"/>
        <w:jc w:val="both"/>
        <w:rPr>
          <w:rFonts w:ascii="Arial" w:hAnsi="Arial" w:cs="Arial"/>
          <w:color w:val="000000"/>
        </w:rPr>
      </w:pPr>
      <w:r w:rsidRPr="00B42BBE">
        <w:rPr>
          <w:rFonts w:ascii="Arial" w:hAnsi="Arial" w:cs="Arial"/>
          <w:color w:val="000000"/>
        </w:rPr>
        <w:t>Critical examination of the links between the outcomes of youth work’s non-formal and informal educational approach and the agendas of Government; in depth analysis of contemporary policies and practices in relation to youth work in Wales, UK and Europe and beyond.</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Exploration of the potential role of the Youth Worker in influencing the policy context, and the impact of political agendas on the role of the youth worker.</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Identifying skills, knowledge and understanding of young people.</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Critical exploration of formal, informal and non-formal learning.</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An exploration of the key components required when developing a project with young people that reflects the purpose, principles and values of youth work.</w:t>
      </w:r>
    </w:p>
    <w:p w:rsidR="00C75776" w:rsidRPr="00B42BBE" w:rsidRDefault="00C75776" w:rsidP="00C75776">
      <w:pPr>
        <w:numPr>
          <w:ilvl w:val="0"/>
          <w:numId w:val="3"/>
        </w:numPr>
        <w:autoSpaceDN w:val="0"/>
        <w:spacing w:after="0" w:line="240" w:lineRule="auto"/>
        <w:jc w:val="both"/>
        <w:rPr>
          <w:rFonts w:ascii="Arial" w:hAnsi="Arial" w:cs="Arial"/>
        </w:rPr>
      </w:pPr>
      <w:r w:rsidRPr="00B42BBE">
        <w:rPr>
          <w:rFonts w:ascii="Arial" w:hAnsi="Arial" w:cs="Arial"/>
        </w:rPr>
        <w:t>The role of Youth and Community Work and how it can prepare young people for life in the 21</w:t>
      </w:r>
      <w:r w:rsidRPr="00B42BBE">
        <w:rPr>
          <w:rFonts w:ascii="Arial" w:hAnsi="Arial" w:cs="Arial"/>
          <w:vertAlign w:val="superscript"/>
        </w:rPr>
        <w:t>st</w:t>
      </w:r>
      <w:r w:rsidRPr="00B42BBE">
        <w:rPr>
          <w:rFonts w:ascii="Arial" w:hAnsi="Arial" w:cs="Arial"/>
        </w:rPr>
        <w:t xml:space="preserve"> Century. </w:t>
      </w:r>
    </w:p>
    <w:p w:rsidR="00C75776" w:rsidRPr="00B42BBE" w:rsidRDefault="00C75776" w:rsidP="00C75776">
      <w:pPr>
        <w:rPr>
          <w:rFonts w:ascii="Arial" w:hAnsi="Arial" w:cs="Arial"/>
        </w:rPr>
      </w:pPr>
    </w:p>
    <w:p w:rsidR="00C75776" w:rsidRPr="00B42BBE" w:rsidRDefault="00C75776" w:rsidP="00C75776">
      <w:pPr>
        <w:pStyle w:val="fixed"/>
        <w:rPr>
          <w:rFonts w:ascii="Arial" w:hAnsi="Arial" w:cs="Arial"/>
          <w:sz w:val="22"/>
          <w:szCs w:val="22"/>
        </w:rPr>
      </w:pPr>
      <w:r w:rsidRPr="00B42BBE">
        <w:rPr>
          <w:rFonts w:ascii="Arial" w:hAnsi="Arial" w:cs="Arial"/>
          <w:sz w:val="22"/>
          <w:szCs w:val="22"/>
        </w:rPr>
        <w:t>Study Time Allocation</w:t>
      </w:r>
    </w:p>
    <w:p w:rsidR="00C75776" w:rsidRPr="00B42BBE" w:rsidRDefault="00C75776" w:rsidP="00C75776">
      <w:pPr>
        <w:pStyle w:val="fixed"/>
        <w:rPr>
          <w:rFonts w:ascii="Arial" w:hAnsi="Arial" w:cs="Arial"/>
          <w:sz w:val="22"/>
          <w:szCs w:val="22"/>
        </w:rPr>
      </w:pPr>
    </w:p>
    <w:p w:rsidR="00C75776" w:rsidRPr="00B42BBE" w:rsidRDefault="00C75776" w:rsidP="00C75776">
      <w:pPr>
        <w:keepNext/>
        <w:rPr>
          <w:rFonts w:ascii="Arial" w:hAnsi="Arial" w:cs="Arial"/>
        </w:rPr>
      </w:pPr>
      <w:r w:rsidRPr="00B42BBE">
        <w:rPr>
          <w:rFonts w:ascii="Arial" w:hAnsi="Arial" w:cs="Arial"/>
        </w:rPr>
        <w:t>The study time for the module is divided as follows:</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C75776" w:rsidRPr="00B42BBE" w:rsidTr="005E579B">
        <w:tc>
          <w:tcPr>
            <w:tcW w:w="396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rPr>
                <w:rFonts w:ascii="Arial" w:hAnsi="Arial" w:cs="Arial"/>
                <w:b/>
              </w:rPr>
            </w:pPr>
            <w:r w:rsidRPr="00B42BBE">
              <w:rPr>
                <w:rFonts w:ascii="Arial" w:hAnsi="Arial" w:cs="Arial"/>
                <w:b/>
              </w:rPr>
              <w:t>Activity type</w:t>
            </w:r>
          </w:p>
        </w:tc>
        <w:tc>
          <w:tcPr>
            <w:tcW w:w="1701"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b/>
              </w:rPr>
            </w:pPr>
            <w:r w:rsidRPr="00B42BBE">
              <w:rPr>
                <w:rFonts w:ascii="Arial" w:hAnsi="Arial" w:cs="Arial"/>
                <w:b/>
              </w:rPr>
              <w:t>Hours</w:t>
            </w:r>
          </w:p>
        </w:tc>
        <w:tc>
          <w:tcPr>
            <w:tcW w:w="1843"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b/>
              </w:rPr>
            </w:pPr>
            <w:r w:rsidRPr="00B42BBE">
              <w:rPr>
                <w:rFonts w:ascii="Arial" w:hAnsi="Arial" w:cs="Arial"/>
                <w:b/>
              </w:rPr>
              <w:t>Percentage</w:t>
            </w:r>
          </w:p>
        </w:tc>
      </w:tr>
      <w:tr w:rsidR="00C75776" w:rsidRPr="00B42BBE" w:rsidTr="005E579B">
        <w:tc>
          <w:tcPr>
            <w:tcW w:w="396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rPr>
                <w:rFonts w:ascii="Arial" w:hAnsi="Arial" w:cs="Arial"/>
              </w:rPr>
            </w:pPr>
            <w:r w:rsidRPr="00B42BBE">
              <w:rPr>
                <w:rFonts w:ascii="Arial" w:hAnsi="Arial" w:cs="Arial"/>
              </w:rPr>
              <w:t>Scheduled learning</w:t>
            </w:r>
          </w:p>
        </w:tc>
        <w:tc>
          <w:tcPr>
            <w:tcW w:w="1701"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rPr>
            </w:pPr>
            <w:r w:rsidRPr="00B42BBE">
              <w:rPr>
                <w:rFonts w:ascii="Arial" w:hAnsi="Arial" w:cs="Arial"/>
              </w:rPr>
              <w:t>30</w:t>
            </w:r>
          </w:p>
        </w:tc>
        <w:tc>
          <w:tcPr>
            <w:tcW w:w="1843"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rPr>
            </w:pPr>
            <w:r w:rsidRPr="00B42BBE">
              <w:rPr>
                <w:rFonts w:ascii="Arial" w:hAnsi="Arial" w:cs="Arial"/>
              </w:rPr>
              <w:t>10%</w:t>
            </w:r>
          </w:p>
        </w:tc>
      </w:tr>
      <w:tr w:rsidR="00C75776" w:rsidRPr="00B42BBE" w:rsidTr="005E579B">
        <w:tc>
          <w:tcPr>
            <w:tcW w:w="396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rPr>
                <w:rFonts w:ascii="Arial" w:hAnsi="Arial" w:cs="Arial"/>
              </w:rPr>
            </w:pPr>
            <w:r w:rsidRPr="00B42BBE">
              <w:rPr>
                <w:rFonts w:ascii="Arial" w:hAnsi="Arial" w:cs="Arial"/>
              </w:rPr>
              <w:t>Independent learning</w:t>
            </w:r>
          </w:p>
        </w:tc>
        <w:tc>
          <w:tcPr>
            <w:tcW w:w="1701"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rPr>
            </w:pPr>
            <w:r w:rsidRPr="00B42BBE">
              <w:rPr>
                <w:rFonts w:ascii="Arial" w:hAnsi="Arial" w:cs="Arial"/>
              </w:rPr>
              <w:t>270</w:t>
            </w:r>
          </w:p>
        </w:tc>
        <w:tc>
          <w:tcPr>
            <w:tcW w:w="1843"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rPr>
            </w:pPr>
            <w:r w:rsidRPr="00B42BBE">
              <w:rPr>
                <w:rFonts w:ascii="Arial" w:hAnsi="Arial" w:cs="Arial"/>
              </w:rPr>
              <w:t>90%</w:t>
            </w:r>
          </w:p>
        </w:tc>
      </w:tr>
      <w:tr w:rsidR="00C75776" w:rsidRPr="00B42BBE" w:rsidTr="005E579B">
        <w:tc>
          <w:tcPr>
            <w:tcW w:w="396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rPr>
                <w:rFonts w:ascii="Arial" w:hAnsi="Arial" w:cs="Arial"/>
              </w:rPr>
            </w:pPr>
            <w:r w:rsidRPr="00B42BBE">
              <w:rPr>
                <w:rFonts w:ascii="Arial" w:hAnsi="Arial" w:cs="Arial"/>
              </w:rPr>
              <w:t>Placement learning</w:t>
            </w:r>
          </w:p>
        </w:tc>
        <w:tc>
          <w:tcPr>
            <w:tcW w:w="1701" w:type="dxa"/>
            <w:tcBorders>
              <w:top w:val="single" w:sz="4" w:space="0" w:color="auto"/>
              <w:left w:val="single" w:sz="4" w:space="0" w:color="auto"/>
              <w:bottom w:val="single" w:sz="4" w:space="0" w:color="auto"/>
              <w:right w:val="single" w:sz="4" w:space="0" w:color="auto"/>
            </w:tcBorders>
          </w:tcPr>
          <w:p w:rsidR="00C75776" w:rsidRPr="00B42BBE" w:rsidRDefault="00C75776" w:rsidP="005E579B">
            <w:pPr>
              <w:keepNext/>
              <w:jc w:val="center"/>
              <w:rPr>
                <w:rFonts w:ascii="Arial" w:hAnsi="Arial" w:cs="Arial"/>
              </w:rPr>
            </w:pPr>
          </w:p>
        </w:tc>
        <w:tc>
          <w:tcPr>
            <w:tcW w:w="1843" w:type="dxa"/>
            <w:tcBorders>
              <w:top w:val="single" w:sz="4" w:space="0" w:color="auto"/>
              <w:left w:val="single" w:sz="4" w:space="0" w:color="auto"/>
              <w:bottom w:val="single" w:sz="4" w:space="0" w:color="auto"/>
              <w:right w:val="single" w:sz="4" w:space="0" w:color="auto"/>
            </w:tcBorders>
          </w:tcPr>
          <w:p w:rsidR="00C75776" w:rsidRPr="00B42BBE" w:rsidRDefault="00C75776" w:rsidP="005E579B">
            <w:pPr>
              <w:keepNext/>
              <w:jc w:val="center"/>
              <w:rPr>
                <w:rFonts w:ascii="Arial" w:hAnsi="Arial" w:cs="Arial"/>
              </w:rPr>
            </w:pPr>
          </w:p>
        </w:tc>
      </w:tr>
      <w:tr w:rsidR="00C75776" w:rsidRPr="00B42BBE" w:rsidTr="005E579B">
        <w:tc>
          <w:tcPr>
            <w:tcW w:w="396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rPr>
                <w:rFonts w:ascii="Arial" w:hAnsi="Arial" w:cs="Arial"/>
              </w:rPr>
            </w:pPr>
            <w:r w:rsidRPr="00B42BBE">
              <w:rPr>
                <w:rFonts w:ascii="Arial" w:hAnsi="Arial" w:cs="Arial"/>
                <w:b/>
              </w:rPr>
              <w:t>TOTAL</w:t>
            </w:r>
          </w:p>
        </w:tc>
        <w:tc>
          <w:tcPr>
            <w:tcW w:w="1701"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b/>
              </w:rPr>
            </w:pPr>
            <w:r w:rsidRPr="00B42BBE">
              <w:rPr>
                <w:rFonts w:ascii="Arial" w:hAnsi="Arial" w:cs="Arial"/>
                <w:b/>
              </w:rPr>
              <w:t>300</w:t>
            </w:r>
          </w:p>
        </w:tc>
        <w:tc>
          <w:tcPr>
            <w:tcW w:w="1843"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keepNext/>
              <w:jc w:val="center"/>
              <w:rPr>
                <w:rFonts w:ascii="Arial" w:hAnsi="Arial" w:cs="Arial"/>
                <w:b/>
              </w:rPr>
            </w:pPr>
            <w:r w:rsidRPr="00B42BBE">
              <w:rPr>
                <w:rFonts w:ascii="Arial" w:hAnsi="Arial" w:cs="Arial"/>
                <w:b/>
              </w:rPr>
              <w:t>100%</w:t>
            </w:r>
          </w:p>
        </w:tc>
      </w:tr>
    </w:tbl>
    <w:p w:rsidR="00C75776" w:rsidRPr="00B42BBE" w:rsidRDefault="00C75776" w:rsidP="00C75776">
      <w:pPr>
        <w:pStyle w:val="fixed"/>
        <w:ind w:left="0" w:firstLine="0"/>
        <w:rPr>
          <w:rFonts w:ascii="Arial" w:hAnsi="Arial" w:cs="Arial"/>
          <w:sz w:val="22"/>
          <w:szCs w:val="22"/>
        </w:rPr>
      </w:pPr>
    </w:p>
    <w:p w:rsidR="00C75776" w:rsidRPr="00B42BBE" w:rsidRDefault="00C75776" w:rsidP="00C75776">
      <w:pPr>
        <w:pStyle w:val="fixed"/>
        <w:ind w:left="0" w:firstLine="0"/>
        <w:rPr>
          <w:rFonts w:ascii="Arial" w:hAnsi="Arial" w:cs="Arial"/>
          <w:sz w:val="22"/>
          <w:szCs w:val="22"/>
        </w:rPr>
      </w:pPr>
    </w:p>
    <w:p w:rsidR="00C75776" w:rsidRDefault="00C75776" w:rsidP="00C75776">
      <w:pPr>
        <w:spacing w:after="0" w:line="240" w:lineRule="auto"/>
        <w:rPr>
          <w:rFonts w:ascii="Arial" w:eastAsia="Times New Roman" w:hAnsi="Arial" w:cs="Arial"/>
          <w:b/>
          <w:lang w:val="en-GB" w:eastAsia="en-GB"/>
        </w:rPr>
      </w:pPr>
      <w:r>
        <w:rPr>
          <w:rFonts w:ascii="Arial" w:hAnsi="Arial" w:cs="Arial"/>
        </w:rPr>
        <w:br w:type="page"/>
      </w:r>
    </w:p>
    <w:p w:rsidR="00C75776" w:rsidRPr="00B42BBE" w:rsidRDefault="00C75776" w:rsidP="00C75776">
      <w:pPr>
        <w:pStyle w:val="fixed"/>
        <w:ind w:left="0" w:firstLine="0"/>
        <w:rPr>
          <w:rFonts w:ascii="Arial" w:hAnsi="Arial" w:cs="Arial"/>
          <w:sz w:val="22"/>
          <w:szCs w:val="22"/>
        </w:rPr>
      </w:pPr>
      <w:r w:rsidRPr="00B42BBE">
        <w:rPr>
          <w:rFonts w:ascii="Arial" w:hAnsi="Arial" w:cs="Arial"/>
          <w:sz w:val="22"/>
          <w:szCs w:val="22"/>
        </w:rPr>
        <w:t>ASSESSMENT</w:t>
      </w:r>
    </w:p>
    <w:p w:rsidR="00C75776" w:rsidRPr="00B42BBE" w:rsidRDefault="00C75776" w:rsidP="00C75776">
      <w:pPr>
        <w:pStyle w:val="fixed"/>
        <w:ind w:left="0"/>
        <w:rPr>
          <w:rFonts w:ascii="Arial" w:hAnsi="Arial" w:cs="Arial"/>
          <w:sz w:val="22"/>
          <w:szCs w:val="22"/>
        </w:rPr>
      </w:pPr>
    </w:p>
    <w:p w:rsidR="00C75776" w:rsidRPr="00B42BBE" w:rsidRDefault="00C75776" w:rsidP="00C75776">
      <w:pPr>
        <w:rPr>
          <w:rFonts w:ascii="Arial" w:hAnsi="Arial" w:cs="Arial"/>
          <w:b/>
        </w:rPr>
      </w:pPr>
      <w:r w:rsidRPr="00B42BBE">
        <w:rPr>
          <w:rFonts w:ascii="Arial" w:hAnsi="Arial" w:cs="Arial"/>
          <w:b/>
        </w:rPr>
        <w:t>Assessment Component 1</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rsidTr="005E579B">
        <w:sdt>
          <w:sdtPr>
            <w:rPr>
              <w:rFonts w:ascii="Arial" w:hAnsi="Arial" w:cs="Arial"/>
            </w:rPr>
            <w:id w:val="591360656"/>
            <w14:checkbox>
              <w14:checked w14:val="0"/>
              <w14:checkedState w14:val="2612" w14:font="MS Gothic"/>
              <w14:uncheckedState w14:val="2610" w14:font="MS Gothic"/>
            </w14:checkbox>
          </w:sdtPr>
          <w:sdtContent>
            <w:tc>
              <w:tcPr>
                <w:tcW w:w="562"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1775057043"/>
            <w14:checkbox>
              <w14:checked w14:val="1"/>
              <w14:checkedState w14:val="2612" w14:font="MS Gothic"/>
              <w14:uncheckedState w14:val="2610" w14:font="MS Gothic"/>
            </w14:checkbox>
          </w:sdtPr>
          <w:sdtContent>
            <w:tc>
              <w:tcPr>
                <w:tcW w:w="538" w:type="dxa"/>
                <w:gridSpan w:val="2"/>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773473919"/>
            <w14:checkbox>
              <w14:checked w14:val="0"/>
              <w14:checkedState w14:val="2612" w14:font="MS Gothic"/>
              <w14:uncheckedState w14:val="2610" w14:font="MS Gothic"/>
            </w14:checkbox>
          </w:sdtPr>
          <w:sdtContent>
            <w:tc>
              <w:tcPr>
                <w:tcW w:w="538"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rsidR="00C75776" w:rsidRPr="00B42BBE" w:rsidRDefault="00C75776" w:rsidP="005E579B">
            <w:pPr>
              <w:rPr>
                <w:rFonts w:ascii="Arial" w:hAnsi="Arial" w:cs="Arial"/>
                <w:b/>
              </w:rPr>
            </w:pPr>
            <w:r w:rsidRPr="00B42BBE">
              <w:rPr>
                <w:rFonts w:ascii="Arial" w:hAnsi="Arial" w:cs="Arial"/>
                <w:b/>
              </w:rPr>
              <w:t>Practical</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Weighting</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jc w:val="center"/>
              <w:rPr>
                <w:rFonts w:ascii="Arial" w:hAnsi="Arial" w:cs="Arial"/>
              </w:rPr>
            </w:pPr>
            <w:r w:rsidRPr="00B42BBE">
              <w:rPr>
                <w:rFonts w:ascii="Arial" w:hAnsi="Arial" w:cs="Arial"/>
              </w:rPr>
              <w:t xml:space="preserve">Professional Journal </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 xml:space="preserve">5000 words </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80%</w:t>
            </w:r>
          </w:p>
        </w:tc>
      </w:tr>
    </w:tbl>
    <w:p w:rsidR="00C75776" w:rsidRDefault="00C75776" w:rsidP="00C75776">
      <w:pPr>
        <w:rPr>
          <w:rFonts w:ascii="Arial" w:hAnsi="Arial" w:cs="Arial"/>
          <w:b/>
        </w:rPr>
      </w:pPr>
    </w:p>
    <w:p w:rsidR="00C75776" w:rsidRPr="00B42BBE" w:rsidRDefault="00C75776" w:rsidP="00C75776">
      <w:pPr>
        <w:rPr>
          <w:rFonts w:ascii="Arial" w:hAnsi="Arial" w:cs="Arial"/>
          <w:b/>
        </w:rPr>
      </w:pPr>
      <w:r w:rsidRPr="00B42BBE">
        <w:rPr>
          <w:rFonts w:ascii="Arial" w:hAnsi="Arial" w:cs="Arial"/>
          <w:b/>
        </w:rPr>
        <w:t>Assessment Component 2</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rsidTr="005E579B">
        <w:sdt>
          <w:sdtPr>
            <w:rPr>
              <w:rFonts w:ascii="Arial" w:hAnsi="Arial" w:cs="Arial"/>
            </w:rPr>
            <w:id w:val="1183473021"/>
            <w14:checkbox>
              <w14:checked w14:val="0"/>
              <w14:checkedState w14:val="2612" w14:font="MS Gothic"/>
              <w14:uncheckedState w14:val="2610" w14:font="MS Gothic"/>
            </w14:checkbox>
          </w:sdtPr>
          <w:sdtContent>
            <w:tc>
              <w:tcPr>
                <w:tcW w:w="562"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908610518"/>
            <w14:checkbox>
              <w14:checked w14:val="0"/>
              <w14:checkedState w14:val="2612" w14:font="MS Gothic"/>
              <w14:uncheckedState w14:val="2610" w14:font="MS Gothic"/>
            </w14:checkbox>
          </w:sdtPr>
          <w:sdtContent>
            <w:tc>
              <w:tcPr>
                <w:tcW w:w="538" w:type="dxa"/>
                <w:gridSpan w:val="2"/>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1041352471"/>
            <w14:checkbox>
              <w14:checked w14:val="1"/>
              <w14:checkedState w14:val="2612" w14:font="MS Gothic"/>
              <w14:uncheckedState w14:val="2610" w14:font="MS Gothic"/>
            </w14:checkbox>
          </w:sdtPr>
          <w:sdtContent>
            <w:tc>
              <w:tcPr>
                <w:tcW w:w="538"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rsidR="00C75776" w:rsidRPr="00B42BBE" w:rsidRDefault="00C75776" w:rsidP="005E579B">
            <w:pPr>
              <w:rPr>
                <w:rFonts w:ascii="Arial" w:hAnsi="Arial" w:cs="Arial"/>
                <w:b/>
              </w:rPr>
            </w:pPr>
            <w:r w:rsidRPr="00B42BBE">
              <w:rPr>
                <w:rFonts w:ascii="Arial" w:hAnsi="Arial" w:cs="Arial"/>
                <w:b/>
              </w:rPr>
              <w:t>Practical</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Weighting</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A Learning Mentor Report making clear reference to examples from the student’s practice and conduct while on placement.  The report will include the requirement for the Learning Mentor to observe and comment upon a specific piece of the student’s practice.</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highlight w:val="yellow"/>
              </w:rPr>
            </w:pPr>
            <w:r w:rsidRPr="00B42BBE">
              <w:rPr>
                <w:rFonts w:ascii="Arial" w:hAnsi="Arial" w:cs="Arial"/>
              </w:rPr>
              <w:t>n/a</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10%</w:t>
            </w:r>
          </w:p>
        </w:tc>
      </w:tr>
    </w:tbl>
    <w:p w:rsidR="00C75776" w:rsidRPr="00B42BBE" w:rsidRDefault="00C75776" w:rsidP="00C75776">
      <w:pPr>
        <w:rPr>
          <w:rFonts w:ascii="Arial" w:hAnsi="Arial" w:cs="Arial"/>
          <w:b/>
          <w:highlight w:val="cyan"/>
        </w:rPr>
      </w:pPr>
    </w:p>
    <w:p w:rsidR="00C75776" w:rsidRPr="00B42BBE" w:rsidRDefault="00C75776" w:rsidP="00C75776">
      <w:pPr>
        <w:rPr>
          <w:rFonts w:ascii="Arial" w:hAnsi="Arial" w:cs="Arial"/>
          <w:b/>
        </w:rPr>
      </w:pPr>
      <w:r w:rsidRPr="00B42BBE">
        <w:rPr>
          <w:rFonts w:ascii="Arial" w:hAnsi="Arial" w:cs="Arial"/>
          <w:b/>
        </w:rPr>
        <w:t>Assessment Component 3</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1"/>
        <w:gridCol w:w="2446"/>
        <w:gridCol w:w="236"/>
        <w:gridCol w:w="301"/>
        <w:gridCol w:w="2473"/>
        <w:gridCol w:w="537"/>
        <w:gridCol w:w="642"/>
        <w:gridCol w:w="1556"/>
        <w:gridCol w:w="274"/>
      </w:tblGrid>
      <w:tr w:rsidR="00C75776" w:rsidRPr="00B42BBE" w:rsidTr="005E579B">
        <w:sdt>
          <w:sdtPr>
            <w:rPr>
              <w:rFonts w:ascii="Arial" w:hAnsi="Arial" w:cs="Arial"/>
            </w:rPr>
            <w:id w:val="1362781421"/>
            <w14:checkbox>
              <w14:checked w14:val="0"/>
              <w14:checkedState w14:val="2612" w14:font="MS Gothic"/>
              <w14:uncheckedState w14:val="2610" w14:font="MS Gothic"/>
            </w14:checkbox>
          </w:sdtPr>
          <w:sdtContent>
            <w:tc>
              <w:tcPr>
                <w:tcW w:w="562"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58" w:type="dxa"/>
            <w:hideMark/>
          </w:tcPr>
          <w:p w:rsidR="00C75776" w:rsidRPr="00B42BBE" w:rsidRDefault="00C75776" w:rsidP="005E579B">
            <w:pPr>
              <w:rPr>
                <w:rFonts w:ascii="Arial" w:hAnsi="Arial" w:cs="Arial"/>
                <w:b/>
              </w:rPr>
            </w:pPr>
            <w:r w:rsidRPr="00B42BBE">
              <w:rPr>
                <w:rFonts w:ascii="Arial" w:hAnsi="Arial" w:cs="Arial"/>
                <w:b/>
              </w:rPr>
              <w:t>Written exam</w:t>
            </w:r>
          </w:p>
        </w:tc>
        <w:sdt>
          <w:sdtPr>
            <w:rPr>
              <w:rFonts w:ascii="Arial" w:hAnsi="Arial" w:cs="Arial"/>
            </w:rPr>
            <w:id w:val="952284265"/>
            <w14:checkbox>
              <w14:checked w14:val="0"/>
              <w14:checkedState w14:val="2612" w14:font="MS Gothic"/>
              <w14:uncheckedState w14:val="2610" w14:font="MS Gothic"/>
            </w14:checkbox>
          </w:sdtPr>
          <w:sdtContent>
            <w:tc>
              <w:tcPr>
                <w:tcW w:w="538" w:type="dxa"/>
                <w:gridSpan w:val="2"/>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hideMark/>
          </w:tcPr>
          <w:p w:rsidR="00C75776" w:rsidRPr="00B42BBE" w:rsidRDefault="00C75776" w:rsidP="005E579B">
            <w:pPr>
              <w:rPr>
                <w:rFonts w:ascii="Arial" w:hAnsi="Arial" w:cs="Arial"/>
                <w:b/>
              </w:rPr>
            </w:pPr>
            <w:r w:rsidRPr="00B42BBE">
              <w:rPr>
                <w:rFonts w:ascii="Arial" w:hAnsi="Arial" w:cs="Arial"/>
                <w:b/>
              </w:rPr>
              <w:t>Coursework</w:t>
            </w:r>
          </w:p>
        </w:tc>
        <w:sdt>
          <w:sdtPr>
            <w:rPr>
              <w:rFonts w:ascii="Arial" w:hAnsi="Arial" w:cs="Arial"/>
            </w:rPr>
            <w:id w:val="2003244166"/>
            <w14:checkbox>
              <w14:checked w14:val="1"/>
              <w14:checkedState w14:val="2612" w14:font="MS Gothic"/>
              <w14:uncheckedState w14:val="2610" w14:font="MS Gothic"/>
            </w14:checkbox>
          </w:sdtPr>
          <w:sdtContent>
            <w:tc>
              <w:tcPr>
                <w:tcW w:w="538" w:type="dxa"/>
                <w:hideMark/>
              </w:tcPr>
              <w:p w:rsidR="00C75776" w:rsidRPr="00B42BBE" w:rsidRDefault="00C75776" w:rsidP="005E579B">
                <w:pPr>
                  <w:rPr>
                    <w:rFonts w:ascii="Arial" w:hAnsi="Arial" w:cs="Arial"/>
                  </w:rPr>
                </w:pPr>
                <w:r w:rsidRPr="00B42BBE">
                  <w:rPr>
                    <w:rFonts w:ascii="Segoe UI Symbol" w:eastAsia="MS Gothic" w:hAnsi="Segoe UI Symbol" w:cs="Segoe UI Symbol"/>
                  </w:rPr>
                  <w:t>☒</w:t>
                </w:r>
              </w:p>
            </w:tc>
          </w:sdtContent>
        </w:sdt>
        <w:tc>
          <w:tcPr>
            <w:tcW w:w="2482" w:type="dxa"/>
            <w:gridSpan w:val="3"/>
            <w:hideMark/>
          </w:tcPr>
          <w:p w:rsidR="00C75776" w:rsidRPr="00B42BBE" w:rsidRDefault="00C75776" w:rsidP="005E579B">
            <w:pPr>
              <w:rPr>
                <w:rFonts w:ascii="Arial" w:hAnsi="Arial" w:cs="Arial"/>
                <w:b/>
              </w:rPr>
            </w:pPr>
            <w:r w:rsidRPr="00B42BBE">
              <w:rPr>
                <w:rFonts w:ascii="Arial" w:hAnsi="Arial" w:cs="Arial"/>
                <w:b/>
              </w:rPr>
              <w:t>Practical</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jc w:val="center"/>
              <w:rPr>
                <w:rFonts w:ascii="Arial" w:hAnsi="Arial" w:cs="Arial"/>
                <w:b/>
              </w:rPr>
            </w:pPr>
            <w:r w:rsidRPr="00B42BBE">
              <w:rPr>
                <w:rFonts w:ascii="Arial" w:hAnsi="Arial" w:cs="Arial"/>
                <w:b/>
              </w:rPr>
              <w:t>Mode of assessment</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Volume</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b/>
              </w:rPr>
              <w:t>Weighting</w:t>
            </w:r>
          </w:p>
        </w:tc>
      </w:tr>
      <w:tr w:rsidR="00C75776" w:rsidRPr="00B42BBE" w:rsidTr="005E579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A report from the Fieldwork Supervisor reflecting on the student’s engagement with group supervision and reflective practice.</w:t>
            </w:r>
          </w:p>
        </w:tc>
        <w:tc>
          <w:tcPr>
            <w:tcW w:w="3969" w:type="dxa"/>
            <w:gridSpan w:val="4"/>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highlight w:val="yellow"/>
              </w:rPr>
            </w:pPr>
            <w:r w:rsidRPr="00B42BBE">
              <w:rPr>
                <w:rFonts w:ascii="Arial" w:hAnsi="Arial" w:cs="Arial"/>
              </w:rPr>
              <w:t>n/a</w:t>
            </w:r>
          </w:p>
        </w:tc>
        <w:tc>
          <w:tcPr>
            <w:tcW w:w="1559" w:type="dxa"/>
            <w:tcBorders>
              <w:top w:val="single" w:sz="4" w:space="0" w:color="auto"/>
              <w:left w:val="single" w:sz="4" w:space="0" w:color="auto"/>
              <w:bottom w:val="single" w:sz="4" w:space="0" w:color="auto"/>
              <w:right w:val="single" w:sz="4" w:space="0" w:color="auto"/>
            </w:tcBorders>
            <w:hideMark/>
          </w:tcPr>
          <w:p w:rsidR="00C75776" w:rsidRPr="00B42BBE" w:rsidRDefault="00C75776" w:rsidP="005E579B">
            <w:pPr>
              <w:rPr>
                <w:rFonts w:ascii="Arial" w:hAnsi="Arial" w:cs="Arial"/>
              </w:rPr>
            </w:pPr>
            <w:r w:rsidRPr="00B42BBE">
              <w:rPr>
                <w:rFonts w:ascii="Arial" w:hAnsi="Arial" w:cs="Arial"/>
              </w:rPr>
              <w:t>10%</w:t>
            </w:r>
          </w:p>
        </w:tc>
      </w:tr>
    </w:tbl>
    <w:p w:rsidR="00B16314" w:rsidRDefault="00B16314"/>
    <w:sectPr w:rsidR="00B163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34A2C0A"/>
    <w:multiLevelType w:val="hybridMultilevel"/>
    <w:tmpl w:val="62C0CB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46E27D2"/>
    <w:multiLevelType w:val="multilevel"/>
    <w:tmpl w:val="218A199C"/>
    <w:lvl w:ilvl="0">
      <w:start w:val="1"/>
      <w:numFmt w:val="none"/>
      <w:pStyle w:val="Heading1"/>
      <w:lvlText w:val=""/>
      <w:lvlJc w:val="left"/>
      <w:pPr>
        <w:ind w:left="0" w:firstLine="0"/>
      </w:pPr>
      <w:rPr>
        <w:rFonts w:ascii="Arial" w:hAnsi="Arial" w:hint="default"/>
        <w:b/>
        <w:i w:val="0"/>
        <w:sz w:val="22"/>
      </w:rPr>
    </w:lvl>
    <w:lvl w:ilvl="1">
      <w:start w:val="1"/>
      <w:numFmt w:val="decimal"/>
      <w:pStyle w:val="Heading2"/>
      <w:lvlText w:val="%2."/>
      <w:lvlJc w:val="left"/>
      <w:pPr>
        <w:ind w:left="0" w:firstLine="0"/>
      </w:pPr>
      <w:rPr>
        <w:rFonts w:ascii="Arial" w:hAnsi="Arial" w:hint="default"/>
        <w:b/>
        <w:i w:val="0"/>
        <w:sz w:val="22"/>
      </w:rPr>
    </w:lvl>
    <w:lvl w:ilvl="2">
      <w:start w:val="1"/>
      <w:numFmt w:val="decimal"/>
      <w:pStyle w:val="Heading3"/>
      <w:lvlText w:val="%2.%3"/>
      <w:lvlJc w:val="left"/>
      <w:pPr>
        <w:ind w:left="0" w:firstLine="0"/>
      </w:pPr>
      <w:rPr>
        <w:rFonts w:ascii="Arial" w:hAnsi="Arial" w:hint="default"/>
        <w:b w:val="0"/>
        <w:i w:val="0"/>
        <w:sz w:val="22"/>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2"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revisionView w:comments="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5776"/>
    <w:rsid w:val="0002549C"/>
    <w:rsid w:val="00053BEF"/>
    <w:rsid w:val="0007020A"/>
    <w:rsid w:val="000839E5"/>
    <w:rsid w:val="000B7B0F"/>
    <w:rsid w:val="001517A5"/>
    <w:rsid w:val="00160270"/>
    <w:rsid w:val="00174288"/>
    <w:rsid w:val="0018737A"/>
    <w:rsid w:val="001904CC"/>
    <w:rsid w:val="0019416E"/>
    <w:rsid w:val="001C1E69"/>
    <w:rsid w:val="001E63FE"/>
    <w:rsid w:val="00215EFF"/>
    <w:rsid w:val="002160EF"/>
    <w:rsid w:val="002245DA"/>
    <w:rsid w:val="00234366"/>
    <w:rsid w:val="002407CB"/>
    <w:rsid w:val="002432D8"/>
    <w:rsid w:val="00243951"/>
    <w:rsid w:val="002A1B6F"/>
    <w:rsid w:val="002A5539"/>
    <w:rsid w:val="002C533D"/>
    <w:rsid w:val="002E407A"/>
    <w:rsid w:val="00304399"/>
    <w:rsid w:val="00306495"/>
    <w:rsid w:val="003606C1"/>
    <w:rsid w:val="003726FC"/>
    <w:rsid w:val="003902BF"/>
    <w:rsid w:val="003B3204"/>
    <w:rsid w:val="003C0002"/>
    <w:rsid w:val="003D1939"/>
    <w:rsid w:val="003E402F"/>
    <w:rsid w:val="00425650"/>
    <w:rsid w:val="00436630"/>
    <w:rsid w:val="00437B3A"/>
    <w:rsid w:val="00442A24"/>
    <w:rsid w:val="00443263"/>
    <w:rsid w:val="00445E20"/>
    <w:rsid w:val="00450713"/>
    <w:rsid w:val="00486D3A"/>
    <w:rsid w:val="00493F12"/>
    <w:rsid w:val="004A619D"/>
    <w:rsid w:val="004E7E88"/>
    <w:rsid w:val="005005FA"/>
    <w:rsid w:val="00515CF6"/>
    <w:rsid w:val="00533662"/>
    <w:rsid w:val="00541A30"/>
    <w:rsid w:val="0054343D"/>
    <w:rsid w:val="00554E97"/>
    <w:rsid w:val="00566FD1"/>
    <w:rsid w:val="005B122F"/>
    <w:rsid w:val="005B1E45"/>
    <w:rsid w:val="005C5090"/>
    <w:rsid w:val="005F2103"/>
    <w:rsid w:val="005F3727"/>
    <w:rsid w:val="006176E9"/>
    <w:rsid w:val="00621706"/>
    <w:rsid w:val="00623C2B"/>
    <w:rsid w:val="00623C2D"/>
    <w:rsid w:val="006467A2"/>
    <w:rsid w:val="0066372C"/>
    <w:rsid w:val="00677DB9"/>
    <w:rsid w:val="00681588"/>
    <w:rsid w:val="006837A2"/>
    <w:rsid w:val="00694547"/>
    <w:rsid w:val="006A1533"/>
    <w:rsid w:val="006B0783"/>
    <w:rsid w:val="006B2955"/>
    <w:rsid w:val="006C3595"/>
    <w:rsid w:val="006D7CCA"/>
    <w:rsid w:val="006E42B0"/>
    <w:rsid w:val="007073B8"/>
    <w:rsid w:val="00717D84"/>
    <w:rsid w:val="007700AA"/>
    <w:rsid w:val="007751C0"/>
    <w:rsid w:val="00775EC7"/>
    <w:rsid w:val="007810B5"/>
    <w:rsid w:val="007C09DB"/>
    <w:rsid w:val="007C3DE3"/>
    <w:rsid w:val="007F6C4A"/>
    <w:rsid w:val="008376B7"/>
    <w:rsid w:val="0084188B"/>
    <w:rsid w:val="008455C8"/>
    <w:rsid w:val="0088313D"/>
    <w:rsid w:val="008C44D5"/>
    <w:rsid w:val="008C4E82"/>
    <w:rsid w:val="008C6F6D"/>
    <w:rsid w:val="009140FC"/>
    <w:rsid w:val="00926398"/>
    <w:rsid w:val="00931E13"/>
    <w:rsid w:val="009461E7"/>
    <w:rsid w:val="00957B2B"/>
    <w:rsid w:val="009870A8"/>
    <w:rsid w:val="00987281"/>
    <w:rsid w:val="00995A89"/>
    <w:rsid w:val="009A6754"/>
    <w:rsid w:val="009B3FE3"/>
    <w:rsid w:val="009C1ACC"/>
    <w:rsid w:val="009D411C"/>
    <w:rsid w:val="009E206E"/>
    <w:rsid w:val="009F1880"/>
    <w:rsid w:val="00A54BEC"/>
    <w:rsid w:val="00A56ABF"/>
    <w:rsid w:val="00A64B72"/>
    <w:rsid w:val="00AD1D2B"/>
    <w:rsid w:val="00AF7DAA"/>
    <w:rsid w:val="00B06CA3"/>
    <w:rsid w:val="00B16314"/>
    <w:rsid w:val="00B42725"/>
    <w:rsid w:val="00B51CC2"/>
    <w:rsid w:val="00B923C4"/>
    <w:rsid w:val="00BA2124"/>
    <w:rsid w:val="00BA30BE"/>
    <w:rsid w:val="00BC6CCC"/>
    <w:rsid w:val="00BD7303"/>
    <w:rsid w:val="00BE33DA"/>
    <w:rsid w:val="00BE73F9"/>
    <w:rsid w:val="00C174B8"/>
    <w:rsid w:val="00C31EF1"/>
    <w:rsid w:val="00C40B4D"/>
    <w:rsid w:val="00C40BDC"/>
    <w:rsid w:val="00C75776"/>
    <w:rsid w:val="00C81A8B"/>
    <w:rsid w:val="00C951FF"/>
    <w:rsid w:val="00C973A9"/>
    <w:rsid w:val="00CE6E03"/>
    <w:rsid w:val="00D2773A"/>
    <w:rsid w:val="00D320FD"/>
    <w:rsid w:val="00D43F86"/>
    <w:rsid w:val="00DA0845"/>
    <w:rsid w:val="00DB2F8C"/>
    <w:rsid w:val="00DC2CC7"/>
    <w:rsid w:val="00DC7C31"/>
    <w:rsid w:val="00DD566F"/>
    <w:rsid w:val="00DE76B2"/>
    <w:rsid w:val="00DF1DA8"/>
    <w:rsid w:val="00E21841"/>
    <w:rsid w:val="00E4282F"/>
    <w:rsid w:val="00E45B55"/>
    <w:rsid w:val="00E644A7"/>
    <w:rsid w:val="00EA7AF4"/>
    <w:rsid w:val="00ED07B9"/>
    <w:rsid w:val="00ED2480"/>
    <w:rsid w:val="00ED462D"/>
    <w:rsid w:val="00F2660F"/>
    <w:rsid w:val="00F36907"/>
    <w:rsid w:val="00F43AFB"/>
    <w:rsid w:val="00F45C13"/>
    <w:rsid w:val="00F80C56"/>
    <w:rsid w:val="00F8653C"/>
    <w:rsid w:val="00F92F26"/>
    <w:rsid w:val="00FC5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47E1"/>
  <w15:chartTrackingRefBased/>
  <w15:docId w15:val="{21AD1B04-0CB0-4553-9C91-E953F833E1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5776"/>
    <w:pPr>
      <w:spacing w:after="200" w:line="276" w:lineRule="auto"/>
    </w:pPr>
    <w:rPr>
      <w:rFonts w:ascii="Calibri" w:eastAsia="Calibri" w:hAnsi="Calibri" w:cs="Times New Roman"/>
      <w:lang w:val="en-US"/>
    </w:rPr>
  </w:style>
  <w:style w:type="paragraph" w:styleId="Heading1">
    <w:name w:val="heading 1"/>
    <w:next w:val="Normal"/>
    <w:link w:val="Heading1Char"/>
    <w:qFormat/>
    <w:rsid w:val="00C75776"/>
    <w:pPr>
      <w:keepNext/>
      <w:numPr>
        <w:numId w:val="1"/>
      </w:numPr>
      <w:spacing w:after="240" w:line="240" w:lineRule="auto"/>
      <w:jc w:val="both"/>
      <w:outlineLvl w:val="0"/>
    </w:pPr>
    <w:rPr>
      <w:rFonts w:ascii="Arial" w:eastAsia="Times New Roman" w:hAnsi="Arial" w:cs="Times New Roman"/>
      <w:b/>
      <w:szCs w:val="20"/>
      <w:lang w:eastAsia="en-GB"/>
    </w:rPr>
  </w:style>
  <w:style w:type="paragraph" w:styleId="Heading2">
    <w:name w:val="heading 2"/>
    <w:basedOn w:val="Heading1"/>
    <w:next w:val="Normal"/>
    <w:link w:val="Heading2Char"/>
    <w:autoRedefine/>
    <w:uiPriority w:val="9"/>
    <w:qFormat/>
    <w:rsid w:val="00C75776"/>
    <w:pPr>
      <w:numPr>
        <w:ilvl w:val="1"/>
      </w:numPr>
      <w:spacing w:before="240"/>
      <w:outlineLvl w:val="1"/>
    </w:pPr>
    <w:rPr>
      <w:rFonts w:cs="Arial"/>
      <w:color w:val="000000"/>
    </w:rPr>
  </w:style>
  <w:style w:type="paragraph" w:styleId="Heading3">
    <w:name w:val="heading 3"/>
    <w:basedOn w:val="Heading2"/>
    <w:next w:val="Normal"/>
    <w:link w:val="Heading3Char"/>
    <w:uiPriority w:val="9"/>
    <w:unhideWhenUsed/>
    <w:qFormat/>
    <w:rsid w:val="00C75776"/>
    <w:pPr>
      <w:numPr>
        <w:ilvl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C75776"/>
    <w:rPr>
      <w:rFonts w:ascii="Arial" w:eastAsia="Times New Roman" w:hAnsi="Arial" w:cs="Times New Roman"/>
      <w:b/>
      <w:szCs w:val="20"/>
      <w:lang w:eastAsia="en-GB"/>
    </w:rPr>
  </w:style>
  <w:style w:type="character" w:customStyle="1" w:styleId="Heading2Char">
    <w:name w:val="Heading 2 Char"/>
    <w:basedOn w:val="DefaultParagraphFont"/>
    <w:link w:val="Heading2"/>
    <w:uiPriority w:val="9"/>
    <w:rsid w:val="00C75776"/>
    <w:rPr>
      <w:rFonts w:ascii="Arial" w:eastAsia="Times New Roman" w:hAnsi="Arial" w:cs="Arial"/>
      <w:b/>
      <w:color w:val="000000"/>
      <w:szCs w:val="20"/>
      <w:lang w:eastAsia="en-GB"/>
    </w:rPr>
  </w:style>
  <w:style w:type="character" w:customStyle="1" w:styleId="Heading3Char">
    <w:name w:val="Heading 3 Char"/>
    <w:basedOn w:val="DefaultParagraphFont"/>
    <w:link w:val="Heading3"/>
    <w:uiPriority w:val="9"/>
    <w:rsid w:val="00C75776"/>
    <w:rPr>
      <w:rFonts w:ascii="Arial" w:eastAsia="Times New Roman" w:hAnsi="Arial" w:cs="Arial"/>
      <w:b/>
      <w:color w:val="000000"/>
      <w:szCs w:val="20"/>
      <w:lang w:eastAsia="en-GB"/>
    </w:rPr>
  </w:style>
  <w:style w:type="paragraph" w:styleId="ListParagraph">
    <w:name w:val="List Paragraph"/>
    <w:basedOn w:val="Normal"/>
    <w:link w:val="ListParagraphChar"/>
    <w:uiPriority w:val="34"/>
    <w:qFormat/>
    <w:rsid w:val="00C75776"/>
    <w:pPr>
      <w:ind w:left="720"/>
      <w:contextualSpacing/>
    </w:pPr>
  </w:style>
  <w:style w:type="table" w:styleId="TableGrid">
    <w:name w:val="Table Grid"/>
    <w:basedOn w:val="TableNormal"/>
    <w:uiPriority w:val="59"/>
    <w:rsid w:val="00C75776"/>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xed">
    <w:name w:val="fixed"/>
    <w:link w:val="fixedChar"/>
    <w:rsid w:val="00C75776"/>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uiPriority w:val="99"/>
    <w:rsid w:val="00C75776"/>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C75776"/>
    <w:rPr>
      <w:rFonts w:ascii="Times New Roman" w:eastAsia="Times New Roman" w:hAnsi="Times New Roman" w:cs="Times New Roman"/>
      <w:b/>
      <w:sz w:val="24"/>
      <w:szCs w:val="20"/>
      <w:lang w:eastAsia="en-GB"/>
    </w:rPr>
  </w:style>
  <w:style w:type="character" w:customStyle="1" w:styleId="bulletChar">
    <w:name w:val="bullet Char"/>
    <w:link w:val="bullet"/>
    <w:uiPriority w:val="99"/>
    <w:rsid w:val="00C75776"/>
    <w:rPr>
      <w:rFonts w:ascii="Times New Roman" w:eastAsia="Times New Roman" w:hAnsi="Times New Roman" w:cs="Times New Roman"/>
      <w:sz w:val="24"/>
      <w:szCs w:val="20"/>
      <w:lang w:eastAsia="en-GB"/>
    </w:rPr>
  </w:style>
  <w:style w:type="character" w:customStyle="1" w:styleId="ListParagraphChar">
    <w:name w:val="List Paragraph Char"/>
    <w:link w:val="ListParagraph"/>
    <w:uiPriority w:val="34"/>
    <w:locked/>
    <w:rsid w:val="00C75776"/>
    <w:rPr>
      <w:rFonts w:ascii="Calibri" w:eastAsia="Calibri" w:hAnsi="Calibri"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7D77266D590642168E45E7CAA0B20511"/>
        <w:category>
          <w:name w:val="General"/>
          <w:gallery w:val="placeholder"/>
        </w:category>
        <w:types>
          <w:type w:val="bbPlcHdr"/>
        </w:types>
        <w:behaviors>
          <w:behavior w:val="content"/>
        </w:behaviors>
        <w:guid w:val="{25C05DE9-5465-48AC-AB8E-E2BDBD51CC6C}"/>
      </w:docPartPr>
      <w:docPartBody>
        <w:p w:rsidR="00000000" w:rsidRDefault="002501C7" w:rsidP="002501C7">
          <w:pPr>
            <w:pStyle w:val="7D77266D590642168E45E7CAA0B20511"/>
          </w:pPr>
          <w:r>
            <w:rPr>
              <w:rStyle w:val="PlaceholderText"/>
            </w:rPr>
            <w:t>Click or tap to enter a date.</w:t>
          </w:r>
        </w:p>
      </w:docPartBody>
    </w:docPart>
    <w:docPart>
      <w:docPartPr>
        <w:name w:val="3BB8CABD874246FF9336930973E608BD"/>
        <w:category>
          <w:name w:val="General"/>
          <w:gallery w:val="placeholder"/>
        </w:category>
        <w:types>
          <w:type w:val="bbPlcHdr"/>
        </w:types>
        <w:behaviors>
          <w:behavior w:val="content"/>
        </w:behaviors>
        <w:guid w:val="{D067FF02-84E7-4FF8-8895-5AB4DAC27DA3}"/>
      </w:docPartPr>
      <w:docPartBody>
        <w:p w:rsidR="00000000" w:rsidRDefault="002501C7" w:rsidP="002501C7">
          <w:pPr>
            <w:pStyle w:val="3BB8CABD874246FF9336930973E608BD"/>
          </w:pPr>
          <w:r>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revisionView w:comment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01C7"/>
    <w:rsid w:val="002501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501C7"/>
  </w:style>
  <w:style w:type="paragraph" w:customStyle="1" w:styleId="7D77266D590642168E45E7CAA0B20511">
    <w:name w:val="7D77266D590642168E45E7CAA0B20511"/>
    <w:rsid w:val="002501C7"/>
  </w:style>
  <w:style w:type="paragraph" w:customStyle="1" w:styleId="3BB8CABD874246FF9336930973E608BD">
    <w:name w:val="3BB8CABD874246FF9336930973E608BD"/>
    <w:rsid w:val="002501C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1198</TotalTime>
  <Pages>3</Pages>
  <Words>662</Words>
  <Characters>3778</Characters>
  <Application>Microsoft Office Word</Application>
  <DocSecurity>0</DocSecurity>
  <Lines>31</Lines>
  <Paragraphs>8</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    Module Details</vt:lpstr>
    </vt:vector>
  </TitlesOfParts>
  <Company>University of Wales Trinity Saint David</Company>
  <LinksUpToDate>false</LinksUpToDate>
  <CharactersWithSpaces>4432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Darrel Williams</dc:creator>
  <cp:keywords/>
  <dc:description/>
  <cp:lastModifiedBy>Darrel Williams</cp:lastModifiedBy>
  <cp:revision>1</cp:revision>
  <dcterms:created xsi:type="dcterms:W3CDTF">2020-09-22T13:40:00Z</dcterms:created>
  <dcterms:modified xsi:type="dcterms:W3CDTF">2020-09-27T18:19:00Z</dcterms:modified>
</cp:coreProperties>
</file>