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7736" w14:textId="0AA00A21" w:rsidR="0053677C" w:rsidRPr="00D960BB" w:rsidRDefault="0053677C" w:rsidP="00F50117">
      <w:pPr>
        <w:spacing w:line="360" w:lineRule="auto"/>
        <w:rPr>
          <w:rFonts w:ascii="Arial" w:hAnsi="Arial" w:cs="Arial"/>
          <w:b/>
          <w:bCs/>
          <w:u w:val="single"/>
        </w:rPr>
      </w:pPr>
      <w:r w:rsidRPr="00D960BB">
        <w:rPr>
          <w:rFonts w:ascii="Arial" w:hAnsi="Arial" w:cs="Arial"/>
          <w:b/>
          <w:bCs/>
          <w:u w:val="single"/>
        </w:rPr>
        <w:t>Children’s Play Theory and Practise</w:t>
      </w:r>
    </w:p>
    <w:p w14:paraId="3ADD4775" w14:textId="5414541B" w:rsidR="0053677C" w:rsidRPr="00D960BB" w:rsidRDefault="0053677C" w:rsidP="00F50117">
      <w:pPr>
        <w:spacing w:line="360" w:lineRule="auto"/>
        <w:rPr>
          <w:rFonts w:ascii="Arial" w:hAnsi="Arial" w:cs="Arial"/>
          <w:b/>
          <w:bCs/>
          <w:u w:val="single"/>
        </w:rPr>
      </w:pPr>
      <w:r w:rsidRPr="00D960BB">
        <w:rPr>
          <w:rFonts w:ascii="Arial" w:hAnsi="Arial" w:cs="Arial"/>
          <w:b/>
          <w:bCs/>
          <w:u w:val="single"/>
        </w:rPr>
        <w:t xml:space="preserve">Module – ECEY4003 </w:t>
      </w:r>
    </w:p>
    <w:p w14:paraId="07652B7F" w14:textId="0BC746FF" w:rsidR="0053677C" w:rsidRPr="00D960BB" w:rsidRDefault="0053677C" w:rsidP="00F50117">
      <w:pPr>
        <w:spacing w:line="360" w:lineRule="auto"/>
        <w:rPr>
          <w:rFonts w:ascii="Arial" w:hAnsi="Arial" w:cs="Arial"/>
          <w:b/>
          <w:bCs/>
          <w:u w:val="single"/>
        </w:rPr>
      </w:pPr>
      <w:r w:rsidRPr="00D960BB">
        <w:rPr>
          <w:rFonts w:ascii="Arial" w:hAnsi="Arial" w:cs="Arial"/>
          <w:b/>
          <w:bCs/>
          <w:u w:val="single"/>
        </w:rPr>
        <w:t xml:space="preserve">Student Number – 1805798 </w:t>
      </w:r>
    </w:p>
    <w:p w14:paraId="25FF84B9" w14:textId="322FB419" w:rsidR="0053677C" w:rsidRPr="00D960BB" w:rsidRDefault="000366F6" w:rsidP="00F50117">
      <w:pPr>
        <w:spacing w:line="360" w:lineRule="auto"/>
        <w:rPr>
          <w:rFonts w:ascii="Arial" w:hAnsi="Arial" w:cs="Arial"/>
          <w:b/>
          <w:bCs/>
          <w:u w:val="single"/>
        </w:rPr>
      </w:pPr>
      <w:r w:rsidRPr="00D960BB">
        <w:rPr>
          <w:rFonts w:ascii="Arial" w:hAnsi="Arial" w:cs="Arial"/>
          <w:b/>
          <w:bCs/>
          <w:u w:val="single"/>
        </w:rPr>
        <w:t xml:space="preserve">Word count: </w:t>
      </w:r>
    </w:p>
    <w:p w14:paraId="4D966FA7" w14:textId="06BB474A" w:rsidR="000366F6" w:rsidRDefault="00EC10BB" w:rsidP="00F50117">
      <w:pPr>
        <w:spacing w:line="360" w:lineRule="auto"/>
        <w:rPr>
          <w:rFonts w:ascii="Arial" w:hAnsi="Arial" w:cs="Arial"/>
        </w:rPr>
      </w:pPr>
      <w:r>
        <w:rPr>
          <w:rFonts w:ascii="Arial" w:hAnsi="Arial" w:cs="Arial"/>
        </w:rPr>
        <w:t>Page 1 -</w:t>
      </w:r>
    </w:p>
    <w:p w14:paraId="01900587" w14:textId="10594B2F" w:rsidR="00EC10BB" w:rsidRDefault="00EC10BB" w:rsidP="00F50117">
      <w:pPr>
        <w:spacing w:line="360" w:lineRule="auto"/>
        <w:rPr>
          <w:rFonts w:ascii="Arial" w:hAnsi="Arial" w:cs="Arial"/>
        </w:rPr>
      </w:pPr>
      <w:r>
        <w:rPr>
          <w:rFonts w:ascii="Arial" w:hAnsi="Arial" w:cs="Arial"/>
        </w:rPr>
        <w:t xml:space="preserve">Page 2 – AI Statement </w:t>
      </w:r>
    </w:p>
    <w:p w14:paraId="2C341D7D" w14:textId="431FF8EB" w:rsidR="00EC10BB" w:rsidRDefault="00EC10BB" w:rsidP="00F50117">
      <w:pPr>
        <w:spacing w:line="360" w:lineRule="auto"/>
        <w:rPr>
          <w:rFonts w:ascii="Arial" w:hAnsi="Arial" w:cs="Arial"/>
        </w:rPr>
      </w:pPr>
      <w:r>
        <w:rPr>
          <w:rFonts w:ascii="Arial" w:hAnsi="Arial" w:cs="Arial"/>
        </w:rPr>
        <w:t xml:space="preserve">Page 3 </w:t>
      </w:r>
      <w:r w:rsidR="00D4169A">
        <w:rPr>
          <w:rFonts w:ascii="Arial" w:hAnsi="Arial" w:cs="Arial"/>
        </w:rPr>
        <w:t>–</w:t>
      </w:r>
      <w:r>
        <w:rPr>
          <w:rFonts w:ascii="Arial" w:hAnsi="Arial" w:cs="Arial"/>
        </w:rPr>
        <w:t xml:space="preserve"> </w:t>
      </w:r>
      <w:r w:rsidR="00D4169A">
        <w:rPr>
          <w:rFonts w:ascii="Arial" w:hAnsi="Arial" w:cs="Arial"/>
        </w:rPr>
        <w:t xml:space="preserve">Section 1 </w:t>
      </w:r>
    </w:p>
    <w:p w14:paraId="14A946CC" w14:textId="77777777" w:rsidR="00444645" w:rsidRDefault="00D4169A" w:rsidP="00D4169A">
      <w:pPr>
        <w:pStyle w:val="ListParagraph"/>
        <w:numPr>
          <w:ilvl w:val="0"/>
          <w:numId w:val="1"/>
        </w:numPr>
        <w:spacing w:line="360" w:lineRule="auto"/>
        <w:rPr>
          <w:rFonts w:ascii="Arial" w:hAnsi="Arial" w:cs="Arial"/>
        </w:rPr>
      </w:pPr>
      <w:r w:rsidRPr="00D4169A">
        <w:rPr>
          <w:rFonts w:ascii="Arial" w:hAnsi="Arial" w:cs="Arial"/>
        </w:rPr>
        <w:t>Section 2</w:t>
      </w:r>
    </w:p>
    <w:p w14:paraId="02396D73" w14:textId="5CEC03B4" w:rsidR="00444645" w:rsidRDefault="00444645" w:rsidP="00D4169A">
      <w:pPr>
        <w:pStyle w:val="ListParagraph"/>
        <w:numPr>
          <w:ilvl w:val="0"/>
          <w:numId w:val="1"/>
        </w:numPr>
        <w:spacing w:line="360" w:lineRule="auto"/>
        <w:rPr>
          <w:rFonts w:ascii="Arial" w:hAnsi="Arial" w:cs="Arial"/>
        </w:rPr>
      </w:pPr>
      <w:r>
        <w:rPr>
          <w:rFonts w:ascii="Arial" w:hAnsi="Arial" w:cs="Arial"/>
        </w:rPr>
        <w:t xml:space="preserve">section 3 </w:t>
      </w:r>
    </w:p>
    <w:p w14:paraId="75738094" w14:textId="4C117305" w:rsidR="00D4169A" w:rsidRPr="00D4169A" w:rsidRDefault="00D4169A" w:rsidP="00D4169A">
      <w:pPr>
        <w:pStyle w:val="ListParagraph"/>
        <w:numPr>
          <w:ilvl w:val="0"/>
          <w:numId w:val="1"/>
        </w:numPr>
        <w:spacing w:line="360" w:lineRule="auto"/>
        <w:rPr>
          <w:rFonts w:ascii="Arial" w:hAnsi="Arial" w:cs="Arial"/>
        </w:rPr>
      </w:pPr>
      <w:r w:rsidRPr="00D4169A">
        <w:rPr>
          <w:rFonts w:ascii="Arial" w:hAnsi="Arial" w:cs="Arial"/>
        </w:rPr>
        <w:t xml:space="preserve"> </w:t>
      </w:r>
      <w:r w:rsidR="00444645">
        <w:rPr>
          <w:rFonts w:ascii="Arial" w:hAnsi="Arial" w:cs="Arial"/>
        </w:rPr>
        <w:t xml:space="preserve">Reference List </w:t>
      </w:r>
    </w:p>
    <w:p w14:paraId="6571BA08" w14:textId="77777777" w:rsidR="000366F6" w:rsidRPr="00D960BB" w:rsidRDefault="000366F6" w:rsidP="00F50117">
      <w:pPr>
        <w:spacing w:line="360" w:lineRule="auto"/>
        <w:rPr>
          <w:rFonts w:ascii="Arial" w:hAnsi="Arial" w:cs="Arial"/>
        </w:rPr>
      </w:pPr>
    </w:p>
    <w:p w14:paraId="6A8E75B1" w14:textId="77777777" w:rsidR="000366F6" w:rsidRPr="00D960BB" w:rsidRDefault="000366F6" w:rsidP="00F50117">
      <w:pPr>
        <w:spacing w:line="360" w:lineRule="auto"/>
        <w:rPr>
          <w:rFonts w:ascii="Arial" w:hAnsi="Arial" w:cs="Arial"/>
        </w:rPr>
      </w:pPr>
    </w:p>
    <w:p w14:paraId="736D61A4" w14:textId="77777777" w:rsidR="000366F6" w:rsidRPr="00D960BB" w:rsidRDefault="000366F6" w:rsidP="00F50117">
      <w:pPr>
        <w:spacing w:line="360" w:lineRule="auto"/>
        <w:rPr>
          <w:rFonts w:ascii="Arial" w:hAnsi="Arial" w:cs="Arial"/>
        </w:rPr>
      </w:pPr>
    </w:p>
    <w:p w14:paraId="4BDC5D82" w14:textId="77777777" w:rsidR="000366F6" w:rsidRPr="00D960BB" w:rsidRDefault="000366F6" w:rsidP="00F50117">
      <w:pPr>
        <w:spacing w:line="360" w:lineRule="auto"/>
        <w:rPr>
          <w:rFonts w:ascii="Arial" w:hAnsi="Arial" w:cs="Arial"/>
        </w:rPr>
      </w:pPr>
    </w:p>
    <w:p w14:paraId="64A77487" w14:textId="77777777" w:rsidR="000366F6" w:rsidRPr="00D960BB" w:rsidRDefault="000366F6" w:rsidP="00F50117">
      <w:pPr>
        <w:spacing w:line="360" w:lineRule="auto"/>
        <w:rPr>
          <w:rFonts w:ascii="Arial" w:hAnsi="Arial" w:cs="Arial"/>
        </w:rPr>
      </w:pPr>
    </w:p>
    <w:p w14:paraId="1825AFC7" w14:textId="77777777" w:rsidR="000366F6" w:rsidRPr="00D960BB" w:rsidRDefault="000366F6" w:rsidP="00F50117">
      <w:pPr>
        <w:spacing w:line="360" w:lineRule="auto"/>
        <w:rPr>
          <w:rFonts w:ascii="Arial" w:hAnsi="Arial" w:cs="Arial"/>
        </w:rPr>
      </w:pPr>
    </w:p>
    <w:p w14:paraId="24DE8FD0" w14:textId="77777777" w:rsidR="000366F6" w:rsidRPr="00D960BB" w:rsidRDefault="000366F6" w:rsidP="00F50117">
      <w:pPr>
        <w:spacing w:line="360" w:lineRule="auto"/>
        <w:rPr>
          <w:rFonts w:ascii="Arial" w:hAnsi="Arial" w:cs="Arial"/>
        </w:rPr>
      </w:pPr>
    </w:p>
    <w:p w14:paraId="7582A096" w14:textId="77777777" w:rsidR="000366F6" w:rsidRPr="00D960BB" w:rsidRDefault="000366F6" w:rsidP="00F50117">
      <w:pPr>
        <w:spacing w:line="360" w:lineRule="auto"/>
        <w:rPr>
          <w:rFonts w:ascii="Arial" w:hAnsi="Arial" w:cs="Arial"/>
        </w:rPr>
      </w:pPr>
    </w:p>
    <w:p w14:paraId="501861ED" w14:textId="77777777" w:rsidR="000366F6" w:rsidRPr="00D960BB" w:rsidRDefault="000366F6" w:rsidP="00F50117">
      <w:pPr>
        <w:spacing w:line="360" w:lineRule="auto"/>
        <w:rPr>
          <w:rFonts w:ascii="Arial" w:hAnsi="Arial" w:cs="Arial"/>
        </w:rPr>
      </w:pPr>
    </w:p>
    <w:p w14:paraId="6C1DD1AD" w14:textId="77777777" w:rsidR="000366F6" w:rsidRPr="00D960BB" w:rsidRDefault="000366F6" w:rsidP="00F50117">
      <w:pPr>
        <w:spacing w:line="360" w:lineRule="auto"/>
        <w:rPr>
          <w:rFonts w:ascii="Arial" w:hAnsi="Arial" w:cs="Arial"/>
        </w:rPr>
      </w:pPr>
    </w:p>
    <w:p w14:paraId="116B00B0" w14:textId="77777777" w:rsidR="000366F6" w:rsidRPr="00D960BB" w:rsidRDefault="000366F6" w:rsidP="00F50117">
      <w:pPr>
        <w:spacing w:line="360" w:lineRule="auto"/>
        <w:rPr>
          <w:rFonts w:ascii="Arial" w:hAnsi="Arial" w:cs="Arial"/>
        </w:rPr>
      </w:pPr>
    </w:p>
    <w:p w14:paraId="71CD338C" w14:textId="77777777" w:rsidR="000366F6" w:rsidRPr="00D960BB" w:rsidRDefault="000366F6" w:rsidP="00F50117">
      <w:pPr>
        <w:spacing w:line="360" w:lineRule="auto"/>
        <w:rPr>
          <w:rFonts w:ascii="Arial" w:hAnsi="Arial" w:cs="Arial"/>
        </w:rPr>
      </w:pPr>
    </w:p>
    <w:p w14:paraId="656AE8A2" w14:textId="77777777" w:rsidR="000366F6" w:rsidRPr="00D960BB" w:rsidRDefault="000366F6" w:rsidP="00F50117">
      <w:pPr>
        <w:spacing w:line="360" w:lineRule="auto"/>
        <w:rPr>
          <w:rFonts w:ascii="Arial" w:hAnsi="Arial" w:cs="Arial"/>
        </w:rPr>
      </w:pPr>
    </w:p>
    <w:p w14:paraId="21DB319F" w14:textId="77777777" w:rsidR="000366F6" w:rsidRPr="00D960BB" w:rsidRDefault="000366F6" w:rsidP="00F50117">
      <w:pPr>
        <w:spacing w:line="360" w:lineRule="auto"/>
        <w:rPr>
          <w:rFonts w:ascii="Arial" w:hAnsi="Arial" w:cs="Arial"/>
        </w:rPr>
      </w:pPr>
    </w:p>
    <w:p w14:paraId="14E5C839" w14:textId="77777777" w:rsidR="000366F6" w:rsidRPr="00D960BB" w:rsidRDefault="000366F6" w:rsidP="00F50117">
      <w:pPr>
        <w:spacing w:line="360" w:lineRule="auto"/>
        <w:rPr>
          <w:rFonts w:ascii="Arial" w:hAnsi="Arial" w:cs="Arial"/>
        </w:rPr>
      </w:pPr>
    </w:p>
    <w:p w14:paraId="04D16EC2" w14:textId="23CE6921" w:rsidR="000366F6" w:rsidRPr="00D960BB" w:rsidRDefault="000366F6" w:rsidP="00F50117">
      <w:pPr>
        <w:spacing w:line="360" w:lineRule="auto"/>
        <w:rPr>
          <w:rFonts w:ascii="Arial" w:hAnsi="Arial" w:cs="Arial"/>
          <w:b/>
          <w:bCs/>
          <w:u w:val="single"/>
        </w:rPr>
      </w:pPr>
      <w:r w:rsidRPr="00D960BB">
        <w:rPr>
          <w:rFonts w:ascii="Arial" w:hAnsi="Arial" w:cs="Arial"/>
          <w:b/>
          <w:bCs/>
          <w:u w:val="single"/>
        </w:rPr>
        <w:lastRenderedPageBreak/>
        <w:t xml:space="preserve">AI Statement </w:t>
      </w:r>
    </w:p>
    <w:p w14:paraId="6C242924" w14:textId="77777777" w:rsidR="000366F6" w:rsidRPr="00D960BB" w:rsidRDefault="000366F6" w:rsidP="00F50117">
      <w:pPr>
        <w:spacing w:line="360" w:lineRule="auto"/>
        <w:rPr>
          <w:rFonts w:ascii="Arial" w:hAnsi="Arial" w:cs="Arial"/>
          <w:b/>
          <w:bCs/>
          <w:u w:val="single"/>
        </w:rPr>
      </w:pPr>
    </w:p>
    <w:p w14:paraId="5D989C09" w14:textId="77777777" w:rsidR="000366F6" w:rsidRPr="00D960BB" w:rsidRDefault="000366F6" w:rsidP="00F50117">
      <w:pPr>
        <w:spacing w:line="360" w:lineRule="auto"/>
        <w:rPr>
          <w:rFonts w:ascii="Arial" w:hAnsi="Arial" w:cs="Arial"/>
          <w:b/>
          <w:bCs/>
          <w:u w:val="single"/>
        </w:rPr>
      </w:pPr>
    </w:p>
    <w:p w14:paraId="1B0B75D5" w14:textId="77777777" w:rsidR="000366F6" w:rsidRPr="00D960BB" w:rsidRDefault="000366F6" w:rsidP="00F50117">
      <w:pPr>
        <w:spacing w:line="360" w:lineRule="auto"/>
        <w:rPr>
          <w:rFonts w:ascii="Arial" w:hAnsi="Arial" w:cs="Arial"/>
          <w:b/>
          <w:bCs/>
          <w:u w:val="single"/>
        </w:rPr>
      </w:pPr>
    </w:p>
    <w:p w14:paraId="17CC3400" w14:textId="77777777" w:rsidR="000366F6" w:rsidRPr="00D960BB" w:rsidRDefault="000366F6" w:rsidP="00F50117">
      <w:pPr>
        <w:spacing w:line="360" w:lineRule="auto"/>
        <w:rPr>
          <w:rFonts w:ascii="Arial" w:hAnsi="Arial" w:cs="Arial"/>
          <w:b/>
          <w:bCs/>
          <w:u w:val="single"/>
        </w:rPr>
      </w:pPr>
    </w:p>
    <w:p w14:paraId="0E1E1F79" w14:textId="77777777" w:rsidR="000366F6" w:rsidRPr="00D960BB" w:rsidRDefault="000366F6" w:rsidP="00F50117">
      <w:pPr>
        <w:spacing w:line="360" w:lineRule="auto"/>
        <w:rPr>
          <w:rFonts w:ascii="Arial" w:hAnsi="Arial" w:cs="Arial"/>
          <w:b/>
          <w:bCs/>
          <w:u w:val="single"/>
        </w:rPr>
      </w:pPr>
    </w:p>
    <w:p w14:paraId="7AAF208E" w14:textId="77777777" w:rsidR="000366F6" w:rsidRPr="00D960BB" w:rsidRDefault="000366F6" w:rsidP="00F50117">
      <w:pPr>
        <w:spacing w:line="360" w:lineRule="auto"/>
        <w:rPr>
          <w:rFonts w:ascii="Arial" w:hAnsi="Arial" w:cs="Arial"/>
          <w:b/>
          <w:bCs/>
          <w:u w:val="single"/>
        </w:rPr>
      </w:pPr>
    </w:p>
    <w:p w14:paraId="0BAD9DAE" w14:textId="77777777" w:rsidR="000366F6" w:rsidRPr="00D960BB" w:rsidRDefault="000366F6" w:rsidP="00F50117">
      <w:pPr>
        <w:spacing w:line="360" w:lineRule="auto"/>
        <w:rPr>
          <w:rFonts w:ascii="Arial" w:hAnsi="Arial" w:cs="Arial"/>
          <w:b/>
          <w:bCs/>
          <w:u w:val="single"/>
        </w:rPr>
      </w:pPr>
    </w:p>
    <w:p w14:paraId="38415D6D" w14:textId="77777777" w:rsidR="000366F6" w:rsidRPr="00D960BB" w:rsidRDefault="000366F6" w:rsidP="00F50117">
      <w:pPr>
        <w:spacing w:line="360" w:lineRule="auto"/>
        <w:rPr>
          <w:rFonts w:ascii="Arial" w:hAnsi="Arial" w:cs="Arial"/>
          <w:b/>
          <w:bCs/>
          <w:u w:val="single"/>
        </w:rPr>
      </w:pPr>
    </w:p>
    <w:p w14:paraId="1673B77B" w14:textId="77777777" w:rsidR="000366F6" w:rsidRPr="00D960BB" w:rsidRDefault="000366F6" w:rsidP="00F50117">
      <w:pPr>
        <w:spacing w:line="360" w:lineRule="auto"/>
        <w:rPr>
          <w:rFonts w:ascii="Arial" w:hAnsi="Arial" w:cs="Arial"/>
          <w:b/>
          <w:bCs/>
          <w:u w:val="single"/>
        </w:rPr>
      </w:pPr>
    </w:p>
    <w:p w14:paraId="2B58AB98" w14:textId="77777777" w:rsidR="000366F6" w:rsidRPr="00D960BB" w:rsidRDefault="000366F6" w:rsidP="00F50117">
      <w:pPr>
        <w:spacing w:line="360" w:lineRule="auto"/>
        <w:rPr>
          <w:rFonts w:ascii="Arial" w:hAnsi="Arial" w:cs="Arial"/>
          <w:b/>
          <w:bCs/>
          <w:u w:val="single"/>
        </w:rPr>
      </w:pPr>
    </w:p>
    <w:p w14:paraId="54A7126A" w14:textId="77777777" w:rsidR="000366F6" w:rsidRPr="00D960BB" w:rsidRDefault="000366F6" w:rsidP="00F50117">
      <w:pPr>
        <w:spacing w:line="360" w:lineRule="auto"/>
        <w:rPr>
          <w:rFonts w:ascii="Arial" w:hAnsi="Arial" w:cs="Arial"/>
          <w:b/>
          <w:bCs/>
          <w:u w:val="single"/>
        </w:rPr>
      </w:pPr>
    </w:p>
    <w:p w14:paraId="764591DD" w14:textId="77777777" w:rsidR="000366F6" w:rsidRPr="00D960BB" w:rsidRDefault="000366F6" w:rsidP="00F50117">
      <w:pPr>
        <w:spacing w:line="360" w:lineRule="auto"/>
        <w:rPr>
          <w:rFonts w:ascii="Arial" w:hAnsi="Arial" w:cs="Arial"/>
          <w:b/>
          <w:bCs/>
          <w:u w:val="single"/>
        </w:rPr>
      </w:pPr>
    </w:p>
    <w:p w14:paraId="386B29E7" w14:textId="77777777" w:rsidR="000366F6" w:rsidRPr="00D960BB" w:rsidRDefault="000366F6" w:rsidP="00F50117">
      <w:pPr>
        <w:spacing w:line="360" w:lineRule="auto"/>
        <w:rPr>
          <w:rFonts w:ascii="Arial" w:hAnsi="Arial" w:cs="Arial"/>
          <w:b/>
          <w:bCs/>
          <w:u w:val="single"/>
        </w:rPr>
      </w:pPr>
    </w:p>
    <w:p w14:paraId="06C5384D" w14:textId="77777777" w:rsidR="000366F6" w:rsidRPr="00D960BB" w:rsidRDefault="000366F6" w:rsidP="00F50117">
      <w:pPr>
        <w:spacing w:line="360" w:lineRule="auto"/>
        <w:rPr>
          <w:rFonts w:ascii="Arial" w:hAnsi="Arial" w:cs="Arial"/>
          <w:b/>
          <w:bCs/>
          <w:u w:val="single"/>
        </w:rPr>
      </w:pPr>
    </w:p>
    <w:p w14:paraId="3DC3F59C" w14:textId="77777777" w:rsidR="000366F6" w:rsidRPr="00D960BB" w:rsidRDefault="000366F6" w:rsidP="00F50117">
      <w:pPr>
        <w:spacing w:line="360" w:lineRule="auto"/>
        <w:rPr>
          <w:rFonts w:ascii="Arial" w:hAnsi="Arial" w:cs="Arial"/>
          <w:b/>
          <w:bCs/>
          <w:u w:val="single"/>
        </w:rPr>
      </w:pPr>
    </w:p>
    <w:p w14:paraId="4C5FF0BF" w14:textId="77777777" w:rsidR="000366F6" w:rsidRPr="00D960BB" w:rsidRDefault="000366F6" w:rsidP="00F50117">
      <w:pPr>
        <w:spacing w:line="360" w:lineRule="auto"/>
        <w:rPr>
          <w:rFonts w:ascii="Arial" w:hAnsi="Arial" w:cs="Arial"/>
          <w:b/>
          <w:bCs/>
          <w:u w:val="single"/>
        </w:rPr>
      </w:pPr>
    </w:p>
    <w:p w14:paraId="4617CAA9" w14:textId="77777777" w:rsidR="000366F6" w:rsidRPr="00D960BB" w:rsidRDefault="000366F6" w:rsidP="00F50117">
      <w:pPr>
        <w:spacing w:line="360" w:lineRule="auto"/>
        <w:rPr>
          <w:rFonts w:ascii="Arial" w:hAnsi="Arial" w:cs="Arial"/>
          <w:b/>
          <w:bCs/>
          <w:u w:val="single"/>
        </w:rPr>
      </w:pPr>
    </w:p>
    <w:p w14:paraId="739F74D7" w14:textId="77777777" w:rsidR="000366F6" w:rsidRPr="00D960BB" w:rsidRDefault="000366F6" w:rsidP="00F50117">
      <w:pPr>
        <w:spacing w:line="360" w:lineRule="auto"/>
        <w:rPr>
          <w:rFonts w:ascii="Arial" w:hAnsi="Arial" w:cs="Arial"/>
          <w:b/>
          <w:bCs/>
          <w:u w:val="single"/>
        </w:rPr>
      </w:pPr>
    </w:p>
    <w:p w14:paraId="3D52F861" w14:textId="77777777" w:rsidR="000366F6" w:rsidRPr="00D960BB" w:rsidRDefault="000366F6" w:rsidP="00F50117">
      <w:pPr>
        <w:spacing w:line="360" w:lineRule="auto"/>
        <w:rPr>
          <w:rFonts w:ascii="Arial" w:hAnsi="Arial" w:cs="Arial"/>
          <w:b/>
          <w:bCs/>
          <w:u w:val="single"/>
        </w:rPr>
      </w:pPr>
    </w:p>
    <w:p w14:paraId="75C60ADB" w14:textId="77777777" w:rsidR="000366F6" w:rsidRDefault="000366F6" w:rsidP="00F50117">
      <w:pPr>
        <w:spacing w:line="360" w:lineRule="auto"/>
        <w:rPr>
          <w:rFonts w:ascii="Arial" w:hAnsi="Arial" w:cs="Arial"/>
          <w:b/>
          <w:bCs/>
          <w:u w:val="single"/>
        </w:rPr>
      </w:pPr>
    </w:p>
    <w:p w14:paraId="165A8EE2" w14:textId="77777777" w:rsidR="00C24F01" w:rsidRDefault="00C24F01" w:rsidP="00F50117">
      <w:pPr>
        <w:spacing w:line="360" w:lineRule="auto"/>
        <w:rPr>
          <w:rFonts w:ascii="Arial" w:hAnsi="Arial" w:cs="Arial"/>
          <w:b/>
          <w:bCs/>
          <w:u w:val="single"/>
        </w:rPr>
      </w:pPr>
    </w:p>
    <w:p w14:paraId="4825D972" w14:textId="77777777" w:rsidR="00BF1BAC" w:rsidRDefault="00BF1BAC" w:rsidP="00F50117">
      <w:pPr>
        <w:spacing w:line="360" w:lineRule="auto"/>
        <w:rPr>
          <w:rFonts w:ascii="Arial" w:hAnsi="Arial" w:cs="Arial"/>
          <w:b/>
          <w:bCs/>
          <w:u w:val="single"/>
        </w:rPr>
      </w:pPr>
    </w:p>
    <w:p w14:paraId="6B3CED40" w14:textId="77777777" w:rsidR="00B94BA4" w:rsidRPr="00D960BB" w:rsidRDefault="00B94BA4" w:rsidP="00F50117">
      <w:pPr>
        <w:spacing w:line="360" w:lineRule="auto"/>
        <w:rPr>
          <w:rFonts w:ascii="Arial" w:hAnsi="Arial" w:cs="Arial"/>
          <w:b/>
          <w:bCs/>
          <w:u w:val="single"/>
        </w:rPr>
      </w:pPr>
    </w:p>
    <w:p w14:paraId="68B5540A" w14:textId="5F878777" w:rsidR="000366F6" w:rsidRDefault="009436AB" w:rsidP="00F50117">
      <w:pPr>
        <w:spacing w:line="360" w:lineRule="auto"/>
        <w:rPr>
          <w:rFonts w:ascii="Arial" w:hAnsi="Arial" w:cs="Arial"/>
          <w:b/>
          <w:bCs/>
          <w:u w:val="single"/>
        </w:rPr>
      </w:pPr>
      <w:r w:rsidRPr="00D960BB">
        <w:rPr>
          <w:rFonts w:ascii="Arial" w:hAnsi="Arial" w:cs="Arial"/>
          <w:b/>
          <w:bCs/>
          <w:u w:val="single"/>
        </w:rPr>
        <w:lastRenderedPageBreak/>
        <w:t xml:space="preserve">Section 1 </w:t>
      </w:r>
      <w:r w:rsidR="008258D1">
        <w:rPr>
          <w:rFonts w:ascii="Arial" w:hAnsi="Arial" w:cs="Arial"/>
          <w:b/>
          <w:bCs/>
          <w:u w:val="single"/>
        </w:rPr>
        <w:t>– 7</w:t>
      </w:r>
      <w:r w:rsidR="001C3D72">
        <w:rPr>
          <w:rFonts w:ascii="Arial" w:hAnsi="Arial" w:cs="Arial"/>
          <w:b/>
          <w:bCs/>
          <w:u w:val="single"/>
        </w:rPr>
        <w:t>45</w:t>
      </w:r>
    </w:p>
    <w:p w14:paraId="4FA7EFB2" w14:textId="6D64DB8F" w:rsidR="008E5975" w:rsidRDefault="004F402B" w:rsidP="00F50117">
      <w:pPr>
        <w:spacing w:line="360" w:lineRule="auto"/>
        <w:rPr>
          <w:rFonts w:ascii="Arial" w:hAnsi="Arial" w:cs="Arial"/>
        </w:rPr>
      </w:pPr>
      <w:r>
        <w:rPr>
          <w:rFonts w:ascii="Arial" w:hAnsi="Arial" w:cs="Arial"/>
        </w:rPr>
        <w:t>Throughout this section</w:t>
      </w:r>
      <w:r w:rsidR="0026732B">
        <w:rPr>
          <w:rFonts w:ascii="Arial" w:hAnsi="Arial" w:cs="Arial"/>
        </w:rPr>
        <w:t>,</w:t>
      </w:r>
      <w:r>
        <w:rPr>
          <w:rFonts w:ascii="Arial" w:hAnsi="Arial" w:cs="Arial"/>
        </w:rPr>
        <w:t xml:space="preserve"> </w:t>
      </w:r>
      <w:r w:rsidR="0089643B">
        <w:rPr>
          <w:rFonts w:ascii="Arial" w:hAnsi="Arial" w:cs="Arial"/>
        </w:rPr>
        <w:t xml:space="preserve">the </w:t>
      </w:r>
      <w:r w:rsidR="0026732B">
        <w:rPr>
          <w:rFonts w:ascii="Arial" w:hAnsi="Arial" w:cs="Arial"/>
        </w:rPr>
        <w:t>importance</w:t>
      </w:r>
      <w:r w:rsidR="0089643B">
        <w:rPr>
          <w:rFonts w:ascii="Arial" w:hAnsi="Arial" w:cs="Arial"/>
        </w:rPr>
        <w:t xml:space="preserve"> of play types</w:t>
      </w:r>
      <w:r w:rsidR="008D022D">
        <w:rPr>
          <w:rFonts w:ascii="Arial" w:hAnsi="Arial" w:cs="Arial"/>
        </w:rPr>
        <w:t xml:space="preserve"> </w:t>
      </w:r>
      <w:r w:rsidR="0026732B">
        <w:rPr>
          <w:rFonts w:ascii="Arial" w:hAnsi="Arial" w:cs="Arial"/>
        </w:rPr>
        <w:t>will be explored</w:t>
      </w:r>
      <w:r w:rsidR="00C94924">
        <w:rPr>
          <w:rFonts w:ascii="Arial" w:hAnsi="Arial" w:cs="Arial"/>
        </w:rPr>
        <w:t>, with a focus on</w:t>
      </w:r>
      <w:r w:rsidR="008D022D">
        <w:rPr>
          <w:rFonts w:ascii="Arial" w:hAnsi="Arial" w:cs="Arial"/>
        </w:rPr>
        <w:t xml:space="preserve"> holistic play</w:t>
      </w:r>
      <w:r w:rsidR="00EA71B2">
        <w:rPr>
          <w:rFonts w:ascii="Arial" w:hAnsi="Arial" w:cs="Arial"/>
        </w:rPr>
        <w:t xml:space="preserve">. </w:t>
      </w:r>
      <w:r w:rsidR="0055676A">
        <w:rPr>
          <w:rFonts w:ascii="Arial" w:hAnsi="Arial" w:cs="Arial"/>
        </w:rPr>
        <w:t xml:space="preserve">The play types that will be discussed are </w:t>
      </w:r>
      <w:r w:rsidR="00FA3634">
        <w:rPr>
          <w:rFonts w:ascii="Arial" w:hAnsi="Arial" w:cs="Arial"/>
        </w:rPr>
        <w:t>Constructive play</w:t>
      </w:r>
      <w:r w:rsidR="0055676A">
        <w:rPr>
          <w:rFonts w:ascii="Arial" w:hAnsi="Arial" w:cs="Arial"/>
        </w:rPr>
        <w:t xml:space="preserve"> and</w:t>
      </w:r>
      <w:r w:rsidR="00C94924">
        <w:rPr>
          <w:rFonts w:ascii="Arial" w:hAnsi="Arial" w:cs="Arial"/>
        </w:rPr>
        <w:t xml:space="preserve"> Physical play. </w:t>
      </w:r>
      <w:r w:rsidR="00DA3BA2" w:rsidRPr="00154E8E">
        <w:rPr>
          <w:rFonts w:ascii="Arial" w:hAnsi="Arial" w:cs="Arial"/>
        </w:rPr>
        <w:t>Play has a key role in</w:t>
      </w:r>
      <w:r w:rsidR="00154E8E">
        <w:rPr>
          <w:rFonts w:ascii="Arial" w:hAnsi="Arial" w:cs="Arial"/>
        </w:rPr>
        <w:t xml:space="preserve"> </w:t>
      </w:r>
      <w:r w:rsidR="00DA3BA2" w:rsidRPr="00154E8E">
        <w:rPr>
          <w:rFonts w:ascii="Arial" w:hAnsi="Arial" w:cs="Arial"/>
        </w:rPr>
        <w:t>children’s developmen</w:t>
      </w:r>
      <w:r w:rsidR="0079712D">
        <w:rPr>
          <w:rFonts w:ascii="Arial" w:hAnsi="Arial" w:cs="Arial"/>
        </w:rPr>
        <w:t>t, as Children’s Parliament (</w:t>
      </w:r>
      <w:r w:rsidR="00244718">
        <w:rPr>
          <w:rFonts w:ascii="Arial" w:hAnsi="Arial" w:cs="Arial"/>
        </w:rPr>
        <w:t>2010</w:t>
      </w:r>
      <w:r w:rsidR="0079712D">
        <w:rPr>
          <w:rFonts w:ascii="Arial" w:hAnsi="Arial" w:cs="Arial"/>
        </w:rPr>
        <w:t>) states</w:t>
      </w:r>
      <w:r w:rsidR="00F86FC1">
        <w:rPr>
          <w:rFonts w:ascii="Arial" w:hAnsi="Arial" w:cs="Arial"/>
        </w:rPr>
        <w:t>,</w:t>
      </w:r>
      <w:r w:rsidR="0079712D">
        <w:rPr>
          <w:rFonts w:ascii="Arial" w:hAnsi="Arial" w:cs="Arial"/>
        </w:rPr>
        <w:t xml:space="preserve"> </w:t>
      </w:r>
      <w:r w:rsidR="00831531">
        <w:rPr>
          <w:rFonts w:ascii="Arial" w:hAnsi="Arial" w:cs="Arial"/>
        </w:rPr>
        <w:t>children have a right to play</w:t>
      </w:r>
      <w:r w:rsidR="001C3D72">
        <w:rPr>
          <w:rFonts w:ascii="Arial" w:hAnsi="Arial" w:cs="Arial"/>
        </w:rPr>
        <w:t xml:space="preserve"> therefore, </w:t>
      </w:r>
      <w:r w:rsidR="00831531">
        <w:rPr>
          <w:rFonts w:ascii="Arial" w:hAnsi="Arial" w:cs="Arial"/>
        </w:rPr>
        <w:t xml:space="preserve">play has a </w:t>
      </w:r>
      <w:r w:rsidR="00737140">
        <w:rPr>
          <w:rFonts w:ascii="Arial" w:hAnsi="Arial" w:cs="Arial"/>
        </w:rPr>
        <w:t>fundamentally</w:t>
      </w:r>
      <w:r w:rsidR="00831531">
        <w:rPr>
          <w:rFonts w:ascii="Arial" w:hAnsi="Arial" w:cs="Arial"/>
        </w:rPr>
        <w:t xml:space="preserve"> important </w:t>
      </w:r>
      <w:r w:rsidR="00737140">
        <w:rPr>
          <w:rFonts w:ascii="Arial" w:hAnsi="Arial" w:cs="Arial"/>
        </w:rPr>
        <w:t xml:space="preserve">role </w:t>
      </w:r>
      <w:r w:rsidR="00831531">
        <w:rPr>
          <w:rFonts w:ascii="Arial" w:hAnsi="Arial" w:cs="Arial"/>
        </w:rPr>
        <w:t xml:space="preserve">in a child’s </w:t>
      </w:r>
      <w:r w:rsidR="00244718">
        <w:rPr>
          <w:rFonts w:ascii="Arial" w:hAnsi="Arial" w:cs="Arial"/>
        </w:rPr>
        <w:t>health and wellbeing</w:t>
      </w:r>
      <w:r w:rsidR="008E5975">
        <w:rPr>
          <w:rFonts w:ascii="Arial" w:hAnsi="Arial" w:cs="Arial"/>
        </w:rPr>
        <w:t>.</w:t>
      </w:r>
    </w:p>
    <w:p w14:paraId="31E842D5" w14:textId="0B126D2A" w:rsidR="00803235" w:rsidRPr="001C3D72" w:rsidRDefault="008E5975" w:rsidP="00803235">
      <w:pPr>
        <w:spacing w:line="360" w:lineRule="auto"/>
        <w:rPr>
          <w:rFonts w:ascii="Arial" w:hAnsi="Arial" w:cs="Arial"/>
          <w:color w:val="EE0000"/>
        </w:rPr>
      </w:pPr>
      <w:r>
        <w:rPr>
          <w:rFonts w:ascii="Arial" w:hAnsi="Arial" w:cs="Arial"/>
        </w:rPr>
        <w:t xml:space="preserve">Play is a key component for healthy </w:t>
      </w:r>
      <w:r w:rsidR="00B07FF0">
        <w:rPr>
          <w:rFonts w:ascii="Arial" w:hAnsi="Arial" w:cs="Arial"/>
        </w:rPr>
        <w:t>brain development</w:t>
      </w:r>
      <w:r w:rsidR="0084228A">
        <w:rPr>
          <w:rFonts w:ascii="Arial" w:hAnsi="Arial" w:cs="Arial"/>
        </w:rPr>
        <w:t>,</w:t>
      </w:r>
      <w:r w:rsidR="00B07FF0">
        <w:rPr>
          <w:rFonts w:ascii="Arial" w:hAnsi="Arial" w:cs="Arial"/>
        </w:rPr>
        <w:t xml:space="preserve"> </w:t>
      </w:r>
      <w:r w:rsidR="004E51BA">
        <w:rPr>
          <w:rFonts w:ascii="Arial" w:hAnsi="Arial" w:cs="Arial"/>
        </w:rPr>
        <w:t xml:space="preserve">which is a fundamental </w:t>
      </w:r>
      <w:r w:rsidR="0089001B">
        <w:rPr>
          <w:rFonts w:ascii="Arial" w:hAnsi="Arial" w:cs="Arial"/>
        </w:rPr>
        <w:t>aspect of childhood</w:t>
      </w:r>
      <w:r w:rsidR="00DC28B3">
        <w:rPr>
          <w:rFonts w:ascii="Arial" w:hAnsi="Arial" w:cs="Arial"/>
        </w:rPr>
        <w:t xml:space="preserve"> and has a vital role in supporting a child’s cognitive, physical, social and emotional development</w:t>
      </w:r>
      <w:r w:rsidR="00C731F5">
        <w:rPr>
          <w:rFonts w:ascii="Arial" w:hAnsi="Arial" w:cs="Arial"/>
        </w:rPr>
        <w:t xml:space="preserve">, while also allowing them </w:t>
      </w:r>
      <w:r w:rsidR="00E8220B">
        <w:rPr>
          <w:rFonts w:ascii="Arial" w:hAnsi="Arial" w:cs="Arial"/>
        </w:rPr>
        <w:t xml:space="preserve">to </w:t>
      </w:r>
      <w:r w:rsidR="00C731F5">
        <w:rPr>
          <w:rFonts w:ascii="Arial" w:hAnsi="Arial" w:cs="Arial"/>
        </w:rPr>
        <w:t>explore environments and gain life skills (Hutt, 2002).</w:t>
      </w:r>
      <w:r w:rsidR="008325D2">
        <w:rPr>
          <w:rFonts w:ascii="Arial" w:hAnsi="Arial" w:cs="Arial"/>
        </w:rPr>
        <w:t xml:space="preserve"> </w:t>
      </w:r>
      <w:r w:rsidR="00154E8E">
        <w:rPr>
          <w:rFonts w:ascii="Arial" w:hAnsi="Arial" w:cs="Arial"/>
        </w:rPr>
        <w:t xml:space="preserve"> </w:t>
      </w:r>
      <w:r w:rsidR="00F03B3B">
        <w:rPr>
          <w:rFonts w:ascii="Arial" w:hAnsi="Arial" w:cs="Arial"/>
        </w:rPr>
        <w:t>Each play type contributes uniquely to</w:t>
      </w:r>
      <w:r w:rsidR="008C2DAC">
        <w:rPr>
          <w:rFonts w:ascii="Arial" w:hAnsi="Arial" w:cs="Arial"/>
        </w:rPr>
        <w:t xml:space="preserve"> the </w:t>
      </w:r>
      <w:r w:rsidR="00F03B3B">
        <w:rPr>
          <w:rFonts w:ascii="Arial" w:hAnsi="Arial" w:cs="Arial"/>
        </w:rPr>
        <w:t xml:space="preserve">child’s learning development. </w:t>
      </w:r>
      <w:r w:rsidR="001C3D72" w:rsidRPr="001C3D72">
        <w:rPr>
          <w:rFonts w:ascii="Arial" w:hAnsi="Arial" w:cs="Arial"/>
        </w:rPr>
        <w:t xml:space="preserve">Teachers </w:t>
      </w:r>
      <w:r w:rsidR="001C3D72">
        <w:rPr>
          <w:rFonts w:ascii="Arial" w:hAnsi="Arial" w:cs="Arial"/>
        </w:rPr>
        <w:t>Institute</w:t>
      </w:r>
      <w:r w:rsidR="001C3D72" w:rsidRPr="001C3D72">
        <w:rPr>
          <w:rFonts w:ascii="Arial" w:hAnsi="Arial" w:cs="Arial"/>
        </w:rPr>
        <w:t xml:space="preserve"> (2023)</w:t>
      </w:r>
      <w:r w:rsidR="0084228A" w:rsidRPr="001C3D72">
        <w:rPr>
          <w:rFonts w:ascii="Arial" w:hAnsi="Arial" w:cs="Arial"/>
        </w:rPr>
        <w:t xml:space="preserve"> notes that holistic play recognises</w:t>
      </w:r>
      <w:r w:rsidR="00F03B3B" w:rsidRPr="001C3D72">
        <w:rPr>
          <w:rFonts w:ascii="Arial" w:hAnsi="Arial" w:cs="Arial"/>
        </w:rPr>
        <w:t xml:space="preserve"> that children learn more effectively through experiences rather than being taught. </w:t>
      </w:r>
      <w:r w:rsidR="00803235">
        <w:rPr>
          <w:rFonts w:ascii="Arial" w:hAnsi="Arial" w:cs="Arial"/>
        </w:rPr>
        <w:t xml:space="preserve">This approach reflects John Dewey’s concept of experiential learning, which he valued that children need real-world experiences </w:t>
      </w:r>
      <w:r w:rsidR="001C3D72">
        <w:rPr>
          <w:rFonts w:ascii="Arial" w:hAnsi="Arial" w:cs="Arial"/>
        </w:rPr>
        <w:t>to h</w:t>
      </w:r>
      <w:r w:rsidR="00803235">
        <w:rPr>
          <w:rFonts w:ascii="Arial" w:hAnsi="Arial" w:cs="Arial"/>
        </w:rPr>
        <w:t>elp promote problem-solving, critical thinking and reflection (Lockitt, 2024).</w:t>
      </w:r>
    </w:p>
    <w:p w14:paraId="55702D78" w14:textId="3658B46E" w:rsidR="0027027D" w:rsidRPr="000B16F0" w:rsidRDefault="0027027D" w:rsidP="00F50117">
      <w:pPr>
        <w:spacing w:line="360" w:lineRule="auto"/>
        <w:rPr>
          <w:rFonts w:ascii="Arial" w:hAnsi="Arial" w:cs="Arial"/>
          <w:b/>
          <w:bCs/>
        </w:rPr>
      </w:pPr>
    </w:p>
    <w:p w14:paraId="6B388799" w14:textId="4B874682" w:rsidR="008171E6" w:rsidRPr="00F6427E" w:rsidRDefault="00ED1A42" w:rsidP="00F50117">
      <w:pPr>
        <w:spacing w:line="360" w:lineRule="auto"/>
        <w:rPr>
          <w:rFonts w:ascii="Arial" w:hAnsi="Arial" w:cs="Arial"/>
          <w:b/>
          <w:bCs/>
          <w:u w:val="single"/>
        </w:rPr>
      </w:pPr>
      <w:r w:rsidRPr="00DE124B">
        <w:rPr>
          <w:rFonts w:ascii="Arial" w:hAnsi="Arial" w:cs="Arial"/>
          <w:b/>
          <w:bCs/>
          <w:u w:val="single"/>
        </w:rPr>
        <w:t>Constructive play</w:t>
      </w:r>
    </w:p>
    <w:p w14:paraId="06F2ECEF" w14:textId="4D99E374" w:rsidR="00803235" w:rsidRDefault="004C372D" w:rsidP="00F50117">
      <w:pPr>
        <w:spacing w:line="360" w:lineRule="auto"/>
        <w:rPr>
          <w:rFonts w:ascii="Arial" w:hAnsi="Arial" w:cs="Arial"/>
          <w:color w:val="EE0000"/>
        </w:rPr>
      </w:pPr>
      <w:r w:rsidRPr="00AF13B6">
        <w:rPr>
          <w:rFonts w:ascii="Arial" w:hAnsi="Arial" w:cs="Arial"/>
        </w:rPr>
        <w:t xml:space="preserve">Constructive play is </w:t>
      </w:r>
      <w:r w:rsidR="00857003" w:rsidRPr="00AF13B6">
        <w:rPr>
          <w:rFonts w:ascii="Arial" w:hAnsi="Arial" w:cs="Arial"/>
        </w:rPr>
        <w:t xml:space="preserve">a type of play </w:t>
      </w:r>
      <w:r w:rsidR="00F134C2">
        <w:rPr>
          <w:rFonts w:ascii="Arial" w:hAnsi="Arial" w:cs="Arial"/>
        </w:rPr>
        <w:t>where</w:t>
      </w:r>
      <w:r w:rsidR="00857003" w:rsidRPr="00AF13B6">
        <w:rPr>
          <w:rFonts w:ascii="Arial" w:hAnsi="Arial" w:cs="Arial"/>
        </w:rPr>
        <w:t xml:space="preserve"> a child</w:t>
      </w:r>
      <w:r w:rsidR="000407D9">
        <w:rPr>
          <w:rFonts w:ascii="Arial" w:hAnsi="Arial" w:cs="Arial"/>
        </w:rPr>
        <w:t xml:space="preserve"> builds, </w:t>
      </w:r>
      <w:r w:rsidR="00AF13B6" w:rsidRPr="00AF13B6">
        <w:rPr>
          <w:rFonts w:ascii="Arial" w:hAnsi="Arial" w:cs="Arial"/>
        </w:rPr>
        <w:t xml:space="preserve">creates </w:t>
      </w:r>
      <w:r w:rsidR="006B2F8E">
        <w:rPr>
          <w:rFonts w:ascii="Arial" w:hAnsi="Arial" w:cs="Arial"/>
        </w:rPr>
        <w:t xml:space="preserve">and </w:t>
      </w:r>
      <w:r w:rsidR="00250891">
        <w:rPr>
          <w:rFonts w:ascii="Arial" w:hAnsi="Arial" w:cs="Arial"/>
        </w:rPr>
        <w:t>manipulates</w:t>
      </w:r>
      <w:r w:rsidR="006B2F8E">
        <w:rPr>
          <w:rFonts w:ascii="Arial" w:hAnsi="Arial" w:cs="Arial"/>
        </w:rPr>
        <w:t xml:space="preserve"> objects</w:t>
      </w:r>
      <w:r w:rsidR="005168F3">
        <w:rPr>
          <w:rFonts w:ascii="Arial" w:hAnsi="Arial" w:cs="Arial"/>
        </w:rPr>
        <w:t xml:space="preserve"> (Medical Centric Podcast, 2023)</w:t>
      </w:r>
      <w:r w:rsidR="00250891">
        <w:rPr>
          <w:rFonts w:ascii="Arial" w:hAnsi="Arial" w:cs="Arial"/>
        </w:rPr>
        <w:t>.</w:t>
      </w:r>
      <w:r w:rsidR="008258D1">
        <w:rPr>
          <w:rFonts w:ascii="Arial" w:hAnsi="Arial" w:cs="Arial"/>
        </w:rPr>
        <w:t xml:space="preserve"> Constructive play supports a child’s </w:t>
      </w:r>
      <w:r w:rsidR="00F03B3B">
        <w:rPr>
          <w:rFonts w:ascii="Arial" w:hAnsi="Arial" w:cs="Arial"/>
        </w:rPr>
        <w:t>holistic developmen</w:t>
      </w:r>
      <w:r w:rsidR="00803235">
        <w:rPr>
          <w:rFonts w:ascii="Arial" w:hAnsi="Arial" w:cs="Arial"/>
        </w:rPr>
        <w:t xml:space="preserve">t in </w:t>
      </w:r>
      <w:r w:rsidR="00F03B3B">
        <w:rPr>
          <w:rFonts w:ascii="Arial" w:hAnsi="Arial" w:cs="Arial"/>
        </w:rPr>
        <w:t xml:space="preserve">a wide range of skills, </w:t>
      </w:r>
      <w:r w:rsidR="00F03B3B" w:rsidRPr="001C3D72">
        <w:rPr>
          <w:rFonts w:ascii="Arial" w:hAnsi="Arial" w:cs="Arial"/>
          <w:highlight w:val="yellow"/>
        </w:rPr>
        <w:t>including cognitive development, early maths skills</w:t>
      </w:r>
      <w:r w:rsidR="00803235" w:rsidRPr="001C3D72">
        <w:rPr>
          <w:rFonts w:ascii="Arial" w:hAnsi="Arial" w:cs="Arial"/>
          <w:highlight w:val="yellow"/>
        </w:rPr>
        <w:t xml:space="preserve"> by using shapes, balance, size, and quantity needed for their project</w:t>
      </w:r>
      <w:r w:rsidR="00F03B3B" w:rsidRPr="001C3D72">
        <w:rPr>
          <w:rFonts w:ascii="Arial" w:hAnsi="Arial" w:cs="Arial"/>
          <w:highlight w:val="yellow"/>
        </w:rPr>
        <w:t>, fine motor skills</w:t>
      </w:r>
      <w:r w:rsidR="00803235" w:rsidRPr="001C3D72">
        <w:rPr>
          <w:rFonts w:ascii="Arial" w:hAnsi="Arial" w:cs="Arial"/>
          <w:highlight w:val="yellow"/>
        </w:rPr>
        <w:t xml:space="preserve"> by stacking toys, joining materials while also promoting hand-eye coordination</w:t>
      </w:r>
      <w:r w:rsidR="00F03B3B" w:rsidRPr="001C3D72">
        <w:rPr>
          <w:rFonts w:ascii="Arial" w:hAnsi="Arial" w:cs="Arial"/>
          <w:highlight w:val="yellow"/>
        </w:rPr>
        <w:t>, spatial awareness, language, social skills, physical development, creativity, and problem-solving</w:t>
      </w:r>
      <w:r w:rsidR="00803235">
        <w:rPr>
          <w:rFonts w:ascii="Arial" w:hAnsi="Arial" w:cs="Arial"/>
        </w:rPr>
        <w:t xml:space="preserve"> as they are planning what they are wanting to </w:t>
      </w:r>
      <w:r w:rsidR="00737140">
        <w:rPr>
          <w:rFonts w:ascii="Arial" w:hAnsi="Arial" w:cs="Arial"/>
        </w:rPr>
        <w:t>achieve</w:t>
      </w:r>
      <w:r w:rsidR="00803235">
        <w:rPr>
          <w:rFonts w:ascii="Arial" w:hAnsi="Arial" w:cs="Arial"/>
        </w:rPr>
        <w:t>, adapting their plan if things do not work straight away</w:t>
      </w:r>
      <w:r w:rsidR="00F03B3B">
        <w:rPr>
          <w:rFonts w:ascii="Arial" w:hAnsi="Arial" w:cs="Arial"/>
        </w:rPr>
        <w:t xml:space="preserve">. </w:t>
      </w:r>
      <w:r w:rsidR="00803235">
        <w:rPr>
          <w:rFonts w:ascii="Arial" w:hAnsi="Arial" w:cs="Arial"/>
        </w:rPr>
        <w:t>A</w:t>
      </w:r>
      <w:r w:rsidR="00F03B3B">
        <w:rPr>
          <w:rFonts w:ascii="Arial" w:hAnsi="Arial" w:cs="Arial"/>
        </w:rPr>
        <w:t xml:space="preserve">lso supports </w:t>
      </w:r>
      <w:r w:rsidR="008258D1">
        <w:rPr>
          <w:rFonts w:ascii="Arial" w:hAnsi="Arial" w:cs="Arial"/>
        </w:rPr>
        <w:t>creativity and helps build problem-solving</w:t>
      </w:r>
      <w:r w:rsidR="00803235">
        <w:rPr>
          <w:rFonts w:ascii="Arial" w:hAnsi="Arial" w:cs="Arial"/>
        </w:rPr>
        <w:t xml:space="preserve"> (</w:t>
      </w:r>
      <w:r w:rsidR="008258D1" w:rsidRPr="00803235">
        <w:rPr>
          <w:rFonts w:ascii="Arial" w:hAnsi="Arial" w:cs="Arial"/>
          <w:color w:val="EE0000"/>
        </w:rPr>
        <w:t xml:space="preserve">Lockitt, 2024). </w:t>
      </w:r>
      <w:r w:rsidR="00803235" w:rsidRPr="00803235">
        <w:rPr>
          <w:rFonts w:ascii="Arial" w:hAnsi="Arial" w:cs="Arial"/>
          <w:color w:val="000000" w:themeColor="text1"/>
        </w:rPr>
        <w:t xml:space="preserve">Construction play will also support a child’s social and emotional development as children will work together in a team, share resources, ideas and help each other out. </w:t>
      </w:r>
    </w:p>
    <w:p w14:paraId="4F3E59C4" w14:textId="4B3F9D03" w:rsidR="002B1243" w:rsidRDefault="00324F81" w:rsidP="00F50117">
      <w:pPr>
        <w:spacing w:line="360" w:lineRule="auto"/>
        <w:rPr>
          <w:rFonts w:ascii="Arial" w:hAnsi="Arial" w:cs="Arial"/>
        </w:rPr>
      </w:pPr>
      <w:r>
        <w:rPr>
          <w:rFonts w:ascii="Arial" w:hAnsi="Arial" w:cs="Arial"/>
        </w:rPr>
        <w:t xml:space="preserve">Constructive </w:t>
      </w:r>
      <w:r w:rsidR="008667F9">
        <w:rPr>
          <w:rFonts w:ascii="Arial" w:hAnsi="Arial" w:cs="Arial"/>
        </w:rPr>
        <w:t xml:space="preserve">play </w:t>
      </w:r>
      <w:r w:rsidR="008B7FA8">
        <w:rPr>
          <w:rFonts w:ascii="Arial" w:hAnsi="Arial" w:cs="Arial"/>
        </w:rPr>
        <w:t xml:space="preserve">has </w:t>
      </w:r>
      <w:r w:rsidR="00BB6E76">
        <w:rPr>
          <w:rFonts w:ascii="Arial" w:hAnsi="Arial" w:cs="Arial"/>
        </w:rPr>
        <w:t>several beneficial effects on a child’s development</w:t>
      </w:r>
      <w:r w:rsidR="00CA5585">
        <w:rPr>
          <w:rFonts w:ascii="Arial" w:hAnsi="Arial" w:cs="Arial"/>
        </w:rPr>
        <w:t>. There</w:t>
      </w:r>
      <w:r w:rsidR="00931594">
        <w:rPr>
          <w:rFonts w:ascii="Arial" w:hAnsi="Arial" w:cs="Arial"/>
        </w:rPr>
        <w:t xml:space="preserve"> ar</w:t>
      </w:r>
      <w:r w:rsidR="00685793">
        <w:rPr>
          <w:rFonts w:ascii="Arial" w:hAnsi="Arial" w:cs="Arial"/>
        </w:rPr>
        <w:t xml:space="preserve">e </w:t>
      </w:r>
      <w:r w:rsidR="00CA5585">
        <w:rPr>
          <w:rFonts w:ascii="Arial" w:hAnsi="Arial" w:cs="Arial"/>
        </w:rPr>
        <w:t>multiple</w:t>
      </w:r>
      <w:r w:rsidR="00685793">
        <w:rPr>
          <w:rFonts w:ascii="Arial" w:hAnsi="Arial" w:cs="Arial"/>
        </w:rPr>
        <w:t xml:space="preserve"> types of constructive play</w:t>
      </w:r>
      <w:r w:rsidR="00CA5585">
        <w:rPr>
          <w:rFonts w:ascii="Arial" w:hAnsi="Arial" w:cs="Arial"/>
        </w:rPr>
        <w:t>,</w:t>
      </w:r>
      <w:r w:rsidR="00685793">
        <w:rPr>
          <w:rFonts w:ascii="Arial" w:hAnsi="Arial" w:cs="Arial"/>
        </w:rPr>
        <w:t xml:space="preserve"> </w:t>
      </w:r>
      <w:r w:rsidR="007B4940">
        <w:rPr>
          <w:rFonts w:ascii="Arial" w:hAnsi="Arial" w:cs="Arial"/>
        </w:rPr>
        <w:t>including blocks, Lego, manipulative toys (magnetic tiles and maths cubs), box construction, woodwork, and puzzles (McLlroy</w:t>
      </w:r>
      <w:r w:rsidR="00483790">
        <w:rPr>
          <w:rFonts w:ascii="Arial" w:hAnsi="Arial" w:cs="Arial"/>
        </w:rPr>
        <w:t xml:space="preserve">, </w:t>
      </w:r>
      <w:r w:rsidR="00483790">
        <w:rPr>
          <w:rFonts w:ascii="Arial" w:hAnsi="Arial" w:cs="Arial"/>
        </w:rPr>
        <w:lastRenderedPageBreak/>
        <w:t>2024).</w:t>
      </w:r>
      <w:r w:rsidR="00936D51">
        <w:rPr>
          <w:rFonts w:ascii="Arial" w:hAnsi="Arial" w:cs="Arial"/>
        </w:rPr>
        <w:t xml:space="preserve"> All of which </w:t>
      </w:r>
      <w:r w:rsidR="008728A0">
        <w:rPr>
          <w:rFonts w:ascii="Arial" w:hAnsi="Arial" w:cs="Arial"/>
        </w:rPr>
        <w:t>help to develop a wide range of skills</w:t>
      </w:r>
      <w:r w:rsidR="00EF5F6C">
        <w:rPr>
          <w:rFonts w:ascii="Arial" w:hAnsi="Arial" w:cs="Arial"/>
        </w:rPr>
        <w:t>, including cognitive development, early maths skills, fine motor skills, spatial awareness, language, social skills, physical development, creativity, and problem-solving</w:t>
      </w:r>
      <w:r w:rsidR="008728A0">
        <w:rPr>
          <w:rFonts w:ascii="Arial" w:hAnsi="Arial" w:cs="Arial"/>
        </w:rPr>
        <w:t xml:space="preserve">. </w:t>
      </w:r>
    </w:p>
    <w:p w14:paraId="4519192E" w14:textId="23B7B36E" w:rsidR="00074531" w:rsidRPr="00324F81" w:rsidRDefault="0097755A" w:rsidP="00F50117">
      <w:pPr>
        <w:spacing w:line="360" w:lineRule="auto"/>
        <w:rPr>
          <w:rFonts w:ascii="Arial" w:hAnsi="Arial" w:cs="Arial"/>
        </w:rPr>
      </w:pPr>
      <w:r>
        <w:rPr>
          <w:rFonts w:ascii="Arial" w:hAnsi="Arial" w:cs="Arial"/>
        </w:rPr>
        <w:t xml:space="preserve">Constructive play </w:t>
      </w:r>
      <w:r w:rsidR="00090EB7">
        <w:rPr>
          <w:rFonts w:ascii="Arial" w:hAnsi="Arial" w:cs="Arial"/>
        </w:rPr>
        <w:t xml:space="preserve">can be done </w:t>
      </w:r>
      <w:r w:rsidR="00AC183A">
        <w:rPr>
          <w:rFonts w:ascii="Arial" w:hAnsi="Arial" w:cs="Arial"/>
        </w:rPr>
        <w:t>alone,</w:t>
      </w:r>
      <w:r w:rsidR="00090EB7">
        <w:rPr>
          <w:rFonts w:ascii="Arial" w:hAnsi="Arial" w:cs="Arial"/>
        </w:rPr>
        <w:t xml:space="preserve"> or </w:t>
      </w:r>
      <w:r w:rsidR="002532D6">
        <w:rPr>
          <w:rFonts w:ascii="Arial" w:hAnsi="Arial" w:cs="Arial"/>
        </w:rPr>
        <w:t xml:space="preserve">it can </w:t>
      </w:r>
      <w:r w:rsidR="00F54969">
        <w:rPr>
          <w:rFonts w:ascii="Arial" w:hAnsi="Arial" w:cs="Arial"/>
        </w:rPr>
        <w:t xml:space="preserve">encourage children to </w:t>
      </w:r>
      <w:r w:rsidR="007E64F2">
        <w:rPr>
          <w:rFonts w:ascii="Arial" w:hAnsi="Arial" w:cs="Arial"/>
        </w:rPr>
        <w:t>sociali</w:t>
      </w:r>
      <w:r w:rsidR="00032860">
        <w:rPr>
          <w:rFonts w:ascii="Arial" w:hAnsi="Arial" w:cs="Arial"/>
        </w:rPr>
        <w:t xml:space="preserve">se with </w:t>
      </w:r>
      <w:r w:rsidR="007B4940">
        <w:rPr>
          <w:rFonts w:ascii="Arial" w:hAnsi="Arial" w:cs="Arial"/>
        </w:rPr>
        <w:t>others, thereby fostering teamwork</w:t>
      </w:r>
      <w:r w:rsidR="00DA2F7C">
        <w:rPr>
          <w:rFonts w:ascii="Arial" w:hAnsi="Arial" w:cs="Arial"/>
        </w:rPr>
        <w:t xml:space="preserve"> (Amin, 2021)</w:t>
      </w:r>
      <w:r w:rsidR="00AC183A">
        <w:rPr>
          <w:rFonts w:ascii="Arial" w:hAnsi="Arial" w:cs="Arial"/>
        </w:rPr>
        <w:t xml:space="preserve">. </w:t>
      </w:r>
    </w:p>
    <w:p w14:paraId="4C3D8C9D" w14:textId="69FB9A07" w:rsidR="00D10B36" w:rsidRDefault="00D10B36" w:rsidP="00F50117">
      <w:pPr>
        <w:spacing w:line="360" w:lineRule="auto"/>
        <w:rPr>
          <w:rFonts w:ascii="Arial" w:hAnsi="Arial" w:cs="Arial"/>
          <w:b/>
          <w:bCs/>
          <w:u w:val="single"/>
        </w:rPr>
      </w:pPr>
      <w:r w:rsidRPr="00373658">
        <w:rPr>
          <w:rFonts w:ascii="Arial" w:hAnsi="Arial" w:cs="Arial"/>
          <w:b/>
          <w:bCs/>
          <w:u w:val="single"/>
        </w:rPr>
        <w:t xml:space="preserve">How </w:t>
      </w:r>
      <w:r w:rsidR="00646150" w:rsidRPr="00373658">
        <w:rPr>
          <w:rFonts w:ascii="Arial" w:hAnsi="Arial" w:cs="Arial"/>
          <w:b/>
          <w:bCs/>
          <w:u w:val="single"/>
        </w:rPr>
        <w:t>can</w:t>
      </w:r>
      <w:r w:rsidRPr="00373658">
        <w:rPr>
          <w:rFonts w:ascii="Arial" w:hAnsi="Arial" w:cs="Arial"/>
          <w:b/>
          <w:bCs/>
          <w:u w:val="single"/>
        </w:rPr>
        <w:t xml:space="preserve"> it be supported in </w:t>
      </w:r>
      <w:r w:rsidR="00CA4E68" w:rsidRPr="00373658">
        <w:rPr>
          <w:rFonts w:ascii="Arial" w:hAnsi="Arial" w:cs="Arial"/>
          <w:b/>
          <w:bCs/>
          <w:u w:val="single"/>
        </w:rPr>
        <w:t>practise</w:t>
      </w:r>
    </w:p>
    <w:p w14:paraId="24CEF0A3" w14:textId="69E55649" w:rsidR="00DE124B" w:rsidRPr="001D2066" w:rsidRDefault="0084228A" w:rsidP="00F50117">
      <w:pPr>
        <w:spacing w:line="360" w:lineRule="auto"/>
        <w:rPr>
          <w:rFonts w:ascii="Arial" w:hAnsi="Arial" w:cs="Arial"/>
        </w:rPr>
      </w:pPr>
      <w:r>
        <w:rPr>
          <w:rFonts w:ascii="Arial" w:hAnsi="Arial" w:cs="Arial"/>
        </w:rPr>
        <w:t>I</w:t>
      </w:r>
      <w:r w:rsidR="00803235">
        <w:rPr>
          <w:rFonts w:ascii="Arial" w:hAnsi="Arial" w:cs="Arial"/>
        </w:rPr>
        <w:t>n practise</w:t>
      </w:r>
      <w:r>
        <w:rPr>
          <w:rFonts w:ascii="Arial" w:hAnsi="Arial" w:cs="Arial"/>
        </w:rPr>
        <w:t>,</w:t>
      </w:r>
      <w:r w:rsidR="00803235">
        <w:rPr>
          <w:rFonts w:ascii="Arial" w:hAnsi="Arial" w:cs="Arial"/>
        </w:rPr>
        <w:t xml:space="preserve"> construction play can be supported by the practitioners providing a wide range </w:t>
      </w:r>
      <w:r w:rsidR="001D2066">
        <w:rPr>
          <w:rFonts w:ascii="Arial" w:hAnsi="Arial" w:cs="Arial"/>
        </w:rPr>
        <w:t>of</w:t>
      </w:r>
      <w:r w:rsidR="00803235">
        <w:rPr>
          <w:rFonts w:ascii="Arial" w:hAnsi="Arial" w:cs="Arial"/>
        </w:rPr>
        <w:t xml:space="preserve"> resources </w:t>
      </w:r>
      <w:r w:rsidR="00495BD5">
        <w:rPr>
          <w:rFonts w:ascii="Arial" w:hAnsi="Arial" w:cs="Arial"/>
        </w:rPr>
        <w:t>such as construction sets, recycled ideas and blocks. Practitioners can support the children by observing them and offering appropriate support</w:t>
      </w:r>
      <w:r>
        <w:rPr>
          <w:rFonts w:ascii="Arial" w:hAnsi="Arial" w:cs="Arial"/>
        </w:rPr>
        <w:t>,</w:t>
      </w:r>
      <w:r w:rsidR="00495BD5">
        <w:rPr>
          <w:rFonts w:ascii="Arial" w:hAnsi="Arial" w:cs="Arial"/>
        </w:rPr>
        <w:t xml:space="preserve"> but </w:t>
      </w:r>
      <w:r>
        <w:rPr>
          <w:rFonts w:ascii="Arial" w:hAnsi="Arial" w:cs="Arial"/>
        </w:rPr>
        <w:t>ensuring</w:t>
      </w:r>
      <w:r w:rsidR="00495BD5">
        <w:rPr>
          <w:rFonts w:ascii="Arial" w:hAnsi="Arial" w:cs="Arial"/>
        </w:rPr>
        <w:t xml:space="preserve"> the practitioner is not talking over the activity and still allowing the child to lead the activity. </w:t>
      </w:r>
      <w:r w:rsidR="00DA2F7C">
        <w:rPr>
          <w:rFonts w:ascii="Arial" w:hAnsi="Arial" w:cs="Arial"/>
        </w:rPr>
        <w:t>Practitioners can also support language skills by using open-ended questions</w:t>
      </w:r>
      <w:r w:rsidR="001D2066">
        <w:rPr>
          <w:rFonts w:ascii="Arial" w:hAnsi="Arial" w:cs="Arial"/>
        </w:rPr>
        <w:t>,</w:t>
      </w:r>
      <w:r w:rsidR="00DA2F7C">
        <w:rPr>
          <w:rFonts w:ascii="Arial" w:hAnsi="Arial" w:cs="Arial"/>
        </w:rPr>
        <w:t xml:space="preserve"> which will </w:t>
      </w:r>
      <w:r w:rsidR="001915EA">
        <w:rPr>
          <w:rFonts w:ascii="Arial" w:hAnsi="Arial" w:cs="Arial"/>
        </w:rPr>
        <w:t xml:space="preserve">encourage </w:t>
      </w:r>
      <w:r w:rsidR="001D2066">
        <w:rPr>
          <w:rFonts w:ascii="Arial" w:hAnsi="Arial" w:cs="Arial"/>
        </w:rPr>
        <w:t xml:space="preserve">them </w:t>
      </w:r>
      <w:r w:rsidR="001915EA">
        <w:rPr>
          <w:rFonts w:ascii="Arial" w:hAnsi="Arial" w:cs="Arial"/>
        </w:rPr>
        <w:t xml:space="preserve">to extend </w:t>
      </w:r>
      <w:r w:rsidR="001D2066">
        <w:rPr>
          <w:rFonts w:ascii="Arial" w:hAnsi="Arial" w:cs="Arial"/>
        </w:rPr>
        <w:t>their</w:t>
      </w:r>
      <w:r w:rsidR="001915EA">
        <w:rPr>
          <w:rFonts w:ascii="Arial" w:hAnsi="Arial" w:cs="Arial"/>
        </w:rPr>
        <w:t xml:space="preserve"> vocabulary (Arnerich, 2021)</w:t>
      </w:r>
    </w:p>
    <w:p w14:paraId="7E04E292" w14:textId="20AC9EAC" w:rsidR="00ED1A42" w:rsidRDefault="00915C20" w:rsidP="00F50117">
      <w:pPr>
        <w:spacing w:line="360" w:lineRule="auto"/>
        <w:rPr>
          <w:rFonts w:ascii="Arial" w:hAnsi="Arial" w:cs="Arial"/>
          <w:b/>
          <w:bCs/>
          <w:u w:val="single"/>
        </w:rPr>
      </w:pPr>
      <w:r w:rsidRPr="00DE124B">
        <w:rPr>
          <w:rFonts w:ascii="Arial" w:hAnsi="Arial" w:cs="Arial"/>
          <w:b/>
          <w:bCs/>
          <w:u w:val="single"/>
        </w:rPr>
        <w:t>Physical play</w:t>
      </w:r>
      <w:r w:rsidR="004212AC">
        <w:rPr>
          <w:rFonts w:ascii="Arial" w:hAnsi="Arial" w:cs="Arial"/>
          <w:b/>
          <w:bCs/>
          <w:u w:val="single"/>
        </w:rPr>
        <w:t xml:space="preserve"> </w:t>
      </w:r>
    </w:p>
    <w:p w14:paraId="459A1CB8" w14:textId="17959A0A" w:rsidR="0082416B" w:rsidRDefault="007E5325" w:rsidP="005D4287">
      <w:pPr>
        <w:spacing w:line="360" w:lineRule="auto"/>
        <w:rPr>
          <w:rFonts w:ascii="Arial" w:hAnsi="Arial" w:cs="Arial"/>
        </w:rPr>
      </w:pPr>
      <w:r w:rsidRPr="00BE34A1">
        <w:rPr>
          <w:rFonts w:ascii="Arial" w:hAnsi="Arial" w:cs="Arial"/>
        </w:rPr>
        <w:t xml:space="preserve">Physical play </w:t>
      </w:r>
      <w:r w:rsidR="005D4287">
        <w:rPr>
          <w:rFonts w:ascii="Arial" w:hAnsi="Arial" w:cs="Arial"/>
        </w:rPr>
        <w:t>involves</w:t>
      </w:r>
      <w:r w:rsidRPr="00BE34A1">
        <w:rPr>
          <w:rFonts w:ascii="Arial" w:hAnsi="Arial" w:cs="Arial"/>
        </w:rPr>
        <w:t xml:space="preserve"> movement, coordination and </w:t>
      </w:r>
      <w:r w:rsidR="00BE34A1" w:rsidRPr="00BE34A1">
        <w:rPr>
          <w:rFonts w:ascii="Arial" w:hAnsi="Arial" w:cs="Arial"/>
        </w:rPr>
        <w:t>strength</w:t>
      </w:r>
      <w:r w:rsidR="005D4287">
        <w:rPr>
          <w:rFonts w:ascii="Arial" w:hAnsi="Arial" w:cs="Arial"/>
        </w:rPr>
        <w:t>, actitvies for this could include dancing, throwing, climbing, balancing, and running. Physical play supports a child’s holistic development as it contributes to not only physical health but to their emotional, social and cognitive development</w:t>
      </w:r>
      <w:r w:rsidR="00906FC8">
        <w:rPr>
          <w:rFonts w:ascii="Arial" w:hAnsi="Arial" w:cs="Arial"/>
        </w:rPr>
        <w:t xml:space="preserve"> (Playworld, 2026)</w:t>
      </w:r>
      <w:r w:rsidR="005D4287">
        <w:rPr>
          <w:rFonts w:ascii="Arial" w:hAnsi="Arial" w:cs="Arial"/>
        </w:rPr>
        <w:t xml:space="preserve">. Regular physical activity helps a </w:t>
      </w:r>
      <w:r w:rsidR="00850415">
        <w:rPr>
          <w:rFonts w:ascii="Arial" w:hAnsi="Arial" w:cs="Arial"/>
        </w:rPr>
        <w:t xml:space="preserve">child's </w:t>
      </w:r>
      <w:r w:rsidR="005D4287">
        <w:rPr>
          <w:rFonts w:ascii="Arial" w:hAnsi="Arial" w:cs="Arial"/>
        </w:rPr>
        <w:t xml:space="preserve">health growth and reduces the risk of obesity, while also strengthening a child’s gross motor </w:t>
      </w:r>
      <w:r w:rsidR="00135F7A">
        <w:rPr>
          <w:rFonts w:ascii="Arial" w:hAnsi="Arial" w:cs="Arial"/>
        </w:rPr>
        <w:t>skills</w:t>
      </w:r>
      <w:r w:rsidR="005D4287">
        <w:rPr>
          <w:rFonts w:ascii="Arial" w:hAnsi="Arial" w:cs="Arial"/>
        </w:rPr>
        <w:t>, coordination and strength</w:t>
      </w:r>
      <w:r w:rsidR="00966462">
        <w:rPr>
          <w:rFonts w:ascii="Arial" w:hAnsi="Arial" w:cs="Arial"/>
        </w:rPr>
        <w:t xml:space="preserve"> (Ertheo Education &amp; Sport</w:t>
      </w:r>
      <w:r w:rsidR="00737140">
        <w:rPr>
          <w:rFonts w:ascii="Arial" w:hAnsi="Arial" w:cs="Arial"/>
        </w:rPr>
        <w:t xml:space="preserve">, </w:t>
      </w:r>
      <w:r w:rsidR="00966462">
        <w:rPr>
          <w:rFonts w:ascii="Arial" w:hAnsi="Arial" w:cs="Arial"/>
        </w:rPr>
        <w:t>2019)</w:t>
      </w:r>
      <w:r w:rsidR="005D4287">
        <w:rPr>
          <w:rFonts w:ascii="Arial" w:hAnsi="Arial" w:cs="Arial"/>
        </w:rPr>
        <w:t xml:space="preserve">. A child's cognitive development is supported by the child learning to assess risk, judge distance, follow rules, and solve situations on their own.  Physical play supports a child emotionally </w:t>
      </w:r>
      <w:r w:rsidR="00135F7A">
        <w:rPr>
          <w:rFonts w:ascii="Arial" w:hAnsi="Arial" w:cs="Arial"/>
        </w:rPr>
        <w:t>by allowing them to build confidence and engage in activities that</w:t>
      </w:r>
      <w:r w:rsidR="005D4287">
        <w:rPr>
          <w:rFonts w:ascii="Arial" w:hAnsi="Arial" w:cs="Arial"/>
        </w:rPr>
        <w:t xml:space="preserve"> involve challenges, such as an obstacle course</w:t>
      </w:r>
      <w:r w:rsidR="00906FC8">
        <w:rPr>
          <w:rFonts w:ascii="Arial" w:hAnsi="Arial" w:cs="Arial"/>
        </w:rPr>
        <w:t xml:space="preserve"> (Play Scotland, 2012)</w:t>
      </w:r>
      <w:r w:rsidR="005D4287">
        <w:rPr>
          <w:rFonts w:ascii="Arial" w:hAnsi="Arial" w:cs="Arial"/>
        </w:rPr>
        <w:t>.</w:t>
      </w:r>
    </w:p>
    <w:p w14:paraId="47CC3BF3" w14:textId="1F94AD76" w:rsidR="009A3184" w:rsidRDefault="009A3184" w:rsidP="005D4287">
      <w:pPr>
        <w:spacing w:line="360" w:lineRule="auto"/>
        <w:rPr>
          <w:rFonts w:ascii="Arial" w:hAnsi="Arial" w:cs="Arial"/>
        </w:rPr>
      </w:pPr>
      <w:r>
        <w:rPr>
          <w:rFonts w:ascii="Arial" w:hAnsi="Arial" w:cs="Arial"/>
        </w:rPr>
        <w:t xml:space="preserve">Piaget’s theory </w:t>
      </w:r>
      <w:r w:rsidR="00462FED">
        <w:rPr>
          <w:rFonts w:ascii="Arial" w:hAnsi="Arial" w:cs="Arial"/>
        </w:rPr>
        <w:t>highlighted that childre</w:t>
      </w:r>
      <w:r w:rsidR="00BD6D1C">
        <w:rPr>
          <w:rFonts w:ascii="Arial" w:hAnsi="Arial" w:cs="Arial"/>
        </w:rPr>
        <w:t xml:space="preserve">n learn best through sensory and physical experiences, because it allows them to explore the activity and the world around them. He also believed that by a child having </w:t>
      </w:r>
      <w:r w:rsidR="00135F7A">
        <w:rPr>
          <w:rFonts w:ascii="Arial" w:hAnsi="Arial" w:cs="Arial"/>
        </w:rPr>
        <w:t>hands-on</w:t>
      </w:r>
      <w:r w:rsidR="00BD6D1C">
        <w:rPr>
          <w:rFonts w:ascii="Arial" w:hAnsi="Arial" w:cs="Arial"/>
        </w:rPr>
        <w:t xml:space="preserve"> experience</w:t>
      </w:r>
      <w:r w:rsidR="0084228A">
        <w:rPr>
          <w:rFonts w:ascii="Arial" w:hAnsi="Arial" w:cs="Arial"/>
        </w:rPr>
        <w:t>,</w:t>
      </w:r>
      <w:r w:rsidR="00BD6D1C">
        <w:rPr>
          <w:rFonts w:ascii="Arial" w:hAnsi="Arial" w:cs="Arial"/>
        </w:rPr>
        <w:t xml:space="preserve"> for example, touching and moving objects</w:t>
      </w:r>
      <w:r w:rsidR="0084228A">
        <w:rPr>
          <w:rFonts w:ascii="Arial" w:hAnsi="Arial" w:cs="Arial"/>
        </w:rPr>
        <w:t>,</w:t>
      </w:r>
      <w:r w:rsidR="00BD6D1C">
        <w:rPr>
          <w:rFonts w:ascii="Arial" w:hAnsi="Arial" w:cs="Arial"/>
        </w:rPr>
        <w:t xml:space="preserve"> the child would then understand the cause and effects</w:t>
      </w:r>
      <w:r w:rsidR="0084228A">
        <w:rPr>
          <w:rFonts w:ascii="Arial" w:hAnsi="Arial" w:cs="Arial"/>
        </w:rPr>
        <w:t>,</w:t>
      </w:r>
      <w:r w:rsidR="00BD6D1C">
        <w:rPr>
          <w:rFonts w:ascii="Arial" w:hAnsi="Arial" w:cs="Arial"/>
        </w:rPr>
        <w:t xml:space="preserve"> and that also helps develop early thinking skills and build their knowledge would then support a child </w:t>
      </w:r>
      <w:proofErr w:type="gramStart"/>
      <w:r w:rsidR="00BD6D1C">
        <w:rPr>
          <w:rFonts w:ascii="Arial" w:hAnsi="Arial" w:cs="Arial"/>
        </w:rPr>
        <w:t>later on</w:t>
      </w:r>
      <w:proofErr w:type="gramEnd"/>
      <w:r w:rsidR="00BD6D1C">
        <w:rPr>
          <w:rFonts w:ascii="Arial" w:hAnsi="Arial" w:cs="Arial"/>
        </w:rPr>
        <w:t xml:space="preserve"> in life as they grow through different stages. </w:t>
      </w:r>
    </w:p>
    <w:p w14:paraId="112B07A7" w14:textId="3FBCC1D7" w:rsidR="00850415" w:rsidRDefault="00850415" w:rsidP="005D4287">
      <w:pPr>
        <w:spacing w:line="360" w:lineRule="auto"/>
        <w:rPr>
          <w:rFonts w:ascii="Arial" w:hAnsi="Arial" w:cs="Arial"/>
          <w:u w:val="single"/>
        </w:rPr>
      </w:pPr>
      <w:r w:rsidRPr="00850415">
        <w:rPr>
          <w:rFonts w:ascii="Arial" w:hAnsi="Arial" w:cs="Arial"/>
          <w:u w:val="single"/>
        </w:rPr>
        <w:lastRenderedPageBreak/>
        <w:t xml:space="preserve">How can physical play be supported? </w:t>
      </w:r>
    </w:p>
    <w:p w14:paraId="55CD1B73" w14:textId="27FCB993" w:rsidR="00A35D39" w:rsidRDefault="00A35D39" w:rsidP="005D4287">
      <w:pPr>
        <w:spacing w:line="360" w:lineRule="auto"/>
        <w:rPr>
          <w:rFonts w:ascii="Arial" w:hAnsi="Arial" w:cs="Arial"/>
        </w:rPr>
      </w:pPr>
      <w:r>
        <w:rPr>
          <w:rFonts w:ascii="Arial" w:hAnsi="Arial" w:cs="Arial"/>
        </w:rPr>
        <w:t>in a early years setting</w:t>
      </w:r>
      <w:r w:rsidR="0084228A">
        <w:rPr>
          <w:rFonts w:ascii="Arial" w:hAnsi="Arial" w:cs="Arial"/>
        </w:rPr>
        <w:t>,</w:t>
      </w:r>
      <w:r>
        <w:rPr>
          <w:rFonts w:ascii="Arial" w:hAnsi="Arial" w:cs="Arial"/>
        </w:rPr>
        <w:t xml:space="preserve"> physical play can be supported in several ways, by the practitioners </w:t>
      </w:r>
      <w:r w:rsidRPr="00A35D39">
        <w:rPr>
          <w:rFonts w:ascii="Arial" w:hAnsi="Arial" w:cs="Arial"/>
          <w:highlight w:val="red"/>
        </w:rPr>
        <w:t>providing</w:t>
      </w:r>
      <w:r>
        <w:rPr>
          <w:rFonts w:ascii="Arial" w:hAnsi="Arial" w:cs="Arial"/>
        </w:rPr>
        <w:t xml:space="preserve"> the children </w:t>
      </w:r>
      <w:r w:rsidR="0084228A">
        <w:rPr>
          <w:rFonts w:ascii="Arial" w:hAnsi="Arial" w:cs="Arial"/>
        </w:rPr>
        <w:t>with</w:t>
      </w:r>
      <w:r>
        <w:rPr>
          <w:rFonts w:ascii="Arial" w:hAnsi="Arial" w:cs="Arial"/>
        </w:rPr>
        <w:t xml:space="preserve"> safe and stimulating environments</w:t>
      </w:r>
      <w:r w:rsidR="0084228A">
        <w:rPr>
          <w:rFonts w:ascii="Arial" w:hAnsi="Arial" w:cs="Arial"/>
        </w:rPr>
        <w:t>,</w:t>
      </w:r>
      <w:r>
        <w:rPr>
          <w:rFonts w:ascii="Arial" w:hAnsi="Arial" w:cs="Arial"/>
        </w:rPr>
        <w:t xml:space="preserve"> indoor and out, ensuring there is a wide range of safe equipment and space. Appropriate resources allow the children to develop their running, balancing, jumping and climbing.</w:t>
      </w:r>
      <w:r w:rsidR="0084228A">
        <w:rPr>
          <w:rFonts w:ascii="Arial" w:hAnsi="Arial" w:cs="Arial"/>
        </w:rPr>
        <w:t xml:space="preserve"> </w:t>
      </w:r>
    </w:p>
    <w:p w14:paraId="117B868B" w14:textId="3F182DBF" w:rsidR="0084228A" w:rsidRDefault="0084228A" w:rsidP="005D4287">
      <w:pPr>
        <w:spacing w:line="360" w:lineRule="auto"/>
        <w:rPr>
          <w:rFonts w:ascii="Arial" w:hAnsi="Arial" w:cs="Arial"/>
        </w:rPr>
      </w:pPr>
      <w:r>
        <w:rPr>
          <w:rFonts w:ascii="Arial" w:hAnsi="Arial" w:cs="Arial"/>
        </w:rPr>
        <w:t xml:space="preserve">By observing the children, </w:t>
      </w:r>
      <w:r w:rsidR="00862E5D">
        <w:rPr>
          <w:rFonts w:ascii="Arial" w:hAnsi="Arial" w:cs="Arial"/>
        </w:rPr>
        <w:t>they can recognise each child’s learning levels and interests, which then helps plan and provide the appropriate activities</w:t>
      </w:r>
      <w:r>
        <w:rPr>
          <w:rFonts w:ascii="Arial" w:hAnsi="Arial" w:cs="Arial"/>
        </w:rPr>
        <w:t xml:space="preserve"> with the correct challenges.</w:t>
      </w:r>
    </w:p>
    <w:p w14:paraId="0D2008AE" w14:textId="77777777" w:rsidR="00862E5D" w:rsidRPr="00A35D39" w:rsidRDefault="00862E5D" w:rsidP="005D4287">
      <w:pPr>
        <w:spacing w:line="360" w:lineRule="auto"/>
        <w:rPr>
          <w:rFonts w:ascii="Arial" w:hAnsi="Arial" w:cs="Arial"/>
        </w:rPr>
      </w:pPr>
    </w:p>
    <w:p w14:paraId="46E3E1C4" w14:textId="732FF788" w:rsidR="0082416B" w:rsidRDefault="0082416B" w:rsidP="00F50117">
      <w:pPr>
        <w:spacing w:line="360" w:lineRule="auto"/>
        <w:rPr>
          <w:rFonts w:ascii="Arial" w:hAnsi="Arial" w:cs="Arial"/>
          <w:b/>
          <w:bCs/>
          <w:u w:val="single"/>
        </w:rPr>
      </w:pPr>
      <w:r w:rsidRPr="00D960BB">
        <w:rPr>
          <w:rFonts w:ascii="Arial" w:hAnsi="Arial" w:cs="Arial"/>
          <w:b/>
          <w:bCs/>
          <w:u w:val="single"/>
        </w:rPr>
        <w:t xml:space="preserve">Section 2 </w:t>
      </w:r>
      <w:r w:rsidR="00F87D67">
        <w:rPr>
          <w:rFonts w:ascii="Arial" w:hAnsi="Arial" w:cs="Arial"/>
          <w:b/>
          <w:bCs/>
          <w:u w:val="single"/>
        </w:rPr>
        <w:t xml:space="preserve">– 750 </w:t>
      </w:r>
      <w:r w:rsidR="003C4F0F">
        <w:rPr>
          <w:rFonts w:ascii="Arial" w:hAnsi="Arial" w:cs="Arial"/>
          <w:b/>
          <w:bCs/>
          <w:u w:val="single"/>
        </w:rPr>
        <w:t xml:space="preserve">– </w:t>
      </w:r>
      <w:r w:rsidR="00805F9A">
        <w:rPr>
          <w:rFonts w:ascii="Arial" w:hAnsi="Arial" w:cs="Arial"/>
          <w:b/>
          <w:bCs/>
          <w:u w:val="single"/>
        </w:rPr>
        <w:t>6</w:t>
      </w:r>
      <w:r w:rsidR="007C0902">
        <w:rPr>
          <w:rFonts w:ascii="Arial" w:hAnsi="Arial" w:cs="Arial"/>
          <w:b/>
          <w:bCs/>
          <w:u w:val="single"/>
        </w:rPr>
        <w:t>51</w:t>
      </w:r>
    </w:p>
    <w:p w14:paraId="390595F7" w14:textId="1995FB5A" w:rsidR="00981047" w:rsidRDefault="00981047" w:rsidP="00F50117">
      <w:pPr>
        <w:spacing w:line="360" w:lineRule="auto"/>
        <w:rPr>
          <w:rFonts w:ascii="Arial" w:hAnsi="Arial" w:cs="Arial"/>
        </w:rPr>
      </w:pPr>
      <w:r>
        <w:rPr>
          <w:rFonts w:ascii="Arial" w:hAnsi="Arial" w:cs="Arial"/>
        </w:rPr>
        <w:t>In this section</w:t>
      </w:r>
      <w:r w:rsidR="00FA2F6D">
        <w:rPr>
          <w:rFonts w:ascii="Arial" w:hAnsi="Arial" w:cs="Arial"/>
        </w:rPr>
        <w:t>,</w:t>
      </w:r>
      <w:r>
        <w:rPr>
          <w:rFonts w:ascii="Arial" w:hAnsi="Arial" w:cs="Arial"/>
        </w:rPr>
        <w:t xml:space="preserve"> it will show </w:t>
      </w:r>
      <w:r w:rsidR="00C33556">
        <w:rPr>
          <w:rFonts w:ascii="Arial" w:hAnsi="Arial" w:cs="Arial"/>
        </w:rPr>
        <w:t xml:space="preserve">a </w:t>
      </w:r>
      <w:r>
        <w:rPr>
          <w:rFonts w:ascii="Arial" w:hAnsi="Arial" w:cs="Arial"/>
        </w:rPr>
        <w:t xml:space="preserve">clear understanding </w:t>
      </w:r>
      <w:r w:rsidR="00C33556">
        <w:rPr>
          <w:rFonts w:ascii="Arial" w:hAnsi="Arial" w:cs="Arial"/>
        </w:rPr>
        <w:t xml:space="preserve">of the importance </w:t>
      </w:r>
      <w:r w:rsidR="007127E1">
        <w:rPr>
          <w:rFonts w:ascii="Arial" w:hAnsi="Arial" w:cs="Arial"/>
        </w:rPr>
        <w:t>of</w:t>
      </w:r>
      <w:r w:rsidR="00C33556">
        <w:rPr>
          <w:rFonts w:ascii="Arial" w:hAnsi="Arial" w:cs="Arial"/>
        </w:rPr>
        <w:t xml:space="preserve"> children </w:t>
      </w:r>
      <w:r w:rsidR="007127E1">
        <w:rPr>
          <w:rFonts w:ascii="Arial" w:hAnsi="Arial" w:cs="Arial"/>
        </w:rPr>
        <w:t>having</w:t>
      </w:r>
      <w:r w:rsidR="00C33556">
        <w:rPr>
          <w:rFonts w:ascii="Arial" w:hAnsi="Arial" w:cs="Arial"/>
        </w:rPr>
        <w:t xml:space="preserve"> their say in play and how the role of </w:t>
      </w:r>
      <w:r w:rsidR="00FA2F6D">
        <w:rPr>
          <w:rFonts w:ascii="Arial" w:hAnsi="Arial" w:cs="Arial"/>
        </w:rPr>
        <w:t>an</w:t>
      </w:r>
      <w:r w:rsidR="00C33556">
        <w:rPr>
          <w:rFonts w:ascii="Arial" w:hAnsi="Arial" w:cs="Arial"/>
        </w:rPr>
        <w:t xml:space="preserve"> adult is important in children’s play. </w:t>
      </w:r>
    </w:p>
    <w:p w14:paraId="2AD5E6C7" w14:textId="29263C26" w:rsidR="008433B3" w:rsidRDefault="008433B3" w:rsidP="00F50117">
      <w:pPr>
        <w:spacing w:line="360" w:lineRule="auto"/>
        <w:rPr>
          <w:rFonts w:ascii="Arial" w:hAnsi="Arial" w:cs="Arial"/>
          <w:u w:val="single"/>
        </w:rPr>
      </w:pPr>
      <w:r w:rsidRPr="008147A9">
        <w:rPr>
          <w:rFonts w:ascii="Arial" w:hAnsi="Arial" w:cs="Arial"/>
          <w:u w:val="single"/>
        </w:rPr>
        <w:t xml:space="preserve">What is </w:t>
      </w:r>
      <w:r w:rsidR="00766494" w:rsidRPr="008147A9">
        <w:rPr>
          <w:rFonts w:ascii="Arial" w:hAnsi="Arial" w:cs="Arial"/>
          <w:u w:val="single"/>
        </w:rPr>
        <w:t>self-directed</w:t>
      </w:r>
      <w:r w:rsidRPr="008147A9">
        <w:rPr>
          <w:rFonts w:ascii="Arial" w:hAnsi="Arial" w:cs="Arial"/>
          <w:u w:val="single"/>
        </w:rPr>
        <w:t xml:space="preserve"> play? </w:t>
      </w:r>
    </w:p>
    <w:p w14:paraId="0F801B7F" w14:textId="5AB20FC1" w:rsidR="008C2DAC" w:rsidRPr="00805F9A" w:rsidRDefault="008C2DAC" w:rsidP="00F50117">
      <w:pPr>
        <w:spacing w:line="360" w:lineRule="auto"/>
        <w:rPr>
          <w:rFonts w:ascii="Arial" w:hAnsi="Arial" w:cs="Arial"/>
        </w:rPr>
      </w:pPr>
      <w:r w:rsidRPr="00805F9A">
        <w:rPr>
          <w:rFonts w:ascii="Arial" w:hAnsi="Arial" w:cs="Arial"/>
        </w:rPr>
        <w:t>Unlike adult-led activities,</w:t>
      </w:r>
      <w:r w:rsidR="007C0902">
        <w:rPr>
          <w:rFonts w:ascii="Arial" w:hAnsi="Arial" w:cs="Arial"/>
        </w:rPr>
        <w:t xml:space="preserve"> </w:t>
      </w:r>
      <w:r w:rsidR="00805F9A" w:rsidRPr="00805F9A">
        <w:rPr>
          <w:rFonts w:ascii="Arial" w:hAnsi="Arial" w:cs="Arial"/>
        </w:rPr>
        <w:t xml:space="preserve">which </w:t>
      </w:r>
      <w:r w:rsidR="007C0902">
        <w:rPr>
          <w:rFonts w:ascii="Arial" w:hAnsi="Arial" w:cs="Arial"/>
        </w:rPr>
        <w:t>are</w:t>
      </w:r>
      <w:r w:rsidR="00805F9A" w:rsidRPr="00805F9A">
        <w:rPr>
          <w:rFonts w:ascii="Arial" w:hAnsi="Arial" w:cs="Arial"/>
        </w:rPr>
        <w:t xml:space="preserve"> structured and planned activity which usually created for a learning outcome, self-directed play ensures children </w:t>
      </w:r>
      <w:r w:rsidR="007C0902">
        <w:rPr>
          <w:rFonts w:ascii="Arial" w:hAnsi="Arial" w:cs="Arial"/>
        </w:rPr>
        <w:t>can</w:t>
      </w:r>
      <w:r w:rsidR="00805F9A" w:rsidRPr="00805F9A">
        <w:rPr>
          <w:rFonts w:ascii="Arial" w:hAnsi="Arial" w:cs="Arial"/>
        </w:rPr>
        <w:t xml:space="preserve"> explore</w:t>
      </w:r>
      <w:r w:rsidR="00805F9A">
        <w:rPr>
          <w:rFonts w:ascii="Arial" w:hAnsi="Arial" w:cs="Arial"/>
        </w:rPr>
        <w:t xml:space="preserve"> with freedom and choice (Twinkl, No Date). </w:t>
      </w:r>
    </w:p>
    <w:p w14:paraId="7D3CF231" w14:textId="4C6094FF" w:rsidR="008433B3" w:rsidRDefault="008433B3" w:rsidP="00F50117">
      <w:pPr>
        <w:spacing w:line="360" w:lineRule="auto"/>
        <w:rPr>
          <w:rFonts w:ascii="Arial" w:hAnsi="Arial" w:cs="Arial"/>
        </w:rPr>
      </w:pPr>
      <w:r>
        <w:rPr>
          <w:rFonts w:ascii="Arial" w:hAnsi="Arial" w:cs="Arial"/>
        </w:rPr>
        <w:t>Self-directed play is</w:t>
      </w:r>
      <w:r w:rsidR="00E06FA4">
        <w:rPr>
          <w:rFonts w:ascii="Arial" w:hAnsi="Arial" w:cs="Arial"/>
        </w:rPr>
        <w:t xml:space="preserve"> voluntary,</w:t>
      </w:r>
      <w:r>
        <w:rPr>
          <w:rFonts w:ascii="Arial" w:hAnsi="Arial" w:cs="Arial"/>
        </w:rPr>
        <w:t xml:space="preserve"> </w:t>
      </w:r>
      <w:r w:rsidR="006B2DD1">
        <w:rPr>
          <w:rFonts w:ascii="Arial" w:hAnsi="Arial" w:cs="Arial"/>
        </w:rPr>
        <w:t>open-ended</w:t>
      </w:r>
      <w:r w:rsidR="00E06FA4">
        <w:rPr>
          <w:rFonts w:ascii="Arial" w:hAnsi="Arial" w:cs="Arial"/>
        </w:rPr>
        <w:t>,</w:t>
      </w:r>
      <w:r w:rsidR="00862E5D">
        <w:rPr>
          <w:rFonts w:ascii="Arial" w:hAnsi="Arial" w:cs="Arial"/>
        </w:rPr>
        <w:t xml:space="preserve"> child-led play</w:t>
      </w:r>
      <w:r w:rsidR="00E06FA4">
        <w:rPr>
          <w:rFonts w:ascii="Arial" w:hAnsi="Arial" w:cs="Arial"/>
        </w:rPr>
        <w:t xml:space="preserve"> in which children have control over which toys they want to play with, who they want to play with, how long to play the game, and how they want to play,</w:t>
      </w:r>
      <w:r>
        <w:rPr>
          <w:rFonts w:ascii="Arial" w:hAnsi="Arial" w:cs="Arial"/>
        </w:rPr>
        <w:t xml:space="preserve"> without adult input</w:t>
      </w:r>
      <w:r w:rsidR="002E0791">
        <w:rPr>
          <w:rFonts w:ascii="Arial" w:hAnsi="Arial" w:cs="Arial"/>
        </w:rPr>
        <w:t xml:space="preserve"> (Department for Education, 2025)</w:t>
      </w:r>
      <w:r w:rsidR="00862E5D">
        <w:rPr>
          <w:rFonts w:ascii="Arial" w:hAnsi="Arial" w:cs="Arial"/>
        </w:rPr>
        <w:t xml:space="preserve">. This type of play is </w:t>
      </w:r>
      <w:r w:rsidR="003C4F0F">
        <w:rPr>
          <w:rFonts w:ascii="Arial" w:hAnsi="Arial" w:cs="Arial"/>
        </w:rPr>
        <w:t>usually</w:t>
      </w:r>
      <w:r w:rsidR="00862E5D">
        <w:rPr>
          <w:rFonts w:ascii="Arial" w:hAnsi="Arial" w:cs="Arial"/>
        </w:rPr>
        <w:t xml:space="preserve"> b</w:t>
      </w:r>
      <w:r w:rsidR="00E06FA4">
        <w:rPr>
          <w:rFonts w:ascii="Arial" w:hAnsi="Arial" w:cs="Arial"/>
        </w:rPr>
        <w:t>ased</w:t>
      </w:r>
      <w:r w:rsidR="00862E5D">
        <w:rPr>
          <w:rFonts w:ascii="Arial" w:hAnsi="Arial" w:cs="Arial"/>
        </w:rPr>
        <w:t xml:space="preserve"> on the child’s</w:t>
      </w:r>
      <w:r w:rsidR="00E06FA4">
        <w:rPr>
          <w:rFonts w:ascii="Arial" w:hAnsi="Arial" w:cs="Arial"/>
        </w:rPr>
        <w:t xml:space="preserve"> curiosity,</w:t>
      </w:r>
      <w:r w:rsidR="00862E5D">
        <w:rPr>
          <w:rFonts w:ascii="Arial" w:hAnsi="Arial" w:cs="Arial"/>
        </w:rPr>
        <w:t xml:space="preserve"> interests and imagination rather than </w:t>
      </w:r>
      <w:r w:rsidR="00344D48">
        <w:rPr>
          <w:rFonts w:ascii="Arial" w:hAnsi="Arial" w:cs="Arial"/>
        </w:rPr>
        <w:t>the practitioner setting out stations</w:t>
      </w:r>
      <w:r w:rsidR="00E06FA4">
        <w:rPr>
          <w:rFonts w:ascii="Arial" w:hAnsi="Arial" w:cs="Arial"/>
        </w:rPr>
        <w:t xml:space="preserve"> (Play Adventures, 2019)</w:t>
      </w:r>
      <w:r w:rsidR="00344D48">
        <w:rPr>
          <w:rFonts w:ascii="Arial" w:hAnsi="Arial" w:cs="Arial"/>
        </w:rPr>
        <w:t xml:space="preserve">. </w:t>
      </w:r>
    </w:p>
    <w:p w14:paraId="576F58C4" w14:textId="23A7B5DF" w:rsidR="00344D48" w:rsidRDefault="00344D48" w:rsidP="00F50117">
      <w:pPr>
        <w:spacing w:line="360" w:lineRule="auto"/>
        <w:rPr>
          <w:rFonts w:ascii="Arial" w:hAnsi="Arial" w:cs="Arial"/>
        </w:rPr>
      </w:pPr>
      <w:r>
        <w:rPr>
          <w:rFonts w:ascii="Arial" w:hAnsi="Arial" w:cs="Arial"/>
        </w:rPr>
        <w:t>Within this type of play</w:t>
      </w:r>
      <w:r w:rsidR="007C0902">
        <w:rPr>
          <w:rFonts w:ascii="Arial" w:hAnsi="Arial" w:cs="Arial"/>
        </w:rPr>
        <w:t>,</w:t>
      </w:r>
      <w:r>
        <w:rPr>
          <w:rFonts w:ascii="Arial" w:hAnsi="Arial" w:cs="Arial"/>
        </w:rPr>
        <w:t xml:space="preserve"> it includes construction play, physical play, imaginative play or creative play</w:t>
      </w:r>
      <w:r w:rsidR="00582D67">
        <w:rPr>
          <w:rFonts w:ascii="Arial" w:hAnsi="Arial" w:cs="Arial"/>
        </w:rPr>
        <w:t xml:space="preserve"> (Brodie, 2026)</w:t>
      </w:r>
      <w:r w:rsidR="008C2DAC">
        <w:rPr>
          <w:rFonts w:ascii="Arial" w:hAnsi="Arial" w:cs="Arial"/>
        </w:rPr>
        <w:t>. Self-directed</w:t>
      </w:r>
      <w:r>
        <w:rPr>
          <w:rFonts w:ascii="Arial" w:hAnsi="Arial" w:cs="Arial"/>
        </w:rPr>
        <w:t xml:space="preserve"> play </w:t>
      </w:r>
      <w:r w:rsidR="008C2DAC">
        <w:rPr>
          <w:rFonts w:ascii="Arial" w:hAnsi="Arial" w:cs="Arial"/>
        </w:rPr>
        <w:t xml:space="preserve">increases motivation, as </w:t>
      </w:r>
      <w:r>
        <w:rPr>
          <w:rFonts w:ascii="Arial" w:hAnsi="Arial" w:cs="Arial"/>
        </w:rPr>
        <w:t xml:space="preserve">children </w:t>
      </w:r>
      <w:r w:rsidR="008C2DAC">
        <w:rPr>
          <w:rFonts w:ascii="Arial" w:hAnsi="Arial" w:cs="Arial"/>
        </w:rPr>
        <w:t xml:space="preserve">are </w:t>
      </w:r>
      <w:r>
        <w:rPr>
          <w:rFonts w:ascii="Arial" w:hAnsi="Arial" w:cs="Arial"/>
        </w:rPr>
        <w:t xml:space="preserve">more engaged in the </w:t>
      </w:r>
      <w:r w:rsidR="007C0902">
        <w:rPr>
          <w:rFonts w:ascii="Arial" w:hAnsi="Arial" w:cs="Arial"/>
        </w:rPr>
        <w:t>activities</w:t>
      </w:r>
      <w:r>
        <w:rPr>
          <w:rFonts w:ascii="Arial" w:hAnsi="Arial" w:cs="Arial"/>
        </w:rPr>
        <w:t xml:space="preserve"> they are taking part in</w:t>
      </w:r>
      <w:r w:rsidR="007C0902">
        <w:rPr>
          <w:rFonts w:ascii="Arial" w:hAnsi="Arial" w:cs="Arial"/>
        </w:rPr>
        <w:t>,</w:t>
      </w:r>
      <w:r>
        <w:rPr>
          <w:rFonts w:ascii="Arial" w:hAnsi="Arial" w:cs="Arial"/>
        </w:rPr>
        <w:t xml:space="preserve"> as it was their</w:t>
      </w:r>
      <w:r w:rsidR="008C2DAC">
        <w:rPr>
          <w:rFonts w:ascii="Arial" w:hAnsi="Arial" w:cs="Arial"/>
        </w:rPr>
        <w:t xml:space="preserve"> personal</w:t>
      </w:r>
      <w:r>
        <w:rPr>
          <w:rFonts w:ascii="Arial" w:hAnsi="Arial" w:cs="Arial"/>
        </w:rPr>
        <w:t xml:space="preserve"> choice to play with </w:t>
      </w:r>
      <w:r w:rsidR="007C0902">
        <w:rPr>
          <w:rFonts w:ascii="Arial" w:hAnsi="Arial" w:cs="Arial"/>
        </w:rPr>
        <w:t>those types</w:t>
      </w:r>
      <w:r>
        <w:rPr>
          <w:rFonts w:ascii="Arial" w:hAnsi="Arial" w:cs="Arial"/>
        </w:rPr>
        <w:t xml:space="preserve"> of toys. Children will develop problem-solving skills, independence</w:t>
      </w:r>
      <w:r w:rsidR="002E0791">
        <w:rPr>
          <w:rFonts w:ascii="Arial" w:hAnsi="Arial" w:cs="Arial"/>
        </w:rPr>
        <w:t xml:space="preserve">, and confidence with this type of play because they feel they are in control and able to make their own decisions. It also allows the child to learn and play at their own pace, as there is no time limit (Ledendecker, 2020). </w:t>
      </w:r>
    </w:p>
    <w:p w14:paraId="41C07357" w14:textId="77777777" w:rsidR="00344D48" w:rsidRPr="008147A9" w:rsidRDefault="008433B3" w:rsidP="00F50117">
      <w:pPr>
        <w:spacing w:line="360" w:lineRule="auto"/>
        <w:rPr>
          <w:rFonts w:ascii="Arial" w:hAnsi="Arial" w:cs="Arial"/>
          <w:u w:val="single"/>
        </w:rPr>
      </w:pPr>
      <w:r w:rsidRPr="008147A9">
        <w:rPr>
          <w:rFonts w:ascii="Arial" w:hAnsi="Arial" w:cs="Arial"/>
          <w:u w:val="single"/>
        </w:rPr>
        <w:lastRenderedPageBreak/>
        <w:t>How can adults support self-directed play</w:t>
      </w:r>
      <w:r w:rsidR="00766494" w:rsidRPr="008147A9">
        <w:rPr>
          <w:rFonts w:ascii="Arial" w:hAnsi="Arial" w:cs="Arial"/>
          <w:u w:val="single"/>
        </w:rPr>
        <w:t>?</w:t>
      </w:r>
    </w:p>
    <w:p w14:paraId="4D9817ED" w14:textId="7916741D" w:rsidR="00344D48" w:rsidRDefault="00344D48" w:rsidP="00F50117">
      <w:pPr>
        <w:spacing w:line="360" w:lineRule="auto"/>
        <w:rPr>
          <w:rFonts w:ascii="Arial" w:hAnsi="Arial" w:cs="Arial"/>
        </w:rPr>
      </w:pPr>
      <w:r>
        <w:rPr>
          <w:rFonts w:ascii="Arial" w:hAnsi="Arial" w:cs="Arial"/>
        </w:rPr>
        <w:t xml:space="preserve">An </w:t>
      </w:r>
      <w:r w:rsidR="008147A9">
        <w:rPr>
          <w:rFonts w:ascii="Arial" w:hAnsi="Arial" w:cs="Arial"/>
        </w:rPr>
        <w:t>adult’s</w:t>
      </w:r>
      <w:r>
        <w:rPr>
          <w:rFonts w:ascii="Arial" w:hAnsi="Arial" w:cs="Arial"/>
        </w:rPr>
        <w:t xml:space="preserve"> role in </w:t>
      </w:r>
      <w:r w:rsidR="008147A9">
        <w:rPr>
          <w:rFonts w:ascii="Arial" w:hAnsi="Arial" w:cs="Arial"/>
        </w:rPr>
        <w:t>self-directed</w:t>
      </w:r>
      <w:r>
        <w:rPr>
          <w:rFonts w:ascii="Arial" w:hAnsi="Arial" w:cs="Arial"/>
        </w:rPr>
        <w:t xml:space="preserve"> play is to provide a safe, </w:t>
      </w:r>
      <w:r w:rsidR="00445634">
        <w:rPr>
          <w:rFonts w:ascii="Arial" w:hAnsi="Arial" w:cs="Arial"/>
        </w:rPr>
        <w:t>well-guided</w:t>
      </w:r>
      <w:r w:rsidR="00582D67">
        <w:rPr>
          <w:rFonts w:ascii="Arial" w:hAnsi="Arial" w:cs="Arial"/>
        </w:rPr>
        <w:t xml:space="preserve">, </w:t>
      </w:r>
      <w:r>
        <w:rPr>
          <w:rFonts w:ascii="Arial" w:hAnsi="Arial" w:cs="Arial"/>
        </w:rPr>
        <w:t>well-resourced environment</w:t>
      </w:r>
      <w:r w:rsidR="003C4F0F">
        <w:rPr>
          <w:rFonts w:ascii="Arial" w:hAnsi="Arial" w:cs="Arial"/>
        </w:rPr>
        <w:t>,</w:t>
      </w:r>
      <w:r>
        <w:rPr>
          <w:rFonts w:ascii="Arial" w:hAnsi="Arial" w:cs="Arial"/>
        </w:rPr>
        <w:t xml:space="preserve"> including open-ended resources</w:t>
      </w:r>
      <w:r w:rsidR="003C4F0F">
        <w:rPr>
          <w:rFonts w:ascii="Arial" w:hAnsi="Arial" w:cs="Arial"/>
        </w:rPr>
        <w:t>,</w:t>
      </w:r>
      <w:r>
        <w:rPr>
          <w:rFonts w:ascii="Arial" w:hAnsi="Arial" w:cs="Arial"/>
        </w:rPr>
        <w:t xml:space="preserve"> which then allows the children to explore and use their imagination. </w:t>
      </w:r>
      <w:r w:rsidR="007C0902">
        <w:rPr>
          <w:rFonts w:ascii="Arial" w:hAnsi="Arial" w:cs="Arial"/>
        </w:rPr>
        <w:t>The practitioner</w:t>
      </w:r>
      <w:r>
        <w:rPr>
          <w:rFonts w:ascii="Arial" w:hAnsi="Arial" w:cs="Arial"/>
        </w:rPr>
        <w:t xml:space="preserve"> </w:t>
      </w:r>
      <w:r w:rsidR="007C0902">
        <w:rPr>
          <w:rFonts w:ascii="Arial" w:hAnsi="Arial" w:cs="Arial"/>
        </w:rPr>
        <w:t>can</w:t>
      </w:r>
      <w:r>
        <w:rPr>
          <w:rFonts w:ascii="Arial" w:hAnsi="Arial" w:cs="Arial"/>
        </w:rPr>
        <w:t xml:space="preserve"> also ask open-ended questions</w:t>
      </w:r>
      <w:r w:rsidR="00445634">
        <w:rPr>
          <w:rFonts w:ascii="Arial" w:hAnsi="Arial" w:cs="Arial"/>
        </w:rPr>
        <w:t>,</w:t>
      </w:r>
      <w:r>
        <w:rPr>
          <w:rFonts w:ascii="Arial" w:hAnsi="Arial" w:cs="Arial"/>
        </w:rPr>
        <w:t xml:space="preserve"> which would still involve the child </w:t>
      </w:r>
      <w:r w:rsidR="007C0902">
        <w:rPr>
          <w:rFonts w:ascii="Arial" w:hAnsi="Arial" w:cs="Arial"/>
        </w:rPr>
        <w:t>being</w:t>
      </w:r>
      <w:r>
        <w:rPr>
          <w:rFonts w:ascii="Arial" w:hAnsi="Arial" w:cs="Arial"/>
        </w:rPr>
        <w:t xml:space="preserve"> in control of the activity</w:t>
      </w:r>
      <w:r w:rsidR="00582D67">
        <w:rPr>
          <w:rFonts w:ascii="Arial" w:hAnsi="Arial" w:cs="Arial"/>
        </w:rPr>
        <w:t xml:space="preserve"> (Children’s Board Hillsborough </w:t>
      </w:r>
      <w:r w:rsidR="00445634">
        <w:rPr>
          <w:rFonts w:ascii="Arial" w:hAnsi="Arial" w:cs="Arial"/>
        </w:rPr>
        <w:t>County</w:t>
      </w:r>
      <w:r w:rsidR="00582D67">
        <w:rPr>
          <w:rFonts w:ascii="Arial" w:hAnsi="Arial" w:cs="Arial"/>
        </w:rPr>
        <w:t xml:space="preserve">, </w:t>
      </w:r>
      <w:r w:rsidR="00445634">
        <w:rPr>
          <w:rFonts w:ascii="Arial" w:hAnsi="Arial" w:cs="Arial"/>
        </w:rPr>
        <w:t>N</w:t>
      </w:r>
      <w:r w:rsidR="00582D67">
        <w:rPr>
          <w:rFonts w:ascii="Arial" w:hAnsi="Arial" w:cs="Arial"/>
        </w:rPr>
        <w:t xml:space="preserve">o </w:t>
      </w:r>
      <w:r w:rsidR="00445634">
        <w:rPr>
          <w:rFonts w:ascii="Arial" w:hAnsi="Arial" w:cs="Arial"/>
        </w:rPr>
        <w:t>D</w:t>
      </w:r>
      <w:r w:rsidR="00582D67">
        <w:rPr>
          <w:rFonts w:ascii="Arial" w:hAnsi="Arial" w:cs="Arial"/>
        </w:rPr>
        <w:t xml:space="preserve">ate). </w:t>
      </w:r>
    </w:p>
    <w:p w14:paraId="28F8D6DC" w14:textId="34416233" w:rsidR="008433B3" w:rsidRDefault="00344D48" w:rsidP="00F50117">
      <w:pPr>
        <w:spacing w:line="360" w:lineRule="auto"/>
        <w:rPr>
          <w:rFonts w:ascii="Arial" w:hAnsi="Arial" w:cs="Arial"/>
        </w:rPr>
      </w:pPr>
      <w:r>
        <w:rPr>
          <w:rFonts w:ascii="Arial" w:hAnsi="Arial" w:cs="Arial"/>
        </w:rPr>
        <w:t>While the children/child is playing</w:t>
      </w:r>
      <w:r w:rsidR="00445634">
        <w:rPr>
          <w:rFonts w:ascii="Arial" w:hAnsi="Arial" w:cs="Arial"/>
        </w:rPr>
        <w:t>,</w:t>
      </w:r>
      <w:r>
        <w:rPr>
          <w:rFonts w:ascii="Arial" w:hAnsi="Arial" w:cs="Arial"/>
        </w:rPr>
        <w:t xml:space="preserve"> the practitioner has </w:t>
      </w:r>
      <w:r w:rsidR="003C4F0F">
        <w:rPr>
          <w:rFonts w:ascii="Arial" w:hAnsi="Arial" w:cs="Arial"/>
        </w:rPr>
        <w:t>an</w:t>
      </w:r>
      <w:r>
        <w:rPr>
          <w:rFonts w:ascii="Arial" w:hAnsi="Arial" w:cs="Arial"/>
        </w:rPr>
        <w:t xml:space="preserve"> opportunity to observe the children to have a better understanding of each ones developmental needs to be able to plan appropriate activities further along, and also have a better idea of the child’s interests</w:t>
      </w:r>
      <w:r w:rsidR="00445634">
        <w:rPr>
          <w:rFonts w:ascii="Arial" w:hAnsi="Arial" w:cs="Arial"/>
        </w:rPr>
        <w:t xml:space="preserve">, as Children’s Board Hillsborough County (No Date) suggest when children are doing self-directed play the practitioners can follow the WATCH – WAIT – WONDER plan which includes WATCH – before interfering, the practitioner should pause and see what is happening, WAIT- giving the children time to take the steps and the final step, WONDER – which instead of the practitioner correcting the child they </w:t>
      </w:r>
      <w:r w:rsidR="00B24681">
        <w:rPr>
          <w:rFonts w:ascii="Arial" w:hAnsi="Arial" w:cs="Arial"/>
        </w:rPr>
        <w:t>could</w:t>
      </w:r>
      <w:r w:rsidR="00445634">
        <w:rPr>
          <w:rFonts w:ascii="Arial" w:hAnsi="Arial" w:cs="Arial"/>
        </w:rPr>
        <w:t xml:space="preserve"> </w:t>
      </w:r>
      <w:r w:rsidR="0070662C">
        <w:rPr>
          <w:rFonts w:ascii="Arial" w:hAnsi="Arial" w:cs="Arial"/>
        </w:rPr>
        <w:t>talk to the child and say ‘what are you working on? Tell me about this</w:t>
      </w:r>
      <w:r w:rsidR="007C0902">
        <w:rPr>
          <w:rFonts w:ascii="Arial" w:hAnsi="Arial" w:cs="Arial"/>
        </w:rPr>
        <w:t>,</w:t>
      </w:r>
      <w:r w:rsidR="0070662C">
        <w:rPr>
          <w:rFonts w:ascii="Arial" w:hAnsi="Arial" w:cs="Arial"/>
        </w:rPr>
        <w:t xml:space="preserve"> as this approach helps practitioners to avoid taking over the child’s activity. </w:t>
      </w:r>
      <w:r w:rsidR="00B24681">
        <w:rPr>
          <w:rFonts w:ascii="Arial" w:hAnsi="Arial" w:cs="Arial"/>
        </w:rPr>
        <w:t>Vygotsky's</w:t>
      </w:r>
      <w:r w:rsidR="00414634">
        <w:rPr>
          <w:rFonts w:ascii="Arial" w:hAnsi="Arial" w:cs="Arial"/>
        </w:rPr>
        <w:t xml:space="preserve"> scaffolding theory links to this as he believed adults can provide temporary support, which allows the child to take control</w:t>
      </w:r>
      <w:r w:rsidR="00B24681">
        <w:rPr>
          <w:rFonts w:ascii="Arial" w:hAnsi="Arial" w:cs="Arial"/>
        </w:rPr>
        <w:t>,</w:t>
      </w:r>
      <w:r w:rsidR="00414634">
        <w:rPr>
          <w:rFonts w:ascii="Arial" w:hAnsi="Arial" w:cs="Arial"/>
        </w:rPr>
        <w:t xml:space="preserve"> but the </w:t>
      </w:r>
      <w:r w:rsidR="00F54D94">
        <w:rPr>
          <w:rFonts w:ascii="Arial" w:hAnsi="Arial" w:cs="Arial"/>
        </w:rPr>
        <w:t xml:space="preserve">practitioner </w:t>
      </w:r>
      <w:r w:rsidR="00B24681">
        <w:rPr>
          <w:rFonts w:ascii="Arial" w:hAnsi="Arial" w:cs="Arial"/>
        </w:rPr>
        <w:t>extends</w:t>
      </w:r>
      <w:r w:rsidR="00F54D94">
        <w:rPr>
          <w:rFonts w:ascii="Arial" w:hAnsi="Arial" w:cs="Arial"/>
        </w:rPr>
        <w:t xml:space="preserve"> the learning by modelling language, asking open-ended questions and providing small amounts of guidance</w:t>
      </w:r>
      <w:r w:rsidR="00414634">
        <w:rPr>
          <w:rFonts w:ascii="Arial" w:hAnsi="Arial" w:cs="Arial"/>
        </w:rPr>
        <w:t xml:space="preserve"> </w:t>
      </w:r>
      <w:r w:rsidR="00F54D94">
        <w:rPr>
          <w:rFonts w:ascii="Arial" w:hAnsi="Arial" w:cs="Arial"/>
        </w:rPr>
        <w:t>when needed</w:t>
      </w:r>
      <w:r w:rsidR="00B24681">
        <w:rPr>
          <w:rFonts w:ascii="Arial" w:hAnsi="Arial" w:cs="Arial"/>
        </w:rPr>
        <w:t>, however the adult must not over-scaffold because too much intervention from the practitioner may decrease the child’s development of independence and problem solving skills</w:t>
      </w:r>
      <w:r w:rsidR="00F54D94">
        <w:rPr>
          <w:rFonts w:ascii="Arial" w:hAnsi="Arial" w:cs="Arial"/>
        </w:rPr>
        <w:t xml:space="preserve"> (Sarikas, 2019)</w:t>
      </w:r>
      <w:r w:rsidR="00414634">
        <w:rPr>
          <w:rFonts w:ascii="Arial" w:hAnsi="Arial" w:cs="Arial"/>
        </w:rPr>
        <w:t xml:space="preserve">. </w:t>
      </w:r>
    </w:p>
    <w:p w14:paraId="18D5F02D" w14:textId="53B9CE25" w:rsidR="00E06FA4" w:rsidRPr="001D2066" w:rsidRDefault="00766494" w:rsidP="00F50117">
      <w:pPr>
        <w:spacing w:line="360" w:lineRule="auto"/>
        <w:rPr>
          <w:rFonts w:ascii="Arial" w:hAnsi="Arial" w:cs="Arial"/>
        </w:rPr>
      </w:pPr>
      <w:r>
        <w:rPr>
          <w:rFonts w:ascii="Arial" w:hAnsi="Arial" w:cs="Arial"/>
        </w:rPr>
        <w:t>Self-directed play is important</w:t>
      </w:r>
      <w:r w:rsidR="00344D48">
        <w:rPr>
          <w:rFonts w:ascii="Arial" w:hAnsi="Arial" w:cs="Arial"/>
        </w:rPr>
        <w:t xml:space="preserve"> for children’s holistic </w:t>
      </w:r>
      <w:r w:rsidR="004E5B22">
        <w:rPr>
          <w:rFonts w:ascii="Arial" w:hAnsi="Arial" w:cs="Arial"/>
        </w:rPr>
        <w:t>development;</w:t>
      </w:r>
      <w:r w:rsidR="00344D48">
        <w:rPr>
          <w:rFonts w:ascii="Arial" w:hAnsi="Arial" w:cs="Arial"/>
        </w:rPr>
        <w:t xml:space="preserve"> </w:t>
      </w:r>
      <w:r>
        <w:rPr>
          <w:rFonts w:ascii="Arial" w:hAnsi="Arial" w:cs="Arial"/>
        </w:rPr>
        <w:t>it gives the child more independence</w:t>
      </w:r>
      <w:r w:rsidR="004E5B22">
        <w:rPr>
          <w:rFonts w:ascii="Arial" w:hAnsi="Arial" w:cs="Arial"/>
        </w:rPr>
        <w:t>. It helps</w:t>
      </w:r>
      <w:r>
        <w:rPr>
          <w:rFonts w:ascii="Arial" w:hAnsi="Arial" w:cs="Arial"/>
        </w:rPr>
        <w:t xml:space="preserve"> develop problem-solving skills, as the child must explore the situation and </w:t>
      </w:r>
      <w:r w:rsidR="008C2DAC">
        <w:rPr>
          <w:rFonts w:ascii="Arial" w:hAnsi="Arial" w:cs="Arial"/>
        </w:rPr>
        <w:t>develop self-efficacy through independent</w:t>
      </w:r>
      <w:r>
        <w:rPr>
          <w:rFonts w:ascii="Arial" w:hAnsi="Arial" w:cs="Arial"/>
        </w:rPr>
        <w:t xml:space="preserve"> </w:t>
      </w:r>
      <w:r w:rsidR="008C2DAC">
        <w:rPr>
          <w:rFonts w:ascii="Arial" w:hAnsi="Arial" w:cs="Arial"/>
        </w:rPr>
        <w:t>exploration of</w:t>
      </w:r>
      <w:r>
        <w:rPr>
          <w:rFonts w:ascii="Arial" w:hAnsi="Arial" w:cs="Arial"/>
        </w:rPr>
        <w:t xml:space="preserve"> their own strengths without relying on the practitioner's guidance</w:t>
      </w:r>
      <w:r w:rsidR="001D4A9C">
        <w:rPr>
          <w:rFonts w:ascii="Arial" w:hAnsi="Arial" w:cs="Arial"/>
        </w:rPr>
        <w:t xml:space="preserve"> (Connect Childcare, 2024)</w:t>
      </w:r>
      <w:r>
        <w:rPr>
          <w:rFonts w:ascii="Arial" w:hAnsi="Arial" w:cs="Arial"/>
        </w:rPr>
        <w:t>. It also encourages social and emotional growth by requiring them to work together to discuss and explore, which is an important part of a child’s development (</w:t>
      </w:r>
      <w:r w:rsidR="001D4A9C">
        <w:rPr>
          <w:rFonts w:ascii="Arial" w:hAnsi="Arial" w:cs="Arial"/>
        </w:rPr>
        <w:t>I</w:t>
      </w:r>
      <w:r>
        <w:rPr>
          <w:rFonts w:ascii="Arial" w:hAnsi="Arial" w:cs="Arial"/>
        </w:rPr>
        <w:t>nclusiveteach, 2023)</w:t>
      </w:r>
      <w:r w:rsidR="00903EE4">
        <w:rPr>
          <w:rFonts w:ascii="Arial" w:hAnsi="Arial" w:cs="Arial"/>
        </w:rPr>
        <w:t xml:space="preserve">. </w:t>
      </w:r>
      <w:r w:rsidR="00B64FF1">
        <w:rPr>
          <w:rFonts w:ascii="Arial" w:hAnsi="Arial" w:cs="Arial"/>
        </w:rPr>
        <w:t xml:space="preserve">Furthermore, self-directed play helps the </w:t>
      </w:r>
      <w:r w:rsidR="008C2DAC">
        <w:rPr>
          <w:rFonts w:ascii="Arial" w:hAnsi="Arial" w:cs="Arial"/>
        </w:rPr>
        <w:t>individual</w:t>
      </w:r>
      <w:r w:rsidR="00B64FF1">
        <w:rPr>
          <w:rFonts w:ascii="Arial" w:hAnsi="Arial" w:cs="Arial"/>
        </w:rPr>
        <w:t xml:space="preserve"> build self-confidence by allowing them to explore and make their own choices, while encouraging independence. Research shows that children can learn more when they are interested in the topic they are playing with, as they are naturally curious. When </w:t>
      </w:r>
      <w:r w:rsidR="00B64FF1">
        <w:rPr>
          <w:rFonts w:ascii="Arial" w:hAnsi="Arial" w:cs="Arial"/>
        </w:rPr>
        <w:lastRenderedPageBreak/>
        <w:t xml:space="preserve">it comes to a topic they are interested in, their development is enhanced (Griffith, 2024). Furthermore, self-directed play encourages emotional </w:t>
      </w:r>
      <w:r w:rsidR="001D4A9C">
        <w:rPr>
          <w:rFonts w:ascii="Arial" w:hAnsi="Arial" w:cs="Arial"/>
        </w:rPr>
        <w:t>well-being</w:t>
      </w:r>
      <w:r w:rsidR="00B64FF1">
        <w:rPr>
          <w:rFonts w:ascii="Arial" w:hAnsi="Arial" w:cs="Arial"/>
        </w:rPr>
        <w:t xml:space="preserve"> and allows children to express their feelings and explore real-life situations, which is important for managing stress and change later on in life. </w:t>
      </w:r>
    </w:p>
    <w:p w14:paraId="34B8A16C" w14:textId="77777777" w:rsidR="00841722" w:rsidRPr="00D960BB" w:rsidRDefault="00841722" w:rsidP="00F50117">
      <w:pPr>
        <w:spacing w:line="360" w:lineRule="auto"/>
        <w:rPr>
          <w:rFonts w:ascii="Arial" w:hAnsi="Arial" w:cs="Arial"/>
          <w:b/>
          <w:bCs/>
          <w:u w:val="single"/>
        </w:rPr>
      </w:pPr>
    </w:p>
    <w:p w14:paraId="4F5263E4" w14:textId="06EB2DB0" w:rsidR="0082416B" w:rsidRDefault="0082416B" w:rsidP="00F50117">
      <w:pPr>
        <w:spacing w:line="360" w:lineRule="auto"/>
        <w:rPr>
          <w:rFonts w:ascii="Arial" w:hAnsi="Arial" w:cs="Arial"/>
          <w:b/>
          <w:bCs/>
          <w:u w:val="single"/>
        </w:rPr>
      </w:pPr>
      <w:r w:rsidRPr="00D960BB">
        <w:rPr>
          <w:rFonts w:ascii="Arial" w:hAnsi="Arial" w:cs="Arial"/>
          <w:b/>
          <w:bCs/>
          <w:u w:val="single"/>
        </w:rPr>
        <w:t>Section 3</w:t>
      </w:r>
      <w:r w:rsidR="00F87D67">
        <w:rPr>
          <w:rFonts w:ascii="Arial" w:hAnsi="Arial" w:cs="Arial"/>
          <w:b/>
          <w:bCs/>
          <w:u w:val="single"/>
        </w:rPr>
        <w:t xml:space="preserve"> </w:t>
      </w:r>
      <w:r w:rsidR="00B202C6">
        <w:rPr>
          <w:rFonts w:ascii="Arial" w:hAnsi="Arial" w:cs="Arial"/>
          <w:b/>
          <w:bCs/>
          <w:u w:val="single"/>
        </w:rPr>
        <w:t>–</w:t>
      </w:r>
      <w:r w:rsidR="00F87D67">
        <w:rPr>
          <w:rFonts w:ascii="Arial" w:hAnsi="Arial" w:cs="Arial"/>
          <w:b/>
          <w:bCs/>
          <w:u w:val="single"/>
        </w:rPr>
        <w:t xml:space="preserve"> 750</w:t>
      </w:r>
    </w:p>
    <w:p w14:paraId="3D20F55C" w14:textId="2A699A7C" w:rsidR="00B202C6" w:rsidRPr="005673F6" w:rsidRDefault="00B202C6" w:rsidP="00F50117">
      <w:pPr>
        <w:spacing w:line="360" w:lineRule="auto"/>
        <w:rPr>
          <w:rFonts w:ascii="Arial" w:hAnsi="Arial" w:cs="Arial"/>
          <w:u w:val="single"/>
        </w:rPr>
      </w:pPr>
      <w:r w:rsidRPr="005673F6">
        <w:rPr>
          <w:rFonts w:ascii="Arial" w:hAnsi="Arial" w:cs="Arial"/>
          <w:u w:val="single"/>
        </w:rPr>
        <w:t>What is observation</w:t>
      </w:r>
      <w:r w:rsidR="005673F6" w:rsidRPr="005673F6">
        <w:rPr>
          <w:rFonts w:ascii="Arial" w:hAnsi="Arial" w:cs="Arial"/>
          <w:u w:val="single"/>
        </w:rPr>
        <w:t>,</w:t>
      </w:r>
      <w:r w:rsidRPr="005673F6">
        <w:rPr>
          <w:rFonts w:ascii="Arial" w:hAnsi="Arial" w:cs="Arial"/>
          <w:u w:val="single"/>
        </w:rPr>
        <w:t xml:space="preserve"> and why are observations important?</w:t>
      </w:r>
    </w:p>
    <w:p w14:paraId="7E792936" w14:textId="5FB79402" w:rsidR="00CF5EC9" w:rsidRDefault="005673F6" w:rsidP="00F50117">
      <w:pPr>
        <w:spacing w:line="360" w:lineRule="auto"/>
        <w:rPr>
          <w:rFonts w:ascii="Arial" w:hAnsi="Arial" w:cs="Arial"/>
        </w:rPr>
      </w:pPr>
      <w:r>
        <w:rPr>
          <w:rFonts w:ascii="Arial" w:hAnsi="Arial" w:cs="Arial"/>
        </w:rPr>
        <w:t>Observation within early years settings is a process of listening, watching and documenting a child’s interactions, enabling the practitioner to gain insight into the child’s development, behaviour and to develop a deeper understanding of the child’s learning</w:t>
      </w:r>
      <w:r w:rsidR="00E313BE">
        <w:rPr>
          <w:rFonts w:ascii="Arial" w:hAnsi="Arial" w:cs="Arial"/>
        </w:rPr>
        <w:t xml:space="preserve"> (CareLearning, 2024)</w:t>
      </w:r>
      <w:r>
        <w:rPr>
          <w:rFonts w:ascii="Arial" w:hAnsi="Arial" w:cs="Arial"/>
        </w:rPr>
        <w:t>. Observations serve several purposes</w:t>
      </w:r>
      <w:r w:rsidR="006D221A">
        <w:rPr>
          <w:rFonts w:ascii="Arial" w:hAnsi="Arial" w:cs="Arial"/>
        </w:rPr>
        <w:t>; they are a key part to fostering holistic development</w:t>
      </w:r>
      <w:r>
        <w:rPr>
          <w:rFonts w:ascii="Arial" w:hAnsi="Arial" w:cs="Arial"/>
        </w:rPr>
        <w:t xml:space="preserve"> </w:t>
      </w:r>
      <w:r w:rsidR="006D221A">
        <w:rPr>
          <w:rFonts w:ascii="Arial" w:hAnsi="Arial" w:cs="Arial"/>
        </w:rPr>
        <w:t xml:space="preserve">and </w:t>
      </w:r>
      <w:r>
        <w:rPr>
          <w:rFonts w:ascii="Arial" w:hAnsi="Arial" w:cs="Arial"/>
        </w:rPr>
        <w:t>enabling the practitioner to assess the child’s level and tailor activities to meet the child’s needs and interests, which in turn create a more effective, happy learning environment. Observations</w:t>
      </w:r>
      <w:r w:rsidR="00E22B8E">
        <w:rPr>
          <w:rFonts w:ascii="Arial" w:hAnsi="Arial" w:cs="Arial"/>
        </w:rPr>
        <w:t xml:space="preserve"> are important </w:t>
      </w:r>
      <w:r w:rsidR="00B96E52">
        <w:rPr>
          <w:rFonts w:ascii="Arial" w:hAnsi="Arial" w:cs="Arial"/>
        </w:rPr>
        <w:t>for the practitioner to track children’s cognitive, physical, communication, language,</w:t>
      </w:r>
      <w:r>
        <w:rPr>
          <w:rFonts w:ascii="Arial" w:hAnsi="Arial" w:cs="Arial"/>
        </w:rPr>
        <w:t xml:space="preserve"> and social-emotional growth and development</w:t>
      </w:r>
      <w:r w:rsidR="00E313BE">
        <w:rPr>
          <w:rFonts w:ascii="Arial" w:hAnsi="Arial" w:cs="Arial"/>
        </w:rPr>
        <w:t>,</w:t>
      </w:r>
      <w:r w:rsidR="00CC06A5">
        <w:rPr>
          <w:rFonts w:ascii="Arial" w:hAnsi="Arial" w:cs="Arial"/>
        </w:rPr>
        <w:t xml:space="preserve"> which are the foundation </w:t>
      </w:r>
      <w:r w:rsidR="00E313BE">
        <w:rPr>
          <w:rFonts w:ascii="Arial" w:hAnsi="Arial" w:cs="Arial"/>
        </w:rPr>
        <w:t xml:space="preserve">for promoting positive developmental outcomes </w:t>
      </w:r>
      <w:r w:rsidR="006D221A">
        <w:rPr>
          <w:rFonts w:ascii="Arial" w:hAnsi="Arial" w:cs="Arial"/>
        </w:rPr>
        <w:t>(Ejiegbu, 2025)</w:t>
      </w:r>
      <w:r w:rsidR="00CC06A5">
        <w:rPr>
          <w:rFonts w:ascii="Arial" w:hAnsi="Arial" w:cs="Arial"/>
        </w:rPr>
        <w:t>.</w:t>
      </w:r>
      <w:r w:rsidR="00E62CE5">
        <w:rPr>
          <w:rFonts w:ascii="Arial" w:hAnsi="Arial" w:cs="Arial"/>
        </w:rPr>
        <w:t xml:space="preserve"> </w:t>
      </w:r>
      <w:r w:rsidR="00B96E52">
        <w:rPr>
          <w:rFonts w:ascii="Arial" w:hAnsi="Arial" w:cs="Arial"/>
        </w:rPr>
        <w:t>CareLearning (2024) suggests that parent engagement with observations helps build trust between parents and practitioners, promoting communication and giving parents or carers insight into the child’s development and any additional support they could provide at home. Observations give a holistic understanding by watching the child in several situations, which helps the practitioner understand the child and the support needed to create a nurturing environment where children feel valued and heard.</w:t>
      </w:r>
      <w:r w:rsidR="004E5B22">
        <w:rPr>
          <w:rFonts w:ascii="Arial" w:hAnsi="Arial" w:cs="Arial"/>
        </w:rPr>
        <w:t xml:space="preserve"> As Birth to 5 Matters (No Date) highlight the UN Convention on the Rights of the Child Article 12 state the child has the right to express their views and to have them taken seriously. </w:t>
      </w:r>
      <w:r w:rsidR="00B96E52">
        <w:rPr>
          <w:rFonts w:ascii="Arial" w:hAnsi="Arial" w:cs="Arial"/>
        </w:rPr>
        <w:t xml:space="preserve">  </w:t>
      </w:r>
      <w:r w:rsidR="00B96E52">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6D221A">
        <w:rPr>
          <w:rFonts w:ascii="Arial" w:hAnsi="Arial" w:cs="Arial"/>
        </w:rPr>
        <w:t xml:space="preserve"> </w:t>
      </w:r>
    </w:p>
    <w:p w14:paraId="6BF42A6C" w14:textId="4DBB721D" w:rsidR="00B202C6" w:rsidRDefault="00B202C6" w:rsidP="00F50117">
      <w:pPr>
        <w:spacing w:line="360" w:lineRule="auto"/>
        <w:rPr>
          <w:rFonts w:ascii="Arial" w:hAnsi="Arial" w:cs="Arial"/>
          <w:u w:val="single"/>
        </w:rPr>
      </w:pPr>
      <w:r w:rsidRPr="005673F6">
        <w:rPr>
          <w:rFonts w:ascii="Arial" w:hAnsi="Arial" w:cs="Arial"/>
          <w:u w:val="single"/>
        </w:rPr>
        <w:t xml:space="preserve">What is </w:t>
      </w:r>
      <w:r w:rsidR="005673F6">
        <w:rPr>
          <w:rFonts w:ascii="Arial" w:hAnsi="Arial" w:cs="Arial"/>
          <w:u w:val="single"/>
        </w:rPr>
        <w:t xml:space="preserve">a running record? </w:t>
      </w:r>
    </w:p>
    <w:p w14:paraId="76FE8C8A" w14:textId="443F6159" w:rsidR="005673F6" w:rsidRPr="00D47D45" w:rsidRDefault="00D47D45" w:rsidP="00F50117">
      <w:pPr>
        <w:spacing w:line="360" w:lineRule="auto"/>
        <w:rPr>
          <w:rFonts w:ascii="Arial" w:hAnsi="Arial" w:cs="Arial"/>
        </w:rPr>
      </w:pPr>
      <w:r>
        <w:rPr>
          <w:rFonts w:ascii="Arial" w:hAnsi="Arial" w:cs="Arial"/>
        </w:rPr>
        <w:t xml:space="preserve">The observation type that will be discussed is the running record, which is a detailed method of observation to document a child’s behaviour or actions while it is happening and is mainly written in the present tense( Brightwheel, 2025). A running record observation needs to include all the information that has happened over the </w:t>
      </w:r>
      <w:r>
        <w:rPr>
          <w:rFonts w:ascii="Arial" w:hAnsi="Arial" w:cs="Arial"/>
        </w:rPr>
        <w:lastRenderedPageBreak/>
        <w:t>period you observed</w:t>
      </w:r>
      <w:r w:rsidR="007A1934">
        <w:rPr>
          <w:rFonts w:ascii="Arial" w:hAnsi="Arial" w:cs="Arial"/>
        </w:rPr>
        <w:t xml:space="preserve"> (Lorina, 2021)</w:t>
      </w:r>
      <w:r>
        <w:rPr>
          <w:rFonts w:ascii="Arial" w:hAnsi="Arial" w:cs="Arial"/>
        </w:rPr>
        <w:t xml:space="preserve">. </w:t>
      </w:r>
      <w:r w:rsidR="007A1934">
        <w:rPr>
          <w:rFonts w:ascii="Arial" w:hAnsi="Arial" w:cs="Arial"/>
        </w:rPr>
        <w:t>To carry out a running record it would require the practitioner to observe a specific child during a time frame, the practitioner would then observe and document everything in detail that occurs during that time</w:t>
      </w:r>
      <w:r w:rsidR="00A85370">
        <w:rPr>
          <w:rFonts w:ascii="Arial" w:hAnsi="Arial" w:cs="Arial"/>
        </w:rPr>
        <w:t xml:space="preserve"> including the child’s behaviour, the setting and sequence of the behaviour</w:t>
      </w:r>
      <w:r w:rsidR="007A1934">
        <w:rPr>
          <w:rFonts w:ascii="Arial" w:hAnsi="Arial" w:cs="Arial"/>
        </w:rPr>
        <w:t xml:space="preserve">, the final step takes place after the observation and it required the practitioner to review the information, looking for strengths and areas for improvement and analyze for further planning and support.  </w:t>
      </w:r>
      <w:r w:rsidR="00A85370">
        <w:rPr>
          <w:rFonts w:ascii="Arial" w:hAnsi="Arial" w:cs="Arial"/>
        </w:rPr>
        <w:t xml:space="preserve">Running record allows you to collect the data and look back after a few are done to see any patterns, abilities or struggles (Open Library, 2024). </w:t>
      </w:r>
    </w:p>
    <w:p w14:paraId="27C5C7AB" w14:textId="00832101" w:rsidR="00B202C6" w:rsidRPr="005673F6" w:rsidRDefault="005673F6" w:rsidP="00F50117">
      <w:pPr>
        <w:spacing w:line="360" w:lineRule="auto"/>
        <w:rPr>
          <w:rFonts w:ascii="Arial" w:hAnsi="Arial" w:cs="Arial"/>
          <w:u w:val="single"/>
        </w:rPr>
      </w:pPr>
      <w:r>
        <w:rPr>
          <w:rFonts w:ascii="Arial" w:hAnsi="Arial" w:cs="Arial"/>
          <w:u w:val="single"/>
        </w:rPr>
        <w:t>What are the benefits</w:t>
      </w:r>
      <w:r w:rsidR="00B202C6" w:rsidRPr="005673F6">
        <w:rPr>
          <w:rFonts w:ascii="Arial" w:hAnsi="Arial" w:cs="Arial"/>
          <w:u w:val="single"/>
        </w:rPr>
        <w:t xml:space="preserve"> of the </w:t>
      </w:r>
      <w:r>
        <w:rPr>
          <w:rFonts w:ascii="Arial" w:hAnsi="Arial" w:cs="Arial"/>
          <w:u w:val="single"/>
        </w:rPr>
        <w:t xml:space="preserve">running record? </w:t>
      </w:r>
    </w:p>
    <w:p w14:paraId="67C629EA" w14:textId="4A08584D" w:rsidR="00B202C6" w:rsidRPr="00A85370" w:rsidRDefault="00B202C6" w:rsidP="00A85370">
      <w:pPr>
        <w:pStyle w:val="ListParagraph"/>
        <w:numPr>
          <w:ilvl w:val="0"/>
          <w:numId w:val="1"/>
        </w:numPr>
        <w:spacing w:line="360" w:lineRule="auto"/>
        <w:rPr>
          <w:rFonts w:ascii="Arial" w:hAnsi="Arial" w:cs="Arial"/>
        </w:rPr>
      </w:pPr>
    </w:p>
    <w:p w14:paraId="64B5E0B8" w14:textId="77777777" w:rsidR="0082416B" w:rsidRPr="00D960BB" w:rsidRDefault="0082416B" w:rsidP="00F50117">
      <w:pPr>
        <w:spacing w:line="360" w:lineRule="auto"/>
        <w:rPr>
          <w:rFonts w:ascii="Arial" w:hAnsi="Arial" w:cs="Arial"/>
          <w:b/>
          <w:bCs/>
          <w:u w:val="single"/>
        </w:rPr>
      </w:pPr>
    </w:p>
    <w:p w14:paraId="761318D1" w14:textId="546C674D" w:rsidR="0082416B" w:rsidRDefault="00FD0CDF" w:rsidP="00F50117">
      <w:pPr>
        <w:spacing w:line="360" w:lineRule="auto"/>
        <w:rPr>
          <w:rFonts w:ascii="Arial" w:hAnsi="Arial" w:cs="Arial"/>
          <w:b/>
          <w:bCs/>
          <w:u w:val="single"/>
        </w:rPr>
      </w:pPr>
      <w:r w:rsidRPr="00D960BB">
        <w:rPr>
          <w:rFonts w:ascii="Arial" w:hAnsi="Arial" w:cs="Arial"/>
          <w:b/>
          <w:bCs/>
          <w:u w:val="single"/>
        </w:rPr>
        <w:t>S</w:t>
      </w:r>
      <w:r w:rsidR="00D960BB" w:rsidRPr="00D960BB">
        <w:rPr>
          <w:rFonts w:ascii="Arial" w:hAnsi="Arial" w:cs="Arial"/>
          <w:b/>
          <w:bCs/>
          <w:u w:val="single"/>
        </w:rPr>
        <w:t>ection 4</w:t>
      </w:r>
      <w:r w:rsidR="00F87D67">
        <w:rPr>
          <w:rFonts w:ascii="Arial" w:hAnsi="Arial" w:cs="Arial"/>
          <w:b/>
          <w:bCs/>
          <w:u w:val="single"/>
        </w:rPr>
        <w:t xml:space="preserve"> - 750</w:t>
      </w:r>
    </w:p>
    <w:p w14:paraId="57A05697" w14:textId="77777777" w:rsidR="005D5995" w:rsidRDefault="005D5995" w:rsidP="00F50117">
      <w:pPr>
        <w:spacing w:line="360" w:lineRule="auto"/>
        <w:rPr>
          <w:rFonts w:ascii="Arial" w:hAnsi="Arial" w:cs="Arial"/>
          <w:b/>
          <w:bCs/>
          <w:u w:val="single"/>
        </w:rPr>
      </w:pPr>
    </w:p>
    <w:p w14:paraId="1CB32D92" w14:textId="77777777" w:rsidR="005D5995" w:rsidRDefault="005D5995" w:rsidP="00F50117">
      <w:pPr>
        <w:spacing w:line="360" w:lineRule="auto"/>
        <w:rPr>
          <w:rFonts w:ascii="Arial" w:hAnsi="Arial" w:cs="Arial"/>
          <w:b/>
          <w:bCs/>
          <w:u w:val="single"/>
        </w:rPr>
      </w:pPr>
    </w:p>
    <w:p w14:paraId="7FA62F0F" w14:textId="77777777" w:rsidR="005D5995" w:rsidRDefault="005D5995" w:rsidP="00F50117">
      <w:pPr>
        <w:spacing w:line="360" w:lineRule="auto"/>
        <w:rPr>
          <w:rFonts w:ascii="Arial" w:hAnsi="Arial" w:cs="Arial"/>
          <w:b/>
          <w:bCs/>
          <w:u w:val="single"/>
        </w:rPr>
      </w:pPr>
    </w:p>
    <w:p w14:paraId="51087EF2" w14:textId="77777777" w:rsidR="00DA3BA2" w:rsidRDefault="00DA3BA2" w:rsidP="00F50117">
      <w:pPr>
        <w:spacing w:line="360" w:lineRule="auto"/>
        <w:rPr>
          <w:rFonts w:ascii="Arial" w:hAnsi="Arial" w:cs="Arial"/>
          <w:b/>
          <w:bCs/>
          <w:u w:val="single"/>
        </w:rPr>
      </w:pPr>
    </w:p>
    <w:p w14:paraId="2B34497B" w14:textId="77777777" w:rsidR="00DA3BA2" w:rsidRDefault="00DA3BA2" w:rsidP="00F50117">
      <w:pPr>
        <w:spacing w:line="360" w:lineRule="auto"/>
        <w:rPr>
          <w:rFonts w:ascii="Arial" w:hAnsi="Arial" w:cs="Arial"/>
          <w:b/>
          <w:bCs/>
          <w:u w:val="single"/>
        </w:rPr>
      </w:pPr>
    </w:p>
    <w:p w14:paraId="126355EE" w14:textId="77777777" w:rsidR="00DA3BA2" w:rsidRDefault="00DA3BA2" w:rsidP="00F50117">
      <w:pPr>
        <w:spacing w:line="360" w:lineRule="auto"/>
        <w:rPr>
          <w:rFonts w:ascii="Arial" w:hAnsi="Arial" w:cs="Arial"/>
          <w:b/>
          <w:bCs/>
          <w:u w:val="single"/>
        </w:rPr>
      </w:pPr>
    </w:p>
    <w:p w14:paraId="5C26B9A6" w14:textId="77777777" w:rsidR="00DA3BA2" w:rsidRDefault="00DA3BA2" w:rsidP="00F50117">
      <w:pPr>
        <w:spacing w:line="360" w:lineRule="auto"/>
        <w:rPr>
          <w:rFonts w:ascii="Arial" w:hAnsi="Arial" w:cs="Arial"/>
          <w:b/>
          <w:bCs/>
          <w:u w:val="single"/>
        </w:rPr>
      </w:pPr>
    </w:p>
    <w:p w14:paraId="0B81578B" w14:textId="77777777" w:rsidR="00DA3BA2" w:rsidRDefault="00DA3BA2" w:rsidP="00F50117">
      <w:pPr>
        <w:spacing w:line="360" w:lineRule="auto"/>
        <w:rPr>
          <w:rFonts w:ascii="Arial" w:hAnsi="Arial" w:cs="Arial"/>
          <w:b/>
          <w:bCs/>
          <w:u w:val="single"/>
        </w:rPr>
      </w:pPr>
    </w:p>
    <w:p w14:paraId="628555D9" w14:textId="77777777" w:rsidR="00DA3BA2" w:rsidRDefault="00DA3BA2" w:rsidP="00F50117">
      <w:pPr>
        <w:spacing w:line="360" w:lineRule="auto"/>
        <w:rPr>
          <w:rFonts w:ascii="Arial" w:hAnsi="Arial" w:cs="Arial"/>
          <w:b/>
          <w:bCs/>
          <w:u w:val="single"/>
        </w:rPr>
      </w:pPr>
    </w:p>
    <w:p w14:paraId="6D25EE39" w14:textId="77777777" w:rsidR="00DA3BA2" w:rsidRDefault="00DA3BA2" w:rsidP="00F50117">
      <w:pPr>
        <w:spacing w:line="360" w:lineRule="auto"/>
        <w:rPr>
          <w:rFonts w:ascii="Arial" w:hAnsi="Arial" w:cs="Arial"/>
          <w:b/>
          <w:bCs/>
          <w:u w:val="single"/>
        </w:rPr>
      </w:pPr>
    </w:p>
    <w:p w14:paraId="65A72E4F" w14:textId="77777777" w:rsidR="00DA3BA2" w:rsidRDefault="00DA3BA2" w:rsidP="00F50117">
      <w:pPr>
        <w:spacing w:line="360" w:lineRule="auto"/>
        <w:rPr>
          <w:rFonts w:ascii="Arial" w:hAnsi="Arial" w:cs="Arial"/>
          <w:b/>
          <w:bCs/>
          <w:u w:val="single"/>
        </w:rPr>
      </w:pPr>
    </w:p>
    <w:p w14:paraId="3018C3C6" w14:textId="77777777" w:rsidR="00DA3BA2" w:rsidRDefault="00DA3BA2" w:rsidP="00F50117">
      <w:pPr>
        <w:spacing w:line="360" w:lineRule="auto"/>
        <w:rPr>
          <w:rFonts w:ascii="Arial" w:hAnsi="Arial" w:cs="Arial"/>
          <w:b/>
          <w:bCs/>
          <w:u w:val="single"/>
        </w:rPr>
      </w:pPr>
    </w:p>
    <w:p w14:paraId="5232DE32" w14:textId="77777777" w:rsidR="00DA3BA2" w:rsidRDefault="00DA3BA2" w:rsidP="00F50117">
      <w:pPr>
        <w:spacing w:line="360" w:lineRule="auto"/>
        <w:rPr>
          <w:rFonts w:ascii="Arial" w:hAnsi="Arial" w:cs="Arial"/>
          <w:b/>
          <w:bCs/>
          <w:u w:val="single"/>
        </w:rPr>
      </w:pPr>
    </w:p>
    <w:p w14:paraId="46AEB26E" w14:textId="77777777" w:rsidR="008E696C" w:rsidRDefault="008E696C" w:rsidP="00F50117">
      <w:pPr>
        <w:spacing w:line="360" w:lineRule="auto"/>
        <w:rPr>
          <w:rFonts w:ascii="Arial" w:hAnsi="Arial" w:cs="Arial"/>
          <w:b/>
          <w:bCs/>
          <w:u w:val="single"/>
        </w:rPr>
      </w:pPr>
    </w:p>
    <w:p w14:paraId="176F5CDA" w14:textId="77777777" w:rsidR="008E696C" w:rsidRDefault="008E696C" w:rsidP="00F50117">
      <w:pPr>
        <w:spacing w:line="360" w:lineRule="auto"/>
        <w:rPr>
          <w:rFonts w:ascii="Arial" w:hAnsi="Arial" w:cs="Arial"/>
          <w:b/>
          <w:bCs/>
          <w:u w:val="single"/>
        </w:rPr>
      </w:pPr>
    </w:p>
    <w:p w14:paraId="7A8BDC26" w14:textId="77777777" w:rsidR="008E696C" w:rsidRDefault="008E696C" w:rsidP="00F50117">
      <w:pPr>
        <w:spacing w:line="360" w:lineRule="auto"/>
        <w:rPr>
          <w:rFonts w:ascii="Arial" w:hAnsi="Arial" w:cs="Arial"/>
          <w:b/>
          <w:bCs/>
          <w:u w:val="single"/>
        </w:rPr>
      </w:pPr>
    </w:p>
    <w:p w14:paraId="54E14013" w14:textId="77777777" w:rsidR="008E696C" w:rsidRDefault="008E696C" w:rsidP="00F50117">
      <w:pPr>
        <w:spacing w:line="360" w:lineRule="auto"/>
        <w:rPr>
          <w:rFonts w:ascii="Arial" w:hAnsi="Arial" w:cs="Arial"/>
          <w:b/>
          <w:bCs/>
          <w:u w:val="single"/>
        </w:rPr>
      </w:pPr>
    </w:p>
    <w:p w14:paraId="785DF26C" w14:textId="77777777" w:rsidR="008E696C" w:rsidRDefault="008E696C" w:rsidP="00F50117">
      <w:pPr>
        <w:spacing w:line="360" w:lineRule="auto"/>
        <w:rPr>
          <w:rFonts w:ascii="Arial" w:hAnsi="Arial" w:cs="Arial"/>
          <w:b/>
          <w:bCs/>
          <w:u w:val="single"/>
        </w:rPr>
      </w:pPr>
    </w:p>
    <w:p w14:paraId="325E6F32" w14:textId="77777777" w:rsidR="008E696C" w:rsidRDefault="008E696C" w:rsidP="00F50117">
      <w:pPr>
        <w:spacing w:line="360" w:lineRule="auto"/>
        <w:rPr>
          <w:rFonts w:ascii="Arial" w:hAnsi="Arial" w:cs="Arial"/>
          <w:b/>
          <w:bCs/>
          <w:u w:val="single"/>
        </w:rPr>
      </w:pPr>
    </w:p>
    <w:p w14:paraId="09B34CE5" w14:textId="77777777" w:rsidR="008E696C" w:rsidRDefault="008E696C" w:rsidP="00F50117">
      <w:pPr>
        <w:spacing w:line="360" w:lineRule="auto"/>
        <w:rPr>
          <w:rFonts w:ascii="Arial" w:hAnsi="Arial" w:cs="Arial"/>
          <w:b/>
          <w:bCs/>
          <w:u w:val="single"/>
        </w:rPr>
      </w:pPr>
    </w:p>
    <w:p w14:paraId="278A483A" w14:textId="77777777" w:rsidR="008E696C" w:rsidRDefault="008E696C" w:rsidP="00F50117">
      <w:pPr>
        <w:spacing w:line="360" w:lineRule="auto"/>
        <w:rPr>
          <w:rFonts w:ascii="Arial" w:hAnsi="Arial" w:cs="Arial"/>
          <w:b/>
          <w:bCs/>
          <w:u w:val="single"/>
        </w:rPr>
      </w:pPr>
    </w:p>
    <w:p w14:paraId="79B325F1" w14:textId="77777777" w:rsidR="008E696C" w:rsidRDefault="008E696C" w:rsidP="00F50117">
      <w:pPr>
        <w:spacing w:line="360" w:lineRule="auto"/>
        <w:rPr>
          <w:rFonts w:ascii="Arial" w:hAnsi="Arial" w:cs="Arial"/>
          <w:b/>
          <w:bCs/>
          <w:u w:val="single"/>
        </w:rPr>
      </w:pPr>
    </w:p>
    <w:p w14:paraId="30625E35" w14:textId="77777777" w:rsidR="008E696C" w:rsidRDefault="008E696C" w:rsidP="00F50117">
      <w:pPr>
        <w:spacing w:line="360" w:lineRule="auto"/>
        <w:rPr>
          <w:rFonts w:ascii="Arial" w:hAnsi="Arial" w:cs="Arial"/>
          <w:b/>
          <w:bCs/>
          <w:u w:val="single"/>
        </w:rPr>
      </w:pPr>
    </w:p>
    <w:p w14:paraId="4506270A" w14:textId="77777777" w:rsidR="008E696C" w:rsidRDefault="008E696C" w:rsidP="00F50117">
      <w:pPr>
        <w:spacing w:line="360" w:lineRule="auto"/>
        <w:rPr>
          <w:rFonts w:ascii="Arial" w:hAnsi="Arial" w:cs="Arial"/>
          <w:b/>
          <w:bCs/>
          <w:u w:val="single"/>
        </w:rPr>
      </w:pPr>
    </w:p>
    <w:p w14:paraId="6616C888" w14:textId="77777777" w:rsidR="008E696C" w:rsidRDefault="008E696C" w:rsidP="00F50117">
      <w:pPr>
        <w:spacing w:line="360" w:lineRule="auto"/>
        <w:rPr>
          <w:rFonts w:ascii="Arial" w:hAnsi="Arial" w:cs="Arial"/>
          <w:b/>
          <w:bCs/>
          <w:u w:val="single"/>
        </w:rPr>
      </w:pPr>
    </w:p>
    <w:p w14:paraId="1AB7288C" w14:textId="77777777" w:rsidR="008E696C" w:rsidRDefault="008E696C" w:rsidP="00F50117">
      <w:pPr>
        <w:spacing w:line="360" w:lineRule="auto"/>
        <w:rPr>
          <w:rFonts w:ascii="Arial" w:hAnsi="Arial" w:cs="Arial"/>
          <w:b/>
          <w:bCs/>
          <w:u w:val="single"/>
        </w:rPr>
      </w:pPr>
    </w:p>
    <w:p w14:paraId="0215A0AF" w14:textId="77777777" w:rsidR="008E696C" w:rsidRDefault="008E696C" w:rsidP="00F50117">
      <w:pPr>
        <w:spacing w:line="360" w:lineRule="auto"/>
        <w:rPr>
          <w:rFonts w:ascii="Arial" w:hAnsi="Arial" w:cs="Arial"/>
          <w:b/>
          <w:bCs/>
          <w:u w:val="single"/>
        </w:rPr>
      </w:pPr>
    </w:p>
    <w:p w14:paraId="389587BE" w14:textId="77777777" w:rsidR="008E696C" w:rsidRDefault="008E696C" w:rsidP="00F50117">
      <w:pPr>
        <w:spacing w:line="360" w:lineRule="auto"/>
        <w:rPr>
          <w:rFonts w:ascii="Arial" w:hAnsi="Arial" w:cs="Arial"/>
          <w:b/>
          <w:bCs/>
          <w:u w:val="single"/>
        </w:rPr>
      </w:pPr>
    </w:p>
    <w:p w14:paraId="2F2F2B5B" w14:textId="77777777" w:rsidR="00DA3BA2" w:rsidRDefault="00DA3BA2" w:rsidP="00F50117">
      <w:pPr>
        <w:spacing w:line="360" w:lineRule="auto"/>
        <w:rPr>
          <w:rFonts w:ascii="Arial" w:hAnsi="Arial" w:cs="Arial"/>
          <w:b/>
          <w:bCs/>
          <w:u w:val="single"/>
        </w:rPr>
      </w:pPr>
    </w:p>
    <w:p w14:paraId="6C2BEAB5" w14:textId="77777777" w:rsidR="00CB5F94" w:rsidRDefault="00CB5F94" w:rsidP="00F50117">
      <w:pPr>
        <w:spacing w:line="360" w:lineRule="auto"/>
        <w:rPr>
          <w:rFonts w:ascii="Arial" w:hAnsi="Arial" w:cs="Arial"/>
          <w:b/>
          <w:bCs/>
          <w:u w:val="single"/>
        </w:rPr>
      </w:pPr>
    </w:p>
    <w:p w14:paraId="62B3267E" w14:textId="77777777" w:rsidR="00DA3BA2" w:rsidRDefault="00DA3BA2" w:rsidP="00F50117">
      <w:pPr>
        <w:spacing w:line="360" w:lineRule="auto"/>
        <w:rPr>
          <w:rFonts w:ascii="Arial" w:hAnsi="Arial" w:cs="Arial"/>
          <w:b/>
          <w:bCs/>
          <w:u w:val="single"/>
        </w:rPr>
      </w:pPr>
    </w:p>
    <w:p w14:paraId="507F1C4E" w14:textId="77777777" w:rsidR="00271AD9" w:rsidRDefault="00271AD9" w:rsidP="00F50117">
      <w:pPr>
        <w:spacing w:line="360" w:lineRule="auto"/>
        <w:rPr>
          <w:rFonts w:ascii="Arial" w:hAnsi="Arial" w:cs="Arial"/>
          <w:b/>
          <w:bCs/>
          <w:u w:val="single"/>
        </w:rPr>
      </w:pPr>
    </w:p>
    <w:p w14:paraId="09CA044F" w14:textId="77777777" w:rsidR="00271AD9" w:rsidRDefault="00271AD9" w:rsidP="00F50117">
      <w:pPr>
        <w:spacing w:line="360" w:lineRule="auto"/>
        <w:rPr>
          <w:rFonts w:ascii="Arial" w:hAnsi="Arial" w:cs="Arial"/>
          <w:b/>
          <w:bCs/>
          <w:u w:val="single"/>
        </w:rPr>
      </w:pPr>
    </w:p>
    <w:p w14:paraId="65983236" w14:textId="77777777" w:rsidR="00271AD9" w:rsidRDefault="00271AD9" w:rsidP="00F50117">
      <w:pPr>
        <w:spacing w:line="360" w:lineRule="auto"/>
        <w:rPr>
          <w:rFonts w:ascii="Arial" w:hAnsi="Arial" w:cs="Arial"/>
          <w:b/>
          <w:bCs/>
          <w:u w:val="single"/>
        </w:rPr>
      </w:pPr>
    </w:p>
    <w:p w14:paraId="29481072" w14:textId="6F87FA55" w:rsidR="00DA3BA2" w:rsidRDefault="00DA3BA2" w:rsidP="00F50117">
      <w:pPr>
        <w:spacing w:line="360" w:lineRule="auto"/>
        <w:rPr>
          <w:rFonts w:ascii="Arial" w:hAnsi="Arial" w:cs="Arial"/>
          <w:b/>
          <w:bCs/>
          <w:u w:val="single"/>
        </w:rPr>
      </w:pPr>
      <w:r>
        <w:rPr>
          <w:rFonts w:ascii="Arial" w:hAnsi="Arial" w:cs="Arial"/>
          <w:b/>
          <w:bCs/>
          <w:u w:val="single"/>
        </w:rPr>
        <w:t xml:space="preserve">Reference list </w:t>
      </w:r>
    </w:p>
    <w:p w14:paraId="4FDF7854" w14:textId="2C69F978" w:rsidR="00DA3BA2" w:rsidRDefault="00DA3BA2" w:rsidP="00F50117">
      <w:pPr>
        <w:spacing w:line="360" w:lineRule="auto"/>
      </w:pPr>
      <w:r>
        <w:rPr>
          <w:rFonts w:ascii="Arial" w:hAnsi="Arial" w:cs="Arial"/>
        </w:rPr>
        <w:t xml:space="preserve">Hutt, J. (2002) Welsh Assembly Government Play Policy. Available at: </w:t>
      </w:r>
      <w:hyperlink r:id="rId10" w:history="1">
        <w:r w:rsidR="00C14689">
          <w:rPr>
            <w:rStyle w:val="Hyperlink"/>
          </w:rPr>
          <w:t>English Play Policy copy</w:t>
        </w:r>
      </w:hyperlink>
      <w:r w:rsidR="00C14689">
        <w:t xml:space="preserve"> (Accessed 29</w:t>
      </w:r>
      <w:r w:rsidR="00C14689" w:rsidRPr="00C14689">
        <w:rPr>
          <w:vertAlign w:val="superscript"/>
        </w:rPr>
        <w:t>th</w:t>
      </w:r>
      <w:r w:rsidR="00C14689">
        <w:t xml:space="preserve"> January 2026).</w:t>
      </w:r>
    </w:p>
    <w:p w14:paraId="77471E27" w14:textId="2FB8EA49" w:rsidR="00570FAB" w:rsidRDefault="00570FAB" w:rsidP="00F50117">
      <w:pPr>
        <w:spacing w:line="360" w:lineRule="auto"/>
      </w:pPr>
      <w:r>
        <w:lastRenderedPageBreak/>
        <w:t xml:space="preserve">Medical Centric Podcast. (2023) Unlocking Potential: The 6 Crucial Types of Play for Child Development. Available at </w:t>
      </w:r>
      <w:hyperlink r:id="rId11" w:history="1">
        <w:r w:rsidR="008C5647" w:rsidRPr="008C5647">
          <w:rPr>
            <w:color w:val="0000FF"/>
            <w:u w:val="single"/>
          </w:rPr>
          <w:t>Unlocking Potential: The 6 Crucial Types of Play for Child Development</w:t>
        </w:r>
      </w:hyperlink>
      <w:r w:rsidR="008C5647">
        <w:t xml:space="preserve"> </w:t>
      </w:r>
      <w:r w:rsidR="002E6663">
        <w:t>(Accessed 31</w:t>
      </w:r>
      <w:r w:rsidR="008C5647" w:rsidRPr="008C5647">
        <w:rPr>
          <w:vertAlign w:val="superscript"/>
        </w:rPr>
        <w:t>st</w:t>
      </w:r>
      <w:r w:rsidR="008C5647">
        <w:t xml:space="preserve"> January 2026). </w:t>
      </w:r>
    </w:p>
    <w:p w14:paraId="1684ED4A" w14:textId="7A62E885" w:rsidR="00483790" w:rsidRDefault="00483790" w:rsidP="00F50117">
      <w:pPr>
        <w:spacing w:line="360" w:lineRule="auto"/>
      </w:pPr>
      <w:r>
        <w:t xml:space="preserve">Mcllroy, T. (2024) What is Construction Play? Benefits and Play Ideas. </w:t>
      </w:r>
      <w:r w:rsidR="00E37469">
        <w:t xml:space="preserve">Available at: </w:t>
      </w:r>
      <w:hyperlink r:id="rId12" w:history="1">
        <w:r w:rsidR="00E37469" w:rsidRPr="00E37469">
          <w:rPr>
            <w:color w:val="0000FF"/>
            <w:u w:val="single"/>
          </w:rPr>
          <w:t>What is Construction Play? Benefits and Play Ideas - Empowered Parents</w:t>
        </w:r>
      </w:hyperlink>
      <w:r w:rsidR="00E37469">
        <w:t xml:space="preserve"> (Accessed 31</w:t>
      </w:r>
      <w:r w:rsidR="00E37469" w:rsidRPr="00E37469">
        <w:rPr>
          <w:vertAlign w:val="superscript"/>
        </w:rPr>
        <w:t>st</w:t>
      </w:r>
      <w:r w:rsidR="00E37469">
        <w:t xml:space="preserve"> January 2026). </w:t>
      </w:r>
    </w:p>
    <w:p w14:paraId="1493A753" w14:textId="73693C26" w:rsidR="00E410A1" w:rsidRDefault="00E410A1" w:rsidP="00F50117">
      <w:pPr>
        <w:spacing w:line="360" w:lineRule="auto"/>
      </w:pPr>
      <w:r>
        <w:t xml:space="preserve">Lockitt, W. (2024) The Power of Constructive Play in Child Development. Available at: </w:t>
      </w:r>
      <w:hyperlink r:id="rId13" w:history="1">
        <w:r w:rsidR="00DD1C2B" w:rsidRPr="00DD1C2B">
          <w:rPr>
            <w:color w:val="0000FF"/>
            <w:u w:val="single"/>
          </w:rPr>
          <w:t>The Power of Constructive Play in Child Development – Dr William Lockitt</w:t>
        </w:r>
      </w:hyperlink>
      <w:r w:rsidR="00DD1C2B">
        <w:t xml:space="preserve"> (Accessed 01</w:t>
      </w:r>
      <w:r w:rsidR="00DD1C2B" w:rsidRPr="00DD1C2B">
        <w:rPr>
          <w:vertAlign w:val="superscript"/>
        </w:rPr>
        <w:t>st</w:t>
      </w:r>
      <w:r w:rsidR="00DD1C2B">
        <w:t xml:space="preserve"> February 2026). </w:t>
      </w:r>
    </w:p>
    <w:p w14:paraId="50257BBA" w14:textId="5927424D" w:rsidR="00244718" w:rsidRDefault="00244718" w:rsidP="00F50117">
      <w:pPr>
        <w:spacing w:line="360" w:lineRule="auto"/>
      </w:pPr>
      <w:r>
        <w:t>Children’s Parliament</w:t>
      </w:r>
      <w:r w:rsidR="003A0257">
        <w:t>. (2010) Article 31: Right to Play</w:t>
      </w:r>
      <w:r w:rsidR="004C2104">
        <w:t xml:space="preserve">. Available at: </w:t>
      </w:r>
      <w:hyperlink r:id="rId14" w:history="1">
        <w:r w:rsidR="004C2104" w:rsidRPr="004C2104">
          <w:rPr>
            <w:color w:val="0000FF"/>
            <w:u w:val="single"/>
          </w:rPr>
          <w:t>Article 31: Right to Play - Children's Parliament</w:t>
        </w:r>
      </w:hyperlink>
      <w:r w:rsidR="004C2104">
        <w:t xml:space="preserve"> (Accessed 01</w:t>
      </w:r>
      <w:r w:rsidR="004C2104" w:rsidRPr="004C2104">
        <w:rPr>
          <w:vertAlign w:val="superscript"/>
        </w:rPr>
        <w:t>st</w:t>
      </w:r>
      <w:r w:rsidR="004C2104">
        <w:t xml:space="preserve"> February 2026). </w:t>
      </w:r>
    </w:p>
    <w:p w14:paraId="641FE5EC" w14:textId="3299BA2A" w:rsidR="00D13E3C" w:rsidRDefault="00D13E3C" w:rsidP="00F50117">
      <w:pPr>
        <w:spacing w:line="360" w:lineRule="auto"/>
      </w:pPr>
      <w:r>
        <w:t>Lockitt, W. (2024) Constructivist Learning Theory. Available at</w:t>
      </w:r>
      <w:r w:rsidR="009453FA">
        <w:t xml:space="preserve">: </w:t>
      </w:r>
      <w:hyperlink r:id="rId15" w:history="1">
        <w:r w:rsidR="009453FA" w:rsidRPr="009453FA">
          <w:rPr>
            <w:color w:val="0000FF"/>
            <w:u w:val="single"/>
          </w:rPr>
          <w:t>Constructivist Learning Theory – Dr William Lockitt</w:t>
        </w:r>
      </w:hyperlink>
      <w:r w:rsidR="009453FA">
        <w:t xml:space="preserve"> (Accessed 03</w:t>
      </w:r>
      <w:r w:rsidR="006B10C8" w:rsidRPr="006B10C8">
        <w:rPr>
          <w:vertAlign w:val="superscript"/>
        </w:rPr>
        <w:t>rd</w:t>
      </w:r>
      <w:r w:rsidR="006B10C8">
        <w:t xml:space="preserve"> February 2026). </w:t>
      </w:r>
    </w:p>
    <w:p w14:paraId="0956922C" w14:textId="6A1F9C72" w:rsidR="00DA2F7C" w:rsidRDefault="00DA2F7C" w:rsidP="00F50117">
      <w:pPr>
        <w:spacing w:line="360" w:lineRule="auto"/>
      </w:pPr>
      <w:r>
        <w:t xml:space="preserve">Amin, R. (2021) The Benefits of Construction Play in Early Years Children!. Available at : </w:t>
      </w:r>
      <w:hyperlink r:id="rId16" w:history="1">
        <w:r w:rsidRPr="00DA2F7C">
          <w:rPr>
            <w:color w:val="0000FF"/>
            <w:u w:val="single"/>
          </w:rPr>
          <w:t>The Benefits of Construction Play in Early Years Children! | Pentagon Play</w:t>
        </w:r>
      </w:hyperlink>
      <w:r>
        <w:t xml:space="preserve"> (Accessed 06</w:t>
      </w:r>
      <w:r w:rsidRPr="00DA2F7C">
        <w:rPr>
          <w:vertAlign w:val="superscript"/>
        </w:rPr>
        <w:t>th</w:t>
      </w:r>
      <w:r>
        <w:t xml:space="preserve"> February 2026). </w:t>
      </w:r>
    </w:p>
    <w:p w14:paraId="411B5FA3" w14:textId="3BCAA61D" w:rsidR="001915EA" w:rsidRDefault="001915EA" w:rsidP="00F50117">
      <w:pPr>
        <w:spacing w:line="360" w:lineRule="auto"/>
      </w:pPr>
      <w:r>
        <w:t xml:space="preserve">Arnerich, M. (2021) Constructive play: what is it and how do I encourage it?. Available at: </w:t>
      </w:r>
      <w:hyperlink r:id="rId17" w:history="1">
        <w:r w:rsidRPr="001915EA">
          <w:rPr>
            <w:color w:val="0000FF"/>
            <w:u w:val="single"/>
          </w:rPr>
          <w:t>Constructive play: what and how | Famly</w:t>
        </w:r>
      </w:hyperlink>
      <w:r>
        <w:t xml:space="preserve"> (06</w:t>
      </w:r>
      <w:r w:rsidRPr="001915EA">
        <w:rPr>
          <w:vertAlign w:val="superscript"/>
        </w:rPr>
        <w:t>th</w:t>
      </w:r>
      <w:r>
        <w:t xml:space="preserve"> February 2026). </w:t>
      </w:r>
    </w:p>
    <w:p w14:paraId="61134FEC" w14:textId="53A70A1F" w:rsidR="00966462" w:rsidRDefault="00966462" w:rsidP="00F50117">
      <w:pPr>
        <w:spacing w:line="360" w:lineRule="auto"/>
      </w:pPr>
      <w:r>
        <w:t xml:space="preserve">Ertheo Education &amp; Sport (2019) The Importance of Physical Play. Available at: </w:t>
      </w:r>
      <w:hyperlink r:id="rId18" w:history="1">
        <w:r w:rsidRPr="00966462">
          <w:rPr>
            <w:color w:val="0000FF"/>
            <w:u w:val="single"/>
          </w:rPr>
          <w:t>The Importance of Physical Play</w:t>
        </w:r>
      </w:hyperlink>
      <w:r>
        <w:t xml:space="preserve"> (Accessed 06</w:t>
      </w:r>
      <w:r w:rsidRPr="00966462">
        <w:rPr>
          <w:vertAlign w:val="superscript"/>
        </w:rPr>
        <w:t>th</w:t>
      </w:r>
      <w:r>
        <w:t xml:space="preserve"> February 2026). </w:t>
      </w:r>
    </w:p>
    <w:p w14:paraId="24164BCE" w14:textId="399CF16C" w:rsidR="00906FC8" w:rsidRDefault="00906FC8" w:rsidP="00F50117">
      <w:pPr>
        <w:spacing w:line="360" w:lineRule="auto"/>
      </w:pPr>
      <w:r>
        <w:t xml:space="preserve">Playworld, (2026) The Benefits of Physical Play. Available at : </w:t>
      </w:r>
      <w:hyperlink r:id="rId19" w:history="1">
        <w:r w:rsidRPr="00906FC8">
          <w:rPr>
            <w:color w:val="0000FF"/>
            <w:u w:val="single"/>
          </w:rPr>
          <w:t>Benefits of Physical Play for Children | Playworld</w:t>
        </w:r>
      </w:hyperlink>
      <w:r>
        <w:t xml:space="preserve"> (Accessed 06</w:t>
      </w:r>
      <w:r w:rsidRPr="00906FC8">
        <w:rPr>
          <w:vertAlign w:val="superscript"/>
        </w:rPr>
        <w:t>th</w:t>
      </w:r>
      <w:r>
        <w:t xml:space="preserve"> February 2026). </w:t>
      </w:r>
    </w:p>
    <w:p w14:paraId="00FBB403" w14:textId="344D0225" w:rsidR="00906FC8" w:rsidRDefault="00906FC8" w:rsidP="00F50117">
      <w:pPr>
        <w:spacing w:line="360" w:lineRule="auto"/>
      </w:pPr>
      <w:r>
        <w:rPr>
          <w:rFonts w:ascii="Arial" w:hAnsi="Arial" w:cs="Arial"/>
        </w:rPr>
        <w:t xml:space="preserve">Play Scotland. (2012) The Power of Play. Available at: </w:t>
      </w:r>
      <w:hyperlink r:id="rId20" w:history="1">
        <w:r w:rsidRPr="00906FC8">
          <w:rPr>
            <w:color w:val="0000FF"/>
            <w:u w:val="single"/>
          </w:rPr>
          <w:t>Power-Of-Play-Leaflet-1.pdf</w:t>
        </w:r>
      </w:hyperlink>
      <w:r>
        <w:t xml:space="preserve"> (Accessed 06</w:t>
      </w:r>
      <w:r w:rsidRPr="00906FC8">
        <w:rPr>
          <w:vertAlign w:val="superscript"/>
        </w:rPr>
        <w:t>th</w:t>
      </w:r>
      <w:r>
        <w:t xml:space="preserve"> February 2026). </w:t>
      </w:r>
    </w:p>
    <w:p w14:paraId="302302DE" w14:textId="04D684C4" w:rsidR="00766494" w:rsidRDefault="00766494" w:rsidP="00F50117">
      <w:pPr>
        <w:spacing w:line="360" w:lineRule="auto"/>
      </w:pPr>
      <w:r>
        <w:t xml:space="preserve">Inclusiveteach. (2023) Independent Play: The Cornerstone of Child Development. Available at: </w:t>
      </w:r>
      <w:hyperlink r:id="rId21" w:history="1">
        <w:r w:rsidRPr="00766494">
          <w:rPr>
            <w:color w:val="0000FF"/>
            <w:u w:val="single"/>
          </w:rPr>
          <w:t>Independent Play: The Cornerstone of Child Development</w:t>
        </w:r>
      </w:hyperlink>
      <w:r>
        <w:t xml:space="preserve"> (Accessed 09</w:t>
      </w:r>
      <w:r w:rsidRPr="00766494">
        <w:rPr>
          <w:vertAlign w:val="superscript"/>
        </w:rPr>
        <w:t>th</w:t>
      </w:r>
      <w:r>
        <w:t xml:space="preserve"> February 2026). </w:t>
      </w:r>
    </w:p>
    <w:p w14:paraId="50856626" w14:textId="28ACA76F" w:rsidR="00271AD9" w:rsidRDefault="00271AD9" w:rsidP="00F50117">
      <w:pPr>
        <w:spacing w:line="360" w:lineRule="auto"/>
      </w:pPr>
      <w:r>
        <w:lastRenderedPageBreak/>
        <w:t xml:space="preserve">Griffith University. (2024) Transforming early learning through curiosity and interest. Available at: </w:t>
      </w:r>
      <w:hyperlink r:id="rId22" w:history="1">
        <w:r w:rsidRPr="00271AD9">
          <w:rPr>
            <w:color w:val="0000FF"/>
            <w:u w:val="single"/>
          </w:rPr>
          <w:t>Transforming early learning through curiosity and interest</w:t>
        </w:r>
      </w:hyperlink>
      <w:r>
        <w:t xml:space="preserve"> (Accessed 11</w:t>
      </w:r>
      <w:r w:rsidRPr="00271AD9">
        <w:rPr>
          <w:vertAlign w:val="superscript"/>
        </w:rPr>
        <w:t>th</w:t>
      </w:r>
      <w:r>
        <w:t xml:space="preserve"> February 2026). </w:t>
      </w:r>
    </w:p>
    <w:p w14:paraId="510A3F65" w14:textId="1FD0E9B8" w:rsidR="002E0791" w:rsidRDefault="002E0791" w:rsidP="00F50117">
      <w:pPr>
        <w:spacing w:line="360" w:lineRule="auto"/>
      </w:pPr>
      <w:r>
        <w:t xml:space="preserve">Play Adventure. (2019) Self Directed Play. Available at: </w:t>
      </w:r>
      <w:hyperlink r:id="rId23" w:history="1">
        <w:r w:rsidRPr="002E0791">
          <w:rPr>
            <w:color w:val="0000FF"/>
            <w:u w:val="single"/>
          </w:rPr>
          <w:t>Self Directed Play | PlayAdventures</w:t>
        </w:r>
      </w:hyperlink>
      <w:r>
        <w:t xml:space="preserve"> (Accessed 16</w:t>
      </w:r>
      <w:r w:rsidRPr="002E0791">
        <w:rPr>
          <w:vertAlign w:val="superscript"/>
        </w:rPr>
        <w:t>th</w:t>
      </w:r>
      <w:r>
        <w:t xml:space="preserve"> February 2026). </w:t>
      </w:r>
    </w:p>
    <w:p w14:paraId="02E16A6E" w14:textId="0B56FC07" w:rsidR="002E0791" w:rsidRDefault="002E0791" w:rsidP="00F50117">
      <w:pPr>
        <w:spacing w:line="360" w:lineRule="auto"/>
      </w:pPr>
      <w:r>
        <w:t xml:space="preserve">Ledendecker, M. (2020) Why Encourage Self-Direct Play?. Available at: </w:t>
      </w:r>
      <w:hyperlink r:id="rId24" w:history="1">
        <w:r w:rsidRPr="002E0791">
          <w:rPr>
            <w:color w:val="0000FF"/>
            <w:u w:val="single"/>
          </w:rPr>
          <w:t>Why Encourage Self-Directed Play?</w:t>
        </w:r>
      </w:hyperlink>
      <w:r>
        <w:t xml:space="preserve"> (Accessed 16</w:t>
      </w:r>
      <w:r w:rsidRPr="002E0791">
        <w:rPr>
          <w:vertAlign w:val="superscript"/>
        </w:rPr>
        <w:t>th</w:t>
      </w:r>
      <w:r>
        <w:t xml:space="preserve"> February 2026). </w:t>
      </w:r>
    </w:p>
    <w:p w14:paraId="4032D45E" w14:textId="0A469B84" w:rsidR="002E0791" w:rsidRDefault="002E0791" w:rsidP="00F50117">
      <w:pPr>
        <w:spacing w:line="360" w:lineRule="auto"/>
      </w:pPr>
      <w:r>
        <w:t xml:space="preserve">Departments of Education. (2025) Self-expression. Available at: </w:t>
      </w:r>
      <w:hyperlink r:id="rId25" w:history="1">
        <w:r w:rsidRPr="002E0791">
          <w:rPr>
            <w:color w:val="0000FF"/>
            <w:u w:val="single"/>
          </w:rPr>
          <w:t>Help for early years providers : Self-expression</w:t>
        </w:r>
      </w:hyperlink>
      <w:r>
        <w:t xml:space="preserve"> (Accessed 16</w:t>
      </w:r>
      <w:r w:rsidRPr="002E0791">
        <w:rPr>
          <w:vertAlign w:val="superscript"/>
        </w:rPr>
        <w:t>th</w:t>
      </w:r>
      <w:r>
        <w:t xml:space="preserve"> February 2026). </w:t>
      </w:r>
    </w:p>
    <w:p w14:paraId="189BFD9B" w14:textId="10480175" w:rsidR="00582D67" w:rsidRDefault="00582D67" w:rsidP="00F50117">
      <w:pPr>
        <w:spacing w:line="360" w:lineRule="auto"/>
      </w:pPr>
      <w:r>
        <w:t xml:space="preserve">Brodie, K. (2026) Sara Smilansky’s 4 Types of Play and Sociodramatic Play Theory. Available at: </w:t>
      </w:r>
      <w:hyperlink r:id="rId26" w:history="1">
        <w:r w:rsidRPr="00582D67">
          <w:rPr>
            <w:color w:val="0000FF"/>
            <w:u w:val="single"/>
          </w:rPr>
          <w:t>Sara Smilansky's 4 Types of Play and Sociodramatic Play Theory</w:t>
        </w:r>
      </w:hyperlink>
      <w:r>
        <w:t xml:space="preserve"> (Accessed 16</w:t>
      </w:r>
      <w:r w:rsidRPr="00582D67">
        <w:rPr>
          <w:vertAlign w:val="superscript"/>
        </w:rPr>
        <w:t>th</w:t>
      </w:r>
      <w:r>
        <w:t xml:space="preserve"> February 2026). </w:t>
      </w:r>
    </w:p>
    <w:p w14:paraId="3EC90F60" w14:textId="4A5DEE1C" w:rsidR="00445634" w:rsidRDefault="00445634" w:rsidP="00F50117">
      <w:pPr>
        <w:spacing w:line="360" w:lineRule="auto"/>
      </w:pPr>
      <w:r>
        <w:t xml:space="preserve">Children’s Board Hillsborough County. (No Date) The Role of the Adult in Child-Led Play. Available at: </w:t>
      </w:r>
      <w:hyperlink r:id="rId27" w:history="1">
        <w:r w:rsidRPr="00445634">
          <w:rPr>
            <w:color w:val="0000FF"/>
            <w:u w:val="single"/>
          </w:rPr>
          <w:t>The Adult Role in Child-Led Play — Rooted in Play</w:t>
        </w:r>
      </w:hyperlink>
      <w:r>
        <w:t xml:space="preserve"> (Accessed 16</w:t>
      </w:r>
      <w:r w:rsidRPr="00445634">
        <w:rPr>
          <w:vertAlign w:val="superscript"/>
        </w:rPr>
        <w:t>th</w:t>
      </w:r>
      <w:r>
        <w:t xml:space="preserve"> February 2026). </w:t>
      </w:r>
    </w:p>
    <w:p w14:paraId="115254B8" w14:textId="5828B580" w:rsidR="001D4A9C" w:rsidRDefault="001D4A9C" w:rsidP="00F50117">
      <w:pPr>
        <w:spacing w:line="360" w:lineRule="auto"/>
      </w:pPr>
      <w:r>
        <w:t xml:space="preserve">Connect Childcare. (2024) How Child-Led Play Support Holistic Development in Early Years Education. Available at: </w:t>
      </w:r>
      <w:hyperlink r:id="rId28" w:history="1">
        <w:r w:rsidRPr="001D4A9C">
          <w:rPr>
            <w:color w:val="0000FF"/>
            <w:u w:val="single"/>
          </w:rPr>
          <w:t>How Child-Led Play Supports Holistic Development</w:t>
        </w:r>
      </w:hyperlink>
      <w:r>
        <w:t xml:space="preserve"> (Accessed 16</w:t>
      </w:r>
      <w:r w:rsidRPr="001D4A9C">
        <w:rPr>
          <w:vertAlign w:val="superscript"/>
        </w:rPr>
        <w:t>th</w:t>
      </w:r>
      <w:r>
        <w:t xml:space="preserve"> February 2026). </w:t>
      </w:r>
    </w:p>
    <w:p w14:paraId="6D3B9204" w14:textId="225C21A1" w:rsidR="00F54D94" w:rsidRDefault="00F54D94" w:rsidP="00F50117">
      <w:pPr>
        <w:spacing w:line="360" w:lineRule="auto"/>
      </w:pPr>
      <w:r>
        <w:t xml:space="preserve">Sarikas, C. (2019) Vygotsky Scaffolding: What is it and How to Use It. Available at: </w:t>
      </w:r>
      <w:hyperlink r:id="rId29" w:history="1">
        <w:r w:rsidRPr="00F54D94">
          <w:rPr>
            <w:color w:val="0000FF"/>
            <w:u w:val="single"/>
          </w:rPr>
          <w:t>Vygotsky Scaffolding: What It Is and How to Use It · PrepScholar</w:t>
        </w:r>
      </w:hyperlink>
      <w:r>
        <w:t xml:space="preserve"> (Accessed: 16</w:t>
      </w:r>
      <w:r w:rsidRPr="00F54D94">
        <w:rPr>
          <w:vertAlign w:val="superscript"/>
        </w:rPr>
        <w:t>th</w:t>
      </w:r>
      <w:r>
        <w:t xml:space="preserve"> February 2026).</w:t>
      </w:r>
    </w:p>
    <w:p w14:paraId="62280241" w14:textId="66613825" w:rsidR="006D221A" w:rsidRDefault="00805F9A" w:rsidP="00F50117">
      <w:pPr>
        <w:spacing w:line="360" w:lineRule="auto"/>
      </w:pPr>
      <w:r>
        <w:t xml:space="preserve">Twinkl. (No Date) Adult-Led Play. Available at: </w:t>
      </w:r>
      <w:hyperlink r:id="rId30" w:history="1">
        <w:r w:rsidRPr="00805F9A">
          <w:rPr>
            <w:color w:val="0000FF"/>
            <w:u w:val="single"/>
          </w:rPr>
          <w:t>What is Adult-Led Play? - Twinkl</w:t>
        </w:r>
      </w:hyperlink>
      <w:r>
        <w:t xml:space="preserve"> (Accessed 16</w:t>
      </w:r>
      <w:r w:rsidRPr="00805F9A">
        <w:rPr>
          <w:vertAlign w:val="superscript"/>
        </w:rPr>
        <w:t>th</w:t>
      </w:r>
      <w:r>
        <w:t xml:space="preserve"> February 2026). </w:t>
      </w:r>
    </w:p>
    <w:p w14:paraId="20FD7074" w14:textId="6BA61A31" w:rsidR="006D221A" w:rsidRDefault="006D221A" w:rsidP="00F50117">
      <w:pPr>
        <w:spacing w:line="360" w:lineRule="auto"/>
      </w:pPr>
      <w:r>
        <w:t xml:space="preserve">Ejiegbu, C. (2025) The Power of Observations in Early Childhood Education: Why It Matters for Development. Available at: </w:t>
      </w:r>
      <w:hyperlink r:id="rId31" w:history="1">
        <w:r w:rsidRPr="006D221A">
          <w:rPr>
            <w:color w:val="0000FF"/>
            <w:u w:val="single"/>
          </w:rPr>
          <w:t>The Power of Observations in Early Childhood Education: Why It Matters for Development - Young &amp; Smart Nursery</w:t>
        </w:r>
      </w:hyperlink>
      <w:r>
        <w:t xml:space="preserve"> (Accessed 18</w:t>
      </w:r>
      <w:r w:rsidRPr="006D221A">
        <w:rPr>
          <w:vertAlign w:val="superscript"/>
        </w:rPr>
        <w:t>th</w:t>
      </w:r>
      <w:r>
        <w:t xml:space="preserve"> February 2026). </w:t>
      </w:r>
    </w:p>
    <w:p w14:paraId="323FB0A8" w14:textId="6977DF46" w:rsidR="00E313BE" w:rsidRDefault="00E313BE" w:rsidP="00F50117">
      <w:pPr>
        <w:spacing w:line="360" w:lineRule="auto"/>
      </w:pPr>
      <w:r>
        <w:lastRenderedPageBreak/>
        <w:t xml:space="preserve">CareLearning. (2024) 2.4 Explain the value of observation for: the child, the parents/carers/the Early Years Setting in planning the next steps. Available at: </w:t>
      </w:r>
      <w:hyperlink r:id="rId32" w:history="1">
        <w:r w:rsidRPr="00E313BE">
          <w:rPr>
            <w:color w:val="0000FF"/>
            <w:u w:val="single"/>
          </w:rPr>
          <w:t>2.4 Explain the value of observation for: • the child • the parents/carers • the Early Years Setting in planning the next steps – Care Learning</w:t>
        </w:r>
      </w:hyperlink>
      <w:r>
        <w:t xml:space="preserve"> (Accessed 18</w:t>
      </w:r>
      <w:r w:rsidRPr="00E313BE">
        <w:rPr>
          <w:vertAlign w:val="superscript"/>
        </w:rPr>
        <w:t>th</w:t>
      </w:r>
      <w:r>
        <w:t xml:space="preserve"> February 2026). </w:t>
      </w:r>
    </w:p>
    <w:p w14:paraId="7E7028C8" w14:textId="3B3F0361" w:rsidR="004E5B22" w:rsidRDefault="004E5B22" w:rsidP="00F50117">
      <w:pPr>
        <w:spacing w:line="360" w:lineRule="auto"/>
      </w:pPr>
      <w:r>
        <w:t xml:space="preserve">Birth to 5 Matter. (No Date) Observation, assessment and planning. Available at: </w:t>
      </w:r>
      <w:hyperlink r:id="rId33" w:history="1">
        <w:r w:rsidRPr="004E5B22">
          <w:rPr>
            <w:color w:val="0000FF"/>
            <w:u w:val="single"/>
          </w:rPr>
          <w:t>Observation, assessment and planning – Birth To 5 Matters</w:t>
        </w:r>
      </w:hyperlink>
      <w:r>
        <w:t xml:space="preserve"> (Accessed 19</w:t>
      </w:r>
      <w:r w:rsidRPr="004E5B22">
        <w:rPr>
          <w:vertAlign w:val="superscript"/>
        </w:rPr>
        <w:t>th</w:t>
      </w:r>
      <w:r>
        <w:t xml:space="preserve"> February 2026). </w:t>
      </w:r>
    </w:p>
    <w:p w14:paraId="645ED3E3" w14:textId="4B2C693F" w:rsidR="007A1934" w:rsidRDefault="007A1934" w:rsidP="00F50117">
      <w:pPr>
        <w:spacing w:line="360" w:lineRule="auto"/>
      </w:pPr>
      <w:r>
        <w:t xml:space="preserve">Lorina. (2021) Running Record Observation in Childcare. Available at: </w:t>
      </w:r>
      <w:hyperlink r:id="rId34" w:history="1">
        <w:r w:rsidRPr="007A1934">
          <w:rPr>
            <w:color w:val="0000FF"/>
            <w:u w:val="single"/>
          </w:rPr>
          <w:t>Running Record Observation In Childcare - Aussie Childcare Network</w:t>
        </w:r>
      </w:hyperlink>
      <w:r>
        <w:t xml:space="preserve"> (Accessed 19</w:t>
      </w:r>
      <w:r w:rsidRPr="007A1934">
        <w:rPr>
          <w:vertAlign w:val="superscript"/>
        </w:rPr>
        <w:t>th</w:t>
      </w:r>
      <w:r>
        <w:t xml:space="preserve"> F</w:t>
      </w:r>
      <w:r w:rsidR="00A85370">
        <w:t xml:space="preserve">ebruary 2026). </w:t>
      </w:r>
    </w:p>
    <w:p w14:paraId="153C8C7D" w14:textId="672B5FA5" w:rsidR="00A85370" w:rsidRDefault="00A85370" w:rsidP="00F50117">
      <w:pPr>
        <w:spacing w:line="360" w:lineRule="auto"/>
      </w:pPr>
      <w:r>
        <w:t xml:space="preserve">Open Library. (2024) Observing Early Learning </w:t>
      </w:r>
      <w:r w:rsidR="00872069">
        <w:t xml:space="preserve">Canadian Edition. Available at: </w:t>
      </w:r>
      <w:hyperlink r:id="rId35" w:history="1">
        <w:r w:rsidR="00872069" w:rsidRPr="00872069">
          <w:rPr>
            <w:color w:val="0000FF"/>
            <w:u w:val="single"/>
          </w:rPr>
          <w:t>Anecdotal and Running Records – Observing Early Learning Canadian Edition</w:t>
        </w:r>
      </w:hyperlink>
      <w:r w:rsidR="00872069">
        <w:t xml:space="preserve"> (Accessed 19</w:t>
      </w:r>
      <w:r w:rsidR="00872069" w:rsidRPr="00872069">
        <w:rPr>
          <w:vertAlign w:val="superscript"/>
        </w:rPr>
        <w:t>th</w:t>
      </w:r>
      <w:r w:rsidR="00872069">
        <w:t xml:space="preserve"> February 2026). </w:t>
      </w:r>
    </w:p>
    <w:p w14:paraId="298F9664" w14:textId="1A663F58" w:rsidR="001C3D72" w:rsidRDefault="001C3D72" w:rsidP="00F50117">
      <w:pPr>
        <w:spacing w:line="360" w:lineRule="auto"/>
      </w:pPr>
      <w:r>
        <w:t xml:space="preserve">Teachers Institute. (2023) The Critical Role of Play in Holistic Child Development. Available at:  </w:t>
      </w:r>
      <w:hyperlink r:id="rId36" w:history="1">
        <w:r w:rsidRPr="001C3D72">
          <w:rPr>
            <w:color w:val="0000FF"/>
            <w:u w:val="single"/>
          </w:rPr>
          <w:t>The Critical Role of Play in Holistic Child Development • Teachers Institute</w:t>
        </w:r>
      </w:hyperlink>
      <w:r>
        <w:t xml:space="preserve"> (Accessed 21</w:t>
      </w:r>
      <w:r w:rsidRPr="001C3D72">
        <w:rPr>
          <w:vertAlign w:val="superscript"/>
        </w:rPr>
        <w:t>st</w:t>
      </w:r>
      <w:r>
        <w:t xml:space="preserve"> February 2026). </w:t>
      </w:r>
    </w:p>
    <w:p w14:paraId="61DA3D6A" w14:textId="6AEE3C1F" w:rsidR="00271AD9" w:rsidRPr="00DA3BA2" w:rsidRDefault="00271AD9" w:rsidP="00F50117">
      <w:pPr>
        <w:spacing w:line="360" w:lineRule="auto"/>
        <w:rPr>
          <w:rFonts w:ascii="Arial" w:hAnsi="Arial" w:cs="Arial"/>
        </w:rPr>
      </w:pPr>
      <w:r>
        <w:t xml:space="preserve"> </w:t>
      </w:r>
    </w:p>
    <w:sectPr w:rsidR="00271AD9" w:rsidRPr="00DA3BA2">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65EEA" w14:textId="77777777" w:rsidR="0032334B" w:rsidRDefault="0032334B" w:rsidP="00CC07E0">
      <w:pPr>
        <w:spacing w:after="0" w:line="240" w:lineRule="auto"/>
      </w:pPr>
      <w:r>
        <w:separator/>
      </w:r>
    </w:p>
  </w:endnote>
  <w:endnote w:type="continuationSeparator" w:id="0">
    <w:p w14:paraId="0CF067DB" w14:textId="77777777" w:rsidR="0032334B" w:rsidRDefault="0032334B" w:rsidP="00CC0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612F1" w14:textId="77777777" w:rsidR="00CC07E0" w:rsidRDefault="00CC07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202302"/>
      <w:docPartObj>
        <w:docPartGallery w:val="Page Numbers (Bottom of Page)"/>
        <w:docPartUnique/>
      </w:docPartObj>
    </w:sdtPr>
    <w:sdtEndPr>
      <w:rPr>
        <w:noProof/>
      </w:rPr>
    </w:sdtEndPr>
    <w:sdtContent>
      <w:p w14:paraId="4B9F9D98" w14:textId="191C6A67" w:rsidR="00CC07E0" w:rsidRDefault="00CC07E0">
        <w:pPr>
          <w:pStyle w:val="Footer"/>
        </w:pPr>
        <w:r>
          <w:fldChar w:fldCharType="begin"/>
        </w:r>
        <w:r>
          <w:instrText xml:space="preserve"> PAGE   \* MERGEFORMAT </w:instrText>
        </w:r>
        <w:r>
          <w:fldChar w:fldCharType="separate"/>
        </w:r>
        <w:r>
          <w:rPr>
            <w:noProof/>
          </w:rPr>
          <w:t>2</w:t>
        </w:r>
        <w:r>
          <w:rPr>
            <w:noProof/>
          </w:rPr>
          <w:fldChar w:fldCharType="end"/>
        </w:r>
      </w:p>
    </w:sdtContent>
  </w:sdt>
  <w:p w14:paraId="21CE848D" w14:textId="77777777" w:rsidR="00CC07E0" w:rsidRDefault="00CC07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8317E" w14:textId="77777777" w:rsidR="00CC07E0" w:rsidRDefault="00CC0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13D71" w14:textId="77777777" w:rsidR="0032334B" w:rsidRDefault="0032334B" w:rsidP="00CC07E0">
      <w:pPr>
        <w:spacing w:after="0" w:line="240" w:lineRule="auto"/>
      </w:pPr>
      <w:r>
        <w:separator/>
      </w:r>
    </w:p>
  </w:footnote>
  <w:footnote w:type="continuationSeparator" w:id="0">
    <w:p w14:paraId="65321BC6" w14:textId="77777777" w:rsidR="0032334B" w:rsidRDefault="0032334B" w:rsidP="00CC0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7EA2" w14:textId="77777777" w:rsidR="00CC07E0" w:rsidRDefault="00CC07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3CA17" w14:textId="75C2156E" w:rsidR="00CC07E0" w:rsidRDefault="00CC07E0">
    <w:pPr>
      <w:pStyle w:val="Header"/>
    </w:pPr>
    <w:r>
      <w:t>ECEY4003                                                                                                                                                1805798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5830" w14:textId="77777777" w:rsidR="00CC07E0" w:rsidRDefault="00CC07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B515E"/>
    <w:multiLevelType w:val="multilevel"/>
    <w:tmpl w:val="93C0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976906"/>
    <w:multiLevelType w:val="hybridMultilevel"/>
    <w:tmpl w:val="4F38692C"/>
    <w:lvl w:ilvl="0" w:tplc="E5800FD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555056"/>
    <w:multiLevelType w:val="multilevel"/>
    <w:tmpl w:val="6DF6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078306">
    <w:abstractNumId w:val="1"/>
  </w:num>
  <w:num w:numId="2" w16cid:durableId="1824853822">
    <w:abstractNumId w:val="0"/>
  </w:num>
  <w:num w:numId="3" w16cid:durableId="1256865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35"/>
    <w:rsid w:val="00011198"/>
    <w:rsid w:val="00011938"/>
    <w:rsid w:val="00032860"/>
    <w:rsid w:val="000366F6"/>
    <w:rsid w:val="000407D9"/>
    <w:rsid w:val="0007250C"/>
    <w:rsid w:val="00074531"/>
    <w:rsid w:val="0008468D"/>
    <w:rsid w:val="00090EB7"/>
    <w:rsid w:val="000B16F0"/>
    <w:rsid w:val="000D6A35"/>
    <w:rsid w:val="00111E8E"/>
    <w:rsid w:val="00135F7A"/>
    <w:rsid w:val="00137386"/>
    <w:rsid w:val="00154E8E"/>
    <w:rsid w:val="001915EA"/>
    <w:rsid w:val="00195CAB"/>
    <w:rsid w:val="001C3D72"/>
    <w:rsid w:val="001D2066"/>
    <w:rsid w:val="001D4A9C"/>
    <w:rsid w:val="002120A8"/>
    <w:rsid w:val="00243696"/>
    <w:rsid w:val="00243F60"/>
    <w:rsid w:val="00244718"/>
    <w:rsid w:val="00250891"/>
    <w:rsid w:val="002532D6"/>
    <w:rsid w:val="0026732B"/>
    <w:rsid w:val="0027027D"/>
    <w:rsid w:val="00271AD9"/>
    <w:rsid w:val="002900A5"/>
    <w:rsid w:val="002931B5"/>
    <w:rsid w:val="002B1243"/>
    <w:rsid w:val="002E0791"/>
    <w:rsid w:val="002E6663"/>
    <w:rsid w:val="002F7A39"/>
    <w:rsid w:val="00302006"/>
    <w:rsid w:val="0032334B"/>
    <w:rsid w:val="00324F81"/>
    <w:rsid w:val="003358FA"/>
    <w:rsid w:val="00344BDD"/>
    <w:rsid w:val="00344D48"/>
    <w:rsid w:val="00373658"/>
    <w:rsid w:val="003A0257"/>
    <w:rsid w:val="003A41FD"/>
    <w:rsid w:val="003B3D34"/>
    <w:rsid w:val="003C4F0F"/>
    <w:rsid w:val="00400899"/>
    <w:rsid w:val="00414634"/>
    <w:rsid w:val="004212AC"/>
    <w:rsid w:val="00444645"/>
    <w:rsid w:val="00445634"/>
    <w:rsid w:val="00462FED"/>
    <w:rsid w:val="00483790"/>
    <w:rsid w:val="00484B95"/>
    <w:rsid w:val="00487FE8"/>
    <w:rsid w:val="00495BD5"/>
    <w:rsid w:val="004C2104"/>
    <w:rsid w:val="004C372D"/>
    <w:rsid w:val="004D7C92"/>
    <w:rsid w:val="004E1089"/>
    <w:rsid w:val="004E51BA"/>
    <w:rsid w:val="004E5B22"/>
    <w:rsid w:val="004F402B"/>
    <w:rsid w:val="005168F3"/>
    <w:rsid w:val="0053677C"/>
    <w:rsid w:val="0055676A"/>
    <w:rsid w:val="00557944"/>
    <w:rsid w:val="005673F6"/>
    <w:rsid w:val="00570FAB"/>
    <w:rsid w:val="00582D67"/>
    <w:rsid w:val="005949A0"/>
    <w:rsid w:val="005D4287"/>
    <w:rsid w:val="005D5995"/>
    <w:rsid w:val="006265AD"/>
    <w:rsid w:val="00636191"/>
    <w:rsid w:val="00646150"/>
    <w:rsid w:val="00653F7F"/>
    <w:rsid w:val="00685793"/>
    <w:rsid w:val="006B10C8"/>
    <w:rsid w:val="006B2DD1"/>
    <w:rsid w:val="006B2F8E"/>
    <w:rsid w:val="006B63C5"/>
    <w:rsid w:val="006D221A"/>
    <w:rsid w:val="006D7656"/>
    <w:rsid w:val="006F6AE6"/>
    <w:rsid w:val="00700142"/>
    <w:rsid w:val="00703FB9"/>
    <w:rsid w:val="0070662C"/>
    <w:rsid w:val="007127E1"/>
    <w:rsid w:val="00726A0F"/>
    <w:rsid w:val="00737140"/>
    <w:rsid w:val="00754C81"/>
    <w:rsid w:val="00766494"/>
    <w:rsid w:val="007809CF"/>
    <w:rsid w:val="0079712D"/>
    <w:rsid w:val="007A1934"/>
    <w:rsid w:val="007B4940"/>
    <w:rsid w:val="007C0902"/>
    <w:rsid w:val="007E5325"/>
    <w:rsid w:val="007E64F2"/>
    <w:rsid w:val="00803235"/>
    <w:rsid w:val="0080511D"/>
    <w:rsid w:val="00805F9A"/>
    <w:rsid w:val="008147A9"/>
    <w:rsid w:val="008171E6"/>
    <w:rsid w:val="0082416B"/>
    <w:rsid w:val="008258D1"/>
    <w:rsid w:val="00831531"/>
    <w:rsid w:val="008325D2"/>
    <w:rsid w:val="00834806"/>
    <w:rsid w:val="00841722"/>
    <w:rsid w:val="0084228A"/>
    <w:rsid w:val="008433B3"/>
    <w:rsid w:val="00850415"/>
    <w:rsid w:val="00857003"/>
    <w:rsid w:val="00862E5D"/>
    <w:rsid w:val="008667F9"/>
    <w:rsid w:val="00872069"/>
    <w:rsid w:val="008728A0"/>
    <w:rsid w:val="0089001B"/>
    <w:rsid w:val="008925B1"/>
    <w:rsid w:val="0089643B"/>
    <w:rsid w:val="008B48E3"/>
    <w:rsid w:val="008B7FA8"/>
    <w:rsid w:val="008C0735"/>
    <w:rsid w:val="008C2DAC"/>
    <w:rsid w:val="008C5647"/>
    <w:rsid w:val="008D022D"/>
    <w:rsid w:val="008E5975"/>
    <w:rsid w:val="008E696C"/>
    <w:rsid w:val="00903EE4"/>
    <w:rsid w:val="00906FC8"/>
    <w:rsid w:val="00915C20"/>
    <w:rsid w:val="00931594"/>
    <w:rsid w:val="009319E4"/>
    <w:rsid w:val="00936D51"/>
    <w:rsid w:val="009418B5"/>
    <w:rsid w:val="009436AB"/>
    <w:rsid w:val="009453FA"/>
    <w:rsid w:val="0095066E"/>
    <w:rsid w:val="00953A9E"/>
    <w:rsid w:val="00966462"/>
    <w:rsid w:val="0097755A"/>
    <w:rsid w:val="00981047"/>
    <w:rsid w:val="00981959"/>
    <w:rsid w:val="009A3184"/>
    <w:rsid w:val="009C79D8"/>
    <w:rsid w:val="009D064B"/>
    <w:rsid w:val="009E4B91"/>
    <w:rsid w:val="00A25A43"/>
    <w:rsid w:val="00A35D39"/>
    <w:rsid w:val="00A479B1"/>
    <w:rsid w:val="00A65630"/>
    <w:rsid w:val="00A714B8"/>
    <w:rsid w:val="00A85370"/>
    <w:rsid w:val="00A932AC"/>
    <w:rsid w:val="00AC183A"/>
    <w:rsid w:val="00AF13B6"/>
    <w:rsid w:val="00B07FF0"/>
    <w:rsid w:val="00B202C6"/>
    <w:rsid w:val="00B24681"/>
    <w:rsid w:val="00B32201"/>
    <w:rsid w:val="00B46900"/>
    <w:rsid w:val="00B62192"/>
    <w:rsid w:val="00B64FF1"/>
    <w:rsid w:val="00B937C8"/>
    <w:rsid w:val="00B94BA4"/>
    <w:rsid w:val="00B96E52"/>
    <w:rsid w:val="00BB6E76"/>
    <w:rsid w:val="00BC7CBF"/>
    <w:rsid w:val="00BD6D1C"/>
    <w:rsid w:val="00BE34A1"/>
    <w:rsid w:val="00BF1BAC"/>
    <w:rsid w:val="00C07DF3"/>
    <w:rsid w:val="00C14689"/>
    <w:rsid w:val="00C153A7"/>
    <w:rsid w:val="00C16F99"/>
    <w:rsid w:val="00C24F01"/>
    <w:rsid w:val="00C272D4"/>
    <w:rsid w:val="00C33556"/>
    <w:rsid w:val="00C731F5"/>
    <w:rsid w:val="00C94924"/>
    <w:rsid w:val="00CA1696"/>
    <w:rsid w:val="00CA4E68"/>
    <w:rsid w:val="00CA5585"/>
    <w:rsid w:val="00CB5F94"/>
    <w:rsid w:val="00CC06A5"/>
    <w:rsid w:val="00CC07E0"/>
    <w:rsid w:val="00CD218E"/>
    <w:rsid w:val="00CF149A"/>
    <w:rsid w:val="00CF5EC9"/>
    <w:rsid w:val="00D10B36"/>
    <w:rsid w:val="00D13E3C"/>
    <w:rsid w:val="00D4169A"/>
    <w:rsid w:val="00D4373E"/>
    <w:rsid w:val="00D47D45"/>
    <w:rsid w:val="00D531AA"/>
    <w:rsid w:val="00D53890"/>
    <w:rsid w:val="00D960BB"/>
    <w:rsid w:val="00DA1631"/>
    <w:rsid w:val="00DA2F7C"/>
    <w:rsid w:val="00DA3BA2"/>
    <w:rsid w:val="00DC28B3"/>
    <w:rsid w:val="00DD1C2B"/>
    <w:rsid w:val="00DE124B"/>
    <w:rsid w:val="00E06FA4"/>
    <w:rsid w:val="00E22B8E"/>
    <w:rsid w:val="00E313BE"/>
    <w:rsid w:val="00E37469"/>
    <w:rsid w:val="00E410A1"/>
    <w:rsid w:val="00E62CE5"/>
    <w:rsid w:val="00E775A4"/>
    <w:rsid w:val="00E8220B"/>
    <w:rsid w:val="00E91EBC"/>
    <w:rsid w:val="00EA71B2"/>
    <w:rsid w:val="00EC10BB"/>
    <w:rsid w:val="00ED1A42"/>
    <w:rsid w:val="00ED6E59"/>
    <w:rsid w:val="00EF5F6C"/>
    <w:rsid w:val="00F03B3B"/>
    <w:rsid w:val="00F134C2"/>
    <w:rsid w:val="00F50117"/>
    <w:rsid w:val="00F54969"/>
    <w:rsid w:val="00F54D94"/>
    <w:rsid w:val="00F6427E"/>
    <w:rsid w:val="00F6478D"/>
    <w:rsid w:val="00F86FC1"/>
    <w:rsid w:val="00F87D67"/>
    <w:rsid w:val="00FA2F6D"/>
    <w:rsid w:val="00FA3634"/>
    <w:rsid w:val="00FD0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7CAD"/>
  <w15:chartTrackingRefBased/>
  <w15:docId w15:val="{E03FDDBA-0758-488F-9174-9E99C4135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18E"/>
  </w:style>
  <w:style w:type="paragraph" w:styleId="Heading1">
    <w:name w:val="heading 1"/>
    <w:basedOn w:val="Normal"/>
    <w:next w:val="Normal"/>
    <w:link w:val="Heading1Char"/>
    <w:uiPriority w:val="9"/>
    <w:qFormat/>
    <w:rsid w:val="000D6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A35"/>
    <w:rPr>
      <w:rFonts w:eastAsiaTheme="majorEastAsia" w:cstheme="majorBidi"/>
      <w:color w:val="272727" w:themeColor="text1" w:themeTint="D8"/>
    </w:rPr>
  </w:style>
  <w:style w:type="paragraph" w:styleId="Title">
    <w:name w:val="Title"/>
    <w:basedOn w:val="Normal"/>
    <w:next w:val="Normal"/>
    <w:link w:val="TitleChar"/>
    <w:uiPriority w:val="10"/>
    <w:qFormat/>
    <w:rsid w:val="000D6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A35"/>
    <w:pPr>
      <w:spacing w:before="160"/>
      <w:jc w:val="center"/>
    </w:pPr>
    <w:rPr>
      <w:i/>
      <w:iCs/>
      <w:color w:val="404040" w:themeColor="text1" w:themeTint="BF"/>
    </w:rPr>
  </w:style>
  <w:style w:type="character" w:customStyle="1" w:styleId="QuoteChar">
    <w:name w:val="Quote Char"/>
    <w:basedOn w:val="DefaultParagraphFont"/>
    <w:link w:val="Quote"/>
    <w:uiPriority w:val="29"/>
    <w:rsid w:val="000D6A35"/>
    <w:rPr>
      <w:i/>
      <w:iCs/>
      <w:color w:val="404040" w:themeColor="text1" w:themeTint="BF"/>
    </w:rPr>
  </w:style>
  <w:style w:type="paragraph" w:styleId="ListParagraph">
    <w:name w:val="List Paragraph"/>
    <w:basedOn w:val="Normal"/>
    <w:uiPriority w:val="34"/>
    <w:qFormat/>
    <w:rsid w:val="000D6A35"/>
    <w:pPr>
      <w:ind w:left="720"/>
      <w:contextualSpacing/>
    </w:pPr>
  </w:style>
  <w:style w:type="character" w:styleId="IntenseEmphasis">
    <w:name w:val="Intense Emphasis"/>
    <w:basedOn w:val="DefaultParagraphFont"/>
    <w:uiPriority w:val="21"/>
    <w:qFormat/>
    <w:rsid w:val="000D6A35"/>
    <w:rPr>
      <w:i/>
      <w:iCs/>
      <w:color w:val="0F4761" w:themeColor="accent1" w:themeShade="BF"/>
    </w:rPr>
  </w:style>
  <w:style w:type="paragraph" w:styleId="IntenseQuote">
    <w:name w:val="Intense Quote"/>
    <w:basedOn w:val="Normal"/>
    <w:next w:val="Normal"/>
    <w:link w:val="IntenseQuoteChar"/>
    <w:uiPriority w:val="30"/>
    <w:qFormat/>
    <w:rsid w:val="000D6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A35"/>
    <w:rPr>
      <w:i/>
      <w:iCs/>
      <w:color w:val="0F4761" w:themeColor="accent1" w:themeShade="BF"/>
    </w:rPr>
  </w:style>
  <w:style w:type="character" w:styleId="IntenseReference">
    <w:name w:val="Intense Reference"/>
    <w:basedOn w:val="DefaultParagraphFont"/>
    <w:uiPriority w:val="32"/>
    <w:qFormat/>
    <w:rsid w:val="000D6A35"/>
    <w:rPr>
      <w:b/>
      <w:bCs/>
      <w:smallCaps/>
      <w:color w:val="0F4761" w:themeColor="accent1" w:themeShade="BF"/>
      <w:spacing w:val="5"/>
    </w:rPr>
  </w:style>
  <w:style w:type="paragraph" w:styleId="Header">
    <w:name w:val="header"/>
    <w:basedOn w:val="Normal"/>
    <w:link w:val="HeaderChar"/>
    <w:uiPriority w:val="99"/>
    <w:unhideWhenUsed/>
    <w:rsid w:val="00CC07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7E0"/>
  </w:style>
  <w:style w:type="paragraph" w:styleId="Footer">
    <w:name w:val="footer"/>
    <w:basedOn w:val="Normal"/>
    <w:link w:val="FooterChar"/>
    <w:uiPriority w:val="99"/>
    <w:unhideWhenUsed/>
    <w:rsid w:val="00CC0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7E0"/>
  </w:style>
  <w:style w:type="character" w:styleId="Hyperlink">
    <w:name w:val="Hyperlink"/>
    <w:basedOn w:val="DefaultParagraphFont"/>
    <w:uiPriority w:val="99"/>
    <w:unhideWhenUsed/>
    <w:rsid w:val="00C14689"/>
    <w:rPr>
      <w:color w:val="0000FF"/>
      <w:u w:val="single"/>
    </w:rPr>
  </w:style>
  <w:style w:type="character" w:styleId="UnresolvedMention">
    <w:name w:val="Unresolved Mention"/>
    <w:basedOn w:val="DefaultParagraphFont"/>
    <w:uiPriority w:val="99"/>
    <w:semiHidden/>
    <w:unhideWhenUsed/>
    <w:rsid w:val="002E6663"/>
    <w:rPr>
      <w:color w:val="605E5C"/>
      <w:shd w:val="clear" w:color="auto" w:fill="E1DFDD"/>
    </w:rPr>
  </w:style>
  <w:style w:type="character" w:styleId="Strong">
    <w:name w:val="Strong"/>
    <w:basedOn w:val="DefaultParagraphFont"/>
    <w:uiPriority w:val="22"/>
    <w:qFormat/>
    <w:rsid w:val="00270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lliamlockitt.co.uk/learn/the-power-of-constructive-play-in-child-development/" TargetMode="External"/><Relationship Id="rId18" Type="http://schemas.openxmlformats.org/officeDocument/2006/relationships/hyperlink" Target="https://www.ertheo.com/wp-content/uploads/2019/01/The-Importance-of-Physical-Play_Ertheo-Education-Sport.pdf" TargetMode="External"/><Relationship Id="rId26" Type="http://schemas.openxmlformats.org/officeDocument/2006/relationships/hyperlink" Target="https://www.earlyyears.tv/sara-smilanskys-4-types-of-play-and-sociodramatic-play/" TargetMode="External"/><Relationship Id="rId39" Type="http://schemas.openxmlformats.org/officeDocument/2006/relationships/footer" Target="footer1.xml"/><Relationship Id="rId21" Type="http://schemas.openxmlformats.org/officeDocument/2006/relationships/hyperlink" Target="https://inclusiveteach.com/2023/09/12/independent-play-the-cornerstone-of-child-development/" TargetMode="External"/><Relationship Id="rId34" Type="http://schemas.openxmlformats.org/officeDocument/2006/relationships/hyperlink" Target="https://aussiechildcarenetwork.com.au/articles/childcare-programming/running-record-observation-in-childcare" TargetMode="External"/><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pentagonplay.co.uk/news-and-info/benefits-of-construction-play?srsltid=AfmBOooXQVfQY3gi0zNUjXGMMJN489V_TzPW3ZS0jt3UzSg_ylllAmoZ" TargetMode="External"/><Relationship Id="rId20" Type="http://schemas.openxmlformats.org/officeDocument/2006/relationships/hyperlink" Target="https://www.playscotland.org/wp-content/uploads/Power-Of-Play-Leaflet-1.pdf" TargetMode="External"/><Relationship Id="rId29" Type="http://schemas.openxmlformats.org/officeDocument/2006/relationships/hyperlink" Target="https://blog.prepscholar.com/vygotsky-scaffolding-zone-of-proximal-development"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BM-ZCQL7XrU&amp;t=248s" TargetMode="External"/><Relationship Id="rId24" Type="http://schemas.openxmlformats.org/officeDocument/2006/relationships/hyperlink" Target="https://www.berkshiremontessori.org/msb-blog/self-directed-play" TargetMode="External"/><Relationship Id="rId32" Type="http://schemas.openxmlformats.org/officeDocument/2006/relationships/hyperlink" Target="https://carelearning.org.uk/qualifications/level-2-early-years/eyp-7/2-4-explain-the-value-of-observation-for-the-child-the-parents-carers-the-early-years-setting-in-planning-the-next-step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illiamlockitt.co.uk/learn/constructivist-learning-theory/" TargetMode="External"/><Relationship Id="rId23" Type="http://schemas.openxmlformats.org/officeDocument/2006/relationships/hyperlink" Target="https://www.playadventures.org/self-directed-play" TargetMode="External"/><Relationship Id="rId28" Type="http://schemas.openxmlformats.org/officeDocument/2006/relationships/hyperlink" Target="https://connectchildcare.com/blog/child-led-play-holistic-development/" TargetMode="External"/><Relationship Id="rId36" Type="http://schemas.openxmlformats.org/officeDocument/2006/relationships/hyperlink" Target="https://teachers.institute/early-dev-ed-disablity/critical-role-play-child-development/" TargetMode="External"/><Relationship Id="rId10" Type="http://schemas.openxmlformats.org/officeDocument/2006/relationships/hyperlink" Target="https://play.wales/wp-content/uploads/2023/03/Play-Policy.pdf" TargetMode="External"/><Relationship Id="rId19" Type="http://schemas.openxmlformats.org/officeDocument/2006/relationships/hyperlink" Target="https://playworld.com/blog/benefits-of-physical-play/?lang=can" TargetMode="External"/><Relationship Id="rId31" Type="http://schemas.openxmlformats.org/officeDocument/2006/relationships/hyperlink" Target="https://youngandsmartnursery.co.uk/early-years/the-power-of-observations-in-early-childhood-education-why-it-matters-for-development/"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ildrensparliament.org.uk/our-work/article-31-right-play/" TargetMode="External"/><Relationship Id="rId22" Type="http://schemas.openxmlformats.org/officeDocument/2006/relationships/hyperlink" Target="https://phys.org/news/2024-03-early-curiosity.html?utm_source=chatgpt.com" TargetMode="External"/><Relationship Id="rId27" Type="http://schemas.openxmlformats.org/officeDocument/2006/relationships/hyperlink" Target="https://www.rootedinplay.org/adultrole" TargetMode="External"/><Relationship Id="rId30" Type="http://schemas.openxmlformats.org/officeDocument/2006/relationships/hyperlink" Target="https://www.twinkl.co.uk/teaching-wiki/adult-led-play" TargetMode="External"/><Relationship Id="rId35" Type="http://schemas.openxmlformats.org/officeDocument/2006/relationships/hyperlink" Target="https://ecampusontario.pressbooks.pub/observingearlylearningcaned/chapter/a-closer-look-at-observation-methods-tools-and-technique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empoweredparents.co/construction-play/" TargetMode="External"/><Relationship Id="rId17" Type="http://schemas.openxmlformats.org/officeDocument/2006/relationships/hyperlink" Target="https://www.famly.co/blog/encouraging-constructive-play" TargetMode="External"/><Relationship Id="rId25" Type="http://schemas.openxmlformats.org/officeDocument/2006/relationships/hyperlink" Target="https://help-for-early-years-providers.education.gov.uk/areas-of-learning/expressive-arts-and-design/self-expression" TargetMode="External"/><Relationship Id="rId33" Type="http://schemas.openxmlformats.org/officeDocument/2006/relationships/hyperlink" Target="https://birthto5matters.org.uk/observation-assessment-and-planning/"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988363f8ab37b256fefe1194b0a5779">
  <xsd:schema xmlns:xsd="http://www.w3.org/2001/XMLSchema" xmlns:xs="http://www.w3.org/2001/XMLSchema" xmlns:p="http://schemas.microsoft.com/office/2006/metadata/properties" xmlns:ns3="3ef5847a-e696-4fee-a2c0-6c3f87568321" targetNamespace="http://schemas.microsoft.com/office/2006/metadata/properties" ma:root="true" ma:fieldsID="2132835ae30172c33f1b13ffd0133af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BA1A6B1A-0C7C-4F71-A669-39DD2614E9A6}">
  <ds:schemaRefs>
    <ds:schemaRef ds:uri="http://schemas.microsoft.com/sharepoint/v3/contenttype/forms"/>
  </ds:schemaRefs>
</ds:datastoreItem>
</file>

<file path=customXml/itemProps2.xml><?xml version="1.0" encoding="utf-8"?>
<ds:datastoreItem xmlns:ds="http://schemas.openxmlformats.org/officeDocument/2006/customXml" ds:itemID="{ADC63AD7-19C7-4157-908E-B4622BF83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F5BD9-5091-46E2-BA5C-6C9C4E4D895C}">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13877</TotalTime>
  <Pages>12</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(1805798)</dc:creator>
  <cp:keywords/>
  <dc:description/>
  <cp:lastModifiedBy>Courtney Williams (1805798)</cp:lastModifiedBy>
  <cp:revision>2</cp:revision>
  <dcterms:created xsi:type="dcterms:W3CDTF">2026-02-03T12:44:00Z</dcterms:created>
  <dcterms:modified xsi:type="dcterms:W3CDTF">2026-02-21T07:01:00Z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9c2cbd09-8df4-41f5-b9b4-50cd4f4842e5</vt:lpwstr>
  </property>
  <property fmtid="{D5CDD505-2E9C-101B-9397-08002B2CF9AE}" pid="3" name="ContentTypeId">
    <vt:lpwstr>0x010100388A3138619E1D4F8EE743C5DD485012</vt:lpwstr>
  </property>
</Properties>
</file>