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AE174"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52CDC3B7" wp14:editId="3ADA17A0">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279579D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C8903E4"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52CDC3B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79579DC"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7C8903E4"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5BC92E4A" wp14:editId="5001AC91">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2426E3A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02F7E04D"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5BC92E4A"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2426E3A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02F7E04D"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787E739"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6B460ECA" wp14:editId="79B24C99">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7FCE23E6" w14:textId="77777777" w:rsidR="00530E16" w:rsidRDefault="004468F8">
                            <w:pPr>
                              <w:spacing w:after="0" w:line="240" w:lineRule="auto"/>
                              <w:textDirection w:val="btLr"/>
                            </w:pPr>
                            <w:r>
                              <w:rPr>
                                <w:rFonts w:ascii="Play" w:eastAsia="Play" w:hAnsi="Play" w:cs="Play"/>
                                <w:color w:val="262626"/>
                                <w:sz w:val="72"/>
                              </w:rPr>
                              <w:t>Individual Report</w:t>
                            </w:r>
                          </w:p>
                          <w:p w14:paraId="2244259E" w14:textId="77777777" w:rsidR="00530E16" w:rsidRDefault="004468F8">
                            <w:pPr>
                              <w:spacing w:before="120" w:line="277" w:lineRule="auto"/>
                              <w:textDirection w:val="btLr"/>
                            </w:pPr>
                            <w:r>
                              <w:rPr>
                                <w:color w:val="404040"/>
                                <w:sz w:val="36"/>
                              </w:rPr>
                              <w:t>Module Name: Digital Skills and Research Methods</w:t>
                            </w:r>
                          </w:p>
                          <w:p w14:paraId="2B63EA01" w14:textId="77777777" w:rsidR="00530E16" w:rsidRDefault="004468F8">
                            <w:pPr>
                              <w:spacing w:before="120" w:line="277" w:lineRule="auto"/>
                              <w:textDirection w:val="btLr"/>
                            </w:pPr>
                            <w:r>
                              <w:rPr>
                                <w:color w:val="404040"/>
                                <w:sz w:val="36"/>
                              </w:rPr>
                              <w:t>Module Code: LCHS 4007</w:t>
                            </w:r>
                          </w:p>
                          <w:p w14:paraId="3314E668" w14:textId="62CCCA5B" w:rsidR="00530E16" w:rsidRDefault="004468F8">
                            <w:pPr>
                              <w:spacing w:before="120" w:line="277" w:lineRule="auto"/>
                              <w:textDirection w:val="btLr"/>
                            </w:pPr>
                            <w:r>
                              <w:rPr>
                                <w:color w:val="404040"/>
                                <w:sz w:val="36"/>
                              </w:rPr>
                              <w:t xml:space="preserve">Student name: </w:t>
                            </w:r>
                            <w:r w:rsidR="008F18E6">
                              <w:rPr>
                                <w:color w:val="404040"/>
                                <w:sz w:val="36"/>
                              </w:rPr>
                              <w:t xml:space="preserve">Viktoria Ivanova Georgieva </w:t>
                            </w:r>
                          </w:p>
                          <w:p w14:paraId="43D7E68B" w14:textId="5992346E" w:rsidR="00530E16" w:rsidRDefault="004468F8">
                            <w:pPr>
                              <w:spacing w:before="120" w:line="277" w:lineRule="auto"/>
                              <w:textDirection w:val="btLr"/>
                            </w:pPr>
                            <w:r>
                              <w:rPr>
                                <w:color w:val="404040"/>
                                <w:sz w:val="36"/>
                              </w:rPr>
                              <w:t>Student ID:</w:t>
                            </w:r>
                            <w:r w:rsidR="008F18E6">
                              <w:rPr>
                                <w:color w:val="404040"/>
                                <w:sz w:val="36"/>
                              </w:rPr>
                              <w:t>2528429</w:t>
                            </w:r>
                          </w:p>
                          <w:p w14:paraId="4CB43644" w14:textId="17BB4361" w:rsidR="00530E16" w:rsidRDefault="004468F8">
                            <w:pPr>
                              <w:spacing w:before="120" w:line="277" w:lineRule="auto"/>
                              <w:textDirection w:val="btLr"/>
                            </w:pPr>
                            <w:r>
                              <w:rPr>
                                <w:color w:val="404040"/>
                                <w:sz w:val="36"/>
                              </w:rPr>
                              <w:t xml:space="preserve">Lecturer’s Name: </w:t>
                            </w:r>
                            <w:r w:rsidR="008F18E6">
                              <w:rPr>
                                <w:color w:val="404040"/>
                                <w:sz w:val="36"/>
                              </w:rPr>
                              <w:t>Rajeev Nath</w:t>
                            </w:r>
                          </w:p>
                        </w:txbxContent>
                      </wps:txbx>
                      <wps:bodyPr spcFirstLastPara="1" wrap="square" lIns="0" tIns="0" rIns="0" bIns="0" anchor="t" anchorCtr="0">
                        <a:noAutofit/>
                      </wps:bodyPr>
                    </wps:wsp>
                  </a:graphicData>
                </a:graphic>
              </wp:anchor>
            </w:drawing>
          </mc:Choice>
          <mc:Fallback>
            <w:pict>
              <v:rect w14:anchorId="6B460ECA"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7FCE23E6" w14:textId="77777777" w:rsidR="00530E16" w:rsidRDefault="004468F8">
                      <w:pPr>
                        <w:spacing w:after="0" w:line="240" w:lineRule="auto"/>
                        <w:textDirection w:val="btLr"/>
                      </w:pPr>
                      <w:r>
                        <w:rPr>
                          <w:rFonts w:ascii="Play" w:eastAsia="Play" w:hAnsi="Play" w:cs="Play"/>
                          <w:color w:val="262626"/>
                          <w:sz w:val="72"/>
                        </w:rPr>
                        <w:t>Individual Report</w:t>
                      </w:r>
                    </w:p>
                    <w:p w14:paraId="2244259E" w14:textId="77777777" w:rsidR="00530E16" w:rsidRDefault="004468F8">
                      <w:pPr>
                        <w:spacing w:before="120" w:line="277" w:lineRule="auto"/>
                        <w:textDirection w:val="btLr"/>
                      </w:pPr>
                      <w:r>
                        <w:rPr>
                          <w:color w:val="404040"/>
                          <w:sz w:val="36"/>
                        </w:rPr>
                        <w:t>Module Name: Digital Skills and Research Methods</w:t>
                      </w:r>
                    </w:p>
                    <w:p w14:paraId="2B63EA01" w14:textId="77777777" w:rsidR="00530E16" w:rsidRDefault="004468F8">
                      <w:pPr>
                        <w:spacing w:before="120" w:line="277" w:lineRule="auto"/>
                        <w:textDirection w:val="btLr"/>
                      </w:pPr>
                      <w:r>
                        <w:rPr>
                          <w:color w:val="404040"/>
                          <w:sz w:val="36"/>
                        </w:rPr>
                        <w:t>Module Code: LCHS 4007</w:t>
                      </w:r>
                    </w:p>
                    <w:p w14:paraId="3314E668" w14:textId="62CCCA5B" w:rsidR="00530E16" w:rsidRDefault="004468F8">
                      <w:pPr>
                        <w:spacing w:before="120" w:line="277" w:lineRule="auto"/>
                        <w:textDirection w:val="btLr"/>
                      </w:pPr>
                      <w:r>
                        <w:rPr>
                          <w:color w:val="404040"/>
                          <w:sz w:val="36"/>
                        </w:rPr>
                        <w:t xml:space="preserve">Student name: </w:t>
                      </w:r>
                      <w:r w:rsidR="008F18E6">
                        <w:rPr>
                          <w:color w:val="404040"/>
                          <w:sz w:val="36"/>
                        </w:rPr>
                        <w:t xml:space="preserve">Viktoria Ivanova Georgieva </w:t>
                      </w:r>
                    </w:p>
                    <w:p w14:paraId="43D7E68B" w14:textId="5992346E" w:rsidR="00530E16" w:rsidRDefault="004468F8">
                      <w:pPr>
                        <w:spacing w:before="120" w:line="277" w:lineRule="auto"/>
                        <w:textDirection w:val="btLr"/>
                      </w:pPr>
                      <w:r>
                        <w:rPr>
                          <w:color w:val="404040"/>
                          <w:sz w:val="36"/>
                        </w:rPr>
                        <w:t>Student ID:</w:t>
                      </w:r>
                      <w:r w:rsidR="008F18E6">
                        <w:rPr>
                          <w:color w:val="404040"/>
                          <w:sz w:val="36"/>
                        </w:rPr>
                        <w:t>2528429</w:t>
                      </w:r>
                    </w:p>
                    <w:p w14:paraId="4CB43644" w14:textId="17BB4361" w:rsidR="00530E16" w:rsidRDefault="004468F8">
                      <w:pPr>
                        <w:spacing w:before="120" w:line="277" w:lineRule="auto"/>
                        <w:textDirection w:val="btLr"/>
                      </w:pPr>
                      <w:r>
                        <w:rPr>
                          <w:color w:val="404040"/>
                          <w:sz w:val="36"/>
                        </w:rPr>
                        <w:t xml:space="preserve">Lecturer’s Name: </w:t>
                      </w:r>
                      <w:r w:rsidR="008F18E6">
                        <w:rPr>
                          <w:color w:val="404040"/>
                          <w:sz w:val="36"/>
                        </w:rPr>
                        <w:t>Rajeev Nath</w:t>
                      </w:r>
                    </w:p>
                  </w:txbxContent>
                </v:textbox>
                <w10:wrap anchorx="page" anchory="page"/>
              </v:rect>
            </w:pict>
          </mc:Fallback>
        </mc:AlternateContent>
      </w:r>
      <w:r>
        <w:br w:type="page"/>
      </w:r>
    </w:p>
    <w:p w14:paraId="23BE4582" w14:textId="77777777" w:rsidR="00530E16" w:rsidRDefault="00530E16">
      <w:pPr>
        <w:rPr>
          <w:rFonts w:ascii="Arial" w:eastAsia="Arial" w:hAnsi="Arial" w:cs="Arial"/>
        </w:rPr>
      </w:pPr>
    </w:p>
    <w:p w14:paraId="557D50DC"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4393F072" w14:textId="719C211D"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292674">
              <w:rPr>
                <w:noProof/>
                <w:webHidden/>
              </w:rPr>
              <w:t>2</w:t>
            </w:r>
            <w:r w:rsidR="00432D05">
              <w:rPr>
                <w:noProof/>
                <w:webHidden/>
              </w:rPr>
              <w:fldChar w:fldCharType="end"/>
            </w:r>
          </w:hyperlink>
        </w:p>
        <w:p w14:paraId="1D7C2E2B" w14:textId="7B0DE3AE"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sidR="00292674">
              <w:rPr>
                <w:noProof/>
                <w:webHidden/>
              </w:rPr>
              <w:t>2</w:t>
            </w:r>
            <w:r>
              <w:rPr>
                <w:noProof/>
                <w:webHidden/>
              </w:rPr>
              <w:fldChar w:fldCharType="end"/>
            </w:r>
          </w:hyperlink>
        </w:p>
        <w:p w14:paraId="4003D88D" w14:textId="7DE4559A"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sidR="00292674">
              <w:rPr>
                <w:noProof/>
                <w:webHidden/>
              </w:rPr>
              <w:t>2</w:t>
            </w:r>
            <w:r>
              <w:rPr>
                <w:noProof/>
                <w:webHidden/>
              </w:rPr>
              <w:fldChar w:fldCharType="end"/>
            </w:r>
          </w:hyperlink>
        </w:p>
        <w:p w14:paraId="6E976426" w14:textId="28B49E8D"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sidR="00292674">
              <w:rPr>
                <w:noProof/>
                <w:webHidden/>
              </w:rPr>
              <w:t>2</w:t>
            </w:r>
            <w:r>
              <w:rPr>
                <w:noProof/>
                <w:webHidden/>
              </w:rPr>
              <w:fldChar w:fldCharType="end"/>
            </w:r>
          </w:hyperlink>
        </w:p>
        <w:p w14:paraId="40E9F838" w14:textId="2E1D42A8"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sidR="00292674">
              <w:rPr>
                <w:noProof/>
                <w:webHidden/>
              </w:rPr>
              <w:t>3</w:t>
            </w:r>
            <w:r>
              <w:rPr>
                <w:noProof/>
                <w:webHidden/>
              </w:rPr>
              <w:fldChar w:fldCharType="end"/>
            </w:r>
          </w:hyperlink>
        </w:p>
        <w:p w14:paraId="6AE46444" w14:textId="25C6C88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sidR="00292674">
              <w:rPr>
                <w:noProof/>
                <w:webHidden/>
              </w:rPr>
              <w:t>3</w:t>
            </w:r>
            <w:r>
              <w:rPr>
                <w:noProof/>
                <w:webHidden/>
              </w:rPr>
              <w:fldChar w:fldCharType="end"/>
            </w:r>
          </w:hyperlink>
        </w:p>
        <w:p w14:paraId="56E7826F" w14:textId="7E79433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sidR="00292674">
              <w:rPr>
                <w:noProof/>
                <w:webHidden/>
              </w:rPr>
              <w:t>3</w:t>
            </w:r>
            <w:r>
              <w:rPr>
                <w:noProof/>
                <w:webHidden/>
              </w:rPr>
              <w:fldChar w:fldCharType="end"/>
            </w:r>
          </w:hyperlink>
        </w:p>
        <w:p w14:paraId="0A83AE60" w14:textId="683EEE2B"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Pr>
                <w:noProof/>
                <w:webHidden/>
              </w:rPr>
              <w:fldChar w:fldCharType="begin"/>
            </w:r>
            <w:r>
              <w:rPr>
                <w:noProof/>
                <w:webHidden/>
              </w:rPr>
              <w:instrText xml:space="preserve"> PAGEREF _Toc225024742 \h </w:instrText>
            </w:r>
            <w:r>
              <w:rPr>
                <w:noProof/>
                <w:webHidden/>
              </w:rPr>
            </w:r>
            <w:r>
              <w:rPr>
                <w:noProof/>
                <w:webHidden/>
              </w:rPr>
              <w:fldChar w:fldCharType="separate"/>
            </w:r>
            <w:r w:rsidR="00292674">
              <w:rPr>
                <w:noProof/>
                <w:webHidden/>
              </w:rPr>
              <w:t>3</w:t>
            </w:r>
            <w:r>
              <w:rPr>
                <w:noProof/>
                <w:webHidden/>
              </w:rPr>
              <w:fldChar w:fldCharType="end"/>
            </w:r>
          </w:hyperlink>
        </w:p>
        <w:p w14:paraId="78C54860" w14:textId="330213C5"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_Toc225024743 \h </w:instrText>
            </w:r>
            <w:r>
              <w:rPr>
                <w:noProof/>
                <w:webHidden/>
              </w:rPr>
            </w:r>
            <w:r>
              <w:rPr>
                <w:noProof/>
                <w:webHidden/>
              </w:rPr>
              <w:fldChar w:fldCharType="separate"/>
            </w:r>
            <w:r w:rsidR="00292674">
              <w:rPr>
                <w:noProof/>
                <w:webHidden/>
              </w:rPr>
              <w:t>3</w:t>
            </w:r>
            <w:r>
              <w:rPr>
                <w:noProof/>
                <w:webHidden/>
              </w:rPr>
              <w:fldChar w:fldCharType="end"/>
            </w:r>
          </w:hyperlink>
        </w:p>
        <w:p w14:paraId="43769139" w14:textId="012F646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_Toc225024744 \h </w:instrText>
            </w:r>
            <w:r>
              <w:rPr>
                <w:noProof/>
                <w:webHidden/>
              </w:rPr>
            </w:r>
            <w:r>
              <w:rPr>
                <w:noProof/>
                <w:webHidden/>
              </w:rPr>
              <w:fldChar w:fldCharType="separate"/>
            </w:r>
            <w:r w:rsidR="00292674">
              <w:rPr>
                <w:noProof/>
                <w:webHidden/>
              </w:rPr>
              <w:t>4</w:t>
            </w:r>
            <w:r>
              <w:rPr>
                <w:noProof/>
                <w:webHidden/>
              </w:rPr>
              <w:fldChar w:fldCharType="end"/>
            </w:r>
          </w:hyperlink>
        </w:p>
        <w:p w14:paraId="36AE0569" w14:textId="286601E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Pr>
                <w:noProof/>
                <w:webHidden/>
              </w:rPr>
              <w:fldChar w:fldCharType="begin"/>
            </w:r>
            <w:r>
              <w:rPr>
                <w:noProof/>
                <w:webHidden/>
              </w:rPr>
              <w:instrText xml:space="preserve"> PAGEREF _Toc225024745 \h </w:instrText>
            </w:r>
            <w:r>
              <w:rPr>
                <w:noProof/>
                <w:webHidden/>
              </w:rPr>
            </w:r>
            <w:r>
              <w:rPr>
                <w:noProof/>
                <w:webHidden/>
              </w:rPr>
              <w:fldChar w:fldCharType="separate"/>
            </w:r>
            <w:r w:rsidR="00292674">
              <w:rPr>
                <w:noProof/>
                <w:webHidden/>
              </w:rPr>
              <w:t>4</w:t>
            </w:r>
            <w:r>
              <w:rPr>
                <w:noProof/>
                <w:webHidden/>
              </w:rPr>
              <w:fldChar w:fldCharType="end"/>
            </w:r>
          </w:hyperlink>
        </w:p>
        <w:p w14:paraId="4D124E7B" w14:textId="47FF3099"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_Toc225024746 \h </w:instrText>
            </w:r>
            <w:r>
              <w:rPr>
                <w:noProof/>
                <w:webHidden/>
              </w:rPr>
            </w:r>
            <w:r>
              <w:rPr>
                <w:noProof/>
                <w:webHidden/>
              </w:rPr>
              <w:fldChar w:fldCharType="separate"/>
            </w:r>
            <w:r w:rsidR="00292674">
              <w:rPr>
                <w:noProof/>
                <w:webHidden/>
              </w:rPr>
              <w:t>4</w:t>
            </w:r>
            <w:r>
              <w:rPr>
                <w:noProof/>
                <w:webHidden/>
              </w:rPr>
              <w:fldChar w:fldCharType="end"/>
            </w:r>
          </w:hyperlink>
        </w:p>
        <w:p w14:paraId="5259AD82" w14:textId="06A0A2D2"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Pr>
                <w:noProof/>
                <w:webHidden/>
              </w:rPr>
              <w:fldChar w:fldCharType="begin"/>
            </w:r>
            <w:r>
              <w:rPr>
                <w:noProof/>
                <w:webHidden/>
              </w:rPr>
              <w:instrText xml:space="preserve"> PAGEREF _Toc225024747 \h </w:instrText>
            </w:r>
            <w:r>
              <w:rPr>
                <w:noProof/>
                <w:webHidden/>
              </w:rPr>
            </w:r>
            <w:r>
              <w:rPr>
                <w:noProof/>
                <w:webHidden/>
              </w:rPr>
              <w:fldChar w:fldCharType="separate"/>
            </w:r>
            <w:r w:rsidR="00292674">
              <w:rPr>
                <w:noProof/>
                <w:webHidden/>
              </w:rPr>
              <w:t>4</w:t>
            </w:r>
            <w:r>
              <w:rPr>
                <w:noProof/>
                <w:webHidden/>
              </w:rPr>
              <w:fldChar w:fldCharType="end"/>
            </w:r>
          </w:hyperlink>
        </w:p>
        <w:p w14:paraId="5562327C" w14:textId="332B780C"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_Toc225024748 \h </w:instrText>
            </w:r>
            <w:r>
              <w:rPr>
                <w:noProof/>
                <w:webHidden/>
              </w:rPr>
            </w:r>
            <w:r>
              <w:rPr>
                <w:noProof/>
                <w:webHidden/>
              </w:rPr>
              <w:fldChar w:fldCharType="separate"/>
            </w:r>
            <w:r w:rsidR="00292674">
              <w:rPr>
                <w:noProof/>
                <w:webHidden/>
              </w:rPr>
              <w:t>4</w:t>
            </w:r>
            <w:r>
              <w:rPr>
                <w:noProof/>
                <w:webHidden/>
              </w:rPr>
              <w:fldChar w:fldCharType="end"/>
            </w:r>
          </w:hyperlink>
        </w:p>
        <w:p w14:paraId="3337AC38" w14:textId="67C147D6"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_Toc225024749 \h </w:instrText>
            </w:r>
            <w:r>
              <w:rPr>
                <w:noProof/>
                <w:webHidden/>
              </w:rPr>
            </w:r>
            <w:r>
              <w:rPr>
                <w:noProof/>
                <w:webHidden/>
              </w:rPr>
              <w:fldChar w:fldCharType="separate"/>
            </w:r>
            <w:r w:rsidR="00292674">
              <w:rPr>
                <w:noProof/>
                <w:webHidden/>
              </w:rPr>
              <w:t>4</w:t>
            </w:r>
            <w:r>
              <w:rPr>
                <w:noProof/>
                <w:webHidden/>
              </w:rPr>
              <w:fldChar w:fldCharType="end"/>
            </w:r>
          </w:hyperlink>
        </w:p>
        <w:p w14:paraId="79D6ACC4" w14:textId="4A481859"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_Toc225024750 \h </w:instrText>
            </w:r>
            <w:r>
              <w:rPr>
                <w:noProof/>
                <w:webHidden/>
              </w:rPr>
            </w:r>
            <w:r>
              <w:rPr>
                <w:noProof/>
                <w:webHidden/>
              </w:rPr>
              <w:fldChar w:fldCharType="separate"/>
            </w:r>
            <w:r w:rsidR="00292674">
              <w:rPr>
                <w:noProof/>
                <w:webHidden/>
              </w:rPr>
              <w:t>4</w:t>
            </w:r>
            <w:r>
              <w:rPr>
                <w:noProof/>
                <w:webHidden/>
              </w:rPr>
              <w:fldChar w:fldCharType="end"/>
            </w:r>
          </w:hyperlink>
        </w:p>
        <w:p w14:paraId="3BAEE5E5" w14:textId="4A743861"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Pr>
                <w:noProof/>
                <w:webHidden/>
              </w:rPr>
              <w:fldChar w:fldCharType="begin"/>
            </w:r>
            <w:r>
              <w:rPr>
                <w:noProof/>
                <w:webHidden/>
              </w:rPr>
              <w:instrText xml:space="preserve"> PAGEREF _Toc225024751 \h </w:instrText>
            </w:r>
            <w:r>
              <w:rPr>
                <w:noProof/>
                <w:webHidden/>
              </w:rPr>
            </w:r>
            <w:r>
              <w:rPr>
                <w:noProof/>
                <w:webHidden/>
              </w:rPr>
              <w:fldChar w:fldCharType="separate"/>
            </w:r>
            <w:r w:rsidR="00292674">
              <w:rPr>
                <w:noProof/>
                <w:webHidden/>
              </w:rPr>
              <w:t>5</w:t>
            </w:r>
            <w:r>
              <w:rPr>
                <w:noProof/>
                <w:webHidden/>
              </w:rPr>
              <w:fldChar w:fldCharType="end"/>
            </w:r>
          </w:hyperlink>
        </w:p>
        <w:p w14:paraId="3FB6646C" w14:textId="1299D9EB"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Pr>
                <w:noProof/>
                <w:webHidden/>
              </w:rPr>
              <w:fldChar w:fldCharType="begin"/>
            </w:r>
            <w:r>
              <w:rPr>
                <w:noProof/>
                <w:webHidden/>
              </w:rPr>
              <w:instrText xml:space="preserve"> PAGEREF _Toc225024752 \h </w:instrText>
            </w:r>
            <w:r>
              <w:rPr>
                <w:noProof/>
                <w:webHidden/>
              </w:rPr>
            </w:r>
            <w:r>
              <w:rPr>
                <w:noProof/>
                <w:webHidden/>
              </w:rPr>
              <w:fldChar w:fldCharType="separate"/>
            </w:r>
            <w:r w:rsidR="00292674">
              <w:rPr>
                <w:noProof/>
                <w:webHidden/>
              </w:rPr>
              <w:t>5</w:t>
            </w:r>
            <w:r>
              <w:rPr>
                <w:noProof/>
                <w:webHidden/>
              </w:rPr>
              <w:fldChar w:fldCharType="end"/>
            </w:r>
          </w:hyperlink>
        </w:p>
        <w:p w14:paraId="53376218" w14:textId="77777777" w:rsidR="00530E16" w:rsidRPr="00CF650B" w:rsidRDefault="004468F8">
          <w:r>
            <w:fldChar w:fldCharType="end"/>
          </w:r>
        </w:p>
      </w:sdtContent>
    </w:sdt>
    <w:p w14:paraId="0EBB0AEA" w14:textId="77777777" w:rsidR="00530E16" w:rsidRDefault="00530E16">
      <w:pPr>
        <w:rPr>
          <w:rFonts w:ascii="Arial" w:eastAsia="Arial" w:hAnsi="Arial" w:cs="Arial"/>
        </w:rPr>
      </w:pPr>
    </w:p>
    <w:p w14:paraId="389E5E78" w14:textId="77777777" w:rsidR="00530E16" w:rsidRDefault="00530E16">
      <w:pPr>
        <w:rPr>
          <w:rFonts w:ascii="Arial" w:eastAsia="Arial" w:hAnsi="Arial" w:cs="Arial"/>
        </w:rPr>
      </w:pPr>
    </w:p>
    <w:p w14:paraId="2E9AE28F" w14:textId="77777777" w:rsidR="00530E16" w:rsidRDefault="00530E16">
      <w:pPr>
        <w:rPr>
          <w:rFonts w:ascii="Arial" w:eastAsia="Arial" w:hAnsi="Arial" w:cs="Arial"/>
        </w:rPr>
      </w:pPr>
    </w:p>
    <w:p w14:paraId="06F24DF0" w14:textId="77777777" w:rsidR="00530E16" w:rsidRDefault="00530E16">
      <w:pPr>
        <w:rPr>
          <w:rFonts w:ascii="Arial" w:eastAsia="Arial" w:hAnsi="Arial" w:cs="Arial"/>
        </w:rPr>
      </w:pPr>
    </w:p>
    <w:p w14:paraId="18A49654" w14:textId="77777777" w:rsidR="00530E16" w:rsidRDefault="00530E16">
      <w:pPr>
        <w:rPr>
          <w:rFonts w:ascii="Arial" w:eastAsia="Arial" w:hAnsi="Arial" w:cs="Arial"/>
        </w:rPr>
      </w:pPr>
    </w:p>
    <w:p w14:paraId="7D27D972" w14:textId="77777777" w:rsidR="00530E16" w:rsidRDefault="00530E16">
      <w:pPr>
        <w:rPr>
          <w:rFonts w:ascii="Arial" w:eastAsia="Arial" w:hAnsi="Arial" w:cs="Arial"/>
        </w:rPr>
      </w:pPr>
    </w:p>
    <w:p w14:paraId="7CCDEECF" w14:textId="77777777" w:rsidR="00530E16" w:rsidRDefault="00530E16">
      <w:pPr>
        <w:rPr>
          <w:rFonts w:ascii="Arial" w:eastAsia="Arial" w:hAnsi="Arial" w:cs="Arial"/>
        </w:rPr>
      </w:pPr>
    </w:p>
    <w:p w14:paraId="034F79E8" w14:textId="77777777" w:rsidR="00530E16" w:rsidRDefault="00530E16">
      <w:pPr>
        <w:rPr>
          <w:rFonts w:ascii="Arial" w:eastAsia="Arial" w:hAnsi="Arial" w:cs="Arial"/>
        </w:rPr>
      </w:pPr>
    </w:p>
    <w:p w14:paraId="1B0472C1" w14:textId="77777777" w:rsidR="00530E16" w:rsidRDefault="00530E16">
      <w:pPr>
        <w:rPr>
          <w:rFonts w:ascii="Arial" w:eastAsia="Arial" w:hAnsi="Arial" w:cs="Arial"/>
        </w:rPr>
      </w:pPr>
    </w:p>
    <w:p w14:paraId="14B315CF"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35585973" w14:textId="77777777" w:rsidR="00530E16" w:rsidRDefault="00530E16">
      <w:pPr>
        <w:rPr>
          <w:rFonts w:ascii="Arial" w:eastAsia="Arial" w:hAnsi="Arial" w:cs="Arial"/>
        </w:rPr>
      </w:pPr>
    </w:p>
    <w:p w14:paraId="196C73E9" w14:textId="77777777" w:rsidR="00575E73" w:rsidRPr="00575E73" w:rsidRDefault="00575E73" w:rsidP="00575E73">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4C96AFE2" w14:textId="0CFBE200" w:rsidR="00F61816" w:rsidRDefault="00F61816" w:rsidP="00575E73">
      <w:pPr>
        <w:rPr>
          <w:rFonts w:ascii="Arial" w:eastAsia="Arial" w:hAnsi="Arial" w:cs="Arial"/>
          <w:sz w:val="22"/>
          <w:szCs w:val="22"/>
        </w:rPr>
      </w:pPr>
    </w:p>
    <w:p w14:paraId="62A8335E" w14:textId="4A755F82" w:rsidR="00575E73" w:rsidRPr="00575E73" w:rsidRDefault="00F61816" w:rsidP="00575E73">
      <w:pPr>
        <w:rPr>
          <w:rFonts w:ascii="Arial" w:eastAsia="Arial" w:hAnsi="Arial" w:cs="Arial"/>
          <w:sz w:val="22"/>
          <w:szCs w:val="22"/>
        </w:rPr>
      </w:pPr>
      <w:r>
        <w:rPr>
          <w:rFonts w:ascii="Arial" w:eastAsia="Arial" w:hAnsi="Arial" w:cs="Arial"/>
          <w:sz w:val="22"/>
          <w:szCs w:val="22"/>
        </w:rPr>
        <w:t xml:space="preserve">This report focuses on the issue of mental health among young people in the UK, a growing concern within the health and social care sector. Young people are increasingly experiencing conditions such as anxiety, depression, and stress, which can significantly affect their daily lives and future </w:t>
      </w:r>
      <w:r w:rsidR="00090781">
        <w:rPr>
          <w:rFonts w:ascii="Arial" w:eastAsia="Arial" w:hAnsi="Arial" w:cs="Arial"/>
          <w:sz w:val="22"/>
          <w:szCs w:val="22"/>
        </w:rPr>
        <w:t>Deve loment</w:t>
      </w:r>
      <w:r>
        <w:rPr>
          <w:rFonts w:ascii="Arial" w:eastAsia="Arial" w:hAnsi="Arial" w:cs="Arial"/>
          <w:sz w:val="22"/>
          <w:szCs w:val="22"/>
        </w:rPr>
        <w:t>. This report will ex</w:t>
      </w:r>
      <w:r w:rsidR="00673F15">
        <w:rPr>
          <w:rFonts w:ascii="Arial" w:eastAsia="Arial" w:hAnsi="Arial" w:cs="Arial"/>
          <w:sz w:val="22"/>
          <w:szCs w:val="22"/>
        </w:rPr>
        <w:t xml:space="preserve">plore why this issue is important, who is </w:t>
      </w:r>
      <w:r w:rsidR="00090781">
        <w:rPr>
          <w:rFonts w:ascii="Arial" w:eastAsia="Arial" w:hAnsi="Arial" w:cs="Arial"/>
          <w:sz w:val="22"/>
          <w:szCs w:val="22"/>
        </w:rPr>
        <w:t>affected, and</w:t>
      </w:r>
      <w:r w:rsidR="00673F15">
        <w:rPr>
          <w:rFonts w:ascii="Arial" w:eastAsia="Arial" w:hAnsi="Arial" w:cs="Arial"/>
          <w:sz w:val="22"/>
          <w:szCs w:val="22"/>
        </w:rPr>
        <w:t xml:space="preserve"> the factors contributing to the rise in mental h health problems. It will also evaluate relevant sources of information, examine appropriate research methodologies, and discuss date collection methods. The aim is to provide a clear </w:t>
      </w:r>
      <w:r w:rsidR="007B4746">
        <w:rPr>
          <w:rFonts w:ascii="Arial" w:eastAsia="Arial" w:hAnsi="Arial" w:cs="Arial"/>
          <w:sz w:val="22"/>
          <w:szCs w:val="22"/>
        </w:rPr>
        <w:t xml:space="preserve">understanding of the issue and how it can </w:t>
      </w:r>
      <w:r w:rsidR="00090781">
        <w:rPr>
          <w:rFonts w:ascii="Arial" w:eastAsia="Arial" w:hAnsi="Arial" w:cs="Arial"/>
          <w:sz w:val="22"/>
          <w:szCs w:val="22"/>
        </w:rPr>
        <w:t xml:space="preserve">be effectively  </w:t>
      </w:r>
      <w:r w:rsidR="007B4746">
        <w:rPr>
          <w:rFonts w:ascii="Arial" w:eastAsia="Arial" w:hAnsi="Arial" w:cs="Arial"/>
          <w:sz w:val="22"/>
          <w:szCs w:val="22"/>
        </w:rPr>
        <w:t xml:space="preserve"> researched and addressed.</w:t>
      </w:r>
    </w:p>
    <w:p w14:paraId="69C799E7" w14:textId="77777777" w:rsidR="00575E73" w:rsidRPr="00575E73" w:rsidRDefault="00575E73" w:rsidP="00575E73">
      <w:pPr>
        <w:rPr>
          <w:rFonts w:ascii="Arial" w:eastAsia="Arial" w:hAnsi="Arial" w:cs="Arial"/>
          <w:sz w:val="22"/>
          <w:szCs w:val="22"/>
        </w:rPr>
      </w:pPr>
    </w:p>
    <w:p w14:paraId="29681D51" w14:textId="11866DCA" w:rsidR="00575E73" w:rsidRPr="00575E73" w:rsidRDefault="00575E73" w:rsidP="00575E73">
      <w:pPr>
        <w:pStyle w:val="Heading1"/>
        <w:rPr>
          <w:rFonts w:eastAsia="Arial"/>
        </w:rPr>
      </w:pPr>
      <w:bookmarkStart w:id="1" w:name="_Toc225024736"/>
      <w:r w:rsidRPr="00575E73">
        <w:rPr>
          <w:rFonts w:eastAsia="Arial"/>
        </w:rPr>
        <w:t xml:space="preserve">Task 1 – Selection </w:t>
      </w:r>
      <w:r w:rsidR="007B4746" w:rsidRPr="00575E73">
        <w:rPr>
          <w:rFonts w:eastAsia="Arial"/>
        </w:rPr>
        <w:t>of</w:t>
      </w:r>
      <w:r w:rsidR="007B4746">
        <w:rPr>
          <w:rFonts w:eastAsia="Arial"/>
        </w:rPr>
        <w:t xml:space="preserve"> </w:t>
      </w:r>
      <w:r w:rsidR="007B4746" w:rsidRPr="00575E73">
        <w:rPr>
          <w:rFonts w:eastAsia="Arial"/>
        </w:rPr>
        <w:t>a</w:t>
      </w:r>
      <w:r w:rsidRPr="00575E73">
        <w:rPr>
          <w:rFonts w:eastAsia="Arial"/>
        </w:rPr>
        <w:t xml:space="preserve"> Research Topic</w:t>
      </w:r>
      <w:bookmarkEnd w:id="1"/>
      <w:r w:rsidRPr="00575E73">
        <w:rPr>
          <w:rFonts w:eastAsia="Arial"/>
        </w:rPr>
        <w:t xml:space="preserve"> </w:t>
      </w:r>
    </w:p>
    <w:p w14:paraId="63F44833" w14:textId="2F648C49" w:rsidR="00575E73" w:rsidRPr="00E543A3" w:rsidRDefault="00575E73" w:rsidP="00E543A3">
      <w:pPr>
        <w:pStyle w:val="Heading2"/>
        <w:rPr>
          <w:rFonts w:eastAsia="Arial"/>
        </w:rPr>
      </w:pPr>
      <w:bookmarkStart w:id="2" w:name="_Toc225024737"/>
      <w:r w:rsidRPr="00575E73">
        <w:rPr>
          <w:rFonts w:eastAsia="Arial"/>
        </w:rPr>
        <w:t>1.1 The Issue and Why It Matters</w:t>
      </w:r>
      <w:bookmarkEnd w:id="2"/>
    </w:p>
    <w:p w14:paraId="0720C50C" w14:textId="6BFB2208" w:rsidR="00E543A3" w:rsidRPr="00575E73" w:rsidRDefault="007B4746" w:rsidP="00575E73">
      <w:pPr>
        <w:rPr>
          <w:rFonts w:ascii="Arial" w:eastAsia="Arial" w:hAnsi="Arial" w:cs="Arial"/>
          <w:sz w:val="22"/>
          <w:szCs w:val="22"/>
        </w:rPr>
      </w:pPr>
      <w:r>
        <w:rPr>
          <w:rFonts w:ascii="Arial" w:eastAsia="Arial" w:hAnsi="Arial" w:cs="Arial"/>
          <w:sz w:val="22"/>
          <w:szCs w:val="22"/>
        </w:rPr>
        <w:t xml:space="preserve">Mental </w:t>
      </w:r>
      <w:r w:rsidR="00E543A3">
        <w:rPr>
          <w:rFonts w:ascii="Arial" w:eastAsia="Arial" w:hAnsi="Arial" w:cs="Arial"/>
          <w:sz w:val="22"/>
          <w:szCs w:val="22"/>
        </w:rPr>
        <w:t xml:space="preserve">health among young people in the UK has become a significant public health concern in recent years. Increasing numbers of adolescents and young adults </w:t>
      </w:r>
      <w:r w:rsidR="00FE7707">
        <w:rPr>
          <w:rFonts w:ascii="Arial" w:eastAsia="Arial" w:hAnsi="Arial" w:cs="Arial"/>
          <w:sz w:val="22"/>
          <w:szCs w:val="22"/>
        </w:rPr>
        <w:t>are experiencing</w:t>
      </w:r>
      <w:r w:rsidR="00E543A3">
        <w:rPr>
          <w:rFonts w:ascii="Arial" w:eastAsia="Arial" w:hAnsi="Arial" w:cs="Arial"/>
          <w:sz w:val="22"/>
          <w:szCs w:val="22"/>
        </w:rPr>
        <w:t xml:space="preserve"> mental health conditions such as a</w:t>
      </w:r>
      <w:r w:rsidR="00CF2663">
        <w:rPr>
          <w:rFonts w:ascii="Arial" w:eastAsia="Arial" w:hAnsi="Arial" w:cs="Arial"/>
          <w:sz w:val="22"/>
          <w:szCs w:val="22"/>
        </w:rPr>
        <w:t xml:space="preserve">nxiety, depression, and stress </w:t>
      </w:r>
      <w:r w:rsidR="00FE7707">
        <w:rPr>
          <w:rFonts w:ascii="Arial" w:eastAsia="Arial" w:hAnsi="Arial" w:cs="Arial"/>
          <w:sz w:val="22"/>
          <w:szCs w:val="22"/>
        </w:rPr>
        <w:t xml:space="preserve">-related disorders. According to reports from organisations such as the NHS, has been a noticeable rise in the number of young people seeking mental health support, particularly after the Covid-19 </w:t>
      </w:r>
      <w:r w:rsidR="00576CB6">
        <w:rPr>
          <w:rFonts w:ascii="Arial" w:eastAsia="Arial" w:hAnsi="Arial" w:cs="Arial"/>
          <w:sz w:val="22"/>
          <w:szCs w:val="22"/>
        </w:rPr>
        <w:t>pandemic. This highlights the growing pressure faced by young individuals in modern society. Several factors contribute to this issue, including</w:t>
      </w:r>
      <w:r w:rsidR="00AF511E">
        <w:rPr>
          <w:rFonts w:ascii="Arial" w:eastAsia="Arial" w:hAnsi="Arial" w:cs="Arial"/>
          <w:sz w:val="22"/>
          <w:szCs w:val="22"/>
        </w:rPr>
        <w:t xml:space="preserve"> academic stress, social media influence, family problems, and economic uncertainty. Social media, in </w:t>
      </w:r>
      <w:r w:rsidR="00CC2605">
        <w:rPr>
          <w:rFonts w:ascii="Arial" w:eastAsia="Arial" w:hAnsi="Arial" w:cs="Arial"/>
          <w:sz w:val="22"/>
          <w:szCs w:val="22"/>
        </w:rPr>
        <w:t xml:space="preserve">particular, plays, a major role, as it can create unrealistic expectations and negatively affect self-esteem. In addition, many young people feel unable to openly discuss </w:t>
      </w:r>
      <w:r w:rsidR="0014483A">
        <w:rPr>
          <w:rFonts w:ascii="Arial" w:eastAsia="Arial" w:hAnsi="Arial" w:cs="Arial"/>
          <w:sz w:val="22"/>
          <w:szCs w:val="22"/>
        </w:rPr>
        <w:t>their m</w:t>
      </w:r>
      <w:r w:rsidR="00CC2605">
        <w:rPr>
          <w:rFonts w:ascii="Arial" w:eastAsia="Arial" w:hAnsi="Arial" w:cs="Arial"/>
          <w:sz w:val="22"/>
          <w:szCs w:val="22"/>
        </w:rPr>
        <w:t>ental health due to stigma</w:t>
      </w:r>
      <w:r w:rsidR="0014483A">
        <w:rPr>
          <w:rFonts w:ascii="Arial" w:eastAsia="Arial" w:hAnsi="Arial" w:cs="Arial"/>
          <w:sz w:val="22"/>
          <w:szCs w:val="22"/>
        </w:rPr>
        <w:t xml:space="preserve">, which prevents them from seeking help. This issue matters-because mental health directly impacts a young person’s development, education, and future opportunities. Poor mental health can lead to lower </w:t>
      </w:r>
      <w:r w:rsidR="002F65CC">
        <w:rPr>
          <w:rFonts w:ascii="Arial" w:eastAsia="Arial" w:hAnsi="Arial" w:cs="Arial"/>
          <w:sz w:val="22"/>
          <w:szCs w:val="22"/>
        </w:rPr>
        <w:t>academic performance</w:t>
      </w:r>
      <w:r w:rsidR="0014483A">
        <w:rPr>
          <w:rFonts w:ascii="Arial" w:eastAsia="Arial" w:hAnsi="Arial" w:cs="Arial"/>
          <w:sz w:val="22"/>
          <w:szCs w:val="22"/>
        </w:rPr>
        <w:t xml:space="preserve">, social </w:t>
      </w:r>
      <w:r w:rsidR="002F65CC">
        <w:rPr>
          <w:rFonts w:ascii="Arial" w:eastAsia="Arial" w:hAnsi="Arial" w:cs="Arial"/>
          <w:sz w:val="22"/>
          <w:szCs w:val="22"/>
        </w:rPr>
        <w:t>isolation,</w:t>
      </w:r>
      <w:r w:rsidR="0014483A">
        <w:rPr>
          <w:rFonts w:ascii="Arial" w:eastAsia="Arial" w:hAnsi="Arial" w:cs="Arial"/>
          <w:sz w:val="22"/>
          <w:szCs w:val="22"/>
        </w:rPr>
        <w:t xml:space="preserve"> and long-term psychological </w:t>
      </w:r>
      <w:r w:rsidR="002F65CC">
        <w:rPr>
          <w:rFonts w:ascii="Arial" w:eastAsia="Arial" w:hAnsi="Arial" w:cs="Arial"/>
          <w:sz w:val="22"/>
          <w:szCs w:val="22"/>
        </w:rPr>
        <w:t>difficulties. In</w:t>
      </w:r>
      <w:r w:rsidR="0014483A">
        <w:rPr>
          <w:rFonts w:ascii="Arial" w:eastAsia="Arial" w:hAnsi="Arial" w:cs="Arial"/>
          <w:sz w:val="22"/>
          <w:szCs w:val="22"/>
        </w:rPr>
        <w:t xml:space="preserve"> more serious </w:t>
      </w:r>
      <w:r w:rsidR="002F65CC">
        <w:rPr>
          <w:rFonts w:ascii="Arial" w:eastAsia="Arial" w:hAnsi="Arial" w:cs="Arial"/>
          <w:sz w:val="22"/>
          <w:szCs w:val="22"/>
        </w:rPr>
        <w:t>cases, it</w:t>
      </w:r>
      <w:r w:rsidR="0014483A">
        <w:rPr>
          <w:rFonts w:ascii="Arial" w:eastAsia="Arial" w:hAnsi="Arial" w:cs="Arial"/>
          <w:sz w:val="22"/>
          <w:szCs w:val="22"/>
        </w:rPr>
        <w:t xml:space="preserve"> can result in self-harm of suicidal to prevent long-term </w:t>
      </w:r>
      <w:r w:rsidR="002F65CC">
        <w:rPr>
          <w:rFonts w:ascii="Arial" w:eastAsia="Arial" w:hAnsi="Arial" w:cs="Arial"/>
          <w:sz w:val="22"/>
          <w:szCs w:val="22"/>
        </w:rPr>
        <w:t>consequences and to support individuals in leading healthy and productive lives. Furthermore, the impact of mental health problems extends, beyond the individual. Families, schools, and healthcare systems are also affected, placing additional pressure on services such as the NHS. For this reason, it is crucial to research this issue and develop effective strategies to improve mental health support for young people in the UK.</w:t>
      </w:r>
    </w:p>
    <w:p w14:paraId="0A31FEEF" w14:textId="77777777"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38E2DBC1" w14:textId="165E373A" w:rsidR="00575E73" w:rsidRPr="00575E73" w:rsidRDefault="00256BA8" w:rsidP="00575E73">
      <w:pPr>
        <w:rPr>
          <w:rFonts w:ascii="Arial" w:eastAsia="Arial" w:hAnsi="Arial" w:cs="Arial"/>
          <w:sz w:val="22"/>
          <w:szCs w:val="22"/>
        </w:rPr>
      </w:pPr>
      <w:r>
        <w:rPr>
          <w:rFonts w:ascii="Arial" w:eastAsia="Arial" w:hAnsi="Arial" w:cs="Arial"/>
          <w:sz w:val="22"/>
          <w:szCs w:val="22"/>
        </w:rPr>
        <w:t xml:space="preserve">I chose this topic because mental health is </w:t>
      </w:r>
      <w:r w:rsidR="00090781">
        <w:rPr>
          <w:rFonts w:ascii="Arial" w:eastAsia="Arial" w:hAnsi="Arial" w:cs="Arial"/>
          <w:sz w:val="22"/>
          <w:szCs w:val="22"/>
        </w:rPr>
        <w:t>an important</w:t>
      </w:r>
      <w:r>
        <w:rPr>
          <w:rFonts w:ascii="Arial" w:eastAsia="Arial" w:hAnsi="Arial" w:cs="Arial"/>
          <w:sz w:val="22"/>
          <w:szCs w:val="22"/>
        </w:rPr>
        <w:t xml:space="preserve"> Issus that affects many young people, including those around me. I have personally observed how stress, anxiety, and emotional pressure can impact individual’s daily lives, motivation, and overall well-being. This mode me more interested in understanding the causes of mental health problems and how they can be addressed. In addition, I am interested in working in the health and social care sector in the future. Understanding mental health is</w:t>
      </w:r>
      <w:r w:rsidR="0087168A">
        <w:rPr>
          <w:rFonts w:ascii="Arial" w:eastAsia="Arial" w:hAnsi="Arial" w:cs="Arial"/>
          <w:sz w:val="22"/>
          <w:szCs w:val="22"/>
        </w:rPr>
        <w:t xml:space="preserve"> essential for providing effective </w:t>
      </w:r>
      <w:r w:rsidR="0087168A">
        <w:rPr>
          <w:rFonts w:ascii="Arial" w:eastAsia="Arial" w:hAnsi="Arial" w:cs="Arial"/>
          <w:sz w:val="22"/>
          <w:szCs w:val="22"/>
        </w:rPr>
        <w:lastRenderedPageBreak/>
        <w:t>care and support to individuals. B y studying this topic, I can develop knowledge and skills that will help me in my future career especially when working with vulnerable groups. This topic is also relevant to my personal development, as it helps me become more aware of emotional well-being and the importunate of seeking help when needed. Overall, I believe that researching mental health will not only benefit my academic progress but also prepare me for a career where I can support and help others.</w:t>
      </w:r>
      <w:r w:rsidR="00D07CD2">
        <w:rPr>
          <w:rFonts w:ascii="Arial" w:eastAsia="Arial" w:hAnsi="Arial" w:cs="Arial"/>
          <w:sz w:val="22"/>
          <w:szCs w:val="22"/>
        </w:rPr>
        <w:t xml:space="preserve"> This source is published by NHS, which is </w:t>
      </w:r>
      <w:r w:rsidR="00090781">
        <w:rPr>
          <w:rFonts w:ascii="Arial" w:eastAsia="Arial" w:hAnsi="Arial" w:cs="Arial"/>
          <w:sz w:val="22"/>
          <w:szCs w:val="22"/>
        </w:rPr>
        <w:t>an exceptionally reliable</w:t>
      </w:r>
      <w:r w:rsidR="00D07CD2">
        <w:rPr>
          <w:rFonts w:ascii="Arial" w:eastAsia="Arial" w:hAnsi="Arial" w:cs="Arial"/>
          <w:sz w:val="22"/>
          <w:szCs w:val="22"/>
        </w:rPr>
        <w:t xml:space="preserve"> and authoritative organisations in the UK healthcare system. The information provided is based on official date and research, making it trustworthy and relevant for this </w:t>
      </w:r>
      <w:r w:rsidR="00674CA6">
        <w:rPr>
          <w:rFonts w:ascii="Arial" w:eastAsia="Arial" w:hAnsi="Arial" w:cs="Arial"/>
          <w:sz w:val="22"/>
          <w:szCs w:val="22"/>
        </w:rPr>
        <w:t>topic. The</w:t>
      </w:r>
      <w:r w:rsidR="00D07CD2">
        <w:rPr>
          <w:rFonts w:ascii="Arial" w:eastAsia="Arial" w:hAnsi="Arial" w:cs="Arial"/>
          <w:sz w:val="22"/>
          <w:szCs w:val="22"/>
        </w:rPr>
        <w:t xml:space="preserve"> report discusses the increasing rates of mental health issues among young people and highlights key factors con</w:t>
      </w:r>
      <w:r w:rsidR="00674CA6">
        <w:rPr>
          <w:rFonts w:ascii="Arial" w:eastAsia="Arial" w:hAnsi="Arial" w:cs="Arial"/>
          <w:sz w:val="22"/>
          <w:szCs w:val="22"/>
        </w:rPr>
        <w:t>tributing to these problems.</w:t>
      </w:r>
    </w:p>
    <w:p w14:paraId="72154477" w14:textId="77777777" w:rsidR="00575E73" w:rsidRPr="00575E73" w:rsidRDefault="00575E73" w:rsidP="00575E73">
      <w:pPr>
        <w:pStyle w:val="Heading1"/>
        <w:rPr>
          <w:rFonts w:eastAsia="Arial"/>
        </w:rPr>
      </w:pPr>
      <w:bookmarkStart w:id="4" w:name="_Toc225024739"/>
      <w:r w:rsidRPr="00575E73">
        <w:rPr>
          <w:rFonts w:eastAsia="Arial"/>
        </w:rPr>
        <w:t>Task 2 – Evaluating Information Sources</w:t>
      </w:r>
      <w:bookmarkEnd w:id="4"/>
      <w:r w:rsidRPr="00575E73">
        <w:rPr>
          <w:rFonts w:eastAsia="Arial"/>
        </w:rPr>
        <w:t xml:space="preserve">  </w:t>
      </w:r>
    </w:p>
    <w:p w14:paraId="34F082C4" w14:textId="77777777" w:rsidR="00575E73" w:rsidRPr="00575E73" w:rsidRDefault="00575E73" w:rsidP="00575E73">
      <w:pPr>
        <w:pStyle w:val="Heading2"/>
        <w:rPr>
          <w:rFonts w:eastAsia="Arial"/>
        </w:rPr>
      </w:pPr>
      <w:bookmarkStart w:id="5" w:name="_Toc225024740"/>
      <w:r w:rsidRPr="00575E73">
        <w:rPr>
          <w:rFonts w:eastAsia="Arial"/>
        </w:rPr>
        <w:t>2.1 Source 1</w:t>
      </w:r>
      <w:bookmarkEnd w:id="5"/>
    </w:p>
    <w:p w14:paraId="7BC09480" w14:textId="7494559E" w:rsidR="00575E73" w:rsidRPr="00575E73" w:rsidRDefault="00B54CB3" w:rsidP="00AF511E">
      <w:pPr>
        <w:rPr>
          <w:rFonts w:ascii="Arial" w:eastAsia="Arial" w:hAnsi="Arial" w:cs="Arial"/>
          <w:sz w:val="22"/>
          <w:szCs w:val="22"/>
        </w:rPr>
      </w:pPr>
      <w:r>
        <w:rPr>
          <w:rFonts w:ascii="Arial" w:eastAsia="Arial" w:hAnsi="Arial" w:cs="Arial"/>
          <w:sz w:val="22"/>
          <w:szCs w:val="22"/>
        </w:rPr>
        <w:t xml:space="preserve">This source is an official report published by the NHS, which makes it a highly reliable and trustworthy source of information. The NHS is a well-know and </w:t>
      </w:r>
      <w:r w:rsidR="00AA2707">
        <w:rPr>
          <w:rFonts w:ascii="Arial" w:eastAsia="Arial" w:hAnsi="Arial" w:cs="Arial"/>
          <w:sz w:val="22"/>
          <w:szCs w:val="22"/>
        </w:rPr>
        <w:t>authoritative organisation</w:t>
      </w:r>
      <w:r>
        <w:rPr>
          <w:rFonts w:ascii="Arial" w:eastAsia="Arial" w:hAnsi="Arial" w:cs="Arial"/>
          <w:sz w:val="22"/>
          <w:szCs w:val="22"/>
        </w:rPr>
        <w:t xml:space="preserve"> in the UK health care system, and the date provided is based on scientific research and </w:t>
      </w:r>
      <w:r w:rsidR="002A6C4D">
        <w:rPr>
          <w:rFonts w:ascii="Arial" w:eastAsia="Arial" w:hAnsi="Arial" w:cs="Arial"/>
          <w:sz w:val="22"/>
          <w:szCs w:val="22"/>
        </w:rPr>
        <w:t>national.</w:t>
      </w:r>
    </w:p>
    <w:p w14:paraId="260DEBE3" w14:textId="6B6F2DC1" w:rsidR="00575E73" w:rsidRPr="00575E73" w:rsidRDefault="00575E73" w:rsidP="00EB6105">
      <w:pPr>
        <w:pStyle w:val="Heading2"/>
        <w:rPr>
          <w:rFonts w:eastAsia="Arial"/>
        </w:rPr>
      </w:pPr>
      <w:bookmarkStart w:id="6" w:name="_Toc225024741"/>
      <w:r w:rsidRPr="00575E73">
        <w:rPr>
          <w:rFonts w:eastAsia="Arial"/>
        </w:rPr>
        <w:t>2.2 Source 2</w:t>
      </w:r>
      <w:bookmarkEnd w:id="6"/>
      <w:r w:rsidR="00AF511E">
        <w:rPr>
          <w:rFonts w:eastAsia="Arial"/>
        </w:rPr>
        <w:t xml:space="preserve">     </w:t>
      </w:r>
    </w:p>
    <w:p w14:paraId="484B16D0" w14:textId="372A92C6" w:rsidR="00575E73" w:rsidRPr="00575E73" w:rsidRDefault="00BD2B91" w:rsidP="00BD2B91">
      <w:pPr>
        <w:rPr>
          <w:rFonts w:ascii="Arial" w:eastAsia="Arial" w:hAnsi="Arial" w:cs="Arial"/>
          <w:sz w:val="22"/>
          <w:szCs w:val="22"/>
        </w:rPr>
      </w:pPr>
      <w:r>
        <w:rPr>
          <w:rFonts w:ascii="Arial" w:eastAsia="Arial" w:hAnsi="Arial" w:cs="Arial"/>
          <w:sz w:val="22"/>
          <w:szCs w:val="22"/>
        </w:rPr>
        <w:t xml:space="preserve">This source is a peer-reviewed academic journal article, which makes it a highly credible source of information. Peer-previewed articles are </w:t>
      </w:r>
      <w:r w:rsidR="002F4A6C">
        <w:rPr>
          <w:rFonts w:ascii="Arial" w:eastAsia="Arial" w:hAnsi="Arial" w:cs="Arial"/>
          <w:sz w:val="22"/>
          <w:szCs w:val="22"/>
        </w:rPr>
        <w:t>evaluating</w:t>
      </w:r>
      <w:r w:rsidR="00AA2707">
        <w:rPr>
          <w:rFonts w:ascii="Arial" w:eastAsia="Arial" w:hAnsi="Arial" w:cs="Arial"/>
          <w:sz w:val="22"/>
          <w:szCs w:val="22"/>
        </w:rPr>
        <w:t xml:space="preserve">  </w:t>
      </w:r>
      <w:r w:rsidR="002F4A6C">
        <w:rPr>
          <w:rFonts w:ascii="Arial" w:eastAsia="Arial" w:hAnsi="Arial" w:cs="Arial"/>
          <w:sz w:val="22"/>
          <w:szCs w:val="22"/>
        </w:rPr>
        <w:t xml:space="preserve"> </w:t>
      </w:r>
      <w:r w:rsidR="002A6C4D">
        <w:rPr>
          <w:rFonts w:ascii="Arial" w:eastAsia="Arial" w:hAnsi="Arial" w:cs="Arial"/>
          <w:sz w:val="22"/>
          <w:szCs w:val="22"/>
        </w:rPr>
        <w:t xml:space="preserve">autist </w:t>
      </w:r>
      <w:r>
        <w:rPr>
          <w:rFonts w:ascii="Arial" w:eastAsia="Arial" w:hAnsi="Arial" w:cs="Arial"/>
          <w:sz w:val="22"/>
          <w:szCs w:val="22"/>
        </w:rPr>
        <w:t xml:space="preserve">by experts before </w:t>
      </w:r>
      <w:r w:rsidR="000423E1">
        <w:rPr>
          <w:rFonts w:ascii="Arial" w:eastAsia="Arial" w:hAnsi="Arial" w:cs="Arial"/>
          <w:sz w:val="22"/>
          <w:szCs w:val="22"/>
        </w:rPr>
        <w:t>publication, ensuring</w:t>
      </w:r>
      <w:r>
        <w:rPr>
          <w:rFonts w:ascii="Arial" w:eastAsia="Arial" w:hAnsi="Arial" w:cs="Arial"/>
          <w:sz w:val="22"/>
          <w:szCs w:val="22"/>
        </w:rPr>
        <w:t xml:space="preserve"> the quality and accuracy of the research. This article focuses specifically on the </w:t>
      </w:r>
      <w:r w:rsidR="000423E1">
        <w:rPr>
          <w:rFonts w:ascii="Arial" w:eastAsia="Arial" w:hAnsi="Arial" w:cs="Arial"/>
          <w:sz w:val="22"/>
          <w:szCs w:val="22"/>
        </w:rPr>
        <w:t>relationship between social media use and mental health in young people.</w:t>
      </w:r>
    </w:p>
    <w:p w14:paraId="03B710D1" w14:textId="0EE59D25" w:rsidR="00575E73" w:rsidRPr="00575E73" w:rsidRDefault="00432D05" w:rsidP="00432D05">
      <w:pPr>
        <w:pStyle w:val="Heading2"/>
        <w:rPr>
          <w:rFonts w:eastAsia="Arial"/>
        </w:rPr>
      </w:pPr>
      <w:bookmarkStart w:id="7" w:name="_Toc225024742"/>
      <w:r w:rsidRPr="00575E73">
        <w:rPr>
          <w:rFonts w:eastAsia="Arial"/>
        </w:rPr>
        <w:t>2.3 Source</w:t>
      </w:r>
      <w:r w:rsidR="00575E73" w:rsidRPr="00575E73">
        <w:rPr>
          <w:rFonts w:eastAsia="Arial"/>
        </w:rPr>
        <w:t xml:space="preserve"> 3</w:t>
      </w:r>
      <w:bookmarkEnd w:id="7"/>
    </w:p>
    <w:p w14:paraId="061E4E2D" w14:textId="4C00BD10" w:rsidR="00575E73" w:rsidRPr="00575E73" w:rsidRDefault="00EB6105" w:rsidP="00575E73">
      <w:pPr>
        <w:rPr>
          <w:rFonts w:ascii="Arial" w:eastAsia="Arial" w:hAnsi="Arial" w:cs="Arial"/>
          <w:sz w:val="22"/>
          <w:szCs w:val="22"/>
        </w:rPr>
      </w:pPr>
      <w:r>
        <w:rPr>
          <w:rFonts w:ascii="Arial" w:eastAsia="Arial" w:hAnsi="Arial" w:cs="Arial"/>
          <w:sz w:val="22"/>
          <w:szCs w:val="22"/>
        </w:rPr>
        <w:t xml:space="preserve">This source </w:t>
      </w:r>
      <w:r w:rsidR="00090781">
        <w:rPr>
          <w:rFonts w:ascii="Arial" w:eastAsia="Arial" w:hAnsi="Arial" w:cs="Arial"/>
          <w:sz w:val="22"/>
          <w:szCs w:val="22"/>
        </w:rPr>
        <w:t>is published</w:t>
      </w:r>
      <w:r>
        <w:rPr>
          <w:rFonts w:ascii="Arial" w:eastAsia="Arial" w:hAnsi="Arial" w:cs="Arial"/>
          <w:sz w:val="22"/>
          <w:szCs w:val="22"/>
        </w:rPr>
        <w:t xml:space="preserve"> by the National Institute for Health and Care Excellence (NICE)</w:t>
      </w:r>
      <w:r w:rsidR="00333490">
        <w:rPr>
          <w:rFonts w:ascii="Arial" w:eastAsia="Arial" w:hAnsi="Arial" w:cs="Arial"/>
          <w:sz w:val="22"/>
          <w:szCs w:val="22"/>
        </w:rPr>
        <w:t xml:space="preserve">, which is a highly respected organisation in the </w:t>
      </w:r>
      <w:r w:rsidR="00CE3A39">
        <w:rPr>
          <w:rFonts w:ascii="Arial" w:eastAsia="Arial" w:hAnsi="Arial" w:cs="Arial"/>
          <w:sz w:val="22"/>
          <w:szCs w:val="22"/>
        </w:rPr>
        <w:t xml:space="preserve">UK healthcare system. NICE provides evidence -based guidelines for healthcare professionals, making this source extremely </w:t>
      </w:r>
      <w:r w:rsidR="00090781">
        <w:rPr>
          <w:rFonts w:ascii="Arial" w:eastAsia="Arial" w:hAnsi="Arial" w:cs="Arial"/>
          <w:sz w:val="22"/>
          <w:szCs w:val="22"/>
        </w:rPr>
        <w:t>dependable</w:t>
      </w:r>
      <w:r w:rsidR="00CE3A39">
        <w:rPr>
          <w:rFonts w:ascii="Arial" w:eastAsia="Arial" w:hAnsi="Arial" w:cs="Arial"/>
          <w:sz w:val="22"/>
          <w:szCs w:val="22"/>
        </w:rPr>
        <w:t xml:space="preserve"> and credible. The guideline focuses on the identification and management of depression in children and young people. It provides detailed recommendations for assessment, treatment options, and support strategies.</w:t>
      </w:r>
    </w:p>
    <w:p w14:paraId="53A9D8E8" w14:textId="77777777" w:rsidR="00575E73" w:rsidRPr="00575E73" w:rsidRDefault="00575E73" w:rsidP="00575E73">
      <w:pPr>
        <w:rPr>
          <w:rFonts w:ascii="Arial" w:eastAsia="Arial" w:hAnsi="Arial" w:cs="Arial"/>
          <w:sz w:val="22"/>
          <w:szCs w:val="22"/>
        </w:rPr>
      </w:pPr>
    </w:p>
    <w:p w14:paraId="35F31DD7" w14:textId="77777777" w:rsidR="00575E73" w:rsidRPr="00575E73" w:rsidRDefault="00432D05" w:rsidP="00432D05">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237B68F4" w14:textId="7C35AB84" w:rsidR="00575E73" w:rsidRPr="00575E73" w:rsidRDefault="00922712" w:rsidP="00575E73">
      <w:pPr>
        <w:rPr>
          <w:rFonts w:ascii="Arial" w:eastAsia="Arial" w:hAnsi="Arial" w:cs="Arial"/>
          <w:sz w:val="22"/>
          <w:szCs w:val="22"/>
        </w:rPr>
      </w:pPr>
      <w:r>
        <w:rPr>
          <w:rFonts w:ascii="Arial" w:eastAsia="Arial" w:hAnsi="Arial" w:cs="Arial"/>
          <w:sz w:val="22"/>
          <w:szCs w:val="22"/>
        </w:rPr>
        <w:t xml:space="preserve">Although there is a significant amount of research on mental health in young people, there are still several gaps that need to b e addressed. One major gap is the limited long-term research on the impact of social media on mental health. While many studies suggest </w:t>
      </w:r>
      <w:r w:rsidR="002A6C4D">
        <w:rPr>
          <w:rFonts w:ascii="Arial" w:eastAsia="Arial" w:hAnsi="Arial" w:cs="Arial"/>
          <w:sz w:val="22"/>
          <w:szCs w:val="22"/>
        </w:rPr>
        <w:t>connection between</w:t>
      </w:r>
      <w:r>
        <w:rPr>
          <w:rFonts w:ascii="Arial" w:eastAsia="Arial" w:hAnsi="Arial" w:cs="Arial"/>
          <w:sz w:val="22"/>
          <w:szCs w:val="22"/>
        </w:rPr>
        <w:t xml:space="preserve"> social media use and mental health </w:t>
      </w:r>
      <w:r w:rsidR="00292674">
        <w:rPr>
          <w:rFonts w:ascii="Arial" w:eastAsia="Arial" w:hAnsi="Arial" w:cs="Arial"/>
          <w:sz w:val="22"/>
          <w:szCs w:val="22"/>
        </w:rPr>
        <w:t>issues,</w:t>
      </w:r>
      <w:r>
        <w:rPr>
          <w:rFonts w:ascii="Arial" w:eastAsia="Arial" w:hAnsi="Arial" w:cs="Arial"/>
          <w:sz w:val="22"/>
          <w:szCs w:val="22"/>
        </w:rPr>
        <w:t xml:space="preserve"> there is not enough evidence to fully un distending long- term effects.</w:t>
      </w:r>
    </w:p>
    <w:p w14:paraId="50762717" w14:textId="77777777" w:rsidR="00575E73" w:rsidRPr="00575E73" w:rsidRDefault="00575E73" w:rsidP="00575E73">
      <w:pPr>
        <w:rPr>
          <w:rFonts w:ascii="Arial" w:eastAsia="Arial" w:hAnsi="Arial" w:cs="Arial"/>
          <w:sz w:val="22"/>
          <w:szCs w:val="22"/>
        </w:rPr>
      </w:pPr>
    </w:p>
    <w:p w14:paraId="5FC67E03" w14:textId="77777777" w:rsidR="00575E73" w:rsidRPr="00575E73" w:rsidRDefault="00575E73" w:rsidP="00432D05">
      <w:pPr>
        <w:pStyle w:val="Heading1"/>
        <w:rPr>
          <w:rFonts w:eastAsia="Arial"/>
        </w:rPr>
      </w:pPr>
      <w:bookmarkStart w:id="9" w:name="_Toc225024744"/>
      <w:r w:rsidRPr="00575E73">
        <w:rPr>
          <w:rFonts w:eastAsia="Arial"/>
        </w:rPr>
        <w:lastRenderedPageBreak/>
        <w:t>Task 3 – Research Methodologies</w:t>
      </w:r>
      <w:bookmarkEnd w:id="9"/>
      <w:r w:rsidRPr="00575E73">
        <w:rPr>
          <w:rFonts w:eastAsia="Arial"/>
        </w:rPr>
        <w:t xml:space="preserve">  </w:t>
      </w:r>
    </w:p>
    <w:p w14:paraId="5CDD1F11" w14:textId="77777777" w:rsidR="00575E73" w:rsidRP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04832208" w14:textId="2E0E956A" w:rsidR="00575E73" w:rsidRPr="00575E73" w:rsidRDefault="007C0F6F" w:rsidP="00575E73">
      <w:pPr>
        <w:rPr>
          <w:rFonts w:ascii="Arial" w:eastAsia="Arial" w:hAnsi="Arial" w:cs="Arial"/>
          <w:sz w:val="22"/>
          <w:szCs w:val="22"/>
        </w:rPr>
      </w:pPr>
      <w:r>
        <w:rPr>
          <w:rFonts w:ascii="Arial" w:eastAsia="Arial" w:hAnsi="Arial" w:cs="Arial"/>
          <w:sz w:val="22"/>
          <w:szCs w:val="22"/>
        </w:rPr>
        <w:t xml:space="preserve">Research methodologies refer to the different approaches used to collect and analyse date </w:t>
      </w:r>
      <w:r w:rsidR="00B72130">
        <w:rPr>
          <w:rFonts w:ascii="Arial" w:eastAsia="Arial" w:hAnsi="Arial" w:cs="Arial"/>
          <w:sz w:val="22"/>
          <w:szCs w:val="22"/>
        </w:rPr>
        <w:t>to</w:t>
      </w:r>
      <w:r>
        <w:rPr>
          <w:rFonts w:ascii="Arial" w:eastAsia="Arial" w:hAnsi="Arial" w:cs="Arial"/>
          <w:sz w:val="22"/>
          <w:szCs w:val="22"/>
        </w:rPr>
        <w:t xml:space="preserve"> an</w:t>
      </w:r>
      <w:r w:rsidR="00B72130">
        <w:rPr>
          <w:rFonts w:ascii="Arial" w:eastAsia="Arial" w:hAnsi="Arial" w:cs="Arial"/>
          <w:sz w:val="22"/>
          <w:szCs w:val="22"/>
        </w:rPr>
        <w:t xml:space="preserve">swer a research question. In health and social care, their main types of research are qualitative, quantitative, and mixed-methods research. Quantitative research focuses on numerical data and statistical analysis. It is often used to measure patterns, trends, and relationships between variables. For </w:t>
      </w:r>
      <w:r w:rsidR="00333490">
        <w:rPr>
          <w:rFonts w:ascii="Arial" w:eastAsia="Arial" w:hAnsi="Arial" w:cs="Arial"/>
          <w:sz w:val="22"/>
          <w:szCs w:val="22"/>
        </w:rPr>
        <w:t>examples,</w:t>
      </w:r>
      <w:r w:rsidR="00B72130">
        <w:rPr>
          <w:rFonts w:ascii="Arial" w:eastAsia="Arial" w:hAnsi="Arial" w:cs="Arial"/>
          <w:sz w:val="22"/>
          <w:szCs w:val="22"/>
        </w:rPr>
        <w:t xml:space="preserve"> in the context of mental </w:t>
      </w:r>
      <w:r w:rsidR="00333490">
        <w:rPr>
          <w:rFonts w:ascii="Arial" w:eastAsia="Arial" w:hAnsi="Arial" w:cs="Arial"/>
          <w:sz w:val="22"/>
          <w:szCs w:val="22"/>
        </w:rPr>
        <w:t>health, a</w:t>
      </w:r>
      <w:r w:rsidR="00B72130">
        <w:rPr>
          <w:rFonts w:ascii="Arial" w:eastAsia="Arial" w:hAnsi="Arial" w:cs="Arial"/>
          <w:sz w:val="22"/>
          <w:szCs w:val="22"/>
        </w:rPr>
        <w:t xml:space="preserve"> quantitative study might involve a survey measuring levels of anxiety among young people in the UK. This type of research allows for large sample sizes and produces results that can be general</w:t>
      </w:r>
      <w:r w:rsidR="00333490">
        <w:rPr>
          <w:rFonts w:ascii="Arial" w:eastAsia="Arial" w:hAnsi="Arial" w:cs="Arial"/>
          <w:sz w:val="22"/>
          <w:szCs w:val="22"/>
        </w:rPr>
        <w:t>ised to a wider population.</w:t>
      </w:r>
      <w:r w:rsidR="00B72130">
        <w:rPr>
          <w:rFonts w:ascii="Arial" w:eastAsia="Arial" w:hAnsi="Arial" w:cs="Arial"/>
          <w:sz w:val="22"/>
          <w:szCs w:val="22"/>
        </w:rPr>
        <w:t xml:space="preserve"> </w:t>
      </w:r>
      <w:r w:rsidR="00333490">
        <w:rPr>
          <w:rFonts w:ascii="Arial" w:eastAsia="Arial" w:hAnsi="Arial" w:cs="Arial"/>
          <w:sz w:val="22"/>
          <w:szCs w:val="22"/>
        </w:rPr>
        <w:t>Qualitative research, on the other hand, focuses on understanding people’s experiences, feelings, and perspectives. It usually involves methods such as interviews, focus groups, or observations. For example, researchers might conduct interviews with young people to explore how social media affects their mental health.</w:t>
      </w:r>
    </w:p>
    <w:p w14:paraId="35BD4B19" w14:textId="77777777" w:rsidR="00575E73" w:rsidRPr="00575E73" w:rsidRDefault="00575E73" w:rsidP="00575E73">
      <w:pPr>
        <w:rPr>
          <w:rFonts w:ascii="Arial" w:eastAsia="Arial" w:hAnsi="Arial" w:cs="Arial"/>
          <w:sz w:val="22"/>
          <w:szCs w:val="22"/>
        </w:rPr>
      </w:pPr>
    </w:p>
    <w:p w14:paraId="3D92DA83" w14:textId="58DF0C69" w:rsidR="00575E73" w:rsidRPr="00AF511E" w:rsidRDefault="00432D05" w:rsidP="00AF511E">
      <w:pPr>
        <w:pStyle w:val="Heading2"/>
        <w:rPr>
          <w:rFonts w:eastAsia="Arial"/>
        </w:rPr>
      </w:pPr>
      <w:bookmarkStart w:id="11" w:name="_Toc225024746"/>
      <w:r>
        <w:rPr>
          <w:rFonts w:eastAsia="Arial"/>
        </w:rPr>
        <w:t xml:space="preserve">3.2 </w:t>
      </w:r>
      <w:r w:rsidR="00575E73" w:rsidRPr="00575E73">
        <w:rPr>
          <w:rFonts w:eastAsia="Arial"/>
        </w:rPr>
        <w:t>Chosen Methodology and Justification</w:t>
      </w:r>
      <w:bookmarkEnd w:id="11"/>
    </w:p>
    <w:p w14:paraId="729FFF53" w14:textId="77777777" w:rsidR="004675DB" w:rsidRPr="004675DB" w:rsidRDefault="004675DB" w:rsidP="004675DB">
      <w:pPr>
        <w:rPr>
          <w:rFonts w:ascii="Arial" w:eastAsia="Arial" w:hAnsi="Arial" w:cs="Arial"/>
          <w:sz w:val="22"/>
          <w:szCs w:val="22"/>
          <w:lang w:val="en-US"/>
        </w:rPr>
      </w:pPr>
      <w:r w:rsidRPr="004675DB">
        <w:rPr>
          <w:rFonts w:ascii="Arial" w:eastAsia="Arial" w:hAnsi="Arial" w:cs="Arial"/>
          <w:sz w:val="22"/>
          <w:szCs w:val="22"/>
          <w:lang w:val="en-US"/>
        </w:rPr>
        <w:t>For this research, a qualitative methodology has been chosen. This approach is suitable because the study aims to explore people’s personal experiences, feelings, and opinions about mental health and social media.</w:t>
      </w:r>
    </w:p>
    <w:p w14:paraId="7F130D35" w14:textId="77777777" w:rsidR="004675DB" w:rsidRPr="004675DB" w:rsidRDefault="004675DB" w:rsidP="004675DB">
      <w:pPr>
        <w:rPr>
          <w:rFonts w:ascii="Arial" w:eastAsia="Arial" w:hAnsi="Arial" w:cs="Arial"/>
          <w:sz w:val="22"/>
          <w:szCs w:val="22"/>
          <w:lang w:val="en-US"/>
        </w:rPr>
      </w:pPr>
      <w:r w:rsidRPr="004675DB">
        <w:rPr>
          <w:rFonts w:ascii="Arial" w:eastAsia="Arial" w:hAnsi="Arial" w:cs="Arial"/>
          <w:sz w:val="22"/>
          <w:szCs w:val="22"/>
          <w:lang w:val="en-US"/>
        </w:rPr>
        <w:t>Qualitative research allows for a deeper understanding of participants’ perspectives, which cannot be fully captured through numbers or statistics. By using open-ended questions, participants can express themselves freely and provide detailed answers.</w:t>
      </w:r>
    </w:p>
    <w:p w14:paraId="18EEA66A" w14:textId="77777777" w:rsidR="004675DB" w:rsidRPr="004675DB" w:rsidRDefault="004675DB" w:rsidP="004675DB">
      <w:pPr>
        <w:rPr>
          <w:rFonts w:ascii="Arial" w:eastAsia="Arial" w:hAnsi="Arial" w:cs="Arial"/>
          <w:sz w:val="22"/>
          <w:szCs w:val="22"/>
          <w:lang w:val="en-US"/>
        </w:rPr>
      </w:pPr>
      <w:r w:rsidRPr="004675DB">
        <w:rPr>
          <w:rFonts w:ascii="Arial" w:eastAsia="Arial" w:hAnsi="Arial" w:cs="Arial"/>
          <w:sz w:val="22"/>
          <w:szCs w:val="22"/>
          <w:lang w:val="en-US"/>
        </w:rPr>
        <w:t>This methodology is appropriate as it helps the researcher gain rich, detailed data and better understand how social media affects mental health in real-life situations. It also allows flexibility in responses, which can lead to more meaningful and insightful findings.</w:t>
      </w:r>
    </w:p>
    <w:p w14:paraId="45D59A79" w14:textId="7D6E5B1C" w:rsidR="00575E73" w:rsidRPr="00575E73" w:rsidRDefault="00575E73" w:rsidP="00292674">
      <w:pPr>
        <w:rPr>
          <w:rFonts w:ascii="Arial" w:eastAsia="Arial" w:hAnsi="Arial" w:cs="Arial"/>
          <w:sz w:val="22"/>
          <w:szCs w:val="22"/>
        </w:rPr>
      </w:pPr>
    </w:p>
    <w:p w14:paraId="2E93E75B" w14:textId="7FCD3695" w:rsidR="00575E73" w:rsidRDefault="00575E73" w:rsidP="00432D05">
      <w:pPr>
        <w:pStyle w:val="Heading1"/>
        <w:rPr>
          <w:rFonts w:eastAsia="Arial"/>
        </w:rPr>
      </w:pPr>
      <w:bookmarkStart w:id="12" w:name="_Toc225024747"/>
      <w:r w:rsidRPr="00575E73">
        <w:rPr>
          <w:rFonts w:eastAsia="Arial"/>
        </w:rPr>
        <w:t>Task 4 – Data Collection</w:t>
      </w:r>
      <w:bookmarkEnd w:id="12"/>
      <w:r w:rsidRPr="00575E73">
        <w:rPr>
          <w:rFonts w:eastAsia="Arial"/>
        </w:rPr>
        <w:t xml:space="preserve">  </w:t>
      </w:r>
    </w:p>
    <w:p w14:paraId="580E3C81" w14:textId="77777777" w:rsidR="004675DB" w:rsidRPr="004675DB" w:rsidRDefault="004675DB" w:rsidP="004675DB"/>
    <w:p w14:paraId="7B1F47E6" w14:textId="77777777" w:rsidR="00575E73" w:rsidRPr="00575E73" w:rsidRDefault="00432D05" w:rsidP="00432D05">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44594F39" w14:textId="010B5A6A" w:rsidR="00575E73" w:rsidRPr="00575E73" w:rsidRDefault="003F238D" w:rsidP="00575E73">
      <w:pPr>
        <w:rPr>
          <w:rFonts w:ascii="Arial" w:eastAsia="Arial" w:hAnsi="Arial" w:cs="Arial"/>
          <w:sz w:val="22"/>
          <w:szCs w:val="22"/>
        </w:rPr>
      </w:pPr>
      <w:r>
        <w:rPr>
          <w:rFonts w:ascii="Arial" w:eastAsia="Arial" w:hAnsi="Arial" w:cs="Arial"/>
          <w:sz w:val="22"/>
          <w:szCs w:val="22"/>
        </w:rPr>
        <w:t xml:space="preserve">Primary data refers to information that is collected directly by the researcher for a specific purpose. This can include </w:t>
      </w:r>
      <w:r w:rsidR="00BD2B91">
        <w:rPr>
          <w:rFonts w:ascii="Arial" w:eastAsia="Arial" w:hAnsi="Arial" w:cs="Arial"/>
          <w:sz w:val="22"/>
          <w:szCs w:val="22"/>
        </w:rPr>
        <w:t>methods</w:t>
      </w:r>
      <w:r>
        <w:rPr>
          <w:rFonts w:ascii="Arial" w:eastAsia="Arial" w:hAnsi="Arial" w:cs="Arial"/>
          <w:sz w:val="22"/>
          <w:szCs w:val="22"/>
        </w:rPr>
        <w:t xml:space="preserve">, such </w:t>
      </w:r>
      <w:r w:rsidR="00BD2B91">
        <w:rPr>
          <w:rFonts w:ascii="Arial" w:eastAsia="Arial" w:hAnsi="Arial" w:cs="Arial"/>
          <w:sz w:val="22"/>
          <w:szCs w:val="22"/>
        </w:rPr>
        <w:t>as interviews, questionnaires, surveys ,or observations. Primary data is often more specific and relevant to the research question because it is collected first -hand.</w:t>
      </w:r>
    </w:p>
    <w:p w14:paraId="31410C75" w14:textId="77777777" w:rsidR="00575E73" w:rsidRPr="00575E73" w:rsidRDefault="00575E73" w:rsidP="00575E73">
      <w:pPr>
        <w:rPr>
          <w:rFonts w:ascii="Arial" w:eastAsia="Arial" w:hAnsi="Arial" w:cs="Arial"/>
          <w:sz w:val="22"/>
          <w:szCs w:val="22"/>
        </w:rPr>
      </w:pPr>
    </w:p>
    <w:p w14:paraId="2787BAAC" w14:textId="77777777" w:rsidR="00575E73" w:rsidRPr="00575E73" w:rsidRDefault="00432D05" w:rsidP="00432D05">
      <w:pPr>
        <w:pStyle w:val="Heading2"/>
        <w:rPr>
          <w:rFonts w:eastAsia="Arial"/>
        </w:rPr>
      </w:pPr>
      <w:bookmarkStart w:id="14" w:name="_Toc225024749"/>
      <w:r>
        <w:rPr>
          <w:rFonts w:eastAsia="Arial"/>
        </w:rPr>
        <w:t xml:space="preserve">4.2 </w:t>
      </w:r>
      <w:r w:rsidR="00575E73" w:rsidRPr="00575E73">
        <w:rPr>
          <w:rFonts w:eastAsia="Arial"/>
        </w:rPr>
        <w:t>Chosen Data Type and Justification</w:t>
      </w:r>
      <w:bookmarkEnd w:id="14"/>
    </w:p>
    <w:p w14:paraId="09755963" w14:textId="5653B9DC" w:rsidR="00575E73" w:rsidRDefault="0007313B" w:rsidP="00575E73">
      <w:pPr>
        <w:rPr>
          <w:rFonts w:ascii="Arial" w:eastAsia="Arial" w:hAnsi="Arial" w:cs="Arial"/>
          <w:sz w:val="22"/>
          <w:szCs w:val="22"/>
        </w:rPr>
      </w:pPr>
      <w:r>
        <w:rPr>
          <w:rFonts w:ascii="Arial" w:eastAsia="Arial" w:hAnsi="Arial" w:cs="Arial"/>
          <w:sz w:val="22"/>
          <w:szCs w:val="22"/>
        </w:rPr>
        <w:t xml:space="preserve">For this research, primary date will be collected using questionnaires with open-ended questions. </w:t>
      </w:r>
      <w:r w:rsidR="00FE4CB5">
        <w:rPr>
          <w:rFonts w:ascii="Arial" w:eastAsia="Arial" w:hAnsi="Arial" w:cs="Arial"/>
          <w:sz w:val="22"/>
          <w:szCs w:val="22"/>
        </w:rPr>
        <w:t>This method</w:t>
      </w:r>
      <w:r>
        <w:rPr>
          <w:rFonts w:ascii="Arial" w:eastAsia="Arial" w:hAnsi="Arial" w:cs="Arial"/>
          <w:sz w:val="22"/>
          <w:szCs w:val="22"/>
        </w:rPr>
        <w:t xml:space="preserve"> allows participants to share </w:t>
      </w:r>
      <w:r w:rsidR="00FE4CB5">
        <w:rPr>
          <w:rFonts w:ascii="Arial" w:eastAsia="Arial" w:hAnsi="Arial" w:cs="Arial"/>
          <w:sz w:val="22"/>
          <w:szCs w:val="22"/>
        </w:rPr>
        <w:t xml:space="preserve">their personal experiences and opinions </w:t>
      </w:r>
      <w:r w:rsidR="00FE4CB5">
        <w:rPr>
          <w:rFonts w:ascii="Arial" w:eastAsia="Arial" w:hAnsi="Arial" w:cs="Arial"/>
          <w:sz w:val="22"/>
          <w:szCs w:val="22"/>
        </w:rPr>
        <w:lastRenderedPageBreak/>
        <w:t>about mental health in their own world. It is also a practical and efficient way to gather data from multiple participants. In addition to primary data, secondary data will be used to support the research findings. Sources such as NHS reports, academic journals, and official guidelines will provide reliable background information and help to strengthen the analysis.</w:t>
      </w:r>
    </w:p>
    <w:p w14:paraId="668AD3FC" w14:textId="77777777" w:rsidR="00FE4CB5" w:rsidRDefault="00FE4CB5" w:rsidP="00575E73">
      <w:pPr>
        <w:rPr>
          <w:rFonts w:ascii="Arial" w:eastAsia="Arial" w:hAnsi="Arial" w:cs="Arial"/>
          <w:sz w:val="22"/>
          <w:szCs w:val="22"/>
        </w:rPr>
      </w:pPr>
    </w:p>
    <w:p w14:paraId="44BCDB28" w14:textId="77777777" w:rsidR="00FE4CB5" w:rsidRPr="00575E73" w:rsidRDefault="00FE4CB5" w:rsidP="00575E73">
      <w:pPr>
        <w:rPr>
          <w:rFonts w:ascii="Arial" w:eastAsia="Arial" w:hAnsi="Arial" w:cs="Arial"/>
          <w:sz w:val="22"/>
          <w:szCs w:val="22"/>
        </w:rPr>
      </w:pPr>
    </w:p>
    <w:p w14:paraId="75F2E375" w14:textId="77777777" w:rsidR="00575E73" w:rsidRPr="00575E73" w:rsidRDefault="00432D05" w:rsidP="00432D05">
      <w:pPr>
        <w:pStyle w:val="Heading2"/>
        <w:rPr>
          <w:rFonts w:eastAsia="Arial"/>
        </w:rPr>
      </w:pPr>
      <w:bookmarkStart w:id="15" w:name="_Toc225024750"/>
      <w:r>
        <w:rPr>
          <w:rFonts w:eastAsia="Arial"/>
        </w:rPr>
        <w:t xml:space="preserve">4.3 </w:t>
      </w:r>
      <w:r w:rsidR="00575E73" w:rsidRPr="00575E73">
        <w:rPr>
          <w:rFonts w:eastAsia="Arial"/>
        </w:rPr>
        <w:t>Advantages and Challenges</w:t>
      </w:r>
      <w:bookmarkEnd w:id="15"/>
    </w:p>
    <w:p w14:paraId="477B5759" w14:textId="5E69B2AC" w:rsidR="00575E73" w:rsidRPr="00575E73" w:rsidRDefault="00EB6105" w:rsidP="00575E73">
      <w:pPr>
        <w:rPr>
          <w:rFonts w:ascii="Arial" w:eastAsia="Arial" w:hAnsi="Arial" w:cs="Arial"/>
          <w:sz w:val="22"/>
          <w:szCs w:val="22"/>
        </w:rPr>
      </w:pPr>
      <w:r>
        <w:rPr>
          <w:rFonts w:ascii="Arial" w:eastAsia="Arial" w:hAnsi="Arial" w:cs="Arial"/>
          <w:sz w:val="22"/>
          <w:szCs w:val="22"/>
        </w:rPr>
        <w:t>The use of both primary and sec</w:t>
      </w:r>
      <w:r w:rsidR="0015407A">
        <w:rPr>
          <w:rFonts w:ascii="Arial" w:eastAsia="Arial" w:hAnsi="Arial" w:cs="Arial"/>
          <w:sz w:val="22"/>
          <w:szCs w:val="22"/>
        </w:rPr>
        <w:t xml:space="preserve">ondary data in this research offers several important advantages. Firstly, primary data collected through questionnaires allows for direct insight into the experiences of young people regarding mental health. This is particularly valuable for this topic, as it provides personal perspectives on issues such as anxiety, stress, and the impact of social media. Secondly, combining primary data with secondary data from reliable sources such as NHS reports strengthens the credibility of the </w:t>
      </w:r>
      <w:r w:rsidR="0007313B">
        <w:rPr>
          <w:rFonts w:ascii="Arial" w:eastAsia="Arial" w:hAnsi="Arial" w:cs="Arial"/>
          <w:sz w:val="22"/>
          <w:szCs w:val="22"/>
        </w:rPr>
        <w:t>research. It allows the findings to be supported by existing evidence and statistics, making the overall study more trustworthy.</w:t>
      </w:r>
    </w:p>
    <w:p w14:paraId="61D2B944" w14:textId="77777777" w:rsidR="00575E73" w:rsidRPr="00575E73" w:rsidRDefault="00575E73" w:rsidP="00575E73">
      <w:pPr>
        <w:rPr>
          <w:rFonts w:ascii="Arial" w:eastAsia="Arial" w:hAnsi="Arial" w:cs="Arial"/>
          <w:sz w:val="22"/>
          <w:szCs w:val="22"/>
        </w:rPr>
      </w:pPr>
    </w:p>
    <w:p w14:paraId="6C1A3E91" w14:textId="77777777" w:rsidR="00575E73" w:rsidRPr="00575E73" w:rsidRDefault="00575E73" w:rsidP="00432D05">
      <w:pPr>
        <w:pStyle w:val="Heading1"/>
        <w:rPr>
          <w:rFonts w:eastAsia="Arial"/>
        </w:rPr>
      </w:pPr>
      <w:bookmarkStart w:id="16" w:name="_Toc225024751"/>
      <w:r w:rsidRPr="00575E73">
        <w:rPr>
          <w:rFonts w:eastAsia="Arial"/>
        </w:rPr>
        <w:t>Conclusion</w:t>
      </w:r>
      <w:bookmarkEnd w:id="16"/>
      <w:r w:rsidRPr="00575E73">
        <w:rPr>
          <w:rFonts w:eastAsia="Arial"/>
        </w:rPr>
        <w:t xml:space="preserve">  </w:t>
      </w:r>
    </w:p>
    <w:p w14:paraId="1D7BAF82" w14:textId="6324D9AA" w:rsidR="00575E73" w:rsidRDefault="00DC1DDD" w:rsidP="00575E73">
      <w:pPr>
        <w:rPr>
          <w:rFonts w:ascii="Arial" w:eastAsia="Arial" w:hAnsi="Arial" w:cs="Arial"/>
          <w:sz w:val="22"/>
          <w:szCs w:val="22"/>
        </w:rPr>
      </w:pPr>
      <w:r>
        <w:rPr>
          <w:rFonts w:ascii="Arial" w:eastAsia="Arial" w:hAnsi="Arial" w:cs="Arial"/>
          <w:sz w:val="22"/>
          <w:szCs w:val="22"/>
        </w:rPr>
        <w:t xml:space="preserve">In </w:t>
      </w:r>
      <w:r w:rsidR="00C3035A">
        <w:rPr>
          <w:rFonts w:ascii="Arial" w:eastAsia="Arial" w:hAnsi="Arial" w:cs="Arial"/>
          <w:sz w:val="22"/>
          <w:szCs w:val="22"/>
        </w:rPr>
        <w:t>conclusion,</w:t>
      </w:r>
      <w:r>
        <w:rPr>
          <w:rFonts w:ascii="Arial" w:eastAsia="Arial" w:hAnsi="Arial" w:cs="Arial"/>
          <w:sz w:val="22"/>
          <w:szCs w:val="22"/>
        </w:rPr>
        <w:t xml:space="preserve"> this research has explored the issue of mental health among young people in the UK,</w:t>
      </w:r>
      <w:r w:rsidR="00C3035A">
        <w:rPr>
          <w:rFonts w:ascii="Arial" w:eastAsia="Arial" w:hAnsi="Arial" w:cs="Arial"/>
          <w:sz w:val="22"/>
          <w:szCs w:val="22"/>
        </w:rPr>
        <w:t xml:space="preserve"> </w:t>
      </w:r>
      <w:r>
        <w:rPr>
          <w:rFonts w:ascii="Arial" w:eastAsia="Arial" w:hAnsi="Arial" w:cs="Arial"/>
          <w:sz w:val="22"/>
          <w:szCs w:val="22"/>
        </w:rPr>
        <w:t>hig</w:t>
      </w:r>
      <w:r w:rsidR="00C3035A">
        <w:rPr>
          <w:rFonts w:ascii="Arial" w:eastAsia="Arial" w:hAnsi="Arial" w:cs="Arial"/>
          <w:sz w:val="22"/>
          <w:szCs w:val="22"/>
        </w:rPr>
        <w:t xml:space="preserve">hlighting its important and impact on individuals and society. The report has examined relevant sources, identified gaps in current research, and discussed appropriate research methodologies and date collection methods. Mental health remains a significant </w:t>
      </w:r>
      <w:r w:rsidR="007D24CE">
        <w:rPr>
          <w:rFonts w:ascii="Arial" w:eastAsia="Arial" w:hAnsi="Arial" w:cs="Arial"/>
          <w:sz w:val="22"/>
          <w:szCs w:val="22"/>
        </w:rPr>
        <w:t>concern, as</w:t>
      </w:r>
      <w:r w:rsidR="00C3035A">
        <w:rPr>
          <w:rFonts w:ascii="Arial" w:eastAsia="Arial" w:hAnsi="Arial" w:cs="Arial"/>
          <w:sz w:val="22"/>
          <w:szCs w:val="22"/>
        </w:rPr>
        <w:t xml:space="preserve"> it affects young people’s </w:t>
      </w:r>
      <w:r w:rsidR="007D24CE">
        <w:rPr>
          <w:rFonts w:ascii="Arial" w:eastAsia="Arial" w:hAnsi="Arial" w:cs="Arial"/>
          <w:sz w:val="22"/>
          <w:szCs w:val="22"/>
        </w:rPr>
        <w:t>well-being, education, and future opportunities.</w:t>
      </w:r>
    </w:p>
    <w:p w14:paraId="626856DF" w14:textId="065AB104" w:rsidR="00EB6105" w:rsidRPr="000423E1" w:rsidRDefault="007D24CE" w:rsidP="000423E1">
      <w:pPr>
        <w:rPr>
          <w:rFonts w:ascii="Arial" w:eastAsia="Arial" w:hAnsi="Arial" w:cs="Arial"/>
          <w:sz w:val="22"/>
          <w:szCs w:val="22"/>
        </w:rPr>
      </w:pPr>
      <w:r>
        <w:rPr>
          <w:rFonts w:ascii="Arial" w:eastAsia="Arial" w:hAnsi="Arial" w:cs="Arial"/>
          <w:sz w:val="22"/>
          <w:szCs w:val="22"/>
        </w:rPr>
        <w:t xml:space="preserve">This topic is particularly important because early intervention and better understanding can help prevent long-term negative </w:t>
      </w:r>
      <w:r w:rsidR="00EB6105">
        <w:rPr>
          <w:rFonts w:ascii="Arial" w:eastAsia="Arial" w:hAnsi="Arial" w:cs="Arial"/>
          <w:sz w:val="22"/>
          <w:szCs w:val="22"/>
        </w:rPr>
        <w:t>outcomes. By</w:t>
      </w:r>
      <w:r>
        <w:rPr>
          <w:rFonts w:ascii="Arial" w:eastAsia="Arial" w:hAnsi="Arial" w:cs="Arial"/>
          <w:sz w:val="22"/>
          <w:szCs w:val="22"/>
        </w:rPr>
        <w:t xml:space="preserve"> using both primary and secondary </w:t>
      </w:r>
      <w:r w:rsidR="00EB6105">
        <w:rPr>
          <w:rFonts w:ascii="Arial" w:eastAsia="Arial" w:hAnsi="Arial" w:cs="Arial"/>
          <w:sz w:val="22"/>
          <w:szCs w:val="22"/>
        </w:rPr>
        <w:t>data, this</w:t>
      </w:r>
      <w:r>
        <w:rPr>
          <w:rFonts w:ascii="Arial" w:eastAsia="Arial" w:hAnsi="Arial" w:cs="Arial"/>
          <w:sz w:val="22"/>
          <w:szCs w:val="22"/>
        </w:rPr>
        <w:t xml:space="preserve"> research provides valuable insights into the experiences of young people and supports </w:t>
      </w:r>
      <w:r w:rsidR="00EB6105">
        <w:rPr>
          <w:rFonts w:ascii="Arial" w:eastAsia="Arial" w:hAnsi="Arial" w:cs="Arial"/>
          <w:sz w:val="22"/>
          <w:szCs w:val="22"/>
        </w:rPr>
        <w:t>the need</w:t>
      </w:r>
      <w:r>
        <w:rPr>
          <w:rFonts w:ascii="Arial" w:eastAsia="Arial" w:hAnsi="Arial" w:cs="Arial"/>
          <w:sz w:val="22"/>
          <w:szCs w:val="22"/>
        </w:rPr>
        <w:t xml:space="preserve"> for improved </w:t>
      </w:r>
      <w:r w:rsidR="00EB6105">
        <w:rPr>
          <w:rFonts w:ascii="Arial" w:eastAsia="Arial" w:hAnsi="Arial" w:cs="Arial"/>
          <w:sz w:val="22"/>
          <w:szCs w:val="22"/>
        </w:rPr>
        <w:t>mental health services. Overall, addressing mental health issues is essential for creating a healthier and more supportive society</w:t>
      </w:r>
      <w:bookmarkStart w:id="17" w:name="_Toc225024752"/>
      <w:r w:rsidR="000423E1">
        <w:rPr>
          <w:rFonts w:ascii="Arial" w:eastAsia="Arial" w:hAnsi="Arial" w:cs="Arial"/>
          <w:sz w:val="22"/>
          <w:szCs w:val="22"/>
        </w:rPr>
        <w:t>.</w:t>
      </w:r>
    </w:p>
    <w:p w14:paraId="528B682E" w14:textId="77777777" w:rsidR="00EB6105" w:rsidRDefault="00EB6105" w:rsidP="00AF511E">
      <w:pPr>
        <w:pStyle w:val="Heading1"/>
        <w:rPr>
          <w:rFonts w:eastAsia="Arial"/>
        </w:rPr>
      </w:pPr>
    </w:p>
    <w:p w14:paraId="33F2330F" w14:textId="77777777" w:rsidR="00EB6105" w:rsidRDefault="00EB6105" w:rsidP="00AF511E">
      <w:pPr>
        <w:pStyle w:val="Heading1"/>
        <w:rPr>
          <w:rFonts w:eastAsia="Arial"/>
        </w:rPr>
      </w:pPr>
    </w:p>
    <w:p w14:paraId="50328A0D" w14:textId="77777777" w:rsidR="00EB6105" w:rsidRDefault="00EB6105" w:rsidP="00AF511E">
      <w:pPr>
        <w:pStyle w:val="Heading1"/>
        <w:rPr>
          <w:rFonts w:eastAsia="Arial"/>
        </w:rPr>
      </w:pPr>
    </w:p>
    <w:p w14:paraId="5E46E866" w14:textId="77777777" w:rsidR="00EB6105" w:rsidRDefault="00EB6105" w:rsidP="00AF511E">
      <w:pPr>
        <w:pStyle w:val="Heading1"/>
        <w:rPr>
          <w:rFonts w:eastAsia="Arial"/>
        </w:rPr>
      </w:pPr>
    </w:p>
    <w:p w14:paraId="09E7C71C" w14:textId="3EB6A580" w:rsidR="00575E73" w:rsidRPr="00AF511E" w:rsidRDefault="00EB6105" w:rsidP="00AF511E">
      <w:pPr>
        <w:pStyle w:val="Heading1"/>
        <w:rPr>
          <w:rFonts w:eastAsia="Arial"/>
        </w:rPr>
      </w:pPr>
      <w:r>
        <w:rPr>
          <w:rFonts w:eastAsia="Arial"/>
        </w:rPr>
        <w:t>Reference</w:t>
      </w:r>
      <w:r w:rsidR="00575E73" w:rsidRPr="00575E73">
        <w:rPr>
          <w:rFonts w:eastAsia="Arial"/>
        </w:rPr>
        <w:t xml:space="preserve"> List</w:t>
      </w:r>
      <w:bookmarkEnd w:id="17"/>
    </w:p>
    <w:p w14:paraId="1BCE422F" w14:textId="3E7F97CD" w:rsidR="00530E16" w:rsidRDefault="00674CA6" w:rsidP="00575E73">
      <w:pPr>
        <w:rPr>
          <w:rFonts w:ascii="Arial" w:eastAsia="Arial" w:hAnsi="Arial" w:cs="Arial"/>
          <w:sz w:val="22"/>
          <w:szCs w:val="22"/>
        </w:rPr>
      </w:pPr>
      <w:r>
        <w:rPr>
          <w:rFonts w:ascii="Arial" w:eastAsia="Arial" w:hAnsi="Arial" w:cs="Arial"/>
          <w:sz w:val="22"/>
          <w:szCs w:val="22"/>
        </w:rPr>
        <w:t xml:space="preserve">Harvard Reference: NHS (2023) Mental health of children and young people in England. Available </w:t>
      </w:r>
      <w:r w:rsidR="003F238D">
        <w:rPr>
          <w:rFonts w:ascii="Arial" w:eastAsia="Arial" w:hAnsi="Arial" w:cs="Arial"/>
          <w:sz w:val="22"/>
          <w:szCs w:val="22"/>
        </w:rPr>
        <w:t>at:</w:t>
      </w:r>
      <w:r>
        <w:rPr>
          <w:rFonts w:ascii="Arial" w:eastAsia="Arial" w:hAnsi="Arial" w:cs="Arial"/>
          <w:sz w:val="22"/>
          <w:szCs w:val="22"/>
        </w:rPr>
        <w:t xml:space="preserve"> </w:t>
      </w:r>
      <w:hyperlink r:id="rId10" w:history="1">
        <w:r w:rsidRPr="00910B57">
          <w:rPr>
            <w:rStyle w:val="Hyperlink"/>
            <w:rFonts w:ascii="Arial" w:eastAsia="Arial" w:hAnsi="Arial" w:cs="Arial"/>
            <w:sz w:val="22"/>
            <w:szCs w:val="22"/>
          </w:rPr>
          <w:t>https://www.nhs.uk</w:t>
        </w:r>
      </w:hyperlink>
      <w:r>
        <w:rPr>
          <w:rFonts w:ascii="Arial" w:eastAsia="Arial" w:hAnsi="Arial" w:cs="Arial"/>
          <w:sz w:val="22"/>
          <w:szCs w:val="22"/>
        </w:rPr>
        <w:t>( Accessed:2026)</w:t>
      </w:r>
      <w:r w:rsidR="00581B31">
        <w:rPr>
          <w:rFonts w:ascii="Arial" w:eastAsia="Arial" w:hAnsi="Arial" w:cs="Arial"/>
          <w:sz w:val="22"/>
          <w:szCs w:val="22"/>
        </w:rPr>
        <w:t>.</w:t>
      </w:r>
    </w:p>
    <w:p w14:paraId="78CD23A3" w14:textId="77777777" w:rsidR="00674CA6" w:rsidRDefault="00674CA6" w:rsidP="00575E73">
      <w:pPr>
        <w:rPr>
          <w:rFonts w:ascii="Arial" w:eastAsia="Arial" w:hAnsi="Arial" w:cs="Arial"/>
          <w:sz w:val="22"/>
          <w:szCs w:val="22"/>
        </w:rPr>
      </w:pPr>
    </w:p>
    <w:p w14:paraId="7991EE24" w14:textId="0DB9B95A" w:rsidR="00922712" w:rsidRDefault="00922712" w:rsidP="00575E73">
      <w:pPr>
        <w:rPr>
          <w:rFonts w:ascii="Arial" w:eastAsia="Arial" w:hAnsi="Arial" w:cs="Arial"/>
          <w:sz w:val="22"/>
          <w:szCs w:val="22"/>
        </w:rPr>
      </w:pPr>
      <w:r>
        <w:rPr>
          <w:rFonts w:ascii="Arial" w:eastAsia="Arial" w:hAnsi="Arial" w:cs="Arial"/>
          <w:sz w:val="22"/>
          <w:szCs w:val="22"/>
        </w:rPr>
        <w:t>Smith, J. (</w:t>
      </w:r>
      <w:r w:rsidR="003F238D">
        <w:rPr>
          <w:rFonts w:ascii="Arial" w:eastAsia="Arial" w:hAnsi="Arial" w:cs="Arial"/>
          <w:sz w:val="22"/>
          <w:szCs w:val="22"/>
        </w:rPr>
        <w:t>2022)’The impact of social media on youth mental health’, Journal of Adolescent Health,45 (3), pp.123-130.</w:t>
      </w:r>
    </w:p>
    <w:p w14:paraId="7C817A4A" w14:textId="77777777" w:rsidR="00292674" w:rsidRDefault="00292674" w:rsidP="00575E73">
      <w:pPr>
        <w:rPr>
          <w:rFonts w:ascii="Arial" w:eastAsia="Arial" w:hAnsi="Arial" w:cs="Arial"/>
          <w:sz w:val="22"/>
          <w:szCs w:val="22"/>
        </w:rPr>
      </w:pPr>
    </w:p>
    <w:p w14:paraId="4213F778" w14:textId="045CF075" w:rsidR="003F238D" w:rsidRPr="003F238D" w:rsidRDefault="003F238D" w:rsidP="00575E73">
      <w:pPr>
        <w:rPr>
          <w:rFonts w:ascii="Arial" w:eastAsia="Arial" w:hAnsi="Arial" w:cs="Arial"/>
          <w:sz w:val="22"/>
          <w:szCs w:val="22"/>
          <w:lang w:val="en-US"/>
        </w:rPr>
      </w:pPr>
      <w:r>
        <w:rPr>
          <w:rFonts w:ascii="Arial" w:eastAsia="Arial" w:hAnsi="Arial" w:cs="Arial"/>
          <w:sz w:val="22"/>
          <w:szCs w:val="22"/>
        </w:rPr>
        <w:t>NHS (2023) Mental health of children and young people in England. Available at: https://www.nhs.uk(</w:t>
      </w:r>
      <w:r>
        <w:rPr>
          <w:rFonts w:ascii="Arial" w:eastAsia="Arial" w:hAnsi="Arial" w:cs="Arial"/>
          <w:sz w:val="22"/>
          <w:szCs w:val="22"/>
          <w:lang w:val="en-US"/>
        </w:rPr>
        <w:t>Accessed:2026).</w:t>
      </w:r>
    </w:p>
    <w:p w14:paraId="6E077769" w14:textId="77777777" w:rsidR="00674CA6" w:rsidRDefault="00674CA6" w:rsidP="00575E73">
      <w:pPr>
        <w:rPr>
          <w:rFonts w:ascii="Arial" w:eastAsia="Arial" w:hAnsi="Arial" w:cs="Arial"/>
          <w:sz w:val="22"/>
          <w:szCs w:val="22"/>
        </w:rPr>
      </w:pPr>
    </w:p>
    <w:p w14:paraId="729EBB55" w14:textId="338CE024" w:rsidR="00674CA6" w:rsidRDefault="004675DB" w:rsidP="00575E73">
      <w:pPr>
        <w:rPr>
          <w:rFonts w:ascii="Arial" w:eastAsia="Arial" w:hAnsi="Arial" w:cs="Arial"/>
          <w:sz w:val="22"/>
          <w:szCs w:val="22"/>
          <w:lang w:val="en-US"/>
        </w:rPr>
      </w:pPr>
      <w:r>
        <w:rPr>
          <w:rFonts w:ascii="Arial" w:eastAsia="Arial" w:hAnsi="Arial" w:cs="Arial"/>
          <w:sz w:val="22"/>
          <w:szCs w:val="22"/>
        </w:rPr>
        <w:t xml:space="preserve">World Health Organization </w:t>
      </w:r>
      <w:r>
        <w:rPr>
          <w:rFonts w:ascii="Arial" w:eastAsia="Arial" w:hAnsi="Arial" w:cs="Arial"/>
          <w:sz w:val="22"/>
          <w:szCs w:val="22"/>
          <w:lang w:val="en-US"/>
        </w:rPr>
        <w:t xml:space="preserve">(2021) Adolescent mental health.Available at: </w:t>
      </w:r>
      <w:hyperlink r:id="rId11" w:history="1">
        <w:r w:rsidR="00581B31" w:rsidRPr="00C856DB">
          <w:rPr>
            <w:rStyle w:val="Hyperlink"/>
            <w:rFonts w:ascii="Arial" w:eastAsia="Arial" w:hAnsi="Arial" w:cs="Arial"/>
            <w:sz w:val="22"/>
            <w:szCs w:val="22"/>
            <w:lang w:val="en-US"/>
          </w:rPr>
          <w:t>https://www.who.int</w:t>
        </w:r>
      </w:hyperlink>
      <w:r w:rsidR="00581B31">
        <w:rPr>
          <w:rFonts w:ascii="Arial" w:eastAsia="Arial" w:hAnsi="Arial" w:cs="Arial"/>
          <w:sz w:val="22"/>
          <w:szCs w:val="22"/>
          <w:lang w:val="en-US"/>
        </w:rPr>
        <w:t xml:space="preserve"> (Accessed:2026).</w:t>
      </w:r>
    </w:p>
    <w:p w14:paraId="5C8F86C5" w14:textId="77777777" w:rsidR="00581B31" w:rsidRDefault="00581B31" w:rsidP="00575E73">
      <w:pPr>
        <w:rPr>
          <w:rFonts w:ascii="Arial" w:eastAsia="Arial" w:hAnsi="Arial" w:cs="Arial"/>
          <w:sz w:val="22"/>
          <w:szCs w:val="22"/>
          <w:lang w:val="en-US"/>
        </w:rPr>
      </w:pPr>
    </w:p>
    <w:p w14:paraId="64A5AD7F" w14:textId="77777777" w:rsidR="00581B31" w:rsidRDefault="00581B31" w:rsidP="00575E73">
      <w:pPr>
        <w:rPr>
          <w:rFonts w:ascii="Arial" w:eastAsia="Arial" w:hAnsi="Arial" w:cs="Arial"/>
          <w:sz w:val="22"/>
          <w:szCs w:val="22"/>
          <w:lang w:val="en-US"/>
        </w:rPr>
      </w:pPr>
    </w:p>
    <w:p w14:paraId="1ECC2E86" w14:textId="77777777" w:rsidR="00581B31" w:rsidRPr="004675DB" w:rsidRDefault="00581B31" w:rsidP="00575E73">
      <w:pPr>
        <w:rPr>
          <w:rFonts w:ascii="Arial" w:eastAsia="Arial" w:hAnsi="Arial" w:cs="Arial"/>
          <w:sz w:val="22"/>
          <w:szCs w:val="22"/>
          <w:lang w:val="en-US"/>
        </w:rPr>
      </w:pPr>
    </w:p>
    <w:sectPr w:rsidR="00581B31" w:rsidRPr="004675DB" w:rsidSect="00722EFE">
      <w:footerReference w:type="first" r:id="rId12"/>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3E420" w14:textId="77777777" w:rsidR="008B61BB" w:rsidRDefault="008B61BB" w:rsidP="002A1842">
      <w:pPr>
        <w:spacing w:after="0" w:line="240" w:lineRule="auto"/>
      </w:pPr>
      <w:r>
        <w:separator/>
      </w:r>
    </w:p>
  </w:endnote>
  <w:endnote w:type="continuationSeparator" w:id="0">
    <w:p w14:paraId="7B6382F5" w14:textId="77777777" w:rsidR="008B61BB" w:rsidRDefault="008B61BB"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34BA950"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58AB3036"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0F0994D"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0935FF7C"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B475A" w14:textId="77777777" w:rsidR="008B61BB" w:rsidRDefault="008B61BB" w:rsidP="002A1842">
      <w:pPr>
        <w:spacing w:after="0" w:line="240" w:lineRule="auto"/>
      </w:pPr>
      <w:r>
        <w:separator/>
      </w:r>
    </w:p>
  </w:footnote>
  <w:footnote w:type="continuationSeparator" w:id="0">
    <w:p w14:paraId="4385025B" w14:textId="77777777" w:rsidR="008B61BB" w:rsidRDefault="008B61BB"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92191282">
    <w:abstractNumId w:val="5"/>
  </w:num>
  <w:num w:numId="2" w16cid:durableId="839387153">
    <w:abstractNumId w:val="3"/>
  </w:num>
  <w:num w:numId="3" w16cid:durableId="1678195966">
    <w:abstractNumId w:val="2"/>
  </w:num>
  <w:num w:numId="4" w16cid:durableId="1144129074">
    <w:abstractNumId w:val="1"/>
  </w:num>
  <w:num w:numId="5" w16cid:durableId="1542324994">
    <w:abstractNumId w:val="4"/>
  </w:num>
  <w:num w:numId="6" w16cid:durableId="411658394">
    <w:abstractNumId w:val="0"/>
  </w:num>
  <w:num w:numId="7" w16cid:durableId="1206873386">
    <w:abstractNumId w:val="7"/>
  </w:num>
  <w:num w:numId="8" w16cid:durableId="14107326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23E1"/>
    <w:rsid w:val="000445CB"/>
    <w:rsid w:val="0007313B"/>
    <w:rsid w:val="00090781"/>
    <w:rsid w:val="0014483A"/>
    <w:rsid w:val="0015407A"/>
    <w:rsid w:val="00172AD1"/>
    <w:rsid w:val="001813E7"/>
    <w:rsid w:val="001E0AF6"/>
    <w:rsid w:val="00256BA8"/>
    <w:rsid w:val="00292674"/>
    <w:rsid w:val="002A1842"/>
    <w:rsid w:val="002A6C4D"/>
    <w:rsid w:val="002E1CD5"/>
    <w:rsid w:val="002F4A6C"/>
    <w:rsid w:val="002F65CC"/>
    <w:rsid w:val="00333490"/>
    <w:rsid w:val="003F238D"/>
    <w:rsid w:val="00432D05"/>
    <w:rsid w:val="004468F8"/>
    <w:rsid w:val="004675DB"/>
    <w:rsid w:val="00530E16"/>
    <w:rsid w:val="00575E73"/>
    <w:rsid w:val="00576CB6"/>
    <w:rsid w:val="00581B31"/>
    <w:rsid w:val="00673F15"/>
    <w:rsid w:val="00674CA6"/>
    <w:rsid w:val="00722EFE"/>
    <w:rsid w:val="007637E9"/>
    <w:rsid w:val="007969C0"/>
    <w:rsid w:val="007B4746"/>
    <w:rsid w:val="007C0F6F"/>
    <w:rsid w:val="007D24CE"/>
    <w:rsid w:val="0087168A"/>
    <w:rsid w:val="008B61BB"/>
    <w:rsid w:val="008E7834"/>
    <w:rsid w:val="008F18E6"/>
    <w:rsid w:val="00922712"/>
    <w:rsid w:val="009F60D1"/>
    <w:rsid w:val="00A75B15"/>
    <w:rsid w:val="00AA2707"/>
    <w:rsid w:val="00AE06EA"/>
    <w:rsid w:val="00AF511E"/>
    <w:rsid w:val="00B54CB3"/>
    <w:rsid w:val="00B653A4"/>
    <w:rsid w:val="00B65ED6"/>
    <w:rsid w:val="00B72130"/>
    <w:rsid w:val="00BA0043"/>
    <w:rsid w:val="00BD2B91"/>
    <w:rsid w:val="00C3035A"/>
    <w:rsid w:val="00CC2605"/>
    <w:rsid w:val="00CE3A39"/>
    <w:rsid w:val="00CF2663"/>
    <w:rsid w:val="00CF650B"/>
    <w:rsid w:val="00D07CD2"/>
    <w:rsid w:val="00D62A9C"/>
    <w:rsid w:val="00DB181C"/>
    <w:rsid w:val="00DC1DDD"/>
    <w:rsid w:val="00E543A3"/>
    <w:rsid w:val="00EA04EC"/>
    <w:rsid w:val="00EB6105"/>
    <w:rsid w:val="00F61816"/>
    <w:rsid w:val="00F618F2"/>
    <w:rsid w:val="00FA70D8"/>
    <w:rsid w:val="00FE4CB5"/>
    <w:rsid w:val="00FE7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C0618"/>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674C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ho.int" TargetMode="External"/><Relationship Id="rId5" Type="http://schemas.openxmlformats.org/officeDocument/2006/relationships/settings" Target="settings.xml"/><Relationship Id="rId10" Type="http://schemas.openxmlformats.org/officeDocument/2006/relationships/hyperlink" Target="https://www.nhs.u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7</Pages>
  <Words>1826</Words>
  <Characters>10411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Viktoria Ivanova Georgieva (2528429)</cp:lastModifiedBy>
  <cp:revision>3</cp:revision>
  <dcterms:created xsi:type="dcterms:W3CDTF">2026-04-20T14:43:00Z</dcterms:created>
  <dcterms:modified xsi:type="dcterms:W3CDTF">2026-04-21T08:43:00Z</dcterms:modified>
</cp:coreProperties>
</file>