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933D8E" w:rsidR="00933D8E" w:rsidP="00933D8E" w:rsidRDefault="00933D8E" w14:paraId="6F377B26" w14:textId="77777777">
      <w:pPr>
        <w:shd w:val="clear" w:color="auto" w:fill="FFFFFF"/>
        <w:spacing w:after="100" w:afterAutospacing="1" w:line="240" w:lineRule="auto"/>
        <w:outlineLvl w:val="0"/>
        <w:rPr>
          <w:rFonts w:ascii="Segoe UI" w:hAnsi="Segoe UI" w:eastAsia="Times New Roman" w:cs="Segoe UI"/>
          <w:b/>
          <w:bCs/>
          <w:color w:val="1D2125"/>
          <w:kern w:val="36"/>
          <w:sz w:val="48"/>
          <w:szCs w:val="48"/>
          <w:lang w:eastAsia="en-GB"/>
          <w14:ligatures w14:val="none"/>
        </w:rPr>
      </w:pPr>
      <w:r w:rsidRPr="00933D8E">
        <w:rPr>
          <w:rFonts w:ascii="Segoe UI" w:hAnsi="Segoe UI" w:eastAsia="Times New Roman" w:cs="Segoe UI"/>
          <w:b/>
          <w:bCs/>
          <w:color w:val="1D2125"/>
          <w:kern w:val="36"/>
          <w:sz w:val="48"/>
          <w:szCs w:val="48"/>
          <w:lang w:eastAsia="en-GB"/>
          <w14:ligatures w14:val="none"/>
        </w:rPr>
        <w:t>Literacy: a key to learning (ECIE5008)</w:t>
      </w:r>
    </w:p>
    <w:p w:rsidRPr="00933D8E" w:rsidR="000C3C85" w:rsidP="00933D8E" w:rsidRDefault="00933D8E" w14:paraId="39996F46" w14:textId="16677850">
      <w:pPr>
        <w:pStyle w:val="Title"/>
        <w:rPr>
          <w:sz w:val="28"/>
          <w:szCs w:val="28"/>
        </w:rPr>
      </w:pPr>
      <w:r w:rsidRPr="303F0129" w:rsidR="00933D8E">
        <w:rPr>
          <w:sz w:val="28"/>
          <w:szCs w:val="28"/>
        </w:rPr>
        <w:t xml:space="preserve">Assignment Document </w:t>
      </w:r>
    </w:p>
    <w:p w:rsidR="303F0129" w:rsidP="303F0129" w:rsidRDefault="303F0129" w14:paraId="283FB02C" w14:textId="38C40CF5">
      <w:pPr>
        <w:pStyle w:val="Normal"/>
        <w:spacing w:line="360" w:lineRule="auto"/>
        <w:rPr>
          <w:sz w:val="28"/>
          <w:szCs w:val="28"/>
        </w:rPr>
      </w:pPr>
    </w:p>
    <w:p w:rsidRPr="00744112" w:rsidR="00744112" w:rsidP="303F0129" w:rsidRDefault="00744112" w14:paraId="3A13D1B1" w14:textId="38B66784">
      <w:pPr>
        <w:pStyle w:val="Normal"/>
        <w:spacing w:line="360" w:lineRule="auto"/>
        <w:rPr>
          <w:sz w:val="28"/>
          <w:szCs w:val="28"/>
        </w:rPr>
      </w:pPr>
      <w:r w:rsidRPr="303F0129" w:rsidR="00744112">
        <w:rPr>
          <w:sz w:val="28"/>
          <w:szCs w:val="28"/>
        </w:rPr>
        <w:t xml:space="preserve">In this document the writer will include an essay which details three key theorists in education who have contributed significantly to the evolution of cognitive development and learning experiences in schools. </w:t>
      </w:r>
      <w:r w:rsidRPr="303F0129" w:rsidR="5CFDD72F">
        <w:rPr>
          <w:sz w:val="28"/>
          <w:szCs w:val="28"/>
        </w:rPr>
        <w:t>The writer will analyse these theorists and</w:t>
      </w:r>
      <w:r w:rsidRPr="303F0129" w:rsidR="6C6BED8B">
        <w:rPr>
          <w:sz w:val="28"/>
          <w:szCs w:val="28"/>
        </w:rPr>
        <w:t xml:space="preserve"> their ideologies surrounding education so that a better </w:t>
      </w:r>
      <w:r w:rsidRPr="303F0129" w:rsidR="219B2ED8">
        <w:rPr>
          <w:sz w:val="28"/>
          <w:szCs w:val="28"/>
        </w:rPr>
        <w:t xml:space="preserve">understanding of their contributions in this field can be understood and how they have </w:t>
      </w:r>
      <w:r w:rsidRPr="303F0129" w:rsidR="1700899F">
        <w:rPr>
          <w:sz w:val="28"/>
          <w:szCs w:val="28"/>
        </w:rPr>
        <w:t>influenced</w:t>
      </w:r>
      <w:r w:rsidRPr="303F0129" w:rsidR="219B2ED8">
        <w:rPr>
          <w:sz w:val="28"/>
          <w:szCs w:val="28"/>
        </w:rPr>
        <w:t xml:space="preserve"> te</w:t>
      </w:r>
      <w:r w:rsidRPr="303F0129" w:rsidR="7C68E8F8">
        <w:rPr>
          <w:sz w:val="28"/>
          <w:szCs w:val="28"/>
        </w:rPr>
        <w:t xml:space="preserve">aching in </w:t>
      </w:r>
      <w:r w:rsidRPr="303F0129" w:rsidR="6D40FA18">
        <w:rPr>
          <w:sz w:val="28"/>
          <w:szCs w:val="28"/>
        </w:rPr>
        <w:t>modern</w:t>
      </w:r>
      <w:r w:rsidRPr="303F0129" w:rsidR="7C68E8F8">
        <w:rPr>
          <w:sz w:val="28"/>
          <w:szCs w:val="28"/>
        </w:rPr>
        <w:t xml:space="preserve"> times</w:t>
      </w:r>
      <w:r w:rsidRPr="303F0129" w:rsidR="219B2ED8">
        <w:rPr>
          <w:sz w:val="28"/>
          <w:szCs w:val="28"/>
        </w:rPr>
        <w:t xml:space="preserve">. </w:t>
      </w:r>
      <w:r w:rsidRPr="303F0129" w:rsidR="00154B13">
        <w:rPr>
          <w:sz w:val="28"/>
          <w:szCs w:val="28"/>
        </w:rPr>
        <w:t xml:space="preserve">The writer will also reflect on a demonstration which </w:t>
      </w:r>
      <w:r w:rsidRPr="303F0129" w:rsidR="5F3ECA95">
        <w:rPr>
          <w:sz w:val="28"/>
          <w:szCs w:val="28"/>
        </w:rPr>
        <w:t>shows</w:t>
      </w:r>
      <w:r w:rsidRPr="303F0129" w:rsidR="00154B13">
        <w:rPr>
          <w:sz w:val="28"/>
          <w:szCs w:val="28"/>
        </w:rPr>
        <w:t xml:space="preserve"> how they would present a story to a group of young people.</w:t>
      </w:r>
      <w:r w:rsidRPr="303F0129" w:rsidR="29A79BCF">
        <w:rPr>
          <w:sz w:val="28"/>
          <w:szCs w:val="28"/>
        </w:rPr>
        <w:t xml:space="preserve"> The aim of this task is to encourage </w:t>
      </w:r>
      <w:r w:rsidRPr="303F0129" w:rsidR="02D82A7D">
        <w:rPr>
          <w:sz w:val="28"/>
          <w:szCs w:val="28"/>
        </w:rPr>
        <w:t>ambitious</w:t>
      </w:r>
      <w:r w:rsidRPr="303F0129" w:rsidR="29A79BCF">
        <w:rPr>
          <w:sz w:val="28"/>
          <w:szCs w:val="28"/>
        </w:rPr>
        <w:t xml:space="preserve"> vocabulary</w:t>
      </w:r>
      <w:r w:rsidRPr="303F0129" w:rsidR="794A7093">
        <w:rPr>
          <w:sz w:val="28"/>
          <w:szCs w:val="28"/>
        </w:rPr>
        <w:t xml:space="preserve"> in young children through the medium of storytelling</w:t>
      </w:r>
      <w:r w:rsidRPr="303F0129" w:rsidR="768F2DDE">
        <w:rPr>
          <w:sz w:val="28"/>
          <w:szCs w:val="28"/>
        </w:rPr>
        <w:t xml:space="preserve">. </w:t>
      </w:r>
      <w:r w:rsidRPr="303F0129" w:rsidR="00154B13">
        <w:rPr>
          <w:sz w:val="28"/>
          <w:szCs w:val="28"/>
        </w:rPr>
        <w:t xml:space="preserve">Within this reflection, the Gibbs reflective cycle will be utilised </w:t>
      </w:r>
      <w:bookmarkStart w:name="_Int_2fOFXxO9" w:id="0"/>
      <w:r w:rsidRPr="303F0129" w:rsidR="00154B13">
        <w:rPr>
          <w:sz w:val="28"/>
          <w:szCs w:val="28"/>
        </w:rPr>
        <w:t>in order to</w:t>
      </w:r>
      <w:bookmarkEnd w:id="0"/>
      <w:r w:rsidRPr="303F0129" w:rsidR="00154B13">
        <w:rPr>
          <w:sz w:val="28"/>
          <w:szCs w:val="28"/>
        </w:rPr>
        <w:t xml:space="preserve"> properly learn from the experience. </w:t>
      </w:r>
    </w:p>
    <w:p w:rsidRPr="00744112" w:rsidR="00744112" w:rsidP="303F0129" w:rsidRDefault="6CAB222E" w14:paraId="2AA592CF" w14:textId="69AC092A">
      <w:pPr>
        <w:spacing w:line="360" w:lineRule="auto"/>
        <w:rPr>
          <w:sz w:val="28"/>
          <w:szCs w:val="28"/>
        </w:rPr>
      </w:pPr>
      <w:r w:rsidRPr="303F0129" w:rsidR="00184CB1">
        <w:rPr>
          <w:sz w:val="28"/>
          <w:szCs w:val="28"/>
        </w:rPr>
        <w:t xml:space="preserve">      </w:t>
      </w:r>
    </w:p>
    <w:p w:rsidRPr="00744112" w:rsidR="00744112" w:rsidP="303F0129" w:rsidRDefault="6CAB222E" w14:paraId="431430B2" w14:textId="7531EE10">
      <w:pPr>
        <w:pStyle w:val="Title"/>
        <w:spacing w:line="360" w:lineRule="auto"/>
      </w:pPr>
      <w:r w:rsidR="7DD8741A">
        <w:rPr/>
        <w:t>Part 1</w:t>
      </w:r>
    </w:p>
    <w:p w:rsidR="00744112" w:rsidP="303F0129" w:rsidRDefault="1184D43F" w14:paraId="69AA5E53" w14:textId="1A5AFBF5">
      <w:pPr>
        <w:pStyle w:val="Normal"/>
        <w:spacing w:line="360" w:lineRule="auto"/>
        <w:rPr>
          <w:b w:val="0"/>
          <w:bCs w:val="0"/>
          <w:i w:val="1"/>
          <w:iCs w:val="1"/>
          <w:sz w:val="28"/>
          <w:szCs w:val="28"/>
        </w:rPr>
      </w:pPr>
      <w:r w:rsidRPr="303F0129" w:rsidR="1184D43F">
        <w:rPr>
          <w:sz w:val="28"/>
          <w:szCs w:val="28"/>
        </w:rPr>
        <w:t>Bruner</w:t>
      </w:r>
      <w:r w:rsidRPr="303F0129" w:rsidR="292FA9AD">
        <w:rPr>
          <w:sz w:val="28"/>
          <w:szCs w:val="28"/>
        </w:rPr>
        <w:t xml:space="preserve">, </w:t>
      </w:r>
      <w:r w:rsidRPr="303F0129" w:rsidR="362BA1AF">
        <w:rPr>
          <w:sz w:val="28"/>
          <w:szCs w:val="28"/>
        </w:rPr>
        <w:t>Skinner</w:t>
      </w:r>
      <w:r w:rsidRPr="303F0129" w:rsidR="292FA9AD">
        <w:rPr>
          <w:sz w:val="28"/>
          <w:szCs w:val="28"/>
        </w:rPr>
        <w:t xml:space="preserve"> and </w:t>
      </w:r>
      <w:r w:rsidRPr="303F0129" w:rsidR="08176C9D">
        <w:rPr>
          <w:sz w:val="28"/>
          <w:szCs w:val="28"/>
        </w:rPr>
        <w:t>Chomsky</w:t>
      </w:r>
      <w:r w:rsidRPr="303F0129" w:rsidR="292FA9AD">
        <w:rPr>
          <w:sz w:val="28"/>
          <w:szCs w:val="28"/>
        </w:rPr>
        <w:t xml:space="preserve"> are all theorists who have revolutionised societies understand</w:t>
      </w:r>
      <w:r w:rsidRPr="303F0129" w:rsidR="08821C46">
        <w:rPr>
          <w:sz w:val="28"/>
          <w:szCs w:val="28"/>
        </w:rPr>
        <w:t>ing of cognitive development</w:t>
      </w:r>
      <w:r w:rsidRPr="303F0129" w:rsidR="40E9969C">
        <w:rPr>
          <w:sz w:val="28"/>
          <w:szCs w:val="28"/>
        </w:rPr>
        <w:t>, learning and language skills, each</w:t>
      </w:r>
      <w:r w:rsidRPr="303F0129" w:rsidR="08821C46">
        <w:rPr>
          <w:sz w:val="28"/>
          <w:szCs w:val="28"/>
        </w:rPr>
        <w:t xml:space="preserve"> in unique ways</w:t>
      </w:r>
      <w:r w:rsidRPr="303F0129" w:rsidR="3044DEC6">
        <w:rPr>
          <w:sz w:val="28"/>
          <w:szCs w:val="28"/>
        </w:rPr>
        <w:t xml:space="preserve"> and through different methods. </w:t>
      </w:r>
      <w:r w:rsidRPr="303F0129" w:rsidR="0AA66A75">
        <w:rPr>
          <w:sz w:val="28"/>
          <w:szCs w:val="28"/>
        </w:rPr>
        <w:t xml:space="preserve">The importance of literacy and language skills in education is significant and these are vital in the development of </w:t>
      </w:r>
      <w:r w:rsidRPr="303F0129" w:rsidR="11DCAC53">
        <w:rPr>
          <w:sz w:val="28"/>
          <w:szCs w:val="28"/>
        </w:rPr>
        <w:t>knowledge acquisition as well as communication</w:t>
      </w:r>
      <w:r w:rsidRPr="303F0129" w:rsidR="11DCAC53">
        <w:rPr>
          <w:b w:val="1"/>
          <w:bCs w:val="1"/>
          <w:sz w:val="28"/>
          <w:szCs w:val="28"/>
        </w:rPr>
        <w:t xml:space="preserve"> </w:t>
      </w:r>
      <w:r w:rsidRPr="303F0129" w:rsidR="760BCCF4">
        <w:rPr>
          <w:b w:val="0"/>
          <w:bCs w:val="0"/>
          <w:sz w:val="28"/>
          <w:szCs w:val="28"/>
        </w:rPr>
        <w:t>(</w:t>
      </w:r>
      <w:r w:rsidRPr="303F0129" w:rsidR="760BCCF4">
        <w:rPr>
          <w:b w:val="0"/>
          <w:bCs w:val="0"/>
          <w:i w:val="1"/>
          <w:iCs w:val="1"/>
          <w:sz w:val="28"/>
          <w:szCs w:val="28"/>
        </w:rPr>
        <w:t xml:space="preserve">Learning and Teaching Scotland 2009). </w:t>
      </w:r>
    </w:p>
    <w:p w:rsidR="303F0129" w:rsidP="303F0129" w:rsidRDefault="303F0129" w14:paraId="34FA98FE" w14:textId="7A59619D">
      <w:pPr>
        <w:pStyle w:val="Normal"/>
        <w:spacing w:line="360" w:lineRule="auto"/>
        <w:rPr>
          <w:b w:val="0"/>
          <w:bCs w:val="0"/>
          <w:i w:val="1"/>
          <w:iCs w:val="1"/>
          <w:sz w:val="28"/>
          <w:szCs w:val="28"/>
        </w:rPr>
      </w:pPr>
    </w:p>
    <w:p w:rsidR="3BD222D2" w:rsidP="303F0129" w:rsidRDefault="3BD222D2" w14:paraId="6206723E" w14:textId="7BD493BD">
      <w:pPr>
        <w:pStyle w:val="Normal"/>
        <w:spacing w:before="0" w:beforeAutospacing="off" w:after="200" w:afterAutospacing="off" w:line="360" w:lineRule="auto"/>
        <w:rPr>
          <w:rFonts w:ascii="Calibri" w:hAnsi="Calibri" w:eastAsia="Calibri" w:cs="Calibri"/>
          <w:noProof w:val="0"/>
          <w:sz w:val="28"/>
          <w:szCs w:val="28"/>
          <w:lang w:val="en-GB"/>
        </w:rPr>
      </w:pPr>
      <w:r w:rsidRPr="303F0129" w:rsidR="11DCAC53">
        <w:rPr>
          <w:sz w:val="28"/>
          <w:szCs w:val="28"/>
        </w:rPr>
        <w:t xml:space="preserve">For example, </w:t>
      </w:r>
      <w:r w:rsidRPr="303F0129" w:rsidR="7471C480">
        <w:rPr>
          <w:sz w:val="28"/>
          <w:szCs w:val="28"/>
        </w:rPr>
        <w:t xml:space="preserve">by gaining the necessary language skills, a student is then able to express themselves which is beneficial for emotional literacy and well-being. Furthermore, by </w:t>
      </w:r>
      <w:r w:rsidRPr="303F0129" w:rsidR="4E34C789">
        <w:rPr>
          <w:sz w:val="28"/>
          <w:szCs w:val="28"/>
        </w:rPr>
        <w:t>having the</w:t>
      </w:r>
      <w:r w:rsidRPr="303F0129" w:rsidR="7471C480">
        <w:rPr>
          <w:sz w:val="28"/>
          <w:szCs w:val="28"/>
        </w:rPr>
        <w:t xml:space="preserve"> </w:t>
      </w:r>
      <w:r w:rsidRPr="303F0129" w:rsidR="67314C2F">
        <w:rPr>
          <w:sz w:val="28"/>
          <w:szCs w:val="28"/>
        </w:rPr>
        <w:t>necessary</w:t>
      </w:r>
      <w:r w:rsidRPr="303F0129" w:rsidR="0ED77865">
        <w:rPr>
          <w:sz w:val="28"/>
          <w:szCs w:val="28"/>
        </w:rPr>
        <w:t xml:space="preserve"> literacy skills, </w:t>
      </w:r>
      <w:r w:rsidRPr="303F0129" w:rsidR="0FB1EC5D">
        <w:rPr>
          <w:sz w:val="28"/>
          <w:szCs w:val="28"/>
        </w:rPr>
        <w:t xml:space="preserve">academic </w:t>
      </w:r>
      <w:r w:rsidRPr="303F0129" w:rsidR="225FDAFF">
        <w:rPr>
          <w:sz w:val="28"/>
          <w:szCs w:val="28"/>
        </w:rPr>
        <w:t>research and writing becomes more accessible to the student</w:t>
      </w:r>
      <w:r w:rsidRPr="303F0129" w:rsidR="22069D4C">
        <w:rPr>
          <w:sz w:val="28"/>
          <w:szCs w:val="28"/>
        </w:rPr>
        <w:t xml:space="preserve"> which is essential wh</w:t>
      </w:r>
      <w:r w:rsidRPr="303F0129" w:rsidR="2ECBF7F7">
        <w:rPr>
          <w:sz w:val="28"/>
          <w:szCs w:val="28"/>
        </w:rPr>
        <w:t>en in a professional setting</w:t>
      </w:r>
      <w:r w:rsidRPr="303F0129" w:rsidR="2ECBF7F7">
        <w:rPr>
          <w:i w:val="1"/>
          <w:iCs w:val="1"/>
          <w:sz w:val="28"/>
          <w:szCs w:val="28"/>
        </w:rPr>
        <w:t xml:space="preserve"> </w:t>
      </w:r>
      <w:r w:rsidRPr="303F0129" w:rsidR="7A9ED093">
        <w:rPr>
          <w:i w:val="1"/>
          <w:iCs w:val="1"/>
          <w:sz w:val="28"/>
          <w:szCs w:val="28"/>
        </w:rPr>
        <w:t>(</w:t>
      </w:r>
      <w:r w:rsidRPr="303F0129" w:rsidR="7A9ED093">
        <w:rPr>
          <w:rFonts w:ascii="Calibri" w:hAnsi="Calibri" w:eastAsia="Calibri" w:cs="Calibri"/>
          <w:i w:val="1"/>
          <w:iCs w:val="1"/>
          <w:noProof w:val="0"/>
          <w:sz w:val="28"/>
          <w:szCs w:val="28"/>
          <w:lang w:val="en-GB"/>
        </w:rPr>
        <w:t>Perin 2013).</w:t>
      </w:r>
    </w:p>
    <w:p w:rsidR="3BD222D2" w:rsidP="303F0129" w:rsidRDefault="3BD222D2" w14:paraId="62093B71" w14:textId="41A01D17">
      <w:pPr>
        <w:spacing w:line="360" w:lineRule="auto"/>
        <w:rPr>
          <w:sz w:val="28"/>
          <w:szCs w:val="28"/>
        </w:rPr>
      </w:pPr>
    </w:p>
    <w:p w:rsidR="3BD222D2" w:rsidP="303F0129" w:rsidRDefault="3BD222D2" w14:paraId="7E9D00A3" w14:textId="6E8A7232">
      <w:pPr>
        <w:spacing w:line="360" w:lineRule="auto"/>
        <w:rPr>
          <w:sz w:val="28"/>
          <w:szCs w:val="28"/>
        </w:rPr>
      </w:pPr>
    </w:p>
    <w:p w:rsidR="3BD222D2" w:rsidP="303F0129" w:rsidRDefault="3BD222D2" w14:paraId="6D083084" w14:textId="04D0A45F">
      <w:pPr>
        <w:spacing w:line="360" w:lineRule="auto"/>
        <w:rPr>
          <w:sz w:val="28"/>
          <w:szCs w:val="28"/>
        </w:rPr>
      </w:pPr>
      <w:r w:rsidRPr="303F0129" w:rsidR="0EFA734D">
        <w:rPr>
          <w:sz w:val="28"/>
          <w:szCs w:val="28"/>
        </w:rPr>
        <w:t>However, s</w:t>
      </w:r>
      <w:r w:rsidRPr="303F0129" w:rsidR="1A8F3115">
        <w:rPr>
          <w:sz w:val="28"/>
          <w:szCs w:val="28"/>
        </w:rPr>
        <w:t>tudies suggest a clear link between students who live in depraved areas and their acquisition of literacy and language skills</w:t>
      </w:r>
      <w:r w:rsidRPr="303F0129" w:rsidR="02F766F3">
        <w:rPr>
          <w:sz w:val="28"/>
          <w:szCs w:val="28"/>
        </w:rPr>
        <w:t xml:space="preserve"> </w:t>
      </w:r>
      <w:r w:rsidRPr="303F0129" w:rsidR="7D97A38E">
        <w:rPr>
          <w:i w:val="1"/>
          <w:iCs w:val="1"/>
          <w:sz w:val="28"/>
          <w:szCs w:val="28"/>
        </w:rPr>
        <w:t>(Hutchinson et al</w:t>
      </w:r>
      <w:r w:rsidRPr="303F0129" w:rsidR="1A8F3115">
        <w:rPr>
          <w:i w:val="1"/>
          <w:iCs w:val="1"/>
          <w:sz w:val="28"/>
          <w:szCs w:val="28"/>
        </w:rPr>
        <w:t>.</w:t>
      </w:r>
      <w:r w:rsidRPr="303F0129" w:rsidR="4DE40601">
        <w:rPr>
          <w:i w:val="1"/>
          <w:iCs w:val="1"/>
          <w:sz w:val="28"/>
          <w:szCs w:val="28"/>
        </w:rPr>
        <w:t>, 2020)</w:t>
      </w:r>
      <w:r w:rsidRPr="303F0129" w:rsidR="4DE40601">
        <w:rPr>
          <w:sz w:val="28"/>
          <w:szCs w:val="28"/>
        </w:rPr>
        <w:t>.</w:t>
      </w:r>
      <w:r w:rsidRPr="303F0129" w:rsidR="1A8F3115">
        <w:rPr>
          <w:sz w:val="28"/>
          <w:szCs w:val="28"/>
        </w:rPr>
        <w:t xml:space="preserve"> </w:t>
      </w:r>
      <w:r w:rsidRPr="303F0129" w:rsidR="73FF3F6B">
        <w:rPr>
          <w:sz w:val="28"/>
          <w:szCs w:val="28"/>
        </w:rPr>
        <w:t xml:space="preserve">Students who have been said to be </w:t>
      </w:r>
      <w:bookmarkStart w:name="_Int_lkMtQcPc" w:id="267384407"/>
      <w:r w:rsidRPr="303F0129" w:rsidR="73FF3F6B">
        <w:rPr>
          <w:sz w:val="28"/>
          <w:szCs w:val="28"/>
        </w:rPr>
        <w:t>economically disadvantaged</w:t>
      </w:r>
      <w:bookmarkEnd w:id="267384407"/>
      <w:r w:rsidRPr="303F0129" w:rsidR="73FF3F6B">
        <w:rPr>
          <w:sz w:val="28"/>
          <w:szCs w:val="28"/>
        </w:rPr>
        <w:t xml:space="preserve"> are likely to not be able to access educational resources which build l</w:t>
      </w:r>
      <w:r w:rsidRPr="303F0129" w:rsidR="2C3D8E39">
        <w:rPr>
          <w:sz w:val="28"/>
          <w:szCs w:val="28"/>
        </w:rPr>
        <w:t>anguage and literacy skills.</w:t>
      </w:r>
      <w:r w:rsidRPr="303F0129" w:rsidR="5FAAF9AD">
        <w:rPr>
          <w:sz w:val="28"/>
          <w:szCs w:val="28"/>
        </w:rPr>
        <w:t xml:space="preserve"> </w:t>
      </w:r>
      <w:r w:rsidRPr="303F0129" w:rsidR="2C3D8E39">
        <w:rPr>
          <w:sz w:val="28"/>
          <w:szCs w:val="28"/>
        </w:rPr>
        <w:t xml:space="preserve">In the writers own setting, this connection is made </w:t>
      </w:r>
      <w:r w:rsidRPr="303F0129" w:rsidR="2C3D8E39">
        <w:rPr>
          <w:sz w:val="28"/>
          <w:szCs w:val="28"/>
        </w:rPr>
        <w:t>evident</w:t>
      </w:r>
      <w:r w:rsidRPr="303F0129" w:rsidR="2C3D8E39">
        <w:rPr>
          <w:sz w:val="28"/>
          <w:szCs w:val="28"/>
        </w:rPr>
        <w:t xml:space="preserve"> as students without access to computers c</w:t>
      </w:r>
      <w:r w:rsidRPr="303F0129" w:rsidR="05AD9C90">
        <w:rPr>
          <w:sz w:val="28"/>
          <w:szCs w:val="28"/>
        </w:rPr>
        <w:t>annot engage in reading online</w:t>
      </w:r>
      <w:r w:rsidRPr="303F0129" w:rsidR="579BB21A">
        <w:rPr>
          <w:sz w:val="28"/>
          <w:szCs w:val="28"/>
        </w:rPr>
        <w:t xml:space="preserve"> which is noted to be popular amongst </w:t>
      </w:r>
      <w:r w:rsidRPr="303F0129" w:rsidR="579BB21A">
        <w:rPr>
          <w:sz w:val="28"/>
          <w:szCs w:val="28"/>
        </w:rPr>
        <w:t>their peers</w:t>
      </w:r>
      <w:r w:rsidRPr="303F0129" w:rsidR="3DEBEB5D">
        <w:rPr>
          <w:sz w:val="28"/>
          <w:szCs w:val="28"/>
        </w:rPr>
        <w:t>.</w:t>
      </w:r>
      <w:r w:rsidRPr="303F0129" w:rsidR="3DEBEB5D">
        <w:rPr>
          <w:sz w:val="28"/>
          <w:szCs w:val="28"/>
        </w:rPr>
        <w:t xml:space="preserve"> Furthermore, these students are less likely to be encouraged to </w:t>
      </w:r>
      <w:r w:rsidRPr="303F0129" w:rsidR="3DEBEB5D">
        <w:rPr>
          <w:sz w:val="28"/>
          <w:szCs w:val="28"/>
        </w:rPr>
        <w:t>pu</w:t>
      </w:r>
      <w:r w:rsidRPr="303F0129" w:rsidR="3DEBEB5D">
        <w:rPr>
          <w:sz w:val="28"/>
          <w:szCs w:val="28"/>
        </w:rPr>
        <w:t>rchase</w:t>
      </w:r>
      <w:r w:rsidRPr="303F0129" w:rsidR="3DEBEB5D">
        <w:rPr>
          <w:sz w:val="28"/>
          <w:szCs w:val="28"/>
        </w:rPr>
        <w:t xml:space="preserve"> b</w:t>
      </w:r>
      <w:r w:rsidRPr="303F0129" w:rsidR="3DEBEB5D">
        <w:rPr>
          <w:sz w:val="28"/>
          <w:szCs w:val="28"/>
        </w:rPr>
        <w:t xml:space="preserve">ooks or other forms of media due to </w:t>
      </w:r>
      <w:r w:rsidRPr="303F0129" w:rsidR="7C90D08E">
        <w:rPr>
          <w:sz w:val="28"/>
          <w:szCs w:val="28"/>
        </w:rPr>
        <w:t xml:space="preserve">poverty and affordability of essential items. </w:t>
      </w:r>
      <w:r w:rsidRPr="303F0129" w:rsidR="2DD42675">
        <w:rPr>
          <w:sz w:val="28"/>
          <w:szCs w:val="28"/>
        </w:rPr>
        <w:t>Over the last 30 years, policies and legislation surrounding education have evolved to become more focused on the individual needs of the children and the key skills they will need to become active and know</w:t>
      </w:r>
      <w:r w:rsidRPr="303F0129" w:rsidR="7AFB3A25">
        <w:rPr>
          <w:sz w:val="28"/>
          <w:szCs w:val="28"/>
        </w:rPr>
        <w:t>ledgeable citizens.</w:t>
      </w:r>
      <w:r w:rsidRPr="303F0129" w:rsidR="709E4943">
        <w:rPr>
          <w:sz w:val="28"/>
          <w:szCs w:val="28"/>
        </w:rPr>
        <w:t xml:space="preserve"> </w:t>
      </w:r>
    </w:p>
    <w:p w:rsidR="3BD222D2" w:rsidP="303F0129" w:rsidRDefault="3BD222D2" w14:paraId="41A156BD" w14:textId="1E8CC47D">
      <w:pPr>
        <w:pStyle w:val="Normal"/>
        <w:spacing w:line="360" w:lineRule="auto"/>
        <w:rPr>
          <w:b w:val="1"/>
          <w:bCs w:val="1"/>
          <w:sz w:val="28"/>
          <w:szCs w:val="28"/>
          <w:highlight w:val="yellow"/>
        </w:rPr>
      </w:pPr>
      <w:r w:rsidRPr="303F0129" w:rsidR="0B450102">
        <w:rPr>
          <w:sz w:val="28"/>
          <w:szCs w:val="28"/>
        </w:rPr>
        <w:t xml:space="preserve">After the </w:t>
      </w:r>
      <w:r w:rsidRPr="303F0129" w:rsidR="2D4F0F22">
        <w:rPr>
          <w:i w:val="0"/>
          <w:iCs w:val="0"/>
          <w:sz w:val="28"/>
          <w:szCs w:val="28"/>
        </w:rPr>
        <w:t>Successful Futures</w:t>
      </w:r>
      <w:r w:rsidRPr="303F0129" w:rsidR="0B450102">
        <w:rPr>
          <w:i w:val="0"/>
          <w:iCs w:val="0"/>
          <w:sz w:val="28"/>
          <w:szCs w:val="28"/>
        </w:rPr>
        <w:t xml:space="preserve"> report</w:t>
      </w:r>
      <w:r w:rsidRPr="303F0129" w:rsidR="0B450102">
        <w:rPr>
          <w:sz w:val="28"/>
          <w:szCs w:val="28"/>
        </w:rPr>
        <w:t xml:space="preserve"> </w:t>
      </w:r>
      <w:r w:rsidRPr="303F0129" w:rsidR="0B450102">
        <w:rPr>
          <w:i w:val="1"/>
          <w:iCs w:val="1"/>
          <w:sz w:val="28"/>
          <w:szCs w:val="28"/>
        </w:rPr>
        <w:t>(</w:t>
      </w:r>
      <w:r w:rsidRPr="303F0129" w:rsidR="276CAAE0">
        <w:rPr>
          <w:i w:val="1"/>
          <w:iCs w:val="1"/>
          <w:sz w:val="28"/>
          <w:szCs w:val="28"/>
        </w:rPr>
        <w:t xml:space="preserve">Donaldson </w:t>
      </w:r>
      <w:r w:rsidRPr="303F0129" w:rsidR="0B450102">
        <w:rPr>
          <w:i w:val="1"/>
          <w:iCs w:val="1"/>
          <w:sz w:val="28"/>
          <w:szCs w:val="28"/>
        </w:rPr>
        <w:t>2015</w:t>
      </w:r>
      <w:r w:rsidRPr="303F0129" w:rsidR="0B450102">
        <w:rPr>
          <w:i w:val="1"/>
          <w:iCs w:val="1"/>
          <w:sz w:val="28"/>
          <w:szCs w:val="28"/>
        </w:rPr>
        <w:t>)</w:t>
      </w:r>
      <w:r w:rsidRPr="303F0129" w:rsidR="5F6D4631">
        <w:rPr>
          <w:sz w:val="28"/>
          <w:szCs w:val="28"/>
        </w:rPr>
        <w:t xml:space="preserve"> </w:t>
      </w:r>
      <w:r w:rsidRPr="303F0129" w:rsidR="0B450102">
        <w:rPr>
          <w:sz w:val="28"/>
          <w:szCs w:val="28"/>
        </w:rPr>
        <w:t xml:space="preserve">was published, this led to </w:t>
      </w:r>
      <w:r w:rsidRPr="303F0129" w:rsidR="0B450102">
        <w:rPr>
          <w:sz w:val="28"/>
          <w:szCs w:val="28"/>
        </w:rPr>
        <w:t>a new approach</w:t>
      </w:r>
      <w:r w:rsidRPr="303F0129" w:rsidR="0B450102">
        <w:rPr>
          <w:sz w:val="28"/>
          <w:szCs w:val="28"/>
        </w:rPr>
        <w:t xml:space="preserve"> to be taken </w:t>
      </w:r>
      <w:r w:rsidRPr="303F0129" w:rsidR="22D5C268">
        <w:rPr>
          <w:sz w:val="28"/>
          <w:szCs w:val="28"/>
        </w:rPr>
        <w:t xml:space="preserve">to education in Wales. In response to this report, the curriculum for Wales </w:t>
      </w:r>
      <w:r w:rsidRPr="303F0129" w:rsidR="405E4EC4">
        <w:rPr>
          <w:i w:val="1"/>
          <w:iCs w:val="1"/>
          <w:sz w:val="28"/>
          <w:szCs w:val="28"/>
        </w:rPr>
        <w:t xml:space="preserve">(Welsh Government </w:t>
      </w:r>
      <w:r w:rsidRPr="303F0129" w:rsidR="22D5C268">
        <w:rPr>
          <w:i w:val="1"/>
          <w:iCs w:val="1"/>
          <w:sz w:val="28"/>
          <w:szCs w:val="28"/>
        </w:rPr>
        <w:t>202</w:t>
      </w:r>
      <w:r w:rsidRPr="303F0129" w:rsidR="261757C1">
        <w:rPr>
          <w:i w:val="1"/>
          <w:iCs w:val="1"/>
          <w:sz w:val="28"/>
          <w:szCs w:val="28"/>
        </w:rPr>
        <w:t>0</w:t>
      </w:r>
      <w:r w:rsidRPr="303F0129" w:rsidR="778BD90C">
        <w:rPr>
          <w:i w:val="1"/>
          <w:iCs w:val="1"/>
          <w:sz w:val="28"/>
          <w:szCs w:val="28"/>
        </w:rPr>
        <w:t>)</w:t>
      </w:r>
      <w:r w:rsidRPr="303F0129" w:rsidR="5F56DA74">
        <w:rPr>
          <w:sz w:val="28"/>
          <w:szCs w:val="28"/>
        </w:rPr>
        <w:t xml:space="preserve"> </w:t>
      </w:r>
      <w:r w:rsidRPr="303F0129" w:rsidR="22D5C268">
        <w:rPr>
          <w:sz w:val="28"/>
          <w:szCs w:val="28"/>
        </w:rPr>
        <w:t xml:space="preserve">was </w:t>
      </w:r>
      <w:r w:rsidRPr="303F0129" w:rsidR="293C58CC">
        <w:rPr>
          <w:sz w:val="28"/>
          <w:szCs w:val="28"/>
        </w:rPr>
        <w:t xml:space="preserve">created which specifies the importance of literacy and numeracy skills. This is evidence that literacy and language skills are essential for the growth </w:t>
      </w:r>
      <w:r w:rsidRPr="303F0129" w:rsidR="19B8F667">
        <w:rPr>
          <w:sz w:val="28"/>
          <w:szCs w:val="28"/>
        </w:rPr>
        <w:t>and development of the citizens of Wales for them to become ambitious and informed learners</w:t>
      </w:r>
      <w:r w:rsidRPr="303F0129" w:rsidR="19B8F667">
        <w:rPr>
          <w:sz w:val="28"/>
          <w:szCs w:val="28"/>
        </w:rPr>
        <w:t xml:space="preserve">. </w:t>
      </w:r>
      <w:r w:rsidRPr="303F0129" w:rsidR="585DDB98">
        <w:rPr>
          <w:sz w:val="28"/>
          <w:szCs w:val="28"/>
        </w:rPr>
        <w:t xml:space="preserve">This also stands as a good example of how teaching methods have adapted to match policies and legislation. </w:t>
      </w:r>
      <w:r w:rsidRPr="303F0129" w:rsidR="3BD222D2">
        <w:rPr>
          <w:sz w:val="28"/>
          <w:szCs w:val="28"/>
        </w:rPr>
        <w:t xml:space="preserve">This development can be linked </w:t>
      </w:r>
      <w:r w:rsidRPr="303F0129" w:rsidR="27C55645">
        <w:rPr>
          <w:sz w:val="28"/>
          <w:szCs w:val="28"/>
        </w:rPr>
        <w:t>to Chomsky</w:t>
      </w:r>
      <w:r w:rsidRPr="303F0129" w:rsidR="3BD222D2">
        <w:rPr>
          <w:sz w:val="28"/>
          <w:szCs w:val="28"/>
        </w:rPr>
        <w:t xml:space="preserve"> as</w:t>
      </w:r>
      <w:r w:rsidRPr="303F0129" w:rsidR="590AD801">
        <w:rPr>
          <w:sz w:val="28"/>
          <w:szCs w:val="28"/>
        </w:rPr>
        <w:t xml:space="preserve"> in Wales students </w:t>
      </w:r>
      <w:r w:rsidRPr="303F0129" w:rsidR="590AD801">
        <w:rPr>
          <w:sz w:val="28"/>
          <w:szCs w:val="28"/>
        </w:rPr>
        <w:t>participate</w:t>
      </w:r>
      <w:r w:rsidRPr="303F0129" w:rsidR="590AD801">
        <w:rPr>
          <w:sz w:val="28"/>
          <w:szCs w:val="28"/>
        </w:rPr>
        <w:t xml:space="preserve"> Welsh lessons</w:t>
      </w:r>
      <w:r w:rsidRPr="303F0129" w:rsidR="52498130">
        <w:rPr>
          <w:sz w:val="28"/>
          <w:szCs w:val="28"/>
        </w:rPr>
        <w:t xml:space="preserve"> and t</w:t>
      </w:r>
      <w:r w:rsidRPr="303F0129" w:rsidR="590AD801">
        <w:rPr>
          <w:sz w:val="28"/>
          <w:szCs w:val="28"/>
        </w:rPr>
        <w:t xml:space="preserve">hrough Chomsky’s theory of language </w:t>
      </w:r>
      <w:r w:rsidRPr="303F0129" w:rsidR="2D0E822C">
        <w:rPr>
          <w:sz w:val="28"/>
          <w:szCs w:val="28"/>
        </w:rPr>
        <w:t>acquisition</w:t>
      </w:r>
      <w:r w:rsidRPr="303F0129" w:rsidR="636173C6">
        <w:rPr>
          <w:sz w:val="28"/>
          <w:szCs w:val="28"/>
        </w:rPr>
        <w:t xml:space="preserve">, </w:t>
      </w:r>
      <w:r w:rsidRPr="303F0129" w:rsidR="1311DF64">
        <w:rPr>
          <w:sz w:val="28"/>
          <w:szCs w:val="28"/>
        </w:rPr>
        <w:t>students are given the education they need to become effective bilingual learners</w:t>
      </w:r>
      <w:r w:rsidRPr="303F0129" w:rsidR="54BD28E1">
        <w:rPr>
          <w:sz w:val="28"/>
          <w:szCs w:val="28"/>
        </w:rPr>
        <w:t xml:space="preserve"> in a setting which reflects their culture</w:t>
      </w:r>
      <w:r w:rsidRPr="303F0129" w:rsidR="794DB002">
        <w:rPr>
          <w:sz w:val="28"/>
          <w:szCs w:val="28"/>
        </w:rPr>
        <w:t xml:space="preserve"> </w:t>
      </w:r>
      <w:r w:rsidRPr="303F0129" w:rsidR="41B3A1E3">
        <w:rPr>
          <w:i w:val="1"/>
          <w:iCs w:val="1"/>
          <w:sz w:val="28"/>
          <w:szCs w:val="28"/>
        </w:rPr>
        <w:t xml:space="preserve">(Chomsky 1968). </w:t>
      </w:r>
    </w:p>
    <w:p w:rsidR="56F8E859" w:rsidP="303F0129" w:rsidRDefault="56F8E859" w14:paraId="160D88E2" w14:textId="286AC089">
      <w:pPr>
        <w:pStyle w:val="Normal"/>
        <w:spacing w:line="360" w:lineRule="auto"/>
        <w:rPr>
          <w:sz w:val="28"/>
          <w:szCs w:val="28"/>
        </w:rPr>
      </w:pPr>
      <w:r w:rsidRPr="303F0129" w:rsidR="1F1C9D4A">
        <w:rPr>
          <w:sz w:val="28"/>
          <w:szCs w:val="28"/>
        </w:rPr>
        <w:t xml:space="preserve">The influence of Bruner, Skinner and Chomsky can be seen in modern education through </w:t>
      </w:r>
      <w:r w:rsidRPr="303F0129" w:rsidR="1F1C9D4A">
        <w:rPr>
          <w:sz w:val="28"/>
          <w:szCs w:val="28"/>
        </w:rPr>
        <w:t>various ways</w:t>
      </w:r>
      <w:r w:rsidRPr="303F0129" w:rsidR="1F1C9D4A">
        <w:rPr>
          <w:sz w:val="28"/>
          <w:szCs w:val="28"/>
        </w:rPr>
        <w:t>.</w:t>
      </w:r>
      <w:r w:rsidRPr="303F0129" w:rsidR="15FFD149">
        <w:rPr>
          <w:sz w:val="28"/>
          <w:szCs w:val="28"/>
        </w:rPr>
        <w:t xml:space="preserve"> </w:t>
      </w:r>
      <w:r w:rsidRPr="303F0129" w:rsidR="56F8E859">
        <w:rPr>
          <w:sz w:val="28"/>
          <w:szCs w:val="28"/>
        </w:rPr>
        <w:t>Bruner</w:t>
      </w:r>
      <w:r w:rsidRPr="303F0129" w:rsidR="56F8E859">
        <w:rPr>
          <w:sz w:val="28"/>
          <w:szCs w:val="28"/>
        </w:rPr>
        <w:t xml:space="preserve"> was a theorist who introduced educational scaffolding as a support strategy for learning. This is the concept of </w:t>
      </w:r>
      <w:r w:rsidRPr="303F0129" w:rsidR="56F8E859">
        <w:rPr>
          <w:sz w:val="28"/>
          <w:szCs w:val="28"/>
        </w:rPr>
        <w:t>demonstrating</w:t>
      </w:r>
      <w:r w:rsidRPr="303F0129" w:rsidR="56F8E859">
        <w:rPr>
          <w:sz w:val="28"/>
          <w:szCs w:val="28"/>
        </w:rPr>
        <w:t xml:space="preserve"> an action or thinking process first before allowing the students to </w:t>
      </w:r>
      <w:r w:rsidRPr="303F0129" w:rsidR="56F8E859">
        <w:rPr>
          <w:sz w:val="28"/>
          <w:szCs w:val="28"/>
        </w:rPr>
        <w:t>attempt</w:t>
      </w:r>
      <w:r w:rsidRPr="303F0129" w:rsidR="56F8E859">
        <w:rPr>
          <w:sz w:val="28"/>
          <w:szCs w:val="28"/>
        </w:rPr>
        <w:t xml:space="preserve"> this process themselves</w:t>
      </w:r>
      <w:r w:rsidRPr="303F0129" w:rsidR="5A415744">
        <w:rPr>
          <w:sz w:val="28"/>
          <w:szCs w:val="28"/>
        </w:rPr>
        <w:t xml:space="preserve"> while also revisiting topics and expanding on them after some time has passed </w:t>
      </w:r>
      <w:r w:rsidRPr="303F0129" w:rsidR="020DEC0B">
        <w:rPr>
          <w:i w:val="1"/>
          <w:iCs w:val="1"/>
          <w:sz w:val="28"/>
          <w:szCs w:val="28"/>
        </w:rPr>
        <w:t>(Bruner 1976)</w:t>
      </w:r>
      <w:r w:rsidRPr="303F0129" w:rsidR="020DEC0B">
        <w:rPr>
          <w:sz w:val="28"/>
          <w:szCs w:val="28"/>
        </w:rPr>
        <w:t xml:space="preserve">. </w:t>
      </w:r>
      <w:r w:rsidRPr="303F0129" w:rsidR="56F8E859">
        <w:rPr>
          <w:sz w:val="28"/>
          <w:szCs w:val="28"/>
        </w:rPr>
        <w:t xml:space="preserve">This process has been adopted and heavily implemented as a successful teaching method as students have </w:t>
      </w:r>
      <w:r w:rsidRPr="303F0129" w:rsidR="56F8E859">
        <w:rPr>
          <w:sz w:val="28"/>
          <w:szCs w:val="28"/>
        </w:rPr>
        <w:t>greatly benefited</w:t>
      </w:r>
      <w:r w:rsidRPr="303F0129" w:rsidR="56F8E859">
        <w:rPr>
          <w:sz w:val="28"/>
          <w:szCs w:val="28"/>
        </w:rPr>
        <w:t xml:space="preserve"> from this approach</w:t>
      </w:r>
      <w:r w:rsidRPr="303F0129" w:rsidR="0FE24008">
        <w:rPr>
          <w:sz w:val="28"/>
          <w:szCs w:val="28"/>
        </w:rPr>
        <w:t xml:space="preserve">. </w:t>
      </w:r>
    </w:p>
    <w:p w:rsidR="56F8E859" w:rsidP="303F0129" w:rsidRDefault="56F8E859" w14:paraId="534E782A" w14:textId="59583BE8">
      <w:pPr>
        <w:pStyle w:val="Normal"/>
        <w:spacing w:line="360" w:lineRule="auto"/>
        <w:rPr>
          <w:sz w:val="28"/>
          <w:szCs w:val="28"/>
        </w:rPr>
      </w:pPr>
      <w:r w:rsidRPr="303F0129" w:rsidR="36F979BB">
        <w:rPr>
          <w:sz w:val="28"/>
          <w:szCs w:val="28"/>
        </w:rPr>
        <w:t xml:space="preserve">His influence </w:t>
      </w:r>
      <w:r w:rsidRPr="303F0129" w:rsidR="36F979BB">
        <w:rPr>
          <w:sz w:val="28"/>
          <w:szCs w:val="28"/>
        </w:rPr>
        <w:t xml:space="preserve">is clearly seen in the classrooms of today as teachers are often scaffolding their approach to a question using an interactive whiteboard or screen. In a maths classroom, a teacher would display multiple methods of answering a single question while explaining their thought process to the observers. Similarly, an English teacher may </w:t>
      </w:r>
      <w:r w:rsidRPr="303F0129" w:rsidR="36F979BB">
        <w:rPr>
          <w:sz w:val="28"/>
          <w:szCs w:val="28"/>
        </w:rPr>
        <w:t>demonstrate</w:t>
      </w:r>
      <w:r w:rsidRPr="303F0129" w:rsidR="36F979BB">
        <w:rPr>
          <w:sz w:val="28"/>
          <w:szCs w:val="28"/>
        </w:rPr>
        <w:t xml:space="preserve"> how they would structure a paragraph correctly before asking the students to try this independently. This approach is not limited to written activities as physical demonstrations and guidance can be offered while engaging in a team sport or movement-based challenge. </w:t>
      </w:r>
    </w:p>
    <w:p w:rsidR="56F8E859" w:rsidP="303F0129" w:rsidRDefault="56F8E859" w14:paraId="2A8CC635" w14:textId="1EBA0C24">
      <w:pPr>
        <w:spacing w:line="360" w:lineRule="auto"/>
        <w:rPr>
          <w:sz w:val="28"/>
          <w:szCs w:val="28"/>
        </w:rPr>
      </w:pPr>
    </w:p>
    <w:p w:rsidR="56F8E859" w:rsidP="303F0129" w:rsidRDefault="56F8E859" w14:paraId="7CFC16CF" w14:textId="29FBEB5F">
      <w:pPr>
        <w:spacing w:line="360" w:lineRule="auto"/>
        <w:rPr>
          <w:sz w:val="28"/>
          <w:szCs w:val="28"/>
        </w:rPr>
      </w:pPr>
    </w:p>
    <w:p w:rsidR="56F8E859" w:rsidP="303F0129" w:rsidRDefault="56F8E859" w14:paraId="33B9EDBB" w14:textId="76ADD3D3">
      <w:pPr>
        <w:spacing w:line="360" w:lineRule="auto"/>
        <w:rPr>
          <w:b w:val="1"/>
          <w:bCs w:val="1"/>
          <w:sz w:val="28"/>
          <w:szCs w:val="28"/>
        </w:rPr>
      </w:pPr>
      <w:r w:rsidRPr="303F0129" w:rsidR="36F979BB">
        <w:rPr>
          <w:sz w:val="28"/>
          <w:szCs w:val="28"/>
        </w:rPr>
        <w:t xml:space="preserve">While demonstration is part of this process, Bruner also placed importance on revisiting topics after </w:t>
      </w:r>
      <w:bookmarkStart w:name="_Int_zlPJj0XB" w:id="290150472"/>
      <w:r w:rsidRPr="303F0129" w:rsidR="36F979BB">
        <w:rPr>
          <w:sz w:val="28"/>
          <w:szCs w:val="28"/>
        </w:rPr>
        <w:t>a period of time</w:t>
      </w:r>
      <w:bookmarkEnd w:id="290150472"/>
      <w:r w:rsidRPr="303F0129" w:rsidR="36F979BB">
        <w:rPr>
          <w:sz w:val="28"/>
          <w:szCs w:val="28"/>
        </w:rPr>
        <w:t xml:space="preserve"> to build on prior knowledge and introduce more complex aspects. This too, is often seen in the classrooms of today as teachers will revisit a subject by asking the students to recall what they have learned previously and then build upon this by making links to the new learning </w:t>
      </w:r>
      <w:r w:rsidRPr="303F0129" w:rsidR="36F979BB">
        <w:rPr>
          <w:sz w:val="28"/>
          <w:szCs w:val="28"/>
        </w:rPr>
        <w:t>objectives</w:t>
      </w:r>
      <w:r w:rsidRPr="303F0129" w:rsidR="36F979BB">
        <w:rPr>
          <w:sz w:val="28"/>
          <w:szCs w:val="28"/>
        </w:rPr>
        <w:t xml:space="preserve">. </w:t>
      </w:r>
      <w:r w:rsidRPr="303F0129" w:rsidR="36F979BB">
        <w:rPr>
          <w:sz w:val="28"/>
          <w:szCs w:val="28"/>
        </w:rPr>
        <w:t xml:space="preserve">This process could be likened to Skinner's belief in reinforcement as he believed that encouraging a child routinely to </w:t>
      </w:r>
      <w:r w:rsidRPr="303F0129" w:rsidR="36F979BB">
        <w:rPr>
          <w:sz w:val="28"/>
          <w:szCs w:val="28"/>
        </w:rPr>
        <w:t>exhibit</w:t>
      </w:r>
      <w:r w:rsidRPr="303F0129" w:rsidR="36F979BB">
        <w:rPr>
          <w:sz w:val="28"/>
          <w:szCs w:val="28"/>
        </w:rPr>
        <w:t xml:space="preserve"> a certain behaviour would lead to them conforming to desired actions. By doing this, Skinner is giving the student a template on how they should behave which is </w:t>
      </w:r>
      <w:bookmarkStart w:name="_Int_At4Uyv4s" w:id="664789534"/>
      <w:r w:rsidRPr="303F0129" w:rsidR="36F979BB">
        <w:rPr>
          <w:sz w:val="28"/>
          <w:szCs w:val="28"/>
        </w:rPr>
        <w:t>similar to</w:t>
      </w:r>
      <w:bookmarkEnd w:id="664789534"/>
      <w:r w:rsidRPr="303F0129" w:rsidR="36F979BB">
        <w:rPr>
          <w:sz w:val="28"/>
          <w:szCs w:val="28"/>
        </w:rPr>
        <w:t xml:space="preserve"> how Bruner </w:t>
      </w:r>
      <w:r w:rsidRPr="303F0129" w:rsidR="36F979BB">
        <w:rPr>
          <w:sz w:val="28"/>
          <w:szCs w:val="28"/>
        </w:rPr>
        <w:t>demonstrates</w:t>
      </w:r>
      <w:r w:rsidRPr="303F0129" w:rsidR="36F979BB">
        <w:rPr>
          <w:sz w:val="28"/>
          <w:szCs w:val="28"/>
        </w:rPr>
        <w:t xml:space="preserve"> how a student should approach a question.</w:t>
      </w:r>
    </w:p>
    <w:p w:rsidR="56F8E859" w:rsidP="303F0129" w:rsidRDefault="56F8E859" w14:paraId="7307660F" w14:textId="27546CF4">
      <w:pPr>
        <w:pStyle w:val="Normal"/>
        <w:spacing w:line="360" w:lineRule="auto"/>
        <w:rPr>
          <w:sz w:val="28"/>
          <w:szCs w:val="28"/>
        </w:rPr>
      </w:pPr>
      <w:r w:rsidRPr="303F0129" w:rsidR="56F8E859">
        <w:rPr>
          <w:sz w:val="28"/>
          <w:szCs w:val="28"/>
        </w:rPr>
        <w:t>Skinner</w:t>
      </w:r>
      <w:r w:rsidRPr="303F0129" w:rsidR="56F8E859">
        <w:rPr>
          <w:sz w:val="28"/>
          <w:szCs w:val="28"/>
        </w:rPr>
        <w:t xml:space="preserve"> has enhanced the understanding of how a more structured approach to education can </w:t>
      </w:r>
      <w:r w:rsidRPr="303F0129" w:rsidR="1395B6B7">
        <w:rPr>
          <w:sz w:val="28"/>
          <w:szCs w:val="28"/>
        </w:rPr>
        <w:t>benefit</w:t>
      </w:r>
      <w:r w:rsidRPr="303F0129" w:rsidR="56F8E859">
        <w:rPr>
          <w:sz w:val="28"/>
          <w:szCs w:val="28"/>
        </w:rPr>
        <w:t xml:space="preserve"> the learner. Skinner's behaviourist mentality suggests that learners can be moulded into a well-rounded student by conditioning them with punishment </w:t>
      </w:r>
      <w:r w:rsidRPr="303F0129" w:rsidR="18E63C76">
        <w:rPr>
          <w:sz w:val="28"/>
          <w:szCs w:val="28"/>
        </w:rPr>
        <w:t>or</w:t>
      </w:r>
      <w:r w:rsidRPr="303F0129" w:rsidR="56F8E859">
        <w:rPr>
          <w:sz w:val="28"/>
          <w:szCs w:val="28"/>
        </w:rPr>
        <w:t xml:space="preserve"> reward systems </w:t>
      </w:r>
      <w:r w:rsidRPr="303F0129" w:rsidR="3D9CD3B6">
        <w:rPr>
          <w:sz w:val="28"/>
          <w:szCs w:val="28"/>
        </w:rPr>
        <w:t xml:space="preserve">which is known as positive reinforcement </w:t>
      </w:r>
      <w:r w:rsidRPr="303F0129" w:rsidR="7BDF16A6">
        <w:rPr>
          <w:i w:val="1"/>
          <w:iCs w:val="1"/>
          <w:sz w:val="28"/>
          <w:szCs w:val="28"/>
        </w:rPr>
        <w:t>(Skinner 19</w:t>
      </w:r>
      <w:r w:rsidRPr="303F0129" w:rsidR="4EE88E99">
        <w:rPr>
          <w:i w:val="1"/>
          <w:iCs w:val="1"/>
          <w:sz w:val="28"/>
          <w:szCs w:val="28"/>
        </w:rPr>
        <w:t>5</w:t>
      </w:r>
      <w:r w:rsidRPr="303F0129" w:rsidR="7BDF16A6">
        <w:rPr>
          <w:i w:val="1"/>
          <w:iCs w:val="1"/>
          <w:sz w:val="28"/>
          <w:szCs w:val="28"/>
        </w:rPr>
        <w:t>3)</w:t>
      </w:r>
      <w:r w:rsidRPr="303F0129" w:rsidR="7BDF16A6">
        <w:rPr>
          <w:sz w:val="28"/>
          <w:szCs w:val="28"/>
        </w:rPr>
        <w:t xml:space="preserve">. </w:t>
      </w:r>
      <w:r w:rsidRPr="303F0129" w:rsidR="56F8E859">
        <w:rPr>
          <w:sz w:val="28"/>
          <w:szCs w:val="28"/>
        </w:rPr>
        <w:t>This</w:t>
      </w:r>
      <w:r w:rsidRPr="303F0129" w:rsidR="56F8E859">
        <w:rPr>
          <w:b w:val="1"/>
          <w:bCs w:val="1"/>
          <w:sz w:val="28"/>
          <w:szCs w:val="28"/>
        </w:rPr>
        <w:t xml:space="preserve"> </w:t>
      </w:r>
      <w:r w:rsidRPr="303F0129" w:rsidR="56F8E859">
        <w:rPr>
          <w:sz w:val="28"/>
          <w:szCs w:val="28"/>
        </w:rPr>
        <w:t>approach to behaviour management is often utilised in schools today and is visibl</w:t>
      </w:r>
      <w:r w:rsidRPr="303F0129" w:rsidR="56F8E859">
        <w:rPr>
          <w:sz w:val="28"/>
          <w:szCs w:val="28"/>
        </w:rPr>
        <w:t xml:space="preserve">e </w:t>
      </w:r>
      <w:r w:rsidRPr="303F0129" w:rsidR="52280A60">
        <w:rPr>
          <w:sz w:val="28"/>
          <w:szCs w:val="28"/>
        </w:rPr>
        <w:t>when utilising</w:t>
      </w:r>
      <w:r w:rsidRPr="303F0129" w:rsidR="56F8E859">
        <w:rPr>
          <w:sz w:val="28"/>
          <w:szCs w:val="28"/>
        </w:rPr>
        <w:t xml:space="preserve"> </w:t>
      </w:r>
      <w:r w:rsidRPr="303F0129" w:rsidR="56F8E859">
        <w:rPr>
          <w:sz w:val="28"/>
          <w:szCs w:val="28"/>
        </w:rPr>
        <w:t>reward charts.</w:t>
      </w:r>
    </w:p>
    <w:p w:rsidR="26809954" w:rsidP="303F0129" w:rsidRDefault="26809954" w14:paraId="4AF11FF8" w14:textId="5AB78DEF">
      <w:pPr>
        <w:pStyle w:val="Normal"/>
        <w:spacing w:line="360" w:lineRule="auto"/>
        <w:rPr>
          <w:b w:val="1"/>
          <w:bCs w:val="1"/>
          <w:sz w:val="28"/>
          <w:szCs w:val="28"/>
          <w:highlight w:val="yellow"/>
        </w:rPr>
      </w:pPr>
      <w:r w:rsidRPr="303F0129" w:rsidR="56F8E859">
        <w:rPr>
          <w:sz w:val="28"/>
          <w:szCs w:val="28"/>
        </w:rPr>
        <w:t>Chomsky</w:t>
      </w:r>
      <w:r w:rsidRPr="303F0129" w:rsidR="56F8E859">
        <w:rPr>
          <w:sz w:val="28"/>
          <w:szCs w:val="28"/>
        </w:rPr>
        <w:t xml:space="preserve"> is better known for his Nativist theory which implies the existence of a Language Acquisition Device within the brain of every child</w:t>
      </w:r>
      <w:r w:rsidRPr="303F0129" w:rsidR="5613157A">
        <w:rPr>
          <w:sz w:val="28"/>
          <w:szCs w:val="28"/>
        </w:rPr>
        <w:t xml:space="preserve"> </w:t>
      </w:r>
      <w:r w:rsidRPr="303F0129" w:rsidR="5613157A">
        <w:rPr>
          <w:i w:val="1"/>
          <w:iCs w:val="1"/>
          <w:sz w:val="28"/>
          <w:szCs w:val="28"/>
        </w:rPr>
        <w:t>(Chomsky 1968).</w:t>
      </w:r>
    </w:p>
    <w:p w:rsidR="26809954" w:rsidP="303F0129" w:rsidRDefault="26809954" w14:paraId="58C105E4" w14:textId="0F7C3CFD">
      <w:pPr>
        <w:pStyle w:val="Normal"/>
        <w:spacing w:line="360" w:lineRule="auto"/>
        <w:rPr>
          <w:b w:val="0"/>
          <w:bCs w:val="0"/>
          <w:sz w:val="28"/>
          <w:szCs w:val="28"/>
        </w:rPr>
      </w:pPr>
      <w:r w:rsidRPr="303F0129" w:rsidR="56F8E859">
        <w:rPr>
          <w:sz w:val="28"/>
          <w:szCs w:val="28"/>
        </w:rPr>
        <w:t>It is said that this device is the reason for children being able to adopt and learn language through a universal grammar. This theory has been said to revolutionise the field of linguistics and gives educators a further understanding of how language acquisition works.</w:t>
      </w:r>
      <w:r w:rsidRPr="303F0129" w:rsidR="1EFA0255">
        <w:rPr>
          <w:sz w:val="28"/>
          <w:szCs w:val="28"/>
        </w:rPr>
        <w:t xml:space="preserve"> </w:t>
      </w:r>
      <w:r w:rsidRPr="303F0129" w:rsidR="0B0B689C">
        <w:rPr>
          <w:b w:val="0"/>
          <w:bCs w:val="0"/>
          <w:sz w:val="28"/>
          <w:szCs w:val="28"/>
        </w:rPr>
        <w:t>Chomsky</w:t>
      </w:r>
      <w:r w:rsidRPr="303F0129" w:rsidR="31C5E25A">
        <w:rPr>
          <w:b w:val="1"/>
          <w:bCs w:val="1"/>
          <w:sz w:val="28"/>
          <w:szCs w:val="28"/>
        </w:rPr>
        <w:t xml:space="preserve"> </w:t>
      </w:r>
      <w:r w:rsidRPr="303F0129" w:rsidR="232764E0">
        <w:rPr>
          <w:b w:val="0"/>
          <w:bCs w:val="0"/>
          <w:sz w:val="28"/>
          <w:szCs w:val="28"/>
        </w:rPr>
        <w:t>plays an interesting role in the influence of today's curriculum which has been adopted by Welsh schools</w:t>
      </w:r>
      <w:r w:rsidRPr="303F0129" w:rsidR="4132F53B">
        <w:rPr>
          <w:b w:val="0"/>
          <w:bCs w:val="0"/>
          <w:sz w:val="28"/>
          <w:szCs w:val="28"/>
        </w:rPr>
        <w:t xml:space="preserve"> </w:t>
      </w:r>
      <w:r w:rsidRPr="303F0129" w:rsidR="4132F53B">
        <w:rPr>
          <w:b w:val="0"/>
          <w:bCs w:val="0"/>
          <w:i w:val="1"/>
          <w:iCs w:val="1"/>
          <w:sz w:val="28"/>
          <w:szCs w:val="28"/>
        </w:rPr>
        <w:t>(Welsh Government 2020)</w:t>
      </w:r>
      <w:r w:rsidRPr="303F0129" w:rsidR="232764E0">
        <w:rPr>
          <w:b w:val="0"/>
          <w:bCs w:val="0"/>
          <w:i w:val="1"/>
          <w:iCs w:val="1"/>
          <w:sz w:val="28"/>
          <w:szCs w:val="28"/>
        </w:rPr>
        <w:t>.</w:t>
      </w:r>
    </w:p>
    <w:p w:rsidR="26809954" w:rsidP="303F0129" w:rsidRDefault="26809954" w14:paraId="7BAA2880" w14:textId="55E644BC">
      <w:pPr>
        <w:pStyle w:val="Normal"/>
        <w:spacing w:line="360" w:lineRule="auto"/>
        <w:rPr>
          <w:b w:val="0"/>
          <w:bCs w:val="0"/>
          <w:sz w:val="28"/>
          <w:szCs w:val="28"/>
        </w:rPr>
      </w:pPr>
      <w:r w:rsidRPr="303F0129" w:rsidR="232764E0">
        <w:rPr>
          <w:b w:val="0"/>
          <w:bCs w:val="0"/>
          <w:sz w:val="28"/>
          <w:szCs w:val="28"/>
        </w:rPr>
        <w:t xml:space="preserve">A comparison can be made between the universal </w:t>
      </w:r>
      <w:r w:rsidRPr="303F0129" w:rsidR="4F1CB907">
        <w:rPr>
          <w:b w:val="0"/>
          <w:bCs w:val="0"/>
          <w:sz w:val="28"/>
          <w:szCs w:val="28"/>
        </w:rPr>
        <w:t>grammar Chomsky proposes and the universal skills which are a priority in education</w:t>
      </w:r>
      <w:r w:rsidRPr="303F0129" w:rsidR="4F1CB907">
        <w:rPr>
          <w:b w:val="0"/>
          <w:bCs w:val="0"/>
          <w:sz w:val="28"/>
          <w:szCs w:val="28"/>
        </w:rPr>
        <w:t xml:space="preserve">. </w:t>
      </w:r>
      <w:r w:rsidRPr="303F0129" w:rsidR="70BC31CD">
        <w:rPr>
          <w:b w:val="0"/>
          <w:bCs w:val="0"/>
          <w:sz w:val="28"/>
          <w:szCs w:val="28"/>
        </w:rPr>
        <w:t xml:space="preserve"> </w:t>
      </w:r>
      <w:r w:rsidRPr="303F0129" w:rsidR="70BC31CD">
        <w:rPr>
          <w:b w:val="0"/>
          <w:bCs w:val="0"/>
          <w:sz w:val="28"/>
          <w:szCs w:val="28"/>
        </w:rPr>
        <w:t xml:space="preserve">In </w:t>
      </w:r>
      <w:r w:rsidRPr="303F0129" w:rsidR="70BC31CD">
        <w:rPr>
          <w:b w:val="0"/>
          <w:bCs w:val="0"/>
          <w:sz w:val="28"/>
          <w:szCs w:val="28"/>
        </w:rPr>
        <w:t>a similar way</w:t>
      </w:r>
      <w:r w:rsidRPr="303F0129" w:rsidR="70BC31CD">
        <w:rPr>
          <w:b w:val="0"/>
          <w:bCs w:val="0"/>
          <w:sz w:val="28"/>
          <w:szCs w:val="28"/>
        </w:rPr>
        <w:t>, Chomsky and Bruner can be linked as Bruner’s methods of trans</w:t>
      </w:r>
      <w:r w:rsidRPr="303F0129" w:rsidR="4C66836A">
        <w:rPr>
          <w:b w:val="0"/>
          <w:bCs w:val="0"/>
          <w:sz w:val="28"/>
          <w:szCs w:val="28"/>
        </w:rPr>
        <w:t>ferring knowledge to another area of learning is not dissimilar to Choms</w:t>
      </w:r>
      <w:r w:rsidRPr="303F0129" w:rsidR="79E13D99">
        <w:rPr>
          <w:b w:val="0"/>
          <w:bCs w:val="0"/>
          <w:sz w:val="28"/>
          <w:szCs w:val="28"/>
        </w:rPr>
        <w:t xml:space="preserve">ky’s transferring of language skills. </w:t>
      </w:r>
    </w:p>
    <w:p w:rsidR="7C4A476C" w:rsidP="303F0129" w:rsidRDefault="7C4A476C" w14:paraId="446D64E7" w14:textId="269C15A4">
      <w:pPr>
        <w:pStyle w:val="Normal"/>
        <w:spacing w:line="360" w:lineRule="auto"/>
        <w:rPr>
          <w:b w:val="0"/>
          <w:bCs w:val="0"/>
          <w:color w:val="auto"/>
          <w:sz w:val="28"/>
          <w:szCs w:val="28"/>
        </w:rPr>
      </w:pPr>
    </w:p>
    <w:p w:rsidR="7C4A476C" w:rsidP="303F0129" w:rsidRDefault="7C4A476C" w14:paraId="0105D9EC" w14:textId="345BA868">
      <w:pPr>
        <w:pStyle w:val="Normal"/>
        <w:spacing w:line="360" w:lineRule="auto"/>
        <w:rPr>
          <w:rFonts w:ascii="Calibri" w:hAnsi="Calibri" w:eastAsia="Calibri" w:cs="Calibri"/>
          <w:color w:val="000000" w:themeColor="text1"/>
          <w:sz w:val="28"/>
          <w:szCs w:val="28"/>
        </w:rPr>
      </w:pPr>
      <w:r w:rsidRPr="303F0129" w:rsidR="5DC7C258">
        <w:rPr>
          <w:b w:val="0"/>
          <w:bCs w:val="0"/>
          <w:color w:val="auto"/>
          <w:sz w:val="28"/>
          <w:szCs w:val="28"/>
        </w:rPr>
        <w:t xml:space="preserve">In the </w:t>
      </w:r>
      <w:r w:rsidRPr="303F0129" w:rsidR="577AE010">
        <w:rPr>
          <w:b w:val="0"/>
          <w:bCs w:val="0"/>
          <w:color w:val="auto"/>
          <w:sz w:val="28"/>
          <w:szCs w:val="28"/>
        </w:rPr>
        <w:t>writer's</w:t>
      </w:r>
      <w:r w:rsidRPr="303F0129" w:rsidR="5DC7C258">
        <w:rPr>
          <w:b w:val="0"/>
          <w:bCs w:val="0"/>
          <w:color w:val="auto"/>
          <w:sz w:val="28"/>
          <w:szCs w:val="28"/>
        </w:rPr>
        <w:t xml:space="preserve"> </w:t>
      </w:r>
      <w:r w:rsidRPr="303F0129" w:rsidR="112072CC">
        <w:rPr>
          <w:b w:val="0"/>
          <w:bCs w:val="0"/>
          <w:color w:val="auto"/>
          <w:sz w:val="28"/>
          <w:szCs w:val="28"/>
        </w:rPr>
        <w:t xml:space="preserve">place of </w:t>
      </w:r>
      <w:r w:rsidRPr="303F0129" w:rsidR="0082686B">
        <w:rPr>
          <w:b w:val="0"/>
          <w:bCs w:val="0"/>
          <w:color w:val="auto"/>
          <w:sz w:val="28"/>
          <w:szCs w:val="28"/>
        </w:rPr>
        <w:t>work, the</w:t>
      </w:r>
      <w:r w:rsidRPr="303F0129" w:rsidR="5DC7C258">
        <w:rPr>
          <w:b w:val="0"/>
          <w:bCs w:val="0"/>
          <w:color w:val="auto"/>
          <w:sz w:val="28"/>
          <w:szCs w:val="28"/>
        </w:rPr>
        <w:t xml:space="preserve"> influences of Skinner and Bruner are </w:t>
      </w:r>
      <w:r w:rsidRPr="303F0129" w:rsidR="5DC7C258">
        <w:rPr>
          <w:b w:val="0"/>
          <w:bCs w:val="0"/>
          <w:color w:val="auto"/>
          <w:sz w:val="28"/>
          <w:szCs w:val="28"/>
        </w:rPr>
        <w:t xml:space="preserve">noticeable </w:t>
      </w:r>
      <w:r w:rsidRPr="303F0129" w:rsidR="059A770F">
        <w:rPr>
          <w:b w:val="0"/>
          <w:bCs w:val="0"/>
          <w:color w:val="auto"/>
          <w:sz w:val="28"/>
          <w:szCs w:val="28"/>
        </w:rPr>
        <w:t xml:space="preserve">as the structure of lessons and reward systems both are </w:t>
      </w:r>
      <w:r w:rsidRPr="303F0129" w:rsidR="059A770F">
        <w:rPr>
          <w:b w:val="0"/>
          <w:bCs w:val="0"/>
          <w:color w:val="auto"/>
          <w:sz w:val="28"/>
          <w:szCs w:val="28"/>
        </w:rPr>
        <w:t>evident</w:t>
      </w:r>
      <w:r w:rsidRPr="303F0129" w:rsidR="059A770F">
        <w:rPr>
          <w:b w:val="0"/>
          <w:bCs w:val="0"/>
          <w:color w:val="auto"/>
          <w:sz w:val="28"/>
          <w:szCs w:val="28"/>
        </w:rPr>
        <w:t xml:space="preserve"> in a secondary school. Additionally, within a unit for </w:t>
      </w:r>
      <w:r w:rsidRPr="303F0129" w:rsidR="77D3D892">
        <w:rPr>
          <w:b w:val="0"/>
          <w:bCs w:val="0"/>
          <w:color w:val="auto"/>
          <w:sz w:val="28"/>
          <w:szCs w:val="28"/>
        </w:rPr>
        <w:t xml:space="preserve">Autism and </w:t>
      </w:r>
      <w:r w:rsidRPr="303F0129" w:rsidR="77D3D892">
        <w:rPr>
          <w:b w:val="0"/>
          <w:bCs w:val="0"/>
          <w:color w:val="auto"/>
          <w:sz w:val="28"/>
          <w:szCs w:val="28"/>
        </w:rPr>
        <w:t>additional</w:t>
      </w:r>
      <w:r w:rsidRPr="303F0129" w:rsidR="77D3D892">
        <w:rPr>
          <w:b w:val="0"/>
          <w:bCs w:val="0"/>
          <w:color w:val="auto"/>
          <w:sz w:val="28"/>
          <w:szCs w:val="28"/>
        </w:rPr>
        <w:t xml:space="preserve"> learning needs (ALN), there is an increased emphasis on structure as it is crucial to the wellbeing of the students</w:t>
      </w:r>
      <w:r w:rsidRPr="303F0129" w:rsidR="77D3D892">
        <w:rPr>
          <w:b w:val="0"/>
          <w:bCs w:val="0"/>
          <w:color w:val="auto"/>
          <w:sz w:val="28"/>
          <w:szCs w:val="28"/>
        </w:rPr>
        <w:t xml:space="preserve">. </w:t>
      </w:r>
      <w:r w:rsidRPr="303F0129" w:rsidR="59FEB80E">
        <w:rPr>
          <w:b w:val="0"/>
          <w:bCs w:val="0"/>
          <w:color w:val="auto"/>
          <w:sz w:val="28"/>
          <w:szCs w:val="28"/>
        </w:rPr>
        <w:t xml:space="preserve"> </w:t>
      </w:r>
      <w:r w:rsidRPr="303F0129" w:rsidR="7C4A476C">
        <w:rPr>
          <w:sz w:val="28"/>
          <w:szCs w:val="28"/>
        </w:rPr>
        <w:t>Additional</w:t>
      </w:r>
      <w:r w:rsidRPr="303F0129" w:rsidR="7C4A476C">
        <w:rPr>
          <w:sz w:val="28"/>
          <w:szCs w:val="28"/>
        </w:rPr>
        <w:t xml:space="preserve"> links to Bruner's </w:t>
      </w:r>
      <w:r w:rsidRPr="303F0129" w:rsidR="0AE84019">
        <w:rPr>
          <w:sz w:val="28"/>
          <w:szCs w:val="28"/>
        </w:rPr>
        <w:t xml:space="preserve">theories throughout Welsh schools </w:t>
      </w:r>
      <w:r w:rsidRPr="303F0129" w:rsidR="7C4A476C">
        <w:rPr>
          <w:sz w:val="28"/>
          <w:szCs w:val="28"/>
        </w:rPr>
        <w:t xml:space="preserve">can be made through the new curriculum for Wales </w:t>
      </w:r>
      <w:r w:rsidRPr="303F0129" w:rsidR="33E03E71">
        <w:rPr>
          <w:sz w:val="28"/>
          <w:szCs w:val="28"/>
        </w:rPr>
        <w:t>framework (</w:t>
      </w:r>
      <w:r w:rsidRPr="303F0129" w:rsidR="33E03E71">
        <w:rPr>
          <w:rFonts w:ascii="Calibri" w:hAnsi="Calibri" w:eastAsia="Calibri" w:cs="Calibri"/>
          <w:i w:val="1"/>
          <w:iCs w:val="1"/>
          <w:color w:val="000000" w:themeColor="text1" w:themeTint="FF" w:themeShade="FF"/>
          <w:sz w:val="28"/>
          <w:szCs w:val="28"/>
        </w:rPr>
        <w:t>Welsh Government, 2020</w:t>
      </w:r>
      <w:r w:rsidRPr="303F0129" w:rsidR="33E03E71">
        <w:rPr>
          <w:rFonts w:ascii="Calibri" w:hAnsi="Calibri" w:eastAsia="Calibri" w:cs="Calibri"/>
          <w:color w:val="000000" w:themeColor="text1" w:themeTint="FF" w:themeShade="FF"/>
          <w:sz w:val="28"/>
          <w:szCs w:val="28"/>
        </w:rPr>
        <w:t>)</w:t>
      </w:r>
      <w:r w:rsidRPr="303F0129" w:rsidR="29880D3F">
        <w:rPr>
          <w:rFonts w:ascii="Calibri" w:hAnsi="Calibri" w:eastAsia="Calibri" w:cs="Calibri"/>
          <w:color w:val="000000" w:themeColor="text1" w:themeTint="FF" w:themeShade="FF"/>
          <w:sz w:val="28"/>
          <w:szCs w:val="28"/>
        </w:rPr>
        <w:t xml:space="preserve">. </w:t>
      </w:r>
      <w:r w:rsidRPr="303F0129" w:rsidR="539087D9">
        <w:rPr>
          <w:rFonts w:ascii="Calibri" w:hAnsi="Calibri" w:eastAsia="Calibri" w:cs="Calibri"/>
          <w:color w:val="000000" w:themeColor="text1" w:themeTint="FF" w:themeShade="FF"/>
          <w:sz w:val="28"/>
          <w:szCs w:val="28"/>
        </w:rPr>
        <w:t xml:space="preserve">One of Bruner’s beliefs was that </w:t>
      </w:r>
      <w:r w:rsidRPr="303F0129" w:rsidR="267D6569">
        <w:rPr>
          <w:rFonts w:ascii="Calibri" w:hAnsi="Calibri" w:eastAsia="Calibri" w:cs="Calibri"/>
          <w:color w:val="000000" w:themeColor="text1" w:themeTint="FF" w:themeShade="FF"/>
          <w:sz w:val="28"/>
          <w:szCs w:val="28"/>
        </w:rPr>
        <w:t xml:space="preserve">the aim of education was to empower students to become autonomous learners. </w:t>
      </w:r>
      <w:r w:rsidRPr="303F0129" w:rsidR="267D6569">
        <w:rPr>
          <w:rFonts w:ascii="Calibri" w:hAnsi="Calibri" w:eastAsia="Calibri" w:cs="Calibri"/>
          <w:color w:val="000000" w:themeColor="text1" w:themeTint="FF" w:themeShade="FF"/>
          <w:sz w:val="28"/>
          <w:szCs w:val="28"/>
        </w:rPr>
        <w:t>This is something that is reflected within the new curriculum for Wales as there is now an emphasis on creating</w:t>
      </w:r>
      <w:r w:rsidRPr="303F0129" w:rsidR="4F7AF1C3">
        <w:rPr>
          <w:rFonts w:ascii="Calibri" w:hAnsi="Calibri" w:eastAsia="Calibri" w:cs="Calibri"/>
          <w:color w:val="000000" w:themeColor="text1" w:themeTint="FF" w:themeShade="FF"/>
          <w:sz w:val="28"/>
          <w:szCs w:val="28"/>
        </w:rPr>
        <w:t xml:space="preserve"> “Life-long learners” within education</w:t>
      </w:r>
      <w:r w:rsidRPr="303F0129" w:rsidR="6BDC13B3">
        <w:rPr>
          <w:rFonts w:ascii="Calibri" w:hAnsi="Calibri" w:eastAsia="Calibri" w:cs="Calibri"/>
          <w:color w:val="000000" w:themeColor="text1" w:themeTint="FF" w:themeShade="FF"/>
          <w:sz w:val="28"/>
          <w:szCs w:val="28"/>
        </w:rPr>
        <w:t xml:space="preserve"> who have a wealth of transfer</w:t>
      </w:r>
      <w:r w:rsidRPr="303F0129" w:rsidR="6BDC13B3">
        <w:rPr>
          <w:rFonts w:ascii="Calibri" w:hAnsi="Calibri" w:eastAsia="Calibri" w:cs="Calibri"/>
          <w:color w:val="000000" w:themeColor="text1" w:themeTint="FF" w:themeShade="FF"/>
          <w:sz w:val="28"/>
          <w:szCs w:val="28"/>
        </w:rPr>
        <w:t xml:space="preserve">able skills which will </w:t>
      </w:r>
      <w:bookmarkStart w:name="_Int_YqoMtPiQ" w:id="1967722019"/>
      <w:r w:rsidRPr="303F0129" w:rsidR="6BDC13B3">
        <w:rPr>
          <w:rFonts w:ascii="Calibri" w:hAnsi="Calibri" w:eastAsia="Calibri" w:cs="Calibri"/>
          <w:color w:val="000000" w:themeColor="text1" w:themeTint="FF" w:themeShade="FF"/>
          <w:sz w:val="28"/>
          <w:szCs w:val="28"/>
        </w:rPr>
        <w:t>greatly benefit</w:t>
      </w:r>
      <w:bookmarkEnd w:id="1967722019"/>
      <w:r w:rsidRPr="303F0129" w:rsidR="6BDC13B3">
        <w:rPr>
          <w:rFonts w:ascii="Calibri" w:hAnsi="Calibri" w:eastAsia="Calibri" w:cs="Calibri"/>
          <w:color w:val="000000" w:themeColor="text1" w:themeTint="FF" w:themeShade="FF"/>
          <w:sz w:val="28"/>
          <w:szCs w:val="28"/>
        </w:rPr>
        <w:t xml:space="preserve"> them in future learning. </w:t>
      </w:r>
    </w:p>
    <w:p w:rsidR="00744112" w:rsidP="303F0129" w:rsidRDefault="00744112" w14:paraId="56F768DB" w14:textId="4955D57E">
      <w:pPr>
        <w:pStyle w:val="Normal"/>
        <w:spacing w:line="360" w:lineRule="auto"/>
        <w:rPr>
          <w:b w:val="0"/>
          <w:bCs w:val="0"/>
          <w:sz w:val="28"/>
          <w:szCs w:val="28"/>
        </w:rPr>
      </w:pPr>
      <w:r w:rsidRPr="303F0129" w:rsidR="7E8BA4BD">
        <w:rPr>
          <w:b w:val="0"/>
          <w:bCs w:val="0"/>
          <w:sz w:val="28"/>
          <w:szCs w:val="28"/>
        </w:rPr>
        <w:t xml:space="preserve">In conclusion, Bruner, </w:t>
      </w:r>
      <w:r w:rsidRPr="303F0129" w:rsidR="7E8BA4BD">
        <w:rPr>
          <w:b w:val="0"/>
          <w:bCs w:val="0"/>
          <w:sz w:val="28"/>
          <w:szCs w:val="28"/>
        </w:rPr>
        <w:t>Skinner</w:t>
      </w:r>
      <w:r w:rsidRPr="303F0129" w:rsidR="7E8BA4BD">
        <w:rPr>
          <w:b w:val="0"/>
          <w:bCs w:val="0"/>
          <w:sz w:val="28"/>
          <w:szCs w:val="28"/>
        </w:rPr>
        <w:t xml:space="preserve"> and Chomsky are theorists who have all </w:t>
      </w:r>
      <w:bookmarkStart w:name="_Int_FtWC3T3R" w:id="1312110646"/>
      <w:r w:rsidRPr="303F0129" w:rsidR="7E8BA4BD">
        <w:rPr>
          <w:b w:val="0"/>
          <w:bCs w:val="0"/>
          <w:sz w:val="28"/>
          <w:szCs w:val="28"/>
        </w:rPr>
        <w:t>greatly contributed</w:t>
      </w:r>
      <w:bookmarkEnd w:id="1312110646"/>
      <w:r w:rsidRPr="303F0129" w:rsidR="7E8BA4BD">
        <w:rPr>
          <w:b w:val="0"/>
          <w:bCs w:val="0"/>
          <w:sz w:val="28"/>
          <w:szCs w:val="28"/>
        </w:rPr>
        <w:t xml:space="preserve"> to the understanding of </w:t>
      </w:r>
      <w:r w:rsidRPr="303F0129" w:rsidR="3D3089EF">
        <w:rPr>
          <w:b w:val="0"/>
          <w:bCs w:val="0"/>
          <w:sz w:val="28"/>
          <w:szCs w:val="28"/>
        </w:rPr>
        <w:t>cognitive</w:t>
      </w:r>
      <w:r w:rsidRPr="303F0129" w:rsidR="7E8BA4BD">
        <w:rPr>
          <w:b w:val="0"/>
          <w:bCs w:val="0"/>
          <w:sz w:val="28"/>
          <w:szCs w:val="28"/>
        </w:rPr>
        <w:t xml:space="preserve"> devel</w:t>
      </w:r>
      <w:r w:rsidRPr="303F0129" w:rsidR="1915E556">
        <w:rPr>
          <w:b w:val="0"/>
          <w:bCs w:val="0"/>
          <w:sz w:val="28"/>
          <w:szCs w:val="28"/>
        </w:rPr>
        <w:t xml:space="preserve">opment and </w:t>
      </w:r>
      <w:r w:rsidRPr="303F0129" w:rsidR="6F8C747A">
        <w:rPr>
          <w:b w:val="0"/>
          <w:bCs w:val="0"/>
          <w:sz w:val="28"/>
          <w:szCs w:val="28"/>
        </w:rPr>
        <w:t xml:space="preserve">learning. </w:t>
      </w:r>
      <w:r w:rsidRPr="303F0129" w:rsidR="19CCC6EB">
        <w:rPr>
          <w:b w:val="0"/>
          <w:bCs w:val="0"/>
          <w:sz w:val="28"/>
          <w:szCs w:val="28"/>
        </w:rPr>
        <w:t>Links to their contributions</w:t>
      </w:r>
      <w:r w:rsidRPr="303F0129" w:rsidR="2E3159AC">
        <w:rPr>
          <w:b w:val="0"/>
          <w:bCs w:val="0"/>
          <w:sz w:val="28"/>
          <w:szCs w:val="28"/>
        </w:rPr>
        <w:t xml:space="preserve"> </w:t>
      </w:r>
      <w:r w:rsidRPr="303F0129" w:rsidR="2E3159AC">
        <w:rPr>
          <w:b w:val="0"/>
          <w:bCs w:val="0"/>
          <w:sz w:val="28"/>
          <w:szCs w:val="28"/>
        </w:rPr>
        <w:t xml:space="preserve">can be seen throughout the policies and curriculums which have been adopted by schools in modern times </w:t>
      </w:r>
      <w:r w:rsidRPr="303F0129" w:rsidR="5871AC1C">
        <w:rPr>
          <w:b w:val="0"/>
          <w:bCs w:val="0"/>
          <w:sz w:val="28"/>
          <w:szCs w:val="28"/>
        </w:rPr>
        <w:t>which</w:t>
      </w:r>
      <w:r w:rsidRPr="303F0129" w:rsidR="373FEC93">
        <w:rPr>
          <w:b w:val="0"/>
          <w:bCs w:val="0"/>
          <w:sz w:val="28"/>
          <w:szCs w:val="28"/>
        </w:rPr>
        <w:t xml:space="preserve"> focus on language, </w:t>
      </w:r>
      <w:r w:rsidRPr="303F0129" w:rsidR="373FEC93">
        <w:rPr>
          <w:b w:val="0"/>
          <w:bCs w:val="0"/>
          <w:sz w:val="28"/>
          <w:szCs w:val="28"/>
        </w:rPr>
        <w:t>literacy</w:t>
      </w:r>
      <w:r w:rsidRPr="303F0129" w:rsidR="373FEC93">
        <w:rPr>
          <w:b w:val="0"/>
          <w:bCs w:val="0"/>
          <w:sz w:val="28"/>
          <w:szCs w:val="28"/>
        </w:rPr>
        <w:t xml:space="preserve"> and other transferable skills. </w:t>
      </w:r>
      <w:r w:rsidRPr="303F0129" w:rsidR="58DB34CD">
        <w:rPr>
          <w:b w:val="0"/>
          <w:bCs w:val="0"/>
          <w:sz w:val="28"/>
          <w:szCs w:val="28"/>
        </w:rPr>
        <w:t xml:space="preserve"> </w:t>
      </w:r>
    </w:p>
    <w:p w:rsidR="6B1F4AD0" w:rsidP="303F0129" w:rsidRDefault="6B1F4AD0" w14:paraId="5EED6FDF" w14:textId="2D1221BD">
      <w:pPr>
        <w:spacing w:line="360" w:lineRule="auto"/>
        <w:rPr>
          <w:b w:val="1"/>
          <w:bCs w:val="1"/>
          <w:sz w:val="28"/>
          <w:szCs w:val="28"/>
        </w:rPr>
      </w:pPr>
    </w:p>
    <w:p w:rsidR="6B1F4AD0" w:rsidP="303F0129" w:rsidRDefault="6B1F4AD0" w14:paraId="7CCB2B32" w14:textId="57B64AC8">
      <w:pPr>
        <w:spacing w:line="360" w:lineRule="auto"/>
        <w:rPr>
          <w:b w:val="1"/>
          <w:bCs w:val="1"/>
          <w:sz w:val="28"/>
          <w:szCs w:val="28"/>
        </w:rPr>
      </w:pPr>
    </w:p>
    <w:p w:rsidR="65B230A9" w:rsidP="303F0129" w:rsidRDefault="65B230A9" w14:paraId="73C281BE" w14:textId="782A8098">
      <w:pPr>
        <w:pStyle w:val="Normal"/>
        <w:spacing w:line="360" w:lineRule="auto"/>
        <w:rPr>
          <w:b w:val="1"/>
          <w:bCs w:val="1"/>
          <w:sz w:val="28"/>
          <w:szCs w:val="28"/>
        </w:rPr>
      </w:pPr>
    </w:p>
    <w:p w:rsidR="00744112" w:rsidP="303F0129" w:rsidRDefault="00744112" w14:paraId="4E7EEF4A" w14:textId="6E540554">
      <w:pPr>
        <w:pStyle w:val="Title"/>
        <w:spacing w:line="360" w:lineRule="auto"/>
        <w:rPr>
          <w:b w:val="1"/>
          <w:bCs w:val="1"/>
          <w:sz w:val="28"/>
          <w:szCs w:val="28"/>
        </w:rPr>
      </w:pPr>
      <w:r w:rsidR="6DF0095C">
        <w:rPr/>
        <w:t xml:space="preserve">Part 2: My Reflection </w:t>
      </w:r>
    </w:p>
    <w:p w:rsidR="3259CCED" w:rsidP="303F0129" w:rsidRDefault="3259CCED" w14:paraId="424EBE3D" w14:textId="72919DC1">
      <w:pPr>
        <w:pStyle w:val="Normal"/>
        <w:spacing w:line="360" w:lineRule="auto"/>
        <w:rPr>
          <w:b w:val="0"/>
          <w:bCs w:val="0"/>
          <w:sz w:val="28"/>
          <w:szCs w:val="28"/>
        </w:rPr>
      </w:pPr>
      <w:r w:rsidRPr="303F0129" w:rsidR="3259CCED">
        <w:rPr>
          <w:b w:val="0"/>
          <w:bCs w:val="0"/>
          <w:sz w:val="28"/>
          <w:szCs w:val="28"/>
        </w:rPr>
        <w:t xml:space="preserve">For the latest module in my inclusive education course, I was given the task of presenting a story to a group of young students and recording this </w:t>
      </w:r>
      <w:r w:rsidRPr="303F0129" w:rsidR="563388F9">
        <w:rPr>
          <w:b w:val="0"/>
          <w:bCs w:val="0"/>
          <w:sz w:val="28"/>
          <w:szCs w:val="28"/>
        </w:rPr>
        <w:t xml:space="preserve">experience in a five-minute video. </w:t>
      </w:r>
      <w:r w:rsidRPr="303F0129" w:rsidR="563388F9">
        <w:rPr>
          <w:b w:val="0"/>
          <w:bCs w:val="0"/>
          <w:sz w:val="28"/>
          <w:szCs w:val="28"/>
        </w:rPr>
        <w:t xml:space="preserve">This presented me with a unique challenge as within my work setting, this is not something I </w:t>
      </w:r>
      <w:r w:rsidRPr="303F0129" w:rsidR="505124B7">
        <w:rPr>
          <w:b w:val="0"/>
          <w:bCs w:val="0"/>
          <w:sz w:val="28"/>
          <w:szCs w:val="28"/>
        </w:rPr>
        <w:t>usually do.</w:t>
      </w:r>
      <w:r w:rsidRPr="303F0129" w:rsidR="505124B7">
        <w:rPr>
          <w:b w:val="0"/>
          <w:bCs w:val="0"/>
          <w:sz w:val="28"/>
          <w:szCs w:val="28"/>
        </w:rPr>
        <w:t xml:space="preserve"> </w:t>
      </w:r>
    </w:p>
    <w:p w:rsidR="0E247FA9" w:rsidP="303F0129" w:rsidRDefault="0E247FA9" w14:paraId="0AA5D707" w14:textId="3302226F">
      <w:pPr>
        <w:pStyle w:val="Normal"/>
        <w:spacing w:line="360" w:lineRule="auto"/>
        <w:rPr>
          <w:b w:val="0"/>
          <w:bCs w:val="0"/>
          <w:sz w:val="28"/>
          <w:szCs w:val="28"/>
        </w:rPr>
      </w:pPr>
      <w:r w:rsidRPr="303F0129" w:rsidR="2C34C13E">
        <w:rPr>
          <w:b w:val="0"/>
          <w:bCs w:val="0"/>
          <w:sz w:val="28"/>
          <w:szCs w:val="28"/>
        </w:rPr>
        <w:t>Choosing a story was a challenging</w:t>
      </w:r>
      <w:r w:rsidRPr="303F0129" w:rsidR="26FDD3C4">
        <w:rPr>
          <w:b w:val="0"/>
          <w:bCs w:val="0"/>
          <w:sz w:val="28"/>
          <w:szCs w:val="28"/>
        </w:rPr>
        <w:t xml:space="preserve"> aspect of this task</w:t>
      </w:r>
      <w:r w:rsidRPr="303F0129" w:rsidR="2C34C13E">
        <w:rPr>
          <w:b w:val="0"/>
          <w:bCs w:val="0"/>
          <w:sz w:val="28"/>
          <w:szCs w:val="28"/>
        </w:rPr>
        <w:t xml:space="preserve"> because this is something I have little experience with. The children who I work with have usually been in key stage 4 and</w:t>
      </w:r>
      <w:r w:rsidRPr="303F0129" w:rsidR="765584FD">
        <w:rPr>
          <w:b w:val="0"/>
          <w:bCs w:val="0"/>
          <w:sz w:val="28"/>
          <w:szCs w:val="28"/>
        </w:rPr>
        <w:t xml:space="preserve"> most of them consider listening to a story as immature for their age</w:t>
      </w:r>
      <w:r w:rsidRPr="303F0129" w:rsidR="277A7878">
        <w:rPr>
          <w:b w:val="0"/>
          <w:bCs w:val="0"/>
          <w:sz w:val="28"/>
          <w:szCs w:val="28"/>
        </w:rPr>
        <w:t xml:space="preserve"> group</w:t>
      </w:r>
      <w:r w:rsidRPr="303F0129" w:rsidR="765584FD">
        <w:rPr>
          <w:b w:val="0"/>
          <w:bCs w:val="0"/>
          <w:sz w:val="28"/>
          <w:szCs w:val="28"/>
        </w:rPr>
        <w:t xml:space="preserve">. There are some within my group who would enjoy this activity but due to time restraints and external pressure to </w:t>
      </w:r>
      <w:r w:rsidRPr="303F0129" w:rsidR="77F1555E">
        <w:rPr>
          <w:b w:val="0"/>
          <w:bCs w:val="0"/>
          <w:sz w:val="28"/>
          <w:szCs w:val="28"/>
        </w:rPr>
        <w:t>help key stage 4 with their GCSEs, this is not something I am able to prioritise.</w:t>
      </w:r>
      <w:r w:rsidRPr="303F0129" w:rsidR="0D4BA531">
        <w:rPr>
          <w:b w:val="0"/>
          <w:bCs w:val="0"/>
          <w:sz w:val="28"/>
          <w:szCs w:val="28"/>
        </w:rPr>
        <w:t xml:space="preserve"> This activity has given me an exciting </w:t>
      </w:r>
      <w:r w:rsidRPr="303F0129" w:rsidR="0ED5FC31">
        <w:rPr>
          <w:b w:val="0"/>
          <w:bCs w:val="0"/>
          <w:sz w:val="28"/>
          <w:szCs w:val="28"/>
        </w:rPr>
        <w:t>opportunity</w:t>
      </w:r>
      <w:r w:rsidRPr="303F0129" w:rsidR="0D4BA531">
        <w:rPr>
          <w:b w:val="0"/>
          <w:bCs w:val="0"/>
          <w:sz w:val="28"/>
          <w:szCs w:val="28"/>
        </w:rPr>
        <w:t xml:space="preserve"> to </w:t>
      </w:r>
      <w:r w:rsidRPr="303F0129" w:rsidR="0D4BA531">
        <w:rPr>
          <w:b w:val="0"/>
          <w:bCs w:val="0"/>
          <w:sz w:val="28"/>
          <w:szCs w:val="28"/>
        </w:rPr>
        <w:t>operate</w:t>
      </w:r>
      <w:r w:rsidRPr="303F0129" w:rsidR="0D4BA531">
        <w:rPr>
          <w:b w:val="0"/>
          <w:bCs w:val="0"/>
          <w:sz w:val="28"/>
          <w:szCs w:val="28"/>
        </w:rPr>
        <w:t xml:space="preserve"> outside of my comfort zone and deliver an engaging story. </w:t>
      </w:r>
      <w:r w:rsidRPr="303F0129" w:rsidR="7B28F620">
        <w:rPr>
          <w:b w:val="0"/>
          <w:bCs w:val="0"/>
          <w:sz w:val="28"/>
          <w:szCs w:val="28"/>
        </w:rPr>
        <w:t>I decided to choose ‘</w:t>
      </w:r>
      <w:r w:rsidRPr="303F0129" w:rsidR="7B28F620">
        <w:rPr>
          <w:b w:val="0"/>
          <w:bCs w:val="0"/>
          <w:i w:val="1"/>
          <w:iCs w:val="1"/>
          <w:sz w:val="28"/>
          <w:szCs w:val="28"/>
        </w:rPr>
        <w:t>The Undersea Cleaning Spree</w:t>
      </w:r>
      <w:r w:rsidRPr="303F0129" w:rsidR="7B28F620">
        <w:rPr>
          <w:b w:val="0"/>
          <w:bCs w:val="0"/>
          <w:sz w:val="28"/>
          <w:szCs w:val="28"/>
        </w:rPr>
        <w:t>’ as it is educational</w:t>
      </w:r>
      <w:r w:rsidRPr="303F0129" w:rsidR="2AB2193A">
        <w:rPr>
          <w:b w:val="0"/>
          <w:bCs w:val="0"/>
          <w:sz w:val="28"/>
          <w:szCs w:val="28"/>
        </w:rPr>
        <w:t xml:space="preserve"> due to </w:t>
      </w:r>
      <w:r w:rsidRPr="303F0129" w:rsidR="2C4DE99B">
        <w:rPr>
          <w:b w:val="0"/>
          <w:bCs w:val="0"/>
          <w:sz w:val="28"/>
          <w:szCs w:val="28"/>
        </w:rPr>
        <w:t>its</w:t>
      </w:r>
      <w:r w:rsidRPr="303F0129" w:rsidR="2AB2193A">
        <w:rPr>
          <w:b w:val="0"/>
          <w:bCs w:val="0"/>
          <w:sz w:val="28"/>
          <w:szCs w:val="28"/>
        </w:rPr>
        <w:t xml:space="preserve"> message </w:t>
      </w:r>
      <w:r w:rsidRPr="303F0129" w:rsidR="2AB2193A">
        <w:rPr>
          <w:b w:val="0"/>
          <w:bCs w:val="0"/>
          <w:sz w:val="28"/>
          <w:szCs w:val="28"/>
        </w:rPr>
        <w:t>regarding</w:t>
      </w:r>
      <w:r w:rsidRPr="303F0129" w:rsidR="2AB2193A">
        <w:rPr>
          <w:b w:val="0"/>
          <w:bCs w:val="0"/>
          <w:sz w:val="28"/>
          <w:szCs w:val="28"/>
        </w:rPr>
        <w:t xml:space="preserve"> </w:t>
      </w:r>
      <w:r w:rsidRPr="303F0129" w:rsidR="4E413DF6">
        <w:rPr>
          <w:b w:val="0"/>
          <w:bCs w:val="0"/>
          <w:sz w:val="28"/>
          <w:szCs w:val="28"/>
        </w:rPr>
        <w:t>recycling and</w:t>
      </w:r>
      <w:r w:rsidRPr="303F0129" w:rsidR="7B28F620">
        <w:rPr>
          <w:b w:val="0"/>
          <w:bCs w:val="0"/>
          <w:sz w:val="28"/>
          <w:szCs w:val="28"/>
        </w:rPr>
        <w:t xml:space="preserve"> engaging with its language</w:t>
      </w:r>
      <w:r w:rsidRPr="303F0129" w:rsidR="480D1336">
        <w:rPr>
          <w:b w:val="0"/>
          <w:bCs w:val="0"/>
          <w:sz w:val="28"/>
          <w:szCs w:val="28"/>
        </w:rPr>
        <w:t xml:space="preserve"> </w:t>
      </w:r>
      <w:r w:rsidRPr="303F0129" w:rsidR="7FDD6EE2">
        <w:rPr>
          <w:b w:val="0"/>
          <w:bCs w:val="0"/>
          <w:i w:val="1"/>
          <w:iCs w:val="1"/>
          <w:sz w:val="28"/>
          <w:szCs w:val="28"/>
        </w:rPr>
        <w:t>(Twinkl 2023)</w:t>
      </w:r>
      <w:r w:rsidRPr="303F0129" w:rsidR="7FDD6EE2">
        <w:rPr>
          <w:b w:val="0"/>
          <w:bCs w:val="0"/>
          <w:sz w:val="28"/>
          <w:szCs w:val="28"/>
        </w:rPr>
        <w:t xml:space="preserve">. </w:t>
      </w:r>
    </w:p>
    <w:p w:rsidR="0E247FA9" w:rsidP="303F0129" w:rsidRDefault="0E247FA9" w14:paraId="4FA2E942" w14:textId="0E2D6E94">
      <w:pPr>
        <w:pStyle w:val="Normal"/>
        <w:spacing w:line="360" w:lineRule="auto"/>
        <w:rPr>
          <w:b w:val="0"/>
          <w:bCs w:val="0"/>
          <w:sz w:val="28"/>
          <w:szCs w:val="28"/>
        </w:rPr>
      </w:pPr>
      <w:r w:rsidRPr="303F0129" w:rsidR="0E247FA9">
        <w:rPr>
          <w:b w:val="0"/>
          <w:bCs w:val="0"/>
          <w:sz w:val="28"/>
          <w:szCs w:val="28"/>
        </w:rPr>
        <w:t xml:space="preserve">As I had limited resources available to me in my workplace, I had set up a </w:t>
      </w:r>
      <w:r w:rsidRPr="303F0129" w:rsidR="7616BC7E">
        <w:rPr>
          <w:b w:val="0"/>
          <w:bCs w:val="0"/>
          <w:sz w:val="28"/>
          <w:szCs w:val="28"/>
        </w:rPr>
        <w:t>PowerPoint version of this book</w:t>
      </w:r>
      <w:r w:rsidRPr="303F0129" w:rsidR="0DA77DE5">
        <w:rPr>
          <w:b w:val="0"/>
          <w:bCs w:val="0"/>
          <w:sz w:val="28"/>
          <w:szCs w:val="28"/>
        </w:rPr>
        <w:t xml:space="preserve"> on a screen</w:t>
      </w:r>
      <w:r w:rsidRPr="303F0129" w:rsidR="7616BC7E">
        <w:rPr>
          <w:b w:val="0"/>
          <w:bCs w:val="0"/>
          <w:sz w:val="28"/>
          <w:szCs w:val="28"/>
        </w:rPr>
        <w:t xml:space="preserve"> which made the imagery and text clearer for the students </w:t>
      </w:r>
      <w:r w:rsidRPr="303F0129" w:rsidR="7616BC7E">
        <w:rPr>
          <w:b w:val="0"/>
          <w:bCs w:val="0"/>
          <w:sz w:val="28"/>
          <w:szCs w:val="28"/>
        </w:rPr>
        <w:t>participating</w:t>
      </w:r>
      <w:r w:rsidRPr="303F0129" w:rsidR="7616BC7E">
        <w:rPr>
          <w:b w:val="0"/>
          <w:bCs w:val="0"/>
          <w:sz w:val="28"/>
          <w:szCs w:val="28"/>
        </w:rPr>
        <w:t>. As I progressed through the story, I asked the students to click along with</w:t>
      </w:r>
      <w:r w:rsidRPr="303F0129" w:rsidR="2A078252">
        <w:rPr>
          <w:b w:val="0"/>
          <w:bCs w:val="0"/>
          <w:sz w:val="28"/>
          <w:szCs w:val="28"/>
        </w:rPr>
        <w:t xml:space="preserve"> me</w:t>
      </w:r>
      <w:r w:rsidRPr="303F0129" w:rsidR="7616BC7E">
        <w:rPr>
          <w:b w:val="0"/>
          <w:bCs w:val="0"/>
          <w:sz w:val="28"/>
          <w:szCs w:val="28"/>
        </w:rPr>
        <w:t xml:space="preserve"> </w:t>
      </w:r>
      <w:r w:rsidRPr="303F0129" w:rsidR="658038DE">
        <w:rPr>
          <w:b w:val="0"/>
          <w:bCs w:val="0"/>
          <w:sz w:val="28"/>
          <w:szCs w:val="28"/>
        </w:rPr>
        <w:t xml:space="preserve">on their </w:t>
      </w:r>
      <w:r w:rsidRPr="303F0129" w:rsidR="1EAE1264">
        <w:rPr>
          <w:b w:val="0"/>
          <w:bCs w:val="0"/>
          <w:sz w:val="28"/>
          <w:szCs w:val="28"/>
        </w:rPr>
        <w:t>PowerPoint so</w:t>
      </w:r>
      <w:r w:rsidRPr="303F0129" w:rsidR="2AEEA3DE">
        <w:rPr>
          <w:b w:val="0"/>
          <w:bCs w:val="0"/>
          <w:sz w:val="28"/>
          <w:szCs w:val="28"/>
        </w:rPr>
        <w:t xml:space="preserve"> that </w:t>
      </w:r>
      <w:r w:rsidRPr="303F0129" w:rsidR="7766A014">
        <w:rPr>
          <w:b w:val="0"/>
          <w:bCs w:val="0"/>
          <w:sz w:val="28"/>
          <w:szCs w:val="28"/>
        </w:rPr>
        <w:t xml:space="preserve">we moved forward at the same time, and this worked well. </w:t>
      </w:r>
      <w:r w:rsidRPr="303F0129" w:rsidR="71275308">
        <w:rPr>
          <w:b w:val="0"/>
          <w:bCs w:val="0"/>
          <w:sz w:val="28"/>
          <w:szCs w:val="28"/>
        </w:rPr>
        <w:t xml:space="preserve">This was an aspect of the activity which I initially found daunting as I was unsure how I would ensure the children could follow along with </w:t>
      </w:r>
      <w:r w:rsidRPr="303F0129" w:rsidR="3E4E66B9">
        <w:rPr>
          <w:b w:val="0"/>
          <w:bCs w:val="0"/>
          <w:sz w:val="28"/>
          <w:szCs w:val="28"/>
        </w:rPr>
        <w:t>me,</w:t>
      </w:r>
      <w:r w:rsidRPr="303F0129" w:rsidR="71275308">
        <w:rPr>
          <w:b w:val="0"/>
          <w:bCs w:val="0"/>
          <w:sz w:val="28"/>
          <w:szCs w:val="28"/>
        </w:rPr>
        <w:t xml:space="preserve"> but</w:t>
      </w:r>
      <w:r w:rsidRPr="303F0129" w:rsidR="6B44EEC6">
        <w:rPr>
          <w:b w:val="0"/>
          <w:bCs w:val="0"/>
          <w:sz w:val="28"/>
          <w:szCs w:val="28"/>
        </w:rPr>
        <w:t xml:space="preserve"> this was not an issue as the students did this with ease. </w:t>
      </w:r>
    </w:p>
    <w:p w:rsidR="35BB56A8" w:rsidP="303F0129" w:rsidRDefault="35BB56A8" w14:paraId="0679A673" w14:textId="2DB0EDA3">
      <w:pPr>
        <w:pStyle w:val="Normal"/>
        <w:spacing w:line="360" w:lineRule="auto"/>
        <w:rPr>
          <w:b w:val="0"/>
          <w:bCs w:val="0"/>
          <w:sz w:val="28"/>
          <w:szCs w:val="28"/>
        </w:rPr>
      </w:pPr>
      <w:r w:rsidRPr="303F0129" w:rsidR="6A43BAE0">
        <w:rPr>
          <w:b w:val="0"/>
          <w:bCs w:val="0"/>
          <w:sz w:val="28"/>
          <w:szCs w:val="28"/>
        </w:rPr>
        <w:t xml:space="preserve">Before I began recording the video, I was feeling very anxious as I did not know if I had picked </w:t>
      </w:r>
      <w:r w:rsidRPr="303F0129" w:rsidR="6A43BAE0">
        <w:rPr>
          <w:b w:val="0"/>
          <w:bCs w:val="0"/>
          <w:sz w:val="28"/>
          <w:szCs w:val="28"/>
        </w:rPr>
        <w:t>an appropriate story</w:t>
      </w:r>
      <w:r w:rsidRPr="303F0129" w:rsidR="6A43BAE0">
        <w:rPr>
          <w:b w:val="0"/>
          <w:bCs w:val="0"/>
          <w:sz w:val="28"/>
          <w:szCs w:val="28"/>
        </w:rPr>
        <w:t xml:space="preserve"> for the age of the students present. These were </w:t>
      </w:r>
      <w:r w:rsidRPr="303F0129" w:rsidR="5C45BE83">
        <w:rPr>
          <w:b w:val="0"/>
          <w:bCs w:val="0"/>
          <w:sz w:val="28"/>
          <w:szCs w:val="28"/>
        </w:rPr>
        <w:t>year eleven pupils from within the specialist teaching facility unit in the school. However,</w:t>
      </w:r>
      <w:r w:rsidRPr="303F0129" w:rsidR="14840D51">
        <w:rPr>
          <w:b w:val="0"/>
          <w:bCs w:val="0"/>
          <w:sz w:val="28"/>
          <w:szCs w:val="28"/>
        </w:rPr>
        <w:t xml:space="preserve"> </w:t>
      </w:r>
      <w:bookmarkStart w:name="_Int_s6Fqq5Er" w:id="234314172"/>
      <w:r w:rsidRPr="303F0129" w:rsidR="14840D51">
        <w:rPr>
          <w:b w:val="0"/>
          <w:bCs w:val="0"/>
          <w:sz w:val="28"/>
          <w:szCs w:val="28"/>
        </w:rPr>
        <w:t>I found that the pupils</w:t>
      </w:r>
      <w:bookmarkEnd w:id="234314172"/>
      <w:r w:rsidRPr="303F0129" w:rsidR="14840D51">
        <w:rPr>
          <w:b w:val="0"/>
          <w:bCs w:val="0"/>
          <w:sz w:val="28"/>
          <w:szCs w:val="28"/>
        </w:rPr>
        <w:t xml:space="preserve"> were very much engaged with the story and were investing in the topic of marine litter and recycling.</w:t>
      </w:r>
      <w:r w:rsidRPr="303F0129" w:rsidR="239017FA">
        <w:rPr>
          <w:b w:val="0"/>
          <w:bCs w:val="0"/>
          <w:sz w:val="28"/>
          <w:szCs w:val="28"/>
        </w:rPr>
        <w:t xml:space="preserve"> This is something which I am pleased with as </w:t>
      </w:r>
      <w:r w:rsidRPr="303F0129" w:rsidR="239017FA">
        <w:rPr>
          <w:b w:val="0"/>
          <w:bCs w:val="0"/>
          <w:sz w:val="28"/>
          <w:szCs w:val="28"/>
        </w:rPr>
        <w:t>numerous</w:t>
      </w:r>
      <w:r w:rsidRPr="303F0129" w:rsidR="239017FA">
        <w:rPr>
          <w:b w:val="0"/>
          <w:bCs w:val="0"/>
          <w:sz w:val="28"/>
          <w:szCs w:val="28"/>
        </w:rPr>
        <w:t xml:space="preserve"> studies have outlined the cognitive benefits which story telling can have on a learner </w:t>
      </w:r>
      <w:r w:rsidRPr="303F0129" w:rsidR="239017FA">
        <w:rPr>
          <w:b w:val="0"/>
          <w:bCs w:val="0"/>
          <w:i w:val="1"/>
          <w:iCs w:val="1"/>
          <w:sz w:val="28"/>
          <w:szCs w:val="28"/>
        </w:rPr>
        <w:t>(Boris 2017).</w:t>
      </w:r>
    </w:p>
    <w:p w:rsidR="35BB56A8" w:rsidP="303F0129" w:rsidRDefault="35BB56A8" w14:paraId="1A66B129" w14:textId="24532A44">
      <w:pPr>
        <w:pStyle w:val="Normal"/>
        <w:spacing w:line="360" w:lineRule="auto"/>
        <w:rPr>
          <w:b w:val="0"/>
          <w:bCs w:val="0"/>
          <w:sz w:val="28"/>
          <w:szCs w:val="28"/>
        </w:rPr>
      </w:pPr>
      <w:r w:rsidRPr="303F0129" w:rsidR="0F94A3DB">
        <w:rPr>
          <w:b w:val="0"/>
          <w:bCs w:val="0"/>
          <w:sz w:val="28"/>
          <w:szCs w:val="28"/>
        </w:rPr>
        <w:t xml:space="preserve">To aid this further, I asked some questions to the students which opened a discussion surrounding </w:t>
      </w:r>
      <w:r w:rsidRPr="303F0129" w:rsidR="678BC9A8">
        <w:rPr>
          <w:b w:val="0"/>
          <w:bCs w:val="0"/>
          <w:sz w:val="28"/>
          <w:szCs w:val="28"/>
        </w:rPr>
        <w:t>how humans have caused the natural habitat of marine creatures to become littered and dangerous for them.</w:t>
      </w:r>
      <w:r w:rsidRPr="303F0129" w:rsidR="17365316">
        <w:rPr>
          <w:b w:val="0"/>
          <w:bCs w:val="0"/>
          <w:sz w:val="28"/>
          <w:szCs w:val="28"/>
        </w:rPr>
        <w:t xml:space="preserve"> </w:t>
      </w:r>
      <w:r w:rsidRPr="303F0129" w:rsidR="08F3ABBC">
        <w:rPr>
          <w:b w:val="0"/>
          <w:bCs w:val="0"/>
          <w:sz w:val="28"/>
          <w:szCs w:val="28"/>
        </w:rPr>
        <w:t xml:space="preserve"> </w:t>
      </w:r>
      <w:r w:rsidRPr="303F0129" w:rsidR="19E7B434">
        <w:rPr>
          <w:b w:val="0"/>
          <w:bCs w:val="0"/>
          <w:sz w:val="28"/>
          <w:szCs w:val="28"/>
        </w:rPr>
        <w:t xml:space="preserve">I also asked questions surrounding the language which was used in the book as I believed this would enable the pupils to </w:t>
      </w:r>
      <w:r w:rsidRPr="303F0129" w:rsidR="16AD4C75">
        <w:rPr>
          <w:b w:val="0"/>
          <w:bCs w:val="0"/>
          <w:sz w:val="28"/>
          <w:szCs w:val="28"/>
        </w:rPr>
        <w:t>improve their comprehension skills.</w:t>
      </w:r>
      <w:r w:rsidRPr="303F0129" w:rsidR="6B8EF3AB">
        <w:rPr>
          <w:b w:val="0"/>
          <w:bCs w:val="0"/>
          <w:sz w:val="28"/>
          <w:szCs w:val="28"/>
        </w:rPr>
        <w:t xml:space="preserve"> </w:t>
      </w:r>
    </w:p>
    <w:p w:rsidR="35BB56A8" w:rsidP="303F0129" w:rsidRDefault="35BB56A8" w14:paraId="0C74A54D" w14:textId="3AB75667">
      <w:pPr>
        <w:pStyle w:val="Normal"/>
        <w:spacing w:line="360" w:lineRule="auto"/>
        <w:rPr>
          <w:b w:val="0"/>
          <w:bCs w:val="0"/>
          <w:sz w:val="28"/>
          <w:szCs w:val="28"/>
        </w:rPr>
      </w:pPr>
      <w:r w:rsidRPr="303F0129" w:rsidR="35BB56A8">
        <w:rPr>
          <w:b w:val="0"/>
          <w:bCs w:val="0"/>
          <w:sz w:val="28"/>
          <w:szCs w:val="28"/>
        </w:rPr>
        <w:t>Upon reflection, t</w:t>
      </w:r>
      <w:r w:rsidRPr="303F0129" w:rsidR="16AD4C75">
        <w:rPr>
          <w:b w:val="0"/>
          <w:bCs w:val="0"/>
          <w:sz w:val="28"/>
          <w:szCs w:val="28"/>
        </w:rPr>
        <w:t xml:space="preserve">his is something which I am glad I did as </w:t>
      </w:r>
      <w:bookmarkStart w:name="_Int_Mkd5fl27" w:id="523630102"/>
      <w:r w:rsidRPr="303F0129" w:rsidR="16AD4C75">
        <w:rPr>
          <w:b w:val="0"/>
          <w:bCs w:val="0"/>
          <w:sz w:val="28"/>
          <w:szCs w:val="28"/>
        </w:rPr>
        <w:t>I believe that this</w:t>
      </w:r>
      <w:bookmarkEnd w:id="523630102"/>
      <w:r w:rsidRPr="303F0129" w:rsidR="16AD4C75">
        <w:rPr>
          <w:b w:val="0"/>
          <w:bCs w:val="0"/>
          <w:sz w:val="28"/>
          <w:szCs w:val="28"/>
        </w:rPr>
        <w:t xml:space="preserve"> made the experience more immersive for the students and it may have increased their language skills due to the emotional literacy within the story. </w:t>
      </w:r>
      <w:r w:rsidRPr="303F0129" w:rsidR="6EBDB833">
        <w:rPr>
          <w:b w:val="0"/>
          <w:bCs w:val="0"/>
          <w:sz w:val="28"/>
          <w:szCs w:val="28"/>
        </w:rPr>
        <w:t xml:space="preserve">However, I believe I could have done this more often as </w:t>
      </w:r>
      <w:r w:rsidRPr="303F0129" w:rsidR="6EBDB833">
        <w:rPr>
          <w:b w:val="0"/>
          <w:bCs w:val="0"/>
          <w:sz w:val="28"/>
          <w:szCs w:val="28"/>
        </w:rPr>
        <w:t>I feel that I</w:t>
      </w:r>
      <w:r w:rsidRPr="303F0129" w:rsidR="6EBDB833">
        <w:rPr>
          <w:b w:val="0"/>
          <w:bCs w:val="0"/>
          <w:sz w:val="28"/>
          <w:szCs w:val="28"/>
        </w:rPr>
        <w:t xml:space="preserve"> was too conscious of the </w:t>
      </w:r>
      <w:r w:rsidRPr="303F0129" w:rsidR="02E26A59">
        <w:rPr>
          <w:b w:val="0"/>
          <w:bCs w:val="0"/>
          <w:sz w:val="28"/>
          <w:szCs w:val="28"/>
        </w:rPr>
        <w:t xml:space="preserve">five-minute time restraint which I was in. </w:t>
      </w:r>
    </w:p>
    <w:p w:rsidR="26F6FD5A" w:rsidP="303F0129" w:rsidRDefault="26F6FD5A" w14:paraId="059BA15A" w14:textId="07C2182A">
      <w:pPr>
        <w:pStyle w:val="Normal"/>
        <w:spacing w:line="360" w:lineRule="auto"/>
        <w:rPr>
          <w:b w:val="0"/>
          <w:bCs w:val="0"/>
          <w:sz w:val="28"/>
          <w:szCs w:val="28"/>
        </w:rPr>
      </w:pPr>
      <w:r w:rsidRPr="303F0129" w:rsidR="3D53E0E7">
        <w:rPr>
          <w:b w:val="0"/>
          <w:bCs w:val="0"/>
          <w:sz w:val="28"/>
          <w:szCs w:val="28"/>
        </w:rPr>
        <w:t>Finally, I believe that my introduction to the follow up activity could have been elaborated on further as I only mentioned it would be some que</w:t>
      </w:r>
      <w:r w:rsidRPr="303F0129" w:rsidR="353848CC">
        <w:rPr>
          <w:b w:val="0"/>
          <w:bCs w:val="0"/>
          <w:sz w:val="28"/>
          <w:szCs w:val="28"/>
        </w:rPr>
        <w:t xml:space="preserve">stions about the story. This could have been expanded upon by giving an example question as a warmup such as “How do you think Blub felt throughout the story?”. </w:t>
      </w:r>
    </w:p>
    <w:p w:rsidR="26F6FD5A" w:rsidP="303F0129" w:rsidRDefault="26F6FD5A" w14:paraId="6533AD35" w14:textId="3964068E">
      <w:pPr>
        <w:pStyle w:val="Normal"/>
        <w:spacing w:line="360" w:lineRule="auto"/>
        <w:rPr>
          <w:b w:val="0"/>
          <w:bCs w:val="0"/>
          <w:sz w:val="28"/>
          <w:szCs w:val="28"/>
        </w:rPr>
      </w:pPr>
      <w:r w:rsidRPr="303F0129" w:rsidR="1F1F9AED">
        <w:rPr>
          <w:b w:val="0"/>
          <w:bCs w:val="0"/>
          <w:sz w:val="28"/>
          <w:szCs w:val="28"/>
        </w:rPr>
        <w:t>If I had the opportunity to try this activity again, I would spend more time emphasising the emot</w:t>
      </w:r>
      <w:r w:rsidRPr="303F0129" w:rsidR="67657E41">
        <w:rPr>
          <w:b w:val="0"/>
          <w:bCs w:val="0"/>
          <w:sz w:val="28"/>
          <w:szCs w:val="28"/>
        </w:rPr>
        <w:t xml:space="preserve">ive language used in the book and ask more questions surrounding this to build comprehension skills. </w:t>
      </w:r>
      <w:r w:rsidRPr="303F0129" w:rsidR="74E78847">
        <w:rPr>
          <w:b w:val="0"/>
          <w:bCs w:val="0"/>
          <w:sz w:val="28"/>
          <w:szCs w:val="28"/>
        </w:rPr>
        <w:t xml:space="preserve">Furthermore, I would also try to incorporate some physical </w:t>
      </w:r>
      <w:r w:rsidRPr="303F0129" w:rsidR="22624277">
        <w:rPr>
          <w:b w:val="0"/>
          <w:bCs w:val="0"/>
          <w:sz w:val="28"/>
          <w:szCs w:val="28"/>
        </w:rPr>
        <w:t xml:space="preserve">elements to the story telling by including plastic props which would serve as a visual representation of the litter within the story. By being able to visualise the </w:t>
      </w:r>
      <w:r w:rsidRPr="303F0129" w:rsidR="22624277">
        <w:rPr>
          <w:b w:val="0"/>
          <w:bCs w:val="0"/>
          <w:sz w:val="28"/>
          <w:szCs w:val="28"/>
        </w:rPr>
        <w:t>large quantities</w:t>
      </w:r>
      <w:r w:rsidRPr="303F0129" w:rsidR="22624277">
        <w:rPr>
          <w:b w:val="0"/>
          <w:bCs w:val="0"/>
          <w:sz w:val="28"/>
          <w:szCs w:val="28"/>
        </w:rPr>
        <w:t xml:space="preserve"> of litter,</w:t>
      </w:r>
      <w:r w:rsidRPr="303F0129" w:rsidR="6991886D">
        <w:rPr>
          <w:b w:val="0"/>
          <w:bCs w:val="0"/>
          <w:sz w:val="28"/>
          <w:szCs w:val="28"/>
        </w:rPr>
        <w:t xml:space="preserve"> this may increase the participants engagement and conceptualisation of the story. </w:t>
      </w:r>
    </w:p>
    <w:p w:rsidR="00744112" w:rsidP="303F0129" w:rsidRDefault="00744112" w14:paraId="36B394AD" w14:textId="0499C0EF">
      <w:pPr>
        <w:pStyle w:val="Normal"/>
        <w:spacing w:line="360" w:lineRule="auto"/>
        <w:rPr>
          <w:b w:val="0"/>
          <w:bCs w:val="0"/>
          <w:sz w:val="28"/>
          <w:szCs w:val="28"/>
        </w:rPr>
      </w:pPr>
      <w:r w:rsidRPr="303F0129" w:rsidR="5E65990C">
        <w:rPr>
          <w:b w:val="0"/>
          <w:bCs w:val="0"/>
          <w:sz w:val="28"/>
          <w:szCs w:val="28"/>
        </w:rPr>
        <w:t xml:space="preserve">In conclusion, I believe that this story telling activity was a success as I gained confidence in my ability to engage learners </w:t>
      </w:r>
      <w:r w:rsidRPr="303F0129" w:rsidR="0E198715">
        <w:rPr>
          <w:b w:val="0"/>
          <w:bCs w:val="0"/>
          <w:sz w:val="28"/>
          <w:szCs w:val="28"/>
        </w:rPr>
        <w:t xml:space="preserve">though story telling. </w:t>
      </w:r>
      <w:bookmarkStart w:name="_Int_QAkG4DTs" w:id="496305108"/>
      <w:r w:rsidRPr="303F0129" w:rsidR="0E198715">
        <w:rPr>
          <w:b w:val="0"/>
          <w:bCs w:val="0"/>
          <w:sz w:val="28"/>
          <w:szCs w:val="28"/>
        </w:rPr>
        <w:t>I also believe this activity</w:t>
      </w:r>
      <w:bookmarkEnd w:id="496305108"/>
      <w:r w:rsidRPr="303F0129" w:rsidR="0E198715">
        <w:rPr>
          <w:b w:val="0"/>
          <w:bCs w:val="0"/>
          <w:sz w:val="28"/>
          <w:szCs w:val="28"/>
        </w:rPr>
        <w:t xml:space="preserve"> was educational for the students involved an</w:t>
      </w:r>
      <w:r w:rsidRPr="303F0129" w:rsidR="3859D985">
        <w:rPr>
          <w:b w:val="0"/>
          <w:bCs w:val="0"/>
          <w:sz w:val="28"/>
          <w:szCs w:val="28"/>
        </w:rPr>
        <w:t>d it</w:t>
      </w:r>
      <w:r w:rsidRPr="303F0129" w:rsidR="0E198715">
        <w:rPr>
          <w:b w:val="0"/>
          <w:bCs w:val="0"/>
          <w:sz w:val="28"/>
          <w:szCs w:val="28"/>
        </w:rPr>
        <w:t xml:space="preserve"> gave them an </w:t>
      </w:r>
      <w:r w:rsidRPr="303F0129" w:rsidR="590766EC">
        <w:rPr>
          <w:b w:val="0"/>
          <w:bCs w:val="0"/>
          <w:sz w:val="28"/>
          <w:szCs w:val="28"/>
        </w:rPr>
        <w:t>opportunity</w:t>
      </w:r>
      <w:r w:rsidRPr="303F0129" w:rsidR="0E198715">
        <w:rPr>
          <w:b w:val="0"/>
          <w:bCs w:val="0"/>
          <w:sz w:val="28"/>
          <w:szCs w:val="28"/>
        </w:rPr>
        <w:t xml:space="preserve"> to </w:t>
      </w:r>
      <w:r w:rsidRPr="303F0129" w:rsidR="201723AA">
        <w:rPr>
          <w:b w:val="0"/>
          <w:bCs w:val="0"/>
          <w:sz w:val="28"/>
          <w:szCs w:val="28"/>
        </w:rPr>
        <w:t xml:space="preserve">use their imagination and expand </w:t>
      </w:r>
      <w:r w:rsidRPr="303F0129" w:rsidR="201723AA">
        <w:rPr>
          <w:b w:val="0"/>
          <w:bCs w:val="0"/>
          <w:sz w:val="28"/>
          <w:szCs w:val="28"/>
        </w:rPr>
        <w:t>their</w:t>
      </w:r>
      <w:r w:rsidRPr="303F0129" w:rsidR="201723AA">
        <w:rPr>
          <w:b w:val="0"/>
          <w:bCs w:val="0"/>
          <w:sz w:val="28"/>
          <w:szCs w:val="28"/>
        </w:rPr>
        <w:t xml:space="preserve"> </w:t>
      </w:r>
      <w:r w:rsidRPr="303F0129" w:rsidR="629A04A1">
        <w:rPr>
          <w:b w:val="0"/>
          <w:bCs w:val="0"/>
          <w:sz w:val="28"/>
          <w:szCs w:val="28"/>
        </w:rPr>
        <w:t xml:space="preserve">vocabulary. While there are certain elements that could be altered for future </w:t>
      </w:r>
      <w:r w:rsidRPr="303F0129" w:rsidR="629A04A1">
        <w:rPr>
          <w:b w:val="0"/>
          <w:bCs w:val="0"/>
          <w:sz w:val="28"/>
          <w:szCs w:val="28"/>
        </w:rPr>
        <w:t>repetition</w:t>
      </w:r>
      <w:r w:rsidRPr="303F0129" w:rsidR="629A04A1">
        <w:rPr>
          <w:b w:val="0"/>
          <w:bCs w:val="0"/>
          <w:sz w:val="28"/>
          <w:szCs w:val="28"/>
        </w:rPr>
        <w:t xml:space="preserve">, I am happy with the outcome of this activity. </w:t>
      </w:r>
    </w:p>
    <w:p w:rsidRPr="007A69C2" w:rsidR="007A69C2" w:rsidRDefault="007A69C2" w14:paraId="69037FB2" w14:textId="77777777">
      <w:pPr>
        <w:rPr>
          <w:b w:val="1"/>
          <w:bCs w:val="1"/>
          <w:sz w:val="28"/>
          <w:szCs w:val="28"/>
        </w:rPr>
      </w:pPr>
    </w:p>
    <w:p w:rsidR="303F0129" w:rsidP="303F0129" w:rsidRDefault="303F0129" w14:paraId="36487A30" w14:textId="2F2E216E">
      <w:pPr>
        <w:pStyle w:val="Normal"/>
        <w:rPr>
          <w:b w:val="1"/>
          <w:bCs w:val="1"/>
          <w:sz w:val="28"/>
          <w:szCs w:val="28"/>
        </w:rPr>
      </w:pPr>
    </w:p>
    <w:p w:rsidR="303F0129" w:rsidP="303F0129" w:rsidRDefault="303F0129" w14:paraId="29CC50DD" w14:textId="3626A456">
      <w:pPr>
        <w:pStyle w:val="Normal"/>
        <w:rPr>
          <w:b w:val="1"/>
          <w:bCs w:val="1"/>
          <w:sz w:val="28"/>
          <w:szCs w:val="28"/>
        </w:rPr>
      </w:pPr>
    </w:p>
    <w:p w:rsidRPr="007A69C2" w:rsidR="007A69C2" w:rsidRDefault="007A69C2" w14:paraId="50ECE9FB" w14:textId="5D023213">
      <w:pPr>
        <w:rPr>
          <w:b/>
          <w:bCs/>
          <w:sz w:val="18"/>
          <w:szCs w:val="18"/>
        </w:rPr>
      </w:pPr>
    </w:p>
    <w:p w:rsidR="007A69C2" w:rsidP="303F0129" w:rsidRDefault="6BDC0350" w14:paraId="4888021B" w14:textId="66A46DC6">
      <w:pPr>
        <w:pStyle w:val="Title"/>
        <w:rPr>
          <w:sz w:val="32"/>
          <w:szCs w:val="32"/>
        </w:rPr>
      </w:pPr>
      <w:r w:rsidRPr="303F0129" w:rsidR="6BDC0350">
        <w:rPr>
          <w:sz w:val="36"/>
          <w:szCs w:val="36"/>
        </w:rPr>
        <w:t xml:space="preserve">REFERENCES </w:t>
      </w:r>
    </w:p>
    <w:p w:rsidRPr="007A69C2" w:rsidR="007A69C2" w:rsidP="303F0129" w:rsidRDefault="007A69C2" w14:paraId="78217911" w14:textId="69FD9976">
      <w:pPr>
        <w:spacing w:before="0" w:beforeAutospacing="off" w:after="200" w:afterAutospacing="off" w:line="276" w:lineRule="auto"/>
      </w:pPr>
      <w:r w:rsidRPr="303F0129" w:rsidR="6C04C389">
        <w:rPr>
          <w:rFonts w:ascii="Calibri" w:hAnsi="Calibri" w:eastAsia="Calibri" w:cs="Calibri"/>
          <w:noProof w:val="0"/>
          <w:sz w:val="22"/>
          <w:szCs w:val="22"/>
          <w:lang w:val="en-GB"/>
        </w:rPr>
        <w:t xml:space="preserve">Boris, V., 2017. </w:t>
      </w:r>
      <w:r w:rsidRPr="303F0129" w:rsidR="6C04C389">
        <w:rPr>
          <w:rFonts w:ascii="Calibri" w:hAnsi="Calibri" w:eastAsia="Calibri" w:cs="Calibri"/>
          <w:i w:val="1"/>
          <w:iCs w:val="1"/>
          <w:noProof w:val="0"/>
          <w:sz w:val="22"/>
          <w:szCs w:val="22"/>
          <w:lang w:val="en-GB"/>
        </w:rPr>
        <w:t xml:space="preserve">What Makes Storytelling So Effective </w:t>
      </w:r>
      <w:r w:rsidRPr="303F0129" w:rsidR="6C04C389">
        <w:rPr>
          <w:rFonts w:ascii="Calibri" w:hAnsi="Calibri" w:eastAsia="Calibri" w:cs="Calibri"/>
          <w:i w:val="1"/>
          <w:iCs w:val="1"/>
          <w:noProof w:val="0"/>
          <w:sz w:val="22"/>
          <w:szCs w:val="22"/>
          <w:lang w:val="en-GB"/>
        </w:rPr>
        <w:t>For</w:t>
      </w:r>
      <w:r w:rsidRPr="303F0129" w:rsidR="6C04C389">
        <w:rPr>
          <w:rFonts w:ascii="Calibri" w:hAnsi="Calibri" w:eastAsia="Calibri" w:cs="Calibri"/>
          <w:i w:val="1"/>
          <w:iCs w:val="1"/>
          <w:noProof w:val="0"/>
          <w:sz w:val="22"/>
          <w:szCs w:val="22"/>
          <w:lang w:val="en-GB"/>
        </w:rPr>
        <w:t xml:space="preserve"> </w:t>
      </w:r>
      <w:r w:rsidRPr="303F0129" w:rsidR="6C04C389">
        <w:rPr>
          <w:rFonts w:ascii="Calibri" w:hAnsi="Calibri" w:eastAsia="Calibri" w:cs="Calibri"/>
          <w:i w:val="1"/>
          <w:iCs w:val="1"/>
          <w:noProof w:val="0"/>
          <w:sz w:val="22"/>
          <w:szCs w:val="22"/>
          <w:lang w:val="en-GB"/>
        </w:rPr>
        <w:t>Learning?.</w:t>
      </w:r>
      <w:r w:rsidRPr="303F0129" w:rsidR="6C04C389">
        <w:rPr>
          <w:rFonts w:ascii="Calibri" w:hAnsi="Calibri" w:eastAsia="Calibri" w:cs="Calibri"/>
          <w:i w:val="1"/>
          <w:iCs w:val="1"/>
          <w:noProof w:val="0"/>
          <w:sz w:val="22"/>
          <w:szCs w:val="22"/>
          <w:lang w:val="en-GB"/>
        </w:rPr>
        <w:t xml:space="preserve"> </w:t>
      </w:r>
      <w:r w:rsidRPr="303F0129" w:rsidR="6C04C389">
        <w:rPr>
          <w:rFonts w:ascii="Calibri" w:hAnsi="Calibri" w:eastAsia="Calibri" w:cs="Calibri"/>
          <w:noProof w:val="0"/>
          <w:sz w:val="22"/>
          <w:szCs w:val="22"/>
          <w:lang w:val="en-GB"/>
        </w:rPr>
        <w:t xml:space="preserve">[Online] </w:t>
      </w:r>
      <w:r>
        <w:br/>
      </w:r>
      <w:r w:rsidRPr="303F0129" w:rsidR="6C04C389">
        <w:rPr>
          <w:rFonts w:ascii="Calibri" w:hAnsi="Calibri" w:eastAsia="Calibri" w:cs="Calibri"/>
          <w:noProof w:val="0"/>
          <w:sz w:val="22"/>
          <w:szCs w:val="22"/>
          <w:lang w:val="en-GB"/>
        </w:rPr>
        <w:t xml:space="preserve">Available at: </w:t>
      </w:r>
      <w:hyperlink r:id="R87daf5a5fc454584">
        <w:r w:rsidRPr="303F0129" w:rsidR="6C04C389">
          <w:rPr>
            <w:rStyle w:val="Hyperlink"/>
            <w:rFonts w:ascii="Calibri" w:hAnsi="Calibri" w:eastAsia="Calibri" w:cs="Calibri"/>
            <w:noProof w:val="0"/>
            <w:sz w:val="22"/>
            <w:szCs w:val="22"/>
            <w:lang w:val="en-GB"/>
          </w:rPr>
          <w:t>https://www.harvardbusiness.org/what-makes-storytelling-so-effective-for-learning/</w:t>
        </w:r>
      </w:hyperlink>
      <w:r w:rsidRPr="303F0129" w:rsidR="6C04C389">
        <w:rPr>
          <w:rFonts w:ascii="Calibri" w:hAnsi="Calibri" w:eastAsia="Calibri" w:cs="Calibri"/>
          <w:noProof w:val="0"/>
          <w:sz w:val="22"/>
          <w:szCs w:val="22"/>
          <w:lang w:val="en-GB"/>
        </w:rPr>
        <w:t xml:space="preserve"> [Accessed 27 April 2024].</w:t>
      </w:r>
    </w:p>
    <w:p w:rsidRPr="007A69C2" w:rsidR="007A69C2" w:rsidP="303F0129" w:rsidRDefault="007A69C2" w14:paraId="447336CA" w14:textId="3CB467AC">
      <w:pPr>
        <w:spacing w:before="0" w:beforeAutospacing="off" w:after="200" w:afterAutospacing="off" w:line="276" w:lineRule="auto"/>
      </w:pPr>
      <w:r w:rsidRPr="303F0129" w:rsidR="1C20B53C">
        <w:rPr>
          <w:rFonts w:ascii="Calibri" w:hAnsi="Calibri" w:eastAsia="Calibri" w:cs="Calibri"/>
          <w:noProof w:val="0"/>
          <w:sz w:val="22"/>
          <w:szCs w:val="22"/>
          <w:lang w:val="en-GB"/>
        </w:rPr>
        <w:t xml:space="preserve">Bruner, J., 1976. </w:t>
      </w:r>
      <w:r w:rsidRPr="303F0129" w:rsidR="1C20B53C">
        <w:rPr>
          <w:rFonts w:ascii="Calibri" w:hAnsi="Calibri" w:eastAsia="Calibri" w:cs="Calibri"/>
          <w:i w:val="1"/>
          <w:iCs w:val="1"/>
          <w:noProof w:val="0"/>
          <w:sz w:val="22"/>
          <w:szCs w:val="22"/>
          <w:lang w:val="en-GB"/>
        </w:rPr>
        <w:t xml:space="preserve">The Process of Education. </w:t>
      </w:r>
      <w:r w:rsidRPr="303F0129" w:rsidR="1C20B53C">
        <w:rPr>
          <w:rFonts w:ascii="Calibri" w:hAnsi="Calibri" w:eastAsia="Calibri" w:cs="Calibri"/>
          <w:noProof w:val="0"/>
          <w:sz w:val="22"/>
          <w:szCs w:val="22"/>
          <w:lang w:val="en-GB"/>
        </w:rPr>
        <w:t>1st ed. Cambridge: Harvard University Press.</w:t>
      </w:r>
    </w:p>
    <w:p w:rsidRPr="007A69C2" w:rsidR="007A69C2" w:rsidP="303F0129" w:rsidRDefault="007A69C2" w14:paraId="05327921" w14:textId="44D447EA">
      <w:pPr>
        <w:spacing w:before="0" w:beforeAutospacing="off" w:after="200" w:afterAutospacing="off" w:line="276" w:lineRule="auto"/>
      </w:pPr>
      <w:r w:rsidRPr="303F0129" w:rsidR="6C1E36F7">
        <w:rPr>
          <w:rFonts w:ascii="Calibri" w:hAnsi="Calibri" w:eastAsia="Calibri" w:cs="Calibri"/>
          <w:noProof w:val="0"/>
          <w:sz w:val="22"/>
          <w:szCs w:val="22"/>
          <w:lang w:val="en-GB"/>
        </w:rPr>
        <w:t xml:space="preserve">Chomsky, N., 1968. </w:t>
      </w:r>
      <w:r w:rsidRPr="303F0129" w:rsidR="6C1E36F7">
        <w:rPr>
          <w:rFonts w:ascii="Calibri" w:hAnsi="Calibri" w:eastAsia="Calibri" w:cs="Calibri"/>
          <w:i w:val="1"/>
          <w:iCs w:val="1"/>
          <w:noProof w:val="0"/>
          <w:sz w:val="22"/>
          <w:szCs w:val="22"/>
          <w:lang w:val="en-GB"/>
        </w:rPr>
        <w:t xml:space="preserve">Language and </w:t>
      </w:r>
      <w:r w:rsidRPr="303F0129" w:rsidR="6C1E36F7">
        <w:rPr>
          <w:rFonts w:ascii="Calibri" w:hAnsi="Calibri" w:eastAsia="Calibri" w:cs="Calibri"/>
          <w:i w:val="1"/>
          <w:iCs w:val="1"/>
          <w:noProof w:val="0"/>
          <w:sz w:val="22"/>
          <w:szCs w:val="22"/>
          <w:lang w:val="en-GB"/>
        </w:rPr>
        <w:t>Mind</w:t>
      </w:r>
      <w:r w:rsidRPr="303F0129" w:rsidR="6C1E36F7">
        <w:rPr>
          <w:rFonts w:ascii="Calibri" w:hAnsi="Calibri" w:eastAsia="Calibri" w:cs="Calibri"/>
          <w:i w:val="1"/>
          <w:iCs w:val="1"/>
          <w:noProof w:val="0"/>
          <w:sz w:val="22"/>
          <w:szCs w:val="22"/>
          <w:lang w:val="en-GB"/>
        </w:rPr>
        <w:t xml:space="preserve">. </w:t>
      </w:r>
      <w:r w:rsidRPr="303F0129" w:rsidR="6C1E36F7">
        <w:rPr>
          <w:rFonts w:ascii="Calibri" w:hAnsi="Calibri" w:eastAsia="Calibri" w:cs="Calibri"/>
          <w:noProof w:val="0"/>
          <w:sz w:val="22"/>
          <w:szCs w:val="22"/>
          <w:lang w:val="en-GB"/>
        </w:rPr>
        <w:t>1st ed. New York: Harcourt, Brace &amp; World.</w:t>
      </w:r>
    </w:p>
    <w:p w:rsidRPr="007A69C2" w:rsidR="007A69C2" w:rsidP="303F0129" w:rsidRDefault="007A69C2" w14:paraId="78DA886B" w14:textId="57731225">
      <w:pPr>
        <w:pStyle w:val="Normal"/>
        <w:rPr>
          <w:b w:val="1"/>
          <w:bCs w:val="1"/>
          <w:sz w:val="18"/>
          <w:szCs w:val="18"/>
        </w:rPr>
      </w:pPr>
      <w:r w:rsidRPr="303F0129" w:rsidR="650A9706">
        <w:rPr>
          <w:rFonts w:ascii="Calibri" w:hAnsi="Calibri" w:eastAsia="Calibri" w:cs="Calibri"/>
          <w:noProof w:val="0"/>
          <w:sz w:val="22"/>
          <w:szCs w:val="22"/>
          <w:lang w:val="en-GB"/>
        </w:rPr>
        <w:t xml:space="preserve">Donaldson, G., 2015. </w:t>
      </w:r>
      <w:r w:rsidRPr="303F0129" w:rsidR="650A9706">
        <w:rPr>
          <w:rFonts w:ascii="Calibri" w:hAnsi="Calibri" w:eastAsia="Calibri" w:cs="Calibri"/>
          <w:i w:val="1"/>
          <w:iCs w:val="1"/>
          <w:noProof w:val="0"/>
          <w:sz w:val="22"/>
          <w:szCs w:val="22"/>
          <w:lang w:val="en-GB"/>
        </w:rPr>
        <w:t xml:space="preserve">Successful Futures Independent Review of Curriculum, </w:t>
      </w:r>
      <w:r w:rsidRPr="303F0129" w:rsidR="650A9706">
        <w:rPr>
          <w:rFonts w:ascii="Calibri" w:hAnsi="Calibri" w:eastAsia="Calibri" w:cs="Calibri"/>
          <w:noProof w:val="0"/>
          <w:sz w:val="22"/>
          <w:szCs w:val="22"/>
          <w:lang w:val="en-GB"/>
        </w:rPr>
        <w:t xml:space="preserve">Cardiff: Welsh Government. Available: </w:t>
      </w:r>
      <w:hyperlink r:id="R987753abb4e34e2b">
        <w:r w:rsidRPr="303F0129" w:rsidR="650A9706">
          <w:rPr>
            <w:rStyle w:val="Hyperlink"/>
            <w:rFonts w:ascii="Calibri" w:hAnsi="Calibri" w:eastAsia="Calibri" w:cs="Calibri"/>
            <w:noProof w:val="0"/>
            <w:sz w:val="22"/>
            <w:szCs w:val="22"/>
            <w:lang w:val="en-GB"/>
          </w:rPr>
          <w:t>https://www.gov.wales/sites/default/files/publications/2018-03/successful-futures.pdf</w:t>
        </w:r>
      </w:hyperlink>
      <w:r w:rsidRPr="303F0129" w:rsidR="650A9706">
        <w:rPr>
          <w:rFonts w:ascii="Calibri" w:hAnsi="Calibri" w:eastAsia="Calibri" w:cs="Calibri"/>
          <w:noProof w:val="0"/>
          <w:sz w:val="22"/>
          <w:szCs w:val="22"/>
          <w:lang w:val="en-GB"/>
        </w:rPr>
        <w:t xml:space="preserve"> Accessed: 27/04/2024</w:t>
      </w:r>
    </w:p>
    <w:p w:rsidRPr="007A69C2" w:rsidR="007A69C2" w:rsidP="303F0129" w:rsidRDefault="007A69C2" w14:paraId="1F5F7C2E" w14:textId="59167488">
      <w:pPr>
        <w:spacing w:before="0" w:beforeAutospacing="off" w:after="200" w:afterAutospacing="off" w:line="276" w:lineRule="auto"/>
        <w:rPr>
          <w:rFonts w:ascii="Calibri" w:hAnsi="Calibri" w:eastAsia="Calibri" w:cs="Calibri"/>
          <w:noProof w:val="0"/>
          <w:sz w:val="22"/>
          <w:szCs w:val="22"/>
          <w:lang w:val="en-GB"/>
        </w:rPr>
      </w:pPr>
      <w:r w:rsidRPr="303F0129" w:rsidR="650A9706">
        <w:rPr>
          <w:rFonts w:ascii="Calibri" w:hAnsi="Calibri" w:eastAsia="Calibri" w:cs="Calibri"/>
          <w:noProof w:val="0"/>
          <w:sz w:val="22"/>
          <w:szCs w:val="22"/>
          <w:lang w:val="en-GB"/>
        </w:rPr>
        <w:t xml:space="preserve">Hutchinson, J., Reader, M. &amp; Akhal, A., 2020. </w:t>
      </w:r>
      <w:r w:rsidRPr="303F0129" w:rsidR="650A9706">
        <w:rPr>
          <w:rFonts w:ascii="Calibri" w:hAnsi="Calibri" w:eastAsia="Calibri" w:cs="Calibri"/>
          <w:i w:val="1"/>
          <w:iCs w:val="1"/>
          <w:noProof w:val="0"/>
          <w:sz w:val="22"/>
          <w:szCs w:val="22"/>
          <w:lang w:val="en-GB"/>
        </w:rPr>
        <w:t xml:space="preserve">Education in England: Annual Report 2020, </w:t>
      </w:r>
      <w:r w:rsidRPr="303F0129" w:rsidR="650A9706">
        <w:rPr>
          <w:rFonts w:ascii="Calibri" w:hAnsi="Calibri" w:eastAsia="Calibri" w:cs="Calibri"/>
          <w:noProof w:val="0"/>
          <w:sz w:val="22"/>
          <w:szCs w:val="22"/>
          <w:lang w:val="en-GB"/>
        </w:rPr>
        <w:t xml:space="preserve">London: Education Policy </w:t>
      </w:r>
      <w:r w:rsidRPr="303F0129" w:rsidR="650A9706">
        <w:rPr>
          <w:rFonts w:ascii="Calibri" w:hAnsi="Calibri" w:eastAsia="Calibri" w:cs="Calibri"/>
          <w:noProof w:val="0"/>
          <w:sz w:val="22"/>
          <w:szCs w:val="22"/>
          <w:lang w:val="en-GB"/>
        </w:rPr>
        <w:t>Institiute.</w:t>
      </w:r>
    </w:p>
    <w:p w:rsidRPr="007A69C2" w:rsidR="007A69C2" w:rsidP="303F0129" w:rsidRDefault="007A69C2" w14:paraId="59C5357E" w14:textId="6EE820B8">
      <w:pPr>
        <w:spacing w:before="0" w:beforeAutospacing="off" w:after="200" w:afterAutospacing="off" w:line="276" w:lineRule="auto"/>
      </w:pPr>
      <w:r w:rsidRPr="303F0129" w:rsidR="650A9706">
        <w:rPr>
          <w:rFonts w:ascii="Calibri" w:hAnsi="Calibri" w:eastAsia="Calibri" w:cs="Calibri"/>
          <w:noProof w:val="0"/>
          <w:sz w:val="22"/>
          <w:szCs w:val="22"/>
          <w:lang w:val="en-GB"/>
        </w:rPr>
        <w:t xml:space="preserve">Learning and Teaching Scotland, 2009. </w:t>
      </w:r>
      <w:r w:rsidRPr="303F0129" w:rsidR="650A9706">
        <w:rPr>
          <w:rFonts w:ascii="Calibri" w:hAnsi="Calibri" w:eastAsia="Calibri" w:cs="Calibri"/>
          <w:i w:val="1"/>
          <w:iCs w:val="1"/>
          <w:noProof w:val="0"/>
          <w:sz w:val="22"/>
          <w:szCs w:val="22"/>
          <w:lang w:val="en-GB"/>
        </w:rPr>
        <w:t xml:space="preserve">Literacy across learning: Principles and practice. </w:t>
      </w:r>
      <w:r w:rsidRPr="303F0129" w:rsidR="650A9706">
        <w:rPr>
          <w:rFonts w:ascii="Calibri" w:hAnsi="Calibri" w:eastAsia="Calibri" w:cs="Calibri"/>
          <w:noProof w:val="0"/>
          <w:sz w:val="22"/>
          <w:szCs w:val="22"/>
          <w:lang w:val="en-GB"/>
        </w:rPr>
        <w:t xml:space="preserve">[Online] </w:t>
      </w:r>
      <w:r>
        <w:br/>
      </w:r>
      <w:r w:rsidRPr="303F0129" w:rsidR="650A9706">
        <w:rPr>
          <w:rFonts w:ascii="Calibri" w:hAnsi="Calibri" w:eastAsia="Calibri" w:cs="Calibri"/>
          <w:noProof w:val="0"/>
          <w:sz w:val="22"/>
          <w:szCs w:val="22"/>
          <w:lang w:val="en-GB"/>
        </w:rPr>
        <w:t xml:space="preserve">Available at: </w:t>
      </w:r>
      <w:hyperlink r:id="R434b180d652d4c87">
        <w:r w:rsidRPr="303F0129" w:rsidR="650A9706">
          <w:rPr>
            <w:rStyle w:val="Hyperlink"/>
            <w:rFonts w:ascii="Calibri" w:hAnsi="Calibri" w:eastAsia="Calibri" w:cs="Calibri"/>
            <w:noProof w:val="0"/>
            <w:sz w:val="22"/>
            <w:szCs w:val="22"/>
            <w:lang w:val="en-GB"/>
          </w:rPr>
          <w:t>https://education.gov.scot/media/qteey2ju/literacy-across-learning-pp.pdf</w:t>
        </w:r>
        <w:r>
          <w:br/>
        </w:r>
      </w:hyperlink>
      <w:r w:rsidRPr="303F0129" w:rsidR="650A9706">
        <w:rPr>
          <w:rFonts w:ascii="Calibri" w:hAnsi="Calibri" w:eastAsia="Calibri" w:cs="Calibri"/>
          <w:noProof w:val="0"/>
          <w:sz w:val="22"/>
          <w:szCs w:val="22"/>
          <w:lang w:val="en-GB"/>
        </w:rPr>
        <w:t xml:space="preserve"> [Accessed 27 April 2024].</w:t>
      </w:r>
    </w:p>
    <w:p w:rsidRPr="007A69C2" w:rsidR="007A69C2" w:rsidP="303F0129" w:rsidRDefault="007A69C2" w14:paraId="2BFD376E" w14:textId="72AA0A10">
      <w:pPr>
        <w:spacing w:before="0" w:beforeAutospacing="off" w:after="200" w:afterAutospacing="off" w:line="276" w:lineRule="auto"/>
      </w:pPr>
      <w:r w:rsidRPr="303F0129" w:rsidR="650A9706">
        <w:rPr>
          <w:rFonts w:ascii="Calibri" w:hAnsi="Calibri" w:eastAsia="Calibri" w:cs="Calibri"/>
          <w:noProof w:val="0"/>
          <w:sz w:val="22"/>
          <w:szCs w:val="22"/>
          <w:lang w:val="en-GB"/>
        </w:rPr>
        <w:t xml:space="preserve">Perin, D., 2013. Literacy Skills Among Academically Underprepared Students. </w:t>
      </w:r>
      <w:r w:rsidRPr="303F0129" w:rsidR="650A9706">
        <w:rPr>
          <w:rFonts w:ascii="Calibri" w:hAnsi="Calibri" w:eastAsia="Calibri" w:cs="Calibri"/>
          <w:i w:val="1"/>
          <w:iCs w:val="1"/>
          <w:noProof w:val="0"/>
          <w:sz w:val="22"/>
          <w:szCs w:val="22"/>
          <w:lang w:val="en-GB"/>
        </w:rPr>
        <w:t xml:space="preserve">Community College Review, </w:t>
      </w:r>
      <w:r w:rsidRPr="303F0129" w:rsidR="650A9706">
        <w:rPr>
          <w:rFonts w:ascii="Calibri" w:hAnsi="Calibri" w:eastAsia="Calibri" w:cs="Calibri"/>
          <w:noProof w:val="0"/>
          <w:sz w:val="22"/>
          <w:szCs w:val="22"/>
          <w:lang w:val="en-GB"/>
        </w:rPr>
        <w:t>41(2), pp. 118-136.</w:t>
      </w:r>
    </w:p>
    <w:p w:rsidRPr="007A69C2" w:rsidR="007A69C2" w:rsidP="303F0129" w:rsidRDefault="007A69C2" w14:paraId="03668EB3" w14:textId="1626C18D">
      <w:pPr>
        <w:spacing w:before="0" w:beforeAutospacing="off" w:after="200" w:afterAutospacing="off" w:line="276" w:lineRule="auto"/>
      </w:pPr>
      <w:r w:rsidRPr="303F0129" w:rsidR="7C7D0A6E">
        <w:rPr>
          <w:rFonts w:ascii="Calibri" w:hAnsi="Calibri" w:eastAsia="Calibri" w:cs="Calibri"/>
          <w:noProof w:val="0"/>
          <w:sz w:val="22"/>
          <w:szCs w:val="22"/>
          <w:lang w:val="en-GB"/>
        </w:rPr>
        <w:t xml:space="preserve">Skinner, B., 1953. </w:t>
      </w:r>
      <w:r w:rsidRPr="303F0129" w:rsidR="7C7D0A6E">
        <w:rPr>
          <w:rFonts w:ascii="Calibri" w:hAnsi="Calibri" w:eastAsia="Calibri" w:cs="Calibri"/>
          <w:i w:val="1"/>
          <w:iCs w:val="1"/>
          <w:noProof w:val="0"/>
          <w:sz w:val="22"/>
          <w:szCs w:val="22"/>
          <w:lang w:val="en-GB"/>
        </w:rPr>
        <w:t xml:space="preserve">Science and Human Behaviour. </w:t>
      </w:r>
      <w:r w:rsidRPr="303F0129" w:rsidR="7C7D0A6E">
        <w:rPr>
          <w:rFonts w:ascii="Calibri" w:hAnsi="Calibri" w:eastAsia="Calibri" w:cs="Calibri"/>
          <w:noProof w:val="0"/>
          <w:sz w:val="22"/>
          <w:szCs w:val="22"/>
          <w:lang w:val="en-GB"/>
        </w:rPr>
        <w:t>1st ed. New York: Macmillan.</w:t>
      </w:r>
      <w:r w:rsidRPr="303F0129" w:rsidR="7C7D0A6E">
        <w:rPr>
          <w:rFonts w:ascii="Calibri" w:hAnsi="Calibri" w:eastAsia="Calibri" w:cs="Calibri"/>
          <w:noProof w:val="0"/>
          <w:sz w:val="22"/>
          <w:szCs w:val="22"/>
          <w:lang w:val="en-GB"/>
        </w:rPr>
        <w:t xml:space="preserve"> </w:t>
      </w:r>
    </w:p>
    <w:p w:rsidRPr="007A69C2" w:rsidR="007A69C2" w:rsidP="303F0129" w:rsidRDefault="007A69C2" w14:paraId="00CE0901" w14:textId="5BCC4253">
      <w:pPr>
        <w:spacing w:before="0" w:beforeAutospacing="off" w:after="200" w:afterAutospacing="off" w:line="276" w:lineRule="auto"/>
      </w:pPr>
      <w:r w:rsidRPr="303F0129" w:rsidR="35ADADC8">
        <w:rPr>
          <w:rFonts w:ascii="Calibri" w:hAnsi="Calibri" w:eastAsia="Calibri" w:cs="Calibri"/>
          <w:noProof w:val="0"/>
          <w:sz w:val="22"/>
          <w:szCs w:val="22"/>
          <w:lang w:val="en-GB"/>
        </w:rPr>
        <w:t xml:space="preserve">Twinkl, 2023. </w:t>
      </w:r>
      <w:r w:rsidRPr="303F0129" w:rsidR="35ADADC8">
        <w:rPr>
          <w:rFonts w:ascii="Calibri" w:hAnsi="Calibri" w:eastAsia="Calibri" w:cs="Calibri"/>
          <w:i w:val="1"/>
          <w:iCs w:val="1"/>
          <w:noProof w:val="0"/>
          <w:sz w:val="22"/>
          <w:szCs w:val="22"/>
          <w:lang w:val="en-GB"/>
        </w:rPr>
        <w:t xml:space="preserve">The Undersea Cleaning Spree. </w:t>
      </w:r>
      <w:r w:rsidRPr="303F0129" w:rsidR="35ADADC8">
        <w:rPr>
          <w:rFonts w:ascii="Calibri" w:hAnsi="Calibri" w:eastAsia="Calibri" w:cs="Calibri"/>
          <w:noProof w:val="0"/>
          <w:sz w:val="22"/>
          <w:szCs w:val="22"/>
          <w:lang w:val="en-GB"/>
        </w:rPr>
        <w:t xml:space="preserve">[Online] </w:t>
      </w:r>
      <w:r>
        <w:br/>
      </w:r>
      <w:r w:rsidRPr="303F0129" w:rsidR="35ADADC8">
        <w:rPr>
          <w:rFonts w:ascii="Calibri" w:hAnsi="Calibri" w:eastAsia="Calibri" w:cs="Calibri"/>
          <w:noProof w:val="0"/>
          <w:sz w:val="22"/>
          <w:szCs w:val="22"/>
          <w:lang w:val="en-GB"/>
        </w:rPr>
        <w:t xml:space="preserve">Available at: </w:t>
      </w:r>
      <w:hyperlink r:id="R7b04a0f7a54f43ee">
        <w:r w:rsidRPr="303F0129" w:rsidR="35ADADC8">
          <w:rPr>
            <w:rStyle w:val="Hyperlink"/>
            <w:rFonts w:ascii="Calibri" w:hAnsi="Calibri" w:eastAsia="Calibri" w:cs="Calibri"/>
            <w:noProof w:val="0"/>
            <w:sz w:val="22"/>
            <w:szCs w:val="22"/>
            <w:lang w:val="en-GB"/>
          </w:rPr>
          <w:t>https://www.twinkl.co.uk/resource/the-undersea-cleaning-spree-ebook-t-e-1648036527</w:t>
        </w:r>
        <w:r>
          <w:br/>
        </w:r>
      </w:hyperlink>
      <w:r w:rsidRPr="303F0129" w:rsidR="35ADADC8">
        <w:rPr>
          <w:rFonts w:ascii="Calibri" w:hAnsi="Calibri" w:eastAsia="Calibri" w:cs="Calibri"/>
          <w:noProof w:val="0"/>
          <w:sz w:val="22"/>
          <w:szCs w:val="22"/>
          <w:lang w:val="en-GB"/>
        </w:rPr>
        <w:t xml:space="preserve"> [Accessed 27 April 2024].</w:t>
      </w:r>
    </w:p>
    <w:p w:rsidRPr="007A69C2" w:rsidR="007A69C2" w:rsidP="303F0129" w:rsidRDefault="007A69C2" w14:paraId="7D5DE39B" w14:textId="27C42913">
      <w:pPr>
        <w:pStyle w:val="Normal"/>
        <w:spacing w:before="0" w:beforeAutospacing="off" w:after="200" w:afterAutospacing="off" w:line="276" w:lineRule="auto"/>
        <w:rPr>
          <w:rFonts w:ascii="Calibri" w:hAnsi="Calibri" w:eastAsia="Calibri" w:cs="Calibri"/>
          <w:noProof w:val="0"/>
          <w:sz w:val="22"/>
          <w:szCs w:val="22"/>
          <w:lang w:val="en-GB"/>
        </w:rPr>
      </w:pPr>
      <w:r w:rsidRPr="303F0129" w:rsidR="650A9706">
        <w:rPr>
          <w:rFonts w:ascii="Calibri" w:hAnsi="Calibri" w:eastAsia="Calibri" w:cs="Calibri"/>
          <w:noProof w:val="0"/>
          <w:sz w:val="22"/>
          <w:szCs w:val="22"/>
          <w:lang w:val="en-GB"/>
        </w:rPr>
        <w:t xml:space="preserve">Welsh Government, 2020. </w:t>
      </w:r>
      <w:r w:rsidRPr="303F0129" w:rsidR="650A9706">
        <w:rPr>
          <w:rFonts w:ascii="Calibri" w:hAnsi="Calibri" w:eastAsia="Calibri" w:cs="Calibri"/>
          <w:i w:val="1"/>
          <w:iCs w:val="1"/>
          <w:noProof w:val="0"/>
          <w:sz w:val="22"/>
          <w:szCs w:val="22"/>
          <w:lang w:val="en-GB"/>
        </w:rPr>
        <w:t xml:space="preserve">Curriculum for Wales. </w:t>
      </w:r>
      <w:r w:rsidRPr="303F0129" w:rsidR="650A9706">
        <w:rPr>
          <w:rFonts w:ascii="Calibri" w:hAnsi="Calibri" w:eastAsia="Calibri" w:cs="Calibri"/>
          <w:noProof w:val="0"/>
          <w:sz w:val="22"/>
          <w:szCs w:val="22"/>
          <w:lang w:val="en-GB"/>
        </w:rPr>
        <w:t xml:space="preserve">[Online] </w:t>
      </w:r>
      <w:r>
        <w:br/>
      </w:r>
      <w:r w:rsidRPr="303F0129" w:rsidR="650A9706">
        <w:rPr>
          <w:rFonts w:ascii="Calibri" w:hAnsi="Calibri" w:eastAsia="Calibri" w:cs="Calibri"/>
          <w:noProof w:val="0"/>
          <w:sz w:val="22"/>
          <w:szCs w:val="22"/>
          <w:lang w:val="en-GB"/>
        </w:rPr>
        <w:t xml:space="preserve">Available at: </w:t>
      </w:r>
      <w:hyperlink r:id="R23bd54d8df614905">
        <w:r w:rsidRPr="303F0129" w:rsidR="650A9706">
          <w:rPr>
            <w:rStyle w:val="Hyperlink"/>
            <w:rFonts w:ascii="Calibri" w:hAnsi="Calibri" w:eastAsia="Calibri" w:cs="Calibri"/>
            <w:noProof w:val="0"/>
            <w:sz w:val="22"/>
            <w:szCs w:val="22"/>
            <w:lang w:val="en-GB"/>
          </w:rPr>
          <w:t>https://hwb.gov.wales/curriculum-for-wales</w:t>
        </w:r>
        <w:r>
          <w:br/>
        </w:r>
      </w:hyperlink>
      <w:r w:rsidRPr="303F0129" w:rsidR="650A9706">
        <w:rPr>
          <w:rFonts w:ascii="Calibri" w:hAnsi="Calibri" w:eastAsia="Calibri" w:cs="Calibri"/>
          <w:noProof w:val="0"/>
          <w:sz w:val="22"/>
          <w:szCs w:val="22"/>
          <w:lang w:val="en-GB"/>
        </w:rPr>
        <w:t xml:space="preserve"> [Accessed 03 March 2024].</w:t>
      </w:r>
    </w:p>
    <w:p w:rsidRPr="007A69C2" w:rsidR="007A69C2" w:rsidP="303F0129" w:rsidRDefault="007A69C2" w14:paraId="1AADD3F4" w14:textId="63369E00">
      <w:pPr>
        <w:spacing w:before="0" w:beforeAutospacing="off" w:after="200" w:afterAutospacing="off" w:line="276" w:lineRule="auto"/>
        <w:rPr>
          <w:rFonts w:ascii="Calibri" w:hAnsi="Calibri" w:eastAsia="Calibri" w:cs="Calibri"/>
          <w:noProof w:val="0"/>
          <w:sz w:val="22"/>
          <w:szCs w:val="22"/>
          <w:lang w:val="en-GB"/>
        </w:rPr>
      </w:pPr>
    </w:p>
    <w:p w:rsidRPr="007A69C2" w:rsidR="007A69C2" w:rsidP="303F0129" w:rsidRDefault="007A69C2" w14:paraId="5A476EA5" w14:textId="6D2E33C3">
      <w:pPr>
        <w:pStyle w:val="Normal"/>
        <w:spacing w:before="0" w:beforeAutospacing="off" w:after="200" w:afterAutospacing="off" w:line="276" w:lineRule="auto"/>
        <w:rPr>
          <w:rFonts w:ascii="Calibri" w:hAnsi="Calibri" w:eastAsia="Calibri" w:cs="Calibri"/>
          <w:noProof w:val="0"/>
          <w:sz w:val="22"/>
          <w:szCs w:val="22"/>
          <w:lang w:val="en-GB"/>
        </w:rPr>
      </w:pPr>
    </w:p>
    <w:p w:rsidRPr="007A69C2" w:rsidR="007A69C2" w:rsidP="303F0129" w:rsidRDefault="007A69C2" w14:paraId="381884FF" w14:textId="135874F1">
      <w:pPr>
        <w:pStyle w:val="Normal"/>
        <w:rPr>
          <w:b w:val="1"/>
          <w:bCs w:val="1"/>
          <w:sz w:val="18"/>
          <w:szCs w:val="18"/>
        </w:rPr>
      </w:pPr>
    </w:p>
    <w:p w:rsidR="00933D8E" w:rsidP="303F0129" w:rsidRDefault="00933D8E" w14:paraId="7C94BF7A" w14:textId="6E174C6A">
      <w:pPr>
        <w:pStyle w:val="Normal"/>
        <w:spacing w:before="0" w:beforeAutospacing="off" w:after="200" w:afterAutospacing="off" w:line="276" w:lineRule="auto"/>
        <w:rPr>
          <w:rFonts w:ascii="Calibri" w:hAnsi="Calibri" w:eastAsia="Calibri" w:cs="Calibri"/>
          <w:noProof w:val="0"/>
          <w:sz w:val="22"/>
          <w:szCs w:val="22"/>
          <w:lang w:val="en-GB"/>
        </w:rPr>
      </w:pPr>
    </w:p>
    <w:p w:rsidR="00933D8E" w:rsidP="303F0129" w:rsidRDefault="00933D8E" w14:paraId="38556A5E" w14:textId="2DF66809">
      <w:pPr>
        <w:pStyle w:val="Normal"/>
      </w:pPr>
    </w:p>
    <w:sectPr w:rsidR="00933D8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QAkG4DTs" int2:invalidationBookmarkName="" int2:hashCode="ct2xGc0GZWDRIW" int2:id="J7tohsss">
      <int2:state int2:type="AugLoop_Text_Critique" int2:value="Rejected"/>
    </int2:bookmark>
    <int2:bookmark int2:bookmarkName="_Int_Mkd5fl27" int2:invalidationBookmarkName="" int2:hashCode="CL21Fn/6NQsTgn" int2:id="CIdD1HKP">
      <int2:state int2:type="AugLoop_Text_Critique" int2:value="Rejected"/>
    </int2:bookmark>
    <int2:bookmark int2:bookmarkName="_Int_s6Fqq5Er" int2:invalidationBookmarkName="" int2:hashCode="fdkwoQCnA1mv46" int2:id="YuchFbP0">
      <int2:state int2:type="AugLoop_Text_Critique" int2:value="Rejected"/>
    </int2:bookmark>
    <int2:bookmark int2:bookmarkName="_Int_FtWC3T3R" int2:invalidationBookmarkName="" int2:hashCode="8ldj9oEDF/k1SF" int2:id="yuBylP6k">
      <int2:state int2:type="AugLoop_Text_Critique" int2:value="Rejected"/>
    </int2:bookmark>
    <int2:bookmark int2:bookmarkName="_Int_YqoMtPiQ" int2:invalidationBookmarkName="" int2:hashCode="cIZFpn0W3USUEd" int2:id="zhn1PYYp">
      <int2:state int2:type="AugLoop_Text_Critique" int2:value="Rejected"/>
    </int2:bookmark>
    <int2:bookmark int2:bookmarkName="_Int_lkMtQcPc" int2:invalidationBookmarkName="" int2:hashCode="SVJqWscNO8ifXx" int2:id="PEMlXDiK">
      <int2:state int2:type="AugLoop_Text_Critique" int2:value="Rejected"/>
    </int2:bookmark>
    <int2:bookmark int2:bookmarkName="_Int_At4Uyv4s" int2:invalidationBookmarkName="" int2:hashCode="E1+Tt6RJBbZOzq" int2:id="WXZ6Y9Pa">
      <int2:state int2:type="AugLoop_Text_Critique" int2:value="Rejected"/>
    </int2:bookmark>
    <int2:bookmark int2:bookmarkName="_Int_zlPJj0XB" int2:invalidationBookmarkName="" int2:hashCode="BZyi4W2pF9ZK21" int2:id="oUvpFycv">
      <int2:state int2:type="AugLoop_Text_Critique" int2:value="Rejected"/>
    </int2:bookmark>
    <int2:bookmark int2:bookmarkName="_Int_2fOFXxO9" int2:invalidationBookmarkName="" int2:hashCode="e0dMsLOcF3PXGS" int2:id="baS8Rgiv">
      <int2:state int2:type="AugLoop_Text_Critique" int2:value="Rejected"/>
    </int2:bookmark>
  </int2:observations>
  <int2:intelligenceSettings>
    <int2:extLst>
      <oel:ext uri="74B372B9-2EFF-4315-9A3F-32BA87CA82B1">
        <int2:goals int2:version="1" int2:formality="0"/>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D8E"/>
    <w:rsid w:val="000817B8"/>
    <w:rsid w:val="000C3C85"/>
    <w:rsid w:val="00134588"/>
    <w:rsid w:val="00154B13"/>
    <w:rsid w:val="00184CB1"/>
    <w:rsid w:val="0021ABA9"/>
    <w:rsid w:val="0023362B"/>
    <w:rsid w:val="002C405F"/>
    <w:rsid w:val="003B41E3"/>
    <w:rsid w:val="003BB270"/>
    <w:rsid w:val="003C219A"/>
    <w:rsid w:val="00424DAB"/>
    <w:rsid w:val="005F1E21"/>
    <w:rsid w:val="00744112"/>
    <w:rsid w:val="007A69C2"/>
    <w:rsid w:val="007E4E99"/>
    <w:rsid w:val="0082686B"/>
    <w:rsid w:val="00880DAF"/>
    <w:rsid w:val="008910FB"/>
    <w:rsid w:val="00933D8E"/>
    <w:rsid w:val="009EE50C"/>
    <w:rsid w:val="00AE44CE"/>
    <w:rsid w:val="00BA6844"/>
    <w:rsid w:val="00C704CA"/>
    <w:rsid w:val="00CB7C5E"/>
    <w:rsid w:val="00D12C71"/>
    <w:rsid w:val="00EC30C9"/>
    <w:rsid w:val="00EE3F52"/>
    <w:rsid w:val="01A58CDA"/>
    <w:rsid w:val="01D095BE"/>
    <w:rsid w:val="01D645E1"/>
    <w:rsid w:val="01F4D440"/>
    <w:rsid w:val="020DEC0B"/>
    <w:rsid w:val="021A0145"/>
    <w:rsid w:val="021C67B2"/>
    <w:rsid w:val="02A3E99A"/>
    <w:rsid w:val="02D82A7D"/>
    <w:rsid w:val="02E26A59"/>
    <w:rsid w:val="02E2FA52"/>
    <w:rsid w:val="02F766F3"/>
    <w:rsid w:val="03348436"/>
    <w:rsid w:val="03D6D1B1"/>
    <w:rsid w:val="04FFB182"/>
    <w:rsid w:val="05484248"/>
    <w:rsid w:val="058BCA6F"/>
    <w:rsid w:val="059A770F"/>
    <w:rsid w:val="05AD9C90"/>
    <w:rsid w:val="05FDAF70"/>
    <w:rsid w:val="06A9B704"/>
    <w:rsid w:val="06B39F53"/>
    <w:rsid w:val="08176C9D"/>
    <w:rsid w:val="081B5DC3"/>
    <w:rsid w:val="08375244"/>
    <w:rsid w:val="0846E7C5"/>
    <w:rsid w:val="08821C46"/>
    <w:rsid w:val="08C356C5"/>
    <w:rsid w:val="08F3ABBC"/>
    <w:rsid w:val="0973B543"/>
    <w:rsid w:val="09A993E1"/>
    <w:rsid w:val="09B2F883"/>
    <w:rsid w:val="0A5BC881"/>
    <w:rsid w:val="0AA66A75"/>
    <w:rsid w:val="0AD21930"/>
    <w:rsid w:val="0AE84019"/>
    <w:rsid w:val="0B0B689C"/>
    <w:rsid w:val="0B450102"/>
    <w:rsid w:val="0B5353BC"/>
    <w:rsid w:val="0C3C73B4"/>
    <w:rsid w:val="0C515037"/>
    <w:rsid w:val="0C59B698"/>
    <w:rsid w:val="0D4BA531"/>
    <w:rsid w:val="0DA77DE5"/>
    <w:rsid w:val="0DDE3E2A"/>
    <w:rsid w:val="0DEC5742"/>
    <w:rsid w:val="0DEF4AD1"/>
    <w:rsid w:val="0E198715"/>
    <w:rsid w:val="0E247FA9"/>
    <w:rsid w:val="0E547A98"/>
    <w:rsid w:val="0EC23917"/>
    <w:rsid w:val="0ED5FC31"/>
    <w:rsid w:val="0ED77865"/>
    <w:rsid w:val="0EF77C2A"/>
    <w:rsid w:val="0EFA734D"/>
    <w:rsid w:val="0F7EC020"/>
    <w:rsid w:val="0F94A3DB"/>
    <w:rsid w:val="0FB1EC5D"/>
    <w:rsid w:val="0FE24008"/>
    <w:rsid w:val="10F20B17"/>
    <w:rsid w:val="1115DEEC"/>
    <w:rsid w:val="112072CC"/>
    <w:rsid w:val="1184D43F"/>
    <w:rsid w:val="11A58BD7"/>
    <w:rsid w:val="11A8CBC9"/>
    <w:rsid w:val="11DCAC53"/>
    <w:rsid w:val="11DEFF46"/>
    <w:rsid w:val="1237543E"/>
    <w:rsid w:val="126A4D77"/>
    <w:rsid w:val="1311DF64"/>
    <w:rsid w:val="1395AA3A"/>
    <w:rsid w:val="1395B6B7"/>
    <w:rsid w:val="13E6A98E"/>
    <w:rsid w:val="14840D51"/>
    <w:rsid w:val="152B0F45"/>
    <w:rsid w:val="1536DAC4"/>
    <w:rsid w:val="15EE01A4"/>
    <w:rsid w:val="15FFD149"/>
    <w:rsid w:val="164B9D40"/>
    <w:rsid w:val="165FD49D"/>
    <w:rsid w:val="1673E0CB"/>
    <w:rsid w:val="16AD4C75"/>
    <w:rsid w:val="16CD4AFC"/>
    <w:rsid w:val="16EEDED6"/>
    <w:rsid w:val="16F69F0B"/>
    <w:rsid w:val="1700899F"/>
    <w:rsid w:val="17365316"/>
    <w:rsid w:val="1768B373"/>
    <w:rsid w:val="18691B5D"/>
    <w:rsid w:val="189C5A00"/>
    <w:rsid w:val="18B924C6"/>
    <w:rsid w:val="18CFD729"/>
    <w:rsid w:val="18E63C76"/>
    <w:rsid w:val="190E6071"/>
    <w:rsid w:val="190FA23F"/>
    <w:rsid w:val="1915E556"/>
    <w:rsid w:val="1925A266"/>
    <w:rsid w:val="192A1668"/>
    <w:rsid w:val="19520800"/>
    <w:rsid w:val="19B42991"/>
    <w:rsid w:val="19B8F667"/>
    <w:rsid w:val="19CCC6EB"/>
    <w:rsid w:val="19E7B434"/>
    <w:rsid w:val="1A8F3115"/>
    <w:rsid w:val="1AA05435"/>
    <w:rsid w:val="1B4C86E1"/>
    <w:rsid w:val="1B6A52FD"/>
    <w:rsid w:val="1C20B53C"/>
    <w:rsid w:val="1C4049D4"/>
    <w:rsid w:val="1C627CE5"/>
    <w:rsid w:val="1C6D3E22"/>
    <w:rsid w:val="1C6F2C04"/>
    <w:rsid w:val="1CFD7D42"/>
    <w:rsid w:val="1D65E08F"/>
    <w:rsid w:val="1D9BEA22"/>
    <w:rsid w:val="1DF5AA5E"/>
    <w:rsid w:val="1DFE54E8"/>
    <w:rsid w:val="1E11A303"/>
    <w:rsid w:val="1E994DA3"/>
    <w:rsid w:val="1EAE1264"/>
    <w:rsid w:val="1ED64BEE"/>
    <w:rsid w:val="1EFA0255"/>
    <w:rsid w:val="1F0A4D4A"/>
    <w:rsid w:val="1F1C9D4A"/>
    <w:rsid w:val="1F1F9AED"/>
    <w:rsid w:val="1F4D5142"/>
    <w:rsid w:val="1F7BB2DE"/>
    <w:rsid w:val="1FAD7364"/>
    <w:rsid w:val="1FFB9432"/>
    <w:rsid w:val="201723AA"/>
    <w:rsid w:val="201FF804"/>
    <w:rsid w:val="20236B15"/>
    <w:rsid w:val="20404B57"/>
    <w:rsid w:val="20732B02"/>
    <w:rsid w:val="2078815C"/>
    <w:rsid w:val="20A76BE5"/>
    <w:rsid w:val="214943C5"/>
    <w:rsid w:val="216A3B0F"/>
    <w:rsid w:val="219B2ED8"/>
    <w:rsid w:val="21BF3B76"/>
    <w:rsid w:val="21CEE81F"/>
    <w:rsid w:val="22069D4C"/>
    <w:rsid w:val="22433C46"/>
    <w:rsid w:val="225E930B"/>
    <w:rsid w:val="225FDAFF"/>
    <w:rsid w:val="22624277"/>
    <w:rsid w:val="22BBAB1C"/>
    <w:rsid w:val="22D5C268"/>
    <w:rsid w:val="22D7C9CB"/>
    <w:rsid w:val="22E37DEC"/>
    <w:rsid w:val="232764E0"/>
    <w:rsid w:val="23445FBF"/>
    <w:rsid w:val="23607E21"/>
    <w:rsid w:val="236CBEC6"/>
    <w:rsid w:val="239017FA"/>
    <w:rsid w:val="23C02241"/>
    <w:rsid w:val="23D52213"/>
    <w:rsid w:val="23DF0CA7"/>
    <w:rsid w:val="2404BADE"/>
    <w:rsid w:val="246125CD"/>
    <w:rsid w:val="246E34EA"/>
    <w:rsid w:val="24A1DBD1"/>
    <w:rsid w:val="24EB87A5"/>
    <w:rsid w:val="24F36927"/>
    <w:rsid w:val="24FC4E82"/>
    <w:rsid w:val="24FE7DDB"/>
    <w:rsid w:val="2525FD98"/>
    <w:rsid w:val="252F9C31"/>
    <w:rsid w:val="254F8BEB"/>
    <w:rsid w:val="254FCE39"/>
    <w:rsid w:val="255716C5"/>
    <w:rsid w:val="259890B2"/>
    <w:rsid w:val="25CDEAF9"/>
    <w:rsid w:val="25F611C5"/>
    <w:rsid w:val="261757C1"/>
    <w:rsid w:val="26326A75"/>
    <w:rsid w:val="263E3F8F"/>
    <w:rsid w:val="26455A6B"/>
    <w:rsid w:val="267D6569"/>
    <w:rsid w:val="26809954"/>
    <w:rsid w:val="2692AC99"/>
    <w:rsid w:val="26981EE3"/>
    <w:rsid w:val="26CFB183"/>
    <w:rsid w:val="26EB5C4C"/>
    <w:rsid w:val="26F6FD5A"/>
    <w:rsid w:val="26FDD3C4"/>
    <w:rsid w:val="276CAAE0"/>
    <w:rsid w:val="277A7878"/>
    <w:rsid w:val="2791C0AE"/>
    <w:rsid w:val="27C55645"/>
    <w:rsid w:val="27E81516"/>
    <w:rsid w:val="2819B64E"/>
    <w:rsid w:val="292FA9AD"/>
    <w:rsid w:val="293C58CC"/>
    <w:rsid w:val="2982647E"/>
    <w:rsid w:val="29880D3F"/>
    <w:rsid w:val="29A6C3EA"/>
    <w:rsid w:val="29A79BCF"/>
    <w:rsid w:val="29C6DA4A"/>
    <w:rsid w:val="29CA4D5B"/>
    <w:rsid w:val="29CEC7D0"/>
    <w:rsid w:val="2A078252"/>
    <w:rsid w:val="2AB2193A"/>
    <w:rsid w:val="2AEEA3DE"/>
    <w:rsid w:val="2B5FA568"/>
    <w:rsid w:val="2B6A9831"/>
    <w:rsid w:val="2C20A3D1"/>
    <w:rsid w:val="2C34C13E"/>
    <w:rsid w:val="2C3D8E39"/>
    <w:rsid w:val="2C4DE99B"/>
    <w:rsid w:val="2CB67D5C"/>
    <w:rsid w:val="2CF06763"/>
    <w:rsid w:val="2D0E822C"/>
    <w:rsid w:val="2D4F0F22"/>
    <w:rsid w:val="2D8EA929"/>
    <w:rsid w:val="2D9274C7"/>
    <w:rsid w:val="2D98AC48"/>
    <w:rsid w:val="2DD42675"/>
    <w:rsid w:val="2DDCBDE4"/>
    <w:rsid w:val="2E010232"/>
    <w:rsid w:val="2E3159AC"/>
    <w:rsid w:val="2E465697"/>
    <w:rsid w:val="2E52E883"/>
    <w:rsid w:val="2E88F7D2"/>
    <w:rsid w:val="2E97CCA0"/>
    <w:rsid w:val="2EADF6DA"/>
    <w:rsid w:val="2EC51375"/>
    <w:rsid w:val="2ECBF7F7"/>
    <w:rsid w:val="2F29ACD4"/>
    <w:rsid w:val="2F523A35"/>
    <w:rsid w:val="2FC4D589"/>
    <w:rsid w:val="302A6A9D"/>
    <w:rsid w:val="303F0129"/>
    <w:rsid w:val="30417C65"/>
    <w:rsid w:val="3044DEC6"/>
    <w:rsid w:val="3049E62C"/>
    <w:rsid w:val="3085A24A"/>
    <w:rsid w:val="309BA27E"/>
    <w:rsid w:val="30BAD7CE"/>
    <w:rsid w:val="3160A5EA"/>
    <w:rsid w:val="318E3FB1"/>
    <w:rsid w:val="319F36D3"/>
    <w:rsid w:val="31BC57AD"/>
    <w:rsid w:val="31C5E25A"/>
    <w:rsid w:val="31D9D9B5"/>
    <w:rsid w:val="32084A4E"/>
    <w:rsid w:val="3259CCED"/>
    <w:rsid w:val="32AC86C5"/>
    <w:rsid w:val="32B97603"/>
    <w:rsid w:val="32F5EF53"/>
    <w:rsid w:val="333AAB3C"/>
    <w:rsid w:val="335C68F5"/>
    <w:rsid w:val="3372D13A"/>
    <w:rsid w:val="339F691A"/>
    <w:rsid w:val="33E03E71"/>
    <w:rsid w:val="33F6C9D0"/>
    <w:rsid w:val="343839D5"/>
    <w:rsid w:val="3488D49B"/>
    <w:rsid w:val="353848CC"/>
    <w:rsid w:val="35929A31"/>
    <w:rsid w:val="35A3BE2D"/>
    <w:rsid w:val="35ABC28E"/>
    <w:rsid w:val="35ADADC8"/>
    <w:rsid w:val="35BB56A8"/>
    <w:rsid w:val="362BA1AF"/>
    <w:rsid w:val="36AD5126"/>
    <w:rsid w:val="36B07C90"/>
    <w:rsid w:val="36D9612E"/>
    <w:rsid w:val="36DBBB71"/>
    <w:rsid w:val="36EE6F72"/>
    <w:rsid w:val="36F4DB1F"/>
    <w:rsid w:val="36F8C166"/>
    <w:rsid w:val="36F979BB"/>
    <w:rsid w:val="372E6A92"/>
    <w:rsid w:val="373FEC93"/>
    <w:rsid w:val="374423BD"/>
    <w:rsid w:val="377FF7E8"/>
    <w:rsid w:val="37C0755D"/>
    <w:rsid w:val="37CFE76E"/>
    <w:rsid w:val="3859D985"/>
    <w:rsid w:val="38CA3AF3"/>
    <w:rsid w:val="38D5276E"/>
    <w:rsid w:val="396BB7CF"/>
    <w:rsid w:val="3970D0C0"/>
    <w:rsid w:val="3991205B"/>
    <w:rsid w:val="39995196"/>
    <w:rsid w:val="39B8F4F9"/>
    <w:rsid w:val="3A0A595E"/>
    <w:rsid w:val="3B80BBFB"/>
    <w:rsid w:val="3B984405"/>
    <w:rsid w:val="3BD222D2"/>
    <w:rsid w:val="3BE0E46B"/>
    <w:rsid w:val="3C93D9C9"/>
    <w:rsid w:val="3D1FFF6D"/>
    <w:rsid w:val="3D3089EF"/>
    <w:rsid w:val="3D53E0E7"/>
    <w:rsid w:val="3D76A557"/>
    <w:rsid w:val="3D9CD3B6"/>
    <w:rsid w:val="3DEBEB5D"/>
    <w:rsid w:val="3DF66462"/>
    <w:rsid w:val="3E1F1382"/>
    <w:rsid w:val="3E4E66B9"/>
    <w:rsid w:val="3E6CC2B9"/>
    <w:rsid w:val="3F1332F0"/>
    <w:rsid w:val="3F397C77"/>
    <w:rsid w:val="3F79B632"/>
    <w:rsid w:val="3FA7E6B7"/>
    <w:rsid w:val="3FBAE3E3"/>
    <w:rsid w:val="4014F15D"/>
    <w:rsid w:val="4035A819"/>
    <w:rsid w:val="405E4EC4"/>
    <w:rsid w:val="407EF526"/>
    <w:rsid w:val="40E9969C"/>
    <w:rsid w:val="4132F53B"/>
    <w:rsid w:val="4156B444"/>
    <w:rsid w:val="41B3A1E3"/>
    <w:rsid w:val="41B4298E"/>
    <w:rsid w:val="42363632"/>
    <w:rsid w:val="426934F2"/>
    <w:rsid w:val="42711D39"/>
    <w:rsid w:val="42B496E6"/>
    <w:rsid w:val="42C21412"/>
    <w:rsid w:val="42F73596"/>
    <w:rsid w:val="43102999"/>
    <w:rsid w:val="431ECD53"/>
    <w:rsid w:val="44174F30"/>
    <w:rsid w:val="4467604B"/>
    <w:rsid w:val="449305F7"/>
    <w:rsid w:val="44ADCCBF"/>
    <w:rsid w:val="45B0AB81"/>
    <w:rsid w:val="45DCBBF7"/>
    <w:rsid w:val="45E286B7"/>
    <w:rsid w:val="45E4781F"/>
    <w:rsid w:val="46362B6B"/>
    <w:rsid w:val="467288CB"/>
    <w:rsid w:val="46EF4F00"/>
    <w:rsid w:val="4738C21A"/>
    <w:rsid w:val="474C7BE2"/>
    <w:rsid w:val="478853EC"/>
    <w:rsid w:val="47D5A02C"/>
    <w:rsid w:val="480D1336"/>
    <w:rsid w:val="48C5ED88"/>
    <w:rsid w:val="48C754F9"/>
    <w:rsid w:val="48D7EA7D"/>
    <w:rsid w:val="49209878"/>
    <w:rsid w:val="4924244D"/>
    <w:rsid w:val="49641417"/>
    <w:rsid w:val="4A4D041E"/>
    <w:rsid w:val="4A8946A8"/>
    <w:rsid w:val="4AAB9BBC"/>
    <w:rsid w:val="4ACE96A3"/>
    <w:rsid w:val="4B02477B"/>
    <w:rsid w:val="4B05EFB6"/>
    <w:rsid w:val="4B6B8CCA"/>
    <w:rsid w:val="4BE88E8E"/>
    <w:rsid w:val="4BF709A0"/>
    <w:rsid w:val="4C66836A"/>
    <w:rsid w:val="4CEF03A8"/>
    <w:rsid w:val="4CF8EE3C"/>
    <w:rsid w:val="4D9416F1"/>
    <w:rsid w:val="4DCD35A6"/>
    <w:rsid w:val="4DE40601"/>
    <w:rsid w:val="4DF79570"/>
    <w:rsid w:val="4E22640D"/>
    <w:rsid w:val="4E34C789"/>
    <w:rsid w:val="4E413DF6"/>
    <w:rsid w:val="4E504F5E"/>
    <w:rsid w:val="4E623A10"/>
    <w:rsid w:val="4E6D732C"/>
    <w:rsid w:val="4E9959D4"/>
    <w:rsid w:val="4EE88E99"/>
    <w:rsid w:val="4EF92029"/>
    <w:rsid w:val="4F1CB907"/>
    <w:rsid w:val="4F7AF1C3"/>
    <w:rsid w:val="4F8CFDEE"/>
    <w:rsid w:val="4FA91B1D"/>
    <w:rsid w:val="5026A46A"/>
    <w:rsid w:val="505124B7"/>
    <w:rsid w:val="509D5D0C"/>
    <w:rsid w:val="50F35E28"/>
    <w:rsid w:val="510634BF"/>
    <w:rsid w:val="51485E8F"/>
    <w:rsid w:val="51C39A8B"/>
    <w:rsid w:val="51E82A4B"/>
    <w:rsid w:val="5217C0F4"/>
    <w:rsid w:val="52280A60"/>
    <w:rsid w:val="52498130"/>
    <w:rsid w:val="526B7215"/>
    <w:rsid w:val="526D1F21"/>
    <w:rsid w:val="530B5B81"/>
    <w:rsid w:val="539087D9"/>
    <w:rsid w:val="54011C53"/>
    <w:rsid w:val="54035875"/>
    <w:rsid w:val="540F8BB3"/>
    <w:rsid w:val="54490390"/>
    <w:rsid w:val="545BB1DD"/>
    <w:rsid w:val="54BD28E1"/>
    <w:rsid w:val="55D3E6D5"/>
    <w:rsid w:val="55E2F0D5"/>
    <w:rsid w:val="5613157A"/>
    <w:rsid w:val="561F8797"/>
    <w:rsid w:val="563388F9"/>
    <w:rsid w:val="5679988B"/>
    <w:rsid w:val="56C13485"/>
    <w:rsid w:val="56F8E859"/>
    <w:rsid w:val="577AE010"/>
    <w:rsid w:val="579BB21A"/>
    <w:rsid w:val="57ACF7BF"/>
    <w:rsid w:val="57BD125D"/>
    <w:rsid w:val="57E294EC"/>
    <w:rsid w:val="585DDB98"/>
    <w:rsid w:val="5871AC1C"/>
    <w:rsid w:val="58DB34CD"/>
    <w:rsid w:val="590766EC"/>
    <w:rsid w:val="590AD801"/>
    <w:rsid w:val="590B8797"/>
    <w:rsid w:val="5941E9BA"/>
    <w:rsid w:val="59FEB80E"/>
    <w:rsid w:val="5A2B8FCE"/>
    <w:rsid w:val="5A415744"/>
    <w:rsid w:val="5A6B156E"/>
    <w:rsid w:val="5ACC2D95"/>
    <w:rsid w:val="5ADBCA84"/>
    <w:rsid w:val="5AEA66A0"/>
    <w:rsid w:val="5B25D865"/>
    <w:rsid w:val="5BD54E05"/>
    <w:rsid w:val="5C432859"/>
    <w:rsid w:val="5C45BE83"/>
    <w:rsid w:val="5C908380"/>
    <w:rsid w:val="5CB734B1"/>
    <w:rsid w:val="5CFDD72F"/>
    <w:rsid w:val="5D20F2AA"/>
    <w:rsid w:val="5D21CF61"/>
    <w:rsid w:val="5D2A8049"/>
    <w:rsid w:val="5D9E3B9A"/>
    <w:rsid w:val="5DA2B630"/>
    <w:rsid w:val="5DC7C258"/>
    <w:rsid w:val="5E0DB93A"/>
    <w:rsid w:val="5E551B10"/>
    <w:rsid w:val="5E65990C"/>
    <w:rsid w:val="5E6F3FEF"/>
    <w:rsid w:val="5E7C8E5C"/>
    <w:rsid w:val="5EEFEC1F"/>
    <w:rsid w:val="5F3ECA95"/>
    <w:rsid w:val="5F56BECF"/>
    <w:rsid w:val="5F56DA74"/>
    <w:rsid w:val="5F6D4631"/>
    <w:rsid w:val="5FAAF9AD"/>
    <w:rsid w:val="5FD0C131"/>
    <w:rsid w:val="5FD51393"/>
    <w:rsid w:val="6024C597"/>
    <w:rsid w:val="605338A2"/>
    <w:rsid w:val="60597023"/>
    <w:rsid w:val="60C676FE"/>
    <w:rsid w:val="611762CA"/>
    <w:rsid w:val="61230BCC"/>
    <w:rsid w:val="61C095F8"/>
    <w:rsid w:val="61F9D5B3"/>
    <w:rsid w:val="6235D244"/>
    <w:rsid w:val="623BC1F0"/>
    <w:rsid w:val="629A04A1"/>
    <w:rsid w:val="62A5F9D2"/>
    <w:rsid w:val="62B3332B"/>
    <w:rsid w:val="62D9A091"/>
    <w:rsid w:val="632D3DC8"/>
    <w:rsid w:val="636173C6"/>
    <w:rsid w:val="6368FDF2"/>
    <w:rsid w:val="63D49B51"/>
    <w:rsid w:val="63D4ED50"/>
    <w:rsid w:val="643AB299"/>
    <w:rsid w:val="6484E844"/>
    <w:rsid w:val="650A9706"/>
    <w:rsid w:val="656D7306"/>
    <w:rsid w:val="658038DE"/>
    <w:rsid w:val="659139AD"/>
    <w:rsid w:val="65B230A9"/>
    <w:rsid w:val="65C5D3F8"/>
    <w:rsid w:val="6664DE8A"/>
    <w:rsid w:val="668B9118"/>
    <w:rsid w:val="66CD46D6"/>
    <w:rsid w:val="67314C2F"/>
    <w:rsid w:val="67657E41"/>
    <w:rsid w:val="6769D3A5"/>
    <w:rsid w:val="678BC9A8"/>
    <w:rsid w:val="67D48EDE"/>
    <w:rsid w:val="6800A63C"/>
    <w:rsid w:val="686634A3"/>
    <w:rsid w:val="68BA1162"/>
    <w:rsid w:val="693043A8"/>
    <w:rsid w:val="6991886D"/>
    <w:rsid w:val="69AE7869"/>
    <w:rsid w:val="6A43BAE0"/>
    <w:rsid w:val="6B1F4AD0"/>
    <w:rsid w:val="6B44EEC6"/>
    <w:rsid w:val="6B48F30C"/>
    <w:rsid w:val="6B8EF3AB"/>
    <w:rsid w:val="6BA3C2CF"/>
    <w:rsid w:val="6BDC0350"/>
    <w:rsid w:val="6BDC13B3"/>
    <w:rsid w:val="6C04C389"/>
    <w:rsid w:val="6C1E36F7"/>
    <w:rsid w:val="6C6BED8B"/>
    <w:rsid w:val="6C98776B"/>
    <w:rsid w:val="6CAB222E"/>
    <w:rsid w:val="6D40FA18"/>
    <w:rsid w:val="6DF0095C"/>
    <w:rsid w:val="6E6FE7C0"/>
    <w:rsid w:val="6E7C1876"/>
    <w:rsid w:val="6E8093CE"/>
    <w:rsid w:val="6EBDB833"/>
    <w:rsid w:val="6EEECB5D"/>
    <w:rsid w:val="6F1686C9"/>
    <w:rsid w:val="6F297F14"/>
    <w:rsid w:val="6F4E3787"/>
    <w:rsid w:val="6F8C747A"/>
    <w:rsid w:val="709E4943"/>
    <w:rsid w:val="709EA9AC"/>
    <w:rsid w:val="70BC31CD"/>
    <w:rsid w:val="70EA07E8"/>
    <w:rsid w:val="71275308"/>
    <w:rsid w:val="7148CDBD"/>
    <w:rsid w:val="71A4D30D"/>
    <w:rsid w:val="72EF2051"/>
    <w:rsid w:val="73354DE9"/>
    <w:rsid w:val="735404F1"/>
    <w:rsid w:val="7355D251"/>
    <w:rsid w:val="73872991"/>
    <w:rsid w:val="73A3283D"/>
    <w:rsid w:val="73D2403D"/>
    <w:rsid w:val="73EEC8FF"/>
    <w:rsid w:val="73FF3F6B"/>
    <w:rsid w:val="7471C480"/>
    <w:rsid w:val="74DF2944"/>
    <w:rsid w:val="74DF68B9"/>
    <w:rsid w:val="74E78847"/>
    <w:rsid w:val="7533E17B"/>
    <w:rsid w:val="753FC1EC"/>
    <w:rsid w:val="75B46705"/>
    <w:rsid w:val="760BCCF4"/>
    <w:rsid w:val="7616BC7E"/>
    <w:rsid w:val="765584FD"/>
    <w:rsid w:val="766CEEAB"/>
    <w:rsid w:val="767B63E8"/>
    <w:rsid w:val="768F2DDE"/>
    <w:rsid w:val="76A59947"/>
    <w:rsid w:val="76DAC8FF"/>
    <w:rsid w:val="770E03F4"/>
    <w:rsid w:val="7766A014"/>
    <w:rsid w:val="778BD90C"/>
    <w:rsid w:val="77D3D892"/>
    <w:rsid w:val="77F1555E"/>
    <w:rsid w:val="77F9D961"/>
    <w:rsid w:val="780B975E"/>
    <w:rsid w:val="7812C7D0"/>
    <w:rsid w:val="7816CA06"/>
    <w:rsid w:val="78A9D455"/>
    <w:rsid w:val="78D47B40"/>
    <w:rsid w:val="7905C29C"/>
    <w:rsid w:val="79314836"/>
    <w:rsid w:val="794A7093"/>
    <w:rsid w:val="794DB002"/>
    <w:rsid w:val="79E13D99"/>
    <w:rsid w:val="79E59948"/>
    <w:rsid w:val="79E7CF65"/>
    <w:rsid w:val="7A3D164D"/>
    <w:rsid w:val="7A704BA1"/>
    <w:rsid w:val="7A718D55"/>
    <w:rsid w:val="7A9ED093"/>
    <w:rsid w:val="7ABCC595"/>
    <w:rsid w:val="7AFB3A25"/>
    <w:rsid w:val="7B28F620"/>
    <w:rsid w:val="7B51CD76"/>
    <w:rsid w:val="7B944DE6"/>
    <w:rsid w:val="7BD048BA"/>
    <w:rsid w:val="7BDF16A6"/>
    <w:rsid w:val="7C0C1C02"/>
    <w:rsid w:val="7C4A476C"/>
    <w:rsid w:val="7C58369E"/>
    <w:rsid w:val="7C66748F"/>
    <w:rsid w:val="7C68E8F8"/>
    <w:rsid w:val="7C7D0A6E"/>
    <w:rsid w:val="7C86A9A9"/>
    <w:rsid w:val="7C90D08E"/>
    <w:rsid w:val="7C917659"/>
    <w:rsid w:val="7D55AC14"/>
    <w:rsid w:val="7D61F840"/>
    <w:rsid w:val="7D97A38E"/>
    <w:rsid w:val="7DD8741A"/>
    <w:rsid w:val="7E227A0A"/>
    <w:rsid w:val="7E63A6E6"/>
    <w:rsid w:val="7E8BA4BD"/>
    <w:rsid w:val="7E9FE20E"/>
    <w:rsid w:val="7EEF573C"/>
    <w:rsid w:val="7F1A0DAE"/>
    <w:rsid w:val="7F1C88EA"/>
    <w:rsid w:val="7FDD6EE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6FD42"/>
  <w15:chartTrackingRefBased/>
  <w15:docId w15:val="{97FD6013-5E2E-45DF-A917-484EFCE33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33D8E"/>
    <w:pPr>
      <w:keepNext/>
      <w:keepLines/>
      <w:spacing w:before="360" w:after="80"/>
      <w:outlineLvl w:val="0"/>
    </w:pPr>
    <w:rPr>
      <w:rFonts w:asciiTheme="majorHAnsi" w:hAnsiTheme="majorHAnsi" w:eastAsiaTheme="majorEastAsia"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933D8E"/>
    <w:pPr>
      <w:keepNext/>
      <w:keepLines/>
      <w:spacing w:before="160" w:after="80"/>
      <w:outlineLvl w:val="1"/>
    </w:pPr>
    <w:rPr>
      <w:rFonts w:asciiTheme="majorHAnsi" w:hAnsiTheme="majorHAnsi" w:eastAsiaTheme="majorEastAsia"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933D8E"/>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933D8E"/>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933D8E"/>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933D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3D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3D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3D8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33D8E"/>
    <w:rPr>
      <w:rFonts w:asciiTheme="majorHAnsi" w:hAnsiTheme="majorHAnsi" w:eastAsiaTheme="majorEastAsia" w:cstheme="majorBidi"/>
      <w:color w:val="365F91" w:themeColor="accent1" w:themeShade="BF"/>
      <w:sz w:val="40"/>
      <w:szCs w:val="40"/>
    </w:rPr>
  </w:style>
  <w:style w:type="character" w:styleId="Heading2Char" w:customStyle="1">
    <w:name w:val="Heading 2 Char"/>
    <w:basedOn w:val="DefaultParagraphFont"/>
    <w:link w:val="Heading2"/>
    <w:uiPriority w:val="9"/>
    <w:semiHidden/>
    <w:rsid w:val="00933D8E"/>
    <w:rPr>
      <w:rFonts w:asciiTheme="majorHAnsi" w:hAnsiTheme="majorHAnsi" w:eastAsiaTheme="majorEastAsia" w:cstheme="majorBidi"/>
      <w:color w:val="365F91" w:themeColor="accent1" w:themeShade="BF"/>
      <w:sz w:val="32"/>
      <w:szCs w:val="32"/>
    </w:rPr>
  </w:style>
  <w:style w:type="character" w:styleId="Heading3Char" w:customStyle="1">
    <w:name w:val="Heading 3 Char"/>
    <w:basedOn w:val="DefaultParagraphFont"/>
    <w:link w:val="Heading3"/>
    <w:uiPriority w:val="9"/>
    <w:semiHidden/>
    <w:rsid w:val="00933D8E"/>
    <w:rPr>
      <w:rFonts w:eastAsiaTheme="majorEastAsia" w:cstheme="majorBidi"/>
      <w:color w:val="365F91" w:themeColor="accent1" w:themeShade="BF"/>
      <w:sz w:val="28"/>
      <w:szCs w:val="28"/>
    </w:rPr>
  </w:style>
  <w:style w:type="character" w:styleId="Heading4Char" w:customStyle="1">
    <w:name w:val="Heading 4 Char"/>
    <w:basedOn w:val="DefaultParagraphFont"/>
    <w:link w:val="Heading4"/>
    <w:uiPriority w:val="9"/>
    <w:semiHidden/>
    <w:rsid w:val="00933D8E"/>
    <w:rPr>
      <w:rFonts w:eastAsiaTheme="majorEastAsia" w:cstheme="majorBidi"/>
      <w:i/>
      <w:iCs/>
      <w:color w:val="365F91" w:themeColor="accent1" w:themeShade="BF"/>
    </w:rPr>
  </w:style>
  <w:style w:type="character" w:styleId="Heading5Char" w:customStyle="1">
    <w:name w:val="Heading 5 Char"/>
    <w:basedOn w:val="DefaultParagraphFont"/>
    <w:link w:val="Heading5"/>
    <w:uiPriority w:val="9"/>
    <w:semiHidden/>
    <w:rsid w:val="00933D8E"/>
    <w:rPr>
      <w:rFonts w:eastAsiaTheme="majorEastAsia" w:cstheme="majorBidi"/>
      <w:color w:val="365F91" w:themeColor="accent1" w:themeShade="BF"/>
    </w:rPr>
  </w:style>
  <w:style w:type="character" w:styleId="Heading6Char" w:customStyle="1">
    <w:name w:val="Heading 6 Char"/>
    <w:basedOn w:val="DefaultParagraphFont"/>
    <w:link w:val="Heading6"/>
    <w:uiPriority w:val="9"/>
    <w:semiHidden/>
    <w:rsid w:val="00933D8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33D8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33D8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33D8E"/>
    <w:rPr>
      <w:rFonts w:eastAsiaTheme="majorEastAsia" w:cstheme="majorBidi"/>
      <w:color w:val="272727" w:themeColor="text1" w:themeTint="D8"/>
    </w:rPr>
  </w:style>
  <w:style w:type="paragraph" w:styleId="Title">
    <w:name w:val="Title"/>
    <w:basedOn w:val="Normal"/>
    <w:next w:val="Normal"/>
    <w:link w:val="TitleChar"/>
    <w:uiPriority w:val="10"/>
    <w:qFormat/>
    <w:rsid w:val="00933D8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33D8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33D8E"/>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33D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3D8E"/>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933D8E"/>
    <w:rPr>
      <w:i/>
      <w:iCs/>
      <w:color w:val="404040" w:themeColor="text1" w:themeTint="BF"/>
    </w:rPr>
  </w:style>
  <w:style w:type="paragraph" w:styleId="ListParagraph">
    <w:name w:val="List Paragraph"/>
    <w:basedOn w:val="Normal"/>
    <w:uiPriority w:val="34"/>
    <w:qFormat/>
    <w:rsid w:val="00933D8E"/>
    <w:pPr>
      <w:ind w:left="720"/>
      <w:contextualSpacing/>
    </w:pPr>
  </w:style>
  <w:style w:type="character" w:styleId="IntenseEmphasis">
    <w:name w:val="Intense Emphasis"/>
    <w:basedOn w:val="DefaultParagraphFont"/>
    <w:uiPriority w:val="21"/>
    <w:qFormat/>
    <w:rsid w:val="00933D8E"/>
    <w:rPr>
      <w:i/>
      <w:iCs/>
      <w:color w:val="365F91" w:themeColor="accent1" w:themeShade="BF"/>
    </w:rPr>
  </w:style>
  <w:style w:type="paragraph" w:styleId="IntenseQuote">
    <w:name w:val="Intense Quote"/>
    <w:basedOn w:val="Normal"/>
    <w:next w:val="Normal"/>
    <w:link w:val="IntenseQuoteChar"/>
    <w:uiPriority w:val="30"/>
    <w:qFormat/>
    <w:rsid w:val="00933D8E"/>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sid w:val="00933D8E"/>
    <w:rPr>
      <w:i/>
      <w:iCs/>
      <w:color w:val="365F91" w:themeColor="accent1" w:themeShade="BF"/>
    </w:rPr>
  </w:style>
  <w:style w:type="character" w:styleId="IntenseReference">
    <w:name w:val="Intense Reference"/>
    <w:basedOn w:val="DefaultParagraphFont"/>
    <w:uiPriority w:val="32"/>
    <w:qFormat/>
    <w:rsid w:val="00933D8E"/>
    <w:rPr>
      <w:b/>
      <w:bCs/>
      <w:smallCaps/>
      <w:color w:val="365F91" w:themeColor="accent1" w:themeShade="BF"/>
      <w:spacing w:val="5"/>
    </w:rPr>
  </w:style>
  <w:style w:type="character" w:styleId="Hyperlink">
    <w:name w:val="Hyperlink"/>
    <w:basedOn w:val="DefaultParagraphFont"/>
    <w:uiPriority w:val="99"/>
    <w:unhideWhenUs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7754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microsoft.com/office/2020/10/relationships/intelligence" Target="intelligence2.xml" Id="rId11" /><Relationship Type="http://schemas.openxmlformats.org/officeDocument/2006/relationships/settings" Target="settings.xml" Id="rId5" /><Relationship Type="http://schemas.openxmlformats.org/officeDocument/2006/relationships/theme" Target="theme/theme1.xml" Id="rId10" /><Relationship Type="http://schemas.openxmlformats.org/officeDocument/2006/relationships/styles" Target="styles.xml" Id="rId4" /><Relationship Type="http://schemas.openxmlformats.org/officeDocument/2006/relationships/fontTable" Target="fontTable.xml" Id="rId9" /><Relationship Type="http://schemas.openxmlformats.org/officeDocument/2006/relationships/hyperlink" Target="https://www.harvardbusiness.org/what-makes-storytelling-so-effective-for-learning/" TargetMode="External" Id="R87daf5a5fc454584" /><Relationship Type="http://schemas.openxmlformats.org/officeDocument/2006/relationships/hyperlink" Target="https://www.gov.wales/sites/default/files/publications/2018-03/successful-futures.pdf" TargetMode="External" Id="R987753abb4e34e2b" /><Relationship Type="http://schemas.openxmlformats.org/officeDocument/2006/relationships/hyperlink" Target="https://education.gov.scot/media/qteey2ju/literacy-across-learning-pp.pdf" TargetMode="External" Id="R434b180d652d4c87" /><Relationship Type="http://schemas.openxmlformats.org/officeDocument/2006/relationships/hyperlink" Target="https://www.twinkl.co.uk/resource/the-undersea-cleaning-spree-ebook-t-e-1648036527" TargetMode="External" Id="R7b04a0f7a54f43ee" /><Relationship Type="http://schemas.openxmlformats.org/officeDocument/2006/relationships/hyperlink" Target="https://hwb.gov.wales/curriculum-for-wales" TargetMode="External" Id="R23bd54d8df6149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2" ma:contentTypeDescription="Create a new document." ma:contentTypeScope="" ma:versionID="069e2ea22ee6598e555b26b20c5ba70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b4e78b5c2a4fe21c72c9e6868ed94a7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00802097-1391-4374-8084-A87B0AE24A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E8173C-E16F-42DB-AC74-3304B6194506}">
  <ds:schemaRefs>
    <ds:schemaRef ds:uri="http://schemas.microsoft.com/sharepoint/v3/contenttype/forms"/>
  </ds:schemaRefs>
</ds:datastoreItem>
</file>

<file path=customXml/itemProps3.xml><?xml version="1.0" encoding="utf-8"?>
<ds:datastoreItem xmlns:ds="http://schemas.openxmlformats.org/officeDocument/2006/customXml" ds:itemID="{E2BB769F-443E-437D-A81B-6C6D02FEF729}">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HP</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Ieuan Morgan (2214077)</dc:creator>
  <keywords/>
  <dc:description/>
  <lastModifiedBy>Ieuan Morgan (2214077)</lastModifiedBy>
  <revision>18</revision>
  <dcterms:created xsi:type="dcterms:W3CDTF">2024-04-10T14:33:00.0000000Z</dcterms:created>
  <dcterms:modified xsi:type="dcterms:W3CDTF">2024-04-27T19:08:59.0534073Z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