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A6C0B0" w14:textId="31A5898D" w:rsidR="00AE557F" w:rsidRDefault="00AE557F" w:rsidP="00AE557F">
      <w:pPr>
        <w:pStyle w:val="AssignBody"/>
      </w:pPr>
    </w:p>
    <w:tbl>
      <w:tblPr>
        <w:tblStyle w:val="TableGrid"/>
        <w:tblW w:w="0" w:type="auto"/>
        <w:tblInd w:w="0" w:type="dxa"/>
        <w:tblLook w:val="04A0" w:firstRow="1" w:lastRow="0" w:firstColumn="1" w:lastColumn="0" w:noHBand="0" w:noVBand="1"/>
      </w:tblPr>
      <w:tblGrid>
        <w:gridCol w:w="1837"/>
        <w:gridCol w:w="7173"/>
      </w:tblGrid>
      <w:tr w:rsidR="00AE557F" w14:paraId="0B65D65D" w14:textId="77777777" w:rsidTr="00AE557F">
        <w:tc>
          <w:tcPr>
            <w:tcW w:w="1838" w:type="dxa"/>
            <w:tcBorders>
              <w:top w:val="single" w:sz="4" w:space="0" w:color="auto"/>
              <w:left w:val="single" w:sz="4" w:space="0" w:color="auto"/>
              <w:bottom w:val="single" w:sz="4" w:space="0" w:color="auto"/>
              <w:right w:val="single" w:sz="4" w:space="0" w:color="auto"/>
            </w:tcBorders>
            <w:hideMark/>
          </w:tcPr>
          <w:p w14:paraId="223AE300" w14:textId="47BCD0DD" w:rsidR="00AE557F" w:rsidRPr="00EA1F9C" w:rsidRDefault="00AE557F">
            <w:pPr>
              <w:pStyle w:val="AssignBody"/>
            </w:pPr>
            <w:r w:rsidRPr="00EA1F9C">
              <w:t>Target 1</w:t>
            </w:r>
          </w:p>
        </w:tc>
        <w:tc>
          <w:tcPr>
            <w:tcW w:w="7178" w:type="dxa"/>
            <w:tcBorders>
              <w:top w:val="single" w:sz="4" w:space="0" w:color="auto"/>
              <w:left w:val="single" w:sz="4" w:space="0" w:color="auto"/>
              <w:bottom w:val="single" w:sz="4" w:space="0" w:color="auto"/>
              <w:right w:val="single" w:sz="4" w:space="0" w:color="auto"/>
            </w:tcBorders>
          </w:tcPr>
          <w:p w14:paraId="03D9448D" w14:textId="77777777" w:rsidR="003C7AF8" w:rsidRPr="00EA1F9C" w:rsidRDefault="003C7AF8" w:rsidP="003C7AF8">
            <w:pPr>
              <w:pStyle w:val="NormalWeb"/>
              <w:spacing w:before="0" w:beforeAutospacing="0" w:after="0" w:afterAutospacing="0"/>
              <w:rPr>
                <w:rFonts w:ascii="Arial" w:hAnsi="Arial" w:cs="Arial"/>
                <w:color w:val="000000" w:themeColor="text1"/>
                <w:sz w:val="22"/>
                <w:szCs w:val="22"/>
              </w:rPr>
            </w:pPr>
            <w:r w:rsidRPr="00EA1F9C">
              <w:rPr>
                <w:rFonts w:ascii="Arial" w:hAnsi="Arial" w:cs="Arial"/>
                <w:color w:val="000000" w:themeColor="text1"/>
                <w:sz w:val="22"/>
                <w:szCs w:val="22"/>
              </w:rPr>
              <w:t>1. Explicitly link strategies to your identified targets. These targets have not been met.</w:t>
            </w:r>
          </w:p>
          <w:p w14:paraId="48234048" w14:textId="77777777" w:rsidR="00AE557F" w:rsidRPr="00EA1F9C" w:rsidRDefault="00AE557F" w:rsidP="003C7AF8">
            <w:pPr>
              <w:pStyle w:val="NormalWeb"/>
              <w:spacing w:before="0" w:beforeAutospacing="0" w:after="0" w:afterAutospacing="0"/>
              <w:rPr>
                <w:rFonts w:ascii="Arial" w:hAnsi="Arial" w:cs="Arial"/>
                <w:color w:val="000000" w:themeColor="text1"/>
                <w:sz w:val="22"/>
                <w:szCs w:val="22"/>
              </w:rPr>
            </w:pPr>
          </w:p>
        </w:tc>
      </w:tr>
      <w:tr w:rsidR="00AE557F" w14:paraId="3035E2AE" w14:textId="77777777" w:rsidTr="00AE557F">
        <w:tc>
          <w:tcPr>
            <w:tcW w:w="1838" w:type="dxa"/>
            <w:tcBorders>
              <w:top w:val="single" w:sz="4" w:space="0" w:color="auto"/>
              <w:left w:val="single" w:sz="4" w:space="0" w:color="auto"/>
              <w:bottom w:val="single" w:sz="4" w:space="0" w:color="auto"/>
              <w:right w:val="single" w:sz="4" w:space="0" w:color="auto"/>
            </w:tcBorders>
            <w:hideMark/>
          </w:tcPr>
          <w:p w14:paraId="5CDD56D8" w14:textId="4FE60E3B" w:rsidR="00AE557F" w:rsidRPr="00EA1F9C" w:rsidRDefault="00AE557F">
            <w:pPr>
              <w:pStyle w:val="AssignBody"/>
            </w:pPr>
            <w:r w:rsidRPr="00EA1F9C">
              <w:t>Target 2</w:t>
            </w:r>
          </w:p>
        </w:tc>
        <w:tc>
          <w:tcPr>
            <w:tcW w:w="7178" w:type="dxa"/>
            <w:tcBorders>
              <w:top w:val="single" w:sz="4" w:space="0" w:color="auto"/>
              <w:left w:val="single" w:sz="4" w:space="0" w:color="auto"/>
              <w:bottom w:val="single" w:sz="4" w:space="0" w:color="auto"/>
              <w:right w:val="single" w:sz="4" w:space="0" w:color="auto"/>
            </w:tcBorders>
          </w:tcPr>
          <w:p w14:paraId="474EE831" w14:textId="77777777" w:rsidR="003C7AF8" w:rsidRPr="00EA1F9C" w:rsidRDefault="003C7AF8" w:rsidP="003C7AF8">
            <w:pPr>
              <w:pStyle w:val="NormalWeb"/>
              <w:spacing w:before="0" w:beforeAutospacing="0" w:after="0" w:afterAutospacing="0"/>
              <w:rPr>
                <w:rFonts w:ascii="Arial" w:hAnsi="Arial" w:cs="Arial"/>
                <w:color w:val="000000" w:themeColor="text1"/>
                <w:sz w:val="22"/>
                <w:szCs w:val="22"/>
              </w:rPr>
            </w:pPr>
            <w:r w:rsidRPr="00EA1F9C">
              <w:rPr>
                <w:rFonts w:ascii="Arial" w:hAnsi="Arial" w:cs="Arial"/>
                <w:color w:val="000000" w:themeColor="text1"/>
                <w:sz w:val="22"/>
                <w:szCs w:val="22"/>
              </w:rPr>
              <w:t>2. Remember to support everything you claim with literature. Read more widely.</w:t>
            </w:r>
          </w:p>
          <w:p w14:paraId="32598AFD" w14:textId="77777777" w:rsidR="00AE557F" w:rsidRPr="00EA1F9C" w:rsidRDefault="00AE557F">
            <w:pPr>
              <w:pStyle w:val="AssignBody"/>
              <w:rPr>
                <w:color w:val="000000" w:themeColor="text1"/>
              </w:rPr>
            </w:pPr>
          </w:p>
        </w:tc>
      </w:tr>
      <w:tr w:rsidR="00AE557F" w14:paraId="38BFE00A" w14:textId="77777777" w:rsidTr="00AE557F">
        <w:tc>
          <w:tcPr>
            <w:tcW w:w="1838" w:type="dxa"/>
            <w:tcBorders>
              <w:top w:val="single" w:sz="4" w:space="0" w:color="auto"/>
              <w:left w:val="single" w:sz="4" w:space="0" w:color="auto"/>
              <w:bottom w:val="single" w:sz="4" w:space="0" w:color="auto"/>
              <w:right w:val="single" w:sz="4" w:space="0" w:color="auto"/>
            </w:tcBorders>
            <w:hideMark/>
          </w:tcPr>
          <w:p w14:paraId="1E45EDBA" w14:textId="78A79402" w:rsidR="00AE557F" w:rsidRPr="00EA1F9C" w:rsidRDefault="00AE557F">
            <w:pPr>
              <w:pStyle w:val="AssignBody"/>
            </w:pPr>
            <w:r w:rsidRPr="00EA1F9C">
              <w:t>Target 3</w:t>
            </w:r>
          </w:p>
        </w:tc>
        <w:tc>
          <w:tcPr>
            <w:tcW w:w="7178" w:type="dxa"/>
            <w:tcBorders>
              <w:top w:val="single" w:sz="4" w:space="0" w:color="auto"/>
              <w:left w:val="single" w:sz="4" w:space="0" w:color="auto"/>
              <w:bottom w:val="single" w:sz="4" w:space="0" w:color="auto"/>
              <w:right w:val="single" w:sz="4" w:space="0" w:color="auto"/>
            </w:tcBorders>
          </w:tcPr>
          <w:p w14:paraId="6A911B7E" w14:textId="77777777" w:rsidR="003C7AF8" w:rsidRPr="00EA1F9C" w:rsidRDefault="003C7AF8" w:rsidP="003C7AF8">
            <w:pPr>
              <w:pStyle w:val="NormalWeb"/>
              <w:spacing w:before="0" w:beforeAutospacing="0" w:after="0" w:afterAutospacing="0"/>
              <w:rPr>
                <w:rFonts w:ascii="Arial" w:hAnsi="Arial" w:cs="Arial"/>
                <w:color w:val="000000" w:themeColor="text1"/>
                <w:sz w:val="22"/>
                <w:szCs w:val="22"/>
              </w:rPr>
            </w:pPr>
            <w:r w:rsidRPr="00EA1F9C">
              <w:rPr>
                <w:rFonts w:ascii="Arial" w:hAnsi="Arial" w:cs="Arial"/>
                <w:color w:val="000000" w:themeColor="text1"/>
                <w:sz w:val="22"/>
                <w:szCs w:val="22"/>
              </w:rPr>
              <w:t>3. Proof-read your work carefully to eliminate poor expression.</w:t>
            </w:r>
          </w:p>
          <w:p w14:paraId="7BBDBB1A" w14:textId="77777777" w:rsidR="00AE557F" w:rsidRPr="00EA1F9C" w:rsidRDefault="00AE557F">
            <w:pPr>
              <w:pStyle w:val="AssignBody"/>
              <w:rPr>
                <w:color w:val="000000" w:themeColor="text1"/>
              </w:rPr>
            </w:pPr>
          </w:p>
        </w:tc>
      </w:tr>
    </w:tbl>
    <w:p w14:paraId="4D1FB1E6" w14:textId="77777777" w:rsidR="00AE557F" w:rsidRDefault="00AE557F" w:rsidP="00AE557F">
      <w:pPr>
        <w:pStyle w:val="fixed"/>
        <w:ind w:left="0" w:firstLine="0"/>
        <w:outlineLvl w:val="1"/>
        <w:rPr>
          <w:rFonts w:ascii="Arial" w:hAnsi="Arial" w:cs="Arial"/>
          <w:sz w:val="36"/>
          <w:szCs w:val="36"/>
          <w:u w:val="single"/>
        </w:rPr>
      </w:pPr>
    </w:p>
    <w:p w14:paraId="0334E220" w14:textId="77777777" w:rsidR="00AE557F" w:rsidRDefault="00AE557F" w:rsidP="00AE557F">
      <w:pPr>
        <w:pStyle w:val="fixed"/>
        <w:ind w:left="0" w:firstLine="0"/>
        <w:jc w:val="center"/>
        <w:outlineLvl w:val="1"/>
        <w:rPr>
          <w:rFonts w:ascii="Arial" w:hAnsi="Arial" w:cs="Arial"/>
          <w:sz w:val="36"/>
          <w:szCs w:val="36"/>
          <w:u w:val="single"/>
        </w:rPr>
      </w:pPr>
    </w:p>
    <w:p w14:paraId="39236F69" w14:textId="6B48936C" w:rsidR="00AE557F" w:rsidRDefault="00AE557F" w:rsidP="00AE557F">
      <w:pPr>
        <w:pStyle w:val="fixed"/>
        <w:ind w:left="0" w:firstLine="0"/>
        <w:jc w:val="center"/>
        <w:outlineLvl w:val="1"/>
        <w:rPr>
          <w:rFonts w:ascii="Arial" w:hAnsi="Arial" w:cs="Arial"/>
          <w:sz w:val="36"/>
          <w:szCs w:val="36"/>
          <w:u w:val="single"/>
        </w:rPr>
      </w:pPr>
    </w:p>
    <w:p w14:paraId="5A4C90BE" w14:textId="77777777" w:rsidR="00EA1F9C" w:rsidRDefault="00EA1F9C" w:rsidP="00AE557F">
      <w:pPr>
        <w:pStyle w:val="fixed"/>
        <w:ind w:left="0" w:firstLine="0"/>
        <w:jc w:val="center"/>
        <w:outlineLvl w:val="1"/>
        <w:rPr>
          <w:rFonts w:ascii="Arial" w:hAnsi="Arial" w:cs="Arial"/>
          <w:sz w:val="36"/>
          <w:szCs w:val="36"/>
          <w:u w:val="single"/>
        </w:rPr>
      </w:pPr>
    </w:p>
    <w:p w14:paraId="07F98E6C" w14:textId="77777777" w:rsidR="00AE557F" w:rsidRDefault="00AE557F" w:rsidP="00AE557F">
      <w:pPr>
        <w:pStyle w:val="fixed"/>
        <w:ind w:left="0" w:firstLine="0"/>
        <w:jc w:val="center"/>
        <w:outlineLvl w:val="1"/>
        <w:rPr>
          <w:rFonts w:ascii="Arial" w:hAnsi="Arial" w:cs="Arial"/>
          <w:sz w:val="36"/>
          <w:szCs w:val="36"/>
          <w:u w:val="single"/>
        </w:rPr>
      </w:pPr>
    </w:p>
    <w:p w14:paraId="615C5957" w14:textId="1F75DF05" w:rsidR="00AE557F" w:rsidRPr="00AE557F" w:rsidRDefault="00AE557F" w:rsidP="00AE557F">
      <w:pPr>
        <w:pStyle w:val="fixed"/>
        <w:ind w:left="0" w:firstLine="0"/>
        <w:jc w:val="center"/>
        <w:outlineLvl w:val="1"/>
        <w:rPr>
          <w:rFonts w:ascii="Arial" w:hAnsi="Arial" w:cs="Arial"/>
          <w:sz w:val="36"/>
          <w:szCs w:val="36"/>
          <w:u w:val="single"/>
        </w:rPr>
      </w:pPr>
      <w:r>
        <w:rPr>
          <w:rFonts w:ascii="Arial" w:hAnsi="Arial" w:cs="Arial"/>
          <w:sz w:val="36"/>
          <w:szCs w:val="36"/>
          <w:u w:val="single"/>
        </w:rPr>
        <w:t>Cycle 1 Professional and Pedagogical Studies: Leading the learning; what, how and why am I teaching?</w:t>
      </w:r>
    </w:p>
    <w:p w14:paraId="52CEF1F8" w14:textId="4659A243" w:rsidR="00AE557F" w:rsidRDefault="00AE557F" w:rsidP="00AE557F">
      <w:pPr>
        <w:pStyle w:val="AssignBody"/>
      </w:pPr>
    </w:p>
    <w:p w14:paraId="77B2CAFD" w14:textId="21224645" w:rsidR="00EA1F9C" w:rsidRDefault="00EA1F9C" w:rsidP="00AE557F">
      <w:pPr>
        <w:pStyle w:val="AssignBody"/>
      </w:pPr>
    </w:p>
    <w:p w14:paraId="3AEE905F" w14:textId="6D25550A" w:rsidR="00EA1F9C" w:rsidRDefault="00EA1F9C" w:rsidP="00AE557F">
      <w:pPr>
        <w:pStyle w:val="AssignBody"/>
      </w:pPr>
    </w:p>
    <w:p w14:paraId="4C3C5A3E" w14:textId="425ECEDF" w:rsidR="00EA1F9C" w:rsidRDefault="00EA1F9C" w:rsidP="00AE557F">
      <w:pPr>
        <w:pStyle w:val="AssignBody"/>
      </w:pPr>
    </w:p>
    <w:p w14:paraId="4A330C64" w14:textId="236F27D4" w:rsidR="00EA1F9C" w:rsidRDefault="00EA1F9C" w:rsidP="00AE557F">
      <w:pPr>
        <w:pStyle w:val="AssignBody"/>
      </w:pPr>
    </w:p>
    <w:p w14:paraId="7A57BF23" w14:textId="134C9ABA" w:rsidR="00EA1F9C" w:rsidRDefault="00EA1F9C" w:rsidP="00AE557F">
      <w:pPr>
        <w:pStyle w:val="AssignBody"/>
      </w:pPr>
    </w:p>
    <w:p w14:paraId="7CD89288" w14:textId="1B7A57C1" w:rsidR="00EA1F9C" w:rsidRDefault="00EA1F9C" w:rsidP="00AE557F">
      <w:pPr>
        <w:pStyle w:val="AssignBody"/>
      </w:pPr>
    </w:p>
    <w:p w14:paraId="3F8553C4" w14:textId="78EB5912" w:rsidR="00EA1F9C" w:rsidRDefault="00EA1F9C" w:rsidP="00AE557F">
      <w:pPr>
        <w:pStyle w:val="AssignBody"/>
      </w:pPr>
    </w:p>
    <w:p w14:paraId="77C503B1" w14:textId="5C2B9CC1" w:rsidR="00EA1F9C" w:rsidRDefault="00EA1F9C" w:rsidP="00AE557F">
      <w:pPr>
        <w:pStyle w:val="AssignBody"/>
      </w:pPr>
    </w:p>
    <w:p w14:paraId="102970E8" w14:textId="20DD3120" w:rsidR="00EA1F9C" w:rsidRDefault="00EA1F9C" w:rsidP="00AE557F">
      <w:pPr>
        <w:pStyle w:val="AssignBody"/>
      </w:pPr>
    </w:p>
    <w:p w14:paraId="60B25EFB" w14:textId="35F2B287" w:rsidR="00EA1F9C" w:rsidRDefault="00EA1F9C" w:rsidP="00AE557F">
      <w:pPr>
        <w:pStyle w:val="AssignBody"/>
      </w:pPr>
    </w:p>
    <w:p w14:paraId="3AB7BBBC" w14:textId="35A9FB35" w:rsidR="00EA1F9C" w:rsidRDefault="00EA1F9C" w:rsidP="00AE557F">
      <w:pPr>
        <w:pStyle w:val="AssignBody"/>
      </w:pPr>
    </w:p>
    <w:p w14:paraId="5516E6E9" w14:textId="6AA55D7F" w:rsidR="00EA1F9C" w:rsidRDefault="00EA1F9C" w:rsidP="00AE557F">
      <w:pPr>
        <w:pStyle w:val="AssignBody"/>
      </w:pPr>
    </w:p>
    <w:p w14:paraId="6500BDB5" w14:textId="687AAA29" w:rsidR="00EA1F9C" w:rsidRDefault="00EA1F9C" w:rsidP="00AE557F">
      <w:pPr>
        <w:pStyle w:val="AssignBody"/>
      </w:pPr>
    </w:p>
    <w:p w14:paraId="5063AFED" w14:textId="77777777" w:rsidR="00251C20" w:rsidRDefault="00251C20">
      <w:pPr>
        <w:rPr>
          <w:rFonts w:ascii="Arial" w:hAnsi="Arial" w:cs="Arial"/>
          <w:sz w:val="28"/>
          <w:szCs w:val="28"/>
          <w:u w:val="single"/>
        </w:rPr>
      </w:pPr>
    </w:p>
    <w:p w14:paraId="6FD74691" w14:textId="77777777" w:rsidR="00251C20" w:rsidRDefault="00251C20">
      <w:pPr>
        <w:rPr>
          <w:rFonts w:ascii="Arial" w:hAnsi="Arial" w:cs="Arial"/>
          <w:sz w:val="28"/>
          <w:szCs w:val="28"/>
          <w:u w:val="single"/>
        </w:rPr>
      </w:pPr>
    </w:p>
    <w:p w14:paraId="13843ADF" w14:textId="77777777" w:rsidR="00251C20" w:rsidRDefault="00251C20">
      <w:pPr>
        <w:rPr>
          <w:rFonts w:ascii="Arial" w:hAnsi="Arial" w:cs="Arial"/>
          <w:sz w:val="28"/>
          <w:szCs w:val="28"/>
          <w:u w:val="single"/>
        </w:rPr>
      </w:pPr>
    </w:p>
    <w:p w14:paraId="0E19F901" w14:textId="77777777" w:rsidR="00251C20" w:rsidRDefault="00251C20">
      <w:pPr>
        <w:rPr>
          <w:rFonts w:ascii="Arial" w:hAnsi="Arial" w:cs="Arial"/>
          <w:sz w:val="28"/>
          <w:szCs w:val="28"/>
          <w:u w:val="single"/>
        </w:rPr>
      </w:pPr>
    </w:p>
    <w:p w14:paraId="5D613E9D" w14:textId="77777777" w:rsidR="00251C20" w:rsidRDefault="00251C20">
      <w:pPr>
        <w:rPr>
          <w:rFonts w:ascii="Arial" w:hAnsi="Arial" w:cs="Arial"/>
          <w:sz w:val="28"/>
          <w:szCs w:val="28"/>
          <w:u w:val="single"/>
        </w:rPr>
      </w:pPr>
    </w:p>
    <w:p w14:paraId="13B14F7F" w14:textId="77777777" w:rsidR="00DA1A2C" w:rsidRDefault="00DA1A2C" w:rsidP="00523FE8">
      <w:pPr>
        <w:spacing w:line="360" w:lineRule="auto"/>
        <w:rPr>
          <w:rFonts w:ascii="Arial" w:hAnsi="Arial" w:cs="Arial"/>
          <w:sz w:val="28"/>
          <w:szCs w:val="28"/>
          <w:u w:val="single"/>
        </w:rPr>
      </w:pPr>
    </w:p>
    <w:p w14:paraId="674EF68B" w14:textId="4403908A" w:rsidR="001D315D" w:rsidRDefault="001D315D" w:rsidP="00523FE8">
      <w:pPr>
        <w:spacing w:line="360" w:lineRule="auto"/>
        <w:rPr>
          <w:rFonts w:ascii="Arial" w:hAnsi="Arial" w:cs="Arial"/>
          <w:sz w:val="28"/>
          <w:szCs w:val="28"/>
          <w:u w:val="single"/>
        </w:rPr>
      </w:pPr>
      <w:r>
        <w:rPr>
          <w:rFonts w:ascii="Arial" w:hAnsi="Arial" w:cs="Arial"/>
          <w:sz w:val="28"/>
          <w:szCs w:val="28"/>
          <w:u w:val="single"/>
        </w:rPr>
        <w:lastRenderedPageBreak/>
        <w:t>Introduction</w:t>
      </w:r>
    </w:p>
    <w:p w14:paraId="57CCDA71" w14:textId="2544F88B" w:rsidR="00F84D6B" w:rsidRPr="00F84D6B" w:rsidRDefault="00F84D6B" w:rsidP="00523FE8">
      <w:pPr>
        <w:spacing w:line="360" w:lineRule="auto"/>
        <w:rPr>
          <w:rFonts w:ascii="Arial" w:hAnsi="Arial" w:cs="Arial"/>
        </w:rPr>
      </w:pPr>
      <w:r w:rsidRPr="00F84D6B">
        <w:rPr>
          <w:rFonts w:ascii="Arial" w:hAnsi="Arial" w:cs="Arial"/>
        </w:rPr>
        <w:t xml:space="preserve">In this </w:t>
      </w:r>
      <w:r>
        <w:rPr>
          <w:rFonts w:ascii="Arial" w:hAnsi="Arial" w:cs="Arial"/>
        </w:rPr>
        <w:t>assignment I am going to talk about the three Pedagogical Principles. These principles are number 1, G</w:t>
      </w:r>
      <w:r>
        <w:rPr>
          <w:rFonts w:ascii="Arial" w:hAnsi="Arial" w:cs="Arial"/>
        </w:rPr>
        <w:t>ood teaching and learning means employing a blend of approaches including direct teach</w:t>
      </w:r>
      <w:r>
        <w:rPr>
          <w:rFonts w:ascii="Arial" w:hAnsi="Arial" w:cs="Arial"/>
        </w:rPr>
        <w:t>. Number 2</w:t>
      </w:r>
      <w:r w:rsidRPr="00F84D6B">
        <w:rPr>
          <w:rFonts w:ascii="Arial" w:eastAsia="Times New Roman" w:hAnsi="Arial" w:cs="Arial"/>
          <w:lang w:eastAsia="en-GB"/>
        </w:rPr>
        <w:t xml:space="preserve"> </w:t>
      </w:r>
      <w:r>
        <w:rPr>
          <w:rFonts w:ascii="Arial" w:eastAsia="Times New Roman" w:hAnsi="Arial" w:cs="Arial"/>
          <w:lang w:eastAsia="en-GB"/>
        </w:rPr>
        <w:t>Good teaching and learning sets tasks and selects resources that build on previous knowledge and experience and engage interests</w:t>
      </w:r>
      <w:r>
        <w:rPr>
          <w:rFonts w:ascii="Arial" w:hAnsi="Arial" w:cs="Arial"/>
        </w:rPr>
        <w:t xml:space="preserve">. Number 3 </w:t>
      </w:r>
      <w:r>
        <w:rPr>
          <w:rFonts w:ascii="Arial" w:hAnsi="Arial" w:cs="Arial"/>
        </w:rPr>
        <w:t>Good teaching and learning ranges within and across Areas of Learning and experiences</w:t>
      </w:r>
      <w:r>
        <w:rPr>
          <w:rFonts w:ascii="Arial" w:hAnsi="Arial" w:cs="Arial"/>
        </w:rPr>
        <w:t xml:space="preserve">. With these three principles I am going to go in depth about what is done in each of them and give examples if I used them, of how I used them in my bridging day. I am also going to explain each </w:t>
      </w:r>
      <w:r w:rsidR="007148BC">
        <w:rPr>
          <w:rFonts w:ascii="Arial" w:hAnsi="Arial" w:cs="Arial"/>
        </w:rPr>
        <w:t xml:space="preserve">Pedagogical Principle and use theorists to support my comments on each of the principles when I discuss them. Donaldson, G (2015) stated that </w:t>
      </w:r>
      <w:r w:rsidR="007148BC" w:rsidRPr="007148BC">
        <w:rPr>
          <w:rFonts w:ascii="Arial" w:hAnsi="Arial" w:cs="Arial"/>
        </w:rPr>
        <w:t xml:space="preserve">Pedagogy is about more than ‘teaching’ in the narrow sense of methods used in the classroom. It represents the considered selection of those methods in light of the purposes of the curriculum and the needs and developmental stage of the children and young people. It combines theoretical and practical knowledge and skills with fine judgement about what is required to promote effective learning in particular contexts. It lies at the heart of what it means to be an excellent teacher. </w:t>
      </w:r>
      <w:r>
        <w:rPr>
          <w:rFonts w:ascii="Arial" w:hAnsi="Arial" w:cs="Arial"/>
        </w:rPr>
        <w:t xml:space="preserve"> </w:t>
      </w:r>
    </w:p>
    <w:p w14:paraId="500F704F" w14:textId="5DF6DB00" w:rsidR="00EA1F9C" w:rsidRDefault="00EA1F9C" w:rsidP="00523FE8">
      <w:pPr>
        <w:spacing w:line="360" w:lineRule="auto"/>
        <w:rPr>
          <w:rFonts w:ascii="Arial" w:hAnsi="Arial" w:cs="Arial"/>
          <w:sz w:val="28"/>
          <w:szCs w:val="28"/>
          <w:u w:val="single"/>
        </w:rPr>
      </w:pPr>
      <w:r w:rsidRPr="00EA1F9C">
        <w:rPr>
          <w:rFonts w:ascii="Arial" w:hAnsi="Arial" w:cs="Arial"/>
          <w:sz w:val="28"/>
          <w:szCs w:val="28"/>
          <w:u w:val="single"/>
        </w:rPr>
        <w:t>Pedagogical 1</w:t>
      </w:r>
      <w:r w:rsidR="00F35150">
        <w:rPr>
          <w:rFonts w:ascii="Arial" w:hAnsi="Arial" w:cs="Arial"/>
          <w:sz w:val="28"/>
          <w:szCs w:val="28"/>
          <w:u w:val="single"/>
        </w:rPr>
        <w:t xml:space="preserve"> &amp; 3</w:t>
      </w:r>
    </w:p>
    <w:p w14:paraId="72AE5BBF" w14:textId="62527963" w:rsidR="00BF6516" w:rsidRDefault="00D8431E" w:rsidP="005E0378">
      <w:pPr>
        <w:spacing w:line="360" w:lineRule="auto"/>
        <w:rPr>
          <w:rFonts w:ascii="Arial" w:hAnsi="Arial" w:cs="Arial"/>
        </w:rPr>
      </w:pPr>
      <w:r>
        <w:rPr>
          <w:rFonts w:ascii="Arial" w:hAnsi="Arial" w:cs="Arial"/>
        </w:rPr>
        <w:t xml:space="preserve">Pedagogical 1 tells us that </w:t>
      </w:r>
      <w:r w:rsidR="00F84D6B">
        <w:rPr>
          <w:rFonts w:ascii="Arial" w:hAnsi="Arial" w:cs="Arial"/>
        </w:rPr>
        <w:t>G</w:t>
      </w:r>
      <w:r>
        <w:rPr>
          <w:rFonts w:ascii="Arial" w:hAnsi="Arial" w:cs="Arial"/>
        </w:rPr>
        <w:t>ood teaching and learning means employing a blend of approaches including direct teach</w:t>
      </w:r>
      <w:r w:rsidR="00F35150">
        <w:rPr>
          <w:rFonts w:ascii="Arial" w:hAnsi="Arial" w:cs="Arial"/>
        </w:rPr>
        <w:t xml:space="preserve"> and Pedagogical 3 tells us that Good teaching and learning ranges within and across Areas of Learning and experiences</w:t>
      </w:r>
      <w:r>
        <w:rPr>
          <w:rFonts w:ascii="Arial" w:hAnsi="Arial" w:cs="Arial"/>
        </w:rPr>
        <w:t xml:space="preserve">. </w:t>
      </w:r>
      <w:r w:rsidR="00BA68EC">
        <w:rPr>
          <w:rFonts w:ascii="Arial" w:hAnsi="Arial" w:cs="Arial"/>
        </w:rPr>
        <w:t xml:space="preserve">Direct teaching is a form of teaching when the teacher presents the lesson and what they will be learning to the whole class. </w:t>
      </w:r>
      <w:r>
        <w:rPr>
          <w:rFonts w:ascii="Arial" w:hAnsi="Arial" w:cs="Arial"/>
        </w:rPr>
        <w:t xml:space="preserve">In my bridging days I experienced this </w:t>
      </w:r>
      <w:r w:rsidR="00BA68EC">
        <w:rPr>
          <w:rFonts w:ascii="Arial" w:hAnsi="Arial" w:cs="Arial"/>
        </w:rPr>
        <w:t xml:space="preserve">on many occasions. I watched the teacher present the lesson to the </w:t>
      </w:r>
      <w:r w:rsidR="00F35150">
        <w:rPr>
          <w:rFonts w:ascii="Arial" w:hAnsi="Arial" w:cs="Arial"/>
        </w:rPr>
        <w:t>children;</w:t>
      </w:r>
      <w:r w:rsidR="00BA68EC">
        <w:rPr>
          <w:rFonts w:ascii="Arial" w:hAnsi="Arial" w:cs="Arial"/>
        </w:rPr>
        <w:t xml:space="preserve"> I have also done this myself</w:t>
      </w:r>
      <w:r w:rsidR="00F35150">
        <w:rPr>
          <w:rFonts w:ascii="Arial" w:hAnsi="Arial" w:cs="Arial"/>
        </w:rPr>
        <w:t xml:space="preserve">. I have presented my lessons to the class to introduce time </w:t>
      </w:r>
      <w:r w:rsidR="00810F8E">
        <w:rPr>
          <w:rFonts w:ascii="Arial" w:hAnsi="Arial" w:cs="Arial"/>
        </w:rPr>
        <w:t xml:space="preserve">and time a clock activity with the whole class. A giant clock was made by the children and I would give them a time to make and the children would make it. This point is backed up by </w:t>
      </w:r>
      <w:r w:rsidR="00810F8E" w:rsidRPr="00810F8E">
        <w:rPr>
          <w:rFonts w:ascii="Arial" w:hAnsi="Arial" w:cs="Arial"/>
          <w:color w:val="222222"/>
        </w:rPr>
        <w:t>Froebel</w:t>
      </w:r>
      <w:r w:rsidR="00716AF1">
        <w:rPr>
          <w:rFonts w:ascii="Arial" w:hAnsi="Arial" w:cs="Arial"/>
          <w:color w:val="222222"/>
        </w:rPr>
        <w:t xml:space="preserve"> Early Education</w:t>
      </w:r>
      <w:r w:rsidR="0026447E">
        <w:rPr>
          <w:rFonts w:ascii="Arial" w:hAnsi="Arial" w:cs="Arial"/>
          <w:color w:val="222222"/>
        </w:rPr>
        <w:t xml:space="preserve"> </w:t>
      </w:r>
      <w:r w:rsidR="00716AF1">
        <w:rPr>
          <w:rFonts w:ascii="Arial" w:hAnsi="Arial" w:cs="Arial"/>
          <w:color w:val="222222"/>
        </w:rPr>
        <w:t>(n.d.)</w:t>
      </w:r>
      <w:r w:rsidR="00810F8E" w:rsidRPr="00810F8E">
        <w:rPr>
          <w:rFonts w:ascii="Arial" w:hAnsi="Arial" w:cs="Arial"/>
          <w:color w:val="222222"/>
          <w:shd w:val="clear" w:color="auto" w:fill="FFFFFF"/>
        </w:rPr>
        <w:t xml:space="preserve"> states that</w:t>
      </w:r>
      <w:r w:rsidR="00716AF1">
        <w:rPr>
          <w:rFonts w:ascii="Arial" w:hAnsi="Arial" w:cs="Arial"/>
          <w:color w:val="222222"/>
          <w:shd w:val="clear" w:color="auto" w:fill="FFFFFF"/>
        </w:rPr>
        <w:t xml:space="preserve"> he said</w:t>
      </w:r>
      <w:r w:rsidR="0026447E">
        <w:rPr>
          <w:rFonts w:ascii="Arial" w:hAnsi="Arial" w:cs="Arial"/>
          <w:color w:val="222222"/>
          <w:shd w:val="clear" w:color="auto" w:fill="FFFFFF"/>
        </w:rPr>
        <w:t xml:space="preserve"> </w:t>
      </w:r>
      <w:r w:rsidR="00810F8E" w:rsidRPr="00810F8E">
        <w:rPr>
          <w:rFonts w:ascii="Arial" w:hAnsi="Arial" w:cs="Arial"/>
          <w:color w:val="222222"/>
          <w:shd w:val="clear" w:color="auto" w:fill="FFFFFF"/>
        </w:rPr>
        <w:t>‘</w:t>
      </w:r>
      <w:r w:rsidR="00810F8E" w:rsidRPr="00810F8E">
        <w:rPr>
          <w:rFonts w:ascii="Arial" w:hAnsi="Arial" w:cs="Arial"/>
          <w:color w:val="222222"/>
        </w:rPr>
        <w:t>play</w:t>
      </w:r>
      <w:r w:rsidR="00810F8E">
        <w:rPr>
          <w:rFonts w:ascii="Arial" w:hAnsi="Arial" w:cs="Arial"/>
          <w:color w:val="222222"/>
          <w:shd w:val="clear" w:color="auto" w:fill="FFFFFF"/>
        </w:rPr>
        <w:t xml:space="preserve"> children construct their understanding of the world through direct experience with it</w:t>
      </w:r>
      <w:r w:rsidR="00810F8E">
        <w:rPr>
          <w:rFonts w:ascii="Arial" w:hAnsi="Arial" w:cs="Arial"/>
          <w:color w:val="222222"/>
          <w:shd w:val="clear" w:color="auto" w:fill="FFFFFF"/>
        </w:rPr>
        <w:t>’</w:t>
      </w:r>
      <w:r w:rsidR="00810F8E">
        <w:rPr>
          <w:rFonts w:ascii="Arial" w:hAnsi="Arial" w:cs="Arial"/>
          <w:color w:val="222222"/>
          <w:shd w:val="clear" w:color="auto" w:fill="FFFFFF"/>
        </w:rPr>
        <w:t>.</w:t>
      </w:r>
      <w:r w:rsidR="00810F8E">
        <w:rPr>
          <w:rFonts w:ascii="Arial" w:hAnsi="Arial" w:cs="Arial"/>
        </w:rPr>
        <w:t xml:space="preserve"> Other lesson I did with </w:t>
      </w:r>
      <w:r w:rsidR="00F35150">
        <w:rPr>
          <w:rFonts w:ascii="Arial" w:hAnsi="Arial" w:cs="Arial"/>
        </w:rPr>
        <w:t xml:space="preserve">them </w:t>
      </w:r>
      <w:r w:rsidR="00810F8E">
        <w:rPr>
          <w:rFonts w:ascii="Arial" w:hAnsi="Arial" w:cs="Arial"/>
        </w:rPr>
        <w:t>was</w:t>
      </w:r>
      <w:r w:rsidR="00F35150">
        <w:rPr>
          <w:rFonts w:ascii="Arial" w:hAnsi="Arial" w:cs="Arial"/>
        </w:rPr>
        <w:t xml:space="preserve"> a letter</w:t>
      </w:r>
      <w:r w:rsidR="0047721F">
        <w:rPr>
          <w:rFonts w:ascii="Arial" w:hAnsi="Arial" w:cs="Arial"/>
        </w:rPr>
        <w:t xml:space="preserve"> and</w:t>
      </w:r>
      <w:r w:rsidR="00810F8E">
        <w:rPr>
          <w:rFonts w:ascii="Arial" w:hAnsi="Arial" w:cs="Arial"/>
        </w:rPr>
        <w:t xml:space="preserve"> they were</w:t>
      </w:r>
      <w:r w:rsidR="0047721F">
        <w:rPr>
          <w:rFonts w:ascii="Arial" w:hAnsi="Arial" w:cs="Arial"/>
        </w:rPr>
        <w:t xml:space="preserve"> then taken </w:t>
      </w:r>
      <w:r w:rsidR="00810F8E">
        <w:rPr>
          <w:rFonts w:ascii="Arial" w:hAnsi="Arial" w:cs="Arial"/>
        </w:rPr>
        <w:t xml:space="preserve">in </w:t>
      </w:r>
      <w:r w:rsidR="0047721F">
        <w:rPr>
          <w:rFonts w:ascii="Arial" w:hAnsi="Arial" w:cs="Arial"/>
        </w:rPr>
        <w:t>small groups for focused tasks</w:t>
      </w:r>
      <w:r w:rsidR="00F35150">
        <w:rPr>
          <w:rFonts w:ascii="Arial" w:hAnsi="Arial" w:cs="Arial"/>
        </w:rPr>
        <w:t>.</w:t>
      </w:r>
      <w:r w:rsidR="00C520D1">
        <w:rPr>
          <w:rFonts w:ascii="Arial" w:hAnsi="Arial" w:cs="Arial"/>
        </w:rPr>
        <w:t xml:space="preserve"> Focused groups are used to learn about one topic and discuss it, then a task is to be done on that topic. For example, a focused task on Money (Mathematics) can help the children with real life experiences they will encounter. Areas of learning (AOL) </w:t>
      </w:r>
      <w:r w:rsidR="00732A3F">
        <w:rPr>
          <w:rFonts w:ascii="Arial" w:hAnsi="Arial" w:cs="Arial"/>
        </w:rPr>
        <w:t xml:space="preserve">are in the curriculum and tell us teachers what level they children should be at, at each year group. They are also divided into sections, </w:t>
      </w:r>
      <w:r w:rsidR="00E85756" w:rsidRPr="00E85756">
        <w:rPr>
          <w:rFonts w:ascii="Arial" w:hAnsi="Arial" w:cs="Arial"/>
        </w:rPr>
        <w:t>Personal and Social Development, Well-being and Cultural Diversity Area of Learning</w:t>
      </w:r>
      <w:r w:rsidR="00E85756">
        <w:rPr>
          <w:rFonts w:ascii="Arial" w:hAnsi="Arial" w:cs="Arial"/>
        </w:rPr>
        <w:t>,</w:t>
      </w:r>
      <w:r w:rsidR="00E85756" w:rsidRPr="00E85756">
        <w:rPr>
          <w:rFonts w:ascii="Arial" w:hAnsi="Arial" w:cs="Arial"/>
        </w:rPr>
        <w:t xml:space="preserve"> Language, Literacy and Communication Skills Area of Learning Area of Learning</w:t>
      </w:r>
      <w:r w:rsidR="00E85756">
        <w:rPr>
          <w:rFonts w:ascii="Arial" w:hAnsi="Arial" w:cs="Arial"/>
        </w:rPr>
        <w:t>,</w:t>
      </w:r>
      <w:r w:rsidR="00E85756" w:rsidRPr="00E85756">
        <w:rPr>
          <w:rFonts w:ascii="Arial" w:hAnsi="Arial" w:cs="Arial"/>
        </w:rPr>
        <w:t xml:space="preserve"> Mathematical Development Area of Learning</w:t>
      </w:r>
      <w:r w:rsidR="00E85756">
        <w:rPr>
          <w:rFonts w:ascii="Arial" w:hAnsi="Arial" w:cs="Arial"/>
        </w:rPr>
        <w:t>,</w:t>
      </w:r>
      <w:r w:rsidR="00E85756" w:rsidRPr="00E85756">
        <w:rPr>
          <w:rFonts w:ascii="Arial" w:hAnsi="Arial" w:cs="Arial"/>
        </w:rPr>
        <w:t xml:space="preserve"> Welsh Language Development Area of Learning</w:t>
      </w:r>
      <w:r w:rsidR="00E85756">
        <w:rPr>
          <w:rFonts w:ascii="Arial" w:hAnsi="Arial" w:cs="Arial"/>
        </w:rPr>
        <w:t>,</w:t>
      </w:r>
      <w:r w:rsidR="00E85756" w:rsidRPr="00E85756">
        <w:rPr>
          <w:rFonts w:ascii="Arial" w:hAnsi="Arial" w:cs="Arial"/>
        </w:rPr>
        <w:t xml:space="preserve"> Knowledge and Understanding of the World Area of Learning</w:t>
      </w:r>
      <w:r w:rsidR="00E85756">
        <w:rPr>
          <w:rFonts w:ascii="Arial" w:hAnsi="Arial" w:cs="Arial"/>
        </w:rPr>
        <w:t>,</w:t>
      </w:r>
      <w:r w:rsidR="00E85756" w:rsidRPr="00E85756">
        <w:rPr>
          <w:rFonts w:ascii="Arial" w:hAnsi="Arial" w:cs="Arial"/>
        </w:rPr>
        <w:t xml:space="preserve"> Physical Development Area of Learning</w:t>
      </w:r>
      <w:r w:rsidR="00E85756">
        <w:rPr>
          <w:rFonts w:ascii="Arial" w:hAnsi="Arial" w:cs="Arial"/>
        </w:rPr>
        <w:t xml:space="preserve"> and </w:t>
      </w:r>
      <w:r w:rsidR="00E85756" w:rsidRPr="00E85756">
        <w:rPr>
          <w:rFonts w:ascii="Arial" w:hAnsi="Arial" w:cs="Arial"/>
        </w:rPr>
        <w:t xml:space="preserve">Creative Development Area of </w:t>
      </w:r>
      <w:r w:rsidR="00E85756" w:rsidRPr="00E85756">
        <w:rPr>
          <w:rFonts w:ascii="Arial" w:hAnsi="Arial" w:cs="Arial"/>
        </w:rPr>
        <w:lastRenderedPageBreak/>
        <w:t>Learning</w:t>
      </w:r>
      <w:r w:rsidR="00E85756">
        <w:rPr>
          <w:rFonts w:ascii="Arial" w:hAnsi="Arial" w:cs="Arial"/>
        </w:rPr>
        <w:t>.</w:t>
      </w:r>
      <w:r w:rsidR="00E85756" w:rsidRPr="00E85756">
        <w:rPr>
          <w:rFonts w:ascii="Arial" w:hAnsi="Arial" w:cs="Arial"/>
        </w:rPr>
        <w:t xml:space="preserve"> </w:t>
      </w:r>
      <w:r w:rsidR="00732A3F" w:rsidRPr="00E85756">
        <w:rPr>
          <w:rFonts w:ascii="Arial" w:hAnsi="Arial" w:cs="Arial"/>
          <w:shd w:val="clear" w:color="auto" w:fill="FFFFFF"/>
        </w:rPr>
        <w:t>An approach to formulating curriculum that favours the dynamic use of learning topics and themes to be covered and skills/competencies to be developed in a number of learning areas across the curriculum</w:t>
      </w:r>
      <w:r w:rsidR="00E85756" w:rsidRPr="00E85756">
        <w:rPr>
          <w:rFonts w:ascii="Arial" w:hAnsi="Arial" w:cs="Arial"/>
        </w:rPr>
        <w:t xml:space="preserve"> </w:t>
      </w:r>
      <w:r w:rsidR="00E85756">
        <w:rPr>
          <w:rFonts w:ascii="Arial" w:hAnsi="Arial" w:cs="Arial"/>
        </w:rPr>
        <w:t>(International Bureau of Education 1995) states that is what cross curricular approach is</w:t>
      </w:r>
      <w:r w:rsidR="0087627D">
        <w:rPr>
          <w:rFonts w:ascii="Arial" w:hAnsi="Arial" w:cs="Arial"/>
        </w:rPr>
        <w:t xml:space="preserve"> and that is covers all of the curriculum</w:t>
      </w:r>
      <w:r w:rsidR="00E85756">
        <w:rPr>
          <w:rFonts w:ascii="Arial" w:hAnsi="Arial" w:cs="Arial"/>
        </w:rPr>
        <w:t>.</w:t>
      </w:r>
      <w:r w:rsidR="0087627D">
        <w:rPr>
          <w:rFonts w:ascii="Arial" w:hAnsi="Arial" w:cs="Arial"/>
        </w:rPr>
        <w:t xml:space="preserve"> AOL is used to </w:t>
      </w:r>
      <w:r w:rsidR="008C7BC9">
        <w:rPr>
          <w:rFonts w:ascii="Arial" w:hAnsi="Arial" w:cs="Arial"/>
        </w:rPr>
        <w:t xml:space="preserve">teach across the curriculum and using a thematical approach to do it. </w:t>
      </w:r>
      <w:r w:rsidR="003829A8">
        <w:rPr>
          <w:rFonts w:ascii="Arial" w:hAnsi="Arial" w:cs="Arial"/>
        </w:rPr>
        <w:t xml:space="preserve">Ashokan, V (2014) source of information was useful as he told us that </w:t>
      </w:r>
      <w:r w:rsidR="0026447E">
        <w:rPr>
          <w:rFonts w:ascii="Arial" w:hAnsi="Arial" w:cs="Arial"/>
        </w:rPr>
        <w:t>‘</w:t>
      </w:r>
      <w:r w:rsidR="008C7BC9">
        <w:rPr>
          <w:rFonts w:ascii="Arial" w:hAnsi="Arial" w:cs="Arial"/>
        </w:rPr>
        <w:t xml:space="preserve">A thematical approach is </w:t>
      </w:r>
      <w:r w:rsidR="003829A8">
        <w:rPr>
          <w:rFonts w:ascii="Arial" w:hAnsi="Arial" w:cs="Arial"/>
        </w:rPr>
        <w:t>a way of teaching and learning, whereby many areas of the curriculum are connected together and inte</w:t>
      </w:r>
      <w:r w:rsidR="00251C20">
        <w:rPr>
          <w:rFonts w:ascii="Arial" w:hAnsi="Arial" w:cs="Arial"/>
        </w:rPr>
        <w:t>grated within a theme. It allows learning to be more natural and less fragmented than the way where a school day is time divided into different subjects areas whereby children practice exercise frequently related to nothing other than what the teacher thinks up, as he or she writes them on the chalk board.</w:t>
      </w:r>
      <w:r w:rsidR="0026447E">
        <w:rPr>
          <w:rFonts w:ascii="Arial" w:hAnsi="Arial" w:cs="Arial"/>
        </w:rPr>
        <w:t>’</w:t>
      </w:r>
      <w:r w:rsidR="00523FE8">
        <w:rPr>
          <w:rFonts w:ascii="Arial" w:hAnsi="Arial" w:cs="Arial"/>
        </w:rPr>
        <w:t xml:space="preserve"> Directed tasks can be used in most lesson. Other techniques used are play based learning, </w:t>
      </w:r>
      <w:r w:rsidR="007C3483">
        <w:rPr>
          <w:rFonts w:ascii="Arial" w:hAnsi="Arial" w:cs="Arial"/>
        </w:rPr>
        <w:t xml:space="preserve">independent learning, group work and enhanced provision. These methods of learning are there to cover all learning techniques and to benefit the children as all children don’t learn the same as others. Play based learning is effective for both pedagogical points as when setting tasks </w:t>
      </w:r>
      <w:r w:rsidR="005527C1">
        <w:rPr>
          <w:rFonts w:ascii="Arial" w:hAnsi="Arial" w:cs="Arial"/>
        </w:rPr>
        <w:t xml:space="preserve">AOL are considers as adding in learning to games is important. The children enjoy playing games and </w:t>
      </w:r>
      <w:r w:rsidR="00757EB6">
        <w:rPr>
          <w:rFonts w:ascii="Arial" w:hAnsi="Arial" w:cs="Arial"/>
        </w:rPr>
        <w:t>especially when they are taken</w:t>
      </w:r>
      <w:r w:rsidR="005527C1">
        <w:rPr>
          <w:rFonts w:ascii="Arial" w:hAnsi="Arial" w:cs="Arial"/>
        </w:rPr>
        <w:t xml:space="preserve"> out of the classroom </w:t>
      </w:r>
      <w:r w:rsidR="00757EB6">
        <w:rPr>
          <w:rFonts w:ascii="Arial" w:hAnsi="Arial" w:cs="Arial"/>
        </w:rPr>
        <w:t xml:space="preserve">to do the </w:t>
      </w:r>
      <w:r w:rsidR="005527C1">
        <w:rPr>
          <w:rFonts w:ascii="Arial" w:hAnsi="Arial" w:cs="Arial"/>
        </w:rPr>
        <w:t>games are involved</w:t>
      </w:r>
      <w:r w:rsidR="00757EB6">
        <w:rPr>
          <w:rFonts w:ascii="Arial" w:hAnsi="Arial" w:cs="Arial"/>
        </w:rPr>
        <w:t xml:space="preserve"> with the lesson</w:t>
      </w:r>
      <w:r w:rsidR="005527C1">
        <w:rPr>
          <w:rFonts w:ascii="Arial" w:hAnsi="Arial" w:cs="Arial"/>
        </w:rPr>
        <w:t>, they enjoy the lesson more. From my time in bridging, I did a P.E lesson with my Year 2 class. I did a teamwork game where they had to work together to turn over the other teams’ cones</w:t>
      </w:r>
      <w:r w:rsidR="00757EB6">
        <w:rPr>
          <w:rFonts w:ascii="Arial" w:hAnsi="Arial" w:cs="Arial"/>
        </w:rPr>
        <w:t xml:space="preserve"> (Refer to appendix </w:t>
      </w:r>
      <w:r w:rsidR="00536081">
        <w:rPr>
          <w:rFonts w:ascii="Arial" w:hAnsi="Arial" w:cs="Arial"/>
        </w:rPr>
        <w:t xml:space="preserve">no </w:t>
      </w:r>
      <w:r w:rsidR="00757EB6">
        <w:rPr>
          <w:rFonts w:ascii="Arial" w:hAnsi="Arial" w:cs="Arial"/>
        </w:rPr>
        <w:t>1)</w:t>
      </w:r>
      <w:r w:rsidR="005527C1">
        <w:rPr>
          <w:rFonts w:ascii="Arial" w:hAnsi="Arial" w:cs="Arial"/>
        </w:rPr>
        <w:t xml:space="preserve">. This allowed the children to work together </w:t>
      </w:r>
      <w:r w:rsidR="00757EB6">
        <w:rPr>
          <w:rFonts w:ascii="Arial" w:hAnsi="Arial" w:cs="Arial"/>
        </w:rPr>
        <w:t>in different groups than they normally are in.</w:t>
      </w:r>
      <w:r w:rsidR="005E0378">
        <w:rPr>
          <w:rFonts w:ascii="Arial" w:hAnsi="Arial" w:cs="Arial"/>
        </w:rPr>
        <w:t xml:space="preserve"> The P.E lesson is supported by </w:t>
      </w:r>
      <w:r w:rsidR="005E0378" w:rsidRPr="005E0378">
        <w:rPr>
          <w:rFonts w:ascii="Arial" w:hAnsi="Arial" w:cs="Arial"/>
          <w:shd w:val="clear" w:color="auto" w:fill="FFFFFF"/>
        </w:rPr>
        <w:t>Rousseau and Pestalozzi</w:t>
      </w:r>
      <w:r w:rsidR="005E0378" w:rsidRPr="005E0378">
        <w:rPr>
          <w:rFonts w:ascii="Arial" w:hAnsi="Arial" w:cs="Arial"/>
          <w:shd w:val="clear" w:color="auto" w:fill="FFFFFF"/>
        </w:rPr>
        <w:t xml:space="preserve"> as Bright Hub Education (2015) states that </w:t>
      </w:r>
      <w:r w:rsidR="001C6869">
        <w:rPr>
          <w:rFonts w:ascii="Arial" w:hAnsi="Arial" w:cs="Arial"/>
          <w:shd w:val="clear" w:color="auto" w:fill="FFFFFF"/>
        </w:rPr>
        <w:t>‘</w:t>
      </w:r>
      <w:r w:rsidR="005E0378" w:rsidRPr="005E0378">
        <w:rPr>
          <w:rFonts w:ascii="Arial" w:hAnsi="Arial" w:cs="Arial"/>
          <w:shd w:val="clear" w:color="auto" w:fill="FFFFFF"/>
        </w:rPr>
        <w:t>inspired by the former, were precursor theorists on outdoor play by introducing and sustaining the original idea according to which nature and the natural environment had a definite and positive role in the education of children.</w:t>
      </w:r>
      <w:r w:rsidR="001C6869">
        <w:rPr>
          <w:rFonts w:ascii="Arial" w:hAnsi="Arial" w:cs="Arial"/>
          <w:shd w:val="clear" w:color="auto" w:fill="FFFFFF"/>
        </w:rPr>
        <w:t>’</w:t>
      </w:r>
      <w:r w:rsidR="00757EB6" w:rsidRPr="005E0378">
        <w:rPr>
          <w:rFonts w:ascii="Arial" w:hAnsi="Arial" w:cs="Arial"/>
        </w:rPr>
        <w:t xml:space="preserve"> </w:t>
      </w:r>
      <w:r w:rsidR="00536081">
        <w:rPr>
          <w:rFonts w:ascii="Arial" w:hAnsi="Arial" w:cs="Arial"/>
        </w:rPr>
        <w:t>From what I found they get competitive with one another which can be good but also can lead to problems such as they argue with each other. Another game I played with the class that they enjoyed was an adjective, this is where the children had to try and match all of the adjectives into the certain groups. They first worked independently and then worked in pairs or groups to find the matching words (refer to appendix no 2).</w:t>
      </w:r>
      <w:r w:rsidR="00E328FD">
        <w:rPr>
          <w:rFonts w:ascii="Arial" w:hAnsi="Arial" w:cs="Arial"/>
        </w:rPr>
        <w:t xml:space="preserve"> This game helped them with their adjectives for their writing tasks they would eventually be doing. This game was there to help them and for them to learn new words and what adjectives are and what they mean. This is another example of play based learning that they children did with me. Another </w:t>
      </w:r>
      <w:r w:rsidR="00BF6516">
        <w:rPr>
          <w:rFonts w:ascii="Arial" w:hAnsi="Arial" w:cs="Arial"/>
        </w:rPr>
        <w:t>strategy</w:t>
      </w:r>
      <w:r w:rsidR="00E328FD">
        <w:rPr>
          <w:rFonts w:ascii="Arial" w:hAnsi="Arial" w:cs="Arial"/>
        </w:rPr>
        <w:t xml:space="preserve"> </w:t>
      </w:r>
      <w:r w:rsidR="00BF6516">
        <w:rPr>
          <w:rFonts w:ascii="Arial" w:hAnsi="Arial" w:cs="Arial"/>
        </w:rPr>
        <w:t xml:space="preserve">is Continuous provision which also links to </w:t>
      </w:r>
      <w:r w:rsidR="00E328FD">
        <w:rPr>
          <w:rFonts w:ascii="Arial" w:hAnsi="Arial" w:cs="Arial"/>
        </w:rPr>
        <w:t>play based learning</w:t>
      </w:r>
      <w:r w:rsidR="00BF6516">
        <w:rPr>
          <w:rFonts w:ascii="Arial" w:hAnsi="Arial" w:cs="Arial"/>
        </w:rPr>
        <w:t xml:space="preserve">. The strategy Continuous Provision is used in most schools. Moore, M (2017) tells us that Continuous Provision is: </w:t>
      </w:r>
    </w:p>
    <w:p w14:paraId="2602AC91" w14:textId="77777777" w:rsidR="00BF6516" w:rsidRPr="002F56F2" w:rsidRDefault="00BF6516" w:rsidP="00891287">
      <w:pPr>
        <w:numPr>
          <w:ilvl w:val="0"/>
          <w:numId w:val="6"/>
        </w:numPr>
        <w:spacing w:before="100" w:beforeAutospacing="1" w:after="100" w:afterAutospacing="1" w:line="360" w:lineRule="auto"/>
        <w:rPr>
          <w:rFonts w:ascii="Arial" w:eastAsia="Times New Roman" w:hAnsi="Arial" w:cs="Arial"/>
          <w:lang w:eastAsia="en-GB"/>
        </w:rPr>
      </w:pPr>
      <w:r w:rsidRPr="002F56F2">
        <w:rPr>
          <w:rFonts w:ascii="Arial" w:eastAsia="Times New Roman" w:hAnsi="Arial" w:cs="Arial"/>
          <w:lang w:eastAsia="en-GB"/>
        </w:rPr>
        <w:t>Make sure that each area you set up for continuous provision has the necessary resources to encourage children to play and explore in a variety of ways.</w:t>
      </w:r>
    </w:p>
    <w:p w14:paraId="4FA30C05" w14:textId="77777777" w:rsidR="00BF6516" w:rsidRPr="002F56F2" w:rsidRDefault="00BF6516" w:rsidP="00891287">
      <w:pPr>
        <w:numPr>
          <w:ilvl w:val="0"/>
          <w:numId w:val="6"/>
        </w:numPr>
        <w:spacing w:before="100" w:beforeAutospacing="1" w:after="100" w:afterAutospacing="1" w:line="360" w:lineRule="auto"/>
        <w:rPr>
          <w:rFonts w:ascii="Arial" w:eastAsia="Times New Roman" w:hAnsi="Arial" w:cs="Arial"/>
          <w:lang w:eastAsia="en-GB"/>
        </w:rPr>
      </w:pPr>
      <w:r w:rsidRPr="002F56F2">
        <w:rPr>
          <w:rFonts w:ascii="Arial" w:eastAsia="Times New Roman" w:hAnsi="Arial" w:cs="Arial"/>
          <w:lang w:eastAsia="en-GB"/>
        </w:rPr>
        <w:t>Offer a range of high-quality resources that will act as a good starting point for the children’s explorations.</w:t>
      </w:r>
    </w:p>
    <w:p w14:paraId="3D10F163" w14:textId="77777777" w:rsidR="00BF6516" w:rsidRPr="002F56F2" w:rsidRDefault="00BF6516" w:rsidP="00891287">
      <w:pPr>
        <w:numPr>
          <w:ilvl w:val="0"/>
          <w:numId w:val="6"/>
        </w:numPr>
        <w:spacing w:before="100" w:beforeAutospacing="1" w:after="100" w:afterAutospacing="1" w:line="360" w:lineRule="auto"/>
        <w:rPr>
          <w:rFonts w:ascii="Arial" w:eastAsia="Times New Roman" w:hAnsi="Arial" w:cs="Arial"/>
          <w:lang w:eastAsia="en-GB"/>
        </w:rPr>
      </w:pPr>
      <w:r w:rsidRPr="002F56F2">
        <w:rPr>
          <w:rFonts w:ascii="Arial" w:eastAsia="Times New Roman" w:hAnsi="Arial" w:cs="Arial"/>
          <w:lang w:eastAsia="en-GB"/>
        </w:rPr>
        <w:lastRenderedPageBreak/>
        <w:t>Use open-ended questioning to engage the children in conversations and prompt their creative thinking.</w:t>
      </w:r>
    </w:p>
    <w:p w14:paraId="4681DD2D" w14:textId="55BAEDFB" w:rsidR="00BF6516" w:rsidRPr="00BF6516" w:rsidRDefault="00BF6516" w:rsidP="00891287">
      <w:pPr>
        <w:numPr>
          <w:ilvl w:val="0"/>
          <w:numId w:val="6"/>
        </w:numPr>
        <w:spacing w:before="100" w:beforeAutospacing="1" w:after="100" w:afterAutospacing="1" w:line="360" w:lineRule="auto"/>
        <w:rPr>
          <w:rFonts w:ascii="Arial" w:eastAsia="Times New Roman" w:hAnsi="Arial" w:cs="Arial"/>
          <w:lang w:eastAsia="en-GB"/>
        </w:rPr>
      </w:pPr>
      <w:r w:rsidRPr="002F56F2">
        <w:rPr>
          <w:rFonts w:ascii="Arial" w:eastAsia="Times New Roman" w:hAnsi="Arial" w:cs="Arial"/>
          <w:lang w:eastAsia="en-GB"/>
        </w:rPr>
        <w:t>Give children time to revisit what they did yesterday, last week, or even a few weeks ago.</w:t>
      </w:r>
    </w:p>
    <w:p w14:paraId="4A66BF9F" w14:textId="0E126A52" w:rsidR="00251C20" w:rsidRPr="00EC7240" w:rsidRDefault="00BF6516" w:rsidP="00EC7240">
      <w:pPr>
        <w:spacing w:line="360" w:lineRule="auto"/>
        <w:rPr>
          <w:rFonts w:ascii="Arial" w:eastAsia="Times New Roman" w:hAnsi="Arial" w:cs="Arial"/>
          <w:lang w:eastAsia="en-GB"/>
        </w:rPr>
      </w:pPr>
      <w:r>
        <w:rPr>
          <w:rFonts w:ascii="Arial" w:hAnsi="Arial" w:cs="Arial"/>
        </w:rPr>
        <w:t>T</w:t>
      </w:r>
      <w:r w:rsidR="00E328FD">
        <w:rPr>
          <w:rFonts w:ascii="Arial" w:hAnsi="Arial" w:cs="Arial"/>
        </w:rPr>
        <w:t>his is whe</w:t>
      </w:r>
      <w:r>
        <w:rPr>
          <w:rFonts w:ascii="Arial" w:hAnsi="Arial" w:cs="Arial"/>
        </w:rPr>
        <w:t xml:space="preserve">n </w:t>
      </w:r>
      <w:r w:rsidR="00E328FD">
        <w:rPr>
          <w:rFonts w:ascii="Arial" w:hAnsi="Arial" w:cs="Arial"/>
        </w:rPr>
        <w:t xml:space="preserve">activities are set up throughout the classroom on the topic they currently doing, in my classroom the theme was castles. I put a range of activities out for the children to do, such as sculpt a castle. This is where the children had play doe and pictures of castle coch and </w:t>
      </w:r>
      <w:r>
        <w:rPr>
          <w:rFonts w:ascii="Arial" w:hAnsi="Arial" w:cs="Arial"/>
        </w:rPr>
        <w:t xml:space="preserve">other </w:t>
      </w:r>
      <w:r w:rsidR="00E328FD">
        <w:rPr>
          <w:rFonts w:ascii="Arial" w:hAnsi="Arial" w:cs="Arial"/>
        </w:rPr>
        <w:t>castle</w:t>
      </w:r>
      <w:r>
        <w:rPr>
          <w:rFonts w:ascii="Arial" w:hAnsi="Arial" w:cs="Arial"/>
        </w:rPr>
        <w:t>s</w:t>
      </w:r>
      <w:r w:rsidR="00E328FD">
        <w:rPr>
          <w:rFonts w:ascii="Arial" w:hAnsi="Arial" w:cs="Arial"/>
        </w:rPr>
        <w:t xml:space="preserve"> were around so they could copy them and create their own castle. There was a section where they could draw castles and another one where they could place the names on the castle</w:t>
      </w:r>
      <w:r w:rsidR="00891287">
        <w:rPr>
          <w:rFonts w:ascii="Arial" w:hAnsi="Arial" w:cs="Arial"/>
        </w:rPr>
        <w:t xml:space="preserve"> of each function, this was based in the middle of the room so everyone could have at least one go with playing with it.</w:t>
      </w:r>
      <w:r w:rsidR="00E328FD">
        <w:rPr>
          <w:rFonts w:ascii="Arial" w:hAnsi="Arial" w:cs="Arial"/>
        </w:rPr>
        <w:t xml:space="preserve"> There were also fairy-tale books in the reading area they could read</w:t>
      </w:r>
      <w:r w:rsidR="00891287">
        <w:rPr>
          <w:rFonts w:ascii="Arial" w:hAnsi="Arial" w:cs="Arial"/>
        </w:rPr>
        <w:t xml:space="preserve"> such as Zog to go with the castle theme.</w:t>
      </w:r>
      <w:r w:rsidR="00E328FD">
        <w:rPr>
          <w:rFonts w:ascii="Arial" w:hAnsi="Arial" w:cs="Arial"/>
        </w:rPr>
        <w:t xml:space="preserve"> </w:t>
      </w:r>
      <w:r>
        <w:rPr>
          <w:rFonts w:ascii="Arial" w:hAnsi="Arial" w:cs="Arial"/>
        </w:rPr>
        <w:t>With Continuous</w:t>
      </w:r>
      <w:r w:rsidR="002F56F2">
        <w:rPr>
          <w:rFonts w:ascii="Arial" w:hAnsi="Arial" w:cs="Arial"/>
        </w:rPr>
        <w:t xml:space="preserve"> Provision the</w:t>
      </w:r>
      <w:r>
        <w:rPr>
          <w:rFonts w:ascii="Arial" w:hAnsi="Arial" w:cs="Arial"/>
        </w:rPr>
        <w:t xml:space="preserve"> children</w:t>
      </w:r>
      <w:r w:rsidR="002F56F2">
        <w:rPr>
          <w:rFonts w:ascii="Arial" w:hAnsi="Arial" w:cs="Arial"/>
        </w:rPr>
        <w:t xml:space="preserve"> are still learning but </w:t>
      </w:r>
      <w:r>
        <w:rPr>
          <w:rFonts w:ascii="Arial" w:hAnsi="Arial" w:cs="Arial"/>
        </w:rPr>
        <w:t xml:space="preserve">also </w:t>
      </w:r>
      <w:r w:rsidR="002F56F2">
        <w:rPr>
          <w:rFonts w:ascii="Arial" w:hAnsi="Arial" w:cs="Arial"/>
        </w:rPr>
        <w:t xml:space="preserve">being independent </w:t>
      </w:r>
      <w:r>
        <w:rPr>
          <w:rFonts w:ascii="Arial" w:hAnsi="Arial" w:cs="Arial"/>
        </w:rPr>
        <w:t xml:space="preserve">and getting on with the </w:t>
      </w:r>
      <w:r w:rsidR="00891287">
        <w:rPr>
          <w:rFonts w:ascii="Arial" w:hAnsi="Arial" w:cs="Arial"/>
        </w:rPr>
        <w:t>games that were provided for them. This is a way that the children are learning but not directly learning.</w:t>
      </w:r>
      <w:r w:rsidR="00891287">
        <w:rPr>
          <w:rFonts w:ascii="Arial" w:eastAsia="Times New Roman" w:hAnsi="Arial" w:cs="Arial"/>
          <w:lang w:eastAsia="en-GB"/>
        </w:rPr>
        <w:t xml:space="preserve"> Another way of teaching is using </w:t>
      </w:r>
      <w:r w:rsidR="004D166F">
        <w:rPr>
          <w:rFonts w:ascii="Arial" w:eastAsia="Times New Roman" w:hAnsi="Arial" w:cs="Arial"/>
          <w:lang w:eastAsia="en-GB"/>
        </w:rPr>
        <w:t>continuous</w:t>
      </w:r>
      <w:r>
        <w:rPr>
          <w:rFonts w:ascii="Arial" w:eastAsia="Times New Roman" w:hAnsi="Arial" w:cs="Arial"/>
          <w:lang w:eastAsia="en-GB"/>
        </w:rPr>
        <w:t xml:space="preserve"> provision</w:t>
      </w:r>
      <w:r w:rsidR="00891287">
        <w:rPr>
          <w:rFonts w:ascii="Arial" w:eastAsia="Times New Roman" w:hAnsi="Arial" w:cs="Arial"/>
          <w:lang w:eastAsia="en-GB"/>
        </w:rPr>
        <w:t>. This is where a task is set for the children and they individually get on with the task</w:t>
      </w:r>
      <w:r w:rsidR="00716AF1">
        <w:rPr>
          <w:rFonts w:ascii="Arial" w:eastAsia="Times New Roman" w:hAnsi="Arial" w:cs="Arial"/>
          <w:lang w:eastAsia="en-GB"/>
        </w:rPr>
        <w:t>, this is supported by Montessori</w:t>
      </w:r>
      <w:r w:rsidR="00E74641">
        <w:rPr>
          <w:rFonts w:ascii="Arial" w:eastAsia="Times New Roman" w:hAnsi="Arial" w:cs="Arial"/>
          <w:lang w:eastAsia="en-GB"/>
        </w:rPr>
        <w:t xml:space="preserve"> as </w:t>
      </w:r>
      <w:r w:rsidR="00E74641">
        <w:rPr>
          <w:rFonts w:ascii="Arial" w:hAnsi="Arial" w:cs="Arial"/>
        </w:rPr>
        <w:t xml:space="preserve">Daily Montessori (2019) </w:t>
      </w:r>
      <w:r w:rsidR="00E74641">
        <w:rPr>
          <w:rFonts w:ascii="Arial" w:hAnsi="Arial" w:cs="Arial"/>
        </w:rPr>
        <w:t>says</w:t>
      </w:r>
      <w:r w:rsidR="00E74641" w:rsidRPr="00E74641">
        <w:rPr>
          <w:rFonts w:ascii="Arial" w:hAnsi="Arial" w:cs="Arial"/>
          <w:color w:val="222222"/>
          <w:shd w:val="clear" w:color="auto" w:fill="FFFFFF"/>
        </w:rPr>
        <w:t xml:space="preserve"> </w:t>
      </w:r>
      <w:r w:rsidR="00E74641">
        <w:rPr>
          <w:rFonts w:ascii="Arial" w:hAnsi="Arial" w:cs="Arial"/>
          <w:color w:val="222222"/>
          <w:shd w:val="clear" w:color="auto" w:fill="FFFFFF"/>
        </w:rPr>
        <w:t>‘t</w:t>
      </w:r>
      <w:r w:rsidR="00E74641">
        <w:rPr>
          <w:rFonts w:ascii="Arial" w:hAnsi="Arial" w:cs="Arial"/>
          <w:color w:val="222222"/>
          <w:shd w:val="clear" w:color="auto" w:fill="FFFFFF"/>
        </w:rPr>
        <w:t>he key principles are Independence, Observation, Following the Child, Correcting the Child, Prepared Environment and Absorbent Mind</w:t>
      </w:r>
      <w:r w:rsidR="00E74641">
        <w:rPr>
          <w:rFonts w:ascii="Arial" w:hAnsi="Arial" w:cs="Arial"/>
          <w:color w:val="222222"/>
          <w:shd w:val="clear" w:color="auto" w:fill="FFFFFF"/>
        </w:rPr>
        <w:t>’</w:t>
      </w:r>
      <w:r w:rsidR="00891287">
        <w:rPr>
          <w:rFonts w:ascii="Arial" w:eastAsia="Times New Roman" w:hAnsi="Arial" w:cs="Arial"/>
          <w:lang w:eastAsia="en-GB"/>
        </w:rPr>
        <w:t xml:space="preserve">. Some example of </w:t>
      </w:r>
      <w:r w:rsidR="004D166F">
        <w:rPr>
          <w:rFonts w:ascii="Arial" w:eastAsia="Times New Roman" w:hAnsi="Arial" w:cs="Arial"/>
          <w:lang w:eastAsia="en-GB"/>
        </w:rPr>
        <w:t>continuous</w:t>
      </w:r>
      <w:r w:rsidR="00891287">
        <w:rPr>
          <w:rFonts w:ascii="Arial" w:eastAsia="Times New Roman" w:hAnsi="Arial" w:cs="Arial"/>
          <w:lang w:eastAsia="en-GB"/>
        </w:rPr>
        <w:t xml:space="preserve"> lessons I did in my bridging school was an Advert for Castell Coch. I set the task fo</w:t>
      </w:r>
      <w:r w:rsidR="00EC7240">
        <w:rPr>
          <w:rFonts w:ascii="Arial" w:eastAsia="Times New Roman" w:hAnsi="Arial" w:cs="Arial"/>
          <w:lang w:eastAsia="en-GB"/>
        </w:rPr>
        <w:t>r</w:t>
      </w:r>
      <w:r w:rsidR="00891287">
        <w:rPr>
          <w:rFonts w:ascii="Arial" w:eastAsia="Times New Roman" w:hAnsi="Arial" w:cs="Arial"/>
          <w:lang w:eastAsia="en-GB"/>
        </w:rPr>
        <w:t xml:space="preserve"> the children to produced in groups an advert to get people to come and visit Castell Coch as that is the castle, we went to visit on our school trip. I was sat with them, but I was marking previous work whilst they were getting on with their designs. Another activity I did with my class was a Rhyming activity. </w:t>
      </w:r>
      <w:r w:rsidR="00EC7240">
        <w:rPr>
          <w:rFonts w:ascii="Arial" w:eastAsia="Times New Roman" w:hAnsi="Arial" w:cs="Arial"/>
          <w:lang w:eastAsia="en-GB"/>
        </w:rPr>
        <w:t>This is where I got the group, I was with to write down all of the words they know that rhyme together and also to produce a list of rhyming words. This task was done as when we did a rhyming poem, they had to come up with a name to rhyme with a place which they found difficult. This activity was then set in place for us to work out what they already know and what they need help with.</w:t>
      </w:r>
      <w:r w:rsidR="00E4637B">
        <w:rPr>
          <w:rFonts w:ascii="Arial" w:eastAsia="Times New Roman" w:hAnsi="Arial" w:cs="Arial"/>
          <w:lang w:eastAsia="en-GB"/>
        </w:rPr>
        <w:t xml:space="preserve"> These two Pedagogical points come together by play based learning. A weakness for play based learning is that the children can get off track and sometimes loose interest with the activity and then they will not be on track with the work that’s given to them.</w:t>
      </w:r>
    </w:p>
    <w:p w14:paraId="45A22EA6" w14:textId="3E1FDC0E" w:rsidR="00DA1A2C" w:rsidRDefault="00EA1F9C" w:rsidP="00DA1A2C">
      <w:pPr>
        <w:spacing w:before="100" w:beforeAutospacing="1" w:after="100" w:afterAutospacing="1" w:line="240" w:lineRule="auto"/>
        <w:rPr>
          <w:rFonts w:ascii="Arial" w:eastAsia="Times New Roman" w:hAnsi="Arial" w:cs="Arial"/>
          <w:lang w:eastAsia="en-GB"/>
        </w:rPr>
      </w:pPr>
      <w:r w:rsidRPr="00EA1F9C">
        <w:rPr>
          <w:rFonts w:ascii="Arial" w:hAnsi="Arial" w:cs="Arial"/>
          <w:sz w:val="28"/>
          <w:szCs w:val="28"/>
          <w:u w:val="single"/>
        </w:rPr>
        <w:t>Pedagogical 2</w:t>
      </w:r>
      <w:r w:rsidR="00DA1A2C" w:rsidRPr="00DA1A2C">
        <w:rPr>
          <w:rFonts w:ascii="Arial" w:eastAsia="Times New Roman" w:hAnsi="Arial" w:cs="Arial"/>
          <w:lang w:eastAsia="en-GB"/>
        </w:rPr>
        <w:t xml:space="preserve"> </w:t>
      </w:r>
    </w:p>
    <w:p w14:paraId="012B4412" w14:textId="21FED2A6" w:rsidR="009B5A4D" w:rsidRPr="001C6869" w:rsidRDefault="009B5A4D" w:rsidP="001C6869">
      <w:pPr>
        <w:spacing w:before="100" w:beforeAutospacing="1" w:after="100" w:afterAutospacing="1" w:line="360" w:lineRule="auto"/>
        <w:rPr>
          <w:rFonts w:ascii="Arial" w:hAnsi="Arial" w:cs="Arial"/>
          <w:color w:val="000000"/>
          <w:shd w:val="clear" w:color="auto" w:fill="FFFFFF"/>
        </w:rPr>
      </w:pPr>
      <w:r>
        <w:rPr>
          <w:rFonts w:ascii="Arial" w:eastAsia="Times New Roman" w:hAnsi="Arial" w:cs="Arial"/>
          <w:lang w:eastAsia="en-GB"/>
        </w:rPr>
        <w:t xml:space="preserve">Pedagogical 2 </w:t>
      </w:r>
      <w:r w:rsidR="00412F7F">
        <w:rPr>
          <w:rFonts w:ascii="Arial" w:eastAsia="Times New Roman" w:hAnsi="Arial" w:cs="Arial"/>
          <w:lang w:eastAsia="en-GB"/>
        </w:rPr>
        <w:t xml:space="preserve">tells us that Good teaching and learning sets tasks and selects resources that build on previous knowledge and experience and engage interests. </w:t>
      </w:r>
      <w:r w:rsidR="00841AA0">
        <w:rPr>
          <w:rFonts w:ascii="Arial" w:eastAsia="Times New Roman" w:hAnsi="Arial" w:cs="Arial"/>
          <w:lang w:eastAsia="en-GB"/>
        </w:rPr>
        <w:t xml:space="preserve">This pedagogical statement means that teaching methods such as Enhanced provision and focus tasks are good to use as these activities build on the knowledge they already have. These activities are provided for the children so they can remember what they have learnt and independently </w:t>
      </w:r>
      <w:r w:rsidR="00841AA0">
        <w:rPr>
          <w:rFonts w:ascii="Arial" w:eastAsia="Times New Roman" w:hAnsi="Arial" w:cs="Arial"/>
          <w:lang w:eastAsia="en-GB"/>
        </w:rPr>
        <w:lastRenderedPageBreak/>
        <w:t xml:space="preserve">continue by themselves to do the work. </w:t>
      </w:r>
      <w:r w:rsidR="00415E5D">
        <w:rPr>
          <w:rFonts w:ascii="Arial" w:eastAsia="Times New Roman" w:hAnsi="Arial" w:cs="Arial"/>
          <w:lang w:eastAsia="en-GB"/>
        </w:rPr>
        <w:t>Enhanced provision is set for them the build on the knowledge they know on the topic, for example castles have been the topic in my class and the whole of the ‘Choices area’ is filled of activities to do with castles. The activities are set for them to do individual tasks on castles after they have learnt as a class all about them. Choices area is an area in the classroom where all of the activities have been set up and once the children have finished their set task, they are allowed to go choose to do an activity</w:t>
      </w:r>
      <w:r w:rsidR="001C6869">
        <w:rPr>
          <w:rFonts w:ascii="Arial" w:eastAsia="Times New Roman" w:hAnsi="Arial" w:cs="Arial"/>
          <w:lang w:eastAsia="en-GB"/>
        </w:rPr>
        <w:t>, this is supported by Bruner</w:t>
      </w:r>
      <w:r w:rsidR="00DB28FF">
        <w:rPr>
          <w:rFonts w:ascii="Arial" w:eastAsia="Times New Roman" w:hAnsi="Arial" w:cs="Arial"/>
          <w:lang w:eastAsia="en-GB"/>
        </w:rPr>
        <w:t>.</w:t>
      </w:r>
      <w:bookmarkStart w:id="0" w:name="_GoBack"/>
      <w:bookmarkEnd w:id="0"/>
      <w:r w:rsidR="00415E5D">
        <w:rPr>
          <w:rFonts w:ascii="Arial" w:eastAsia="Times New Roman" w:hAnsi="Arial" w:cs="Arial"/>
          <w:lang w:eastAsia="en-GB"/>
        </w:rPr>
        <w:t xml:space="preserve"> One group is set there from the beginning of the session and once they have finished with either me, the teacher or the TA they could go and chose. </w:t>
      </w:r>
      <w:r w:rsidR="001E548E">
        <w:rPr>
          <w:rFonts w:ascii="Arial" w:eastAsia="Times New Roman" w:hAnsi="Arial" w:cs="Arial"/>
          <w:lang w:eastAsia="en-GB"/>
        </w:rPr>
        <w:t xml:space="preserve">This was done after every task if they had completed it. A Focus task is a task that you set the children to do after they have learnt about it and can independently work on the task. This was done most days in my bridging school by my teacher. She would give each adult in the room a group and the reminding group would have the focus task of practicing their spellings, once finished their spelling they could then go choose. </w:t>
      </w:r>
      <w:r w:rsidR="002B57E8">
        <w:rPr>
          <w:rFonts w:ascii="Arial" w:eastAsia="Times New Roman" w:hAnsi="Arial" w:cs="Arial"/>
          <w:lang w:eastAsia="en-GB"/>
        </w:rPr>
        <w:t xml:space="preserve">They would practice their spellings by having a different sheet to fill out to make spelling to words different. For example, they would spell on a white board, on a list or on a spiral drawing that they had to fill out. Planning activities for the children to do would be mostly pupil voice. Pupils voice is when the children get to diced what they want to do. At the beginning of a new topic they will be asked what they want to learn about that topic. That will all be used to create lessons for the class for the period of the topic. With this method they will be choosing what they want to learn about but still covering the criteria for learning. </w:t>
      </w:r>
      <w:r w:rsidR="001F663A">
        <w:rPr>
          <w:rFonts w:ascii="Arial" w:eastAsia="Times New Roman" w:hAnsi="Arial" w:cs="Arial"/>
          <w:lang w:eastAsia="en-GB"/>
        </w:rPr>
        <w:t>These tasks help build on previous knowledge and experience, and with pupil voice the children stay engaged with it. All of the tasks given to the children are done in their ability groups. In my school there was for groups Coch, Glas, Melyn and Gwyrdd (Coch being the highest</w:t>
      </w:r>
      <w:r w:rsidR="00515C92">
        <w:rPr>
          <w:rFonts w:ascii="Arial" w:eastAsia="Times New Roman" w:hAnsi="Arial" w:cs="Arial"/>
          <w:lang w:eastAsia="en-GB"/>
        </w:rPr>
        <w:t xml:space="preserve"> and Gwyrdd being the lowest</w:t>
      </w:r>
      <w:r w:rsidR="001F663A">
        <w:rPr>
          <w:rFonts w:ascii="Arial" w:eastAsia="Times New Roman" w:hAnsi="Arial" w:cs="Arial"/>
          <w:lang w:eastAsia="en-GB"/>
        </w:rPr>
        <w:t>)</w:t>
      </w:r>
      <w:r w:rsidR="00515C92">
        <w:rPr>
          <w:rFonts w:ascii="Arial" w:eastAsia="Times New Roman" w:hAnsi="Arial" w:cs="Arial"/>
          <w:lang w:eastAsia="en-GB"/>
        </w:rPr>
        <w:t>. The groups were differentiated so that the children were doing the work that was catered for them. It is important to have groups in the classroom, so each child is working to their ability. All of the children are set the same work but are dealt different levels of the work. For example, I would have to make sure that each group was catered for their needs and they had they right amount of work that they were capable of doing. In my lessons plans (Refer to appendix 3) I have to make sure that each group is set a task that they are able to do and understand, by differentiating the groups the work can be differentiated so they can work at their level, and then understand Time better by doing the lesson with them at their ability.</w:t>
      </w:r>
      <w:r w:rsidR="00800BE2">
        <w:rPr>
          <w:rFonts w:ascii="Arial" w:eastAsia="Times New Roman" w:hAnsi="Arial" w:cs="Arial"/>
          <w:lang w:eastAsia="en-GB"/>
        </w:rPr>
        <w:t xml:space="preserve"> The triangle model of the Foundation Phase </w:t>
      </w:r>
      <w:r w:rsidR="00FA12D1">
        <w:rPr>
          <w:rFonts w:ascii="Arial" w:eastAsia="Times New Roman" w:hAnsi="Arial" w:cs="Arial"/>
          <w:lang w:eastAsia="en-GB"/>
        </w:rPr>
        <w:t xml:space="preserve">showing a bottom up diagram of getting the balanced for their education. Continuous Provision is there for us to provide learning opportunities to the children. Enhanced Provision is there for us help the children’s mind grow and enhanced they capability. </w:t>
      </w:r>
      <w:r w:rsidR="007148BC">
        <w:rPr>
          <w:rFonts w:ascii="Arial" w:eastAsia="Times New Roman" w:hAnsi="Arial" w:cs="Arial"/>
          <w:lang w:eastAsia="en-GB"/>
        </w:rPr>
        <w:t>Finally,</w:t>
      </w:r>
      <w:r w:rsidR="00FA12D1">
        <w:rPr>
          <w:rFonts w:ascii="Arial" w:eastAsia="Times New Roman" w:hAnsi="Arial" w:cs="Arial"/>
          <w:lang w:eastAsia="en-GB"/>
        </w:rPr>
        <w:t xml:space="preserve"> focused tasks is what we give the children to learn to become independent learners</w:t>
      </w:r>
      <w:r w:rsidR="001C6869">
        <w:rPr>
          <w:rFonts w:ascii="Arial" w:eastAsia="Times New Roman" w:hAnsi="Arial" w:cs="Arial"/>
          <w:lang w:eastAsia="en-GB"/>
        </w:rPr>
        <w:t xml:space="preserve">, this is supported by </w:t>
      </w:r>
      <w:r w:rsidR="001C6869" w:rsidRPr="001C6869">
        <w:rPr>
          <w:rFonts w:ascii="Arial" w:hAnsi="Arial" w:cs="Arial"/>
          <w:color w:val="000000"/>
          <w:shd w:val="clear" w:color="auto" w:fill="FFFFFF"/>
        </w:rPr>
        <w:t xml:space="preserve">Bruner's </w:t>
      </w:r>
      <w:r w:rsidR="001C6869">
        <w:rPr>
          <w:rFonts w:ascii="Arial" w:hAnsi="Arial" w:cs="Arial"/>
          <w:color w:val="000000"/>
          <w:shd w:val="clear" w:color="auto" w:fill="FFFFFF"/>
        </w:rPr>
        <w:t xml:space="preserve">as McLeod, S (2019) tells us that he said </w:t>
      </w:r>
      <w:r w:rsidR="001C6869" w:rsidRPr="001C6869">
        <w:rPr>
          <w:rFonts w:ascii="Arial" w:hAnsi="Arial" w:cs="Arial"/>
          <w:color w:val="000000"/>
          <w:shd w:val="clear" w:color="auto" w:fill="FFFFFF"/>
        </w:rPr>
        <w:t>that a learner even of a very young age is capable of learning any material so long as the instruction is organized appropriately</w:t>
      </w:r>
      <w:r w:rsidR="001C6869" w:rsidRPr="001C6869">
        <w:rPr>
          <w:rFonts w:ascii="Arial" w:hAnsi="Arial" w:cs="Arial"/>
          <w:color w:val="000000"/>
          <w:shd w:val="clear" w:color="auto" w:fill="FFFFFF"/>
        </w:rPr>
        <w:t>’</w:t>
      </w:r>
    </w:p>
    <w:p w14:paraId="0756F633" w14:textId="0779D4EC" w:rsidR="00800BE2" w:rsidRDefault="00800BE2" w:rsidP="00800BE2">
      <w:pPr>
        <w:spacing w:before="100" w:beforeAutospacing="1" w:after="100" w:afterAutospacing="1" w:line="360" w:lineRule="auto"/>
        <w:rPr>
          <w:rFonts w:ascii="Arial" w:eastAsia="Times New Roman" w:hAnsi="Arial" w:cs="Arial"/>
          <w:lang w:eastAsia="en-GB"/>
        </w:rPr>
      </w:pPr>
      <w:r>
        <w:rPr>
          <w:noProof/>
        </w:rPr>
        <w:lastRenderedPageBreak/>
        <w:drawing>
          <wp:inline distT="0" distB="0" distL="0" distR="0" wp14:anchorId="6FD9F157" wp14:editId="5EBDBD58">
            <wp:extent cx="5727700" cy="4297680"/>
            <wp:effectExtent l="0" t="0" r="6350" b="762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4297680"/>
                    </a:xfrm>
                    <a:prstGeom prst="rect">
                      <a:avLst/>
                    </a:prstGeom>
                    <a:noFill/>
                    <a:ln>
                      <a:noFill/>
                    </a:ln>
                  </pic:spPr>
                </pic:pic>
              </a:graphicData>
            </a:graphic>
          </wp:inline>
        </w:drawing>
      </w:r>
    </w:p>
    <w:p w14:paraId="36FD0A8A" w14:textId="223CD886" w:rsidR="00AF3587" w:rsidRDefault="00FA12D1" w:rsidP="00523FE8">
      <w:pPr>
        <w:spacing w:line="360" w:lineRule="auto"/>
        <w:rPr>
          <w:rFonts w:ascii="Arial" w:hAnsi="Arial" w:cs="Arial"/>
        </w:rPr>
      </w:pPr>
      <w:r>
        <w:rPr>
          <w:rFonts w:ascii="Arial" w:hAnsi="Arial" w:cs="Arial"/>
        </w:rPr>
        <w:t xml:space="preserve">A picture showing a bottom up model on what builds up children in education. </w:t>
      </w:r>
      <w:r>
        <w:rPr>
          <w:rFonts w:ascii="Arial" w:hAnsi="Arial" w:cs="Arial"/>
        </w:rPr>
        <w:t>Jacobs, D (n.d.)</w:t>
      </w:r>
    </w:p>
    <w:p w14:paraId="60DE2521" w14:textId="0A91DC51" w:rsidR="00AF3587" w:rsidRDefault="00AF3587" w:rsidP="00523FE8">
      <w:pPr>
        <w:spacing w:line="360" w:lineRule="auto"/>
        <w:rPr>
          <w:rFonts w:ascii="Arial" w:hAnsi="Arial" w:cs="Arial"/>
        </w:rPr>
      </w:pPr>
      <w:r>
        <w:rPr>
          <w:rFonts w:ascii="Arial" w:hAnsi="Arial" w:cs="Arial"/>
        </w:rPr>
        <w:t>In the new curriculum there are many changes,</w:t>
      </w:r>
      <w:r w:rsidR="00DF0EC4">
        <w:rPr>
          <w:rFonts w:ascii="Arial" w:hAnsi="Arial" w:cs="Arial"/>
        </w:rPr>
        <w:t xml:space="preserve"> with these changes they allow the school to be more in control of how the children learn. For example, with the new curriculum the schools are now allowed to create their own </w:t>
      </w:r>
      <w:r w:rsidR="003A65C2">
        <w:rPr>
          <w:rFonts w:ascii="Arial" w:hAnsi="Arial" w:cs="Arial"/>
        </w:rPr>
        <w:t xml:space="preserve">Welsh Government (2020) </w:t>
      </w:r>
      <w:r w:rsidR="003A65C2">
        <w:rPr>
          <w:rFonts w:ascii="Arial" w:hAnsi="Arial" w:cs="Arial"/>
        </w:rPr>
        <w:t>state t</w:t>
      </w:r>
      <w:r w:rsidR="003A65C2" w:rsidRPr="003A65C2">
        <w:rPr>
          <w:rFonts w:ascii="Arial" w:hAnsi="Arial" w:cs="Arial"/>
        </w:rPr>
        <w:t xml:space="preserve">hat </w:t>
      </w:r>
      <w:r w:rsidR="003A65C2" w:rsidRPr="003A65C2">
        <w:rPr>
          <w:rFonts w:ascii="Arial" w:hAnsi="Arial" w:cs="Arial"/>
        </w:rPr>
        <w:t>Schools must design, adopt and implement a curriculum</w:t>
      </w:r>
      <w:r w:rsidR="00DF0EC4">
        <w:rPr>
          <w:rFonts w:ascii="Arial" w:hAnsi="Arial" w:cs="Arial"/>
        </w:rPr>
        <w:t xml:space="preserve">. With this being done not all of the schools will get all of the key information and what the expectations should be for the children. If given to the schools then all children will be at the same ability. If the school writes their own every school will be different and will all be on different levels, when reaching comprehensive school, each school that attends that Comprehensive school will be at different levels as some school might not reach the level they should work at. </w:t>
      </w:r>
      <w:r w:rsidR="003A65C2">
        <w:rPr>
          <w:rFonts w:ascii="Arial" w:hAnsi="Arial" w:cs="Arial"/>
        </w:rPr>
        <w:t>Another challenge for the new curriculum is that the curriculum is more child lead. With the curriculum being more child lead, this can be an issue as the school might not cover what they need to cover if the children are decided what they want to learn. They children might only want to learn about thing they already know and might get too comfortable with this and they w</w:t>
      </w:r>
      <w:r w:rsidR="007148BC">
        <w:rPr>
          <w:rFonts w:ascii="Arial" w:hAnsi="Arial" w:cs="Arial"/>
        </w:rPr>
        <w:t>ill not</w:t>
      </w:r>
      <w:r w:rsidR="003A65C2">
        <w:rPr>
          <w:rFonts w:ascii="Arial" w:hAnsi="Arial" w:cs="Arial"/>
        </w:rPr>
        <w:t xml:space="preserve"> be able to develop their skills as they will only want to learn more on what they already know.</w:t>
      </w:r>
    </w:p>
    <w:p w14:paraId="42D3EAA0" w14:textId="77777777" w:rsidR="007148BC" w:rsidRDefault="007148BC" w:rsidP="00523FE8">
      <w:pPr>
        <w:spacing w:line="360" w:lineRule="auto"/>
        <w:rPr>
          <w:rFonts w:ascii="Arial" w:hAnsi="Arial" w:cs="Arial"/>
          <w:sz w:val="28"/>
          <w:szCs w:val="28"/>
          <w:u w:val="single"/>
        </w:rPr>
      </w:pPr>
    </w:p>
    <w:p w14:paraId="6C398935" w14:textId="18BDC24E" w:rsidR="001D315D" w:rsidRDefault="001D315D" w:rsidP="00523FE8">
      <w:pPr>
        <w:spacing w:line="360" w:lineRule="auto"/>
        <w:rPr>
          <w:rFonts w:ascii="Arial" w:hAnsi="Arial" w:cs="Arial"/>
          <w:sz w:val="28"/>
          <w:szCs w:val="28"/>
          <w:u w:val="single"/>
        </w:rPr>
      </w:pPr>
      <w:r>
        <w:rPr>
          <w:rFonts w:ascii="Arial" w:hAnsi="Arial" w:cs="Arial"/>
          <w:sz w:val="28"/>
          <w:szCs w:val="28"/>
          <w:u w:val="single"/>
        </w:rPr>
        <w:lastRenderedPageBreak/>
        <w:t>Conclusion</w:t>
      </w:r>
    </w:p>
    <w:p w14:paraId="36B109A1" w14:textId="20E94CB5" w:rsidR="00757EB6" w:rsidRPr="00DE6E03" w:rsidRDefault="007148BC" w:rsidP="0013563B">
      <w:pPr>
        <w:spacing w:line="360" w:lineRule="auto"/>
        <w:rPr>
          <w:rFonts w:ascii="Arial" w:hAnsi="Arial" w:cs="Arial"/>
        </w:rPr>
      </w:pPr>
      <w:r>
        <w:rPr>
          <w:rFonts w:ascii="Arial" w:hAnsi="Arial" w:cs="Arial"/>
        </w:rPr>
        <w:t xml:space="preserve">In conclusion for this assignment </w:t>
      </w:r>
      <w:r w:rsidR="00A5183A">
        <w:rPr>
          <w:rFonts w:ascii="Arial" w:hAnsi="Arial" w:cs="Arial"/>
        </w:rPr>
        <w:t>I have reached my aims of explaining the pedagogical principles that were given. I have talked about how I have used them in my bridging school for lessons and include examples in my appendix.</w:t>
      </w:r>
      <w:r w:rsidR="00DE6E03">
        <w:rPr>
          <w:rFonts w:ascii="Arial" w:hAnsi="Arial" w:cs="Arial"/>
        </w:rPr>
        <w:t xml:space="preserve"> I used the principles in my lessons as they were useful and effective methods to use to teach. I really enjoyed using play-based learning in my lessons as they children have more fun playing games than sitting there writing out the work. with play-based work they were learning as well as enjoying, they learnt a lot from the games I did with them and continuously wanted to play more. </w:t>
      </w:r>
      <w:r w:rsidR="008D577E">
        <w:rPr>
          <w:rFonts w:ascii="Arial" w:hAnsi="Arial" w:cs="Arial"/>
        </w:rPr>
        <w:t xml:space="preserve">I have also added in definitions of terms that I have used throughout my work. </w:t>
      </w:r>
      <w:r w:rsidR="00DE6E03">
        <w:rPr>
          <w:rFonts w:ascii="Arial" w:hAnsi="Arial" w:cs="Arial"/>
        </w:rPr>
        <w:t>Transformative approach involves engaged learning. Such as all of the approaches that I have mentioned.</w:t>
      </w:r>
      <w:r w:rsidR="004D166F">
        <w:rPr>
          <w:rFonts w:ascii="Arial" w:hAnsi="Arial" w:cs="Arial"/>
        </w:rPr>
        <w:t xml:space="preserve"> I have also gone in</w:t>
      </w:r>
      <w:r w:rsidR="0013563B">
        <w:rPr>
          <w:rFonts w:ascii="Arial" w:hAnsi="Arial" w:cs="Arial"/>
        </w:rPr>
        <w:t>t</w:t>
      </w:r>
      <w:r w:rsidR="004D166F">
        <w:rPr>
          <w:rFonts w:ascii="Arial" w:hAnsi="Arial" w:cs="Arial"/>
        </w:rPr>
        <w:t xml:space="preserve">o detail about how teachers use, Enhanced, </w:t>
      </w:r>
      <w:r w:rsidR="004D166F">
        <w:rPr>
          <w:rFonts w:ascii="Arial" w:eastAsia="Times New Roman" w:hAnsi="Arial" w:cs="Arial"/>
          <w:lang w:eastAsia="en-GB"/>
        </w:rPr>
        <w:t>C</w:t>
      </w:r>
      <w:r w:rsidR="004D166F">
        <w:rPr>
          <w:rFonts w:ascii="Arial" w:eastAsia="Times New Roman" w:hAnsi="Arial" w:cs="Arial"/>
          <w:lang w:eastAsia="en-GB"/>
        </w:rPr>
        <w:t>ontinuous</w:t>
      </w:r>
      <w:r w:rsidR="004D166F">
        <w:rPr>
          <w:rFonts w:ascii="Arial" w:eastAsia="Times New Roman" w:hAnsi="Arial" w:cs="Arial"/>
          <w:lang w:eastAsia="en-GB"/>
        </w:rPr>
        <w:t xml:space="preserve"> and</w:t>
      </w:r>
      <w:r w:rsidR="004D166F">
        <w:rPr>
          <w:rFonts w:ascii="Arial" w:eastAsia="Times New Roman" w:hAnsi="Arial" w:cs="Arial"/>
          <w:lang w:eastAsia="en-GB"/>
        </w:rPr>
        <w:t xml:space="preserve"> </w:t>
      </w:r>
      <w:r w:rsidR="004D166F">
        <w:rPr>
          <w:rFonts w:ascii="Arial" w:hAnsi="Arial" w:cs="Arial"/>
        </w:rPr>
        <w:t xml:space="preserve">focus tasks to </w:t>
      </w:r>
      <w:r w:rsidR="004D166F">
        <w:rPr>
          <w:rFonts w:ascii="Arial" w:hAnsi="Arial" w:cs="Arial"/>
        </w:rPr>
        <w:t>challenge the children and</w:t>
      </w:r>
      <w:r w:rsidR="004D166F">
        <w:rPr>
          <w:rFonts w:ascii="Arial" w:hAnsi="Arial" w:cs="Arial"/>
        </w:rPr>
        <w:t xml:space="preserve"> let them independently learn more about the topic that is being learnt about in class. </w:t>
      </w:r>
      <w:r w:rsidR="0013563B">
        <w:rPr>
          <w:rFonts w:ascii="Arial" w:hAnsi="Arial" w:cs="Arial"/>
        </w:rPr>
        <w:t xml:space="preserve">I have also talked about the challenges in the new curriculum and my opinion on what could happen if some of the changes are made. In this assignment the three pedagogical principles were discussed with my opinion and experiences to go with it. Also, I have included how it using these worked or didn’t work. whilst writing this assignment I have learnt that the three </w:t>
      </w:r>
      <w:r w:rsidR="0013563B">
        <w:rPr>
          <w:rFonts w:ascii="Arial" w:hAnsi="Arial" w:cs="Arial"/>
        </w:rPr>
        <w:t>pedagogical principles</w:t>
      </w:r>
      <w:r w:rsidR="0013563B">
        <w:rPr>
          <w:rFonts w:ascii="Arial" w:hAnsi="Arial" w:cs="Arial"/>
        </w:rPr>
        <w:t xml:space="preserve"> are very important to use and benefit the children a huge amount when used. There are many things to be done with the approaches to help the children learn and increase their knowledge. I have also learnt that I will be using the three </w:t>
      </w:r>
      <w:r w:rsidR="0013563B">
        <w:rPr>
          <w:rFonts w:ascii="Arial" w:hAnsi="Arial" w:cs="Arial"/>
        </w:rPr>
        <w:t>pedagogical principles</w:t>
      </w:r>
      <w:r w:rsidR="0013563B">
        <w:rPr>
          <w:rFonts w:ascii="Arial" w:hAnsi="Arial" w:cs="Arial"/>
        </w:rPr>
        <w:t xml:space="preserve"> throughout my teaching career as I think these methods will continue to work on all children. </w:t>
      </w:r>
    </w:p>
    <w:p w14:paraId="4C8EF620" w14:textId="77777777" w:rsidR="00757EB6" w:rsidRDefault="00757EB6" w:rsidP="00523FE8">
      <w:pPr>
        <w:spacing w:line="360" w:lineRule="auto"/>
        <w:rPr>
          <w:rFonts w:ascii="Arial" w:hAnsi="Arial" w:cs="Arial"/>
          <w:sz w:val="28"/>
          <w:szCs w:val="28"/>
          <w:u w:val="single"/>
        </w:rPr>
      </w:pPr>
    </w:p>
    <w:p w14:paraId="3EE314EC" w14:textId="77777777" w:rsidR="00757EB6" w:rsidRDefault="00757EB6" w:rsidP="00523FE8">
      <w:pPr>
        <w:spacing w:line="360" w:lineRule="auto"/>
        <w:rPr>
          <w:rFonts w:ascii="Arial" w:hAnsi="Arial" w:cs="Arial"/>
          <w:sz w:val="28"/>
          <w:szCs w:val="28"/>
          <w:u w:val="single"/>
        </w:rPr>
      </w:pPr>
    </w:p>
    <w:p w14:paraId="168080D6" w14:textId="77777777" w:rsidR="00757EB6" w:rsidRDefault="00757EB6" w:rsidP="00523FE8">
      <w:pPr>
        <w:spacing w:line="360" w:lineRule="auto"/>
        <w:rPr>
          <w:rFonts w:ascii="Arial" w:hAnsi="Arial" w:cs="Arial"/>
          <w:sz w:val="28"/>
          <w:szCs w:val="28"/>
          <w:u w:val="single"/>
        </w:rPr>
      </w:pPr>
    </w:p>
    <w:p w14:paraId="28D308D4" w14:textId="77777777" w:rsidR="00757EB6" w:rsidRDefault="00757EB6" w:rsidP="00523FE8">
      <w:pPr>
        <w:spacing w:line="360" w:lineRule="auto"/>
        <w:rPr>
          <w:rFonts w:ascii="Arial" w:hAnsi="Arial" w:cs="Arial"/>
          <w:sz w:val="28"/>
          <w:szCs w:val="28"/>
          <w:u w:val="single"/>
        </w:rPr>
      </w:pPr>
    </w:p>
    <w:p w14:paraId="6984F2DA" w14:textId="77777777" w:rsidR="00757EB6" w:rsidRDefault="00757EB6" w:rsidP="00523FE8">
      <w:pPr>
        <w:spacing w:line="360" w:lineRule="auto"/>
        <w:rPr>
          <w:rFonts w:ascii="Arial" w:hAnsi="Arial" w:cs="Arial"/>
          <w:sz w:val="28"/>
          <w:szCs w:val="28"/>
          <w:u w:val="single"/>
        </w:rPr>
      </w:pPr>
    </w:p>
    <w:p w14:paraId="4FA88128" w14:textId="77777777" w:rsidR="00757EB6" w:rsidRDefault="00757EB6" w:rsidP="00523FE8">
      <w:pPr>
        <w:spacing w:line="360" w:lineRule="auto"/>
        <w:rPr>
          <w:rFonts w:ascii="Arial" w:hAnsi="Arial" w:cs="Arial"/>
          <w:sz w:val="28"/>
          <w:szCs w:val="28"/>
          <w:u w:val="single"/>
        </w:rPr>
      </w:pPr>
    </w:p>
    <w:p w14:paraId="716DAE13" w14:textId="77777777" w:rsidR="00757EB6" w:rsidRDefault="00757EB6" w:rsidP="00523FE8">
      <w:pPr>
        <w:spacing w:line="360" w:lineRule="auto"/>
        <w:rPr>
          <w:rFonts w:ascii="Arial" w:hAnsi="Arial" w:cs="Arial"/>
          <w:sz w:val="28"/>
          <w:szCs w:val="28"/>
          <w:u w:val="single"/>
        </w:rPr>
      </w:pPr>
    </w:p>
    <w:p w14:paraId="21AB3271" w14:textId="77777777" w:rsidR="00757EB6" w:rsidRDefault="00757EB6" w:rsidP="00523FE8">
      <w:pPr>
        <w:spacing w:line="360" w:lineRule="auto"/>
        <w:rPr>
          <w:rFonts w:ascii="Arial" w:hAnsi="Arial" w:cs="Arial"/>
          <w:sz w:val="28"/>
          <w:szCs w:val="28"/>
          <w:u w:val="single"/>
        </w:rPr>
      </w:pPr>
    </w:p>
    <w:p w14:paraId="01AFF19C" w14:textId="77777777" w:rsidR="00515C92" w:rsidRDefault="00515C92" w:rsidP="00523FE8">
      <w:pPr>
        <w:spacing w:line="360" w:lineRule="auto"/>
        <w:rPr>
          <w:rFonts w:ascii="Arial" w:hAnsi="Arial" w:cs="Arial"/>
          <w:sz w:val="28"/>
          <w:szCs w:val="28"/>
          <w:u w:val="single"/>
        </w:rPr>
      </w:pPr>
    </w:p>
    <w:p w14:paraId="5ACC4E3E" w14:textId="77777777" w:rsidR="00515C92" w:rsidRDefault="00515C92" w:rsidP="00523FE8">
      <w:pPr>
        <w:spacing w:line="360" w:lineRule="auto"/>
        <w:rPr>
          <w:rFonts w:ascii="Arial" w:hAnsi="Arial" w:cs="Arial"/>
          <w:sz w:val="28"/>
          <w:szCs w:val="28"/>
          <w:u w:val="single"/>
        </w:rPr>
      </w:pPr>
    </w:p>
    <w:p w14:paraId="070D7E16" w14:textId="55D4ABB6" w:rsidR="00757EB6" w:rsidRDefault="00757EB6" w:rsidP="00523FE8">
      <w:pPr>
        <w:spacing w:line="360" w:lineRule="auto"/>
        <w:rPr>
          <w:rFonts w:ascii="Arial" w:hAnsi="Arial" w:cs="Arial"/>
          <w:sz w:val="28"/>
          <w:szCs w:val="28"/>
          <w:u w:val="single"/>
        </w:rPr>
      </w:pPr>
      <w:r>
        <w:rPr>
          <w:rFonts w:ascii="Arial" w:hAnsi="Arial" w:cs="Arial"/>
          <w:sz w:val="28"/>
          <w:szCs w:val="28"/>
          <w:u w:val="single"/>
        </w:rPr>
        <w:lastRenderedPageBreak/>
        <w:t xml:space="preserve">Appendix </w:t>
      </w:r>
    </w:p>
    <w:p w14:paraId="7E13F3E4" w14:textId="6E1846A9" w:rsidR="00757EB6" w:rsidRPr="002F56F2" w:rsidRDefault="002F56F2" w:rsidP="00757EB6">
      <w:pPr>
        <w:pStyle w:val="Heading1"/>
        <w:numPr>
          <w:ilvl w:val="0"/>
          <w:numId w:val="5"/>
        </w:numPr>
        <w:rPr>
          <w:rFonts w:ascii="Arial" w:hAnsi="Arial" w:cs="Arial"/>
          <w:bCs/>
          <w:color w:val="auto"/>
          <w:sz w:val="22"/>
          <w:szCs w:val="22"/>
        </w:rPr>
      </w:pPr>
      <w:r w:rsidRPr="007148BC">
        <w:rPr>
          <w:rFonts w:ascii="Arial" w:hAnsi="Arial" w:cs="Arial"/>
          <w:bCs/>
          <w:color w:val="auto"/>
          <w:sz w:val="22"/>
          <w:szCs w:val="22"/>
        </w:rPr>
        <w:t>Lesson Plan</w:t>
      </w:r>
    </w:p>
    <w:p w14:paraId="54CC6F1D" w14:textId="77777777" w:rsidR="00757EB6" w:rsidRPr="006243FA" w:rsidRDefault="00757EB6" w:rsidP="00757EB6">
      <w:pPr>
        <w:rPr>
          <w:sz w:val="28"/>
          <w:szCs w:val="28"/>
        </w:rPr>
      </w:pPr>
    </w:p>
    <w:tbl>
      <w:tblPr>
        <w:tblStyle w:val="TableGrid"/>
        <w:tblW w:w="0" w:type="auto"/>
        <w:tblInd w:w="-113" w:type="dxa"/>
        <w:tblLook w:val="04A0" w:firstRow="1" w:lastRow="0" w:firstColumn="1" w:lastColumn="0" w:noHBand="0" w:noVBand="1"/>
      </w:tblPr>
      <w:tblGrid>
        <w:gridCol w:w="2252"/>
        <w:gridCol w:w="3555"/>
        <w:gridCol w:w="950"/>
        <w:gridCol w:w="2253"/>
      </w:tblGrid>
      <w:tr w:rsidR="00757EB6" w:rsidRPr="006243FA" w14:paraId="42AB80F6" w14:textId="77777777" w:rsidTr="001F663A">
        <w:tc>
          <w:tcPr>
            <w:tcW w:w="2252" w:type="dxa"/>
            <w:shd w:val="clear" w:color="auto" w:fill="auto"/>
          </w:tcPr>
          <w:p w14:paraId="41CF8586" w14:textId="77777777" w:rsidR="00757EB6" w:rsidRPr="00446D98" w:rsidRDefault="00757EB6" w:rsidP="001F663A">
            <w:r w:rsidRPr="00446D98">
              <w:t>Student-teacher</w:t>
            </w:r>
          </w:p>
        </w:tc>
        <w:tc>
          <w:tcPr>
            <w:tcW w:w="3555" w:type="dxa"/>
          </w:tcPr>
          <w:p w14:paraId="5142454A" w14:textId="77777777" w:rsidR="00757EB6" w:rsidRPr="00446D98" w:rsidRDefault="00757EB6" w:rsidP="001F663A">
            <w:r>
              <w:t>Megan Langdon</w:t>
            </w:r>
          </w:p>
        </w:tc>
        <w:tc>
          <w:tcPr>
            <w:tcW w:w="950" w:type="dxa"/>
            <w:shd w:val="clear" w:color="auto" w:fill="auto"/>
          </w:tcPr>
          <w:p w14:paraId="7668F907" w14:textId="77777777" w:rsidR="00757EB6" w:rsidRPr="00446D98" w:rsidRDefault="00757EB6" w:rsidP="001F663A">
            <w:r w:rsidRPr="00446D98">
              <w:t>Class:</w:t>
            </w:r>
          </w:p>
        </w:tc>
        <w:tc>
          <w:tcPr>
            <w:tcW w:w="2253" w:type="dxa"/>
          </w:tcPr>
          <w:p w14:paraId="342676E2" w14:textId="77777777" w:rsidR="00757EB6" w:rsidRPr="00446D98" w:rsidRDefault="00757EB6" w:rsidP="001F663A">
            <w:r>
              <w:t>Year 2</w:t>
            </w:r>
          </w:p>
        </w:tc>
      </w:tr>
      <w:tr w:rsidR="00757EB6" w:rsidRPr="006243FA" w14:paraId="03479365" w14:textId="77777777" w:rsidTr="001F663A">
        <w:tc>
          <w:tcPr>
            <w:tcW w:w="2252" w:type="dxa"/>
            <w:shd w:val="clear" w:color="auto" w:fill="auto"/>
          </w:tcPr>
          <w:p w14:paraId="487F346F" w14:textId="77777777" w:rsidR="00757EB6" w:rsidRPr="00446D98" w:rsidRDefault="00757EB6" w:rsidP="001F663A">
            <w:r w:rsidRPr="00446D98">
              <w:t>AoLE or Subject</w:t>
            </w:r>
          </w:p>
        </w:tc>
        <w:tc>
          <w:tcPr>
            <w:tcW w:w="3555" w:type="dxa"/>
          </w:tcPr>
          <w:p w14:paraId="530B62B6" w14:textId="77777777" w:rsidR="00757EB6" w:rsidRPr="00446D98" w:rsidRDefault="00757EB6" w:rsidP="001F663A">
            <w:r>
              <w:t>P.E</w:t>
            </w:r>
          </w:p>
        </w:tc>
        <w:tc>
          <w:tcPr>
            <w:tcW w:w="950" w:type="dxa"/>
            <w:shd w:val="clear" w:color="auto" w:fill="auto"/>
          </w:tcPr>
          <w:p w14:paraId="76D6B888" w14:textId="77777777" w:rsidR="00757EB6" w:rsidRPr="00446D98" w:rsidRDefault="00757EB6" w:rsidP="001F663A">
            <w:r w:rsidRPr="00446D98">
              <w:t>Date:</w:t>
            </w:r>
          </w:p>
        </w:tc>
        <w:tc>
          <w:tcPr>
            <w:tcW w:w="2253" w:type="dxa"/>
          </w:tcPr>
          <w:p w14:paraId="26722023" w14:textId="77777777" w:rsidR="00757EB6" w:rsidRPr="00446D98" w:rsidRDefault="00757EB6" w:rsidP="001F663A">
            <w:r>
              <w:t>12.03.2020</w:t>
            </w:r>
          </w:p>
        </w:tc>
      </w:tr>
      <w:tr w:rsidR="00757EB6" w:rsidRPr="006243FA" w14:paraId="4FF178CE" w14:textId="77777777" w:rsidTr="001F663A">
        <w:tc>
          <w:tcPr>
            <w:tcW w:w="2252" w:type="dxa"/>
            <w:shd w:val="clear" w:color="auto" w:fill="auto"/>
          </w:tcPr>
          <w:p w14:paraId="6BEE3167" w14:textId="77777777" w:rsidR="00757EB6" w:rsidRPr="00446D98" w:rsidRDefault="00757EB6" w:rsidP="001F663A">
            <w:r w:rsidRPr="00446D98">
              <w:t>Lesson Focus:</w:t>
            </w:r>
          </w:p>
        </w:tc>
        <w:tc>
          <w:tcPr>
            <w:tcW w:w="6758" w:type="dxa"/>
            <w:gridSpan w:val="3"/>
          </w:tcPr>
          <w:p w14:paraId="2BEA209A" w14:textId="77777777" w:rsidR="00757EB6" w:rsidRPr="00446D98" w:rsidRDefault="00757EB6" w:rsidP="001F663A">
            <w:r>
              <w:t>Teamwork</w:t>
            </w:r>
          </w:p>
        </w:tc>
      </w:tr>
      <w:tr w:rsidR="00757EB6" w:rsidRPr="006243FA" w14:paraId="49DD4FD3" w14:textId="77777777" w:rsidTr="001F663A">
        <w:tc>
          <w:tcPr>
            <w:tcW w:w="2252" w:type="dxa"/>
            <w:shd w:val="clear" w:color="auto" w:fill="auto"/>
          </w:tcPr>
          <w:p w14:paraId="7DB44DE6" w14:textId="77777777" w:rsidR="00757EB6" w:rsidRPr="00446D98" w:rsidRDefault="00757EB6" w:rsidP="001F663A">
            <w:r w:rsidRPr="00446D98">
              <w:t xml:space="preserve">Meaningful links to Curriculum </w:t>
            </w:r>
          </w:p>
        </w:tc>
        <w:tc>
          <w:tcPr>
            <w:tcW w:w="6758" w:type="dxa"/>
            <w:gridSpan w:val="3"/>
          </w:tcPr>
          <w:p w14:paraId="091D734F" w14:textId="77777777" w:rsidR="00757EB6" w:rsidRPr="00446D98" w:rsidRDefault="00757EB6" w:rsidP="001F663A">
            <w:r>
              <w:t>Physical Development – Adventurous and Physical Play</w:t>
            </w:r>
          </w:p>
        </w:tc>
      </w:tr>
      <w:tr w:rsidR="00757EB6" w:rsidRPr="006243FA" w14:paraId="767D8ACB" w14:textId="77777777" w:rsidTr="001F663A">
        <w:tc>
          <w:tcPr>
            <w:tcW w:w="2252" w:type="dxa"/>
            <w:shd w:val="clear" w:color="auto" w:fill="auto"/>
          </w:tcPr>
          <w:p w14:paraId="4A4C3F59" w14:textId="77777777" w:rsidR="00757EB6" w:rsidRPr="00446D98" w:rsidRDefault="00757EB6" w:rsidP="001F663A">
            <w:r w:rsidRPr="00446D98">
              <w:t>Meaningful links to:</w:t>
            </w:r>
          </w:p>
          <w:p w14:paraId="6A27102C" w14:textId="77777777" w:rsidR="00757EB6" w:rsidRPr="00446D98" w:rsidRDefault="00757EB6" w:rsidP="001F663A">
            <w:r w:rsidRPr="00446D98">
              <w:t>Cross Curricular Responsibilities</w:t>
            </w:r>
          </w:p>
        </w:tc>
        <w:tc>
          <w:tcPr>
            <w:tcW w:w="6758" w:type="dxa"/>
            <w:gridSpan w:val="3"/>
          </w:tcPr>
          <w:p w14:paraId="77A455D4" w14:textId="77777777" w:rsidR="00757EB6" w:rsidRPr="00446D98" w:rsidRDefault="00757EB6" w:rsidP="001F663A">
            <w:r>
              <w:t>Creative Development – Creative movement</w:t>
            </w:r>
          </w:p>
        </w:tc>
      </w:tr>
      <w:tr w:rsidR="00757EB6" w:rsidRPr="006243FA" w14:paraId="279A2576" w14:textId="77777777" w:rsidTr="001F663A">
        <w:tc>
          <w:tcPr>
            <w:tcW w:w="9010" w:type="dxa"/>
            <w:gridSpan w:val="4"/>
            <w:shd w:val="clear" w:color="auto" w:fill="auto"/>
          </w:tcPr>
          <w:p w14:paraId="4942736C" w14:textId="77777777" w:rsidR="00757EB6" w:rsidRDefault="00757EB6" w:rsidP="001F663A">
            <w:r w:rsidRPr="00446D98">
              <w:t xml:space="preserve">Personal Targets </w:t>
            </w:r>
            <w:r>
              <w:t>–</w:t>
            </w:r>
          </w:p>
          <w:p w14:paraId="1552E2CF" w14:textId="77777777" w:rsidR="00757EB6" w:rsidRDefault="00757EB6" w:rsidP="00757EB6">
            <w:pPr>
              <w:pStyle w:val="ListParagraph"/>
              <w:numPr>
                <w:ilvl w:val="0"/>
                <w:numId w:val="4"/>
              </w:numPr>
              <w:spacing w:line="240" w:lineRule="auto"/>
            </w:pPr>
            <w:r>
              <w:t>Ensure all planning is up to date</w:t>
            </w:r>
          </w:p>
          <w:p w14:paraId="27D3DA3F" w14:textId="77777777" w:rsidR="00757EB6" w:rsidRDefault="00757EB6" w:rsidP="00757EB6">
            <w:pPr>
              <w:pStyle w:val="ListParagraph"/>
              <w:numPr>
                <w:ilvl w:val="0"/>
                <w:numId w:val="4"/>
              </w:numPr>
              <w:spacing w:line="240" w:lineRule="auto"/>
            </w:pPr>
            <w:r>
              <w:t>Ensure all resources are prepared – including Enhanced Provision</w:t>
            </w:r>
          </w:p>
          <w:p w14:paraId="05685B76" w14:textId="77777777" w:rsidR="00757EB6" w:rsidRPr="00EA539B" w:rsidRDefault="00757EB6" w:rsidP="00757EB6">
            <w:pPr>
              <w:pStyle w:val="ListParagraph"/>
              <w:numPr>
                <w:ilvl w:val="0"/>
                <w:numId w:val="4"/>
              </w:numPr>
              <w:spacing w:line="240" w:lineRule="auto"/>
            </w:pPr>
            <w:r>
              <w:t>Be aware of using Welsh in classroom environment.</w:t>
            </w:r>
          </w:p>
          <w:p w14:paraId="0F8976AB" w14:textId="77777777" w:rsidR="00757EB6" w:rsidRPr="00446D98" w:rsidRDefault="00757EB6" w:rsidP="001F663A"/>
        </w:tc>
      </w:tr>
    </w:tbl>
    <w:p w14:paraId="51F8F237" w14:textId="77777777" w:rsidR="00757EB6" w:rsidRPr="006243FA" w:rsidRDefault="00757EB6" w:rsidP="00757EB6">
      <w:pPr>
        <w:rPr>
          <w:sz w:val="28"/>
          <w:szCs w:val="28"/>
        </w:rPr>
      </w:pPr>
    </w:p>
    <w:p w14:paraId="567108C9" w14:textId="77777777" w:rsidR="00757EB6" w:rsidRPr="006243FA" w:rsidRDefault="00757EB6" w:rsidP="00757EB6">
      <w:pPr>
        <w:rPr>
          <w:sz w:val="28"/>
          <w:szCs w:val="28"/>
        </w:rPr>
      </w:pPr>
    </w:p>
    <w:tbl>
      <w:tblPr>
        <w:tblStyle w:val="TableGrid"/>
        <w:tblW w:w="0" w:type="auto"/>
        <w:tblInd w:w="-113" w:type="dxa"/>
        <w:tblLook w:val="04A0" w:firstRow="1" w:lastRow="0" w:firstColumn="1" w:lastColumn="0" w:noHBand="0" w:noVBand="1"/>
      </w:tblPr>
      <w:tblGrid>
        <w:gridCol w:w="4505"/>
        <w:gridCol w:w="4505"/>
      </w:tblGrid>
      <w:tr w:rsidR="00757EB6" w:rsidRPr="006243FA" w14:paraId="3D332AB8" w14:textId="77777777" w:rsidTr="001F663A">
        <w:tc>
          <w:tcPr>
            <w:tcW w:w="4505" w:type="dxa"/>
            <w:shd w:val="clear" w:color="auto" w:fill="D9E2F3" w:themeFill="accent1" w:themeFillTint="33"/>
          </w:tcPr>
          <w:p w14:paraId="496AFAEF" w14:textId="77777777" w:rsidR="00757EB6" w:rsidRPr="006243FA" w:rsidRDefault="00757EB6" w:rsidP="001F663A">
            <w:pPr>
              <w:rPr>
                <w:sz w:val="28"/>
                <w:szCs w:val="28"/>
              </w:rPr>
            </w:pPr>
            <w:r w:rsidRPr="006243FA">
              <w:rPr>
                <w:szCs w:val="28"/>
              </w:rPr>
              <w:t xml:space="preserve">Success Criteria </w:t>
            </w:r>
            <w:r w:rsidRPr="006243FA">
              <w:rPr>
                <w:sz w:val="20"/>
                <w:szCs w:val="28"/>
              </w:rPr>
              <w:t>(clearly linked to each Learning Objective and related to the process and/or product of learning)</w:t>
            </w:r>
          </w:p>
        </w:tc>
        <w:tc>
          <w:tcPr>
            <w:tcW w:w="4505" w:type="dxa"/>
            <w:shd w:val="clear" w:color="auto" w:fill="D9E2F3" w:themeFill="accent1" w:themeFillTint="33"/>
          </w:tcPr>
          <w:p w14:paraId="28297C97" w14:textId="77777777" w:rsidR="00757EB6" w:rsidRPr="006243FA" w:rsidRDefault="00757EB6" w:rsidP="001F663A">
            <w:pPr>
              <w:rPr>
                <w:sz w:val="28"/>
                <w:szCs w:val="28"/>
              </w:rPr>
            </w:pPr>
            <w:r w:rsidRPr="006243FA">
              <w:rPr>
                <w:szCs w:val="28"/>
              </w:rPr>
              <w:t>Assessment of Pupils’ Learning</w:t>
            </w:r>
          </w:p>
          <w:p w14:paraId="5A9D778F" w14:textId="77777777" w:rsidR="00757EB6" w:rsidRPr="006243FA" w:rsidRDefault="00757EB6" w:rsidP="001F663A">
            <w:pPr>
              <w:rPr>
                <w:sz w:val="20"/>
                <w:szCs w:val="20"/>
              </w:rPr>
            </w:pPr>
            <w:r w:rsidRPr="006243FA">
              <w:rPr>
                <w:sz w:val="20"/>
                <w:szCs w:val="20"/>
              </w:rPr>
              <w:t>Evidence</w:t>
            </w:r>
          </w:p>
          <w:p w14:paraId="66008675" w14:textId="77777777" w:rsidR="00757EB6" w:rsidRPr="006243FA" w:rsidRDefault="00757EB6" w:rsidP="001F663A">
            <w:pPr>
              <w:rPr>
                <w:sz w:val="28"/>
                <w:szCs w:val="28"/>
              </w:rPr>
            </w:pPr>
            <w:r w:rsidRPr="006243FA">
              <w:rPr>
                <w:sz w:val="20"/>
                <w:szCs w:val="20"/>
              </w:rPr>
              <w:t>(What have the learners to say/write/do/produce – to demonstrate learning)</w:t>
            </w:r>
          </w:p>
        </w:tc>
      </w:tr>
      <w:tr w:rsidR="00757EB6" w:rsidRPr="006243FA" w14:paraId="1FB24741" w14:textId="77777777" w:rsidTr="001F663A">
        <w:tc>
          <w:tcPr>
            <w:tcW w:w="4505" w:type="dxa"/>
          </w:tcPr>
          <w:p w14:paraId="6EFAA41E" w14:textId="77777777" w:rsidR="00757EB6" w:rsidRPr="00EA539B" w:rsidRDefault="00757EB6" w:rsidP="001F663A">
            <w:r w:rsidRPr="00EA539B">
              <w:t>If the children can work in a team and complete the activity</w:t>
            </w:r>
          </w:p>
          <w:p w14:paraId="2076F37C" w14:textId="77777777" w:rsidR="00757EB6" w:rsidRPr="00EA539B" w:rsidRDefault="00757EB6" w:rsidP="001F663A"/>
          <w:p w14:paraId="0E6794C5" w14:textId="77777777" w:rsidR="00757EB6" w:rsidRPr="00EA539B" w:rsidRDefault="00757EB6" w:rsidP="001F663A"/>
          <w:p w14:paraId="36C3104D" w14:textId="77777777" w:rsidR="00757EB6" w:rsidRPr="00EA539B" w:rsidRDefault="00757EB6" w:rsidP="001F663A"/>
          <w:p w14:paraId="74551F6E" w14:textId="77777777" w:rsidR="00757EB6" w:rsidRPr="00EA539B" w:rsidRDefault="00757EB6" w:rsidP="001F663A"/>
          <w:p w14:paraId="00A3A76A" w14:textId="77777777" w:rsidR="00757EB6" w:rsidRPr="00EA539B" w:rsidRDefault="00757EB6" w:rsidP="001F663A"/>
        </w:tc>
        <w:tc>
          <w:tcPr>
            <w:tcW w:w="4505" w:type="dxa"/>
          </w:tcPr>
          <w:p w14:paraId="215A4914" w14:textId="77777777" w:rsidR="00757EB6" w:rsidRPr="00EA539B" w:rsidRDefault="00757EB6" w:rsidP="001F663A">
            <w:r>
              <w:t>At the end of the activity have they demonstrated working in a team</w:t>
            </w:r>
          </w:p>
        </w:tc>
      </w:tr>
    </w:tbl>
    <w:p w14:paraId="1564566E" w14:textId="77777777" w:rsidR="00757EB6" w:rsidRPr="006243FA" w:rsidRDefault="00757EB6" w:rsidP="00757EB6">
      <w:pPr>
        <w:rPr>
          <w:sz w:val="28"/>
          <w:szCs w:val="28"/>
        </w:rPr>
        <w:sectPr w:rsidR="00757EB6" w:rsidRPr="006243FA" w:rsidSect="001F663A">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757EB6" w:rsidRPr="006243FA" w14:paraId="2970DA1E" w14:textId="77777777" w:rsidTr="001F663A">
        <w:trPr>
          <w:trHeight w:val="1071"/>
        </w:trPr>
        <w:tc>
          <w:tcPr>
            <w:tcW w:w="1249" w:type="dxa"/>
          </w:tcPr>
          <w:p w14:paraId="45547292" w14:textId="77777777" w:rsidR="00757EB6" w:rsidRPr="006243FA" w:rsidRDefault="00757EB6" w:rsidP="001F663A">
            <w:pPr>
              <w:jc w:val="center"/>
              <w:rPr>
                <w:b/>
              </w:rPr>
            </w:pPr>
            <w:r w:rsidRPr="006243FA">
              <w:rPr>
                <w:b/>
              </w:rPr>
              <w:lastRenderedPageBreak/>
              <w:t>Time</w:t>
            </w:r>
          </w:p>
        </w:tc>
        <w:tc>
          <w:tcPr>
            <w:tcW w:w="4971" w:type="dxa"/>
          </w:tcPr>
          <w:p w14:paraId="53BC1A80" w14:textId="77777777" w:rsidR="00757EB6" w:rsidRPr="006243FA" w:rsidRDefault="00757EB6" w:rsidP="001F663A">
            <w:pPr>
              <w:jc w:val="center"/>
              <w:rPr>
                <w:b/>
                <w:sz w:val="22"/>
                <w:szCs w:val="22"/>
              </w:rPr>
            </w:pPr>
            <w:r w:rsidRPr="006243FA">
              <w:rPr>
                <w:b/>
                <w:sz w:val="22"/>
                <w:szCs w:val="22"/>
              </w:rPr>
              <w:t>Activities/Methodology/Key Concepts</w:t>
            </w:r>
          </w:p>
          <w:p w14:paraId="72517F5B" w14:textId="77777777" w:rsidR="00757EB6" w:rsidRPr="006243FA" w:rsidRDefault="00757EB6" w:rsidP="001F663A">
            <w:pPr>
              <w:jc w:val="center"/>
              <w:rPr>
                <w:sz w:val="22"/>
                <w:szCs w:val="22"/>
              </w:rPr>
            </w:pPr>
            <w:r w:rsidRPr="006243FA">
              <w:rPr>
                <w:sz w:val="22"/>
                <w:szCs w:val="22"/>
              </w:rPr>
              <w:t>(Teacher’s Role – including key teaching points, differentiation strategies and key questions)</w:t>
            </w:r>
          </w:p>
        </w:tc>
        <w:tc>
          <w:tcPr>
            <w:tcW w:w="4971" w:type="dxa"/>
          </w:tcPr>
          <w:p w14:paraId="3B8FC49D" w14:textId="77777777" w:rsidR="00757EB6" w:rsidRPr="006243FA" w:rsidRDefault="00757EB6" w:rsidP="001F663A">
            <w:pPr>
              <w:jc w:val="center"/>
              <w:rPr>
                <w:b/>
                <w:sz w:val="22"/>
                <w:szCs w:val="22"/>
              </w:rPr>
            </w:pPr>
            <w:r w:rsidRPr="006243FA">
              <w:rPr>
                <w:b/>
                <w:sz w:val="22"/>
                <w:szCs w:val="22"/>
              </w:rPr>
              <w:t>Pupil Tasks</w:t>
            </w:r>
          </w:p>
          <w:p w14:paraId="15768CEF" w14:textId="77777777" w:rsidR="00757EB6" w:rsidRPr="006243FA" w:rsidRDefault="00757EB6" w:rsidP="001F663A">
            <w:pPr>
              <w:jc w:val="center"/>
              <w:rPr>
                <w:sz w:val="22"/>
                <w:szCs w:val="22"/>
              </w:rPr>
            </w:pPr>
            <w:r w:rsidRPr="006243FA">
              <w:rPr>
                <w:sz w:val="22"/>
                <w:szCs w:val="22"/>
              </w:rPr>
              <w:t>(Pupils’ role –including differentiation, engagement in formative assessment and homework)</w:t>
            </w:r>
          </w:p>
          <w:p w14:paraId="000974C2" w14:textId="77777777" w:rsidR="00757EB6" w:rsidRPr="006243FA" w:rsidRDefault="00757EB6" w:rsidP="001F663A">
            <w:pPr>
              <w:jc w:val="center"/>
              <w:rPr>
                <w:sz w:val="22"/>
                <w:szCs w:val="22"/>
              </w:rPr>
            </w:pPr>
          </w:p>
        </w:tc>
        <w:tc>
          <w:tcPr>
            <w:tcW w:w="2903" w:type="dxa"/>
          </w:tcPr>
          <w:p w14:paraId="05D0F858" w14:textId="77777777" w:rsidR="00757EB6" w:rsidRPr="006243FA" w:rsidRDefault="00757EB6" w:rsidP="001F663A">
            <w:pPr>
              <w:jc w:val="center"/>
              <w:rPr>
                <w:b/>
                <w:sz w:val="22"/>
                <w:szCs w:val="22"/>
              </w:rPr>
            </w:pPr>
            <w:r w:rsidRPr="006243FA">
              <w:rPr>
                <w:b/>
                <w:sz w:val="22"/>
                <w:szCs w:val="22"/>
              </w:rPr>
              <w:t>Resources</w:t>
            </w:r>
          </w:p>
          <w:p w14:paraId="3CD3EE7C" w14:textId="77777777" w:rsidR="00757EB6" w:rsidRPr="006243FA" w:rsidRDefault="00757EB6" w:rsidP="001F663A">
            <w:pPr>
              <w:jc w:val="center"/>
              <w:rPr>
                <w:sz w:val="22"/>
                <w:szCs w:val="22"/>
              </w:rPr>
            </w:pPr>
            <w:r w:rsidRPr="006243FA">
              <w:rPr>
                <w:sz w:val="22"/>
                <w:szCs w:val="22"/>
              </w:rPr>
              <w:t>(Including Health and Safety requirement)</w:t>
            </w:r>
          </w:p>
        </w:tc>
      </w:tr>
      <w:tr w:rsidR="00757EB6" w:rsidRPr="006243FA" w14:paraId="3FF39949" w14:textId="77777777" w:rsidTr="001F663A">
        <w:trPr>
          <w:trHeight w:val="2391"/>
        </w:trPr>
        <w:tc>
          <w:tcPr>
            <w:tcW w:w="1249" w:type="dxa"/>
          </w:tcPr>
          <w:p w14:paraId="696C74B5" w14:textId="77777777" w:rsidR="00757EB6" w:rsidRPr="006243FA" w:rsidRDefault="00757EB6" w:rsidP="001F663A">
            <w:pPr>
              <w:jc w:val="center"/>
              <w:rPr>
                <w:b/>
              </w:rPr>
            </w:pPr>
          </w:p>
          <w:p w14:paraId="00C62C5C" w14:textId="77777777" w:rsidR="00757EB6" w:rsidRPr="006243FA" w:rsidRDefault="00757EB6" w:rsidP="001F663A">
            <w:pPr>
              <w:jc w:val="center"/>
              <w:rPr>
                <w:b/>
              </w:rPr>
            </w:pPr>
          </w:p>
          <w:p w14:paraId="4DA0686A" w14:textId="77777777" w:rsidR="00757EB6" w:rsidRPr="006243FA" w:rsidRDefault="00757EB6" w:rsidP="001F663A">
            <w:pPr>
              <w:jc w:val="center"/>
              <w:rPr>
                <w:b/>
              </w:rPr>
            </w:pPr>
            <w:r w:rsidRPr="006243FA">
              <w:rPr>
                <w:b/>
              </w:rPr>
              <w:t xml:space="preserve">Opening phase </w:t>
            </w:r>
            <w:r w:rsidRPr="006243FA">
              <w:rPr>
                <w:sz w:val="20"/>
              </w:rPr>
              <w:t>(with links to  prior learning)</w:t>
            </w:r>
          </w:p>
        </w:tc>
        <w:tc>
          <w:tcPr>
            <w:tcW w:w="4971" w:type="dxa"/>
          </w:tcPr>
          <w:p w14:paraId="1DD27DAF" w14:textId="77777777" w:rsidR="00757EB6" w:rsidRPr="008675AE" w:rsidRDefault="00757EB6" w:rsidP="001F663A">
            <w:pPr>
              <w:jc w:val="center"/>
            </w:pPr>
          </w:p>
          <w:p w14:paraId="2F2C52FB" w14:textId="77777777" w:rsidR="00757EB6" w:rsidRPr="008675AE" w:rsidRDefault="00757EB6" w:rsidP="001F663A">
            <w:pPr>
              <w:jc w:val="center"/>
            </w:pPr>
          </w:p>
          <w:p w14:paraId="527827B2" w14:textId="77777777" w:rsidR="00757EB6" w:rsidRDefault="00757EB6" w:rsidP="001F663A">
            <w:pPr>
              <w:jc w:val="center"/>
            </w:pPr>
          </w:p>
          <w:p w14:paraId="6697C090" w14:textId="77777777" w:rsidR="00757EB6" w:rsidRPr="008675AE" w:rsidRDefault="00757EB6" w:rsidP="001F663A">
            <w:pPr>
              <w:jc w:val="center"/>
            </w:pPr>
            <w:r>
              <w:t>To explain the game of cups and saucers to the children whilst setting up the game. To also explain that it is only a game and it does not matter if they loose.</w:t>
            </w:r>
          </w:p>
        </w:tc>
        <w:tc>
          <w:tcPr>
            <w:tcW w:w="4971" w:type="dxa"/>
          </w:tcPr>
          <w:p w14:paraId="66C3398A" w14:textId="77777777" w:rsidR="00757EB6" w:rsidRPr="008675AE" w:rsidRDefault="00757EB6" w:rsidP="001F663A">
            <w:pPr>
              <w:jc w:val="center"/>
            </w:pPr>
          </w:p>
          <w:p w14:paraId="6A834C2E" w14:textId="77777777" w:rsidR="00757EB6" w:rsidRPr="008675AE" w:rsidRDefault="00757EB6" w:rsidP="001F663A">
            <w:pPr>
              <w:jc w:val="center"/>
            </w:pPr>
          </w:p>
          <w:p w14:paraId="4A0E73E0" w14:textId="77777777" w:rsidR="00757EB6" w:rsidRPr="008675AE" w:rsidRDefault="00757EB6" w:rsidP="001F663A">
            <w:pPr>
              <w:jc w:val="center"/>
            </w:pPr>
          </w:p>
          <w:p w14:paraId="2780392F" w14:textId="77777777" w:rsidR="00757EB6" w:rsidRPr="008675AE" w:rsidRDefault="00757EB6" w:rsidP="001F663A">
            <w:pPr>
              <w:jc w:val="center"/>
            </w:pPr>
            <w:r>
              <w:t>The children will listen to the instructions and ask any question about the game.</w:t>
            </w:r>
          </w:p>
          <w:p w14:paraId="7D1E8D9F" w14:textId="77777777" w:rsidR="00757EB6" w:rsidRPr="008675AE" w:rsidRDefault="00757EB6" w:rsidP="001F663A">
            <w:pPr>
              <w:jc w:val="center"/>
            </w:pPr>
          </w:p>
          <w:p w14:paraId="182C0CE4" w14:textId="77777777" w:rsidR="00757EB6" w:rsidRPr="008675AE" w:rsidRDefault="00757EB6" w:rsidP="001F663A">
            <w:pPr>
              <w:jc w:val="center"/>
            </w:pPr>
          </w:p>
          <w:p w14:paraId="6CF751AE" w14:textId="77777777" w:rsidR="00757EB6" w:rsidRPr="008675AE" w:rsidRDefault="00757EB6" w:rsidP="001F663A">
            <w:pPr>
              <w:jc w:val="center"/>
            </w:pPr>
          </w:p>
        </w:tc>
        <w:tc>
          <w:tcPr>
            <w:tcW w:w="2903" w:type="dxa"/>
          </w:tcPr>
          <w:p w14:paraId="67056BA8" w14:textId="77777777" w:rsidR="00757EB6" w:rsidRDefault="00757EB6" w:rsidP="001F663A">
            <w:pPr>
              <w:jc w:val="center"/>
            </w:pPr>
          </w:p>
          <w:p w14:paraId="55FFF827" w14:textId="77777777" w:rsidR="00757EB6" w:rsidRDefault="00757EB6" w:rsidP="001F663A">
            <w:pPr>
              <w:jc w:val="center"/>
            </w:pPr>
          </w:p>
          <w:p w14:paraId="57DFCE20" w14:textId="77777777" w:rsidR="00757EB6" w:rsidRPr="008675AE" w:rsidRDefault="00757EB6" w:rsidP="001F663A">
            <w:pPr>
              <w:jc w:val="center"/>
            </w:pPr>
            <w:r>
              <w:t>Cones</w:t>
            </w:r>
          </w:p>
        </w:tc>
      </w:tr>
      <w:tr w:rsidR="00757EB6" w:rsidRPr="006243FA" w14:paraId="7BFFC6CE" w14:textId="77777777" w:rsidTr="001F663A">
        <w:trPr>
          <w:trHeight w:val="2043"/>
        </w:trPr>
        <w:tc>
          <w:tcPr>
            <w:tcW w:w="1249" w:type="dxa"/>
          </w:tcPr>
          <w:p w14:paraId="7F4C626D" w14:textId="77777777" w:rsidR="00757EB6" w:rsidRPr="006243FA" w:rsidRDefault="00757EB6" w:rsidP="001F663A">
            <w:pPr>
              <w:jc w:val="center"/>
              <w:rPr>
                <w:b/>
              </w:rPr>
            </w:pPr>
          </w:p>
          <w:p w14:paraId="3068F8CB" w14:textId="77777777" w:rsidR="00757EB6" w:rsidRPr="006243FA" w:rsidRDefault="00757EB6" w:rsidP="001F663A">
            <w:pPr>
              <w:jc w:val="center"/>
              <w:rPr>
                <w:b/>
              </w:rPr>
            </w:pPr>
          </w:p>
          <w:p w14:paraId="461D4DB3" w14:textId="77777777" w:rsidR="00757EB6" w:rsidRPr="006243FA" w:rsidRDefault="00757EB6" w:rsidP="001F663A">
            <w:pPr>
              <w:jc w:val="center"/>
              <w:rPr>
                <w:b/>
              </w:rPr>
            </w:pPr>
            <w:r w:rsidRPr="006243FA">
              <w:rPr>
                <w:b/>
              </w:rPr>
              <w:t>Teaching &amp; Core Learning</w:t>
            </w:r>
          </w:p>
        </w:tc>
        <w:tc>
          <w:tcPr>
            <w:tcW w:w="4971" w:type="dxa"/>
          </w:tcPr>
          <w:p w14:paraId="6D3AB094" w14:textId="77777777" w:rsidR="00757EB6" w:rsidRPr="008675AE" w:rsidRDefault="00757EB6" w:rsidP="001F663A">
            <w:pPr>
              <w:jc w:val="center"/>
            </w:pPr>
          </w:p>
          <w:p w14:paraId="7F9514D3" w14:textId="77777777" w:rsidR="00757EB6" w:rsidRPr="008675AE" w:rsidRDefault="00757EB6" w:rsidP="001F663A">
            <w:pPr>
              <w:jc w:val="center"/>
            </w:pPr>
          </w:p>
          <w:p w14:paraId="154CD49F" w14:textId="77777777" w:rsidR="00757EB6" w:rsidRPr="008675AE" w:rsidRDefault="00757EB6" w:rsidP="001F663A">
            <w:pPr>
              <w:jc w:val="center"/>
            </w:pPr>
            <w:r>
              <w:t xml:space="preserve">Ill be counting down from 30 and ill be keep an eye out for anyone not following the rules. </w:t>
            </w:r>
          </w:p>
          <w:p w14:paraId="3F8595E1" w14:textId="77777777" w:rsidR="00757EB6" w:rsidRPr="008675AE" w:rsidRDefault="00757EB6" w:rsidP="001F663A">
            <w:pPr>
              <w:jc w:val="center"/>
            </w:pPr>
          </w:p>
          <w:p w14:paraId="02D3A279" w14:textId="77777777" w:rsidR="00757EB6" w:rsidRPr="008675AE" w:rsidRDefault="00757EB6" w:rsidP="001F663A">
            <w:pPr>
              <w:jc w:val="center"/>
            </w:pPr>
          </w:p>
        </w:tc>
        <w:tc>
          <w:tcPr>
            <w:tcW w:w="4971" w:type="dxa"/>
          </w:tcPr>
          <w:p w14:paraId="0C0CA53F" w14:textId="77777777" w:rsidR="00757EB6" w:rsidRPr="008675AE" w:rsidRDefault="00757EB6" w:rsidP="001F663A">
            <w:pPr>
              <w:jc w:val="center"/>
            </w:pPr>
          </w:p>
          <w:p w14:paraId="5C2C1896" w14:textId="77777777" w:rsidR="00757EB6" w:rsidRPr="008675AE" w:rsidRDefault="00757EB6" w:rsidP="001F663A">
            <w:pPr>
              <w:jc w:val="center"/>
            </w:pPr>
          </w:p>
          <w:p w14:paraId="22B813E4" w14:textId="77777777" w:rsidR="00757EB6" w:rsidRPr="008675AE" w:rsidRDefault="00757EB6" w:rsidP="001F663A">
            <w:pPr>
              <w:jc w:val="center"/>
            </w:pPr>
            <w:r>
              <w:t>To play the game in groups to work on teamwork. They will have 30 seconds to flip each other’s cones over.</w:t>
            </w:r>
          </w:p>
          <w:p w14:paraId="0ADFE17B" w14:textId="77777777" w:rsidR="00757EB6" w:rsidRPr="008675AE" w:rsidRDefault="00757EB6" w:rsidP="001F663A">
            <w:pPr>
              <w:jc w:val="center"/>
            </w:pPr>
          </w:p>
          <w:p w14:paraId="49D9E262" w14:textId="77777777" w:rsidR="00757EB6" w:rsidRPr="008675AE" w:rsidRDefault="00757EB6" w:rsidP="001F663A">
            <w:pPr>
              <w:jc w:val="center"/>
            </w:pPr>
          </w:p>
          <w:p w14:paraId="46CE9401" w14:textId="77777777" w:rsidR="00757EB6" w:rsidRPr="008675AE" w:rsidRDefault="00757EB6" w:rsidP="001F663A">
            <w:pPr>
              <w:jc w:val="center"/>
            </w:pPr>
          </w:p>
        </w:tc>
        <w:tc>
          <w:tcPr>
            <w:tcW w:w="2903" w:type="dxa"/>
          </w:tcPr>
          <w:p w14:paraId="7E10D25C" w14:textId="77777777" w:rsidR="00757EB6" w:rsidRDefault="00757EB6" w:rsidP="001F663A">
            <w:pPr>
              <w:jc w:val="center"/>
            </w:pPr>
          </w:p>
          <w:p w14:paraId="6663181E" w14:textId="77777777" w:rsidR="00757EB6" w:rsidRDefault="00757EB6" w:rsidP="001F663A">
            <w:pPr>
              <w:jc w:val="center"/>
            </w:pPr>
          </w:p>
          <w:p w14:paraId="02A12B1E" w14:textId="77777777" w:rsidR="00757EB6" w:rsidRPr="008675AE" w:rsidRDefault="00757EB6" w:rsidP="001F663A">
            <w:pPr>
              <w:jc w:val="center"/>
            </w:pPr>
            <w:r>
              <w:t>Cones</w:t>
            </w:r>
          </w:p>
        </w:tc>
      </w:tr>
      <w:tr w:rsidR="00757EB6" w:rsidRPr="006243FA" w14:paraId="66C94DD4" w14:textId="77777777" w:rsidTr="001F663A">
        <w:trPr>
          <w:trHeight w:val="2051"/>
        </w:trPr>
        <w:tc>
          <w:tcPr>
            <w:tcW w:w="1249" w:type="dxa"/>
          </w:tcPr>
          <w:p w14:paraId="1E7AD3C9" w14:textId="77777777" w:rsidR="00757EB6" w:rsidRPr="006243FA" w:rsidRDefault="00757EB6" w:rsidP="001F663A">
            <w:pPr>
              <w:jc w:val="center"/>
              <w:rPr>
                <w:b/>
              </w:rPr>
            </w:pPr>
          </w:p>
          <w:p w14:paraId="691B95AB" w14:textId="77777777" w:rsidR="00757EB6" w:rsidRPr="006243FA" w:rsidRDefault="00757EB6" w:rsidP="001F663A">
            <w:pPr>
              <w:jc w:val="center"/>
              <w:rPr>
                <w:b/>
              </w:rPr>
            </w:pPr>
          </w:p>
          <w:p w14:paraId="62499E2E" w14:textId="77777777" w:rsidR="00757EB6" w:rsidRPr="006243FA" w:rsidRDefault="00757EB6" w:rsidP="001F663A">
            <w:pPr>
              <w:jc w:val="center"/>
              <w:rPr>
                <w:b/>
              </w:rPr>
            </w:pPr>
            <w:r w:rsidRPr="006243FA">
              <w:rPr>
                <w:b/>
              </w:rPr>
              <w:t>Plenary</w:t>
            </w:r>
          </w:p>
        </w:tc>
        <w:tc>
          <w:tcPr>
            <w:tcW w:w="4971" w:type="dxa"/>
          </w:tcPr>
          <w:p w14:paraId="3D463B7A" w14:textId="77777777" w:rsidR="00757EB6" w:rsidRPr="008675AE" w:rsidRDefault="00757EB6" w:rsidP="001F663A">
            <w:pPr>
              <w:jc w:val="center"/>
            </w:pPr>
          </w:p>
          <w:p w14:paraId="4A649F52" w14:textId="77777777" w:rsidR="00757EB6" w:rsidRPr="008675AE" w:rsidRDefault="00757EB6" w:rsidP="001F663A">
            <w:pPr>
              <w:jc w:val="center"/>
            </w:pPr>
          </w:p>
          <w:p w14:paraId="1140EB21" w14:textId="77777777" w:rsidR="00757EB6" w:rsidRPr="008675AE" w:rsidRDefault="00757EB6" w:rsidP="001F663A">
            <w:pPr>
              <w:jc w:val="center"/>
            </w:pPr>
            <w:r>
              <w:t>I will explain that this is the last round and this round will decide which team wins or not.</w:t>
            </w:r>
          </w:p>
          <w:p w14:paraId="0288F868" w14:textId="77777777" w:rsidR="00757EB6" w:rsidRPr="008675AE" w:rsidRDefault="00757EB6" w:rsidP="001F663A">
            <w:pPr>
              <w:jc w:val="center"/>
            </w:pPr>
          </w:p>
        </w:tc>
        <w:tc>
          <w:tcPr>
            <w:tcW w:w="4971" w:type="dxa"/>
          </w:tcPr>
          <w:p w14:paraId="5BAE4FB9" w14:textId="77777777" w:rsidR="00757EB6" w:rsidRPr="008675AE" w:rsidRDefault="00757EB6" w:rsidP="001F663A"/>
          <w:p w14:paraId="493550EA" w14:textId="77777777" w:rsidR="00757EB6" w:rsidRPr="008675AE" w:rsidRDefault="00757EB6" w:rsidP="001F663A">
            <w:pPr>
              <w:jc w:val="center"/>
            </w:pPr>
          </w:p>
          <w:p w14:paraId="1D6DF049" w14:textId="77777777" w:rsidR="00757EB6" w:rsidRPr="008675AE" w:rsidRDefault="00757EB6" w:rsidP="001F663A">
            <w:pPr>
              <w:jc w:val="center"/>
            </w:pPr>
            <w:r>
              <w:t>As a team they will play one last round to decide which team wins</w:t>
            </w:r>
          </w:p>
          <w:p w14:paraId="1DA7DABE" w14:textId="77777777" w:rsidR="00757EB6" w:rsidRPr="008675AE" w:rsidRDefault="00757EB6" w:rsidP="001F663A">
            <w:pPr>
              <w:jc w:val="center"/>
            </w:pPr>
          </w:p>
          <w:p w14:paraId="4B7F63AB" w14:textId="77777777" w:rsidR="00757EB6" w:rsidRPr="008675AE" w:rsidRDefault="00757EB6" w:rsidP="001F663A">
            <w:pPr>
              <w:jc w:val="center"/>
            </w:pPr>
          </w:p>
        </w:tc>
        <w:tc>
          <w:tcPr>
            <w:tcW w:w="2903" w:type="dxa"/>
          </w:tcPr>
          <w:p w14:paraId="711F7D3F" w14:textId="77777777" w:rsidR="00757EB6" w:rsidRDefault="00757EB6" w:rsidP="001F663A">
            <w:pPr>
              <w:jc w:val="center"/>
            </w:pPr>
          </w:p>
          <w:p w14:paraId="6014C9D4" w14:textId="77777777" w:rsidR="00757EB6" w:rsidRDefault="00757EB6" w:rsidP="001F663A">
            <w:pPr>
              <w:jc w:val="center"/>
            </w:pPr>
          </w:p>
          <w:p w14:paraId="188FB23E" w14:textId="77777777" w:rsidR="00757EB6" w:rsidRDefault="00757EB6" w:rsidP="001F663A">
            <w:pPr>
              <w:jc w:val="center"/>
            </w:pPr>
          </w:p>
          <w:p w14:paraId="5BB5C166" w14:textId="77777777" w:rsidR="00757EB6" w:rsidRPr="008675AE" w:rsidRDefault="00757EB6" w:rsidP="001F663A">
            <w:pPr>
              <w:jc w:val="center"/>
            </w:pPr>
            <w:r>
              <w:t>Cones</w:t>
            </w:r>
          </w:p>
        </w:tc>
      </w:tr>
    </w:tbl>
    <w:tbl>
      <w:tblPr>
        <w:tblStyle w:val="TableGrid3"/>
        <w:tblpPr w:leftFromText="180" w:rightFromText="180" w:vertAnchor="text" w:horzAnchor="page" w:tblpX="3509" w:tblpY="2891"/>
        <w:tblW w:w="0" w:type="auto"/>
        <w:tblLook w:val="04A0" w:firstRow="1" w:lastRow="0" w:firstColumn="1" w:lastColumn="0" w:noHBand="0" w:noVBand="1"/>
      </w:tblPr>
      <w:tblGrid>
        <w:gridCol w:w="1980"/>
        <w:gridCol w:w="7030"/>
      </w:tblGrid>
      <w:tr w:rsidR="002F56F2" w:rsidRPr="006243FA" w14:paraId="432F6D96" w14:textId="77777777" w:rsidTr="002F56F2">
        <w:tc>
          <w:tcPr>
            <w:tcW w:w="9010" w:type="dxa"/>
            <w:gridSpan w:val="2"/>
            <w:shd w:val="clear" w:color="auto" w:fill="D9E2F3" w:themeFill="accent1" w:themeFillTint="33"/>
          </w:tcPr>
          <w:p w14:paraId="2C894628" w14:textId="77777777" w:rsidR="002F56F2" w:rsidRPr="006243FA" w:rsidRDefault="002F56F2" w:rsidP="002F56F2">
            <w:pPr>
              <w:rPr>
                <w:b/>
              </w:rPr>
            </w:pPr>
            <w:r w:rsidRPr="006243FA">
              <w:rPr>
                <w:b/>
              </w:rPr>
              <w:t>Evaluation of Pupil Learning</w:t>
            </w:r>
          </w:p>
          <w:p w14:paraId="295529C0" w14:textId="77777777" w:rsidR="002F56F2" w:rsidRPr="006243FA" w:rsidRDefault="002F56F2" w:rsidP="002F56F2">
            <w:pPr>
              <w:rPr>
                <w:sz w:val="20"/>
                <w:szCs w:val="20"/>
              </w:rPr>
            </w:pPr>
          </w:p>
        </w:tc>
      </w:tr>
      <w:tr w:rsidR="002F56F2" w:rsidRPr="006243FA" w14:paraId="18B85C86" w14:textId="77777777" w:rsidTr="002F56F2">
        <w:tc>
          <w:tcPr>
            <w:tcW w:w="1980" w:type="dxa"/>
            <w:shd w:val="clear" w:color="auto" w:fill="D9E2F3" w:themeFill="accent1" w:themeFillTint="33"/>
          </w:tcPr>
          <w:p w14:paraId="0D8BEE3C" w14:textId="77777777" w:rsidR="002F56F2" w:rsidRPr="006243FA" w:rsidRDefault="002F56F2" w:rsidP="002F56F2">
            <w:pPr>
              <w:rPr>
                <w:sz w:val="20"/>
                <w:szCs w:val="20"/>
              </w:rPr>
            </w:pPr>
            <w:r w:rsidRPr="006243FA">
              <w:rPr>
                <w:sz w:val="20"/>
                <w:szCs w:val="20"/>
              </w:rPr>
              <w:t>Evidence of Learning (including attitude to learning over time))</w:t>
            </w:r>
          </w:p>
        </w:tc>
        <w:tc>
          <w:tcPr>
            <w:tcW w:w="7030" w:type="dxa"/>
          </w:tcPr>
          <w:p w14:paraId="4C3F2600" w14:textId="77777777" w:rsidR="002F56F2" w:rsidRDefault="002F56F2" w:rsidP="002F56F2">
            <w:pPr>
              <w:rPr>
                <w:sz w:val="20"/>
                <w:szCs w:val="20"/>
              </w:rPr>
            </w:pPr>
            <w:r>
              <w:rPr>
                <w:sz w:val="20"/>
                <w:szCs w:val="20"/>
              </w:rPr>
              <w:t>All groups – to allow the children to develop their teamwork skills by working together to beat the other team.</w:t>
            </w:r>
          </w:p>
          <w:p w14:paraId="2DA19C4D" w14:textId="77777777" w:rsidR="002F56F2" w:rsidRDefault="002F56F2" w:rsidP="002F56F2">
            <w:pPr>
              <w:rPr>
                <w:sz w:val="20"/>
                <w:szCs w:val="20"/>
              </w:rPr>
            </w:pPr>
            <w:r>
              <w:rPr>
                <w:sz w:val="20"/>
                <w:szCs w:val="20"/>
              </w:rPr>
              <w:t>Coch/Glas – They worked well together as a team and really enjoyed the competition of trying to beat each other. They listened really well to instructions that were given and followed all of the rules. They understood that if they messed around that they would have to go back into class like the other group had to.</w:t>
            </w:r>
          </w:p>
          <w:p w14:paraId="2BF608B2" w14:textId="77777777" w:rsidR="002F56F2" w:rsidRPr="006243FA" w:rsidRDefault="002F56F2" w:rsidP="002F56F2">
            <w:pPr>
              <w:rPr>
                <w:sz w:val="20"/>
                <w:szCs w:val="20"/>
              </w:rPr>
            </w:pPr>
            <w:r>
              <w:rPr>
                <w:sz w:val="20"/>
                <w:szCs w:val="20"/>
              </w:rPr>
              <w:t>Melyn/Gwyrdd – This group listen to the rules well but when it came to play the game, they become too competitive and started playing rough. They began to push each other away from their cones to win. When this started, I sent all of the children back into class where the teacher talked to them all.</w:t>
            </w:r>
          </w:p>
        </w:tc>
      </w:tr>
      <w:tr w:rsidR="002F56F2" w:rsidRPr="006243FA" w14:paraId="1C598EB9" w14:textId="77777777" w:rsidTr="002F56F2">
        <w:trPr>
          <w:trHeight w:val="437"/>
        </w:trPr>
        <w:tc>
          <w:tcPr>
            <w:tcW w:w="1980" w:type="dxa"/>
            <w:shd w:val="clear" w:color="auto" w:fill="D9E2F3" w:themeFill="accent1" w:themeFillTint="33"/>
          </w:tcPr>
          <w:p w14:paraId="73C23B92" w14:textId="77777777" w:rsidR="002F56F2" w:rsidRPr="006243FA" w:rsidRDefault="002F56F2" w:rsidP="002F56F2">
            <w:pPr>
              <w:rPr>
                <w:sz w:val="20"/>
                <w:szCs w:val="20"/>
              </w:rPr>
            </w:pPr>
            <w:r w:rsidRPr="006243FA">
              <w:rPr>
                <w:sz w:val="20"/>
                <w:szCs w:val="20"/>
              </w:rPr>
              <w:t>Next Steps for Progress</w:t>
            </w:r>
          </w:p>
          <w:p w14:paraId="7D744765" w14:textId="77777777" w:rsidR="002F56F2" w:rsidRPr="006243FA" w:rsidRDefault="002F56F2" w:rsidP="002F56F2">
            <w:pPr>
              <w:rPr>
                <w:sz w:val="20"/>
                <w:szCs w:val="20"/>
              </w:rPr>
            </w:pPr>
          </w:p>
        </w:tc>
        <w:tc>
          <w:tcPr>
            <w:tcW w:w="7030" w:type="dxa"/>
          </w:tcPr>
          <w:p w14:paraId="70E3FB87" w14:textId="77777777" w:rsidR="002F56F2" w:rsidRDefault="002F56F2" w:rsidP="002F56F2">
            <w:pPr>
              <w:rPr>
                <w:sz w:val="20"/>
                <w:szCs w:val="20"/>
              </w:rPr>
            </w:pPr>
            <w:r>
              <w:rPr>
                <w:sz w:val="20"/>
                <w:szCs w:val="20"/>
              </w:rPr>
              <w:t>Coch/Glas – To add more cones or to add another team which means less people in each team to make it harder for the group to turn each other’s cones over.</w:t>
            </w:r>
          </w:p>
          <w:p w14:paraId="75356466" w14:textId="77777777" w:rsidR="002F56F2" w:rsidRPr="006243FA" w:rsidRDefault="002F56F2" w:rsidP="002F56F2">
            <w:pPr>
              <w:rPr>
                <w:sz w:val="20"/>
                <w:szCs w:val="20"/>
              </w:rPr>
            </w:pPr>
            <w:r>
              <w:rPr>
                <w:sz w:val="20"/>
                <w:szCs w:val="20"/>
              </w:rPr>
              <w:t>Melyn/Gwyrdd – To send back only the children who were mis behaving not the whole group, as the whole group was punished for some of the children behaviour.</w:t>
            </w:r>
          </w:p>
        </w:tc>
      </w:tr>
    </w:tbl>
    <w:p w14:paraId="79D471A3" w14:textId="77777777" w:rsidR="00757EB6" w:rsidRPr="006243FA" w:rsidRDefault="00757EB6" w:rsidP="002F56F2">
      <w:pPr>
        <w:rPr>
          <w:sz w:val="28"/>
          <w:szCs w:val="28"/>
        </w:rPr>
        <w:sectPr w:rsidR="00757EB6" w:rsidRPr="006243FA" w:rsidSect="001F663A">
          <w:pgSz w:w="16840" w:h="11900" w:orient="landscape"/>
          <w:pgMar w:top="1440" w:right="1440" w:bottom="1440" w:left="794" w:header="720" w:footer="720" w:gutter="0"/>
          <w:cols w:space="720"/>
          <w:docGrid w:linePitch="360"/>
        </w:sectPr>
      </w:pPr>
    </w:p>
    <w:p w14:paraId="66D46795" w14:textId="6A9516AC" w:rsidR="00757EB6" w:rsidRPr="006243FA" w:rsidRDefault="00757EB6" w:rsidP="002F56F2">
      <w:pPr>
        <w:rPr>
          <w:b/>
          <w:sz w:val="28"/>
          <w:szCs w:val="28"/>
        </w:rPr>
      </w:pPr>
    </w:p>
    <w:p w14:paraId="3E967CCE" w14:textId="3D8290AD" w:rsidR="00536081" w:rsidRPr="002F56F2" w:rsidRDefault="002F56F2" w:rsidP="002F56F2">
      <w:pPr>
        <w:pStyle w:val="ListParagraph"/>
        <w:numPr>
          <w:ilvl w:val="0"/>
          <w:numId w:val="5"/>
        </w:numPr>
        <w:rPr>
          <w:rFonts w:ascii="Arial" w:hAnsi="Arial" w:cs="Arial"/>
        </w:rPr>
      </w:pPr>
      <w:r w:rsidRPr="002F56F2">
        <w:rPr>
          <w:rFonts w:ascii="Arial" w:hAnsi="Arial" w:cs="Arial"/>
        </w:rPr>
        <w:t>Lesson Plan</w:t>
      </w: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536081" w:rsidRPr="006243FA" w14:paraId="0C57DACE" w14:textId="77777777" w:rsidTr="001F663A">
        <w:trPr>
          <w:trHeight w:val="1071"/>
        </w:trPr>
        <w:tc>
          <w:tcPr>
            <w:tcW w:w="1249" w:type="dxa"/>
          </w:tcPr>
          <w:p w14:paraId="45BA275A" w14:textId="77777777" w:rsidR="00536081" w:rsidRPr="006243FA" w:rsidRDefault="00536081" w:rsidP="001F663A">
            <w:pPr>
              <w:jc w:val="center"/>
              <w:rPr>
                <w:b/>
              </w:rPr>
            </w:pPr>
            <w:r w:rsidRPr="006243FA">
              <w:rPr>
                <w:b/>
              </w:rPr>
              <w:t>Time</w:t>
            </w:r>
          </w:p>
        </w:tc>
        <w:tc>
          <w:tcPr>
            <w:tcW w:w="4971" w:type="dxa"/>
          </w:tcPr>
          <w:p w14:paraId="11848549" w14:textId="77777777" w:rsidR="00536081" w:rsidRPr="006243FA" w:rsidRDefault="00536081" w:rsidP="001F663A">
            <w:pPr>
              <w:jc w:val="center"/>
              <w:rPr>
                <w:b/>
                <w:sz w:val="22"/>
                <w:szCs w:val="22"/>
              </w:rPr>
            </w:pPr>
            <w:r w:rsidRPr="006243FA">
              <w:rPr>
                <w:b/>
                <w:sz w:val="22"/>
                <w:szCs w:val="22"/>
              </w:rPr>
              <w:t>Activities/Methodology/Key Concepts</w:t>
            </w:r>
          </w:p>
          <w:p w14:paraId="23F9EFFA" w14:textId="77777777" w:rsidR="00536081" w:rsidRPr="006243FA" w:rsidRDefault="00536081" w:rsidP="001F663A">
            <w:pPr>
              <w:jc w:val="center"/>
              <w:rPr>
                <w:sz w:val="22"/>
                <w:szCs w:val="22"/>
              </w:rPr>
            </w:pPr>
            <w:r w:rsidRPr="006243FA">
              <w:rPr>
                <w:sz w:val="22"/>
                <w:szCs w:val="22"/>
              </w:rPr>
              <w:t>(Teacher’s Role – including key teaching points, differentiation strategies and key questions)</w:t>
            </w:r>
          </w:p>
        </w:tc>
        <w:tc>
          <w:tcPr>
            <w:tcW w:w="4971" w:type="dxa"/>
          </w:tcPr>
          <w:p w14:paraId="467814F9" w14:textId="77777777" w:rsidR="00536081" w:rsidRPr="006243FA" w:rsidRDefault="00536081" w:rsidP="001F663A">
            <w:pPr>
              <w:jc w:val="center"/>
              <w:rPr>
                <w:b/>
                <w:sz w:val="22"/>
                <w:szCs w:val="22"/>
              </w:rPr>
            </w:pPr>
            <w:r w:rsidRPr="006243FA">
              <w:rPr>
                <w:b/>
                <w:sz w:val="22"/>
                <w:szCs w:val="22"/>
              </w:rPr>
              <w:t>Pupil Tasks</w:t>
            </w:r>
          </w:p>
          <w:p w14:paraId="07C9756B" w14:textId="77777777" w:rsidR="00536081" w:rsidRPr="006243FA" w:rsidRDefault="00536081" w:rsidP="001F663A">
            <w:pPr>
              <w:jc w:val="center"/>
              <w:rPr>
                <w:sz w:val="22"/>
                <w:szCs w:val="22"/>
              </w:rPr>
            </w:pPr>
            <w:r w:rsidRPr="006243FA">
              <w:rPr>
                <w:sz w:val="22"/>
                <w:szCs w:val="22"/>
              </w:rPr>
              <w:t>(Pupils’ role –including differentiation, engagement in formative assessment and homework)</w:t>
            </w:r>
          </w:p>
          <w:p w14:paraId="56AA3EFF" w14:textId="77777777" w:rsidR="00536081" w:rsidRPr="006243FA" w:rsidRDefault="00536081" w:rsidP="001F663A">
            <w:pPr>
              <w:jc w:val="center"/>
              <w:rPr>
                <w:sz w:val="22"/>
                <w:szCs w:val="22"/>
              </w:rPr>
            </w:pPr>
          </w:p>
        </w:tc>
        <w:tc>
          <w:tcPr>
            <w:tcW w:w="2903" w:type="dxa"/>
          </w:tcPr>
          <w:p w14:paraId="5C3F8E28" w14:textId="77777777" w:rsidR="00536081" w:rsidRPr="006243FA" w:rsidRDefault="00536081" w:rsidP="001F663A">
            <w:pPr>
              <w:jc w:val="center"/>
              <w:rPr>
                <w:b/>
                <w:sz w:val="22"/>
                <w:szCs w:val="22"/>
              </w:rPr>
            </w:pPr>
            <w:r w:rsidRPr="006243FA">
              <w:rPr>
                <w:b/>
                <w:sz w:val="22"/>
                <w:szCs w:val="22"/>
              </w:rPr>
              <w:t>Resources</w:t>
            </w:r>
          </w:p>
          <w:p w14:paraId="0D3D865A" w14:textId="77777777" w:rsidR="00536081" w:rsidRPr="006243FA" w:rsidRDefault="00536081" w:rsidP="001F663A">
            <w:pPr>
              <w:jc w:val="center"/>
              <w:rPr>
                <w:sz w:val="22"/>
                <w:szCs w:val="22"/>
              </w:rPr>
            </w:pPr>
            <w:r w:rsidRPr="006243FA">
              <w:rPr>
                <w:sz w:val="22"/>
                <w:szCs w:val="22"/>
              </w:rPr>
              <w:t>(Including Health and Safety requirement)</w:t>
            </w:r>
          </w:p>
        </w:tc>
      </w:tr>
      <w:tr w:rsidR="00536081" w:rsidRPr="006243FA" w14:paraId="06F68FF3" w14:textId="77777777" w:rsidTr="001F663A">
        <w:trPr>
          <w:trHeight w:val="2391"/>
        </w:trPr>
        <w:tc>
          <w:tcPr>
            <w:tcW w:w="1249" w:type="dxa"/>
          </w:tcPr>
          <w:p w14:paraId="2171B57A" w14:textId="77777777" w:rsidR="00536081" w:rsidRPr="006243FA" w:rsidRDefault="00536081" w:rsidP="001F663A">
            <w:pPr>
              <w:jc w:val="center"/>
              <w:rPr>
                <w:b/>
              </w:rPr>
            </w:pPr>
          </w:p>
          <w:p w14:paraId="224BDC58" w14:textId="77777777" w:rsidR="00536081" w:rsidRPr="006243FA" w:rsidRDefault="00536081" w:rsidP="001F663A">
            <w:pPr>
              <w:jc w:val="center"/>
              <w:rPr>
                <w:b/>
              </w:rPr>
            </w:pPr>
          </w:p>
          <w:p w14:paraId="5350D956" w14:textId="77777777" w:rsidR="00536081" w:rsidRPr="006243FA" w:rsidRDefault="00536081" w:rsidP="001F663A">
            <w:pPr>
              <w:jc w:val="center"/>
              <w:rPr>
                <w:b/>
              </w:rPr>
            </w:pPr>
            <w:r w:rsidRPr="006243FA">
              <w:rPr>
                <w:b/>
              </w:rPr>
              <w:t xml:space="preserve">Opening phase </w:t>
            </w:r>
            <w:r w:rsidRPr="006243FA">
              <w:rPr>
                <w:sz w:val="20"/>
              </w:rPr>
              <w:t xml:space="preserve"> (with links to  prior learning)</w:t>
            </w:r>
          </w:p>
        </w:tc>
        <w:tc>
          <w:tcPr>
            <w:tcW w:w="4971" w:type="dxa"/>
          </w:tcPr>
          <w:p w14:paraId="5FAE8903" w14:textId="77777777" w:rsidR="00536081" w:rsidRPr="006243FA" w:rsidRDefault="00536081" w:rsidP="001F663A">
            <w:pPr>
              <w:jc w:val="center"/>
              <w:rPr>
                <w:sz w:val="28"/>
                <w:szCs w:val="28"/>
              </w:rPr>
            </w:pPr>
          </w:p>
          <w:p w14:paraId="45CB30F3" w14:textId="77777777" w:rsidR="00536081" w:rsidRPr="002B774C" w:rsidRDefault="00536081" w:rsidP="001F663A">
            <w:pPr>
              <w:jc w:val="center"/>
              <w:rPr>
                <w:sz w:val="22"/>
                <w:szCs w:val="22"/>
              </w:rPr>
            </w:pPr>
            <w:r>
              <w:rPr>
                <w:sz w:val="22"/>
                <w:szCs w:val="22"/>
              </w:rPr>
              <w:t>An explanation of the task that they are about to do and ask them about previous lessons about adjectives.</w:t>
            </w:r>
          </w:p>
          <w:p w14:paraId="1F21B398" w14:textId="77777777" w:rsidR="00536081" w:rsidRPr="002B774C" w:rsidRDefault="00536081" w:rsidP="001F663A">
            <w:pPr>
              <w:jc w:val="center"/>
              <w:rPr>
                <w:sz w:val="22"/>
                <w:szCs w:val="22"/>
              </w:rPr>
            </w:pPr>
            <w:r>
              <w:rPr>
                <w:sz w:val="22"/>
                <w:szCs w:val="22"/>
              </w:rPr>
              <w:t>We will go through the adjectives they know/think of.</w:t>
            </w:r>
          </w:p>
        </w:tc>
        <w:tc>
          <w:tcPr>
            <w:tcW w:w="4971" w:type="dxa"/>
          </w:tcPr>
          <w:p w14:paraId="6AF39579" w14:textId="77777777" w:rsidR="00536081" w:rsidRPr="006243FA" w:rsidRDefault="00536081" w:rsidP="001F663A">
            <w:pPr>
              <w:jc w:val="center"/>
              <w:rPr>
                <w:sz w:val="28"/>
                <w:szCs w:val="28"/>
              </w:rPr>
            </w:pPr>
          </w:p>
          <w:p w14:paraId="1DBA3932" w14:textId="77777777" w:rsidR="00536081" w:rsidRPr="002B774C" w:rsidRDefault="00536081" w:rsidP="001F663A">
            <w:pPr>
              <w:jc w:val="center"/>
              <w:rPr>
                <w:sz w:val="22"/>
                <w:szCs w:val="22"/>
              </w:rPr>
            </w:pPr>
            <w:r>
              <w:rPr>
                <w:sz w:val="22"/>
                <w:szCs w:val="22"/>
              </w:rPr>
              <w:t xml:space="preserve">The children will answer the question about adjectives they already know. </w:t>
            </w:r>
          </w:p>
          <w:p w14:paraId="0C30FEEC" w14:textId="77777777" w:rsidR="00536081" w:rsidRPr="006243FA" w:rsidRDefault="00536081" w:rsidP="001F663A">
            <w:pPr>
              <w:jc w:val="center"/>
              <w:rPr>
                <w:sz w:val="28"/>
                <w:szCs w:val="28"/>
              </w:rPr>
            </w:pPr>
          </w:p>
          <w:p w14:paraId="4EB04959" w14:textId="77777777" w:rsidR="00536081" w:rsidRPr="006243FA" w:rsidRDefault="00536081" w:rsidP="001F663A">
            <w:pPr>
              <w:jc w:val="center"/>
              <w:rPr>
                <w:sz w:val="28"/>
                <w:szCs w:val="28"/>
              </w:rPr>
            </w:pPr>
          </w:p>
          <w:p w14:paraId="5BFABC37" w14:textId="77777777" w:rsidR="00536081" w:rsidRPr="006243FA" w:rsidRDefault="00536081" w:rsidP="001F663A">
            <w:pPr>
              <w:jc w:val="center"/>
              <w:rPr>
                <w:sz w:val="28"/>
                <w:szCs w:val="28"/>
              </w:rPr>
            </w:pPr>
          </w:p>
          <w:p w14:paraId="3D135E80" w14:textId="77777777" w:rsidR="00536081" w:rsidRPr="006243FA" w:rsidRDefault="00536081" w:rsidP="001F663A">
            <w:pPr>
              <w:jc w:val="center"/>
              <w:rPr>
                <w:sz w:val="28"/>
                <w:szCs w:val="28"/>
              </w:rPr>
            </w:pPr>
          </w:p>
          <w:p w14:paraId="2B1D2A25" w14:textId="77777777" w:rsidR="00536081" w:rsidRPr="006243FA" w:rsidRDefault="00536081" w:rsidP="001F663A">
            <w:pPr>
              <w:jc w:val="center"/>
              <w:rPr>
                <w:sz w:val="28"/>
                <w:szCs w:val="28"/>
              </w:rPr>
            </w:pPr>
          </w:p>
        </w:tc>
        <w:tc>
          <w:tcPr>
            <w:tcW w:w="2903" w:type="dxa"/>
          </w:tcPr>
          <w:p w14:paraId="18E69886" w14:textId="77777777" w:rsidR="00536081" w:rsidRDefault="00536081" w:rsidP="001F663A">
            <w:pPr>
              <w:jc w:val="center"/>
              <w:rPr>
                <w:sz w:val="28"/>
                <w:szCs w:val="28"/>
              </w:rPr>
            </w:pPr>
          </w:p>
          <w:p w14:paraId="6176004E" w14:textId="77777777" w:rsidR="00536081" w:rsidRPr="00806862" w:rsidRDefault="00536081" w:rsidP="001F663A">
            <w:pPr>
              <w:jc w:val="center"/>
              <w:rPr>
                <w:sz w:val="22"/>
                <w:szCs w:val="22"/>
              </w:rPr>
            </w:pPr>
            <w:r>
              <w:rPr>
                <w:sz w:val="22"/>
                <w:szCs w:val="22"/>
              </w:rPr>
              <w:t>Adjective cards</w:t>
            </w:r>
          </w:p>
        </w:tc>
      </w:tr>
      <w:tr w:rsidR="00536081" w:rsidRPr="006243FA" w14:paraId="678AEA81" w14:textId="77777777" w:rsidTr="001F663A">
        <w:trPr>
          <w:trHeight w:val="2043"/>
        </w:trPr>
        <w:tc>
          <w:tcPr>
            <w:tcW w:w="1249" w:type="dxa"/>
          </w:tcPr>
          <w:p w14:paraId="3BFD0810" w14:textId="77777777" w:rsidR="00536081" w:rsidRPr="006243FA" w:rsidRDefault="00536081" w:rsidP="001F663A">
            <w:pPr>
              <w:jc w:val="center"/>
              <w:rPr>
                <w:b/>
              </w:rPr>
            </w:pPr>
          </w:p>
          <w:p w14:paraId="752B1CC9" w14:textId="77777777" w:rsidR="00536081" w:rsidRPr="006243FA" w:rsidRDefault="00536081" w:rsidP="001F663A">
            <w:pPr>
              <w:jc w:val="center"/>
              <w:rPr>
                <w:b/>
              </w:rPr>
            </w:pPr>
          </w:p>
          <w:p w14:paraId="11FC3618" w14:textId="77777777" w:rsidR="00536081" w:rsidRPr="006243FA" w:rsidRDefault="00536081" w:rsidP="001F663A">
            <w:pPr>
              <w:jc w:val="center"/>
              <w:rPr>
                <w:b/>
              </w:rPr>
            </w:pPr>
            <w:r w:rsidRPr="006243FA">
              <w:rPr>
                <w:b/>
              </w:rPr>
              <w:t>Teaching &amp; Core Learning</w:t>
            </w:r>
          </w:p>
        </w:tc>
        <w:tc>
          <w:tcPr>
            <w:tcW w:w="4971" w:type="dxa"/>
          </w:tcPr>
          <w:p w14:paraId="13B3FFED" w14:textId="77777777" w:rsidR="00536081" w:rsidRPr="006243FA" w:rsidRDefault="00536081" w:rsidP="001F663A">
            <w:pPr>
              <w:jc w:val="center"/>
              <w:rPr>
                <w:sz w:val="28"/>
                <w:szCs w:val="28"/>
              </w:rPr>
            </w:pPr>
          </w:p>
          <w:p w14:paraId="7B6DEC54" w14:textId="77777777" w:rsidR="00536081" w:rsidRPr="002B774C" w:rsidRDefault="00536081" w:rsidP="001F663A">
            <w:pPr>
              <w:jc w:val="center"/>
              <w:rPr>
                <w:sz w:val="22"/>
                <w:szCs w:val="22"/>
              </w:rPr>
            </w:pPr>
            <w:r>
              <w:rPr>
                <w:sz w:val="22"/>
                <w:szCs w:val="22"/>
              </w:rPr>
              <w:t>The children will be given cards with adjectives on them and they will have to work in groups to separate them into the category given to them.</w:t>
            </w:r>
          </w:p>
          <w:p w14:paraId="43104C6D" w14:textId="77777777" w:rsidR="00536081" w:rsidRPr="006243FA" w:rsidRDefault="00536081" w:rsidP="001F663A">
            <w:pPr>
              <w:jc w:val="center"/>
              <w:rPr>
                <w:sz w:val="28"/>
                <w:szCs w:val="28"/>
              </w:rPr>
            </w:pPr>
          </w:p>
          <w:p w14:paraId="6350B974" w14:textId="77777777" w:rsidR="00536081" w:rsidRPr="006243FA" w:rsidRDefault="00536081" w:rsidP="001F663A">
            <w:pPr>
              <w:jc w:val="center"/>
              <w:rPr>
                <w:sz w:val="28"/>
                <w:szCs w:val="28"/>
              </w:rPr>
            </w:pPr>
          </w:p>
          <w:p w14:paraId="2AE77866" w14:textId="77777777" w:rsidR="00536081" w:rsidRPr="006243FA" w:rsidRDefault="00536081" w:rsidP="001F663A">
            <w:pPr>
              <w:jc w:val="center"/>
              <w:rPr>
                <w:sz w:val="28"/>
                <w:szCs w:val="28"/>
              </w:rPr>
            </w:pPr>
          </w:p>
        </w:tc>
        <w:tc>
          <w:tcPr>
            <w:tcW w:w="4971" w:type="dxa"/>
          </w:tcPr>
          <w:p w14:paraId="0D02B20E" w14:textId="77777777" w:rsidR="00536081" w:rsidRPr="006243FA" w:rsidRDefault="00536081" w:rsidP="001F663A">
            <w:pPr>
              <w:jc w:val="center"/>
              <w:rPr>
                <w:sz w:val="28"/>
                <w:szCs w:val="28"/>
              </w:rPr>
            </w:pPr>
          </w:p>
          <w:p w14:paraId="3B758420" w14:textId="77777777" w:rsidR="00536081" w:rsidRPr="002B774C" w:rsidRDefault="00536081" w:rsidP="001F663A">
            <w:pPr>
              <w:jc w:val="center"/>
              <w:rPr>
                <w:sz w:val="22"/>
                <w:szCs w:val="22"/>
              </w:rPr>
            </w:pPr>
            <w:r>
              <w:rPr>
                <w:sz w:val="22"/>
                <w:szCs w:val="22"/>
              </w:rPr>
              <w:t>They will use their collaboration skills to work together to figure out from the adjective cards which one belongs in their category.</w:t>
            </w:r>
          </w:p>
          <w:p w14:paraId="265A8C94" w14:textId="77777777" w:rsidR="00536081" w:rsidRPr="006243FA" w:rsidRDefault="00536081" w:rsidP="001F663A">
            <w:pPr>
              <w:jc w:val="center"/>
              <w:rPr>
                <w:sz w:val="28"/>
                <w:szCs w:val="28"/>
              </w:rPr>
            </w:pPr>
          </w:p>
          <w:p w14:paraId="7ACFD225" w14:textId="77777777" w:rsidR="00536081" w:rsidRPr="006243FA" w:rsidRDefault="00536081" w:rsidP="001F663A">
            <w:pPr>
              <w:jc w:val="center"/>
              <w:rPr>
                <w:sz w:val="28"/>
                <w:szCs w:val="28"/>
              </w:rPr>
            </w:pPr>
          </w:p>
          <w:p w14:paraId="11BDC11E" w14:textId="77777777" w:rsidR="00536081" w:rsidRPr="006243FA" w:rsidRDefault="00536081" w:rsidP="001F663A">
            <w:pPr>
              <w:jc w:val="center"/>
              <w:rPr>
                <w:sz w:val="28"/>
                <w:szCs w:val="28"/>
              </w:rPr>
            </w:pPr>
          </w:p>
          <w:p w14:paraId="37A65020" w14:textId="77777777" w:rsidR="00536081" w:rsidRPr="006243FA" w:rsidRDefault="00536081" w:rsidP="001F663A">
            <w:pPr>
              <w:jc w:val="center"/>
              <w:rPr>
                <w:sz w:val="28"/>
                <w:szCs w:val="28"/>
              </w:rPr>
            </w:pPr>
          </w:p>
        </w:tc>
        <w:tc>
          <w:tcPr>
            <w:tcW w:w="2903" w:type="dxa"/>
          </w:tcPr>
          <w:p w14:paraId="025CA642" w14:textId="77777777" w:rsidR="00536081" w:rsidRDefault="00536081" w:rsidP="001F663A">
            <w:pPr>
              <w:jc w:val="center"/>
              <w:rPr>
                <w:sz w:val="28"/>
                <w:szCs w:val="28"/>
              </w:rPr>
            </w:pPr>
          </w:p>
          <w:p w14:paraId="3762E228" w14:textId="77777777" w:rsidR="00536081" w:rsidRPr="00806862" w:rsidRDefault="00536081" w:rsidP="001F663A">
            <w:pPr>
              <w:jc w:val="center"/>
              <w:rPr>
                <w:sz w:val="22"/>
                <w:szCs w:val="22"/>
              </w:rPr>
            </w:pPr>
            <w:r>
              <w:rPr>
                <w:sz w:val="22"/>
                <w:szCs w:val="22"/>
              </w:rPr>
              <w:t>Adjective cards</w:t>
            </w:r>
          </w:p>
        </w:tc>
      </w:tr>
      <w:tr w:rsidR="00536081" w:rsidRPr="006243FA" w14:paraId="4E90362D" w14:textId="77777777" w:rsidTr="001F663A">
        <w:trPr>
          <w:trHeight w:val="2051"/>
        </w:trPr>
        <w:tc>
          <w:tcPr>
            <w:tcW w:w="1249" w:type="dxa"/>
          </w:tcPr>
          <w:p w14:paraId="57533CC4" w14:textId="77777777" w:rsidR="00536081" w:rsidRPr="006243FA" w:rsidRDefault="00536081" w:rsidP="001F663A">
            <w:pPr>
              <w:jc w:val="center"/>
              <w:rPr>
                <w:b/>
              </w:rPr>
            </w:pPr>
          </w:p>
          <w:p w14:paraId="2F4F063E" w14:textId="77777777" w:rsidR="00536081" w:rsidRPr="006243FA" w:rsidRDefault="00536081" w:rsidP="001F663A">
            <w:pPr>
              <w:jc w:val="center"/>
              <w:rPr>
                <w:b/>
              </w:rPr>
            </w:pPr>
          </w:p>
          <w:p w14:paraId="05AF469A" w14:textId="77777777" w:rsidR="00536081" w:rsidRPr="006243FA" w:rsidRDefault="00536081" w:rsidP="001F663A">
            <w:pPr>
              <w:jc w:val="center"/>
              <w:rPr>
                <w:b/>
              </w:rPr>
            </w:pPr>
            <w:r w:rsidRPr="006243FA">
              <w:rPr>
                <w:b/>
              </w:rPr>
              <w:t>Plenary</w:t>
            </w:r>
          </w:p>
        </w:tc>
        <w:tc>
          <w:tcPr>
            <w:tcW w:w="4971" w:type="dxa"/>
          </w:tcPr>
          <w:p w14:paraId="30343FC3" w14:textId="77777777" w:rsidR="00536081" w:rsidRPr="006243FA" w:rsidRDefault="00536081" w:rsidP="001F663A">
            <w:pPr>
              <w:rPr>
                <w:sz w:val="28"/>
                <w:szCs w:val="28"/>
              </w:rPr>
            </w:pPr>
          </w:p>
          <w:p w14:paraId="5F7EF00F" w14:textId="77777777" w:rsidR="00536081" w:rsidRPr="002B774C" w:rsidRDefault="00536081" w:rsidP="001F663A">
            <w:pPr>
              <w:jc w:val="center"/>
              <w:rPr>
                <w:sz w:val="22"/>
                <w:szCs w:val="22"/>
              </w:rPr>
            </w:pPr>
            <w:r>
              <w:rPr>
                <w:sz w:val="22"/>
                <w:szCs w:val="22"/>
              </w:rPr>
              <w:t>At the end of that activity working altogether they will have to decided what words match either Big or Small, better adjectives will have to be matched to them.</w:t>
            </w:r>
          </w:p>
          <w:p w14:paraId="23CC4F96" w14:textId="77777777" w:rsidR="00536081" w:rsidRPr="006243FA" w:rsidRDefault="00536081" w:rsidP="001F663A">
            <w:pPr>
              <w:jc w:val="center"/>
              <w:rPr>
                <w:sz w:val="28"/>
                <w:szCs w:val="28"/>
              </w:rPr>
            </w:pPr>
          </w:p>
        </w:tc>
        <w:tc>
          <w:tcPr>
            <w:tcW w:w="4971" w:type="dxa"/>
          </w:tcPr>
          <w:p w14:paraId="7015E2B0" w14:textId="77777777" w:rsidR="00536081" w:rsidRPr="006243FA" w:rsidRDefault="00536081" w:rsidP="001F663A">
            <w:pPr>
              <w:jc w:val="center"/>
              <w:rPr>
                <w:sz w:val="28"/>
                <w:szCs w:val="28"/>
              </w:rPr>
            </w:pPr>
          </w:p>
          <w:p w14:paraId="12A678CB" w14:textId="77777777" w:rsidR="00536081" w:rsidRPr="002B774C" w:rsidRDefault="00536081" w:rsidP="001F663A">
            <w:pPr>
              <w:jc w:val="center"/>
              <w:rPr>
                <w:sz w:val="22"/>
                <w:szCs w:val="22"/>
              </w:rPr>
            </w:pPr>
            <w:r>
              <w:rPr>
                <w:sz w:val="22"/>
                <w:szCs w:val="22"/>
              </w:rPr>
              <w:t>Working altogether they will have to work out which better adjectives belong to Big or Small.</w:t>
            </w:r>
          </w:p>
          <w:p w14:paraId="1774CB28" w14:textId="77777777" w:rsidR="00536081" w:rsidRPr="006243FA" w:rsidRDefault="00536081" w:rsidP="001F663A">
            <w:pPr>
              <w:jc w:val="center"/>
              <w:rPr>
                <w:sz w:val="28"/>
                <w:szCs w:val="28"/>
              </w:rPr>
            </w:pPr>
          </w:p>
          <w:p w14:paraId="76A274FA" w14:textId="77777777" w:rsidR="00536081" w:rsidRPr="006243FA" w:rsidRDefault="00536081" w:rsidP="001F663A">
            <w:pPr>
              <w:jc w:val="center"/>
              <w:rPr>
                <w:sz w:val="28"/>
                <w:szCs w:val="28"/>
              </w:rPr>
            </w:pPr>
          </w:p>
          <w:p w14:paraId="516E848B" w14:textId="77777777" w:rsidR="00536081" w:rsidRPr="006243FA" w:rsidRDefault="00536081" w:rsidP="001F663A">
            <w:pPr>
              <w:jc w:val="center"/>
              <w:rPr>
                <w:sz w:val="28"/>
                <w:szCs w:val="28"/>
              </w:rPr>
            </w:pPr>
          </w:p>
          <w:p w14:paraId="17DFADBA" w14:textId="77777777" w:rsidR="00536081" w:rsidRPr="006243FA" w:rsidRDefault="00536081" w:rsidP="001F663A">
            <w:pPr>
              <w:jc w:val="center"/>
              <w:rPr>
                <w:sz w:val="28"/>
                <w:szCs w:val="28"/>
              </w:rPr>
            </w:pPr>
          </w:p>
        </w:tc>
        <w:tc>
          <w:tcPr>
            <w:tcW w:w="2903" w:type="dxa"/>
          </w:tcPr>
          <w:p w14:paraId="7B187B41" w14:textId="77777777" w:rsidR="00536081" w:rsidRDefault="00536081" w:rsidP="001F663A">
            <w:pPr>
              <w:jc w:val="center"/>
              <w:rPr>
                <w:sz w:val="28"/>
                <w:szCs w:val="28"/>
              </w:rPr>
            </w:pPr>
          </w:p>
          <w:p w14:paraId="753D5FC6" w14:textId="77777777" w:rsidR="00536081" w:rsidRPr="00806862" w:rsidRDefault="00536081" w:rsidP="001F663A">
            <w:pPr>
              <w:jc w:val="center"/>
              <w:rPr>
                <w:sz w:val="22"/>
                <w:szCs w:val="22"/>
              </w:rPr>
            </w:pPr>
            <w:r>
              <w:rPr>
                <w:sz w:val="22"/>
                <w:szCs w:val="22"/>
              </w:rPr>
              <w:t>Adjective cards</w:t>
            </w:r>
          </w:p>
        </w:tc>
      </w:tr>
    </w:tbl>
    <w:p w14:paraId="0D7B30F2" w14:textId="77777777" w:rsidR="00536081" w:rsidRPr="006243FA" w:rsidRDefault="00536081" w:rsidP="00536081">
      <w:pPr>
        <w:tabs>
          <w:tab w:val="left" w:pos="12758"/>
        </w:tabs>
        <w:rPr>
          <w:sz w:val="28"/>
          <w:szCs w:val="28"/>
        </w:rPr>
      </w:pPr>
    </w:p>
    <w:p w14:paraId="4A116A29" w14:textId="77777777" w:rsidR="00536081" w:rsidRPr="006243FA" w:rsidRDefault="00536081" w:rsidP="00536081">
      <w:pPr>
        <w:pStyle w:val="Heading1"/>
        <w:rPr>
          <w:sz w:val="28"/>
          <w:szCs w:val="28"/>
        </w:rPr>
      </w:pPr>
    </w:p>
    <w:p w14:paraId="19229438" w14:textId="77777777" w:rsidR="00536081" w:rsidRPr="006243FA" w:rsidRDefault="00536081" w:rsidP="00536081">
      <w:pPr>
        <w:rPr>
          <w:sz w:val="28"/>
          <w:szCs w:val="28"/>
        </w:rPr>
      </w:pPr>
    </w:p>
    <w:p w14:paraId="5E9CDC58" w14:textId="77777777" w:rsidR="00536081" w:rsidRPr="006243FA" w:rsidRDefault="00536081" w:rsidP="00536081">
      <w:pPr>
        <w:rPr>
          <w:sz w:val="28"/>
          <w:szCs w:val="28"/>
        </w:rPr>
      </w:pPr>
    </w:p>
    <w:p w14:paraId="2413CC63" w14:textId="77777777" w:rsidR="00536081" w:rsidRPr="006243FA" w:rsidRDefault="00536081" w:rsidP="00536081">
      <w:pPr>
        <w:rPr>
          <w:sz w:val="28"/>
          <w:szCs w:val="28"/>
        </w:rPr>
        <w:sectPr w:rsidR="00536081" w:rsidRPr="006243FA" w:rsidSect="001F663A">
          <w:pgSz w:w="16840" w:h="11900" w:orient="landscape"/>
          <w:pgMar w:top="1440" w:right="1440" w:bottom="1440" w:left="794" w:header="720" w:footer="720" w:gutter="0"/>
          <w:cols w:space="720"/>
          <w:docGrid w:linePitch="360"/>
        </w:sectPr>
      </w:pPr>
    </w:p>
    <w:p w14:paraId="2694B960" w14:textId="77777777" w:rsidR="00536081" w:rsidRPr="006243FA" w:rsidRDefault="00536081" w:rsidP="00536081">
      <w:pPr>
        <w:jc w:val="center"/>
        <w:rPr>
          <w:b/>
          <w:sz w:val="28"/>
          <w:szCs w:val="28"/>
        </w:rPr>
      </w:pPr>
      <w:r w:rsidRPr="006243FA">
        <w:rPr>
          <w:b/>
          <w:sz w:val="28"/>
          <w:szCs w:val="28"/>
        </w:rPr>
        <w:lastRenderedPageBreak/>
        <w:t>Lesson Plan – Phase 1</w:t>
      </w:r>
    </w:p>
    <w:p w14:paraId="32984F53" w14:textId="77777777" w:rsidR="00536081" w:rsidRPr="006243FA" w:rsidRDefault="00536081" w:rsidP="00536081">
      <w:pPr>
        <w:jc w:val="center"/>
        <w:rPr>
          <w:b/>
          <w:sz w:val="28"/>
          <w:szCs w:val="28"/>
        </w:rPr>
      </w:pPr>
      <w:r w:rsidRPr="006243FA">
        <w:rPr>
          <w:b/>
          <w:sz w:val="28"/>
          <w:szCs w:val="28"/>
        </w:rPr>
        <w:t>Evaluation of the Learning Experience</w:t>
      </w:r>
    </w:p>
    <w:p w14:paraId="1827E684" w14:textId="77777777" w:rsidR="00536081" w:rsidRPr="006243FA" w:rsidRDefault="00536081" w:rsidP="00536081">
      <w:pPr>
        <w:jc w:val="center"/>
        <w:rPr>
          <w:b/>
          <w:sz w:val="28"/>
          <w:szCs w:val="28"/>
        </w:rPr>
      </w:pPr>
      <w:r w:rsidRPr="006243FA">
        <w:rPr>
          <w:b/>
          <w:sz w:val="28"/>
          <w:szCs w:val="28"/>
        </w:rPr>
        <w:t>(include references to QTS)</w:t>
      </w:r>
    </w:p>
    <w:p w14:paraId="4DC314BE" w14:textId="77777777" w:rsidR="00536081" w:rsidRPr="006243FA" w:rsidRDefault="00536081" w:rsidP="00536081">
      <w:pPr>
        <w:rPr>
          <w:sz w:val="28"/>
          <w:szCs w:val="28"/>
        </w:rPr>
      </w:pPr>
    </w:p>
    <w:tbl>
      <w:tblPr>
        <w:tblStyle w:val="TableGrid3"/>
        <w:tblW w:w="0" w:type="auto"/>
        <w:tblLook w:val="04A0" w:firstRow="1" w:lastRow="0" w:firstColumn="1" w:lastColumn="0" w:noHBand="0" w:noVBand="1"/>
      </w:tblPr>
      <w:tblGrid>
        <w:gridCol w:w="1980"/>
        <w:gridCol w:w="7030"/>
      </w:tblGrid>
      <w:tr w:rsidR="00536081" w:rsidRPr="006243FA" w14:paraId="1A07A95E" w14:textId="77777777" w:rsidTr="001F663A">
        <w:tc>
          <w:tcPr>
            <w:tcW w:w="9010" w:type="dxa"/>
            <w:gridSpan w:val="2"/>
            <w:shd w:val="clear" w:color="auto" w:fill="D9E2F3" w:themeFill="accent1" w:themeFillTint="33"/>
          </w:tcPr>
          <w:p w14:paraId="4FFF9F1B" w14:textId="77777777" w:rsidR="00536081" w:rsidRPr="006243FA" w:rsidRDefault="00536081" w:rsidP="001F663A">
            <w:pPr>
              <w:rPr>
                <w:b/>
              </w:rPr>
            </w:pPr>
            <w:r w:rsidRPr="006243FA">
              <w:rPr>
                <w:b/>
              </w:rPr>
              <w:t>Evaluation of Pupil Learning</w:t>
            </w:r>
          </w:p>
          <w:p w14:paraId="1C879FBC" w14:textId="77777777" w:rsidR="00536081" w:rsidRPr="006243FA" w:rsidRDefault="00536081" w:rsidP="001F663A">
            <w:pPr>
              <w:rPr>
                <w:sz w:val="20"/>
                <w:szCs w:val="20"/>
              </w:rPr>
            </w:pPr>
          </w:p>
        </w:tc>
      </w:tr>
      <w:tr w:rsidR="00536081" w:rsidRPr="006243FA" w14:paraId="3E2F12E2" w14:textId="77777777" w:rsidTr="001F663A">
        <w:tc>
          <w:tcPr>
            <w:tcW w:w="1980" w:type="dxa"/>
            <w:shd w:val="clear" w:color="auto" w:fill="D9E2F3" w:themeFill="accent1" w:themeFillTint="33"/>
          </w:tcPr>
          <w:p w14:paraId="32F94C39" w14:textId="77777777" w:rsidR="00536081" w:rsidRPr="006243FA" w:rsidRDefault="00536081" w:rsidP="001F663A">
            <w:pPr>
              <w:rPr>
                <w:sz w:val="20"/>
                <w:szCs w:val="20"/>
              </w:rPr>
            </w:pPr>
            <w:r w:rsidRPr="006243FA">
              <w:rPr>
                <w:sz w:val="20"/>
                <w:szCs w:val="20"/>
              </w:rPr>
              <w:t>Evidence of Learning (including attitude to learning over time))</w:t>
            </w:r>
          </w:p>
        </w:tc>
        <w:tc>
          <w:tcPr>
            <w:tcW w:w="7030" w:type="dxa"/>
          </w:tcPr>
          <w:p w14:paraId="20EDEEB7" w14:textId="77777777" w:rsidR="00536081" w:rsidRDefault="00536081" w:rsidP="001F663A">
            <w:pPr>
              <w:rPr>
                <w:sz w:val="20"/>
                <w:szCs w:val="20"/>
              </w:rPr>
            </w:pPr>
            <w:r>
              <w:rPr>
                <w:sz w:val="20"/>
                <w:szCs w:val="20"/>
              </w:rPr>
              <w:t xml:space="preserve">All groups – In this activity I was looking for Independent work and collaborative work, working together will help them complete the challenges </w:t>
            </w:r>
          </w:p>
          <w:p w14:paraId="62EBAB4F" w14:textId="77777777" w:rsidR="00536081" w:rsidRDefault="00536081" w:rsidP="001F663A">
            <w:pPr>
              <w:rPr>
                <w:sz w:val="20"/>
                <w:szCs w:val="20"/>
              </w:rPr>
            </w:pPr>
            <w:r>
              <w:rPr>
                <w:sz w:val="20"/>
                <w:szCs w:val="20"/>
              </w:rPr>
              <w:t>Coch – This group really enjoyed this activity, they loved the games and really enjoyed being in teams and trying to beat each other. They wanted to play the more of the team working game, which was together finding 2 words from a category and they had to work against each other, this was their favourite game.</w:t>
            </w:r>
          </w:p>
          <w:p w14:paraId="0617E4D2" w14:textId="77777777" w:rsidR="00536081" w:rsidRDefault="00536081" w:rsidP="001F663A">
            <w:pPr>
              <w:rPr>
                <w:sz w:val="20"/>
                <w:szCs w:val="20"/>
              </w:rPr>
            </w:pPr>
            <w:r>
              <w:rPr>
                <w:sz w:val="20"/>
                <w:szCs w:val="20"/>
              </w:rPr>
              <w:t xml:space="preserve">Glas – This group also enjoyed activity of working in groups to try and beat each other. They enjoyed the independent activity as well as they liked racing against the clock to try and find two of the adjectives from the category. </w:t>
            </w:r>
          </w:p>
          <w:p w14:paraId="5DB20E13" w14:textId="77777777" w:rsidR="00536081" w:rsidRDefault="00536081" w:rsidP="001F663A">
            <w:pPr>
              <w:rPr>
                <w:sz w:val="20"/>
                <w:szCs w:val="20"/>
              </w:rPr>
            </w:pPr>
            <w:r>
              <w:rPr>
                <w:sz w:val="20"/>
                <w:szCs w:val="20"/>
              </w:rPr>
              <w:t xml:space="preserve">Melyn – This group really enjoyed playing this game but found it hard to read the cards and find the right pile for the card. It would take the children along time to find two cards that matched so when the timer was on for one of the games they wouldn’t complete it as they couldn’t see the card. </w:t>
            </w:r>
          </w:p>
          <w:p w14:paraId="12D2DB2D" w14:textId="77777777" w:rsidR="00536081" w:rsidRPr="006243FA" w:rsidRDefault="00536081" w:rsidP="001F663A">
            <w:pPr>
              <w:rPr>
                <w:sz w:val="20"/>
                <w:szCs w:val="20"/>
              </w:rPr>
            </w:pPr>
            <w:r>
              <w:rPr>
                <w:sz w:val="20"/>
                <w:szCs w:val="20"/>
              </w:rPr>
              <w:t>Gwyrdd – They really enjoyed this activity and working in groups to try and beat each other. Half-way through the activity they did start picking up any card without reading and asking me if it fits into their pile.</w:t>
            </w:r>
          </w:p>
        </w:tc>
      </w:tr>
      <w:tr w:rsidR="00536081" w:rsidRPr="006243FA" w14:paraId="534E262E" w14:textId="77777777" w:rsidTr="001F663A">
        <w:trPr>
          <w:trHeight w:val="437"/>
        </w:trPr>
        <w:tc>
          <w:tcPr>
            <w:tcW w:w="1980" w:type="dxa"/>
            <w:shd w:val="clear" w:color="auto" w:fill="D9E2F3" w:themeFill="accent1" w:themeFillTint="33"/>
          </w:tcPr>
          <w:p w14:paraId="2EF43128" w14:textId="77777777" w:rsidR="00536081" w:rsidRPr="006243FA" w:rsidRDefault="00536081" w:rsidP="001F663A">
            <w:pPr>
              <w:rPr>
                <w:sz w:val="20"/>
                <w:szCs w:val="20"/>
              </w:rPr>
            </w:pPr>
            <w:r w:rsidRPr="006243FA">
              <w:rPr>
                <w:sz w:val="20"/>
                <w:szCs w:val="20"/>
              </w:rPr>
              <w:t>Next Steps for Progress</w:t>
            </w:r>
          </w:p>
          <w:p w14:paraId="690EA930" w14:textId="77777777" w:rsidR="00536081" w:rsidRPr="006243FA" w:rsidRDefault="00536081" w:rsidP="001F663A">
            <w:pPr>
              <w:rPr>
                <w:sz w:val="20"/>
                <w:szCs w:val="20"/>
              </w:rPr>
            </w:pPr>
          </w:p>
        </w:tc>
        <w:tc>
          <w:tcPr>
            <w:tcW w:w="7030" w:type="dxa"/>
          </w:tcPr>
          <w:p w14:paraId="727D9896" w14:textId="77777777" w:rsidR="00536081" w:rsidRDefault="00536081" w:rsidP="001F663A">
            <w:pPr>
              <w:rPr>
                <w:sz w:val="20"/>
                <w:szCs w:val="20"/>
              </w:rPr>
            </w:pPr>
            <w:r>
              <w:rPr>
                <w:sz w:val="20"/>
                <w:szCs w:val="20"/>
              </w:rPr>
              <w:t>Coch – I would give them more options in the categories and I would give them more categories to make it harder for them, and for them to take a bit longer searching for the cards.</w:t>
            </w:r>
          </w:p>
          <w:p w14:paraId="57539FE3" w14:textId="77777777" w:rsidR="00536081" w:rsidRDefault="00536081" w:rsidP="001F663A">
            <w:pPr>
              <w:rPr>
                <w:sz w:val="20"/>
                <w:szCs w:val="20"/>
              </w:rPr>
            </w:pPr>
            <w:r>
              <w:rPr>
                <w:sz w:val="20"/>
                <w:szCs w:val="20"/>
              </w:rPr>
              <w:t>Glas – I would give them more options as they all wanted to choose the colour category which was the easiest option. I would add more options so I could take the colours out if needed.</w:t>
            </w:r>
          </w:p>
          <w:p w14:paraId="3E29A8CC" w14:textId="77777777" w:rsidR="00536081" w:rsidRDefault="00536081" w:rsidP="001F663A">
            <w:pPr>
              <w:rPr>
                <w:sz w:val="20"/>
                <w:szCs w:val="20"/>
              </w:rPr>
            </w:pPr>
            <w:r>
              <w:rPr>
                <w:sz w:val="20"/>
                <w:szCs w:val="20"/>
              </w:rPr>
              <w:t>Melyn – With this group I would read the cards aloud to them first and when picking the cards, I would read the card they are holding up. This will allow them to then become independent when choosing the cards and participating in the game.</w:t>
            </w:r>
          </w:p>
          <w:p w14:paraId="5F3D7213" w14:textId="77777777" w:rsidR="00536081" w:rsidRPr="006243FA" w:rsidRDefault="00536081" w:rsidP="001F663A">
            <w:pPr>
              <w:rPr>
                <w:sz w:val="20"/>
                <w:szCs w:val="20"/>
              </w:rPr>
            </w:pPr>
            <w:r>
              <w:rPr>
                <w:sz w:val="20"/>
                <w:szCs w:val="20"/>
              </w:rPr>
              <w:t>Gwyrdd – I would firstly go through the words with them and go through what they meant so they had a better understanding of what each word was/meant instead of them asking me, so they would become for independent.</w:t>
            </w:r>
          </w:p>
        </w:tc>
      </w:tr>
    </w:tbl>
    <w:p w14:paraId="367DC568" w14:textId="77777777" w:rsidR="00757EB6" w:rsidRDefault="00757EB6" w:rsidP="00757EB6">
      <w:pPr>
        <w:spacing w:line="360" w:lineRule="auto"/>
        <w:rPr>
          <w:sz w:val="20"/>
          <w:szCs w:val="20"/>
        </w:rPr>
      </w:pPr>
    </w:p>
    <w:p w14:paraId="4954DA41" w14:textId="77777777" w:rsidR="00757EB6" w:rsidRDefault="00757EB6" w:rsidP="00757EB6">
      <w:pPr>
        <w:spacing w:line="360" w:lineRule="auto"/>
        <w:rPr>
          <w:sz w:val="20"/>
          <w:szCs w:val="20"/>
        </w:rPr>
      </w:pPr>
    </w:p>
    <w:p w14:paraId="2CEF0610" w14:textId="77777777" w:rsidR="00757EB6" w:rsidRDefault="00757EB6" w:rsidP="00757EB6">
      <w:pPr>
        <w:spacing w:line="360" w:lineRule="auto"/>
        <w:rPr>
          <w:sz w:val="20"/>
          <w:szCs w:val="20"/>
        </w:rPr>
      </w:pPr>
    </w:p>
    <w:p w14:paraId="68C23844" w14:textId="77777777" w:rsidR="00757EB6" w:rsidRDefault="00757EB6" w:rsidP="00757EB6">
      <w:pPr>
        <w:spacing w:line="360" w:lineRule="auto"/>
        <w:rPr>
          <w:sz w:val="20"/>
          <w:szCs w:val="20"/>
        </w:rPr>
      </w:pPr>
    </w:p>
    <w:p w14:paraId="1393C783" w14:textId="01A605A2" w:rsidR="00757EB6" w:rsidRDefault="00757EB6" w:rsidP="00757EB6">
      <w:pPr>
        <w:spacing w:line="360" w:lineRule="auto"/>
        <w:rPr>
          <w:sz w:val="20"/>
          <w:szCs w:val="20"/>
        </w:rPr>
      </w:pPr>
    </w:p>
    <w:p w14:paraId="5932D84A" w14:textId="0EA070D2" w:rsidR="00515C92" w:rsidRDefault="00515C92" w:rsidP="00757EB6">
      <w:pPr>
        <w:spacing w:line="360" w:lineRule="auto"/>
        <w:rPr>
          <w:sz w:val="20"/>
          <w:szCs w:val="20"/>
        </w:rPr>
      </w:pPr>
    </w:p>
    <w:p w14:paraId="3C14D060" w14:textId="058AD389" w:rsidR="00515C92" w:rsidRDefault="00515C92" w:rsidP="00757EB6">
      <w:pPr>
        <w:spacing w:line="360" w:lineRule="auto"/>
        <w:rPr>
          <w:sz w:val="20"/>
          <w:szCs w:val="20"/>
        </w:rPr>
      </w:pPr>
    </w:p>
    <w:p w14:paraId="39E1EE62" w14:textId="2B83079C" w:rsidR="00515C92" w:rsidRDefault="00515C92" w:rsidP="00757EB6">
      <w:pPr>
        <w:spacing w:line="360" w:lineRule="auto"/>
        <w:rPr>
          <w:sz w:val="20"/>
          <w:szCs w:val="20"/>
        </w:rPr>
      </w:pPr>
    </w:p>
    <w:p w14:paraId="7182483C" w14:textId="366F51C5" w:rsidR="001D315D" w:rsidRPr="001D315D" w:rsidRDefault="00515C92" w:rsidP="00523FE8">
      <w:pPr>
        <w:spacing w:line="360" w:lineRule="auto"/>
        <w:rPr>
          <w:rFonts w:ascii="Arial" w:hAnsi="Arial" w:cs="Arial"/>
        </w:rPr>
      </w:pPr>
      <w:r w:rsidRPr="00515C92">
        <w:rPr>
          <w:rFonts w:ascii="Arial" w:hAnsi="Arial" w:cs="Arial"/>
        </w:rPr>
        <w:lastRenderedPageBreak/>
        <w:t>3)</w:t>
      </w:r>
    </w:p>
    <w:tbl>
      <w:tblPr>
        <w:tblStyle w:val="TableGrid2"/>
        <w:tblpPr w:leftFromText="180" w:rightFromText="180" w:horzAnchor="page" w:tblpX="1570" w:tblpY="1084"/>
        <w:tblW w:w="0" w:type="auto"/>
        <w:tblLook w:val="04A0" w:firstRow="1" w:lastRow="0" w:firstColumn="1" w:lastColumn="0" w:noHBand="0" w:noVBand="1"/>
      </w:tblPr>
      <w:tblGrid>
        <w:gridCol w:w="1147"/>
        <w:gridCol w:w="3450"/>
        <w:gridCol w:w="2569"/>
        <w:gridCol w:w="1850"/>
      </w:tblGrid>
      <w:tr w:rsidR="00515C92" w:rsidRPr="006243FA" w14:paraId="005C8F4F" w14:textId="77777777" w:rsidTr="006E7269">
        <w:trPr>
          <w:trHeight w:val="1071"/>
        </w:trPr>
        <w:tc>
          <w:tcPr>
            <w:tcW w:w="1249" w:type="dxa"/>
          </w:tcPr>
          <w:p w14:paraId="0D163FC1" w14:textId="77777777" w:rsidR="00515C92" w:rsidRPr="006243FA" w:rsidRDefault="00515C92" w:rsidP="006E7269">
            <w:pPr>
              <w:jc w:val="center"/>
              <w:rPr>
                <w:b/>
              </w:rPr>
            </w:pPr>
            <w:r w:rsidRPr="006243FA">
              <w:rPr>
                <w:b/>
              </w:rPr>
              <w:t>Time</w:t>
            </w:r>
          </w:p>
        </w:tc>
        <w:tc>
          <w:tcPr>
            <w:tcW w:w="4971" w:type="dxa"/>
          </w:tcPr>
          <w:p w14:paraId="29989386" w14:textId="77777777" w:rsidR="00515C92" w:rsidRPr="006243FA" w:rsidRDefault="00515C92" w:rsidP="006E7269">
            <w:pPr>
              <w:jc w:val="center"/>
              <w:rPr>
                <w:b/>
                <w:sz w:val="22"/>
                <w:szCs w:val="22"/>
              </w:rPr>
            </w:pPr>
            <w:r w:rsidRPr="006243FA">
              <w:rPr>
                <w:b/>
                <w:sz w:val="22"/>
                <w:szCs w:val="22"/>
              </w:rPr>
              <w:t>Activities/Methodology/Key Concepts</w:t>
            </w:r>
          </w:p>
          <w:p w14:paraId="5D604F4C" w14:textId="77777777" w:rsidR="00515C92" w:rsidRPr="006243FA" w:rsidRDefault="00515C92" w:rsidP="006E7269">
            <w:pPr>
              <w:jc w:val="center"/>
              <w:rPr>
                <w:sz w:val="22"/>
                <w:szCs w:val="22"/>
              </w:rPr>
            </w:pPr>
            <w:r w:rsidRPr="006243FA">
              <w:rPr>
                <w:sz w:val="22"/>
                <w:szCs w:val="22"/>
              </w:rPr>
              <w:t>(Teacher’s Role – including key teaching points, differentiation strategies and key questions)</w:t>
            </w:r>
          </w:p>
        </w:tc>
        <w:tc>
          <w:tcPr>
            <w:tcW w:w="4971" w:type="dxa"/>
          </w:tcPr>
          <w:p w14:paraId="52CF0BB9" w14:textId="77777777" w:rsidR="00515C92" w:rsidRPr="006243FA" w:rsidRDefault="00515C92" w:rsidP="006E7269">
            <w:pPr>
              <w:jc w:val="center"/>
              <w:rPr>
                <w:b/>
                <w:sz w:val="22"/>
                <w:szCs w:val="22"/>
              </w:rPr>
            </w:pPr>
            <w:r w:rsidRPr="006243FA">
              <w:rPr>
                <w:b/>
                <w:sz w:val="22"/>
                <w:szCs w:val="22"/>
              </w:rPr>
              <w:t>Pupil Tasks</w:t>
            </w:r>
          </w:p>
          <w:p w14:paraId="6C018E5F" w14:textId="77777777" w:rsidR="00515C92" w:rsidRPr="006243FA" w:rsidRDefault="00515C92" w:rsidP="006E7269">
            <w:pPr>
              <w:jc w:val="center"/>
              <w:rPr>
                <w:sz w:val="22"/>
                <w:szCs w:val="22"/>
              </w:rPr>
            </w:pPr>
            <w:r w:rsidRPr="006243FA">
              <w:rPr>
                <w:sz w:val="22"/>
                <w:szCs w:val="22"/>
              </w:rPr>
              <w:t>(Pupils’ role –including differentiation, engagement in formative assessment and homework)</w:t>
            </w:r>
          </w:p>
          <w:p w14:paraId="12BFCE5F" w14:textId="77777777" w:rsidR="00515C92" w:rsidRPr="006243FA" w:rsidRDefault="00515C92" w:rsidP="006E7269">
            <w:pPr>
              <w:jc w:val="center"/>
              <w:rPr>
                <w:sz w:val="22"/>
                <w:szCs w:val="22"/>
              </w:rPr>
            </w:pPr>
          </w:p>
        </w:tc>
        <w:tc>
          <w:tcPr>
            <w:tcW w:w="2903" w:type="dxa"/>
          </w:tcPr>
          <w:p w14:paraId="635CCFBA" w14:textId="77777777" w:rsidR="00515C92" w:rsidRPr="006243FA" w:rsidRDefault="00515C92" w:rsidP="006E7269">
            <w:pPr>
              <w:jc w:val="center"/>
              <w:rPr>
                <w:b/>
                <w:sz w:val="22"/>
                <w:szCs w:val="22"/>
              </w:rPr>
            </w:pPr>
            <w:r w:rsidRPr="006243FA">
              <w:rPr>
                <w:b/>
                <w:sz w:val="22"/>
                <w:szCs w:val="22"/>
              </w:rPr>
              <w:t>Resources</w:t>
            </w:r>
          </w:p>
          <w:p w14:paraId="7A99FBC4" w14:textId="77777777" w:rsidR="00515C92" w:rsidRPr="006243FA" w:rsidRDefault="00515C92" w:rsidP="006E7269">
            <w:pPr>
              <w:jc w:val="center"/>
              <w:rPr>
                <w:sz w:val="22"/>
                <w:szCs w:val="22"/>
              </w:rPr>
            </w:pPr>
            <w:r w:rsidRPr="006243FA">
              <w:rPr>
                <w:sz w:val="22"/>
                <w:szCs w:val="22"/>
              </w:rPr>
              <w:t>(Including Health and Safety requirement)</w:t>
            </w:r>
          </w:p>
        </w:tc>
      </w:tr>
      <w:tr w:rsidR="00515C92" w:rsidRPr="006243FA" w14:paraId="2D0A8E8A" w14:textId="77777777" w:rsidTr="006E7269">
        <w:trPr>
          <w:trHeight w:val="2391"/>
        </w:trPr>
        <w:tc>
          <w:tcPr>
            <w:tcW w:w="1249" w:type="dxa"/>
          </w:tcPr>
          <w:p w14:paraId="79F27BF9" w14:textId="77777777" w:rsidR="00515C92" w:rsidRPr="006243FA" w:rsidRDefault="00515C92" w:rsidP="006E7269">
            <w:pPr>
              <w:jc w:val="center"/>
              <w:rPr>
                <w:b/>
              </w:rPr>
            </w:pPr>
          </w:p>
          <w:p w14:paraId="668AFB17" w14:textId="77777777" w:rsidR="00515C92" w:rsidRPr="006243FA" w:rsidRDefault="00515C92" w:rsidP="006E7269">
            <w:pPr>
              <w:jc w:val="center"/>
              <w:rPr>
                <w:b/>
              </w:rPr>
            </w:pPr>
          </w:p>
          <w:p w14:paraId="7CCF7E57" w14:textId="77777777" w:rsidR="00515C92" w:rsidRPr="006243FA" w:rsidRDefault="00515C92" w:rsidP="006E7269">
            <w:pPr>
              <w:jc w:val="center"/>
              <w:rPr>
                <w:b/>
              </w:rPr>
            </w:pPr>
            <w:r w:rsidRPr="006243FA">
              <w:rPr>
                <w:b/>
              </w:rPr>
              <w:t xml:space="preserve">Opening phase </w:t>
            </w:r>
            <w:r w:rsidRPr="006243FA">
              <w:rPr>
                <w:sz w:val="20"/>
              </w:rPr>
              <w:t>(with links to prior learning)</w:t>
            </w:r>
          </w:p>
        </w:tc>
        <w:tc>
          <w:tcPr>
            <w:tcW w:w="4971" w:type="dxa"/>
          </w:tcPr>
          <w:p w14:paraId="3F2EB968" w14:textId="77777777" w:rsidR="00515C92" w:rsidRPr="005E4189" w:rsidRDefault="00515C92" w:rsidP="006E7269">
            <w:pPr>
              <w:jc w:val="center"/>
            </w:pPr>
          </w:p>
          <w:p w14:paraId="7E8B9089" w14:textId="77777777" w:rsidR="00515C92" w:rsidRPr="005E4189" w:rsidRDefault="00515C92" w:rsidP="006E7269">
            <w:pPr>
              <w:jc w:val="center"/>
            </w:pPr>
          </w:p>
          <w:p w14:paraId="4B34DC18" w14:textId="77777777" w:rsidR="00515C92" w:rsidRPr="005E4189" w:rsidRDefault="00515C92" w:rsidP="006E7269">
            <w:pPr>
              <w:jc w:val="center"/>
            </w:pPr>
            <w:r w:rsidRPr="005E4189">
              <w:t xml:space="preserve">An introduction to time, explain to them what we use time for e.g – day and night. </w:t>
            </w:r>
          </w:p>
        </w:tc>
        <w:tc>
          <w:tcPr>
            <w:tcW w:w="4971" w:type="dxa"/>
          </w:tcPr>
          <w:p w14:paraId="45EC562A" w14:textId="77777777" w:rsidR="00515C92" w:rsidRPr="005E4189" w:rsidRDefault="00515C92" w:rsidP="006E7269">
            <w:pPr>
              <w:jc w:val="center"/>
            </w:pPr>
          </w:p>
          <w:p w14:paraId="16B2741C" w14:textId="77777777" w:rsidR="00515C92" w:rsidRPr="005E4189" w:rsidRDefault="00515C92" w:rsidP="006E7269">
            <w:pPr>
              <w:jc w:val="center"/>
            </w:pPr>
          </w:p>
          <w:p w14:paraId="571D0A65" w14:textId="77777777" w:rsidR="00515C92" w:rsidRPr="005E4189" w:rsidRDefault="00515C92" w:rsidP="006E7269">
            <w:pPr>
              <w:jc w:val="center"/>
            </w:pPr>
            <w:r>
              <w:t xml:space="preserve">The children will answer the questions on time and tell me what they already know and what times can they tell. </w:t>
            </w:r>
          </w:p>
          <w:p w14:paraId="1024B5B0" w14:textId="77777777" w:rsidR="00515C92" w:rsidRPr="005E4189" w:rsidRDefault="00515C92" w:rsidP="006E7269">
            <w:pPr>
              <w:jc w:val="center"/>
            </w:pPr>
          </w:p>
          <w:p w14:paraId="6B5AD11D" w14:textId="77777777" w:rsidR="00515C92" w:rsidRPr="005E4189" w:rsidRDefault="00515C92" w:rsidP="006E7269">
            <w:pPr>
              <w:jc w:val="center"/>
            </w:pPr>
          </w:p>
          <w:p w14:paraId="16153DDF" w14:textId="77777777" w:rsidR="00515C92" w:rsidRPr="005E4189" w:rsidRDefault="00515C92" w:rsidP="006E7269">
            <w:pPr>
              <w:jc w:val="center"/>
            </w:pPr>
          </w:p>
          <w:p w14:paraId="47F36310" w14:textId="77777777" w:rsidR="00515C92" w:rsidRPr="005E4189" w:rsidRDefault="00515C92" w:rsidP="006E7269">
            <w:pPr>
              <w:jc w:val="center"/>
            </w:pPr>
          </w:p>
        </w:tc>
        <w:tc>
          <w:tcPr>
            <w:tcW w:w="2903" w:type="dxa"/>
          </w:tcPr>
          <w:p w14:paraId="5F2C287D" w14:textId="77777777" w:rsidR="00515C92" w:rsidRPr="005E4189" w:rsidRDefault="00515C92" w:rsidP="006E7269">
            <w:pPr>
              <w:jc w:val="center"/>
            </w:pPr>
          </w:p>
          <w:p w14:paraId="3C1A2EC8" w14:textId="77777777" w:rsidR="00515C92" w:rsidRDefault="00515C92" w:rsidP="006E7269">
            <w:pPr>
              <w:jc w:val="center"/>
            </w:pPr>
          </w:p>
          <w:p w14:paraId="538193A9" w14:textId="77777777" w:rsidR="00515C92" w:rsidRPr="005E4189" w:rsidRDefault="00515C92" w:rsidP="006E7269">
            <w:pPr>
              <w:jc w:val="center"/>
            </w:pPr>
            <w:r>
              <w:t>Powerpoint</w:t>
            </w:r>
          </w:p>
        </w:tc>
      </w:tr>
      <w:tr w:rsidR="00515C92" w:rsidRPr="006243FA" w14:paraId="4D16A753" w14:textId="77777777" w:rsidTr="006E7269">
        <w:trPr>
          <w:trHeight w:val="2043"/>
        </w:trPr>
        <w:tc>
          <w:tcPr>
            <w:tcW w:w="1249" w:type="dxa"/>
          </w:tcPr>
          <w:p w14:paraId="090B1D4D" w14:textId="77777777" w:rsidR="00515C92" w:rsidRPr="006243FA" w:rsidRDefault="00515C92" w:rsidP="006E7269">
            <w:pPr>
              <w:jc w:val="center"/>
              <w:rPr>
                <w:b/>
              </w:rPr>
            </w:pPr>
          </w:p>
          <w:p w14:paraId="0A6FCC4C" w14:textId="77777777" w:rsidR="00515C92" w:rsidRPr="006243FA" w:rsidRDefault="00515C92" w:rsidP="006E7269">
            <w:pPr>
              <w:jc w:val="center"/>
              <w:rPr>
                <w:b/>
              </w:rPr>
            </w:pPr>
          </w:p>
          <w:p w14:paraId="7DFD315C" w14:textId="77777777" w:rsidR="00515C92" w:rsidRPr="006243FA" w:rsidRDefault="00515C92" w:rsidP="006E7269">
            <w:pPr>
              <w:jc w:val="center"/>
              <w:rPr>
                <w:b/>
              </w:rPr>
            </w:pPr>
            <w:r w:rsidRPr="006243FA">
              <w:rPr>
                <w:b/>
              </w:rPr>
              <w:t>Teaching &amp; Core Learning</w:t>
            </w:r>
          </w:p>
        </w:tc>
        <w:tc>
          <w:tcPr>
            <w:tcW w:w="4971" w:type="dxa"/>
          </w:tcPr>
          <w:p w14:paraId="755B87A3" w14:textId="77777777" w:rsidR="00515C92" w:rsidRPr="005E4189" w:rsidRDefault="00515C92" w:rsidP="006E7269">
            <w:pPr>
              <w:jc w:val="center"/>
            </w:pPr>
          </w:p>
          <w:p w14:paraId="536F63BC" w14:textId="77777777" w:rsidR="00515C92" w:rsidRDefault="00515C92" w:rsidP="006E7269">
            <w:pPr>
              <w:jc w:val="center"/>
            </w:pPr>
            <w:r>
              <w:t>The children will be given times of the day e.g – Wake up, school time, Dinner time, home time and bedtime.</w:t>
            </w:r>
          </w:p>
          <w:p w14:paraId="7352164F" w14:textId="77777777" w:rsidR="00515C92" w:rsidRPr="00E8700C" w:rsidRDefault="00515C92" w:rsidP="006E7269">
            <w:pPr>
              <w:jc w:val="center"/>
            </w:pPr>
            <w:r w:rsidRPr="00E8700C">
              <w:t>Giant clock on carpet.</w:t>
            </w:r>
          </w:p>
          <w:p w14:paraId="2F2ECDEF" w14:textId="77777777" w:rsidR="00515C92" w:rsidRPr="00E8700C" w:rsidRDefault="00515C92" w:rsidP="006E7269">
            <w:pPr>
              <w:jc w:val="center"/>
            </w:pPr>
            <w:r w:rsidRPr="00E8700C">
              <w:t>Children given individual clocks to show analogue time.</w:t>
            </w:r>
          </w:p>
          <w:p w14:paraId="319F1FC5" w14:textId="77777777" w:rsidR="00515C92" w:rsidRPr="00E8700C" w:rsidRDefault="00515C92" w:rsidP="006E7269">
            <w:pPr>
              <w:jc w:val="center"/>
            </w:pPr>
            <w:r w:rsidRPr="00E8700C">
              <w:t>Children given white boards to show digital time.</w:t>
            </w:r>
          </w:p>
          <w:p w14:paraId="40928928" w14:textId="77777777" w:rsidR="00515C92" w:rsidRPr="005E4189" w:rsidRDefault="00515C92" w:rsidP="006E7269">
            <w:pPr>
              <w:jc w:val="center"/>
            </w:pPr>
          </w:p>
          <w:p w14:paraId="50A48D09" w14:textId="77777777" w:rsidR="00515C92" w:rsidRPr="005E4189" w:rsidRDefault="00515C92" w:rsidP="006E7269">
            <w:pPr>
              <w:jc w:val="center"/>
            </w:pPr>
          </w:p>
        </w:tc>
        <w:tc>
          <w:tcPr>
            <w:tcW w:w="4971" w:type="dxa"/>
          </w:tcPr>
          <w:p w14:paraId="53C37360" w14:textId="77777777" w:rsidR="00515C92" w:rsidRPr="005E4189" w:rsidRDefault="00515C92" w:rsidP="006E7269"/>
          <w:p w14:paraId="0C2E134D" w14:textId="77777777" w:rsidR="00515C92" w:rsidRDefault="00515C92" w:rsidP="006E7269">
            <w:pPr>
              <w:jc w:val="center"/>
            </w:pPr>
            <w:r>
              <w:t>They will draw times of the day with a picture next to it.</w:t>
            </w:r>
          </w:p>
          <w:p w14:paraId="5EA73A40" w14:textId="77777777" w:rsidR="00515C92" w:rsidRDefault="00515C92" w:rsidP="006E7269">
            <w:pPr>
              <w:jc w:val="center"/>
              <w:rPr>
                <w:color w:val="FF0000"/>
              </w:rPr>
            </w:pPr>
            <w:r>
              <w:rPr>
                <w:sz w:val="22"/>
                <w:szCs w:val="22"/>
              </w:rPr>
              <w:t xml:space="preserve">Group Coch – Draw the time of the for each step of the day, using quarter past, quarter to, o’clock and half past. </w:t>
            </w:r>
            <w:r w:rsidRPr="00E8700C">
              <w:t>Possibly introduce digital.</w:t>
            </w:r>
          </w:p>
          <w:p w14:paraId="50729BD1" w14:textId="77777777" w:rsidR="00515C92" w:rsidRDefault="00515C92" w:rsidP="006E7269">
            <w:pPr>
              <w:jc w:val="center"/>
              <w:rPr>
                <w:sz w:val="22"/>
                <w:szCs w:val="22"/>
              </w:rPr>
            </w:pPr>
            <w:r>
              <w:rPr>
                <w:sz w:val="22"/>
                <w:szCs w:val="22"/>
              </w:rPr>
              <w:t>Challenge - If they can understand that each number represents 5 minutes</w:t>
            </w:r>
          </w:p>
          <w:p w14:paraId="57D07059" w14:textId="77777777" w:rsidR="00515C92" w:rsidRDefault="00515C92" w:rsidP="006E7269">
            <w:pPr>
              <w:jc w:val="center"/>
              <w:rPr>
                <w:sz w:val="22"/>
                <w:szCs w:val="22"/>
              </w:rPr>
            </w:pPr>
            <w:r>
              <w:rPr>
                <w:sz w:val="22"/>
                <w:szCs w:val="22"/>
              </w:rPr>
              <w:t>Group Glas – If they can draw the times of each step of the day.</w:t>
            </w:r>
          </w:p>
          <w:p w14:paraId="7272F4D9" w14:textId="77777777" w:rsidR="00515C92" w:rsidRPr="005E4189" w:rsidRDefault="00515C92" w:rsidP="006E7269">
            <w:pPr>
              <w:jc w:val="center"/>
            </w:pPr>
            <w:r>
              <w:rPr>
                <w:sz w:val="22"/>
                <w:szCs w:val="22"/>
              </w:rPr>
              <w:t>Group Melyn/Gwyrdd – If they can draw each step of the day – Wake up, Dinner time and Bedtime</w:t>
            </w:r>
          </w:p>
          <w:p w14:paraId="3F2825F6" w14:textId="77777777" w:rsidR="00515C92" w:rsidRPr="005E4189" w:rsidRDefault="00515C92" w:rsidP="006E7269">
            <w:pPr>
              <w:jc w:val="center"/>
            </w:pPr>
          </w:p>
        </w:tc>
        <w:tc>
          <w:tcPr>
            <w:tcW w:w="2903" w:type="dxa"/>
          </w:tcPr>
          <w:p w14:paraId="02453566" w14:textId="77777777" w:rsidR="00515C92" w:rsidRPr="005E4189" w:rsidRDefault="00515C92" w:rsidP="006E7269">
            <w:pPr>
              <w:jc w:val="center"/>
            </w:pPr>
          </w:p>
          <w:p w14:paraId="341E342A" w14:textId="77777777" w:rsidR="00515C92" w:rsidRPr="005E4189" w:rsidRDefault="00515C92" w:rsidP="006E7269">
            <w:pPr>
              <w:jc w:val="center"/>
            </w:pPr>
            <w:r w:rsidRPr="005E4189">
              <w:t>White Boards</w:t>
            </w:r>
          </w:p>
          <w:p w14:paraId="05C40C40" w14:textId="77777777" w:rsidR="00515C92" w:rsidRPr="005E4189" w:rsidRDefault="00515C92" w:rsidP="006E7269">
            <w:pPr>
              <w:jc w:val="center"/>
            </w:pPr>
            <w:r w:rsidRPr="005E4189">
              <w:t>Clock Faces</w:t>
            </w:r>
          </w:p>
        </w:tc>
      </w:tr>
      <w:tr w:rsidR="00515C92" w:rsidRPr="006243FA" w14:paraId="3EB74546" w14:textId="77777777" w:rsidTr="006E7269">
        <w:trPr>
          <w:trHeight w:val="2051"/>
        </w:trPr>
        <w:tc>
          <w:tcPr>
            <w:tcW w:w="1249" w:type="dxa"/>
          </w:tcPr>
          <w:p w14:paraId="791DFE34" w14:textId="77777777" w:rsidR="00515C92" w:rsidRPr="006243FA" w:rsidRDefault="00515C92" w:rsidP="006E7269">
            <w:pPr>
              <w:jc w:val="center"/>
              <w:rPr>
                <w:b/>
              </w:rPr>
            </w:pPr>
          </w:p>
          <w:p w14:paraId="0EAE160B" w14:textId="77777777" w:rsidR="00515C92" w:rsidRPr="006243FA" w:rsidRDefault="00515C92" w:rsidP="006E7269">
            <w:pPr>
              <w:jc w:val="center"/>
              <w:rPr>
                <w:b/>
              </w:rPr>
            </w:pPr>
          </w:p>
          <w:p w14:paraId="47904EEE" w14:textId="77777777" w:rsidR="00515C92" w:rsidRPr="006243FA" w:rsidRDefault="00515C92" w:rsidP="006E7269">
            <w:pPr>
              <w:jc w:val="center"/>
              <w:rPr>
                <w:b/>
              </w:rPr>
            </w:pPr>
            <w:r w:rsidRPr="006243FA">
              <w:rPr>
                <w:b/>
              </w:rPr>
              <w:t>Plenary</w:t>
            </w:r>
          </w:p>
        </w:tc>
        <w:tc>
          <w:tcPr>
            <w:tcW w:w="4971" w:type="dxa"/>
          </w:tcPr>
          <w:p w14:paraId="0630DD60" w14:textId="77777777" w:rsidR="00515C92" w:rsidRPr="005E4189" w:rsidRDefault="00515C92" w:rsidP="006E7269">
            <w:pPr>
              <w:jc w:val="center"/>
            </w:pPr>
          </w:p>
          <w:p w14:paraId="1BA96858" w14:textId="77777777" w:rsidR="00515C92" w:rsidRPr="005E4189" w:rsidRDefault="00515C92" w:rsidP="006E7269">
            <w:pPr>
              <w:jc w:val="center"/>
            </w:pPr>
            <w:r>
              <w:t xml:space="preserve">At the end of this they will show me what they have done then I will ask what they have learnt and what are the new times we know. </w:t>
            </w:r>
          </w:p>
          <w:p w14:paraId="4D14C1D9" w14:textId="77777777" w:rsidR="00515C92" w:rsidRPr="005E4189" w:rsidRDefault="00515C92" w:rsidP="006E7269">
            <w:pPr>
              <w:jc w:val="center"/>
            </w:pPr>
          </w:p>
          <w:p w14:paraId="305D7F6B" w14:textId="77777777" w:rsidR="00515C92" w:rsidRPr="005E4189" w:rsidRDefault="00515C92" w:rsidP="006E7269">
            <w:pPr>
              <w:jc w:val="center"/>
            </w:pPr>
          </w:p>
        </w:tc>
        <w:tc>
          <w:tcPr>
            <w:tcW w:w="4971" w:type="dxa"/>
          </w:tcPr>
          <w:p w14:paraId="0DEE00B1" w14:textId="77777777" w:rsidR="00515C92" w:rsidRPr="005E4189" w:rsidRDefault="00515C92" w:rsidP="006E7269">
            <w:pPr>
              <w:jc w:val="center"/>
            </w:pPr>
          </w:p>
          <w:p w14:paraId="7E9D5173" w14:textId="77777777" w:rsidR="00515C92" w:rsidRPr="005E4189" w:rsidRDefault="00515C92" w:rsidP="006E7269">
            <w:pPr>
              <w:jc w:val="center"/>
            </w:pPr>
            <w:r>
              <w:t>They will answer the questions and after the questions have been answered they can go choose.</w:t>
            </w:r>
          </w:p>
          <w:p w14:paraId="744AB018" w14:textId="77777777" w:rsidR="00515C92" w:rsidRPr="005E4189" w:rsidRDefault="00515C92" w:rsidP="006E7269">
            <w:pPr>
              <w:jc w:val="center"/>
            </w:pPr>
          </w:p>
          <w:p w14:paraId="70528AB7" w14:textId="77777777" w:rsidR="00515C92" w:rsidRPr="005E4189" w:rsidRDefault="00515C92" w:rsidP="006E7269">
            <w:pPr>
              <w:jc w:val="center"/>
            </w:pPr>
          </w:p>
          <w:p w14:paraId="29A09461" w14:textId="77777777" w:rsidR="00515C92" w:rsidRPr="005E4189" w:rsidRDefault="00515C92" w:rsidP="006E7269">
            <w:pPr>
              <w:jc w:val="center"/>
            </w:pPr>
          </w:p>
          <w:p w14:paraId="1069177F" w14:textId="77777777" w:rsidR="00515C92" w:rsidRPr="005E4189" w:rsidRDefault="00515C92" w:rsidP="006E7269">
            <w:pPr>
              <w:jc w:val="center"/>
            </w:pPr>
          </w:p>
        </w:tc>
        <w:tc>
          <w:tcPr>
            <w:tcW w:w="2903" w:type="dxa"/>
          </w:tcPr>
          <w:p w14:paraId="2AB716D7" w14:textId="77777777" w:rsidR="00515C92" w:rsidRPr="005E4189" w:rsidRDefault="00515C92" w:rsidP="006E7269">
            <w:pPr>
              <w:jc w:val="center"/>
            </w:pPr>
          </w:p>
          <w:p w14:paraId="4CF3F652" w14:textId="77777777" w:rsidR="00515C92" w:rsidRPr="005E4189" w:rsidRDefault="00515C92" w:rsidP="006E7269">
            <w:pPr>
              <w:jc w:val="center"/>
            </w:pPr>
            <w:r w:rsidRPr="005E4189">
              <w:t xml:space="preserve">White Boards </w:t>
            </w:r>
          </w:p>
          <w:p w14:paraId="463D74D1" w14:textId="77777777" w:rsidR="00515C92" w:rsidRPr="005E4189" w:rsidRDefault="00515C92" w:rsidP="006E7269">
            <w:pPr>
              <w:jc w:val="center"/>
            </w:pPr>
            <w:r w:rsidRPr="005E4189">
              <w:t>Clock faces</w:t>
            </w:r>
          </w:p>
        </w:tc>
      </w:tr>
    </w:tbl>
    <w:p w14:paraId="17E975FC" w14:textId="77777777" w:rsidR="00515C92" w:rsidRPr="00515C92" w:rsidRDefault="00515C92" w:rsidP="00515C92">
      <w:pPr>
        <w:tabs>
          <w:tab w:val="left" w:pos="12758"/>
        </w:tabs>
        <w:rPr>
          <w:rFonts w:ascii="Arial" w:hAnsi="Arial" w:cs="Arial"/>
          <w:sz w:val="28"/>
          <w:szCs w:val="28"/>
        </w:rPr>
      </w:pPr>
    </w:p>
    <w:p w14:paraId="725FF912" w14:textId="77777777" w:rsidR="00515C92" w:rsidRPr="00515C92" w:rsidRDefault="00515C92" w:rsidP="00515C92">
      <w:pPr>
        <w:pStyle w:val="Heading1"/>
        <w:rPr>
          <w:rFonts w:ascii="Arial" w:hAnsi="Arial" w:cs="Arial"/>
          <w:sz w:val="28"/>
          <w:szCs w:val="28"/>
        </w:rPr>
      </w:pPr>
    </w:p>
    <w:p w14:paraId="66E30E0A" w14:textId="77777777" w:rsidR="00515C92" w:rsidRPr="00515C92" w:rsidRDefault="00515C92" w:rsidP="00515C92">
      <w:pPr>
        <w:rPr>
          <w:rFonts w:ascii="Arial" w:hAnsi="Arial" w:cs="Arial"/>
          <w:sz w:val="28"/>
          <w:szCs w:val="28"/>
        </w:rPr>
      </w:pPr>
    </w:p>
    <w:p w14:paraId="2F9E820E" w14:textId="77777777" w:rsidR="00515C92" w:rsidRPr="00515C92" w:rsidRDefault="00515C92" w:rsidP="00515C92">
      <w:pPr>
        <w:rPr>
          <w:rFonts w:ascii="Arial" w:hAnsi="Arial" w:cs="Arial"/>
          <w:sz w:val="28"/>
          <w:szCs w:val="28"/>
        </w:rPr>
      </w:pPr>
    </w:p>
    <w:p w14:paraId="6EF0268E" w14:textId="77777777" w:rsidR="00515C92" w:rsidRPr="00515C92" w:rsidRDefault="00515C92" w:rsidP="00515C92">
      <w:pPr>
        <w:rPr>
          <w:rFonts w:ascii="Arial" w:hAnsi="Arial" w:cs="Arial"/>
          <w:sz w:val="28"/>
          <w:szCs w:val="28"/>
        </w:rPr>
      </w:pPr>
    </w:p>
    <w:p w14:paraId="0E03FCC4" w14:textId="77777777" w:rsidR="00515C92" w:rsidRPr="00515C92" w:rsidRDefault="00515C92" w:rsidP="00515C92">
      <w:pPr>
        <w:rPr>
          <w:rFonts w:ascii="Arial" w:hAnsi="Arial" w:cs="Arial"/>
          <w:sz w:val="28"/>
          <w:szCs w:val="28"/>
        </w:rPr>
      </w:pPr>
    </w:p>
    <w:p w14:paraId="4A04A353" w14:textId="77777777" w:rsidR="00515C92" w:rsidRPr="00515C92" w:rsidRDefault="00515C92" w:rsidP="00515C92">
      <w:pPr>
        <w:rPr>
          <w:rFonts w:ascii="Arial" w:hAnsi="Arial" w:cs="Arial"/>
          <w:sz w:val="28"/>
          <w:szCs w:val="28"/>
        </w:rPr>
      </w:pPr>
    </w:p>
    <w:p w14:paraId="2EFA82DE" w14:textId="77777777" w:rsidR="00515C92" w:rsidRPr="00515C92" w:rsidRDefault="00515C92" w:rsidP="00515C92">
      <w:pPr>
        <w:rPr>
          <w:rFonts w:ascii="Arial" w:hAnsi="Arial" w:cs="Arial"/>
          <w:sz w:val="28"/>
          <w:szCs w:val="28"/>
        </w:rPr>
      </w:pPr>
    </w:p>
    <w:p w14:paraId="2F43A131" w14:textId="60A3F5B6" w:rsidR="002F56F2" w:rsidRDefault="002F56F2" w:rsidP="00523FE8">
      <w:pPr>
        <w:spacing w:line="360" w:lineRule="auto"/>
        <w:rPr>
          <w:rFonts w:ascii="Arial" w:hAnsi="Arial" w:cs="Arial"/>
          <w:sz w:val="28"/>
          <w:szCs w:val="28"/>
          <w:u w:val="single"/>
        </w:rPr>
      </w:pPr>
    </w:p>
    <w:p w14:paraId="5598C842" w14:textId="14E84FA1" w:rsidR="001D315D" w:rsidRDefault="001D315D" w:rsidP="00523FE8">
      <w:pPr>
        <w:spacing w:line="360" w:lineRule="auto"/>
        <w:rPr>
          <w:rFonts w:ascii="Arial" w:hAnsi="Arial" w:cs="Arial"/>
          <w:sz w:val="28"/>
          <w:szCs w:val="28"/>
          <w:u w:val="single"/>
        </w:rPr>
      </w:pPr>
      <w:r>
        <w:rPr>
          <w:rFonts w:ascii="Arial" w:hAnsi="Arial" w:cs="Arial"/>
          <w:sz w:val="28"/>
          <w:szCs w:val="28"/>
          <w:u w:val="single"/>
        </w:rPr>
        <w:t>References</w:t>
      </w:r>
    </w:p>
    <w:p w14:paraId="0FE9E968" w14:textId="3390C823" w:rsidR="00346CF6" w:rsidRDefault="00346CF6" w:rsidP="00523FE8">
      <w:pPr>
        <w:spacing w:line="360" w:lineRule="auto"/>
        <w:rPr>
          <w:rFonts w:ascii="Arial" w:hAnsi="Arial" w:cs="Arial"/>
        </w:rPr>
      </w:pPr>
      <w:r>
        <w:rPr>
          <w:rFonts w:ascii="Arial" w:hAnsi="Arial" w:cs="Arial"/>
        </w:rPr>
        <w:t xml:space="preserve">Ashokan, V (2014) </w:t>
      </w:r>
      <w:r w:rsidRPr="003829A8">
        <w:rPr>
          <w:rFonts w:ascii="Arial" w:hAnsi="Arial" w:cs="Arial"/>
          <w:i/>
          <w:iCs/>
          <w:shd w:val="clear" w:color="auto" w:fill="FFFFFF"/>
        </w:rPr>
        <w:t xml:space="preserve">Thematic Approach for Effective Communication in Early Childhood Education </w:t>
      </w:r>
      <w:r w:rsidRPr="003829A8">
        <w:rPr>
          <w:rFonts w:ascii="Arial" w:hAnsi="Arial" w:cs="Arial"/>
          <w:shd w:val="clear" w:color="auto" w:fill="FFFFFF"/>
        </w:rPr>
        <w:t>Available at:</w:t>
      </w:r>
      <w:r w:rsidRPr="003829A8">
        <w:rPr>
          <w:rFonts w:ascii="Arial" w:hAnsi="Arial" w:cs="Arial"/>
        </w:rPr>
        <w:t xml:space="preserve"> </w:t>
      </w:r>
      <w:hyperlink r:id="rId10" w:history="1">
        <w:r w:rsidRPr="002545DA">
          <w:rPr>
            <w:rStyle w:val="Hyperlink"/>
            <w:rFonts w:ascii="Arial" w:hAnsi="Arial" w:cs="Arial"/>
          </w:rPr>
          <w:t>https://www.researchgate.net/publication/289868193_Thematic_Approach_for_Effective_Communication_in_Early_Childhood_Education</w:t>
        </w:r>
      </w:hyperlink>
      <w:r>
        <w:rPr>
          <w:rFonts w:ascii="Arial" w:hAnsi="Arial" w:cs="Arial"/>
        </w:rPr>
        <w:t xml:space="preserve"> (Accessed 26th March 2020)</w:t>
      </w:r>
    </w:p>
    <w:p w14:paraId="545AB83C" w14:textId="15BE2C58" w:rsidR="005E0378" w:rsidRDefault="005E0378" w:rsidP="00523FE8">
      <w:pPr>
        <w:spacing w:line="360" w:lineRule="auto"/>
        <w:rPr>
          <w:rFonts w:ascii="Arial" w:hAnsi="Arial" w:cs="Arial"/>
        </w:rPr>
      </w:pPr>
      <w:r>
        <w:rPr>
          <w:rFonts w:ascii="Arial" w:hAnsi="Arial" w:cs="Arial"/>
        </w:rPr>
        <w:t xml:space="preserve">Bright Hub Education </w:t>
      </w:r>
      <w:r w:rsidRPr="005E0378">
        <w:rPr>
          <w:rFonts w:ascii="Arial" w:hAnsi="Arial" w:cs="Arial"/>
          <w:i/>
          <w:iCs/>
          <w:shd w:val="clear" w:color="auto" w:fill="FFFFFF"/>
        </w:rPr>
        <w:t>Why Is Outdoor Play Important for Children? Theorists Weigh In On Benefits</w:t>
      </w:r>
      <w:r w:rsidRPr="005E0378">
        <w:rPr>
          <w:rFonts w:ascii="Arial" w:hAnsi="Arial" w:cs="Arial"/>
          <w:i/>
          <w:iCs/>
        </w:rPr>
        <w:t xml:space="preserve"> Available</w:t>
      </w:r>
      <w:r w:rsidRPr="005E0378">
        <w:rPr>
          <w:rFonts w:ascii="Arial" w:hAnsi="Arial" w:cs="Arial"/>
        </w:rPr>
        <w:t xml:space="preserve"> </w:t>
      </w:r>
      <w:r>
        <w:rPr>
          <w:rFonts w:ascii="Arial" w:hAnsi="Arial" w:cs="Arial"/>
        </w:rPr>
        <w:t>at:</w:t>
      </w:r>
      <w:r w:rsidRPr="005E0378">
        <w:t xml:space="preserve"> </w:t>
      </w:r>
      <w:hyperlink r:id="rId11" w:history="1">
        <w:r w:rsidRPr="00AA2903">
          <w:rPr>
            <w:rStyle w:val="Hyperlink"/>
            <w:rFonts w:ascii="Arial" w:hAnsi="Arial" w:cs="Arial"/>
          </w:rPr>
          <w:t>https://www.brighthubeducation.com/teaching-preschool/107367-theories-on-the-importance-of-outdoor-play/</w:t>
        </w:r>
      </w:hyperlink>
      <w:r>
        <w:rPr>
          <w:rFonts w:ascii="Arial" w:hAnsi="Arial" w:cs="Arial"/>
        </w:rPr>
        <w:t xml:space="preserve"> (Accessed 26</w:t>
      </w:r>
      <w:r w:rsidRPr="005E0378">
        <w:rPr>
          <w:rFonts w:ascii="Arial" w:hAnsi="Arial" w:cs="Arial"/>
          <w:vertAlign w:val="superscript"/>
        </w:rPr>
        <w:t>th</w:t>
      </w:r>
      <w:r>
        <w:rPr>
          <w:rFonts w:ascii="Arial" w:hAnsi="Arial" w:cs="Arial"/>
        </w:rPr>
        <w:t xml:space="preserve"> March 2020)</w:t>
      </w:r>
    </w:p>
    <w:p w14:paraId="0023EFAF" w14:textId="77777777" w:rsidR="005E0378" w:rsidRPr="00251C20" w:rsidRDefault="005E0378" w:rsidP="00523FE8">
      <w:pPr>
        <w:spacing w:line="360" w:lineRule="auto"/>
        <w:rPr>
          <w:rFonts w:ascii="Arial" w:hAnsi="Arial" w:cs="Arial"/>
        </w:rPr>
      </w:pPr>
      <w:r>
        <w:rPr>
          <w:rFonts w:ascii="Arial" w:hAnsi="Arial" w:cs="Arial"/>
        </w:rPr>
        <w:t xml:space="preserve">Daily Montessori (2019) </w:t>
      </w:r>
      <w:r>
        <w:rPr>
          <w:rFonts w:ascii="Arial" w:hAnsi="Arial" w:cs="Arial"/>
          <w:i/>
          <w:iCs/>
        </w:rPr>
        <w:t xml:space="preserve">Montessori Theory </w:t>
      </w:r>
      <w:r>
        <w:rPr>
          <w:rFonts w:ascii="Arial" w:hAnsi="Arial" w:cs="Arial"/>
        </w:rPr>
        <w:t xml:space="preserve">Available at: </w:t>
      </w:r>
      <w:hyperlink r:id="rId12" w:history="1">
        <w:r w:rsidRPr="00AA2903">
          <w:rPr>
            <w:rStyle w:val="Hyperlink"/>
            <w:rFonts w:ascii="Arial" w:hAnsi="Arial" w:cs="Arial"/>
          </w:rPr>
          <w:t>http://www.dailymontessori.com/montessori-theory/</w:t>
        </w:r>
      </w:hyperlink>
      <w:r>
        <w:rPr>
          <w:rFonts w:ascii="Arial" w:hAnsi="Arial" w:cs="Arial"/>
        </w:rPr>
        <w:t xml:space="preserve"> (Accessed 26</w:t>
      </w:r>
      <w:r w:rsidRPr="00E74641">
        <w:rPr>
          <w:rFonts w:ascii="Arial" w:hAnsi="Arial" w:cs="Arial"/>
          <w:vertAlign w:val="superscript"/>
        </w:rPr>
        <w:t>th</w:t>
      </w:r>
      <w:r>
        <w:rPr>
          <w:rFonts w:ascii="Arial" w:hAnsi="Arial" w:cs="Arial"/>
        </w:rPr>
        <w:t xml:space="preserve"> March 2020)</w:t>
      </w:r>
    </w:p>
    <w:p w14:paraId="7DAEB867" w14:textId="77777777" w:rsidR="005E0378" w:rsidRDefault="005E0378" w:rsidP="00523FE8">
      <w:pPr>
        <w:spacing w:line="360" w:lineRule="auto"/>
        <w:rPr>
          <w:rFonts w:ascii="Arial" w:hAnsi="Arial" w:cs="Arial"/>
        </w:rPr>
      </w:pPr>
      <w:r>
        <w:rPr>
          <w:rFonts w:ascii="Arial" w:hAnsi="Arial" w:cs="Arial"/>
        </w:rPr>
        <w:t xml:space="preserve">Donaldson, G (2015) </w:t>
      </w:r>
      <w:r>
        <w:rPr>
          <w:rFonts w:ascii="Arial" w:hAnsi="Arial" w:cs="Arial"/>
          <w:i/>
          <w:iCs/>
        </w:rPr>
        <w:t xml:space="preserve">Successful Futures </w:t>
      </w:r>
      <w:r>
        <w:rPr>
          <w:rFonts w:ascii="Arial" w:hAnsi="Arial" w:cs="Arial"/>
        </w:rPr>
        <w:t xml:space="preserve">Available at: </w:t>
      </w:r>
      <w:hyperlink r:id="rId13" w:history="1">
        <w:r w:rsidRPr="00656E21">
          <w:rPr>
            <w:rStyle w:val="Hyperlink"/>
            <w:rFonts w:ascii="Arial" w:hAnsi="Arial" w:cs="Arial"/>
          </w:rPr>
          <w:t>file:///C:/Users/megan/AppData/Local/Packages/Microsoft.MicrosoftEdge_8wekyb3d8bbwe/TempState/Downloads/Donaldson%20Report%20-%20Successful%20Futures%20(3).pdf</w:t>
        </w:r>
      </w:hyperlink>
      <w:r>
        <w:rPr>
          <w:rFonts w:ascii="Arial" w:hAnsi="Arial" w:cs="Arial"/>
        </w:rPr>
        <w:t xml:space="preserve"> (Accessed 26</w:t>
      </w:r>
      <w:r w:rsidRPr="007148BC">
        <w:rPr>
          <w:rFonts w:ascii="Arial" w:hAnsi="Arial" w:cs="Arial"/>
          <w:vertAlign w:val="superscript"/>
        </w:rPr>
        <w:t>th</w:t>
      </w:r>
      <w:r>
        <w:rPr>
          <w:rFonts w:ascii="Arial" w:hAnsi="Arial" w:cs="Arial"/>
        </w:rPr>
        <w:t xml:space="preserve"> March 2020)</w:t>
      </w:r>
    </w:p>
    <w:p w14:paraId="32E55197" w14:textId="77777777" w:rsidR="005E0378" w:rsidRDefault="005E0378" w:rsidP="00523FE8">
      <w:pPr>
        <w:spacing w:line="360" w:lineRule="auto"/>
        <w:rPr>
          <w:rFonts w:ascii="Arial" w:hAnsi="Arial" w:cs="Arial"/>
        </w:rPr>
      </w:pPr>
      <w:r>
        <w:rPr>
          <w:rFonts w:ascii="Arial" w:hAnsi="Arial" w:cs="Arial"/>
        </w:rPr>
        <w:lastRenderedPageBreak/>
        <w:t xml:space="preserve">Early Education (n.d.) </w:t>
      </w:r>
      <w:r>
        <w:rPr>
          <w:rFonts w:ascii="Arial" w:hAnsi="Arial" w:cs="Arial"/>
          <w:i/>
          <w:iCs/>
        </w:rPr>
        <w:t xml:space="preserve">About Froebel </w:t>
      </w:r>
      <w:r>
        <w:rPr>
          <w:rFonts w:ascii="Arial" w:hAnsi="Arial" w:cs="Arial"/>
        </w:rPr>
        <w:t xml:space="preserve">Available at: </w:t>
      </w:r>
      <w:hyperlink r:id="rId14" w:history="1">
        <w:r w:rsidRPr="00AA2903">
          <w:rPr>
            <w:rStyle w:val="Hyperlink"/>
            <w:rFonts w:ascii="Arial" w:hAnsi="Arial" w:cs="Arial"/>
          </w:rPr>
          <w:t>https://www.early-education.org.uk/about-froebel</w:t>
        </w:r>
      </w:hyperlink>
      <w:r>
        <w:rPr>
          <w:rFonts w:ascii="Arial" w:hAnsi="Arial" w:cs="Arial"/>
        </w:rPr>
        <w:t xml:space="preserve"> (Accessed 26th Match 2020)</w:t>
      </w:r>
    </w:p>
    <w:p w14:paraId="2277CD9F" w14:textId="77777777" w:rsidR="005E0378" w:rsidRDefault="005E0378" w:rsidP="00523FE8">
      <w:pPr>
        <w:spacing w:line="360" w:lineRule="auto"/>
        <w:rPr>
          <w:rFonts w:ascii="Arial" w:hAnsi="Arial" w:cs="Arial"/>
        </w:rPr>
      </w:pPr>
      <w:r>
        <w:rPr>
          <w:rFonts w:ascii="Arial" w:hAnsi="Arial" w:cs="Arial"/>
        </w:rPr>
        <w:t xml:space="preserve">International Bureau of Education (1995) </w:t>
      </w:r>
      <w:r>
        <w:rPr>
          <w:rFonts w:ascii="Arial" w:hAnsi="Arial" w:cs="Arial"/>
          <w:i/>
          <w:iCs/>
        </w:rPr>
        <w:t xml:space="preserve">Cross-Curricular Approach </w:t>
      </w:r>
      <w:r>
        <w:rPr>
          <w:rFonts w:ascii="Arial" w:hAnsi="Arial" w:cs="Arial"/>
        </w:rPr>
        <w:t xml:space="preserve">Available at: </w:t>
      </w:r>
      <w:hyperlink r:id="rId15" w:history="1">
        <w:r w:rsidRPr="00985DE3">
          <w:rPr>
            <w:rStyle w:val="Hyperlink"/>
            <w:rFonts w:ascii="Arial" w:hAnsi="Arial" w:cs="Arial"/>
          </w:rPr>
          <w:t>http://www.ibe.unesco.org/en/glossary-curriculum-terminology/c/cross-curricular-approach</w:t>
        </w:r>
      </w:hyperlink>
      <w:r>
        <w:rPr>
          <w:rFonts w:ascii="Arial" w:hAnsi="Arial" w:cs="Arial"/>
        </w:rPr>
        <w:t xml:space="preserve"> (Accessed 26th March 2020)</w:t>
      </w:r>
    </w:p>
    <w:p w14:paraId="69181657" w14:textId="77777777" w:rsidR="005E0378" w:rsidRDefault="005E0378" w:rsidP="00523FE8">
      <w:pPr>
        <w:spacing w:line="360" w:lineRule="auto"/>
        <w:rPr>
          <w:rFonts w:ascii="Arial" w:hAnsi="Arial" w:cs="Arial"/>
        </w:rPr>
      </w:pPr>
      <w:r>
        <w:rPr>
          <w:rFonts w:ascii="Arial" w:hAnsi="Arial" w:cs="Arial"/>
        </w:rPr>
        <w:t xml:space="preserve">Jacobs, D (n.d.) </w:t>
      </w:r>
      <w:r>
        <w:rPr>
          <w:rFonts w:ascii="Arial" w:hAnsi="Arial" w:cs="Arial"/>
          <w:i/>
          <w:iCs/>
        </w:rPr>
        <w:t xml:space="preserve">The Foundation Phase </w:t>
      </w:r>
      <w:r>
        <w:rPr>
          <w:rFonts w:ascii="Arial" w:hAnsi="Arial" w:cs="Arial"/>
        </w:rPr>
        <w:t xml:space="preserve">Available at: </w:t>
      </w:r>
      <w:hyperlink r:id="rId16" w:history="1">
        <w:r w:rsidRPr="00656E21">
          <w:rPr>
            <w:rStyle w:val="Hyperlink"/>
            <w:rFonts w:ascii="Arial" w:hAnsi="Arial" w:cs="Arial"/>
          </w:rPr>
          <w:t>https://www.slideserve.com/delora/y-cyfnod-sylfaen-the-foundation-phase</w:t>
        </w:r>
      </w:hyperlink>
      <w:r>
        <w:rPr>
          <w:rFonts w:ascii="Arial" w:hAnsi="Arial" w:cs="Arial"/>
        </w:rPr>
        <w:t xml:space="preserve"> (Accessed 26th March 2020)</w:t>
      </w:r>
    </w:p>
    <w:p w14:paraId="7875816A" w14:textId="4BDB9BA7" w:rsidR="001C6869" w:rsidRPr="001C6869" w:rsidRDefault="001C6869" w:rsidP="00523FE8">
      <w:pPr>
        <w:spacing w:line="360" w:lineRule="auto"/>
        <w:rPr>
          <w:rFonts w:ascii="Arial" w:hAnsi="Arial" w:cs="Arial"/>
        </w:rPr>
      </w:pPr>
      <w:r>
        <w:rPr>
          <w:rFonts w:ascii="Arial" w:hAnsi="Arial" w:cs="Arial"/>
          <w:color w:val="000000"/>
          <w:shd w:val="clear" w:color="auto" w:fill="FFFFFF"/>
        </w:rPr>
        <w:t>McLeod, S (2019)</w:t>
      </w:r>
      <w:r>
        <w:rPr>
          <w:rFonts w:ascii="Arial" w:hAnsi="Arial" w:cs="Arial"/>
          <w:color w:val="000000"/>
          <w:shd w:val="clear" w:color="auto" w:fill="FFFFFF"/>
        </w:rPr>
        <w:t xml:space="preserve"> </w:t>
      </w:r>
      <w:r>
        <w:rPr>
          <w:rFonts w:ascii="Arial" w:hAnsi="Arial" w:cs="Arial"/>
          <w:i/>
          <w:iCs/>
          <w:color w:val="000000"/>
          <w:shd w:val="clear" w:color="auto" w:fill="FFFFFF"/>
        </w:rPr>
        <w:t xml:space="preserve">Bruner – Learning Theory in Education </w:t>
      </w:r>
      <w:hyperlink r:id="rId17" w:history="1">
        <w:r w:rsidRPr="001C6869">
          <w:rPr>
            <w:rStyle w:val="Hyperlink"/>
            <w:rFonts w:ascii="Arial" w:hAnsi="Arial" w:cs="Arial"/>
            <w:shd w:val="clear" w:color="auto" w:fill="FFFFFF"/>
          </w:rPr>
          <w:t>https://www.simplypsychology.org/bruner.html</w:t>
        </w:r>
      </w:hyperlink>
      <w:r w:rsidRPr="001C6869">
        <w:rPr>
          <w:rFonts w:ascii="Arial" w:hAnsi="Arial" w:cs="Arial"/>
          <w:color w:val="000000"/>
          <w:shd w:val="clear" w:color="auto" w:fill="FFFFFF"/>
        </w:rPr>
        <w:t xml:space="preserve"> </w:t>
      </w:r>
      <w:r>
        <w:rPr>
          <w:rFonts w:ascii="Arial" w:hAnsi="Arial" w:cs="Arial"/>
          <w:color w:val="000000"/>
          <w:shd w:val="clear" w:color="auto" w:fill="FFFFFF"/>
        </w:rPr>
        <w:t>(Accessed 26th Match 2020)</w:t>
      </w:r>
      <w:r w:rsidRPr="001C6869">
        <w:rPr>
          <w:rFonts w:ascii="Arial" w:hAnsi="Arial" w:cs="Arial"/>
        </w:rPr>
        <w:t xml:space="preserve"> </w:t>
      </w:r>
    </w:p>
    <w:p w14:paraId="5C1DEFAE" w14:textId="2047AAF0" w:rsidR="005E0378" w:rsidRDefault="005E0378" w:rsidP="00523FE8">
      <w:pPr>
        <w:spacing w:line="360" w:lineRule="auto"/>
        <w:rPr>
          <w:rFonts w:ascii="Arial" w:hAnsi="Arial" w:cs="Arial"/>
        </w:rPr>
      </w:pPr>
      <w:r>
        <w:rPr>
          <w:rFonts w:ascii="Arial" w:hAnsi="Arial" w:cs="Arial"/>
        </w:rPr>
        <w:t>Moore, M (2017)</w:t>
      </w:r>
      <w:r>
        <w:rPr>
          <w:rFonts w:ascii="Arial" w:hAnsi="Arial" w:cs="Arial"/>
          <w:i/>
          <w:iCs/>
        </w:rPr>
        <w:t xml:space="preserve"> </w:t>
      </w:r>
      <w:r w:rsidRPr="00346CF6">
        <w:rPr>
          <w:rFonts w:ascii="Arial" w:hAnsi="Arial" w:cs="Arial"/>
          <w:i/>
          <w:iCs/>
        </w:rPr>
        <w:t>The importance of continuous provision in the early years</w:t>
      </w:r>
      <w:r>
        <w:rPr>
          <w:rFonts w:ascii="Arial" w:hAnsi="Arial" w:cs="Arial"/>
        </w:rPr>
        <w:t xml:space="preserve"> Available at: </w:t>
      </w:r>
      <w:hyperlink r:id="rId18" w:history="1">
        <w:r w:rsidRPr="00656E21">
          <w:rPr>
            <w:rStyle w:val="Hyperlink"/>
            <w:rFonts w:ascii="Arial" w:hAnsi="Arial" w:cs="Arial"/>
          </w:rPr>
          <w:t>https://cornerstoneseducation.co.uk/news/the-importance-of-continuous-provision-in-the-early-years/</w:t>
        </w:r>
      </w:hyperlink>
      <w:r>
        <w:rPr>
          <w:rFonts w:ascii="Arial" w:hAnsi="Arial" w:cs="Arial"/>
        </w:rPr>
        <w:t xml:space="preserve"> (Accessed 26</w:t>
      </w:r>
      <w:r w:rsidRPr="002F56F2">
        <w:rPr>
          <w:rFonts w:ascii="Arial" w:hAnsi="Arial" w:cs="Arial"/>
          <w:vertAlign w:val="superscript"/>
        </w:rPr>
        <w:t>th</w:t>
      </w:r>
      <w:r>
        <w:rPr>
          <w:rFonts w:ascii="Arial" w:hAnsi="Arial" w:cs="Arial"/>
        </w:rPr>
        <w:t xml:space="preserve"> March 2020)</w:t>
      </w:r>
    </w:p>
    <w:p w14:paraId="0380CB85" w14:textId="77777777" w:rsidR="005E0378" w:rsidRDefault="005E0378" w:rsidP="00523FE8">
      <w:pPr>
        <w:spacing w:line="360" w:lineRule="auto"/>
        <w:rPr>
          <w:rFonts w:ascii="Arial" w:hAnsi="Arial" w:cs="Arial"/>
        </w:rPr>
      </w:pPr>
      <w:r>
        <w:rPr>
          <w:rFonts w:ascii="Arial" w:hAnsi="Arial" w:cs="Arial"/>
        </w:rPr>
        <w:t xml:space="preserve">Welsh Government (2020) </w:t>
      </w:r>
      <w:r>
        <w:rPr>
          <w:rFonts w:ascii="Arial" w:hAnsi="Arial" w:cs="Arial"/>
          <w:i/>
          <w:iCs/>
        </w:rPr>
        <w:t>Curriculum for Wales Guidance</w:t>
      </w:r>
      <w:r>
        <w:rPr>
          <w:rFonts w:ascii="Arial" w:hAnsi="Arial" w:cs="Arial"/>
        </w:rPr>
        <w:t xml:space="preserve"> Available at: </w:t>
      </w:r>
      <w:hyperlink r:id="rId19" w:history="1">
        <w:r w:rsidRPr="00656E21">
          <w:rPr>
            <w:rStyle w:val="Hyperlink"/>
            <w:rFonts w:ascii="Arial" w:hAnsi="Arial" w:cs="Arial"/>
          </w:rPr>
          <w:t>https://hwb.gov.wales/curriculum-for-wales</w:t>
        </w:r>
      </w:hyperlink>
      <w:r>
        <w:rPr>
          <w:rFonts w:ascii="Arial" w:hAnsi="Arial" w:cs="Arial"/>
        </w:rPr>
        <w:t xml:space="preserve"> (Accessed 26th Match 2020)</w:t>
      </w:r>
    </w:p>
    <w:sectPr w:rsidR="005E0378">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7EED2C" w14:textId="77777777" w:rsidR="000E1C54" w:rsidRDefault="000E1C54" w:rsidP="008B72EC">
      <w:pPr>
        <w:spacing w:after="0" w:line="240" w:lineRule="auto"/>
      </w:pPr>
      <w:r>
        <w:separator/>
      </w:r>
    </w:p>
  </w:endnote>
  <w:endnote w:type="continuationSeparator" w:id="0">
    <w:p w14:paraId="0E72B487" w14:textId="77777777" w:rsidR="000E1C54" w:rsidRDefault="000E1C54" w:rsidP="008B72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0BADAF" w14:textId="77777777" w:rsidR="001F663A" w:rsidRDefault="001F663A">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E92CCAF" w14:textId="77777777" w:rsidR="001F663A" w:rsidRDefault="001F66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8D2924" w14:textId="77777777" w:rsidR="000E1C54" w:rsidRDefault="000E1C54" w:rsidP="008B72EC">
      <w:pPr>
        <w:spacing w:after="0" w:line="240" w:lineRule="auto"/>
      </w:pPr>
      <w:r>
        <w:separator/>
      </w:r>
    </w:p>
  </w:footnote>
  <w:footnote w:type="continuationSeparator" w:id="0">
    <w:p w14:paraId="5BAFD5A8" w14:textId="77777777" w:rsidR="000E1C54" w:rsidRDefault="000E1C54" w:rsidP="008B72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F37B1A" w14:textId="77777777" w:rsidR="001F663A" w:rsidRDefault="001F663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9024F9" w14:textId="59E75AD8" w:rsidR="001F663A" w:rsidRDefault="001F663A">
    <w:pPr>
      <w:pStyle w:val="Header"/>
    </w:pPr>
    <w:r>
      <w:ptab w:relativeTo="margin" w:alignment="center" w:leader="none"/>
    </w:r>
    <w:r>
      <w:ptab w:relativeTo="margin" w:alignment="right" w:leader="none"/>
    </w:r>
    <w:r>
      <w:t>1900759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BE1137"/>
    <w:multiLevelType w:val="multilevel"/>
    <w:tmpl w:val="4962A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37497D"/>
    <w:multiLevelType w:val="hybridMultilevel"/>
    <w:tmpl w:val="D8A851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114C98"/>
    <w:multiLevelType w:val="multilevel"/>
    <w:tmpl w:val="44D04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2C3BE9"/>
    <w:multiLevelType w:val="hybridMultilevel"/>
    <w:tmpl w:val="DE62DBE0"/>
    <w:lvl w:ilvl="0" w:tplc="E9781F9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D97408"/>
    <w:multiLevelType w:val="multilevel"/>
    <w:tmpl w:val="495CB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B1D07CA"/>
    <w:multiLevelType w:val="hybridMultilevel"/>
    <w:tmpl w:val="C6486EBE"/>
    <w:lvl w:ilvl="0" w:tplc="03FC5488">
      <w:start w:val="1"/>
      <w:numFmt w:val="decimal"/>
      <w:lvlText w:val="%1)"/>
      <w:lvlJc w:val="left"/>
      <w:pPr>
        <w:ind w:left="720" w:hanging="360"/>
      </w:pPr>
      <w:rPr>
        <w:rFonts w:ascii="Arial" w:hAnsi="Arial" w:cs="Arial" w:hint="default"/>
        <w:b w:val="0"/>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2EC"/>
    <w:rsid w:val="000E1C54"/>
    <w:rsid w:val="0013563B"/>
    <w:rsid w:val="00142F6C"/>
    <w:rsid w:val="00195F77"/>
    <w:rsid w:val="001C6869"/>
    <w:rsid w:val="001C7874"/>
    <w:rsid w:val="001D315D"/>
    <w:rsid w:val="001E548E"/>
    <w:rsid w:val="001F663A"/>
    <w:rsid w:val="00251C20"/>
    <w:rsid w:val="0026447E"/>
    <w:rsid w:val="002B1D85"/>
    <w:rsid w:val="002B57E8"/>
    <w:rsid w:val="002F56F2"/>
    <w:rsid w:val="00346CF6"/>
    <w:rsid w:val="003829A8"/>
    <w:rsid w:val="003A65C2"/>
    <w:rsid w:val="003C7AF8"/>
    <w:rsid w:val="00412F7F"/>
    <w:rsid w:val="00415E5D"/>
    <w:rsid w:val="0047721F"/>
    <w:rsid w:val="004A4D2D"/>
    <w:rsid w:val="004D166F"/>
    <w:rsid w:val="00515C92"/>
    <w:rsid w:val="00523FE8"/>
    <w:rsid w:val="00536081"/>
    <w:rsid w:val="005527C1"/>
    <w:rsid w:val="005B4E7A"/>
    <w:rsid w:val="005D413A"/>
    <w:rsid w:val="005E0378"/>
    <w:rsid w:val="006F6D65"/>
    <w:rsid w:val="007148BC"/>
    <w:rsid w:val="00716AF1"/>
    <w:rsid w:val="00732A3F"/>
    <w:rsid w:val="00757EB6"/>
    <w:rsid w:val="00766AF7"/>
    <w:rsid w:val="007C3483"/>
    <w:rsid w:val="00800BE2"/>
    <w:rsid w:val="00810F8E"/>
    <w:rsid w:val="00841AA0"/>
    <w:rsid w:val="0087627D"/>
    <w:rsid w:val="00891287"/>
    <w:rsid w:val="008B72EC"/>
    <w:rsid w:val="008C7BC9"/>
    <w:rsid w:val="008D577E"/>
    <w:rsid w:val="009B5A4D"/>
    <w:rsid w:val="00A5183A"/>
    <w:rsid w:val="00A52482"/>
    <w:rsid w:val="00AE557F"/>
    <w:rsid w:val="00AF3587"/>
    <w:rsid w:val="00BA68EC"/>
    <w:rsid w:val="00BF6516"/>
    <w:rsid w:val="00C520D1"/>
    <w:rsid w:val="00C62C5C"/>
    <w:rsid w:val="00D8431E"/>
    <w:rsid w:val="00DA1349"/>
    <w:rsid w:val="00DA1A2C"/>
    <w:rsid w:val="00DB28FF"/>
    <w:rsid w:val="00DE6E03"/>
    <w:rsid w:val="00DF0EC4"/>
    <w:rsid w:val="00E328FD"/>
    <w:rsid w:val="00E4637B"/>
    <w:rsid w:val="00E74641"/>
    <w:rsid w:val="00E85756"/>
    <w:rsid w:val="00EA1F9C"/>
    <w:rsid w:val="00EC7240"/>
    <w:rsid w:val="00F35150"/>
    <w:rsid w:val="00F84D6B"/>
    <w:rsid w:val="00FA12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90740B"/>
  <w15:chartTrackingRefBased/>
  <w15:docId w15:val="{92AF5EE8-2DA7-40EC-B9AA-2920A42156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557F"/>
    <w:pPr>
      <w:spacing w:line="256" w:lineRule="auto"/>
    </w:pPr>
  </w:style>
  <w:style w:type="paragraph" w:styleId="Heading1">
    <w:name w:val="heading 1"/>
    <w:basedOn w:val="Normal"/>
    <w:next w:val="Normal"/>
    <w:link w:val="Heading1Char"/>
    <w:uiPriority w:val="9"/>
    <w:qFormat/>
    <w:rsid w:val="00757EB6"/>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B72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72EC"/>
  </w:style>
  <w:style w:type="paragraph" w:styleId="Footer">
    <w:name w:val="footer"/>
    <w:basedOn w:val="Normal"/>
    <w:link w:val="FooterChar"/>
    <w:uiPriority w:val="99"/>
    <w:unhideWhenUsed/>
    <w:rsid w:val="008B72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72EC"/>
  </w:style>
  <w:style w:type="paragraph" w:customStyle="1" w:styleId="fixed">
    <w:name w:val="fixed"/>
    <w:link w:val="fixedChar"/>
    <w:rsid w:val="008B72E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4"/>
      <w:lang w:eastAsia="en-GB"/>
    </w:rPr>
  </w:style>
  <w:style w:type="character" w:customStyle="1" w:styleId="fixedChar">
    <w:name w:val="fixed Char"/>
    <w:link w:val="fixed"/>
    <w:rsid w:val="008B72EC"/>
    <w:rPr>
      <w:rFonts w:ascii="Times New Roman" w:eastAsia="Times New Roman" w:hAnsi="Times New Roman" w:cs="Times New Roman"/>
      <w:b/>
      <w:sz w:val="24"/>
      <w:szCs w:val="24"/>
      <w:lang w:eastAsia="en-GB"/>
    </w:rPr>
  </w:style>
  <w:style w:type="character" w:customStyle="1" w:styleId="AssignQuoteChar">
    <w:name w:val="AssignQuote Char"/>
    <w:basedOn w:val="DefaultParagraphFont"/>
    <w:link w:val="AssignQuote"/>
    <w:locked/>
    <w:rsid w:val="00AE557F"/>
    <w:rPr>
      <w:rFonts w:ascii="Arial" w:hAnsi="Arial" w:cs="Arial"/>
      <w:i/>
    </w:rPr>
  </w:style>
  <w:style w:type="paragraph" w:customStyle="1" w:styleId="AssignBody">
    <w:name w:val="AssignBody"/>
    <w:basedOn w:val="AssignQuote"/>
    <w:link w:val="AssignBodyChar"/>
    <w:qFormat/>
    <w:rsid w:val="00AE557F"/>
    <w:pPr>
      <w:ind w:left="0" w:right="0"/>
    </w:pPr>
    <w:rPr>
      <w:i w:val="0"/>
    </w:rPr>
  </w:style>
  <w:style w:type="paragraph" w:customStyle="1" w:styleId="AssignQuote">
    <w:name w:val="AssignQuote"/>
    <w:basedOn w:val="Normal"/>
    <w:next w:val="AssignBody"/>
    <w:link w:val="AssignQuoteChar"/>
    <w:qFormat/>
    <w:rsid w:val="00AE557F"/>
    <w:pPr>
      <w:spacing w:after="0" w:line="360" w:lineRule="auto"/>
      <w:ind w:left="1134" w:right="1134"/>
    </w:pPr>
    <w:rPr>
      <w:rFonts w:ascii="Arial" w:hAnsi="Arial" w:cs="Arial"/>
      <w:i/>
    </w:rPr>
  </w:style>
  <w:style w:type="character" w:customStyle="1" w:styleId="AssignBodyChar">
    <w:name w:val="AssignBody Char"/>
    <w:basedOn w:val="AssignQuoteChar"/>
    <w:link w:val="AssignBody"/>
    <w:locked/>
    <w:rsid w:val="00AE557F"/>
    <w:rPr>
      <w:rFonts w:ascii="Arial" w:hAnsi="Arial" w:cs="Arial"/>
      <w:i w:val="0"/>
    </w:rPr>
  </w:style>
  <w:style w:type="character" w:customStyle="1" w:styleId="AssignSubHeaderChar">
    <w:name w:val="AssignSubHeader Char"/>
    <w:basedOn w:val="AssignBodyChar"/>
    <w:link w:val="AssignSubHeader"/>
    <w:locked/>
    <w:rsid w:val="00AE557F"/>
    <w:rPr>
      <w:rFonts w:ascii="Arial" w:hAnsi="Arial" w:cs="Arial"/>
      <w:i w:val="0"/>
    </w:rPr>
  </w:style>
  <w:style w:type="paragraph" w:customStyle="1" w:styleId="AssignSubHeader">
    <w:name w:val="AssignSubHeader"/>
    <w:basedOn w:val="AssignBody"/>
    <w:next w:val="AssignBody"/>
    <w:link w:val="AssignSubHeaderChar"/>
    <w:qFormat/>
    <w:rsid w:val="00AE557F"/>
  </w:style>
  <w:style w:type="character" w:customStyle="1" w:styleId="AssignHeaderChar">
    <w:name w:val="AssignHeader Char"/>
    <w:basedOn w:val="AssignSubHeaderChar"/>
    <w:link w:val="AssignHeader"/>
    <w:locked/>
    <w:rsid w:val="00AE557F"/>
    <w:rPr>
      <w:rFonts w:ascii="Arial" w:hAnsi="Arial" w:cs="Arial"/>
      <w:b/>
      <w:i w:val="0"/>
      <w:sz w:val="36"/>
      <w:u w:val="single"/>
    </w:rPr>
  </w:style>
  <w:style w:type="paragraph" w:customStyle="1" w:styleId="AssignHeader">
    <w:name w:val="AssignHeader"/>
    <w:basedOn w:val="AssignSubHeader"/>
    <w:next w:val="AssignSubHeader"/>
    <w:link w:val="AssignHeaderChar"/>
    <w:qFormat/>
    <w:rsid w:val="00AE557F"/>
    <w:pPr>
      <w:jc w:val="center"/>
    </w:pPr>
    <w:rPr>
      <w:b/>
      <w:sz w:val="36"/>
      <w:u w:val="single"/>
    </w:rPr>
  </w:style>
  <w:style w:type="table" w:styleId="TableGrid">
    <w:name w:val="Table Grid"/>
    <w:basedOn w:val="TableNormal"/>
    <w:uiPriority w:val="39"/>
    <w:rsid w:val="00AE557F"/>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C7A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rt0xe">
    <w:name w:val="trt0xe"/>
    <w:basedOn w:val="Normal"/>
    <w:rsid w:val="00195F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32A3F"/>
    <w:rPr>
      <w:color w:val="0563C1" w:themeColor="hyperlink"/>
      <w:u w:val="single"/>
    </w:rPr>
  </w:style>
  <w:style w:type="character" w:styleId="UnresolvedMention">
    <w:name w:val="Unresolved Mention"/>
    <w:basedOn w:val="DefaultParagraphFont"/>
    <w:uiPriority w:val="99"/>
    <w:semiHidden/>
    <w:unhideWhenUsed/>
    <w:rsid w:val="00732A3F"/>
    <w:rPr>
      <w:color w:val="605E5C"/>
      <w:shd w:val="clear" w:color="auto" w:fill="E1DFDD"/>
    </w:rPr>
  </w:style>
  <w:style w:type="character" w:customStyle="1" w:styleId="a">
    <w:name w:val="_"/>
    <w:basedOn w:val="DefaultParagraphFont"/>
    <w:rsid w:val="008C7BC9"/>
  </w:style>
  <w:style w:type="paragraph" w:styleId="ListParagraph">
    <w:name w:val="List Paragraph"/>
    <w:basedOn w:val="Normal"/>
    <w:uiPriority w:val="34"/>
    <w:qFormat/>
    <w:rsid w:val="00757EB6"/>
    <w:pPr>
      <w:ind w:left="720"/>
      <w:contextualSpacing/>
    </w:pPr>
  </w:style>
  <w:style w:type="character" w:customStyle="1" w:styleId="Heading1Char">
    <w:name w:val="Heading 1 Char"/>
    <w:basedOn w:val="DefaultParagraphFont"/>
    <w:link w:val="Heading1"/>
    <w:uiPriority w:val="9"/>
    <w:rsid w:val="00757EB6"/>
    <w:rPr>
      <w:rFonts w:asciiTheme="majorHAnsi" w:eastAsiaTheme="majorEastAsia" w:hAnsiTheme="majorHAnsi" w:cstheme="majorBidi"/>
      <w:color w:val="2F5496" w:themeColor="accent1" w:themeShade="BF"/>
      <w:sz w:val="32"/>
      <w:szCs w:val="32"/>
    </w:rPr>
  </w:style>
  <w:style w:type="table" w:customStyle="1" w:styleId="TableGrid2">
    <w:name w:val="Table Grid2"/>
    <w:basedOn w:val="TableNormal"/>
    <w:next w:val="TableGrid"/>
    <w:uiPriority w:val="39"/>
    <w:rsid w:val="00757EB6"/>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757EB6"/>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012714">
      <w:bodyDiv w:val="1"/>
      <w:marLeft w:val="0"/>
      <w:marRight w:val="0"/>
      <w:marTop w:val="0"/>
      <w:marBottom w:val="0"/>
      <w:divBdr>
        <w:top w:val="none" w:sz="0" w:space="0" w:color="auto"/>
        <w:left w:val="none" w:sz="0" w:space="0" w:color="auto"/>
        <w:bottom w:val="none" w:sz="0" w:space="0" w:color="auto"/>
        <w:right w:val="none" w:sz="0" w:space="0" w:color="auto"/>
      </w:divBdr>
    </w:div>
    <w:div w:id="308827155">
      <w:bodyDiv w:val="1"/>
      <w:marLeft w:val="0"/>
      <w:marRight w:val="0"/>
      <w:marTop w:val="0"/>
      <w:marBottom w:val="0"/>
      <w:divBdr>
        <w:top w:val="none" w:sz="0" w:space="0" w:color="auto"/>
        <w:left w:val="none" w:sz="0" w:space="0" w:color="auto"/>
        <w:bottom w:val="none" w:sz="0" w:space="0" w:color="auto"/>
        <w:right w:val="none" w:sz="0" w:space="0" w:color="auto"/>
      </w:divBdr>
    </w:div>
    <w:div w:id="407116376">
      <w:bodyDiv w:val="1"/>
      <w:marLeft w:val="0"/>
      <w:marRight w:val="0"/>
      <w:marTop w:val="0"/>
      <w:marBottom w:val="0"/>
      <w:divBdr>
        <w:top w:val="none" w:sz="0" w:space="0" w:color="auto"/>
        <w:left w:val="none" w:sz="0" w:space="0" w:color="auto"/>
        <w:bottom w:val="none" w:sz="0" w:space="0" w:color="auto"/>
        <w:right w:val="none" w:sz="0" w:space="0" w:color="auto"/>
      </w:divBdr>
    </w:div>
    <w:div w:id="526991984">
      <w:bodyDiv w:val="1"/>
      <w:marLeft w:val="0"/>
      <w:marRight w:val="0"/>
      <w:marTop w:val="0"/>
      <w:marBottom w:val="0"/>
      <w:divBdr>
        <w:top w:val="none" w:sz="0" w:space="0" w:color="auto"/>
        <w:left w:val="none" w:sz="0" w:space="0" w:color="auto"/>
        <w:bottom w:val="none" w:sz="0" w:space="0" w:color="auto"/>
        <w:right w:val="none" w:sz="0" w:space="0" w:color="auto"/>
      </w:divBdr>
    </w:div>
    <w:div w:id="990790980">
      <w:bodyDiv w:val="1"/>
      <w:marLeft w:val="0"/>
      <w:marRight w:val="0"/>
      <w:marTop w:val="0"/>
      <w:marBottom w:val="0"/>
      <w:divBdr>
        <w:top w:val="none" w:sz="0" w:space="0" w:color="auto"/>
        <w:left w:val="none" w:sz="0" w:space="0" w:color="auto"/>
        <w:bottom w:val="none" w:sz="0" w:space="0" w:color="auto"/>
        <w:right w:val="none" w:sz="0" w:space="0" w:color="auto"/>
      </w:divBdr>
    </w:div>
    <w:div w:id="1048528599">
      <w:bodyDiv w:val="1"/>
      <w:marLeft w:val="0"/>
      <w:marRight w:val="0"/>
      <w:marTop w:val="0"/>
      <w:marBottom w:val="0"/>
      <w:divBdr>
        <w:top w:val="none" w:sz="0" w:space="0" w:color="auto"/>
        <w:left w:val="none" w:sz="0" w:space="0" w:color="auto"/>
        <w:bottom w:val="none" w:sz="0" w:space="0" w:color="auto"/>
        <w:right w:val="none" w:sz="0" w:space="0" w:color="auto"/>
      </w:divBdr>
    </w:div>
    <w:div w:id="1131706555">
      <w:bodyDiv w:val="1"/>
      <w:marLeft w:val="0"/>
      <w:marRight w:val="0"/>
      <w:marTop w:val="0"/>
      <w:marBottom w:val="0"/>
      <w:divBdr>
        <w:top w:val="none" w:sz="0" w:space="0" w:color="auto"/>
        <w:left w:val="none" w:sz="0" w:space="0" w:color="auto"/>
        <w:bottom w:val="none" w:sz="0" w:space="0" w:color="auto"/>
        <w:right w:val="none" w:sz="0" w:space="0" w:color="auto"/>
      </w:divBdr>
    </w:div>
    <w:div w:id="1137726912">
      <w:bodyDiv w:val="1"/>
      <w:marLeft w:val="0"/>
      <w:marRight w:val="0"/>
      <w:marTop w:val="0"/>
      <w:marBottom w:val="0"/>
      <w:divBdr>
        <w:top w:val="none" w:sz="0" w:space="0" w:color="auto"/>
        <w:left w:val="none" w:sz="0" w:space="0" w:color="auto"/>
        <w:bottom w:val="none" w:sz="0" w:space="0" w:color="auto"/>
        <w:right w:val="none" w:sz="0" w:space="0" w:color="auto"/>
      </w:divBdr>
    </w:div>
    <w:div w:id="1155102994">
      <w:bodyDiv w:val="1"/>
      <w:marLeft w:val="0"/>
      <w:marRight w:val="0"/>
      <w:marTop w:val="0"/>
      <w:marBottom w:val="0"/>
      <w:divBdr>
        <w:top w:val="none" w:sz="0" w:space="0" w:color="auto"/>
        <w:left w:val="none" w:sz="0" w:space="0" w:color="auto"/>
        <w:bottom w:val="none" w:sz="0" w:space="0" w:color="auto"/>
        <w:right w:val="none" w:sz="0" w:space="0" w:color="auto"/>
      </w:divBdr>
    </w:div>
    <w:div w:id="1759013799">
      <w:bodyDiv w:val="1"/>
      <w:marLeft w:val="0"/>
      <w:marRight w:val="0"/>
      <w:marTop w:val="0"/>
      <w:marBottom w:val="0"/>
      <w:divBdr>
        <w:top w:val="none" w:sz="0" w:space="0" w:color="auto"/>
        <w:left w:val="none" w:sz="0" w:space="0" w:color="auto"/>
        <w:bottom w:val="none" w:sz="0" w:space="0" w:color="auto"/>
        <w:right w:val="none" w:sz="0" w:space="0" w:color="auto"/>
      </w:divBdr>
    </w:div>
    <w:div w:id="1914195870">
      <w:bodyDiv w:val="1"/>
      <w:marLeft w:val="0"/>
      <w:marRight w:val="0"/>
      <w:marTop w:val="0"/>
      <w:marBottom w:val="0"/>
      <w:divBdr>
        <w:top w:val="none" w:sz="0" w:space="0" w:color="auto"/>
        <w:left w:val="none" w:sz="0" w:space="0" w:color="auto"/>
        <w:bottom w:val="none" w:sz="0" w:space="0" w:color="auto"/>
        <w:right w:val="none" w:sz="0" w:space="0" w:color="auto"/>
      </w:divBdr>
      <w:divsChild>
        <w:div w:id="828715581">
          <w:marLeft w:val="240"/>
          <w:marRight w:val="0"/>
          <w:marTop w:val="288"/>
          <w:marBottom w:val="0"/>
          <w:divBdr>
            <w:top w:val="none" w:sz="0" w:space="0" w:color="auto"/>
            <w:left w:val="none" w:sz="0" w:space="0" w:color="auto"/>
            <w:bottom w:val="none" w:sz="0" w:space="0" w:color="auto"/>
            <w:right w:val="none" w:sz="0" w:space="0" w:color="auto"/>
          </w:divBdr>
        </w:div>
      </w:divsChild>
    </w:div>
    <w:div w:id="2035767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file:///C:/Users/megan/AppData/Local/Packages/Microsoft.MicrosoftEdge_8wekyb3d8bbwe/TempState/Downloads/Donaldson%20Report%20-%20Successful%20Futures%20(3).pdf" TargetMode="External"/><Relationship Id="rId18" Type="http://schemas.openxmlformats.org/officeDocument/2006/relationships/hyperlink" Target="https://cornerstoneseducation.co.uk/news/the-importance-of-continuous-provision-in-the-early-year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www.dailymontessori.com/montessori-theory/" TargetMode="External"/><Relationship Id="rId17" Type="http://schemas.openxmlformats.org/officeDocument/2006/relationships/hyperlink" Target="https://www.simplypsychology.org/bruner.html" TargetMode="External"/><Relationship Id="rId2" Type="http://schemas.openxmlformats.org/officeDocument/2006/relationships/numbering" Target="numbering.xml"/><Relationship Id="rId16" Type="http://schemas.openxmlformats.org/officeDocument/2006/relationships/hyperlink" Target="https://www.slideserve.com/delora/y-cyfnod-sylfaen-the-foundation-phase"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ghthubeducation.com/teaching-preschool/107367-theories-on-the-importance-of-outdoor-play/" TargetMode="External"/><Relationship Id="rId5" Type="http://schemas.openxmlformats.org/officeDocument/2006/relationships/webSettings" Target="webSettings.xml"/><Relationship Id="rId15" Type="http://schemas.openxmlformats.org/officeDocument/2006/relationships/hyperlink" Target="http://www.ibe.unesco.org/en/glossary-curriculum-terminology/c/cross-curricular-approach" TargetMode="External"/><Relationship Id="rId23" Type="http://schemas.openxmlformats.org/officeDocument/2006/relationships/theme" Target="theme/theme1.xml"/><Relationship Id="rId10" Type="http://schemas.openxmlformats.org/officeDocument/2006/relationships/hyperlink" Target="https://www.researchgate.net/publication/289868193_Thematic_Approach_for_Effective_Communication_in_Early_Childhood_Education" TargetMode="External"/><Relationship Id="rId19" Type="http://schemas.openxmlformats.org/officeDocument/2006/relationships/hyperlink" Target="https://hwb.gov.wales/curriculum-for-wales"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early-education.org.uk/about-froebe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E1DD4E-2E34-482F-9F46-465162FB9E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607</TotalTime>
  <Pages>16</Pages>
  <Words>4076</Words>
  <Characters>23237</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dc:creator>
  <cp:keywords/>
  <dc:description/>
  <cp:lastModifiedBy>megan</cp:lastModifiedBy>
  <cp:revision>26</cp:revision>
  <dcterms:created xsi:type="dcterms:W3CDTF">2020-02-19T14:25:00Z</dcterms:created>
  <dcterms:modified xsi:type="dcterms:W3CDTF">2020-03-27T21:30:00Z</dcterms:modified>
</cp:coreProperties>
</file>