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8752DC" w14:textId="0DB7545D" w:rsidR="00513C1F" w:rsidRPr="004F636D" w:rsidRDefault="00513C1F" w:rsidP="004F636D">
      <w:pPr>
        <w:pStyle w:val="NormalWeb"/>
        <w:spacing w:line="480" w:lineRule="auto"/>
        <w:jc w:val="center"/>
      </w:pPr>
      <w:r w:rsidRPr="004F636D">
        <w:t xml:space="preserve">MODULE </w:t>
      </w:r>
      <w:r w:rsidR="00F27A24" w:rsidRPr="004F636D">
        <w:t>CODE:</w:t>
      </w:r>
      <w:r w:rsidRPr="004F636D">
        <w:t xml:space="preserve"> </w:t>
      </w:r>
      <w:r w:rsidRPr="004F636D">
        <w:rPr>
          <w:b/>
          <w:bCs/>
        </w:rPr>
        <w:t>BMIH5006</w:t>
      </w:r>
    </w:p>
    <w:p w14:paraId="7571EDBA" w14:textId="1D1F6D68" w:rsidR="00513C1F" w:rsidRPr="004F636D" w:rsidRDefault="00513C1F" w:rsidP="004F636D">
      <w:pPr>
        <w:pStyle w:val="NormalWeb"/>
        <w:spacing w:line="480" w:lineRule="auto"/>
        <w:jc w:val="center"/>
        <w:rPr>
          <w:b/>
          <w:bCs/>
        </w:rPr>
      </w:pPr>
      <w:r w:rsidRPr="004F636D">
        <w:t xml:space="preserve">MODULE </w:t>
      </w:r>
      <w:r w:rsidR="00F27A24" w:rsidRPr="004F636D">
        <w:t>TITLE:</w:t>
      </w:r>
      <w:r w:rsidRPr="004F636D">
        <w:t xml:space="preserve"> </w:t>
      </w:r>
      <w:r w:rsidRPr="004F636D">
        <w:rPr>
          <w:b/>
          <w:bCs/>
        </w:rPr>
        <w:t>Sustainability for Hospitality Industry</w:t>
      </w:r>
    </w:p>
    <w:p w14:paraId="727E8D6F" w14:textId="7A86AC2E" w:rsidR="00513C1F" w:rsidRPr="004F636D" w:rsidRDefault="00F27A24" w:rsidP="00F27A24">
      <w:pPr>
        <w:pStyle w:val="NormalWeb"/>
        <w:spacing w:line="480" w:lineRule="auto"/>
        <w:rPr>
          <w:b/>
          <w:bCs/>
        </w:rPr>
      </w:pPr>
      <w:r>
        <w:rPr>
          <w:b/>
          <w:bCs/>
        </w:rPr>
        <w:t xml:space="preserve">                              </w:t>
      </w:r>
      <w:r w:rsidR="00513C1F" w:rsidRPr="004F636D">
        <w:rPr>
          <w:b/>
          <w:bCs/>
        </w:rPr>
        <w:t xml:space="preserve">Programme: </w:t>
      </w:r>
      <w:r w:rsidR="00513C1F" w:rsidRPr="004F636D">
        <w:t xml:space="preserve"> </w:t>
      </w:r>
      <w:r w:rsidR="00513C1F" w:rsidRPr="004F636D">
        <w:rPr>
          <w:b/>
          <w:bCs/>
        </w:rPr>
        <w:t>BA (Hons) International Hotel Management</w:t>
      </w:r>
    </w:p>
    <w:p w14:paraId="4EC3468C" w14:textId="6FDF1EA0" w:rsidR="00513C1F" w:rsidRPr="004F636D" w:rsidRDefault="00513C1F" w:rsidP="004F636D">
      <w:pPr>
        <w:pStyle w:val="NormalWeb"/>
        <w:spacing w:line="480" w:lineRule="auto"/>
        <w:jc w:val="center"/>
      </w:pPr>
      <w:r w:rsidRPr="004F636D">
        <w:rPr>
          <w:b/>
          <w:bCs/>
        </w:rPr>
        <w:t>Student name:</w:t>
      </w:r>
      <w:r w:rsidR="00F27A24">
        <w:rPr>
          <w:b/>
          <w:bCs/>
        </w:rPr>
        <w:t xml:space="preserve"> Jahanara Begum</w:t>
      </w:r>
    </w:p>
    <w:p w14:paraId="2F391B00" w14:textId="0A38749B" w:rsidR="00513C1F" w:rsidRPr="004F636D" w:rsidRDefault="00513C1F" w:rsidP="004F636D">
      <w:pPr>
        <w:pStyle w:val="NormalWeb"/>
        <w:spacing w:line="480" w:lineRule="auto"/>
        <w:jc w:val="center"/>
      </w:pPr>
      <w:r w:rsidRPr="004F636D">
        <w:rPr>
          <w:b/>
          <w:bCs/>
        </w:rPr>
        <w:t>Student ID number:</w:t>
      </w:r>
      <w:r w:rsidR="00F27A24">
        <w:rPr>
          <w:b/>
          <w:bCs/>
        </w:rPr>
        <w:t xml:space="preserve"> 2128162</w:t>
      </w:r>
    </w:p>
    <w:p w14:paraId="566AD2D9" w14:textId="77777777" w:rsidR="00F27A24" w:rsidRDefault="00513C1F" w:rsidP="00F27A24">
      <w:pPr>
        <w:spacing w:line="480" w:lineRule="auto"/>
        <w:jc w:val="center"/>
      </w:pPr>
      <w:r w:rsidRPr="00513C1F">
        <w:rPr>
          <w:b/>
          <w:bCs/>
        </w:rPr>
        <w:t>Lecturer:</w:t>
      </w:r>
      <w:r w:rsidR="00F27A24">
        <w:t xml:space="preserve"> </w:t>
      </w:r>
    </w:p>
    <w:p w14:paraId="0F1B855B" w14:textId="55451606" w:rsidR="00513C1F" w:rsidRPr="00513C1F" w:rsidRDefault="00513C1F" w:rsidP="00F27A24">
      <w:pPr>
        <w:spacing w:line="480" w:lineRule="auto"/>
        <w:jc w:val="center"/>
      </w:pPr>
      <w:r w:rsidRPr="00513C1F">
        <w:rPr>
          <w:b/>
          <w:bCs/>
        </w:rPr>
        <w:t>Scott James, Huw Thomas, Ruth Taylor Davies, Lisa- Marie Bassler</w:t>
      </w:r>
    </w:p>
    <w:p w14:paraId="3DC502D5" w14:textId="77777777" w:rsidR="00513C1F" w:rsidRPr="004F636D" w:rsidRDefault="00513C1F" w:rsidP="004F636D">
      <w:pPr>
        <w:pStyle w:val="NormalWeb"/>
        <w:spacing w:line="480" w:lineRule="auto"/>
        <w:jc w:val="center"/>
      </w:pPr>
    </w:p>
    <w:p w14:paraId="4A3618C2" w14:textId="0E03F576" w:rsidR="00513C1F" w:rsidRPr="004F636D" w:rsidRDefault="00513C1F" w:rsidP="004F636D">
      <w:pPr>
        <w:pStyle w:val="NormalWeb"/>
        <w:spacing w:line="480" w:lineRule="auto"/>
        <w:jc w:val="center"/>
        <w:rPr>
          <w:b/>
          <w:bCs/>
          <w:i/>
          <w:iCs/>
        </w:rPr>
      </w:pPr>
      <w:r w:rsidRPr="004F636D">
        <w:rPr>
          <w:b/>
          <w:bCs/>
        </w:rPr>
        <w:t xml:space="preserve">Assignment Title: </w:t>
      </w:r>
      <w:r w:rsidRPr="004F636D">
        <w:rPr>
          <w:b/>
          <w:bCs/>
          <w:i/>
          <w:iCs/>
        </w:rPr>
        <w:t>Essay</w:t>
      </w:r>
    </w:p>
    <w:p w14:paraId="0C273548" w14:textId="77777777" w:rsidR="00C8361D" w:rsidRPr="004F636D" w:rsidRDefault="00C8361D" w:rsidP="004F636D">
      <w:pPr>
        <w:pStyle w:val="NormalWeb"/>
        <w:spacing w:line="480" w:lineRule="auto"/>
        <w:jc w:val="center"/>
      </w:pPr>
    </w:p>
    <w:p w14:paraId="24B5B6C9" w14:textId="5D5F1B78" w:rsidR="00513C1F" w:rsidRPr="004F636D" w:rsidRDefault="00513C1F" w:rsidP="004F636D">
      <w:pPr>
        <w:pStyle w:val="NormalWeb"/>
        <w:spacing w:line="480" w:lineRule="auto"/>
        <w:rPr>
          <w:b/>
          <w:bCs/>
        </w:rPr>
      </w:pPr>
      <w:r w:rsidRPr="004F636D">
        <w:rPr>
          <w:b/>
          <w:bCs/>
          <w:color w:val="222222"/>
          <w:shd w:val="clear" w:color="auto" w:fill="FFFFFF"/>
        </w:rPr>
        <w:t>Title: The Role of Corporate Social Responsibility in Promoting Sustainability in the Hospitality Industry: A Case Study of Marriott Hotels </w:t>
      </w:r>
    </w:p>
    <w:p w14:paraId="7BE27762" w14:textId="77777777" w:rsidR="00513C1F" w:rsidRPr="004F636D" w:rsidRDefault="00513C1F" w:rsidP="004F636D">
      <w:pPr>
        <w:pStyle w:val="NormalWeb"/>
        <w:spacing w:line="480" w:lineRule="auto"/>
        <w:rPr>
          <w:b/>
          <w:bCs/>
        </w:rPr>
      </w:pPr>
    </w:p>
    <w:p w14:paraId="243ACDDE" w14:textId="41D91782" w:rsidR="007B5F03" w:rsidRPr="004F636D" w:rsidRDefault="00DE3987" w:rsidP="004F636D">
      <w:pPr>
        <w:spacing w:line="480" w:lineRule="auto"/>
        <w:rPr>
          <w:b/>
          <w:bCs/>
        </w:rPr>
      </w:pPr>
      <w:r w:rsidRPr="004F636D">
        <w:rPr>
          <w:b/>
          <w:bCs/>
        </w:rPr>
        <w:t xml:space="preserve">Introduction </w:t>
      </w:r>
    </w:p>
    <w:p w14:paraId="62E90438" w14:textId="5CC93AB3" w:rsidR="00DE3987" w:rsidRPr="004F636D" w:rsidRDefault="00DE3987" w:rsidP="004F636D">
      <w:pPr>
        <w:spacing w:line="480" w:lineRule="auto"/>
      </w:pPr>
      <w:r w:rsidRPr="004F636D">
        <w:t xml:space="preserve">Corporate Social Responsibility (CSR) has become a crucial element of corporate strategy in several industries worldwide due to the increasing awareness of social and environmental </w:t>
      </w:r>
      <w:r w:rsidR="00C8361D" w:rsidRPr="004F636D">
        <w:t>issues (</w:t>
      </w:r>
      <w:r w:rsidR="00C8361D" w:rsidRPr="004F636D">
        <w:rPr>
          <w:color w:val="222222"/>
          <w:shd w:val="clear" w:color="auto" w:fill="FFFFFF"/>
        </w:rPr>
        <w:t xml:space="preserve">Isaksson, et al; 2014). In addition, </w:t>
      </w:r>
      <w:r w:rsidR="00C8361D" w:rsidRPr="004F636D">
        <w:t>Corporate</w:t>
      </w:r>
      <w:r w:rsidRPr="004F636D">
        <w:t xml:space="preserve"> social responsibility (CSR) has become a crucial element in promoting sustainability and generating lasting value in the hotel industry</w:t>
      </w:r>
      <w:r w:rsidR="00C8361D" w:rsidRPr="004F636D">
        <w:t xml:space="preserve"> (Management Association, 2018). </w:t>
      </w:r>
      <w:r w:rsidRPr="004F636D">
        <w:t xml:space="preserve">A company that engages in corporate social responsibility (CSR) assumes accountability to the </w:t>
      </w:r>
      <w:r w:rsidR="003E0297" w:rsidRPr="004F636D">
        <w:t>public</w:t>
      </w:r>
      <w:r w:rsidRPr="004F636D">
        <w:t xml:space="preserve">, stakeholders, and its internal regulations. It </w:t>
      </w:r>
      <w:r w:rsidRPr="004F636D">
        <w:lastRenderedPageBreak/>
        <w:t>pertains to corporations assuming accountability for their actions and taking the initiative in promoting sustainability</w:t>
      </w:r>
      <w:r w:rsidR="00C8361D" w:rsidRPr="004F636D">
        <w:t xml:space="preserve"> </w:t>
      </w:r>
      <w:proofErr w:type="gramStart"/>
      <w:r w:rsidR="00C8361D" w:rsidRPr="004F636D">
        <w:t xml:space="preserve">( </w:t>
      </w:r>
      <w:proofErr w:type="spellStart"/>
      <w:r w:rsidR="00C8361D" w:rsidRPr="004F636D">
        <w:t>Batabyal</w:t>
      </w:r>
      <w:proofErr w:type="spellEnd"/>
      <w:proofErr w:type="gramEnd"/>
      <w:r w:rsidR="00C8361D" w:rsidRPr="004F636D">
        <w:t>,  2018)</w:t>
      </w:r>
      <w:r w:rsidRPr="004F636D">
        <w:t xml:space="preserve">. </w:t>
      </w:r>
      <w:r w:rsidR="00C8361D" w:rsidRPr="004F636D">
        <w:t xml:space="preserve"> Furthermore, conducting</w:t>
      </w:r>
      <w:r w:rsidRPr="004F636D">
        <w:t xml:space="preserve"> business in a way that not only meets, but also exceeds, the ethical, legal, commercial, and public relations standards imposed by </w:t>
      </w:r>
      <w:r w:rsidR="00C8361D" w:rsidRPr="004F636D">
        <w:t xml:space="preserve">society. </w:t>
      </w:r>
      <w:proofErr w:type="gramStart"/>
      <w:r w:rsidR="00C8361D" w:rsidRPr="004F636D">
        <w:t>In order to</w:t>
      </w:r>
      <w:proofErr w:type="gramEnd"/>
      <w:r w:rsidR="00C8361D" w:rsidRPr="004F636D">
        <w:t xml:space="preserve"> attain sustainability and ensure a more promising future for the hotel industry, it is essential to develop a more profound comprehension of the potential of corporate social responsibility (CSR)</w:t>
      </w:r>
      <w:r w:rsidR="00EB5B8E" w:rsidRPr="004F636D">
        <w:t xml:space="preserve"> </w:t>
      </w:r>
      <w:r w:rsidR="00C8361D" w:rsidRPr="004F636D">
        <w:t>(</w:t>
      </w:r>
      <w:proofErr w:type="spellStart"/>
      <w:r w:rsidR="00C8361D" w:rsidRPr="004F636D">
        <w:rPr>
          <w:color w:val="222222"/>
          <w:shd w:val="clear" w:color="auto" w:fill="FFFFFF"/>
        </w:rPr>
        <w:t>Urip</w:t>
      </w:r>
      <w:proofErr w:type="spellEnd"/>
      <w:r w:rsidR="00C8361D" w:rsidRPr="004F636D">
        <w:rPr>
          <w:color w:val="222222"/>
          <w:shd w:val="clear" w:color="auto" w:fill="FFFFFF"/>
        </w:rPr>
        <w:t>, 2010)</w:t>
      </w:r>
      <w:r w:rsidR="00C8361D" w:rsidRPr="004F636D">
        <w:t>. The</w:t>
      </w:r>
      <w:r w:rsidRPr="004F636D">
        <w:t xml:space="preserve"> hospitality industry comprises several service sectors, such as hotels, food and beverage, events, transportation, theme parks, cruise lines, and other tourism-related firms. Marriott, a prominent player in the hotel business worldwide, was selected for this case study because of its extensive corporate social responsibility (CSR) policies and proven commitment to sustainability</w:t>
      </w:r>
      <w:r w:rsidR="00C8361D" w:rsidRPr="004F636D">
        <w:t>.  This essay will examine how Corporate Social Responsibility (CSR) supports sustainability in the hotel industry, with a specific emphasis on Marriott Hotels.</w:t>
      </w:r>
    </w:p>
    <w:p w14:paraId="6DDF48CF" w14:textId="399A9EF1" w:rsidR="003E0297" w:rsidRPr="004F636D" w:rsidRDefault="003E0297" w:rsidP="004F636D">
      <w:pPr>
        <w:spacing w:line="480" w:lineRule="auto"/>
        <w:rPr>
          <w:b/>
          <w:bCs/>
        </w:rPr>
      </w:pPr>
      <w:r w:rsidRPr="004F636D">
        <w:rPr>
          <w:b/>
          <w:bCs/>
        </w:rPr>
        <w:t xml:space="preserve">Main body </w:t>
      </w:r>
    </w:p>
    <w:p w14:paraId="5278447B" w14:textId="2EDDCBC1" w:rsidR="00C8361D" w:rsidRPr="004F636D" w:rsidRDefault="00DE3987" w:rsidP="004F636D">
      <w:pPr>
        <w:spacing w:line="480" w:lineRule="auto"/>
      </w:pPr>
      <w:r w:rsidRPr="004F636D">
        <w:t>Recent study indicates that the hotel industry is placing a growing focus on Corporate Social Responsibility (CSR). Carroll and Shabana (2010) argue that corporate social responsibility (CSR) is now seen as an investment that yields both financial and non-financial benefits, rather as an expense incurred to meet rules or as an optional undertaking. Porter and Kramer (2006) define corporate social responsibility (CSR) as a strategic tool that aims to promote sustainability, enhance competitiveness, and contribute to overall societal improvement. The hotel sector exerts a significant environmental footprint because to its extensive consumption of water, energy, and non-durable goods. Therefore, corporate social responsibility (CSR) is crucial for the functioning of hotels (</w:t>
      </w:r>
      <w:proofErr w:type="spellStart"/>
      <w:proofErr w:type="gramStart"/>
      <w:r w:rsidRPr="004F636D">
        <w:t>Bohdanowicz</w:t>
      </w:r>
      <w:proofErr w:type="spellEnd"/>
      <w:r w:rsidRPr="004F636D">
        <w:t xml:space="preserve"> </w:t>
      </w:r>
      <w:r w:rsidR="002123C9" w:rsidRPr="004F636D">
        <w:t xml:space="preserve"> and</w:t>
      </w:r>
      <w:proofErr w:type="gramEnd"/>
      <w:r w:rsidR="002123C9" w:rsidRPr="004F636D">
        <w:t xml:space="preserve"> </w:t>
      </w:r>
      <w:r w:rsidRPr="004F636D">
        <w:t xml:space="preserve">Martinac, 2007). Integrating sustainability into company operations via company Social Responsibility (CSR) is not only morally necessary, but also crucial for the future of the sector. Moreover, research indicates that corporate social responsibility (CSR) initiatives have the capacity to enhance a brand's </w:t>
      </w:r>
      <w:r w:rsidRPr="004F636D">
        <w:lastRenderedPageBreak/>
        <w:t>reputation, foster customer loyalty, enhance employee involvement, and eventually enhance a company's revenue.</w:t>
      </w:r>
    </w:p>
    <w:p w14:paraId="61D50695" w14:textId="77777777" w:rsidR="00C8361D" w:rsidRPr="004F636D" w:rsidRDefault="00DE3987" w:rsidP="004F636D">
      <w:pPr>
        <w:spacing w:line="480" w:lineRule="auto"/>
      </w:pPr>
      <w:r w:rsidRPr="004F636D">
        <w:t xml:space="preserve"> In their study, Lee, Singal, and Kang (2013) discovered a positive correlation between hotel performance and corporate social responsibility (CSR) efforts. Kim, Kim, and Han (2009) argue that implementing corporate social responsibility (CSR) initiatives in the hotel industry has the capacity to enhance customer happiness and foster loyalty. The incorporation of theoretical frameworks such as Elkington's Triple Bottom Line (1997) and Carroll's Corporate Social Responsibility Pyramid (1991) has greatly facilitated the implementation of corporate social responsibility initiatives. Carroll's Pyramid categorises enterprises into four specific obligations: financial, legal, moral, and philanthropic. Elkington's Triple Bottom Line, however, requires companies to evaluate their performance not just in terms of financial profit, but also in terms of their impact on the environment and society. </w:t>
      </w:r>
    </w:p>
    <w:p w14:paraId="4BB6A74D" w14:textId="6AE80357" w:rsidR="00DE3987" w:rsidRPr="004F636D" w:rsidRDefault="00DE3987" w:rsidP="004F636D">
      <w:pPr>
        <w:spacing w:line="480" w:lineRule="auto"/>
      </w:pPr>
      <w:r w:rsidRPr="004F636D">
        <w:t xml:space="preserve">The concept of Creating Shared Value (CSV), introduced by Porter and Kramer in 2011, has replaced traditional corporate social responsibility. CSV places emphasis on generating economic value while also </w:t>
      </w:r>
      <w:proofErr w:type="gramStart"/>
      <w:r w:rsidRPr="004F636D">
        <w:t>taking into account</w:t>
      </w:r>
      <w:proofErr w:type="gramEnd"/>
      <w:r w:rsidRPr="004F636D">
        <w:t xml:space="preserve"> social expectations and concerns, with a focus on creating societal value. Waste management, energy efficiency, employee welfare, and local community development are among the social and environmental concerns that this method may successfully tackle in the hotel industry. Although there are clear benefits and a strong need to prioritise sustainability, the implementation of Corporate Social Responsibility (CSR) in the hotel industry continues to be challenging. Galay and Font (2012) identified many obstacles to corporate social responsibility (CSR), such as limited awareness, the impression of substantial costs, and an ambiguous correlation between CSR and financial prosperity. Further analysis of these issues, along with the potential for improved corporate social responsibility (CSR) performance at Marriott Hotels, will be explored in the subsequent sections. In general, the existing data strongly indicates that Corporate Social </w:t>
      </w:r>
      <w:r w:rsidRPr="004F636D">
        <w:lastRenderedPageBreak/>
        <w:t>Responsibility (CSR) is essential for promoting sustainability in the hotel industry. Hotels that implement a strong corporate social responsibility (CSR) strategy have seen significant advantages such as increased brand recognition, enhanced customer loyalty, and improved financial results. The following parts will examine the scenario of Marriott Hotels, using these theoretical models and conclusions for investigation.</w:t>
      </w:r>
    </w:p>
    <w:p w14:paraId="723F1429" w14:textId="684DE7F7" w:rsidR="003073B3" w:rsidRPr="004F636D" w:rsidRDefault="00DE3987" w:rsidP="004F636D">
      <w:pPr>
        <w:spacing w:line="480" w:lineRule="auto"/>
      </w:pPr>
      <w:r w:rsidRPr="004F636D">
        <w:rPr>
          <w:b/>
          <w:bCs/>
        </w:rPr>
        <w:t xml:space="preserve">Case study </w:t>
      </w:r>
      <w:r w:rsidRPr="00DE3987">
        <w:br/>
        <w:t xml:space="preserve">Marriott International, a renowned multinational corporation with multiple hotel brands, has emerged as a frontrunner in adopting and executing Corporate Social Responsibility (CSR) </w:t>
      </w:r>
      <w:r w:rsidR="003E0297" w:rsidRPr="004F636D">
        <w:t>initiatives (</w:t>
      </w:r>
      <w:r w:rsidR="004F636D" w:rsidRPr="004F636D">
        <w:rPr>
          <w:color w:val="222222"/>
          <w:shd w:val="clear" w:color="auto" w:fill="FFFFFF"/>
        </w:rPr>
        <w:t>Tang, 2016</w:t>
      </w:r>
      <w:r w:rsidR="00EB5B8E" w:rsidRPr="004F636D">
        <w:rPr>
          <w:color w:val="222222"/>
          <w:shd w:val="clear" w:color="auto" w:fill="FFFFFF"/>
        </w:rPr>
        <w:t>)</w:t>
      </w:r>
      <w:r w:rsidRPr="00DE3987">
        <w:t xml:space="preserve">. The organisation has an extensive corporate social responsibility (CSR) strategy that encompasses various issues, including social inclusion, ethical governance, environmental sustainability, and economic growth. Marriott's corporate social responsibility strategy, exemplified by the "Serve 360: Doing Good in Every Direction" campaign, focuses primarily on promoting environmental </w:t>
      </w:r>
      <w:r w:rsidR="004F636D" w:rsidRPr="00DE3987">
        <w:t>sustainability</w:t>
      </w:r>
      <w:r w:rsidR="004F636D" w:rsidRPr="004F636D">
        <w:t xml:space="preserve"> (</w:t>
      </w:r>
      <w:proofErr w:type="spellStart"/>
      <w:r w:rsidR="00EB5B8E" w:rsidRPr="004F636D">
        <w:rPr>
          <w:color w:val="222222"/>
          <w:shd w:val="clear" w:color="auto" w:fill="FFFFFF"/>
        </w:rPr>
        <w:t>Sanvitale</w:t>
      </w:r>
      <w:proofErr w:type="spellEnd"/>
      <w:r w:rsidR="00EB5B8E" w:rsidRPr="004F636D">
        <w:rPr>
          <w:color w:val="222222"/>
          <w:shd w:val="clear" w:color="auto" w:fill="FFFFFF"/>
        </w:rPr>
        <w:t xml:space="preserve">, 2020). </w:t>
      </w:r>
      <w:r w:rsidRPr="00DE3987">
        <w:t xml:space="preserve"> This strategy seeks to diminish the company's ecological footprint by incorporating state-of-the-art environmentally friendly technology, making investments in renewable energy, and adopting environmentally conscious practices. Marriott plans to decrease its carbon intensity by 30% and its water intensity by 15% by the year 2025</w:t>
      </w:r>
      <w:r w:rsidR="00EB5B8E" w:rsidRPr="004F636D">
        <w:t>(</w:t>
      </w:r>
      <w:r w:rsidR="00EB5B8E" w:rsidRPr="004F636D">
        <w:rPr>
          <w:color w:val="222222"/>
          <w:shd w:val="clear" w:color="auto" w:fill="FFFFFF"/>
        </w:rPr>
        <w:t xml:space="preserve">De </w:t>
      </w:r>
      <w:proofErr w:type="spellStart"/>
      <w:r w:rsidR="00EB5B8E" w:rsidRPr="004F636D">
        <w:rPr>
          <w:color w:val="222222"/>
          <w:shd w:val="clear" w:color="auto" w:fill="FFFFFF"/>
        </w:rPr>
        <w:t>Grosbois</w:t>
      </w:r>
      <w:proofErr w:type="spellEnd"/>
      <w:r w:rsidR="00EB5B8E" w:rsidRPr="004F636D">
        <w:rPr>
          <w:color w:val="222222"/>
          <w:shd w:val="clear" w:color="auto" w:fill="FFFFFF"/>
        </w:rPr>
        <w:t xml:space="preserve">, and </w:t>
      </w:r>
      <w:r w:rsidR="004F636D" w:rsidRPr="004F636D">
        <w:rPr>
          <w:color w:val="222222"/>
          <w:shd w:val="clear" w:color="auto" w:fill="FFFFFF"/>
        </w:rPr>
        <w:t>Fennell,</w:t>
      </w:r>
      <w:r w:rsidR="00EB5B8E" w:rsidRPr="004F636D">
        <w:rPr>
          <w:color w:val="222222"/>
          <w:shd w:val="clear" w:color="auto" w:fill="FFFFFF"/>
        </w:rPr>
        <w:t xml:space="preserve"> 2011)</w:t>
      </w:r>
      <w:r w:rsidRPr="00DE3987">
        <w:t xml:space="preserve">. Marriott's corporate social responsibility (CSR) strategy places a strong emphasis on promoting social inclusion and ensuring sustainability. </w:t>
      </w:r>
    </w:p>
    <w:p w14:paraId="29806423" w14:textId="77777777" w:rsidR="004F636D" w:rsidRDefault="003073B3" w:rsidP="004F636D">
      <w:pPr>
        <w:spacing w:line="480" w:lineRule="auto"/>
      </w:pPr>
      <w:r w:rsidRPr="004F636D">
        <w:t>Accor Hotels adheres to the "Planet 21" philosophy, which places sustainable development as a top priority across its global network. Accor's strategy places a high importance on promoting sustainability in the food and beverage sector, minimising waste, and promoting the adoption of environmentally friendly practices among guests and workers. Accor places a higher emphasis on engaging with the local population, particularly in enhancing local food supply and biodiversity, while still following the same environmental standards.</w:t>
      </w:r>
    </w:p>
    <w:p w14:paraId="7566E886" w14:textId="08FB2D45" w:rsidR="003073B3" w:rsidRPr="004F636D" w:rsidRDefault="003073B3" w:rsidP="004F636D">
      <w:pPr>
        <w:spacing w:line="480" w:lineRule="auto"/>
      </w:pPr>
      <w:r w:rsidRPr="004F636D">
        <w:lastRenderedPageBreak/>
        <w:br/>
        <w:t xml:space="preserve">Premier Inn </w:t>
      </w:r>
      <w:r w:rsidR="004F636D">
        <w:t xml:space="preserve"> on the other hand , </w:t>
      </w:r>
      <w:r w:rsidRPr="004F636D">
        <w:t>is a hotel brand based in the United Kingdom that places a high emphasis on promoting local sustainability. Their "Force for Good" vow focuses on ensuring ethical sourcing, minimising waste, and cutting carbon emissions. Premier Inn's strategy is characterised by a pragmatic and practical approach, focusing specifically on enhancing operational efficiency via the conservation of water and energy. Marriott, in contrast, takes a global and comprehensive approach to corporate social responsibility (CSR), making significant investments in community and social initiatives.</w:t>
      </w:r>
      <w:r w:rsidRPr="004F636D">
        <w:br/>
      </w:r>
      <w:r w:rsidR="004F636D" w:rsidRPr="004F636D">
        <w:t xml:space="preserve">In addition, </w:t>
      </w:r>
      <w:r w:rsidRPr="004F636D">
        <w:t xml:space="preserve">Marriott, </w:t>
      </w:r>
      <w:r w:rsidR="00DE3987" w:rsidRPr="00DE3987">
        <w:t xml:space="preserve">has introduced initiatives aimed at fostering diversity and inclusion, such as the "Women's Leadership Development Initiative," which provides support to women across all hierarchical levels within the organisation. Furthermore, Marriott has partnered with non-profit organisations to offer job opportunities and training to individuals facing disadvantages. Marriott's dedication to ethical governance is an essential element of its corporate social responsibility (CSR) strategy. The company has established a Business Conduct Guide and an Ethics and Compliance programme to guarantee transparency and </w:t>
      </w:r>
      <w:r w:rsidR="004F636D" w:rsidRPr="00DE3987">
        <w:t>accountability</w:t>
      </w:r>
      <w:r w:rsidR="004F636D" w:rsidRPr="004F636D">
        <w:t xml:space="preserve"> (</w:t>
      </w:r>
      <w:proofErr w:type="spellStart"/>
      <w:r w:rsidR="00EB5B8E" w:rsidRPr="004F636D">
        <w:rPr>
          <w:color w:val="222222"/>
          <w:shd w:val="clear" w:color="auto" w:fill="FFFFFF"/>
        </w:rPr>
        <w:t>Gardetti</w:t>
      </w:r>
      <w:proofErr w:type="spellEnd"/>
      <w:r w:rsidR="00EB5B8E" w:rsidRPr="004F636D">
        <w:rPr>
          <w:color w:val="222222"/>
          <w:shd w:val="clear" w:color="auto" w:fill="FFFFFF"/>
        </w:rPr>
        <w:t>, et al 2017)</w:t>
      </w:r>
      <w:r w:rsidR="00DE3987" w:rsidRPr="00DE3987">
        <w:t xml:space="preserve">. These measures not only safeguard Marriott's standing, but also cultivate confidence among stakeholders and employees. Marriott's corporate social responsibility (CSR) initiative ultimately stimulates economic growth. The company's allocation of resources towards sustainable practices has led to a decrease in costs and an improvement in operational efficiency. Marriott's dedication to corporate social responsibility (CSR) has bolstered its brand reputation by attracting conscientious customers and investors. Likewise, hotel chains such as Hilton, Premier Inn, and Accor have adopted corporate social responsibility (CSR) initiatives. </w:t>
      </w:r>
    </w:p>
    <w:p w14:paraId="2BECF907" w14:textId="6F4B78BF" w:rsidR="00DE3987" w:rsidRPr="004F636D" w:rsidRDefault="00DE3987" w:rsidP="004F636D">
      <w:pPr>
        <w:spacing w:line="480" w:lineRule="auto"/>
      </w:pPr>
      <w:r w:rsidRPr="00DE3987">
        <w:t xml:space="preserve">Marriott, however, distinguishes itself with its thorough and proactive approach. Accor has made notable strides in decreasing food waste, whereas Marriott has adopted a more holistic </w:t>
      </w:r>
      <w:r w:rsidRPr="00DE3987">
        <w:lastRenderedPageBreak/>
        <w:t xml:space="preserve">strategy that considers various facets of </w:t>
      </w:r>
      <w:r w:rsidR="003E0297" w:rsidRPr="004F636D">
        <w:t>sustainability (</w:t>
      </w:r>
      <w:r w:rsidR="00EB5B8E" w:rsidRPr="004F636D">
        <w:rPr>
          <w:color w:val="222222"/>
          <w:shd w:val="clear" w:color="auto" w:fill="FFFFFF"/>
        </w:rPr>
        <w:t xml:space="preserve">Morrissey, 2014). </w:t>
      </w:r>
      <w:r w:rsidRPr="00DE3987">
        <w:t xml:space="preserve"> However, creating a thorough CSR strategy comes with its own unique difficulties. The hotel industry frequently grapples with the challenge of striking a harmonious equilibrium between sustainability and profitability. Moreover, the existence of diverse legislation and cultural norms poses challenges in implementing and overseeing corporate social responsibility (CSR) initiatives across national boundaries. Marriott has successfully taken advantage of the opportunities presented by its corporate social responsibility (CSR) initiatives, despite facing these challenges. The company's dedication to sustainability has led to reduced operational expenses and increased market appeal. The company's approach to addressing these challenges involves a persistent focus on enhancing and innovating its sustainability protocols, along with proactive engagement with stakeholders. Marriott's corporate social responsibility approach is praiseworthy and could be emulated by other players in the hospitality </w:t>
      </w:r>
      <w:r w:rsidR="004F636D" w:rsidRPr="00DE3987">
        <w:t>industry</w:t>
      </w:r>
      <w:r w:rsidR="004F636D" w:rsidRPr="004F636D">
        <w:t xml:space="preserve"> (</w:t>
      </w:r>
      <w:proofErr w:type="spellStart"/>
      <w:r w:rsidR="002123C9" w:rsidRPr="004F636D">
        <w:t>Korstanje</w:t>
      </w:r>
      <w:proofErr w:type="spellEnd"/>
      <w:r w:rsidR="002123C9" w:rsidRPr="004F636D">
        <w:t xml:space="preserve"> </w:t>
      </w:r>
      <w:proofErr w:type="spellStart"/>
      <w:proofErr w:type="gramStart"/>
      <w:r w:rsidR="002123C9" w:rsidRPr="004F636D">
        <w:t>et,al</w:t>
      </w:r>
      <w:proofErr w:type="spellEnd"/>
      <w:proofErr w:type="gramEnd"/>
      <w:r w:rsidR="002123C9" w:rsidRPr="004F636D">
        <w:t>, 2020).</w:t>
      </w:r>
      <w:r w:rsidRPr="00DE3987">
        <w:t xml:space="preserve"> The company's dedication to sustainability not only enhances its own business, but also has positive effects on the environment and society. Marriott exemplifies the compatibility of sustainability and profitability through the implementation of a comprehensive corporate social responsibility (CSR) programme.</w:t>
      </w:r>
    </w:p>
    <w:p w14:paraId="5A2DCB8D" w14:textId="4890A1A6" w:rsidR="004F636D" w:rsidRPr="004F636D" w:rsidRDefault="004F636D" w:rsidP="004F636D">
      <w:pPr>
        <w:spacing w:line="480" w:lineRule="auto"/>
        <w:rPr>
          <w:b/>
          <w:bCs/>
        </w:rPr>
      </w:pPr>
    </w:p>
    <w:p w14:paraId="57135690" w14:textId="492895F1" w:rsidR="003E0297" w:rsidRPr="004F636D" w:rsidRDefault="00EB5B8E" w:rsidP="004F636D">
      <w:pPr>
        <w:spacing w:after="240" w:line="480" w:lineRule="auto"/>
      </w:pPr>
      <w:r w:rsidRPr="004F636D">
        <w:rPr>
          <w:b/>
          <w:bCs/>
        </w:rPr>
        <w:t>Opportunity and challenges</w:t>
      </w:r>
      <w:r w:rsidRPr="004F636D">
        <w:t xml:space="preserve"> </w:t>
      </w:r>
      <w:r w:rsidRPr="004F636D">
        <w:br/>
        <w:t xml:space="preserve">Integrating Corporate Social Responsibility (CSR) practices in the hotel industry entails both benefits and drawbacks. An important issue arises from the apparent conflict between the pursuit of financial gain and the implementation of environmentally friendly </w:t>
      </w:r>
      <w:proofErr w:type="gramStart"/>
      <w:r w:rsidRPr="004F636D">
        <w:t>practices</w:t>
      </w:r>
      <w:r w:rsidR="003E0297" w:rsidRPr="004F636D">
        <w:t>(</w:t>
      </w:r>
      <w:proofErr w:type="gramEnd"/>
      <w:r w:rsidR="003E0297" w:rsidRPr="004F636D">
        <w:rPr>
          <w:color w:val="222222"/>
          <w:shd w:val="clear" w:color="auto" w:fill="FFFFFF"/>
        </w:rPr>
        <w:t>Lefebvre  and Lefebvre, 2012)</w:t>
      </w:r>
      <w:r w:rsidRPr="004F636D">
        <w:t xml:space="preserve">. The prevailing view in the industry is that the adoption of sustainable practices will incur significant costs and negatively impact short-term profitability. This notion sometimes hinders the implementation of CSR initiatives. Overseeing corporate social responsibility programmes across several nations and regions is a </w:t>
      </w:r>
      <w:r w:rsidRPr="004F636D">
        <w:lastRenderedPageBreak/>
        <w:t xml:space="preserve">challenging undertaking with additional obstacles. Global hospitality companies, like as Marriott, are obligated to ensure that their corporate social responsibility (CSR) initiatives adhere to many local rules and cultural norms while operating </w:t>
      </w:r>
      <w:proofErr w:type="gramStart"/>
      <w:r w:rsidRPr="004F636D">
        <w:t>internationally</w:t>
      </w:r>
      <w:r w:rsidR="003E0297" w:rsidRPr="004F636D">
        <w:t>(</w:t>
      </w:r>
      <w:proofErr w:type="gramEnd"/>
      <w:r w:rsidR="003E0297" w:rsidRPr="004F636D">
        <w:rPr>
          <w:color w:val="222222"/>
          <w:shd w:val="clear" w:color="auto" w:fill="FFFFFF"/>
        </w:rPr>
        <w:t>Doh</w:t>
      </w:r>
      <w:r w:rsidR="004F636D">
        <w:rPr>
          <w:color w:val="222222"/>
          <w:shd w:val="clear" w:color="auto" w:fill="FFFFFF"/>
        </w:rPr>
        <w:t xml:space="preserve">, </w:t>
      </w:r>
      <w:r w:rsidR="003E0297" w:rsidRPr="004F636D">
        <w:rPr>
          <w:color w:val="222222"/>
          <w:shd w:val="clear" w:color="auto" w:fill="FFFFFF"/>
        </w:rPr>
        <w:t xml:space="preserve"> and Tashman,  2014)</w:t>
      </w:r>
      <w:r w:rsidRPr="004F636D">
        <w:t xml:space="preserve">. Therefore, the implementation of corporate social responsibility efforts may result in inconsistency and inequality. </w:t>
      </w:r>
    </w:p>
    <w:p w14:paraId="2A274D8A" w14:textId="5AA06A1A" w:rsidR="00EB5B8E" w:rsidRPr="004F636D" w:rsidRDefault="00EB5B8E" w:rsidP="004F636D">
      <w:pPr>
        <w:spacing w:after="240" w:line="480" w:lineRule="auto"/>
      </w:pPr>
      <w:r w:rsidRPr="004F636D">
        <w:t xml:space="preserve">A significant challenge faced by the hotel industry is the insufficient dissemination and comprehension of corporate social responsibility (CSR) and its benefits across many stakeholders, such as employees, clients, and investors. This might lead to a decline in enthusiasm and support for corporate social responsibility (CSR) initiatives. Notwithstanding these obstacles, the implementation of CSR standards presents several opportunities for the hotel </w:t>
      </w:r>
      <w:proofErr w:type="gramStart"/>
      <w:r w:rsidRPr="004F636D">
        <w:t>industry</w:t>
      </w:r>
      <w:r w:rsidR="003E0297" w:rsidRPr="004F636D">
        <w:t>(</w:t>
      </w:r>
      <w:proofErr w:type="gramEnd"/>
      <w:r w:rsidR="003E0297" w:rsidRPr="004F636D">
        <w:rPr>
          <w:color w:val="222222"/>
          <w:shd w:val="clear" w:color="auto" w:fill="FFFFFF"/>
        </w:rPr>
        <w:t>Crane, and Glozer,  2016.</w:t>
      </w:r>
      <w:r w:rsidR="003E0297" w:rsidRPr="004F636D">
        <w:t>)</w:t>
      </w:r>
      <w:r w:rsidRPr="004F636D">
        <w:t xml:space="preserve">Marriott enhanced operational efficiency and reduced costs by using sustainable solutions. Minimising waste and reducing energy use improves environmental sustainability and decreases operating costs. Marriott's steadfast dedication to corporate social responsibility (CSR) has also enhanced the company's reputation and brand image, drawing in investors and customers who place a high value on social responsibility. As a result of the economic environment, customers and investors are increasingly supporting companies that prioritise sustainability. Marriott's corporate social responsibility (CSR) initiatives provide a distinct and significant edge in terms of competition. Marriott has adopted a proactive and strategic strategy to tackle these challenges and exploit opportunities. The organisation strives to consistently improve and take the lead in its environmental activities. The company also establishes collaborations with a wide range of stakeholders to ensure the effectiveness of its corporate social responsibility initiatives, including local communities, employees, and non-profit </w:t>
      </w:r>
      <w:proofErr w:type="gramStart"/>
      <w:r w:rsidRPr="004F636D">
        <w:t>organisations</w:t>
      </w:r>
      <w:r w:rsidR="003E0297" w:rsidRPr="004F636D">
        <w:t>(</w:t>
      </w:r>
      <w:r w:rsidR="003E0297" w:rsidRPr="004F636D">
        <w:rPr>
          <w:color w:val="222222"/>
          <w:shd w:val="clear" w:color="auto" w:fill="FFFFFF"/>
        </w:rPr>
        <w:t xml:space="preserve"> Kojo</w:t>
      </w:r>
      <w:proofErr w:type="gramEnd"/>
      <w:r w:rsidR="003E0297" w:rsidRPr="004F636D">
        <w:rPr>
          <w:color w:val="222222"/>
          <w:shd w:val="clear" w:color="auto" w:fill="FFFFFF"/>
        </w:rPr>
        <w:t>,  2024)</w:t>
      </w:r>
      <w:r w:rsidR="003E0297" w:rsidRPr="004F636D">
        <w:t>.</w:t>
      </w:r>
      <w:r w:rsidRPr="004F636D">
        <w:t xml:space="preserve">The hotel sector may experience both advantages and disadvantages as a result of implementing and adhering to corporate social responsibility requirements. Marriott exemplifies how to </w:t>
      </w:r>
      <w:r w:rsidRPr="004F636D">
        <w:lastRenderedPageBreak/>
        <w:t>successfully address these problems and reap the benefits of corporate social responsibility (CSR) via strategic planning and ongoing enhancement. This highly efficient and profitable technique might potentially serve as a paradigm for the whole industry.</w:t>
      </w:r>
    </w:p>
    <w:p w14:paraId="140A8DB1" w14:textId="0FD6483C" w:rsidR="00EB5B8E" w:rsidRPr="004F636D" w:rsidRDefault="002123C9" w:rsidP="004F636D">
      <w:pPr>
        <w:spacing w:line="480" w:lineRule="auto"/>
        <w:rPr>
          <w:b/>
          <w:bCs/>
        </w:rPr>
      </w:pPr>
      <w:r w:rsidRPr="004F636D">
        <w:rPr>
          <w:b/>
          <w:bCs/>
        </w:rPr>
        <w:t xml:space="preserve">Conclusion </w:t>
      </w:r>
    </w:p>
    <w:p w14:paraId="2F310F55" w14:textId="06F14657" w:rsidR="002123C9" w:rsidRPr="004F636D" w:rsidRDefault="002123C9" w:rsidP="004F636D">
      <w:pPr>
        <w:spacing w:line="480" w:lineRule="auto"/>
      </w:pPr>
      <w:r w:rsidRPr="004F636D">
        <w:t xml:space="preserve">Studies have shown the significance of Corporate Social Responsibility (CSR) in advancing sustainability within the hotel business. An exemplary illustration of this is Marriott's corporate social responsibility (CSR) policy. Marriott has set a standard for the industry with its extensive corporate social responsibility (CSR) strategy, which covers social inclusion, ethical governance, environmental sustainability, and economic development. Marriott's corporate social responsibility (CSR) endeavours, particularly its 'Serve 360' programme, have effectively reduced the company's environmental impact. The company's dedication to diversity and ethical guidance has bolstered its standing among stakeholders and cultivated a favourable corporate culture. Furthermore, while facing early difficulties, Marriott's corporate social responsibility (CSR) endeavours have successfully reduced costs and enhanced operational efficiency, demonstrating that a financially viable enterprise can coexist with sustainability. Although other hotel firms also participate in corporate social responsibility, they give priority to certain areas of sustainability. Marriott sets itself apart from its competitors by using a comprehensive and aggressive strategy. Implementing CSR policy encounters many obstacles, including as the perception that sustainability and profitability are incompatible, the worldwide implementation issues, and a lack of stakeholder knowledge. Marriott has shown the ability to </w:t>
      </w:r>
      <w:proofErr w:type="gramStart"/>
      <w:r w:rsidRPr="004F636D">
        <w:t>successfully and collaboratively tackle these difficulties</w:t>
      </w:r>
      <w:proofErr w:type="gramEnd"/>
      <w:r w:rsidRPr="004F636D">
        <w:t xml:space="preserve"> via the creation and improvement of its corporate social responsibility programmes. Corporate social responsibility, or CSR, considerably enhances the sustainability of hotel companies</w:t>
      </w:r>
      <w:r w:rsidR="003E0297" w:rsidRPr="004F636D">
        <w:t xml:space="preserve">. </w:t>
      </w:r>
      <w:r w:rsidRPr="004F636D">
        <w:t xml:space="preserve">Implementing sustainable practices not only ensures the long-term survival and growth of the </w:t>
      </w:r>
      <w:r w:rsidRPr="004F636D">
        <w:lastRenderedPageBreak/>
        <w:t>organisation, but also brings advantages to all parties involved and contributes to the improvement of society and the environment.</w:t>
      </w:r>
    </w:p>
    <w:p w14:paraId="13D05DCE" w14:textId="77777777" w:rsidR="002123C9" w:rsidRPr="00DE3987" w:rsidRDefault="002123C9" w:rsidP="004F636D">
      <w:pPr>
        <w:spacing w:line="480" w:lineRule="auto"/>
        <w:rPr>
          <w:b/>
          <w:bCs/>
        </w:rPr>
      </w:pPr>
    </w:p>
    <w:p w14:paraId="113F6295" w14:textId="77777777" w:rsidR="00513C1F" w:rsidRPr="004F636D" w:rsidRDefault="00513C1F" w:rsidP="004F636D">
      <w:pPr>
        <w:spacing w:line="480" w:lineRule="auto"/>
      </w:pPr>
    </w:p>
    <w:p w14:paraId="1F2ABBCB" w14:textId="1DADE631" w:rsidR="00513C1F" w:rsidRPr="004F636D" w:rsidRDefault="00513C1F" w:rsidP="004F636D">
      <w:pPr>
        <w:spacing w:line="480" w:lineRule="auto"/>
        <w:rPr>
          <w:b/>
          <w:bCs/>
        </w:rPr>
      </w:pPr>
      <w:r w:rsidRPr="004F636D">
        <w:rPr>
          <w:b/>
          <w:bCs/>
        </w:rPr>
        <w:t>REFERECNES</w:t>
      </w:r>
    </w:p>
    <w:p w14:paraId="247F87A4" w14:textId="77777777" w:rsidR="003E0297" w:rsidRPr="004F636D" w:rsidRDefault="003E0297" w:rsidP="004F636D">
      <w:pPr>
        <w:spacing w:line="480" w:lineRule="auto"/>
      </w:pPr>
    </w:p>
    <w:p w14:paraId="4B835DE4" w14:textId="344DCEF1" w:rsidR="003E0297" w:rsidRPr="004F636D" w:rsidRDefault="003E0297" w:rsidP="004F636D">
      <w:pPr>
        <w:pStyle w:val="ListParagraph"/>
        <w:numPr>
          <w:ilvl w:val="0"/>
          <w:numId w:val="1"/>
        </w:numPr>
        <w:spacing w:line="480" w:lineRule="auto"/>
        <w:rPr>
          <w:color w:val="222222"/>
          <w:shd w:val="clear" w:color="auto" w:fill="FFFFFF"/>
        </w:rPr>
      </w:pPr>
      <w:r w:rsidRPr="004F636D">
        <w:rPr>
          <w:color w:val="222222"/>
          <w:shd w:val="clear" w:color="auto" w:fill="FFFFFF"/>
        </w:rPr>
        <w:t xml:space="preserve">Carroll, A. B. (1991). The pyramid of corporate social responsibility: Toward the moral management of organizational stakeholders. Business horizons, 34(4), 39-48. </w:t>
      </w:r>
    </w:p>
    <w:p w14:paraId="09B5E054" w14:textId="631BEEA6" w:rsidR="003E0297" w:rsidRPr="004F636D" w:rsidRDefault="003E0297" w:rsidP="004F636D">
      <w:pPr>
        <w:pStyle w:val="ListParagraph"/>
        <w:numPr>
          <w:ilvl w:val="0"/>
          <w:numId w:val="1"/>
        </w:numPr>
        <w:spacing w:line="480" w:lineRule="auto"/>
        <w:rPr>
          <w:color w:val="222222"/>
          <w:shd w:val="clear" w:color="auto" w:fill="FFFFFF"/>
        </w:rPr>
      </w:pPr>
      <w:r w:rsidRPr="004F636D">
        <w:rPr>
          <w:color w:val="222222"/>
          <w:shd w:val="clear" w:color="auto" w:fill="FFFFFF"/>
        </w:rPr>
        <w:t xml:space="preserve">Kim, Y., Kim, M., &amp; Goh, B. K. (2011). An examination of food tourist’s </w:t>
      </w:r>
      <w:proofErr w:type="spellStart"/>
      <w:r w:rsidRPr="004F636D">
        <w:rPr>
          <w:color w:val="222222"/>
          <w:shd w:val="clear" w:color="auto" w:fill="FFFFFF"/>
        </w:rPr>
        <w:t>behavior</w:t>
      </w:r>
      <w:proofErr w:type="spellEnd"/>
      <w:r w:rsidRPr="004F636D">
        <w:rPr>
          <w:color w:val="222222"/>
          <w:shd w:val="clear" w:color="auto" w:fill="FFFFFF"/>
        </w:rPr>
        <w:t xml:space="preserve">: Using the modified theory of reasoned action. Tourism Management, 32(5), 1159-1165. </w:t>
      </w:r>
    </w:p>
    <w:p w14:paraId="216BAA98" w14:textId="177F22D9" w:rsidR="003E0297" w:rsidRPr="004F636D" w:rsidRDefault="003E0297" w:rsidP="004F636D">
      <w:pPr>
        <w:pStyle w:val="ListParagraph"/>
        <w:numPr>
          <w:ilvl w:val="0"/>
          <w:numId w:val="1"/>
        </w:numPr>
        <w:spacing w:line="480" w:lineRule="auto"/>
        <w:rPr>
          <w:color w:val="222222"/>
          <w:shd w:val="clear" w:color="auto" w:fill="FFFFFF"/>
        </w:rPr>
      </w:pPr>
      <w:r w:rsidRPr="004F636D">
        <w:rPr>
          <w:color w:val="222222"/>
          <w:shd w:val="clear" w:color="auto" w:fill="FFFFFF"/>
        </w:rPr>
        <w:t xml:space="preserve">Lee, S., Singal, M., &amp; Kang, K. H. (2013). The corporate social responsibility–financial performance link in the US restaurant industry: Do economic conditions </w:t>
      </w:r>
      <w:proofErr w:type="gramStart"/>
      <w:r w:rsidRPr="004F636D">
        <w:rPr>
          <w:color w:val="222222"/>
          <w:shd w:val="clear" w:color="auto" w:fill="FFFFFF"/>
        </w:rPr>
        <w:t>matter?.</w:t>
      </w:r>
      <w:proofErr w:type="gramEnd"/>
      <w:r w:rsidRPr="004F636D">
        <w:rPr>
          <w:color w:val="222222"/>
          <w:shd w:val="clear" w:color="auto" w:fill="FFFFFF"/>
        </w:rPr>
        <w:t xml:space="preserve"> International Journal of Hospitality Management, 32, 2-10.</w:t>
      </w:r>
    </w:p>
    <w:p w14:paraId="3A7C45E9" w14:textId="4B32FFF6" w:rsidR="003E0297" w:rsidRPr="004F636D" w:rsidRDefault="003E0297" w:rsidP="004F636D">
      <w:pPr>
        <w:pStyle w:val="ListParagraph"/>
        <w:numPr>
          <w:ilvl w:val="0"/>
          <w:numId w:val="1"/>
        </w:numPr>
        <w:spacing w:line="480" w:lineRule="auto"/>
        <w:rPr>
          <w:color w:val="222222"/>
          <w:shd w:val="clear" w:color="auto" w:fill="FFFFFF"/>
        </w:rPr>
      </w:pPr>
      <w:r w:rsidRPr="004F636D">
        <w:rPr>
          <w:color w:val="222222"/>
          <w:shd w:val="clear" w:color="auto" w:fill="FFFFFF"/>
        </w:rPr>
        <w:t xml:space="preserve">Porter, M. E., &amp; Kramer, M. R. (2006). Strategy and society: The link between competitive advantage and corporate social responsibility. Harvard business review, 84(12), 78-92. </w:t>
      </w:r>
    </w:p>
    <w:p w14:paraId="4C92DA6E" w14:textId="4CF69403" w:rsidR="003E0297" w:rsidRPr="004F636D" w:rsidRDefault="003E0297" w:rsidP="004F636D">
      <w:pPr>
        <w:pStyle w:val="ListParagraph"/>
        <w:numPr>
          <w:ilvl w:val="0"/>
          <w:numId w:val="1"/>
        </w:numPr>
        <w:spacing w:line="480" w:lineRule="auto"/>
      </w:pPr>
      <w:r w:rsidRPr="004F636D">
        <w:rPr>
          <w:color w:val="222222"/>
          <w:shd w:val="clear" w:color="auto" w:fill="FFFFFF"/>
        </w:rPr>
        <w:t>Porter, M. E., &amp; Kramer, M. R. (2011). Creating shared value. Harvard business review, 89(1/2), 62-77.</w:t>
      </w:r>
    </w:p>
    <w:p w14:paraId="7B11036F" w14:textId="77777777" w:rsidR="003E0297" w:rsidRPr="004F636D" w:rsidRDefault="003E0297" w:rsidP="004F636D">
      <w:pPr>
        <w:pStyle w:val="NormalWeb"/>
        <w:numPr>
          <w:ilvl w:val="0"/>
          <w:numId w:val="1"/>
        </w:numPr>
        <w:spacing w:line="480" w:lineRule="auto"/>
      </w:pPr>
      <w:proofErr w:type="spellStart"/>
      <w:r w:rsidRPr="004F636D">
        <w:t>Batabyal</w:t>
      </w:r>
      <w:proofErr w:type="spellEnd"/>
      <w:r w:rsidRPr="004F636D">
        <w:t xml:space="preserve">. (2018). Managing Sustainable Tourism Resources. </w:t>
      </w:r>
      <w:r w:rsidRPr="004F636D">
        <w:rPr>
          <w:rFonts w:ascii="Segoe UI Symbol" w:hAnsi="Segoe UI Symbol" w:cs="Segoe UI Symbol"/>
          <w:position w:val="-2"/>
        </w:rPr>
        <w:t>☒</w:t>
      </w:r>
      <w:r w:rsidRPr="004F636D">
        <w:rPr>
          <w:position w:val="-2"/>
        </w:rPr>
        <w:t xml:space="preserve"> </w:t>
      </w:r>
      <w:r w:rsidRPr="004F636D">
        <w:t xml:space="preserve">IGI Global. </w:t>
      </w:r>
    </w:p>
    <w:p w14:paraId="56BDA85E" w14:textId="77777777" w:rsidR="003E0297" w:rsidRPr="004F636D" w:rsidRDefault="003E0297" w:rsidP="004F636D">
      <w:pPr>
        <w:pStyle w:val="ListParagraph"/>
        <w:numPr>
          <w:ilvl w:val="0"/>
          <w:numId w:val="1"/>
        </w:numPr>
        <w:spacing w:line="480" w:lineRule="auto"/>
        <w:rPr>
          <w:color w:val="222222"/>
          <w:shd w:val="clear" w:color="auto" w:fill="FFFFFF"/>
        </w:rPr>
      </w:pPr>
      <w:proofErr w:type="spellStart"/>
      <w:r w:rsidRPr="004F636D">
        <w:rPr>
          <w:color w:val="222222"/>
          <w:shd w:val="clear" w:color="auto" w:fill="FFFFFF"/>
        </w:rPr>
        <w:t>Bohdanowicz</w:t>
      </w:r>
      <w:proofErr w:type="spellEnd"/>
      <w:r w:rsidRPr="004F636D">
        <w:rPr>
          <w:color w:val="222222"/>
          <w:shd w:val="clear" w:color="auto" w:fill="FFFFFF"/>
        </w:rPr>
        <w:t xml:space="preserve">, P., &amp; Martinac, I. (2007). Determinants and benchmarking of resource consumption in hotels—Case study of Hilton International and Scandic in Europe. </w:t>
      </w:r>
    </w:p>
    <w:p w14:paraId="5C7B2BD9" w14:textId="77777777" w:rsidR="003E0297" w:rsidRPr="004F636D" w:rsidRDefault="003E0297" w:rsidP="004F636D">
      <w:pPr>
        <w:pStyle w:val="ListParagraph"/>
        <w:numPr>
          <w:ilvl w:val="0"/>
          <w:numId w:val="1"/>
        </w:numPr>
        <w:spacing w:line="480" w:lineRule="auto"/>
      </w:pPr>
      <w:r w:rsidRPr="004F636D">
        <w:rPr>
          <w:color w:val="222222"/>
          <w:shd w:val="clear" w:color="auto" w:fill="FFFFFF"/>
        </w:rPr>
        <w:t xml:space="preserve">Crane, A. and Glozer, S., 2016. Researching corporate social responsibility communication: Themes, </w:t>
      </w:r>
      <w:proofErr w:type="gramStart"/>
      <w:r w:rsidRPr="004F636D">
        <w:rPr>
          <w:color w:val="222222"/>
          <w:shd w:val="clear" w:color="auto" w:fill="FFFFFF"/>
        </w:rPr>
        <w:t>opportunities</w:t>
      </w:r>
      <w:proofErr w:type="gramEnd"/>
      <w:r w:rsidRPr="004F636D">
        <w:rPr>
          <w:color w:val="222222"/>
          <w:shd w:val="clear" w:color="auto" w:fill="FFFFFF"/>
        </w:rPr>
        <w:t xml:space="preserve"> and challenges. </w:t>
      </w:r>
      <w:r w:rsidRPr="004F636D">
        <w:rPr>
          <w:i/>
          <w:iCs/>
          <w:color w:val="222222"/>
          <w:shd w:val="clear" w:color="auto" w:fill="FFFFFF"/>
        </w:rPr>
        <w:t>Journal of management studies</w:t>
      </w:r>
      <w:r w:rsidRPr="004F636D">
        <w:rPr>
          <w:color w:val="222222"/>
          <w:shd w:val="clear" w:color="auto" w:fill="FFFFFF"/>
        </w:rPr>
        <w:t>, </w:t>
      </w:r>
      <w:r w:rsidRPr="004F636D">
        <w:rPr>
          <w:i/>
          <w:iCs/>
          <w:color w:val="222222"/>
          <w:shd w:val="clear" w:color="auto" w:fill="FFFFFF"/>
        </w:rPr>
        <w:t>53</w:t>
      </w:r>
      <w:r w:rsidRPr="004F636D">
        <w:rPr>
          <w:color w:val="222222"/>
          <w:shd w:val="clear" w:color="auto" w:fill="FFFFFF"/>
        </w:rPr>
        <w:t xml:space="preserve">(7), pp.1223-1252. Available via </w:t>
      </w:r>
      <w:hyperlink r:id="rId5" w:history="1">
        <w:r w:rsidRPr="004F636D">
          <w:rPr>
            <w:rStyle w:val="Hyperlink"/>
            <w:shd w:val="clear" w:color="auto" w:fill="FFFFFF"/>
          </w:rPr>
          <w:t>https://onlinelibrary.wiley.com/doi/full/10.1111/joms.12196</w:t>
        </w:r>
      </w:hyperlink>
      <w:r w:rsidRPr="004F636D">
        <w:rPr>
          <w:color w:val="222222"/>
          <w:shd w:val="clear" w:color="auto" w:fill="FFFFFF"/>
        </w:rPr>
        <w:t xml:space="preserve"> (Accessed on 2</w:t>
      </w:r>
      <w:r w:rsidRPr="004F636D">
        <w:rPr>
          <w:color w:val="222222"/>
          <w:shd w:val="clear" w:color="auto" w:fill="FFFFFF"/>
          <w:vertAlign w:val="superscript"/>
        </w:rPr>
        <w:t>nd</w:t>
      </w:r>
      <w:r w:rsidRPr="004F636D">
        <w:rPr>
          <w:color w:val="222222"/>
          <w:shd w:val="clear" w:color="auto" w:fill="FFFFFF"/>
        </w:rPr>
        <w:t xml:space="preserve"> May 2024)</w:t>
      </w:r>
    </w:p>
    <w:p w14:paraId="44F0FF7B" w14:textId="7C4E02FD" w:rsidR="003E0297" w:rsidRPr="004F636D" w:rsidRDefault="003E0297" w:rsidP="004F636D">
      <w:pPr>
        <w:spacing w:line="480" w:lineRule="auto"/>
        <w:rPr>
          <w:color w:val="222222"/>
          <w:shd w:val="clear" w:color="auto" w:fill="FFFFFF"/>
        </w:rPr>
      </w:pPr>
    </w:p>
    <w:p w14:paraId="6C85E9A6" w14:textId="77777777" w:rsidR="003E0297" w:rsidRPr="004F636D" w:rsidRDefault="003E0297" w:rsidP="004F636D">
      <w:pPr>
        <w:pStyle w:val="ListParagraph"/>
        <w:numPr>
          <w:ilvl w:val="0"/>
          <w:numId w:val="1"/>
        </w:numPr>
        <w:spacing w:line="480" w:lineRule="auto"/>
      </w:pPr>
      <w:r w:rsidRPr="004F636D">
        <w:rPr>
          <w:color w:val="222222"/>
          <w:shd w:val="clear" w:color="auto" w:fill="FFFFFF"/>
        </w:rPr>
        <w:t xml:space="preserve">De </w:t>
      </w:r>
      <w:proofErr w:type="spellStart"/>
      <w:r w:rsidRPr="004F636D">
        <w:rPr>
          <w:color w:val="222222"/>
          <w:shd w:val="clear" w:color="auto" w:fill="FFFFFF"/>
        </w:rPr>
        <w:t>Grosbois</w:t>
      </w:r>
      <w:proofErr w:type="spellEnd"/>
      <w:r w:rsidRPr="004F636D">
        <w:rPr>
          <w:color w:val="222222"/>
          <w:shd w:val="clear" w:color="auto" w:fill="FFFFFF"/>
        </w:rPr>
        <w:t>, D. and Fennell, D., 2011. Carbon footprint of the global hotel companies: Comparison of methodologies and results. </w:t>
      </w:r>
      <w:r w:rsidRPr="004F636D">
        <w:rPr>
          <w:i/>
          <w:iCs/>
          <w:color w:val="222222"/>
          <w:shd w:val="clear" w:color="auto" w:fill="FFFFFF"/>
        </w:rPr>
        <w:t>Tourism Recreation Research</w:t>
      </w:r>
      <w:r w:rsidRPr="004F636D">
        <w:rPr>
          <w:color w:val="222222"/>
          <w:shd w:val="clear" w:color="auto" w:fill="FFFFFF"/>
        </w:rPr>
        <w:t>, </w:t>
      </w:r>
      <w:r w:rsidRPr="004F636D">
        <w:rPr>
          <w:i/>
          <w:iCs/>
          <w:color w:val="222222"/>
          <w:shd w:val="clear" w:color="auto" w:fill="FFFFFF"/>
        </w:rPr>
        <w:t>36</w:t>
      </w:r>
      <w:r w:rsidRPr="004F636D">
        <w:rPr>
          <w:color w:val="222222"/>
          <w:shd w:val="clear" w:color="auto" w:fill="FFFFFF"/>
        </w:rPr>
        <w:t>(3), pp.231-245.</w:t>
      </w:r>
    </w:p>
    <w:p w14:paraId="68616895" w14:textId="77777777" w:rsidR="003E0297" w:rsidRPr="004F636D" w:rsidRDefault="003E0297" w:rsidP="004F636D">
      <w:pPr>
        <w:pStyle w:val="ListParagraph"/>
        <w:numPr>
          <w:ilvl w:val="0"/>
          <w:numId w:val="1"/>
        </w:numPr>
        <w:spacing w:line="480" w:lineRule="auto"/>
      </w:pPr>
      <w:r w:rsidRPr="004F636D">
        <w:rPr>
          <w:color w:val="222222"/>
          <w:shd w:val="clear" w:color="auto" w:fill="FFFFFF"/>
        </w:rPr>
        <w:t>Doh, J.P. and Tashman, P., 2014. Half a world away: The integration and assimilation of corporate social responsibility, sustainability, and sustainable development in business school curricula. </w:t>
      </w:r>
      <w:r w:rsidRPr="004F636D">
        <w:rPr>
          <w:i/>
          <w:iCs/>
          <w:color w:val="222222"/>
          <w:shd w:val="clear" w:color="auto" w:fill="FFFFFF"/>
        </w:rPr>
        <w:t>Corporate Social Responsibility and Environmental Management</w:t>
      </w:r>
      <w:r w:rsidRPr="004F636D">
        <w:rPr>
          <w:color w:val="222222"/>
          <w:shd w:val="clear" w:color="auto" w:fill="FFFFFF"/>
        </w:rPr>
        <w:t>, </w:t>
      </w:r>
      <w:r w:rsidRPr="004F636D">
        <w:rPr>
          <w:i/>
          <w:iCs/>
          <w:color w:val="222222"/>
          <w:shd w:val="clear" w:color="auto" w:fill="FFFFFF"/>
        </w:rPr>
        <w:t>21</w:t>
      </w:r>
      <w:r w:rsidRPr="004F636D">
        <w:rPr>
          <w:color w:val="222222"/>
          <w:shd w:val="clear" w:color="auto" w:fill="FFFFFF"/>
        </w:rPr>
        <w:t>(3), pp.131-142.</w:t>
      </w:r>
    </w:p>
    <w:p w14:paraId="7BF60FE4" w14:textId="77777777" w:rsidR="003E0297" w:rsidRPr="004F636D" w:rsidRDefault="003E0297" w:rsidP="004F636D">
      <w:pPr>
        <w:pStyle w:val="NormalWeb"/>
        <w:numPr>
          <w:ilvl w:val="0"/>
          <w:numId w:val="1"/>
        </w:numPr>
        <w:spacing w:line="480" w:lineRule="auto"/>
      </w:pPr>
      <w:r w:rsidRPr="004F636D">
        <w:t xml:space="preserve">Edgell. (2020). Managing sustainable </w:t>
      </w:r>
      <w:proofErr w:type="gramStart"/>
      <w:r w:rsidRPr="004F636D">
        <w:t>tourism :</w:t>
      </w:r>
      <w:proofErr w:type="gramEnd"/>
      <w:r w:rsidRPr="004F636D">
        <w:t xml:space="preserve"> a legacy for the </w:t>
      </w:r>
      <w:r w:rsidRPr="004F636D">
        <w:rPr>
          <w:rFonts w:ascii="Segoe UI Symbol" w:hAnsi="Segoe UI Symbol" w:cs="Segoe UI Symbol"/>
          <w:position w:val="-2"/>
        </w:rPr>
        <w:t>☒</w:t>
      </w:r>
      <w:r w:rsidRPr="004F636D">
        <w:rPr>
          <w:position w:val="-2"/>
        </w:rPr>
        <w:t xml:space="preserve"> </w:t>
      </w:r>
      <w:r w:rsidRPr="004F636D">
        <w:t xml:space="preserve">future (Third edition). Routledge. </w:t>
      </w:r>
    </w:p>
    <w:p w14:paraId="29CC9005" w14:textId="77777777" w:rsidR="003E0297" w:rsidRPr="004F636D" w:rsidRDefault="003E0297" w:rsidP="004F636D">
      <w:pPr>
        <w:pStyle w:val="ListParagraph"/>
        <w:numPr>
          <w:ilvl w:val="0"/>
          <w:numId w:val="1"/>
        </w:numPr>
        <w:spacing w:line="480" w:lineRule="auto"/>
        <w:rPr>
          <w:color w:val="222222"/>
          <w:shd w:val="clear" w:color="auto" w:fill="FFFFFF"/>
        </w:rPr>
      </w:pPr>
      <w:r w:rsidRPr="004F636D">
        <w:rPr>
          <w:color w:val="222222"/>
          <w:shd w:val="clear" w:color="auto" w:fill="FFFFFF"/>
        </w:rPr>
        <w:t xml:space="preserve">Elkington, J. (1997). Cannibals with forks. The triple bottom line of 21st century. - Garay, L., &amp; Font, X. (2012). Doing good to do well? Corporate social responsibility reasons, practices and impacts in small and medium accommodation enterprises. International Journal of Hospitality Management, 31(2), 329-337. </w:t>
      </w:r>
    </w:p>
    <w:p w14:paraId="27BDE2C4" w14:textId="77777777" w:rsidR="003E0297" w:rsidRPr="004F636D" w:rsidRDefault="003E0297" w:rsidP="004F636D">
      <w:pPr>
        <w:pStyle w:val="ListParagraph"/>
        <w:numPr>
          <w:ilvl w:val="0"/>
          <w:numId w:val="1"/>
        </w:numPr>
        <w:spacing w:line="480" w:lineRule="auto"/>
        <w:rPr>
          <w:color w:val="222222"/>
          <w:shd w:val="clear" w:color="auto" w:fill="FFFFFF"/>
        </w:rPr>
      </w:pPr>
      <w:r w:rsidRPr="004F636D">
        <w:rPr>
          <w:color w:val="222222"/>
          <w:shd w:val="clear" w:color="auto" w:fill="FFFFFF"/>
        </w:rPr>
        <w:t>Energy and Buildings, 39(1), 82-95.</w:t>
      </w:r>
    </w:p>
    <w:p w14:paraId="3AB12F9A" w14:textId="77777777" w:rsidR="003E0297" w:rsidRPr="004F636D" w:rsidRDefault="003E0297" w:rsidP="004F636D">
      <w:pPr>
        <w:pStyle w:val="NormalWeb"/>
        <w:numPr>
          <w:ilvl w:val="0"/>
          <w:numId w:val="1"/>
        </w:numPr>
        <w:spacing w:line="480" w:lineRule="auto"/>
        <w:rPr>
          <w:color w:val="222222"/>
          <w:shd w:val="clear" w:color="auto" w:fill="FFFFFF"/>
        </w:rPr>
      </w:pPr>
      <w:r w:rsidRPr="004F636D">
        <w:rPr>
          <w:color w:val="222222"/>
          <w:shd w:val="clear" w:color="auto" w:fill="FFFFFF"/>
        </w:rPr>
        <w:t>Galbreath, J., 2006. Corporate social responsibility strategy: strategic options, global considerations. </w:t>
      </w:r>
      <w:r w:rsidRPr="004F636D">
        <w:rPr>
          <w:i/>
          <w:iCs/>
          <w:color w:val="222222"/>
          <w:shd w:val="clear" w:color="auto" w:fill="FFFFFF"/>
        </w:rPr>
        <w:t>Corporate Governance: The international journal of business in society</w:t>
      </w:r>
      <w:r w:rsidRPr="004F636D">
        <w:rPr>
          <w:color w:val="222222"/>
          <w:shd w:val="clear" w:color="auto" w:fill="FFFFFF"/>
        </w:rPr>
        <w:t>, </w:t>
      </w:r>
      <w:r w:rsidRPr="004F636D">
        <w:rPr>
          <w:i/>
          <w:iCs/>
          <w:color w:val="222222"/>
          <w:shd w:val="clear" w:color="auto" w:fill="FFFFFF"/>
        </w:rPr>
        <w:t>6</w:t>
      </w:r>
      <w:r w:rsidRPr="004F636D">
        <w:rPr>
          <w:color w:val="222222"/>
          <w:shd w:val="clear" w:color="auto" w:fill="FFFFFF"/>
        </w:rPr>
        <w:t>(2), pp.175-187.</w:t>
      </w:r>
    </w:p>
    <w:p w14:paraId="666AFBCC" w14:textId="77777777" w:rsidR="003E0297" w:rsidRPr="004F636D" w:rsidRDefault="003E0297" w:rsidP="004F636D">
      <w:pPr>
        <w:pStyle w:val="ListParagraph"/>
        <w:numPr>
          <w:ilvl w:val="0"/>
          <w:numId w:val="1"/>
        </w:numPr>
        <w:spacing w:line="480" w:lineRule="auto"/>
        <w:rPr>
          <w:color w:val="222222"/>
          <w:shd w:val="clear" w:color="auto" w:fill="FFFFFF"/>
        </w:rPr>
      </w:pPr>
      <w:proofErr w:type="spellStart"/>
      <w:r w:rsidRPr="004F636D">
        <w:rPr>
          <w:color w:val="222222"/>
          <w:shd w:val="clear" w:color="auto" w:fill="FFFFFF"/>
        </w:rPr>
        <w:t>Gardetti</w:t>
      </w:r>
      <w:proofErr w:type="spellEnd"/>
      <w:r w:rsidRPr="004F636D">
        <w:rPr>
          <w:color w:val="222222"/>
          <w:shd w:val="clear" w:color="auto" w:fill="FFFFFF"/>
        </w:rPr>
        <w:t>, M.A. and Torres, A.L. eds., 2017. </w:t>
      </w:r>
      <w:r w:rsidRPr="004F636D">
        <w:rPr>
          <w:i/>
          <w:iCs/>
          <w:color w:val="222222"/>
          <w:shd w:val="clear" w:color="auto" w:fill="FFFFFF"/>
        </w:rPr>
        <w:t>Sustainability in Hospitality: How innovative hotels are transforming the industry</w:t>
      </w:r>
      <w:r w:rsidRPr="004F636D">
        <w:rPr>
          <w:color w:val="222222"/>
          <w:shd w:val="clear" w:color="auto" w:fill="FFFFFF"/>
        </w:rPr>
        <w:t xml:space="preserve">. Routledge. Available via </w:t>
      </w:r>
      <w:hyperlink r:id="rId6" w:anchor="v=onepage&amp;q&amp;f=false" w:history="1">
        <w:r w:rsidRPr="004F636D">
          <w:rPr>
            <w:rStyle w:val="Hyperlink"/>
            <w:shd w:val="clear" w:color="auto" w:fill="FFFFFF"/>
          </w:rPr>
          <w:t>https://books.google.co.uk/books?hl=en&amp;lr=&amp;id=rqo0DwAAQBAJ&amp;oi=fnd&amp;pg=PT13&amp;dq=.+Marriott%27s+corporate+social+responsibility+strategy,+exemplified+by+the+%22Serve+360:+Doing+Good+in+Every+Direction&amp;ots=tZAcTv9XbM&amp;sig=yu</w:t>
        </w:r>
        <w:r w:rsidRPr="004F636D">
          <w:rPr>
            <w:rStyle w:val="Hyperlink"/>
            <w:shd w:val="clear" w:color="auto" w:fill="FFFFFF"/>
          </w:rPr>
          <w:lastRenderedPageBreak/>
          <w:t>h9zef5Ox5XuPNi0GPxiynFFBA&amp;redir_esc=y#v=onepage&amp;q&amp;f=false</w:t>
        </w:r>
      </w:hyperlink>
      <w:r w:rsidRPr="004F636D">
        <w:rPr>
          <w:color w:val="222222"/>
          <w:shd w:val="clear" w:color="auto" w:fill="FFFFFF"/>
        </w:rPr>
        <w:t xml:space="preserve"> (Accessed on 30</w:t>
      </w:r>
      <w:r w:rsidRPr="004F636D">
        <w:rPr>
          <w:color w:val="222222"/>
          <w:shd w:val="clear" w:color="auto" w:fill="FFFFFF"/>
          <w:vertAlign w:val="superscript"/>
        </w:rPr>
        <w:t>th</w:t>
      </w:r>
      <w:r w:rsidRPr="004F636D">
        <w:rPr>
          <w:color w:val="222222"/>
          <w:shd w:val="clear" w:color="auto" w:fill="FFFFFF"/>
        </w:rPr>
        <w:t xml:space="preserve"> April 2024)</w:t>
      </w:r>
    </w:p>
    <w:p w14:paraId="3A7BFBD7" w14:textId="314AB087" w:rsidR="003E0297" w:rsidRPr="004F636D" w:rsidRDefault="003E0297" w:rsidP="004F636D">
      <w:pPr>
        <w:spacing w:line="480" w:lineRule="auto"/>
        <w:rPr>
          <w:color w:val="222222"/>
          <w:shd w:val="clear" w:color="auto" w:fill="FFFFFF"/>
        </w:rPr>
      </w:pPr>
    </w:p>
    <w:p w14:paraId="4179393A" w14:textId="77777777" w:rsidR="003E0297" w:rsidRPr="004F636D" w:rsidRDefault="003E0297" w:rsidP="004F636D">
      <w:pPr>
        <w:pStyle w:val="NormalWeb"/>
        <w:numPr>
          <w:ilvl w:val="0"/>
          <w:numId w:val="1"/>
        </w:numPr>
        <w:spacing w:line="480" w:lineRule="auto"/>
      </w:pPr>
      <w:proofErr w:type="spellStart"/>
      <w:r w:rsidRPr="004F636D">
        <w:t>Inkson</w:t>
      </w:r>
      <w:proofErr w:type="spellEnd"/>
      <w:r w:rsidRPr="004F636D">
        <w:t xml:space="preserve">, C. and Minnaert, L. (2018) Tourism </w:t>
      </w:r>
      <w:proofErr w:type="gramStart"/>
      <w:r w:rsidRPr="004F636D">
        <w:t>management :</w:t>
      </w:r>
      <w:proofErr w:type="gramEnd"/>
      <w:r w:rsidRPr="004F636D">
        <w:t xml:space="preserve"> an </w:t>
      </w:r>
      <w:r w:rsidRPr="004F636D">
        <w:rPr>
          <w:rFonts w:ascii="Segoe UI Symbol" w:hAnsi="Segoe UI Symbol" w:cs="Segoe UI Symbol"/>
          <w:position w:val="-2"/>
        </w:rPr>
        <w:t>☒</w:t>
      </w:r>
      <w:r w:rsidRPr="004F636D">
        <w:rPr>
          <w:position w:val="-2"/>
        </w:rPr>
        <w:t xml:space="preserve"> </w:t>
      </w:r>
      <w:r w:rsidRPr="004F636D">
        <w:t>introduction. 2nd ed. London: SAGE.</w:t>
      </w:r>
    </w:p>
    <w:p w14:paraId="629542E8" w14:textId="77777777" w:rsidR="003E0297" w:rsidRPr="004F636D" w:rsidRDefault="003E0297" w:rsidP="004F636D">
      <w:pPr>
        <w:pStyle w:val="NormalWeb"/>
        <w:numPr>
          <w:ilvl w:val="0"/>
          <w:numId w:val="1"/>
        </w:numPr>
        <w:spacing w:line="480" w:lineRule="auto"/>
      </w:pPr>
      <w:r w:rsidRPr="004F636D">
        <w:rPr>
          <w:color w:val="222222"/>
          <w:shd w:val="clear" w:color="auto" w:fill="FFFFFF"/>
        </w:rPr>
        <w:t>Isaksson, L., Kiessling, T. and Harvey, M., 2014. Corporate social responsibility: Why bother. </w:t>
      </w:r>
      <w:r w:rsidRPr="004F636D">
        <w:rPr>
          <w:i/>
          <w:iCs/>
          <w:color w:val="222222"/>
          <w:shd w:val="clear" w:color="auto" w:fill="FFFFFF"/>
        </w:rPr>
        <w:t>Organizational Dynamics</w:t>
      </w:r>
      <w:r w:rsidRPr="004F636D">
        <w:rPr>
          <w:color w:val="222222"/>
          <w:shd w:val="clear" w:color="auto" w:fill="FFFFFF"/>
        </w:rPr>
        <w:t>, </w:t>
      </w:r>
      <w:r w:rsidRPr="004F636D">
        <w:rPr>
          <w:i/>
          <w:iCs/>
          <w:color w:val="222222"/>
          <w:shd w:val="clear" w:color="auto" w:fill="FFFFFF"/>
        </w:rPr>
        <w:t>43</w:t>
      </w:r>
      <w:r w:rsidRPr="004F636D">
        <w:rPr>
          <w:color w:val="222222"/>
          <w:shd w:val="clear" w:color="auto" w:fill="FFFFFF"/>
        </w:rPr>
        <w:t>(1), pp.64-72.</w:t>
      </w:r>
    </w:p>
    <w:p w14:paraId="13349A25" w14:textId="77777777" w:rsidR="003E0297" w:rsidRPr="004F636D" w:rsidRDefault="003E0297" w:rsidP="004F636D">
      <w:pPr>
        <w:pStyle w:val="ListParagraph"/>
        <w:numPr>
          <w:ilvl w:val="0"/>
          <w:numId w:val="1"/>
        </w:numPr>
        <w:spacing w:line="480" w:lineRule="auto"/>
        <w:rPr>
          <w:color w:val="222222"/>
          <w:shd w:val="clear" w:color="auto" w:fill="FFFFFF"/>
        </w:rPr>
      </w:pPr>
      <w:r w:rsidRPr="004F636D">
        <w:rPr>
          <w:color w:val="222222"/>
          <w:shd w:val="clear" w:color="auto" w:fill="FFFFFF"/>
        </w:rPr>
        <w:t>Kojo, A., 2024. Challenges and Opportunities of Integrating Social Responsibility and Ethical Practices in Hospitality and Tourism Operations in Ghana. </w:t>
      </w:r>
      <w:r w:rsidRPr="004F636D">
        <w:rPr>
          <w:i/>
          <w:iCs/>
          <w:color w:val="222222"/>
          <w:shd w:val="clear" w:color="auto" w:fill="FFFFFF"/>
        </w:rPr>
        <w:t>International Journal of Modern Hospitality and Tourism</w:t>
      </w:r>
      <w:r w:rsidRPr="004F636D">
        <w:rPr>
          <w:color w:val="222222"/>
          <w:shd w:val="clear" w:color="auto" w:fill="FFFFFF"/>
        </w:rPr>
        <w:t>, </w:t>
      </w:r>
      <w:r w:rsidRPr="004F636D">
        <w:rPr>
          <w:i/>
          <w:iCs/>
          <w:color w:val="222222"/>
          <w:shd w:val="clear" w:color="auto" w:fill="FFFFFF"/>
        </w:rPr>
        <w:t>4</w:t>
      </w:r>
      <w:r w:rsidRPr="004F636D">
        <w:rPr>
          <w:color w:val="222222"/>
          <w:shd w:val="clear" w:color="auto" w:fill="FFFFFF"/>
        </w:rPr>
        <w:t>(1), pp.38-49.</w:t>
      </w:r>
    </w:p>
    <w:p w14:paraId="640A4B71" w14:textId="77777777" w:rsidR="003E0297" w:rsidRPr="004F636D" w:rsidRDefault="003E0297" w:rsidP="004F636D">
      <w:pPr>
        <w:pStyle w:val="NormalWeb"/>
        <w:numPr>
          <w:ilvl w:val="0"/>
          <w:numId w:val="1"/>
        </w:numPr>
        <w:spacing w:line="480" w:lineRule="auto"/>
      </w:pPr>
      <w:proofErr w:type="spellStart"/>
      <w:r w:rsidRPr="004F636D">
        <w:t>Korstanje</w:t>
      </w:r>
      <w:proofErr w:type="spellEnd"/>
      <w:r w:rsidRPr="004F636D">
        <w:t xml:space="preserve">, George, B., &amp; Nedelea, A. (2020). Strategies </w:t>
      </w:r>
      <w:proofErr w:type="gramStart"/>
      <w:r w:rsidRPr="004F636D">
        <w:t xml:space="preserve">for </w:t>
      </w:r>
      <w:r w:rsidRPr="004F636D">
        <w:rPr>
          <w:position w:val="-2"/>
        </w:rPr>
        <w:t xml:space="preserve"> </w:t>
      </w:r>
      <w:r w:rsidRPr="004F636D">
        <w:t>promoting</w:t>
      </w:r>
      <w:proofErr w:type="gramEnd"/>
      <w:r w:rsidRPr="004F636D">
        <w:t xml:space="preserve"> sustainable hospitality and tourism services. IGI Global.</w:t>
      </w:r>
    </w:p>
    <w:p w14:paraId="79FD0B42" w14:textId="77777777" w:rsidR="003E0297" w:rsidRPr="004F636D" w:rsidRDefault="003E0297" w:rsidP="004F636D">
      <w:pPr>
        <w:pStyle w:val="ListParagraph"/>
        <w:numPr>
          <w:ilvl w:val="0"/>
          <w:numId w:val="1"/>
        </w:numPr>
        <w:spacing w:line="480" w:lineRule="auto"/>
      </w:pPr>
      <w:r w:rsidRPr="004F636D">
        <w:rPr>
          <w:color w:val="222222"/>
          <w:shd w:val="clear" w:color="auto" w:fill="FFFFFF"/>
        </w:rPr>
        <w:t xml:space="preserve">Lefebvre, </w:t>
      </w:r>
      <w:proofErr w:type="gramStart"/>
      <w:r w:rsidRPr="004F636D">
        <w:rPr>
          <w:color w:val="222222"/>
          <w:shd w:val="clear" w:color="auto" w:fill="FFFFFF"/>
        </w:rPr>
        <w:t>V.</w:t>
      </w:r>
      <w:proofErr w:type="gramEnd"/>
      <w:r w:rsidRPr="004F636D">
        <w:rPr>
          <w:color w:val="222222"/>
          <w:shd w:val="clear" w:color="auto" w:fill="FFFFFF"/>
        </w:rPr>
        <w:t xml:space="preserve"> and Lefebvre, M.R., 2012. Integrating corporate social responsibility at the start-up level: constraint or catalyst for opportunity </w:t>
      </w:r>
      <w:proofErr w:type="gramStart"/>
      <w:r w:rsidRPr="004F636D">
        <w:rPr>
          <w:color w:val="222222"/>
          <w:shd w:val="clear" w:color="auto" w:fill="FFFFFF"/>
        </w:rPr>
        <w:t>identification?.</w:t>
      </w:r>
      <w:proofErr w:type="gramEnd"/>
      <w:r w:rsidRPr="004F636D">
        <w:rPr>
          <w:color w:val="222222"/>
          <w:shd w:val="clear" w:color="auto" w:fill="FFFFFF"/>
        </w:rPr>
        <w:t> </w:t>
      </w:r>
      <w:r w:rsidRPr="004F636D">
        <w:rPr>
          <w:i/>
          <w:iCs/>
          <w:color w:val="222222"/>
          <w:shd w:val="clear" w:color="auto" w:fill="FFFFFF"/>
        </w:rPr>
        <w:t>International Business Research</w:t>
      </w:r>
      <w:r w:rsidRPr="004F636D">
        <w:rPr>
          <w:color w:val="222222"/>
          <w:shd w:val="clear" w:color="auto" w:fill="FFFFFF"/>
        </w:rPr>
        <w:t>, </w:t>
      </w:r>
      <w:r w:rsidRPr="004F636D">
        <w:rPr>
          <w:i/>
          <w:iCs/>
          <w:color w:val="222222"/>
          <w:shd w:val="clear" w:color="auto" w:fill="FFFFFF"/>
        </w:rPr>
        <w:t>5</w:t>
      </w:r>
      <w:r w:rsidRPr="004F636D">
        <w:rPr>
          <w:color w:val="222222"/>
          <w:shd w:val="clear" w:color="auto" w:fill="FFFFFF"/>
        </w:rPr>
        <w:t>(7), pp.17-27.</w:t>
      </w:r>
    </w:p>
    <w:p w14:paraId="7BA5E1AD" w14:textId="77777777" w:rsidR="003E0297" w:rsidRPr="004F636D" w:rsidRDefault="003E0297" w:rsidP="004F636D">
      <w:pPr>
        <w:pStyle w:val="NormalWeb"/>
        <w:numPr>
          <w:ilvl w:val="0"/>
          <w:numId w:val="1"/>
        </w:numPr>
        <w:spacing w:line="480" w:lineRule="auto"/>
      </w:pPr>
      <w:r w:rsidRPr="004F636D">
        <w:t xml:space="preserve">Management Association. (2018). Sustainable Tourism. IGI </w:t>
      </w:r>
      <w:r w:rsidRPr="004F636D">
        <w:rPr>
          <w:rFonts w:ascii="Segoe UI Symbol" w:hAnsi="Segoe UI Symbol" w:cs="Segoe UI Symbol"/>
          <w:position w:val="-2"/>
        </w:rPr>
        <w:t>☒</w:t>
      </w:r>
      <w:r w:rsidRPr="004F636D">
        <w:rPr>
          <w:position w:val="-2"/>
        </w:rPr>
        <w:t xml:space="preserve"> </w:t>
      </w:r>
      <w:r w:rsidRPr="004F636D">
        <w:t xml:space="preserve">Global </w:t>
      </w:r>
    </w:p>
    <w:p w14:paraId="25CFB00C" w14:textId="77777777" w:rsidR="003E0297" w:rsidRPr="004F636D" w:rsidRDefault="003E0297" w:rsidP="004F636D">
      <w:pPr>
        <w:pStyle w:val="ListParagraph"/>
        <w:numPr>
          <w:ilvl w:val="0"/>
          <w:numId w:val="1"/>
        </w:numPr>
        <w:spacing w:line="480" w:lineRule="auto"/>
      </w:pPr>
      <w:r w:rsidRPr="004F636D">
        <w:rPr>
          <w:color w:val="222222"/>
          <w:shd w:val="clear" w:color="auto" w:fill="FFFFFF"/>
        </w:rPr>
        <w:t>Morrissey, D.J., 2014. The riddle of shareholder rights and corporate social responsibility. </w:t>
      </w:r>
      <w:r w:rsidRPr="004F636D">
        <w:rPr>
          <w:i/>
          <w:iCs/>
          <w:color w:val="222222"/>
          <w:shd w:val="clear" w:color="auto" w:fill="FFFFFF"/>
        </w:rPr>
        <w:t>Brook. L. Rev.</w:t>
      </w:r>
      <w:r w:rsidRPr="004F636D">
        <w:rPr>
          <w:color w:val="222222"/>
          <w:shd w:val="clear" w:color="auto" w:fill="FFFFFF"/>
        </w:rPr>
        <w:t>, </w:t>
      </w:r>
      <w:r w:rsidRPr="004F636D">
        <w:rPr>
          <w:i/>
          <w:iCs/>
          <w:color w:val="222222"/>
          <w:shd w:val="clear" w:color="auto" w:fill="FFFFFF"/>
        </w:rPr>
        <w:t>80</w:t>
      </w:r>
      <w:r w:rsidRPr="004F636D">
        <w:rPr>
          <w:color w:val="222222"/>
          <w:shd w:val="clear" w:color="auto" w:fill="FFFFFF"/>
        </w:rPr>
        <w:t>, p.353.</w:t>
      </w:r>
    </w:p>
    <w:p w14:paraId="2BA17C20" w14:textId="77777777" w:rsidR="003E0297" w:rsidRPr="004F636D" w:rsidRDefault="003E0297" w:rsidP="004F636D">
      <w:pPr>
        <w:pStyle w:val="NormalWeb"/>
        <w:numPr>
          <w:ilvl w:val="0"/>
          <w:numId w:val="1"/>
        </w:numPr>
        <w:spacing w:line="480" w:lineRule="auto"/>
      </w:pPr>
      <w:r w:rsidRPr="004F636D">
        <w:t xml:space="preserve">New governance and management in touristic destinations. </w:t>
      </w:r>
      <w:r w:rsidRPr="004F636D">
        <w:rPr>
          <w:rFonts w:ascii="Segoe UI Symbol" w:hAnsi="Segoe UI Symbol" w:cs="Segoe UI Symbol"/>
          <w:position w:val="-2"/>
        </w:rPr>
        <w:t>☒</w:t>
      </w:r>
      <w:r w:rsidRPr="004F636D">
        <w:rPr>
          <w:position w:val="-2"/>
        </w:rPr>
        <w:t xml:space="preserve"> </w:t>
      </w:r>
      <w:r w:rsidRPr="004F636D">
        <w:t xml:space="preserve">(2022). IGI Global. </w:t>
      </w:r>
    </w:p>
    <w:p w14:paraId="406D2106" w14:textId="77777777" w:rsidR="003E0297" w:rsidRPr="004F636D" w:rsidRDefault="003E0297" w:rsidP="004F636D">
      <w:pPr>
        <w:pStyle w:val="ListParagraph"/>
        <w:numPr>
          <w:ilvl w:val="0"/>
          <w:numId w:val="1"/>
        </w:numPr>
        <w:spacing w:line="480" w:lineRule="auto"/>
        <w:rPr>
          <w:color w:val="222222"/>
          <w:shd w:val="clear" w:color="auto" w:fill="FFFFFF"/>
        </w:rPr>
      </w:pPr>
      <w:proofErr w:type="spellStart"/>
      <w:r w:rsidRPr="004F636D">
        <w:rPr>
          <w:color w:val="222222"/>
          <w:shd w:val="clear" w:color="auto" w:fill="FFFFFF"/>
        </w:rPr>
        <w:t>Sanvitale</w:t>
      </w:r>
      <w:proofErr w:type="spellEnd"/>
      <w:r w:rsidRPr="004F636D">
        <w:rPr>
          <w:color w:val="222222"/>
          <w:shd w:val="clear" w:color="auto" w:fill="FFFFFF"/>
        </w:rPr>
        <w:t xml:space="preserve">, A.L., 2020. Corporate Social Responsibility in the Hotel Industry: A Study of Marriott International and Odyssey Hotel Group. Available via </w:t>
      </w:r>
      <w:hyperlink r:id="rId7" w:history="1">
        <w:r w:rsidRPr="004F636D">
          <w:rPr>
            <w:rStyle w:val="Hyperlink"/>
            <w:shd w:val="clear" w:color="auto" w:fill="FFFFFF"/>
          </w:rPr>
          <w:t>https://arno.uvt.nl/show.cgi?fid=151914</w:t>
        </w:r>
      </w:hyperlink>
      <w:r w:rsidRPr="004F636D">
        <w:rPr>
          <w:color w:val="222222"/>
          <w:shd w:val="clear" w:color="auto" w:fill="FFFFFF"/>
        </w:rPr>
        <w:t xml:space="preserve"> (Accessed on 4</w:t>
      </w:r>
      <w:r w:rsidRPr="004F636D">
        <w:rPr>
          <w:color w:val="222222"/>
          <w:shd w:val="clear" w:color="auto" w:fill="FFFFFF"/>
          <w:vertAlign w:val="superscript"/>
        </w:rPr>
        <w:t>th</w:t>
      </w:r>
      <w:r w:rsidRPr="004F636D">
        <w:rPr>
          <w:color w:val="222222"/>
          <w:shd w:val="clear" w:color="auto" w:fill="FFFFFF"/>
        </w:rPr>
        <w:t xml:space="preserve"> </w:t>
      </w:r>
      <w:proofErr w:type="gramStart"/>
      <w:r w:rsidRPr="004F636D">
        <w:rPr>
          <w:color w:val="222222"/>
          <w:shd w:val="clear" w:color="auto" w:fill="FFFFFF"/>
        </w:rPr>
        <w:t>may</w:t>
      </w:r>
      <w:proofErr w:type="gramEnd"/>
      <w:r w:rsidRPr="004F636D">
        <w:rPr>
          <w:color w:val="222222"/>
          <w:shd w:val="clear" w:color="auto" w:fill="FFFFFF"/>
        </w:rPr>
        <w:t xml:space="preserve"> 2024)</w:t>
      </w:r>
    </w:p>
    <w:p w14:paraId="0AEC2FF8" w14:textId="77777777" w:rsidR="003E0297" w:rsidRPr="004F636D" w:rsidRDefault="003E0297" w:rsidP="004F636D">
      <w:pPr>
        <w:pStyle w:val="NormalWeb"/>
        <w:numPr>
          <w:ilvl w:val="0"/>
          <w:numId w:val="1"/>
        </w:numPr>
        <w:spacing w:line="480" w:lineRule="auto"/>
      </w:pPr>
      <w:r w:rsidRPr="004F636D">
        <w:t xml:space="preserve">Sustainable </w:t>
      </w:r>
      <w:proofErr w:type="gramStart"/>
      <w:r w:rsidRPr="004F636D">
        <w:t>tourism :</w:t>
      </w:r>
      <w:proofErr w:type="gramEnd"/>
      <w:r w:rsidRPr="004F636D">
        <w:t xml:space="preserve"> breakthroughs in research and practice. </w:t>
      </w:r>
      <w:r w:rsidRPr="004F636D">
        <w:rPr>
          <w:rFonts w:ascii="Segoe UI Symbol" w:hAnsi="Segoe UI Symbol" w:cs="Segoe UI Symbol"/>
          <w:position w:val="-2"/>
        </w:rPr>
        <w:t>☒</w:t>
      </w:r>
      <w:r w:rsidRPr="004F636D">
        <w:rPr>
          <w:position w:val="-2"/>
        </w:rPr>
        <w:t xml:space="preserve"> </w:t>
      </w:r>
      <w:r w:rsidRPr="004F636D">
        <w:t>(2019). IGI Global.</w:t>
      </w:r>
    </w:p>
    <w:p w14:paraId="21F8FC1C" w14:textId="77777777" w:rsidR="003E0297" w:rsidRPr="004F636D" w:rsidRDefault="003E0297" w:rsidP="004F636D">
      <w:pPr>
        <w:pStyle w:val="ListParagraph"/>
        <w:numPr>
          <w:ilvl w:val="0"/>
          <w:numId w:val="1"/>
        </w:numPr>
        <w:spacing w:line="480" w:lineRule="auto"/>
        <w:rPr>
          <w:color w:val="222222"/>
          <w:shd w:val="clear" w:color="auto" w:fill="FFFFFF"/>
        </w:rPr>
      </w:pPr>
      <w:r w:rsidRPr="004F636D">
        <w:rPr>
          <w:color w:val="222222"/>
          <w:shd w:val="clear" w:color="auto" w:fill="FFFFFF"/>
        </w:rPr>
        <w:lastRenderedPageBreak/>
        <w:t xml:space="preserve">Tang, T., 2016. Introducing CSR into a Small-Sized destination management company: case of </w:t>
      </w:r>
      <w:proofErr w:type="spellStart"/>
      <w:r w:rsidRPr="004F636D">
        <w:rPr>
          <w:color w:val="222222"/>
          <w:shd w:val="clear" w:color="auto" w:fill="FFFFFF"/>
        </w:rPr>
        <w:t>Safartica</w:t>
      </w:r>
      <w:proofErr w:type="spellEnd"/>
      <w:r w:rsidRPr="004F636D">
        <w:rPr>
          <w:color w:val="222222"/>
          <w:shd w:val="clear" w:color="auto" w:fill="FFFFFF"/>
        </w:rPr>
        <w:t>.</w:t>
      </w:r>
    </w:p>
    <w:p w14:paraId="67EC8ECB" w14:textId="77777777" w:rsidR="003E0297" w:rsidRPr="004F636D" w:rsidRDefault="003E0297" w:rsidP="004F636D">
      <w:pPr>
        <w:pStyle w:val="ListParagraph"/>
        <w:numPr>
          <w:ilvl w:val="0"/>
          <w:numId w:val="1"/>
        </w:numPr>
        <w:spacing w:line="480" w:lineRule="auto"/>
      </w:pPr>
      <w:proofErr w:type="spellStart"/>
      <w:r w:rsidRPr="004F636D">
        <w:rPr>
          <w:color w:val="222222"/>
          <w:shd w:val="clear" w:color="auto" w:fill="FFFFFF"/>
        </w:rPr>
        <w:t>Urip</w:t>
      </w:r>
      <w:proofErr w:type="spellEnd"/>
      <w:r w:rsidRPr="004F636D">
        <w:rPr>
          <w:color w:val="222222"/>
          <w:shd w:val="clear" w:color="auto" w:fill="FFFFFF"/>
        </w:rPr>
        <w:t>, S., 2010. </w:t>
      </w:r>
      <w:r w:rsidRPr="004F636D">
        <w:rPr>
          <w:i/>
          <w:iCs/>
          <w:color w:val="222222"/>
          <w:shd w:val="clear" w:color="auto" w:fill="FFFFFF"/>
        </w:rPr>
        <w:t>CSR strategies: Corporate social responsibility for a competitive edge in emerging markets</w:t>
      </w:r>
      <w:r w:rsidRPr="004F636D">
        <w:rPr>
          <w:color w:val="222222"/>
          <w:shd w:val="clear" w:color="auto" w:fill="FFFFFF"/>
        </w:rPr>
        <w:t>. John Wiley &amp; Sons.</w:t>
      </w:r>
    </w:p>
    <w:p w14:paraId="792EECAA" w14:textId="77777777" w:rsidR="003E0297" w:rsidRPr="004F636D" w:rsidRDefault="003E0297" w:rsidP="004F636D">
      <w:pPr>
        <w:pStyle w:val="NormalWeb"/>
        <w:numPr>
          <w:ilvl w:val="0"/>
          <w:numId w:val="1"/>
        </w:numPr>
        <w:spacing w:line="480" w:lineRule="auto"/>
      </w:pPr>
      <w:r w:rsidRPr="004F636D">
        <w:t xml:space="preserve">Wickham, Donnelly, T., &amp; French, L. (2021). Strategic </w:t>
      </w:r>
      <w:r w:rsidRPr="004F636D">
        <w:rPr>
          <w:rFonts w:ascii="Segoe UI Symbol" w:hAnsi="Segoe UI Symbol" w:cs="Segoe UI Symbol"/>
          <w:position w:val="-2"/>
        </w:rPr>
        <w:t>☒</w:t>
      </w:r>
      <w:r w:rsidRPr="004F636D">
        <w:rPr>
          <w:position w:val="-2"/>
        </w:rPr>
        <w:t xml:space="preserve"> </w:t>
      </w:r>
      <w:r w:rsidRPr="004F636D">
        <w:t>Sustainability Management in the Event Sector. Event</w:t>
      </w:r>
      <w:r w:rsidRPr="004F636D">
        <w:br/>
        <w:t>Management, 25(3), 279–296.</w:t>
      </w:r>
    </w:p>
    <w:p w14:paraId="38080B8F" w14:textId="77777777" w:rsidR="00513C1F" w:rsidRPr="004F636D" w:rsidRDefault="00513C1F" w:rsidP="004F636D">
      <w:pPr>
        <w:spacing w:line="480" w:lineRule="auto"/>
      </w:pPr>
    </w:p>
    <w:sectPr w:rsidR="00513C1F" w:rsidRPr="004F63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586307"/>
    <w:multiLevelType w:val="hybridMultilevel"/>
    <w:tmpl w:val="86366C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495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C1F"/>
    <w:rsid w:val="002123C9"/>
    <w:rsid w:val="003073B3"/>
    <w:rsid w:val="003420F8"/>
    <w:rsid w:val="003E0297"/>
    <w:rsid w:val="004F636D"/>
    <w:rsid w:val="00513C1F"/>
    <w:rsid w:val="007B5F03"/>
    <w:rsid w:val="00C8361D"/>
    <w:rsid w:val="00DE3987"/>
    <w:rsid w:val="00EB5B8E"/>
    <w:rsid w:val="00F27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B7377"/>
  <w15:chartTrackingRefBased/>
  <w15:docId w15:val="{603E164E-0AD0-3244-9BC4-1C5C1543E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B8E"/>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13C1F"/>
    <w:pPr>
      <w:spacing w:before="100" w:beforeAutospacing="1" w:after="100" w:afterAutospacing="1"/>
    </w:pPr>
  </w:style>
  <w:style w:type="character" w:styleId="Hyperlink">
    <w:name w:val="Hyperlink"/>
    <w:basedOn w:val="DefaultParagraphFont"/>
    <w:uiPriority w:val="99"/>
    <w:unhideWhenUsed/>
    <w:rsid w:val="00EB5B8E"/>
    <w:rPr>
      <w:color w:val="0563C1" w:themeColor="hyperlink"/>
      <w:u w:val="single"/>
    </w:rPr>
  </w:style>
  <w:style w:type="character" w:styleId="UnresolvedMention">
    <w:name w:val="Unresolved Mention"/>
    <w:basedOn w:val="DefaultParagraphFont"/>
    <w:uiPriority w:val="99"/>
    <w:semiHidden/>
    <w:unhideWhenUsed/>
    <w:rsid w:val="00EB5B8E"/>
    <w:rPr>
      <w:color w:val="605E5C"/>
      <w:shd w:val="clear" w:color="auto" w:fill="E1DFDD"/>
    </w:rPr>
  </w:style>
  <w:style w:type="paragraph" w:styleId="ListParagraph">
    <w:name w:val="List Paragraph"/>
    <w:basedOn w:val="Normal"/>
    <w:uiPriority w:val="34"/>
    <w:qFormat/>
    <w:rsid w:val="003E02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380796">
      <w:bodyDiv w:val="1"/>
      <w:marLeft w:val="0"/>
      <w:marRight w:val="0"/>
      <w:marTop w:val="0"/>
      <w:marBottom w:val="0"/>
      <w:divBdr>
        <w:top w:val="none" w:sz="0" w:space="0" w:color="auto"/>
        <w:left w:val="none" w:sz="0" w:space="0" w:color="auto"/>
        <w:bottom w:val="none" w:sz="0" w:space="0" w:color="auto"/>
        <w:right w:val="none" w:sz="0" w:space="0" w:color="auto"/>
      </w:divBdr>
      <w:divsChild>
        <w:div w:id="1389260544">
          <w:marLeft w:val="0"/>
          <w:marRight w:val="0"/>
          <w:marTop w:val="0"/>
          <w:marBottom w:val="0"/>
          <w:divBdr>
            <w:top w:val="none" w:sz="0" w:space="0" w:color="auto"/>
            <w:left w:val="none" w:sz="0" w:space="0" w:color="auto"/>
            <w:bottom w:val="none" w:sz="0" w:space="0" w:color="auto"/>
            <w:right w:val="none" w:sz="0" w:space="0" w:color="auto"/>
          </w:divBdr>
          <w:divsChild>
            <w:div w:id="195234849">
              <w:marLeft w:val="0"/>
              <w:marRight w:val="0"/>
              <w:marTop w:val="0"/>
              <w:marBottom w:val="0"/>
              <w:divBdr>
                <w:top w:val="none" w:sz="0" w:space="0" w:color="auto"/>
                <w:left w:val="none" w:sz="0" w:space="0" w:color="auto"/>
                <w:bottom w:val="none" w:sz="0" w:space="0" w:color="auto"/>
                <w:right w:val="none" w:sz="0" w:space="0" w:color="auto"/>
              </w:divBdr>
              <w:divsChild>
                <w:div w:id="1561330698">
                  <w:marLeft w:val="0"/>
                  <w:marRight w:val="0"/>
                  <w:marTop w:val="0"/>
                  <w:marBottom w:val="0"/>
                  <w:divBdr>
                    <w:top w:val="none" w:sz="0" w:space="0" w:color="auto"/>
                    <w:left w:val="none" w:sz="0" w:space="0" w:color="auto"/>
                    <w:bottom w:val="none" w:sz="0" w:space="0" w:color="auto"/>
                    <w:right w:val="none" w:sz="0" w:space="0" w:color="auto"/>
                  </w:divBdr>
                  <w:divsChild>
                    <w:div w:id="212704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47868">
      <w:bodyDiv w:val="1"/>
      <w:marLeft w:val="0"/>
      <w:marRight w:val="0"/>
      <w:marTop w:val="0"/>
      <w:marBottom w:val="0"/>
      <w:divBdr>
        <w:top w:val="none" w:sz="0" w:space="0" w:color="auto"/>
        <w:left w:val="none" w:sz="0" w:space="0" w:color="auto"/>
        <w:bottom w:val="none" w:sz="0" w:space="0" w:color="auto"/>
        <w:right w:val="none" w:sz="0" w:space="0" w:color="auto"/>
      </w:divBdr>
      <w:divsChild>
        <w:div w:id="1799227025">
          <w:marLeft w:val="0"/>
          <w:marRight w:val="0"/>
          <w:marTop w:val="0"/>
          <w:marBottom w:val="0"/>
          <w:divBdr>
            <w:top w:val="none" w:sz="0" w:space="0" w:color="auto"/>
            <w:left w:val="none" w:sz="0" w:space="0" w:color="auto"/>
            <w:bottom w:val="none" w:sz="0" w:space="0" w:color="auto"/>
            <w:right w:val="none" w:sz="0" w:space="0" w:color="auto"/>
          </w:divBdr>
          <w:divsChild>
            <w:div w:id="32953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41540">
      <w:bodyDiv w:val="1"/>
      <w:marLeft w:val="0"/>
      <w:marRight w:val="0"/>
      <w:marTop w:val="0"/>
      <w:marBottom w:val="0"/>
      <w:divBdr>
        <w:top w:val="none" w:sz="0" w:space="0" w:color="auto"/>
        <w:left w:val="none" w:sz="0" w:space="0" w:color="auto"/>
        <w:bottom w:val="none" w:sz="0" w:space="0" w:color="auto"/>
        <w:right w:val="none" w:sz="0" w:space="0" w:color="auto"/>
      </w:divBdr>
      <w:divsChild>
        <w:div w:id="1360397279">
          <w:marLeft w:val="0"/>
          <w:marRight w:val="0"/>
          <w:marTop w:val="0"/>
          <w:marBottom w:val="0"/>
          <w:divBdr>
            <w:top w:val="none" w:sz="0" w:space="0" w:color="auto"/>
            <w:left w:val="none" w:sz="0" w:space="0" w:color="auto"/>
            <w:bottom w:val="none" w:sz="0" w:space="0" w:color="auto"/>
            <w:right w:val="none" w:sz="0" w:space="0" w:color="auto"/>
          </w:divBdr>
          <w:divsChild>
            <w:div w:id="1662387306">
              <w:marLeft w:val="0"/>
              <w:marRight w:val="0"/>
              <w:marTop w:val="0"/>
              <w:marBottom w:val="0"/>
              <w:divBdr>
                <w:top w:val="none" w:sz="0" w:space="0" w:color="auto"/>
                <w:left w:val="none" w:sz="0" w:space="0" w:color="auto"/>
                <w:bottom w:val="none" w:sz="0" w:space="0" w:color="auto"/>
                <w:right w:val="none" w:sz="0" w:space="0" w:color="auto"/>
              </w:divBdr>
              <w:divsChild>
                <w:div w:id="1727292612">
                  <w:marLeft w:val="0"/>
                  <w:marRight w:val="0"/>
                  <w:marTop w:val="0"/>
                  <w:marBottom w:val="0"/>
                  <w:divBdr>
                    <w:top w:val="none" w:sz="0" w:space="0" w:color="auto"/>
                    <w:left w:val="none" w:sz="0" w:space="0" w:color="auto"/>
                    <w:bottom w:val="none" w:sz="0" w:space="0" w:color="auto"/>
                    <w:right w:val="none" w:sz="0" w:space="0" w:color="auto"/>
                  </w:divBdr>
                  <w:divsChild>
                    <w:div w:id="69522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610238">
      <w:bodyDiv w:val="1"/>
      <w:marLeft w:val="0"/>
      <w:marRight w:val="0"/>
      <w:marTop w:val="0"/>
      <w:marBottom w:val="0"/>
      <w:divBdr>
        <w:top w:val="none" w:sz="0" w:space="0" w:color="auto"/>
        <w:left w:val="none" w:sz="0" w:space="0" w:color="auto"/>
        <w:bottom w:val="none" w:sz="0" w:space="0" w:color="auto"/>
        <w:right w:val="none" w:sz="0" w:space="0" w:color="auto"/>
      </w:divBdr>
      <w:divsChild>
        <w:div w:id="340818282">
          <w:marLeft w:val="0"/>
          <w:marRight w:val="0"/>
          <w:marTop w:val="0"/>
          <w:marBottom w:val="0"/>
          <w:divBdr>
            <w:top w:val="none" w:sz="0" w:space="0" w:color="auto"/>
            <w:left w:val="none" w:sz="0" w:space="0" w:color="auto"/>
            <w:bottom w:val="none" w:sz="0" w:space="0" w:color="auto"/>
            <w:right w:val="none" w:sz="0" w:space="0" w:color="auto"/>
          </w:divBdr>
          <w:divsChild>
            <w:div w:id="1009600070">
              <w:marLeft w:val="0"/>
              <w:marRight w:val="0"/>
              <w:marTop w:val="0"/>
              <w:marBottom w:val="0"/>
              <w:divBdr>
                <w:top w:val="none" w:sz="0" w:space="0" w:color="auto"/>
                <w:left w:val="none" w:sz="0" w:space="0" w:color="auto"/>
                <w:bottom w:val="none" w:sz="0" w:space="0" w:color="auto"/>
                <w:right w:val="none" w:sz="0" w:space="0" w:color="auto"/>
              </w:divBdr>
              <w:divsChild>
                <w:div w:id="1348602465">
                  <w:marLeft w:val="0"/>
                  <w:marRight w:val="0"/>
                  <w:marTop w:val="0"/>
                  <w:marBottom w:val="0"/>
                  <w:divBdr>
                    <w:top w:val="none" w:sz="0" w:space="0" w:color="auto"/>
                    <w:left w:val="none" w:sz="0" w:space="0" w:color="auto"/>
                    <w:bottom w:val="none" w:sz="0" w:space="0" w:color="auto"/>
                    <w:right w:val="none" w:sz="0" w:space="0" w:color="auto"/>
                  </w:divBdr>
                  <w:divsChild>
                    <w:div w:id="172571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552506">
      <w:bodyDiv w:val="1"/>
      <w:marLeft w:val="0"/>
      <w:marRight w:val="0"/>
      <w:marTop w:val="0"/>
      <w:marBottom w:val="0"/>
      <w:divBdr>
        <w:top w:val="none" w:sz="0" w:space="0" w:color="auto"/>
        <w:left w:val="none" w:sz="0" w:space="0" w:color="auto"/>
        <w:bottom w:val="none" w:sz="0" w:space="0" w:color="auto"/>
        <w:right w:val="none" w:sz="0" w:space="0" w:color="auto"/>
      </w:divBdr>
      <w:divsChild>
        <w:div w:id="1878004878">
          <w:marLeft w:val="0"/>
          <w:marRight w:val="0"/>
          <w:marTop w:val="0"/>
          <w:marBottom w:val="0"/>
          <w:divBdr>
            <w:top w:val="none" w:sz="0" w:space="0" w:color="auto"/>
            <w:left w:val="none" w:sz="0" w:space="0" w:color="auto"/>
            <w:bottom w:val="none" w:sz="0" w:space="0" w:color="auto"/>
            <w:right w:val="none" w:sz="0" w:space="0" w:color="auto"/>
          </w:divBdr>
          <w:divsChild>
            <w:div w:id="548614070">
              <w:marLeft w:val="0"/>
              <w:marRight w:val="0"/>
              <w:marTop w:val="0"/>
              <w:marBottom w:val="0"/>
              <w:divBdr>
                <w:top w:val="none" w:sz="0" w:space="0" w:color="auto"/>
                <w:left w:val="none" w:sz="0" w:space="0" w:color="auto"/>
                <w:bottom w:val="none" w:sz="0" w:space="0" w:color="auto"/>
                <w:right w:val="none" w:sz="0" w:space="0" w:color="auto"/>
              </w:divBdr>
              <w:divsChild>
                <w:div w:id="58480059">
                  <w:marLeft w:val="0"/>
                  <w:marRight w:val="0"/>
                  <w:marTop w:val="0"/>
                  <w:marBottom w:val="0"/>
                  <w:divBdr>
                    <w:top w:val="none" w:sz="0" w:space="0" w:color="auto"/>
                    <w:left w:val="none" w:sz="0" w:space="0" w:color="auto"/>
                    <w:bottom w:val="none" w:sz="0" w:space="0" w:color="auto"/>
                    <w:right w:val="none" w:sz="0" w:space="0" w:color="auto"/>
                  </w:divBdr>
                  <w:divsChild>
                    <w:div w:id="804934405">
                      <w:marLeft w:val="0"/>
                      <w:marRight w:val="0"/>
                      <w:marTop w:val="0"/>
                      <w:marBottom w:val="0"/>
                      <w:divBdr>
                        <w:top w:val="none" w:sz="0" w:space="0" w:color="auto"/>
                        <w:left w:val="none" w:sz="0" w:space="0" w:color="auto"/>
                        <w:bottom w:val="none" w:sz="0" w:space="0" w:color="auto"/>
                        <w:right w:val="none" w:sz="0" w:space="0" w:color="auto"/>
                      </w:divBdr>
                    </w:div>
                  </w:divsChild>
                </w:div>
                <w:div w:id="1306740178">
                  <w:marLeft w:val="0"/>
                  <w:marRight w:val="0"/>
                  <w:marTop w:val="0"/>
                  <w:marBottom w:val="0"/>
                  <w:divBdr>
                    <w:top w:val="none" w:sz="0" w:space="0" w:color="auto"/>
                    <w:left w:val="none" w:sz="0" w:space="0" w:color="auto"/>
                    <w:bottom w:val="none" w:sz="0" w:space="0" w:color="auto"/>
                    <w:right w:val="none" w:sz="0" w:space="0" w:color="auto"/>
                  </w:divBdr>
                  <w:divsChild>
                    <w:div w:id="2031032771">
                      <w:marLeft w:val="0"/>
                      <w:marRight w:val="0"/>
                      <w:marTop w:val="0"/>
                      <w:marBottom w:val="0"/>
                      <w:divBdr>
                        <w:top w:val="none" w:sz="0" w:space="0" w:color="auto"/>
                        <w:left w:val="none" w:sz="0" w:space="0" w:color="auto"/>
                        <w:bottom w:val="none" w:sz="0" w:space="0" w:color="auto"/>
                        <w:right w:val="none" w:sz="0" w:space="0" w:color="auto"/>
                      </w:divBdr>
                    </w:div>
                  </w:divsChild>
                </w:div>
                <w:div w:id="1699115803">
                  <w:marLeft w:val="0"/>
                  <w:marRight w:val="0"/>
                  <w:marTop w:val="0"/>
                  <w:marBottom w:val="0"/>
                  <w:divBdr>
                    <w:top w:val="none" w:sz="0" w:space="0" w:color="auto"/>
                    <w:left w:val="none" w:sz="0" w:space="0" w:color="auto"/>
                    <w:bottom w:val="none" w:sz="0" w:space="0" w:color="auto"/>
                    <w:right w:val="none" w:sz="0" w:space="0" w:color="auto"/>
                  </w:divBdr>
                  <w:divsChild>
                    <w:div w:id="693458589">
                      <w:marLeft w:val="0"/>
                      <w:marRight w:val="0"/>
                      <w:marTop w:val="0"/>
                      <w:marBottom w:val="0"/>
                      <w:divBdr>
                        <w:top w:val="none" w:sz="0" w:space="0" w:color="auto"/>
                        <w:left w:val="none" w:sz="0" w:space="0" w:color="auto"/>
                        <w:bottom w:val="none" w:sz="0" w:space="0" w:color="auto"/>
                        <w:right w:val="none" w:sz="0" w:space="0" w:color="auto"/>
                      </w:divBdr>
                    </w:div>
                  </w:divsChild>
                </w:div>
                <w:div w:id="158011435">
                  <w:marLeft w:val="0"/>
                  <w:marRight w:val="0"/>
                  <w:marTop w:val="0"/>
                  <w:marBottom w:val="0"/>
                  <w:divBdr>
                    <w:top w:val="none" w:sz="0" w:space="0" w:color="auto"/>
                    <w:left w:val="none" w:sz="0" w:space="0" w:color="auto"/>
                    <w:bottom w:val="none" w:sz="0" w:space="0" w:color="auto"/>
                    <w:right w:val="none" w:sz="0" w:space="0" w:color="auto"/>
                  </w:divBdr>
                  <w:divsChild>
                    <w:div w:id="254441307">
                      <w:marLeft w:val="0"/>
                      <w:marRight w:val="0"/>
                      <w:marTop w:val="0"/>
                      <w:marBottom w:val="0"/>
                      <w:divBdr>
                        <w:top w:val="none" w:sz="0" w:space="0" w:color="auto"/>
                        <w:left w:val="none" w:sz="0" w:space="0" w:color="auto"/>
                        <w:bottom w:val="none" w:sz="0" w:space="0" w:color="auto"/>
                        <w:right w:val="none" w:sz="0" w:space="0" w:color="auto"/>
                      </w:divBdr>
                    </w:div>
                  </w:divsChild>
                </w:div>
                <w:div w:id="2073307482">
                  <w:marLeft w:val="0"/>
                  <w:marRight w:val="0"/>
                  <w:marTop w:val="0"/>
                  <w:marBottom w:val="0"/>
                  <w:divBdr>
                    <w:top w:val="none" w:sz="0" w:space="0" w:color="auto"/>
                    <w:left w:val="none" w:sz="0" w:space="0" w:color="auto"/>
                    <w:bottom w:val="none" w:sz="0" w:space="0" w:color="auto"/>
                    <w:right w:val="none" w:sz="0" w:space="0" w:color="auto"/>
                  </w:divBdr>
                  <w:divsChild>
                    <w:div w:id="1517579778">
                      <w:marLeft w:val="0"/>
                      <w:marRight w:val="0"/>
                      <w:marTop w:val="0"/>
                      <w:marBottom w:val="0"/>
                      <w:divBdr>
                        <w:top w:val="none" w:sz="0" w:space="0" w:color="auto"/>
                        <w:left w:val="none" w:sz="0" w:space="0" w:color="auto"/>
                        <w:bottom w:val="none" w:sz="0" w:space="0" w:color="auto"/>
                        <w:right w:val="none" w:sz="0" w:space="0" w:color="auto"/>
                      </w:divBdr>
                    </w:div>
                  </w:divsChild>
                </w:div>
                <w:div w:id="1924219789">
                  <w:marLeft w:val="0"/>
                  <w:marRight w:val="0"/>
                  <w:marTop w:val="0"/>
                  <w:marBottom w:val="0"/>
                  <w:divBdr>
                    <w:top w:val="none" w:sz="0" w:space="0" w:color="auto"/>
                    <w:left w:val="none" w:sz="0" w:space="0" w:color="auto"/>
                    <w:bottom w:val="none" w:sz="0" w:space="0" w:color="auto"/>
                    <w:right w:val="none" w:sz="0" w:space="0" w:color="auto"/>
                  </w:divBdr>
                  <w:divsChild>
                    <w:div w:id="36127051">
                      <w:marLeft w:val="0"/>
                      <w:marRight w:val="0"/>
                      <w:marTop w:val="0"/>
                      <w:marBottom w:val="0"/>
                      <w:divBdr>
                        <w:top w:val="none" w:sz="0" w:space="0" w:color="auto"/>
                        <w:left w:val="none" w:sz="0" w:space="0" w:color="auto"/>
                        <w:bottom w:val="none" w:sz="0" w:space="0" w:color="auto"/>
                        <w:right w:val="none" w:sz="0" w:space="0" w:color="auto"/>
                      </w:divBdr>
                    </w:div>
                  </w:divsChild>
                </w:div>
                <w:div w:id="1701971430">
                  <w:marLeft w:val="0"/>
                  <w:marRight w:val="0"/>
                  <w:marTop w:val="0"/>
                  <w:marBottom w:val="0"/>
                  <w:divBdr>
                    <w:top w:val="none" w:sz="0" w:space="0" w:color="auto"/>
                    <w:left w:val="none" w:sz="0" w:space="0" w:color="auto"/>
                    <w:bottom w:val="none" w:sz="0" w:space="0" w:color="auto"/>
                    <w:right w:val="none" w:sz="0" w:space="0" w:color="auto"/>
                  </w:divBdr>
                  <w:divsChild>
                    <w:div w:id="428352057">
                      <w:marLeft w:val="0"/>
                      <w:marRight w:val="0"/>
                      <w:marTop w:val="0"/>
                      <w:marBottom w:val="0"/>
                      <w:divBdr>
                        <w:top w:val="none" w:sz="0" w:space="0" w:color="auto"/>
                        <w:left w:val="none" w:sz="0" w:space="0" w:color="auto"/>
                        <w:bottom w:val="none" w:sz="0" w:space="0" w:color="auto"/>
                        <w:right w:val="none" w:sz="0" w:space="0" w:color="auto"/>
                      </w:divBdr>
                    </w:div>
                  </w:divsChild>
                </w:div>
                <w:div w:id="650209981">
                  <w:marLeft w:val="0"/>
                  <w:marRight w:val="0"/>
                  <w:marTop w:val="0"/>
                  <w:marBottom w:val="0"/>
                  <w:divBdr>
                    <w:top w:val="none" w:sz="0" w:space="0" w:color="auto"/>
                    <w:left w:val="none" w:sz="0" w:space="0" w:color="auto"/>
                    <w:bottom w:val="none" w:sz="0" w:space="0" w:color="auto"/>
                    <w:right w:val="none" w:sz="0" w:space="0" w:color="auto"/>
                  </w:divBdr>
                  <w:divsChild>
                    <w:div w:id="1367408928">
                      <w:marLeft w:val="0"/>
                      <w:marRight w:val="0"/>
                      <w:marTop w:val="0"/>
                      <w:marBottom w:val="0"/>
                      <w:divBdr>
                        <w:top w:val="none" w:sz="0" w:space="0" w:color="auto"/>
                        <w:left w:val="none" w:sz="0" w:space="0" w:color="auto"/>
                        <w:bottom w:val="none" w:sz="0" w:space="0" w:color="auto"/>
                        <w:right w:val="none" w:sz="0" w:space="0" w:color="auto"/>
                      </w:divBdr>
                    </w:div>
                  </w:divsChild>
                </w:div>
                <w:div w:id="331686061">
                  <w:marLeft w:val="0"/>
                  <w:marRight w:val="0"/>
                  <w:marTop w:val="0"/>
                  <w:marBottom w:val="0"/>
                  <w:divBdr>
                    <w:top w:val="none" w:sz="0" w:space="0" w:color="auto"/>
                    <w:left w:val="none" w:sz="0" w:space="0" w:color="auto"/>
                    <w:bottom w:val="none" w:sz="0" w:space="0" w:color="auto"/>
                    <w:right w:val="none" w:sz="0" w:space="0" w:color="auto"/>
                  </w:divBdr>
                  <w:divsChild>
                    <w:div w:id="152450162">
                      <w:marLeft w:val="0"/>
                      <w:marRight w:val="0"/>
                      <w:marTop w:val="0"/>
                      <w:marBottom w:val="0"/>
                      <w:divBdr>
                        <w:top w:val="none" w:sz="0" w:space="0" w:color="auto"/>
                        <w:left w:val="none" w:sz="0" w:space="0" w:color="auto"/>
                        <w:bottom w:val="none" w:sz="0" w:space="0" w:color="auto"/>
                        <w:right w:val="none" w:sz="0" w:space="0" w:color="auto"/>
                      </w:divBdr>
                    </w:div>
                  </w:divsChild>
                </w:div>
                <w:div w:id="1007902920">
                  <w:marLeft w:val="0"/>
                  <w:marRight w:val="0"/>
                  <w:marTop w:val="0"/>
                  <w:marBottom w:val="0"/>
                  <w:divBdr>
                    <w:top w:val="none" w:sz="0" w:space="0" w:color="auto"/>
                    <w:left w:val="none" w:sz="0" w:space="0" w:color="auto"/>
                    <w:bottom w:val="none" w:sz="0" w:space="0" w:color="auto"/>
                    <w:right w:val="none" w:sz="0" w:space="0" w:color="auto"/>
                  </w:divBdr>
                  <w:divsChild>
                    <w:div w:id="323554229">
                      <w:marLeft w:val="0"/>
                      <w:marRight w:val="0"/>
                      <w:marTop w:val="0"/>
                      <w:marBottom w:val="0"/>
                      <w:divBdr>
                        <w:top w:val="none" w:sz="0" w:space="0" w:color="auto"/>
                        <w:left w:val="none" w:sz="0" w:space="0" w:color="auto"/>
                        <w:bottom w:val="none" w:sz="0" w:space="0" w:color="auto"/>
                        <w:right w:val="none" w:sz="0" w:space="0" w:color="auto"/>
                      </w:divBdr>
                    </w:div>
                  </w:divsChild>
                </w:div>
                <w:div w:id="466972237">
                  <w:marLeft w:val="0"/>
                  <w:marRight w:val="0"/>
                  <w:marTop w:val="0"/>
                  <w:marBottom w:val="0"/>
                  <w:divBdr>
                    <w:top w:val="none" w:sz="0" w:space="0" w:color="auto"/>
                    <w:left w:val="none" w:sz="0" w:space="0" w:color="auto"/>
                    <w:bottom w:val="none" w:sz="0" w:space="0" w:color="auto"/>
                    <w:right w:val="none" w:sz="0" w:space="0" w:color="auto"/>
                  </w:divBdr>
                  <w:divsChild>
                    <w:div w:id="168713854">
                      <w:marLeft w:val="0"/>
                      <w:marRight w:val="0"/>
                      <w:marTop w:val="0"/>
                      <w:marBottom w:val="0"/>
                      <w:divBdr>
                        <w:top w:val="none" w:sz="0" w:space="0" w:color="auto"/>
                        <w:left w:val="none" w:sz="0" w:space="0" w:color="auto"/>
                        <w:bottom w:val="none" w:sz="0" w:space="0" w:color="auto"/>
                        <w:right w:val="none" w:sz="0" w:space="0" w:color="auto"/>
                      </w:divBdr>
                    </w:div>
                  </w:divsChild>
                </w:div>
                <w:div w:id="986741419">
                  <w:marLeft w:val="0"/>
                  <w:marRight w:val="0"/>
                  <w:marTop w:val="0"/>
                  <w:marBottom w:val="0"/>
                  <w:divBdr>
                    <w:top w:val="none" w:sz="0" w:space="0" w:color="auto"/>
                    <w:left w:val="none" w:sz="0" w:space="0" w:color="auto"/>
                    <w:bottom w:val="none" w:sz="0" w:space="0" w:color="auto"/>
                    <w:right w:val="none" w:sz="0" w:space="0" w:color="auto"/>
                  </w:divBdr>
                  <w:divsChild>
                    <w:div w:id="952369594">
                      <w:marLeft w:val="0"/>
                      <w:marRight w:val="0"/>
                      <w:marTop w:val="0"/>
                      <w:marBottom w:val="0"/>
                      <w:divBdr>
                        <w:top w:val="none" w:sz="0" w:space="0" w:color="auto"/>
                        <w:left w:val="none" w:sz="0" w:space="0" w:color="auto"/>
                        <w:bottom w:val="none" w:sz="0" w:space="0" w:color="auto"/>
                        <w:right w:val="none" w:sz="0" w:space="0" w:color="auto"/>
                      </w:divBdr>
                    </w:div>
                  </w:divsChild>
                </w:div>
                <w:div w:id="91512843">
                  <w:marLeft w:val="0"/>
                  <w:marRight w:val="0"/>
                  <w:marTop w:val="0"/>
                  <w:marBottom w:val="0"/>
                  <w:divBdr>
                    <w:top w:val="none" w:sz="0" w:space="0" w:color="auto"/>
                    <w:left w:val="none" w:sz="0" w:space="0" w:color="auto"/>
                    <w:bottom w:val="none" w:sz="0" w:space="0" w:color="auto"/>
                    <w:right w:val="none" w:sz="0" w:space="0" w:color="auto"/>
                  </w:divBdr>
                  <w:divsChild>
                    <w:div w:id="813791310">
                      <w:marLeft w:val="0"/>
                      <w:marRight w:val="0"/>
                      <w:marTop w:val="0"/>
                      <w:marBottom w:val="0"/>
                      <w:divBdr>
                        <w:top w:val="none" w:sz="0" w:space="0" w:color="auto"/>
                        <w:left w:val="none" w:sz="0" w:space="0" w:color="auto"/>
                        <w:bottom w:val="none" w:sz="0" w:space="0" w:color="auto"/>
                        <w:right w:val="none" w:sz="0" w:space="0" w:color="auto"/>
                      </w:divBdr>
                    </w:div>
                  </w:divsChild>
                </w:div>
                <w:div w:id="221259323">
                  <w:marLeft w:val="0"/>
                  <w:marRight w:val="0"/>
                  <w:marTop w:val="0"/>
                  <w:marBottom w:val="0"/>
                  <w:divBdr>
                    <w:top w:val="none" w:sz="0" w:space="0" w:color="auto"/>
                    <w:left w:val="none" w:sz="0" w:space="0" w:color="auto"/>
                    <w:bottom w:val="none" w:sz="0" w:space="0" w:color="auto"/>
                    <w:right w:val="none" w:sz="0" w:space="0" w:color="auto"/>
                  </w:divBdr>
                  <w:divsChild>
                    <w:div w:id="895551435">
                      <w:marLeft w:val="0"/>
                      <w:marRight w:val="0"/>
                      <w:marTop w:val="0"/>
                      <w:marBottom w:val="0"/>
                      <w:divBdr>
                        <w:top w:val="none" w:sz="0" w:space="0" w:color="auto"/>
                        <w:left w:val="none" w:sz="0" w:space="0" w:color="auto"/>
                        <w:bottom w:val="none" w:sz="0" w:space="0" w:color="auto"/>
                        <w:right w:val="none" w:sz="0" w:space="0" w:color="auto"/>
                      </w:divBdr>
                    </w:div>
                  </w:divsChild>
                </w:div>
                <w:div w:id="1363435161">
                  <w:marLeft w:val="0"/>
                  <w:marRight w:val="0"/>
                  <w:marTop w:val="0"/>
                  <w:marBottom w:val="0"/>
                  <w:divBdr>
                    <w:top w:val="none" w:sz="0" w:space="0" w:color="auto"/>
                    <w:left w:val="none" w:sz="0" w:space="0" w:color="auto"/>
                    <w:bottom w:val="none" w:sz="0" w:space="0" w:color="auto"/>
                    <w:right w:val="none" w:sz="0" w:space="0" w:color="auto"/>
                  </w:divBdr>
                  <w:divsChild>
                    <w:div w:id="1203597826">
                      <w:marLeft w:val="0"/>
                      <w:marRight w:val="0"/>
                      <w:marTop w:val="0"/>
                      <w:marBottom w:val="0"/>
                      <w:divBdr>
                        <w:top w:val="none" w:sz="0" w:space="0" w:color="auto"/>
                        <w:left w:val="none" w:sz="0" w:space="0" w:color="auto"/>
                        <w:bottom w:val="none" w:sz="0" w:space="0" w:color="auto"/>
                        <w:right w:val="none" w:sz="0" w:space="0" w:color="auto"/>
                      </w:divBdr>
                    </w:div>
                  </w:divsChild>
                </w:div>
                <w:div w:id="708260828">
                  <w:marLeft w:val="0"/>
                  <w:marRight w:val="0"/>
                  <w:marTop w:val="0"/>
                  <w:marBottom w:val="0"/>
                  <w:divBdr>
                    <w:top w:val="none" w:sz="0" w:space="0" w:color="auto"/>
                    <w:left w:val="none" w:sz="0" w:space="0" w:color="auto"/>
                    <w:bottom w:val="none" w:sz="0" w:space="0" w:color="auto"/>
                    <w:right w:val="none" w:sz="0" w:space="0" w:color="auto"/>
                  </w:divBdr>
                  <w:divsChild>
                    <w:div w:id="711996290">
                      <w:marLeft w:val="0"/>
                      <w:marRight w:val="0"/>
                      <w:marTop w:val="0"/>
                      <w:marBottom w:val="0"/>
                      <w:divBdr>
                        <w:top w:val="none" w:sz="0" w:space="0" w:color="auto"/>
                        <w:left w:val="none" w:sz="0" w:space="0" w:color="auto"/>
                        <w:bottom w:val="none" w:sz="0" w:space="0" w:color="auto"/>
                        <w:right w:val="none" w:sz="0" w:space="0" w:color="auto"/>
                      </w:divBdr>
                    </w:div>
                  </w:divsChild>
                </w:div>
                <w:div w:id="267928957">
                  <w:marLeft w:val="0"/>
                  <w:marRight w:val="0"/>
                  <w:marTop w:val="0"/>
                  <w:marBottom w:val="0"/>
                  <w:divBdr>
                    <w:top w:val="none" w:sz="0" w:space="0" w:color="auto"/>
                    <w:left w:val="none" w:sz="0" w:space="0" w:color="auto"/>
                    <w:bottom w:val="none" w:sz="0" w:space="0" w:color="auto"/>
                    <w:right w:val="none" w:sz="0" w:space="0" w:color="auto"/>
                  </w:divBdr>
                  <w:divsChild>
                    <w:div w:id="676618621">
                      <w:marLeft w:val="0"/>
                      <w:marRight w:val="0"/>
                      <w:marTop w:val="0"/>
                      <w:marBottom w:val="0"/>
                      <w:divBdr>
                        <w:top w:val="none" w:sz="0" w:space="0" w:color="auto"/>
                        <w:left w:val="none" w:sz="0" w:space="0" w:color="auto"/>
                        <w:bottom w:val="none" w:sz="0" w:space="0" w:color="auto"/>
                        <w:right w:val="none" w:sz="0" w:space="0" w:color="auto"/>
                      </w:divBdr>
                    </w:div>
                  </w:divsChild>
                </w:div>
                <w:div w:id="1712072884">
                  <w:marLeft w:val="0"/>
                  <w:marRight w:val="0"/>
                  <w:marTop w:val="0"/>
                  <w:marBottom w:val="0"/>
                  <w:divBdr>
                    <w:top w:val="none" w:sz="0" w:space="0" w:color="auto"/>
                    <w:left w:val="none" w:sz="0" w:space="0" w:color="auto"/>
                    <w:bottom w:val="none" w:sz="0" w:space="0" w:color="auto"/>
                    <w:right w:val="none" w:sz="0" w:space="0" w:color="auto"/>
                  </w:divBdr>
                  <w:divsChild>
                    <w:div w:id="168894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178554">
      <w:bodyDiv w:val="1"/>
      <w:marLeft w:val="0"/>
      <w:marRight w:val="0"/>
      <w:marTop w:val="0"/>
      <w:marBottom w:val="0"/>
      <w:divBdr>
        <w:top w:val="none" w:sz="0" w:space="0" w:color="auto"/>
        <w:left w:val="none" w:sz="0" w:space="0" w:color="auto"/>
        <w:bottom w:val="none" w:sz="0" w:space="0" w:color="auto"/>
        <w:right w:val="none" w:sz="0" w:space="0" w:color="auto"/>
      </w:divBdr>
      <w:divsChild>
        <w:div w:id="1524519155">
          <w:marLeft w:val="0"/>
          <w:marRight w:val="0"/>
          <w:marTop w:val="0"/>
          <w:marBottom w:val="0"/>
          <w:divBdr>
            <w:top w:val="none" w:sz="0" w:space="0" w:color="auto"/>
            <w:left w:val="none" w:sz="0" w:space="0" w:color="auto"/>
            <w:bottom w:val="none" w:sz="0" w:space="0" w:color="auto"/>
            <w:right w:val="none" w:sz="0" w:space="0" w:color="auto"/>
          </w:divBdr>
          <w:divsChild>
            <w:div w:id="1239290200">
              <w:marLeft w:val="0"/>
              <w:marRight w:val="0"/>
              <w:marTop w:val="0"/>
              <w:marBottom w:val="0"/>
              <w:divBdr>
                <w:top w:val="none" w:sz="0" w:space="0" w:color="auto"/>
                <w:left w:val="none" w:sz="0" w:space="0" w:color="auto"/>
                <w:bottom w:val="none" w:sz="0" w:space="0" w:color="auto"/>
                <w:right w:val="none" w:sz="0" w:space="0" w:color="auto"/>
              </w:divBdr>
              <w:divsChild>
                <w:div w:id="261692927">
                  <w:marLeft w:val="0"/>
                  <w:marRight w:val="0"/>
                  <w:marTop w:val="0"/>
                  <w:marBottom w:val="0"/>
                  <w:divBdr>
                    <w:top w:val="none" w:sz="0" w:space="0" w:color="auto"/>
                    <w:left w:val="none" w:sz="0" w:space="0" w:color="auto"/>
                    <w:bottom w:val="none" w:sz="0" w:space="0" w:color="auto"/>
                    <w:right w:val="none" w:sz="0" w:space="0" w:color="auto"/>
                  </w:divBdr>
                  <w:divsChild>
                    <w:div w:id="141068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332369">
      <w:bodyDiv w:val="1"/>
      <w:marLeft w:val="0"/>
      <w:marRight w:val="0"/>
      <w:marTop w:val="0"/>
      <w:marBottom w:val="0"/>
      <w:divBdr>
        <w:top w:val="none" w:sz="0" w:space="0" w:color="auto"/>
        <w:left w:val="none" w:sz="0" w:space="0" w:color="auto"/>
        <w:bottom w:val="none" w:sz="0" w:space="0" w:color="auto"/>
        <w:right w:val="none" w:sz="0" w:space="0" w:color="auto"/>
      </w:divBdr>
      <w:divsChild>
        <w:div w:id="1735010391">
          <w:marLeft w:val="0"/>
          <w:marRight w:val="0"/>
          <w:marTop w:val="0"/>
          <w:marBottom w:val="0"/>
          <w:divBdr>
            <w:top w:val="none" w:sz="0" w:space="0" w:color="auto"/>
            <w:left w:val="none" w:sz="0" w:space="0" w:color="auto"/>
            <w:bottom w:val="none" w:sz="0" w:space="0" w:color="auto"/>
            <w:right w:val="none" w:sz="0" w:space="0" w:color="auto"/>
          </w:divBdr>
          <w:divsChild>
            <w:div w:id="986203093">
              <w:marLeft w:val="0"/>
              <w:marRight w:val="0"/>
              <w:marTop w:val="0"/>
              <w:marBottom w:val="0"/>
              <w:divBdr>
                <w:top w:val="none" w:sz="0" w:space="0" w:color="auto"/>
                <w:left w:val="none" w:sz="0" w:space="0" w:color="auto"/>
                <w:bottom w:val="none" w:sz="0" w:space="0" w:color="auto"/>
                <w:right w:val="none" w:sz="0" w:space="0" w:color="auto"/>
              </w:divBdr>
              <w:divsChild>
                <w:div w:id="220947521">
                  <w:marLeft w:val="0"/>
                  <w:marRight w:val="0"/>
                  <w:marTop w:val="0"/>
                  <w:marBottom w:val="0"/>
                  <w:divBdr>
                    <w:top w:val="none" w:sz="0" w:space="0" w:color="auto"/>
                    <w:left w:val="none" w:sz="0" w:space="0" w:color="auto"/>
                    <w:bottom w:val="none" w:sz="0" w:space="0" w:color="auto"/>
                    <w:right w:val="none" w:sz="0" w:space="0" w:color="auto"/>
                  </w:divBdr>
                  <w:divsChild>
                    <w:div w:id="153769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1909747">
      <w:bodyDiv w:val="1"/>
      <w:marLeft w:val="0"/>
      <w:marRight w:val="0"/>
      <w:marTop w:val="0"/>
      <w:marBottom w:val="0"/>
      <w:divBdr>
        <w:top w:val="none" w:sz="0" w:space="0" w:color="auto"/>
        <w:left w:val="none" w:sz="0" w:space="0" w:color="auto"/>
        <w:bottom w:val="none" w:sz="0" w:space="0" w:color="auto"/>
        <w:right w:val="none" w:sz="0" w:space="0" w:color="auto"/>
      </w:divBdr>
      <w:divsChild>
        <w:div w:id="1249651466">
          <w:marLeft w:val="0"/>
          <w:marRight w:val="0"/>
          <w:marTop w:val="0"/>
          <w:marBottom w:val="0"/>
          <w:divBdr>
            <w:top w:val="none" w:sz="0" w:space="0" w:color="auto"/>
            <w:left w:val="none" w:sz="0" w:space="0" w:color="auto"/>
            <w:bottom w:val="none" w:sz="0" w:space="0" w:color="auto"/>
            <w:right w:val="none" w:sz="0" w:space="0" w:color="auto"/>
          </w:divBdr>
          <w:divsChild>
            <w:div w:id="1124881856">
              <w:marLeft w:val="0"/>
              <w:marRight w:val="0"/>
              <w:marTop w:val="0"/>
              <w:marBottom w:val="0"/>
              <w:divBdr>
                <w:top w:val="none" w:sz="0" w:space="0" w:color="auto"/>
                <w:left w:val="none" w:sz="0" w:space="0" w:color="auto"/>
                <w:bottom w:val="none" w:sz="0" w:space="0" w:color="auto"/>
                <w:right w:val="none" w:sz="0" w:space="0" w:color="auto"/>
              </w:divBdr>
              <w:divsChild>
                <w:div w:id="191967904">
                  <w:marLeft w:val="0"/>
                  <w:marRight w:val="0"/>
                  <w:marTop w:val="0"/>
                  <w:marBottom w:val="0"/>
                  <w:divBdr>
                    <w:top w:val="none" w:sz="0" w:space="0" w:color="auto"/>
                    <w:left w:val="none" w:sz="0" w:space="0" w:color="auto"/>
                    <w:bottom w:val="none" w:sz="0" w:space="0" w:color="auto"/>
                    <w:right w:val="none" w:sz="0" w:space="0" w:color="auto"/>
                  </w:divBdr>
                  <w:divsChild>
                    <w:div w:id="86672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8209174">
      <w:bodyDiv w:val="1"/>
      <w:marLeft w:val="0"/>
      <w:marRight w:val="0"/>
      <w:marTop w:val="0"/>
      <w:marBottom w:val="0"/>
      <w:divBdr>
        <w:top w:val="none" w:sz="0" w:space="0" w:color="auto"/>
        <w:left w:val="none" w:sz="0" w:space="0" w:color="auto"/>
        <w:bottom w:val="none" w:sz="0" w:space="0" w:color="auto"/>
        <w:right w:val="none" w:sz="0" w:space="0" w:color="auto"/>
      </w:divBdr>
      <w:divsChild>
        <w:div w:id="1162889676">
          <w:marLeft w:val="0"/>
          <w:marRight w:val="0"/>
          <w:marTop w:val="0"/>
          <w:marBottom w:val="0"/>
          <w:divBdr>
            <w:top w:val="none" w:sz="0" w:space="0" w:color="auto"/>
            <w:left w:val="none" w:sz="0" w:space="0" w:color="auto"/>
            <w:bottom w:val="none" w:sz="0" w:space="0" w:color="auto"/>
            <w:right w:val="none" w:sz="0" w:space="0" w:color="auto"/>
          </w:divBdr>
          <w:divsChild>
            <w:div w:id="1493183236">
              <w:marLeft w:val="0"/>
              <w:marRight w:val="0"/>
              <w:marTop w:val="0"/>
              <w:marBottom w:val="0"/>
              <w:divBdr>
                <w:top w:val="none" w:sz="0" w:space="0" w:color="auto"/>
                <w:left w:val="none" w:sz="0" w:space="0" w:color="auto"/>
                <w:bottom w:val="none" w:sz="0" w:space="0" w:color="auto"/>
                <w:right w:val="none" w:sz="0" w:space="0" w:color="auto"/>
              </w:divBdr>
              <w:divsChild>
                <w:div w:id="534080485">
                  <w:marLeft w:val="0"/>
                  <w:marRight w:val="0"/>
                  <w:marTop w:val="0"/>
                  <w:marBottom w:val="0"/>
                  <w:divBdr>
                    <w:top w:val="none" w:sz="0" w:space="0" w:color="auto"/>
                    <w:left w:val="none" w:sz="0" w:space="0" w:color="auto"/>
                    <w:bottom w:val="none" w:sz="0" w:space="0" w:color="auto"/>
                    <w:right w:val="none" w:sz="0" w:space="0" w:color="auto"/>
                  </w:divBdr>
                  <w:divsChild>
                    <w:div w:id="73990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510664">
      <w:bodyDiv w:val="1"/>
      <w:marLeft w:val="0"/>
      <w:marRight w:val="0"/>
      <w:marTop w:val="0"/>
      <w:marBottom w:val="0"/>
      <w:divBdr>
        <w:top w:val="none" w:sz="0" w:space="0" w:color="auto"/>
        <w:left w:val="none" w:sz="0" w:space="0" w:color="auto"/>
        <w:bottom w:val="none" w:sz="0" w:space="0" w:color="auto"/>
        <w:right w:val="none" w:sz="0" w:space="0" w:color="auto"/>
      </w:divBdr>
      <w:divsChild>
        <w:div w:id="1074545190">
          <w:marLeft w:val="0"/>
          <w:marRight w:val="0"/>
          <w:marTop w:val="0"/>
          <w:marBottom w:val="0"/>
          <w:divBdr>
            <w:top w:val="none" w:sz="0" w:space="0" w:color="auto"/>
            <w:left w:val="none" w:sz="0" w:space="0" w:color="auto"/>
            <w:bottom w:val="none" w:sz="0" w:space="0" w:color="auto"/>
            <w:right w:val="none" w:sz="0" w:space="0" w:color="auto"/>
          </w:divBdr>
          <w:divsChild>
            <w:div w:id="499349948">
              <w:marLeft w:val="0"/>
              <w:marRight w:val="0"/>
              <w:marTop w:val="0"/>
              <w:marBottom w:val="0"/>
              <w:divBdr>
                <w:top w:val="none" w:sz="0" w:space="0" w:color="auto"/>
                <w:left w:val="none" w:sz="0" w:space="0" w:color="auto"/>
                <w:bottom w:val="none" w:sz="0" w:space="0" w:color="auto"/>
                <w:right w:val="none" w:sz="0" w:space="0" w:color="auto"/>
              </w:divBdr>
              <w:divsChild>
                <w:div w:id="37997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923289">
      <w:bodyDiv w:val="1"/>
      <w:marLeft w:val="0"/>
      <w:marRight w:val="0"/>
      <w:marTop w:val="0"/>
      <w:marBottom w:val="0"/>
      <w:divBdr>
        <w:top w:val="none" w:sz="0" w:space="0" w:color="auto"/>
        <w:left w:val="none" w:sz="0" w:space="0" w:color="auto"/>
        <w:bottom w:val="none" w:sz="0" w:space="0" w:color="auto"/>
        <w:right w:val="none" w:sz="0" w:space="0" w:color="auto"/>
      </w:divBdr>
    </w:div>
    <w:div w:id="1358502880">
      <w:bodyDiv w:val="1"/>
      <w:marLeft w:val="0"/>
      <w:marRight w:val="0"/>
      <w:marTop w:val="0"/>
      <w:marBottom w:val="0"/>
      <w:divBdr>
        <w:top w:val="none" w:sz="0" w:space="0" w:color="auto"/>
        <w:left w:val="none" w:sz="0" w:space="0" w:color="auto"/>
        <w:bottom w:val="none" w:sz="0" w:space="0" w:color="auto"/>
        <w:right w:val="none" w:sz="0" w:space="0" w:color="auto"/>
      </w:divBdr>
      <w:divsChild>
        <w:div w:id="995300325">
          <w:marLeft w:val="0"/>
          <w:marRight w:val="0"/>
          <w:marTop w:val="0"/>
          <w:marBottom w:val="0"/>
          <w:divBdr>
            <w:top w:val="none" w:sz="0" w:space="0" w:color="auto"/>
            <w:left w:val="none" w:sz="0" w:space="0" w:color="auto"/>
            <w:bottom w:val="none" w:sz="0" w:space="0" w:color="auto"/>
            <w:right w:val="none" w:sz="0" w:space="0" w:color="auto"/>
          </w:divBdr>
          <w:divsChild>
            <w:div w:id="361397869">
              <w:marLeft w:val="0"/>
              <w:marRight w:val="0"/>
              <w:marTop w:val="0"/>
              <w:marBottom w:val="0"/>
              <w:divBdr>
                <w:top w:val="none" w:sz="0" w:space="0" w:color="auto"/>
                <w:left w:val="none" w:sz="0" w:space="0" w:color="auto"/>
                <w:bottom w:val="none" w:sz="0" w:space="0" w:color="auto"/>
                <w:right w:val="none" w:sz="0" w:space="0" w:color="auto"/>
              </w:divBdr>
              <w:divsChild>
                <w:div w:id="604773265">
                  <w:marLeft w:val="0"/>
                  <w:marRight w:val="0"/>
                  <w:marTop w:val="0"/>
                  <w:marBottom w:val="0"/>
                  <w:divBdr>
                    <w:top w:val="none" w:sz="0" w:space="0" w:color="auto"/>
                    <w:left w:val="none" w:sz="0" w:space="0" w:color="auto"/>
                    <w:bottom w:val="none" w:sz="0" w:space="0" w:color="auto"/>
                    <w:right w:val="none" w:sz="0" w:space="0" w:color="auto"/>
                  </w:divBdr>
                  <w:divsChild>
                    <w:div w:id="191720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331412">
      <w:bodyDiv w:val="1"/>
      <w:marLeft w:val="0"/>
      <w:marRight w:val="0"/>
      <w:marTop w:val="0"/>
      <w:marBottom w:val="0"/>
      <w:divBdr>
        <w:top w:val="none" w:sz="0" w:space="0" w:color="auto"/>
        <w:left w:val="none" w:sz="0" w:space="0" w:color="auto"/>
        <w:bottom w:val="none" w:sz="0" w:space="0" w:color="auto"/>
        <w:right w:val="none" w:sz="0" w:space="0" w:color="auto"/>
      </w:divBdr>
      <w:divsChild>
        <w:div w:id="1881243589">
          <w:marLeft w:val="0"/>
          <w:marRight w:val="0"/>
          <w:marTop w:val="0"/>
          <w:marBottom w:val="0"/>
          <w:divBdr>
            <w:top w:val="none" w:sz="0" w:space="0" w:color="auto"/>
            <w:left w:val="none" w:sz="0" w:space="0" w:color="auto"/>
            <w:bottom w:val="none" w:sz="0" w:space="0" w:color="auto"/>
            <w:right w:val="none" w:sz="0" w:space="0" w:color="auto"/>
          </w:divBdr>
          <w:divsChild>
            <w:div w:id="1942949912">
              <w:marLeft w:val="0"/>
              <w:marRight w:val="0"/>
              <w:marTop w:val="0"/>
              <w:marBottom w:val="0"/>
              <w:divBdr>
                <w:top w:val="none" w:sz="0" w:space="0" w:color="auto"/>
                <w:left w:val="none" w:sz="0" w:space="0" w:color="auto"/>
                <w:bottom w:val="none" w:sz="0" w:space="0" w:color="auto"/>
                <w:right w:val="none" w:sz="0" w:space="0" w:color="auto"/>
              </w:divBdr>
              <w:divsChild>
                <w:div w:id="1659267369">
                  <w:marLeft w:val="0"/>
                  <w:marRight w:val="0"/>
                  <w:marTop w:val="0"/>
                  <w:marBottom w:val="0"/>
                  <w:divBdr>
                    <w:top w:val="none" w:sz="0" w:space="0" w:color="auto"/>
                    <w:left w:val="none" w:sz="0" w:space="0" w:color="auto"/>
                    <w:bottom w:val="none" w:sz="0" w:space="0" w:color="auto"/>
                    <w:right w:val="none" w:sz="0" w:space="0" w:color="auto"/>
                  </w:divBdr>
                  <w:divsChild>
                    <w:div w:id="14058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344502">
      <w:bodyDiv w:val="1"/>
      <w:marLeft w:val="0"/>
      <w:marRight w:val="0"/>
      <w:marTop w:val="0"/>
      <w:marBottom w:val="0"/>
      <w:divBdr>
        <w:top w:val="none" w:sz="0" w:space="0" w:color="auto"/>
        <w:left w:val="none" w:sz="0" w:space="0" w:color="auto"/>
        <w:bottom w:val="none" w:sz="0" w:space="0" w:color="auto"/>
        <w:right w:val="none" w:sz="0" w:space="0" w:color="auto"/>
      </w:divBdr>
    </w:div>
    <w:div w:id="1642345868">
      <w:bodyDiv w:val="1"/>
      <w:marLeft w:val="0"/>
      <w:marRight w:val="0"/>
      <w:marTop w:val="0"/>
      <w:marBottom w:val="0"/>
      <w:divBdr>
        <w:top w:val="none" w:sz="0" w:space="0" w:color="auto"/>
        <w:left w:val="none" w:sz="0" w:space="0" w:color="auto"/>
        <w:bottom w:val="none" w:sz="0" w:space="0" w:color="auto"/>
        <w:right w:val="none" w:sz="0" w:space="0" w:color="auto"/>
      </w:divBdr>
      <w:divsChild>
        <w:div w:id="1585869961">
          <w:marLeft w:val="0"/>
          <w:marRight w:val="0"/>
          <w:marTop w:val="0"/>
          <w:marBottom w:val="0"/>
          <w:divBdr>
            <w:top w:val="none" w:sz="0" w:space="0" w:color="auto"/>
            <w:left w:val="none" w:sz="0" w:space="0" w:color="auto"/>
            <w:bottom w:val="none" w:sz="0" w:space="0" w:color="auto"/>
            <w:right w:val="none" w:sz="0" w:space="0" w:color="auto"/>
          </w:divBdr>
          <w:divsChild>
            <w:div w:id="1756973814">
              <w:marLeft w:val="0"/>
              <w:marRight w:val="0"/>
              <w:marTop w:val="0"/>
              <w:marBottom w:val="0"/>
              <w:divBdr>
                <w:top w:val="none" w:sz="0" w:space="0" w:color="auto"/>
                <w:left w:val="none" w:sz="0" w:space="0" w:color="auto"/>
                <w:bottom w:val="none" w:sz="0" w:space="0" w:color="auto"/>
                <w:right w:val="none" w:sz="0" w:space="0" w:color="auto"/>
              </w:divBdr>
              <w:divsChild>
                <w:div w:id="959383635">
                  <w:marLeft w:val="0"/>
                  <w:marRight w:val="0"/>
                  <w:marTop w:val="0"/>
                  <w:marBottom w:val="0"/>
                  <w:divBdr>
                    <w:top w:val="none" w:sz="0" w:space="0" w:color="auto"/>
                    <w:left w:val="none" w:sz="0" w:space="0" w:color="auto"/>
                    <w:bottom w:val="none" w:sz="0" w:space="0" w:color="auto"/>
                    <w:right w:val="none" w:sz="0" w:space="0" w:color="auto"/>
                  </w:divBdr>
                  <w:divsChild>
                    <w:div w:id="97517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070188">
      <w:bodyDiv w:val="1"/>
      <w:marLeft w:val="0"/>
      <w:marRight w:val="0"/>
      <w:marTop w:val="0"/>
      <w:marBottom w:val="0"/>
      <w:divBdr>
        <w:top w:val="none" w:sz="0" w:space="0" w:color="auto"/>
        <w:left w:val="none" w:sz="0" w:space="0" w:color="auto"/>
        <w:bottom w:val="none" w:sz="0" w:space="0" w:color="auto"/>
        <w:right w:val="none" w:sz="0" w:space="0" w:color="auto"/>
      </w:divBdr>
      <w:divsChild>
        <w:div w:id="1823425820">
          <w:marLeft w:val="0"/>
          <w:marRight w:val="0"/>
          <w:marTop w:val="0"/>
          <w:marBottom w:val="0"/>
          <w:divBdr>
            <w:top w:val="none" w:sz="0" w:space="0" w:color="auto"/>
            <w:left w:val="none" w:sz="0" w:space="0" w:color="auto"/>
            <w:bottom w:val="none" w:sz="0" w:space="0" w:color="auto"/>
            <w:right w:val="none" w:sz="0" w:space="0" w:color="auto"/>
          </w:divBdr>
          <w:divsChild>
            <w:div w:id="1810005794">
              <w:marLeft w:val="0"/>
              <w:marRight w:val="0"/>
              <w:marTop w:val="0"/>
              <w:marBottom w:val="0"/>
              <w:divBdr>
                <w:top w:val="none" w:sz="0" w:space="0" w:color="auto"/>
                <w:left w:val="none" w:sz="0" w:space="0" w:color="auto"/>
                <w:bottom w:val="none" w:sz="0" w:space="0" w:color="auto"/>
                <w:right w:val="none" w:sz="0" w:space="0" w:color="auto"/>
              </w:divBdr>
              <w:divsChild>
                <w:div w:id="457114110">
                  <w:marLeft w:val="0"/>
                  <w:marRight w:val="0"/>
                  <w:marTop w:val="0"/>
                  <w:marBottom w:val="0"/>
                  <w:divBdr>
                    <w:top w:val="none" w:sz="0" w:space="0" w:color="auto"/>
                    <w:left w:val="none" w:sz="0" w:space="0" w:color="auto"/>
                    <w:bottom w:val="none" w:sz="0" w:space="0" w:color="auto"/>
                    <w:right w:val="none" w:sz="0" w:space="0" w:color="auto"/>
                  </w:divBdr>
                  <w:divsChild>
                    <w:div w:id="123504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884099">
      <w:bodyDiv w:val="1"/>
      <w:marLeft w:val="0"/>
      <w:marRight w:val="0"/>
      <w:marTop w:val="0"/>
      <w:marBottom w:val="0"/>
      <w:divBdr>
        <w:top w:val="none" w:sz="0" w:space="0" w:color="auto"/>
        <w:left w:val="none" w:sz="0" w:space="0" w:color="auto"/>
        <w:bottom w:val="none" w:sz="0" w:space="0" w:color="auto"/>
        <w:right w:val="none" w:sz="0" w:space="0" w:color="auto"/>
      </w:divBdr>
    </w:div>
    <w:div w:id="1733194704">
      <w:bodyDiv w:val="1"/>
      <w:marLeft w:val="0"/>
      <w:marRight w:val="0"/>
      <w:marTop w:val="0"/>
      <w:marBottom w:val="0"/>
      <w:divBdr>
        <w:top w:val="none" w:sz="0" w:space="0" w:color="auto"/>
        <w:left w:val="none" w:sz="0" w:space="0" w:color="auto"/>
        <w:bottom w:val="none" w:sz="0" w:space="0" w:color="auto"/>
        <w:right w:val="none" w:sz="0" w:space="0" w:color="auto"/>
      </w:divBdr>
      <w:divsChild>
        <w:div w:id="836729787">
          <w:marLeft w:val="0"/>
          <w:marRight w:val="0"/>
          <w:marTop w:val="0"/>
          <w:marBottom w:val="0"/>
          <w:divBdr>
            <w:top w:val="none" w:sz="0" w:space="0" w:color="auto"/>
            <w:left w:val="none" w:sz="0" w:space="0" w:color="auto"/>
            <w:bottom w:val="none" w:sz="0" w:space="0" w:color="auto"/>
            <w:right w:val="none" w:sz="0" w:space="0" w:color="auto"/>
          </w:divBdr>
          <w:divsChild>
            <w:div w:id="597174663">
              <w:marLeft w:val="0"/>
              <w:marRight w:val="0"/>
              <w:marTop w:val="0"/>
              <w:marBottom w:val="0"/>
              <w:divBdr>
                <w:top w:val="none" w:sz="0" w:space="0" w:color="auto"/>
                <w:left w:val="none" w:sz="0" w:space="0" w:color="auto"/>
                <w:bottom w:val="none" w:sz="0" w:space="0" w:color="auto"/>
                <w:right w:val="none" w:sz="0" w:space="0" w:color="auto"/>
              </w:divBdr>
              <w:divsChild>
                <w:div w:id="1052576871">
                  <w:marLeft w:val="0"/>
                  <w:marRight w:val="0"/>
                  <w:marTop w:val="0"/>
                  <w:marBottom w:val="0"/>
                  <w:divBdr>
                    <w:top w:val="none" w:sz="0" w:space="0" w:color="auto"/>
                    <w:left w:val="none" w:sz="0" w:space="0" w:color="auto"/>
                    <w:bottom w:val="none" w:sz="0" w:space="0" w:color="auto"/>
                    <w:right w:val="none" w:sz="0" w:space="0" w:color="auto"/>
                  </w:divBdr>
                  <w:divsChild>
                    <w:div w:id="1635210374">
                      <w:marLeft w:val="0"/>
                      <w:marRight w:val="0"/>
                      <w:marTop w:val="0"/>
                      <w:marBottom w:val="0"/>
                      <w:divBdr>
                        <w:top w:val="none" w:sz="0" w:space="0" w:color="auto"/>
                        <w:left w:val="none" w:sz="0" w:space="0" w:color="auto"/>
                        <w:bottom w:val="none" w:sz="0" w:space="0" w:color="auto"/>
                        <w:right w:val="none" w:sz="0" w:space="0" w:color="auto"/>
                      </w:divBdr>
                    </w:div>
                  </w:divsChild>
                </w:div>
                <w:div w:id="619721672">
                  <w:marLeft w:val="0"/>
                  <w:marRight w:val="0"/>
                  <w:marTop w:val="0"/>
                  <w:marBottom w:val="0"/>
                  <w:divBdr>
                    <w:top w:val="none" w:sz="0" w:space="0" w:color="auto"/>
                    <w:left w:val="none" w:sz="0" w:space="0" w:color="auto"/>
                    <w:bottom w:val="none" w:sz="0" w:space="0" w:color="auto"/>
                    <w:right w:val="none" w:sz="0" w:space="0" w:color="auto"/>
                  </w:divBdr>
                  <w:divsChild>
                    <w:div w:id="1492059067">
                      <w:marLeft w:val="0"/>
                      <w:marRight w:val="0"/>
                      <w:marTop w:val="0"/>
                      <w:marBottom w:val="0"/>
                      <w:divBdr>
                        <w:top w:val="none" w:sz="0" w:space="0" w:color="auto"/>
                        <w:left w:val="none" w:sz="0" w:space="0" w:color="auto"/>
                        <w:bottom w:val="none" w:sz="0" w:space="0" w:color="auto"/>
                        <w:right w:val="none" w:sz="0" w:space="0" w:color="auto"/>
                      </w:divBdr>
                    </w:div>
                  </w:divsChild>
                </w:div>
                <w:div w:id="1895702275">
                  <w:marLeft w:val="0"/>
                  <w:marRight w:val="0"/>
                  <w:marTop w:val="0"/>
                  <w:marBottom w:val="0"/>
                  <w:divBdr>
                    <w:top w:val="none" w:sz="0" w:space="0" w:color="auto"/>
                    <w:left w:val="none" w:sz="0" w:space="0" w:color="auto"/>
                    <w:bottom w:val="none" w:sz="0" w:space="0" w:color="auto"/>
                    <w:right w:val="none" w:sz="0" w:space="0" w:color="auto"/>
                  </w:divBdr>
                  <w:divsChild>
                    <w:div w:id="98453919">
                      <w:marLeft w:val="0"/>
                      <w:marRight w:val="0"/>
                      <w:marTop w:val="0"/>
                      <w:marBottom w:val="0"/>
                      <w:divBdr>
                        <w:top w:val="none" w:sz="0" w:space="0" w:color="auto"/>
                        <w:left w:val="none" w:sz="0" w:space="0" w:color="auto"/>
                        <w:bottom w:val="none" w:sz="0" w:space="0" w:color="auto"/>
                        <w:right w:val="none" w:sz="0" w:space="0" w:color="auto"/>
                      </w:divBdr>
                    </w:div>
                  </w:divsChild>
                </w:div>
                <w:div w:id="1552693179">
                  <w:marLeft w:val="0"/>
                  <w:marRight w:val="0"/>
                  <w:marTop w:val="0"/>
                  <w:marBottom w:val="0"/>
                  <w:divBdr>
                    <w:top w:val="none" w:sz="0" w:space="0" w:color="auto"/>
                    <w:left w:val="none" w:sz="0" w:space="0" w:color="auto"/>
                    <w:bottom w:val="none" w:sz="0" w:space="0" w:color="auto"/>
                    <w:right w:val="none" w:sz="0" w:space="0" w:color="auto"/>
                  </w:divBdr>
                  <w:divsChild>
                    <w:div w:id="1191526063">
                      <w:marLeft w:val="0"/>
                      <w:marRight w:val="0"/>
                      <w:marTop w:val="0"/>
                      <w:marBottom w:val="0"/>
                      <w:divBdr>
                        <w:top w:val="none" w:sz="0" w:space="0" w:color="auto"/>
                        <w:left w:val="none" w:sz="0" w:space="0" w:color="auto"/>
                        <w:bottom w:val="none" w:sz="0" w:space="0" w:color="auto"/>
                        <w:right w:val="none" w:sz="0" w:space="0" w:color="auto"/>
                      </w:divBdr>
                    </w:div>
                  </w:divsChild>
                </w:div>
                <w:div w:id="874805552">
                  <w:marLeft w:val="0"/>
                  <w:marRight w:val="0"/>
                  <w:marTop w:val="0"/>
                  <w:marBottom w:val="0"/>
                  <w:divBdr>
                    <w:top w:val="none" w:sz="0" w:space="0" w:color="auto"/>
                    <w:left w:val="none" w:sz="0" w:space="0" w:color="auto"/>
                    <w:bottom w:val="none" w:sz="0" w:space="0" w:color="auto"/>
                    <w:right w:val="none" w:sz="0" w:space="0" w:color="auto"/>
                  </w:divBdr>
                  <w:divsChild>
                    <w:div w:id="631450305">
                      <w:marLeft w:val="0"/>
                      <w:marRight w:val="0"/>
                      <w:marTop w:val="0"/>
                      <w:marBottom w:val="0"/>
                      <w:divBdr>
                        <w:top w:val="none" w:sz="0" w:space="0" w:color="auto"/>
                        <w:left w:val="none" w:sz="0" w:space="0" w:color="auto"/>
                        <w:bottom w:val="none" w:sz="0" w:space="0" w:color="auto"/>
                        <w:right w:val="none" w:sz="0" w:space="0" w:color="auto"/>
                      </w:divBdr>
                    </w:div>
                  </w:divsChild>
                </w:div>
                <w:div w:id="758522063">
                  <w:marLeft w:val="0"/>
                  <w:marRight w:val="0"/>
                  <w:marTop w:val="0"/>
                  <w:marBottom w:val="0"/>
                  <w:divBdr>
                    <w:top w:val="none" w:sz="0" w:space="0" w:color="auto"/>
                    <w:left w:val="none" w:sz="0" w:space="0" w:color="auto"/>
                    <w:bottom w:val="none" w:sz="0" w:space="0" w:color="auto"/>
                    <w:right w:val="none" w:sz="0" w:space="0" w:color="auto"/>
                  </w:divBdr>
                  <w:divsChild>
                    <w:div w:id="1563441164">
                      <w:marLeft w:val="0"/>
                      <w:marRight w:val="0"/>
                      <w:marTop w:val="0"/>
                      <w:marBottom w:val="0"/>
                      <w:divBdr>
                        <w:top w:val="none" w:sz="0" w:space="0" w:color="auto"/>
                        <w:left w:val="none" w:sz="0" w:space="0" w:color="auto"/>
                        <w:bottom w:val="none" w:sz="0" w:space="0" w:color="auto"/>
                        <w:right w:val="none" w:sz="0" w:space="0" w:color="auto"/>
                      </w:divBdr>
                    </w:div>
                  </w:divsChild>
                </w:div>
                <w:div w:id="336081055">
                  <w:marLeft w:val="0"/>
                  <w:marRight w:val="0"/>
                  <w:marTop w:val="0"/>
                  <w:marBottom w:val="0"/>
                  <w:divBdr>
                    <w:top w:val="none" w:sz="0" w:space="0" w:color="auto"/>
                    <w:left w:val="none" w:sz="0" w:space="0" w:color="auto"/>
                    <w:bottom w:val="none" w:sz="0" w:space="0" w:color="auto"/>
                    <w:right w:val="none" w:sz="0" w:space="0" w:color="auto"/>
                  </w:divBdr>
                  <w:divsChild>
                    <w:div w:id="884175003">
                      <w:marLeft w:val="0"/>
                      <w:marRight w:val="0"/>
                      <w:marTop w:val="0"/>
                      <w:marBottom w:val="0"/>
                      <w:divBdr>
                        <w:top w:val="none" w:sz="0" w:space="0" w:color="auto"/>
                        <w:left w:val="none" w:sz="0" w:space="0" w:color="auto"/>
                        <w:bottom w:val="none" w:sz="0" w:space="0" w:color="auto"/>
                        <w:right w:val="none" w:sz="0" w:space="0" w:color="auto"/>
                      </w:divBdr>
                    </w:div>
                  </w:divsChild>
                </w:div>
                <w:div w:id="2027292757">
                  <w:marLeft w:val="0"/>
                  <w:marRight w:val="0"/>
                  <w:marTop w:val="0"/>
                  <w:marBottom w:val="0"/>
                  <w:divBdr>
                    <w:top w:val="none" w:sz="0" w:space="0" w:color="auto"/>
                    <w:left w:val="none" w:sz="0" w:space="0" w:color="auto"/>
                    <w:bottom w:val="none" w:sz="0" w:space="0" w:color="auto"/>
                    <w:right w:val="none" w:sz="0" w:space="0" w:color="auto"/>
                  </w:divBdr>
                  <w:divsChild>
                    <w:div w:id="1282035300">
                      <w:marLeft w:val="0"/>
                      <w:marRight w:val="0"/>
                      <w:marTop w:val="0"/>
                      <w:marBottom w:val="0"/>
                      <w:divBdr>
                        <w:top w:val="none" w:sz="0" w:space="0" w:color="auto"/>
                        <w:left w:val="none" w:sz="0" w:space="0" w:color="auto"/>
                        <w:bottom w:val="none" w:sz="0" w:space="0" w:color="auto"/>
                        <w:right w:val="none" w:sz="0" w:space="0" w:color="auto"/>
                      </w:divBdr>
                    </w:div>
                  </w:divsChild>
                </w:div>
                <w:div w:id="1419407589">
                  <w:marLeft w:val="0"/>
                  <w:marRight w:val="0"/>
                  <w:marTop w:val="0"/>
                  <w:marBottom w:val="0"/>
                  <w:divBdr>
                    <w:top w:val="none" w:sz="0" w:space="0" w:color="auto"/>
                    <w:left w:val="none" w:sz="0" w:space="0" w:color="auto"/>
                    <w:bottom w:val="none" w:sz="0" w:space="0" w:color="auto"/>
                    <w:right w:val="none" w:sz="0" w:space="0" w:color="auto"/>
                  </w:divBdr>
                  <w:divsChild>
                    <w:div w:id="818309690">
                      <w:marLeft w:val="0"/>
                      <w:marRight w:val="0"/>
                      <w:marTop w:val="0"/>
                      <w:marBottom w:val="0"/>
                      <w:divBdr>
                        <w:top w:val="none" w:sz="0" w:space="0" w:color="auto"/>
                        <w:left w:val="none" w:sz="0" w:space="0" w:color="auto"/>
                        <w:bottom w:val="none" w:sz="0" w:space="0" w:color="auto"/>
                        <w:right w:val="none" w:sz="0" w:space="0" w:color="auto"/>
                      </w:divBdr>
                    </w:div>
                  </w:divsChild>
                </w:div>
                <w:div w:id="295722251">
                  <w:marLeft w:val="0"/>
                  <w:marRight w:val="0"/>
                  <w:marTop w:val="0"/>
                  <w:marBottom w:val="0"/>
                  <w:divBdr>
                    <w:top w:val="none" w:sz="0" w:space="0" w:color="auto"/>
                    <w:left w:val="none" w:sz="0" w:space="0" w:color="auto"/>
                    <w:bottom w:val="none" w:sz="0" w:space="0" w:color="auto"/>
                    <w:right w:val="none" w:sz="0" w:space="0" w:color="auto"/>
                  </w:divBdr>
                  <w:divsChild>
                    <w:div w:id="571503114">
                      <w:marLeft w:val="0"/>
                      <w:marRight w:val="0"/>
                      <w:marTop w:val="0"/>
                      <w:marBottom w:val="0"/>
                      <w:divBdr>
                        <w:top w:val="none" w:sz="0" w:space="0" w:color="auto"/>
                        <w:left w:val="none" w:sz="0" w:space="0" w:color="auto"/>
                        <w:bottom w:val="none" w:sz="0" w:space="0" w:color="auto"/>
                        <w:right w:val="none" w:sz="0" w:space="0" w:color="auto"/>
                      </w:divBdr>
                    </w:div>
                  </w:divsChild>
                </w:div>
                <w:div w:id="51084103">
                  <w:marLeft w:val="0"/>
                  <w:marRight w:val="0"/>
                  <w:marTop w:val="0"/>
                  <w:marBottom w:val="0"/>
                  <w:divBdr>
                    <w:top w:val="none" w:sz="0" w:space="0" w:color="auto"/>
                    <w:left w:val="none" w:sz="0" w:space="0" w:color="auto"/>
                    <w:bottom w:val="none" w:sz="0" w:space="0" w:color="auto"/>
                    <w:right w:val="none" w:sz="0" w:space="0" w:color="auto"/>
                  </w:divBdr>
                  <w:divsChild>
                    <w:div w:id="44522913">
                      <w:marLeft w:val="0"/>
                      <w:marRight w:val="0"/>
                      <w:marTop w:val="0"/>
                      <w:marBottom w:val="0"/>
                      <w:divBdr>
                        <w:top w:val="none" w:sz="0" w:space="0" w:color="auto"/>
                        <w:left w:val="none" w:sz="0" w:space="0" w:color="auto"/>
                        <w:bottom w:val="none" w:sz="0" w:space="0" w:color="auto"/>
                        <w:right w:val="none" w:sz="0" w:space="0" w:color="auto"/>
                      </w:divBdr>
                    </w:div>
                  </w:divsChild>
                </w:div>
                <w:div w:id="640697280">
                  <w:marLeft w:val="0"/>
                  <w:marRight w:val="0"/>
                  <w:marTop w:val="0"/>
                  <w:marBottom w:val="0"/>
                  <w:divBdr>
                    <w:top w:val="none" w:sz="0" w:space="0" w:color="auto"/>
                    <w:left w:val="none" w:sz="0" w:space="0" w:color="auto"/>
                    <w:bottom w:val="none" w:sz="0" w:space="0" w:color="auto"/>
                    <w:right w:val="none" w:sz="0" w:space="0" w:color="auto"/>
                  </w:divBdr>
                  <w:divsChild>
                    <w:div w:id="1874268239">
                      <w:marLeft w:val="0"/>
                      <w:marRight w:val="0"/>
                      <w:marTop w:val="0"/>
                      <w:marBottom w:val="0"/>
                      <w:divBdr>
                        <w:top w:val="none" w:sz="0" w:space="0" w:color="auto"/>
                        <w:left w:val="none" w:sz="0" w:space="0" w:color="auto"/>
                        <w:bottom w:val="none" w:sz="0" w:space="0" w:color="auto"/>
                        <w:right w:val="none" w:sz="0" w:space="0" w:color="auto"/>
                      </w:divBdr>
                    </w:div>
                  </w:divsChild>
                </w:div>
                <w:div w:id="442313212">
                  <w:marLeft w:val="0"/>
                  <w:marRight w:val="0"/>
                  <w:marTop w:val="0"/>
                  <w:marBottom w:val="0"/>
                  <w:divBdr>
                    <w:top w:val="none" w:sz="0" w:space="0" w:color="auto"/>
                    <w:left w:val="none" w:sz="0" w:space="0" w:color="auto"/>
                    <w:bottom w:val="none" w:sz="0" w:space="0" w:color="auto"/>
                    <w:right w:val="none" w:sz="0" w:space="0" w:color="auto"/>
                  </w:divBdr>
                  <w:divsChild>
                    <w:div w:id="858548806">
                      <w:marLeft w:val="0"/>
                      <w:marRight w:val="0"/>
                      <w:marTop w:val="0"/>
                      <w:marBottom w:val="0"/>
                      <w:divBdr>
                        <w:top w:val="none" w:sz="0" w:space="0" w:color="auto"/>
                        <w:left w:val="none" w:sz="0" w:space="0" w:color="auto"/>
                        <w:bottom w:val="none" w:sz="0" w:space="0" w:color="auto"/>
                        <w:right w:val="none" w:sz="0" w:space="0" w:color="auto"/>
                      </w:divBdr>
                    </w:div>
                  </w:divsChild>
                </w:div>
                <w:div w:id="1790009871">
                  <w:marLeft w:val="0"/>
                  <w:marRight w:val="0"/>
                  <w:marTop w:val="0"/>
                  <w:marBottom w:val="0"/>
                  <w:divBdr>
                    <w:top w:val="none" w:sz="0" w:space="0" w:color="auto"/>
                    <w:left w:val="none" w:sz="0" w:space="0" w:color="auto"/>
                    <w:bottom w:val="none" w:sz="0" w:space="0" w:color="auto"/>
                    <w:right w:val="none" w:sz="0" w:space="0" w:color="auto"/>
                  </w:divBdr>
                  <w:divsChild>
                    <w:div w:id="723144916">
                      <w:marLeft w:val="0"/>
                      <w:marRight w:val="0"/>
                      <w:marTop w:val="0"/>
                      <w:marBottom w:val="0"/>
                      <w:divBdr>
                        <w:top w:val="none" w:sz="0" w:space="0" w:color="auto"/>
                        <w:left w:val="none" w:sz="0" w:space="0" w:color="auto"/>
                        <w:bottom w:val="none" w:sz="0" w:space="0" w:color="auto"/>
                        <w:right w:val="none" w:sz="0" w:space="0" w:color="auto"/>
                      </w:divBdr>
                    </w:div>
                  </w:divsChild>
                </w:div>
                <w:div w:id="588580790">
                  <w:marLeft w:val="0"/>
                  <w:marRight w:val="0"/>
                  <w:marTop w:val="0"/>
                  <w:marBottom w:val="0"/>
                  <w:divBdr>
                    <w:top w:val="none" w:sz="0" w:space="0" w:color="auto"/>
                    <w:left w:val="none" w:sz="0" w:space="0" w:color="auto"/>
                    <w:bottom w:val="none" w:sz="0" w:space="0" w:color="auto"/>
                    <w:right w:val="none" w:sz="0" w:space="0" w:color="auto"/>
                  </w:divBdr>
                  <w:divsChild>
                    <w:div w:id="2122533614">
                      <w:marLeft w:val="0"/>
                      <w:marRight w:val="0"/>
                      <w:marTop w:val="0"/>
                      <w:marBottom w:val="0"/>
                      <w:divBdr>
                        <w:top w:val="none" w:sz="0" w:space="0" w:color="auto"/>
                        <w:left w:val="none" w:sz="0" w:space="0" w:color="auto"/>
                        <w:bottom w:val="none" w:sz="0" w:space="0" w:color="auto"/>
                        <w:right w:val="none" w:sz="0" w:space="0" w:color="auto"/>
                      </w:divBdr>
                    </w:div>
                  </w:divsChild>
                </w:div>
                <w:div w:id="1596087988">
                  <w:marLeft w:val="0"/>
                  <w:marRight w:val="0"/>
                  <w:marTop w:val="0"/>
                  <w:marBottom w:val="0"/>
                  <w:divBdr>
                    <w:top w:val="none" w:sz="0" w:space="0" w:color="auto"/>
                    <w:left w:val="none" w:sz="0" w:space="0" w:color="auto"/>
                    <w:bottom w:val="none" w:sz="0" w:space="0" w:color="auto"/>
                    <w:right w:val="none" w:sz="0" w:space="0" w:color="auto"/>
                  </w:divBdr>
                  <w:divsChild>
                    <w:div w:id="1280798236">
                      <w:marLeft w:val="0"/>
                      <w:marRight w:val="0"/>
                      <w:marTop w:val="0"/>
                      <w:marBottom w:val="0"/>
                      <w:divBdr>
                        <w:top w:val="none" w:sz="0" w:space="0" w:color="auto"/>
                        <w:left w:val="none" w:sz="0" w:space="0" w:color="auto"/>
                        <w:bottom w:val="none" w:sz="0" w:space="0" w:color="auto"/>
                        <w:right w:val="none" w:sz="0" w:space="0" w:color="auto"/>
                      </w:divBdr>
                    </w:div>
                  </w:divsChild>
                </w:div>
                <w:div w:id="1898662568">
                  <w:marLeft w:val="0"/>
                  <w:marRight w:val="0"/>
                  <w:marTop w:val="0"/>
                  <w:marBottom w:val="0"/>
                  <w:divBdr>
                    <w:top w:val="none" w:sz="0" w:space="0" w:color="auto"/>
                    <w:left w:val="none" w:sz="0" w:space="0" w:color="auto"/>
                    <w:bottom w:val="none" w:sz="0" w:space="0" w:color="auto"/>
                    <w:right w:val="none" w:sz="0" w:space="0" w:color="auto"/>
                  </w:divBdr>
                  <w:divsChild>
                    <w:div w:id="102124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586461">
      <w:bodyDiv w:val="1"/>
      <w:marLeft w:val="0"/>
      <w:marRight w:val="0"/>
      <w:marTop w:val="0"/>
      <w:marBottom w:val="0"/>
      <w:divBdr>
        <w:top w:val="none" w:sz="0" w:space="0" w:color="auto"/>
        <w:left w:val="none" w:sz="0" w:space="0" w:color="auto"/>
        <w:bottom w:val="none" w:sz="0" w:space="0" w:color="auto"/>
        <w:right w:val="none" w:sz="0" w:space="0" w:color="auto"/>
      </w:divBdr>
      <w:divsChild>
        <w:div w:id="439107571">
          <w:marLeft w:val="0"/>
          <w:marRight w:val="0"/>
          <w:marTop w:val="0"/>
          <w:marBottom w:val="0"/>
          <w:divBdr>
            <w:top w:val="none" w:sz="0" w:space="0" w:color="auto"/>
            <w:left w:val="none" w:sz="0" w:space="0" w:color="auto"/>
            <w:bottom w:val="none" w:sz="0" w:space="0" w:color="auto"/>
            <w:right w:val="none" w:sz="0" w:space="0" w:color="auto"/>
          </w:divBdr>
          <w:divsChild>
            <w:div w:id="1758289614">
              <w:marLeft w:val="0"/>
              <w:marRight w:val="0"/>
              <w:marTop w:val="0"/>
              <w:marBottom w:val="0"/>
              <w:divBdr>
                <w:top w:val="none" w:sz="0" w:space="0" w:color="auto"/>
                <w:left w:val="none" w:sz="0" w:space="0" w:color="auto"/>
                <w:bottom w:val="none" w:sz="0" w:space="0" w:color="auto"/>
                <w:right w:val="none" w:sz="0" w:space="0" w:color="auto"/>
              </w:divBdr>
              <w:divsChild>
                <w:div w:id="1089428983">
                  <w:marLeft w:val="0"/>
                  <w:marRight w:val="0"/>
                  <w:marTop w:val="0"/>
                  <w:marBottom w:val="0"/>
                  <w:divBdr>
                    <w:top w:val="none" w:sz="0" w:space="0" w:color="auto"/>
                    <w:left w:val="none" w:sz="0" w:space="0" w:color="auto"/>
                    <w:bottom w:val="none" w:sz="0" w:space="0" w:color="auto"/>
                    <w:right w:val="none" w:sz="0" w:space="0" w:color="auto"/>
                  </w:divBdr>
                  <w:divsChild>
                    <w:div w:id="136474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025992">
      <w:bodyDiv w:val="1"/>
      <w:marLeft w:val="0"/>
      <w:marRight w:val="0"/>
      <w:marTop w:val="0"/>
      <w:marBottom w:val="0"/>
      <w:divBdr>
        <w:top w:val="none" w:sz="0" w:space="0" w:color="auto"/>
        <w:left w:val="none" w:sz="0" w:space="0" w:color="auto"/>
        <w:bottom w:val="none" w:sz="0" w:space="0" w:color="auto"/>
        <w:right w:val="none" w:sz="0" w:space="0" w:color="auto"/>
      </w:divBdr>
    </w:div>
    <w:div w:id="1780905037">
      <w:bodyDiv w:val="1"/>
      <w:marLeft w:val="0"/>
      <w:marRight w:val="0"/>
      <w:marTop w:val="0"/>
      <w:marBottom w:val="0"/>
      <w:divBdr>
        <w:top w:val="none" w:sz="0" w:space="0" w:color="auto"/>
        <w:left w:val="none" w:sz="0" w:space="0" w:color="auto"/>
        <w:bottom w:val="none" w:sz="0" w:space="0" w:color="auto"/>
        <w:right w:val="none" w:sz="0" w:space="0" w:color="auto"/>
      </w:divBdr>
      <w:divsChild>
        <w:div w:id="1959792140">
          <w:marLeft w:val="0"/>
          <w:marRight w:val="0"/>
          <w:marTop w:val="0"/>
          <w:marBottom w:val="0"/>
          <w:divBdr>
            <w:top w:val="none" w:sz="0" w:space="0" w:color="auto"/>
            <w:left w:val="none" w:sz="0" w:space="0" w:color="auto"/>
            <w:bottom w:val="none" w:sz="0" w:space="0" w:color="auto"/>
            <w:right w:val="none" w:sz="0" w:space="0" w:color="auto"/>
          </w:divBdr>
          <w:divsChild>
            <w:div w:id="560138527">
              <w:marLeft w:val="0"/>
              <w:marRight w:val="0"/>
              <w:marTop w:val="0"/>
              <w:marBottom w:val="0"/>
              <w:divBdr>
                <w:top w:val="none" w:sz="0" w:space="0" w:color="auto"/>
                <w:left w:val="none" w:sz="0" w:space="0" w:color="auto"/>
                <w:bottom w:val="none" w:sz="0" w:space="0" w:color="auto"/>
                <w:right w:val="none" w:sz="0" w:space="0" w:color="auto"/>
              </w:divBdr>
              <w:divsChild>
                <w:div w:id="364254967">
                  <w:marLeft w:val="0"/>
                  <w:marRight w:val="0"/>
                  <w:marTop w:val="0"/>
                  <w:marBottom w:val="0"/>
                  <w:divBdr>
                    <w:top w:val="none" w:sz="0" w:space="0" w:color="auto"/>
                    <w:left w:val="none" w:sz="0" w:space="0" w:color="auto"/>
                    <w:bottom w:val="none" w:sz="0" w:space="0" w:color="auto"/>
                    <w:right w:val="none" w:sz="0" w:space="0" w:color="auto"/>
                  </w:divBdr>
                  <w:divsChild>
                    <w:div w:id="68868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821048">
      <w:bodyDiv w:val="1"/>
      <w:marLeft w:val="0"/>
      <w:marRight w:val="0"/>
      <w:marTop w:val="0"/>
      <w:marBottom w:val="0"/>
      <w:divBdr>
        <w:top w:val="none" w:sz="0" w:space="0" w:color="auto"/>
        <w:left w:val="none" w:sz="0" w:space="0" w:color="auto"/>
        <w:bottom w:val="none" w:sz="0" w:space="0" w:color="auto"/>
        <w:right w:val="none" w:sz="0" w:space="0" w:color="auto"/>
      </w:divBdr>
      <w:divsChild>
        <w:div w:id="1224409281">
          <w:marLeft w:val="0"/>
          <w:marRight w:val="0"/>
          <w:marTop w:val="0"/>
          <w:marBottom w:val="0"/>
          <w:divBdr>
            <w:top w:val="none" w:sz="0" w:space="0" w:color="auto"/>
            <w:left w:val="none" w:sz="0" w:space="0" w:color="auto"/>
            <w:bottom w:val="none" w:sz="0" w:space="0" w:color="auto"/>
            <w:right w:val="none" w:sz="0" w:space="0" w:color="auto"/>
          </w:divBdr>
          <w:divsChild>
            <w:div w:id="1040284489">
              <w:marLeft w:val="0"/>
              <w:marRight w:val="0"/>
              <w:marTop w:val="0"/>
              <w:marBottom w:val="0"/>
              <w:divBdr>
                <w:top w:val="none" w:sz="0" w:space="0" w:color="auto"/>
                <w:left w:val="none" w:sz="0" w:space="0" w:color="auto"/>
                <w:bottom w:val="none" w:sz="0" w:space="0" w:color="auto"/>
                <w:right w:val="none" w:sz="0" w:space="0" w:color="auto"/>
              </w:divBdr>
              <w:divsChild>
                <w:div w:id="1770656394">
                  <w:marLeft w:val="0"/>
                  <w:marRight w:val="0"/>
                  <w:marTop w:val="0"/>
                  <w:marBottom w:val="0"/>
                  <w:divBdr>
                    <w:top w:val="none" w:sz="0" w:space="0" w:color="auto"/>
                    <w:left w:val="none" w:sz="0" w:space="0" w:color="auto"/>
                    <w:bottom w:val="none" w:sz="0" w:space="0" w:color="auto"/>
                    <w:right w:val="none" w:sz="0" w:space="0" w:color="auto"/>
                  </w:divBdr>
                  <w:divsChild>
                    <w:div w:id="56302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050005">
      <w:bodyDiv w:val="1"/>
      <w:marLeft w:val="0"/>
      <w:marRight w:val="0"/>
      <w:marTop w:val="0"/>
      <w:marBottom w:val="0"/>
      <w:divBdr>
        <w:top w:val="none" w:sz="0" w:space="0" w:color="auto"/>
        <w:left w:val="none" w:sz="0" w:space="0" w:color="auto"/>
        <w:bottom w:val="none" w:sz="0" w:space="0" w:color="auto"/>
        <w:right w:val="none" w:sz="0" w:space="0" w:color="auto"/>
      </w:divBdr>
      <w:divsChild>
        <w:div w:id="1553228283">
          <w:marLeft w:val="0"/>
          <w:marRight w:val="0"/>
          <w:marTop w:val="0"/>
          <w:marBottom w:val="0"/>
          <w:divBdr>
            <w:top w:val="none" w:sz="0" w:space="0" w:color="auto"/>
            <w:left w:val="none" w:sz="0" w:space="0" w:color="auto"/>
            <w:bottom w:val="none" w:sz="0" w:space="0" w:color="auto"/>
            <w:right w:val="none" w:sz="0" w:space="0" w:color="auto"/>
          </w:divBdr>
          <w:divsChild>
            <w:div w:id="1397898423">
              <w:marLeft w:val="0"/>
              <w:marRight w:val="0"/>
              <w:marTop w:val="0"/>
              <w:marBottom w:val="0"/>
              <w:divBdr>
                <w:top w:val="none" w:sz="0" w:space="0" w:color="auto"/>
                <w:left w:val="none" w:sz="0" w:space="0" w:color="auto"/>
                <w:bottom w:val="none" w:sz="0" w:space="0" w:color="auto"/>
                <w:right w:val="none" w:sz="0" w:space="0" w:color="auto"/>
              </w:divBdr>
              <w:divsChild>
                <w:div w:id="1130054059">
                  <w:marLeft w:val="0"/>
                  <w:marRight w:val="0"/>
                  <w:marTop w:val="0"/>
                  <w:marBottom w:val="0"/>
                  <w:divBdr>
                    <w:top w:val="none" w:sz="0" w:space="0" w:color="auto"/>
                    <w:left w:val="none" w:sz="0" w:space="0" w:color="auto"/>
                    <w:bottom w:val="none" w:sz="0" w:space="0" w:color="auto"/>
                    <w:right w:val="none" w:sz="0" w:space="0" w:color="auto"/>
                  </w:divBdr>
                  <w:divsChild>
                    <w:div w:id="241842141">
                      <w:marLeft w:val="0"/>
                      <w:marRight w:val="0"/>
                      <w:marTop w:val="0"/>
                      <w:marBottom w:val="0"/>
                      <w:divBdr>
                        <w:top w:val="none" w:sz="0" w:space="0" w:color="auto"/>
                        <w:left w:val="none" w:sz="0" w:space="0" w:color="auto"/>
                        <w:bottom w:val="none" w:sz="0" w:space="0" w:color="auto"/>
                        <w:right w:val="none" w:sz="0" w:space="0" w:color="auto"/>
                      </w:divBdr>
                    </w:div>
                  </w:divsChild>
                </w:div>
                <w:div w:id="93475114">
                  <w:marLeft w:val="0"/>
                  <w:marRight w:val="0"/>
                  <w:marTop w:val="0"/>
                  <w:marBottom w:val="0"/>
                  <w:divBdr>
                    <w:top w:val="none" w:sz="0" w:space="0" w:color="auto"/>
                    <w:left w:val="none" w:sz="0" w:space="0" w:color="auto"/>
                    <w:bottom w:val="none" w:sz="0" w:space="0" w:color="auto"/>
                    <w:right w:val="none" w:sz="0" w:space="0" w:color="auto"/>
                  </w:divBdr>
                  <w:divsChild>
                    <w:div w:id="141886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7120611">
      <w:bodyDiv w:val="1"/>
      <w:marLeft w:val="0"/>
      <w:marRight w:val="0"/>
      <w:marTop w:val="0"/>
      <w:marBottom w:val="0"/>
      <w:divBdr>
        <w:top w:val="none" w:sz="0" w:space="0" w:color="auto"/>
        <w:left w:val="none" w:sz="0" w:space="0" w:color="auto"/>
        <w:bottom w:val="none" w:sz="0" w:space="0" w:color="auto"/>
        <w:right w:val="none" w:sz="0" w:space="0" w:color="auto"/>
      </w:divBdr>
      <w:divsChild>
        <w:div w:id="741559505">
          <w:marLeft w:val="0"/>
          <w:marRight w:val="0"/>
          <w:marTop w:val="0"/>
          <w:marBottom w:val="0"/>
          <w:divBdr>
            <w:top w:val="none" w:sz="0" w:space="0" w:color="auto"/>
            <w:left w:val="none" w:sz="0" w:space="0" w:color="auto"/>
            <w:bottom w:val="none" w:sz="0" w:space="0" w:color="auto"/>
            <w:right w:val="none" w:sz="0" w:space="0" w:color="auto"/>
          </w:divBdr>
          <w:divsChild>
            <w:div w:id="1326085393">
              <w:marLeft w:val="0"/>
              <w:marRight w:val="0"/>
              <w:marTop w:val="0"/>
              <w:marBottom w:val="0"/>
              <w:divBdr>
                <w:top w:val="none" w:sz="0" w:space="0" w:color="auto"/>
                <w:left w:val="none" w:sz="0" w:space="0" w:color="auto"/>
                <w:bottom w:val="none" w:sz="0" w:space="0" w:color="auto"/>
                <w:right w:val="none" w:sz="0" w:space="0" w:color="auto"/>
              </w:divBdr>
              <w:divsChild>
                <w:div w:id="414404452">
                  <w:marLeft w:val="0"/>
                  <w:marRight w:val="0"/>
                  <w:marTop w:val="0"/>
                  <w:marBottom w:val="0"/>
                  <w:divBdr>
                    <w:top w:val="none" w:sz="0" w:space="0" w:color="auto"/>
                    <w:left w:val="none" w:sz="0" w:space="0" w:color="auto"/>
                    <w:bottom w:val="none" w:sz="0" w:space="0" w:color="auto"/>
                    <w:right w:val="none" w:sz="0" w:space="0" w:color="auto"/>
                  </w:divBdr>
                  <w:divsChild>
                    <w:div w:id="95251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084233">
      <w:bodyDiv w:val="1"/>
      <w:marLeft w:val="0"/>
      <w:marRight w:val="0"/>
      <w:marTop w:val="0"/>
      <w:marBottom w:val="0"/>
      <w:divBdr>
        <w:top w:val="none" w:sz="0" w:space="0" w:color="auto"/>
        <w:left w:val="none" w:sz="0" w:space="0" w:color="auto"/>
        <w:bottom w:val="none" w:sz="0" w:space="0" w:color="auto"/>
        <w:right w:val="none" w:sz="0" w:space="0" w:color="auto"/>
      </w:divBdr>
      <w:divsChild>
        <w:div w:id="163711910">
          <w:marLeft w:val="0"/>
          <w:marRight w:val="0"/>
          <w:marTop w:val="0"/>
          <w:marBottom w:val="0"/>
          <w:divBdr>
            <w:top w:val="none" w:sz="0" w:space="0" w:color="auto"/>
            <w:left w:val="none" w:sz="0" w:space="0" w:color="auto"/>
            <w:bottom w:val="none" w:sz="0" w:space="0" w:color="auto"/>
            <w:right w:val="none" w:sz="0" w:space="0" w:color="auto"/>
          </w:divBdr>
          <w:divsChild>
            <w:div w:id="316152794">
              <w:marLeft w:val="0"/>
              <w:marRight w:val="0"/>
              <w:marTop w:val="0"/>
              <w:marBottom w:val="0"/>
              <w:divBdr>
                <w:top w:val="none" w:sz="0" w:space="0" w:color="auto"/>
                <w:left w:val="none" w:sz="0" w:space="0" w:color="auto"/>
                <w:bottom w:val="none" w:sz="0" w:space="0" w:color="auto"/>
                <w:right w:val="none" w:sz="0" w:space="0" w:color="auto"/>
              </w:divBdr>
              <w:divsChild>
                <w:div w:id="979309356">
                  <w:marLeft w:val="0"/>
                  <w:marRight w:val="0"/>
                  <w:marTop w:val="0"/>
                  <w:marBottom w:val="0"/>
                  <w:divBdr>
                    <w:top w:val="none" w:sz="0" w:space="0" w:color="auto"/>
                    <w:left w:val="none" w:sz="0" w:space="0" w:color="auto"/>
                    <w:bottom w:val="none" w:sz="0" w:space="0" w:color="auto"/>
                    <w:right w:val="none" w:sz="0" w:space="0" w:color="auto"/>
                  </w:divBdr>
                  <w:divsChild>
                    <w:div w:id="67603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723305">
      <w:bodyDiv w:val="1"/>
      <w:marLeft w:val="0"/>
      <w:marRight w:val="0"/>
      <w:marTop w:val="0"/>
      <w:marBottom w:val="0"/>
      <w:divBdr>
        <w:top w:val="none" w:sz="0" w:space="0" w:color="auto"/>
        <w:left w:val="none" w:sz="0" w:space="0" w:color="auto"/>
        <w:bottom w:val="none" w:sz="0" w:space="0" w:color="auto"/>
        <w:right w:val="none" w:sz="0" w:space="0" w:color="auto"/>
      </w:divBdr>
      <w:divsChild>
        <w:div w:id="164246191">
          <w:marLeft w:val="0"/>
          <w:marRight w:val="0"/>
          <w:marTop w:val="0"/>
          <w:marBottom w:val="0"/>
          <w:divBdr>
            <w:top w:val="none" w:sz="0" w:space="0" w:color="auto"/>
            <w:left w:val="none" w:sz="0" w:space="0" w:color="auto"/>
            <w:bottom w:val="none" w:sz="0" w:space="0" w:color="auto"/>
            <w:right w:val="none" w:sz="0" w:space="0" w:color="auto"/>
          </w:divBdr>
          <w:divsChild>
            <w:div w:id="1504006457">
              <w:marLeft w:val="0"/>
              <w:marRight w:val="0"/>
              <w:marTop w:val="0"/>
              <w:marBottom w:val="0"/>
              <w:divBdr>
                <w:top w:val="none" w:sz="0" w:space="0" w:color="auto"/>
                <w:left w:val="none" w:sz="0" w:space="0" w:color="auto"/>
                <w:bottom w:val="none" w:sz="0" w:space="0" w:color="auto"/>
                <w:right w:val="none" w:sz="0" w:space="0" w:color="auto"/>
              </w:divBdr>
              <w:divsChild>
                <w:div w:id="1393104">
                  <w:marLeft w:val="0"/>
                  <w:marRight w:val="0"/>
                  <w:marTop w:val="0"/>
                  <w:marBottom w:val="0"/>
                  <w:divBdr>
                    <w:top w:val="none" w:sz="0" w:space="0" w:color="auto"/>
                    <w:left w:val="none" w:sz="0" w:space="0" w:color="auto"/>
                    <w:bottom w:val="none" w:sz="0" w:space="0" w:color="auto"/>
                    <w:right w:val="none" w:sz="0" w:space="0" w:color="auto"/>
                  </w:divBdr>
                  <w:divsChild>
                    <w:div w:id="50633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rno.uvt.nl/show.cgi?fid=15191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uk/books?hl=en&amp;lr=&amp;id=rqo0DwAAQBAJ&amp;oi=fnd&amp;pg=PT13&amp;dq=.+Marriott%27s+corporate+social+responsibility+strategy,+exemplified+by+the+%22Serve+360:+Doing+Good+in+Every+Direction&amp;ots=tZAcTv9XbM&amp;sig=yuh9zef5Ox5XuPNi0GPxiynFFBA&amp;redir_esc=y" TargetMode="External"/><Relationship Id="rId5" Type="http://schemas.openxmlformats.org/officeDocument/2006/relationships/hyperlink" Target="https://onlinelibrary.wiley.com/doi/full/10.1111/joms.12196"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3167</Words>
  <Characters>18054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Khadijah Begum</cp:lastModifiedBy>
  <cp:revision>2</cp:revision>
  <dcterms:created xsi:type="dcterms:W3CDTF">2024-05-09T20:28:00Z</dcterms:created>
  <dcterms:modified xsi:type="dcterms:W3CDTF">2024-05-09T20:28:00Z</dcterms:modified>
</cp:coreProperties>
</file>