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1788886019"/>
        <w:docPartObj>
          <w:docPartGallery w:val="Cover Pages"/>
          <w:docPartUnique/>
        </w:docPartObj>
      </w:sdtPr>
      <w:sdtEndPr>
        <w:rPr>
          <w:sz w:val="26"/>
        </w:rPr>
      </w:sdtEndPr>
      <w:sdtContent>
        <w:p w:rsidR="003001B3" w:rsidRDefault="003001B3">
          <w:pPr>
            <w:pStyle w:val="NoSpacing"/>
            <w:rPr>
              <w:sz w:val="2"/>
            </w:rPr>
          </w:pPr>
        </w:p>
        <w:p w:rsidR="003001B3" w:rsidRDefault="003001B3">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B969B8"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C21EB1" w:rsidRDefault="00C21EB1">
                                    <w:pPr>
                                      <w:pStyle w:val="NoSpacing"/>
                                      <w:rPr>
                                        <w:rFonts w:asciiTheme="majorHAnsi" w:eastAsiaTheme="majorEastAsia" w:hAnsiTheme="majorHAnsi" w:cstheme="majorBidi"/>
                                        <w:caps/>
                                        <w:color w:val="B969B8" w:themeColor="text2" w:themeTint="99"/>
                                        <w:sz w:val="68"/>
                                        <w:szCs w:val="68"/>
                                      </w:rPr>
                                    </w:pPr>
                                    <w:r>
                                      <w:rPr>
                                        <w:rFonts w:asciiTheme="majorHAnsi" w:eastAsiaTheme="majorEastAsia" w:hAnsiTheme="majorHAnsi" w:cstheme="majorBidi"/>
                                        <w:caps/>
                                        <w:color w:val="B969B8" w:themeColor="text2" w:themeTint="99"/>
                                        <w:sz w:val="64"/>
                                        <w:szCs w:val="64"/>
                                      </w:rPr>
                                      <w:t>Community Engagement</w:t>
                                    </w:r>
                                  </w:p>
                                </w:sdtContent>
                              </w:sdt>
                              <w:p w:rsidR="00C21EB1" w:rsidRDefault="00ED65F6">
                                <w:pPr>
                                  <w:pStyle w:val="NoSpacing"/>
                                  <w:spacing w:before="120"/>
                                  <w:rPr>
                                    <w:color w:val="92278F" w:themeColor="accent1"/>
                                    <w:sz w:val="36"/>
                                    <w:szCs w:val="36"/>
                                  </w:rPr>
                                </w:pPr>
                                <w:sdt>
                                  <w:sdtPr>
                                    <w:rPr>
                                      <w:color w:val="92278F" w:themeColor="accent1"/>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21EB1" w:rsidRPr="003001B3">
                                      <w:rPr>
                                        <w:color w:val="92278F" w:themeColor="accent1"/>
                                        <w:sz w:val="40"/>
                                        <w:szCs w:val="40"/>
                                      </w:rPr>
                                      <w:t>LCBB4002</w:t>
                                    </w:r>
                                  </w:sdtContent>
                                </w:sdt>
                                <w:r w:rsidR="00C21EB1" w:rsidRPr="003001B3">
                                  <w:rPr>
                                    <w:color w:val="92278F" w:themeColor="accent1"/>
                                    <w:sz w:val="40"/>
                                    <w:szCs w:val="40"/>
                                  </w:rPr>
                                  <w:t xml:space="preserve"> </w:t>
                                </w:r>
                              </w:p>
                              <w:p w:rsidR="00C21EB1" w:rsidRDefault="00C21EB1" w:rsidP="003001B3">
                                <w:pPr>
                                  <w:rPr>
                                    <w:color w:val="92278F" w:themeColor="accent1"/>
                                    <w:sz w:val="40"/>
                                    <w:szCs w:val="40"/>
                                  </w:rPr>
                                </w:pPr>
                                <w:r w:rsidRPr="003001B3">
                                  <w:rPr>
                                    <w:color w:val="92278F" w:themeColor="accent1"/>
                                    <w:sz w:val="40"/>
                                    <w:szCs w:val="40"/>
                                  </w:rPr>
                                  <w:t>Tanja Nathan</w:t>
                                </w:r>
                              </w:p>
                              <w:p w:rsidR="00C21EB1" w:rsidRDefault="00C21EB1" w:rsidP="003001B3">
                                <w:pPr>
                                  <w:rPr>
                                    <w:color w:val="92278F" w:themeColor="accent1"/>
                                    <w:sz w:val="40"/>
                                    <w:szCs w:val="40"/>
                                  </w:rPr>
                                </w:pPr>
                              </w:p>
                              <w:p w:rsidR="00C21EB1" w:rsidRDefault="00C21EB1" w:rsidP="003001B3">
                                <w:pPr>
                                  <w:rPr>
                                    <w:color w:val="92278F" w:themeColor="accent1"/>
                                    <w:sz w:val="40"/>
                                    <w:szCs w:val="40"/>
                                  </w:rPr>
                                </w:pPr>
                                <w:r w:rsidRPr="003001B3">
                                  <w:rPr>
                                    <w:color w:val="92278F" w:themeColor="accent1"/>
                                    <w:sz w:val="40"/>
                                    <w:szCs w:val="40"/>
                                  </w:rPr>
                                  <w:t>Elena Blagoeva</w:t>
                                </w:r>
                              </w:p>
                              <w:p w:rsidR="00C21EB1" w:rsidRDefault="00C21EB1" w:rsidP="003001B3">
                                <w:pPr>
                                  <w:rPr>
                                    <w:color w:val="92278F" w:themeColor="accent1"/>
                                    <w:sz w:val="40"/>
                                    <w:szCs w:val="40"/>
                                  </w:rPr>
                                </w:pPr>
                                <w:r w:rsidRPr="003001B3">
                                  <w:rPr>
                                    <w:color w:val="92278F" w:themeColor="accent1"/>
                                    <w:sz w:val="40"/>
                                    <w:szCs w:val="40"/>
                                  </w:rPr>
                                  <w:t xml:space="preserve">1913400 </w:t>
                                </w:r>
                              </w:p>
                              <w:p w:rsidR="00C21EB1" w:rsidRDefault="00C21EB1" w:rsidP="003001B3">
                                <w:pPr>
                                  <w:rPr>
                                    <w:color w:val="92278F" w:themeColor="accent1"/>
                                    <w:sz w:val="40"/>
                                    <w:szCs w:val="40"/>
                                  </w:rPr>
                                </w:pPr>
                                <w:r w:rsidRPr="003001B3">
                                  <w:rPr>
                                    <w:color w:val="92278F" w:themeColor="accent1"/>
                                    <w:sz w:val="40"/>
                                    <w:szCs w:val="40"/>
                                  </w:rPr>
                                  <w:t>BA Business Management (Group 1)</w:t>
                                </w:r>
                              </w:p>
                              <w:p w:rsidR="00C21EB1" w:rsidRDefault="00C21EB1" w:rsidP="003001B3">
                                <w:r>
                                  <w:rPr>
                                    <w:color w:val="92278F" w:themeColor="accent1"/>
                                    <w:sz w:val="40"/>
                                    <w:szCs w:val="40"/>
                                  </w:rPr>
                                  <w:t>Assessment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B969B8"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C21EB1" w:rsidRDefault="00C21EB1">
                              <w:pPr>
                                <w:pStyle w:val="NoSpacing"/>
                                <w:rPr>
                                  <w:rFonts w:asciiTheme="majorHAnsi" w:eastAsiaTheme="majorEastAsia" w:hAnsiTheme="majorHAnsi" w:cstheme="majorBidi"/>
                                  <w:caps/>
                                  <w:color w:val="B969B8" w:themeColor="text2" w:themeTint="99"/>
                                  <w:sz w:val="68"/>
                                  <w:szCs w:val="68"/>
                                </w:rPr>
                              </w:pPr>
                              <w:r>
                                <w:rPr>
                                  <w:rFonts w:asciiTheme="majorHAnsi" w:eastAsiaTheme="majorEastAsia" w:hAnsiTheme="majorHAnsi" w:cstheme="majorBidi"/>
                                  <w:caps/>
                                  <w:color w:val="B969B8" w:themeColor="text2" w:themeTint="99"/>
                                  <w:sz w:val="64"/>
                                  <w:szCs w:val="64"/>
                                </w:rPr>
                                <w:t>Community Engagement</w:t>
                              </w:r>
                            </w:p>
                          </w:sdtContent>
                        </w:sdt>
                        <w:p w:rsidR="00C21EB1" w:rsidRDefault="00C21EB1">
                          <w:pPr>
                            <w:pStyle w:val="NoSpacing"/>
                            <w:spacing w:before="120"/>
                            <w:rPr>
                              <w:color w:val="92278F" w:themeColor="accent1"/>
                              <w:sz w:val="36"/>
                              <w:szCs w:val="36"/>
                            </w:rPr>
                          </w:pPr>
                          <w:sdt>
                            <w:sdtPr>
                              <w:rPr>
                                <w:color w:val="92278F" w:themeColor="accent1"/>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3001B3">
                                <w:rPr>
                                  <w:color w:val="92278F" w:themeColor="accent1"/>
                                  <w:sz w:val="40"/>
                                  <w:szCs w:val="40"/>
                                </w:rPr>
                                <w:t>LCBB4002</w:t>
                              </w:r>
                            </w:sdtContent>
                          </w:sdt>
                          <w:r w:rsidRPr="003001B3">
                            <w:rPr>
                              <w:color w:val="92278F" w:themeColor="accent1"/>
                              <w:sz w:val="40"/>
                              <w:szCs w:val="40"/>
                            </w:rPr>
                            <w:t xml:space="preserve"> </w:t>
                          </w:r>
                        </w:p>
                        <w:p w:rsidR="00C21EB1" w:rsidRDefault="00C21EB1" w:rsidP="003001B3">
                          <w:pPr>
                            <w:rPr>
                              <w:color w:val="92278F" w:themeColor="accent1"/>
                              <w:sz w:val="40"/>
                              <w:szCs w:val="40"/>
                            </w:rPr>
                          </w:pPr>
                          <w:r w:rsidRPr="003001B3">
                            <w:rPr>
                              <w:color w:val="92278F" w:themeColor="accent1"/>
                              <w:sz w:val="40"/>
                              <w:szCs w:val="40"/>
                            </w:rPr>
                            <w:t>Tanja Nathan</w:t>
                          </w:r>
                        </w:p>
                        <w:p w:rsidR="00C21EB1" w:rsidRDefault="00C21EB1" w:rsidP="003001B3">
                          <w:pPr>
                            <w:rPr>
                              <w:color w:val="92278F" w:themeColor="accent1"/>
                              <w:sz w:val="40"/>
                              <w:szCs w:val="40"/>
                            </w:rPr>
                          </w:pPr>
                        </w:p>
                        <w:p w:rsidR="00C21EB1" w:rsidRDefault="00C21EB1" w:rsidP="003001B3">
                          <w:pPr>
                            <w:rPr>
                              <w:color w:val="92278F" w:themeColor="accent1"/>
                              <w:sz w:val="40"/>
                              <w:szCs w:val="40"/>
                            </w:rPr>
                          </w:pPr>
                          <w:r w:rsidRPr="003001B3">
                            <w:rPr>
                              <w:color w:val="92278F" w:themeColor="accent1"/>
                              <w:sz w:val="40"/>
                              <w:szCs w:val="40"/>
                            </w:rPr>
                            <w:t>Elena Blagoeva</w:t>
                          </w:r>
                        </w:p>
                        <w:p w:rsidR="00C21EB1" w:rsidRDefault="00C21EB1" w:rsidP="003001B3">
                          <w:pPr>
                            <w:rPr>
                              <w:color w:val="92278F" w:themeColor="accent1"/>
                              <w:sz w:val="40"/>
                              <w:szCs w:val="40"/>
                            </w:rPr>
                          </w:pPr>
                          <w:r w:rsidRPr="003001B3">
                            <w:rPr>
                              <w:color w:val="92278F" w:themeColor="accent1"/>
                              <w:sz w:val="40"/>
                              <w:szCs w:val="40"/>
                            </w:rPr>
                            <w:t xml:space="preserve">1913400 </w:t>
                          </w:r>
                        </w:p>
                        <w:p w:rsidR="00C21EB1" w:rsidRDefault="00C21EB1" w:rsidP="003001B3">
                          <w:pPr>
                            <w:rPr>
                              <w:color w:val="92278F" w:themeColor="accent1"/>
                              <w:sz w:val="40"/>
                              <w:szCs w:val="40"/>
                            </w:rPr>
                          </w:pPr>
                          <w:r w:rsidRPr="003001B3">
                            <w:rPr>
                              <w:color w:val="92278F" w:themeColor="accent1"/>
                              <w:sz w:val="40"/>
                              <w:szCs w:val="40"/>
                            </w:rPr>
                            <w:t>BA Business Management (Group 1)</w:t>
                          </w:r>
                        </w:p>
                        <w:p w:rsidR="00C21EB1" w:rsidRDefault="00C21EB1" w:rsidP="003001B3">
                          <w:r>
                            <w:rPr>
                              <w:color w:val="92278F" w:themeColor="accent1"/>
                              <w:sz w:val="40"/>
                              <w:szCs w:val="40"/>
                            </w:rPr>
                            <w:t>Assessment 2</w:t>
                          </w:r>
                        </w:p>
                      </w:txbxContent>
                    </v:textbox>
                    <w10:wrap anchorx="page" anchory="margin"/>
                  </v:shape>
                </w:pict>
              </mc:Fallback>
            </mc:AlternateContent>
          </w:r>
          <w:r>
            <w:rPr>
              <w:noProof/>
              <w:color w:val="92278F"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B58BF9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1EB1" w:rsidRDefault="00ED65F6">
                                <w:pPr>
                                  <w:pStyle w:val="NoSpacing"/>
                                  <w:jc w:val="right"/>
                                  <w:rPr>
                                    <w:color w:val="92278F" w:themeColor="accent1"/>
                                    <w:sz w:val="36"/>
                                    <w:szCs w:val="36"/>
                                  </w:rPr>
                                </w:pPr>
                                <w:sdt>
                                  <w:sdtPr>
                                    <w:rPr>
                                      <w:color w:val="92278F"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21EB1">
                                      <w:rPr>
                                        <w:color w:val="92278F" w:themeColor="accent1"/>
                                        <w:sz w:val="36"/>
                                        <w:szCs w:val="36"/>
                                      </w:rPr>
                                      <w:t>University of Wales Trinity Saint David</w:t>
                                    </w:r>
                                  </w:sdtContent>
                                </w:sdt>
                              </w:p>
                              <w:sdt>
                                <w:sdtPr>
                                  <w:rPr>
                                    <w:color w:val="92278F"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C21EB1" w:rsidRDefault="00C21EB1">
                                    <w:pPr>
                                      <w:pStyle w:val="NoSpacing"/>
                                      <w:jc w:val="right"/>
                                      <w:rPr>
                                        <w:color w:val="92278F" w:themeColor="accent1"/>
                                        <w:sz w:val="36"/>
                                        <w:szCs w:val="36"/>
                                      </w:rPr>
                                    </w:pPr>
                                    <w:r>
                                      <w:rPr>
                                        <w:color w:val="92278F" w:themeColor="accent1"/>
                                        <w:sz w:val="36"/>
                                        <w:szCs w:val="36"/>
                                      </w:rPr>
                                      <w:t>Level 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C21EB1" w:rsidRDefault="00C21EB1">
                          <w:pPr>
                            <w:pStyle w:val="NoSpacing"/>
                            <w:jc w:val="right"/>
                            <w:rPr>
                              <w:color w:val="92278F" w:themeColor="accent1"/>
                              <w:sz w:val="36"/>
                              <w:szCs w:val="36"/>
                            </w:rPr>
                          </w:pPr>
                          <w:sdt>
                            <w:sdtPr>
                              <w:rPr>
                                <w:color w:val="92278F"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92278F" w:themeColor="accent1"/>
                                  <w:sz w:val="36"/>
                                  <w:szCs w:val="36"/>
                                </w:rPr>
                                <w:t>University of Wales Trinity Saint David</w:t>
                              </w:r>
                            </w:sdtContent>
                          </w:sdt>
                        </w:p>
                        <w:sdt>
                          <w:sdtPr>
                            <w:rPr>
                              <w:color w:val="92278F"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C21EB1" w:rsidRDefault="00C21EB1">
                              <w:pPr>
                                <w:pStyle w:val="NoSpacing"/>
                                <w:jc w:val="right"/>
                                <w:rPr>
                                  <w:color w:val="92278F" w:themeColor="accent1"/>
                                  <w:sz w:val="36"/>
                                  <w:szCs w:val="36"/>
                                </w:rPr>
                              </w:pPr>
                              <w:r>
                                <w:rPr>
                                  <w:color w:val="92278F" w:themeColor="accent1"/>
                                  <w:sz w:val="36"/>
                                  <w:szCs w:val="36"/>
                                </w:rPr>
                                <w:t>Level 4</w:t>
                              </w:r>
                            </w:p>
                          </w:sdtContent>
                        </w:sdt>
                      </w:txbxContent>
                    </v:textbox>
                    <w10:wrap anchorx="page" anchory="margin"/>
                  </v:shape>
                </w:pict>
              </mc:Fallback>
            </mc:AlternateContent>
          </w:r>
        </w:p>
        <w:p w:rsidR="003001B3" w:rsidRDefault="003001B3">
          <w:r>
            <w:br w:type="page"/>
          </w:r>
        </w:p>
      </w:sdtContent>
    </w:sdt>
    <w:sdt>
      <w:sdtPr>
        <w:rPr>
          <w:rFonts w:asciiTheme="minorHAnsi" w:eastAsiaTheme="minorEastAsia" w:hAnsiTheme="minorHAnsi" w:cstheme="minorBidi"/>
          <w:b w:val="0"/>
          <w:bCs w:val="0"/>
          <w:color w:val="auto"/>
          <w:sz w:val="26"/>
          <w:szCs w:val="22"/>
        </w:rPr>
        <w:id w:val="-458037372"/>
        <w:docPartObj>
          <w:docPartGallery w:val="Table of Contents"/>
          <w:docPartUnique/>
        </w:docPartObj>
      </w:sdtPr>
      <w:sdtEndPr>
        <w:rPr>
          <w:noProof/>
        </w:rPr>
      </w:sdtEndPr>
      <w:sdtContent>
        <w:p w:rsidR="003001B3" w:rsidRDefault="003001B3">
          <w:pPr>
            <w:pStyle w:val="TOCHeading"/>
          </w:pPr>
          <w:r>
            <w:t>Table of Contents</w:t>
          </w:r>
        </w:p>
        <w:p w:rsidR="008E6698" w:rsidRDefault="003001B3">
          <w:pPr>
            <w:pStyle w:val="TOC1"/>
            <w:tabs>
              <w:tab w:val="right" w:leader="dot" w:pos="9016"/>
            </w:tabs>
            <w:rPr>
              <w:noProof/>
              <w:sz w:val="22"/>
              <w:lang w:eastAsia="en-GB"/>
            </w:rPr>
          </w:pPr>
          <w:r>
            <w:fldChar w:fldCharType="begin"/>
          </w:r>
          <w:r>
            <w:instrText xml:space="preserve"> TOC \o "1-3" \h \z \u </w:instrText>
          </w:r>
          <w:r>
            <w:fldChar w:fldCharType="separate"/>
          </w:r>
          <w:hyperlink w:anchor="_Toc40711889" w:history="1">
            <w:r w:rsidR="008E6698" w:rsidRPr="00A839EA">
              <w:rPr>
                <w:rStyle w:val="Hyperlink"/>
                <w:noProof/>
              </w:rPr>
              <w:t>Reflective Evaluation</w:t>
            </w:r>
            <w:r w:rsidR="008E6698">
              <w:rPr>
                <w:noProof/>
                <w:webHidden/>
              </w:rPr>
              <w:tab/>
            </w:r>
            <w:r w:rsidR="008E6698">
              <w:rPr>
                <w:noProof/>
                <w:webHidden/>
              </w:rPr>
              <w:fldChar w:fldCharType="begin"/>
            </w:r>
            <w:r w:rsidR="008E6698">
              <w:rPr>
                <w:noProof/>
                <w:webHidden/>
              </w:rPr>
              <w:instrText xml:space="preserve"> PAGEREF _Toc40711889 \h </w:instrText>
            </w:r>
            <w:r w:rsidR="008E6698">
              <w:rPr>
                <w:noProof/>
                <w:webHidden/>
              </w:rPr>
            </w:r>
            <w:r w:rsidR="008E6698">
              <w:rPr>
                <w:noProof/>
                <w:webHidden/>
              </w:rPr>
              <w:fldChar w:fldCharType="separate"/>
            </w:r>
            <w:r w:rsidR="008E6698">
              <w:rPr>
                <w:noProof/>
                <w:webHidden/>
              </w:rPr>
              <w:t>2</w:t>
            </w:r>
            <w:r w:rsidR="008E6698">
              <w:rPr>
                <w:noProof/>
                <w:webHidden/>
              </w:rPr>
              <w:fldChar w:fldCharType="end"/>
            </w:r>
          </w:hyperlink>
        </w:p>
        <w:p w:rsidR="008E6698" w:rsidRDefault="00ED65F6">
          <w:pPr>
            <w:pStyle w:val="TOC2"/>
            <w:tabs>
              <w:tab w:val="right" w:leader="dot" w:pos="9016"/>
            </w:tabs>
            <w:rPr>
              <w:noProof/>
              <w:sz w:val="22"/>
              <w:lang w:eastAsia="en-GB"/>
            </w:rPr>
          </w:pPr>
          <w:hyperlink w:anchor="_Toc40711890" w:history="1">
            <w:r w:rsidR="008E6698" w:rsidRPr="00A839EA">
              <w:rPr>
                <w:rStyle w:val="Hyperlink"/>
                <w:noProof/>
              </w:rPr>
              <w:t>Introduction - Model of Reflection</w:t>
            </w:r>
            <w:r w:rsidR="008E6698">
              <w:rPr>
                <w:noProof/>
                <w:webHidden/>
              </w:rPr>
              <w:tab/>
            </w:r>
            <w:r w:rsidR="008E6698">
              <w:rPr>
                <w:noProof/>
                <w:webHidden/>
              </w:rPr>
              <w:fldChar w:fldCharType="begin"/>
            </w:r>
            <w:r w:rsidR="008E6698">
              <w:rPr>
                <w:noProof/>
                <w:webHidden/>
              </w:rPr>
              <w:instrText xml:space="preserve"> PAGEREF _Toc40711890 \h </w:instrText>
            </w:r>
            <w:r w:rsidR="008E6698">
              <w:rPr>
                <w:noProof/>
                <w:webHidden/>
              </w:rPr>
            </w:r>
            <w:r w:rsidR="008E6698">
              <w:rPr>
                <w:noProof/>
                <w:webHidden/>
              </w:rPr>
              <w:fldChar w:fldCharType="separate"/>
            </w:r>
            <w:r w:rsidR="008E6698">
              <w:rPr>
                <w:noProof/>
                <w:webHidden/>
              </w:rPr>
              <w:t>2</w:t>
            </w:r>
            <w:r w:rsidR="008E6698">
              <w:rPr>
                <w:noProof/>
                <w:webHidden/>
              </w:rPr>
              <w:fldChar w:fldCharType="end"/>
            </w:r>
          </w:hyperlink>
        </w:p>
        <w:p w:rsidR="008E6698" w:rsidRDefault="00ED65F6">
          <w:pPr>
            <w:pStyle w:val="TOC2"/>
            <w:tabs>
              <w:tab w:val="right" w:leader="dot" w:pos="9016"/>
            </w:tabs>
            <w:rPr>
              <w:noProof/>
              <w:sz w:val="22"/>
              <w:lang w:eastAsia="en-GB"/>
            </w:rPr>
          </w:pPr>
          <w:hyperlink w:anchor="_Toc40711891" w:history="1">
            <w:r w:rsidR="008E6698" w:rsidRPr="00A839EA">
              <w:rPr>
                <w:rStyle w:val="Hyperlink"/>
                <w:noProof/>
              </w:rPr>
              <w:t>Learning Style (Description)</w:t>
            </w:r>
            <w:r w:rsidR="008E6698">
              <w:rPr>
                <w:noProof/>
                <w:webHidden/>
              </w:rPr>
              <w:tab/>
            </w:r>
            <w:r w:rsidR="008E6698">
              <w:rPr>
                <w:noProof/>
                <w:webHidden/>
              </w:rPr>
              <w:fldChar w:fldCharType="begin"/>
            </w:r>
            <w:r w:rsidR="008E6698">
              <w:rPr>
                <w:noProof/>
                <w:webHidden/>
              </w:rPr>
              <w:instrText xml:space="preserve"> PAGEREF _Toc40711891 \h </w:instrText>
            </w:r>
            <w:r w:rsidR="008E6698">
              <w:rPr>
                <w:noProof/>
                <w:webHidden/>
              </w:rPr>
            </w:r>
            <w:r w:rsidR="008E6698">
              <w:rPr>
                <w:noProof/>
                <w:webHidden/>
              </w:rPr>
              <w:fldChar w:fldCharType="separate"/>
            </w:r>
            <w:r w:rsidR="008E6698">
              <w:rPr>
                <w:noProof/>
                <w:webHidden/>
              </w:rPr>
              <w:t>2</w:t>
            </w:r>
            <w:r w:rsidR="008E6698">
              <w:rPr>
                <w:noProof/>
                <w:webHidden/>
              </w:rPr>
              <w:fldChar w:fldCharType="end"/>
            </w:r>
          </w:hyperlink>
        </w:p>
        <w:p w:rsidR="008E6698" w:rsidRDefault="00ED65F6">
          <w:pPr>
            <w:pStyle w:val="TOC2"/>
            <w:tabs>
              <w:tab w:val="right" w:leader="dot" w:pos="9016"/>
            </w:tabs>
            <w:rPr>
              <w:noProof/>
              <w:sz w:val="22"/>
              <w:lang w:eastAsia="en-GB"/>
            </w:rPr>
          </w:pPr>
          <w:hyperlink w:anchor="_Toc40711892" w:history="1">
            <w:r w:rsidR="008E6698" w:rsidRPr="00A839EA">
              <w:rPr>
                <w:rStyle w:val="Hyperlink"/>
                <w:noProof/>
              </w:rPr>
              <w:t>Assessment 1 Reflection (Analysis)</w:t>
            </w:r>
            <w:r w:rsidR="008E6698">
              <w:rPr>
                <w:noProof/>
                <w:webHidden/>
              </w:rPr>
              <w:tab/>
            </w:r>
            <w:r w:rsidR="008E6698">
              <w:rPr>
                <w:noProof/>
                <w:webHidden/>
              </w:rPr>
              <w:fldChar w:fldCharType="begin"/>
            </w:r>
            <w:r w:rsidR="008E6698">
              <w:rPr>
                <w:noProof/>
                <w:webHidden/>
              </w:rPr>
              <w:instrText xml:space="preserve"> PAGEREF _Toc40711892 \h </w:instrText>
            </w:r>
            <w:r w:rsidR="008E6698">
              <w:rPr>
                <w:noProof/>
                <w:webHidden/>
              </w:rPr>
            </w:r>
            <w:r w:rsidR="008E6698">
              <w:rPr>
                <w:noProof/>
                <w:webHidden/>
              </w:rPr>
              <w:fldChar w:fldCharType="separate"/>
            </w:r>
            <w:r w:rsidR="008E6698">
              <w:rPr>
                <w:noProof/>
                <w:webHidden/>
              </w:rPr>
              <w:t>2</w:t>
            </w:r>
            <w:r w:rsidR="008E6698">
              <w:rPr>
                <w:noProof/>
                <w:webHidden/>
              </w:rPr>
              <w:fldChar w:fldCharType="end"/>
            </w:r>
          </w:hyperlink>
        </w:p>
        <w:p w:rsidR="008E6698" w:rsidRDefault="00ED65F6">
          <w:pPr>
            <w:pStyle w:val="TOC2"/>
            <w:tabs>
              <w:tab w:val="right" w:leader="dot" w:pos="9016"/>
            </w:tabs>
            <w:rPr>
              <w:noProof/>
              <w:sz w:val="22"/>
              <w:lang w:eastAsia="en-GB"/>
            </w:rPr>
          </w:pPr>
          <w:hyperlink w:anchor="_Toc40711893" w:history="1">
            <w:r w:rsidR="008E6698" w:rsidRPr="00A839EA">
              <w:rPr>
                <w:rStyle w:val="Hyperlink"/>
                <w:noProof/>
              </w:rPr>
              <w:t>Online Teaching due to COVID-19 (Feelings)</w:t>
            </w:r>
            <w:r w:rsidR="008E6698">
              <w:rPr>
                <w:noProof/>
                <w:webHidden/>
              </w:rPr>
              <w:tab/>
            </w:r>
            <w:r w:rsidR="008E6698">
              <w:rPr>
                <w:noProof/>
                <w:webHidden/>
              </w:rPr>
              <w:fldChar w:fldCharType="begin"/>
            </w:r>
            <w:r w:rsidR="008E6698">
              <w:rPr>
                <w:noProof/>
                <w:webHidden/>
              </w:rPr>
              <w:instrText xml:space="preserve"> PAGEREF _Toc40711893 \h </w:instrText>
            </w:r>
            <w:r w:rsidR="008E6698">
              <w:rPr>
                <w:noProof/>
                <w:webHidden/>
              </w:rPr>
            </w:r>
            <w:r w:rsidR="008E6698">
              <w:rPr>
                <w:noProof/>
                <w:webHidden/>
              </w:rPr>
              <w:fldChar w:fldCharType="separate"/>
            </w:r>
            <w:r w:rsidR="008E6698">
              <w:rPr>
                <w:noProof/>
                <w:webHidden/>
              </w:rPr>
              <w:t>1</w:t>
            </w:r>
            <w:r w:rsidR="008E6698">
              <w:rPr>
                <w:noProof/>
                <w:webHidden/>
              </w:rPr>
              <w:fldChar w:fldCharType="end"/>
            </w:r>
          </w:hyperlink>
        </w:p>
        <w:p w:rsidR="008E6698" w:rsidRDefault="00ED65F6">
          <w:pPr>
            <w:pStyle w:val="TOC2"/>
            <w:tabs>
              <w:tab w:val="right" w:leader="dot" w:pos="9016"/>
            </w:tabs>
            <w:rPr>
              <w:noProof/>
              <w:sz w:val="22"/>
              <w:lang w:eastAsia="en-GB"/>
            </w:rPr>
          </w:pPr>
          <w:hyperlink w:anchor="_Toc40711894" w:history="1">
            <w:r w:rsidR="008E6698" w:rsidRPr="00A839EA">
              <w:rPr>
                <w:rStyle w:val="Hyperlink"/>
                <w:noProof/>
              </w:rPr>
              <w:t>Strengths and Weaknesses (Evaluation)</w:t>
            </w:r>
            <w:r w:rsidR="008E6698">
              <w:rPr>
                <w:noProof/>
                <w:webHidden/>
              </w:rPr>
              <w:tab/>
            </w:r>
            <w:r w:rsidR="008E6698">
              <w:rPr>
                <w:noProof/>
                <w:webHidden/>
              </w:rPr>
              <w:fldChar w:fldCharType="begin"/>
            </w:r>
            <w:r w:rsidR="008E6698">
              <w:rPr>
                <w:noProof/>
                <w:webHidden/>
              </w:rPr>
              <w:instrText xml:space="preserve"> PAGEREF _Toc40711894 \h </w:instrText>
            </w:r>
            <w:r w:rsidR="008E6698">
              <w:rPr>
                <w:noProof/>
                <w:webHidden/>
              </w:rPr>
            </w:r>
            <w:r w:rsidR="008E6698">
              <w:rPr>
                <w:noProof/>
                <w:webHidden/>
              </w:rPr>
              <w:fldChar w:fldCharType="separate"/>
            </w:r>
            <w:r w:rsidR="008E6698">
              <w:rPr>
                <w:noProof/>
                <w:webHidden/>
              </w:rPr>
              <w:t>1</w:t>
            </w:r>
            <w:r w:rsidR="008E6698">
              <w:rPr>
                <w:noProof/>
                <w:webHidden/>
              </w:rPr>
              <w:fldChar w:fldCharType="end"/>
            </w:r>
          </w:hyperlink>
        </w:p>
        <w:p w:rsidR="008E6698" w:rsidRDefault="00ED65F6">
          <w:pPr>
            <w:pStyle w:val="TOC2"/>
            <w:tabs>
              <w:tab w:val="right" w:leader="dot" w:pos="9016"/>
            </w:tabs>
            <w:rPr>
              <w:noProof/>
              <w:sz w:val="22"/>
              <w:lang w:eastAsia="en-GB"/>
            </w:rPr>
          </w:pPr>
          <w:hyperlink w:anchor="_Toc40711895" w:history="1">
            <w:r w:rsidR="008E6698" w:rsidRPr="00A839EA">
              <w:rPr>
                <w:rStyle w:val="Hyperlink"/>
                <w:noProof/>
              </w:rPr>
              <w:t>Improvement and develop (Conclusion)</w:t>
            </w:r>
            <w:r w:rsidR="008E6698">
              <w:rPr>
                <w:noProof/>
                <w:webHidden/>
              </w:rPr>
              <w:tab/>
            </w:r>
            <w:r w:rsidR="008E6698">
              <w:rPr>
                <w:noProof/>
                <w:webHidden/>
              </w:rPr>
              <w:fldChar w:fldCharType="begin"/>
            </w:r>
            <w:r w:rsidR="008E6698">
              <w:rPr>
                <w:noProof/>
                <w:webHidden/>
              </w:rPr>
              <w:instrText xml:space="preserve"> PAGEREF _Toc40711895 \h </w:instrText>
            </w:r>
            <w:r w:rsidR="008E6698">
              <w:rPr>
                <w:noProof/>
                <w:webHidden/>
              </w:rPr>
            </w:r>
            <w:r w:rsidR="008E6698">
              <w:rPr>
                <w:noProof/>
                <w:webHidden/>
              </w:rPr>
              <w:fldChar w:fldCharType="separate"/>
            </w:r>
            <w:r w:rsidR="008E6698">
              <w:rPr>
                <w:noProof/>
                <w:webHidden/>
              </w:rPr>
              <w:t>2</w:t>
            </w:r>
            <w:r w:rsidR="008E6698">
              <w:rPr>
                <w:noProof/>
                <w:webHidden/>
              </w:rPr>
              <w:fldChar w:fldCharType="end"/>
            </w:r>
          </w:hyperlink>
        </w:p>
        <w:p w:rsidR="008E6698" w:rsidRDefault="00ED65F6">
          <w:pPr>
            <w:pStyle w:val="TOC2"/>
            <w:tabs>
              <w:tab w:val="right" w:leader="dot" w:pos="9016"/>
            </w:tabs>
            <w:rPr>
              <w:noProof/>
              <w:sz w:val="22"/>
              <w:lang w:eastAsia="en-GB"/>
            </w:rPr>
          </w:pPr>
          <w:hyperlink w:anchor="_Toc40711896" w:history="1">
            <w:r w:rsidR="008E6698" w:rsidRPr="00A839EA">
              <w:rPr>
                <w:rStyle w:val="Hyperlink"/>
                <w:noProof/>
              </w:rPr>
              <w:t>Time Management (Analysis)</w:t>
            </w:r>
            <w:r w:rsidR="008E6698">
              <w:rPr>
                <w:noProof/>
                <w:webHidden/>
              </w:rPr>
              <w:tab/>
            </w:r>
            <w:r w:rsidR="008E6698">
              <w:rPr>
                <w:noProof/>
                <w:webHidden/>
              </w:rPr>
              <w:fldChar w:fldCharType="begin"/>
            </w:r>
            <w:r w:rsidR="008E6698">
              <w:rPr>
                <w:noProof/>
                <w:webHidden/>
              </w:rPr>
              <w:instrText xml:space="preserve"> PAGEREF _Toc40711896 \h </w:instrText>
            </w:r>
            <w:r w:rsidR="008E6698">
              <w:rPr>
                <w:noProof/>
                <w:webHidden/>
              </w:rPr>
            </w:r>
            <w:r w:rsidR="008E6698">
              <w:rPr>
                <w:noProof/>
                <w:webHidden/>
              </w:rPr>
              <w:fldChar w:fldCharType="separate"/>
            </w:r>
            <w:r w:rsidR="008E6698">
              <w:rPr>
                <w:noProof/>
                <w:webHidden/>
              </w:rPr>
              <w:t>3</w:t>
            </w:r>
            <w:r w:rsidR="008E6698">
              <w:rPr>
                <w:noProof/>
                <w:webHidden/>
              </w:rPr>
              <w:fldChar w:fldCharType="end"/>
            </w:r>
          </w:hyperlink>
        </w:p>
        <w:p w:rsidR="008E6698" w:rsidRDefault="00ED65F6">
          <w:pPr>
            <w:pStyle w:val="TOC2"/>
            <w:tabs>
              <w:tab w:val="right" w:leader="dot" w:pos="9016"/>
            </w:tabs>
            <w:rPr>
              <w:noProof/>
              <w:sz w:val="22"/>
              <w:lang w:eastAsia="en-GB"/>
            </w:rPr>
          </w:pPr>
          <w:hyperlink w:anchor="_Toc40711897" w:history="1">
            <w:r w:rsidR="008E6698" w:rsidRPr="00A839EA">
              <w:rPr>
                <w:rStyle w:val="Hyperlink"/>
                <w:noProof/>
              </w:rPr>
              <w:t>Planning and Organizing (Analysis)</w:t>
            </w:r>
            <w:r w:rsidR="008E6698">
              <w:rPr>
                <w:noProof/>
                <w:webHidden/>
              </w:rPr>
              <w:tab/>
            </w:r>
            <w:r w:rsidR="008E6698">
              <w:rPr>
                <w:noProof/>
                <w:webHidden/>
              </w:rPr>
              <w:fldChar w:fldCharType="begin"/>
            </w:r>
            <w:r w:rsidR="008E6698">
              <w:rPr>
                <w:noProof/>
                <w:webHidden/>
              </w:rPr>
              <w:instrText xml:space="preserve"> PAGEREF _Toc40711897 \h </w:instrText>
            </w:r>
            <w:r w:rsidR="008E6698">
              <w:rPr>
                <w:noProof/>
                <w:webHidden/>
              </w:rPr>
            </w:r>
            <w:r w:rsidR="008E6698">
              <w:rPr>
                <w:noProof/>
                <w:webHidden/>
              </w:rPr>
              <w:fldChar w:fldCharType="separate"/>
            </w:r>
            <w:r w:rsidR="008E6698">
              <w:rPr>
                <w:noProof/>
                <w:webHidden/>
              </w:rPr>
              <w:t>3</w:t>
            </w:r>
            <w:r w:rsidR="008E6698">
              <w:rPr>
                <w:noProof/>
                <w:webHidden/>
              </w:rPr>
              <w:fldChar w:fldCharType="end"/>
            </w:r>
          </w:hyperlink>
        </w:p>
        <w:p w:rsidR="008E6698" w:rsidRDefault="00ED65F6">
          <w:pPr>
            <w:pStyle w:val="TOC2"/>
            <w:tabs>
              <w:tab w:val="right" w:leader="dot" w:pos="9016"/>
            </w:tabs>
            <w:rPr>
              <w:noProof/>
              <w:sz w:val="22"/>
              <w:lang w:eastAsia="en-GB"/>
            </w:rPr>
          </w:pPr>
          <w:hyperlink w:anchor="_Toc40711898" w:history="1">
            <w:r w:rsidR="008E6698" w:rsidRPr="00A839EA">
              <w:rPr>
                <w:rStyle w:val="Hyperlink"/>
                <w:noProof/>
              </w:rPr>
              <w:t>Future Action Plan (Action Plan)</w:t>
            </w:r>
            <w:r w:rsidR="008E6698">
              <w:rPr>
                <w:noProof/>
                <w:webHidden/>
              </w:rPr>
              <w:tab/>
            </w:r>
            <w:r w:rsidR="008E6698">
              <w:rPr>
                <w:noProof/>
                <w:webHidden/>
              </w:rPr>
              <w:fldChar w:fldCharType="begin"/>
            </w:r>
            <w:r w:rsidR="008E6698">
              <w:rPr>
                <w:noProof/>
                <w:webHidden/>
              </w:rPr>
              <w:instrText xml:space="preserve"> PAGEREF _Toc40711898 \h </w:instrText>
            </w:r>
            <w:r w:rsidR="008E6698">
              <w:rPr>
                <w:noProof/>
                <w:webHidden/>
              </w:rPr>
            </w:r>
            <w:r w:rsidR="008E6698">
              <w:rPr>
                <w:noProof/>
                <w:webHidden/>
              </w:rPr>
              <w:fldChar w:fldCharType="separate"/>
            </w:r>
            <w:r w:rsidR="008E6698">
              <w:rPr>
                <w:noProof/>
                <w:webHidden/>
              </w:rPr>
              <w:t>4</w:t>
            </w:r>
            <w:r w:rsidR="008E6698">
              <w:rPr>
                <w:noProof/>
                <w:webHidden/>
              </w:rPr>
              <w:fldChar w:fldCharType="end"/>
            </w:r>
          </w:hyperlink>
        </w:p>
        <w:p w:rsidR="008E6698" w:rsidRDefault="00ED65F6">
          <w:pPr>
            <w:pStyle w:val="TOC2"/>
            <w:tabs>
              <w:tab w:val="right" w:leader="dot" w:pos="9016"/>
            </w:tabs>
            <w:rPr>
              <w:noProof/>
              <w:sz w:val="22"/>
              <w:lang w:eastAsia="en-GB"/>
            </w:rPr>
          </w:pPr>
          <w:hyperlink w:anchor="_Toc40711899" w:history="1">
            <w:r w:rsidR="008E6698" w:rsidRPr="00A839EA">
              <w:rPr>
                <w:rStyle w:val="Hyperlink"/>
                <w:noProof/>
              </w:rPr>
              <w:t>Conclusion</w:t>
            </w:r>
            <w:r w:rsidR="008E6698">
              <w:rPr>
                <w:noProof/>
                <w:webHidden/>
              </w:rPr>
              <w:tab/>
            </w:r>
            <w:r w:rsidR="008E6698">
              <w:rPr>
                <w:noProof/>
                <w:webHidden/>
              </w:rPr>
              <w:fldChar w:fldCharType="begin"/>
            </w:r>
            <w:r w:rsidR="008E6698">
              <w:rPr>
                <w:noProof/>
                <w:webHidden/>
              </w:rPr>
              <w:instrText xml:space="preserve"> PAGEREF _Toc40711899 \h </w:instrText>
            </w:r>
            <w:r w:rsidR="008E6698">
              <w:rPr>
                <w:noProof/>
                <w:webHidden/>
              </w:rPr>
            </w:r>
            <w:r w:rsidR="008E6698">
              <w:rPr>
                <w:noProof/>
                <w:webHidden/>
              </w:rPr>
              <w:fldChar w:fldCharType="separate"/>
            </w:r>
            <w:r w:rsidR="008E6698">
              <w:rPr>
                <w:noProof/>
                <w:webHidden/>
              </w:rPr>
              <w:t>5</w:t>
            </w:r>
            <w:r w:rsidR="008E6698">
              <w:rPr>
                <w:noProof/>
                <w:webHidden/>
              </w:rPr>
              <w:fldChar w:fldCharType="end"/>
            </w:r>
          </w:hyperlink>
        </w:p>
        <w:p w:rsidR="008E6698" w:rsidRDefault="00ED65F6">
          <w:pPr>
            <w:pStyle w:val="TOC1"/>
            <w:tabs>
              <w:tab w:val="right" w:leader="dot" w:pos="9016"/>
            </w:tabs>
            <w:rPr>
              <w:noProof/>
              <w:sz w:val="22"/>
              <w:lang w:eastAsia="en-GB"/>
            </w:rPr>
          </w:pPr>
          <w:hyperlink w:anchor="_Toc40711900" w:history="1">
            <w:r w:rsidR="008E6698" w:rsidRPr="00A839EA">
              <w:rPr>
                <w:rStyle w:val="Hyperlink"/>
                <w:noProof/>
              </w:rPr>
              <w:t>References</w:t>
            </w:r>
            <w:r w:rsidR="008E6698">
              <w:rPr>
                <w:noProof/>
                <w:webHidden/>
              </w:rPr>
              <w:tab/>
            </w:r>
            <w:r w:rsidR="008E6698">
              <w:rPr>
                <w:noProof/>
                <w:webHidden/>
              </w:rPr>
              <w:fldChar w:fldCharType="begin"/>
            </w:r>
            <w:r w:rsidR="008E6698">
              <w:rPr>
                <w:noProof/>
                <w:webHidden/>
              </w:rPr>
              <w:instrText xml:space="preserve"> PAGEREF _Toc40711900 \h </w:instrText>
            </w:r>
            <w:r w:rsidR="008E6698">
              <w:rPr>
                <w:noProof/>
                <w:webHidden/>
              </w:rPr>
            </w:r>
            <w:r w:rsidR="008E6698">
              <w:rPr>
                <w:noProof/>
                <w:webHidden/>
              </w:rPr>
              <w:fldChar w:fldCharType="separate"/>
            </w:r>
            <w:r w:rsidR="008E6698">
              <w:rPr>
                <w:noProof/>
                <w:webHidden/>
              </w:rPr>
              <w:t>6</w:t>
            </w:r>
            <w:r w:rsidR="008E6698">
              <w:rPr>
                <w:noProof/>
                <w:webHidden/>
              </w:rPr>
              <w:fldChar w:fldCharType="end"/>
            </w:r>
          </w:hyperlink>
        </w:p>
        <w:p w:rsidR="003001B3" w:rsidRDefault="003001B3">
          <w:r>
            <w:rPr>
              <w:b/>
              <w:bCs/>
              <w:noProof/>
            </w:rPr>
            <w:fldChar w:fldCharType="end"/>
          </w:r>
        </w:p>
      </w:sdtContent>
    </w:sdt>
    <w:p w:rsidR="00C21EB1" w:rsidRDefault="003001B3">
      <w:r>
        <w:t xml:space="preserve">  </w:t>
      </w:r>
    </w:p>
    <w:p w:rsidR="00C80554" w:rsidRDefault="00C80554">
      <w:pPr>
        <w:pStyle w:val="TableofFigures"/>
        <w:tabs>
          <w:tab w:val="right" w:leader="dot" w:pos="9016"/>
        </w:tabs>
        <w:rPr>
          <w:noProof/>
        </w:rPr>
      </w:pPr>
      <w:r>
        <w:fldChar w:fldCharType="begin"/>
      </w:r>
      <w:r>
        <w:instrText xml:space="preserve"> TOC \h \z \c "Figure" </w:instrText>
      </w:r>
      <w:r>
        <w:fldChar w:fldCharType="separate"/>
      </w:r>
      <w:hyperlink w:anchor="_Toc40711305" w:history="1">
        <w:r w:rsidRPr="000C688B">
          <w:rPr>
            <w:rStyle w:val="Hyperlink"/>
            <w:noProof/>
          </w:rPr>
          <w:t xml:space="preserve">Figure 1 Idea from </w:t>
        </w:r>
        <w:r w:rsidRPr="000C688B">
          <w:rPr>
            <w:rStyle w:val="Hyperlink"/>
            <w:noProof/>
            <w:lang w:val="en-US"/>
          </w:rPr>
          <w:t>(The University of Edinburgh, 2019)</w:t>
        </w:r>
        <w:r w:rsidRPr="000C688B">
          <w:rPr>
            <w:rStyle w:val="Hyperlink"/>
            <w:noProof/>
          </w:rPr>
          <w:t>. Design by Elena Blagoeva.</w:t>
        </w:r>
        <w:r>
          <w:rPr>
            <w:noProof/>
            <w:webHidden/>
          </w:rPr>
          <w:tab/>
        </w:r>
        <w:r>
          <w:rPr>
            <w:noProof/>
            <w:webHidden/>
          </w:rPr>
          <w:fldChar w:fldCharType="begin"/>
        </w:r>
        <w:r>
          <w:rPr>
            <w:noProof/>
            <w:webHidden/>
          </w:rPr>
          <w:instrText xml:space="preserve"> PAGEREF _Toc40711305 \h </w:instrText>
        </w:r>
        <w:r>
          <w:rPr>
            <w:noProof/>
            <w:webHidden/>
          </w:rPr>
        </w:r>
        <w:r>
          <w:rPr>
            <w:noProof/>
            <w:webHidden/>
          </w:rPr>
          <w:fldChar w:fldCharType="separate"/>
        </w:r>
        <w:r>
          <w:rPr>
            <w:noProof/>
            <w:webHidden/>
          </w:rPr>
          <w:t>1</w:t>
        </w:r>
        <w:r>
          <w:rPr>
            <w:noProof/>
            <w:webHidden/>
          </w:rPr>
          <w:fldChar w:fldCharType="end"/>
        </w:r>
      </w:hyperlink>
    </w:p>
    <w:p w:rsidR="00C80554" w:rsidRDefault="00ED65F6">
      <w:pPr>
        <w:pStyle w:val="TableofFigures"/>
        <w:tabs>
          <w:tab w:val="right" w:leader="dot" w:pos="9016"/>
        </w:tabs>
        <w:rPr>
          <w:noProof/>
        </w:rPr>
      </w:pPr>
      <w:hyperlink w:anchor="_Toc40711306" w:history="1">
        <w:r w:rsidR="00C80554" w:rsidRPr="000C688B">
          <w:rPr>
            <w:rStyle w:val="Hyperlink"/>
            <w:noProof/>
          </w:rPr>
          <w:t xml:space="preserve">Figure 2  Idea comes from: </w:t>
        </w:r>
        <w:r w:rsidR="00C80554" w:rsidRPr="000C688B">
          <w:rPr>
            <w:rStyle w:val="Hyperlink"/>
            <w:noProof/>
            <w:lang w:val="en-US"/>
          </w:rPr>
          <w:t>(Iberdrola, 2020)</w:t>
        </w:r>
        <w:r w:rsidR="00C80554" w:rsidRPr="000C688B">
          <w:rPr>
            <w:rStyle w:val="Hyperlink"/>
            <w:noProof/>
          </w:rPr>
          <w:t>. Design by Elena Blagoeva.</w:t>
        </w:r>
        <w:r w:rsidR="00C80554">
          <w:rPr>
            <w:noProof/>
            <w:webHidden/>
          </w:rPr>
          <w:tab/>
        </w:r>
        <w:r w:rsidR="00C80554">
          <w:rPr>
            <w:noProof/>
            <w:webHidden/>
          </w:rPr>
          <w:fldChar w:fldCharType="begin"/>
        </w:r>
        <w:r w:rsidR="00C80554">
          <w:rPr>
            <w:noProof/>
            <w:webHidden/>
          </w:rPr>
          <w:instrText xml:space="preserve"> PAGEREF _Toc40711306 \h </w:instrText>
        </w:r>
        <w:r w:rsidR="00C80554">
          <w:rPr>
            <w:noProof/>
            <w:webHidden/>
          </w:rPr>
        </w:r>
        <w:r w:rsidR="00C80554">
          <w:rPr>
            <w:noProof/>
            <w:webHidden/>
          </w:rPr>
          <w:fldChar w:fldCharType="separate"/>
        </w:r>
        <w:r w:rsidR="00C80554">
          <w:rPr>
            <w:noProof/>
            <w:webHidden/>
          </w:rPr>
          <w:t>2</w:t>
        </w:r>
        <w:r w:rsidR="00C80554">
          <w:rPr>
            <w:noProof/>
            <w:webHidden/>
          </w:rPr>
          <w:fldChar w:fldCharType="end"/>
        </w:r>
      </w:hyperlink>
    </w:p>
    <w:p w:rsidR="00C80554" w:rsidRDefault="00ED65F6">
      <w:pPr>
        <w:pStyle w:val="TableofFigures"/>
        <w:tabs>
          <w:tab w:val="right" w:leader="dot" w:pos="9016"/>
        </w:tabs>
        <w:rPr>
          <w:noProof/>
        </w:rPr>
      </w:pPr>
      <w:hyperlink w:anchor="_Toc40711307" w:history="1">
        <w:r w:rsidR="00C80554" w:rsidRPr="000C688B">
          <w:rPr>
            <w:rStyle w:val="Hyperlink"/>
            <w:noProof/>
          </w:rPr>
          <w:t>Figure 3 Design by Elena Blagoeva.</w:t>
        </w:r>
        <w:r w:rsidR="00C80554">
          <w:rPr>
            <w:noProof/>
            <w:webHidden/>
          </w:rPr>
          <w:tab/>
        </w:r>
        <w:r w:rsidR="00C80554">
          <w:rPr>
            <w:noProof/>
            <w:webHidden/>
          </w:rPr>
          <w:fldChar w:fldCharType="begin"/>
        </w:r>
        <w:r w:rsidR="00C80554">
          <w:rPr>
            <w:noProof/>
            <w:webHidden/>
          </w:rPr>
          <w:instrText xml:space="preserve"> PAGEREF _Toc40711307 \h </w:instrText>
        </w:r>
        <w:r w:rsidR="00C80554">
          <w:rPr>
            <w:noProof/>
            <w:webHidden/>
          </w:rPr>
        </w:r>
        <w:r w:rsidR="00C80554">
          <w:rPr>
            <w:noProof/>
            <w:webHidden/>
          </w:rPr>
          <w:fldChar w:fldCharType="separate"/>
        </w:r>
        <w:r w:rsidR="00C80554">
          <w:rPr>
            <w:noProof/>
            <w:webHidden/>
          </w:rPr>
          <w:t>4</w:t>
        </w:r>
        <w:r w:rsidR="00C80554">
          <w:rPr>
            <w:noProof/>
            <w:webHidden/>
          </w:rPr>
          <w:fldChar w:fldCharType="end"/>
        </w:r>
      </w:hyperlink>
    </w:p>
    <w:p w:rsidR="00C80554" w:rsidRDefault="00C80554">
      <w:pPr>
        <w:rPr>
          <w:noProof/>
        </w:rPr>
      </w:pPr>
      <w:r>
        <w:fldChar w:fldCharType="end"/>
      </w:r>
      <w:r>
        <w:fldChar w:fldCharType="begin"/>
      </w:r>
      <w:r>
        <w:instrText xml:space="preserve"> TOC \h \z \c "Table" </w:instrText>
      </w:r>
      <w:r>
        <w:fldChar w:fldCharType="separate"/>
      </w:r>
    </w:p>
    <w:p w:rsidR="00C80554" w:rsidRDefault="00ED65F6">
      <w:pPr>
        <w:pStyle w:val="TableofFigures"/>
        <w:tabs>
          <w:tab w:val="right" w:leader="dot" w:pos="9016"/>
        </w:tabs>
        <w:rPr>
          <w:noProof/>
          <w:sz w:val="22"/>
          <w:lang w:eastAsia="en-GB"/>
        </w:rPr>
      </w:pPr>
      <w:hyperlink w:anchor="_Toc40711310" w:history="1">
        <w:r w:rsidR="00C80554" w:rsidRPr="009E22F4">
          <w:rPr>
            <w:rStyle w:val="Hyperlink"/>
            <w:noProof/>
          </w:rPr>
          <w:t xml:space="preserve">Table 1 </w:t>
        </w:r>
        <w:r w:rsidR="00C80554" w:rsidRPr="009E22F4">
          <w:rPr>
            <w:rStyle w:val="Hyperlink"/>
            <w:noProof/>
            <w:lang w:val="en-US"/>
          </w:rPr>
          <w:t>(The University of Edinburgh, 2019)</w:t>
        </w:r>
        <w:r w:rsidR="00C80554">
          <w:rPr>
            <w:noProof/>
            <w:webHidden/>
          </w:rPr>
          <w:tab/>
        </w:r>
        <w:r w:rsidR="00C80554">
          <w:rPr>
            <w:noProof/>
            <w:webHidden/>
          </w:rPr>
          <w:fldChar w:fldCharType="begin"/>
        </w:r>
        <w:r w:rsidR="00C80554">
          <w:rPr>
            <w:noProof/>
            <w:webHidden/>
          </w:rPr>
          <w:instrText xml:space="preserve"> PAGEREF _Toc40711310 \h </w:instrText>
        </w:r>
        <w:r w:rsidR="00C80554">
          <w:rPr>
            <w:noProof/>
            <w:webHidden/>
          </w:rPr>
        </w:r>
        <w:r w:rsidR="00C80554">
          <w:rPr>
            <w:noProof/>
            <w:webHidden/>
          </w:rPr>
          <w:fldChar w:fldCharType="separate"/>
        </w:r>
        <w:r w:rsidR="00C80554">
          <w:rPr>
            <w:noProof/>
            <w:webHidden/>
          </w:rPr>
          <w:t>2</w:t>
        </w:r>
        <w:r w:rsidR="00C80554">
          <w:rPr>
            <w:noProof/>
            <w:webHidden/>
          </w:rPr>
          <w:fldChar w:fldCharType="end"/>
        </w:r>
      </w:hyperlink>
    </w:p>
    <w:p w:rsidR="00C80554" w:rsidRDefault="00ED65F6">
      <w:pPr>
        <w:pStyle w:val="TableofFigures"/>
        <w:tabs>
          <w:tab w:val="right" w:leader="dot" w:pos="9016"/>
        </w:tabs>
        <w:rPr>
          <w:noProof/>
          <w:sz w:val="22"/>
          <w:lang w:eastAsia="en-GB"/>
        </w:rPr>
      </w:pPr>
      <w:hyperlink w:anchor="_Toc40711311" w:history="1">
        <w:r w:rsidR="00C80554" w:rsidRPr="009E22F4">
          <w:rPr>
            <w:rStyle w:val="Hyperlink"/>
            <w:noProof/>
          </w:rPr>
          <w:t xml:space="preserve">Table 2 </w:t>
        </w:r>
        <w:r w:rsidR="00C80554" w:rsidRPr="009E22F4">
          <w:rPr>
            <w:rStyle w:val="Hyperlink"/>
            <w:noProof/>
            <w:lang w:val="en-US"/>
          </w:rPr>
          <w:t>(Ricardo Garza, 2018)</w:t>
        </w:r>
        <w:r w:rsidR="00C80554">
          <w:rPr>
            <w:noProof/>
            <w:webHidden/>
          </w:rPr>
          <w:tab/>
        </w:r>
        <w:r w:rsidR="00C80554">
          <w:rPr>
            <w:noProof/>
            <w:webHidden/>
          </w:rPr>
          <w:fldChar w:fldCharType="begin"/>
        </w:r>
        <w:r w:rsidR="00C80554">
          <w:rPr>
            <w:noProof/>
            <w:webHidden/>
          </w:rPr>
          <w:instrText xml:space="preserve"> PAGEREF _Toc40711311 \h </w:instrText>
        </w:r>
        <w:r w:rsidR="00C80554">
          <w:rPr>
            <w:noProof/>
            <w:webHidden/>
          </w:rPr>
        </w:r>
        <w:r w:rsidR="00C80554">
          <w:rPr>
            <w:noProof/>
            <w:webHidden/>
          </w:rPr>
          <w:fldChar w:fldCharType="separate"/>
        </w:r>
        <w:r w:rsidR="00C80554">
          <w:rPr>
            <w:noProof/>
            <w:webHidden/>
          </w:rPr>
          <w:t>2</w:t>
        </w:r>
        <w:r w:rsidR="00C80554">
          <w:rPr>
            <w:noProof/>
            <w:webHidden/>
          </w:rPr>
          <w:fldChar w:fldCharType="end"/>
        </w:r>
      </w:hyperlink>
    </w:p>
    <w:p w:rsidR="003001B3" w:rsidRDefault="00C80554">
      <w:r>
        <w:fldChar w:fldCharType="end"/>
      </w:r>
    </w:p>
    <w:p w:rsidR="003001B3" w:rsidRDefault="003001B3">
      <w:pPr>
        <w:rPr>
          <w:rFonts w:asciiTheme="majorHAnsi" w:eastAsiaTheme="majorEastAsia" w:hAnsiTheme="majorHAnsi" w:cstheme="majorBidi"/>
          <w:b/>
          <w:bCs/>
          <w:color w:val="6D1D6A" w:themeColor="accent1" w:themeShade="BF"/>
          <w:sz w:val="28"/>
          <w:szCs w:val="28"/>
        </w:rPr>
      </w:pPr>
      <w:r>
        <w:br w:type="page"/>
      </w:r>
    </w:p>
    <w:p w:rsidR="003001B3" w:rsidRDefault="003001B3" w:rsidP="003001B3">
      <w:pPr>
        <w:pStyle w:val="Heading1"/>
      </w:pPr>
      <w:bookmarkStart w:id="0" w:name="_Toc40711889"/>
      <w:r>
        <w:lastRenderedPageBreak/>
        <w:t>Reflective Evaluation</w:t>
      </w:r>
      <w:bookmarkEnd w:id="0"/>
    </w:p>
    <w:p w:rsidR="009D763D" w:rsidRDefault="009D763D" w:rsidP="009D763D"/>
    <w:p w:rsidR="009D763D" w:rsidRDefault="008E6698" w:rsidP="009D763D">
      <w:pPr>
        <w:pStyle w:val="Heading2"/>
      </w:pPr>
      <w:bookmarkStart w:id="1" w:name="_Toc40711890"/>
      <w:r>
        <w:t xml:space="preserve">Introduction - </w:t>
      </w:r>
      <w:r w:rsidR="00BA7149">
        <w:t>Model of Reflection</w:t>
      </w:r>
      <w:bookmarkEnd w:id="1"/>
    </w:p>
    <w:p w:rsidR="00DB7B08" w:rsidRPr="00DB7B08" w:rsidRDefault="00BA7149" w:rsidP="00DB7B08">
      <w:pPr>
        <w:rPr>
          <w:rFonts w:ascii="Arial" w:hAnsi="Arial" w:cs="Arial"/>
          <w:color w:val="333333"/>
        </w:rPr>
      </w:pPr>
      <w:r w:rsidRPr="001B3686">
        <w:t>Gibbs’ reflective</w:t>
      </w:r>
      <w:r w:rsidRPr="00BA7149">
        <w:rPr>
          <w:shd w:val="clear" w:color="auto" w:fill="FFFFFF" w:themeFill="background1"/>
        </w:rPr>
        <w:t xml:space="preserve"> cycle is arguably one of the most famous models of reflection</w:t>
      </w:r>
      <w:r>
        <w:rPr>
          <w:shd w:val="clear" w:color="auto" w:fill="F5F5F5"/>
        </w:rPr>
        <w:t xml:space="preserve"> </w:t>
      </w:r>
      <w:r w:rsidRPr="00BA7149">
        <w:rPr>
          <w:shd w:val="clear" w:color="auto" w:fill="FFFFFF" w:themeFill="background1"/>
        </w:rPr>
        <w:t>leading you through different stages to make sense of an experience.</w:t>
      </w:r>
      <w:r w:rsidR="00DB7B08" w:rsidRPr="00DB7B08">
        <w:rPr>
          <w:rFonts w:ascii="Arial" w:hAnsi="Arial" w:cs="Arial"/>
          <w:color w:val="333333"/>
        </w:rPr>
        <w:t xml:space="preserve"> </w:t>
      </w:r>
      <w:r w:rsidR="00DB7B08" w:rsidRPr="00380236">
        <w:t>It offers a framework for examining experiences, and given its cyclic nature lends itself particularly well to repeated experiences, allowing you to learn and plan from things that either went well or didn’t go well</w:t>
      </w:r>
      <w:r w:rsidR="00380236">
        <w:t xml:space="preserve"> </w:t>
      </w:r>
      <w:sdt>
        <w:sdtPr>
          <w:id w:val="-586076226"/>
          <w:citation/>
        </w:sdtPr>
        <w:sdtEndPr/>
        <w:sdtContent>
          <w:r w:rsidR="00380236">
            <w:fldChar w:fldCharType="begin"/>
          </w:r>
          <w:r w:rsidR="00380236">
            <w:rPr>
              <w:lang w:val="en-US"/>
            </w:rPr>
            <w:instrText xml:space="preserve"> CITATION The19 \l 1033 </w:instrText>
          </w:r>
          <w:r w:rsidR="00380236">
            <w:fldChar w:fldCharType="separate"/>
          </w:r>
          <w:r w:rsidR="008E6698" w:rsidRPr="008E6698">
            <w:rPr>
              <w:noProof/>
              <w:lang w:val="en-US"/>
            </w:rPr>
            <w:t>(The University of Edinburgh, 2019)</w:t>
          </w:r>
          <w:r w:rsidR="00380236">
            <w:fldChar w:fldCharType="end"/>
          </w:r>
        </w:sdtContent>
      </w:sdt>
      <w:r w:rsidR="00DB7B08" w:rsidRPr="00380236">
        <w:t>. It covers 6 stages:</w:t>
      </w:r>
    </w:p>
    <w:p w:rsidR="00380236" w:rsidRDefault="00380236" w:rsidP="00DB7B08">
      <w:pPr>
        <w:rPr>
          <w:rFonts w:ascii="Arial" w:eastAsia="Times New Roman" w:hAnsi="Arial" w:cs="Arial"/>
          <w:b/>
          <w:bCs/>
          <w:color w:val="333333"/>
          <w:sz w:val="24"/>
          <w:szCs w:val="24"/>
          <w:lang w:eastAsia="en-GB"/>
        </w:rPr>
        <w:sectPr w:rsidR="00380236" w:rsidSect="003001B3">
          <w:pgSz w:w="11906" w:h="16838"/>
          <w:pgMar w:top="1440" w:right="1440" w:bottom="1440" w:left="1440" w:header="708" w:footer="708" w:gutter="0"/>
          <w:pgNumType w:start="0"/>
          <w:cols w:space="708"/>
          <w:titlePg/>
          <w:docGrid w:linePitch="360"/>
        </w:sectPr>
      </w:pPr>
    </w:p>
    <w:p w:rsidR="00DB7B08" w:rsidRPr="00DB7B08" w:rsidRDefault="00DB7B08" w:rsidP="00DB7B08">
      <w:pPr>
        <w:rPr>
          <w:rFonts w:ascii="Arial" w:eastAsia="Times New Roman" w:hAnsi="Arial" w:cs="Arial"/>
          <w:color w:val="333333"/>
          <w:sz w:val="24"/>
          <w:szCs w:val="24"/>
          <w:lang w:eastAsia="en-GB"/>
        </w:rPr>
      </w:pPr>
      <w:r w:rsidRPr="00380236">
        <w:rPr>
          <w:rFonts w:ascii="Arial" w:eastAsia="Times New Roman" w:hAnsi="Arial" w:cs="Arial"/>
          <w:b/>
          <w:bCs/>
          <w:color w:val="92278F" w:themeColor="accent1"/>
          <w:sz w:val="24"/>
          <w:szCs w:val="24"/>
          <w:lang w:eastAsia="en-GB"/>
        </w:rPr>
        <w:t>Description</w:t>
      </w:r>
      <w:r w:rsidRPr="00380236">
        <w:rPr>
          <w:rFonts w:ascii="Arial" w:eastAsia="Times New Roman" w:hAnsi="Arial" w:cs="Arial"/>
          <w:color w:val="92278F" w:themeColor="accent1"/>
          <w:sz w:val="24"/>
          <w:szCs w:val="24"/>
          <w:lang w:eastAsia="en-GB"/>
        </w:rPr>
        <w:t> </w:t>
      </w:r>
      <w:r w:rsidRPr="00DB7B08">
        <w:rPr>
          <w:rFonts w:ascii="Arial" w:eastAsia="Times New Roman" w:hAnsi="Arial" w:cs="Arial"/>
          <w:color w:val="333333"/>
          <w:sz w:val="24"/>
          <w:szCs w:val="24"/>
          <w:lang w:eastAsia="en-GB"/>
        </w:rPr>
        <w:t>of the experience</w:t>
      </w:r>
    </w:p>
    <w:p w:rsidR="00DB7B08" w:rsidRPr="00DB7B08" w:rsidRDefault="00DB7B08" w:rsidP="00DB7B08">
      <w:pPr>
        <w:rPr>
          <w:rFonts w:ascii="Arial" w:eastAsia="Times New Roman" w:hAnsi="Arial" w:cs="Arial"/>
          <w:color w:val="333333"/>
          <w:sz w:val="24"/>
          <w:szCs w:val="24"/>
          <w:lang w:eastAsia="en-GB"/>
        </w:rPr>
      </w:pPr>
      <w:r w:rsidRPr="00380236">
        <w:rPr>
          <w:rFonts w:ascii="Arial" w:eastAsia="Times New Roman" w:hAnsi="Arial" w:cs="Arial"/>
          <w:b/>
          <w:bCs/>
          <w:color w:val="92278F" w:themeColor="accent1"/>
          <w:sz w:val="24"/>
          <w:szCs w:val="24"/>
          <w:lang w:eastAsia="en-GB"/>
        </w:rPr>
        <w:t>Feelings</w:t>
      </w:r>
      <w:r w:rsidRPr="00DB7B08">
        <w:rPr>
          <w:rFonts w:ascii="Arial" w:eastAsia="Times New Roman" w:hAnsi="Arial" w:cs="Arial"/>
          <w:color w:val="333333"/>
          <w:sz w:val="24"/>
          <w:szCs w:val="24"/>
          <w:lang w:eastAsia="en-GB"/>
        </w:rPr>
        <w:t> and thoughts about the experience</w:t>
      </w:r>
    </w:p>
    <w:p w:rsidR="00DB7B08" w:rsidRPr="00DB7B08" w:rsidRDefault="00DB7B08" w:rsidP="00DB7B08">
      <w:pPr>
        <w:rPr>
          <w:rFonts w:ascii="Arial" w:eastAsia="Times New Roman" w:hAnsi="Arial" w:cs="Arial"/>
          <w:color w:val="333333"/>
          <w:sz w:val="24"/>
          <w:szCs w:val="24"/>
          <w:lang w:eastAsia="en-GB"/>
        </w:rPr>
      </w:pPr>
      <w:r w:rsidRPr="00380236">
        <w:rPr>
          <w:rFonts w:ascii="Arial" w:eastAsia="Times New Roman" w:hAnsi="Arial" w:cs="Arial"/>
          <w:b/>
          <w:bCs/>
          <w:color w:val="92278F" w:themeColor="accent1"/>
          <w:sz w:val="24"/>
          <w:szCs w:val="24"/>
          <w:lang w:eastAsia="en-GB"/>
        </w:rPr>
        <w:t>Evaluation</w:t>
      </w:r>
      <w:r w:rsidRPr="00DB7B08">
        <w:rPr>
          <w:rFonts w:ascii="Arial" w:eastAsia="Times New Roman" w:hAnsi="Arial" w:cs="Arial"/>
          <w:color w:val="333333"/>
          <w:sz w:val="24"/>
          <w:szCs w:val="24"/>
          <w:lang w:eastAsia="en-GB"/>
        </w:rPr>
        <w:t> of the experience, both good and bad</w:t>
      </w:r>
    </w:p>
    <w:p w:rsidR="00380236" w:rsidRPr="00DB7B08" w:rsidRDefault="00DB7B08" w:rsidP="00DB7B08">
      <w:pPr>
        <w:rPr>
          <w:rFonts w:ascii="Arial" w:eastAsia="Times New Roman" w:hAnsi="Arial" w:cs="Arial"/>
          <w:color w:val="333333"/>
          <w:sz w:val="24"/>
          <w:szCs w:val="24"/>
          <w:lang w:eastAsia="en-GB"/>
        </w:rPr>
      </w:pPr>
      <w:r w:rsidRPr="00380236">
        <w:rPr>
          <w:rFonts w:ascii="Arial" w:eastAsia="Times New Roman" w:hAnsi="Arial" w:cs="Arial"/>
          <w:b/>
          <w:bCs/>
          <w:color w:val="92278F" w:themeColor="accent1"/>
          <w:sz w:val="24"/>
          <w:szCs w:val="24"/>
          <w:lang w:eastAsia="en-GB"/>
        </w:rPr>
        <w:t>Analysis</w:t>
      </w:r>
      <w:r w:rsidRPr="00DB7B08">
        <w:rPr>
          <w:rFonts w:ascii="Arial" w:eastAsia="Times New Roman" w:hAnsi="Arial" w:cs="Arial"/>
          <w:color w:val="333333"/>
          <w:sz w:val="24"/>
          <w:szCs w:val="24"/>
          <w:lang w:eastAsia="en-GB"/>
        </w:rPr>
        <w:t> to make sense of the situation</w:t>
      </w:r>
    </w:p>
    <w:p w:rsidR="00DB7B08" w:rsidRPr="00DB7B08" w:rsidRDefault="00DB7B08" w:rsidP="00DB7B08">
      <w:pPr>
        <w:rPr>
          <w:rFonts w:ascii="Arial" w:eastAsia="Times New Roman" w:hAnsi="Arial" w:cs="Arial"/>
          <w:color w:val="333333"/>
          <w:sz w:val="24"/>
          <w:szCs w:val="24"/>
          <w:lang w:eastAsia="en-GB"/>
        </w:rPr>
      </w:pPr>
      <w:r w:rsidRPr="00380236">
        <w:rPr>
          <w:rFonts w:ascii="Arial" w:eastAsia="Times New Roman" w:hAnsi="Arial" w:cs="Arial"/>
          <w:b/>
          <w:bCs/>
          <w:color w:val="92278F" w:themeColor="accent1"/>
          <w:sz w:val="24"/>
          <w:szCs w:val="24"/>
          <w:lang w:eastAsia="en-GB"/>
        </w:rPr>
        <w:t>Conclusion</w:t>
      </w:r>
      <w:r w:rsidRPr="00380236">
        <w:rPr>
          <w:rFonts w:ascii="Arial" w:eastAsia="Times New Roman" w:hAnsi="Arial" w:cs="Arial"/>
          <w:color w:val="92278F" w:themeColor="accent1"/>
          <w:sz w:val="24"/>
          <w:szCs w:val="24"/>
          <w:lang w:eastAsia="en-GB"/>
        </w:rPr>
        <w:t> </w:t>
      </w:r>
      <w:r w:rsidRPr="00DB7B08">
        <w:rPr>
          <w:rFonts w:ascii="Arial" w:eastAsia="Times New Roman" w:hAnsi="Arial" w:cs="Arial"/>
          <w:color w:val="333333"/>
          <w:sz w:val="24"/>
          <w:szCs w:val="24"/>
          <w:lang w:eastAsia="en-GB"/>
        </w:rPr>
        <w:t>about what you learned and what you could have done differently</w:t>
      </w:r>
    </w:p>
    <w:p w:rsidR="00DB7B08" w:rsidRPr="00DB7B08" w:rsidRDefault="00DB7B08" w:rsidP="00DB7B08">
      <w:pPr>
        <w:rPr>
          <w:rFonts w:ascii="Arial" w:eastAsia="Times New Roman" w:hAnsi="Arial" w:cs="Arial"/>
          <w:color w:val="333333"/>
          <w:sz w:val="24"/>
          <w:szCs w:val="24"/>
          <w:lang w:eastAsia="en-GB"/>
        </w:rPr>
      </w:pPr>
      <w:r w:rsidRPr="00380236">
        <w:rPr>
          <w:rFonts w:ascii="Arial" w:eastAsia="Times New Roman" w:hAnsi="Arial" w:cs="Arial"/>
          <w:b/>
          <w:bCs/>
          <w:color w:val="92278F" w:themeColor="accent1"/>
          <w:sz w:val="24"/>
          <w:szCs w:val="24"/>
          <w:lang w:eastAsia="en-GB"/>
        </w:rPr>
        <w:t>Action plan</w:t>
      </w:r>
      <w:r w:rsidRPr="00380236">
        <w:rPr>
          <w:rFonts w:ascii="Arial" w:eastAsia="Times New Roman" w:hAnsi="Arial" w:cs="Arial"/>
          <w:color w:val="92278F" w:themeColor="accent1"/>
          <w:sz w:val="24"/>
          <w:szCs w:val="24"/>
          <w:lang w:eastAsia="en-GB"/>
        </w:rPr>
        <w:t> </w:t>
      </w:r>
      <w:r w:rsidRPr="00DB7B08">
        <w:rPr>
          <w:rFonts w:ascii="Arial" w:eastAsia="Times New Roman" w:hAnsi="Arial" w:cs="Arial"/>
          <w:color w:val="333333"/>
          <w:sz w:val="24"/>
          <w:szCs w:val="24"/>
          <w:lang w:eastAsia="en-GB"/>
        </w:rPr>
        <w:t>for how you would deal with similar situations in the future, or general changes you might find appropriate.</w:t>
      </w:r>
    </w:p>
    <w:p w:rsidR="00380236" w:rsidRDefault="00380236" w:rsidP="00BA7149">
      <w:pPr>
        <w:shd w:val="clear" w:color="auto" w:fill="FFFFFF" w:themeFill="background1"/>
        <w:rPr>
          <w:shd w:val="clear" w:color="auto" w:fill="FFFFFF" w:themeFill="background1"/>
        </w:rPr>
        <w:sectPr w:rsidR="00380236" w:rsidSect="00380236">
          <w:type w:val="continuous"/>
          <w:pgSz w:w="11906" w:h="16838"/>
          <w:pgMar w:top="1440" w:right="1440" w:bottom="1440" w:left="1440" w:header="708" w:footer="708" w:gutter="0"/>
          <w:pgNumType w:start="0"/>
          <w:cols w:num="2" w:space="708"/>
          <w:titlePg/>
          <w:docGrid w:linePitch="360"/>
        </w:sectPr>
      </w:pPr>
    </w:p>
    <w:p w:rsidR="00BA7149" w:rsidRDefault="00380236" w:rsidP="00380236">
      <w:pPr>
        <w:pStyle w:val="Caption"/>
        <w:jc w:val="right"/>
        <w:rPr>
          <w:shd w:val="clear" w:color="auto" w:fill="FFFFFF" w:themeFill="background1"/>
        </w:rPr>
      </w:pPr>
      <w:bookmarkStart w:id="2" w:name="_Toc40711310"/>
      <w:r>
        <w:t xml:space="preserve">Table </w:t>
      </w:r>
      <w:fldSimple w:instr=" SEQ Table \* ARABIC ">
        <w:r>
          <w:rPr>
            <w:noProof/>
          </w:rPr>
          <w:t>1</w:t>
        </w:r>
      </w:fldSimple>
      <w:r>
        <w:t xml:space="preserve"> </w:t>
      </w:r>
      <w:sdt>
        <w:sdtPr>
          <w:id w:val="783467838"/>
          <w:citation/>
        </w:sdtPr>
        <w:sdtEndPr/>
        <w:sdtContent>
          <w:r>
            <w:fldChar w:fldCharType="begin"/>
          </w:r>
          <w:r>
            <w:rPr>
              <w:lang w:val="en-US"/>
            </w:rPr>
            <w:instrText xml:space="preserve"> CITATION The19 \l 1033 </w:instrText>
          </w:r>
          <w:r>
            <w:fldChar w:fldCharType="separate"/>
          </w:r>
          <w:r w:rsidR="008E6698" w:rsidRPr="008E6698">
            <w:rPr>
              <w:noProof/>
              <w:lang w:val="en-US"/>
            </w:rPr>
            <w:t>(The University of Edinburgh, 2019)</w:t>
          </w:r>
          <w:r>
            <w:fldChar w:fldCharType="end"/>
          </w:r>
        </w:sdtContent>
      </w:sdt>
      <w:bookmarkEnd w:id="2"/>
    </w:p>
    <w:p w:rsidR="00BA7149" w:rsidRDefault="00BA7149" w:rsidP="00BA7149">
      <w:pPr>
        <w:shd w:val="clear" w:color="auto" w:fill="FFFFFF" w:themeFill="background1"/>
        <w:rPr>
          <w:shd w:val="clear" w:color="auto" w:fill="FFFFFF" w:themeFill="background1"/>
        </w:rPr>
      </w:pPr>
    </w:p>
    <w:p w:rsidR="00BA7149" w:rsidRDefault="00380236" w:rsidP="00BA7149">
      <w:pPr>
        <w:shd w:val="clear" w:color="auto" w:fill="FFFFFF" w:themeFill="background1"/>
        <w:rPr>
          <w:shd w:val="clear" w:color="auto" w:fill="FFFFFF" w:themeFill="background1"/>
        </w:rPr>
      </w:pPr>
      <w:r>
        <w:rPr>
          <w:shd w:val="clear" w:color="auto" w:fill="FFFFFF" w:themeFill="background1"/>
        </w:rPr>
        <w:t xml:space="preserve">This model is great tool to </w:t>
      </w:r>
      <w:r w:rsidR="00E837EF">
        <w:rPr>
          <w:shd w:val="clear" w:color="auto" w:fill="FFFFFF" w:themeFill="background1"/>
        </w:rPr>
        <w:t>see the reflection of your work/experience. It can be use in individual or group work to see what goes well and what did not. To help you with continuing the good part in your work/presentation/assessment in future and to improve the bad side of it.</w:t>
      </w:r>
    </w:p>
    <w:p w:rsidR="00E228CD" w:rsidRPr="006D396B" w:rsidRDefault="00E228CD" w:rsidP="00E228CD">
      <w:r w:rsidRPr="00E228CD">
        <w:rPr>
          <w:color w:val="632E62" w:themeColor="text2"/>
        </w:rPr>
        <w:t>Description</w:t>
      </w:r>
      <w:r w:rsidR="006D396B">
        <w:rPr>
          <w:color w:val="632E62" w:themeColor="text2"/>
        </w:rPr>
        <w:t>-</w:t>
      </w:r>
      <w:r w:rsidR="002B2FD6">
        <w:rPr>
          <w:color w:val="632E62" w:themeColor="text2"/>
        </w:rPr>
        <w:t xml:space="preserve"> </w:t>
      </w:r>
      <w:r w:rsidR="002B2FD6">
        <w:t>Description of</w:t>
      </w:r>
      <w:r w:rsidRPr="006D396B">
        <w:t xml:space="preserve"> the situation in detail. The main points to inc</w:t>
      </w:r>
      <w:r w:rsidR="002B2FD6">
        <w:t xml:space="preserve">lude here concern what happened </w:t>
      </w:r>
      <w:sdt>
        <w:sdtPr>
          <w:id w:val="1257555063"/>
          <w:citation/>
        </w:sdtPr>
        <w:sdtEndPr/>
        <w:sdtContent>
          <w:r w:rsidR="002B2FD6">
            <w:fldChar w:fldCharType="begin"/>
          </w:r>
          <w:r w:rsidR="002B2FD6">
            <w:rPr>
              <w:lang w:val="en-US"/>
            </w:rPr>
            <w:instrText xml:space="preserve"> CITATION The19 \l 1033 </w:instrText>
          </w:r>
          <w:r w:rsidR="002B2FD6">
            <w:fldChar w:fldCharType="separate"/>
          </w:r>
          <w:r w:rsidR="008E6698" w:rsidRPr="008E6698">
            <w:rPr>
              <w:noProof/>
              <w:lang w:val="en-US"/>
            </w:rPr>
            <w:t>(The University of Edinburgh, 2019)</w:t>
          </w:r>
          <w:r w:rsidR="002B2FD6">
            <w:fldChar w:fldCharType="end"/>
          </w:r>
        </w:sdtContent>
      </w:sdt>
      <w:r w:rsidR="002B2FD6">
        <w:t>.</w:t>
      </w:r>
    </w:p>
    <w:p w:rsidR="006D396B" w:rsidRPr="006D396B" w:rsidRDefault="006D396B" w:rsidP="006D396B">
      <w:r w:rsidRPr="006D396B">
        <w:rPr>
          <w:color w:val="632E62" w:themeColor="text2"/>
        </w:rPr>
        <w:t>Feelings</w:t>
      </w:r>
      <w:r>
        <w:t>-</w:t>
      </w:r>
      <w:r w:rsidR="002B2FD6">
        <w:t xml:space="preserve"> F</w:t>
      </w:r>
      <w:r w:rsidRPr="006D396B">
        <w:t>eelings or thoughts that you had during the experience and how they m</w:t>
      </w:r>
      <w:r w:rsidR="00C21EB1">
        <w:t xml:space="preserve">ay have impacted the experience </w:t>
      </w:r>
      <w:sdt>
        <w:sdtPr>
          <w:id w:val="965627605"/>
          <w:citation/>
        </w:sdtPr>
        <w:sdtEndPr/>
        <w:sdtContent>
          <w:r w:rsidR="00C21EB1">
            <w:fldChar w:fldCharType="begin"/>
          </w:r>
          <w:r w:rsidR="00C21EB1">
            <w:rPr>
              <w:lang w:val="en-US"/>
            </w:rPr>
            <w:instrText xml:space="preserve"> CITATION The19 \l 1033 </w:instrText>
          </w:r>
          <w:r w:rsidR="00C21EB1">
            <w:fldChar w:fldCharType="separate"/>
          </w:r>
          <w:r w:rsidR="008E6698" w:rsidRPr="008E6698">
            <w:rPr>
              <w:noProof/>
              <w:lang w:val="en-US"/>
            </w:rPr>
            <w:t>(The University of Edinburgh, 2019)</w:t>
          </w:r>
          <w:r w:rsidR="00C21EB1">
            <w:fldChar w:fldCharType="end"/>
          </w:r>
        </w:sdtContent>
      </w:sdt>
      <w:r w:rsidR="00C21EB1">
        <w:t>.</w:t>
      </w:r>
    </w:p>
    <w:p w:rsidR="006D396B" w:rsidRDefault="006D396B" w:rsidP="006D396B">
      <w:r w:rsidRPr="006D396B">
        <w:rPr>
          <w:color w:val="632E62" w:themeColor="text2"/>
        </w:rPr>
        <w:t>Evaluation</w:t>
      </w:r>
      <w:r>
        <w:t>-</w:t>
      </w:r>
      <w:r w:rsidR="002B2FD6">
        <w:t xml:space="preserve"> E</w:t>
      </w:r>
      <w:r w:rsidRPr="006D396B">
        <w:t>val</w:t>
      </w:r>
      <w:r w:rsidR="002B2FD6">
        <w:t>uate what worked and what did not</w:t>
      </w:r>
      <w:r w:rsidRPr="006D396B">
        <w:t xml:space="preserve"> work in the situation. </w:t>
      </w:r>
      <w:r w:rsidR="00C21EB1">
        <w:t>To get the most out of</w:t>
      </w:r>
      <w:r w:rsidRPr="006D396B">
        <w:t xml:space="preserve"> reflection focus on both the positive and the negative aspects of the situation, even if it</w:t>
      </w:r>
      <w:r w:rsidR="00C21EB1">
        <w:t xml:space="preserve"> was primarily one or the other </w:t>
      </w:r>
      <w:sdt>
        <w:sdtPr>
          <w:id w:val="1802728095"/>
          <w:citation/>
        </w:sdtPr>
        <w:sdtEndPr/>
        <w:sdtContent>
          <w:r w:rsidR="00C21EB1">
            <w:fldChar w:fldCharType="begin"/>
          </w:r>
          <w:r w:rsidR="00C21EB1">
            <w:rPr>
              <w:lang w:val="en-US"/>
            </w:rPr>
            <w:instrText xml:space="preserve"> CITATION The19 \l 1033 </w:instrText>
          </w:r>
          <w:r w:rsidR="00C21EB1">
            <w:fldChar w:fldCharType="separate"/>
          </w:r>
          <w:r w:rsidR="008E6698" w:rsidRPr="008E6698">
            <w:rPr>
              <w:noProof/>
              <w:lang w:val="en-US"/>
            </w:rPr>
            <w:t>(The University of Edinburgh, 2019)</w:t>
          </w:r>
          <w:r w:rsidR="00C21EB1">
            <w:fldChar w:fldCharType="end"/>
          </w:r>
        </w:sdtContent>
      </w:sdt>
      <w:r w:rsidR="00C21EB1">
        <w:t>.</w:t>
      </w:r>
    </w:p>
    <w:p w:rsidR="006D396B" w:rsidRDefault="006D396B" w:rsidP="006D396B">
      <w:r w:rsidRPr="006D396B">
        <w:rPr>
          <w:color w:val="632E62" w:themeColor="text2"/>
        </w:rPr>
        <w:lastRenderedPageBreak/>
        <w:t>Analysis</w:t>
      </w:r>
      <w:r>
        <w:t>-</w:t>
      </w:r>
      <w:r w:rsidR="00C21EB1">
        <w:t xml:space="preserve"> </w:t>
      </w:r>
      <w:r w:rsidRPr="006D396B">
        <w:t xml:space="preserve">The analysis step is where you have a chance to make sense of what happened. If you are looking to include academic literature, this is </w:t>
      </w:r>
      <w:r w:rsidR="00C21EB1">
        <w:t xml:space="preserve">the natural place to include it </w:t>
      </w:r>
      <w:sdt>
        <w:sdtPr>
          <w:id w:val="720179660"/>
          <w:citation/>
        </w:sdtPr>
        <w:sdtEndPr/>
        <w:sdtContent>
          <w:r w:rsidR="00C21EB1">
            <w:fldChar w:fldCharType="begin"/>
          </w:r>
          <w:r w:rsidR="00C21EB1">
            <w:rPr>
              <w:lang w:val="en-US"/>
            </w:rPr>
            <w:instrText xml:space="preserve"> CITATION The19 \l 1033 </w:instrText>
          </w:r>
          <w:r w:rsidR="00C21EB1">
            <w:fldChar w:fldCharType="separate"/>
          </w:r>
          <w:r w:rsidR="008E6698" w:rsidRPr="008E6698">
            <w:rPr>
              <w:noProof/>
              <w:lang w:val="en-US"/>
            </w:rPr>
            <w:t>(The University of Edinburgh, 2019)</w:t>
          </w:r>
          <w:r w:rsidR="00C21EB1">
            <w:fldChar w:fldCharType="end"/>
          </w:r>
        </w:sdtContent>
      </w:sdt>
      <w:r w:rsidR="00C21EB1">
        <w:t>.</w:t>
      </w:r>
    </w:p>
    <w:p w:rsidR="006D396B" w:rsidRPr="002B2FD6" w:rsidRDefault="006D396B" w:rsidP="006D396B">
      <w:pPr>
        <w:shd w:val="clear" w:color="auto" w:fill="FFFFFF" w:themeFill="background1"/>
      </w:pPr>
      <w:r w:rsidRPr="002B2FD6">
        <w:rPr>
          <w:color w:val="632E62" w:themeColor="text2"/>
        </w:rPr>
        <w:t>Conclusions</w:t>
      </w:r>
      <w:r w:rsidR="002B2FD6">
        <w:t>-</w:t>
      </w:r>
      <w:r w:rsidR="00C21EB1">
        <w:t>In this part</w:t>
      </w:r>
      <w:r w:rsidRPr="002B2FD6">
        <w:t xml:space="preserve"> you can make conclusions about what happened. This is where you summarise your learning and highlight what changes to your actions could imp</w:t>
      </w:r>
      <w:r w:rsidR="00C21EB1">
        <w:t xml:space="preserve">rove the outcome in the future </w:t>
      </w:r>
      <w:sdt>
        <w:sdtPr>
          <w:id w:val="1018515754"/>
          <w:citation/>
        </w:sdtPr>
        <w:sdtEndPr/>
        <w:sdtContent>
          <w:r w:rsidR="00C21EB1">
            <w:fldChar w:fldCharType="begin"/>
          </w:r>
          <w:r w:rsidR="00C21EB1">
            <w:rPr>
              <w:lang w:val="en-US"/>
            </w:rPr>
            <w:instrText xml:space="preserve"> CITATION The19 \l 1033 </w:instrText>
          </w:r>
          <w:r w:rsidR="00C21EB1">
            <w:fldChar w:fldCharType="separate"/>
          </w:r>
          <w:r w:rsidR="008E6698" w:rsidRPr="008E6698">
            <w:rPr>
              <w:noProof/>
              <w:lang w:val="en-US"/>
            </w:rPr>
            <w:t>(The University of Edinburgh, 2019)</w:t>
          </w:r>
          <w:r w:rsidR="00C21EB1">
            <w:fldChar w:fldCharType="end"/>
          </w:r>
        </w:sdtContent>
      </w:sdt>
      <w:r w:rsidR="00C21EB1">
        <w:t>.</w:t>
      </w:r>
    </w:p>
    <w:p w:rsidR="006D396B" w:rsidRPr="002B2FD6" w:rsidRDefault="006D396B" w:rsidP="006D396B">
      <w:pPr>
        <w:shd w:val="clear" w:color="auto" w:fill="FFFFFF" w:themeFill="background1"/>
        <w:rPr>
          <w:color w:val="632E62" w:themeColor="text2"/>
        </w:rPr>
      </w:pPr>
      <w:r w:rsidRPr="002B2FD6">
        <w:rPr>
          <w:color w:val="632E62" w:themeColor="text2"/>
        </w:rPr>
        <w:t>Action plan</w:t>
      </w:r>
      <w:r w:rsidR="002B2FD6">
        <w:rPr>
          <w:color w:val="632E62" w:themeColor="text2"/>
        </w:rPr>
        <w:t>-</w:t>
      </w:r>
      <w:r w:rsidRPr="002B2FD6">
        <w:t>At this step you plan for what you would do differently in a similar or related situation in the future. It can also be extremely helpful to think about how you will help yourself to act differently – such that you don’t only plan what you will do differently, but also ho</w:t>
      </w:r>
      <w:r w:rsidR="00C80554">
        <w:t xml:space="preserve">w you will make sure it happens </w:t>
      </w:r>
      <w:sdt>
        <w:sdtPr>
          <w:id w:val="145099161"/>
          <w:citation/>
        </w:sdtPr>
        <w:sdtEndPr/>
        <w:sdtContent>
          <w:r w:rsidR="00C80554">
            <w:fldChar w:fldCharType="begin"/>
          </w:r>
          <w:r w:rsidR="00C80554">
            <w:rPr>
              <w:lang w:val="en-US"/>
            </w:rPr>
            <w:instrText xml:space="preserve"> CITATION The19 \l 1033 </w:instrText>
          </w:r>
          <w:r w:rsidR="00C80554">
            <w:fldChar w:fldCharType="separate"/>
          </w:r>
          <w:r w:rsidR="008E6698" w:rsidRPr="008E6698">
            <w:rPr>
              <w:noProof/>
              <w:lang w:val="en-US"/>
            </w:rPr>
            <w:t>(The University of Edinburgh, 2019)</w:t>
          </w:r>
          <w:r w:rsidR="00C80554">
            <w:fldChar w:fldCharType="end"/>
          </w:r>
        </w:sdtContent>
      </w:sdt>
      <w:r w:rsidR="00C80554">
        <w:t>.</w:t>
      </w:r>
    </w:p>
    <w:p w:rsidR="006D396B" w:rsidRPr="006D396B" w:rsidRDefault="006D396B" w:rsidP="006D396B"/>
    <w:p w:rsidR="006D396B" w:rsidRPr="006D396B" w:rsidRDefault="00C80554" w:rsidP="006D396B">
      <w:r>
        <w:rPr>
          <w:noProof/>
          <w:shd w:val="clear" w:color="auto" w:fill="FFFFFF" w:themeFill="background1"/>
          <w:lang w:eastAsia="en-GB"/>
        </w:rPr>
        <w:drawing>
          <wp:inline distT="0" distB="0" distL="0" distR="0" wp14:anchorId="3DAEBF17" wp14:editId="73E5A78D">
            <wp:extent cx="5847907" cy="3707086"/>
            <wp:effectExtent l="0" t="38100" r="0" b="8445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C80554" w:rsidRDefault="00C80554" w:rsidP="00C80554">
      <w:pPr>
        <w:pStyle w:val="Caption"/>
        <w:jc w:val="right"/>
      </w:pPr>
    </w:p>
    <w:p w:rsidR="00BA7149" w:rsidRPr="00BA7149" w:rsidRDefault="00E228CD" w:rsidP="00C80554">
      <w:pPr>
        <w:pStyle w:val="Caption"/>
        <w:jc w:val="right"/>
      </w:pPr>
      <w:bookmarkStart w:id="3" w:name="_Toc40711305"/>
      <w:r>
        <w:t xml:space="preserve">Figure </w:t>
      </w:r>
      <w:fldSimple w:instr=" SEQ Figure \* ARABIC ">
        <w:r>
          <w:rPr>
            <w:noProof/>
          </w:rPr>
          <w:t>1</w:t>
        </w:r>
      </w:fldSimple>
      <w:r>
        <w:t xml:space="preserve"> Idea from </w:t>
      </w:r>
      <w:sdt>
        <w:sdtPr>
          <w:id w:val="-1364127157"/>
          <w:citation/>
        </w:sdtPr>
        <w:sdtEndPr/>
        <w:sdtContent>
          <w:r>
            <w:fldChar w:fldCharType="begin"/>
          </w:r>
          <w:r>
            <w:rPr>
              <w:lang w:val="en-US"/>
            </w:rPr>
            <w:instrText xml:space="preserve"> CITATION The19 \l 1033 </w:instrText>
          </w:r>
          <w:r>
            <w:fldChar w:fldCharType="separate"/>
          </w:r>
          <w:r w:rsidR="008E6698" w:rsidRPr="008E6698">
            <w:rPr>
              <w:noProof/>
              <w:lang w:val="en-US"/>
            </w:rPr>
            <w:t>(The University of Edinburgh, 2019)</w:t>
          </w:r>
          <w:r>
            <w:fldChar w:fldCharType="end"/>
          </w:r>
        </w:sdtContent>
      </w:sdt>
      <w:r>
        <w:t>. Design by Elena Blagoeva.</w:t>
      </w:r>
      <w:bookmarkEnd w:id="3"/>
    </w:p>
    <w:p w:rsidR="008E6698" w:rsidRDefault="008E6698"/>
    <w:p w:rsidR="008E6698" w:rsidRPr="008E6698" w:rsidRDefault="008E6698">
      <w:r>
        <w:t xml:space="preserve">I am referencing every next part of my assessment with </w:t>
      </w:r>
      <w:r w:rsidRPr="00BA7149">
        <w:rPr>
          <w:shd w:val="clear" w:color="auto" w:fill="FFFFFF" w:themeFill="background1"/>
        </w:rPr>
        <w:t>Gibbs’</w:t>
      </w:r>
      <w:r>
        <w:rPr>
          <w:shd w:val="clear" w:color="auto" w:fill="F5F5F5"/>
        </w:rPr>
        <w:t xml:space="preserve"> </w:t>
      </w:r>
      <w:r>
        <w:rPr>
          <w:shd w:val="clear" w:color="auto" w:fill="FFFFFF" w:themeFill="background1"/>
        </w:rPr>
        <w:t>reflective cycle.</w:t>
      </w:r>
      <w:r w:rsidR="00C80554">
        <w:br w:type="page"/>
      </w:r>
    </w:p>
    <w:p w:rsidR="003001B3" w:rsidRDefault="00207B5C" w:rsidP="003001B3">
      <w:pPr>
        <w:pStyle w:val="Heading2"/>
      </w:pPr>
      <w:bookmarkStart w:id="4" w:name="_Toc40711891"/>
      <w:r>
        <w:lastRenderedPageBreak/>
        <w:t>Learning Style</w:t>
      </w:r>
      <w:r w:rsidR="008E6698">
        <w:t xml:space="preserve"> (Description)</w:t>
      </w:r>
      <w:bookmarkEnd w:id="4"/>
    </w:p>
    <w:p w:rsidR="00BE7706" w:rsidRPr="00BE7706" w:rsidRDefault="00BE7706" w:rsidP="00BE7706">
      <w:r>
        <w:t xml:space="preserve">I can classified myself as verbal leaner, who are also known as linguistic learners. The method that I use to learn is written and spoken. As I really enjoy writing, reading and listening. </w:t>
      </w:r>
      <w:r w:rsidR="002C10AE">
        <w:t>Writing down notes, using diagrams and charts is helping me to improve my memory. At the end of the lecture I understand that I remember all important topics that we discussed</w:t>
      </w:r>
      <w:r w:rsidR="00631D53">
        <w:t xml:space="preserve"> </w:t>
      </w:r>
      <w:sdt>
        <w:sdtPr>
          <w:id w:val="-8847793"/>
          <w:citation/>
        </w:sdtPr>
        <w:sdtEndPr/>
        <w:sdtContent>
          <w:r w:rsidR="00631D53">
            <w:fldChar w:fldCharType="begin"/>
          </w:r>
          <w:r w:rsidR="00631D53">
            <w:rPr>
              <w:lang w:val="en-US"/>
            </w:rPr>
            <w:instrText xml:space="preserve"> CITATION Ric18 \l 1033 </w:instrText>
          </w:r>
          <w:r w:rsidR="00631D53">
            <w:fldChar w:fldCharType="separate"/>
          </w:r>
          <w:r w:rsidR="008E6698" w:rsidRPr="008E6698">
            <w:rPr>
              <w:noProof/>
              <w:lang w:val="en-US"/>
            </w:rPr>
            <w:t>(Ricardo Garza, 2018)</w:t>
          </w:r>
          <w:r w:rsidR="00631D53">
            <w:fldChar w:fldCharType="end"/>
          </w:r>
        </w:sdtContent>
      </w:sdt>
      <w:r w:rsidR="00631D53">
        <w:t>.</w:t>
      </w:r>
      <w:r w:rsidR="009D763D">
        <w:t xml:space="preserve"> For me focusing is not a problem but of course is better if I study in class room. I even prefer to do my assessments while I am at university but not every time is impossible. </w:t>
      </w:r>
    </w:p>
    <w:p w:rsidR="00BE7706" w:rsidRPr="00853FB2" w:rsidRDefault="00BE7706" w:rsidP="00BE7706">
      <w:pPr>
        <w:pStyle w:val="fq"/>
        <w:shd w:val="clear" w:color="auto" w:fill="FFFFFF"/>
        <w:spacing w:before="480" w:beforeAutospacing="0" w:after="0" w:afterAutospacing="0" w:line="480" w:lineRule="atLeast"/>
        <w:rPr>
          <w:rFonts w:asciiTheme="minorHAnsi" w:hAnsiTheme="minorHAnsi" w:cstheme="minorHAnsi"/>
          <w:color w:val="92278F" w:themeColor="accent1"/>
          <w:spacing w:val="-1"/>
          <w:sz w:val="28"/>
          <w:szCs w:val="28"/>
        </w:rPr>
      </w:pPr>
      <w:r w:rsidRPr="00853FB2">
        <w:rPr>
          <w:rFonts w:asciiTheme="minorHAnsi" w:hAnsiTheme="minorHAnsi" w:cstheme="minorHAnsi"/>
          <w:color w:val="92278F" w:themeColor="accent1"/>
          <w:spacing w:val="-1"/>
          <w:sz w:val="28"/>
          <w:szCs w:val="28"/>
        </w:rPr>
        <w:t>Verbal Study Strategies:</w:t>
      </w:r>
    </w:p>
    <w:p w:rsidR="006B7567" w:rsidRPr="00853FB2" w:rsidRDefault="006B7567" w:rsidP="006B7567">
      <w:pPr>
        <w:shd w:val="clear" w:color="auto" w:fill="FFFFFF"/>
        <w:spacing w:before="480" w:after="0" w:line="480" w:lineRule="atLeast"/>
        <w:rPr>
          <w:rFonts w:cstheme="minorHAnsi"/>
          <w:color w:val="92278F" w:themeColor="accent1"/>
          <w:spacing w:val="-1"/>
          <w:sz w:val="28"/>
          <w:szCs w:val="28"/>
        </w:rPr>
        <w:sectPr w:rsidR="006B7567" w:rsidRPr="00853FB2" w:rsidSect="00380236">
          <w:type w:val="continuous"/>
          <w:pgSz w:w="11906" w:h="16838"/>
          <w:pgMar w:top="1440" w:right="1440" w:bottom="1440" w:left="1440" w:header="708" w:footer="708" w:gutter="0"/>
          <w:pgNumType w:start="0"/>
          <w:cols w:space="708"/>
          <w:titlePg/>
          <w:docGrid w:linePitch="360"/>
        </w:sectPr>
      </w:pPr>
    </w:p>
    <w:p w:rsidR="00631D53" w:rsidRPr="00853FB2" w:rsidRDefault="00BE7706" w:rsidP="00853FB2">
      <w:pPr>
        <w:numPr>
          <w:ilvl w:val="0"/>
          <w:numId w:val="1"/>
        </w:numPr>
        <w:pBdr>
          <w:top w:val="single" w:sz="4" w:space="1" w:color="auto"/>
          <w:left w:val="single" w:sz="4" w:space="4" w:color="auto"/>
          <w:bottom w:val="single" w:sz="4" w:space="1" w:color="auto"/>
          <w:right w:val="single" w:sz="4" w:space="4" w:color="auto"/>
        </w:pBdr>
        <w:shd w:val="clear" w:color="auto" w:fill="FFFFFF" w:themeFill="background1"/>
        <w:spacing w:before="480" w:after="0" w:line="480" w:lineRule="atLeast"/>
        <w:ind w:left="450"/>
        <w:rPr>
          <w:rFonts w:cstheme="minorHAnsi"/>
          <w:color w:val="92278F" w:themeColor="accent1"/>
          <w:spacing w:val="-1"/>
          <w:sz w:val="28"/>
          <w:szCs w:val="28"/>
        </w:rPr>
      </w:pPr>
      <w:r w:rsidRPr="00853FB2">
        <w:rPr>
          <w:rFonts w:cstheme="minorHAnsi"/>
          <w:color w:val="92278F" w:themeColor="accent1"/>
          <w:spacing w:val="-1"/>
          <w:sz w:val="28"/>
          <w:szCs w:val="28"/>
        </w:rPr>
        <w:t>Take the time to sit down and write, write and rewrite your words and notes.</w:t>
      </w:r>
    </w:p>
    <w:p w:rsidR="00BE7706" w:rsidRPr="00853FB2" w:rsidRDefault="00BE7706" w:rsidP="00853FB2">
      <w:pPr>
        <w:numPr>
          <w:ilvl w:val="0"/>
          <w:numId w:val="1"/>
        </w:numPr>
        <w:pBdr>
          <w:top w:val="single" w:sz="4" w:space="1" w:color="auto"/>
          <w:left w:val="single" w:sz="4" w:space="4" w:color="auto"/>
          <w:bottom w:val="single" w:sz="4" w:space="1" w:color="auto"/>
          <w:right w:val="single" w:sz="4" w:space="4" w:color="auto"/>
        </w:pBdr>
        <w:shd w:val="clear" w:color="auto" w:fill="FFFFFF" w:themeFill="background1"/>
        <w:spacing w:before="252" w:after="0" w:line="480" w:lineRule="atLeast"/>
        <w:ind w:left="450"/>
        <w:rPr>
          <w:rFonts w:cstheme="minorHAnsi"/>
          <w:color w:val="92278F" w:themeColor="accent1"/>
          <w:spacing w:val="-1"/>
          <w:sz w:val="28"/>
          <w:szCs w:val="28"/>
        </w:rPr>
      </w:pPr>
      <w:r w:rsidRPr="00853FB2">
        <w:rPr>
          <w:rFonts w:cstheme="minorHAnsi"/>
          <w:color w:val="92278F" w:themeColor="accent1"/>
          <w:spacing w:val="-1"/>
          <w:sz w:val="28"/>
          <w:szCs w:val="28"/>
        </w:rPr>
        <w:t>Try rewording main ideas and principles</w:t>
      </w:r>
      <w:r w:rsidR="006B7567" w:rsidRPr="00853FB2">
        <w:rPr>
          <w:rFonts w:cstheme="minorHAnsi"/>
          <w:color w:val="92278F" w:themeColor="accent1"/>
          <w:spacing w:val="-1"/>
          <w:sz w:val="28"/>
          <w:szCs w:val="28"/>
        </w:rPr>
        <w:t xml:space="preserve"> to gain a deeper understanding.</w:t>
      </w:r>
    </w:p>
    <w:p w:rsidR="00BE7706" w:rsidRPr="00853FB2" w:rsidRDefault="00BE7706" w:rsidP="00853FB2">
      <w:pPr>
        <w:numPr>
          <w:ilvl w:val="0"/>
          <w:numId w:val="1"/>
        </w:numPr>
        <w:pBdr>
          <w:top w:val="single" w:sz="4" w:space="1" w:color="auto"/>
          <w:left w:val="single" w:sz="4" w:space="4" w:color="auto"/>
          <w:bottom w:val="single" w:sz="4" w:space="1" w:color="auto"/>
          <w:right w:val="single" w:sz="4" w:space="4" w:color="auto"/>
        </w:pBdr>
        <w:shd w:val="clear" w:color="auto" w:fill="FFFFFF" w:themeFill="background1"/>
        <w:spacing w:before="252" w:after="0" w:line="480" w:lineRule="atLeast"/>
        <w:ind w:left="450"/>
        <w:rPr>
          <w:rFonts w:cstheme="minorHAnsi"/>
          <w:color w:val="92278F" w:themeColor="accent1"/>
          <w:spacing w:val="-1"/>
          <w:sz w:val="28"/>
          <w:szCs w:val="28"/>
        </w:rPr>
      </w:pPr>
      <w:r w:rsidRPr="00853FB2">
        <w:rPr>
          <w:rFonts w:cstheme="minorHAnsi"/>
          <w:color w:val="92278F" w:themeColor="accent1"/>
          <w:spacing w:val="-1"/>
          <w:sz w:val="28"/>
          <w:szCs w:val="28"/>
        </w:rPr>
        <w:t>A good idea is to try organize diagrams, charts, and graphic organizers into statements.</w:t>
      </w:r>
    </w:p>
    <w:p w:rsidR="00631D53" w:rsidRDefault="00631D53" w:rsidP="00CE76DD">
      <w:pPr>
        <w:sectPr w:rsidR="00631D53" w:rsidSect="00853FB2">
          <w:type w:val="continuous"/>
          <w:pgSz w:w="11906" w:h="16838"/>
          <w:pgMar w:top="1440" w:right="1440" w:bottom="1440" w:left="1440" w:header="708" w:footer="708" w:gutter="0"/>
          <w:pgNumType w:start="0"/>
          <w:cols w:space="708"/>
          <w:titlePg/>
          <w:docGrid w:linePitch="360"/>
        </w:sectPr>
      </w:pPr>
    </w:p>
    <w:p w:rsidR="00853FB2" w:rsidRDefault="00853FB2" w:rsidP="00853FB2">
      <w:pPr>
        <w:pStyle w:val="Caption"/>
        <w:jc w:val="right"/>
      </w:pPr>
    </w:p>
    <w:p w:rsidR="00CE76DD" w:rsidRPr="00CE76DD" w:rsidRDefault="00853FB2" w:rsidP="00853FB2">
      <w:pPr>
        <w:pStyle w:val="Caption"/>
        <w:jc w:val="right"/>
      </w:pPr>
      <w:bookmarkStart w:id="5" w:name="_Toc40711311"/>
      <w:r>
        <w:t xml:space="preserve">Table </w:t>
      </w:r>
      <w:fldSimple w:instr=" SEQ Table \* ARABIC ">
        <w:r w:rsidR="00380236">
          <w:rPr>
            <w:noProof/>
          </w:rPr>
          <w:t>2</w:t>
        </w:r>
      </w:fldSimple>
      <w:r>
        <w:t xml:space="preserve"> </w:t>
      </w:r>
      <w:sdt>
        <w:sdtPr>
          <w:id w:val="1559056097"/>
          <w:citation/>
        </w:sdtPr>
        <w:sdtEndPr/>
        <w:sdtContent>
          <w:r>
            <w:fldChar w:fldCharType="begin"/>
          </w:r>
          <w:r>
            <w:rPr>
              <w:lang w:val="en-US"/>
            </w:rPr>
            <w:instrText xml:space="preserve"> CITATION Ric18 \l 1033 </w:instrText>
          </w:r>
          <w:r>
            <w:fldChar w:fldCharType="separate"/>
          </w:r>
          <w:r w:rsidR="008E6698" w:rsidRPr="008E6698">
            <w:rPr>
              <w:noProof/>
              <w:lang w:val="en-US"/>
            </w:rPr>
            <w:t>(Ricardo Garza, 2018)</w:t>
          </w:r>
          <w:r>
            <w:fldChar w:fldCharType="end"/>
          </w:r>
        </w:sdtContent>
      </w:sdt>
      <w:bookmarkEnd w:id="5"/>
    </w:p>
    <w:p w:rsidR="00207B5C" w:rsidRDefault="00207B5C" w:rsidP="00207B5C"/>
    <w:p w:rsidR="00207B5C" w:rsidRDefault="00207B5C" w:rsidP="00207B5C">
      <w:pPr>
        <w:pStyle w:val="Heading2"/>
      </w:pPr>
      <w:bookmarkStart w:id="6" w:name="_Toc40711892"/>
      <w:r>
        <w:t>Assessment 1</w:t>
      </w:r>
      <w:r w:rsidR="000A532F">
        <w:t xml:space="preserve"> Reflection</w:t>
      </w:r>
      <w:r w:rsidR="008E6698">
        <w:t xml:space="preserve"> (Analysis)</w:t>
      </w:r>
      <w:bookmarkEnd w:id="6"/>
    </w:p>
    <w:p w:rsidR="00521D21" w:rsidRPr="00521D21" w:rsidRDefault="00521D21" w:rsidP="00521D21">
      <w:r>
        <w:t xml:space="preserve">The experience from writing my first assessment for Community Engagement can be </w:t>
      </w:r>
      <w:r w:rsidR="00CE6044">
        <w:t xml:space="preserve">described as an </w:t>
      </w:r>
      <w:r>
        <w:t xml:space="preserve">easy </w:t>
      </w:r>
      <w:r w:rsidR="00CE6044">
        <w:t>task</w:t>
      </w:r>
      <w:r>
        <w:t xml:space="preserve"> </w:t>
      </w:r>
      <w:r w:rsidRPr="00521D21">
        <w:t>comparison with</w:t>
      </w:r>
      <w:r>
        <w:t xml:space="preserve"> other models in </w:t>
      </w:r>
      <w:r w:rsidR="00CE6044">
        <w:t xml:space="preserve">first semester. I write it for two days and to be </w:t>
      </w:r>
      <w:r w:rsidR="00CE6044" w:rsidRPr="00CE6044">
        <w:t>exact</w:t>
      </w:r>
      <w:r w:rsidR="00CE6044">
        <w:t xml:space="preserve"> for 8 hours. The </w:t>
      </w:r>
      <w:r w:rsidR="004F09AC">
        <w:t>reason for this is</w:t>
      </w:r>
      <w:r w:rsidR="00CE6044">
        <w:t xml:space="preserve"> the </w:t>
      </w:r>
      <w:r w:rsidR="004F09AC">
        <w:t>company</w:t>
      </w:r>
      <w:r w:rsidR="00CE6044">
        <w:t xml:space="preserve"> I choose was “Superdrug” and I have </w:t>
      </w:r>
      <w:r w:rsidR="004F09AC">
        <w:t>knowledge</w:t>
      </w:r>
      <w:r w:rsidR="00CE6044">
        <w:t xml:space="preserve"> of this organization based on personal experience not as worker but as customer. </w:t>
      </w:r>
      <w:r w:rsidR="004F09AC">
        <w:t xml:space="preserve">Other part was that on assessment 1 I have a direct points that I need to follow as Size, Scope, </w:t>
      </w:r>
      <w:r w:rsidR="00F73708">
        <w:t xml:space="preserve">Customers, and Structure but on other assessment in different models there was no such thing, only to choose topic and write. So when you have a specific tasks to follow is </w:t>
      </w:r>
      <w:r w:rsidR="001F728B">
        <w:t>easier</w:t>
      </w:r>
      <w:r w:rsidR="00F73708">
        <w:t xml:space="preserve"> and when I alr</w:t>
      </w:r>
      <w:r w:rsidR="001F728B">
        <w:t>eady know most of the tasks like marketing</w:t>
      </w:r>
      <w:r w:rsidR="00F73708">
        <w:t xml:space="preserve">, customers, </w:t>
      </w:r>
      <w:r w:rsidR="001F728B">
        <w:t xml:space="preserve">size and so on I can </w:t>
      </w:r>
      <w:r w:rsidR="001F728B" w:rsidRPr="001F728B">
        <w:t>evaluate myself</w:t>
      </w:r>
      <w:r w:rsidR="001F728B">
        <w:t xml:space="preserve"> that I done a good job as it is my first year in University. </w:t>
      </w:r>
    </w:p>
    <w:p w:rsidR="00207B5C" w:rsidRDefault="00207B5C" w:rsidP="00207B5C">
      <w:pPr>
        <w:pStyle w:val="Heading2"/>
      </w:pPr>
      <w:bookmarkStart w:id="7" w:name="_Toc40711893"/>
      <w:r>
        <w:lastRenderedPageBreak/>
        <w:t>Online Teaching due to COVID-19</w:t>
      </w:r>
      <w:r w:rsidR="008E6698">
        <w:t xml:space="preserve"> (Feelings)</w:t>
      </w:r>
      <w:bookmarkEnd w:id="7"/>
    </w:p>
    <w:p w:rsidR="001F728B" w:rsidRPr="001F728B" w:rsidRDefault="001F728B" w:rsidP="001F728B">
      <w:r>
        <w:t xml:space="preserve">Due to COVID-19 the face-to-face teaching become online teaching and my option is that for me is really hard to study in this circumstance. As I already </w:t>
      </w:r>
      <w:r w:rsidR="00C57D60">
        <w:t>described</w:t>
      </w:r>
      <w:r>
        <w:t xml:space="preserve"> my learning style I prefer to listen to the</w:t>
      </w:r>
      <w:r w:rsidR="00C57D60">
        <w:t xml:space="preserve"> teacher and write all th</w:t>
      </w:r>
      <w:r w:rsidR="00AC003A">
        <w:t xml:space="preserve">at seems to be important and discuss </w:t>
      </w:r>
      <w:r w:rsidR="008C7E43">
        <w:t>a</w:t>
      </w:r>
      <w:r w:rsidR="00C57D60">
        <w:t>s it helping my communication skills. So with this online platform it is impossible</w:t>
      </w:r>
      <w:r w:rsidR="002535F6">
        <w:t xml:space="preserve"> for me to concentrate, write or talk with the lecturer as everybody are speaking at the same time. </w:t>
      </w:r>
      <w:r w:rsidR="008C7E43">
        <w:t xml:space="preserve">When you study from home there are other factors that may distract you or even </w:t>
      </w:r>
      <w:r w:rsidR="008C7E43" w:rsidRPr="008C7E43">
        <w:t>interfere</w:t>
      </w:r>
      <w:r w:rsidR="008C7E43">
        <w:t xml:space="preserve"> the online lectures such as child, pets, flatmates and more. </w:t>
      </w:r>
      <w:r w:rsidR="000C316A">
        <w:t xml:space="preserve">I prefer face-to-face teaching and going in the campus gives me feeling of being a real student and helps me to learn more. </w:t>
      </w:r>
    </w:p>
    <w:p w:rsidR="00207B5C" w:rsidRDefault="00207B5C" w:rsidP="00207B5C">
      <w:pPr>
        <w:pStyle w:val="Heading2"/>
      </w:pPr>
      <w:bookmarkStart w:id="8" w:name="_Toc40711894"/>
      <w:r>
        <w:t>Strengths and Weaknesses</w:t>
      </w:r>
      <w:r w:rsidR="008E6698">
        <w:t xml:space="preserve"> (Evaluation)</w:t>
      </w:r>
      <w:bookmarkEnd w:id="8"/>
      <w:r w:rsidR="008E6698">
        <w:t xml:space="preserve"> </w:t>
      </w:r>
    </w:p>
    <w:p w:rsidR="00593D51" w:rsidRDefault="000C316A" w:rsidP="000C316A">
      <w:r>
        <w:t xml:space="preserve">As every student I have my strengths and weaknesses </w:t>
      </w:r>
      <w:r w:rsidR="00A95D2C">
        <w:t xml:space="preserve">and every day I am trying to improve myself. </w:t>
      </w:r>
    </w:p>
    <w:tbl>
      <w:tblPr>
        <w:tblStyle w:val="GridTable4-Accent1"/>
        <w:tblW w:w="0" w:type="auto"/>
        <w:tblLook w:val="04A0" w:firstRow="1" w:lastRow="0" w:firstColumn="1" w:lastColumn="0" w:noHBand="0" w:noVBand="1"/>
      </w:tblPr>
      <w:tblGrid>
        <w:gridCol w:w="3646"/>
        <w:gridCol w:w="3646"/>
      </w:tblGrid>
      <w:tr w:rsidR="00593D51" w:rsidTr="00C80554">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646" w:type="dxa"/>
          </w:tcPr>
          <w:p w:rsidR="00593D51" w:rsidRDefault="00593D51" w:rsidP="000C316A">
            <w:r>
              <w:t>Strengths</w:t>
            </w:r>
          </w:p>
        </w:tc>
        <w:tc>
          <w:tcPr>
            <w:tcW w:w="3646" w:type="dxa"/>
          </w:tcPr>
          <w:p w:rsidR="00593D51" w:rsidRDefault="00593D51" w:rsidP="000C316A">
            <w:pPr>
              <w:cnfStyle w:val="100000000000" w:firstRow="1" w:lastRow="0" w:firstColumn="0" w:lastColumn="0" w:oddVBand="0" w:evenVBand="0" w:oddHBand="0" w:evenHBand="0" w:firstRowFirstColumn="0" w:firstRowLastColumn="0" w:lastRowFirstColumn="0" w:lastRowLastColumn="0"/>
            </w:pPr>
            <w:r>
              <w:t>Weaknesses</w:t>
            </w:r>
          </w:p>
        </w:tc>
      </w:tr>
      <w:tr w:rsidR="00593D51" w:rsidTr="00C8055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646" w:type="dxa"/>
          </w:tcPr>
          <w:p w:rsidR="00593D51" w:rsidRPr="002246F9" w:rsidRDefault="00593D51" w:rsidP="000C316A">
            <w:pPr>
              <w:rPr>
                <w:b w:val="0"/>
                <w:color w:val="632E62" w:themeColor="text2"/>
              </w:rPr>
            </w:pPr>
            <w:r w:rsidRPr="002246F9">
              <w:rPr>
                <w:b w:val="0"/>
                <w:color w:val="632E62" w:themeColor="text2"/>
              </w:rPr>
              <w:t>Computer skills</w:t>
            </w:r>
          </w:p>
        </w:tc>
        <w:tc>
          <w:tcPr>
            <w:tcW w:w="3646" w:type="dxa"/>
          </w:tcPr>
          <w:p w:rsidR="00593D51" w:rsidRPr="002246F9" w:rsidRDefault="00593D51" w:rsidP="000C316A">
            <w:pPr>
              <w:cnfStyle w:val="000000100000" w:firstRow="0" w:lastRow="0" w:firstColumn="0" w:lastColumn="0" w:oddVBand="0" w:evenVBand="0" w:oddHBand="1" w:evenHBand="0" w:firstRowFirstColumn="0" w:firstRowLastColumn="0" w:lastRowFirstColumn="0" w:lastRowLastColumn="0"/>
              <w:rPr>
                <w:color w:val="632E62" w:themeColor="text2"/>
              </w:rPr>
            </w:pPr>
            <w:r w:rsidRPr="002246F9">
              <w:rPr>
                <w:color w:val="632E62" w:themeColor="text2"/>
              </w:rPr>
              <w:t xml:space="preserve">Communication </w:t>
            </w:r>
          </w:p>
        </w:tc>
      </w:tr>
      <w:tr w:rsidR="00593D51" w:rsidTr="00C80554">
        <w:trPr>
          <w:trHeight w:val="320"/>
        </w:trPr>
        <w:tc>
          <w:tcPr>
            <w:cnfStyle w:val="001000000000" w:firstRow="0" w:lastRow="0" w:firstColumn="1" w:lastColumn="0" w:oddVBand="0" w:evenVBand="0" w:oddHBand="0" w:evenHBand="0" w:firstRowFirstColumn="0" w:firstRowLastColumn="0" w:lastRowFirstColumn="0" w:lastRowLastColumn="0"/>
            <w:tcW w:w="3646" w:type="dxa"/>
          </w:tcPr>
          <w:p w:rsidR="00593D51" w:rsidRPr="002246F9" w:rsidRDefault="00593D51" w:rsidP="000C316A">
            <w:pPr>
              <w:rPr>
                <w:b w:val="0"/>
                <w:color w:val="632E62" w:themeColor="text2"/>
              </w:rPr>
            </w:pPr>
            <w:r w:rsidRPr="002246F9">
              <w:rPr>
                <w:b w:val="0"/>
                <w:color w:val="632E62" w:themeColor="text2"/>
              </w:rPr>
              <w:t>Fast learner</w:t>
            </w:r>
          </w:p>
        </w:tc>
        <w:tc>
          <w:tcPr>
            <w:tcW w:w="3646" w:type="dxa"/>
          </w:tcPr>
          <w:p w:rsidR="00593D51" w:rsidRPr="002246F9" w:rsidRDefault="00593D51" w:rsidP="000C316A">
            <w:pPr>
              <w:cnfStyle w:val="000000000000" w:firstRow="0" w:lastRow="0" w:firstColumn="0" w:lastColumn="0" w:oddVBand="0" w:evenVBand="0" w:oddHBand="0" w:evenHBand="0" w:firstRowFirstColumn="0" w:firstRowLastColumn="0" w:lastRowFirstColumn="0" w:lastRowLastColumn="0"/>
              <w:rPr>
                <w:color w:val="632E62" w:themeColor="text2"/>
              </w:rPr>
            </w:pPr>
            <w:r w:rsidRPr="002246F9">
              <w:rPr>
                <w:color w:val="632E62" w:themeColor="text2"/>
              </w:rPr>
              <w:t xml:space="preserve">Presenting in front of audience </w:t>
            </w:r>
          </w:p>
        </w:tc>
      </w:tr>
      <w:tr w:rsidR="00593D51" w:rsidTr="00C8055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646" w:type="dxa"/>
          </w:tcPr>
          <w:p w:rsidR="00593D51" w:rsidRPr="002246F9" w:rsidRDefault="00593D51" w:rsidP="000C316A">
            <w:pPr>
              <w:rPr>
                <w:b w:val="0"/>
                <w:color w:val="632E62" w:themeColor="text2"/>
              </w:rPr>
            </w:pPr>
            <w:r w:rsidRPr="002246F9">
              <w:rPr>
                <w:b w:val="0"/>
                <w:color w:val="632E62" w:themeColor="text2"/>
              </w:rPr>
              <w:t xml:space="preserve">High interest </w:t>
            </w:r>
          </w:p>
        </w:tc>
        <w:tc>
          <w:tcPr>
            <w:tcW w:w="3646" w:type="dxa"/>
          </w:tcPr>
          <w:p w:rsidR="00593D51" w:rsidRPr="002246F9" w:rsidRDefault="005925DA" w:rsidP="000C316A">
            <w:pPr>
              <w:cnfStyle w:val="000000100000" w:firstRow="0" w:lastRow="0" w:firstColumn="0" w:lastColumn="0" w:oddVBand="0" w:evenVBand="0" w:oddHBand="1" w:evenHBand="0" w:firstRowFirstColumn="0" w:firstRowLastColumn="0" w:lastRowFirstColumn="0" w:lastRowLastColumn="0"/>
              <w:rPr>
                <w:color w:val="632E62" w:themeColor="text2"/>
              </w:rPr>
            </w:pPr>
            <w:r w:rsidRPr="002246F9">
              <w:rPr>
                <w:color w:val="632E62" w:themeColor="text2"/>
              </w:rPr>
              <w:t>Lack of time</w:t>
            </w:r>
          </w:p>
        </w:tc>
      </w:tr>
      <w:tr w:rsidR="002246F9" w:rsidRPr="002246F9" w:rsidTr="00C80554">
        <w:trPr>
          <w:trHeight w:val="302"/>
        </w:trPr>
        <w:tc>
          <w:tcPr>
            <w:cnfStyle w:val="001000000000" w:firstRow="0" w:lastRow="0" w:firstColumn="1" w:lastColumn="0" w:oddVBand="0" w:evenVBand="0" w:oddHBand="0" w:evenHBand="0" w:firstRowFirstColumn="0" w:firstRowLastColumn="0" w:lastRowFirstColumn="0" w:lastRowLastColumn="0"/>
            <w:tcW w:w="3646" w:type="dxa"/>
          </w:tcPr>
          <w:p w:rsidR="00593D51" w:rsidRPr="002246F9" w:rsidRDefault="005925DA" w:rsidP="000C316A">
            <w:pPr>
              <w:rPr>
                <w:b w:val="0"/>
                <w:color w:val="632E62" w:themeColor="text2"/>
              </w:rPr>
            </w:pPr>
            <w:r w:rsidRPr="002246F9">
              <w:rPr>
                <w:b w:val="0"/>
                <w:color w:val="632E62" w:themeColor="text2"/>
              </w:rPr>
              <w:t>Management skills</w:t>
            </w:r>
          </w:p>
        </w:tc>
        <w:tc>
          <w:tcPr>
            <w:tcW w:w="3646" w:type="dxa"/>
          </w:tcPr>
          <w:p w:rsidR="00593D51" w:rsidRPr="002246F9" w:rsidRDefault="005925DA" w:rsidP="000C316A">
            <w:pPr>
              <w:cnfStyle w:val="000000000000" w:firstRow="0" w:lastRow="0" w:firstColumn="0" w:lastColumn="0" w:oddVBand="0" w:evenVBand="0" w:oddHBand="0" w:evenHBand="0" w:firstRowFirstColumn="0" w:firstRowLastColumn="0" w:lastRowFirstColumn="0" w:lastRowLastColumn="0"/>
              <w:rPr>
                <w:color w:val="632E62" w:themeColor="text2"/>
              </w:rPr>
            </w:pPr>
            <w:r w:rsidRPr="002246F9">
              <w:rPr>
                <w:color w:val="632E62" w:themeColor="text2"/>
              </w:rPr>
              <w:t xml:space="preserve">Not enough experience </w:t>
            </w:r>
          </w:p>
        </w:tc>
      </w:tr>
    </w:tbl>
    <w:p w:rsidR="00C80554" w:rsidRPr="002246F9" w:rsidRDefault="00C80554" w:rsidP="000C316A">
      <w:pPr>
        <w:rPr>
          <w:color w:val="632E62" w:themeColor="text2"/>
        </w:rPr>
      </w:pPr>
    </w:p>
    <w:p w:rsidR="00575506" w:rsidRPr="000C316A" w:rsidRDefault="00575506" w:rsidP="000C316A">
      <w:r>
        <w:t>My strengths are fir</w:t>
      </w:r>
      <w:r w:rsidR="009B2061">
        <w:t xml:space="preserve">stly an </w:t>
      </w:r>
      <w:r w:rsidR="009B2061" w:rsidRPr="009B2061">
        <w:t>excellent knowledge</w:t>
      </w:r>
      <w:r w:rsidR="009B2061">
        <w:t xml:space="preserve"> of working with Word, </w:t>
      </w:r>
      <w:r w:rsidR="006A4D7C">
        <w:t>Excel</w:t>
      </w:r>
      <w:r w:rsidR="009B2061">
        <w:t xml:space="preserve"> and Power Point as even in high school I was using this tools a lot. All the time part of my studies was pr</w:t>
      </w:r>
      <w:r w:rsidR="006A4D7C">
        <w:t>esentation group or individual so it is something that I</w:t>
      </w:r>
      <w:r w:rsidR="00EC15A0">
        <w:t xml:space="preserve"> do not need any improvement. M</w:t>
      </w:r>
      <w:r w:rsidR="006A4D7C">
        <w:t>y communication skills and mainly speaking in front</w:t>
      </w:r>
      <w:r w:rsidR="00593D51">
        <w:t xml:space="preserve"> of </w:t>
      </w:r>
      <w:r w:rsidR="00593D51" w:rsidRPr="00593D51">
        <w:t>audience</w:t>
      </w:r>
      <w:r w:rsidR="006A4D7C">
        <w:t xml:space="preserve"> need big improvement.</w:t>
      </w:r>
      <w:r w:rsidR="00791E10">
        <w:t xml:space="preserve"> Second strength is that I am a fast learner and my learning style is helping me a lot to remember all the details about topics we study. </w:t>
      </w:r>
      <w:r w:rsidR="005925DA">
        <w:t xml:space="preserve">Third strength is the high interest that I have in Business Management and especially </w:t>
      </w:r>
      <w:r w:rsidR="007B4BB2">
        <w:t>marketing</w:t>
      </w:r>
      <w:r w:rsidR="005925DA">
        <w:t xml:space="preserve"> </w:t>
      </w:r>
      <w:r w:rsidR="007B4BB2">
        <w:t xml:space="preserve">because when I was doing my research on companies I found that the marketing department really got my attention. The problem is that no matter how hard I try to manage my time there is still lack of it.  One other part that I can describe as a strength is my management skills as previously I was working like F&amp;B Assistant </w:t>
      </w:r>
      <w:r w:rsidR="0067357A">
        <w:t xml:space="preserve">I was not in charge of staff but the strong team is not only </w:t>
      </w:r>
      <w:r w:rsidR="0067357A" w:rsidRPr="0067357A">
        <w:t>leading</w:t>
      </w:r>
      <w:r w:rsidR="0067357A">
        <w:t xml:space="preserve"> by manager but with people inside the team as well. So while working my colleagues and I have a different crisis situation without our manager and someone had to take decisions. Basically I was the person that was helping colleagues make the tasks done and if there is a problem with customers the questions was </w:t>
      </w:r>
      <w:r w:rsidR="00764C03" w:rsidRPr="00764C03">
        <w:t>were addressed to me</w:t>
      </w:r>
      <w:r w:rsidR="00764C03">
        <w:t xml:space="preserve"> to </w:t>
      </w:r>
      <w:r w:rsidR="00764C03">
        <w:lastRenderedPageBreak/>
        <w:t>solve it. Still it gave me some experience how no manage people but not enough so this is something that I want to improve.</w:t>
      </w:r>
    </w:p>
    <w:p w:rsidR="00207B5C" w:rsidRDefault="00207B5C" w:rsidP="00207B5C">
      <w:pPr>
        <w:pStyle w:val="Heading2"/>
      </w:pPr>
    </w:p>
    <w:p w:rsidR="00207B5C" w:rsidRDefault="00207B5C" w:rsidP="00207B5C">
      <w:pPr>
        <w:pStyle w:val="Heading2"/>
      </w:pPr>
      <w:bookmarkStart w:id="9" w:name="_Toc40711895"/>
      <w:r>
        <w:t xml:space="preserve">Improvement </w:t>
      </w:r>
      <w:r w:rsidR="00764C03">
        <w:t>and develop</w:t>
      </w:r>
      <w:r w:rsidR="008E6698">
        <w:t xml:space="preserve"> (Conclusion)</w:t>
      </w:r>
      <w:bookmarkEnd w:id="9"/>
      <w:r w:rsidR="008E6698">
        <w:t xml:space="preserve"> </w:t>
      </w:r>
    </w:p>
    <w:p w:rsidR="00753BA2" w:rsidRDefault="00753BA2" w:rsidP="00753BA2">
      <w:r>
        <w:t xml:space="preserve">I am </w:t>
      </w:r>
      <w:r w:rsidR="00A50E24">
        <w:t>planning</w:t>
      </w:r>
      <w:r>
        <w:t xml:space="preserve"> to develop every part of my weaknesses so I can become more competitive on the market when I </w:t>
      </w:r>
      <w:r w:rsidR="004A7D7B">
        <w:t xml:space="preserve">finish my education. My improvement will start with communication skills as </w:t>
      </w:r>
      <w:r w:rsidR="00C415FF">
        <w:t>I</w:t>
      </w:r>
      <w:r w:rsidR="004A7D7B">
        <w:t xml:space="preserve"> think this will be the easy part</w:t>
      </w:r>
      <w:r w:rsidR="00C415FF">
        <w:t xml:space="preserve"> </w:t>
      </w:r>
      <w:r w:rsidR="00841F4E">
        <w:t>because I will try to have more communication with people with sam</w:t>
      </w:r>
      <w:r w:rsidR="00EB5921">
        <w:t>e interest as me, my lecturers and to take more presentation even for just a cl</w:t>
      </w:r>
      <w:r w:rsidR="00911076">
        <w:t>ass exercises which</w:t>
      </w:r>
      <w:r w:rsidR="00EB5921">
        <w:t xml:space="preserve"> will help me to be more confident in p</w:t>
      </w:r>
      <w:r w:rsidR="008736FF">
        <w:t>resenting and speaking. For t</w:t>
      </w:r>
      <w:r w:rsidR="00EB5921">
        <w:t xml:space="preserve">ime management and my lack of time there is nothing </w:t>
      </w:r>
      <w:r w:rsidR="001C2AD8">
        <w:t xml:space="preserve">special that I can do because my family time come first. </w:t>
      </w:r>
      <w:r w:rsidR="00860AAD">
        <w:t>What I really hope is to gain more experience in manage</w:t>
      </w:r>
      <w:r w:rsidR="008736FF">
        <w:t>ment and managing people because</w:t>
      </w:r>
      <w:r w:rsidR="00860AAD">
        <w:t xml:space="preserve"> I have a potential in this area. </w:t>
      </w:r>
    </w:p>
    <w:p w:rsidR="006626DB" w:rsidRDefault="006626DB" w:rsidP="00753BA2"/>
    <w:p w:rsidR="000E77EF" w:rsidRDefault="006626DB" w:rsidP="000E77EF">
      <w:pPr>
        <w:keepNext/>
      </w:pPr>
      <w:r>
        <w:rPr>
          <w:noProof/>
          <w:lang w:eastAsia="en-GB"/>
        </w:rPr>
        <w:drawing>
          <wp:inline distT="0" distB="0" distL="0" distR="0">
            <wp:extent cx="5996763" cy="3848986"/>
            <wp:effectExtent l="0" t="19050" r="0" b="5651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6626DB" w:rsidRDefault="000E77EF" w:rsidP="00C37393">
      <w:pPr>
        <w:pStyle w:val="Caption"/>
        <w:jc w:val="right"/>
      </w:pPr>
      <w:bookmarkStart w:id="10" w:name="_Toc40711306"/>
      <w:r>
        <w:t xml:space="preserve">Figure </w:t>
      </w:r>
      <w:fldSimple w:instr=" SEQ Figure \* ARABIC ">
        <w:r w:rsidR="00E228CD">
          <w:rPr>
            <w:noProof/>
          </w:rPr>
          <w:t>2</w:t>
        </w:r>
      </w:fldSimple>
      <w:r>
        <w:t xml:space="preserve"> </w:t>
      </w:r>
      <w:r w:rsidR="00C37393">
        <w:t xml:space="preserve"> Idea comes from: </w:t>
      </w:r>
      <w:sdt>
        <w:sdtPr>
          <w:id w:val="-2050291489"/>
          <w:citation/>
        </w:sdtPr>
        <w:sdtEndPr/>
        <w:sdtContent>
          <w:r w:rsidR="00C37393">
            <w:fldChar w:fldCharType="begin"/>
          </w:r>
          <w:r w:rsidR="00C37393">
            <w:rPr>
              <w:lang w:val="en-US"/>
            </w:rPr>
            <w:instrText xml:space="preserve"> CITATION Ibe20 \l 1033 </w:instrText>
          </w:r>
          <w:r w:rsidR="00C37393">
            <w:fldChar w:fldCharType="separate"/>
          </w:r>
          <w:r w:rsidR="008E6698" w:rsidRPr="008E6698">
            <w:rPr>
              <w:noProof/>
              <w:lang w:val="en-US"/>
            </w:rPr>
            <w:t>(Iberdrola, 2020)</w:t>
          </w:r>
          <w:r w:rsidR="00C37393">
            <w:fldChar w:fldCharType="end"/>
          </w:r>
        </w:sdtContent>
      </w:sdt>
      <w:r w:rsidR="00C37393">
        <w:t>. Design by Elena Blagoeva.</w:t>
      </w:r>
      <w:bookmarkEnd w:id="10"/>
    </w:p>
    <w:p w:rsidR="000E77EF" w:rsidRPr="000E77EF" w:rsidRDefault="000E77EF" w:rsidP="000E77EF"/>
    <w:p w:rsidR="00207B5C" w:rsidRDefault="00207B5C" w:rsidP="00207B5C">
      <w:pPr>
        <w:pStyle w:val="Heading2"/>
      </w:pPr>
      <w:r>
        <w:lastRenderedPageBreak/>
        <w:t xml:space="preserve"> </w:t>
      </w:r>
    </w:p>
    <w:p w:rsidR="00FD1C2C" w:rsidRDefault="00FD1C2C" w:rsidP="00207B5C">
      <w:pPr>
        <w:pStyle w:val="Heading2"/>
      </w:pPr>
      <w:bookmarkStart w:id="11" w:name="_Toc40711896"/>
      <w:r>
        <w:t>Time Management</w:t>
      </w:r>
      <w:r w:rsidR="008E6698">
        <w:t xml:space="preserve"> (Analysis)</w:t>
      </w:r>
      <w:bookmarkEnd w:id="11"/>
    </w:p>
    <w:p w:rsidR="00A95D2C" w:rsidRDefault="00A95D2C" w:rsidP="00A95D2C">
      <w:r>
        <w:t xml:space="preserve">To know how to manage your time is an excellent skill that will help you not only with your work and studies but with your personal life as well. Every person needs to know how to </w:t>
      </w:r>
      <w:r w:rsidR="00591762" w:rsidRPr="00A95D2C">
        <w:t>distribute</w:t>
      </w:r>
      <w:r w:rsidR="00591762">
        <w:t xml:space="preserve"> the</w:t>
      </w:r>
      <w:r w:rsidRPr="00A95D2C">
        <w:t xml:space="preserve"> time</w:t>
      </w:r>
      <w:r w:rsidR="00591762">
        <w:t xml:space="preserve"> for work, education, family and fun. So what I do is to take the calendar and put all the tasks that I have to do. Normally when I have lectures two times in week in my free time I study no more than</w:t>
      </w:r>
      <w:r w:rsidR="004C14F6">
        <w:t xml:space="preserve"> two</w:t>
      </w:r>
      <w:r w:rsidR="00591762">
        <w:t xml:space="preserve"> hours a week. </w:t>
      </w:r>
      <w:r w:rsidR="004C14F6">
        <w:t>The reason is</w:t>
      </w:r>
      <w:r w:rsidR="00C84EE2">
        <w:t xml:space="preserve"> that with my learning style </w:t>
      </w:r>
      <w:r w:rsidR="008736FF">
        <w:t>I</w:t>
      </w:r>
      <w:r w:rsidR="004C14F6">
        <w:t xml:space="preserve"> remember everything we </w:t>
      </w:r>
      <w:r w:rsidR="008736FF">
        <w:t xml:space="preserve">discuss </w:t>
      </w:r>
      <w:r w:rsidR="004C14F6">
        <w:t xml:space="preserve">in class and I already written down the things I need to know or will be helpful for my assessment so I do not need to do extra research. When I start with assessment first I </w:t>
      </w:r>
      <w:r w:rsidR="00D71151">
        <w:t>am</w:t>
      </w:r>
      <w:r w:rsidR="004C14F6">
        <w:t xml:space="preserve"> checking the deadline and starting with the one that is sooner. </w:t>
      </w:r>
      <w:r w:rsidR="00D71151">
        <w:t xml:space="preserve">Usually I allow myself two to four days for one part as my assessment are with two parts. So for two weeks I am ready with all the work. Meanwhile I </w:t>
      </w:r>
      <w:r w:rsidR="007B5255">
        <w:t>stop</w:t>
      </w:r>
      <w:r w:rsidR="00575506">
        <w:t xml:space="preserve"> or at least </w:t>
      </w:r>
      <w:r w:rsidR="00575506" w:rsidRPr="00575506">
        <w:t>reduce to a minimum</w:t>
      </w:r>
      <w:r w:rsidR="00575506">
        <w:t xml:space="preserve"> my time for</w:t>
      </w:r>
      <w:r w:rsidR="007B5255">
        <w:t xml:space="preserve"> going out or watching Netflix as it can be a big distraction and two weeks are not long time.</w:t>
      </w:r>
    </w:p>
    <w:tbl>
      <w:tblPr>
        <w:tblStyle w:val="GridTable4-Accent1"/>
        <w:tblW w:w="7804" w:type="dxa"/>
        <w:tblLook w:val="04A0" w:firstRow="1" w:lastRow="0" w:firstColumn="1" w:lastColumn="0" w:noHBand="0" w:noVBand="1"/>
      </w:tblPr>
      <w:tblGrid>
        <w:gridCol w:w="4966"/>
        <w:gridCol w:w="1419"/>
        <w:gridCol w:w="1419"/>
      </w:tblGrid>
      <w:tr w:rsidR="002A119A" w:rsidTr="002A119A">
        <w:trPr>
          <w:cnfStyle w:val="100000000000" w:firstRow="1" w:lastRow="0" w:firstColumn="0" w:lastColumn="0" w:oddVBand="0" w:evenVBand="0" w:oddHBand="0"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966" w:type="dxa"/>
          </w:tcPr>
          <w:p w:rsidR="002A119A" w:rsidRDefault="002A119A" w:rsidP="0038632D">
            <w:r>
              <w:t xml:space="preserve">Routing during </w:t>
            </w:r>
            <w:r w:rsidR="0038632D">
              <w:t xml:space="preserve">session </w:t>
            </w:r>
          </w:p>
        </w:tc>
        <w:tc>
          <w:tcPr>
            <w:tcW w:w="1419" w:type="dxa"/>
          </w:tcPr>
          <w:p w:rsidR="002A119A" w:rsidRDefault="002A119A" w:rsidP="00A95D2C">
            <w:pPr>
              <w:cnfStyle w:val="100000000000" w:firstRow="1" w:lastRow="0" w:firstColumn="0" w:lastColumn="0" w:oddVBand="0" w:evenVBand="0" w:oddHBand="0" w:evenHBand="0" w:firstRowFirstColumn="0" w:firstRowLastColumn="0" w:lastRowFirstColumn="0" w:lastRowLastColumn="0"/>
            </w:pPr>
            <w:r>
              <w:t>Daily</w:t>
            </w:r>
          </w:p>
        </w:tc>
        <w:tc>
          <w:tcPr>
            <w:tcW w:w="1419" w:type="dxa"/>
          </w:tcPr>
          <w:p w:rsidR="002A119A" w:rsidRDefault="002A119A" w:rsidP="00A95D2C">
            <w:pPr>
              <w:cnfStyle w:val="100000000000" w:firstRow="1" w:lastRow="0" w:firstColumn="0" w:lastColumn="0" w:oddVBand="0" w:evenVBand="0" w:oddHBand="0" w:evenHBand="0" w:firstRowFirstColumn="0" w:firstRowLastColumn="0" w:lastRowFirstColumn="0" w:lastRowLastColumn="0"/>
            </w:pPr>
            <w:r>
              <w:t>Weekly</w:t>
            </w:r>
          </w:p>
        </w:tc>
      </w:tr>
      <w:tr w:rsidR="002A119A" w:rsidTr="002A119A">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966" w:type="dxa"/>
          </w:tcPr>
          <w:p w:rsidR="002A119A" w:rsidRPr="00330AF2" w:rsidRDefault="002A119A" w:rsidP="00A95D2C">
            <w:pPr>
              <w:rPr>
                <w:b w:val="0"/>
                <w:color w:val="632E62" w:themeColor="text2"/>
              </w:rPr>
            </w:pPr>
            <w:r w:rsidRPr="00330AF2">
              <w:rPr>
                <w:b w:val="0"/>
                <w:color w:val="632E62" w:themeColor="text2"/>
              </w:rPr>
              <w:t>Sleep</w:t>
            </w:r>
          </w:p>
        </w:tc>
        <w:tc>
          <w:tcPr>
            <w:tcW w:w="1419" w:type="dxa"/>
          </w:tcPr>
          <w:p w:rsidR="002A119A" w:rsidRPr="00330AF2" w:rsidRDefault="002A119A" w:rsidP="00A95D2C">
            <w:pPr>
              <w:cnfStyle w:val="000000100000" w:firstRow="0" w:lastRow="0" w:firstColumn="0" w:lastColumn="0" w:oddVBand="0" w:evenVBand="0" w:oddHBand="1" w:evenHBand="0" w:firstRowFirstColumn="0" w:firstRowLastColumn="0" w:lastRowFirstColumn="0" w:lastRowLastColumn="0"/>
              <w:rPr>
                <w:color w:val="632E62" w:themeColor="text2"/>
              </w:rPr>
            </w:pPr>
            <w:r w:rsidRPr="00330AF2">
              <w:rPr>
                <w:color w:val="632E62" w:themeColor="text2"/>
              </w:rPr>
              <w:t>8 hours</w:t>
            </w:r>
          </w:p>
        </w:tc>
        <w:tc>
          <w:tcPr>
            <w:tcW w:w="1419" w:type="dxa"/>
          </w:tcPr>
          <w:p w:rsidR="002A119A" w:rsidRPr="00330AF2" w:rsidRDefault="002A119A" w:rsidP="00A95D2C">
            <w:pPr>
              <w:cnfStyle w:val="000000100000" w:firstRow="0" w:lastRow="0" w:firstColumn="0" w:lastColumn="0" w:oddVBand="0" w:evenVBand="0" w:oddHBand="1" w:evenHBand="0" w:firstRowFirstColumn="0" w:firstRowLastColumn="0" w:lastRowFirstColumn="0" w:lastRowLastColumn="0"/>
              <w:rPr>
                <w:color w:val="632E62" w:themeColor="text2"/>
              </w:rPr>
            </w:pPr>
            <w:r w:rsidRPr="00330AF2">
              <w:rPr>
                <w:color w:val="632E62" w:themeColor="text2"/>
              </w:rPr>
              <w:t>56 hours</w:t>
            </w:r>
          </w:p>
        </w:tc>
      </w:tr>
      <w:tr w:rsidR="002A119A" w:rsidTr="002A119A">
        <w:trPr>
          <w:trHeight w:val="157"/>
        </w:trPr>
        <w:tc>
          <w:tcPr>
            <w:cnfStyle w:val="001000000000" w:firstRow="0" w:lastRow="0" w:firstColumn="1" w:lastColumn="0" w:oddVBand="0" w:evenVBand="0" w:oddHBand="0" w:evenHBand="0" w:firstRowFirstColumn="0" w:firstRowLastColumn="0" w:lastRowFirstColumn="0" w:lastRowLastColumn="0"/>
            <w:tcW w:w="4966" w:type="dxa"/>
          </w:tcPr>
          <w:p w:rsidR="002A119A" w:rsidRPr="00330AF2" w:rsidRDefault="002A119A" w:rsidP="00A95D2C">
            <w:pPr>
              <w:rPr>
                <w:b w:val="0"/>
                <w:color w:val="632E62" w:themeColor="text2"/>
              </w:rPr>
            </w:pPr>
            <w:r w:rsidRPr="00330AF2">
              <w:rPr>
                <w:b w:val="0"/>
                <w:color w:val="632E62" w:themeColor="text2"/>
              </w:rPr>
              <w:t>Studying</w:t>
            </w:r>
          </w:p>
        </w:tc>
        <w:tc>
          <w:tcPr>
            <w:tcW w:w="1419" w:type="dxa"/>
          </w:tcPr>
          <w:p w:rsidR="002A119A" w:rsidRPr="00330AF2" w:rsidRDefault="002A119A" w:rsidP="00A95D2C">
            <w:pPr>
              <w:cnfStyle w:val="000000000000" w:firstRow="0" w:lastRow="0" w:firstColumn="0" w:lastColumn="0" w:oddVBand="0" w:evenVBand="0" w:oddHBand="0" w:evenHBand="0" w:firstRowFirstColumn="0" w:firstRowLastColumn="0" w:lastRowFirstColumn="0" w:lastRowLastColumn="0"/>
              <w:rPr>
                <w:color w:val="632E62" w:themeColor="text2"/>
              </w:rPr>
            </w:pPr>
            <w:r w:rsidRPr="00330AF2">
              <w:rPr>
                <w:color w:val="632E62" w:themeColor="text2"/>
              </w:rPr>
              <w:t>5 hours</w:t>
            </w:r>
          </w:p>
        </w:tc>
        <w:tc>
          <w:tcPr>
            <w:tcW w:w="1419" w:type="dxa"/>
          </w:tcPr>
          <w:p w:rsidR="002A119A" w:rsidRPr="00330AF2" w:rsidRDefault="002A119A" w:rsidP="00A95D2C">
            <w:pPr>
              <w:cnfStyle w:val="000000000000" w:firstRow="0" w:lastRow="0" w:firstColumn="0" w:lastColumn="0" w:oddVBand="0" w:evenVBand="0" w:oddHBand="0" w:evenHBand="0" w:firstRowFirstColumn="0" w:firstRowLastColumn="0" w:lastRowFirstColumn="0" w:lastRowLastColumn="0"/>
              <w:rPr>
                <w:color w:val="632E62" w:themeColor="text2"/>
              </w:rPr>
            </w:pPr>
            <w:r w:rsidRPr="00330AF2">
              <w:rPr>
                <w:color w:val="632E62" w:themeColor="text2"/>
              </w:rPr>
              <w:t>35 hours</w:t>
            </w:r>
          </w:p>
        </w:tc>
      </w:tr>
      <w:tr w:rsidR="002A119A" w:rsidTr="002A119A">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966" w:type="dxa"/>
          </w:tcPr>
          <w:p w:rsidR="002A119A" w:rsidRPr="00330AF2" w:rsidRDefault="002A119A" w:rsidP="00A95D2C">
            <w:pPr>
              <w:rPr>
                <w:b w:val="0"/>
                <w:color w:val="632E62" w:themeColor="text2"/>
              </w:rPr>
            </w:pPr>
            <w:r w:rsidRPr="00330AF2">
              <w:rPr>
                <w:b w:val="0"/>
                <w:color w:val="632E62" w:themeColor="text2"/>
              </w:rPr>
              <w:t>Relax/Going out / Tv / Phone</w:t>
            </w:r>
          </w:p>
        </w:tc>
        <w:tc>
          <w:tcPr>
            <w:tcW w:w="1419" w:type="dxa"/>
          </w:tcPr>
          <w:p w:rsidR="002A119A" w:rsidRPr="00330AF2" w:rsidRDefault="00FF224F" w:rsidP="00A95D2C">
            <w:pPr>
              <w:cnfStyle w:val="000000100000" w:firstRow="0" w:lastRow="0" w:firstColumn="0" w:lastColumn="0" w:oddVBand="0" w:evenVBand="0" w:oddHBand="1" w:evenHBand="0" w:firstRowFirstColumn="0" w:firstRowLastColumn="0" w:lastRowFirstColumn="0" w:lastRowLastColumn="0"/>
              <w:rPr>
                <w:color w:val="632E62" w:themeColor="text2"/>
              </w:rPr>
            </w:pPr>
            <w:r w:rsidRPr="00330AF2">
              <w:rPr>
                <w:color w:val="632E62" w:themeColor="text2"/>
              </w:rPr>
              <w:t>2-3 hours</w:t>
            </w:r>
          </w:p>
        </w:tc>
        <w:tc>
          <w:tcPr>
            <w:tcW w:w="1419" w:type="dxa"/>
          </w:tcPr>
          <w:p w:rsidR="002A119A" w:rsidRPr="00330AF2" w:rsidRDefault="00FF224F" w:rsidP="00A95D2C">
            <w:pPr>
              <w:cnfStyle w:val="000000100000" w:firstRow="0" w:lastRow="0" w:firstColumn="0" w:lastColumn="0" w:oddVBand="0" w:evenVBand="0" w:oddHBand="1" w:evenHBand="0" w:firstRowFirstColumn="0" w:firstRowLastColumn="0" w:lastRowFirstColumn="0" w:lastRowLastColumn="0"/>
              <w:rPr>
                <w:color w:val="632E62" w:themeColor="text2"/>
              </w:rPr>
            </w:pPr>
            <w:r w:rsidRPr="00330AF2">
              <w:rPr>
                <w:color w:val="632E62" w:themeColor="text2"/>
              </w:rPr>
              <w:t>18 hours</w:t>
            </w:r>
          </w:p>
        </w:tc>
      </w:tr>
      <w:tr w:rsidR="002A119A" w:rsidTr="002A119A">
        <w:trPr>
          <w:trHeight w:val="157"/>
        </w:trPr>
        <w:tc>
          <w:tcPr>
            <w:cnfStyle w:val="001000000000" w:firstRow="0" w:lastRow="0" w:firstColumn="1" w:lastColumn="0" w:oddVBand="0" w:evenVBand="0" w:oddHBand="0" w:evenHBand="0" w:firstRowFirstColumn="0" w:firstRowLastColumn="0" w:lastRowFirstColumn="0" w:lastRowLastColumn="0"/>
            <w:tcW w:w="4966" w:type="dxa"/>
          </w:tcPr>
          <w:p w:rsidR="002A119A" w:rsidRPr="00330AF2" w:rsidRDefault="002A119A" w:rsidP="00A95D2C">
            <w:pPr>
              <w:rPr>
                <w:b w:val="0"/>
                <w:color w:val="632E62" w:themeColor="text2"/>
              </w:rPr>
            </w:pPr>
            <w:r w:rsidRPr="00330AF2">
              <w:rPr>
                <w:b w:val="0"/>
                <w:color w:val="632E62" w:themeColor="text2"/>
              </w:rPr>
              <w:t>Family</w:t>
            </w:r>
            <w:r w:rsidR="00FF224F" w:rsidRPr="00330AF2">
              <w:rPr>
                <w:b w:val="0"/>
                <w:color w:val="632E62" w:themeColor="text2"/>
              </w:rPr>
              <w:t>/Child</w:t>
            </w:r>
          </w:p>
        </w:tc>
        <w:tc>
          <w:tcPr>
            <w:tcW w:w="1419" w:type="dxa"/>
          </w:tcPr>
          <w:p w:rsidR="002A119A" w:rsidRPr="00330AF2" w:rsidRDefault="00FF224F" w:rsidP="00A95D2C">
            <w:pPr>
              <w:cnfStyle w:val="000000000000" w:firstRow="0" w:lastRow="0" w:firstColumn="0" w:lastColumn="0" w:oddVBand="0" w:evenVBand="0" w:oddHBand="0" w:evenHBand="0" w:firstRowFirstColumn="0" w:firstRowLastColumn="0" w:lastRowFirstColumn="0" w:lastRowLastColumn="0"/>
              <w:rPr>
                <w:color w:val="632E62" w:themeColor="text2"/>
              </w:rPr>
            </w:pPr>
            <w:r w:rsidRPr="00330AF2">
              <w:rPr>
                <w:color w:val="632E62" w:themeColor="text2"/>
              </w:rPr>
              <w:t>12 hours</w:t>
            </w:r>
          </w:p>
        </w:tc>
        <w:tc>
          <w:tcPr>
            <w:tcW w:w="1419" w:type="dxa"/>
          </w:tcPr>
          <w:p w:rsidR="002A119A" w:rsidRPr="00330AF2" w:rsidRDefault="00FF224F" w:rsidP="00A95D2C">
            <w:pPr>
              <w:cnfStyle w:val="000000000000" w:firstRow="0" w:lastRow="0" w:firstColumn="0" w:lastColumn="0" w:oddVBand="0" w:evenVBand="0" w:oddHBand="0" w:evenHBand="0" w:firstRowFirstColumn="0" w:firstRowLastColumn="0" w:lastRowFirstColumn="0" w:lastRowLastColumn="0"/>
              <w:rPr>
                <w:color w:val="632E62" w:themeColor="text2"/>
              </w:rPr>
            </w:pPr>
            <w:r w:rsidRPr="00330AF2">
              <w:rPr>
                <w:color w:val="632E62" w:themeColor="text2"/>
              </w:rPr>
              <w:t>84 hours</w:t>
            </w:r>
          </w:p>
        </w:tc>
      </w:tr>
      <w:tr w:rsidR="002A119A" w:rsidTr="002A119A">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966" w:type="dxa"/>
          </w:tcPr>
          <w:p w:rsidR="002A119A" w:rsidRPr="00330AF2" w:rsidRDefault="002A119A" w:rsidP="00A95D2C">
            <w:pPr>
              <w:rPr>
                <w:b w:val="0"/>
                <w:color w:val="632E62" w:themeColor="text2"/>
              </w:rPr>
            </w:pPr>
            <w:r w:rsidRPr="00330AF2">
              <w:rPr>
                <w:b w:val="0"/>
                <w:color w:val="632E62" w:themeColor="text2"/>
              </w:rPr>
              <w:t xml:space="preserve">House responsibilities </w:t>
            </w:r>
          </w:p>
        </w:tc>
        <w:tc>
          <w:tcPr>
            <w:tcW w:w="1419" w:type="dxa"/>
          </w:tcPr>
          <w:p w:rsidR="002A119A" w:rsidRPr="00330AF2" w:rsidRDefault="002A119A" w:rsidP="00A95D2C">
            <w:pPr>
              <w:cnfStyle w:val="000000100000" w:firstRow="0" w:lastRow="0" w:firstColumn="0" w:lastColumn="0" w:oddVBand="0" w:evenVBand="0" w:oddHBand="1" w:evenHBand="0" w:firstRowFirstColumn="0" w:firstRowLastColumn="0" w:lastRowFirstColumn="0" w:lastRowLastColumn="0"/>
              <w:rPr>
                <w:color w:val="632E62" w:themeColor="text2"/>
              </w:rPr>
            </w:pPr>
            <w:r w:rsidRPr="00330AF2">
              <w:rPr>
                <w:color w:val="632E62" w:themeColor="text2"/>
              </w:rPr>
              <w:t>1 hour</w:t>
            </w:r>
          </w:p>
        </w:tc>
        <w:tc>
          <w:tcPr>
            <w:tcW w:w="1419" w:type="dxa"/>
          </w:tcPr>
          <w:p w:rsidR="002A119A" w:rsidRPr="00330AF2" w:rsidRDefault="002A119A" w:rsidP="00A95D2C">
            <w:pPr>
              <w:cnfStyle w:val="000000100000" w:firstRow="0" w:lastRow="0" w:firstColumn="0" w:lastColumn="0" w:oddVBand="0" w:evenVBand="0" w:oddHBand="1" w:evenHBand="0" w:firstRowFirstColumn="0" w:firstRowLastColumn="0" w:lastRowFirstColumn="0" w:lastRowLastColumn="0"/>
              <w:rPr>
                <w:color w:val="632E62" w:themeColor="text2"/>
              </w:rPr>
            </w:pPr>
            <w:r w:rsidRPr="00330AF2">
              <w:rPr>
                <w:color w:val="632E62" w:themeColor="text2"/>
              </w:rPr>
              <w:t>7 hours</w:t>
            </w:r>
          </w:p>
        </w:tc>
      </w:tr>
    </w:tbl>
    <w:p w:rsidR="007B5255" w:rsidRDefault="007B5255" w:rsidP="00A95D2C"/>
    <w:p w:rsidR="00B133C9" w:rsidRDefault="00B133C9" w:rsidP="00A95D2C">
      <w:r>
        <w:t xml:space="preserve">Managing my time can be easy on a daily routine when I do not have assessment to work on as I have only few responsibilities but mostly my child is taking my time. The hard part is when I have to study </w:t>
      </w:r>
      <w:r w:rsidR="00BE4B58">
        <w:t xml:space="preserve">because all my free time (which is when the baby is sleeping) is taken by working on assessment and study for exams if I have one because due to COVID-19 all of my exams turn into assessments. Personally I think that one exam for example 40-60 question for 1-2 hours is way easier than 2000 word with reference and similarity. </w:t>
      </w:r>
    </w:p>
    <w:p w:rsidR="00BF030C" w:rsidRDefault="00BF030C" w:rsidP="00BF030C">
      <w:pPr>
        <w:pStyle w:val="Heading2"/>
      </w:pPr>
      <w:bookmarkStart w:id="12" w:name="_Toc40711897"/>
      <w:r>
        <w:t>Planning and Organizing</w:t>
      </w:r>
      <w:r w:rsidR="008E6698">
        <w:t xml:space="preserve"> (Analysis)</w:t>
      </w:r>
      <w:bookmarkEnd w:id="12"/>
    </w:p>
    <w:p w:rsidR="00BF030C" w:rsidRDefault="008D05EF" w:rsidP="008D05EF">
      <w:r>
        <w:t>In my life I prefer everything to be organized</w:t>
      </w:r>
      <w:r w:rsidR="00C84EE2">
        <w:t>,</w:t>
      </w:r>
      <w:r>
        <w:t xml:space="preserve"> not only the professional part but also personal. I am using a lot of lists, diagrams, charts and so on to complete my tasks and have everything in order. </w:t>
      </w:r>
      <w:r w:rsidR="009B36CF">
        <w:t xml:space="preserve">Starting from planning all my assessments work and ending with planning weekly meals for my family. I have a lot of different word files on my laptop with every aspect of my life. Folder for my university, personal things, </w:t>
      </w:r>
      <w:r w:rsidR="00A654E5">
        <w:t xml:space="preserve">income and </w:t>
      </w:r>
      <w:r w:rsidR="00A654E5" w:rsidRPr="00A654E5">
        <w:t>expenses</w:t>
      </w:r>
      <w:r w:rsidR="00A654E5">
        <w:t xml:space="preserve"> and basically my life is in my laptop. </w:t>
      </w:r>
      <w:r w:rsidR="009B36CF">
        <w:t xml:space="preserve"> </w:t>
      </w:r>
    </w:p>
    <w:p w:rsidR="000A532F" w:rsidRDefault="000A532F" w:rsidP="008D05EF"/>
    <w:p w:rsidR="000A532F" w:rsidRDefault="000A532F" w:rsidP="000A532F">
      <w:pPr>
        <w:pStyle w:val="Heading2"/>
      </w:pPr>
      <w:bookmarkStart w:id="13" w:name="_Toc40711898"/>
      <w:r>
        <w:t>Future Action Plan</w:t>
      </w:r>
      <w:r w:rsidR="008E6698">
        <w:t xml:space="preserve"> (Action Plan)</w:t>
      </w:r>
      <w:bookmarkEnd w:id="13"/>
    </w:p>
    <w:p w:rsidR="00BA7149" w:rsidRPr="00BA7149" w:rsidRDefault="00BA7149" w:rsidP="00BA7149"/>
    <w:p w:rsidR="00C37393" w:rsidRDefault="00207B5C" w:rsidP="00BA7149">
      <w:r>
        <w:t xml:space="preserve"> </w:t>
      </w:r>
      <w:r w:rsidR="000A532F">
        <w:rPr>
          <w:noProof/>
          <w:lang w:eastAsia="en-GB"/>
        </w:rPr>
        <w:drawing>
          <wp:inline distT="0" distB="0" distL="0" distR="0">
            <wp:extent cx="6081823" cy="3848735"/>
            <wp:effectExtent l="0" t="38100" r="0" b="7556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207B5C" w:rsidRDefault="00C37393" w:rsidP="00C37393">
      <w:pPr>
        <w:pStyle w:val="Caption"/>
        <w:jc w:val="right"/>
      </w:pPr>
      <w:bookmarkStart w:id="14" w:name="_Toc40711307"/>
      <w:r>
        <w:t xml:space="preserve">Figure </w:t>
      </w:r>
      <w:fldSimple w:instr=" SEQ Figure \* ARABIC ">
        <w:r w:rsidR="00E228CD">
          <w:rPr>
            <w:noProof/>
          </w:rPr>
          <w:t>3</w:t>
        </w:r>
      </w:fldSimple>
      <w:r>
        <w:t xml:space="preserve"> Design by Elena Blagoeva.</w:t>
      </w:r>
      <w:bookmarkEnd w:id="14"/>
    </w:p>
    <w:p w:rsidR="00C37393" w:rsidRDefault="00C37393" w:rsidP="00C37393">
      <w:r>
        <w:t>To become successful</w:t>
      </w:r>
      <w:r w:rsidR="00E319BE">
        <w:t>,</w:t>
      </w:r>
      <w:r>
        <w:t xml:space="preserve"> person need an action plan. So for me this is a current and future action pl</w:t>
      </w:r>
      <w:r w:rsidR="00141094">
        <w:t xml:space="preserve">an as for now I am on stage one </w:t>
      </w:r>
      <w:r>
        <w:t>Education.</w:t>
      </w:r>
      <w:r w:rsidR="00E319BE">
        <w:t xml:space="preserve"> In future I </w:t>
      </w:r>
      <w:r w:rsidR="00141094">
        <w:t>am planning to develop myself because</w:t>
      </w:r>
      <w:r w:rsidR="00E319BE">
        <w:t xml:space="preserve"> I have good motivation for career. The hard part for me is to decide what pat I want to take as my interest is going in two directions. First one is Marketing Manager/Director </w:t>
      </w:r>
      <w:r w:rsidR="00371989">
        <w:t>because the more I study the more interesting the ma</w:t>
      </w:r>
      <w:r w:rsidR="00141094">
        <w:t>rketing part becoming to be. T</w:t>
      </w:r>
      <w:r w:rsidR="00371989">
        <w:t xml:space="preserve">he second one is managing people as Manager but more likely to a restaurant, hotel or something similar. Probably people would think that Marketing Manager and just Manager of some team are same thing but this is not true. </w:t>
      </w:r>
      <w:r w:rsidR="00CE76DD">
        <w:t xml:space="preserve">As marketing manager I will be responsible for whole marketing of an organization but as Manager of restaurant for example my responsibilities to manage staff and deal with customers/clients. I hope at the end of my education to take this important decision and to start with future actions. </w:t>
      </w:r>
    </w:p>
    <w:p w:rsidR="00C80554" w:rsidRDefault="00C80554" w:rsidP="00C37393"/>
    <w:p w:rsidR="00C80554" w:rsidRDefault="00C80554" w:rsidP="00C80554">
      <w:pPr>
        <w:pStyle w:val="Heading2"/>
      </w:pPr>
      <w:bookmarkStart w:id="15" w:name="_Toc40711899"/>
      <w:r>
        <w:lastRenderedPageBreak/>
        <w:t>Conclusion</w:t>
      </w:r>
      <w:bookmarkEnd w:id="15"/>
      <w:r>
        <w:t xml:space="preserve"> </w:t>
      </w:r>
    </w:p>
    <w:p w:rsidR="00C80554" w:rsidRPr="00C80554" w:rsidRDefault="00222A5D" w:rsidP="00C80554">
      <w:r>
        <w:t xml:space="preserve">With the time you learn how to become more effective and useful for yourself. Using Reflective report is a tool that shows you and help you realized </w:t>
      </w:r>
      <w:r w:rsidR="00C83692">
        <w:t>what is good and what needs to be improve. Even though I already know this things,</w:t>
      </w:r>
      <w:r>
        <w:t xml:space="preserve"> writing it down </w:t>
      </w:r>
      <w:r w:rsidR="008E6698">
        <w:t xml:space="preserve">is part where I </w:t>
      </w:r>
      <w:r w:rsidR="00C83692">
        <w:t xml:space="preserve">truly </w:t>
      </w:r>
      <w:r w:rsidR="008E6698">
        <w:t xml:space="preserve">understand </w:t>
      </w:r>
      <w:r w:rsidR="005232A9">
        <w:t xml:space="preserve">what will be my next move. </w:t>
      </w:r>
      <w:r w:rsidR="00EA667A">
        <w:t xml:space="preserve">Every headline is a description of </w:t>
      </w:r>
      <w:r w:rsidR="00EA667A" w:rsidRPr="00BA7149">
        <w:rPr>
          <w:shd w:val="clear" w:color="auto" w:fill="FFFFFF" w:themeFill="background1"/>
        </w:rPr>
        <w:t>Gibbs’</w:t>
      </w:r>
      <w:r w:rsidR="00EA667A">
        <w:rPr>
          <w:shd w:val="clear" w:color="auto" w:fill="F5F5F5"/>
        </w:rPr>
        <w:t xml:space="preserve"> </w:t>
      </w:r>
      <w:r w:rsidR="00EA667A" w:rsidRPr="00BA7149">
        <w:rPr>
          <w:shd w:val="clear" w:color="auto" w:fill="FFFFFF" w:themeFill="background1"/>
        </w:rPr>
        <w:t>reflective cycle</w:t>
      </w:r>
      <w:r w:rsidR="00EA667A">
        <w:t xml:space="preserve"> that I made for myself.</w:t>
      </w:r>
      <w:bookmarkStart w:id="16" w:name="_GoBack"/>
      <w:bookmarkEnd w:id="16"/>
    </w:p>
    <w:sdt>
      <w:sdtPr>
        <w:rPr>
          <w:rFonts w:asciiTheme="minorHAnsi" w:eastAsiaTheme="minorEastAsia" w:hAnsiTheme="minorHAnsi" w:cstheme="minorBidi"/>
          <w:b w:val="0"/>
          <w:bCs w:val="0"/>
          <w:color w:val="auto"/>
          <w:sz w:val="26"/>
          <w:szCs w:val="22"/>
        </w:rPr>
        <w:id w:val="-1836675275"/>
        <w:docPartObj>
          <w:docPartGallery w:val="Bibliographies"/>
          <w:docPartUnique/>
        </w:docPartObj>
      </w:sdtPr>
      <w:sdtEndPr/>
      <w:sdtContent>
        <w:p w:rsidR="00CE76DD" w:rsidRDefault="00CE76DD">
          <w:pPr>
            <w:pStyle w:val="Heading1"/>
          </w:pPr>
        </w:p>
        <w:p w:rsidR="00CE76DD" w:rsidRDefault="00CE76DD">
          <w:pPr>
            <w:rPr>
              <w:rFonts w:asciiTheme="majorHAnsi" w:eastAsiaTheme="majorEastAsia" w:hAnsiTheme="majorHAnsi" w:cstheme="majorBidi"/>
              <w:b/>
              <w:bCs/>
              <w:color w:val="6D1D6A" w:themeColor="accent1" w:themeShade="BF"/>
              <w:sz w:val="36"/>
              <w:szCs w:val="28"/>
            </w:rPr>
          </w:pPr>
          <w:r>
            <w:br w:type="page"/>
          </w:r>
        </w:p>
        <w:p w:rsidR="00CE76DD" w:rsidRDefault="00CE76DD">
          <w:pPr>
            <w:pStyle w:val="Heading1"/>
          </w:pPr>
          <w:bookmarkStart w:id="17" w:name="_Toc40711900"/>
          <w:r>
            <w:lastRenderedPageBreak/>
            <w:t>References</w:t>
          </w:r>
          <w:bookmarkEnd w:id="17"/>
        </w:p>
        <w:sdt>
          <w:sdtPr>
            <w:id w:val="-573587230"/>
            <w:bibliography/>
          </w:sdtPr>
          <w:sdtEndPr/>
          <w:sdtContent>
            <w:p w:rsidR="008E6698" w:rsidRDefault="00CE76DD" w:rsidP="008E6698">
              <w:pPr>
                <w:pStyle w:val="Bibliography"/>
                <w:rPr>
                  <w:noProof/>
                  <w:sz w:val="24"/>
                  <w:szCs w:val="24"/>
                </w:rPr>
              </w:pPr>
              <w:r>
                <w:fldChar w:fldCharType="begin"/>
              </w:r>
              <w:r>
                <w:instrText xml:space="preserve"> BIBLIOGRAPHY </w:instrText>
              </w:r>
              <w:r>
                <w:fldChar w:fldCharType="separate"/>
              </w:r>
              <w:r w:rsidR="008E6698">
                <w:rPr>
                  <w:noProof/>
                </w:rPr>
                <w:t xml:space="preserve">Iberdrola, 2020. </w:t>
              </w:r>
              <w:r w:rsidR="008E6698">
                <w:rPr>
                  <w:i/>
                  <w:iCs/>
                  <w:noProof/>
                </w:rPr>
                <w:t xml:space="preserve">Personal development: unleash your full potential and achieve your goals. </w:t>
              </w:r>
              <w:r w:rsidR="008E6698">
                <w:rPr>
                  <w:noProof/>
                </w:rPr>
                <w:t xml:space="preserve">[Online] </w:t>
              </w:r>
              <w:r w:rsidR="008E6698">
                <w:rPr>
                  <w:noProof/>
                </w:rPr>
                <w:br/>
                <w:t xml:space="preserve">Available at: </w:t>
              </w:r>
              <w:r w:rsidR="008E6698">
                <w:rPr>
                  <w:noProof/>
                  <w:u w:val="single"/>
                </w:rPr>
                <w:t>https://www.iberdrola.com/talent/personal-development-tips</w:t>
              </w:r>
              <w:r w:rsidR="008E6698">
                <w:rPr>
                  <w:noProof/>
                </w:rPr>
                <w:br/>
                <w:t>[Accessed 18 May 2020].</w:t>
              </w:r>
            </w:p>
            <w:p w:rsidR="008E6698" w:rsidRDefault="008E6698" w:rsidP="008E6698">
              <w:pPr>
                <w:pStyle w:val="Bibliography"/>
                <w:rPr>
                  <w:noProof/>
                </w:rPr>
              </w:pPr>
              <w:r>
                <w:rPr>
                  <w:noProof/>
                </w:rPr>
                <w:t xml:space="preserve">Ricardo Garza, 2018. </w:t>
              </w:r>
              <w:r>
                <w:rPr>
                  <w:i/>
                  <w:iCs/>
                  <w:noProof/>
                </w:rPr>
                <w:t xml:space="preserve">Individual Learning Styles and Learning to Code. </w:t>
              </w:r>
              <w:r>
                <w:rPr>
                  <w:noProof/>
                </w:rPr>
                <w:t xml:space="preserve">[Online] </w:t>
              </w:r>
              <w:r>
                <w:rPr>
                  <w:noProof/>
                </w:rPr>
                <w:br/>
                <w:t xml:space="preserve">Available at: </w:t>
              </w:r>
              <w:r>
                <w:rPr>
                  <w:noProof/>
                  <w:u w:val="single"/>
                </w:rPr>
                <w:t>https://medium.com/@rgarza7/individual-learning-styles-and-learning-to-code-41eb8054453a</w:t>
              </w:r>
              <w:r>
                <w:rPr>
                  <w:noProof/>
                </w:rPr>
                <w:br/>
                <w:t>[Accessed 18 May 2020].</w:t>
              </w:r>
            </w:p>
            <w:p w:rsidR="008E6698" w:rsidRDefault="008E6698" w:rsidP="008E6698">
              <w:pPr>
                <w:pStyle w:val="Bibliography"/>
                <w:rPr>
                  <w:noProof/>
                </w:rPr>
              </w:pPr>
              <w:r>
                <w:rPr>
                  <w:noProof/>
                </w:rPr>
                <w:t xml:space="preserve">The University of Edinburgh, 2019.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18 May 2020].</w:t>
              </w:r>
            </w:p>
            <w:p w:rsidR="00CE76DD" w:rsidRDefault="00CE76DD" w:rsidP="008E6698">
              <w:r>
                <w:rPr>
                  <w:b/>
                  <w:bCs/>
                  <w:noProof/>
                </w:rPr>
                <w:fldChar w:fldCharType="end"/>
              </w:r>
            </w:p>
          </w:sdtContent>
        </w:sdt>
      </w:sdtContent>
    </w:sdt>
    <w:p w:rsidR="00CE76DD" w:rsidRPr="00C37393" w:rsidRDefault="00CE76DD" w:rsidP="00C37393"/>
    <w:sectPr w:rsidR="00CE76DD" w:rsidRPr="00C37393" w:rsidSect="00631D53">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5F6" w:rsidRDefault="00ED65F6" w:rsidP="00AA5990">
      <w:pPr>
        <w:spacing w:after="0" w:line="240" w:lineRule="auto"/>
      </w:pPr>
      <w:r>
        <w:separator/>
      </w:r>
    </w:p>
  </w:endnote>
  <w:endnote w:type="continuationSeparator" w:id="0">
    <w:p w:rsidR="00ED65F6" w:rsidRDefault="00ED65F6" w:rsidP="00AA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5F6" w:rsidRDefault="00ED65F6" w:rsidP="00AA5990">
      <w:pPr>
        <w:spacing w:after="0" w:line="240" w:lineRule="auto"/>
      </w:pPr>
      <w:r>
        <w:separator/>
      </w:r>
    </w:p>
  </w:footnote>
  <w:footnote w:type="continuationSeparator" w:id="0">
    <w:p w:rsidR="00ED65F6" w:rsidRDefault="00ED65F6" w:rsidP="00AA5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A79BD"/>
    <w:multiLevelType w:val="multilevel"/>
    <w:tmpl w:val="E59ADD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9D3C22"/>
    <w:multiLevelType w:val="multilevel"/>
    <w:tmpl w:val="655E4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1B3"/>
    <w:rsid w:val="000153F4"/>
    <w:rsid w:val="00090A9B"/>
    <w:rsid w:val="000A532F"/>
    <w:rsid w:val="000C316A"/>
    <w:rsid w:val="000E77EF"/>
    <w:rsid w:val="00141094"/>
    <w:rsid w:val="00196B79"/>
    <w:rsid w:val="001B3686"/>
    <w:rsid w:val="001C2AD8"/>
    <w:rsid w:val="001F728B"/>
    <w:rsid w:val="00207B5C"/>
    <w:rsid w:val="00222A5D"/>
    <w:rsid w:val="002246F9"/>
    <w:rsid w:val="002535F6"/>
    <w:rsid w:val="002A119A"/>
    <w:rsid w:val="002B2FD6"/>
    <w:rsid w:val="002C10AE"/>
    <w:rsid w:val="003001B3"/>
    <w:rsid w:val="00330AF2"/>
    <w:rsid w:val="00371989"/>
    <w:rsid w:val="00380236"/>
    <w:rsid w:val="0038632D"/>
    <w:rsid w:val="003F42FD"/>
    <w:rsid w:val="004A7D7B"/>
    <w:rsid w:val="004C14F6"/>
    <w:rsid w:val="004F09AC"/>
    <w:rsid w:val="00521D21"/>
    <w:rsid w:val="005232A9"/>
    <w:rsid w:val="005677D1"/>
    <w:rsid w:val="00575506"/>
    <w:rsid w:val="00591762"/>
    <w:rsid w:val="005925DA"/>
    <w:rsid w:val="00593D51"/>
    <w:rsid w:val="00631D53"/>
    <w:rsid w:val="006626DB"/>
    <w:rsid w:val="0067357A"/>
    <w:rsid w:val="006A4D7C"/>
    <w:rsid w:val="006B7567"/>
    <w:rsid w:val="006D396B"/>
    <w:rsid w:val="006D7B97"/>
    <w:rsid w:val="00753BA2"/>
    <w:rsid w:val="00764C03"/>
    <w:rsid w:val="00791E10"/>
    <w:rsid w:val="007B4BB2"/>
    <w:rsid w:val="007B5255"/>
    <w:rsid w:val="00841F4E"/>
    <w:rsid w:val="00853FB2"/>
    <w:rsid w:val="00860AAD"/>
    <w:rsid w:val="008736FF"/>
    <w:rsid w:val="008C7E43"/>
    <w:rsid w:val="008D05EF"/>
    <w:rsid w:val="008E6698"/>
    <w:rsid w:val="00911076"/>
    <w:rsid w:val="00914C8D"/>
    <w:rsid w:val="009B2061"/>
    <w:rsid w:val="009B36CF"/>
    <w:rsid w:val="009D763D"/>
    <w:rsid w:val="00A50E24"/>
    <w:rsid w:val="00A654E5"/>
    <w:rsid w:val="00A95D2C"/>
    <w:rsid w:val="00AA5990"/>
    <w:rsid w:val="00AC003A"/>
    <w:rsid w:val="00AF357F"/>
    <w:rsid w:val="00AF69CE"/>
    <w:rsid w:val="00B133C9"/>
    <w:rsid w:val="00B64EDD"/>
    <w:rsid w:val="00BA7149"/>
    <w:rsid w:val="00BE4B58"/>
    <w:rsid w:val="00BE7706"/>
    <w:rsid w:val="00BF030C"/>
    <w:rsid w:val="00BF296F"/>
    <w:rsid w:val="00C21EB1"/>
    <w:rsid w:val="00C37393"/>
    <w:rsid w:val="00C415FF"/>
    <w:rsid w:val="00C57D60"/>
    <w:rsid w:val="00C71EF8"/>
    <w:rsid w:val="00C80554"/>
    <w:rsid w:val="00C83692"/>
    <w:rsid w:val="00C84EE2"/>
    <w:rsid w:val="00CE6044"/>
    <w:rsid w:val="00CE76DD"/>
    <w:rsid w:val="00D71151"/>
    <w:rsid w:val="00DB7B08"/>
    <w:rsid w:val="00E228CD"/>
    <w:rsid w:val="00E319BE"/>
    <w:rsid w:val="00E837EF"/>
    <w:rsid w:val="00EA667A"/>
    <w:rsid w:val="00EB5921"/>
    <w:rsid w:val="00EC15A0"/>
    <w:rsid w:val="00ED65F6"/>
    <w:rsid w:val="00F33565"/>
    <w:rsid w:val="00F4100D"/>
    <w:rsid w:val="00F73708"/>
    <w:rsid w:val="00FA5048"/>
    <w:rsid w:val="00FD1C2C"/>
    <w:rsid w:val="00FF2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5610C"/>
  <w15:chartTrackingRefBased/>
  <w15:docId w15:val="{64417BA3-01E9-4A7C-ADFF-2ED1CD811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D21"/>
    <w:rPr>
      <w:sz w:val="26"/>
    </w:rPr>
  </w:style>
  <w:style w:type="paragraph" w:styleId="Heading1">
    <w:name w:val="heading 1"/>
    <w:basedOn w:val="Normal"/>
    <w:next w:val="Normal"/>
    <w:link w:val="Heading1Char"/>
    <w:uiPriority w:val="9"/>
    <w:qFormat/>
    <w:rsid w:val="00207B5C"/>
    <w:pPr>
      <w:keepNext/>
      <w:keepLines/>
      <w:spacing w:before="480" w:after="0"/>
      <w:outlineLvl w:val="0"/>
    </w:pPr>
    <w:rPr>
      <w:rFonts w:asciiTheme="majorHAnsi" w:eastAsiaTheme="majorEastAsia" w:hAnsiTheme="majorHAnsi" w:cstheme="majorBidi"/>
      <w:b/>
      <w:bCs/>
      <w:color w:val="6D1D6A" w:themeColor="accent1" w:themeShade="BF"/>
      <w:sz w:val="36"/>
      <w:szCs w:val="28"/>
    </w:rPr>
  </w:style>
  <w:style w:type="paragraph" w:styleId="Heading2">
    <w:name w:val="heading 2"/>
    <w:basedOn w:val="Normal"/>
    <w:next w:val="Normal"/>
    <w:link w:val="Heading2Char"/>
    <w:uiPriority w:val="9"/>
    <w:unhideWhenUsed/>
    <w:qFormat/>
    <w:rsid w:val="00207B5C"/>
    <w:pPr>
      <w:keepNext/>
      <w:keepLines/>
      <w:spacing w:before="200" w:after="0"/>
      <w:outlineLvl w:val="1"/>
    </w:pPr>
    <w:rPr>
      <w:rFonts w:asciiTheme="majorHAnsi" w:eastAsiaTheme="majorEastAsia" w:hAnsiTheme="majorHAnsi" w:cstheme="majorBidi"/>
      <w:b/>
      <w:bCs/>
      <w:color w:val="92278F" w:themeColor="accent1"/>
      <w:sz w:val="32"/>
      <w:szCs w:val="26"/>
    </w:rPr>
  </w:style>
  <w:style w:type="paragraph" w:styleId="Heading3">
    <w:name w:val="heading 3"/>
    <w:basedOn w:val="Normal"/>
    <w:next w:val="Normal"/>
    <w:link w:val="Heading3Char"/>
    <w:uiPriority w:val="9"/>
    <w:semiHidden/>
    <w:unhideWhenUsed/>
    <w:qFormat/>
    <w:rsid w:val="003001B3"/>
    <w:pPr>
      <w:keepNext/>
      <w:keepLines/>
      <w:spacing w:before="200" w:after="0"/>
      <w:outlineLvl w:val="2"/>
    </w:pPr>
    <w:rPr>
      <w:rFonts w:asciiTheme="majorHAnsi" w:eastAsiaTheme="majorEastAsia" w:hAnsiTheme="majorHAnsi" w:cstheme="majorBidi"/>
      <w:b/>
      <w:bCs/>
      <w:color w:val="92278F" w:themeColor="accent1"/>
    </w:rPr>
  </w:style>
  <w:style w:type="paragraph" w:styleId="Heading4">
    <w:name w:val="heading 4"/>
    <w:basedOn w:val="Normal"/>
    <w:next w:val="Normal"/>
    <w:link w:val="Heading4Char"/>
    <w:uiPriority w:val="9"/>
    <w:semiHidden/>
    <w:unhideWhenUsed/>
    <w:qFormat/>
    <w:rsid w:val="003001B3"/>
    <w:pPr>
      <w:keepNext/>
      <w:keepLines/>
      <w:spacing w:before="200" w:after="0"/>
      <w:outlineLvl w:val="3"/>
    </w:pPr>
    <w:rPr>
      <w:rFonts w:asciiTheme="majorHAnsi" w:eastAsiaTheme="majorEastAsia" w:hAnsiTheme="majorHAnsi" w:cstheme="majorBidi"/>
      <w:b/>
      <w:bCs/>
      <w:i/>
      <w:iCs/>
      <w:color w:val="92278F" w:themeColor="accent1"/>
    </w:rPr>
  </w:style>
  <w:style w:type="paragraph" w:styleId="Heading5">
    <w:name w:val="heading 5"/>
    <w:basedOn w:val="Normal"/>
    <w:next w:val="Normal"/>
    <w:link w:val="Heading5Char"/>
    <w:uiPriority w:val="9"/>
    <w:semiHidden/>
    <w:unhideWhenUsed/>
    <w:qFormat/>
    <w:rsid w:val="003001B3"/>
    <w:pPr>
      <w:keepNext/>
      <w:keepLines/>
      <w:spacing w:before="200" w:after="0"/>
      <w:outlineLvl w:val="4"/>
    </w:pPr>
    <w:rPr>
      <w:rFonts w:asciiTheme="majorHAnsi" w:eastAsiaTheme="majorEastAsia" w:hAnsiTheme="majorHAnsi" w:cstheme="majorBidi"/>
      <w:color w:val="481346" w:themeColor="accent1" w:themeShade="7F"/>
    </w:rPr>
  </w:style>
  <w:style w:type="paragraph" w:styleId="Heading6">
    <w:name w:val="heading 6"/>
    <w:basedOn w:val="Normal"/>
    <w:next w:val="Normal"/>
    <w:link w:val="Heading6Char"/>
    <w:uiPriority w:val="9"/>
    <w:semiHidden/>
    <w:unhideWhenUsed/>
    <w:qFormat/>
    <w:rsid w:val="003001B3"/>
    <w:pPr>
      <w:keepNext/>
      <w:keepLines/>
      <w:spacing w:before="200" w:after="0"/>
      <w:outlineLvl w:val="5"/>
    </w:pPr>
    <w:rPr>
      <w:rFonts w:asciiTheme="majorHAnsi" w:eastAsiaTheme="majorEastAsia" w:hAnsiTheme="majorHAnsi" w:cstheme="majorBidi"/>
      <w:i/>
      <w:iCs/>
      <w:color w:val="481346" w:themeColor="accent1" w:themeShade="7F"/>
    </w:rPr>
  </w:style>
  <w:style w:type="paragraph" w:styleId="Heading7">
    <w:name w:val="heading 7"/>
    <w:basedOn w:val="Normal"/>
    <w:next w:val="Normal"/>
    <w:link w:val="Heading7Char"/>
    <w:uiPriority w:val="9"/>
    <w:semiHidden/>
    <w:unhideWhenUsed/>
    <w:qFormat/>
    <w:rsid w:val="003001B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001B3"/>
    <w:pPr>
      <w:keepNext/>
      <w:keepLines/>
      <w:spacing w:before="200" w:after="0"/>
      <w:outlineLvl w:val="7"/>
    </w:pPr>
    <w:rPr>
      <w:rFonts w:asciiTheme="majorHAnsi" w:eastAsiaTheme="majorEastAsia" w:hAnsiTheme="majorHAnsi" w:cstheme="majorBidi"/>
      <w:color w:val="92278F" w:themeColor="accent1"/>
      <w:sz w:val="20"/>
      <w:szCs w:val="20"/>
    </w:rPr>
  </w:style>
  <w:style w:type="paragraph" w:styleId="Heading9">
    <w:name w:val="heading 9"/>
    <w:basedOn w:val="Normal"/>
    <w:next w:val="Normal"/>
    <w:link w:val="Heading9Char"/>
    <w:uiPriority w:val="9"/>
    <w:semiHidden/>
    <w:unhideWhenUsed/>
    <w:qFormat/>
    <w:rsid w:val="003001B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01B3"/>
    <w:pPr>
      <w:spacing w:after="0" w:line="240" w:lineRule="auto"/>
    </w:pPr>
  </w:style>
  <w:style w:type="character" w:customStyle="1" w:styleId="NoSpacingChar">
    <w:name w:val="No Spacing Char"/>
    <w:basedOn w:val="DefaultParagraphFont"/>
    <w:link w:val="NoSpacing"/>
    <w:uiPriority w:val="1"/>
    <w:rsid w:val="003001B3"/>
  </w:style>
  <w:style w:type="character" w:customStyle="1" w:styleId="Heading1Char">
    <w:name w:val="Heading 1 Char"/>
    <w:basedOn w:val="DefaultParagraphFont"/>
    <w:link w:val="Heading1"/>
    <w:uiPriority w:val="9"/>
    <w:rsid w:val="00207B5C"/>
    <w:rPr>
      <w:rFonts w:asciiTheme="majorHAnsi" w:eastAsiaTheme="majorEastAsia" w:hAnsiTheme="majorHAnsi" w:cstheme="majorBidi"/>
      <w:b/>
      <w:bCs/>
      <w:color w:val="6D1D6A" w:themeColor="accent1" w:themeShade="BF"/>
      <w:sz w:val="36"/>
      <w:szCs w:val="28"/>
    </w:rPr>
  </w:style>
  <w:style w:type="character" w:customStyle="1" w:styleId="Heading2Char">
    <w:name w:val="Heading 2 Char"/>
    <w:basedOn w:val="DefaultParagraphFont"/>
    <w:link w:val="Heading2"/>
    <w:uiPriority w:val="9"/>
    <w:rsid w:val="00207B5C"/>
    <w:rPr>
      <w:rFonts w:asciiTheme="majorHAnsi" w:eastAsiaTheme="majorEastAsia" w:hAnsiTheme="majorHAnsi" w:cstheme="majorBidi"/>
      <w:b/>
      <w:bCs/>
      <w:color w:val="92278F" w:themeColor="accent1"/>
      <w:sz w:val="32"/>
      <w:szCs w:val="26"/>
    </w:rPr>
  </w:style>
  <w:style w:type="character" w:customStyle="1" w:styleId="Heading3Char">
    <w:name w:val="Heading 3 Char"/>
    <w:basedOn w:val="DefaultParagraphFont"/>
    <w:link w:val="Heading3"/>
    <w:uiPriority w:val="9"/>
    <w:semiHidden/>
    <w:rsid w:val="003001B3"/>
    <w:rPr>
      <w:rFonts w:asciiTheme="majorHAnsi" w:eastAsiaTheme="majorEastAsia" w:hAnsiTheme="majorHAnsi" w:cstheme="majorBidi"/>
      <w:b/>
      <w:bCs/>
      <w:color w:val="92278F" w:themeColor="accent1"/>
    </w:rPr>
  </w:style>
  <w:style w:type="character" w:customStyle="1" w:styleId="Heading4Char">
    <w:name w:val="Heading 4 Char"/>
    <w:basedOn w:val="DefaultParagraphFont"/>
    <w:link w:val="Heading4"/>
    <w:uiPriority w:val="9"/>
    <w:semiHidden/>
    <w:rsid w:val="003001B3"/>
    <w:rPr>
      <w:rFonts w:asciiTheme="majorHAnsi" w:eastAsiaTheme="majorEastAsia" w:hAnsiTheme="majorHAnsi" w:cstheme="majorBidi"/>
      <w:b/>
      <w:bCs/>
      <w:i/>
      <w:iCs/>
      <w:color w:val="92278F" w:themeColor="accent1"/>
    </w:rPr>
  </w:style>
  <w:style w:type="character" w:customStyle="1" w:styleId="Heading5Char">
    <w:name w:val="Heading 5 Char"/>
    <w:basedOn w:val="DefaultParagraphFont"/>
    <w:link w:val="Heading5"/>
    <w:uiPriority w:val="9"/>
    <w:semiHidden/>
    <w:rsid w:val="003001B3"/>
    <w:rPr>
      <w:rFonts w:asciiTheme="majorHAnsi" w:eastAsiaTheme="majorEastAsia" w:hAnsiTheme="majorHAnsi" w:cstheme="majorBidi"/>
      <w:color w:val="481346" w:themeColor="accent1" w:themeShade="7F"/>
    </w:rPr>
  </w:style>
  <w:style w:type="character" w:customStyle="1" w:styleId="Heading6Char">
    <w:name w:val="Heading 6 Char"/>
    <w:basedOn w:val="DefaultParagraphFont"/>
    <w:link w:val="Heading6"/>
    <w:uiPriority w:val="9"/>
    <w:semiHidden/>
    <w:rsid w:val="003001B3"/>
    <w:rPr>
      <w:rFonts w:asciiTheme="majorHAnsi" w:eastAsiaTheme="majorEastAsia" w:hAnsiTheme="majorHAnsi" w:cstheme="majorBidi"/>
      <w:i/>
      <w:iCs/>
      <w:color w:val="481346" w:themeColor="accent1" w:themeShade="7F"/>
    </w:rPr>
  </w:style>
  <w:style w:type="character" w:customStyle="1" w:styleId="Heading7Char">
    <w:name w:val="Heading 7 Char"/>
    <w:basedOn w:val="DefaultParagraphFont"/>
    <w:link w:val="Heading7"/>
    <w:uiPriority w:val="9"/>
    <w:semiHidden/>
    <w:rsid w:val="003001B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001B3"/>
    <w:rPr>
      <w:rFonts w:asciiTheme="majorHAnsi" w:eastAsiaTheme="majorEastAsia" w:hAnsiTheme="majorHAnsi" w:cstheme="majorBidi"/>
      <w:color w:val="92278F" w:themeColor="accent1"/>
      <w:sz w:val="20"/>
      <w:szCs w:val="20"/>
    </w:rPr>
  </w:style>
  <w:style w:type="character" w:customStyle="1" w:styleId="Heading9Char">
    <w:name w:val="Heading 9 Char"/>
    <w:basedOn w:val="DefaultParagraphFont"/>
    <w:link w:val="Heading9"/>
    <w:uiPriority w:val="9"/>
    <w:semiHidden/>
    <w:rsid w:val="003001B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3001B3"/>
    <w:pPr>
      <w:spacing w:line="240" w:lineRule="auto"/>
    </w:pPr>
    <w:rPr>
      <w:b/>
      <w:bCs/>
      <w:color w:val="92278F" w:themeColor="accent1"/>
      <w:sz w:val="18"/>
      <w:szCs w:val="18"/>
    </w:rPr>
  </w:style>
  <w:style w:type="paragraph" w:styleId="Title">
    <w:name w:val="Title"/>
    <w:basedOn w:val="Normal"/>
    <w:next w:val="Normal"/>
    <w:link w:val="TitleChar"/>
    <w:uiPriority w:val="10"/>
    <w:qFormat/>
    <w:rsid w:val="003001B3"/>
    <w:pPr>
      <w:pBdr>
        <w:bottom w:val="single" w:sz="8" w:space="4" w:color="92278F" w:themeColor="accent1"/>
      </w:pBdr>
      <w:spacing w:after="300" w:line="240" w:lineRule="auto"/>
      <w:contextualSpacing/>
    </w:pPr>
    <w:rPr>
      <w:rFonts w:asciiTheme="majorHAnsi" w:eastAsiaTheme="majorEastAsia" w:hAnsiTheme="majorHAnsi" w:cstheme="majorBidi"/>
      <w:color w:val="492249" w:themeColor="text2" w:themeShade="BF"/>
      <w:spacing w:val="5"/>
      <w:sz w:val="52"/>
      <w:szCs w:val="52"/>
    </w:rPr>
  </w:style>
  <w:style w:type="character" w:customStyle="1" w:styleId="TitleChar">
    <w:name w:val="Title Char"/>
    <w:basedOn w:val="DefaultParagraphFont"/>
    <w:link w:val="Title"/>
    <w:uiPriority w:val="10"/>
    <w:rsid w:val="003001B3"/>
    <w:rPr>
      <w:rFonts w:asciiTheme="majorHAnsi" w:eastAsiaTheme="majorEastAsia" w:hAnsiTheme="majorHAnsi" w:cstheme="majorBidi"/>
      <w:color w:val="492249" w:themeColor="text2" w:themeShade="BF"/>
      <w:spacing w:val="5"/>
      <w:sz w:val="52"/>
      <w:szCs w:val="52"/>
    </w:rPr>
  </w:style>
  <w:style w:type="paragraph" w:styleId="Subtitle">
    <w:name w:val="Subtitle"/>
    <w:basedOn w:val="Normal"/>
    <w:next w:val="Normal"/>
    <w:link w:val="SubtitleChar"/>
    <w:uiPriority w:val="11"/>
    <w:qFormat/>
    <w:rsid w:val="003001B3"/>
    <w:pPr>
      <w:numPr>
        <w:ilvl w:val="1"/>
      </w:numPr>
    </w:pPr>
    <w:rPr>
      <w:rFonts w:asciiTheme="majorHAnsi" w:eastAsiaTheme="majorEastAsia" w:hAnsiTheme="majorHAnsi" w:cstheme="majorBidi"/>
      <w:i/>
      <w:iCs/>
      <w:color w:val="92278F" w:themeColor="accent1"/>
      <w:spacing w:val="15"/>
      <w:sz w:val="24"/>
      <w:szCs w:val="24"/>
    </w:rPr>
  </w:style>
  <w:style w:type="character" w:customStyle="1" w:styleId="SubtitleChar">
    <w:name w:val="Subtitle Char"/>
    <w:basedOn w:val="DefaultParagraphFont"/>
    <w:link w:val="Subtitle"/>
    <w:uiPriority w:val="11"/>
    <w:rsid w:val="003001B3"/>
    <w:rPr>
      <w:rFonts w:asciiTheme="majorHAnsi" w:eastAsiaTheme="majorEastAsia" w:hAnsiTheme="majorHAnsi" w:cstheme="majorBidi"/>
      <w:i/>
      <w:iCs/>
      <w:color w:val="92278F" w:themeColor="accent1"/>
      <w:spacing w:val="15"/>
      <w:sz w:val="24"/>
      <w:szCs w:val="24"/>
    </w:rPr>
  </w:style>
  <w:style w:type="character" w:styleId="Strong">
    <w:name w:val="Strong"/>
    <w:basedOn w:val="DefaultParagraphFont"/>
    <w:uiPriority w:val="22"/>
    <w:qFormat/>
    <w:rsid w:val="003001B3"/>
    <w:rPr>
      <w:b/>
      <w:bCs/>
    </w:rPr>
  </w:style>
  <w:style w:type="character" w:styleId="Emphasis">
    <w:name w:val="Emphasis"/>
    <w:basedOn w:val="DefaultParagraphFont"/>
    <w:uiPriority w:val="20"/>
    <w:qFormat/>
    <w:rsid w:val="003001B3"/>
    <w:rPr>
      <w:i/>
      <w:iCs/>
    </w:rPr>
  </w:style>
  <w:style w:type="paragraph" w:styleId="Quote">
    <w:name w:val="Quote"/>
    <w:basedOn w:val="Normal"/>
    <w:next w:val="Normal"/>
    <w:link w:val="QuoteChar"/>
    <w:uiPriority w:val="29"/>
    <w:qFormat/>
    <w:rsid w:val="003001B3"/>
    <w:rPr>
      <w:i/>
      <w:iCs/>
      <w:color w:val="000000" w:themeColor="text1"/>
    </w:rPr>
  </w:style>
  <w:style w:type="character" w:customStyle="1" w:styleId="QuoteChar">
    <w:name w:val="Quote Char"/>
    <w:basedOn w:val="DefaultParagraphFont"/>
    <w:link w:val="Quote"/>
    <w:uiPriority w:val="29"/>
    <w:rsid w:val="003001B3"/>
    <w:rPr>
      <w:i/>
      <w:iCs/>
      <w:color w:val="000000" w:themeColor="text1"/>
    </w:rPr>
  </w:style>
  <w:style w:type="paragraph" w:styleId="IntenseQuote">
    <w:name w:val="Intense Quote"/>
    <w:basedOn w:val="Normal"/>
    <w:next w:val="Normal"/>
    <w:link w:val="IntenseQuoteChar"/>
    <w:uiPriority w:val="30"/>
    <w:qFormat/>
    <w:rsid w:val="003001B3"/>
    <w:pPr>
      <w:pBdr>
        <w:bottom w:val="single" w:sz="4" w:space="4" w:color="92278F" w:themeColor="accent1"/>
      </w:pBdr>
      <w:spacing w:before="200" w:after="280"/>
      <w:ind w:left="936" w:right="936"/>
    </w:pPr>
    <w:rPr>
      <w:b/>
      <w:bCs/>
      <w:i/>
      <w:iCs/>
      <w:color w:val="92278F" w:themeColor="accent1"/>
    </w:rPr>
  </w:style>
  <w:style w:type="character" w:customStyle="1" w:styleId="IntenseQuoteChar">
    <w:name w:val="Intense Quote Char"/>
    <w:basedOn w:val="DefaultParagraphFont"/>
    <w:link w:val="IntenseQuote"/>
    <w:uiPriority w:val="30"/>
    <w:rsid w:val="003001B3"/>
    <w:rPr>
      <w:b/>
      <w:bCs/>
      <w:i/>
      <w:iCs/>
      <w:color w:val="92278F" w:themeColor="accent1"/>
    </w:rPr>
  </w:style>
  <w:style w:type="character" w:styleId="SubtleEmphasis">
    <w:name w:val="Subtle Emphasis"/>
    <w:basedOn w:val="DefaultParagraphFont"/>
    <w:uiPriority w:val="19"/>
    <w:qFormat/>
    <w:rsid w:val="003001B3"/>
    <w:rPr>
      <w:i/>
      <w:iCs/>
      <w:color w:val="808080" w:themeColor="text1" w:themeTint="7F"/>
    </w:rPr>
  </w:style>
  <w:style w:type="character" w:styleId="IntenseEmphasis">
    <w:name w:val="Intense Emphasis"/>
    <w:basedOn w:val="DefaultParagraphFont"/>
    <w:uiPriority w:val="21"/>
    <w:qFormat/>
    <w:rsid w:val="003001B3"/>
    <w:rPr>
      <w:b/>
      <w:bCs/>
      <w:i/>
      <w:iCs/>
      <w:color w:val="92278F" w:themeColor="accent1"/>
    </w:rPr>
  </w:style>
  <w:style w:type="character" w:styleId="SubtleReference">
    <w:name w:val="Subtle Reference"/>
    <w:basedOn w:val="DefaultParagraphFont"/>
    <w:uiPriority w:val="31"/>
    <w:qFormat/>
    <w:rsid w:val="003001B3"/>
    <w:rPr>
      <w:smallCaps/>
      <w:color w:val="9B57D3" w:themeColor="accent2"/>
      <w:u w:val="single"/>
    </w:rPr>
  </w:style>
  <w:style w:type="character" w:styleId="IntenseReference">
    <w:name w:val="Intense Reference"/>
    <w:basedOn w:val="DefaultParagraphFont"/>
    <w:uiPriority w:val="32"/>
    <w:qFormat/>
    <w:rsid w:val="003001B3"/>
    <w:rPr>
      <w:b/>
      <w:bCs/>
      <w:smallCaps/>
      <w:color w:val="9B57D3" w:themeColor="accent2"/>
      <w:spacing w:val="5"/>
      <w:u w:val="single"/>
    </w:rPr>
  </w:style>
  <w:style w:type="character" w:styleId="BookTitle">
    <w:name w:val="Book Title"/>
    <w:basedOn w:val="DefaultParagraphFont"/>
    <w:uiPriority w:val="33"/>
    <w:qFormat/>
    <w:rsid w:val="003001B3"/>
    <w:rPr>
      <w:b/>
      <w:bCs/>
      <w:smallCaps/>
      <w:spacing w:val="5"/>
    </w:rPr>
  </w:style>
  <w:style w:type="paragraph" w:styleId="TOCHeading">
    <w:name w:val="TOC Heading"/>
    <w:basedOn w:val="Heading1"/>
    <w:next w:val="Normal"/>
    <w:uiPriority w:val="39"/>
    <w:unhideWhenUsed/>
    <w:qFormat/>
    <w:rsid w:val="003001B3"/>
    <w:pPr>
      <w:outlineLvl w:val="9"/>
    </w:pPr>
  </w:style>
  <w:style w:type="paragraph" w:styleId="TOC1">
    <w:name w:val="toc 1"/>
    <w:basedOn w:val="Normal"/>
    <w:next w:val="Normal"/>
    <w:autoRedefine/>
    <w:uiPriority w:val="39"/>
    <w:unhideWhenUsed/>
    <w:rsid w:val="003001B3"/>
    <w:pPr>
      <w:spacing w:after="100"/>
    </w:pPr>
  </w:style>
  <w:style w:type="character" w:styleId="Hyperlink">
    <w:name w:val="Hyperlink"/>
    <w:basedOn w:val="DefaultParagraphFont"/>
    <w:uiPriority w:val="99"/>
    <w:unhideWhenUsed/>
    <w:rsid w:val="003001B3"/>
    <w:rPr>
      <w:color w:val="0066FF" w:themeColor="hyperlink"/>
      <w:u w:val="single"/>
    </w:rPr>
  </w:style>
  <w:style w:type="table" w:styleId="TableGrid">
    <w:name w:val="Table Grid"/>
    <w:basedOn w:val="TableNormal"/>
    <w:uiPriority w:val="39"/>
    <w:rsid w:val="007B5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1">
    <w:name w:val="Grid Table 6 Colorful Accent 1"/>
    <w:basedOn w:val="TableNormal"/>
    <w:uiPriority w:val="51"/>
    <w:rsid w:val="007B5255"/>
    <w:pPr>
      <w:spacing w:after="0" w:line="240" w:lineRule="auto"/>
    </w:pPr>
    <w:rPr>
      <w:color w:val="6D1D6A" w:themeColor="accent1" w:themeShade="BF"/>
    </w:rPr>
    <w:tblPr>
      <w:tblStyleRowBandSize w:val="1"/>
      <w:tblStyleColBandSize w:val="1"/>
      <w:tblBorders>
        <w:top w:val="single" w:sz="4" w:space="0" w:color="D565D2" w:themeColor="accent1" w:themeTint="99"/>
        <w:left w:val="single" w:sz="4" w:space="0" w:color="D565D2" w:themeColor="accent1" w:themeTint="99"/>
        <w:bottom w:val="single" w:sz="4" w:space="0" w:color="D565D2" w:themeColor="accent1" w:themeTint="99"/>
        <w:right w:val="single" w:sz="4" w:space="0" w:color="D565D2" w:themeColor="accent1" w:themeTint="99"/>
        <w:insideH w:val="single" w:sz="4" w:space="0" w:color="D565D2" w:themeColor="accent1" w:themeTint="99"/>
        <w:insideV w:val="single" w:sz="4" w:space="0" w:color="D565D2" w:themeColor="accent1" w:themeTint="99"/>
      </w:tblBorders>
    </w:tblPr>
    <w:tblStylePr w:type="firstRow">
      <w:rPr>
        <w:b/>
        <w:bCs/>
      </w:rPr>
      <w:tblPr/>
      <w:tcPr>
        <w:tcBorders>
          <w:bottom w:val="single" w:sz="12" w:space="0" w:color="D565D2" w:themeColor="accent1" w:themeTint="99"/>
        </w:tcBorders>
      </w:tcPr>
    </w:tblStylePr>
    <w:tblStylePr w:type="lastRow">
      <w:rPr>
        <w:b/>
        <w:bCs/>
      </w:rPr>
      <w:tblPr/>
      <w:tcPr>
        <w:tcBorders>
          <w:top w:val="double" w:sz="4" w:space="0" w:color="D565D2" w:themeColor="accent1" w:themeTint="99"/>
        </w:tcBorders>
      </w:tcPr>
    </w:tblStylePr>
    <w:tblStylePr w:type="firstCol">
      <w:rPr>
        <w:b/>
        <w:bCs/>
      </w:rPr>
    </w:tblStylePr>
    <w:tblStylePr w:type="lastCol">
      <w:rPr>
        <w:b/>
        <w:bCs/>
      </w:rPr>
    </w:tblStylePr>
    <w:tblStylePr w:type="band1Vert">
      <w:tblPr/>
      <w:tcPr>
        <w:shd w:val="clear" w:color="auto" w:fill="F1CBF0" w:themeFill="accent1" w:themeFillTint="33"/>
      </w:tcPr>
    </w:tblStylePr>
    <w:tblStylePr w:type="band1Horz">
      <w:tblPr/>
      <w:tcPr>
        <w:shd w:val="clear" w:color="auto" w:fill="F1CBF0" w:themeFill="accent1" w:themeFillTint="33"/>
      </w:tcPr>
    </w:tblStylePr>
  </w:style>
  <w:style w:type="table" w:styleId="GridTable4-Accent1">
    <w:name w:val="Grid Table 4 Accent 1"/>
    <w:basedOn w:val="TableNormal"/>
    <w:uiPriority w:val="49"/>
    <w:rsid w:val="00AF69CE"/>
    <w:pPr>
      <w:spacing w:after="0" w:line="240" w:lineRule="auto"/>
    </w:pPr>
    <w:tblPr>
      <w:tblStyleRowBandSize w:val="1"/>
      <w:tblStyleColBandSize w:val="1"/>
      <w:tblBorders>
        <w:top w:val="single" w:sz="4" w:space="0" w:color="D565D2" w:themeColor="accent1" w:themeTint="99"/>
        <w:left w:val="single" w:sz="4" w:space="0" w:color="D565D2" w:themeColor="accent1" w:themeTint="99"/>
        <w:bottom w:val="single" w:sz="4" w:space="0" w:color="D565D2" w:themeColor="accent1" w:themeTint="99"/>
        <w:right w:val="single" w:sz="4" w:space="0" w:color="D565D2" w:themeColor="accent1" w:themeTint="99"/>
        <w:insideH w:val="single" w:sz="4" w:space="0" w:color="D565D2" w:themeColor="accent1" w:themeTint="99"/>
        <w:insideV w:val="single" w:sz="4" w:space="0" w:color="D565D2" w:themeColor="accent1" w:themeTint="99"/>
      </w:tblBorders>
    </w:tblPr>
    <w:tblStylePr w:type="firstRow">
      <w:rPr>
        <w:b/>
        <w:bCs/>
        <w:color w:val="FFFFFF" w:themeColor="background1"/>
      </w:rPr>
      <w:tblPr/>
      <w:tcPr>
        <w:tcBorders>
          <w:top w:val="single" w:sz="4" w:space="0" w:color="92278F" w:themeColor="accent1"/>
          <w:left w:val="single" w:sz="4" w:space="0" w:color="92278F" w:themeColor="accent1"/>
          <w:bottom w:val="single" w:sz="4" w:space="0" w:color="92278F" w:themeColor="accent1"/>
          <w:right w:val="single" w:sz="4" w:space="0" w:color="92278F" w:themeColor="accent1"/>
          <w:insideH w:val="nil"/>
          <w:insideV w:val="nil"/>
        </w:tcBorders>
        <w:shd w:val="clear" w:color="auto" w:fill="92278F" w:themeFill="accent1"/>
      </w:tcPr>
    </w:tblStylePr>
    <w:tblStylePr w:type="lastRow">
      <w:rPr>
        <w:b/>
        <w:bCs/>
      </w:rPr>
      <w:tblPr/>
      <w:tcPr>
        <w:tcBorders>
          <w:top w:val="double" w:sz="4" w:space="0" w:color="92278F" w:themeColor="accent1"/>
        </w:tcBorders>
      </w:tcPr>
    </w:tblStylePr>
    <w:tblStylePr w:type="firstCol">
      <w:rPr>
        <w:b/>
        <w:bCs/>
      </w:rPr>
    </w:tblStylePr>
    <w:tblStylePr w:type="lastCol">
      <w:rPr>
        <w:b/>
        <w:bCs/>
      </w:rPr>
    </w:tblStylePr>
    <w:tblStylePr w:type="band1Vert">
      <w:tblPr/>
      <w:tcPr>
        <w:shd w:val="clear" w:color="auto" w:fill="F1CBF0" w:themeFill="accent1" w:themeFillTint="33"/>
      </w:tcPr>
    </w:tblStylePr>
    <w:tblStylePr w:type="band1Horz">
      <w:tblPr/>
      <w:tcPr>
        <w:shd w:val="clear" w:color="auto" w:fill="F1CBF0" w:themeFill="accent1" w:themeFillTint="33"/>
      </w:tcPr>
    </w:tblStylePr>
  </w:style>
  <w:style w:type="paragraph" w:styleId="TOC2">
    <w:name w:val="toc 2"/>
    <w:basedOn w:val="Normal"/>
    <w:next w:val="Normal"/>
    <w:autoRedefine/>
    <w:uiPriority w:val="39"/>
    <w:unhideWhenUsed/>
    <w:rsid w:val="00753BA2"/>
    <w:pPr>
      <w:spacing w:after="100"/>
      <w:ind w:left="260"/>
    </w:pPr>
  </w:style>
  <w:style w:type="paragraph" w:styleId="Header">
    <w:name w:val="header"/>
    <w:basedOn w:val="Normal"/>
    <w:link w:val="HeaderChar"/>
    <w:uiPriority w:val="99"/>
    <w:unhideWhenUsed/>
    <w:rsid w:val="00AA5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990"/>
    <w:rPr>
      <w:sz w:val="26"/>
    </w:rPr>
  </w:style>
  <w:style w:type="paragraph" w:styleId="Footer">
    <w:name w:val="footer"/>
    <w:basedOn w:val="Normal"/>
    <w:link w:val="FooterChar"/>
    <w:uiPriority w:val="99"/>
    <w:unhideWhenUsed/>
    <w:rsid w:val="00AA5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990"/>
    <w:rPr>
      <w:sz w:val="26"/>
    </w:rPr>
  </w:style>
  <w:style w:type="paragraph" w:styleId="Bibliography">
    <w:name w:val="Bibliography"/>
    <w:basedOn w:val="Normal"/>
    <w:next w:val="Normal"/>
    <w:uiPriority w:val="37"/>
    <w:unhideWhenUsed/>
    <w:rsid w:val="00CE76DD"/>
  </w:style>
  <w:style w:type="paragraph" w:customStyle="1" w:styleId="fq">
    <w:name w:val="fq"/>
    <w:basedOn w:val="Normal"/>
    <w:rsid w:val="00BE77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B7567"/>
    <w:pPr>
      <w:ind w:left="720"/>
      <w:contextualSpacing/>
    </w:pPr>
  </w:style>
  <w:style w:type="paragraph" w:styleId="NormalWeb">
    <w:name w:val="Normal (Web)"/>
    <w:basedOn w:val="Normal"/>
    <w:uiPriority w:val="99"/>
    <w:semiHidden/>
    <w:unhideWhenUsed/>
    <w:rsid w:val="00DB7B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C8055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0709">
      <w:bodyDiv w:val="1"/>
      <w:marLeft w:val="0"/>
      <w:marRight w:val="0"/>
      <w:marTop w:val="0"/>
      <w:marBottom w:val="0"/>
      <w:divBdr>
        <w:top w:val="none" w:sz="0" w:space="0" w:color="auto"/>
        <w:left w:val="none" w:sz="0" w:space="0" w:color="auto"/>
        <w:bottom w:val="none" w:sz="0" w:space="0" w:color="auto"/>
        <w:right w:val="none" w:sz="0" w:space="0" w:color="auto"/>
      </w:divBdr>
    </w:div>
    <w:div w:id="60831194">
      <w:bodyDiv w:val="1"/>
      <w:marLeft w:val="0"/>
      <w:marRight w:val="0"/>
      <w:marTop w:val="0"/>
      <w:marBottom w:val="0"/>
      <w:divBdr>
        <w:top w:val="none" w:sz="0" w:space="0" w:color="auto"/>
        <w:left w:val="none" w:sz="0" w:space="0" w:color="auto"/>
        <w:bottom w:val="none" w:sz="0" w:space="0" w:color="auto"/>
        <w:right w:val="none" w:sz="0" w:space="0" w:color="auto"/>
      </w:divBdr>
    </w:div>
    <w:div w:id="140661946">
      <w:bodyDiv w:val="1"/>
      <w:marLeft w:val="0"/>
      <w:marRight w:val="0"/>
      <w:marTop w:val="0"/>
      <w:marBottom w:val="0"/>
      <w:divBdr>
        <w:top w:val="none" w:sz="0" w:space="0" w:color="auto"/>
        <w:left w:val="none" w:sz="0" w:space="0" w:color="auto"/>
        <w:bottom w:val="none" w:sz="0" w:space="0" w:color="auto"/>
        <w:right w:val="none" w:sz="0" w:space="0" w:color="auto"/>
      </w:divBdr>
    </w:div>
    <w:div w:id="144979151">
      <w:bodyDiv w:val="1"/>
      <w:marLeft w:val="0"/>
      <w:marRight w:val="0"/>
      <w:marTop w:val="0"/>
      <w:marBottom w:val="0"/>
      <w:divBdr>
        <w:top w:val="none" w:sz="0" w:space="0" w:color="auto"/>
        <w:left w:val="none" w:sz="0" w:space="0" w:color="auto"/>
        <w:bottom w:val="none" w:sz="0" w:space="0" w:color="auto"/>
        <w:right w:val="none" w:sz="0" w:space="0" w:color="auto"/>
      </w:divBdr>
    </w:div>
    <w:div w:id="163862533">
      <w:bodyDiv w:val="1"/>
      <w:marLeft w:val="0"/>
      <w:marRight w:val="0"/>
      <w:marTop w:val="0"/>
      <w:marBottom w:val="0"/>
      <w:divBdr>
        <w:top w:val="none" w:sz="0" w:space="0" w:color="auto"/>
        <w:left w:val="none" w:sz="0" w:space="0" w:color="auto"/>
        <w:bottom w:val="none" w:sz="0" w:space="0" w:color="auto"/>
        <w:right w:val="none" w:sz="0" w:space="0" w:color="auto"/>
      </w:divBdr>
    </w:div>
    <w:div w:id="183180812">
      <w:bodyDiv w:val="1"/>
      <w:marLeft w:val="0"/>
      <w:marRight w:val="0"/>
      <w:marTop w:val="0"/>
      <w:marBottom w:val="0"/>
      <w:divBdr>
        <w:top w:val="none" w:sz="0" w:space="0" w:color="auto"/>
        <w:left w:val="none" w:sz="0" w:space="0" w:color="auto"/>
        <w:bottom w:val="none" w:sz="0" w:space="0" w:color="auto"/>
        <w:right w:val="none" w:sz="0" w:space="0" w:color="auto"/>
      </w:divBdr>
    </w:div>
    <w:div w:id="211237630">
      <w:bodyDiv w:val="1"/>
      <w:marLeft w:val="0"/>
      <w:marRight w:val="0"/>
      <w:marTop w:val="0"/>
      <w:marBottom w:val="0"/>
      <w:divBdr>
        <w:top w:val="none" w:sz="0" w:space="0" w:color="auto"/>
        <w:left w:val="none" w:sz="0" w:space="0" w:color="auto"/>
        <w:bottom w:val="none" w:sz="0" w:space="0" w:color="auto"/>
        <w:right w:val="none" w:sz="0" w:space="0" w:color="auto"/>
      </w:divBdr>
    </w:div>
    <w:div w:id="224923985">
      <w:bodyDiv w:val="1"/>
      <w:marLeft w:val="0"/>
      <w:marRight w:val="0"/>
      <w:marTop w:val="0"/>
      <w:marBottom w:val="0"/>
      <w:divBdr>
        <w:top w:val="none" w:sz="0" w:space="0" w:color="auto"/>
        <w:left w:val="none" w:sz="0" w:space="0" w:color="auto"/>
        <w:bottom w:val="none" w:sz="0" w:space="0" w:color="auto"/>
        <w:right w:val="none" w:sz="0" w:space="0" w:color="auto"/>
      </w:divBdr>
    </w:div>
    <w:div w:id="246958646">
      <w:bodyDiv w:val="1"/>
      <w:marLeft w:val="0"/>
      <w:marRight w:val="0"/>
      <w:marTop w:val="0"/>
      <w:marBottom w:val="0"/>
      <w:divBdr>
        <w:top w:val="none" w:sz="0" w:space="0" w:color="auto"/>
        <w:left w:val="none" w:sz="0" w:space="0" w:color="auto"/>
        <w:bottom w:val="none" w:sz="0" w:space="0" w:color="auto"/>
        <w:right w:val="none" w:sz="0" w:space="0" w:color="auto"/>
      </w:divBdr>
    </w:div>
    <w:div w:id="287128493">
      <w:bodyDiv w:val="1"/>
      <w:marLeft w:val="0"/>
      <w:marRight w:val="0"/>
      <w:marTop w:val="0"/>
      <w:marBottom w:val="0"/>
      <w:divBdr>
        <w:top w:val="none" w:sz="0" w:space="0" w:color="auto"/>
        <w:left w:val="none" w:sz="0" w:space="0" w:color="auto"/>
        <w:bottom w:val="none" w:sz="0" w:space="0" w:color="auto"/>
        <w:right w:val="none" w:sz="0" w:space="0" w:color="auto"/>
      </w:divBdr>
    </w:div>
    <w:div w:id="337931473">
      <w:bodyDiv w:val="1"/>
      <w:marLeft w:val="0"/>
      <w:marRight w:val="0"/>
      <w:marTop w:val="0"/>
      <w:marBottom w:val="0"/>
      <w:divBdr>
        <w:top w:val="none" w:sz="0" w:space="0" w:color="auto"/>
        <w:left w:val="none" w:sz="0" w:space="0" w:color="auto"/>
        <w:bottom w:val="none" w:sz="0" w:space="0" w:color="auto"/>
        <w:right w:val="none" w:sz="0" w:space="0" w:color="auto"/>
      </w:divBdr>
    </w:div>
    <w:div w:id="543566066">
      <w:bodyDiv w:val="1"/>
      <w:marLeft w:val="0"/>
      <w:marRight w:val="0"/>
      <w:marTop w:val="0"/>
      <w:marBottom w:val="0"/>
      <w:divBdr>
        <w:top w:val="none" w:sz="0" w:space="0" w:color="auto"/>
        <w:left w:val="none" w:sz="0" w:space="0" w:color="auto"/>
        <w:bottom w:val="none" w:sz="0" w:space="0" w:color="auto"/>
        <w:right w:val="none" w:sz="0" w:space="0" w:color="auto"/>
      </w:divBdr>
    </w:div>
    <w:div w:id="586160170">
      <w:bodyDiv w:val="1"/>
      <w:marLeft w:val="0"/>
      <w:marRight w:val="0"/>
      <w:marTop w:val="0"/>
      <w:marBottom w:val="0"/>
      <w:divBdr>
        <w:top w:val="none" w:sz="0" w:space="0" w:color="auto"/>
        <w:left w:val="none" w:sz="0" w:space="0" w:color="auto"/>
        <w:bottom w:val="none" w:sz="0" w:space="0" w:color="auto"/>
        <w:right w:val="none" w:sz="0" w:space="0" w:color="auto"/>
      </w:divBdr>
    </w:div>
    <w:div w:id="725688406">
      <w:bodyDiv w:val="1"/>
      <w:marLeft w:val="0"/>
      <w:marRight w:val="0"/>
      <w:marTop w:val="0"/>
      <w:marBottom w:val="0"/>
      <w:divBdr>
        <w:top w:val="none" w:sz="0" w:space="0" w:color="auto"/>
        <w:left w:val="none" w:sz="0" w:space="0" w:color="auto"/>
        <w:bottom w:val="none" w:sz="0" w:space="0" w:color="auto"/>
        <w:right w:val="none" w:sz="0" w:space="0" w:color="auto"/>
      </w:divBdr>
    </w:div>
    <w:div w:id="759789383">
      <w:bodyDiv w:val="1"/>
      <w:marLeft w:val="0"/>
      <w:marRight w:val="0"/>
      <w:marTop w:val="0"/>
      <w:marBottom w:val="0"/>
      <w:divBdr>
        <w:top w:val="none" w:sz="0" w:space="0" w:color="auto"/>
        <w:left w:val="none" w:sz="0" w:space="0" w:color="auto"/>
        <w:bottom w:val="none" w:sz="0" w:space="0" w:color="auto"/>
        <w:right w:val="none" w:sz="0" w:space="0" w:color="auto"/>
      </w:divBdr>
    </w:div>
    <w:div w:id="811024410">
      <w:bodyDiv w:val="1"/>
      <w:marLeft w:val="0"/>
      <w:marRight w:val="0"/>
      <w:marTop w:val="0"/>
      <w:marBottom w:val="0"/>
      <w:divBdr>
        <w:top w:val="none" w:sz="0" w:space="0" w:color="auto"/>
        <w:left w:val="none" w:sz="0" w:space="0" w:color="auto"/>
        <w:bottom w:val="none" w:sz="0" w:space="0" w:color="auto"/>
        <w:right w:val="none" w:sz="0" w:space="0" w:color="auto"/>
      </w:divBdr>
    </w:div>
    <w:div w:id="811215603">
      <w:bodyDiv w:val="1"/>
      <w:marLeft w:val="0"/>
      <w:marRight w:val="0"/>
      <w:marTop w:val="0"/>
      <w:marBottom w:val="0"/>
      <w:divBdr>
        <w:top w:val="none" w:sz="0" w:space="0" w:color="auto"/>
        <w:left w:val="none" w:sz="0" w:space="0" w:color="auto"/>
        <w:bottom w:val="none" w:sz="0" w:space="0" w:color="auto"/>
        <w:right w:val="none" w:sz="0" w:space="0" w:color="auto"/>
      </w:divBdr>
    </w:div>
    <w:div w:id="878321895">
      <w:bodyDiv w:val="1"/>
      <w:marLeft w:val="0"/>
      <w:marRight w:val="0"/>
      <w:marTop w:val="0"/>
      <w:marBottom w:val="0"/>
      <w:divBdr>
        <w:top w:val="none" w:sz="0" w:space="0" w:color="auto"/>
        <w:left w:val="none" w:sz="0" w:space="0" w:color="auto"/>
        <w:bottom w:val="none" w:sz="0" w:space="0" w:color="auto"/>
        <w:right w:val="none" w:sz="0" w:space="0" w:color="auto"/>
      </w:divBdr>
    </w:div>
    <w:div w:id="879560151">
      <w:bodyDiv w:val="1"/>
      <w:marLeft w:val="0"/>
      <w:marRight w:val="0"/>
      <w:marTop w:val="0"/>
      <w:marBottom w:val="0"/>
      <w:divBdr>
        <w:top w:val="none" w:sz="0" w:space="0" w:color="auto"/>
        <w:left w:val="none" w:sz="0" w:space="0" w:color="auto"/>
        <w:bottom w:val="none" w:sz="0" w:space="0" w:color="auto"/>
        <w:right w:val="none" w:sz="0" w:space="0" w:color="auto"/>
      </w:divBdr>
    </w:div>
    <w:div w:id="922833077">
      <w:bodyDiv w:val="1"/>
      <w:marLeft w:val="0"/>
      <w:marRight w:val="0"/>
      <w:marTop w:val="0"/>
      <w:marBottom w:val="0"/>
      <w:divBdr>
        <w:top w:val="none" w:sz="0" w:space="0" w:color="auto"/>
        <w:left w:val="none" w:sz="0" w:space="0" w:color="auto"/>
        <w:bottom w:val="none" w:sz="0" w:space="0" w:color="auto"/>
        <w:right w:val="none" w:sz="0" w:space="0" w:color="auto"/>
      </w:divBdr>
    </w:div>
    <w:div w:id="969363371">
      <w:bodyDiv w:val="1"/>
      <w:marLeft w:val="0"/>
      <w:marRight w:val="0"/>
      <w:marTop w:val="0"/>
      <w:marBottom w:val="0"/>
      <w:divBdr>
        <w:top w:val="none" w:sz="0" w:space="0" w:color="auto"/>
        <w:left w:val="none" w:sz="0" w:space="0" w:color="auto"/>
        <w:bottom w:val="none" w:sz="0" w:space="0" w:color="auto"/>
        <w:right w:val="none" w:sz="0" w:space="0" w:color="auto"/>
      </w:divBdr>
    </w:div>
    <w:div w:id="1144009176">
      <w:bodyDiv w:val="1"/>
      <w:marLeft w:val="0"/>
      <w:marRight w:val="0"/>
      <w:marTop w:val="0"/>
      <w:marBottom w:val="0"/>
      <w:divBdr>
        <w:top w:val="none" w:sz="0" w:space="0" w:color="auto"/>
        <w:left w:val="none" w:sz="0" w:space="0" w:color="auto"/>
        <w:bottom w:val="none" w:sz="0" w:space="0" w:color="auto"/>
        <w:right w:val="none" w:sz="0" w:space="0" w:color="auto"/>
      </w:divBdr>
    </w:div>
    <w:div w:id="1150631284">
      <w:bodyDiv w:val="1"/>
      <w:marLeft w:val="0"/>
      <w:marRight w:val="0"/>
      <w:marTop w:val="0"/>
      <w:marBottom w:val="0"/>
      <w:divBdr>
        <w:top w:val="none" w:sz="0" w:space="0" w:color="auto"/>
        <w:left w:val="none" w:sz="0" w:space="0" w:color="auto"/>
        <w:bottom w:val="none" w:sz="0" w:space="0" w:color="auto"/>
        <w:right w:val="none" w:sz="0" w:space="0" w:color="auto"/>
      </w:divBdr>
    </w:div>
    <w:div w:id="1165633437">
      <w:bodyDiv w:val="1"/>
      <w:marLeft w:val="0"/>
      <w:marRight w:val="0"/>
      <w:marTop w:val="0"/>
      <w:marBottom w:val="0"/>
      <w:divBdr>
        <w:top w:val="none" w:sz="0" w:space="0" w:color="auto"/>
        <w:left w:val="none" w:sz="0" w:space="0" w:color="auto"/>
        <w:bottom w:val="none" w:sz="0" w:space="0" w:color="auto"/>
        <w:right w:val="none" w:sz="0" w:space="0" w:color="auto"/>
      </w:divBdr>
    </w:div>
    <w:div w:id="1202666114">
      <w:bodyDiv w:val="1"/>
      <w:marLeft w:val="0"/>
      <w:marRight w:val="0"/>
      <w:marTop w:val="0"/>
      <w:marBottom w:val="0"/>
      <w:divBdr>
        <w:top w:val="none" w:sz="0" w:space="0" w:color="auto"/>
        <w:left w:val="none" w:sz="0" w:space="0" w:color="auto"/>
        <w:bottom w:val="none" w:sz="0" w:space="0" w:color="auto"/>
        <w:right w:val="none" w:sz="0" w:space="0" w:color="auto"/>
      </w:divBdr>
    </w:div>
    <w:div w:id="1244534687">
      <w:bodyDiv w:val="1"/>
      <w:marLeft w:val="0"/>
      <w:marRight w:val="0"/>
      <w:marTop w:val="0"/>
      <w:marBottom w:val="0"/>
      <w:divBdr>
        <w:top w:val="none" w:sz="0" w:space="0" w:color="auto"/>
        <w:left w:val="none" w:sz="0" w:space="0" w:color="auto"/>
        <w:bottom w:val="none" w:sz="0" w:space="0" w:color="auto"/>
        <w:right w:val="none" w:sz="0" w:space="0" w:color="auto"/>
      </w:divBdr>
    </w:div>
    <w:div w:id="1299843104">
      <w:bodyDiv w:val="1"/>
      <w:marLeft w:val="0"/>
      <w:marRight w:val="0"/>
      <w:marTop w:val="0"/>
      <w:marBottom w:val="0"/>
      <w:divBdr>
        <w:top w:val="none" w:sz="0" w:space="0" w:color="auto"/>
        <w:left w:val="none" w:sz="0" w:space="0" w:color="auto"/>
        <w:bottom w:val="none" w:sz="0" w:space="0" w:color="auto"/>
        <w:right w:val="none" w:sz="0" w:space="0" w:color="auto"/>
      </w:divBdr>
    </w:div>
    <w:div w:id="1406680446">
      <w:bodyDiv w:val="1"/>
      <w:marLeft w:val="0"/>
      <w:marRight w:val="0"/>
      <w:marTop w:val="0"/>
      <w:marBottom w:val="0"/>
      <w:divBdr>
        <w:top w:val="none" w:sz="0" w:space="0" w:color="auto"/>
        <w:left w:val="none" w:sz="0" w:space="0" w:color="auto"/>
        <w:bottom w:val="none" w:sz="0" w:space="0" w:color="auto"/>
        <w:right w:val="none" w:sz="0" w:space="0" w:color="auto"/>
      </w:divBdr>
    </w:div>
    <w:div w:id="1532765728">
      <w:bodyDiv w:val="1"/>
      <w:marLeft w:val="0"/>
      <w:marRight w:val="0"/>
      <w:marTop w:val="0"/>
      <w:marBottom w:val="0"/>
      <w:divBdr>
        <w:top w:val="none" w:sz="0" w:space="0" w:color="auto"/>
        <w:left w:val="none" w:sz="0" w:space="0" w:color="auto"/>
        <w:bottom w:val="none" w:sz="0" w:space="0" w:color="auto"/>
        <w:right w:val="none" w:sz="0" w:space="0" w:color="auto"/>
      </w:divBdr>
    </w:div>
    <w:div w:id="1548637991">
      <w:bodyDiv w:val="1"/>
      <w:marLeft w:val="0"/>
      <w:marRight w:val="0"/>
      <w:marTop w:val="0"/>
      <w:marBottom w:val="0"/>
      <w:divBdr>
        <w:top w:val="none" w:sz="0" w:space="0" w:color="auto"/>
        <w:left w:val="none" w:sz="0" w:space="0" w:color="auto"/>
        <w:bottom w:val="none" w:sz="0" w:space="0" w:color="auto"/>
        <w:right w:val="none" w:sz="0" w:space="0" w:color="auto"/>
      </w:divBdr>
    </w:div>
    <w:div w:id="1554198889">
      <w:bodyDiv w:val="1"/>
      <w:marLeft w:val="0"/>
      <w:marRight w:val="0"/>
      <w:marTop w:val="0"/>
      <w:marBottom w:val="0"/>
      <w:divBdr>
        <w:top w:val="none" w:sz="0" w:space="0" w:color="auto"/>
        <w:left w:val="none" w:sz="0" w:space="0" w:color="auto"/>
        <w:bottom w:val="none" w:sz="0" w:space="0" w:color="auto"/>
        <w:right w:val="none" w:sz="0" w:space="0" w:color="auto"/>
      </w:divBdr>
    </w:div>
    <w:div w:id="1673724137">
      <w:bodyDiv w:val="1"/>
      <w:marLeft w:val="0"/>
      <w:marRight w:val="0"/>
      <w:marTop w:val="0"/>
      <w:marBottom w:val="0"/>
      <w:divBdr>
        <w:top w:val="none" w:sz="0" w:space="0" w:color="auto"/>
        <w:left w:val="none" w:sz="0" w:space="0" w:color="auto"/>
        <w:bottom w:val="none" w:sz="0" w:space="0" w:color="auto"/>
        <w:right w:val="none" w:sz="0" w:space="0" w:color="auto"/>
      </w:divBdr>
    </w:div>
    <w:div w:id="1722636382">
      <w:bodyDiv w:val="1"/>
      <w:marLeft w:val="0"/>
      <w:marRight w:val="0"/>
      <w:marTop w:val="0"/>
      <w:marBottom w:val="0"/>
      <w:divBdr>
        <w:top w:val="none" w:sz="0" w:space="0" w:color="auto"/>
        <w:left w:val="none" w:sz="0" w:space="0" w:color="auto"/>
        <w:bottom w:val="none" w:sz="0" w:space="0" w:color="auto"/>
        <w:right w:val="none" w:sz="0" w:space="0" w:color="auto"/>
      </w:divBdr>
    </w:div>
    <w:div w:id="1784105774">
      <w:bodyDiv w:val="1"/>
      <w:marLeft w:val="0"/>
      <w:marRight w:val="0"/>
      <w:marTop w:val="0"/>
      <w:marBottom w:val="0"/>
      <w:divBdr>
        <w:top w:val="none" w:sz="0" w:space="0" w:color="auto"/>
        <w:left w:val="none" w:sz="0" w:space="0" w:color="auto"/>
        <w:bottom w:val="none" w:sz="0" w:space="0" w:color="auto"/>
        <w:right w:val="none" w:sz="0" w:space="0" w:color="auto"/>
      </w:divBdr>
    </w:div>
    <w:div w:id="1823157456">
      <w:bodyDiv w:val="1"/>
      <w:marLeft w:val="0"/>
      <w:marRight w:val="0"/>
      <w:marTop w:val="0"/>
      <w:marBottom w:val="0"/>
      <w:divBdr>
        <w:top w:val="none" w:sz="0" w:space="0" w:color="auto"/>
        <w:left w:val="none" w:sz="0" w:space="0" w:color="auto"/>
        <w:bottom w:val="none" w:sz="0" w:space="0" w:color="auto"/>
        <w:right w:val="none" w:sz="0" w:space="0" w:color="auto"/>
      </w:divBdr>
    </w:div>
    <w:div w:id="197702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2295CD-802E-417C-9DF6-8D20A7A60067}" type="doc">
      <dgm:prSet loTypeId="urn:microsoft.com/office/officeart/2005/8/layout/cycle2" loCatId="cycle" qsTypeId="urn:microsoft.com/office/officeart/2005/8/quickstyle/simple5" qsCatId="simple" csTypeId="urn:microsoft.com/office/officeart/2005/8/colors/accent1_4" csCatId="accent1" phldr="1"/>
      <dgm:spPr/>
      <dgm:t>
        <a:bodyPr/>
        <a:lstStyle/>
        <a:p>
          <a:endParaRPr lang="en-US"/>
        </a:p>
      </dgm:t>
    </dgm:pt>
    <dgm:pt modelId="{9B36A832-4FFD-47B6-B60D-DC4A3B1384D6}">
      <dgm:prSet phldrT="[Text]" custT="1"/>
      <dgm:spPr/>
      <dgm:t>
        <a:bodyPr/>
        <a:lstStyle/>
        <a:p>
          <a:r>
            <a:rPr lang="en-GB" sz="1050" b="0" i="0">
              <a:solidFill>
                <a:schemeClr val="bg1"/>
              </a:solidFill>
            </a:rPr>
            <a:t>Description</a:t>
          </a:r>
          <a:endParaRPr lang="en-US" sz="1050">
            <a:solidFill>
              <a:schemeClr val="bg1"/>
            </a:solidFill>
          </a:endParaRPr>
        </a:p>
      </dgm:t>
    </dgm:pt>
    <dgm:pt modelId="{F479ABC9-2259-418F-8E8B-4011D6CF038D}" type="parTrans" cxnId="{6554D6E6-53A7-4ACF-BE18-A4FF134E86EE}">
      <dgm:prSet/>
      <dgm:spPr/>
      <dgm:t>
        <a:bodyPr/>
        <a:lstStyle/>
        <a:p>
          <a:endParaRPr lang="en-US"/>
        </a:p>
      </dgm:t>
    </dgm:pt>
    <dgm:pt modelId="{BF3AC305-8297-4FF1-B09F-0C0A59312716}" type="sibTrans" cxnId="{6554D6E6-53A7-4ACF-BE18-A4FF134E86EE}">
      <dgm:prSet/>
      <dgm:spPr/>
      <dgm:t>
        <a:bodyPr/>
        <a:lstStyle/>
        <a:p>
          <a:endParaRPr lang="en-US"/>
        </a:p>
      </dgm:t>
    </dgm:pt>
    <dgm:pt modelId="{DA858516-A5A0-401F-9811-900ACAB03E6D}">
      <dgm:prSet phldrT="[Text]" custT="1"/>
      <dgm:spPr/>
      <dgm:t>
        <a:bodyPr/>
        <a:lstStyle/>
        <a:p>
          <a:r>
            <a:rPr lang="en-US" sz="1400">
              <a:solidFill>
                <a:schemeClr val="accent1">
                  <a:lumMod val="20000"/>
                  <a:lumOff val="80000"/>
                </a:schemeClr>
              </a:solidFill>
            </a:rPr>
            <a:t>Feelings</a:t>
          </a:r>
        </a:p>
      </dgm:t>
    </dgm:pt>
    <dgm:pt modelId="{1D5C80B3-B66A-4C9F-ABFC-24E04B44E4ED}" type="parTrans" cxnId="{C0E6E636-3EE3-451F-B9EC-E0A98E491286}">
      <dgm:prSet/>
      <dgm:spPr/>
      <dgm:t>
        <a:bodyPr/>
        <a:lstStyle/>
        <a:p>
          <a:endParaRPr lang="en-US"/>
        </a:p>
      </dgm:t>
    </dgm:pt>
    <dgm:pt modelId="{F70CB168-3AC3-4930-86D5-7BB8E1CE4901}" type="sibTrans" cxnId="{C0E6E636-3EE3-451F-B9EC-E0A98E491286}">
      <dgm:prSet/>
      <dgm:spPr/>
      <dgm:t>
        <a:bodyPr/>
        <a:lstStyle/>
        <a:p>
          <a:endParaRPr lang="en-US"/>
        </a:p>
      </dgm:t>
    </dgm:pt>
    <dgm:pt modelId="{1F122B95-2125-4900-AE41-A42918A645F0}">
      <dgm:prSet phldrT="[Text]" custT="1"/>
      <dgm:spPr/>
      <dgm:t>
        <a:bodyPr/>
        <a:lstStyle/>
        <a:p>
          <a:r>
            <a:rPr lang="en-US" sz="1100">
              <a:solidFill>
                <a:schemeClr val="bg1"/>
              </a:solidFill>
            </a:rPr>
            <a:t>Evaluation</a:t>
          </a:r>
        </a:p>
      </dgm:t>
    </dgm:pt>
    <dgm:pt modelId="{90405D8A-1A6F-42D3-B33E-5378B7347153}" type="parTrans" cxnId="{94B90C8A-6DEC-4A2B-89F6-62FF86BDD539}">
      <dgm:prSet/>
      <dgm:spPr/>
      <dgm:t>
        <a:bodyPr/>
        <a:lstStyle/>
        <a:p>
          <a:endParaRPr lang="en-US"/>
        </a:p>
      </dgm:t>
    </dgm:pt>
    <dgm:pt modelId="{F61F2FDA-63A5-4EC6-AAFB-BF3EBBA592CA}" type="sibTrans" cxnId="{94B90C8A-6DEC-4A2B-89F6-62FF86BDD539}">
      <dgm:prSet/>
      <dgm:spPr/>
      <dgm:t>
        <a:bodyPr/>
        <a:lstStyle/>
        <a:p>
          <a:endParaRPr lang="en-US"/>
        </a:p>
      </dgm:t>
    </dgm:pt>
    <dgm:pt modelId="{7918C477-66B2-48AA-B915-D08AF6BC6A01}">
      <dgm:prSet phldrT="[Text]" custT="1"/>
      <dgm:spPr/>
      <dgm:t>
        <a:bodyPr/>
        <a:lstStyle/>
        <a:p>
          <a:r>
            <a:rPr lang="en-US" sz="1400">
              <a:solidFill>
                <a:schemeClr val="accent1">
                  <a:lumMod val="50000"/>
                </a:schemeClr>
              </a:solidFill>
            </a:rPr>
            <a:t>Analysis</a:t>
          </a:r>
        </a:p>
      </dgm:t>
    </dgm:pt>
    <dgm:pt modelId="{5B034805-C3EA-4629-8B76-1EAF95952DFC}" type="parTrans" cxnId="{EFD5A9C9-2407-4095-ABF8-6392A88A23CB}">
      <dgm:prSet/>
      <dgm:spPr/>
      <dgm:t>
        <a:bodyPr/>
        <a:lstStyle/>
        <a:p>
          <a:endParaRPr lang="en-US"/>
        </a:p>
      </dgm:t>
    </dgm:pt>
    <dgm:pt modelId="{E8A940DE-5389-4CB7-B465-BE7F9439777F}" type="sibTrans" cxnId="{EFD5A9C9-2407-4095-ABF8-6392A88A23CB}">
      <dgm:prSet/>
      <dgm:spPr/>
      <dgm:t>
        <a:bodyPr/>
        <a:lstStyle/>
        <a:p>
          <a:endParaRPr lang="en-US"/>
        </a:p>
      </dgm:t>
    </dgm:pt>
    <dgm:pt modelId="{A9A97D62-D9F9-4370-A8D5-239C99A84B82}">
      <dgm:prSet phldrT="[Text]" custT="1"/>
      <dgm:spPr/>
      <dgm:t>
        <a:bodyPr/>
        <a:lstStyle/>
        <a:p>
          <a:r>
            <a:rPr lang="en-US" sz="1100"/>
            <a:t>Conclusion</a:t>
          </a:r>
        </a:p>
      </dgm:t>
    </dgm:pt>
    <dgm:pt modelId="{B7E6AD34-72C4-4665-8418-3CABB5FDA70E}" type="parTrans" cxnId="{63C9A862-A090-471F-AAB2-2400EDB6E0B2}">
      <dgm:prSet/>
      <dgm:spPr/>
      <dgm:t>
        <a:bodyPr/>
        <a:lstStyle/>
        <a:p>
          <a:endParaRPr lang="en-US"/>
        </a:p>
      </dgm:t>
    </dgm:pt>
    <dgm:pt modelId="{04336BDF-049B-473B-9BCD-FCC96D4B08ED}" type="sibTrans" cxnId="{63C9A862-A090-471F-AAB2-2400EDB6E0B2}">
      <dgm:prSet/>
      <dgm:spPr/>
      <dgm:t>
        <a:bodyPr/>
        <a:lstStyle/>
        <a:p>
          <a:endParaRPr lang="en-US"/>
        </a:p>
      </dgm:t>
    </dgm:pt>
    <dgm:pt modelId="{0B1BD3AA-1E0A-40C5-BF7B-03334D428A1E}">
      <dgm:prSet custT="1"/>
      <dgm:spPr/>
      <dgm:t>
        <a:bodyPr/>
        <a:lstStyle/>
        <a:p>
          <a:r>
            <a:rPr lang="en-US" sz="1400">
              <a:solidFill>
                <a:schemeClr val="accent1">
                  <a:lumMod val="20000"/>
                  <a:lumOff val="80000"/>
                </a:schemeClr>
              </a:solidFill>
            </a:rPr>
            <a:t>Action Plan</a:t>
          </a:r>
        </a:p>
      </dgm:t>
    </dgm:pt>
    <dgm:pt modelId="{F7E4C36E-EF1C-425D-8392-00C9DBFA8DAE}" type="parTrans" cxnId="{A8840B7E-050A-47D0-83A9-957FA4B47B1A}">
      <dgm:prSet/>
      <dgm:spPr/>
      <dgm:t>
        <a:bodyPr/>
        <a:lstStyle/>
        <a:p>
          <a:endParaRPr lang="en-US"/>
        </a:p>
      </dgm:t>
    </dgm:pt>
    <dgm:pt modelId="{1924564C-C6CC-4711-ADF6-E94564CC993A}" type="sibTrans" cxnId="{A8840B7E-050A-47D0-83A9-957FA4B47B1A}">
      <dgm:prSet/>
      <dgm:spPr/>
      <dgm:t>
        <a:bodyPr/>
        <a:lstStyle/>
        <a:p>
          <a:endParaRPr lang="en-US"/>
        </a:p>
      </dgm:t>
    </dgm:pt>
    <dgm:pt modelId="{567BA5BD-08B6-418C-8AC2-A098E24F3A86}" type="pres">
      <dgm:prSet presAssocID="{3B2295CD-802E-417C-9DF6-8D20A7A60067}" presName="cycle" presStyleCnt="0">
        <dgm:presLayoutVars>
          <dgm:dir/>
          <dgm:resizeHandles val="exact"/>
        </dgm:presLayoutVars>
      </dgm:prSet>
      <dgm:spPr/>
      <dgm:t>
        <a:bodyPr/>
        <a:lstStyle/>
        <a:p>
          <a:endParaRPr lang="en-US"/>
        </a:p>
      </dgm:t>
    </dgm:pt>
    <dgm:pt modelId="{E3C6C674-69A2-4AFD-A263-1278909BB97F}" type="pres">
      <dgm:prSet presAssocID="{9B36A832-4FFD-47B6-B60D-DC4A3B1384D6}" presName="node" presStyleLbl="node1" presStyleIdx="0" presStyleCnt="6">
        <dgm:presLayoutVars>
          <dgm:bulletEnabled val="1"/>
        </dgm:presLayoutVars>
      </dgm:prSet>
      <dgm:spPr/>
      <dgm:t>
        <a:bodyPr/>
        <a:lstStyle/>
        <a:p>
          <a:endParaRPr lang="en-US"/>
        </a:p>
      </dgm:t>
    </dgm:pt>
    <dgm:pt modelId="{CA9B220C-979A-4809-932B-8BEF150862CB}" type="pres">
      <dgm:prSet presAssocID="{BF3AC305-8297-4FF1-B09F-0C0A59312716}" presName="sibTrans" presStyleLbl="sibTrans2D1" presStyleIdx="0" presStyleCnt="6"/>
      <dgm:spPr/>
      <dgm:t>
        <a:bodyPr/>
        <a:lstStyle/>
        <a:p>
          <a:endParaRPr lang="en-US"/>
        </a:p>
      </dgm:t>
    </dgm:pt>
    <dgm:pt modelId="{F8EED632-3763-44CC-A87C-BAE1629A2EA9}" type="pres">
      <dgm:prSet presAssocID="{BF3AC305-8297-4FF1-B09F-0C0A59312716}" presName="connectorText" presStyleLbl="sibTrans2D1" presStyleIdx="0" presStyleCnt="6"/>
      <dgm:spPr/>
      <dgm:t>
        <a:bodyPr/>
        <a:lstStyle/>
        <a:p>
          <a:endParaRPr lang="en-US"/>
        </a:p>
      </dgm:t>
    </dgm:pt>
    <dgm:pt modelId="{62245BFF-1FAD-4B41-B7D5-0DA09FFB10CD}" type="pres">
      <dgm:prSet presAssocID="{DA858516-A5A0-401F-9811-900ACAB03E6D}" presName="node" presStyleLbl="node1" presStyleIdx="1" presStyleCnt="6">
        <dgm:presLayoutVars>
          <dgm:bulletEnabled val="1"/>
        </dgm:presLayoutVars>
      </dgm:prSet>
      <dgm:spPr/>
      <dgm:t>
        <a:bodyPr/>
        <a:lstStyle/>
        <a:p>
          <a:endParaRPr lang="en-US"/>
        </a:p>
      </dgm:t>
    </dgm:pt>
    <dgm:pt modelId="{7EAD96F7-5FD3-4A62-BA5F-620A30DFB46B}" type="pres">
      <dgm:prSet presAssocID="{F70CB168-3AC3-4930-86D5-7BB8E1CE4901}" presName="sibTrans" presStyleLbl="sibTrans2D1" presStyleIdx="1" presStyleCnt="6"/>
      <dgm:spPr/>
      <dgm:t>
        <a:bodyPr/>
        <a:lstStyle/>
        <a:p>
          <a:endParaRPr lang="en-US"/>
        </a:p>
      </dgm:t>
    </dgm:pt>
    <dgm:pt modelId="{C0EAA7CF-C9E4-49B3-BEC1-520476B40143}" type="pres">
      <dgm:prSet presAssocID="{F70CB168-3AC3-4930-86D5-7BB8E1CE4901}" presName="connectorText" presStyleLbl="sibTrans2D1" presStyleIdx="1" presStyleCnt="6"/>
      <dgm:spPr/>
      <dgm:t>
        <a:bodyPr/>
        <a:lstStyle/>
        <a:p>
          <a:endParaRPr lang="en-US"/>
        </a:p>
      </dgm:t>
    </dgm:pt>
    <dgm:pt modelId="{8E970EFD-06DA-4ABB-AC17-88168CEB06EF}" type="pres">
      <dgm:prSet presAssocID="{1F122B95-2125-4900-AE41-A42918A645F0}" presName="node" presStyleLbl="node1" presStyleIdx="2" presStyleCnt="6">
        <dgm:presLayoutVars>
          <dgm:bulletEnabled val="1"/>
        </dgm:presLayoutVars>
      </dgm:prSet>
      <dgm:spPr/>
      <dgm:t>
        <a:bodyPr/>
        <a:lstStyle/>
        <a:p>
          <a:endParaRPr lang="en-US"/>
        </a:p>
      </dgm:t>
    </dgm:pt>
    <dgm:pt modelId="{62AE9BEC-3361-4208-9279-24B22CE7ECF2}" type="pres">
      <dgm:prSet presAssocID="{F61F2FDA-63A5-4EC6-AAFB-BF3EBBA592CA}" presName="sibTrans" presStyleLbl="sibTrans2D1" presStyleIdx="2" presStyleCnt="6"/>
      <dgm:spPr/>
      <dgm:t>
        <a:bodyPr/>
        <a:lstStyle/>
        <a:p>
          <a:endParaRPr lang="en-US"/>
        </a:p>
      </dgm:t>
    </dgm:pt>
    <dgm:pt modelId="{5BEB1955-43A2-4D20-8017-6931DDE6E078}" type="pres">
      <dgm:prSet presAssocID="{F61F2FDA-63A5-4EC6-AAFB-BF3EBBA592CA}" presName="connectorText" presStyleLbl="sibTrans2D1" presStyleIdx="2" presStyleCnt="6"/>
      <dgm:spPr/>
      <dgm:t>
        <a:bodyPr/>
        <a:lstStyle/>
        <a:p>
          <a:endParaRPr lang="en-US"/>
        </a:p>
      </dgm:t>
    </dgm:pt>
    <dgm:pt modelId="{682EB294-5709-4116-A917-3D859492FC60}" type="pres">
      <dgm:prSet presAssocID="{7918C477-66B2-48AA-B915-D08AF6BC6A01}" presName="node" presStyleLbl="node1" presStyleIdx="3" presStyleCnt="6">
        <dgm:presLayoutVars>
          <dgm:bulletEnabled val="1"/>
        </dgm:presLayoutVars>
      </dgm:prSet>
      <dgm:spPr/>
      <dgm:t>
        <a:bodyPr/>
        <a:lstStyle/>
        <a:p>
          <a:endParaRPr lang="en-US"/>
        </a:p>
      </dgm:t>
    </dgm:pt>
    <dgm:pt modelId="{52537132-5A02-4FF9-835D-62E496F3F142}" type="pres">
      <dgm:prSet presAssocID="{E8A940DE-5389-4CB7-B465-BE7F9439777F}" presName="sibTrans" presStyleLbl="sibTrans2D1" presStyleIdx="3" presStyleCnt="6"/>
      <dgm:spPr/>
      <dgm:t>
        <a:bodyPr/>
        <a:lstStyle/>
        <a:p>
          <a:endParaRPr lang="en-US"/>
        </a:p>
      </dgm:t>
    </dgm:pt>
    <dgm:pt modelId="{093356CF-02DB-4D78-B945-93129E54C2F0}" type="pres">
      <dgm:prSet presAssocID="{E8A940DE-5389-4CB7-B465-BE7F9439777F}" presName="connectorText" presStyleLbl="sibTrans2D1" presStyleIdx="3" presStyleCnt="6"/>
      <dgm:spPr/>
      <dgm:t>
        <a:bodyPr/>
        <a:lstStyle/>
        <a:p>
          <a:endParaRPr lang="en-US"/>
        </a:p>
      </dgm:t>
    </dgm:pt>
    <dgm:pt modelId="{FE2CFB3E-F1D0-4ADD-9E9A-DB2D113868AB}" type="pres">
      <dgm:prSet presAssocID="{A9A97D62-D9F9-4370-A8D5-239C99A84B82}" presName="node" presStyleLbl="node1" presStyleIdx="4" presStyleCnt="6">
        <dgm:presLayoutVars>
          <dgm:bulletEnabled val="1"/>
        </dgm:presLayoutVars>
      </dgm:prSet>
      <dgm:spPr/>
      <dgm:t>
        <a:bodyPr/>
        <a:lstStyle/>
        <a:p>
          <a:endParaRPr lang="en-US"/>
        </a:p>
      </dgm:t>
    </dgm:pt>
    <dgm:pt modelId="{F9D9EB79-3451-4CCF-BE07-93D5D71D2256}" type="pres">
      <dgm:prSet presAssocID="{04336BDF-049B-473B-9BCD-FCC96D4B08ED}" presName="sibTrans" presStyleLbl="sibTrans2D1" presStyleIdx="4" presStyleCnt="6"/>
      <dgm:spPr/>
      <dgm:t>
        <a:bodyPr/>
        <a:lstStyle/>
        <a:p>
          <a:endParaRPr lang="en-US"/>
        </a:p>
      </dgm:t>
    </dgm:pt>
    <dgm:pt modelId="{D53D70EE-8A4B-4FFF-9F85-1A55E37CD7B5}" type="pres">
      <dgm:prSet presAssocID="{04336BDF-049B-473B-9BCD-FCC96D4B08ED}" presName="connectorText" presStyleLbl="sibTrans2D1" presStyleIdx="4" presStyleCnt="6"/>
      <dgm:spPr/>
      <dgm:t>
        <a:bodyPr/>
        <a:lstStyle/>
        <a:p>
          <a:endParaRPr lang="en-US"/>
        </a:p>
      </dgm:t>
    </dgm:pt>
    <dgm:pt modelId="{645179F1-2F69-4CFC-BE78-4C5ED1D4F26B}" type="pres">
      <dgm:prSet presAssocID="{0B1BD3AA-1E0A-40C5-BF7B-03334D428A1E}" presName="node" presStyleLbl="node1" presStyleIdx="5" presStyleCnt="6">
        <dgm:presLayoutVars>
          <dgm:bulletEnabled val="1"/>
        </dgm:presLayoutVars>
      </dgm:prSet>
      <dgm:spPr/>
      <dgm:t>
        <a:bodyPr/>
        <a:lstStyle/>
        <a:p>
          <a:endParaRPr lang="en-US"/>
        </a:p>
      </dgm:t>
    </dgm:pt>
    <dgm:pt modelId="{7C7CC5F6-5806-47B3-8109-090DC7ECF28F}" type="pres">
      <dgm:prSet presAssocID="{1924564C-C6CC-4711-ADF6-E94564CC993A}" presName="sibTrans" presStyleLbl="sibTrans2D1" presStyleIdx="5" presStyleCnt="6"/>
      <dgm:spPr/>
      <dgm:t>
        <a:bodyPr/>
        <a:lstStyle/>
        <a:p>
          <a:endParaRPr lang="en-US"/>
        </a:p>
      </dgm:t>
    </dgm:pt>
    <dgm:pt modelId="{B50AAAE6-EBD6-4847-8F04-8374FFC4BBA6}" type="pres">
      <dgm:prSet presAssocID="{1924564C-C6CC-4711-ADF6-E94564CC993A}" presName="connectorText" presStyleLbl="sibTrans2D1" presStyleIdx="5" presStyleCnt="6"/>
      <dgm:spPr/>
      <dgm:t>
        <a:bodyPr/>
        <a:lstStyle/>
        <a:p>
          <a:endParaRPr lang="en-US"/>
        </a:p>
      </dgm:t>
    </dgm:pt>
  </dgm:ptLst>
  <dgm:cxnLst>
    <dgm:cxn modelId="{5555202A-BB0C-4973-B2F0-BFE42C97DCBA}" type="presOf" srcId="{04336BDF-049B-473B-9BCD-FCC96D4B08ED}" destId="{F9D9EB79-3451-4CCF-BE07-93D5D71D2256}" srcOrd="0" destOrd="0" presId="urn:microsoft.com/office/officeart/2005/8/layout/cycle2"/>
    <dgm:cxn modelId="{B9326956-B2D7-4319-9AD0-FE60A194E38B}" type="presOf" srcId="{0B1BD3AA-1E0A-40C5-BF7B-03334D428A1E}" destId="{645179F1-2F69-4CFC-BE78-4C5ED1D4F26B}" srcOrd="0" destOrd="0" presId="urn:microsoft.com/office/officeart/2005/8/layout/cycle2"/>
    <dgm:cxn modelId="{1F035CCF-8EF5-4AC9-9577-7E6542E925B5}" type="presOf" srcId="{F61F2FDA-63A5-4EC6-AAFB-BF3EBBA592CA}" destId="{62AE9BEC-3361-4208-9279-24B22CE7ECF2}" srcOrd="0" destOrd="0" presId="urn:microsoft.com/office/officeart/2005/8/layout/cycle2"/>
    <dgm:cxn modelId="{49916ADF-6FF0-48FB-827A-CCE08668C78D}" type="presOf" srcId="{F70CB168-3AC3-4930-86D5-7BB8E1CE4901}" destId="{7EAD96F7-5FD3-4A62-BA5F-620A30DFB46B}" srcOrd="0" destOrd="0" presId="urn:microsoft.com/office/officeart/2005/8/layout/cycle2"/>
    <dgm:cxn modelId="{CC3AD73A-506F-4FF6-9676-4F896F487BB0}" type="presOf" srcId="{E8A940DE-5389-4CB7-B465-BE7F9439777F}" destId="{52537132-5A02-4FF9-835D-62E496F3F142}" srcOrd="0" destOrd="0" presId="urn:microsoft.com/office/officeart/2005/8/layout/cycle2"/>
    <dgm:cxn modelId="{190486AB-0AB2-4F2F-ADE7-BD0B6C4397EB}" type="presOf" srcId="{DA858516-A5A0-401F-9811-900ACAB03E6D}" destId="{62245BFF-1FAD-4B41-B7D5-0DA09FFB10CD}" srcOrd="0" destOrd="0" presId="urn:microsoft.com/office/officeart/2005/8/layout/cycle2"/>
    <dgm:cxn modelId="{BA498A28-1D27-4012-B332-D97AC71ECF28}" type="presOf" srcId="{1F122B95-2125-4900-AE41-A42918A645F0}" destId="{8E970EFD-06DA-4ABB-AC17-88168CEB06EF}" srcOrd="0" destOrd="0" presId="urn:microsoft.com/office/officeart/2005/8/layout/cycle2"/>
    <dgm:cxn modelId="{A67FDC8E-4FFB-47FA-978A-019300074E5B}" type="presOf" srcId="{7918C477-66B2-48AA-B915-D08AF6BC6A01}" destId="{682EB294-5709-4116-A917-3D859492FC60}" srcOrd="0" destOrd="0" presId="urn:microsoft.com/office/officeart/2005/8/layout/cycle2"/>
    <dgm:cxn modelId="{A8840B7E-050A-47D0-83A9-957FA4B47B1A}" srcId="{3B2295CD-802E-417C-9DF6-8D20A7A60067}" destId="{0B1BD3AA-1E0A-40C5-BF7B-03334D428A1E}" srcOrd="5" destOrd="0" parTransId="{F7E4C36E-EF1C-425D-8392-00C9DBFA8DAE}" sibTransId="{1924564C-C6CC-4711-ADF6-E94564CC993A}"/>
    <dgm:cxn modelId="{F527ABCF-894F-41C5-AF36-934B1E6F195B}" type="presOf" srcId="{A9A97D62-D9F9-4370-A8D5-239C99A84B82}" destId="{FE2CFB3E-F1D0-4ADD-9E9A-DB2D113868AB}" srcOrd="0" destOrd="0" presId="urn:microsoft.com/office/officeart/2005/8/layout/cycle2"/>
    <dgm:cxn modelId="{CA7E75E5-E66A-432D-A42F-ACE5683292C9}" type="presOf" srcId="{1924564C-C6CC-4711-ADF6-E94564CC993A}" destId="{B50AAAE6-EBD6-4847-8F04-8374FFC4BBA6}" srcOrd="1" destOrd="0" presId="urn:microsoft.com/office/officeart/2005/8/layout/cycle2"/>
    <dgm:cxn modelId="{EFD5A9C9-2407-4095-ABF8-6392A88A23CB}" srcId="{3B2295CD-802E-417C-9DF6-8D20A7A60067}" destId="{7918C477-66B2-48AA-B915-D08AF6BC6A01}" srcOrd="3" destOrd="0" parTransId="{5B034805-C3EA-4629-8B76-1EAF95952DFC}" sibTransId="{E8A940DE-5389-4CB7-B465-BE7F9439777F}"/>
    <dgm:cxn modelId="{63C9A862-A090-471F-AAB2-2400EDB6E0B2}" srcId="{3B2295CD-802E-417C-9DF6-8D20A7A60067}" destId="{A9A97D62-D9F9-4370-A8D5-239C99A84B82}" srcOrd="4" destOrd="0" parTransId="{B7E6AD34-72C4-4665-8418-3CABB5FDA70E}" sibTransId="{04336BDF-049B-473B-9BCD-FCC96D4B08ED}"/>
    <dgm:cxn modelId="{05B51785-7FE5-4123-84E2-6299A9126F69}" type="presOf" srcId="{BF3AC305-8297-4FF1-B09F-0C0A59312716}" destId="{CA9B220C-979A-4809-932B-8BEF150862CB}" srcOrd="0" destOrd="0" presId="urn:microsoft.com/office/officeart/2005/8/layout/cycle2"/>
    <dgm:cxn modelId="{4B175422-5B85-46A4-8A90-AD3F02F1883B}" type="presOf" srcId="{3B2295CD-802E-417C-9DF6-8D20A7A60067}" destId="{567BA5BD-08B6-418C-8AC2-A098E24F3A86}" srcOrd="0" destOrd="0" presId="urn:microsoft.com/office/officeart/2005/8/layout/cycle2"/>
    <dgm:cxn modelId="{C0E6E636-3EE3-451F-B9EC-E0A98E491286}" srcId="{3B2295CD-802E-417C-9DF6-8D20A7A60067}" destId="{DA858516-A5A0-401F-9811-900ACAB03E6D}" srcOrd="1" destOrd="0" parTransId="{1D5C80B3-B66A-4C9F-ABFC-24E04B44E4ED}" sibTransId="{F70CB168-3AC3-4930-86D5-7BB8E1CE4901}"/>
    <dgm:cxn modelId="{2E508599-EA77-420D-B67C-302B25F3254A}" type="presOf" srcId="{9B36A832-4FFD-47B6-B60D-DC4A3B1384D6}" destId="{E3C6C674-69A2-4AFD-A263-1278909BB97F}" srcOrd="0" destOrd="0" presId="urn:microsoft.com/office/officeart/2005/8/layout/cycle2"/>
    <dgm:cxn modelId="{C4AFFF7A-B1F7-4981-A74E-EF8F5C305B65}" type="presOf" srcId="{F70CB168-3AC3-4930-86D5-7BB8E1CE4901}" destId="{C0EAA7CF-C9E4-49B3-BEC1-520476B40143}" srcOrd="1" destOrd="0" presId="urn:microsoft.com/office/officeart/2005/8/layout/cycle2"/>
    <dgm:cxn modelId="{0B73D72F-2E90-47AF-9575-918268128409}" type="presOf" srcId="{BF3AC305-8297-4FF1-B09F-0C0A59312716}" destId="{F8EED632-3763-44CC-A87C-BAE1629A2EA9}" srcOrd="1" destOrd="0" presId="urn:microsoft.com/office/officeart/2005/8/layout/cycle2"/>
    <dgm:cxn modelId="{53EB1B7A-B3A7-4054-95FC-EEB346484652}" type="presOf" srcId="{04336BDF-049B-473B-9BCD-FCC96D4B08ED}" destId="{D53D70EE-8A4B-4FFF-9F85-1A55E37CD7B5}" srcOrd="1" destOrd="0" presId="urn:microsoft.com/office/officeart/2005/8/layout/cycle2"/>
    <dgm:cxn modelId="{36B2D4C7-8E9E-47BF-BFF2-74EEE4731EA2}" type="presOf" srcId="{E8A940DE-5389-4CB7-B465-BE7F9439777F}" destId="{093356CF-02DB-4D78-B945-93129E54C2F0}" srcOrd="1" destOrd="0" presId="urn:microsoft.com/office/officeart/2005/8/layout/cycle2"/>
    <dgm:cxn modelId="{6554D6E6-53A7-4ACF-BE18-A4FF134E86EE}" srcId="{3B2295CD-802E-417C-9DF6-8D20A7A60067}" destId="{9B36A832-4FFD-47B6-B60D-DC4A3B1384D6}" srcOrd="0" destOrd="0" parTransId="{F479ABC9-2259-418F-8E8B-4011D6CF038D}" sibTransId="{BF3AC305-8297-4FF1-B09F-0C0A59312716}"/>
    <dgm:cxn modelId="{CB086100-DA79-409F-8FD5-5DB31FF900D5}" type="presOf" srcId="{1924564C-C6CC-4711-ADF6-E94564CC993A}" destId="{7C7CC5F6-5806-47B3-8109-090DC7ECF28F}" srcOrd="0" destOrd="0" presId="urn:microsoft.com/office/officeart/2005/8/layout/cycle2"/>
    <dgm:cxn modelId="{94B90C8A-6DEC-4A2B-89F6-62FF86BDD539}" srcId="{3B2295CD-802E-417C-9DF6-8D20A7A60067}" destId="{1F122B95-2125-4900-AE41-A42918A645F0}" srcOrd="2" destOrd="0" parTransId="{90405D8A-1A6F-42D3-B33E-5378B7347153}" sibTransId="{F61F2FDA-63A5-4EC6-AAFB-BF3EBBA592CA}"/>
    <dgm:cxn modelId="{6E6BF50C-3B5E-4450-BD5E-7AA2823E8E53}" type="presOf" srcId="{F61F2FDA-63A5-4EC6-AAFB-BF3EBBA592CA}" destId="{5BEB1955-43A2-4D20-8017-6931DDE6E078}" srcOrd="1" destOrd="0" presId="urn:microsoft.com/office/officeart/2005/8/layout/cycle2"/>
    <dgm:cxn modelId="{C4416636-6ADC-4F56-A1A3-93E353EB2FEA}" type="presParOf" srcId="{567BA5BD-08B6-418C-8AC2-A098E24F3A86}" destId="{E3C6C674-69A2-4AFD-A263-1278909BB97F}" srcOrd="0" destOrd="0" presId="urn:microsoft.com/office/officeart/2005/8/layout/cycle2"/>
    <dgm:cxn modelId="{044F8A3E-7685-4772-8303-AB400DA2A809}" type="presParOf" srcId="{567BA5BD-08B6-418C-8AC2-A098E24F3A86}" destId="{CA9B220C-979A-4809-932B-8BEF150862CB}" srcOrd="1" destOrd="0" presId="urn:microsoft.com/office/officeart/2005/8/layout/cycle2"/>
    <dgm:cxn modelId="{D22DD388-37CF-4FB7-99F3-2F7D3C88CEAF}" type="presParOf" srcId="{CA9B220C-979A-4809-932B-8BEF150862CB}" destId="{F8EED632-3763-44CC-A87C-BAE1629A2EA9}" srcOrd="0" destOrd="0" presId="urn:microsoft.com/office/officeart/2005/8/layout/cycle2"/>
    <dgm:cxn modelId="{31C89714-4292-4F93-85A4-E10C4B38B4D2}" type="presParOf" srcId="{567BA5BD-08B6-418C-8AC2-A098E24F3A86}" destId="{62245BFF-1FAD-4B41-B7D5-0DA09FFB10CD}" srcOrd="2" destOrd="0" presId="urn:microsoft.com/office/officeart/2005/8/layout/cycle2"/>
    <dgm:cxn modelId="{612A9F69-5C1F-4BDD-B6B9-4136FF7240D0}" type="presParOf" srcId="{567BA5BD-08B6-418C-8AC2-A098E24F3A86}" destId="{7EAD96F7-5FD3-4A62-BA5F-620A30DFB46B}" srcOrd="3" destOrd="0" presId="urn:microsoft.com/office/officeart/2005/8/layout/cycle2"/>
    <dgm:cxn modelId="{FF658256-FDA5-41EE-96BB-32FC305D8377}" type="presParOf" srcId="{7EAD96F7-5FD3-4A62-BA5F-620A30DFB46B}" destId="{C0EAA7CF-C9E4-49B3-BEC1-520476B40143}" srcOrd="0" destOrd="0" presId="urn:microsoft.com/office/officeart/2005/8/layout/cycle2"/>
    <dgm:cxn modelId="{42AC4F65-E0F4-4F8D-953D-ED573B67EEB1}" type="presParOf" srcId="{567BA5BD-08B6-418C-8AC2-A098E24F3A86}" destId="{8E970EFD-06DA-4ABB-AC17-88168CEB06EF}" srcOrd="4" destOrd="0" presId="urn:microsoft.com/office/officeart/2005/8/layout/cycle2"/>
    <dgm:cxn modelId="{7E703561-D313-4F7E-9D51-BC93C3C86868}" type="presParOf" srcId="{567BA5BD-08B6-418C-8AC2-A098E24F3A86}" destId="{62AE9BEC-3361-4208-9279-24B22CE7ECF2}" srcOrd="5" destOrd="0" presId="urn:microsoft.com/office/officeart/2005/8/layout/cycle2"/>
    <dgm:cxn modelId="{69032292-DBFA-4B9D-AA32-AE5CFFE4FEE3}" type="presParOf" srcId="{62AE9BEC-3361-4208-9279-24B22CE7ECF2}" destId="{5BEB1955-43A2-4D20-8017-6931DDE6E078}" srcOrd="0" destOrd="0" presId="urn:microsoft.com/office/officeart/2005/8/layout/cycle2"/>
    <dgm:cxn modelId="{D910A499-F239-4566-BB26-FD578AEA000A}" type="presParOf" srcId="{567BA5BD-08B6-418C-8AC2-A098E24F3A86}" destId="{682EB294-5709-4116-A917-3D859492FC60}" srcOrd="6" destOrd="0" presId="urn:microsoft.com/office/officeart/2005/8/layout/cycle2"/>
    <dgm:cxn modelId="{014E3656-0D6E-43E6-8DCE-E9816D01DFE6}" type="presParOf" srcId="{567BA5BD-08B6-418C-8AC2-A098E24F3A86}" destId="{52537132-5A02-4FF9-835D-62E496F3F142}" srcOrd="7" destOrd="0" presId="urn:microsoft.com/office/officeart/2005/8/layout/cycle2"/>
    <dgm:cxn modelId="{BCA35A5E-C904-4134-AED6-A81D03A261E0}" type="presParOf" srcId="{52537132-5A02-4FF9-835D-62E496F3F142}" destId="{093356CF-02DB-4D78-B945-93129E54C2F0}" srcOrd="0" destOrd="0" presId="urn:microsoft.com/office/officeart/2005/8/layout/cycle2"/>
    <dgm:cxn modelId="{27F4425A-B6A3-4D63-B6A6-AF6E5161B052}" type="presParOf" srcId="{567BA5BD-08B6-418C-8AC2-A098E24F3A86}" destId="{FE2CFB3E-F1D0-4ADD-9E9A-DB2D113868AB}" srcOrd="8" destOrd="0" presId="urn:microsoft.com/office/officeart/2005/8/layout/cycle2"/>
    <dgm:cxn modelId="{4F11A4C6-74C2-4F74-9CCE-C1E06DAABAF6}" type="presParOf" srcId="{567BA5BD-08B6-418C-8AC2-A098E24F3A86}" destId="{F9D9EB79-3451-4CCF-BE07-93D5D71D2256}" srcOrd="9" destOrd="0" presId="urn:microsoft.com/office/officeart/2005/8/layout/cycle2"/>
    <dgm:cxn modelId="{8979880E-5C2E-4105-8D21-9942EDECE9CB}" type="presParOf" srcId="{F9D9EB79-3451-4CCF-BE07-93D5D71D2256}" destId="{D53D70EE-8A4B-4FFF-9F85-1A55E37CD7B5}" srcOrd="0" destOrd="0" presId="urn:microsoft.com/office/officeart/2005/8/layout/cycle2"/>
    <dgm:cxn modelId="{6C962B88-AB12-4C46-84C2-13AFE5135BBC}" type="presParOf" srcId="{567BA5BD-08B6-418C-8AC2-A098E24F3A86}" destId="{645179F1-2F69-4CFC-BE78-4C5ED1D4F26B}" srcOrd="10" destOrd="0" presId="urn:microsoft.com/office/officeart/2005/8/layout/cycle2"/>
    <dgm:cxn modelId="{8B7D137B-186C-4D7B-A30A-B540D5E81F6D}" type="presParOf" srcId="{567BA5BD-08B6-418C-8AC2-A098E24F3A86}" destId="{7C7CC5F6-5806-47B3-8109-090DC7ECF28F}" srcOrd="11" destOrd="0" presId="urn:microsoft.com/office/officeart/2005/8/layout/cycle2"/>
    <dgm:cxn modelId="{212B73E3-1824-49F8-A8AE-2C3F2A3A418E}" type="presParOf" srcId="{7C7CC5F6-5806-47B3-8109-090DC7ECF28F}" destId="{B50AAAE6-EBD6-4847-8F04-8374FFC4BBA6}"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A75CC4C-64D9-4842-A30B-9D7C0546CF22}" type="doc">
      <dgm:prSet loTypeId="urn:microsoft.com/office/officeart/2005/8/layout/radial1" loCatId="cycle" qsTypeId="urn:microsoft.com/office/officeart/2005/8/quickstyle/simple5" qsCatId="simple" csTypeId="urn:microsoft.com/office/officeart/2005/8/colors/accent1_3" csCatId="accent1" phldr="1"/>
      <dgm:spPr/>
      <dgm:t>
        <a:bodyPr/>
        <a:lstStyle/>
        <a:p>
          <a:endParaRPr lang="en-US"/>
        </a:p>
      </dgm:t>
    </dgm:pt>
    <dgm:pt modelId="{0FAFF1F3-B653-4D34-9709-A0B77EDC96D6}">
      <dgm:prSet phldrT="[Text]"/>
      <dgm:spPr/>
      <dgm:t>
        <a:bodyPr/>
        <a:lstStyle/>
        <a:p>
          <a:r>
            <a:rPr lang="en-US"/>
            <a:t>Personal Growth</a:t>
          </a:r>
        </a:p>
      </dgm:t>
    </dgm:pt>
    <dgm:pt modelId="{2A339BFE-D2A2-4E12-9DE3-891100EE4A0B}" type="parTrans" cxnId="{41396543-EC3D-4F00-81C8-049F4600CC06}">
      <dgm:prSet/>
      <dgm:spPr/>
      <dgm:t>
        <a:bodyPr/>
        <a:lstStyle/>
        <a:p>
          <a:endParaRPr lang="en-US"/>
        </a:p>
      </dgm:t>
    </dgm:pt>
    <dgm:pt modelId="{9175C599-571D-4E9A-B888-F4DA1D3AAC6D}" type="sibTrans" cxnId="{41396543-EC3D-4F00-81C8-049F4600CC06}">
      <dgm:prSet/>
      <dgm:spPr/>
      <dgm:t>
        <a:bodyPr/>
        <a:lstStyle/>
        <a:p>
          <a:endParaRPr lang="en-US"/>
        </a:p>
      </dgm:t>
    </dgm:pt>
    <dgm:pt modelId="{68970AEA-D65E-48EA-9870-FB27A0D16982}">
      <dgm:prSet phldrT="[Text]" custT="1"/>
      <dgm:spPr/>
      <dgm:t>
        <a:bodyPr/>
        <a:lstStyle/>
        <a:p>
          <a:r>
            <a:rPr lang="en-US" sz="1200">
              <a:solidFill>
                <a:schemeClr val="accent1">
                  <a:lumMod val="20000"/>
                  <a:lumOff val="80000"/>
                </a:schemeClr>
              </a:solidFill>
            </a:rPr>
            <a:t>Planning</a:t>
          </a:r>
        </a:p>
      </dgm:t>
    </dgm:pt>
    <dgm:pt modelId="{403FF218-5D83-4AFE-9C35-1D4F5BCCB3D6}" type="parTrans" cxnId="{50F6313F-6EE4-4598-B369-1A5810503C5A}">
      <dgm:prSet/>
      <dgm:spPr/>
      <dgm:t>
        <a:bodyPr/>
        <a:lstStyle/>
        <a:p>
          <a:endParaRPr lang="en-US"/>
        </a:p>
      </dgm:t>
    </dgm:pt>
    <dgm:pt modelId="{B4176CE8-6FCE-4B63-B80D-54F6C1FBE5C9}" type="sibTrans" cxnId="{50F6313F-6EE4-4598-B369-1A5810503C5A}">
      <dgm:prSet/>
      <dgm:spPr/>
      <dgm:t>
        <a:bodyPr/>
        <a:lstStyle/>
        <a:p>
          <a:endParaRPr lang="en-US"/>
        </a:p>
      </dgm:t>
    </dgm:pt>
    <dgm:pt modelId="{28AD34CB-E2DC-4432-819A-1C90722DE708}">
      <dgm:prSet phldrT="[Text]" custT="1"/>
      <dgm:spPr/>
      <dgm:t>
        <a:bodyPr/>
        <a:lstStyle/>
        <a:p>
          <a:r>
            <a:rPr lang="en-US" sz="1050">
              <a:solidFill>
                <a:schemeClr val="accent1">
                  <a:lumMod val="40000"/>
                  <a:lumOff val="60000"/>
                </a:schemeClr>
              </a:solidFill>
            </a:rPr>
            <a:t>Motivation</a:t>
          </a:r>
        </a:p>
      </dgm:t>
    </dgm:pt>
    <dgm:pt modelId="{8F675E3A-29C2-47DC-8CAF-562226316C03}" type="parTrans" cxnId="{15FD2BC3-0B68-41FF-8F7A-935A3639006E}">
      <dgm:prSet/>
      <dgm:spPr/>
      <dgm:t>
        <a:bodyPr/>
        <a:lstStyle/>
        <a:p>
          <a:endParaRPr lang="en-US"/>
        </a:p>
      </dgm:t>
    </dgm:pt>
    <dgm:pt modelId="{B8BEF82E-DE28-4EFD-BB09-1D3E321F4C09}" type="sibTrans" cxnId="{15FD2BC3-0B68-41FF-8F7A-935A3639006E}">
      <dgm:prSet/>
      <dgm:spPr/>
      <dgm:t>
        <a:bodyPr/>
        <a:lstStyle/>
        <a:p>
          <a:endParaRPr lang="en-US"/>
        </a:p>
      </dgm:t>
    </dgm:pt>
    <dgm:pt modelId="{C6E6BBE9-D155-432D-A946-BCE4CE6321FB}">
      <dgm:prSet phldrT="[Text]" custT="1"/>
      <dgm:spPr/>
      <dgm:t>
        <a:bodyPr/>
        <a:lstStyle/>
        <a:p>
          <a:r>
            <a:rPr lang="en-US" sz="1400">
              <a:solidFill>
                <a:schemeClr val="accent1">
                  <a:lumMod val="40000"/>
                  <a:lumOff val="60000"/>
                </a:schemeClr>
              </a:solidFill>
            </a:rPr>
            <a:t>Training</a:t>
          </a:r>
        </a:p>
      </dgm:t>
    </dgm:pt>
    <dgm:pt modelId="{10D1643F-C6F3-497E-B7C6-E151DC4A4C8D}" type="parTrans" cxnId="{0AEEBAB7-AB6C-4A99-87D9-7CCF0C9EB010}">
      <dgm:prSet/>
      <dgm:spPr/>
      <dgm:t>
        <a:bodyPr/>
        <a:lstStyle/>
        <a:p>
          <a:endParaRPr lang="en-US"/>
        </a:p>
      </dgm:t>
    </dgm:pt>
    <dgm:pt modelId="{180A9E74-345D-4CFF-B08B-4D10EBFE9369}" type="sibTrans" cxnId="{0AEEBAB7-AB6C-4A99-87D9-7CCF0C9EB010}">
      <dgm:prSet/>
      <dgm:spPr/>
      <dgm:t>
        <a:bodyPr/>
        <a:lstStyle/>
        <a:p>
          <a:endParaRPr lang="en-US"/>
        </a:p>
      </dgm:t>
    </dgm:pt>
    <dgm:pt modelId="{114BE709-FC65-412E-8D64-CA5F06B7B2A9}">
      <dgm:prSet phldrT="[Text]" custT="1"/>
      <dgm:spPr/>
      <dgm:t>
        <a:bodyPr/>
        <a:lstStyle/>
        <a:p>
          <a:r>
            <a:rPr lang="en-US" sz="1200">
              <a:solidFill>
                <a:schemeClr val="accent1">
                  <a:lumMod val="75000"/>
                </a:schemeClr>
              </a:solidFill>
            </a:rPr>
            <a:t>Creativity</a:t>
          </a:r>
        </a:p>
      </dgm:t>
    </dgm:pt>
    <dgm:pt modelId="{A2B5FFAC-2501-45C5-A003-8B9F8E789AD3}" type="parTrans" cxnId="{C45C21B6-DBAE-4997-9DBB-D6B961F74F03}">
      <dgm:prSet/>
      <dgm:spPr/>
      <dgm:t>
        <a:bodyPr/>
        <a:lstStyle/>
        <a:p>
          <a:endParaRPr lang="en-US"/>
        </a:p>
      </dgm:t>
    </dgm:pt>
    <dgm:pt modelId="{1DD3ADDA-D1D0-445C-B54B-6C35EE7B2F67}" type="sibTrans" cxnId="{C45C21B6-DBAE-4997-9DBB-D6B961F74F03}">
      <dgm:prSet/>
      <dgm:spPr/>
      <dgm:t>
        <a:bodyPr/>
        <a:lstStyle/>
        <a:p>
          <a:endParaRPr lang="en-US"/>
        </a:p>
      </dgm:t>
    </dgm:pt>
    <dgm:pt modelId="{B6ABF7C0-C332-4029-AC6A-3CD4E95CA029}">
      <dgm:prSet custT="1"/>
      <dgm:spPr/>
      <dgm:t>
        <a:bodyPr/>
        <a:lstStyle/>
        <a:p>
          <a:r>
            <a:rPr lang="en-US" sz="1600">
              <a:solidFill>
                <a:schemeClr val="accent1">
                  <a:lumMod val="75000"/>
                </a:schemeClr>
              </a:solidFill>
            </a:rPr>
            <a:t>Vision</a:t>
          </a:r>
        </a:p>
      </dgm:t>
    </dgm:pt>
    <dgm:pt modelId="{554E8BCA-C9EA-4C1D-A92B-030946BDF1E9}" type="parTrans" cxnId="{D8DC98C1-0A26-4625-AB8E-EFDE16088393}">
      <dgm:prSet/>
      <dgm:spPr/>
      <dgm:t>
        <a:bodyPr/>
        <a:lstStyle/>
        <a:p>
          <a:endParaRPr lang="en-US"/>
        </a:p>
      </dgm:t>
    </dgm:pt>
    <dgm:pt modelId="{C4EA49F8-F94C-4C1D-BBC3-FA29B32AD233}" type="sibTrans" cxnId="{D8DC98C1-0A26-4625-AB8E-EFDE16088393}">
      <dgm:prSet/>
      <dgm:spPr/>
      <dgm:t>
        <a:bodyPr/>
        <a:lstStyle/>
        <a:p>
          <a:endParaRPr lang="en-US"/>
        </a:p>
      </dgm:t>
    </dgm:pt>
    <dgm:pt modelId="{E2F97444-16A9-463D-9A2A-05049C4CEB5F}">
      <dgm:prSet custT="1"/>
      <dgm:spPr/>
      <dgm:t>
        <a:bodyPr/>
        <a:lstStyle/>
        <a:p>
          <a:r>
            <a:rPr lang="en-US" sz="1400">
              <a:solidFill>
                <a:schemeClr val="accent1">
                  <a:lumMod val="75000"/>
                </a:schemeClr>
              </a:solidFill>
            </a:rPr>
            <a:t>Develop</a:t>
          </a:r>
        </a:p>
      </dgm:t>
    </dgm:pt>
    <dgm:pt modelId="{A8755DE0-5FA0-4B22-B72B-A61D9D95D66F}" type="parTrans" cxnId="{85282239-E41E-4599-A6CB-7048686A8AFB}">
      <dgm:prSet/>
      <dgm:spPr/>
      <dgm:t>
        <a:bodyPr/>
        <a:lstStyle/>
        <a:p>
          <a:endParaRPr lang="en-US"/>
        </a:p>
      </dgm:t>
    </dgm:pt>
    <dgm:pt modelId="{700E4A5E-C0DE-4B2B-9C23-73FF24F99292}" type="sibTrans" cxnId="{85282239-E41E-4599-A6CB-7048686A8AFB}">
      <dgm:prSet/>
      <dgm:spPr/>
      <dgm:t>
        <a:bodyPr/>
        <a:lstStyle/>
        <a:p>
          <a:endParaRPr lang="en-US"/>
        </a:p>
      </dgm:t>
    </dgm:pt>
    <dgm:pt modelId="{E8A3146E-7EA7-4E2D-875A-D93C2DDC9BF3}">
      <dgm:prSet/>
      <dgm:spPr/>
      <dgm:t>
        <a:bodyPr/>
        <a:lstStyle/>
        <a:p>
          <a:r>
            <a:rPr lang="en-US">
              <a:solidFill>
                <a:schemeClr val="accent1">
                  <a:lumMod val="50000"/>
                </a:schemeClr>
              </a:solidFill>
            </a:rPr>
            <a:t>Learning</a:t>
          </a:r>
        </a:p>
      </dgm:t>
    </dgm:pt>
    <dgm:pt modelId="{093514F5-8C78-439C-9C68-995A67C2912F}" type="parTrans" cxnId="{A590E217-4D49-4393-832E-F44820743AF3}">
      <dgm:prSet/>
      <dgm:spPr/>
      <dgm:t>
        <a:bodyPr/>
        <a:lstStyle/>
        <a:p>
          <a:endParaRPr lang="en-US"/>
        </a:p>
      </dgm:t>
    </dgm:pt>
    <dgm:pt modelId="{81A8F5D6-0345-4AA3-842D-281266DBAFC8}" type="sibTrans" cxnId="{A590E217-4D49-4393-832E-F44820743AF3}">
      <dgm:prSet/>
      <dgm:spPr/>
      <dgm:t>
        <a:bodyPr/>
        <a:lstStyle/>
        <a:p>
          <a:endParaRPr lang="en-US"/>
        </a:p>
      </dgm:t>
    </dgm:pt>
    <dgm:pt modelId="{F054DEE6-A39F-47FF-899E-B8FA599DA61B}">
      <dgm:prSet custT="1"/>
      <dgm:spPr/>
      <dgm:t>
        <a:bodyPr/>
        <a:lstStyle/>
        <a:p>
          <a:r>
            <a:rPr lang="en-US" sz="1600">
              <a:solidFill>
                <a:schemeClr val="accent1">
                  <a:lumMod val="50000"/>
                </a:schemeClr>
              </a:solidFill>
            </a:rPr>
            <a:t>Goals</a:t>
          </a:r>
        </a:p>
      </dgm:t>
    </dgm:pt>
    <dgm:pt modelId="{3D8FDCC8-0AEE-452B-9F38-3578A416ADA1}" type="parTrans" cxnId="{2F2E80F6-B3AF-464D-A0ED-FC55AAE25D17}">
      <dgm:prSet/>
      <dgm:spPr/>
      <dgm:t>
        <a:bodyPr/>
        <a:lstStyle/>
        <a:p>
          <a:endParaRPr lang="en-US"/>
        </a:p>
      </dgm:t>
    </dgm:pt>
    <dgm:pt modelId="{169E489B-432B-495D-B82A-C5AB5943B6DB}" type="sibTrans" cxnId="{2F2E80F6-B3AF-464D-A0ED-FC55AAE25D17}">
      <dgm:prSet/>
      <dgm:spPr/>
      <dgm:t>
        <a:bodyPr/>
        <a:lstStyle/>
        <a:p>
          <a:endParaRPr lang="en-US"/>
        </a:p>
      </dgm:t>
    </dgm:pt>
    <dgm:pt modelId="{67C59E6F-DC09-4E32-838D-D09A849AAB5B}" type="pres">
      <dgm:prSet presAssocID="{FA75CC4C-64D9-4842-A30B-9D7C0546CF22}" presName="cycle" presStyleCnt="0">
        <dgm:presLayoutVars>
          <dgm:chMax val="1"/>
          <dgm:dir/>
          <dgm:animLvl val="ctr"/>
          <dgm:resizeHandles val="exact"/>
        </dgm:presLayoutVars>
      </dgm:prSet>
      <dgm:spPr/>
      <dgm:t>
        <a:bodyPr/>
        <a:lstStyle/>
        <a:p>
          <a:endParaRPr lang="en-US"/>
        </a:p>
      </dgm:t>
    </dgm:pt>
    <dgm:pt modelId="{1CFE8C83-B1EB-4C33-92BB-E4585EBFD7F9}" type="pres">
      <dgm:prSet presAssocID="{0FAFF1F3-B653-4D34-9709-A0B77EDC96D6}" presName="centerShape" presStyleLbl="node0" presStyleIdx="0" presStyleCnt="1" custScaleX="167967" custScaleY="172387"/>
      <dgm:spPr/>
      <dgm:t>
        <a:bodyPr/>
        <a:lstStyle/>
        <a:p>
          <a:endParaRPr lang="en-US"/>
        </a:p>
      </dgm:t>
    </dgm:pt>
    <dgm:pt modelId="{0474EC12-92D7-4DC1-BED8-A5CF17701DD5}" type="pres">
      <dgm:prSet presAssocID="{403FF218-5D83-4AFE-9C35-1D4F5BCCB3D6}" presName="Name9" presStyleLbl="parChTrans1D2" presStyleIdx="0" presStyleCnt="8"/>
      <dgm:spPr/>
      <dgm:t>
        <a:bodyPr/>
        <a:lstStyle/>
        <a:p>
          <a:endParaRPr lang="en-US"/>
        </a:p>
      </dgm:t>
    </dgm:pt>
    <dgm:pt modelId="{A5152C86-D856-4C2B-BD06-979349649076}" type="pres">
      <dgm:prSet presAssocID="{403FF218-5D83-4AFE-9C35-1D4F5BCCB3D6}" presName="connTx" presStyleLbl="parChTrans1D2" presStyleIdx="0" presStyleCnt="8"/>
      <dgm:spPr/>
      <dgm:t>
        <a:bodyPr/>
        <a:lstStyle/>
        <a:p>
          <a:endParaRPr lang="en-US"/>
        </a:p>
      </dgm:t>
    </dgm:pt>
    <dgm:pt modelId="{BD18DC85-73DE-4258-B7C3-39EFB7F2F32A}" type="pres">
      <dgm:prSet presAssocID="{68970AEA-D65E-48EA-9870-FB27A0D16982}" presName="node" presStyleLbl="node1" presStyleIdx="0" presStyleCnt="8">
        <dgm:presLayoutVars>
          <dgm:bulletEnabled val="1"/>
        </dgm:presLayoutVars>
      </dgm:prSet>
      <dgm:spPr/>
      <dgm:t>
        <a:bodyPr/>
        <a:lstStyle/>
        <a:p>
          <a:endParaRPr lang="en-US"/>
        </a:p>
      </dgm:t>
    </dgm:pt>
    <dgm:pt modelId="{67AFAF8F-6ECE-424C-ACF6-F571959FFFC8}" type="pres">
      <dgm:prSet presAssocID="{8F675E3A-29C2-47DC-8CAF-562226316C03}" presName="Name9" presStyleLbl="parChTrans1D2" presStyleIdx="1" presStyleCnt="8"/>
      <dgm:spPr/>
      <dgm:t>
        <a:bodyPr/>
        <a:lstStyle/>
        <a:p>
          <a:endParaRPr lang="en-US"/>
        </a:p>
      </dgm:t>
    </dgm:pt>
    <dgm:pt modelId="{AF7FBEAB-E0B4-42BF-8EBD-49B1B8FE52DD}" type="pres">
      <dgm:prSet presAssocID="{8F675E3A-29C2-47DC-8CAF-562226316C03}" presName="connTx" presStyleLbl="parChTrans1D2" presStyleIdx="1" presStyleCnt="8"/>
      <dgm:spPr/>
      <dgm:t>
        <a:bodyPr/>
        <a:lstStyle/>
        <a:p>
          <a:endParaRPr lang="en-US"/>
        </a:p>
      </dgm:t>
    </dgm:pt>
    <dgm:pt modelId="{53DC2466-B5D2-4327-938D-54768FDDCD4C}" type="pres">
      <dgm:prSet presAssocID="{28AD34CB-E2DC-4432-819A-1C90722DE708}" presName="node" presStyleLbl="node1" presStyleIdx="1" presStyleCnt="8">
        <dgm:presLayoutVars>
          <dgm:bulletEnabled val="1"/>
        </dgm:presLayoutVars>
      </dgm:prSet>
      <dgm:spPr/>
      <dgm:t>
        <a:bodyPr/>
        <a:lstStyle/>
        <a:p>
          <a:endParaRPr lang="en-US"/>
        </a:p>
      </dgm:t>
    </dgm:pt>
    <dgm:pt modelId="{F6B80D5D-02F7-4053-8837-CE005962F820}" type="pres">
      <dgm:prSet presAssocID="{10D1643F-C6F3-497E-B7C6-E151DC4A4C8D}" presName="Name9" presStyleLbl="parChTrans1D2" presStyleIdx="2" presStyleCnt="8"/>
      <dgm:spPr/>
      <dgm:t>
        <a:bodyPr/>
        <a:lstStyle/>
        <a:p>
          <a:endParaRPr lang="en-US"/>
        </a:p>
      </dgm:t>
    </dgm:pt>
    <dgm:pt modelId="{C3AEE525-2E16-4565-829C-96AC08D0FABD}" type="pres">
      <dgm:prSet presAssocID="{10D1643F-C6F3-497E-B7C6-E151DC4A4C8D}" presName="connTx" presStyleLbl="parChTrans1D2" presStyleIdx="2" presStyleCnt="8"/>
      <dgm:spPr/>
      <dgm:t>
        <a:bodyPr/>
        <a:lstStyle/>
        <a:p>
          <a:endParaRPr lang="en-US"/>
        </a:p>
      </dgm:t>
    </dgm:pt>
    <dgm:pt modelId="{3D50F610-2DA1-47BA-B557-89059762E724}" type="pres">
      <dgm:prSet presAssocID="{C6E6BBE9-D155-432D-A946-BCE4CE6321FB}" presName="node" presStyleLbl="node1" presStyleIdx="2" presStyleCnt="8">
        <dgm:presLayoutVars>
          <dgm:bulletEnabled val="1"/>
        </dgm:presLayoutVars>
      </dgm:prSet>
      <dgm:spPr/>
      <dgm:t>
        <a:bodyPr/>
        <a:lstStyle/>
        <a:p>
          <a:endParaRPr lang="en-US"/>
        </a:p>
      </dgm:t>
    </dgm:pt>
    <dgm:pt modelId="{94F09850-FEDA-4D8C-93FE-ABA2EDFF3D15}" type="pres">
      <dgm:prSet presAssocID="{A2B5FFAC-2501-45C5-A003-8B9F8E789AD3}" presName="Name9" presStyleLbl="parChTrans1D2" presStyleIdx="3" presStyleCnt="8"/>
      <dgm:spPr/>
      <dgm:t>
        <a:bodyPr/>
        <a:lstStyle/>
        <a:p>
          <a:endParaRPr lang="en-US"/>
        </a:p>
      </dgm:t>
    </dgm:pt>
    <dgm:pt modelId="{9EB9FF99-FAEA-4323-A7E5-F630AAFAFEE7}" type="pres">
      <dgm:prSet presAssocID="{A2B5FFAC-2501-45C5-A003-8B9F8E789AD3}" presName="connTx" presStyleLbl="parChTrans1D2" presStyleIdx="3" presStyleCnt="8"/>
      <dgm:spPr/>
      <dgm:t>
        <a:bodyPr/>
        <a:lstStyle/>
        <a:p>
          <a:endParaRPr lang="en-US"/>
        </a:p>
      </dgm:t>
    </dgm:pt>
    <dgm:pt modelId="{12099F83-EDE1-4B07-B1BC-1A1C73B2A033}" type="pres">
      <dgm:prSet presAssocID="{114BE709-FC65-412E-8D64-CA5F06B7B2A9}" presName="node" presStyleLbl="node1" presStyleIdx="3" presStyleCnt="8">
        <dgm:presLayoutVars>
          <dgm:bulletEnabled val="1"/>
        </dgm:presLayoutVars>
      </dgm:prSet>
      <dgm:spPr/>
      <dgm:t>
        <a:bodyPr/>
        <a:lstStyle/>
        <a:p>
          <a:endParaRPr lang="en-US"/>
        </a:p>
      </dgm:t>
    </dgm:pt>
    <dgm:pt modelId="{56F5CB7B-0E93-4BCA-B512-11B9FD893F2E}" type="pres">
      <dgm:prSet presAssocID="{554E8BCA-C9EA-4C1D-A92B-030946BDF1E9}" presName="Name9" presStyleLbl="parChTrans1D2" presStyleIdx="4" presStyleCnt="8"/>
      <dgm:spPr/>
      <dgm:t>
        <a:bodyPr/>
        <a:lstStyle/>
        <a:p>
          <a:endParaRPr lang="en-US"/>
        </a:p>
      </dgm:t>
    </dgm:pt>
    <dgm:pt modelId="{87DA30BE-88A8-4423-AD41-3C4E32DF7114}" type="pres">
      <dgm:prSet presAssocID="{554E8BCA-C9EA-4C1D-A92B-030946BDF1E9}" presName="connTx" presStyleLbl="parChTrans1D2" presStyleIdx="4" presStyleCnt="8"/>
      <dgm:spPr/>
      <dgm:t>
        <a:bodyPr/>
        <a:lstStyle/>
        <a:p>
          <a:endParaRPr lang="en-US"/>
        </a:p>
      </dgm:t>
    </dgm:pt>
    <dgm:pt modelId="{00A30B51-4398-439D-ADA1-659F04078E62}" type="pres">
      <dgm:prSet presAssocID="{B6ABF7C0-C332-4029-AC6A-3CD4E95CA029}" presName="node" presStyleLbl="node1" presStyleIdx="4" presStyleCnt="8" custRadScaleRad="100010" custRadScaleInc="-3670">
        <dgm:presLayoutVars>
          <dgm:bulletEnabled val="1"/>
        </dgm:presLayoutVars>
      </dgm:prSet>
      <dgm:spPr/>
      <dgm:t>
        <a:bodyPr/>
        <a:lstStyle/>
        <a:p>
          <a:endParaRPr lang="en-US"/>
        </a:p>
      </dgm:t>
    </dgm:pt>
    <dgm:pt modelId="{7DB13E2F-A7C3-4F32-99AA-885692C6337E}" type="pres">
      <dgm:prSet presAssocID="{A8755DE0-5FA0-4B22-B72B-A61D9D95D66F}" presName="Name9" presStyleLbl="parChTrans1D2" presStyleIdx="5" presStyleCnt="8"/>
      <dgm:spPr/>
      <dgm:t>
        <a:bodyPr/>
        <a:lstStyle/>
        <a:p>
          <a:endParaRPr lang="en-US"/>
        </a:p>
      </dgm:t>
    </dgm:pt>
    <dgm:pt modelId="{3F680F43-9896-4013-8E9B-18F242560F22}" type="pres">
      <dgm:prSet presAssocID="{A8755DE0-5FA0-4B22-B72B-A61D9D95D66F}" presName="connTx" presStyleLbl="parChTrans1D2" presStyleIdx="5" presStyleCnt="8"/>
      <dgm:spPr/>
      <dgm:t>
        <a:bodyPr/>
        <a:lstStyle/>
        <a:p>
          <a:endParaRPr lang="en-US"/>
        </a:p>
      </dgm:t>
    </dgm:pt>
    <dgm:pt modelId="{1802C5B5-43BB-4AC9-A86A-94AC48A3669C}" type="pres">
      <dgm:prSet presAssocID="{E2F97444-16A9-463D-9A2A-05049C4CEB5F}" presName="node" presStyleLbl="node1" presStyleIdx="5" presStyleCnt="8">
        <dgm:presLayoutVars>
          <dgm:bulletEnabled val="1"/>
        </dgm:presLayoutVars>
      </dgm:prSet>
      <dgm:spPr/>
      <dgm:t>
        <a:bodyPr/>
        <a:lstStyle/>
        <a:p>
          <a:endParaRPr lang="en-US"/>
        </a:p>
      </dgm:t>
    </dgm:pt>
    <dgm:pt modelId="{38ECAE6C-1CA8-452F-A3D7-56ED43134E19}" type="pres">
      <dgm:prSet presAssocID="{093514F5-8C78-439C-9C68-995A67C2912F}" presName="Name9" presStyleLbl="parChTrans1D2" presStyleIdx="6" presStyleCnt="8"/>
      <dgm:spPr/>
      <dgm:t>
        <a:bodyPr/>
        <a:lstStyle/>
        <a:p>
          <a:endParaRPr lang="en-US"/>
        </a:p>
      </dgm:t>
    </dgm:pt>
    <dgm:pt modelId="{8C2A5049-0DD9-4607-A4B8-2013ABDBAF45}" type="pres">
      <dgm:prSet presAssocID="{093514F5-8C78-439C-9C68-995A67C2912F}" presName="connTx" presStyleLbl="parChTrans1D2" presStyleIdx="6" presStyleCnt="8"/>
      <dgm:spPr/>
      <dgm:t>
        <a:bodyPr/>
        <a:lstStyle/>
        <a:p>
          <a:endParaRPr lang="en-US"/>
        </a:p>
      </dgm:t>
    </dgm:pt>
    <dgm:pt modelId="{3C1FE7BA-A433-4593-980E-352BB216B926}" type="pres">
      <dgm:prSet presAssocID="{E8A3146E-7EA7-4E2D-875A-D93C2DDC9BF3}" presName="node" presStyleLbl="node1" presStyleIdx="6" presStyleCnt="8">
        <dgm:presLayoutVars>
          <dgm:bulletEnabled val="1"/>
        </dgm:presLayoutVars>
      </dgm:prSet>
      <dgm:spPr/>
      <dgm:t>
        <a:bodyPr/>
        <a:lstStyle/>
        <a:p>
          <a:endParaRPr lang="en-US"/>
        </a:p>
      </dgm:t>
    </dgm:pt>
    <dgm:pt modelId="{D144780D-BBC4-4AED-8CA5-E16AC35049B3}" type="pres">
      <dgm:prSet presAssocID="{3D8FDCC8-0AEE-452B-9F38-3578A416ADA1}" presName="Name9" presStyleLbl="parChTrans1D2" presStyleIdx="7" presStyleCnt="8"/>
      <dgm:spPr/>
      <dgm:t>
        <a:bodyPr/>
        <a:lstStyle/>
        <a:p>
          <a:endParaRPr lang="en-US"/>
        </a:p>
      </dgm:t>
    </dgm:pt>
    <dgm:pt modelId="{318DF6CC-F25D-45A9-8CD8-BF89629D8F49}" type="pres">
      <dgm:prSet presAssocID="{3D8FDCC8-0AEE-452B-9F38-3578A416ADA1}" presName="connTx" presStyleLbl="parChTrans1D2" presStyleIdx="7" presStyleCnt="8"/>
      <dgm:spPr/>
      <dgm:t>
        <a:bodyPr/>
        <a:lstStyle/>
        <a:p>
          <a:endParaRPr lang="en-US"/>
        </a:p>
      </dgm:t>
    </dgm:pt>
    <dgm:pt modelId="{5561F74E-92A3-4272-A39D-5C09024ED341}" type="pres">
      <dgm:prSet presAssocID="{F054DEE6-A39F-47FF-899E-B8FA599DA61B}" presName="node" presStyleLbl="node1" presStyleIdx="7" presStyleCnt="8">
        <dgm:presLayoutVars>
          <dgm:bulletEnabled val="1"/>
        </dgm:presLayoutVars>
      </dgm:prSet>
      <dgm:spPr/>
      <dgm:t>
        <a:bodyPr/>
        <a:lstStyle/>
        <a:p>
          <a:endParaRPr lang="en-US"/>
        </a:p>
      </dgm:t>
    </dgm:pt>
  </dgm:ptLst>
  <dgm:cxnLst>
    <dgm:cxn modelId="{A590E217-4D49-4393-832E-F44820743AF3}" srcId="{0FAFF1F3-B653-4D34-9709-A0B77EDC96D6}" destId="{E8A3146E-7EA7-4E2D-875A-D93C2DDC9BF3}" srcOrd="6" destOrd="0" parTransId="{093514F5-8C78-439C-9C68-995A67C2912F}" sibTransId="{81A8F5D6-0345-4AA3-842D-281266DBAFC8}"/>
    <dgm:cxn modelId="{74630B6B-0DBB-4916-8D0D-917821FE783B}" type="presOf" srcId="{28AD34CB-E2DC-4432-819A-1C90722DE708}" destId="{53DC2466-B5D2-4327-938D-54768FDDCD4C}" srcOrd="0" destOrd="0" presId="urn:microsoft.com/office/officeart/2005/8/layout/radial1"/>
    <dgm:cxn modelId="{A9BCD127-699D-4F3A-BF88-02AAEE6BA72D}" type="presOf" srcId="{B6ABF7C0-C332-4029-AC6A-3CD4E95CA029}" destId="{00A30B51-4398-439D-ADA1-659F04078E62}" srcOrd="0" destOrd="0" presId="urn:microsoft.com/office/officeart/2005/8/layout/radial1"/>
    <dgm:cxn modelId="{1AC4E65D-B6FA-428A-9B26-2F0A34758EDC}" type="presOf" srcId="{E8A3146E-7EA7-4E2D-875A-D93C2DDC9BF3}" destId="{3C1FE7BA-A433-4593-980E-352BB216B926}" srcOrd="0" destOrd="0" presId="urn:microsoft.com/office/officeart/2005/8/layout/radial1"/>
    <dgm:cxn modelId="{3DEA06C7-6407-4060-A4F6-0070997E17B9}" type="presOf" srcId="{114BE709-FC65-412E-8D64-CA5F06B7B2A9}" destId="{12099F83-EDE1-4B07-B1BC-1A1C73B2A033}" srcOrd="0" destOrd="0" presId="urn:microsoft.com/office/officeart/2005/8/layout/radial1"/>
    <dgm:cxn modelId="{4EBC216D-C5C7-4F27-B05D-155508764BA4}" type="presOf" srcId="{093514F5-8C78-439C-9C68-995A67C2912F}" destId="{8C2A5049-0DD9-4607-A4B8-2013ABDBAF45}" srcOrd="1" destOrd="0" presId="urn:microsoft.com/office/officeart/2005/8/layout/radial1"/>
    <dgm:cxn modelId="{E645659F-A86D-4950-8B6D-3784B9ADAB8A}" type="presOf" srcId="{8F675E3A-29C2-47DC-8CAF-562226316C03}" destId="{67AFAF8F-6ECE-424C-ACF6-F571959FFFC8}" srcOrd="0" destOrd="0" presId="urn:microsoft.com/office/officeart/2005/8/layout/radial1"/>
    <dgm:cxn modelId="{50F6313F-6EE4-4598-B369-1A5810503C5A}" srcId="{0FAFF1F3-B653-4D34-9709-A0B77EDC96D6}" destId="{68970AEA-D65E-48EA-9870-FB27A0D16982}" srcOrd="0" destOrd="0" parTransId="{403FF218-5D83-4AFE-9C35-1D4F5BCCB3D6}" sibTransId="{B4176CE8-6FCE-4B63-B80D-54F6C1FBE5C9}"/>
    <dgm:cxn modelId="{7734A000-54BC-4054-8B42-4F1E05E836D4}" type="presOf" srcId="{093514F5-8C78-439C-9C68-995A67C2912F}" destId="{38ECAE6C-1CA8-452F-A3D7-56ED43134E19}" srcOrd="0" destOrd="0" presId="urn:microsoft.com/office/officeart/2005/8/layout/radial1"/>
    <dgm:cxn modelId="{2F2E80F6-B3AF-464D-A0ED-FC55AAE25D17}" srcId="{0FAFF1F3-B653-4D34-9709-A0B77EDC96D6}" destId="{F054DEE6-A39F-47FF-899E-B8FA599DA61B}" srcOrd="7" destOrd="0" parTransId="{3D8FDCC8-0AEE-452B-9F38-3578A416ADA1}" sibTransId="{169E489B-432B-495D-B82A-C5AB5943B6DB}"/>
    <dgm:cxn modelId="{67E1EC7C-A7B3-4F26-8648-2873B8F15733}" type="presOf" srcId="{10D1643F-C6F3-497E-B7C6-E151DC4A4C8D}" destId="{F6B80D5D-02F7-4053-8837-CE005962F820}" srcOrd="0" destOrd="0" presId="urn:microsoft.com/office/officeart/2005/8/layout/radial1"/>
    <dgm:cxn modelId="{0AEEBAB7-AB6C-4A99-87D9-7CCF0C9EB010}" srcId="{0FAFF1F3-B653-4D34-9709-A0B77EDC96D6}" destId="{C6E6BBE9-D155-432D-A946-BCE4CE6321FB}" srcOrd="2" destOrd="0" parTransId="{10D1643F-C6F3-497E-B7C6-E151DC4A4C8D}" sibTransId="{180A9E74-345D-4CFF-B08B-4D10EBFE9369}"/>
    <dgm:cxn modelId="{463DC755-D662-4AE7-8041-6B1373855074}" type="presOf" srcId="{A2B5FFAC-2501-45C5-A003-8B9F8E789AD3}" destId="{94F09850-FEDA-4D8C-93FE-ABA2EDFF3D15}" srcOrd="0" destOrd="0" presId="urn:microsoft.com/office/officeart/2005/8/layout/radial1"/>
    <dgm:cxn modelId="{AA1B72F4-1BB7-4AF9-8873-B764D629A714}" type="presOf" srcId="{A8755DE0-5FA0-4B22-B72B-A61D9D95D66F}" destId="{7DB13E2F-A7C3-4F32-99AA-885692C6337E}" srcOrd="0" destOrd="0" presId="urn:microsoft.com/office/officeart/2005/8/layout/radial1"/>
    <dgm:cxn modelId="{C3C3C5BC-464B-40A4-888A-7EFCBD67BF85}" type="presOf" srcId="{554E8BCA-C9EA-4C1D-A92B-030946BDF1E9}" destId="{56F5CB7B-0E93-4BCA-B512-11B9FD893F2E}" srcOrd="0" destOrd="0" presId="urn:microsoft.com/office/officeart/2005/8/layout/radial1"/>
    <dgm:cxn modelId="{BBD9F6B9-BE8B-4221-B524-5BF90B8FD4F7}" type="presOf" srcId="{68970AEA-D65E-48EA-9870-FB27A0D16982}" destId="{BD18DC85-73DE-4258-B7C3-39EFB7F2F32A}" srcOrd="0" destOrd="0" presId="urn:microsoft.com/office/officeart/2005/8/layout/radial1"/>
    <dgm:cxn modelId="{D8DC98C1-0A26-4625-AB8E-EFDE16088393}" srcId="{0FAFF1F3-B653-4D34-9709-A0B77EDC96D6}" destId="{B6ABF7C0-C332-4029-AC6A-3CD4E95CA029}" srcOrd="4" destOrd="0" parTransId="{554E8BCA-C9EA-4C1D-A92B-030946BDF1E9}" sibTransId="{C4EA49F8-F94C-4C1D-BBC3-FA29B32AD233}"/>
    <dgm:cxn modelId="{3DC71998-5037-407E-B7FB-C9EBE0F24887}" type="presOf" srcId="{F054DEE6-A39F-47FF-899E-B8FA599DA61B}" destId="{5561F74E-92A3-4272-A39D-5C09024ED341}" srcOrd="0" destOrd="0" presId="urn:microsoft.com/office/officeart/2005/8/layout/radial1"/>
    <dgm:cxn modelId="{C45C21B6-DBAE-4997-9DBB-D6B961F74F03}" srcId="{0FAFF1F3-B653-4D34-9709-A0B77EDC96D6}" destId="{114BE709-FC65-412E-8D64-CA5F06B7B2A9}" srcOrd="3" destOrd="0" parTransId="{A2B5FFAC-2501-45C5-A003-8B9F8E789AD3}" sibTransId="{1DD3ADDA-D1D0-445C-B54B-6C35EE7B2F67}"/>
    <dgm:cxn modelId="{41396543-EC3D-4F00-81C8-049F4600CC06}" srcId="{FA75CC4C-64D9-4842-A30B-9D7C0546CF22}" destId="{0FAFF1F3-B653-4D34-9709-A0B77EDC96D6}" srcOrd="0" destOrd="0" parTransId="{2A339BFE-D2A2-4E12-9DE3-891100EE4A0B}" sibTransId="{9175C599-571D-4E9A-B888-F4DA1D3AAC6D}"/>
    <dgm:cxn modelId="{15FD2BC3-0B68-41FF-8F7A-935A3639006E}" srcId="{0FAFF1F3-B653-4D34-9709-A0B77EDC96D6}" destId="{28AD34CB-E2DC-4432-819A-1C90722DE708}" srcOrd="1" destOrd="0" parTransId="{8F675E3A-29C2-47DC-8CAF-562226316C03}" sibTransId="{B8BEF82E-DE28-4EFD-BB09-1D3E321F4C09}"/>
    <dgm:cxn modelId="{564F02CB-907D-43C0-8D7D-B8F51872FE5C}" type="presOf" srcId="{E2F97444-16A9-463D-9A2A-05049C4CEB5F}" destId="{1802C5B5-43BB-4AC9-A86A-94AC48A3669C}" srcOrd="0" destOrd="0" presId="urn:microsoft.com/office/officeart/2005/8/layout/radial1"/>
    <dgm:cxn modelId="{D2BCA24C-CCCE-4230-AEB9-DCAC1ACC487F}" type="presOf" srcId="{3D8FDCC8-0AEE-452B-9F38-3578A416ADA1}" destId="{D144780D-BBC4-4AED-8CA5-E16AC35049B3}" srcOrd="0" destOrd="0" presId="urn:microsoft.com/office/officeart/2005/8/layout/radial1"/>
    <dgm:cxn modelId="{8A8C455A-6CFC-40CF-89C7-1FB24A190ADF}" type="presOf" srcId="{554E8BCA-C9EA-4C1D-A92B-030946BDF1E9}" destId="{87DA30BE-88A8-4423-AD41-3C4E32DF7114}" srcOrd="1" destOrd="0" presId="urn:microsoft.com/office/officeart/2005/8/layout/radial1"/>
    <dgm:cxn modelId="{6A097231-D6B7-4523-9153-AF5ED5932E12}" type="presOf" srcId="{403FF218-5D83-4AFE-9C35-1D4F5BCCB3D6}" destId="{A5152C86-D856-4C2B-BD06-979349649076}" srcOrd="1" destOrd="0" presId="urn:microsoft.com/office/officeart/2005/8/layout/radial1"/>
    <dgm:cxn modelId="{4EA3934D-0838-4A22-B535-3D82CD1B18F5}" type="presOf" srcId="{0FAFF1F3-B653-4D34-9709-A0B77EDC96D6}" destId="{1CFE8C83-B1EB-4C33-92BB-E4585EBFD7F9}" srcOrd="0" destOrd="0" presId="urn:microsoft.com/office/officeart/2005/8/layout/radial1"/>
    <dgm:cxn modelId="{85282239-E41E-4599-A6CB-7048686A8AFB}" srcId="{0FAFF1F3-B653-4D34-9709-A0B77EDC96D6}" destId="{E2F97444-16A9-463D-9A2A-05049C4CEB5F}" srcOrd="5" destOrd="0" parTransId="{A8755DE0-5FA0-4B22-B72B-A61D9D95D66F}" sibTransId="{700E4A5E-C0DE-4B2B-9C23-73FF24F99292}"/>
    <dgm:cxn modelId="{FFB5C6D0-79C8-4F89-A88E-F469C1AC253B}" type="presOf" srcId="{403FF218-5D83-4AFE-9C35-1D4F5BCCB3D6}" destId="{0474EC12-92D7-4DC1-BED8-A5CF17701DD5}" srcOrd="0" destOrd="0" presId="urn:microsoft.com/office/officeart/2005/8/layout/radial1"/>
    <dgm:cxn modelId="{96CEFDEE-1714-4054-8666-C2A4D1663A87}" type="presOf" srcId="{FA75CC4C-64D9-4842-A30B-9D7C0546CF22}" destId="{67C59E6F-DC09-4E32-838D-D09A849AAB5B}" srcOrd="0" destOrd="0" presId="urn:microsoft.com/office/officeart/2005/8/layout/radial1"/>
    <dgm:cxn modelId="{28131E56-87C4-46E7-A158-6C657B3399CA}" type="presOf" srcId="{A8755DE0-5FA0-4B22-B72B-A61D9D95D66F}" destId="{3F680F43-9896-4013-8E9B-18F242560F22}" srcOrd="1" destOrd="0" presId="urn:microsoft.com/office/officeart/2005/8/layout/radial1"/>
    <dgm:cxn modelId="{903291EB-E7A3-451E-9F27-7D4359834858}" type="presOf" srcId="{3D8FDCC8-0AEE-452B-9F38-3578A416ADA1}" destId="{318DF6CC-F25D-45A9-8CD8-BF89629D8F49}" srcOrd="1" destOrd="0" presId="urn:microsoft.com/office/officeart/2005/8/layout/radial1"/>
    <dgm:cxn modelId="{25327109-ED24-4C98-AA53-F23B21987C3D}" type="presOf" srcId="{A2B5FFAC-2501-45C5-A003-8B9F8E789AD3}" destId="{9EB9FF99-FAEA-4323-A7E5-F630AAFAFEE7}" srcOrd="1" destOrd="0" presId="urn:microsoft.com/office/officeart/2005/8/layout/radial1"/>
    <dgm:cxn modelId="{51A8CDB4-DC21-4630-BE2D-D504726D0659}" type="presOf" srcId="{8F675E3A-29C2-47DC-8CAF-562226316C03}" destId="{AF7FBEAB-E0B4-42BF-8EBD-49B1B8FE52DD}" srcOrd="1" destOrd="0" presId="urn:microsoft.com/office/officeart/2005/8/layout/radial1"/>
    <dgm:cxn modelId="{D3777226-731A-461C-939A-8C6FA15C2607}" type="presOf" srcId="{10D1643F-C6F3-497E-B7C6-E151DC4A4C8D}" destId="{C3AEE525-2E16-4565-829C-96AC08D0FABD}" srcOrd="1" destOrd="0" presId="urn:microsoft.com/office/officeart/2005/8/layout/radial1"/>
    <dgm:cxn modelId="{A4B22B66-C20D-4F69-9B1E-B26263157FFA}" type="presOf" srcId="{C6E6BBE9-D155-432D-A946-BCE4CE6321FB}" destId="{3D50F610-2DA1-47BA-B557-89059762E724}" srcOrd="0" destOrd="0" presId="urn:microsoft.com/office/officeart/2005/8/layout/radial1"/>
    <dgm:cxn modelId="{2D04552F-4954-4D7F-AF6F-3C135761A443}" type="presParOf" srcId="{67C59E6F-DC09-4E32-838D-D09A849AAB5B}" destId="{1CFE8C83-B1EB-4C33-92BB-E4585EBFD7F9}" srcOrd="0" destOrd="0" presId="urn:microsoft.com/office/officeart/2005/8/layout/radial1"/>
    <dgm:cxn modelId="{7842C7DA-7445-4008-863B-F0FAFF903F3A}" type="presParOf" srcId="{67C59E6F-DC09-4E32-838D-D09A849AAB5B}" destId="{0474EC12-92D7-4DC1-BED8-A5CF17701DD5}" srcOrd="1" destOrd="0" presId="urn:microsoft.com/office/officeart/2005/8/layout/radial1"/>
    <dgm:cxn modelId="{C7E2789C-E815-4086-B0BD-13488AA3FC9C}" type="presParOf" srcId="{0474EC12-92D7-4DC1-BED8-A5CF17701DD5}" destId="{A5152C86-D856-4C2B-BD06-979349649076}" srcOrd="0" destOrd="0" presId="urn:microsoft.com/office/officeart/2005/8/layout/radial1"/>
    <dgm:cxn modelId="{BBAB5075-8948-4E6F-9102-4FC02EF35B92}" type="presParOf" srcId="{67C59E6F-DC09-4E32-838D-D09A849AAB5B}" destId="{BD18DC85-73DE-4258-B7C3-39EFB7F2F32A}" srcOrd="2" destOrd="0" presId="urn:microsoft.com/office/officeart/2005/8/layout/radial1"/>
    <dgm:cxn modelId="{8AD5CD01-4F91-4934-813F-6C4DFC159724}" type="presParOf" srcId="{67C59E6F-DC09-4E32-838D-D09A849AAB5B}" destId="{67AFAF8F-6ECE-424C-ACF6-F571959FFFC8}" srcOrd="3" destOrd="0" presId="urn:microsoft.com/office/officeart/2005/8/layout/radial1"/>
    <dgm:cxn modelId="{0667F0CD-A4EA-4534-9356-1CBF1C06631B}" type="presParOf" srcId="{67AFAF8F-6ECE-424C-ACF6-F571959FFFC8}" destId="{AF7FBEAB-E0B4-42BF-8EBD-49B1B8FE52DD}" srcOrd="0" destOrd="0" presId="urn:microsoft.com/office/officeart/2005/8/layout/radial1"/>
    <dgm:cxn modelId="{2D1B5286-65D4-416C-9B94-8E4FB46B47D0}" type="presParOf" srcId="{67C59E6F-DC09-4E32-838D-D09A849AAB5B}" destId="{53DC2466-B5D2-4327-938D-54768FDDCD4C}" srcOrd="4" destOrd="0" presId="urn:microsoft.com/office/officeart/2005/8/layout/radial1"/>
    <dgm:cxn modelId="{3BCDF564-24D6-4B0D-BCD7-961433581A30}" type="presParOf" srcId="{67C59E6F-DC09-4E32-838D-D09A849AAB5B}" destId="{F6B80D5D-02F7-4053-8837-CE005962F820}" srcOrd="5" destOrd="0" presId="urn:microsoft.com/office/officeart/2005/8/layout/radial1"/>
    <dgm:cxn modelId="{81DB4431-822C-4DE7-88A1-738EBA854478}" type="presParOf" srcId="{F6B80D5D-02F7-4053-8837-CE005962F820}" destId="{C3AEE525-2E16-4565-829C-96AC08D0FABD}" srcOrd="0" destOrd="0" presId="urn:microsoft.com/office/officeart/2005/8/layout/radial1"/>
    <dgm:cxn modelId="{4FF61BFD-36B8-4F04-8A58-66694EEE877F}" type="presParOf" srcId="{67C59E6F-DC09-4E32-838D-D09A849AAB5B}" destId="{3D50F610-2DA1-47BA-B557-89059762E724}" srcOrd="6" destOrd="0" presId="urn:microsoft.com/office/officeart/2005/8/layout/radial1"/>
    <dgm:cxn modelId="{FED8F4A8-D0CF-42AE-9C40-8C630CFBEF21}" type="presParOf" srcId="{67C59E6F-DC09-4E32-838D-D09A849AAB5B}" destId="{94F09850-FEDA-4D8C-93FE-ABA2EDFF3D15}" srcOrd="7" destOrd="0" presId="urn:microsoft.com/office/officeart/2005/8/layout/radial1"/>
    <dgm:cxn modelId="{C301A6BC-DE33-4DBE-880C-8B554FB49D83}" type="presParOf" srcId="{94F09850-FEDA-4D8C-93FE-ABA2EDFF3D15}" destId="{9EB9FF99-FAEA-4323-A7E5-F630AAFAFEE7}" srcOrd="0" destOrd="0" presId="urn:microsoft.com/office/officeart/2005/8/layout/radial1"/>
    <dgm:cxn modelId="{74D79428-8F55-4BE3-B854-E7846F4D98FB}" type="presParOf" srcId="{67C59E6F-DC09-4E32-838D-D09A849AAB5B}" destId="{12099F83-EDE1-4B07-B1BC-1A1C73B2A033}" srcOrd="8" destOrd="0" presId="urn:microsoft.com/office/officeart/2005/8/layout/radial1"/>
    <dgm:cxn modelId="{D53F2EF8-4FA1-40BA-8954-7451FD480EC7}" type="presParOf" srcId="{67C59E6F-DC09-4E32-838D-D09A849AAB5B}" destId="{56F5CB7B-0E93-4BCA-B512-11B9FD893F2E}" srcOrd="9" destOrd="0" presId="urn:microsoft.com/office/officeart/2005/8/layout/radial1"/>
    <dgm:cxn modelId="{65362433-D55D-4809-B5C3-7A20F76DD0A1}" type="presParOf" srcId="{56F5CB7B-0E93-4BCA-B512-11B9FD893F2E}" destId="{87DA30BE-88A8-4423-AD41-3C4E32DF7114}" srcOrd="0" destOrd="0" presId="urn:microsoft.com/office/officeart/2005/8/layout/radial1"/>
    <dgm:cxn modelId="{C8A038B8-9D98-43A5-B6C6-50D39428F704}" type="presParOf" srcId="{67C59E6F-DC09-4E32-838D-D09A849AAB5B}" destId="{00A30B51-4398-439D-ADA1-659F04078E62}" srcOrd="10" destOrd="0" presId="urn:microsoft.com/office/officeart/2005/8/layout/radial1"/>
    <dgm:cxn modelId="{BE79A618-67E4-4E22-95D1-BAEE3BD48193}" type="presParOf" srcId="{67C59E6F-DC09-4E32-838D-D09A849AAB5B}" destId="{7DB13E2F-A7C3-4F32-99AA-885692C6337E}" srcOrd="11" destOrd="0" presId="urn:microsoft.com/office/officeart/2005/8/layout/radial1"/>
    <dgm:cxn modelId="{47D7CFF7-BD3F-4B72-BC2E-5373CBF50113}" type="presParOf" srcId="{7DB13E2F-A7C3-4F32-99AA-885692C6337E}" destId="{3F680F43-9896-4013-8E9B-18F242560F22}" srcOrd="0" destOrd="0" presId="urn:microsoft.com/office/officeart/2005/8/layout/radial1"/>
    <dgm:cxn modelId="{5C6D275F-34BF-478F-9296-0230F0CFC768}" type="presParOf" srcId="{67C59E6F-DC09-4E32-838D-D09A849AAB5B}" destId="{1802C5B5-43BB-4AC9-A86A-94AC48A3669C}" srcOrd="12" destOrd="0" presId="urn:microsoft.com/office/officeart/2005/8/layout/radial1"/>
    <dgm:cxn modelId="{A6C598FD-B973-4022-A13F-A562920C6C98}" type="presParOf" srcId="{67C59E6F-DC09-4E32-838D-D09A849AAB5B}" destId="{38ECAE6C-1CA8-452F-A3D7-56ED43134E19}" srcOrd="13" destOrd="0" presId="urn:microsoft.com/office/officeart/2005/8/layout/radial1"/>
    <dgm:cxn modelId="{CEF6B4A4-4471-41F0-AC05-B1EB3BFEEE9A}" type="presParOf" srcId="{38ECAE6C-1CA8-452F-A3D7-56ED43134E19}" destId="{8C2A5049-0DD9-4607-A4B8-2013ABDBAF45}" srcOrd="0" destOrd="0" presId="urn:microsoft.com/office/officeart/2005/8/layout/radial1"/>
    <dgm:cxn modelId="{28836EBD-50EF-4BE0-81F8-D830D716E99C}" type="presParOf" srcId="{67C59E6F-DC09-4E32-838D-D09A849AAB5B}" destId="{3C1FE7BA-A433-4593-980E-352BB216B926}" srcOrd="14" destOrd="0" presId="urn:microsoft.com/office/officeart/2005/8/layout/radial1"/>
    <dgm:cxn modelId="{29D8D020-4C44-4F51-ADC3-15E524FE5532}" type="presParOf" srcId="{67C59E6F-DC09-4E32-838D-D09A849AAB5B}" destId="{D144780D-BBC4-4AED-8CA5-E16AC35049B3}" srcOrd="15" destOrd="0" presId="urn:microsoft.com/office/officeart/2005/8/layout/radial1"/>
    <dgm:cxn modelId="{638E3506-893B-425C-9AB2-7578AD3CD636}" type="presParOf" srcId="{D144780D-BBC4-4AED-8CA5-E16AC35049B3}" destId="{318DF6CC-F25D-45A9-8CD8-BF89629D8F49}" srcOrd="0" destOrd="0" presId="urn:microsoft.com/office/officeart/2005/8/layout/radial1"/>
    <dgm:cxn modelId="{96F56775-B7DE-4B0B-9FC7-B38D97BA8BE5}" type="presParOf" srcId="{67C59E6F-DC09-4E32-838D-D09A849AAB5B}" destId="{5561F74E-92A3-4272-A39D-5C09024ED341}" srcOrd="16" destOrd="0" presId="urn:microsoft.com/office/officeart/2005/8/layout/radial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C1891F4-B24B-4E39-8C21-4FF0C96D25FE}" type="doc">
      <dgm:prSet loTypeId="urn:microsoft.com/office/officeart/2011/layout/HexagonRadial" loCatId="officeonline" qsTypeId="urn:microsoft.com/office/officeart/2005/8/quickstyle/simple5" qsCatId="simple" csTypeId="urn:microsoft.com/office/officeart/2005/8/colors/accent1_3" csCatId="accent1" phldr="1"/>
      <dgm:spPr/>
      <dgm:t>
        <a:bodyPr/>
        <a:lstStyle/>
        <a:p>
          <a:endParaRPr lang="en-US"/>
        </a:p>
      </dgm:t>
    </dgm:pt>
    <dgm:pt modelId="{84A2A245-7869-4543-95EB-21D1D8A77230}">
      <dgm:prSet phldrT="[Text]"/>
      <dgm:spPr/>
      <dgm:t>
        <a:bodyPr/>
        <a:lstStyle/>
        <a:p>
          <a:r>
            <a:rPr lang="en-US"/>
            <a:t>Succsess</a:t>
          </a:r>
        </a:p>
      </dgm:t>
    </dgm:pt>
    <dgm:pt modelId="{D80BA953-2DB9-482F-869E-9901920FDB26}" type="parTrans" cxnId="{458E4DB7-0932-4DEC-A0B7-A149B5C76866}">
      <dgm:prSet/>
      <dgm:spPr/>
      <dgm:t>
        <a:bodyPr/>
        <a:lstStyle/>
        <a:p>
          <a:endParaRPr lang="en-US"/>
        </a:p>
      </dgm:t>
    </dgm:pt>
    <dgm:pt modelId="{E4A34C77-FA89-41E9-AB22-964765E9E91B}" type="sibTrans" cxnId="{458E4DB7-0932-4DEC-A0B7-A149B5C76866}">
      <dgm:prSet/>
      <dgm:spPr/>
      <dgm:t>
        <a:bodyPr/>
        <a:lstStyle/>
        <a:p>
          <a:endParaRPr lang="en-US"/>
        </a:p>
      </dgm:t>
    </dgm:pt>
    <dgm:pt modelId="{7A4788BB-24C9-428B-AB9D-CBD64721CD09}">
      <dgm:prSet phldrT="[Text]" custT="1"/>
      <dgm:spPr/>
      <dgm:t>
        <a:bodyPr/>
        <a:lstStyle/>
        <a:p>
          <a:r>
            <a:rPr lang="en-US" sz="1600" b="0" i="0">
              <a:solidFill>
                <a:schemeClr val="accent1">
                  <a:lumMod val="20000"/>
                  <a:lumOff val="80000"/>
                </a:schemeClr>
              </a:solidFill>
            </a:rPr>
            <a:t>Education</a:t>
          </a:r>
        </a:p>
      </dgm:t>
    </dgm:pt>
    <dgm:pt modelId="{413CAA04-520B-4133-99FE-6737556B44A1}" type="parTrans" cxnId="{282CAAF4-F399-4583-A5E0-EEE603319B5A}">
      <dgm:prSet/>
      <dgm:spPr/>
      <dgm:t>
        <a:bodyPr/>
        <a:lstStyle/>
        <a:p>
          <a:endParaRPr lang="en-US"/>
        </a:p>
      </dgm:t>
    </dgm:pt>
    <dgm:pt modelId="{3D2A3B0E-90A0-4E56-9AA4-8C95557FF67E}" type="sibTrans" cxnId="{282CAAF4-F399-4583-A5E0-EEE603319B5A}">
      <dgm:prSet/>
      <dgm:spPr/>
      <dgm:t>
        <a:bodyPr/>
        <a:lstStyle/>
        <a:p>
          <a:endParaRPr lang="en-US"/>
        </a:p>
      </dgm:t>
    </dgm:pt>
    <dgm:pt modelId="{EBD785DB-33C0-4AEE-9E8C-0E4927C09C3C}">
      <dgm:prSet phldrT="[Text]" custT="1"/>
      <dgm:spPr/>
      <dgm:t>
        <a:bodyPr/>
        <a:lstStyle/>
        <a:p>
          <a:r>
            <a:rPr lang="en-US" sz="1400">
              <a:solidFill>
                <a:schemeClr val="accent1">
                  <a:lumMod val="20000"/>
                  <a:lumOff val="80000"/>
                </a:schemeClr>
              </a:solidFill>
            </a:rPr>
            <a:t>Motivation</a:t>
          </a:r>
        </a:p>
      </dgm:t>
    </dgm:pt>
    <dgm:pt modelId="{A1A21CE8-0A20-41C5-A481-19060D989F3B}" type="parTrans" cxnId="{B9A4EFAF-5577-4B8F-A910-8E8843974F57}">
      <dgm:prSet/>
      <dgm:spPr/>
      <dgm:t>
        <a:bodyPr/>
        <a:lstStyle/>
        <a:p>
          <a:endParaRPr lang="en-US"/>
        </a:p>
      </dgm:t>
    </dgm:pt>
    <dgm:pt modelId="{2CCC5E96-7BC6-4BC3-BA53-4346AF6C4414}" type="sibTrans" cxnId="{B9A4EFAF-5577-4B8F-A910-8E8843974F57}">
      <dgm:prSet/>
      <dgm:spPr/>
      <dgm:t>
        <a:bodyPr/>
        <a:lstStyle/>
        <a:p>
          <a:endParaRPr lang="en-US"/>
        </a:p>
      </dgm:t>
    </dgm:pt>
    <dgm:pt modelId="{BB8F78B6-8D86-479E-9598-79D3FD33BCD0}">
      <dgm:prSet phldrT="[Text]" custT="1"/>
      <dgm:spPr/>
      <dgm:t>
        <a:bodyPr/>
        <a:lstStyle/>
        <a:p>
          <a:r>
            <a:rPr lang="en-US" sz="1200">
              <a:solidFill>
                <a:schemeClr val="bg1"/>
              </a:solidFill>
            </a:rPr>
            <a:t>Self Improvment</a:t>
          </a:r>
        </a:p>
      </dgm:t>
    </dgm:pt>
    <dgm:pt modelId="{0420BC43-0F55-4369-B4F3-93E840F81B99}" type="parTrans" cxnId="{3C18699B-8E62-4A77-AEE6-FB01960E1388}">
      <dgm:prSet/>
      <dgm:spPr/>
      <dgm:t>
        <a:bodyPr/>
        <a:lstStyle/>
        <a:p>
          <a:endParaRPr lang="en-US"/>
        </a:p>
      </dgm:t>
    </dgm:pt>
    <dgm:pt modelId="{41BA7FFC-F04F-405E-B805-5983891E8A77}" type="sibTrans" cxnId="{3C18699B-8E62-4A77-AEE6-FB01960E1388}">
      <dgm:prSet/>
      <dgm:spPr/>
      <dgm:t>
        <a:bodyPr/>
        <a:lstStyle/>
        <a:p>
          <a:endParaRPr lang="en-US"/>
        </a:p>
      </dgm:t>
    </dgm:pt>
    <dgm:pt modelId="{D5D7E55F-C86D-4AEE-A29D-5B8F10B22269}">
      <dgm:prSet phldrT="[Text]" custT="1"/>
      <dgm:spPr/>
      <dgm:t>
        <a:bodyPr/>
        <a:lstStyle/>
        <a:p>
          <a:r>
            <a:rPr lang="en-US" sz="1800">
              <a:solidFill>
                <a:schemeClr val="accent1">
                  <a:lumMod val="50000"/>
                </a:schemeClr>
              </a:solidFill>
            </a:rPr>
            <a:t>Career</a:t>
          </a:r>
          <a:r>
            <a:rPr lang="en-US" sz="1600"/>
            <a:t> </a:t>
          </a:r>
        </a:p>
      </dgm:t>
    </dgm:pt>
    <dgm:pt modelId="{57B7A85E-EBBD-4675-B3DB-E29E612098BF}" type="parTrans" cxnId="{ACEE4809-C490-49D5-8FD3-B3DCAA2FA164}">
      <dgm:prSet/>
      <dgm:spPr/>
      <dgm:t>
        <a:bodyPr/>
        <a:lstStyle/>
        <a:p>
          <a:endParaRPr lang="en-US"/>
        </a:p>
      </dgm:t>
    </dgm:pt>
    <dgm:pt modelId="{BBE701AE-DFBC-46BC-8947-41CB8C7AFB34}" type="sibTrans" cxnId="{ACEE4809-C490-49D5-8FD3-B3DCAA2FA164}">
      <dgm:prSet/>
      <dgm:spPr/>
      <dgm:t>
        <a:bodyPr/>
        <a:lstStyle/>
        <a:p>
          <a:endParaRPr lang="en-US"/>
        </a:p>
      </dgm:t>
    </dgm:pt>
    <dgm:pt modelId="{A2563C9E-6018-4E17-8F2E-F3B6B3D89A1B}">
      <dgm:prSet phldrT="[Text]"/>
      <dgm:spPr/>
      <dgm:t>
        <a:bodyPr/>
        <a:lstStyle/>
        <a:p>
          <a:r>
            <a:rPr lang="en-US">
              <a:solidFill>
                <a:schemeClr val="accent1">
                  <a:lumMod val="75000"/>
                </a:schemeClr>
              </a:solidFill>
            </a:rPr>
            <a:t>Confidens</a:t>
          </a:r>
          <a:r>
            <a:rPr lang="en-US"/>
            <a:t> </a:t>
          </a:r>
        </a:p>
      </dgm:t>
    </dgm:pt>
    <dgm:pt modelId="{32B0F555-4C2B-4637-A3CC-30E3ECCE0CAF}" type="parTrans" cxnId="{F2878F1F-D703-4D63-AADB-1355CAF25A93}">
      <dgm:prSet/>
      <dgm:spPr/>
      <dgm:t>
        <a:bodyPr/>
        <a:lstStyle/>
        <a:p>
          <a:endParaRPr lang="en-US"/>
        </a:p>
      </dgm:t>
    </dgm:pt>
    <dgm:pt modelId="{99B43F90-99D6-4746-BD70-924C37C0496A}" type="sibTrans" cxnId="{F2878F1F-D703-4D63-AADB-1355CAF25A93}">
      <dgm:prSet/>
      <dgm:spPr/>
      <dgm:t>
        <a:bodyPr/>
        <a:lstStyle/>
        <a:p>
          <a:endParaRPr lang="en-US"/>
        </a:p>
      </dgm:t>
    </dgm:pt>
    <dgm:pt modelId="{53FB4812-752C-43FE-B7BB-69F535FDB5F6}">
      <dgm:prSet phldrT="[Text]" custT="1"/>
      <dgm:spPr/>
      <dgm:t>
        <a:bodyPr/>
        <a:lstStyle/>
        <a:p>
          <a:r>
            <a:rPr lang="en-US" sz="2000">
              <a:solidFill>
                <a:schemeClr val="accent1">
                  <a:lumMod val="75000"/>
                </a:schemeClr>
              </a:solidFill>
            </a:rPr>
            <a:t>Goals</a:t>
          </a:r>
        </a:p>
      </dgm:t>
    </dgm:pt>
    <dgm:pt modelId="{565415B5-8A52-4BE0-9530-6E5B7A78B4BB}" type="parTrans" cxnId="{BCAC6D8D-3F67-4D1F-B081-C67CBE738516}">
      <dgm:prSet/>
      <dgm:spPr/>
      <dgm:t>
        <a:bodyPr/>
        <a:lstStyle/>
        <a:p>
          <a:endParaRPr lang="en-US"/>
        </a:p>
      </dgm:t>
    </dgm:pt>
    <dgm:pt modelId="{A5CA36D2-30E5-48BA-A3EA-21E56DF732BF}" type="sibTrans" cxnId="{BCAC6D8D-3F67-4D1F-B081-C67CBE738516}">
      <dgm:prSet/>
      <dgm:spPr/>
      <dgm:t>
        <a:bodyPr/>
        <a:lstStyle/>
        <a:p>
          <a:endParaRPr lang="en-US"/>
        </a:p>
      </dgm:t>
    </dgm:pt>
    <dgm:pt modelId="{39B97615-823C-463C-8105-2107A9F3947E}" type="pres">
      <dgm:prSet presAssocID="{BC1891F4-B24B-4E39-8C21-4FF0C96D25FE}" presName="Name0" presStyleCnt="0">
        <dgm:presLayoutVars>
          <dgm:chMax val="1"/>
          <dgm:chPref val="1"/>
          <dgm:dir/>
          <dgm:animOne val="branch"/>
          <dgm:animLvl val="lvl"/>
        </dgm:presLayoutVars>
      </dgm:prSet>
      <dgm:spPr/>
      <dgm:t>
        <a:bodyPr/>
        <a:lstStyle/>
        <a:p>
          <a:endParaRPr lang="en-US"/>
        </a:p>
      </dgm:t>
    </dgm:pt>
    <dgm:pt modelId="{0ECE9E08-63E8-4940-BD69-0FE2EBA43DA6}" type="pres">
      <dgm:prSet presAssocID="{84A2A245-7869-4543-95EB-21D1D8A77230}" presName="Parent" presStyleLbl="node0" presStyleIdx="0" presStyleCnt="1">
        <dgm:presLayoutVars>
          <dgm:chMax val="6"/>
          <dgm:chPref val="6"/>
        </dgm:presLayoutVars>
      </dgm:prSet>
      <dgm:spPr/>
      <dgm:t>
        <a:bodyPr/>
        <a:lstStyle/>
        <a:p>
          <a:endParaRPr lang="en-US"/>
        </a:p>
      </dgm:t>
    </dgm:pt>
    <dgm:pt modelId="{040490A2-86BF-48E6-A400-10186EC133DE}" type="pres">
      <dgm:prSet presAssocID="{7A4788BB-24C9-428B-AB9D-CBD64721CD09}" presName="Accent1" presStyleCnt="0"/>
      <dgm:spPr/>
    </dgm:pt>
    <dgm:pt modelId="{565D4DE6-84A8-4587-A745-AD5631E3D8FB}" type="pres">
      <dgm:prSet presAssocID="{7A4788BB-24C9-428B-AB9D-CBD64721CD09}" presName="Accent" presStyleLbl="bgShp" presStyleIdx="0" presStyleCnt="6"/>
      <dgm:spPr/>
    </dgm:pt>
    <dgm:pt modelId="{CE60F0A4-B11F-4A9B-B560-E76D4E1D4CA3}" type="pres">
      <dgm:prSet presAssocID="{7A4788BB-24C9-428B-AB9D-CBD64721CD09}" presName="Child1" presStyleLbl="node1" presStyleIdx="0" presStyleCnt="6">
        <dgm:presLayoutVars>
          <dgm:chMax val="0"/>
          <dgm:chPref val="0"/>
          <dgm:bulletEnabled val="1"/>
        </dgm:presLayoutVars>
      </dgm:prSet>
      <dgm:spPr/>
      <dgm:t>
        <a:bodyPr/>
        <a:lstStyle/>
        <a:p>
          <a:endParaRPr lang="en-US"/>
        </a:p>
      </dgm:t>
    </dgm:pt>
    <dgm:pt modelId="{AE2DA4C0-BBCC-4EC7-A9EE-B1996F191247}" type="pres">
      <dgm:prSet presAssocID="{EBD785DB-33C0-4AEE-9E8C-0E4927C09C3C}" presName="Accent2" presStyleCnt="0"/>
      <dgm:spPr/>
    </dgm:pt>
    <dgm:pt modelId="{42C82568-E9F2-4027-8495-C5418F3FCFAE}" type="pres">
      <dgm:prSet presAssocID="{EBD785DB-33C0-4AEE-9E8C-0E4927C09C3C}" presName="Accent" presStyleLbl="bgShp" presStyleIdx="1" presStyleCnt="6"/>
      <dgm:spPr/>
    </dgm:pt>
    <dgm:pt modelId="{E4E848B8-2E38-46E7-8659-CD0670325990}" type="pres">
      <dgm:prSet presAssocID="{EBD785DB-33C0-4AEE-9E8C-0E4927C09C3C}" presName="Child2" presStyleLbl="node1" presStyleIdx="1" presStyleCnt="6">
        <dgm:presLayoutVars>
          <dgm:chMax val="0"/>
          <dgm:chPref val="0"/>
          <dgm:bulletEnabled val="1"/>
        </dgm:presLayoutVars>
      </dgm:prSet>
      <dgm:spPr/>
      <dgm:t>
        <a:bodyPr/>
        <a:lstStyle/>
        <a:p>
          <a:endParaRPr lang="en-US"/>
        </a:p>
      </dgm:t>
    </dgm:pt>
    <dgm:pt modelId="{D3B034E4-984B-4B08-8A66-0AA30C07F8C6}" type="pres">
      <dgm:prSet presAssocID="{BB8F78B6-8D86-479E-9598-79D3FD33BCD0}" presName="Accent3" presStyleCnt="0"/>
      <dgm:spPr/>
    </dgm:pt>
    <dgm:pt modelId="{DFC7285E-BB88-4B43-A8D9-4250858C2520}" type="pres">
      <dgm:prSet presAssocID="{BB8F78B6-8D86-479E-9598-79D3FD33BCD0}" presName="Accent" presStyleLbl="bgShp" presStyleIdx="2" presStyleCnt="6"/>
      <dgm:spPr/>
    </dgm:pt>
    <dgm:pt modelId="{CAF0038A-2ED6-4D31-8671-17ED8D91A5A4}" type="pres">
      <dgm:prSet presAssocID="{BB8F78B6-8D86-479E-9598-79D3FD33BCD0}" presName="Child3" presStyleLbl="node1" presStyleIdx="2" presStyleCnt="6">
        <dgm:presLayoutVars>
          <dgm:chMax val="0"/>
          <dgm:chPref val="0"/>
          <dgm:bulletEnabled val="1"/>
        </dgm:presLayoutVars>
      </dgm:prSet>
      <dgm:spPr/>
      <dgm:t>
        <a:bodyPr/>
        <a:lstStyle/>
        <a:p>
          <a:endParaRPr lang="en-US"/>
        </a:p>
      </dgm:t>
    </dgm:pt>
    <dgm:pt modelId="{B986668A-9067-41F2-93CF-48D40E755DE6}" type="pres">
      <dgm:prSet presAssocID="{D5D7E55F-C86D-4AEE-A29D-5B8F10B22269}" presName="Accent4" presStyleCnt="0"/>
      <dgm:spPr/>
    </dgm:pt>
    <dgm:pt modelId="{B959AE61-C2D6-40B0-B469-F65B1DC207D2}" type="pres">
      <dgm:prSet presAssocID="{D5D7E55F-C86D-4AEE-A29D-5B8F10B22269}" presName="Accent" presStyleLbl="bgShp" presStyleIdx="3" presStyleCnt="6"/>
      <dgm:spPr/>
    </dgm:pt>
    <dgm:pt modelId="{71446F2E-C9E2-4133-BD25-65C1396CB782}" type="pres">
      <dgm:prSet presAssocID="{D5D7E55F-C86D-4AEE-A29D-5B8F10B22269}" presName="Child4" presStyleLbl="node1" presStyleIdx="3" presStyleCnt="6" custLinFactNeighborX="-2466" custLinFactNeighborY="1">
        <dgm:presLayoutVars>
          <dgm:chMax val="0"/>
          <dgm:chPref val="0"/>
          <dgm:bulletEnabled val="1"/>
        </dgm:presLayoutVars>
      </dgm:prSet>
      <dgm:spPr/>
      <dgm:t>
        <a:bodyPr/>
        <a:lstStyle/>
        <a:p>
          <a:endParaRPr lang="en-US"/>
        </a:p>
      </dgm:t>
    </dgm:pt>
    <dgm:pt modelId="{3BD9BAAA-AA58-48EE-A064-393895DF56B8}" type="pres">
      <dgm:prSet presAssocID="{A2563C9E-6018-4E17-8F2E-F3B6B3D89A1B}" presName="Accent5" presStyleCnt="0"/>
      <dgm:spPr/>
    </dgm:pt>
    <dgm:pt modelId="{BBDFA866-CF35-41EC-B3A8-69291C1AABBB}" type="pres">
      <dgm:prSet presAssocID="{A2563C9E-6018-4E17-8F2E-F3B6B3D89A1B}" presName="Accent" presStyleLbl="bgShp" presStyleIdx="4" presStyleCnt="6"/>
      <dgm:spPr/>
    </dgm:pt>
    <dgm:pt modelId="{1D61059E-7A5C-4957-A03B-3A3F03882275}" type="pres">
      <dgm:prSet presAssocID="{A2563C9E-6018-4E17-8F2E-F3B6B3D89A1B}" presName="Child5" presStyleLbl="node1" presStyleIdx="4" presStyleCnt="6">
        <dgm:presLayoutVars>
          <dgm:chMax val="0"/>
          <dgm:chPref val="0"/>
          <dgm:bulletEnabled val="1"/>
        </dgm:presLayoutVars>
      </dgm:prSet>
      <dgm:spPr/>
      <dgm:t>
        <a:bodyPr/>
        <a:lstStyle/>
        <a:p>
          <a:endParaRPr lang="en-US"/>
        </a:p>
      </dgm:t>
    </dgm:pt>
    <dgm:pt modelId="{15AEBDC8-E84E-476D-B680-CB9165376D55}" type="pres">
      <dgm:prSet presAssocID="{53FB4812-752C-43FE-B7BB-69F535FDB5F6}" presName="Accent6" presStyleCnt="0"/>
      <dgm:spPr/>
    </dgm:pt>
    <dgm:pt modelId="{A1FF3955-51A1-4457-A9AC-30D56CA05C9F}" type="pres">
      <dgm:prSet presAssocID="{53FB4812-752C-43FE-B7BB-69F535FDB5F6}" presName="Accent" presStyleLbl="bgShp" presStyleIdx="5" presStyleCnt="6"/>
      <dgm:spPr/>
    </dgm:pt>
    <dgm:pt modelId="{E525BCAA-E599-4A43-9970-45BC97300586}" type="pres">
      <dgm:prSet presAssocID="{53FB4812-752C-43FE-B7BB-69F535FDB5F6}" presName="Child6" presStyleLbl="node1" presStyleIdx="5" presStyleCnt="6">
        <dgm:presLayoutVars>
          <dgm:chMax val="0"/>
          <dgm:chPref val="0"/>
          <dgm:bulletEnabled val="1"/>
        </dgm:presLayoutVars>
      </dgm:prSet>
      <dgm:spPr/>
      <dgm:t>
        <a:bodyPr/>
        <a:lstStyle/>
        <a:p>
          <a:endParaRPr lang="en-US"/>
        </a:p>
      </dgm:t>
    </dgm:pt>
  </dgm:ptLst>
  <dgm:cxnLst>
    <dgm:cxn modelId="{ACEE4809-C490-49D5-8FD3-B3DCAA2FA164}" srcId="{84A2A245-7869-4543-95EB-21D1D8A77230}" destId="{D5D7E55F-C86D-4AEE-A29D-5B8F10B22269}" srcOrd="3" destOrd="0" parTransId="{57B7A85E-EBBD-4675-B3DB-E29E612098BF}" sibTransId="{BBE701AE-DFBC-46BC-8947-41CB8C7AFB34}"/>
    <dgm:cxn modelId="{458E4DB7-0932-4DEC-A0B7-A149B5C76866}" srcId="{BC1891F4-B24B-4E39-8C21-4FF0C96D25FE}" destId="{84A2A245-7869-4543-95EB-21D1D8A77230}" srcOrd="0" destOrd="0" parTransId="{D80BA953-2DB9-482F-869E-9901920FDB26}" sibTransId="{E4A34C77-FA89-41E9-AB22-964765E9E91B}"/>
    <dgm:cxn modelId="{B877FD2D-5C4E-404A-A648-3AECAECA8BD5}" type="presOf" srcId="{A2563C9E-6018-4E17-8F2E-F3B6B3D89A1B}" destId="{1D61059E-7A5C-4957-A03B-3A3F03882275}" srcOrd="0" destOrd="0" presId="urn:microsoft.com/office/officeart/2011/layout/HexagonRadial"/>
    <dgm:cxn modelId="{803D9407-2D3E-4C41-8BBD-98E26D503304}" type="presOf" srcId="{D5D7E55F-C86D-4AEE-A29D-5B8F10B22269}" destId="{71446F2E-C9E2-4133-BD25-65C1396CB782}" srcOrd="0" destOrd="0" presId="urn:microsoft.com/office/officeart/2011/layout/HexagonRadial"/>
    <dgm:cxn modelId="{BCAC6D8D-3F67-4D1F-B081-C67CBE738516}" srcId="{84A2A245-7869-4543-95EB-21D1D8A77230}" destId="{53FB4812-752C-43FE-B7BB-69F535FDB5F6}" srcOrd="5" destOrd="0" parTransId="{565415B5-8A52-4BE0-9530-6E5B7A78B4BB}" sibTransId="{A5CA36D2-30E5-48BA-A3EA-21E56DF732BF}"/>
    <dgm:cxn modelId="{E9AF757D-169B-4FEA-AB03-6ED9D968AC8A}" type="presOf" srcId="{84A2A245-7869-4543-95EB-21D1D8A77230}" destId="{0ECE9E08-63E8-4940-BD69-0FE2EBA43DA6}" srcOrd="0" destOrd="0" presId="urn:microsoft.com/office/officeart/2011/layout/HexagonRadial"/>
    <dgm:cxn modelId="{EFAC1DB6-FD5F-4EB4-9934-CC02ACC81EE8}" type="presOf" srcId="{BC1891F4-B24B-4E39-8C21-4FF0C96D25FE}" destId="{39B97615-823C-463C-8105-2107A9F3947E}" srcOrd="0" destOrd="0" presId="urn:microsoft.com/office/officeart/2011/layout/HexagonRadial"/>
    <dgm:cxn modelId="{282CAAF4-F399-4583-A5E0-EEE603319B5A}" srcId="{84A2A245-7869-4543-95EB-21D1D8A77230}" destId="{7A4788BB-24C9-428B-AB9D-CBD64721CD09}" srcOrd="0" destOrd="0" parTransId="{413CAA04-520B-4133-99FE-6737556B44A1}" sibTransId="{3D2A3B0E-90A0-4E56-9AA4-8C95557FF67E}"/>
    <dgm:cxn modelId="{1609D7A3-F567-40C9-88B1-B290E6765903}" type="presOf" srcId="{53FB4812-752C-43FE-B7BB-69F535FDB5F6}" destId="{E525BCAA-E599-4A43-9970-45BC97300586}" srcOrd="0" destOrd="0" presId="urn:microsoft.com/office/officeart/2011/layout/HexagonRadial"/>
    <dgm:cxn modelId="{F2878F1F-D703-4D63-AADB-1355CAF25A93}" srcId="{84A2A245-7869-4543-95EB-21D1D8A77230}" destId="{A2563C9E-6018-4E17-8F2E-F3B6B3D89A1B}" srcOrd="4" destOrd="0" parTransId="{32B0F555-4C2B-4637-A3CC-30E3ECCE0CAF}" sibTransId="{99B43F90-99D6-4746-BD70-924C37C0496A}"/>
    <dgm:cxn modelId="{05DC802E-B498-4CAD-B5D9-F78E19E371AB}" type="presOf" srcId="{7A4788BB-24C9-428B-AB9D-CBD64721CD09}" destId="{CE60F0A4-B11F-4A9B-B560-E76D4E1D4CA3}" srcOrd="0" destOrd="0" presId="urn:microsoft.com/office/officeart/2011/layout/HexagonRadial"/>
    <dgm:cxn modelId="{A7BFFFA8-AAF2-470D-9BEF-7F0CB83D6557}" type="presOf" srcId="{EBD785DB-33C0-4AEE-9E8C-0E4927C09C3C}" destId="{E4E848B8-2E38-46E7-8659-CD0670325990}" srcOrd="0" destOrd="0" presId="urn:microsoft.com/office/officeart/2011/layout/HexagonRadial"/>
    <dgm:cxn modelId="{669E8182-3787-4653-BB22-126BCD608B12}" type="presOf" srcId="{BB8F78B6-8D86-479E-9598-79D3FD33BCD0}" destId="{CAF0038A-2ED6-4D31-8671-17ED8D91A5A4}" srcOrd="0" destOrd="0" presId="urn:microsoft.com/office/officeart/2011/layout/HexagonRadial"/>
    <dgm:cxn modelId="{3C18699B-8E62-4A77-AEE6-FB01960E1388}" srcId="{84A2A245-7869-4543-95EB-21D1D8A77230}" destId="{BB8F78B6-8D86-479E-9598-79D3FD33BCD0}" srcOrd="2" destOrd="0" parTransId="{0420BC43-0F55-4369-B4F3-93E840F81B99}" sibTransId="{41BA7FFC-F04F-405E-B805-5983891E8A77}"/>
    <dgm:cxn modelId="{B9A4EFAF-5577-4B8F-A910-8E8843974F57}" srcId="{84A2A245-7869-4543-95EB-21D1D8A77230}" destId="{EBD785DB-33C0-4AEE-9E8C-0E4927C09C3C}" srcOrd="1" destOrd="0" parTransId="{A1A21CE8-0A20-41C5-A481-19060D989F3B}" sibTransId="{2CCC5E96-7BC6-4BC3-BA53-4346AF6C4414}"/>
    <dgm:cxn modelId="{9E4B686E-8650-4D16-A220-AE1D42360FF3}" type="presParOf" srcId="{39B97615-823C-463C-8105-2107A9F3947E}" destId="{0ECE9E08-63E8-4940-BD69-0FE2EBA43DA6}" srcOrd="0" destOrd="0" presId="urn:microsoft.com/office/officeart/2011/layout/HexagonRadial"/>
    <dgm:cxn modelId="{F5425429-5EA3-4529-9284-B4E2366D6964}" type="presParOf" srcId="{39B97615-823C-463C-8105-2107A9F3947E}" destId="{040490A2-86BF-48E6-A400-10186EC133DE}" srcOrd="1" destOrd="0" presId="urn:microsoft.com/office/officeart/2011/layout/HexagonRadial"/>
    <dgm:cxn modelId="{5AC8B3BC-2056-4A2D-8577-7543766C12E1}" type="presParOf" srcId="{040490A2-86BF-48E6-A400-10186EC133DE}" destId="{565D4DE6-84A8-4587-A745-AD5631E3D8FB}" srcOrd="0" destOrd="0" presId="urn:microsoft.com/office/officeart/2011/layout/HexagonRadial"/>
    <dgm:cxn modelId="{D2CC79C8-C784-404A-BC18-310423F7A0D7}" type="presParOf" srcId="{39B97615-823C-463C-8105-2107A9F3947E}" destId="{CE60F0A4-B11F-4A9B-B560-E76D4E1D4CA3}" srcOrd="2" destOrd="0" presId="urn:microsoft.com/office/officeart/2011/layout/HexagonRadial"/>
    <dgm:cxn modelId="{38C6A38F-8E71-4B64-A570-C1F207440A34}" type="presParOf" srcId="{39B97615-823C-463C-8105-2107A9F3947E}" destId="{AE2DA4C0-BBCC-4EC7-A9EE-B1996F191247}" srcOrd="3" destOrd="0" presId="urn:microsoft.com/office/officeart/2011/layout/HexagonRadial"/>
    <dgm:cxn modelId="{7378D968-CF79-48B3-B3A1-D56B98ECC661}" type="presParOf" srcId="{AE2DA4C0-BBCC-4EC7-A9EE-B1996F191247}" destId="{42C82568-E9F2-4027-8495-C5418F3FCFAE}" srcOrd="0" destOrd="0" presId="urn:microsoft.com/office/officeart/2011/layout/HexagonRadial"/>
    <dgm:cxn modelId="{F0274CD3-AD7D-4B2A-8847-E63A94411490}" type="presParOf" srcId="{39B97615-823C-463C-8105-2107A9F3947E}" destId="{E4E848B8-2E38-46E7-8659-CD0670325990}" srcOrd="4" destOrd="0" presId="urn:microsoft.com/office/officeart/2011/layout/HexagonRadial"/>
    <dgm:cxn modelId="{A01DA729-6FF2-4055-8C70-CF96390F378D}" type="presParOf" srcId="{39B97615-823C-463C-8105-2107A9F3947E}" destId="{D3B034E4-984B-4B08-8A66-0AA30C07F8C6}" srcOrd="5" destOrd="0" presId="urn:microsoft.com/office/officeart/2011/layout/HexagonRadial"/>
    <dgm:cxn modelId="{57EAFA03-7D95-4F14-AC64-A06E914A4445}" type="presParOf" srcId="{D3B034E4-984B-4B08-8A66-0AA30C07F8C6}" destId="{DFC7285E-BB88-4B43-A8D9-4250858C2520}" srcOrd="0" destOrd="0" presId="urn:microsoft.com/office/officeart/2011/layout/HexagonRadial"/>
    <dgm:cxn modelId="{EB290ACE-E016-4384-95EE-2C70B411BF9D}" type="presParOf" srcId="{39B97615-823C-463C-8105-2107A9F3947E}" destId="{CAF0038A-2ED6-4D31-8671-17ED8D91A5A4}" srcOrd="6" destOrd="0" presId="urn:microsoft.com/office/officeart/2011/layout/HexagonRadial"/>
    <dgm:cxn modelId="{637A8A73-B279-4156-97BE-5207CA658051}" type="presParOf" srcId="{39B97615-823C-463C-8105-2107A9F3947E}" destId="{B986668A-9067-41F2-93CF-48D40E755DE6}" srcOrd="7" destOrd="0" presId="urn:microsoft.com/office/officeart/2011/layout/HexagonRadial"/>
    <dgm:cxn modelId="{C148EDE0-2AA9-4029-9B07-436800891D53}" type="presParOf" srcId="{B986668A-9067-41F2-93CF-48D40E755DE6}" destId="{B959AE61-C2D6-40B0-B469-F65B1DC207D2}" srcOrd="0" destOrd="0" presId="urn:microsoft.com/office/officeart/2011/layout/HexagonRadial"/>
    <dgm:cxn modelId="{E27BA909-88E9-4513-8C66-8AC4D8609F0D}" type="presParOf" srcId="{39B97615-823C-463C-8105-2107A9F3947E}" destId="{71446F2E-C9E2-4133-BD25-65C1396CB782}" srcOrd="8" destOrd="0" presId="urn:microsoft.com/office/officeart/2011/layout/HexagonRadial"/>
    <dgm:cxn modelId="{392E3A4D-27AE-4F7C-8063-A203F8782359}" type="presParOf" srcId="{39B97615-823C-463C-8105-2107A9F3947E}" destId="{3BD9BAAA-AA58-48EE-A064-393895DF56B8}" srcOrd="9" destOrd="0" presId="urn:microsoft.com/office/officeart/2011/layout/HexagonRadial"/>
    <dgm:cxn modelId="{C4D6EEF5-5A8D-4A0E-991F-6EADA6A1ECA0}" type="presParOf" srcId="{3BD9BAAA-AA58-48EE-A064-393895DF56B8}" destId="{BBDFA866-CF35-41EC-B3A8-69291C1AABBB}" srcOrd="0" destOrd="0" presId="urn:microsoft.com/office/officeart/2011/layout/HexagonRadial"/>
    <dgm:cxn modelId="{ABB32C6E-44D7-4612-8EB2-E89EBC92CC6F}" type="presParOf" srcId="{39B97615-823C-463C-8105-2107A9F3947E}" destId="{1D61059E-7A5C-4957-A03B-3A3F03882275}" srcOrd="10" destOrd="0" presId="urn:microsoft.com/office/officeart/2011/layout/HexagonRadial"/>
    <dgm:cxn modelId="{5F2B998F-FFEA-4183-8713-890AB0D0710E}" type="presParOf" srcId="{39B97615-823C-463C-8105-2107A9F3947E}" destId="{15AEBDC8-E84E-476D-B680-CB9165376D55}" srcOrd="11" destOrd="0" presId="urn:microsoft.com/office/officeart/2011/layout/HexagonRadial"/>
    <dgm:cxn modelId="{E0EDAAC6-D194-4888-8E11-E4409F55EE90}" type="presParOf" srcId="{15AEBDC8-E84E-476D-B680-CB9165376D55}" destId="{A1FF3955-51A1-4457-A9AC-30D56CA05C9F}" srcOrd="0" destOrd="0" presId="urn:microsoft.com/office/officeart/2011/layout/HexagonRadial"/>
    <dgm:cxn modelId="{ED7B4330-0293-4C62-8E55-658EBA4988ED}" type="presParOf" srcId="{39B97615-823C-463C-8105-2107A9F3947E}" destId="{E525BCAA-E599-4A43-9970-45BC97300586}" srcOrd="12" destOrd="0" presId="urn:microsoft.com/office/officeart/2011/layout/HexagonRadial"/>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C6C674-69A2-4AFD-A263-1278909BB97F}">
      <dsp:nvSpPr>
        <dsp:cNvPr id="0" name=""/>
        <dsp:cNvSpPr/>
      </dsp:nvSpPr>
      <dsp:spPr>
        <a:xfrm>
          <a:off x="2461374" y="57"/>
          <a:ext cx="925157" cy="925157"/>
        </a:xfrm>
        <a:prstGeom prst="ellipse">
          <a:avLst/>
        </a:prstGeom>
        <a:gradFill rotWithShape="0">
          <a:gsLst>
            <a:gs pos="0">
              <a:schemeClr val="accent1">
                <a:shade val="50000"/>
                <a:hueOff val="0"/>
                <a:satOff val="0"/>
                <a:lumOff val="0"/>
                <a:alphaOff val="0"/>
                <a:satMod val="103000"/>
                <a:lumMod val="102000"/>
                <a:tint val="94000"/>
              </a:schemeClr>
            </a:gs>
            <a:gs pos="50000">
              <a:schemeClr val="accent1">
                <a:shade val="50000"/>
                <a:hueOff val="0"/>
                <a:satOff val="0"/>
                <a:lumOff val="0"/>
                <a:alphaOff val="0"/>
                <a:satMod val="110000"/>
                <a:lumMod val="100000"/>
                <a:shade val="100000"/>
              </a:schemeClr>
            </a:gs>
            <a:gs pos="100000">
              <a:schemeClr val="accent1">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0" i="0" kern="1200">
              <a:solidFill>
                <a:schemeClr val="bg1"/>
              </a:solidFill>
            </a:rPr>
            <a:t>Description</a:t>
          </a:r>
          <a:endParaRPr lang="en-US" sz="1050" kern="1200">
            <a:solidFill>
              <a:schemeClr val="bg1"/>
            </a:solidFill>
          </a:endParaRPr>
        </a:p>
      </dsp:txBody>
      <dsp:txXfrm>
        <a:off x="2596860" y="135543"/>
        <a:ext cx="654185" cy="654185"/>
      </dsp:txXfrm>
    </dsp:sp>
    <dsp:sp modelId="{CA9B220C-979A-4809-932B-8BEF150862CB}">
      <dsp:nvSpPr>
        <dsp:cNvPr id="0" name=""/>
        <dsp:cNvSpPr/>
      </dsp:nvSpPr>
      <dsp:spPr>
        <a:xfrm rot="1800000">
          <a:off x="3396759" y="650749"/>
          <a:ext cx="246847" cy="312240"/>
        </a:xfrm>
        <a:prstGeom prst="rightArrow">
          <a:avLst>
            <a:gd name="adj1" fmla="val 60000"/>
            <a:gd name="adj2" fmla="val 50000"/>
          </a:avLst>
        </a:prstGeom>
        <a:gradFill rotWithShape="0">
          <a:gsLst>
            <a:gs pos="0">
              <a:schemeClr val="accent1">
                <a:shade val="90000"/>
                <a:hueOff val="0"/>
                <a:satOff val="0"/>
                <a:lumOff val="0"/>
                <a:alphaOff val="0"/>
                <a:satMod val="103000"/>
                <a:lumMod val="102000"/>
                <a:tint val="94000"/>
              </a:schemeClr>
            </a:gs>
            <a:gs pos="50000">
              <a:schemeClr val="accent1">
                <a:shade val="90000"/>
                <a:hueOff val="0"/>
                <a:satOff val="0"/>
                <a:lumOff val="0"/>
                <a:alphaOff val="0"/>
                <a:satMod val="110000"/>
                <a:lumMod val="100000"/>
                <a:shade val="100000"/>
              </a:schemeClr>
            </a:gs>
            <a:gs pos="100000">
              <a:schemeClr val="accent1">
                <a:shade val="9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a:off x="3401720" y="694684"/>
        <a:ext cx="172793" cy="187344"/>
      </dsp:txXfrm>
    </dsp:sp>
    <dsp:sp modelId="{62245BFF-1FAD-4B41-B7D5-0DA09FFB10CD}">
      <dsp:nvSpPr>
        <dsp:cNvPr id="0" name=""/>
        <dsp:cNvSpPr/>
      </dsp:nvSpPr>
      <dsp:spPr>
        <a:xfrm>
          <a:off x="3665935" y="695510"/>
          <a:ext cx="925157" cy="925157"/>
        </a:xfrm>
        <a:prstGeom prst="ellipse">
          <a:avLst/>
        </a:prstGeom>
        <a:gradFill rotWithShape="0">
          <a:gsLst>
            <a:gs pos="0">
              <a:schemeClr val="accent1">
                <a:shade val="50000"/>
                <a:hueOff val="19570"/>
                <a:satOff val="-13935"/>
                <a:lumOff val="16596"/>
                <a:alphaOff val="0"/>
                <a:satMod val="103000"/>
                <a:lumMod val="102000"/>
                <a:tint val="94000"/>
              </a:schemeClr>
            </a:gs>
            <a:gs pos="50000">
              <a:schemeClr val="accent1">
                <a:shade val="50000"/>
                <a:hueOff val="19570"/>
                <a:satOff val="-13935"/>
                <a:lumOff val="16596"/>
                <a:alphaOff val="0"/>
                <a:satMod val="110000"/>
                <a:lumMod val="100000"/>
                <a:shade val="100000"/>
              </a:schemeClr>
            </a:gs>
            <a:gs pos="100000">
              <a:schemeClr val="accent1">
                <a:shade val="50000"/>
                <a:hueOff val="19570"/>
                <a:satOff val="-13935"/>
                <a:lumOff val="1659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solidFill>
                <a:schemeClr val="accent1">
                  <a:lumMod val="20000"/>
                  <a:lumOff val="80000"/>
                </a:schemeClr>
              </a:solidFill>
            </a:rPr>
            <a:t>Feelings</a:t>
          </a:r>
        </a:p>
      </dsp:txBody>
      <dsp:txXfrm>
        <a:off x="3801421" y="830996"/>
        <a:ext cx="654185" cy="654185"/>
      </dsp:txXfrm>
    </dsp:sp>
    <dsp:sp modelId="{7EAD96F7-5FD3-4A62-BA5F-620A30DFB46B}">
      <dsp:nvSpPr>
        <dsp:cNvPr id="0" name=""/>
        <dsp:cNvSpPr/>
      </dsp:nvSpPr>
      <dsp:spPr>
        <a:xfrm rot="5400000">
          <a:off x="4005090" y="1690436"/>
          <a:ext cx="246847" cy="312240"/>
        </a:xfrm>
        <a:prstGeom prst="rightArrow">
          <a:avLst>
            <a:gd name="adj1" fmla="val 60000"/>
            <a:gd name="adj2" fmla="val 50000"/>
          </a:avLst>
        </a:prstGeom>
        <a:gradFill rotWithShape="0">
          <a:gsLst>
            <a:gs pos="0">
              <a:schemeClr val="accent1">
                <a:shade val="90000"/>
                <a:hueOff val="20162"/>
                <a:satOff val="-13196"/>
                <a:lumOff val="14592"/>
                <a:alphaOff val="0"/>
                <a:satMod val="103000"/>
                <a:lumMod val="102000"/>
                <a:tint val="94000"/>
              </a:schemeClr>
            </a:gs>
            <a:gs pos="50000">
              <a:schemeClr val="accent1">
                <a:shade val="90000"/>
                <a:hueOff val="20162"/>
                <a:satOff val="-13196"/>
                <a:lumOff val="14592"/>
                <a:alphaOff val="0"/>
                <a:satMod val="110000"/>
                <a:lumMod val="100000"/>
                <a:shade val="100000"/>
              </a:schemeClr>
            </a:gs>
            <a:gs pos="100000">
              <a:schemeClr val="accent1">
                <a:shade val="90000"/>
                <a:hueOff val="20162"/>
                <a:satOff val="-13196"/>
                <a:lumOff val="1459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a:off x="4042117" y="1715857"/>
        <a:ext cx="172793" cy="187344"/>
      </dsp:txXfrm>
    </dsp:sp>
    <dsp:sp modelId="{8E970EFD-06DA-4ABB-AC17-88168CEB06EF}">
      <dsp:nvSpPr>
        <dsp:cNvPr id="0" name=""/>
        <dsp:cNvSpPr/>
      </dsp:nvSpPr>
      <dsp:spPr>
        <a:xfrm>
          <a:off x="3665935" y="2086418"/>
          <a:ext cx="925157" cy="925157"/>
        </a:xfrm>
        <a:prstGeom prst="ellipse">
          <a:avLst/>
        </a:prstGeom>
        <a:gradFill rotWithShape="0">
          <a:gsLst>
            <a:gs pos="0">
              <a:schemeClr val="accent1">
                <a:shade val="50000"/>
                <a:hueOff val="39141"/>
                <a:satOff val="-27871"/>
                <a:lumOff val="33191"/>
                <a:alphaOff val="0"/>
                <a:satMod val="103000"/>
                <a:lumMod val="102000"/>
                <a:tint val="94000"/>
              </a:schemeClr>
            </a:gs>
            <a:gs pos="50000">
              <a:schemeClr val="accent1">
                <a:shade val="50000"/>
                <a:hueOff val="39141"/>
                <a:satOff val="-27871"/>
                <a:lumOff val="33191"/>
                <a:alphaOff val="0"/>
                <a:satMod val="110000"/>
                <a:lumMod val="100000"/>
                <a:shade val="100000"/>
              </a:schemeClr>
            </a:gs>
            <a:gs pos="100000">
              <a:schemeClr val="accent1">
                <a:shade val="50000"/>
                <a:hueOff val="39141"/>
                <a:satOff val="-27871"/>
                <a:lumOff val="3319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chemeClr val="bg1"/>
              </a:solidFill>
            </a:rPr>
            <a:t>Evaluation</a:t>
          </a:r>
        </a:p>
      </dsp:txBody>
      <dsp:txXfrm>
        <a:off x="3801421" y="2221904"/>
        <a:ext cx="654185" cy="654185"/>
      </dsp:txXfrm>
    </dsp:sp>
    <dsp:sp modelId="{62AE9BEC-3361-4208-9279-24B22CE7ECF2}">
      <dsp:nvSpPr>
        <dsp:cNvPr id="0" name=""/>
        <dsp:cNvSpPr/>
      </dsp:nvSpPr>
      <dsp:spPr>
        <a:xfrm rot="9000000">
          <a:off x="3408860" y="2737110"/>
          <a:ext cx="246847" cy="312240"/>
        </a:xfrm>
        <a:prstGeom prst="rightArrow">
          <a:avLst>
            <a:gd name="adj1" fmla="val 60000"/>
            <a:gd name="adj2" fmla="val 50000"/>
          </a:avLst>
        </a:prstGeom>
        <a:gradFill rotWithShape="0">
          <a:gsLst>
            <a:gs pos="0">
              <a:schemeClr val="accent1">
                <a:shade val="90000"/>
                <a:hueOff val="40325"/>
                <a:satOff val="-26391"/>
                <a:lumOff val="29183"/>
                <a:alphaOff val="0"/>
                <a:satMod val="103000"/>
                <a:lumMod val="102000"/>
                <a:tint val="94000"/>
              </a:schemeClr>
            </a:gs>
            <a:gs pos="50000">
              <a:schemeClr val="accent1">
                <a:shade val="90000"/>
                <a:hueOff val="40325"/>
                <a:satOff val="-26391"/>
                <a:lumOff val="29183"/>
                <a:alphaOff val="0"/>
                <a:satMod val="110000"/>
                <a:lumMod val="100000"/>
                <a:shade val="100000"/>
              </a:schemeClr>
            </a:gs>
            <a:gs pos="100000">
              <a:schemeClr val="accent1">
                <a:shade val="90000"/>
                <a:hueOff val="40325"/>
                <a:satOff val="-26391"/>
                <a:lumOff val="2918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rot="10800000">
        <a:off x="3477953" y="2781045"/>
        <a:ext cx="172793" cy="187344"/>
      </dsp:txXfrm>
    </dsp:sp>
    <dsp:sp modelId="{682EB294-5709-4116-A917-3D859492FC60}">
      <dsp:nvSpPr>
        <dsp:cNvPr id="0" name=""/>
        <dsp:cNvSpPr/>
      </dsp:nvSpPr>
      <dsp:spPr>
        <a:xfrm>
          <a:off x="2461374" y="2781871"/>
          <a:ext cx="925157" cy="925157"/>
        </a:xfrm>
        <a:prstGeom prst="ellipse">
          <a:avLst/>
        </a:prstGeom>
        <a:gradFill rotWithShape="0">
          <a:gsLst>
            <a:gs pos="0">
              <a:schemeClr val="accent1">
                <a:shade val="50000"/>
                <a:hueOff val="58711"/>
                <a:satOff val="-41806"/>
                <a:lumOff val="49787"/>
                <a:alphaOff val="0"/>
                <a:satMod val="103000"/>
                <a:lumMod val="102000"/>
                <a:tint val="94000"/>
              </a:schemeClr>
            </a:gs>
            <a:gs pos="50000">
              <a:schemeClr val="accent1">
                <a:shade val="50000"/>
                <a:hueOff val="58711"/>
                <a:satOff val="-41806"/>
                <a:lumOff val="49787"/>
                <a:alphaOff val="0"/>
                <a:satMod val="110000"/>
                <a:lumMod val="100000"/>
                <a:shade val="100000"/>
              </a:schemeClr>
            </a:gs>
            <a:gs pos="100000">
              <a:schemeClr val="accent1">
                <a:shade val="50000"/>
                <a:hueOff val="58711"/>
                <a:satOff val="-41806"/>
                <a:lumOff val="4978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solidFill>
                <a:schemeClr val="accent1">
                  <a:lumMod val="50000"/>
                </a:schemeClr>
              </a:solidFill>
            </a:rPr>
            <a:t>Analysis</a:t>
          </a:r>
        </a:p>
      </dsp:txBody>
      <dsp:txXfrm>
        <a:off x="2596860" y="2917357"/>
        <a:ext cx="654185" cy="654185"/>
      </dsp:txXfrm>
    </dsp:sp>
    <dsp:sp modelId="{52537132-5A02-4FF9-835D-62E496F3F142}">
      <dsp:nvSpPr>
        <dsp:cNvPr id="0" name=""/>
        <dsp:cNvSpPr/>
      </dsp:nvSpPr>
      <dsp:spPr>
        <a:xfrm rot="12600000">
          <a:off x="2204299" y="2744096"/>
          <a:ext cx="246847" cy="312240"/>
        </a:xfrm>
        <a:prstGeom prst="rightArrow">
          <a:avLst>
            <a:gd name="adj1" fmla="val 60000"/>
            <a:gd name="adj2" fmla="val 50000"/>
          </a:avLst>
        </a:prstGeom>
        <a:gradFill rotWithShape="0">
          <a:gsLst>
            <a:gs pos="0">
              <a:schemeClr val="accent1">
                <a:shade val="90000"/>
                <a:hueOff val="60487"/>
                <a:satOff val="-39587"/>
                <a:lumOff val="43775"/>
                <a:alphaOff val="0"/>
                <a:satMod val="103000"/>
                <a:lumMod val="102000"/>
                <a:tint val="94000"/>
              </a:schemeClr>
            </a:gs>
            <a:gs pos="50000">
              <a:schemeClr val="accent1">
                <a:shade val="90000"/>
                <a:hueOff val="60487"/>
                <a:satOff val="-39587"/>
                <a:lumOff val="43775"/>
                <a:alphaOff val="0"/>
                <a:satMod val="110000"/>
                <a:lumMod val="100000"/>
                <a:shade val="100000"/>
              </a:schemeClr>
            </a:gs>
            <a:gs pos="100000">
              <a:schemeClr val="accent1">
                <a:shade val="90000"/>
                <a:hueOff val="60487"/>
                <a:satOff val="-39587"/>
                <a:lumOff val="4377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rot="10800000">
        <a:off x="2273392" y="2825058"/>
        <a:ext cx="172793" cy="187344"/>
      </dsp:txXfrm>
    </dsp:sp>
    <dsp:sp modelId="{FE2CFB3E-F1D0-4ADD-9E9A-DB2D113868AB}">
      <dsp:nvSpPr>
        <dsp:cNvPr id="0" name=""/>
        <dsp:cNvSpPr/>
      </dsp:nvSpPr>
      <dsp:spPr>
        <a:xfrm>
          <a:off x="1256813" y="2086418"/>
          <a:ext cx="925157" cy="925157"/>
        </a:xfrm>
        <a:prstGeom prst="ellipse">
          <a:avLst/>
        </a:prstGeom>
        <a:gradFill rotWithShape="0">
          <a:gsLst>
            <a:gs pos="0">
              <a:schemeClr val="accent1">
                <a:shade val="50000"/>
                <a:hueOff val="39141"/>
                <a:satOff val="-27871"/>
                <a:lumOff val="33191"/>
                <a:alphaOff val="0"/>
                <a:satMod val="103000"/>
                <a:lumMod val="102000"/>
                <a:tint val="94000"/>
              </a:schemeClr>
            </a:gs>
            <a:gs pos="50000">
              <a:schemeClr val="accent1">
                <a:shade val="50000"/>
                <a:hueOff val="39141"/>
                <a:satOff val="-27871"/>
                <a:lumOff val="33191"/>
                <a:alphaOff val="0"/>
                <a:satMod val="110000"/>
                <a:lumMod val="100000"/>
                <a:shade val="100000"/>
              </a:schemeClr>
            </a:gs>
            <a:gs pos="100000">
              <a:schemeClr val="accent1">
                <a:shade val="50000"/>
                <a:hueOff val="39141"/>
                <a:satOff val="-27871"/>
                <a:lumOff val="3319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Conclusion</a:t>
          </a:r>
        </a:p>
      </dsp:txBody>
      <dsp:txXfrm>
        <a:off x="1392299" y="2221904"/>
        <a:ext cx="654185" cy="654185"/>
      </dsp:txXfrm>
    </dsp:sp>
    <dsp:sp modelId="{F9D9EB79-3451-4CCF-BE07-93D5D71D2256}">
      <dsp:nvSpPr>
        <dsp:cNvPr id="0" name=""/>
        <dsp:cNvSpPr/>
      </dsp:nvSpPr>
      <dsp:spPr>
        <a:xfrm rot="16200000">
          <a:off x="1595968" y="1704408"/>
          <a:ext cx="246847" cy="312240"/>
        </a:xfrm>
        <a:prstGeom prst="rightArrow">
          <a:avLst>
            <a:gd name="adj1" fmla="val 60000"/>
            <a:gd name="adj2" fmla="val 50000"/>
          </a:avLst>
        </a:prstGeom>
        <a:gradFill rotWithShape="0">
          <a:gsLst>
            <a:gs pos="0">
              <a:schemeClr val="accent1">
                <a:shade val="90000"/>
                <a:hueOff val="40325"/>
                <a:satOff val="-26391"/>
                <a:lumOff val="29183"/>
                <a:alphaOff val="0"/>
                <a:satMod val="103000"/>
                <a:lumMod val="102000"/>
                <a:tint val="94000"/>
              </a:schemeClr>
            </a:gs>
            <a:gs pos="50000">
              <a:schemeClr val="accent1">
                <a:shade val="90000"/>
                <a:hueOff val="40325"/>
                <a:satOff val="-26391"/>
                <a:lumOff val="29183"/>
                <a:alphaOff val="0"/>
                <a:satMod val="110000"/>
                <a:lumMod val="100000"/>
                <a:shade val="100000"/>
              </a:schemeClr>
            </a:gs>
            <a:gs pos="100000">
              <a:schemeClr val="accent1">
                <a:shade val="90000"/>
                <a:hueOff val="40325"/>
                <a:satOff val="-26391"/>
                <a:lumOff val="2918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a:off x="1632995" y="1803883"/>
        <a:ext cx="172793" cy="187344"/>
      </dsp:txXfrm>
    </dsp:sp>
    <dsp:sp modelId="{645179F1-2F69-4CFC-BE78-4C5ED1D4F26B}">
      <dsp:nvSpPr>
        <dsp:cNvPr id="0" name=""/>
        <dsp:cNvSpPr/>
      </dsp:nvSpPr>
      <dsp:spPr>
        <a:xfrm>
          <a:off x="1256813" y="695510"/>
          <a:ext cx="925157" cy="925157"/>
        </a:xfrm>
        <a:prstGeom prst="ellipse">
          <a:avLst/>
        </a:prstGeom>
        <a:gradFill rotWithShape="0">
          <a:gsLst>
            <a:gs pos="0">
              <a:schemeClr val="accent1">
                <a:shade val="50000"/>
                <a:hueOff val="19570"/>
                <a:satOff val="-13935"/>
                <a:lumOff val="16596"/>
                <a:alphaOff val="0"/>
                <a:satMod val="103000"/>
                <a:lumMod val="102000"/>
                <a:tint val="94000"/>
              </a:schemeClr>
            </a:gs>
            <a:gs pos="50000">
              <a:schemeClr val="accent1">
                <a:shade val="50000"/>
                <a:hueOff val="19570"/>
                <a:satOff val="-13935"/>
                <a:lumOff val="16596"/>
                <a:alphaOff val="0"/>
                <a:satMod val="110000"/>
                <a:lumMod val="100000"/>
                <a:shade val="100000"/>
              </a:schemeClr>
            </a:gs>
            <a:gs pos="100000">
              <a:schemeClr val="accent1">
                <a:shade val="50000"/>
                <a:hueOff val="19570"/>
                <a:satOff val="-13935"/>
                <a:lumOff val="1659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solidFill>
                <a:schemeClr val="accent1">
                  <a:lumMod val="20000"/>
                  <a:lumOff val="80000"/>
                </a:schemeClr>
              </a:solidFill>
            </a:rPr>
            <a:t>Action Plan</a:t>
          </a:r>
        </a:p>
      </dsp:txBody>
      <dsp:txXfrm>
        <a:off x="1392299" y="830996"/>
        <a:ext cx="654185" cy="654185"/>
      </dsp:txXfrm>
    </dsp:sp>
    <dsp:sp modelId="{7C7CC5F6-5806-47B3-8109-090DC7ECF28F}">
      <dsp:nvSpPr>
        <dsp:cNvPr id="0" name=""/>
        <dsp:cNvSpPr/>
      </dsp:nvSpPr>
      <dsp:spPr>
        <a:xfrm rot="19800000">
          <a:off x="2192198" y="657735"/>
          <a:ext cx="246847" cy="312240"/>
        </a:xfrm>
        <a:prstGeom prst="rightArrow">
          <a:avLst>
            <a:gd name="adj1" fmla="val 60000"/>
            <a:gd name="adj2" fmla="val 50000"/>
          </a:avLst>
        </a:prstGeom>
        <a:gradFill rotWithShape="0">
          <a:gsLst>
            <a:gs pos="0">
              <a:schemeClr val="accent1">
                <a:shade val="90000"/>
                <a:hueOff val="20162"/>
                <a:satOff val="-13196"/>
                <a:lumOff val="14592"/>
                <a:alphaOff val="0"/>
                <a:satMod val="103000"/>
                <a:lumMod val="102000"/>
                <a:tint val="94000"/>
              </a:schemeClr>
            </a:gs>
            <a:gs pos="50000">
              <a:schemeClr val="accent1">
                <a:shade val="90000"/>
                <a:hueOff val="20162"/>
                <a:satOff val="-13196"/>
                <a:lumOff val="14592"/>
                <a:alphaOff val="0"/>
                <a:satMod val="110000"/>
                <a:lumMod val="100000"/>
                <a:shade val="100000"/>
              </a:schemeClr>
            </a:gs>
            <a:gs pos="100000">
              <a:schemeClr val="accent1">
                <a:shade val="90000"/>
                <a:hueOff val="20162"/>
                <a:satOff val="-13196"/>
                <a:lumOff val="1459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a:off x="2197159" y="738697"/>
        <a:ext cx="172793" cy="1873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FE8C83-B1EB-4C33-92BB-E4585EBFD7F9}">
      <dsp:nvSpPr>
        <dsp:cNvPr id="0" name=""/>
        <dsp:cNvSpPr/>
      </dsp:nvSpPr>
      <dsp:spPr>
        <a:xfrm>
          <a:off x="2270066" y="1177013"/>
          <a:ext cx="1456629" cy="1494959"/>
        </a:xfrm>
        <a:prstGeom prst="ellipse">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US" sz="2100" kern="1200"/>
            <a:t>Personal Growth</a:t>
          </a:r>
        </a:p>
      </dsp:txBody>
      <dsp:txXfrm>
        <a:off x="2483384" y="1395945"/>
        <a:ext cx="1029993" cy="1057095"/>
      </dsp:txXfrm>
    </dsp:sp>
    <dsp:sp modelId="{0474EC12-92D7-4DC1-BED8-A5CF17701DD5}">
      <dsp:nvSpPr>
        <dsp:cNvPr id="0" name=""/>
        <dsp:cNvSpPr/>
      </dsp:nvSpPr>
      <dsp:spPr>
        <a:xfrm rot="16200000">
          <a:off x="2851167" y="1016784"/>
          <a:ext cx="294427" cy="26030"/>
        </a:xfrm>
        <a:custGeom>
          <a:avLst/>
          <a:gdLst/>
          <a:ahLst/>
          <a:cxnLst/>
          <a:rect l="0" t="0" r="0" b="0"/>
          <a:pathLst>
            <a:path>
              <a:moveTo>
                <a:pt x="0" y="13015"/>
              </a:moveTo>
              <a:lnTo>
                <a:pt x="294427" y="13015"/>
              </a:lnTo>
            </a:path>
          </a:pathLst>
        </a:custGeom>
        <a:noFill/>
        <a:ln w="12700" cap="flat" cmpd="sng" algn="ctr">
          <a:solidFill>
            <a:schemeClr val="accent1">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991020" y="1022438"/>
        <a:ext cx="14721" cy="14721"/>
      </dsp:txXfrm>
    </dsp:sp>
    <dsp:sp modelId="{BD18DC85-73DE-4258-B7C3-39EFB7F2F32A}">
      <dsp:nvSpPr>
        <dsp:cNvPr id="0" name=""/>
        <dsp:cNvSpPr/>
      </dsp:nvSpPr>
      <dsp:spPr>
        <a:xfrm>
          <a:off x="2564775" y="15374"/>
          <a:ext cx="867211" cy="867211"/>
        </a:xfrm>
        <a:prstGeom prst="ellipse">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chemeClr val="accent1">
                  <a:lumMod val="20000"/>
                  <a:lumOff val="80000"/>
                </a:schemeClr>
              </a:solidFill>
            </a:rPr>
            <a:t>Planning</a:t>
          </a:r>
        </a:p>
      </dsp:txBody>
      <dsp:txXfrm>
        <a:off x="2691775" y="142374"/>
        <a:ext cx="613211" cy="613211"/>
      </dsp:txXfrm>
    </dsp:sp>
    <dsp:sp modelId="{67AFAF8F-6ECE-424C-ACF6-F571959FFFC8}">
      <dsp:nvSpPr>
        <dsp:cNvPr id="0" name=""/>
        <dsp:cNvSpPr/>
      </dsp:nvSpPr>
      <dsp:spPr>
        <a:xfrm rot="18900000">
          <a:off x="3475473" y="1282287"/>
          <a:ext cx="304196" cy="26030"/>
        </a:xfrm>
        <a:custGeom>
          <a:avLst/>
          <a:gdLst/>
          <a:ahLst/>
          <a:cxnLst/>
          <a:rect l="0" t="0" r="0" b="0"/>
          <a:pathLst>
            <a:path>
              <a:moveTo>
                <a:pt x="0" y="13015"/>
              </a:moveTo>
              <a:lnTo>
                <a:pt x="304196" y="13015"/>
              </a:lnTo>
            </a:path>
          </a:pathLst>
        </a:custGeom>
        <a:noFill/>
        <a:ln w="12700" cap="flat" cmpd="sng" algn="ctr">
          <a:solidFill>
            <a:schemeClr val="accent1">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19966" y="1287698"/>
        <a:ext cx="15209" cy="15209"/>
      </dsp:txXfrm>
    </dsp:sp>
    <dsp:sp modelId="{53DC2466-B5D2-4327-938D-54768FDDCD4C}">
      <dsp:nvSpPr>
        <dsp:cNvPr id="0" name=""/>
        <dsp:cNvSpPr/>
      </dsp:nvSpPr>
      <dsp:spPr>
        <a:xfrm>
          <a:off x="3608120" y="447542"/>
          <a:ext cx="867211" cy="867211"/>
        </a:xfrm>
        <a:prstGeom prst="ellipse">
          <a:avLst/>
        </a:prstGeom>
        <a:gradFill rotWithShape="0">
          <a:gsLst>
            <a:gs pos="0">
              <a:schemeClr val="accent1">
                <a:shade val="80000"/>
                <a:hueOff val="7287"/>
                <a:satOff val="-5393"/>
                <a:lumOff val="4865"/>
                <a:alphaOff val="0"/>
                <a:satMod val="103000"/>
                <a:lumMod val="102000"/>
                <a:tint val="94000"/>
              </a:schemeClr>
            </a:gs>
            <a:gs pos="50000">
              <a:schemeClr val="accent1">
                <a:shade val="80000"/>
                <a:hueOff val="7287"/>
                <a:satOff val="-5393"/>
                <a:lumOff val="4865"/>
                <a:alphaOff val="0"/>
                <a:satMod val="110000"/>
                <a:lumMod val="100000"/>
                <a:shade val="100000"/>
              </a:schemeClr>
            </a:gs>
            <a:gs pos="100000">
              <a:schemeClr val="accent1">
                <a:shade val="80000"/>
                <a:hueOff val="7287"/>
                <a:satOff val="-5393"/>
                <a:lumOff val="48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solidFill>
                <a:schemeClr val="accent1">
                  <a:lumMod val="40000"/>
                  <a:lumOff val="60000"/>
                </a:schemeClr>
              </a:solidFill>
            </a:rPr>
            <a:t>Motivation</a:t>
          </a:r>
        </a:p>
      </dsp:txBody>
      <dsp:txXfrm>
        <a:off x="3735120" y="574542"/>
        <a:ext cx="613211" cy="613211"/>
      </dsp:txXfrm>
    </dsp:sp>
    <dsp:sp modelId="{F6B80D5D-02F7-4053-8837-CE005962F820}">
      <dsp:nvSpPr>
        <dsp:cNvPr id="0" name=""/>
        <dsp:cNvSpPr/>
      </dsp:nvSpPr>
      <dsp:spPr>
        <a:xfrm>
          <a:off x="3726696" y="1911477"/>
          <a:ext cx="313592" cy="26030"/>
        </a:xfrm>
        <a:custGeom>
          <a:avLst/>
          <a:gdLst/>
          <a:ahLst/>
          <a:cxnLst/>
          <a:rect l="0" t="0" r="0" b="0"/>
          <a:pathLst>
            <a:path>
              <a:moveTo>
                <a:pt x="0" y="13015"/>
              </a:moveTo>
              <a:lnTo>
                <a:pt x="313592" y="13015"/>
              </a:lnTo>
            </a:path>
          </a:pathLst>
        </a:custGeom>
        <a:noFill/>
        <a:ln w="12700" cap="flat" cmpd="sng" algn="ctr">
          <a:solidFill>
            <a:schemeClr val="accent1">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875652" y="1916653"/>
        <a:ext cx="15679" cy="15679"/>
      </dsp:txXfrm>
    </dsp:sp>
    <dsp:sp modelId="{3D50F610-2DA1-47BA-B557-89059762E724}">
      <dsp:nvSpPr>
        <dsp:cNvPr id="0" name=""/>
        <dsp:cNvSpPr/>
      </dsp:nvSpPr>
      <dsp:spPr>
        <a:xfrm>
          <a:off x="4040288" y="1490887"/>
          <a:ext cx="867211" cy="867211"/>
        </a:xfrm>
        <a:prstGeom prst="ellipse">
          <a:avLst/>
        </a:prstGeom>
        <a:gradFill rotWithShape="0">
          <a:gsLst>
            <a:gs pos="0">
              <a:schemeClr val="accent1">
                <a:shade val="80000"/>
                <a:hueOff val="14575"/>
                <a:satOff val="-10786"/>
                <a:lumOff val="9730"/>
                <a:alphaOff val="0"/>
                <a:satMod val="103000"/>
                <a:lumMod val="102000"/>
                <a:tint val="94000"/>
              </a:schemeClr>
            </a:gs>
            <a:gs pos="50000">
              <a:schemeClr val="accent1">
                <a:shade val="80000"/>
                <a:hueOff val="14575"/>
                <a:satOff val="-10786"/>
                <a:lumOff val="9730"/>
                <a:alphaOff val="0"/>
                <a:satMod val="110000"/>
                <a:lumMod val="100000"/>
                <a:shade val="100000"/>
              </a:schemeClr>
            </a:gs>
            <a:gs pos="100000">
              <a:schemeClr val="accent1">
                <a:shade val="80000"/>
                <a:hueOff val="14575"/>
                <a:satOff val="-10786"/>
                <a:lumOff val="973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chemeClr val="accent1">
                  <a:lumMod val="40000"/>
                  <a:lumOff val="60000"/>
                </a:schemeClr>
              </a:solidFill>
            </a:rPr>
            <a:t>Training</a:t>
          </a:r>
        </a:p>
      </dsp:txBody>
      <dsp:txXfrm>
        <a:off x="4167288" y="1617887"/>
        <a:ext cx="613211" cy="613211"/>
      </dsp:txXfrm>
    </dsp:sp>
    <dsp:sp modelId="{94F09850-FEDA-4D8C-93FE-ABA2EDFF3D15}">
      <dsp:nvSpPr>
        <dsp:cNvPr id="0" name=""/>
        <dsp:cNvSpPr/>
      </dsp:nvSpPr>
      <dsp:spPr>
        <a:xfrm rot="2700000">
          <a:off x="3475473" y="2540667"/>
          <a:ext cx="304196" cy="26030"/>
        </a:xfrm>
        <a:custGeom>
          <a:avLst/>
          <a:gdLst/>
          <a:ahLst/>
          <a:cxnLst/>
          <a:rect l="0" t="0" r="0" b="0"/>
          <a:pathLst>
            <a:path>
              <a:moveTo>
                <a:pt x="0" y="13015"/>
              </a:moveTo>
              <a:lnTo>
                <a:pt x="304196" y="13015"/>
              </a:lnTo>
            </a:path>
          </a:pathLst>
        </a:custGeom>
        <a:noFill/>
        <a:ln w="12700" cap="flat" cmpd="sng" algn="ctr">
          <a:solidFill>
            <a:schemeClr val="accent1">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19966" y="2546077"/>
        <a:ext cx="15209" cy="15209"/>
      </dsp:txXfrm>
    </dsp:sp>
    <dsp:sp modelId="{12099F83-EDE1-4B07-B1BC-1A1C73B2A033}">
      <dsp:nvSpPr>
        <dsp:cNvPr id="0" name=""/>
        <dsp:cNvSpPr/>
      </dsp:nvSpPr>
      <dsp:spPr>
        <a:xfrm>
          <a:off x="3608120" y="2534232"/>
          <a:ext cx="867211" cy="867211"/>
        </a:xfrm>
        <a:prstGeom prst="ellipse">
          <a:avLst/>
        </a:prstGeom>
        <a:gradFill rotWithShape="0">
          <a:gsLst>
            <a:gs pos="0">
              <a:schemeClr val="accent1">
                <a:shade val="80000"/>
                <a:hueOff val="21862"/>
                <a:satOff val="-16179"/>
                <a:lumOff val="14595"/>
                <a:alphaOff val="0"/>
                <a:satMod val="103000"/>
                <a:lumMod val="102000"/>
                <a:tint val="94000"/>
              </a:schemeClr>
            </a:gs>
            <a:gs pos="50000">
              <a:schemeClr val="accent1">
                <a:shade val="80000"/>
                <a:hueOff val="21862"/>
                <a:satOff val="-16179"/>
                <a:lumOff val="14595"/>
                <a:alphaOff val="0"/>
                <a:satMod val="110000"/>
                <a:lumMod val="100000"/>
                <a:shade val="100000"/>
              </a:schemeClr>
            </a:gs>
            <a:gs pos="100000">
              <a:schemeClr val="accent1">
                <a:shade val="80000"/>
                <a:hueOff val="21862"/>
                <a:satOff val="-16179"/>
                <a:lumOff val="1459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chemeClr val="accent1">
                  <a:lumMod val="75000"/>
                </a:schemeClr>
              </a:solidFill>
            </a:rPr>
            <a:t>Creativity</a:t>
          </a:r>
        </a:p>
      </dsp:txBody>
      <dsp:txXfrm>
        <a:off x="3735120" y="2661232"/>
        <a:ext cx="613211" cy="613211"/>
      </dsp:txXfrm>
    </dsp:sp>
    <dsp:sp modelId="{56F5CB7B-0E93-4BCA-B512-11B9FD893F2E}">
      <dsp:nvSpPr>
        <dsp:cNvPr id="0" name=""/>
        <dsp:cNvSpPr/>
      </dsp:nvSpPr>
      <dsp:spPr>
        <a:xfrm rot="5350455">
          <a:off x="2863987" y="2806150"/>
          <a:ext cx="294578" cy="26030"/>
        </a:xfrm>
        <a:custGeom>
          <a:avLst/>
          <a:gdLst/>
          <a:ahLst/>
          <a:cxnLst/>
          <a:rect l="0" t="0" r="0" b="0"/>
          <a:pathLst>
            <a:path>
              <a:moveTo>
                <a:pt x="0" y="13015"/>
              </a:moveTo>
              <a:lnTo>
                <a:pt x="294578" y="13015"/>
              </a:lnTo>
            </a:path>
          </a:pathLst>
        </a:custGeom>
        <a:noFill/>
        <a:ln w="12700" cap="flat" cmpd="sng" algn="ctr">
          <a:solidFill>
            <a:schemeClr val="accent1">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003911" y="2811800"/>
        <a:ext cx="14728" cy="14728"/>
      </dsp:txXfrm>
    </dsp:sp>
    <dsp:sp modelId="{00A30B51-4398-439D-ADA1-659F04078E62}">
      <dsp:nvSpPr>
        <dsp:cNvPr id="0" name=""/>
        <dsp:cNvSpPr/>
      </dsp:nvSpPr>
      <dsp:spPr>
        <a:xfrm>
          <a:off x="2586042" y="2966394"/>
          <a:ext cx="867211" cy="867211"/>
        </a:xfrm>
        <a:prstGeom prst="ellipse">
          <a:avLst/>
        </a:prstGeom>
        <a:gradFill rotWithShape="0">
          <a:gsLst>
            <a:gs pos="0">
              <a:schemeClr val="accent1">
                <a:shade val="80000"/>
                <a:hueOff val="29149"/>
                <a:satOff val="-21572"/>
                <a:lumOff val="19461"/>
                <a:alphaOff val="0"/>
                <a:satMod val="103000"/>
                <a:lumMod val="102000"/>
                <a:tint val="94000"/>
              </a:schemeClr>
            </a:gs>
            <a:gs pos="50000">
              <a:schemeClr val="accent1">
                <a:shade val="80000"/>
                <a:hueOff val="29149"/>
                <a:satOff val="-21572"/>
                <a:lumOff val="19461"/>
                <a:alphaOff val="0"/>
                <a:satMod val="110000"/>
                <a:lumMod val="100000"/>
                <a:shade val="100000"/>
              </a:schemeClr>
            </a:gs>
            <a:gs pos="100000">
              <a:schemeClr val="accent1">
                <a:shade val="80000"/>
                <a:hueOff val="29149"/>
                <a:satOff val="-21572"/>
                <a:lumOff val="1946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solidFill>
                <a:schemeClr val="accent1">
                  <a:lumMod val="75000"/>
                </a:schemeClr>
              </a:solidFill>
            </a:rPr>
            <a:t>Vision</a:t>
          </a:r>
        </a:p>
      </dsp:txBody>
      <dsp:txXfrm>
        <a:off x="2713042" y="3093394"/>
        <a:ext cx="613211" cy="613211"/>
      </dsp:txXfrm>
    </dsp:sp>
    <dsp:sp modelId="{7DB13E2F-A7C3-4F32-99AA-885692C6337E}">
      <dsp:nvSpPr>
        <dsp:cNvPr id="0" name=""/>
        <dsp:cNvSpPr/>
      </dsp:nvSpPr>
      <dsp:spPr>
        <a:xfrm rot="8100000">
          <a:off x="2217093" y="2540667"/>
          <a:ext cx="304196" cy="26030"/>
        </a:xfrm>
        <a:custGeom>
          <a:avLst/>
          <a:gdLst/>
          <a:ahLst/>
          <a:cxnLst/>
          <a:rect l="0" t="0" r="0" b="0"/>
          <a:pathLst>
            <a:path>
              <a:moveTo>
                <a:pt x="0" y="13015"/>
              </a:moveTo>
              <a:lnTo>
                <a:pt x="304196" y="13015"/>
              </a:lnTo>
            </a:path>
          </a:pathLst>
        </a:custGeom>
        <a:noFill/>
        <a:ln w="12700" cap="flat" cmpd="sng" algn="ctr">
          <a:solidFill>
            <a:schemeClr val="accent1">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361586" y="2546077"/>
        <a:ext cx="15209" cy="15209"/>
      </dsp:txXfrm>
    </dsp:sp>
    <dsp:sp modelId="{1802C5B5-43BB-4AC9-A86A-94AC48A3669C}">
      <dsp:nvSpPr>
        <dsp:cNvPr id="0" name=""/>
        <dsp:cNvSpPr/>
      </dsp:nvSpPr>
      <dsp:spPr>
        <a:xfrm>
          <a:off x="1521430" y="2534232"/>
          <a:ext cx="867211" cy="867211"/>
        </a:xfrm>
        <a:prstGeom prst="ellipse">
          <a:avLst/>
        </a:prstGeom>
        <a:gradFill rotWithShape="0">
          <a:gsLst>
            <a:gs pos="0">
              <a:schemeClr val="accent1">
                <a:shade val="80000"/>
                <a:hueOff val="36437"/>
                <a:satOff val="-26965"/>
                <a:lumOff val="24326"/>
                <a:alphaOff val="0"/>
                <a:satMod val="103000"/>
                <a:lumMod val="102000"/>
                <a:tint val="94000"/>
              </a:schemeClr>
            </a:gs>
            <a:gs pos="50000">
              <a:schemeClr val="accent1">
                <a:shade val="80000"/>
                <a:hueOff val="36437"/>
                <a:satOff val="-26965"/>
                <a:lumOff val="24326"/>
                <a:alphaOff val="0"/>
                <a:satMod val="110000"/>
                <a:lumMod val="100000"/>
                <a:shade val="100000"/>
              </a:schemeClr>
            </a:gs>
            <a:gs pos="100000">
              <a:schemeClr val="accent1">
                <a:shade val="80000"/>
                <a:hueOff val="36437"/>
                <a:satOff val="-26965"/>
                <a:lumOff val="2432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chemeClr val="accent1">
                  <a:lumMod val="75000"/>
                </a:schemeClr>
              </a:solidFill>
            </a:rPr>
            <a:t>Develop</a:t>
          </a:r>
        </a:p>
      </dsp:txBody>
      <dsp:txXfrm>
        <a:off x="1648430" y="2661232"/>
        <a:ext cx="613211" cy="613211"/>
      </dsp:txXfrm>
    </dsp:sp>
    <dsp:sp modelId="{38ECAE6C-1CA8-452F-A3D7-56ED43134E19}">
      <dsp:nvSpPr>
        <dsp:cNvPr id="0" name=""/>
        <dsp:cNvSpPr/>
      </dsp:nvSpPr>
      <dsp:spPr>
        <a:xfrm rot="10800000">
          <a:off x="1956474" y="1911477"/>
          <a:ext cx="313592" cy="26030"/>
        </a:xfrm>
        <a:custGeom>
          <a:avLst/>
          <a:gdLst/>
          <a:ahLst/>
          <a:cxnLst/>
          <a:rect l="0" t="0" r="0" b="0"/>
          <a:pathLst>
            <a:path>
              <a:moveTo>
                <a:pt x="0" y="13015"/>
              </a:moveTo>
              <a:lnTo>
                <a:pt x="313592" y="13015"/>
              </a:lnTo>
            </a:path>
          </a:pathLst>
        </a:custGeom>
        <a:noFill/>
        <a:ln w="12700" cap="flat" cmpd="sng" algn="ctr">
          <a:solidFill>
            <a:schemeClr val="accent1">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105430" y="1916653"/>
        <a:ext cx="15679" cy="15679"/>
      </dsp:txXfrm>
    </dsp:sp>
    <dsp:sp modelId="{3C1FE7BA-A433-4593-980E-352BB216B926}">
      <dsp:nvSpPr>
        <dsp:cNvPr id="0" name=""/>
        <dsp:cNvSpPr/>
      </dsp:nvSpPr>
      <dsp:spPr>
        <a:xfrm>
          <a:off x="1089262" y="1490887"/>
          <a:ext cx="867211" cy="867211"/>
        </a:xfrm>
        <a:prstGeom prst="ellipse">
          <a:avLst/>
        </a:prstGeom>
        <a:gradFill rotWithShape="0">
          <a:gsLst>
            <a:gs pos="0">
              <a:schemeClr val="accent1">
                <a:shade val="80000"/>
                <a:hueOff val="43724"/>
                <a:satOff val="-32358"/>
                <a:lumOff val="29191"/>
                <a:alphaOff val="0"/>
                <a:satMod val="103000"/>
                <a:lumMod val="102000"/>
                <a:tint val="94000"/>
              </a:schemeClr>
            </a:gs>
            <a:gs pos="50000">
              <a:schemeClr val="accent1">
                <a:shade val="80000"/>
                <a:hueOff val="43724"/>
                <a:satOff val="-32358"/>
                <a:lumOff val="29191"/>
                <a:alphaOff val="0"/>
                <a:satMod val="110000"/>
                <a:lumMod val="100000"/>
                <a:shade val="100000"/>
              </a:schemeClr>
            </a:gs>
            <a:gs pos="100000">
              <a:schemeClr val="accent1">
                <a:shade val="80000"/>
                <a:hueOff val="43724"/>
                <a:satOff val="-32358"/>
                <a:lumOff val="2919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chemeClr val="accent1">
                  <a:lumMod val="50000"/>
                </a:schemeClr>
              </a:solidFill>
            </a:rPr>
            <a:t>Learning</a:t>
          </a:r>
        </a:p>
      </dsp:txBody>
      <dsp:txXfrm>
        <a:off x="1216262" y="1617887"/>
        <a:ext cx="613211" cy="613211"/>
      </dsp:txXfrm>
    </dsp:sp>
    <dsp:sp modelId="{D144780D-BBC4-4AED-8CA5-E16AC35049B3}">
      <dsp:nvSpPr>
        <dsp:cNvPr id="0" name=""/>
        <dsp:cNvSpPr/>
      </dsp:nvSpPr>
      <dsp:spPr>
        <a:xfrm rot="13500000">
          <a:off x="2217093" y="1282287"/>
          <a:ext cx="304196" cy="26030"/>
        </a:xfrm>
        <a:custGeom>
          <a:avLst/>
          <a:gdLst/>
          <a:ahLst/>
          <a:cxnLst/>
          <a:rect l="0" t="0" r="0" b="0"/>
          <a:pathLst>
            <a:path>
              <a:moveTo>
                <a:pt x="0" y="13015"/>
              </a:moveTo>
              <a:lnTo>
                <a:pt x="304196" y="13015"/>
              </a:lnTo>
            </a:path>
          </a:pathLst>
        </a:custGeom>
        <a:noFill/>
        <a:ln w="12700" cap="flat" cmpd="sng" algn="ctr">
          <a:solidFill>
            <a:schemeClr val="accent1">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361586" y="1287698"/>
        <a:ext cx="15209" cy="15209"/>
      </dsp:txXfrm>
    </dsp:sp>
    <dsp:sp modelId="{5561F74E-92A3-4272-A39D-5C09024ED341}">
      <dsp:nvSpPr>
        <dsp:cNvPr id="0" name=""/>
        <dsp:cNvSpPr/>
      </dsp:nvSpPr>
      <dsp:spPr>
        <a:xfrm>
          <a:off x="1521430" y="447542"/>
          <a:ext cx="867211" cy="867211"/>
        </a:xfrm>
        <a:prstGeom prst="ellipse">
          <a:avLst/>
        </a:prstGeom>
        <a:gradFill rotWithShape="0">
          <a:gsLst>
            <a:gs pos="0">
              <a:schemeClr val="accent1">
                <a:shade val="80000"/>
                <a:hueOff val="51011"/>
                <a:satOff val="-37751"/>
                <a:lumOff val="34056"/>
                <a:alphaOff val="0"/>
                <a:satMod val="103000"/>
                <a:lumMod val="102000"/>
                <a:tint val="94000"/>
              </a:schemeClr>
            </a:gs>
            <a:gs pos="50000">
              <a:schemeClr val="accent1">
                <a:shade val="80000"/>
                <a:hueOff val="51011"/>
                <a:satOff val="-37751"/>
                <a:lumOff val="34056"/>
                <a:alphaOff val="0"/>
                <a:satMod val="110000"/>
                <a:lumMod val="100000"/>
                <a:shade val="100000"/>
              </a:schemeClr>
            </a:gs>
            <a:gs pos="100000">
              <a:schemeClr val="accent1">
                <a:shade val="80000"/>
                <a:hueOff val="51011"/>
                <a:satOff val="-37751"/>
                <a:lumOff val="3405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solidFill>
                <a:schemeClr val="accent1">
                  <a:lumMod val="50000"/>
                </a:schemeClr>
              </a:solidFill>
            </a:rPr>
            <a:t>Goals</a:t>
          </a:r>
        </a:p>
      </dsp:txBody>
      <dsp:txXfrm>
        <a:off x="1648430" y="574542"/>
        <a:ext cx="613211" cy="61321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CE9E08-63E8-4940-BD69-0FE2EBA43DA6}">
      <dsp:nvSpPr>
        <dsp:cNvPr id="0" name=""/>
        <dsp:cNvSpPr/>
      </dsp:nvSpPr>
      <dsp:spPr>
        <a:xfrm>
          <a:off x="2251662" y="1241601"/>
          <a:ext cx="1578129" cy="1365146"/>
        </a:xfrm>
        <a:prstGeom prst="hexagon">
          <a:avLst>
            <a:gd name="adj" fmla="val 28570"/>
            <a:gd name="vf" fmla="val 115470"/>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Succsess</a:t>
          </a:r>
        </a:p>
      </dsp:txBody>
      <dsp:txXfrm>
        <a:off x="2513180" y="1467825"/>
        <a:ext cx="1055093" cy="912698"/>
      </dsp:txXfrm>
    </dsp:sp>
    <dsp:sp modelId="{42C82568-E9F2-4027-8495-C5418F3FCFAE}">
      <dsp:nvSpPr>
        <dsp:cNvPr id="0" name=""/>
        <dsp:cNvSpPr/>
      </dsp:nvSpPr>
      <dsp:spPr>
        <a:xfrm>
          <a:off x="3239875" y="588471"/>
          <a:ext cx="595423" cy="51303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CE60F0A4-B11F-4A9B-B560-E76D4E1D4CA3}">
      <dsp:nvSpPr>
        <dsp:cNvPr id="0" name=""/>
        <dsp:cNvSpPr/>
      </dsp:nvSpPr>
      <dsp:spPr>
        <a:xfrm>
          <a:off x="2397031" y="0"/>
          <a:ext cx="1293266" cy="1118827"/>
        </a:xfrm>
        <a:prstGeom prst="hexagon">
          <a:avLst>
            <a:gd name="adj" fmla="val 28570"/>
            <a:gd name="vf" fmla="val 115470"/>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b="0" i="0" kern="1200">
              <a:solidFill>
                <a:schemeClr val="accent1">
                  <a:lumMod val="20000"/>
                  <a:lumOff val="80000"/>
                </a:schemeClr>
              </a:solidFill>
            </a:rPr>
            <a:t>Education</a:t>
          </a:r>
        </a:p>
      </dsp:txBody>
      <dsp:txXfrm>
        <a:off x="2611353" y="185414"/>
        <a:ext cx="864622" cy="747999"/>
      </dsp:txXfrm>
    </dsp:sp>
    <dsp:sp modelId="{DFC7285E-BB88-4B43-A8D9-4250858C2520}">
      <dsp:nvSpPr>
        <dsp:cNvPr id="0" name=""/>
        <dsp:cNvSpPr/>
      </dsp:nvSpPr>
      <dsp:spPr>
        <a:xfrm>
          <a:off x="3934781" y="1547576"/>
          <a:ext cx="595423" cy="51303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E4E848B8-2E38-46E7-8659-CD0670325990}">
      <dsp:nvSpPr>
        <dsp:cNvPr id="0" name=""/>
        <dsp:cNvSpPr/>
      </dsp:nvSpPr>
      <dsp:spPr>
        <a:xfrm>
          <a:off x="3583106" y="688153"/>
          <a:ext cx="1293266" cy="1118827"/>
        </a:xfrm>
        <a:prstGeom prst="hexagon">
          <a:avLst>
            <a:gd name="adj" fmla="val 28570"/>
            <a:gd name="vf" fmla="val 115470"/>
          </a:avLst>
        </a:prstGeom>
        <a:gradFill rotWithShape="0">
          <a:gsLst>
            <a:gs pos="0">
              <a:schemeClr val="accent1">
                <a:shade val="80000"/>
                <a:hueOff val="10202"/>
                <a:satOff val="-7550"/>
                <a:lumOff val="6811"/>
                <a:alphaOff val="0"/>
                <a:satMod val="103000"/>
                <a:lumMod val="102000"/>
                <a:tint val="94000"/>
              </a:schemeClr>
            </a:gs>
            <a:gs pos="50000">
              <a:schemeClr val="accent1">
                <a:shade val="80000"/>
                <a:hueOff val="10202"/>
                <a:satOff val="-7550"/>
                <a:lumOff val="6811"/>
                <a:alphaOff val="0"/>
                <a:satMod val="110000"/>
                <a:lumMod val="100000"/>
                <a:shade val="100000"/>
              </a:schemeClr>
            </a:gs>
            <a:gs pos="100000">
              <a:schemeClr val="accent1">
                <a:shade val="80000"/>
                <a:hueOff val="10202"/>
                <a:satOff val="-7550"/>
                <a:lumOff val="681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solidFill>
                <a:schemeClr val="accent1">
                  <a:lumMod val="20000"/>
                  <a:lumOff val="80000"/>
                </a:schemeClr>
              </a:solidFill>
            </a:rPr>
            <a:t>Motivation</a:t>
          </a:r>
        </a:p>
      </dsp:txBody>
      <dsp:txXfrm>
        <a:off x="3797428" y="873567"/>
        <a:ext cx="864622" cy="747999"/>
      </dsp:txXfrm>
    </dsp:sp>
    <dsp:sp modelId="{B959AE61-C2D6-40B0-B469-F65B1DC207D2}">
      <dsp:nvSpPr>
        <dsp:cNvPr id="0" name=""/>
        <dsp:cNvSpPr/>
      </dsp:nvSpPr>
      <dsp:spPr>
        <a:xfrm>
          <a:off x="3452054" y="2630225"/>
          <a:ext cx="595423" cy="51303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CAF0038A-2ED6-4D31-8671-17ED8D91A5A4}">
      <dsp:nvSpPr>
        <dsp:cNvPr id="0" name=""/>
        <dsp:cNvSpPr/>
      </dsp:nvSpPr>
      <dsp:spPr>
        <a:xfrm>
          <a:off x="3583106" y="2040984"/>
          <a:ext cx="1293266" cy="1118827"/>
        </a:xfrm>
        <a:prstGeom prst="hexagon">
          <a:avLst>
            <a:gd name="adj" fmla="val 28570"/>
            <a:gd name="vf" fmla="val 115470"/>
          </a:avLst>
        </a:prstGeom>
        <a:gradFill rotWithShape="0">
          <a:gsLst>
            <a:gs pos="0">
              <a:schemeClr val="accent1">
                <a:shade val="80000"/>
                <a:hueOff val="20405"/>
                <a:satOff val="-15100"/>
                <a:lumOff val="13622"/>
                <a:alphaOff val="0"/>
                <a:satMod val="103000"/>
                <a:lumMod val="102000"/>
                <a:tint val="94000"/>
              </a:schemeClr>
            </a:gs>
            <a:gs pos="50000">
              <a:schemeClr val="accent1">
                <a:shade val="80000"/>
                <a:hueOff val="20405"/>
                <a:satOff val="-15100"/>
                <a:lumOff val="13622"/>
                <a:alphaOff val="0"/>
                <a:satMod val="110000"/>
                <a:lumMod val="100000"/>
                <a:shade val="100000"/>
              </a:schemeClr>
            </a:gs>
            <a:gs pos="100000">
              <a:schemeClr val="accent1">
                <a:shade val="80000"/>
                <a:hueOff val="20405"/>
                <a:satOff val="-15100"/>
                <a:lumOff val="136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solidFill>
                <a:schemeClr val="bg1"/>
              </a:solidFill>
            </a:rPr>
            <a:t>Self Improvment</a:t>
          </a:r>
        </a:p>
      </dsp:txBody>
      <dsp:txXfrm>
        <a:off x="3797428" y="2226398"/>
        <a:ext cx="864622" cy="747999"/>
      </dsp:txXfrm>
    </dsp:sp>
    <dsp:sp modelId="{BBDFA866-CF35-41EC-B3A8-69291C1AABBB}">
      <dsp:nvSpPr>
        <dsp:cNvPr id="0" name=""/>
        <dsp:cNvSpPr/>
      </dsp:nvSpPr>
      <dsp:spPr>
        <a:xfrm>
          <a:off x="2254599" y="2742608"/>
          <a:ext cx="595423" cy="51303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71446F2E-C9E2-4133-BD25-65C1396CB782}">
      <dsp:nvSpPr>
        <dsp:cNvPr id="0" name=""/>
        <dsp:cNvSpPr/>
      </dsp:nvSpPr>
      <dsp:spPr>
        <a:xfrm>
          <a:off x="2365139" y="2729907"/>
          <a:ext cx="1293266" cy="1118827"/>
        </a:xfrm>
        <a:prstGeom prst="hexagon">
          <a:avLst>
            <a:gd name="adj" fmla="val 28570"/>
            <a:gd name="vf" fmla="val 115470"/>
          </a:avLst>
        </a:prstGeom>
        <a:gradFill rotWithShape="0">
          <a:gsLst>
            <a:gs pos="0">
              <a:schemeClr val="accent1">
                <a:shade val="80000"/>
                <a:hueOff val="30607"/>
                <a:satOff val="-22651"/>
                <a:lumOff val="20434"/>
                <a:alphaOff val="0"/>
                <a:satMod val="103000"/>
                <a:lumMod val="102000"/>
                <a:tint val="94000"/>
              </a:schemeClr>
            </a:gs>
            <a:gs pos="50000">
              <a:schemeClr val="accent1">
                <a:shade val="80000"/>
                <a:hueOff val="30607"/>
                <a:satOff val="-22651"/>
                <a:lumOff val="20434"/>
                <a:alphaOff val="0"/>
                <a:satMod val="110000"/>
                <a:lumMod val="100000"/>
                <a:shade val="100000"/>
              </a:schemeClr>
            </a:gs>
            <a:gs pos="100000">
              <a:schemeClr val="accent1">
                <a:shade val="80000"/>
                <a:hueOff val="30607"/>
                <a:satOff val="-22651"/>
                <a:lumOff val="2043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kern="1200">
              <a:solidFill>
                <a:schemeClr val="accent1">
                  <a:lumMod val="50000"/>
                </a:schemeClr>
              </a:solidFill>
            </a:rPr>
            <a:t>Career</a:t>
          </a:r>
          <a:r>
            <a:rPr lang="en-US" sz="1600" kern="1200"/>
            <a:t> </a:t>
          </a:r>
        </a:p>
      </dsp:txBody>
      <dsp:txXfrm>
        <a:off x="2579461" y="2915321"/>
        <a:ext cx="864622" cy="747999"/>
      </dsp:txXfrm>
    </dsp:sp>
    <dsp:sp modelId="{A1FF3955-51A1-4457-A9AC-30D56CA05C9F}">
      <dsp:nvSpPr>
        <dsp:cNvPr id="0" name=""/>
        <dsp:cNvSpPr/>
      </dsp:nvSpPr>
      <dsp:spPr>
        <a:xfrm>
          <a:off x="1548314" y="1783888"/>
          <a:ext cx="595423" cy="51303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1D61059E-7A5C-4957-A03B-3A3F03882275}">
      <dsp:nvSpPr>
        <dsp:cNvPr id="0" name=""/>
        <dsp:cNvSpPr/>
      </dsp:nvSpPr>
      <dsp:spPr>
        <a:xfrm>
          <a:off x="1205449" y="2041753"/>
          <a:ext cx="1293266" cy="1118827"/>
        </a:xfrm>
        <a:prstGeom prst="hexagon">
          <a:avLst>
            <a:gd name="adj" fmla="val 28570"/>
            <a:gd name="vf" fmla="val 115470"/>
          </a:avLst>
        </a:prstGeom>
        <a:gradFill rotWithShape="0">
          <a:gsLst>
            <a:gs pos="0">
              <a:schemeClr val="accent1">
                <a:shade val="80000"/>
                <a:hueOff val="40809"/>
                <a:satOff val="-30201"/>
                <a:lumOff val="27245"/>
                <a:alphaOff val="0"/>
                <a:satMod val="103000"/>
                <a:lumMod val="102000"/>
                <a:tint val="94000"/>
              </a:schemeClr>
            </a:gs>
            <a:gs pos="50000">
              <a:schemeClr val="accent1">
                <a:shade val="80000"/>
                <a:hueOff val="40809"/>
                <a:satOff val="-30201"/>
                <a:lumOff val="27245"/>
                <a:alphaOff val="0"/>
                <a:satMod val="110000"/>
                <a:lumMod val="100000"/>
                <a:shade val="100000"/>
              </a:schemeClr>
            </a:gs>
            <a:gs pos="100000">
              <a:schemeClr val="accent1">
                <a:shade val="80000"/>
                <a:hueOff val="40809"/>
                <a:satOff val="-30201"/>
                <a:lumOff val="2724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solidFill>
                <a:schemeClr val="accent1">
                  <a:lumMod val="75000"/>
                </a:schemeClr>
              </a:solidFill>
            </a:rPr>
            <a:t>Confidens</a:t>
          </a:r>
          <a:r>
            <a:rPr lang="en-US" sz="1600" kern="1200"/>
            <a:t> </a:t>
          </a:r>
        </a:p>
      </dsp:txBody>
      <dsp:txXfrm>
        <a:off x="1419771" y="2227167"/>
        <a:ext cx="864622" cy="747999"/>
      </dsp:txXfrm>
    </dsp:sp>
    <dsp:sp modelId="{E525BCAA-E599-4A43-9970-45BC97300586}">
      <dsp:nvSpPr>
        <dsp:cNvPr id="0" name=""/>
        <dsp:cNvSpPr/>
      </dsp:nvSpPr>
      <dsp:spPr>
        <a:xfrm>
          <a:off x="1205449" y="686614"/>
          <a:ext cx="1293266" cy="1118827"/>
        </a:xfrm>
        <a:prstGeom prst="hexagon">
          <a:avLst>
            <a:gd name="adj" fmla="val 28570"/>
            <a:gd name="vf" fmla="val 115470"/>
          </a:avLst>
        </a:prstGeom>
        <a:gradFill rotWithShape="0">
          <a:gsLst>
            <a:gs pos="0">
              <a:schemeClr val="accent1">
                <a:shade val="80000"/>
                <a:hueOff val="51011"/>
                <a:satOff val="-37751"/>
                <a:lumOff val="34056"/>
                <a:alphaOff val="0"/>
                <a:satMod val="103000"/>
                <a:lumMod val="102000"/>
                <a:tint val="94000"/>
              </a:schemeClr>
            </a:gs>
            <a:gs pos="50000">
              <a:schemeClr val="accent1">
                <a:shade val="80000"/>
                <a:hueOff val="51011"/>
                <a:satOff val="-37751"/>
                <a:lumOff val="34056"/>
                <a:alphaOff val="0"/>
                <a:satMod val="110000"/>
                <a:lumMod val="100000"/>
                <a:shade val="100000"/>
              </a:schemeClr>
            </a:gs>
            <a:gs pos="100000">
              <a:schemeClr val="accent1">
                <a:shade val="80000"/>
                <a:hueOff val="51011"/>
                <a:satOff val="-37751"/>
                <a:lumOff val="3405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US" sz="2000" kern="1200">
              <a:solidFill>
                <a:schemeClr val="accent1">
                  <a:lumMod val="75000"/>
                </a:schemeClr>
              </a:solidFill>
            </a:rPr>
            <a:t>Goals</a:t>
          </a:r>
        </a:p>
      </dsp:txBody>
      <dsp:txXfrm>
        <a:off x="1419771" y="872028"/>
        <a:ext cx="864622" cy="747999"/>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Ibe20</b:Tag>
    <b:SourceType>InternetSite</b:SourceType>
    <b:Guid>{0F638B30-E299-499E-8128-C2F69585134C}</b:Guid>
    <b:Author>
      <b:Author>
        <b:Corporate>Iberdrola</b:Corporate>
      </b:Author>
    </b:Author>
    <b:Title>Personal development: unleash your full potential and achieve your goals</b:Title>
    <b:Year>2020</b:Year>
    <b:YearAccessed>2020</b:YearAccessed>
    <b:MonthAccessed>May</b:MonthAccessed>
    <b:DayAccessed>18</b:DayAccessed>
    <b:URL>https://www.iberdrola.com/talent/personal-development-tips</b:URL>
    <b:RefOrder>3</b:RefOrder>
  </b:Source>
  <b:Source>
    <b:Tag>Ric18</b:Tag>
    <b:SourceType>InternetSite</b:SourceType>
    <b:Guid>{2CAC84DF-40E2-43B9-8360-138CA6F66E8D}</b:Guid>
    <b:Author>
      <b:Author>
        <b:Corporate>Ricardo Garza</b:Corporate>
      </b:Author>
    </b:Author>
    <b:Title>Individual Learning Styles and Learning to Code</b:Title>
    <b:Year>2018</b:Year>
    <b:YearAccessed>2020</b:YearAccessed>
    <b:MonthAccessed>May</b:MonthAccessed>
    <b:DayAccessed>18</b:DayAccessed>
    <b:URL>https://medium.com/@rgarza7/individual-learning-styles-and-learning-to-code-41eb8054453a</b:URL>
    <b:RefOrder>2</b:RefOrder>
  </b:Source>
  <b:Source>
    <b:Tag>The19</b:Tag>
    <b:SourceType>InternetSite</b:SourceType>
    <b:Guid>{2D3814ED-3B14-43CA-AA5C-1989AC8EFA01}</b:Guid>
    <b:Author>
      <b:Author>
        <b:Corporate>The University of Edinburgh</b:Corporate>
      </b:Author>
    </b:Author>
    <b:Title>Gibbs' reflective cycle</b:Title>
    <b:Year>2019</b:Year>
    <b:YearAccessed>2020</b:YearAccessed>
    <b:MonthAccessed>May</b:MonthAccessed>
    <b:DayAccessed>18</b:DayAccessed>
    <b:URL>https://www.ed.ac.uk/reflection/reflectors-toolkit/reflecting-on-experience/gibbs-reflective-cycle</b:URL>
    <b:RefOrder>1</b:RefOrder>
  </b:Source>
</b:Sources>
</file>

<file path=customXml/itemProps1.xml><?xml version="1.0" encoding="utf-8"?>
<ds:datastoreItem xmlns:ds="http://schemas.openxmlformats.org/officeDocument/2006/customXml" ds:itemID="{F6A2AE4F-A0BA-448C-BD51-2D45A88DB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11</Pages>
  <Words>2152</Words>
  <Characters>12272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Community Engagement</vt:lpstr>
    </vt:vector>
  </TitlesOfParts>
  <Company>University of Wales Trinity Saint David</Company>
  <LinksUpToDate>false</LinksUpToDate>
  <CharactersWithSpaces>14396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LCBB4002</dc:subject>
  <dc:creator>home</dc:creator>
  <cp:keywords/>
  <dc:description/>
  <cp:lastModifiedBy>home</cp:lastModifiedBy>
  <cp:revision>9</cp:revision>
  <dcterms:created xsi:type="dcterms:W3CDTF">2020-05-18T09:40:00Z</dcterms:created>
  <dcterms:modified xsi:type="dcterms:W3CDTF">2020-05-21T14:12:00Z</dcterms:modified>
  <cp:category>Level 4</cp:category>
</cp:coreProperties>
</file>