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BD8B5D" w14:textId="77777777" w:rsidR="001A1BF4" w:rsidRDefault="001A1BF4" w:rsidP="001A1BF4">
      <w:pPr>
        <w:adjustRightInd w:val="0"/>
        <w:snapToGrid w:val="0"/>
        <w:spacing w:line="480" w:lineRule="auto"/>
      </w:pPr>
    </w:p>
    <w:p w14:paraId="1E985238" w14:textId="77777777" w:rsidR="001A1BF4" w:rsidRPr="00CC3DD8" w:rsidRDefault="001A1BF4" w:rsidP="001A1BF4">
      <w:pPr>
        <w:adjustRightInd w:val="0"/>
        <w:snapToGrid w:val="0"/>
        <w:spacing w:line="480" w:lineRule="auto"/>
        <w:jc w:val="center"/>
      </w:pPr>
      <w:r w:rsidRPr="00CC3DD8">
        <w:rPr>
          <w:noProof/>
        </w:rPr>
        <w:drawing>
          <wp:inline distT="0" distB="0" distL="0" distR="0" wp14:anchorId="3B02B21B" wp14:editId="71779291">
            <wp:extent cx="4053323" cy="3841750"/>
            <wp:effectExtent l="0" t="0" r="4445" b="6350"/>
            <wp:docPr id="5" name="图片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058142" cy="3846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96E33E" w14:textId="77777777" w:rsidR="001A1BF4" w:rsidRPr="00CC3DD8" w:rsidRDefault="001A1BF4" w:rsidP="001A1BF4">
      <w:pPr>
        <w:spacing w:line="360" w:lineRule="auto"/>
        <w:jc w:val="center"/>
        <w:rPr>
          <w:sz w:val="24"/>
        </w:rPr>
      </w:pPr>
    </w:p>
    <w:p w14:paraId="3B98A481" w14:textId="77777777" w:rsidR="001A1BF4" w:rsidRPr="00CC3DD8" w:rsidRDefault="001A1BF4" w:rsidP="001A1BF4">
      <w:pPr>
        <w:spacing w:line="360" w:lineRule="auto"/>
        <w:jc w:val="center"/>
        <w:rPr>
          <w:sz w:val="24"/>
        </w:rPr>
      </w:pPr>
    </w:p>
    <w:tbl>
      <w:tblPr>
        <w:tblW w:w="5949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38"/>
        <w:gridCol w:w="4111"/>
      </w:tblGrid>
      <w:tr w:rsidR="001A1BF4" w:rsidRPr="00CC3DD8" w14:paraId="358E2528" w14:textId="77777777" w:rsidTr="00E61627">
        <w:trPr>
          <w:jc w:val="center"/>
        </w:trPr>
        <w:tc>
          <w:tcPr>
            <w:tcW w:w="1838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vAlign w:val="bottom"/>
          </w:tcPr>
          <w:p w14:paraId="69EBC0AD" w14:textId="77777777" w:rsidR="001A1BF4" w:rsidRPr="00CC3DD8" w:rsidRDefault="001A1BF4" w:rsidP="00E61627">
            <w:pPr>
              <w:spacing w:line="360" w:lineRule="auto"/>
              <w:jc w:val="distribute"/>
              <w:rPr>
                <w:sz w:val="28"/>
              </w:rPr>
            </w:pPr>
            <w:r w:rsidRPr="00CC3DD8">
              <w:rPr>
                <w:sz w:val="28"/>
              </w:rPr>
              <w:t>NAME</w:t>
            </w:r>
          </w:p>
        </w:tc>
        <w:tc>
          <w:tcPr>
            <w:tcW w:w="4111" w:type="dxa"/>
            <w:tcBorders>
              <w:top w:val="single" w:sz="4" w:space="0" w:color="FFFFFF"/>
              <w:left w:val="single" w:sz="4" w:space="0" w:color="FFFFFF"/>
              <w:right w:val="single" w:sz="4" w:space="0" w:color="FFFFFF"/>
            </w:tcBorders>
            <w:vAlign w:val="bottom"/>
          </w:tcPr>
          <w:p w14:paraId="144BA88F" w14:textId="77777777" w:rsidR="001A1BF4" w:rsidRPr="00CC3DD8" w:rsidRDefault="001A1BF4" w:rsidP="00E61627">
            <w:pPr>
              <w:spacing w:line="360" w:lineRule="auto"/>
              <w:jc w:val="center"/>
              <w:rPr>
                <w:b/>
                <w:sz w:val="28"/>
              </w:rPr>
            </w:pPr>
            <w:proofErr w:type="spellStart"/>
            <w:r w:rsidRPr="00CC3DD8">
              <w:rPr>
                <w:b/>
                <w:sz w:val="28"/>
              </w:rPr>
              <w:t>Xiaoyong</w:t>
            </w:r>
            <w:proofErr w:type="spellEnd"/>
            <w:r w:rsidRPr="00CC3DD8">
              <w:rPr>
                <w:b/>
                <w:sz w:val="28"/>
              </w:rPr>
              <w:t xml:space="preserve"> TIAN</w:t>
            </w:r>
          </w:p>
        </w:tc>
      </w:tr>
      <w:tr w:rsidR="001A1BF4" w:rsidRPr="00CC3DD8" w14:paraId="772A572B" w14:textId="77777777" w:rsidTr="00E61627">
        <w:trPr>
          <w:jc w:val="center"/>
        </w:trPr>
        <w:tc>
          <w:tcPr>
            <w:tcW w:w="1838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vAlign w:val="bottom"/>
          </w:tcPr>
          <w:p w14:paraId="293433A5" w14:textId="77777777" w:rsidR="001A1BF4" w:rsidRPr="00CC3DD8" w:rsidRDefault="001A1BF4" w:rsidP="00E61627">
            <w:pPr>
              <w:spacing w:line="360" w:lineRule="auto"/>
              <w:jc w:val="distribute"/>
              <w:rPr>
                <w:sz w:val="28"/>
              </w:rPr>
            </w:pPr>
            <w:r w:rsidRPr="00CC3DD8">
              <w:rPr>
                <w:sz w:val="28"/>
              </w:rPr>
              <w:t>STUDENT ID</w:t>
            </w:r>
          </w:p>
        </w:tc>
        <w:tc>
          <w:tcPr>
            <w:tcW w:w="4111" w:type="dxa"/>
            <w:tcBorders>
              <w:left w:val="single" w:sz="4" w:space="0" w:color="FFFFFF"/>
              <w:right w:val="single" w:sz="4" w:space="0" w:color="FFFFFF"/>
            </w:tcBorders>
            <w:vAlign w:val="bottom"/>
          </w:tcPr>
          <w:p w14:paraId="52ADF8B0" w14:textId="77777777" w:rsidR="001A1BF4" w:rsidRPr="00CC3DD8" w:rsidRDefault="001A1BF4" w:rsidP="00E61627">
            <w:pPr>
              <w:spacing w:line="360" w:lineRule="auto"/>
              <w:jc w:val="center"/>
              <w:rPr>
                <w:b/>
                <w:sz w:val="28"/>
              </w:rPr>
            </w:pPr>
            <w:r w:rsidRPr="00CC3DD8">
              <w:rPr>
                <w:b/>
                <w:sz w:val="28"/>
              </w:rPr>
              <w:t>2203444</w:t>
            </w:r>
          </w:p>
        </w:tc>
      </w:tr>
      <w:tr w:rsidR="001A1BF4" w:rsidRPr="00CC3DD8" w14:paraId="62659AD3" w14:textId="77777777" w:rsidTr="00E61627">
        <w:trPr>
          <w:jc w:val="center"/>
        </w:trPr>
        <w:tc>
          <w:tcPr>
            <w:tcW w:w="1838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vAlign w:val="bottom"/>
          </w:tcPr>
          <w:p w14:paraId="2E5F07A8" w14:textId="77777777" w:rsidR="001A1BF4" w:rsidRPr="00CC3DD8" w:rsidRDefault="001A1BF4" w:rsidP="00E61627">
            <w:pPr>
              <w:spacing w:line="360" w:lineRule="auto"/>
              <w:jc w:val="distribute"/>
              <w:rPr>
                <w:sz w:val="28"/>
              </w:rPr>
            </w:pPr>
            <w:r w:rsidRPr="00CC3DD8">
              <w:rPr>
                <w:sz w:val="28"/>
              </w:rPr>
              <w:t>MODULE</w:t>
            </w:r>
          </w:p>
        </w:tc>
        <w:tc>
          <w:tcPr>
            <w:tcW w:w="4111" w:type="dxa"/>
            <w:tcBorders>
              <w:left w:val="single" w:sz="4" w:space="0" w:color="FFFFFF"/>
              <w:right w:val="single" w:sz="4" w:space="0" w:color="FFFFFF"/>
            </w:tcBorders>
            <w:vAlign w:val="bottom"/>
          </w:tcPr>
          <w:p w14:paraId="0EB57567" w14:textId="77777777" w:rsidR="001A1BF4" w:rsidRPr="00CC3DD8" w:rsidRDefault="001A1BF4" w:rsidP="00E61627">
            <w:pPr>
              <w:spacing w:line="360" w:lineRule="auto"/>
              <w:jc w:val="center"/>
              <w:rPr>
                <w:b/>
                <w:sz w:val="28"/>
                <w:lang w:eastAsia="zh-Hans"/>
              </w:rPr>
            </w:pPr>
            <w:r w:rsidRPr="00CC3DD8">
              <w:rPr>
                <w:b/>
                <w:sz w:val="28"/>
                <w:lang w:eastAsia="zh-Hans"/>
              </w:rPr>
              <w:t>Human Resource Management</w:t>
            </w:r>
          </w:p>
        </w:tc>
      </w:tr>
      <w:tr w:rsidR="001A1BF4" w:rsidRPr="00CC3DD8" w14:paraId="6CE16E89" w14:textId="77777777" w:rsidTr="00E61627">
        <w:trPr>
          <w:jc w:val="center"/>
        </w:trPr>
        <w:tc>
          <w:tcPr>
            <w:tcW w:w="1838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vAlign w:val="bottom"/>
          </w:tcPr>
          <w:p w14:paraId="6EF18982" w14:textId="77777777" w:rsidR="001A1BF4" w:rsidRPr="00CC3DD8" w:rsidRDefault="001A1BF4" w:rsidP="00E61627">
            <w:pPr>
              <w:spacing w:line="360" w:lineRule="auto"/>
              <w:jc w:val="distribute"/>
              <w:rPr>
                <w:sz w:val="28"/>
              </w:rPr>
            </w:pPr>
            <w:r w:rsidRPr="00CC3DD8">
              <w:rPr>
                <w:sz w:val="28"/>
              </w:rPr>
              <w:t xml:space="preserve">MODULE ID </w:t>
            </w:r>
          </w:p>
        </w:tc>
        <w:tc>
          <w:tcPr>
            <w:tcW w:w="4111" w:type="dxa"/>
            <w:tcBorders>
              <w:left w:val="single" w:sz="4" w:space="0" w:color="FFFFFF"/>
              <w:right w:val="single" w:sz="4" w:space="0" w:color="FFFFFF"/>
            </w:tcBorders>
            <w:vAlign w:val="bottom"/>
          </w:tcPr>
          <w:p w14:paraId="43353FE8" w14:textId="77777777" w:rsidR="001A1BF4" w:rsidRPr="00CC3DD8" w:rsidRDefault="001A1BF4" w:rsidP="00E61627">
            <w:pPr>
              <w:spacing w:line="360" w:lineRule="auto"/>
              <w:jc w:val="center"/>
              <w:rPr>
                <w:b/>
                <w:sz w:val="28"/>
                <w:lang w:eastAsia="zh-Hans"/>
              </w:rPr>
            </w:pPr>
            <w:r w:rsidRPr="00CC3DD8">
              <w:rPr>
                <w:b/>
                <w:sz w:val="28"/>
                <w:lang w:eastAsia="zh-Hans"/>
              </w:rPr>
              <w:t>BMMB7007</w:t>
            </w:r>
          </w:p>
        </w:tc>
      </w:tr>
      <w:tr w:rsidR="001A1BF4" w:rsidRPr="00CC3DD8" w14:paraId="521A06A9" w14:textId="77777777" w:rsidTr="00E61627">
        <w:trPr>
          <w:jc w:val="center"/>
        </w:trPr>
        <w:tc>
          <w:tcPr>
            <w:tcW w:w="1838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vAlign w:val="bottom"/>
          </w:tcPr>
          <w:p w14:paraId="1F5A7402" w14:textId="77777777" w:rsidR="001A1BF4" w:rsidRPr="00CC3DD8" w:rsidRDefault="001A1BF4" w:rsidP="00E61627">
            <w:pPr>
              <w:spacing w:line="360" w:lineRule="auto"/>
              <w:jc w:val="distribute"/>
              <w:rPr>
                <w:sz w:val="28"/>
              </w:rPr>
            </w:pPr>
            <w:r w:rsidRPr="00CC3DD8">
              <w:rPr>
                <w:sz w:val="28"/>
              </w:rPr>
              <w:t>LECTURER</w:t>
            </w:r>
          </w:p>
        </w:tc>
        <w:tc>
          <w:tcPr>
            <w:tcW w:w="4111" w:type="dxa"/>
            <w:tcBorders>
              <w:left w:val="single" w:sz="4" w:space="0" w:color="FFFFFF"/>
              <w:right w:val="single" w:sz="4" w:space="0" w:color="FFFFFF"/>
            </w:tcBorders>
            <w:vAlign w:val="bottom"/>
          </w:tcPr>
          <w:p w14:paraId="6C213C7A" w14:textId="77777777" w:rsidR="001A1BF4" w:rsidRPr="00CC3DD8" w:rsidRDefault="001A1BF4" w:rsidP="00E61627">
            <w:pPr>
              <w:spacing w:line="360" w:lineRule="auto"/>
              <w:jc w:val="center"/>
              <w:rPr>
                <w:rFonts w:hAnsi="宋体"/>
                <w:b/>
                <w:sz w:val="28"/>
              </w:rPr>
            </w:pPr>
            <w:r w:rsidRPr="00CC3DD8">
              <w:rPr>
                <w:rFonts w:hAnsi="宋体"/>
                <w:b/>
                <w:bCs/>
                <w:sz w:val="28"/>
              </w:rPr>
              <w:t>James Moore</w:t>
            </w:r>
          </w:p>
        </w:tc>
      </w:tr>
    </w:tbl>
    <w:p w14:paraId="4B7E626D" w14:textId="77777777" w:rsidR="001A1BF4" w:rsidRPr="00CC3DD8" w:rsidRDefault="001A1BF4" w:rsidP="001A1BF4">
      <w:pPr>
        <w:spacing w:line="360" w:lineRule="auto"/>
        <w:jc w:val="center"/>
        <w:rPr>
          <w:sz w:val="24"/>
        </w:rPr>
      </w:pPr>
    </w:p>
    <w:p w14:paraId="4A92D20E" w14:textId="77777777" w:rsidR="001A1BF4" w:rsidRPr="00CC3DD8" w:rsidRDefault="001A1BF4" w:rsidP="001A1BF4">
      <w:pPr>
        <w:spacing w:line="360" w:lineRule="auto"/>
        <w:rPr>
          <w:sz w:val="24"/>
        </w:rPr>
      </w:pPr>
    </w:p>
    <w:p w14:paraId="7D91307C" w14:textId="77777777" w:rsidR="001A1BF4" w:rsidRPr="00CC3DD8" w:rsidRDefault="001A1BF4" w:rsidP="001A1BF4">
      <w:pPr>
        <w:spacing w:line="360" w:lineRule="auto"/>
        <w:jc w:val="center"/>
        <w:rPr>
          <w:sz w:val="24"/>
        </w:rPr>
      </w:pPr>
    </w:p>
    <w:p w14:paraId="45FDF73D" w14:textId="2EDCCAEF" w:rsidR="001A1BF4" w:rsidRPr="00CC3DD8" w:rsidRDefault="001A1BF4" w:rsidP="001A1BF4">
      <w:pPr>
        <w:autoSpaceDE w:val="0"/>
        <w:spacing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A</w:t>
      </w:r>
      <w:r>
        <w:rPr>
          <w:rFonts w:hint="eastAsia"/>
          <w:b/>
          <w:bCs/>
          <w:sz w:val="32"/>
          <w:szCs w:val="32"/>
        </w:rPr>
        <w:t>pril</w:t>
      </w:r>
      <w:r>
        <w:rPr>
          <w:b/>
          <w:bCs/>
          <w:sz w:val="32"/>
          <w:szCs w:val="32"/>
        </w:rPr>
        <w:t xml:space="preserve"> </w:t>
      </w:r>
      <w:r w:rsidRPr="00CC3DD8">
        <w:rPr>
          <w:b/>
          <w:bCs/>
          <w:sz w:val="32"/>
          <w:szCs w:val="32"/>
        </w:rPr>
        <w:t>2023</w:t>
      </w:r>
    </w:p>
    <w:p w14:paraId="32A89037" w14:textId="6761EE17" w:rsidR="001A1BF4" w:rsidRDefault="001A1BF4">
      <w:pPr>
        <w:widowControl/>
        <w:jc w:val="left"/>
      </w:pPr>
      <w:r>
        <w:br w:type="page"/>
      </w:r>
    </w:p>
    <w:p w14:paraId="32F7DC32" w14:textId="77777777" w:rsidR="00C30D4D" w:rsidRDefault="00C30D4D"/>
    <w:p w14:paraId="1B7A7832" w14:textId="6B459D6D" w:rsidR="001A24BD" w:rsidRDefault="001A1BF4">
      <w:pPr>
        <w:rPr>
          <w:b/>
          <w:bCs/>
          <w:sz w:val="40"/>
          <w:szCs w:val="48"/>
        </w:rPr>
      </w:pPr>
      <w:r w:rsidRPr="001A1BF4">
        <w:rPr>
          <w:rFonts w:hint="eastAsia"/>
          <w:b/>
          <w:bCs/>
          <w:sz w:val="40"/>
          <w:szCs w:val="48"/>
        </w:rPr>
        <w:t>V</w:t>
      </w:r>
      <w:r w:rsidRPr="001A1BF4">
        <w:rPr>
          <w:b/>
          <w:bCs/>
          <w:sz w:val="40"/>
          <w:szCs w:val="48"/>
        </w:rPr>
        <w:t>ideo Link</w:t>
      </w:r>
      <w:r>
        <w:rPr>
          <w:b/>
          <w:bCs/>
          <w:sz w:val="40"/>
          <w:szCs w:val="48"/>
        </w:rPr>
        <w:t>:</w:t>
      </w:r>
    </w:p>
    <w:p w14:paraId="2EA2078F" w14:textId="0134857B" w:rsidR="00701941" w:rsidRDefault="00000000">
      <w:pPr>
        <w:rPr>
          <w:b/>
          <w:bCs/>
          <w:sz w:val="40"/>
          <w:szCs w:val="48"/>
        </w:rPr>
      </w:pPr>
      <w:hyperlink r:id="rId7" w:history="1">
        <w:r w:rsidR="00701941" w:rsidRPr="0008461E">
          <w:rPr>
            <w:rStyle w:val="a8"/>
            <w:b/>
            <w:bCs/>
            <w:sz w:val="40"/>
            <w:szCs w:val="48"/>
          </w:rPr>
          <w:t>https://web.microsoftstream.com/video/21c0606e-f4c1-49b7-abe1-c0d4bed5a90a</w:t>
        </w:r>
      </w:hyperlink>
    </w:p>
    <w:p w14:paraId="213500E5" w14:textId="77777777" w:rsidR="003F46AB" w:rsidRDefault="003F46AB">
      <w:pPr>
        <w:rPr>
          <w:b/>
          <w:bCs/>
          <w:sz w:val="40"/>
          <w:szCs w:val="48"/>
        </w:rPr>
      </w:pPr>
    </w:p>
    <w:p w14:paraId="3A143E67" w14:textId="4E31A9F8" w:rsidR="003F46AB" w:rsidRDefault="003F46AB">
      <w:pPr>
        <w:rPr>
          <w:rFonts w:hint="eastAsia"/>
          <w:b/>
          <w:bCs/>
          <w:sz w:val="40"/>
          <w:szCs w:val="48"/>
        </w:rPr>
      </w:pPr>
      <w:r>
        <w:rPr>
          <w:b/>
          <w:bCs/>
          <w:sz w:val="40"/>
          <w:szCs w:val="48"/>
        </w:rPr>
        <w:t>I</w:t>
      </w:r>
      <w:r>
        <w:rPr>
          <w:rFonts w:hint="eastAsia"/>
          <w:b/>
          <w:bCs/>
          <w:sz w:val="40"/>
          <w:szCs w:val="48"/>
        </w:rPr>
        <w:t>f</w:t>
      </w:r>
      <w:r>
        <w:rPr>
          <w:b/>
          <w:bCs/>
          <w:sz w:val="40"/>
          <w:szCs w:val="48"/>
        </w:rPr>
        <w:t xml:space="preserve"> the first link doesn’t work, the following one will be an alternative.</w:t>
      </w:r>
    </w:p>
    <w:p w14:paraId="103FCF8C" w14:textId="4D9EB51B" w:rsidR="00701941" w:rsidRDefault="003F46AB">
      <w:pPr>
        <w:rPr>
          <w:b/>
          <w:bCs/>
          <w:sz w:val="40"/>
          <w:szCs w:val="48"/>
        </w:rPr>
      </w:pPr>
      <w:hyperlink r:id="rId8" w:history="1">
        <w:r w:rsidRPr="00571B4A">
          <w:rPr>
            <w:rStyle w:val="a8"/>
            <w:b/>
            <w:bCs/>
            <w:sz w:val="40"/>
            <w:szCs w:val="48"/>
          </w:rPr>
          <w:t>https://www.youtube.c</w:t>
        </w:r>
        <w:r w:rsidRPr="00571B4A">
          <w:rPr>
            <w:rStyle w:val="a8"/>
            <w:b/>
            <w:bCs/>
            <w:sz w:val="40"/>
            <w:szCs w:val="48"/>
          </w:rPr>
          <w:t>o</w:t>
        </w:r>
        <w:r w:rsidRPr="00571B4A">
          <w:rPr>
            <w:rStyle w:val="a8"/>
            <w:b/>
            <w:bCs/>
            <w:sz w:val="40"/>
            <w:szCs w:val="48"/>
          </w:rPr>
          <w:t>m/watch?v=ZrxWmlVZJDE</w:t>
        </w:r>
      </w:hyperlink>
    </w:p>
    <w:p w14:paraId="6D72FCC4" w14:textId="77777777" w:rsidR="003F46AB" w:rsidRPr="003F46AB" w:rsidRDefault="003F46AB">
      <w:pPr>
        <w:rPr>
          <w:rFonts w:hint="eastAsia"/>
          <w:b/>
          <w:bCs/>
          <w:sz w:val="40"/>
          <w:szCs w:val="48"/>
        </w:rPr>
      </w:pPr>
    </w:p>
    <w:p w14:paraId="68B55030" w14:textId="77777777" w:rsidR="001A24BD" w:rsidRDefault="001A24BD">
      <w:pPr>
        <w:widowControl/>
        <w:jc w:val="left"/>
        <w:rPr>
          <w:b/>
          <w:bCs/>
          <w:sz w:val="40"/>
          <w:szCs w:val="48"/>
        </w:rPr>
      </w:pPr>
      <w:r>
        <w:rPr>
          <w:b/>
          <w:bCs/>
          <w:sz w:val="40"/>
          <w:szCs w:val="48"/>
        </w:rPr>
        <w:br w:type="page"/>
      </w:r>
    </w:p>
    <w:p w14:paraId="53CC9A3B" w14:textId="56A99E25" w:rsidR="001A1BF4" w:rsidRDefault="001A24BD">
      <w:pPr>
        <w:rPr>
          <w:b/>
          <w:bCs/>
          <w:sz w:val="40"/>
          <w:szCs w:val="48"/>
        </w:rPr>
      </w:pPr>
      <w:r>
        <w:rPr>
          <w:rFonts w:hint="eastAsia"/>
          <w:b/>
          <w:bCs/>
          <w:sz w:val="40"/>
          <w:szCs w:val="48"/>
        </w:rPr>
        <w:lastRenderedPageBreak/>
        <w:t>R</w:t>
      </w:r>
      <w:r>
        <w:rPr>
          <w:b/>
          <w:bCs/>
          <w:sz w:val="40"/>
          <w:szCs w:val="48"/>
        </w:rPr>
        <w:t>eference:</w:t>
      </w:r>
    </w:p>
    <w:p w14:paraId="3C9FA497" w14:textId="77777777" w:rsidR="001A24BD" w:rsidRPr="006447CB" w:rsidRDefault="001A24BD" w:rsidP="001A24BD">
      <w:pPr>
        <w:pStyle w:val="a7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6447CB">
        <w:rPr>
          <w:rFonts w:ascii="Times New Roman" w:hAnsi="Times New Roman" w:cs="Times New Roman"/>
          <w:sz w:val="22"/>
          <w:szCs w:val="22"/>
        </w:rPr>
        <w:t>Bogdewic</w:t>
      </w:r>
      <w:proofErr w:type="spellEnd"/>
      <w:r w:rsidRPr="006447CB">
        <w:rPr>
          <w:rFonts w:ascii="Times New Roman" w:hAnsi="Times New Roman" w:cs="Times New Roman"/>
          <w:sz w:val="22"/>
          <w:szCs w:val="22"/>
        </w:rPr>
        <w:t>, S.P., Baxley, E.G. and Jamison, P. (1997) “Leadership and Organizational Skills in</w:t>
      </w:r>
      <w:r>
        <w:rPr>
          <w:rFonts w:ascii="Times New Roman" w:hAnsi="Times New Roman" w:cs="Times New Roman"/>
          <w:sz w:val="22"/>
          <w:szCs w:val="22"/>
        </w:rPr>
        <w:t xml:space="preserve"> </w:t>
      </w:r>
      <w:r w:rsidRPr="006447CB">
        <w:rPr>
          <w:rFonts w:ascii="Times New Roman" w:hAnsi="Times New Roman" w:cs="Times New Roman"/>
          <w:sz w:val="22"/>
          <w:szCs w:val="22"/>
        </w:rPr>
        <w:t xml:space="preserve">Academic Medicine,” </w:t>
      </w:r>
      <w:r w:rsidRPr="006447CB">
        <w:rPr>
          <w:rFonts w:ascii="Times New Roman" w:hAnsi="Times New Roman" w:cs="Times New Roman"/>
          <w:i/>
          <w:iCs/>
          <w:sz w:val="22"/>
          <w:szCs w:val="22"/>
        </w:rPr>
        <w:t>Family Medicine</w:t>
      </w:r>
      <w:r w:rsidRPr="006447CB">
        <w:rPr>
          <w:rFonts w:ascii="Times New Roman" w:hAnsi="Times New Roman" w:cs="Times New Roman"/>
          <w:sz w:val="22"/>
          <w:szCs w:val="22"/>
        </w:rPr>
        <w:t xml:space="preserve">, 29(4), pp. 262–5. </w:t>
      </w:r>
    </w:p>
    <w:p w14:paraId="537A0B06" w14:textId="77777777" w:rsidR="001A24BD" w:rsidRPr="006F2E38" w:rsidRDefault="001A24BD" w:rsidP="001A24BD">
      <w:pPr>
        <w:pStyle w:val="a7"/>
        <w:spacing w:line="360" w:lineRule="auto"/>
        <w:jc w:val="both"/>
        <w:rPr>
          <w:rFonts w:ascii="Times New Roman" w:hAnsi="Times New Roman" w:cs="Times New Roman"/>
        </w:rPr>
      </w:pPr>
      <w:r w:rsidRPr="006F2E38">
        <w:rPr>
          <w:rFonts w:ascii="Times New Roman" w:hAnsi="Times New Roman" w:cs="Times New Roman"/>
        </w:rPr>
        <w:t xml:space="preserve">Bloomberg (2019) </w:t>
      </w:r>
      <w:r w:rsidRPr="006F2E38">
        <w:rPr>
          <w:rFonts w:ascii="Times New Roman" w:hAnsi="Times New Roman" w:cs="Times New Roman"/>
          <w:i/>
          <w:iCs/>
        </w:rPr>
        <w:t>In China tech, '996' means work, work and more work</w:t>
      </w:r>
      <w:r w:rsidRPr="006F2E38">
        <w:rPr>
          <w:rFonts w:ascii="Times New Roman" w:hAnsi="Times New Roman" w:cs="Times New Roman"/>
        </w:rPr>
        <w:t xml:space="preserve">, </w:t>
      </w:r>
      <w:r w:rsidRPr="006F2E38">
        <w:rPr>
          <w:rFonts w:ascii="Times New Roman" w:hAnsi="Times New Roman" w:cs="Times New Roman"/>
          <w:i/>
          <w:iCs/>
        </w:rPr>
        <w:t>Bloomberg.com</w:t>
      </w:r>
      <w:r w:rsidRPr="006F2E38">
        <w:rPr>
          <w:rFonts w:ascii="Times New Roman" w:hAnsi="Times New Roman" w:cs="Times New Roman"/>
        </w:rPr>
        <w:t xml:space="preserve">. Bloomberg. Available at: https://www.bloomberg.com/news/articles/2019-05-11/in-china-tech-996-means-work-work-and-more-work-quicktake (Accessed: April 12, 2023). </w:t>
      </w:r>
    </w:p>
    <w:p w14:paraId="52D73BFD" w14:textId="2497F933" w:rsidR="001A24BD" w:rsidRPr="001A24BD" w:rsidRDefault="001A24BD" w:rsidP="001A24BD">
      <w:pPr>
        <w:pStyle w:val="a7"/>
        <w:spacing w:line="360" w:lineRule="auto"/>
        <w:jc w:val="both"/>
        <w:rPr>
          <w:rFonts w:ascii="Times New Roman" w:hAnsi="Times New Roman" w:cs="Times New Roman"/>
        </w:rPr>
      </w:pPr>
      <w:r w:rsidRPr="00CF321B">
        <w:rPr>
          <w:rFonts w:ascii="Times New Roman" w:hAnsi="Times New Roman" w:cs="Times New Roman"/>
        </w:rPr>
        <w:t xml:space="preserve">Bloomberg (2021) </w:t>
      </w:r>
      <w:proofErr w:type="spellStart"/>
      <w:r w:rsidRPr="00CF321B">
        <w:rPr>
          <w:rFonts w:ascii="Times New Roman" w:hAnsi="Times New Roman" w:cs="Times New Roman"/>
          <w:i/>
          <w:iCs/>
        </w:rPr>
        <w:t>Tiktok</w:t>
      </w:r>
      <w:proofErr w:type="spellEnd"/>
      <w:r w:rsidRPr="00CF321B">
        <w:rPr>
          <w:rFonts w:ascii="Times New Roman" w:hAnsi="Times New Roman" w:cs="Times New Roman"/>
          <w:i/>
          <w:iCs/>
        </w:rPr>
        <w:t xml:space="preserve"> owner </w:t>
      </w:r>
      <w:proofErr w:type="spellStart"/>
      <w:r w:rsidRPr="00CF321B">
        <w:rPr>
          <w:rFonts w:ascii="Times New Roman" w:hAnsi="Times New Roman" w:cs="Times New Roman"/>
          <w:i/>
          <w:iCs/>
        </w:rPr>
        <w:t>ByteDance</w:t>
      </w:r>
      <w:proofErr w:type="spellEnd"/>
      <w:r w:rsidRPr="00CF321B">
        <w:rPr>
          <w:rFonts w:ascii="Times New Roman" w:hAnsi="Times New Roman" w:cs="Times New Roman"/>
          <w:i/>
          <w:iCs/>
        </w:rPr>
        <w:t xml:space="preserve"> strikes blow to '996' culture, cuts workday to 9 Hours</w:t>
      </w:r>
      <w:r w:rsidRPr="00CF321B">
        <w:rPr>
          <w:rFonts w:ascii="Times New Roman" w:hAnsi="Times New Roman" w:cs="Times New Roman"/>
        </w:rPr>
        <w:t xml:space="preserve">, </w:t>
      </w:r>
      <w:r w:rsidRPr="00CF321B">
        <w:rPr>
          <w:rFonts w:ascii="Times New Roman" w:hAnsi="Times New Roman" w:cs="Times New Roman"/>
          <w:i/>
          <w:iCs/>
        </w:rPr>
        <w:t>HT Tech</w:t>
      </w:r>
      <w:r w:rsidRPr="00CF321B">
        <w:rPr>
          <w:rFonts w:ascii="Times New Roman" w:hAnsi="Times New Roman" w:cs="Times New Roman"/>
        </w:rPr>
        <w:t xml:space="preserve">. Available at: https://tech.hindustantimes.com/tech/news/tiktok-owner-bytedance-strikes-blow-to-996-culture-cuts-workday-to-9-hours-71635763979171.html (Accessed: April 10, 2023). </w:t>
      </w:r>
    </w:p>
    <w:p w14:paraId="26253B25" w14:textId="77777777" w:rsidR="001A24BD" w:rsidRDefault="001A24BD" w:rsidP="001A24BD">
      <w:pPr>
        <w:pStyle w:val="a7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 w:rsidRPr="006C0ED0">
        <w:rPr>
          <w:rFonts w:ascii="Times New Roman" w:hAnsi="Times New Roman" w:cs="Times New Roman"/>
          <w:sz w:val="22"/>
          <w:szCs w:val="22"/>
        </w:rPr>
        <w:t xml:space="preserve">Ge, M. (2022) </w:t>
      </w:r>
      <w:r w:rsidRPr="006C0ED0">
        <w:rPr>
          <w:rFonts w:ascii="Times New Roman" w:hAnsi="Times New Roman" w:cs="Times New Roman"/>
          <w:i/>
          <w:iCs/>
          <w:sz w:val="22"/>
          <w:szCs w:val="22"/>
        </w:rPr>
        <w:t>Tencent's intensive overtime work culture under spotlight after employee complaint goes viral</w:t>
      </w:r>
      <w:r w:rsidRPr="006C0ED0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6C0ED0">
        <w:rPr>
          <w:rFonts w:ascii="Times New Roman" w:hAnsi="Times New Roman" w:cs="Times New Roman"/>
          <w:i/>
          <w:iCs/>
          <w:sz w:val="22"/>
          <w:szCs w:val="22"/>
        </w:rPr>
        <w:t>KrASIA</w:t>
      </w:r>
      <w:proofErr w:type="spellEnd"/>
      <w:r w:rsidRPr="006C0ED0">
        <w:rPr>
          <w:rFonts w:ascii="Times New Roman" w:hAnsi="Times New Roman" w:cs="Times New Roman"/>
          <w:sz w:val="22"/>
          <w:szCs w:val="22"/>
        </w:rPr>
        <w:t xml:space="preserve">. Available at: https://kr-asia.com/tencents-intensive-overtime-work-culture-under-spotlight-after-employee-complaint-goes-viral (Accessed: March 11, 2023). </w:t>
      </w:r>
    </w:p>
    <w:p w14:paraId="7D5AB2EF" w14:textId="77777777" w:rsidR="001A24BD" w:rsidRPr="00961CF3" w:rsidRDefault="001A24BD" w:rsidP="001A24BD">
      <w:pPr>
        <w:pStyle w:val="a7"/>
        <w:spacing w:line="360" w:lineRule="auto"/>
        <w:jc w:val="both"/>
        <w:rPr>
          <w:rFonts w:ascii="Times New Roman" w:hAnsi="Times New Roman" w:cs="Times New Roman"/>
        </w:rPr>
      </w:pPr>
      <w:r w:rsidRPr="00961CF3">
        <w:rPr>
          <w:rFonts w:ascii="Times New Roman" w:hAnsi="Times New Roman" w:cs="Times New Roman"/>
        </w:rPr>
        <w:t xml:space="preserve">Hanna, M.S. and Wilson, G.L. (1998) </w:t>
      </w:r>
      <w:r w:rsidRPr="00961CF3">
        <w:rPr>
          <w:rFonts w:ascii="Times New Roman" w:hAnsi="Times New Roman" w:cs="Times New Roman"/>
          <w:i/>
          <w:iCs/>
        </w:rPr>
        <w:t>Communicating in business and professional settings</w:t>
      </w:r>
      <w:r w:rsidRPr="00961CF3">
        <w:rPr>
          <w:rFonts w:ascii="Times New Roman" w:hAnsi="Times New Roman" w:cs="Times New Roman"/>
        </w:rPr>
        <w:t xml:space="preserve">. New York: McGraw Hill. </w:t>
      </w:r>
    </w:p>
    <w:p w14:paraId="1B8F7961" w14:textId="77777777" w:rsidR="001A24BD" w:rsidRDefault="001A24BD" w:rsidP="001A24BD">
      <w:pPr>
        <w:pStyle w:val="a7"/>
        <w:jc w:val="both"/>
        <w:rPr>
          <w:rFonts w:ascii="Times New Roman" w:hAnsi="Times New Roman" w:cs="Times New Roman"/>
        </w:rPr>
      </w:pPr>
      <w:r w:rsidRPr="000518DE">
        <w:rPr>
          <w:rFonts w:ascii="Times New Roman" w:hAnsi="Times New Roman" w:cs="Times New Roman"/>
        </w:rPr>
        <w:t xml:space="preserve">Hynes, G.E. (2008) </w:t>
      </w:r>
      <w:r w:rsidRPr="000518DE">
        <w:rPr>
          <w:rFonts w:ascii="Times New Roman" w:hAnsi="Times New Roman" w:cs="Times New Roman"/>
          <w:i/>
          <w:iCs/>
        </w:rPr>
        <w:t>Managerial communication: Strategies and applications</w:t>
      </w:r>
      <w:r w:rsidRPr="000518DE">
        <w:rPr>
          <w:rFonts w:ascii="Times New Roman" w:hAnsi="Times New Roman" w:cs="Times New Roman"/>
        </w:rPr>
        <w:t xml:space="preserve">. Boston: McGraw-Hill/Irwin. </w:t>
      </w:r>
    </w:p>
    <w:p w14:paraId="5A7F16A5" w14:textId="753FE26E" w:rsidR="001A24BD" w:rsidRPr="00DD3B27" w:rsidRDefault="001A24BD" w:rsidP="001A24BD">
      <w:pPr>
        <w:pStyle w:val="a7"/>
        <w:spacing w:line="360" w:lineRule="auto"/>
        <w:jc w:val="both"/>
        <w:rPr>
          <w:rFonts w:ascii="Times New Roman" w:hAnsi="Times New Roman" w:cs="Times New Roman"/>
        </w:rPr>
      </w:pPr>
      <w:r w:rsidRPr="00DD3B27">
        <w:rPr>
          <w:rFonts w:ascii="Times New Roman" w:hAnsi="Times New Roman" w:cs="Times New Roman"/>
        </w:rPr>
        <w:t xml:space="preserve">HKT (2023) </w:t>
      </w:r>
      <w:r w:rsidRPr="00DD3B27">
        <w:rPr>
          <w:rFonts w:ascii="Times New Roman" w:hAnsi="Times New Roman" w:cs="Times New Roman"/>
          <w:i/>
          <w:iCs/>
        </w:rPr>
        <w:t>It's time for the internet to say goodbye to 'inside horse racing'</w:t>
      </w:r>
      <w:r w:rsidRPr="00DD3B27">
        <w:rPr>
          <w:rFonts w:ascii="Times New Roman" w:hAnsi="Times New Roman" w:cs="Times New Roman"/>
        </w:rPr>
        <w:t xml:space="preserve">, </w:t>
      </w:r>
      <w:proofErr w:type="spellStart"/>
      <w:r w:rsidRPr="00DD3B27">
        <w:rPr>
          <w:rFonts w:ascii="Times New Roman" w:hAnsi="Times New Roman" w:cs="Times New Roman"/>
          <w:i/>
          <w:iCs/>
        </w:rPr>
        <w:t>iNEWS</w:t>
      </w:r>
      <w:proofErr w:type="spellEnd"/>
      <w:r w:rsidRPr="00DD3B27">
        <w:rPr>
          <w:rFonts w:ascii="Times New Roman" w:hAnsi="Times New Roman" w:cs="Times New Roman"/>
        </w:rPr>
        <w:t xml:space="preserve">. Available at: https://inf.news/en/tech/1babdf7d752075ea699c4cc43b2da533.html (Accessed: April 11, 2023). </w:t>
      </w:r>
    </w:p>
    <w:p w14:paraId="5894A02A" w14:textId="77777777" w:rsidR="001A24BD" w:rsidRPr="006C0ED0" w:rsidRDefault="001A24BD" w:rsidP="001A24BD">
      <w:pPr>
        <w:pStyle w:val="a7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 w:rsidRPr="006C0ED0">
        <w:rPr>
          <w:rFonts w:ascii="Times New Roman" w:hAnsi="Times New Roman" w:cs="Times New Roman"/>
          <w:sz w:val="22"/>
          <w:szCs w:val="22"/>
        </w:rPr>
        <w:t xml:space="preserve">Liu, J. and Fan, J., 2019. </w:t>
      </w:r>
      <w:proofErr w:type="gramStart"/>
      <w:r w:rsidRPr="006C0ED0">
        <w:rPr>
          <w:rFonts w:ascii="Times New Roman" w:hAnsi="Times New Roman" w:cs="Times New Roman"/>
          <w:sz w:val="22"/>
          <w:szCs w:val="22"/>
        </w:rPr>
        <w:t>A</w:t>
      </w:r>
      <w:r>
        <w:rPr>
          <w:rFonts w:ascii="Times New Roman" w:hAnsi="Times New Roman" w:cs="Times New Roman"/>
          <w:sz w:val="22"/>
          <w:szCs w:val="22"/>
        </w:rPr>
        <w:t xml:space="preserve"> </w:t>
      </w:r>
      <w:r w:rsidRPr="006C0ED0">
        <w:rPr>
          <w:rFonts w:ascii="Times New Roman" w:hAnsi="Times New Roman" w:cs="Times New Roman"/>
          <w:sz w:val="22"/>
          <w:szCs w:val="22"/>
        </w:rPr>
        <w:t>research</w:t>
      </w:r>
      <w:proofErr w:type="gramEnd"/>
      <w:r w:rsidRPr="006C0ED0">
        <w:rPr>
          <w:rFonts w:ascii="Times New Roman" w:hAnsi="Times New Roman" w:cs="Times New Roman"/>
          <w:sz w:val="22"/>
          <w:szCs w:val="22"/>
        </w:rPr>
        <w:t xml:space="preserve"> on product innovation mechanism of Chinese Internet enterprises from the perspective of innovation value chain——A nested multi-case analysis based on Tencent 1998-2016. </w:t>
      </w:r>
      <w:r w:rsidRPr="006C0ED0">
        <w:rPr>
          <w:rFonts w:ascii="Times New Roman" w:hAnsi="Times New Roman" w:cs="Times New Roman"/>
          <w:i/>
          <w:iCs/>
          <w:sz w:val="22"/>
          <w:szCs w:val="22"/>
        </w:rPr>
        <w:t>Science Research Management</w:t>
      </w:r>
      <w:r w:rsidRPr="006C0ED0">
        <w:rPr>
          <w:rFonts w:ascii="Times New Roman" w:hAnsi="Times New Roman" w:cs="Times New Roman"/>
          <w:sz w:val="22"/>
          <w:szCs w:val="22"/>
        </w:rPr>
        <w:t>, 40(5), p.35.</w:t>
      </w:r>
    </w:p>
    <w:p w14:paraId="58D15E7F" w14:textId="77777777" w:rsidR="001A24BD" w:rsidRPr="006C0ED0" w:rsidRDefault="001A24BD" w:rsidP="001A24BD">
      <w:pPr>
        <w:pStyle w:val="a7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 w:rsidRPr="006C0ED0">
        <w:rPr>
          <w:rFonts w:ascii="Times New Roman" w:hAnsi="Times New Roman" w:cs="Times New Roman"/>
          <w:sz w:val="22"/>
          <w:szCs w:val="22"/>
        </w:rPr>
        <w:lastRenderedPageBreak/>
        <w:t xml:space="preserve">Lucas, L. (2018) </w:t>
      </w:r>
      <w:r w:rsidRPr="006C0ED0">
        <w:rPr>
          <w:rFonts w:ascii="Times New Roman" w:hAnsi="Times New Roman" w:cs="Times New Roman"/>
          <w:i/>
          <w:iCs/>
          <w:sz w:val="22"/>
          <w:szCs w:val="22"/>
        </w:rPr>
        <w:t>Struggling Tencent seeks to heal internal rifts</w:t>
      </w:r>
      <w:r w:rsidRPr="006C0ED0">
        <w:rPr>
          <w:rFonts w:ascii="Times New Roman" w:hAnsi="Times New Roman" w:cs="Times New Roman"/>
          <w:sz w:val="22"/>
          <w:szCs w:val="22"/>
        </w:rPr>
        <w:t xml:space="preserve">, </w:t>
      </w:r>
      <w:r w:rsidRPr="006C0ED0">
        <w:rPr>
          <w:rFonts w:ascii="Times New Roman" w:hAnsi="Times New Roman" w:cs="Times New Roman"/>
          <w:i/>
          <w:iCs/>
          <w:sz w:val="22"/>
          <w:szCs w:val="22"/>
        </w:rPr>
        <w:t>Financial Times</w:t>
      </w:r>
      <w:r w:rsidRPr="006C0ED0">
        <w:rPr>
          <w:rFonts w:ascii="Times New Roman" w:hAnsi="Times New Roman" w:cs="Times New Roman"/>
          <w:sz w:val="22"/>
          <w:szCs w:val="22"/>
        </w:rPr>
        <w:t xml:space="preserve">. Financial Times. Available at: https://www.ft.com/content/3e363f84-d0f8-11e8-a9f2-7574db66bcd5 (Accessed: March 13, 2023). </w:t>
      </w:r>
    </w:p>
    <w:p w14:paraId="240C7B71" w14:textId="2EDE8C0D" w:rsidR="001A24BD" w:rsidRPr="001A24BD" w:rsidRDefault="001A24BD" w:rsidP="001A24BD">
      <w:pPr>
        <w:pStyle w:val="a7"/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4569C1">
        <w:rPr>
          <w:rFonts w:ascii="Times New Roman" w:hAnsi="Times New Roman" w:cs="Times New Roman"/>
        </w:rPr>
        <w:t>Pavlou</w:t>
      </w:r>
      <w:proofErr w:type="spellEnd"/>
      <w:r w:rsidRPr="004569C1">
        <w:rPr>
          <w:rFonts w:ascii="Times New Roman" w:hAnsi="Times New Roman" w:cs="Times New Roman"/>
        </w:rPr>
        <w:t xml:space="preserve">, C. (2022) </w:t>
      </w:r>
      <w:r w:rsidRPr="004569C1">
        <w:rPr>
          <w:rFonts w:ascii="Times New Roman" w:hAnsi="Times New Roman" w:cs="Times New Roman"/>
          <w:i/>
          <w:iCs/>
        </w:rPr>
        <w:t>The most important HR skills and how to master them</w:t>
      </w:r>
      <w:r w:rsidRPr="004569C1">
        <w:rPr>
          <w:rFonts w:ascii="Times New Roman" w:hAnsi="Times New Roman" w:cs="Times New Roman"/>
        </w:rPr>
        <w:t xml:space="preserve">, </w:t>
      </w:r>
      <w:r w:rsidRPr="004569C1">
        <w:rPr>
          <w:rFonts w:ascii="Times New Roman" w:hAnsi="Times New Roman" w:cs="Times New Roman"/>
          <w:i/>
          <w:iCs/>
        </w:rPr>
        <w:t>Recruiting Resources: How to Recruit and Hire Better</w:t>
      </w:r>
      <w:r w:rsidRPr="004569C1">
        <w:rPr>
          <w:rFonts w:ascii="Times New Roman" w:hAnsi="Times New Roman" w:cs="Times New Roman"/>
        </w:rPr>
        <w:t xml:space="preserve">. Available at: https://resources.workable.com/stories-and-insights/most-important-hr-skills (Accessed: April 11, 2023). </w:t>
      </w:r>
    </w:p>
    <w:p w14:paraId="0DE851D4" w14:textId="77777777" w:rsidR="001A24BD" w:rsidRPr="006C0ED0" w:rsidRDefault="001A24BD" w:rsidP="001A24BD">
      <w:pPr>
        <w:pStyle w:val="a7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 w:rsidRPr="006C0ED0">
        <w:rPr>
          <w:rFonts w:ascii="Times New Roman" w:hAnsi="Times New Roman" w:cs="Times New Roman"/>
          <w:sz w:val="22"/>
          <w:szCs w:val="22"/>
        </w:rPr>
        <w:t xml:space="preserve">Yip, W. (2021) </w:t>
      </w:r>
      <w:r w:rsidRPr="006C0ED0">
        <w:rPr>
          <w:rFonts w:ascii="Times New Roman" w:hAnsi="Times New Roman" w:cs="Times New Roman"/>
          <w:i/>
          <w:iCs/>
          <w:sz w:val="22"/>
          <w:szCs w:val="22"/>
        </w:rPr>
        <w:t>China steps in to regulate brutal '996' work culture</w:t>
      </w:r>
      <w:r w:rsidRPr="006C0ED0">
        <w:rPr>
          <w:rFonts w:ascii="Times New Roman" w:hAnsi="Times New Roman" w:cs="Times New Roman"/>
          <w:sz w:val="22"/>
          <w:szCs w:val="22"/>
        </w:rPr>
        <w:t xml:space="preserve">, </w:t>
      </w:r>
      <w:r w:rsidRPr="006C0ED0">
        <w:rPr>
          <w:rFonts w:ascii="Times New Roman" w:hAnsi="Times New Roman" w:cs="Times New Roman"/>
          <w:i/>
          <w:iCs/>
          <w:sz w:val="22"/>
          <w:szCs w:val="22"/>
        </w:rPr>
        <w:t>BBC News</w:t>
      </w:r>
      <w:r w:rsidRPr="006C0ED0">
        <w:rPr>
          <w:rFonts w:ascii="Times New Roman" w:hAnsi="Times New Roman" w:cs="Times New Roman"/>
          <w:sz w:val="22"/>
          <w:szCs w:val="22"/>
        </w:rPr>
        <w:t xml:space="preserve">. BBC. Available at: https://www.bbc.com/news/world-asia-china-58381538 (Accessed: March 11, 2023). </w:t>
      </w:r>
    </w:p>
    <w:p w14:paraId="564C0727" w14:textId="77777777" w:rsidR="001A24BD" w:rsidRPr="001A24BD" w:rsidRDefault="001A24BD">
      <w:pPr>
        <w:rPr>
          <w:b/>
          <w:bCs/>
          <w:sz w:val="40"/>
          <w:szCs w:val="48"/>
        </w:rPr>
      </w:pPr>
    </w:p>
    <w:sectPr w:rsidR="001A24BD" w:rsidRPr="001A24BD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0758AB" w14:textId="77777777" w:rsidR="00F75065" w:rsidRDefault="00F75065" w:rsidP="001A1BF4">
      <w:r>
        <w:separator/>
      </w:r>
    </w:p>
  </w:endnote>
  <w:endnote w:type="continuationSeparator" w:id="0">
    <w:p w14:paraId="095FC443" w14:textId="77777777" w:rsidR="00F75065" w:rsidRDefault="00F75065" w:rsidP="001A1BF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C0AD9E" w14:textId="77777777" w:rsidR="00F75065" w:rsidRDefault="00F75065" w:rsidP="001A1BF4">
      <w:r>
        <w:separator/>
      </w:r>
    </w:p>
  </w:footnote>
  <w:footnote w:type="continuationSeparator" w:id="0">
    <w:p w14:paraId="1DD542E7" w14:textId="77777777" w:rsidR="00F75065" w:rsidRDefault="00F75065" w:rsidP="001A1BF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3AE9"/>
    <w:rsid w:val="001A1BF4"/>
    <w:rsid w:val="001A24BD"/>
    <w:rsid w:val="003F46AB"/>
    <w:rsid w:val="00522D72"/>
    <w:rsid w:val="00701941"/>
    <w:rsid w:val="00A241A4"/>
    <w:rsid w:val="00A74114"/>
    <w:rsid w:val="00B13AE9"/>
    <w:rsid w:val="00C30D4D"/>
    <w:rsid w:val="00F750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431D19F"/>
  <w15:chartTrackingRefBased/>
  <w15:docId w15:val="{7F988E85-EA74-46E5-8E32-653C4E143D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1A1BF4"/>
    <w:pPr>
      <w:widowControl w:val="0"/>
      <w:jc w:val="both"/>
    </w:pPr>
    <w:rPr>
      <w:rFonts w:ascii="Times New Roman" w:eastAsia="宋体" w:hAnsi="Times New Roman" w:cs="Times New Roman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1A1BF4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rFonts w:asciiTheme="minorHAnsi" w:eastAsiaTheme="minorEastAsia" w:hAnsiTheme="minorHAnsi" w:cstheme="minorBidi"/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1A1BF4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1A1BF4"/>
    <w:pPr>
      <w:tabs>
        <w:tab w:val="center" w:pos="4153"/>
        <w:tab w:val="right" w:pos="8306"/>
      </w:tabs>
      <w:snapToGrid w:val="0"/>
      <w:jc w:val="left"/>
    </w:pPr>
    <w:rPr>
      <w:rFonts w:asciiTheme="minorHAnsi" w:eastAsiaTheme="minorEastAsia" w:hAnsiTheme="minorHAnsi" w:cstheme="minorBidi"/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1A1BF4"/>
    <w:rPr>
      <w:sz w:val="18"/>
      <w:szCs w:val="18"/>
    </w:rPr>
  </w:style>
  <w:style w:type="paragraph" w:styleId="a7">
    <w:name w:val="Normal (Web)"/>
    <w:basedOn w:val="a"/>
    <w:uiPriority w:val="99"/>
    <w:unhideWhenUsed/>
    <w:rsid w:val="001A24BD"/>
    <w:pPr>
      <w:widowControl/>
      <w:spacing w:before="100" w:beforeAutospacing="1" w:after="100" w:afterAutospacing="1"/>
      <w:jc w:val="left"/>
    </w:pPr>
    <w:rPr>
      <w:rFonts w:ascii="宋体" w:hAnsi="宋体" w:cs="宋体"/>
      <w:kern w:val="0"/>
      <w:sz w:val="24"/>
    </w:rPr>
  </w:style>
  <w:style w:type="character" w:styleId="a8">
    <w:name w:val="Hyperlink"/>
    <w:basedOn w:val="a0"/>
    <w:uiPriority w:val="99"/>
    <w:unhideWhenUsed/>
    <w:rsid w:val="00701941"/>
    <w:rPr>
      <w:color w:val="0563C1" w:themeColor="hyperlink"/>
      <w:u w:val="single"/>
    </w:rPr>
  </w:style>
  <w:style w:type="character" w:styleId="a9">
    <w:name w:val="Unresolved Mention"/>
    <w:basedOn w:val="a0"/>
    <w:uiPriority w:val="99"/>
    <w:semiHidden/>
    <w:unhideWhenUsed/>
    <w:rsid w:val="00701941"/>
    <w:rPr>
      <w:color w:val="605E5C"/>
      <w:shd w:val="clear" w:color="auto" w:fill="E1DFDD"/>
    </w:rPr>
  </w:style>
  <w:style w:type="character" w:styleId="aa">
    <w:name w:val="FollowedHyperlink"/>
    <w:basedOn w:val="a0"/>
    <w:uiPriority w:val="99"/>
    <w:semiHidden/>
    <w:unhideWhenUsed/>
    <w:rsid w:val="003F46A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ZrxWmlVZJD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eb.microsoftstream.com/video/21c0606e-f4c1-49b7-abe1-c0d4bed5a90a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4</Pages>
  <Words>410</Words>
  <Characters>2341</Characters>
  <Application>Microsoft Office Word</Application>
  <DocSecurity>0</DocSecurity>
  <Lines>19</Lines>
  <Paragraphs>5</Paragraphs>
  <ScaleCrop>false</ScaleCrop>
  <Company/>
  <LinksUpToDate>false</LinksUpToDate>
  <CharactersWithSpaces>2746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孝勇 田</dc:creator>
  <cp:keywords/>
  <dc:description/>
  <cp:lastModifiedBy>孝勇 田</cp:lastModifiedBy>
  <cp:revision>5</cp:revision>
  <dcterms:created xsi:type="dcterms:W3CDTF">2023-04-13T02:30:00Z</dcterms:created>
  <dcterms:modified xsi:type="dcterms:W3CDTF">2023-04-14T02:25:00Z</dcterms:modified>
</cp:coreProperties>
</file>