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66195096"/>
        <w:docPartObj>
          <w:docPartGallery w:val="Cover Pages"/>
          <w:docPartUnique/>
        </w:docPartObj>
      </w:sdtPr>
      <w:sdtEndPr>
        <w:rPr>
          <w:rFonts w:eastAsiaTheme="minorHAnsi"/>
          <w:color w:val="auto"/>
          <w:lang w:val="en-GB"/>
        </w:rPr>
      </w:sdtEndPr>
      <w:sdtContent>
        <w:p w14:paraId="3F4B18C8" w14:textId="23238BF2" w:rsidR="00CB4BA5" w:rsidRDefault="00CB4BA5">
          <w:pPr>
            <w:pStyle w:val="NoSpacing"/>
            <w:spacing w:before="1540" w:after="240"/>
            <w:jc w:val="center"/>
            <w:rPr>
              <w:color w:val="4472C4" w:themeColor="accent1"/>
            </w:rPr>
          </w:pPr>
          <w:r>
            <w:rPr>
              <w:noProof/>
              <w:color w:val="4472C4" w:themeColor="accent1"/>
            </w:rPr>
            <w:drawing>
              <wp:inline distT="0" distB="0" distL="0" distR="0" wp14:anchorId="09CB1E5A" wp14:editId="505817A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4DC3B57BC6644CE81ADC2E7F64394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F0286E6" w14:textId="275BD276" w:rsidR="00CB4BA5" w:rsidRDefault="00CB4BA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Practice 1: Theory, Policy and Practice of Youth Work and Social Education</w:t>
              </w:r>
            </w:p>
          </w:sdtContent>
        </w:sdt>
        <w:sdt>
          <w:sdtPr>
            <w:rPr>
              <w:color w:val="4472C4" w:themeColor="accent1"/>
              <w:sz w:val="28"/>
              <w:szCs w:val="28"/>
            </w:rPr>
            <w:alias w:val="Subtitle"/>
            <w:tag w:val=""/>
            <w:id w:val="328029620"/>
            <w:placeholder>
              <w:docPart w:val="D70CE26315B5424B9F65861DB5A3200C"/>
            </w:placeholder>
            <w:dataBinding w:prefixMappings="xmlns:ns0='http://purl.org/dc/elements/1.1/' xmlns:ns1='http://schemas.openxmlformats.org/package/2006/metadata/core-properties' " w:xpath="/ns1:coreProperties[1]/ns0:subject[1]" w:storeItemID="{6C3C8BC8-F283-45AE-878A-BAB7291924A1}"/>
            <w:text/>
          </w:sdtPr>
          <w:sdtContent>
            <w:p w14:paraId="5EFE0204" w14:textId="261923C5" w:rsidR="00CB4BA5" w:rsidRDefault="00CB4BA5">
              <w:pPr>
                <w:pStyle w:val="NoSpacing"/>
                <w:jc w:val="center"/>
                <w:rPr>
                  <w:color w:val="4472C4" w:themeColor="accent1"/>
                  <w:sz w:val="28"/>
                  <w:szCs w:val="28"/>
                </w:rPr>
              </w:pPr>
              <w:r>
                <w:rPr>
                  <w:color w:val="4472C4" w:themeColor="accent1"/>
                  <w:sz w:val="28"/>
                  <w:szCs w:val="28"/>
                </w:rPr>
                <w:t>ECYW7001</w:t>
              </w:r>
            </w:p>
          </w:sdtContent>
        </w:sdt>
        <w:p w14:paraId="51A032D6" w14:textId="77777777" w:rsidR="00CB4BA5" w:rsidRDefault="00CB4BA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E90E511" wp14:editId="77B0B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27T00:00:00Z">
                                    <w:dateFormat w:val="MMMM d, yyyy"/>
                                    <w:lid w:val="en-US"/>
                                    <w:storeMappedDataAs w:val="dateTime"/>
                                    <w:calendar w:val="gregorian"/>
                                  </w:date>
                                </w:sdtPr>
                                <w:sdtContent>
                                  <w:p w14:paraId="15CD2578" w14:textId="57D1A052" w:rsidR="00CB4BA5" w:rsidRDefault="00CB4BA5">
                                    <w:pPr>
                                      <w:pStyle w:val="NoSpacing"/>
                                      <w:spacing w:after="40"/>
                                      <w:jc w:val="center"/>
                                      <w:rPr>
                                        <w:caps/>
                                        <w:color w:val="4472C4" w:themeColor="accent1"/>
                                        <w:sz w:val="28"/>
                                        <w:szCs w:val="28"/>
                                      </w:rPr>
                                    </w:pPr>
                                    <w:r>
                                      <w:rPr>
                                        <w:caps/>
                                        <w:color w:val="4472C4" w:themeColor="accent1"/>
                                        <w:sz w:val="28"/>
                                        <w:szCs w:val="28"/>
                                      </w:rPr>
                                      <w:t>January 27, 2022</w:t>
                                    </w:r>
                                  </w:p>
                                </w:sdtContent>
                              </w:sdt>
                              <w:p w14:paraId="7A231EF1" w14:textId="33B633FE" w:rsidR="00CB4BA5" w:rsidRDefault="00CB4BA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SABIA BEGUM 1709485</w:t>
                                    </w:r>
                                  </w:sdtContent>
                                </w:sdt>
                              </w:p>
                              <w:p w14:paraId="30670627" w14:textId="4365B64F" w:rsidR="00CB4BA5" w:rsidRDefault="00CB4BA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90E51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27T00:00:00Z">
                              <w:dateFormat w:val="MMMM d, yyyy"/>
                              <w:lid w:val="en-US"/>
                              <w:storeMappedDataAs w:val="dateTime"/>
                              <w:calendar w:val="gregorian"/>
                            </w:date>
                          </w:sdtPr>
                          <w:sdtContent>
                            <w:p w14:paraId="15CD2578" w14:textId="57D1A052" w:rsidR="00CB4BA5" w:rsidRDefault="00CB4BA5">
                              <w:pPr>
                                <w:pStyle w:val="NoSpacing"/>
                                <w:spacing w:after="40"/>
                                <w:jc w:val="center"/>
                                <w:rPr>
                                  <w:caps/>
                                  <w:color w:val="4472C4" w:themeColor="accent1"/>
                                  <w:sz w:val="28"/>
                                  <w:szCs w:val="28"/>
                                </w:rPr>
                              </w:pPr>
                              <w:r>
                                <w:rPr>
                                  <w:caps/>
                                  <w:color w:val="4472C4" w:themeColor="accent1"/>
                                  <w:sz w:val="28"/>
                                  <w:szCs w:val="28"/>
                                </w:rPr>
                                <w:t>January 27, 2022</w:t>
                              </w:r>
                            </w:p>
                          </w:sdtContent>
                        </w:sdt>
                        <w:p w14:paraId="7A231EF1" w14:textId="33B633FE" w:rsidR="00CB4BA5" w:rsidRDefault="00CB4BA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SABIA BEGUM 1709485</w:t>
                              </w:r>
                            </w:sdtContent>
                          </w:sdt>
                        </w:p>
                        <w:p w14:paraId="30670627" w14:textId="4365B64F" w:rsidR="00CB4BA5" w:rsidRDefault="00CB4BA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51724E84" wp14:editId="293AF0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7FB090" w14:textId="54247DBA" w:rsidR="00CB4BA5" w:rsidRDefault="00CB4BA5">
          <w:r>
            <w:br w:type="page"/>
          </w:r>
        </w:p>
      </w:sdtContent>
    </w:sdt>
    <w:p w14:paraId="7CC8BF18" w14:textId="3D0D9E27" w:rsidR="00510799" w:rsidRDefault="006B24FC">
      <w:pPr>
        <w:rPr>
          <w:sz w:val="28"/>
          <w:szCs w:val="28"/>
          <w:u w:val="single"/>
        </w:rPr>
      </w:pPr>
      <w:r w:rsidRPr="006B24FC">
        <w:rPr>
          <w:sz w:val="28"/>
          <w:szCs w:val="28"/>
          <w:u w:val="single"/>
        </w:rPr>
        <w:lastRenderedPageBreak/>
        <w:t xml:space="preserve">                                                               Community profile of Swansea </w:t>
      </w:r>
    </w:p>
    <w:p w14:paraId="03CFFD36" w14:textId="77777777" w:rsidR="006B24FC" w:rsidRDefault="006B24FC" w:rsidP="006B24FC">
      <w:pPr>
        <w:pStyle w:val="paragraph"/>
        <w:spacing w:before="0" w:beforeAutospacing="0" w:after="0" w:afterAutospacing="0"/>
        <w:jc w:val="both"/>
        <w:textAlignment w:val="baseline"/>
        <w:rPr>
          <w:rStyle w:val="normaltextrun"/>
          <w:rFonts w:ascii="Arial" w:hAnsi="Arial" w:cs="Arial"/>
        </w:rPr>
      </w:pPr>
    </w:p>
    <w:p w14:paraId="242E7599" w14:textId="5B9BD1E4"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By creating a Community Profile, which is defined as "a geographical examination of a place that covers its economic, social, and demographic features, as well as a thorough statistic image of an area in excel format with data analysis" (ABS.GOV, 2016).</w:t>
      </w:r>
      <w:r w:rsidRPr="006B24FC">
        <w:rPr>
          <w:rStyle w:val="eop"/>
          <w:rFonts w:ascii="Arial" w:hAnsi="Arial" w:cs="Arial"/>
        </w:rPr>
        <w:t> </w:t>
      </w:r>
    </w:p>
    <w:p w14:paraId="25622ECC"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According to Hawtin (2007),</w:t>
      </w:r>
      <w:r w:rsidRPr="006B24FC">
        <w:rPr>
          <w:rStyle w:val="eop"/>
          <w:rFonts w:ascii="Arial" w:hAnsi="Arial" w:cs="Arial"/>
        </w:rPr>
        <w:t> </w:t>
      </w:r>
    </w:p>
    <w:p w14:paraId="42AA1523"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"A comprehensive description of the needs of a population that is defined, or defines itself, as a community, as well as the resources that exist within the community, conducted with the active participation of the community itself, to develop an action plan or other means of improving the community's quality of life."</w:t>
      </w:r>
      <w:r w:rsidRPr="006B24FC">
        <w:rPr>
          <w:rStyle w:val="eop"/>
          <w:rFonts w:ascii="Arial" w:hAnsi="Arial" w:cs="Arial"/>
        </w:rPr>
        <w:t> </w:t>
      </w:r>
    </w:p>
    <w:p w14:paraId="11F9AF11" w14:textId="77777777" w:rsidR="006B24FC" w:rsidRPr="006B24FC" w:rsidRDefault="006B24FC" w:rsidP="006B24FC">
      <w:pPr>
        <w:pStyle w:val="paragraph"/>
        <w:spacing w:before="0" w:beforeAutospacing="0" w:after="0" w:afterAutospacing="0"/>
        <w:jc w:val="center"/>
        <w:textAlignment w:val="baseline"/>
        <w:rPr>
          <w:rFonts w:ascii="Segoe UI" w:hAnsi="Segoe UI" w:cs="Segoe UI"/>
        </w:rPr>
      </w:pPr>
      <w:r w:rsidRPr="006B24FC">
        <w:rPr>
          <w:rStyle w:val="eop"/>
          <w:rFonts w:ascii="Arial" w:hAnsi="Arial" w:cs="Arial"/>
        </w:rPr>
        <w:t> </w:t>
      </w:r>
    </w:p>
    <w:p w14:paraId="55753E4C" w14:textId="77777777" w:rsidR="006B24FC" w:rsidRPr="006B24FC" w:rsidRDefault="006B24FC" w:rsidP="006B24FC">
      <w:pPr>
        <w:pStyle w:val="paragraph"/>
        <w:spacing w:before="0" w:beforeAutospacing="0" w:after="0" w:afterAutospacing="0"/>
        <w:jc w:val="center"/>
        <w:textAlignment w:val="baseline"/>
        <w:rPr>
          <w:rStyle w:val="normaltextrun"/>
          <w:rFonts w:ascii="Arial" w:hAnsi="Arial" w:cs="Arial"/>
          <w:u w:val="single"/>
        </w:rPr>
      </w:pPr>
      <w:r w:rsidRPr="006B24FC">
        <w:rPr>
          <w:rStyle w:val="normaltextrun"/>
          <w:rFonts w:ascii="Arial" w:hAnsi="Arial" w:cs="Arial"/>
          <w:u w:val="single"/>
        </w:rPr>
        <w:t>Geography  </w:t>
      </w:r>
    </w:p>
    <w:p w14:paraId="32BDE05D" w14:textId="5D31AAE0" w:rsidR="006B24FC" w:rsidRPr="006B24FC" w:rsidRDefault="006B24FC" w:rsidP="006B24FC">
      <w:pPr>
        <w:pStyle w:val="paragraph"/>
        <w:spacing w:before="0" w:beforeAutospacing="0" w:after="0" w:afterAutospacing="0"/>
        <w:jc w:val="center"/>
        <w:textAlignment w:val="baseline"/>
        <w:rPr>
          <w:rFonts w:ascii="Segoe UI" w:hAnsi="Segoe UI" w:cs="Segoe UI"/>
        </w:rPr>
      </w:pPr>
      <w:r w:rsidRPr="006B24FC">
        <w:rPr>
          <w:rStyle w:val="eop"/>
          <w:rFonts w:ascii="Arial" w:hAnsi="Arial" w:cs="Arial"/>
        </w:rPr>
        <w:t> </w:t>
      </w:r>
    </w:p>
    <w:p w14:paraId="39552AAD"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Swansea, also known in Welsh as 'Abertawe,' is a city and county in South Wales, United Kingdom, and the country's second-largest metropolis.</w:t>
      </w:r>
      <w:r w:rsidRPr="006B24FC">
        <w:rPr>
          <w:rStyle w:val="eop"/>
          <w:rFonts w:ascii="Arial" w:hAnsi="Arial" w:cs="Arial"/>
        </w:rPr>
        <w:t> </w:t>
      </w:r>
    </w:p>
    <w:p w14:paraId="1352EEFD"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Swansea City, according to officials, is a turning point in the city's development. Economic deprivation in the context of globalisation, Brexit, an ageing population, and years of austerity measures leading to greater poverty have all posed significant problems to this city of 244,500 people. Despite this, this city, which has seen major growth in its migrant population in the previous decade, remains optimistic and motivated to find solutions to the challenges posed by demographic, economic, and political change.</w:t>
      </w:r>
      <w:r w:rsidRPr="006B24FC">
        <w:rPr>
          <w:rStyle w:val="eop"/>
          <w:rFonts w:ascii="Arial" w:hAnsi="Arial" w:cs="Arial"/>
        </w:rPr>
        <w:t> </w:t>
      </w:r>
    </w:p>
    <w:p w14:paraId="6FA725F7" w14:textId="77777777" w:rsidR="006B24FC" w:rsidRPr="006B24FC" w:rsidRDefault="006B24FC" w:rsidP="006B24FC">
      <w:pPr>
        <w:pStyle w:val="paragraph"/>
        <w:spacing w:before="0" w:beforeAutospacing="0" w:after="0" w:afterAutospacing="0"/>
        <w:jc w:val="center"/>
        <w:textAlignment w:val="baseline"/>
        <w:rPr>
          <w:rFonts w:ascii="Segoe UI" w:hAnsi="Segoe UI" w:cs="Segoe UI"/>
        </w:rPr>
      </w:pPr>
      <w:r w:rsidRPr="006B24FC">
        <w:rPr>
          <w:rStyle w:val="eop"/>
          <w:rFonts w:ascii="Arial" w:hAnsi="Arial" w:cs="Arial"/>
        </w:rPr>
        <w:t> </w:t>
      </w:r>
    </w:p>
    <w:p w14:paraId="7A686E90" w14:textId="0DE3CB2B" w:rsidR="006B24FC" w:rsidRPr="006B24FC" w:rsidRDefault="006B24FC" w:rsidP="006B24FC">
      <w:pPr>
        <w:pStyle w:val="paragraph"/>
        <w:spacing w:before="0" w:beforeAutospacing="0" w:after="0" w:afterAutospacing="0"/>
        <w:jc w:val="center"/>
        <w:textAlignment w:val="baseline"/>
        <w:rPr>
          <w:rStyle w:val="eop"/>
          <w:rFonts w:ascii="Arial" w:hAnsi="Arial" w:cs="Arial"/>
        </w:rPr>
      </w:pPr>
      <w:r w:rsidRPr="006B24FC">
        <w:rPr>
          <w:rStyle w:val="normaltextrun"/>
          <w:rFonts w:ascii="Arial" w:hAnsi="Arial" w:cs="Arial"/>
          <w:u w:val="single"/>
        </w:rPr>
        <w:t>Diversity and culture</w:t>
      </w:r>
      <w:r w:rsidRPr="006B24FC">
        <w:rPr>
          <w:rStyle w:val="normaltextrun"/>
          <w:rFonts w:ascii="Arial" w:hAnsi="Arial" w:cs="Arial"/>
        </w:rPr>
        <w:t> </w:t>
      </w:r>
      <w:r w:rsidRPr="006B24FC">
        <w:rPr>
          <w:rStyle w:val="eop"/>
          <w:rFonts w:ascii="Arial" w:hAnsi="Arial" w:cs="Arial"/>
        </w:rPr>
        <w:t> </w:t>
      </w:r>
    </w:p>
    <w:p w14:paraId="76F5F720" w14:textId="77777777" w:rsidR="006B24FC" w:rsidRPr="006B24FC" w:rsidRDefault="006B24FC" w:rsidP="006B24FC">
      <w:pPr>
        <w:pStyle w:val="paragraph"/>
        <w:spacing w:before="0" w:beforeAutospacing="0" w:after="0" w:afterAutospacing="0"/>
        <w:jc w:val="center"/>
        <w:textAlignment w:val="baseline"/>
        <w:rPr>
          <w:rFonts w:ascii="Segoe UI" w:hAnsi="Segoe UI" w:cs="Segoe UI"/>
        </w:rPr>
      </w:pPr>
    </w:p>
    <w:p w14:paraId="136671A4"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Swansea has been named as one of five finalists for the title of UK City of Culture in 2021. The city is a member of worldwide networks that align with its core beliefs and goals, such as the UNESCO Rights Respecting School network. Swansea joined the ICC with a similar philosophy and a commitment to learn from and contribute to other cities. Finally, Swansea is a fascinating example of a strong cultural Welsh identity coexisting with a multicultural attitude (COE, 2018).</w:t>
      </w:r>
      <w:r w:rsidRPr="006B24FC">
        <w:rPr>
          <w:rStyle w:val="eop"/>
          <w:rFonts w:ascii="Arial" w:hAnsi="Arial" w:cs="Arial"/>
        </w:rPr>
        <w:t> </w:t>
      </w:r>
    </w:p>
    <w:p w14:paraId="5C2266A2"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According to the report, nearly 19,000 people from non-white ethnic groups lived in Swansea in 2016 (around 8% of the city's total population of 245,000). A further 7,000 persons were classified as 'All Other White,' bringing the total number of non-'White British' people in Swansea to over 26,000 (around 11% of the total population in 2016).</w:t>
      </w:r>
      <w:r w:rsidRPr="006B24FC">
        <w:rPr>
          <w:rStyle w:val="eop"/>
          <w:rFonts w:ascii="Arial" w:hAnsi="Arial" w:cs="Arial"/>
        </w:rPr>
        <w:t> </w:t>
      </w:r>
    </w:p>
    <w:p w14:paraId="2EC84EB0" w14:textId="77777777" w:rsidR="006B24FC" w:rsidRPr="006B24FC" w:rsidRDefault="006B24FC" w:rsidP="006B24FC">
      <w:pPr>
        <w:pStyle w:val="paragraph"/>
        <w:spacing w:before="0" w:beforeAutospacing="0" w:after="0" w:afterAutospacing="0"/>
        <w:textAlignment w:val="baseline"/>
        <w:rPr>
          <w:rFonts w:ascii="Segoe UI" w:hAnsi="Segoe UI" w:cs="Segoe UI"/>
        </w:rPr>
      </w:pPr>
      <w:r w:rsidRPr="006B24FC">
        <w:rPr>
          <w:rStyle w:val="eop"/>
          <w:rFonts w:ascii="Calibri" w:hAnsi="Calibri" w:cs="Calibri"/>
        </w:rPr>
        <w:t> </w:t>
      </w:r>
    </w:p>
    <w:p w14:paraId="557F76C0" w14:textId="551683E7" w:rsidR="006B24FC" w:rsidRPr="006B24FC" w:rsidRDefault="006B24FC" w:rsidP="006B24FC">
      <w:pPr>
        <w:pStyle w:val="paragraph"/>
        <w:spacing w:before="0" w:beforeAutospacing="0" w:after="0" w:afterAutospacing="0"/>
        <w:jc w:val="center"/>
        <w:textAlignment w:val="baseline"/>
        <w:rPr>
          <w:rStyle w:val="eop"/>
          <w:rFonts w:ascii="Arial" w:hAnsi="Arial" w:cs="Arial"/>
        </w:rPr>
      </w:pPr>
      <w:r w:rsidRPr="006B24FC">
        <w:rPr>
          <w:rStyle w:val="normaltextrun"/>
          <w:rFonts w:ascii="Arial" w:hAnsi="Arial" w:cs="Arial"/>
          <w:u w:val="single"/>
        </w:rPr>
        <w:t>Population</w:t>
      </w:r>
      <w:r w:rsidRPr="006B24FC">
        <w:rPr>
          <w:rStyle w:val="normaltextrun"/>
          <w:rFonts w:ascii="Arial" w:hAnsi="Arial" w:cs="Arial"/>
        </w:rPr>
        <w:t> </w:t>
      </w:r>
      <w:r w:rsidRPr="006B24FC">
        <w:rPr>
          <w:rStyle w:val="eop"/>
          <w:rFonts w:ascii="Arial" w:hAnsi="Arial" w:cs="Arial"/>
        </w:rPr>
        <w:t> </w:t>
      </w:r>
    </w:p>
    <w:p w14:paraId="5BCF29BB" w14:textId="77777777" w:rsidR="006B24FC" w:rsidRPr="006B24FC" w:rsidRDefault="006B24FC" w:rsidP="006B24FC">
      <w:pPr>
        <w:pStyle w:val="paragraph"/>
        <w:spacing w:before="0" w:beforeAutospacing="0" w:after="0" w:afterAutospacing="0"/>
        <w:jc w:val="center"/>
        <w:textAlignment w:val="baseline"/>
        <w:rPr>
          <w:rFonts w:ascii="Segoe UI" w:hAnsi="Segoe UI" w:cs="Segoe UI"/>
        </w:rPr>
      </w:pPr>
    </w:p>
    <w:p w14:paraId="15FB822A"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 xml:space="preserve">Swansea is a Welsh seaside city and county.  Swansea City and County cover 379.7 square kilometres (146.6 square miles) of </w:t>
      </w:r>
      <w:proofErr w:type="spellStart"/>
      <w:r w:rsidRPr="006B24FC">
        <w:rPr>
          <w:rStyle w:val="normaltextrun"/>
          <w:rFonts w:ascii="Arial" w:hAnsi="Arial" w:cs="Arial"/>
        </w:rPr>
        <w:t>Wales'</w:t>
      </w:r>
      <w:proofErr w:type="spellEnd"/>
      <w:r w:rsidRPr="006B24FC">
        <w:rPr>
          <w:rStyle w:val="normaltextrun"/>
          <w:rFonts w:ascii="Arial" w:hAnsi="Arial" w:cs="Arial"/>
        </w:rPr>
        <w:t xml:space="preserve"> total land area, accounting for approximately 2% of the country's total land area.</w:t>
      </w:r>
      <w:r w:rsidRPr="006B24FC">
        <w:rPr>
          <w:rStyle w:val="eop"/>
          <w:rFonts w:ascii="Arial" w:hAnsi="Arial" w:cs="Arial"/>
        </w:rPr>
        <w:t> </w:t>
      </w:r>
    </w:p>
    <w:p w14:paraId="6CBD33A3"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rPr>
        <w:t xml:space="preserve">The open moorlands of the </w:t>
      </w:r>
      <w:proofErr w:type="spellStart"/>
      <w:r w:rsidRPr="006B24FC">
        <w:rPr>
          <w:rStyle w:val="normaltextrun"/>
          <w:rFonts w:ascii="Arial" w:hAnsi="Arial" w:cs="Arial"/>
        </w:rPr>
        <w:t>Lliw</w:t>
      </w:r>
      <w:proofErr w:type="spellEnd"/>
      <w:r w:rsidRPr="006B24FC">
        <w:rPr>
          <w:rStyle w:val="normaltextrun"/>
          <w:rFonts w:ascii="Arial" w:hAnsi="Arial" w:cs="Arial"/>
        </w:rPr>
        <w:t xml:space="preserve"> Uplands in the north; the rural Gower Peninsula in the west, containing a number of rural villages, contrasting coasts, and the Gower Area of Outstanding Natural Beauty (AONB); the suburban area stretching from the edge of Swansea towards settlements in the west and around the M4 corridor; and the coastal strip around Swansea Bay, no more than two miles wide, passing through the Gower</w:t>
      </w:r>
      <w:r>
        <w:rPr>
          <w:rStyle w:val="normaltextrun"/>
          <w:rFonts w:ascii="Arial" w:hAnsi="Arial" w:cs="Arial"/>
        </w:rPr>
        <w:t xml:space="preserve"> Area of Outstanding Natural Beauty (AONB); and the suburban area stretching from </w:t>
      </w:r>
      <w:r w:rsidRPr="006B24FC">
        <w:rPr>
          <w:rStyle w:val="normaltextrun"/>
          <w:rFonts w:ascii="Arial" w:hAnsi="Arial" w:cs="Arial"/>
        </w:rPr>
        <w:lastRenderedPageBreak/>
        <w:t xml:space="preserve">the city centre and district centres. The urban area of the county is centred on Swansea and extends to the west and north of the city - around Swansea Bay to Mumbles; over </w:t>
      </w:r>
      <w:proofErr w:type="spellStart"/>
      <w:r w:rsidRPr="006B24FC">
        <w:rPr>
          <w:rStyle w:val="normaltextrun"/>
          <w:rFonts w:ascii="Arial" w:hAnsi="Arial" w:cs="Arial"/>
        </w:rPr>
        <w:t>Townhill</w:t>
      </w:r>
      <w:proofErr w:type="spellEnd"/>
      <w:r w:rsidRPr="006B24FC">
        <w:rPr>
          <w:rStyle w:val="normaltextrun"/>
          <w:rFonts w:ascii="Arial" w:hAnsi="Arial" w:cs="Arial"/>
        </w:rPr>
        <w:t xml:space="preserve"> to </w:t>
      </w:r>
      <w:proofErr w:type="spellStart"/>
      <w:r w:rsidRPr="006B24FC">
        <w:rPr>
          <w:rStyle w:val="normaltextrun"/>
          <w:rFonts w:ascii="Arial" w:hAnsi="Arial" w:cs="Arial"/>
        </w:rPr>
        <w:t>Cwmbwrla</w:t>
      </w:r>
      <w:proofErr w:type="spellEnd"/>
      <w:r w:rsidRPr="006B24FC">
        <w:rPr>
          <w:rStyle w:val="normaltextrun"/>
          <w:rFonts w:ascii="Arial" w:hAnsi="Arial" w:cs="Arial"/>
        </w:rPr>
        <w:t xml:space="preserve">, </w:t>
      </w:r>
      <w:proofErr w:type="spellStart"/>
      <w:r w:rsidRPr="006B24FC">
        <w:rPr>
          <w:rStyle w:val="normaltextrun"/>
          <w:rFonts w:ascii="Arial" w:hAnsi="Arial" w:cs="Arial"/>
        </w:rPr>
        <w:t>Treboeth</w:t>
      </w:r>
      <w:proofErr w:type="spellEnd"/>
      <w:r w:rsidRPr="006B24FC">
        <w:rPr>
          <w:rStyle w:val="normaltextrun"/>
          <w:rFonts w:ascii="Arial" w:hAnsi="Arial" w:cs="Arial"/>
        </w:rPr>
        <w:t xml:space="preserve">, </w:t>
      </w:r>
      <w:proofErr w:type="spellStart"/>
      <w:r w:rsidRPr="006B24FC">
        <w:rPr>
          <w:rStyle w:val="normaltextrun"/>
          <w:rFonts w:ascii="Arial" w:hAnsi="Arial" w:cs="Arial"/>
        </w:rPr>
        <w:t>Fforestfach</w:t>
      </w:r>
      <w:proofErr w:type="spellEnd"/>
      <w:r w:rsidRPr="006B24FC">
        <w:rPr>
          <w:rStyle w:val="normaltextrun"/>
          <w:rFonts w:ascii="Arial" w:hAnsi="Arial" w:cs="Arial"/>
        </w:rPr>
        <w:t xml:space="preserve"> and </w:t>
      </w:r>
      <w:proofErr w:type="spellStart"/>
      <w:r w:rsidRPr="006B24FC">
        <w:rPr>
          <w:rStyle w:val="normaltextrun"/>
          <w:rFonts w:ascii="Arial" w:hAnsi="Arial" w:cs="Arial"/>
        </w:rPr>
        <w:t>Penlan</w:t>
      </w:r>
      <w:proofErr w:type="spellEnd"/>
      <w:r w:rsidRPr="006B24FC">
        <w:rPr>
          <w:rStyle w:val="normaltextrun"/>
          <w:rFonts w:ascii="Arial" w:hAnsi="Arial" w:cs="Arial"/>
        </w:rPr>
        <w:t xml:space="preserve">; through Uplands, </w:t>
      </w:r>
      <w:proofErr w:type="spellStart"/>
      <w:r w:rsidRPr="006B24FC">
        <w:rPr>
          <w:rStyle w:val="normaltextrun"/>
          <w:rFonts w:ascii="Arial" w:hAnsi="Arial" w:cs="Arial"/>
        </w:rPr>
        <w:t>Sketty</w:t>
      </w:r>
      <w:proofErr w:type="spellEnd"/>
      <w:r w:rsidRPr="006B24FC">
        <w:rPr>
          <w:rStyle w:val="normaltextrun"/>
          <w:rFonts w:ascii="Arial" w:hAnsi="Arial" w:cs="Arial"/>
        </w:rPr>
        <w:t xml:space="preserve">, Killay and </w:t>
      </w:r>
      <w:proofErr w:type="spellStart"/>
      <w:r w:rsidRPr="006B24FC">
        <w:rPr>
          <w:rStyle w:val="normaltextrun"/>
          <w:rFonts w:ascii="Arial" w:hAnsi="Arial" w:cs="Arial"/>
        </w:rPr>
        <w:t>Dunvant</w:t>
      </w:r>
      <w:proofErr w:type="spellEnd"/>
      <w:r w:rsidRPr="006B24FC">
        <w:rPr>
          <w:rStyle w:val="normaltextrun"/>
          <w:rFonts w:ascii="Arial" w:hAnsi="Arial" w:cs="Arial"/>
        </w:rPr>
        <w:t xml:space="preserve">; along the Swansea Valley communities of </w:t>
      </w:r>
      <w:proofErr w:type="spellStart"/>
      <w:r w:rsidRPr="006B24FC">
        <w:rPr>
          <w:rStyle w:val="normaltextrun"/>
          <w:rFonts w:ascii="Arial" w:hAnsi="Arial" w:cs="Arial"/>
        </w:rPr>
        <w:t>Hafod</w:t>
      </w:r>
      <w:proofErr w:type="spellEnd"/>
      <w:r w:rsidRPr="006B24FC">
        <w:rPr>
          <w:rStyle w:val="normaltextrun"/>
          <w:rFonts w:ascii="Arial" w:hAnsi="Arial" w:cs="Arial"/>
        </w:rPr>
        <w:t xml:space="preserve">, </w:t>
      </w:r>
      <w:proofErr w:type="spellStart"/>
      <w:r w:rsidRPr="006B24FC">
        <w:rPr>
          <w:rStyle w:val="normaltextrun"/>
          <w:rFonts w:ascii="Arial" w:hAnsi="Arial" w:cs="Arial"/>
        </w:rPr>
        <w:t>Landore</w:t>
      </w:r>
      <w:proofErr w:type="spellEnd"/>
      <w:r w:rsidRPr="006B24FC">
        <w:rPr>
          <w:rStyle w:val="normaltextrun"/>
          <w:rFonts w:ascii="Arial" w:hAnsi="Arial" w:cs="Arial"/>
        </w:rPr>
        <w:t xml:space="preserve">, </w:t>
      </w:r>
      <w:proofErr w:type="spellStart"/>
      <w:r w:rsidRPr="006B24FC">
        <w:rPr>
          <w:rStyle w:val="normaltextrun"/>
          <w:rFonts w:ascii="Arial" w:hAnsi="Arial" w:cs="Arial"/>
        </w:rPr>
        <w:t>Plasmarl</w:t>
      </w:r>
      <w:proofErr w:type="spellEnd"/>
      <w:r w:rsidRPr="006B24FC">
        <w:rPr>
          <w:rStyle w:val="normaltextrun"/>
          <w:rFonts w:ascii="Arial" w:hAnsi="Arial" w:cs="Arial"/>
        </w:rPr>
        <w:t xml:space="preserve">, Morriston to </w:t>
      </w:r>
      <w:proofErr w:type="spellStart"/>
      <w:r w:rsidRPr="006B24FC">
        <w:rPr>
          <w:rStyle w:val="normaltextrun"/>
          <w:rFonts w:ascii="Arial" w:hAnsi="Arial" w:cs="Arial"/>
        </w:rPr>
        <w:t>Clydach</w:t>
      </w:r>
      <w:proofErr w:type="spellEnd"/>
      <w:r w:rsidRPr="006B24FC">
        <w:rPr>
          <w:rStyle w:val="normaltextrun"/>
          <w:rFonts w:ascii="Arial" w:hAnsi="Arial" w:cs="Arial"/>
        </w:rPr>
        <w:t xml:space="preserve">; and on the east side </w:t>
      </w:r>
      <w:r w:rsidRPr="006B24FC">
        <w:rPr>
          <w:rStyle w:val="normaltextrun"/>
          <w:rFonts w:ascii="Arial" w:hAnsi="Arial" w:cs="Arial"/>
          <w:color w:val="333333"/>
        </w:rPr>
        <w:t>(Swansea.GOV.UK, 2021). </w:t>
      </w:r>
      <w:r w:rsidRPr="006B24FC">
        <w:rPr>
          <w:rStyle w:val="eop"/>
          <w:rFonts w:ascii="Arial" w:hAnsi="Arial" w:cs="Arial"/>
          <w:color w:val="333333"/>
        </w:rPr>
        <w:t> </w:t>
      </w:r>
    </w:p>
    <w:p w14:paraId="3172DEC4" w14:textId="77777777" w:rsidR="006B24FC" w:rsidRPr="006B24FC" w:rsidRDefault="006B24FC" w:rsidP="006B24FC">
      <w:pPr>
        <w:pStyle w:val="paragraph"/>
        <w:spacing w:before="0" w:beforeAutospacing="0" w:after="0" w:afterAutospacing="0"/>
        <w:textAlignment w:val="baseline"/>
        <w:rPr>
          <w:rFonts w:ascii="Segoe UI" w:hAnsi="Segoe UI" w:cs="Segoe UI"/>
        </w:rPr>
      </w:pPr>
      <w:r w:rsidRPr="006B24FC">
        <w:rPr>
          <w:rStyle w:val="eop"/>
          <w:rFonts w:ascii="Roboto" w:hAnsi="Roboto" w:cs="Segoe UI"/>
          <w:color w:val="333333"/>
        </w:rPr>
        <w:t> </w:t>
      </w:r>
    </w:p>
    <w:p w14:paraId="1ED8C412" w14:textId="3580CB98" w:rsidR="006B24FC" w:rsidRPr="006B24FC" w:rsidRDefault="006B24FC" w:rsidP="006B24FC">
      <w:pPr>
        <w:pStyle w:val="paragraph"/>
        <w:spacing w:before="0" w:beforeAutospacing="0" w:after="0" w:afterAutospacing="0"/>
        <w:jc w:val="center"/>
        <w:textAlignment w:val="baseline"/>
        <w:rPr>
          <w:rStyle w:val="eop"/>
          <w:rFonts w:ascii="Arial" w:hAnsi="Arial" w:cs="Arial"/>
          <w:color w:val="333333"/>
        </w:rPr>
      </w:pPr>
      <w:r w:rsidRPr="006B24FC">
        <w:rPr>
          <w:rStyle w:val="normaltextrun"/>
          <w:rFonts w:ascii="Arial" w:hAnsi="Arial" w:cs="Arial"/>
          <w:color w:val="333333"/>
          <w:u w:val="single"/>
        </w:rPr>
        <w:t>Residents</w:t>
      </w:r>
      <w:r w:rsidRPr="006B24FC">
        <w:rPr>
          <w:rStyle w:val="normaltextrun"/>
          <w:rFonts w:ascii="Arial" w:hAnsi="Arial" w:cs="Arial"/>
          <w:color w:val="333333"/>
        </w:rPr>
        <w:t> </w:t>
      </w:r>
      <w:r w:rsidRPr="006B24FC">
        <w:rPr>
          <w:rStyle w:val="eop"/>
          <w:rFonts w:ascii="Arial" w:hAnsi="Arial" w:cs="Arial"/>
          <w:color w:val="333333"/>
        </w:rPr>
        <w:t> </w:t>
      </w:r>
    </w:p>
    <w:p w14:paraId="290F45D6" w14:textId="77777777" w:rsidR="006B24FC" w:rsidRPr="006B24FC" w:rsidRDefault="006B24FC" w:rsidP="006B24FC">
      <w:pPr>
        <w:pStyle w:val="paragraph"/>
        <w:spacing w:before="0" w:beforeAutospacing="0" w:after="0" w:afterAutospacing="0"/>
        <w:jc w:val="center"/>
        <w:textAlignment w:val="baseline"/>
        <w:rPr>
          <w:rFonts w:ascii="Segoe UI" w:hAnsi="Segoe UI" w:cs="Segoe UI"/>
        </w:rPr>
      </w:pPr>
    </w:p>
    <w:p w14:paraId="7CE6A939" w14:textId="77777777" w:rsidR="006B24FC" w:rsidRPr="006B24FC" w:rsidRDefault="006B24FC" w:rsidP="006B24FC">
      <w:pPr>
        <w:pStyle w:val="paragraph"/>
        <w:spacing w:before="0" w:beforeAutospacing="0" w:after="0" w:afterAutospacing="0"/>
        <w:jc w:val="both"/>
        <w:textAlignment w:val="baseline"/>
        <w:rPr>
          <w:rFonts w:ascii="Segoe UI" w:hAnsi="Segoe UI" w:cs="Segoe UI"/>
        </w:rPr>
      </w:pPr>
      <w:r w:rsidRPr="006B24FC">
        <w:rPr>
          <w:rStyle w:val="normaltextrun"/>
          <w:rFonts w:ascii="Arial" w:hAnsi="Arial" w:cs="Arial"/>
          <w:color w:val="333333"/>
        </w:rPr>
        <w:t>In 2020, there were 732k individuals in the Swansea postcode region, with an average age of 42.9 years. The population density was found to be 135 persons per square kilometre. The population has increased by 8.5 percent since 2002, while the average age has increased by 2.1 years. According to Census data from 2011, there were 2.31 residents per household (2011).</w:t>
      </w:r>
      <w:r w:rsidRPr="006B24FC">
        <w:rPr>
          <w:rStyle w:val="eop"/>
          <w:rFonts w:ascii="Arial" w:hAnsi="Arial" w:cs="Arial"/>
          <w:color w:val="333333"/>
        </w:rPr>
        <w:t> </w:t>
      </w:r>
    </w:p>
    <w:p w14:paraId="37F6E2DF" w14:textId="5DA8272B" w:rsidR="006B24FC" w:rsidRDefault="006B24FC" w:rsidP="006B24FC">
      <w:pPr>
        <w:pStyle w:val="paragraph"/>
        <w:spacing w:before="0" w:beforeAutospacing="0" w:after="0" w:afterAutospacing="0"/>
        <w:jc w:val="both"/>
        <w:textAlignment w:val="baseline"/>
        <w:rPr>
          <w:rStyle w:val="eop"/>
          <w:rFonts w:ascii="Arial" w:hAnsi="Arial" w:cs="Arial"/>
          <w:color w:val="333333"/>
        </w:rPr>
      </w:pPr>
      <w:r w:rsidRPr="006B24FC">
        <w:rPr>
          <w:rStyle w:val="normaltextrun"/>
          <w:rFonts w:ascii="Arial" w:hAnsi="Arial" w:cs="Arial"/>
          <w:color w:val="333333"/>
        </w:rPr>
        <w:t>On map A, the number of residents per kilometre in 2021 is displayed.</w:t>
      </w:r>
      <w:r w:rsidRPr="006B24FC">
        <w:rPr>
          <w:rStyle w:val="eop"/>
          <w:rFonts w:ascii="Arial" w:hAnsi="Arial" w:cs="Arial"/>
          <w:color w:val="333333"/>
        </w:rPr>
        <w:t> </w:t>
      </w:r>
    </w:p>
    <w:p w14:paraId="16F38FA4" w14:textId="77777777" w:rsidR="00512D9C" w:rsidRDefault="00512D9C" w:rsidP="006B24FC">
      <w:pPr>
        <w:pStyle w:val="paragraph"/>
        <w:spacing w:before="0" w:beforeAutospacing="0" w:after="0" w:afterAutospacing="0"/>
        <w:jc w:val="both"/>
        <w:textAlignment w:val="baseline"/>
        <w:rPr>
          <w:rStyle w:val="eop"/>
          <w:rFonts w:ascii="Arial" w:hAnsi="Arial" w:cs="Arial"/>
          <w:color w:val="333333"/>
        </w:rPr>
      </w:pPr>
    </w:p>
    <w:p w14:paraId="156A65E6" w14:textId="008ACD07" w:rsidR="006B24FC" w:rsidRDefault="00512D9C" w:rsidP="006B24FC">
      <w:pPr>
        <w:pStyle w:val="paragraph"/>
        <w:spacing w:before="0" w:beforeAutospacing="0" w:after="0" w:afterAutospacing="0"/>
        <w:jc w:val="both"/>
        <w:textAlignment w:val="baseline"/>
        <w:rPr>
          <w:rStyle w:val="eop"/>
          <w:rFonts w:ascii="Arial" w:hAnsi="Arial" w:cs="Arial"/>
          <w:sz w:val="20"/>
          <w:szCs w:val="20"/>
        </w:rPr>
      </w:pPr>
      <w:r w:rsidRPr="00512D9C">
        <w:rPr>
          <w:rFonts w:ascii="Arial" w:hAnsi="Arial" w:cs="Arial"/>
          <w:color w:val="333333"/>
        </w:rPr>
        <w:drawing>
          <wp:inline distT="0" distB="0" distL="0" distR="0" wp14:anchorId="47425060" wp14:editId="231E54CE">
            <wp:extent cx="5731510" cy="3342005"/>
            <wp:effectExtent l="0" t="0" r="2540" b="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42005"/>
                    </a:xfrm>
                    <a:prstGeom prst="rect">
                      <a:avLst/>
                    </a:prstGeom>
                    <a:noFill/>
                    <a:ln>
                      <a:noFill/>
                    </a:ln>
                  </pic:spPr>
                </pic:pic>
              </a:graphicData>
            </a:graphic>
          </wp:inline>
        </w:drawing>
      </w:r>
      <w:r w:rsidRPr="00512D9C">
        <w:rPr>
          <w:rFonts w:ascii="Arial" w:hAnsi="Arial" w:cs="Arial"/>
          <w:color w:val="333333"/>
        </w:rPr>
        <w:br/>
      </w:r>
      <w:r>
        <w:rPr>
          <w:rStyle w:val="normaltextrun"/>
          <w:rFonts w:ascii="Arial" w:hAnsi="Arial" w:cs="Arial"/>
          <w:sz w:val="20"/>
          <w:szCs w:val="20"/>
        </w:rPr>
        <w:t xml:space="preserve">                                                                                                                                     </w:t>
      </w:r>
      <w:r w:rsidR="006B24FC">
        <w:rPr>
          <w:rStyle w:val="normaltextrun"/>
          <w:rFonts w:ascii="Arial" w:hAnsi="Arial" w:cs="Arial"/>
          <w:sz w:val="20"/>
          <w:szCs w:val="20"/>
        </w:rPr>
        <w:t>(</w:t>
      </w:r>
      <w:proofErr w:type="spellStart"/>
      <w:r w:rsidR="006B24FC">
        <w:rPr>
          <w:rStyle w:val="normaltextrun"/>
          <w:rFonts w:ascii="Arial" w:hAnsi="Arial" w:cs="Arial"/>
          <w:sz w:val="20"/>
          <w:szCs w:val="20"/>
        </w:rPr>
        <w:t>Plumplot</w:t>
      </w:r>
      <w:proofErr w:type="spellEnd"/>
      <w:r w:rsidR="006B24FC">
        <w:rPr>
          <w:rStyle w:val="normaltextrun"/>
          <w:rFonts w:ascii="Arial" w:hAnsi="Arial" w:cs="Arial"/>
          <w:sz w:val="20"/>
          <w:szCs w:val="20"/>
        </w:rPr>
        <w:t>, 2021). </w:t>
      </w:r>
      <w:r w:rsidR="006B24FC">
        <w:rPr>
          <w:rStyle w:val="eop"/>
          <w:rFonts w:ascii="Arial" w:hAnsi="Arial" w:cs="Arial"/>
          <w:sz w:val="20"/>
          <w:szCs w:val="20"/>
        </w:rPr>
        <w:t> </w:t>
      </w:r>
    </w:p>
    <w:p w14:paraId="7CE60008" w14:textId="77777777" w:rsidR="00512D9C" w:rsidRPr="00512D9C" w:rsidRDefault="00512D9C" w:rsidP="006B24FC">
      <w:pPr>
        <w:pStyle w:val="paragraph"/>
        <w:spacing w:before="0" w:beforeAutospacing="0" w:after="0" w:afterAutospacing="0"/>
        <w:jc w:val="both"/>
        <w:textAlignment w:val="baseline"/>
        <w:rPr>
          <w:rFonts w:ascii="Arial" w:hAnsi="Arial" w:cs="Arial"/>
          <w:color w:val="333333"/>
        </w:rPr>
      </w:pPr>
    </w:p>
    <w:p w14:paraId="5198953B" w14:textId="77777777" w:rsidR="00512D9C" w:rsidRDefault="00512D9C" w:rsidP="006B24FC">
      <w:pPr>
        <w:pStyle w:val="paragraph"/>
        <w:spacing w:before="0" w:beforeAutospacing="0" w:after="0" w:afterAutospacing="0"/>
        <w:jc w:val="both"/>
        <w:textAlignment w:val="baseline"/>
        <w:rPr>
          <w:rStyle w:val="normaltextrun"/>
          <w:rFonts w:ascii="Arial" w:hAnsi="Arial" w:cs="Arial"/>
        </w:rPr>
      </w:pPr>
    </w:p>
    <w:p w14:paraId="2DD3D6B6" w14:textId="67E8307A" w:rsidR="006B24FC" w:rsidRDefault="006B24FC" w:rsidP="006B24FC">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Official rural-urban classification numbers suggest that 69.5 percent of the county's geographical area is rural and 30.5 percent urban, even though 88 percent of Swansea residents live in urban areas and only 12 percent in rural areas (Swansea.GOV.UK, 2021). The urban area has more people under the age of 42, while the rural area has more people above the age of 42, according to Map B.</w:t>
      </w:r>
      <w:r>
        <w:rPr>
          <w:rStyle w:val="eop"/>
          <w:rFonts w:ascii="Arial" w:hAnsi="Arial" w:cs="Arial"/>
        </w:rPr>
        <w:t> </w:t>
      </w:r>
    </w:p>
    <w:p w14:paraId="32E0D9C3" w14:textId="0379E5BC" w:rsidR="006B24FC" w:rsidRDefault="006B24FC" w:rsidP="006B24F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lastRenderedPageBreak/>
        <w:t> </w:t>
      </w:r>
      <w:r w:rsidR="00512D9C" w:rsidRPr="00512D9C">
        <w:rPr>
          <w:rFonts w:ascii="Calibri" w:hAnsi="Calibri" w:cs="Calibri"/>
          <w:sz w:val="22"/>
          <w:szCs w:val="22"/>
        </w:rPr>
        <w:drawing>
          <wp:inline distT="0" distB="0" distL="0" distR="0" wp14:anchorId="4218433D" wp14:editId="0F09BBE4">
            <wp:extent cx="5731510" cy="3427730"/>
            <wp:effectExtent l="0" t="0" r="2540" b="1270"/>
            <wp:docPr id="33" name="Picture 3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427730"/>
                    </a:xfrm>
                    <a:prstGeom prst="rect">
                      <a:avLst/>
                    </a:prstGeom>
                    <a:noFill/>
                    <a:ln>
                      <a:noFill/>
                    </a:ln>
                  </pic:spPr>
                </pic:pic>
              </a:graphicData>
            </a:graphic>
          </wp:inline>
        </w:drawing>
      </w:r>
      <w:r w:rsidR="00512D9C" w:rsidRPr="00512D9C">
        <w:rPr>
          <w:rFonts w:ascii="Calibri" w:hAnsi="Calibri" w:cs="Calibri"/>
          <w:sz w:val="22"/>
          <w:szCs w:val="22"/>
        </w:rPr>
        <w:br/>
      </w:r>
    </w:p>
    <w:p w14:paraId="770ED8EA" w14:textId="09F46F8B" w:rsidR="006B24FC" w:rsidRDefault="006B24FC" w:rsidP="006B24FC">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The mid-year population estimate for Swansea City &amp; County for 2020 is 246,600, with 122,700 males and 123,900 females. This statistic represents a 400 percent drop (-0.17%) from the previous year's prediction, contrasted to a small gain (+500) the year before. Between 2014 and 2019, Swansea's annual increase averaged +1,200. Table 1 in Appendix A depicts the Mid-Year Estimates 2020, components of population change since mid-2019: Swansea, and Table 2 in Appendix B depicts a population figure for Swansea by life stage group.</w:t>
      </w:r>
      <w:r>
        <w:rPr>
          <w:rStyle w:val="eop"/>
          <w:rFonts w:ascii="Arial" w:hAnsi="Arial" w:cs="Arial"/>
        </w:rPr>
        <w:t> </w:t>
      </w:r>
    </w:p>
    <w:p w14:paraId="0167EB9C" w14:textId="77777777" w:rsidR="00512D9C" w:rsidRDefault="00512D9C" w:rsidP="006B24FC">
      <w:pPr>
        <w:pStyle w:val="paragraph"/>
        <w:spacing w:before="0" w:beforeAutospacing="0" w:after="0" w:afterAutospacing="0"/>
        <w:jc w:val="both"/>
        <w:textAlignment w:val="baseline"/>
        <w:rPr>
          <w:rFonts w:ascii="Segoe UI" w:hAnsi="Segoe UI" w:cs="Segoe UI"/>
          <w:sz w:val="18"/>
          <w:szCs w:val="18"/>
        </w:rPr>
      </w:pPr>
    </w:p>
    <w:p w14:paraId="0FA4895D" w14:textId="0AC6776C" w:rsidR="006B24FC" w:rsidRPr="00512D9C" w:rsidRDefault="006B24FC" w:rsidP="006B24FC">
      <w:pPr>
        <w:pStyle w:val="paragraph"/>
        <w:spacing w:before="0" w:beforeAutospacing="0" w:after="0" w:afterAutospacing="0"/>
        <w:jc w:val="center"/>
        <w:textAlignment w:val="baseline"/>
        <w:rPr>
          <w:rStyle w:val="eop"/>
          <w:rFonts w:ascii="Arial" w:hAnsi="Arial" w:cs="Arial"/>
          <w:color w:val="000000"/>
        </w:rPr>
      </w:pPr>
      <w:r w:rsidRPr="00512D9C">
        <w:rPr>
          <w:rStyle w:val="normaltextrun"/>
          <w:rFonts w:ascii="Arial" w:hAnsi="Arial" w:cs="Arial"/>
          <w:color w:val="000000"/>
          <w:u w:val="single"/>
        </w:rPr>
        <w:t>Economy</w:t>
      </w:r>
      <w:r w:rsidRPr="00512D9C">
        <w:rPr>
          <w:rStyle w:val="eop"/>
          <w:rFonts w:ascii="Arial" w:hAnsi="Arial" w:cs="Arial"/>
          <w:color w:val="000000"/>
        </w:rPr>
        <w:t> </w:t>
      </w:r>
    </w:p>
    <w:p w14:paraId="7AE0231A" w14:textId="77777777" w:rsidR="00512D9C" w:rsidRPr="00512D9C" w:rsidRDefault="00512D9C" w:rsidP="006B24FC">
      <w:pPr>
        <w:pStyle w:val="paragraph"/>
        <w:spacing w:before="0" w:beforeAutospacing="0" w:after="0" w:afterAutospacing="0"/>
        <w:jc w:val="center"/>
        <w:textAlignment w:val="baseline"/>
        <w:rPr>
          <w:rFonts w:ascii="Segoe UI" w:hAnsi="Segoe UI" w:cs="Segoe UI"/>
        </w:rPr>
      </w:pPr>
    </w:p>
    <w:p w14:paraId="36366E1B"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000000"/>
        </w:rPr>
        <w:t>Swansea's economy grew once more during WWII, but traditional metalworking industries declined after the war. Coal mining in the Swansea area had ceased by the end of the twentieth century. Swansea City Council aimed to diversify the city's economy by building additional industrial estates (Lambert, 2021).</w:t>
      </w:r>
      <w:r w:rsidRPr="00512D9C">
        <w:rPr>
          <w:rStyle w:val="eop"/>
          <w:rFonts w:ascii="Arial" w:hAnsi="Arial" w:cs="Arial"/>
          <w:color w:val="000000"/>
        </w:rPr>
        <w:t> </w:t>
      </w:r>
    </w:p>
    <w:p w14:paraId="612AD9EC" w14:textId="03AFA2FC" w:rsidR="006B24FC" w:rsidRPr="00512D9C" w:rsidRDefault="006B24FC" w:rsidP="006B24FC">
      <w:pPr>
        <w:pStyle w:val="paragraph"/>
        <w:spacing w:before="0" w:beforeAutospacing="0" w:after="0" w:afterAutospacing="0"/>
        <w:jc w:val="center"/>
        <w:textAlignment w:val="baseline"/>
        <w:rPr>
          <w:rStyle w:val="eop"/>
          <w:rFonts w:ascii="Arial" w:hAnsi="Arial" w:cs="Arial"/>
          <w:color w:val="202124"/>
        </w:rPr>
      </w:pPr>
      <w:r w:rsidRPr="00512D9C">
        <w:rPr>
          <w:rStyle w:val="normaltextrun"/>
          <w:rFonts w:ascii="Arial" w:hAnsi="Arial" w:cs="Arial"/>
          <w:color w:val="202124"/>
          <w:u w:val="single"/>
        </w:rPr>
        <w:t>Employment</w:t>
      </w:r>
      <w:r w:rsidRPr="00512D9C">
        <w:rPr>
          <w:rStyle w:val="eop"/>
          <w:rFonts w:ascii="Arial" w:hAnsi="Arial" w:cs="Arial"/>
          <w:color w:val="202124"/>
        </w:rPr>
        <w:t> </w:t>
      </w:r>
    </w:p>
    <w:p w14:paraId="040C4317" w14:textId="77777777" w:rsidR="00512D9C" w:rsidRPr="00512D9C" w:rsidRDefault="00512D9C" w:rsidP="006B24FC">
      <w:pPr>
        <w:pStyle w:val="paragraph"/>
        <w:spacing w:before="0" w:beforeAutospacing="0" w:after="0" w:afterAutospacing="0"/>
        <w:jc w:val="center"/>
        <w:textAlignment w:val="baseline"/>
        <w:rPr>
          <w:rFonts w:ascii="Segoe UI" w:hAnsi="Segoe UI" w:cs="Segoe UI"/>
        </w:rPr>
      </w:pPr>
    </w:p>
    <w:p w14:paraId="43F723F3"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202124"/>
        </w:rPr>
        <w:t>Swansea has a population of 111,800 people, the majority of whom work in the service sector (88.4%), with the public sector accounting for 28.2%. (31,500). An estimated 33,400 people commute into Swansea each day.</w:t>
      </w:r>
      <w:r w:rsidRPr="00512D9C">
        <w:rPr>
          <w:rStyle w:val="eop"/>
          <w:rFonts w:ascii="Arial" w:hAnsi="Arial" w:cs="Arial"/>
          <w:color w:val="202124"/>
        </w:rPr>
        <w:t> </w:t>
      </w:r>
    </w:p>
    <w:p w14:paraId="7B2B0CB9" w14:textId="65767CE7" w:rsidR="006B24FC" w:rsidRPr="00512D9C" w:rsidRDefault="006B24FC" w:rsidP="006B24FC">
      <w:pPr>
        <w:pStyle w:val="paragraph"/>
        <w:spacing w:before="0" w:beforeAutospacing="0" w:after="0" w:afterAutospacing="0"/>
        <w:jc w:val="center"/>
        <w:textAlignment w:val="baseline"/>
        <w:rPr>
          <w:rStyle w:val="eop"/>
          <w:rFonts w:ascii="Arial" w:hAnsi="Arial" w:cs="Arial"/>
          <w:color w:val="202124"/>
        </w:rPr>
      </w:pPr>
      <w:r w:rsidRPr="00512D9C">
        <w:rPr>
          <w:rStyle w:val="normaltextrun"/>
          <w:rFonts w:ascii="Arial" w:hAnsi="Arial" w:cs="Arial"/>
          <w:color w:val="202124"/>
          <w:u w:val="single"/>
        </w:rPr>
        <w:t>Unemployment</w:t>
      </w:r>
      <w:r w:rsidRPr="00512D9C">
        <w:rPr>
          <w:rStyle w:val="eop"/>
          <w:rFonts w:ascii="Arial" w:hAnsi="Arial" w:cs="Arial"/>
          <w:color w:val="202124"/>
        </w:rPr>
        <w:t> </w:t>
      </w:r>
    </w:p>
    <w:p w14:paraId="0DA2A8ED" w14:textId="77777777" w:rsidR="00512D9C" w:rsidRPr="00512D9C" w:rsidRDefault="00512D9C" w:rsidP="006B24FC">
      <w:pPr>
        <w:pStyle w:val="paragraph"/>
        <w:spacing w:before="0" w:beforeAutospacing="0" w:after="0" w:afterAutospacing="0"/>
        <w:jc w:val="center"/>
        <w:textAlignment w:val="baseline"/>
        <w:rPr>
          <w:rFonts w:ascii="Segoe UI" w:hAnsi="Segoe UI" w:cs="Segoe UI"/>
        </w:rPr>
      </w:pPr>
    </w:p>
    <w:p w14:paraId="3D94012E"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202124"/>
        </w:rPr>
        <w:t>In Swansea, 5,000 people are unemployed (4.3 percent of the economically active population aged 16 and up) (survey period ending December 2020). There were 7,830 administrative claimants in June 2021 (5.0 percent of working-age residents).</w:t>
      </w:r>
      <w:r w:rsidRPr="00512D9C">
        <w:rPr>
          <w:rStyle w:val="eop"/>
          <w:rFonts w:ascii="Arial" w:hAnsi="Arial" w:cs="Arial"/>
          <w:color w:val="202124"/>
        </w:rPr>
        <w:t> </w:t>
      </w:r>
    </w:p>
    <w:p w14:paraId="71FE11CE"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202124"/>
        </w:rPr>
        <w:t>Table 3 in Appendix C, updated as new data, strives to provide an overall view of the local economy's structure and performance using the most up-to-date information available. It also looks at trends over a year as well as over a lengthy period.</w:t>
      </w:r>
      <w:r w:rsidRPr="00512D9C">
        <w:rPr>
          <w:rStyle w:val="eop"/>
          <w:rFonts w:ascii="Arial" w:hAnsi="Arial" w:cs="Arial"/>
          <w:color w:val="202124"/>
        </w:rPr>
        <w:t> </w:t>
      </w:r>
    </w:p>
    <w:p w14:paraId="05E6351B" w14:textId="77777777" w:rsidR="00512D9C" w:rsidRDefault="00512D9C" w:rsidP="006B24FC">
      <w:pPr>
        <w:pStyle w:val="paragraph"/>
        <w:spacing w:before="0" w:beforeAutospacing="0" w:after="0" w:afterAutospacing="0"/>
        <w:jc w:val="center"/>
        <w:textAlignment w:val="baseline"/>
        <w:rPr>
          <w:rStyle w:val="normaltextrun"/>
          <w:rFonts w:ascii="Arial" w:hAnsi="Arial" w:cs="Arial"/>
          <w:sz w:val="28"/>
          <w:szCs w:val="28"/>
          <w:u w:val="single"/>
        </w:rPr>
      </w:pPr>
    </w:p>
    <w:p w14:paraId="45DF63F7" w14:textId="260AC2F7" w:rsidR="00512D9C" w:rsidRPr="00512D9C" w:rsidRDefault="006B24FC" w:rsidP="006B24FC">
      <w:pPr>
        <w:pStyle w:val="paragraph"/>
        <w:spacing w:before="0" w:beforeAutospacing="0" w:after="0" w:afterAutospacing="0"/>
        <w:jc w:val="center"/>
        <w:textAlignment w:val="baseline"/>
        <w:rPr>
          <w:rStyle w:val="normaltextrun"/>
          <w:rFonts w:ascii="Arial" w:hAnsi="Arial" w:cs="Arial"/>
        </w:rPr>
      </w:pPr>
      <w:r w:rsidRPr="00512D9C">
        <w:rPr>
          <w:rStyle w:val="normaltextrun"/>
          <w:rFonts w:ascii="Arial" w:hAnsi="Arial" w:cs="Arial"/>
          <w:u w:val="single"/>
        </w:rPr>
        <w:lastRenderedPageBreak/>
        <w:t>Education</w:t>
      </w:r>
      <w:r w:rsidRPr="00512D9C">
        <w:rPr>
          <w:rStyle w:val="normaltextrun"/>
          <w:rFonts w:ascii="Arial" w:hAnsi="Arial" w:cs="Arial"/>
        </w:rPr>
        <w:t> </w:t>
      </w:r>
    </w:p>
    <w:p w14:paraId="3AFE12B5" w14:textId="34373B01" w:rsidR="006B24FC" w:rsidRPr="00512D9C" w:rsidRDefault="006B24FC" w:rsidP="006B24FC">
      <w:pPr>
        <w:pStyle w:val="paragraph"/>
        <w:spacing w:before="0" w:beforeAutospacing="0" w:after="0" w:afterAutospacing="0"/>
        <w:jc w:val="center"/>
        <w:textAlignment w:val="baseline"/>
        <w:rPr>
          <w:rFonts w:ascii="Segoe UI" w:hAnsi="Segoe UI" w:cs="Segoe UI"/>
        </w:rPr>
      </w:pPr>
      <w:r w:rsidRPr="00512D9C">
        <w:rPr>
          <w:rStyle w:val="eop"/>
          <w:rFonts w:ascii="Arial" w:hAnsi="Arial" w:cs="Arial"/>
        </w:rPr>
        <w:t> </w:t>
      </w:r>
    </w:p>
    <w:p w14:paraId="402081CC"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rPr>
        <w:t>A comprehensive redevelopment plan, new infrastructure for small and medium-sized enterprises to encourage university graduates to stay, a digital district, and two brand new university campuses are just a few of the solutions the city has devised to rejuvenate itself for its residents.</w:t>
      </w:r>
      <w:r w:rsidRPr="00512D9C">
        <w:rPr>
          <w:rStyle w:val="eop"/>
          <w:rFonts w:ascii="Arial" w:hAnsi="Arial" w:cs="Arial"/>
        </w:rPr>
        <w:t> </w:t>
      </w:r>
    </w:p>
    <w:p w14:paraId="3A2032FF" w14:textId="77777777" w:rsidR="006B24FC" w:rsidRPr="00512D9C" w:rsidRDefault="006B24FC" w:rsidP="006B24FC">
      <w:pPr>
        <w:pStyle w:val="paragraph"/>
        <w:numPr>
          <w:ilvl w:val="0"/>
          <w:numId w:val="1"/>
        </w:numPr>
        <w:spacing w:before="0" w:beforeAutospacing="0" w:after="0" w:afterAutospacing="0"/>
        <w:ind w:left="1080" w:firstLine="0"/>
        <w:jc w:val="both"/>
        <w:textAlignment w:val="baseline"/>
        <w:rPr>
          <w:rFonts w:ascii="Arial" w:hAnsi="Arial" w:cs="Arial"/>
        </w:rPr>
      </w:pPr>
      <w:r w:rsidRPr="00512D9C">
        <w:rPr>
          <w:rStyle w:val="normaltextrun"/>
          <w:rFonts w:ascii="Arial" w:hAnsi="Arial" w:cs="Arial"/>
        </w:rPr>
        <w:t>Swansea has 93 schools managed by the local authorities, including 77 primary schools and 14 secondary schools (as of January 2020). Welsh is taught in 12 schools across the country.</w:t>
      </w:r>
      <w:r w:rsidRPr="00512D9C">
        <w:rPr>
          <w:rStyle w:val="eop"/>
          <w:rFonts w:ascii="Arial" w:hAnsi="Arial" w:cs="Arial"/>
        </w:rPr>
        <w:t> </w:t>
      </w:r>
    </w:p>
    <w:p w14:paraId="005129D9" w14:textId="77777777" w:rsidR="006B24FC" w:rsidRPr="00512D9C" w:rsidRDefault="006B24FC" w:rsidP="006B24FC">
      <w:pPr>
        <w:pStyle w:val="paragraph"/>
        <w:numPr>
          <w:ilvl w:val="0"/>
          <w:numId w:val="1"/>
        </w:numPr>
        <w:spacing w:before="0" w:beforeAutospacing="0" w:after="0" w:afterAutospacing="0"/>
        <w:ind w:left="1080" w:firstLine="0"/>
        <w:jc w:val="both"/>
        <w:textAlignment w:val="baseline"/>
        <w:rPr>
          <w:rFonts w:ascii="Arial" w:hAnsi="Arial" w:cs="Arial"/>
        </w:rPr>
      </w:pPr>
      <w:r w:rsidRPr="00512D9C">
        <w:rPr>
          <w:rStyle w:val="normaltextrun"/>
          <w:rFonts w:ascii="Arial" w:hAnsi="Arial" w:cs="Arial"/>
        </w:rPr>
        <w:t>Pupils: There are 35,742 students (of all ages) in Swansea schools, with 28,622 aged 5 to 15. (In January of 2020)</w:t>
      </w:r>
      <w:r w:rsidRPr="00512D9C">
        <w:rPr>
          <w:rStyle w:val="eop"/>
          <w:rFonts w:ascii="Arial" w:hAnsi="Arial" w:cs="Arial"/>
        </w:rPr>
        <w:t> </w:t>
      </w:r>
    </w:p>
    <w:p w14:paraId="44BF08B4" w14:textId="77777777" w:rsidR="006B24FC" w:rsidRPr="00512D9C" w:rsidRDefault="006B24FC" w:rsidP="006B24FC">
      <w:pPr>
        <w:pStyle w:val="paragraph"/>
        <w:numPr>
          <w:ilvl w:val="0"/>
          <w:numId w:val="1"/>
        </w:numPr>
        <w:spacing w:before="0" w:beforeAutospacing="0" w:after="0" w:afterAutospacing="0"/>
        <w:ind w:left="1080" w:firstLine="0"/>
        <w:jc w:val="both"/>
        <w:textAlignment w:val="baseline"/>
        <w:rPr>
          <w:rFonts w:ascii="Arial" w:hAnsi="Arial" w:cs="Arial"/>
        </w:rPr>
      </w:pPr>
      <w:r w:rsidRPr="00512D9C">
        <w:rPr>
          <w:rStyle w:val="normaltextrun"/>
          <w:rFonts w:ascii="Arial" w:hAnsi="Arial" w:cs="Arial"/>
        </w:rPr>
        <w:t>Swansea University, University of Wales Trinity St. David, and Gower College Swansea all have campuses in the city, supporting a total of over 26,000 full-time students (2019-20).</w:t>
      </w:r>
      <w:r w:rsidRPr="00512D9C">
        <w:rPr>
          <w:rStyle w:val="eop"/>
          <w:rFonts w:ascii="Arial" w:hAnsi="Arial" w:cs="Arial"/>
        </w:rPr>
        <w:t> </w:t>
      </w:r>
    </w:p>
    <w:p w14:paraId="6FBDB4EF" w14:textId="77777777" w:rsidR="006B24FC" w:rsidRPr="00512D9C" w:rsidRDefault="006B24FC" w:rsidP="006B24FC">
      <w:pPr>
        <w:pStyle w:val="paragraph"/>
        <w:numPr>
          <w:ilvl w:val="0"/>
          <w:numId w:val="1"/>
        </w:numPr>
        <w:spacing w:before="0" w:beforeAutospacing="0" w:after="0" w:afterAutospacing="0"/>
        <w:ind w:left="1080" w:firstLine="0"/>
        <w:jc w:val="both"/>
        <w:textAlignment w:val="baseline"/>
        <w:rPr>
          <w:rFonts w:ascii="Arial" w:hAnsi="Arial" w:cs="Arial"/>
        </w:rPr>
      </w:pPr>
      <w:r w:rsidRPr="00512D9C">
        <w:rPr>
          <w:rStyle w:val="normaltextrun"/>
          <w:rFonts w:ascii="Arial" w:hAnsi="Arial" w:cs="Arial"/>
        </w:rPr>
        <w:t>Qualifications: 62.6 percent of Swansea residents aged 16 to 64 have NVQ levels 3 and 4 (2020), compared to 58.5 percent across Wales.</w:t>
      </w:r>
      <w:r w:rsidRPr="00512D9C">
        <w:rPr>
          <w:rStyle w:val="eop"/>
          <w:rFonts w:ascii="Arial" w:hAnsi="Arial" w:cs="Arial"/>
        </w:rPr>
        <w:t> </w:t>
      </w:r>
    </w:p>
    <w:p w14:paraId="5BD3315B" w14:textId="77777777" w:rsidR="006B24FC" w:rsidRPr="00512D9C" w:rsidRDefault="006B24FC" w:rsidP="006B24FC">
      <w:pPr>
        <w:pStyle w:val="paragraph"/>
        <w:numPr>
          <w:ilvl w:val="0"/>
          <w:numId w:val="1"/>
        </w:numPr>
        <w:spacing w:before="0" w:beforeAutospacing="0" w:after="0" w:afterAutospacing="0"/>
        <w:ind w:left="1080" w:firstLine="0"/>
        <w:jc w:val="both"/>
        <w:textAlignment w:val="baseline"/>
        <w:rPr>
          <w:rFonts w:ascii="Arial" w:hAnsi="Arial" w:cs="Arial"/>
        </w:rPr>
      </w:pPr>
      <w:r w:rsidRPr="00512D9C">
        <w:rPr>
          <w:rStyle w:val="normaltextrun"/>
          <w:rFonts w:ascii="Arial" w:hAnsi="Arial" w:cs="Arial"/>
        </w:rPr>
        <w:t>Welsh language: 11.4 percent of Swansea people aged three and above could communicate in Welsh in 2011. (Swansea.GOV.UK, 2021).</w:t>
      </w:r>
      <w:r w:rsidRPr="00512D9C">
        <w:rPr>
          <w:rStyle w:val="eop"/>
          <w:rFonts w:ascii="Arial" w:hAnsi="Arial" w:cs="Arial"/>
        </w:rPr>
        <w:t> </w:t>
      </w:r>
    </w:p>
    <w:p w14:paraId="501945B3"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rPr>
        <w:t>Students in Swansea: Summary of Welsh Government data for 2019-20 shown in Table 4 in Appendix D.</w:t>
      </w:r>
      <w:r w:rsidRPr="00512D9C">
        <w:rPr>
          <w:rStyle w:val="eop"/>
          <w:rFonts w:ascii="Arial" w:hAnsi="Arial" w:cs="Arial"/>
        </w:rPr>
        <w:t> </w:t>
      </w:r>
    </w:p>
    <w:p w14:paraId="479EBC8E" w14:textId="77777777" w:rsidR="00512D9C" w:rsidRPr="00512D9C" w:rsidRDefault="00512D9C" w:rsidP="006B24FC">
      <w:pPr>
        <w:pStyle w:val="paragraph"/>
        <w:spacing w:before="0" w:beforeAutospacing="0" w:after="0" w:afterAutospacing="0"/>
        <w:jc w:val="center"/>
        <w:textAlignment w:val="baseline"/>
        <w:rPr>
          <w:rStyle w:val="normaltextrun"/>
          <w:rFonts w:ascii="Arial" w:hAnsi="Arial" w:cs="Arial"/>
          <w:u w:val="single"/>
        </w:rPr>
      </w:pPr>
    </w:p>
    <w:p w14:paraId="7493D577" w14:textId="68380182" w:rsidR="006B24FC" w:rsidRPr="00512D9C" w:rsidRDefault="006B24FC" w:rsidP="006B24FC">
      <w:pPr>
        <w:pStyle w:val="paragraph"/>
        <w:spacing w:before="0" w:beforeAutospacing="0" w:after="0" w:afterAutospacing="0"/>
        <w:jc w:val="center"/>
        <w:textAlignment w:val="baseline"/>
        <w:rPr>
          <w:rFonts w:ascii="Segoe UI" w:hAnsi="Segoe UI" w:cs="Segoe UI"/>
        </w:rPr>
      </w:pPr>
      <w:r w:rsidRPr="00512D9C">
        <w:rPr>
          <w:rStyle w:val="normaltextrun"/>
          <w:rFonts w:ascii="Arial" w:hAnsi="Arial" w:cs="Arial"/>
          <w:u w:val="single"/>
        </w:rPr>
        <w:t>Crimes</w:t>
      </w:r>
      <w:r w:rsidRPr="00512D9C">
        <w:rPr>
          <w:rStyle w:val="normaltextrun"/>
          <w:rFonts w:ascii="Arial" w:hAnsi="Arial" w:cs="Arial"/>
        </w:rPr>
        <w:t> </w:t>
      </w:r>
      <w:r w:rsidRPr="00512D9C">
        <w:rPr>
          <w:rStyle w:val="eop"/>
          <w:rFonts w:ascii="Arial" w:hAnsi="Arial" w:cs="Arial"/>
        </w:rPr>
        <w:t> </w:t>
      </w:r>
    </w:p>
    <w:p w14:paraId="66713695" w14:textId="77777777" w:rsidR="006B24FC" w:rsidRPr="00512D9C" w:rsidRDefault="006B24FC" w:rsidP="006B24FC">
      <w:pPr>
        <w:pStyle w:val="paragraph"/>
        <w:spacing w:before="0" w:beforeAutospacing="0" w:after="0" w:afterAutospacing="0"/>
        <w:jc w:val="center"/>
        <w:textAlignment w:val="baseline"/>
        <w:rPr>
          <w:rFonts w:ascii="Segoe UI" w:hAnsi="Segoe UI" w:cs="Segoe UI"/>
        </w:rPr>
      </w:pPr>
      <w:r w:rsidRPr="00512D9C">
        <w:rPr>
          <w:rStyle w:val="eop"/>
          <w:rFonts w:ascii="Arial" w:hAnsi="Arial" w:cs="Arial"/>
        </w:rPr>
        <w:t> </w:t>
      </w:r>
    </w:p>
    <w:p w14:paraId="2047D1D1"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rPr>
        <w:t>In 2020, the overall crime rate in Swansea was 36 offenses per 1,000 people. This compares favourably to West Glamorgan's overall crime rate, which is 97 percent lower than the county's rate of 70 per 1,000 people. The most common crimes in Swansea are violence and sexual offenses, with 2,570 offenses reported in 2020, for a crime rate of 14. This is a decrease of 3.9 percent from the 2,669 offenses reported in 2019 and a difference of 0.53 from the 14-percentage-point crime rate. Robbery is Swansea's least common crime, with 37 reported offenses in 2020, down 62% from 60 the previous year (Police.UK, 2021).</w:t>
      </w:r>
      <w:r w:rsidRPr="00512D9C">
        <w:rPr>
          <w:rStyle w:val="eop"/>
          <w:rFonts w:ascii="Arial" w:hAnsi="Arial" w:cs="Arial"/>
        </w:rPr>
        <w:t> </w:t>
      </w:r>
    </w:p>
    <w:p w14:paraId="7E48F0AD" w14:textId="77777777" w:rsidR="006B24FC" w:rsidRPr="00512D9C" w:rsidRDefault="006B24FC" w:rsidP="006B24FC">
      <w:pPr>
        <w:pStyle w:val="paragraph"/>
        <w:spacing w:before="0" w:beforeAutospacing="0" w:after="0" w:afterAutospacing="0"/>
        <w:textAlignment w:val="baseline"/>
        <w:rPr>
          <w:rFonts w:ascii="Segoe UI" w:hAnsi="Segoe UI" w:cs="Segoe UI"/>
        </w:rPr>
      </w:pPr>
      <w:r w:rsidRPr="00512D9C">
        <w:rPr>
          <w:rStyle w:val="eop"/>
          <w:rFonts w:ascii="Arial" w:hAnsi="Arial" w:cs="Arial"/>
          <w:color w:val="000000"/>
        </w:rPr>
        <w:t> </w:t>
      </w:r>
    </w:p>
    <w:p w14:paraId="4F460E10" w14:textId="2FB475BE" w:rsidR="006B24FC" w:rsidRPr="00512D9C" w:rsidRDefault="006B24FC" w:rsidP="006B24FC">
      <w:pPr>
        <w:pStyle w:val="paragraph"/>
        <w:spacing w:before="0" w:beforeAutospacing="0" w:after="0" w:afterAutospacing="0"/>
        <w:jc w:val="center"/>
        <w:textAlignment w:val="baseline"/>
        <w:rPr>
          <w:rStyle w:val="eop"/>
          <w:rFonts w:ascii="Arial" w:hAnsi="Arial" w:cs="Arial"/>
          <w:color w:val="000000"/>
        </w:rPr>
      </w:pPr>
      <w:r w:rsidRPr="00512D9C">
        <w:rPr>
          <w:rStyle w:val="normaltextrun"/>
          <w:rFonts w:ascii="Arial" w:hAnsi="Arial" w:cs="Arial"/>
          <w:color w:val="000000"/>
          <w:u w:val="single"/>
        </w:rPr>
        <w:t>Community Development Team</w:t>
      </w:r>
      <w:r w:rsidRPr="00512D9C">
        <w:rPr>
          <w:rStyle w:val="eop"/>
          <w:rFonts w:ascii="Arial" w:hAnsi="Arial" w:cs="Arial"/>
          <w:color w:val="000000"/>
        </w:rPr>
        <w:t> </w:t>
      </w:r>
    </w:p>
    <w:p w14:paraId="3915D1EA" w14:textId="77777777" w:rsidR="00512D9C" w:rsidRPr="00512D9C" w:rsidRDefault="00512D9C" w:rsidP="006B24FC">
      <w:pPr>
        <w:pStyle w:val="paragraph"/>
        <w:spacing w:before="0" w:beforeAutospacing="0" w:after="0" w:afterAutospacing="0"/>
        <w:jc w:val="center"/>
        <w:textAlignment w:val="baseline"/>
        <w:rPr>
          <w:rFonts w:ascii="Segoe UI" w:hAnsi="Segoe UI" w:cs="Segoe UI"/>
        </w:rPr>
      </w:pPr>
    </w:p>
    <w:p w14:paraId="4D966756"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000000"/>
        </w:rPr>
        <w:t>Each Public Services Board in Wales was required to submit a local well-being assessment under the Well-being of Future Generations (Wales) Act 2015, which included an examination of the area's economic, social, cultural, and environmental well-being, as well as the specified 'community areas' within it.</w:t>
      </w:r>
      <w:r w:rsidRPr="00512D9C">
        <w:rPr>
          <w:rStyle w:val="eop"/>
          <w:rFonts w:ascii="Arial" w:hAnsi="Arial" w:cs="Arial"/>
          <w:color w:val="000000"/>
        </w:rPr>
        <w:t> </w:t>
      </w:r>
    </w:p>
    <w:p w14:paraId="1E071AD2"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333333"/>
        </w:rPr>
        <w:t>There are five cluster areas in the Swansea local authority area that are part of a Wales-wide network for organising and providing primary and community care services in the health and social care sectors. While the Swansea Local Health Board established component LSOAs within each region (in 2016), these cluster areas are combinations of GP practices that refer to where their registered patients live. Due to its large population and land area, the 'Bay' cluster area was divided into discrete 'Bay East' and 'Bay West' community areas for the 2017 review (Swansea.GOV.UK, 2021).</w:t>
      </w:r>
      <w:r w:rsidRPr="00512D9C">
        <w:rPr>
          <w:rStyle w:val="eop"/>
          <w:rFonts w:ascii="Arial" w:hAnsi="Arial" w:cs="Arial"/>
          <w:color w:val="333333"/>
        </w:rPr>
        <w:t> </w:t>
      </w:r>
    </w:p>
    <w:p w14:paraId="119CB632" w14:textId="77777777" w:rsidR="006B24FC" w:rsidRDefault="006B24FC" w:rsidP="006B24F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32"/>
          <w:szCs w:val="32"/>
        </w:rPr>
        <w:t> </w:t>
      </w:r>
    </w:p>
    <w:p w14:paraId="751E4D3C" w14:textId="77777777" w:rsidR="00512D9C" w:rsidRDefault="00512D9C" w:rsidP="006B24FC">
      <w:pPr>
        <w:pStyle w:val="paragraph"/>
        <w:spacing w:before="0" w:beforeAutospacing="0" w:after="0" w:afterAutospacing="0"/>
        <w:jc w:val="center"/>
        <w:textAlignment w:val="baseline"/>
        <w:rPr>
          <w:rStyle w:val="normaltextrun"/>
          <w:rFonts w:ascii="Arial" w:hAnsi="Arial" w:cs="Arial"/>
          <w:color w:val="000000"/>
          <w:sz w:val="28"/>
          <w:szCs w:val="28"/>
          <w:u w:val="single"/>
        </w:rPr>
      </w:pPr>
    </w:p>
    <w:p w14:paraId="792E51AD" w14:textId="77777777" w:rsidR="00512D9C" w:rsidRDefault="00512D9C" w:rsidP="006B24FC">
      <w:pPr>
        <w:pStyle w:val="paragraph"/>
        <w:spacing w:before="0" w:beforeAutospacing="0" w:after="0" w:afterAutospacing="0"/>
        <w:jc w:val="center"/>
        <w:textAlignment w:val="baseline"/>
        <w:rPr>
          <w:rStyle w:val="normaltextrun"/>
          <w:rFonts w:ascii="Arial" w:hAnsi="Arial" w:cs="Arial"/>
          <w:color w:val="000000"/>
          <w:sz w:val="28"/>
          <w:szCs w:val="28"/>
          <w:u w:val="single"/>
        </w:rPr>
      </w:pPr>
    </w:p>
    <w:p w14:paraId="748E20C9" w14:textId="77777777" w:rsidR="00512D9C" w:rsidRDefault="00512D9C" w:rsidP="006B24FC">
      <w:pPr>
        <w:pStyle w:val="paragraph"/>
        <w:spacing w:before="0" w:beforeAutospacing="0" w:after="0" w:afterAutospacing="0"/>
        <w:jc w:val="center"/>
        <w:textAlignment w:val="baseline"/>
        <w:rPr>
          <w:rStyle w:val="normaltextrun"/>
          <w:rFonts w:ascii="Arial" w:hAnsi="Arial" w:cs="Arial"/>
          <w:color w:val="000000"/>
          <w:sz w:val="28"/>
          <w:szCs w:val="28"/>
          <w:u w:val="single"/>
        </w:rPr>
      </w:pPr>
    </w:p>
    <w:p w14:paraId="44064FB7" w14:textId="0B8CA47A" w:rsidR="006B24FC" w:rsidRPr="00512D9C" w:rsidRDefault="006B24FC" w:rsidP="006B24FC">
      <w:pPr>
        <w:pStyle w:val="paragraph"/>
        <w:spacing w:before="0" w:beforeAutospacing="0" w:after="0" w:afterAutospacing="0"/>
        <w:jc w:val="center"/>
        <w:textAlignment w:val="baseline"/>
        <w:rPr>
          <w:rStyle w:val="eop"/>
          <w:rFonts w:ascii="Arial" w:hAnsi="Arial" w:cs="Arial"/>
          <w:color w:val="000000"/>
        </w:rPr>
      </w:pPr>
      <w:r w:rsidRPr="00512D9C">
        <w:rPr>
          <w:rStyle w:val="normaltextrun"/>
          <w:rFonts w:ascii="Arial" w:hAnsi="Arial" w:cs="Arial"/>
          <w:color w:val="000000"/>
          <w:u w:val="single"/>
        </w:rPr>
        <w:lastRenderedPageBreak/>
        <w:t>Leisure Facilities</w:t>
      </w:r>
      <w:r w:rsidRPr="00512D9C">
        <w:rPr>
          <w:rStyle w:val="eop"/>
          <w:rFonts w:ascii="Arial" w:hAnsi="Arial" w:cs="Arial"/>
          <w:color w:val="000000"/>
        </w:rPr>
        <w:t> </w:t>
      </w:r>
    </w:p>
    <w:p w14:paraId="2D8E8DB3" w14:textId="77777777" w:rsidR="00512D9C" w:rsidRPr="00512D9C" w:rsidRDefault="00512D9C" w:rsidP="006B24FC">
      <w:pPr>
        <w:pStyle w:val="paragraph"/>
        <w:spacing w:before="0" w:beforeAutospacing="0" w:after="0" w:afterAutospacing="0"/>
        <w:jc w:val="center"/>
        <w:textAlignment w:val="baseline"/>
        <w:rPr>
          <w:rFonts w:ascii="Segoe UI" w:hAnsi="Segoe UI" w:cs="Segoe UI"/>
        </w:rPr>
      </w:pPr>
    </w:p>
    <w:p w14:paraId="412CF81F" w14:textId="50DEDA67" w:rsidR="006B24FC" w:rsidRPr="00512D9C" w:rsidRDefault="006B24FC" w:rsidP="006B24FC">
      <w:pPr>
        <w:pStyle w:val="paragraph"/>
        <w:spacing w:before="0" w:beforeAutospacing="0" w:after="0" w:afterAutospacing="0"/>
        <w:jc w:val="both"/>
        <w:textAlignment w:val="baseline"/>
        <w:rPr>
          <w:rStyle w:val="eop"/>
          <w:rFonts w:ascii="Arial" w:hAnsi="Arial" w:cs="Arial"/>
          <w:color w:val="000000"/>
        </w:rPr>
      </w:pPr>
      <w:r w:rsidRPr="00512D9C">
        <w:rPr>
          <w:rStyle w:val="normaltextrun"/>
          <w:rFonts w:ascii="Arial" w:hAnsi="Arial" w:cs="Arial"/>
          <w:color w:val="000000"/>
        </w:rPr>
        <w:t>Swansea has a wide range of leisure and sports facilities located around the city. All major sports and leisure facilities are managed by leisure centres, which provide a diverse range of activities, amenities, and membership options (Swansea. GOV.UK, 2021). Leisure amenities include Swansea Bay, libraries, museums, parks, sport and health, castles, Langland Bay beach huts, Gower activities centre, venues, and attractions (Swansea.GOV.UK, 2021).</w:t>
      </w:r>
      <w:r w:rsidRPr="00512D9C">
        <w:rPr>
          <w:rStyle w:val="eop"/>
          <w:rFonts w:ascii="Arial" w:hAnsi="Arial" w:cs="Arial"/>
          <w:color w:val="000000"/>
        </w:rPr>
        <w:t> </w:t>
      </w:r>
    </w:p>
    <w:p w14:paraId="106D7B1C" w14:textId="77777777" w:rsidR="00512D9C" w:rsidRPr="00512D9C" w:rsidRDefault="00512D9C" w:rsidP="006B24FC">
      <w:pPr>
        <w:pStyle w:val="paragraph"/>
        <w:spacing w:before="0" w:beforeAutospacing="0" w:after="0" w:afterAutospacing="0"/>
        <w:jc w:val="both"/>
        <w:textAlignment w:val="baseline"/>
        <w:rPr>
          <w:rFonts w:ascii="Segoe UI" w:hAnsi="Segoe UI" w:cs="Segoe UI"/>
        </w:rPr>
      </w:pPr>
    </w:p>
    <w:p w14:paraId="75379287" w14:textId="5318A4E8" w:rsidR="006B24FC" w:rsidRPr="00512D9C" w:rsidRDefault="006B24FC" w:rsidP="006B24FC">
      <w:pPr>
        <w:pStyle w:val="paragraph"/>
        <w:spacing w:before="0" w:beforeAutospacing="0" w:after="0" w:afterAutospacing="0"/>
        <w:jc w:val="center"/>
        <w:textAlignment w:val="baseline"/>
        <w:rPr>
          <w:rStyle w:val="eop"/>
          <w:rFonts w:ascii="Arial" w:hAnsi="Arial" w:cs="Arial"/>
          <w:color w:val="000000"/>
        </w:rPr>
      </w:pPr>
      <w:r w:rsidRPr="00512D9C">
        <w:rPr>
          <w:rStyle w:val="normaltextrun"/>
          <w:rFonts w:ascii="Arial" w:hAnsi="Arial" w:cs="Arial"/>
          <w:color w:val="000000"/>
          <w:u w:val="single"/>
        </w:rPr>
        <w:t>Transports</w:t>
      </w:r>
      <w:r w:rsidRPr="00512D9C">
        <w:rPr>
          <w:rStyle w:val="normaltextrun"/>
          <w:rFonts w:ascii="Arial" w:hAnsi="Arial" w:cs="Arial"/>
          <w:color w:val="000000"/>
        </w:rPr>
        <w:t> </w:t>
      </w:r>
      <w:r w:rsidRPr="00512D9C">
        <w:rPr>
          <w:rStyle w:val="eop"/>
          <w:rFonts w:ascii="Arial" w:hAnsi="Arial" w:cs="Arial"/>
          <w:color w:val="000000"/>
        </w:rPr>
        <w:t> </w:t>
      </w:r>
    </w:p>
    <w:p w14:paraId="737B39E9" w14:textId="77777777" w:rsidR="00512D9C" w:rsidRPr="00512D9C" w:rsidRDefault="00512D9C" w:rsidP="006B24FC">
      <w:pPr>
        <w:pStyle w:val="paragraph"/>
        <w:spacing w:before="0" w:beforeAutospacing="0" w:after="0" w:afterAutospacing="0"/>
        <w:jc w:val="center"/>
        <w:textAlignment w:val="baseline"/>
        <w:rPr>
          <w:rFonts w:ascii="Segoe UI" w:hAnsi="Segoe UI" w:cs="Segoe UI"/>
        </w:rPr>
      </w:pPr>
    </w:p>
    <w:p w14:paraId="6FFD3A01"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000000"/>
        </w:rPr>
        <w:t>Swansea Community Transport provides transportation options for people who are unable to utilise standard public transit, live in a region where public transportation is not readily available, or have a medical condition that prevents them from using it. It is for those who are socially isolated and cannot get basic public services and facilities like health care, work, or training (Swansea.GOV.UK, 2021). There are five community transportation programmes in the county borough that provide minibus hire, dial-a-ride services, volunteer car schemes, and wheels 2 work, which are all listed below (Swansea.GOV.UK, 2021).</w:t>
      </w:r>
      <w:r w:rsidRPr="00512D9C">
        <w:rPr>
          <w:rStyle w:val="eop"/>
          <w:rFonts w:ascii="Arial" w:hAnsi="Arial" w:cs="Arial"/>
          <w:color w:val="000000"/>
        </w:rPr>
        <w:t> </w:t>
      </w:r>
    </w:p>
    <w:p w14:paraId="424BCEFE" w14:textId="77777777" w:rsidR="00512D9C" w:rsidRPr="00512D9C" w:rsidRDefault="006B24FC" w:rsidP="006B24FC">
      <w:pPr>
        <w:pStyle w:val="paragraph"/>
        <w:spacing w:before="0" w:beforeAutospacing="0" w:after="0" w:afterAutospacing="0"/>
        <w:jc w:val="center"/>
        <w:textAlignment w:val="baseline"/>
        <w:rPr>
          <w:rStyle w:val="normaltextrun"/>
          <w:rFonts w:ascii="Arial" w:hAnsi="Arial" w:cs="Arial"/>
          <w:color w:val="000000"/>
        </w:rPr>
      </w:pPr>
      <w:r w:rsidRPr="00512D9C">
        <w:rPr>
          <w:rStyle w:val="normaltextrun"/>
          <w:rFonts w:ascii="Arial" w:hAnsi="Arial" w:cs="Arial"/>
          <w:color w:val="000000"/>
          <w:u w:val="single"/>
        </w:rPr>
        <w:t>Public transport</w:t>
      </w:r>
      <w:r w:rsidRPr="00512D9C">
        <w:rPr>
          <w:rStyle w:val="normaltextrun"/>
          <w:rFonts w:ascii="Arial" w:hAnsi="Arial" w:cs="Arial"/>
          <w:color w:val="000000"/>
        </w:rPr>
        <w:t> </w:t>
      </w:r>
    </w:p>
    <w:p w14:paraId="60A72708" w14:textId="5969937C" w:rsidR="006B24FC" w:rsidRPr="00512D9C" w:rsidRDefault="006B24FC" w:rsidP="006B24FC">
      <w:pPr>
        <w:pStyle w:val="paragraph"/>
        <w:spacing w:before="0" w:beforeAutospacing="0" w:after="0" w:afterAutospacing="0"/>
        <w:jc w:val="center"/>
        <w:textAlignment w:val="baseline"/>
        <w:rPr>
          <w:rFonts w:ascii="Segoe UI" w:hAnsi="Segoe UI" w:cs="Segoe UI"/>
        </w:rPr>
      </w:pPr>
      <w:r w:rsidRPr="00512D9C">
        <w:rPr>
          <w:rStyle w:val="eop"/>
          <w:rFonts w:ascii="Arial" w:hAnsi="Arial" w:cs="Arial"/>
          <w:color w:val="000000"/>
        </w:rPr>
        <w:t> </w:t>
      </w:r>
    </w:p>
    <w:p w14:paraId="079142B0"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color w:val="000000"/>
        </w:rPr>
        <w:t>Traveling across town by public transportation is a safe, cost-effective, and ecologically responsible option. The public transportation, bicycle, and pedestrian networks in the Swansea Bay area are well-developed. Residents will not need a car, but those who do will discover that alternative modes of transit are straightforward to use (Swansea University, 2021).</w:t>
      </w:r>
      <w:r w:rsidRPr="00512D9C">
        <w:rPr>
          <w:rStyle w:val="eop"/>
          <w:rFonts w:ascii="Arial" w:hAnsi="Arial" w:cs="Arial"/>
          <w:color w:val="000000"/>
        </w:rPr>
        <w:t> </w:t>
      </w:r>
    </w:p>
    <w:p w14:paraId="7C227DB0" w14:textId="77777777" w:rsidR="00512D9C" w:rsidRPr="00512D9C" w:rsidRDefault="00512D9C" w:rsidP="006B24FC">
      <w:pPr>
        <w:pStyle w:val="paragraph"/>
        <w:spacing w:before="0" w:beforeAutospacing="0" w:after="0" w:afterAutospacing="0"/>
        <w:jc w:val="center"/>
        <w:textAlignment w:val="baseline"/>
        <w:rPr>
          <w:rStyle w:val="normaltextrun"/>
          <w:rFonts w:ascii="Arial" w:hAnsi="Arial" w:cs="Arial"/>
          <w:u w:val="single"/>
        </w:rPr>
      </w:pPr>
    </w:p>
    <w:p w14:paraId="4257052A" w14:textId="0AA87879" w:rsidR="00512D9C" w:rsidRPr="00512D9C" w:rsidRDefault="006B24FC" w:rsidP="006B24FC">
      <w:pPr>
        <w:pStyle w:val="paragraph"/>
        <w:spacing w:before="0" w:beforeAutospacing="0" w:after="0" w:afterAutospacing="0"/>
        <w:jc w:val="center"/>
        <w:textAlignment w:val="baseline"/>
        <w:rPr>
          <w:rStyle w:val="normaltextrun"/>
          <w:rFonts w:ascii="Arial" w:hAnsi="Arial" w:cs="Arial"/>
        </w:rPr>
      </w:pPr>
      <w:r w:rsidRPr="00512D9C">
        <w:rPr>
          <w:rStyle w:val="normaltextrun"/>
          <w:rFonts w:ascii="Arial" w:hAnsi="Arial" w:cs="Arial"/>
          <w:u w:val="single"/>
        </w:rPr>
        <w:t>Environmental issues</w:t>
      </w:r>
      <w:r w:rsidRPr="00512D9C">
        <w:rPr>
          <w:rStyle w:val="normaltextrun"/>
          <w:rFonts w:ascii="Arial" w:hAnsi="Arial" w:cs="Arial"/>
        </w:rPr>
        <w:t> </w:t>
      </w:r>
    </w:p>
    <w:p w14:paraId="6AB8192D" w14:textId="7150C308" w:rsidR="006B24FC" w:rsidRPr="00512D9C" w:rsidRDefault="006B24FC" w:rsidP="006B24FC">
      <w:pPr>
        <w:pStyle w:val="paragraph"/>
        <w:spacing w:before="0" w:beforeAutospacing="0" w:after="0" w:afterAutospacing="0"/>
        <w:jc w:val="center"/>
        <w:textAlignment w:val="baseline"/>
        <w:rPr>
          <w:rFonts w:ascii="Segoe UI" w:hAnsi="Segoe UI" w:cs="Segoe UI"/>
        </w:rPr>
      </w:pPr>
      <w:r w:rsidRPr="00512D9C">
        <w:rPr>
          <w:rStyle w:val="eop"/>
          <w:rFonts w:ascii="Arial" w:hAnsi="Arial" w:cs="Arial"/>
        </w:rPr>
        <w:t> </w:t>
      </w:r>
    </w:p>
    <w:p w14:paraId="33AAB8E0"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rPr>
        <w:t>The Environment Centre Swansea is a Swansea-based organisation that helps individuals engage with the natural world and live a sustainable lifestyle that suits them. Swansea has the potential to become a more environmentally friendly city. Its mission is to provide tools for citizens and communities in Swansea to learn, gain skills, participate, and interact in ways that will help us all take positive environmental and sustainable action (The Environment Centre Swansea, 2021).</w:t>
      </w:r>
      <w:r w:rsidRPr="00512D9C">
        <w:rPr>
          <w:rStyle w:val="eop"/>
          <w:rFonts w:ascii="Arial" w:hAnsi="Arial" w:cs="Arial"/>
        </w:rPr>
        <w:t> </w:t>
      </w:r>
    </w:p>
    <w:p w14:paraId="0DC99D69" w14:textId="77777777" w:rsidR="00512D9C" w:rsidRDefault="00512D9C" w:rsidP="006B24FC">
      <w:pPr>
        <w:pStyle w:val="paragraph"/>
        <w:spacing w:before="0" w:beforeAutospacing="0" w:after="0" w:afterAutospacing="0"/>
        <w:jc w:val="center"/>
        <w:textAlignment w:val="baseline"/>
        <w:rPr>
          <w:rStyle w:val="normaltextrun"/>
          <w:rFonts w:ascii="Arial" w:hAnsi="Arial" w:cs="Arial"/>
          <w:sz w:val="28"/>
          <w:szCs w:val="28"/>
          <w:u w:val="single"/>
        </w:rPr>
      </w:pPr>
    </w:p>
    <w:p w14:paraId="5761BBF2" w14:textId="5B740AA7" w:rsidR="00512D9C" w:rsidRPr="00512D9C" w:rsidRDefault="006B24FC" w:rsidP="006B24FC">
      <w:pPr>
        <w:pStyle w:val="paragraph"/>
        <w:spacing w:before="0" w:beforeAutospacing="0" w:after="0" w:afterAutospacing="0"/>
        <w:jc w:val="center"/>
        <w:textAlignment w:val="baseline"/>
        <w:rPr>
          <w:rStyle w:val="normaltextrun"/>
          <w:rFonts w:ascii="Arial" w:hAnsi="Arial" w:cs="Arial"/>
        </w:rPr>
      </w:pPr>
      <w:r w:rsidRPr="00512D9C">
        <w:rPr>
          <w:rStyle w:val="normaltextrun"/>
          <w:rFonts w:ascii="Arial" w:hAnsi="Arial" w:cs="Arial"/>
          <w:u w:val="single"/>
        </w:rPr>
        <w:t>Swansea Youth Work</w:t>
      </w:r>
      <w:r w:rsidRPr="00512D9C">
        <w:rPr>
          <w:rStyle w:val="normaltextrun"/>
          <w:rFonts w:ascii="Arial" w:hAnsi="Arial" w:cs="Arial"/>
        </w:rPr>
        <w:t> </w:t>
      </w:r>
    </w:p>
    <w:p w14:paraId="378347EF" w14:textId="1F6DEE75" w:rsidR="006B24FC" w:rsidRPr="00512D9C" w:rsidRDefault="006B24FC" w:rsidP="006B24FC">
      <w:pPr>
        <w:pStyle w:val="paragraph"/>
        <w:spacing w:before="0" w:beforeAutospacing="0" w:after="0" w:afterAutospacing="0"/>
        <w:jc w:val="center"/>
        <w:textAlignment w:val="baseline"/>
        <w:rPr>
          <w:rFonts w:ascii="Segoe UI" w:hAnsi="Segoe UI" w:cs="Segoe UI"/>
        </w:rPr>
      </w:pPr>
      <w:r w:rsidRPr="00512D9C">
        <w:rPr>
          <w:rStyle w:val="eop"/>
          <w:rFonts w:ascii="Arial" w:hAnsi="Arial" w:cs="Arial"/>
        </w:rPr>
        <w:t> </w:t>
      </w:r>
    </w:p>
    <w:p w14:paraId="426B7E81"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rPr>
        <w:t>Although the impact of austerity has been disastrous for the sector, youth work in Wales has repeatedly shown its usefulness to young people. Youth work has proven to be resilient, but its foundation is shaky.</w:t>
      </w:r>
      <w:r w:rsidRPr="00512D9C">
        <w:rPr>
          <w:rStyle w:val="eop"/>
          <w:rFonts w:ascii="Arial" w:hAnsi="Arial" w:cs="Arial"/>
        </w:rPr>
        <w:t> </w:t>
      </w:r>
    </w:p>
    <w:p w14:paraId="30E0FD2C" w14:textId="77777777" w:rsidR="006B24FC" w:rsidRPr="00512D9C" w:rsidRDefault="006B24FC" w:rsidP="006B24FC">
      <w:pPr>
        <w:pStyle w:val="paragraph"/>
        <w:spacing w:before="0" w:beforeAutospacing="0" w:after="0" w:afterAutospacing="0"/>
        <w:jc w:val="both"/>
        <w:textAlignment w:val="baseline"/>
        <w:rPr>
          <w:rFonts w:ascii="Segoe UI" w:hAnsi="Segoe UI" w:cs="Segoe UI"/>
        </w:rPr>
      </w:pPr>
      <w:r w:rsidRPr="00512D9C">
        <w:rPr>
          <w:rStyle w:val="normaltextrun"/>
          <w:rFonts w:ascii="Arial" w:hAnsi="Arial" w:cs="Arial"/>
        </w:rPr>
        <w:t>The report of the Interim Youth Work Board for Wales (2021) outlined how Ministers, government officials, young people, and services operate (both youth work services and wider services supporting young people). The report has a significant influence on protecting and improving youth work services in Wales, and we must act now to ensure their future.</w:t>
      </w:r>
      <w:r w:rsidRPr="00512D9C">
        <w:rPr>
          <w:rStyle w:val="eop"/>
          <w:rFonts w:ascii="Arial" w:hAnsi="Arial" w:cs="Arial"/>
        </w:rPr>
        <w:t> </w:t>
      </w:r>
    </w:p>
    <w:p w14:paraId="425D4073" w14:textId="500C0ABA" w:rsidR="006B24FC" w:rsidRDefault="006B24FC" w:rsidP="006B24FC">
      <w:pPr>
        <w:pStyle w:val="paragraph"/>
        <w:spacing w:before="0" w:beforeAutospacing="0" w:after="0" w:afterAutospacing="0"/>
        <w:jc w:val="both"/>
        <w:textAlignment w:val="baseline"/>
        <w:rPr>
          <w:rStyle w:val="eop"/>
          <w:rFonts w:ascii="Arial" w:hAnsi="Arial" w:cs="Arial"/>
          <w:color w:val="000000"/>
        </w:rPr>
      </w:pPr>
      <w:r w:rsidRPr="00512D9C">
        <w:rPr>
          <w:rStyle w:val="normaltextrun"/>
          <w:rFonts w:ascii="Arial" w:hAnsi="Arial" w:cs="Arial"/>
          <w:color w:val="000000"/>
        </w:rPr>
        <w:t xml:space="preserve">The recommendations are made in the hopes that, in the coming year, they will work with young people, the Welsh Government, the Welsh Local Government Association (WLGA) and local authorities, the Council for Wales of Voluntary Youth Services </w:t>
      </w:r>
      <w:r w:rsidRPr="00512D9C">
        <w:rPr>
          <w:rStyle w:val="normaltextrun"/>
          <w:rFonts w:ascii="Arial" w:hAnsi="Arial" w:cs="Arial"/>
          <w:color w:val="000000"/>
        </w:rPr>
        <w:lastRenderedPageBreak/>
        <w:t>(CWVYS), and voluntary youth work organisations, as well as organisations that rely on youth work partnerships, to make them a reality.</w:t>
      </w:r>
      <w:r w:rsidRPr="00512D9C">
        <w:rPr>
          <w:rStyle w:val="eop"/>
          <w:rFonts w:ascii="Arial" w:hAnsi="Arial" w:cs="Arial"/>
          <w:color w:val="000000"/>
        </w:rPr>
        <w:t> </w:t>
      </w:r>
    </w:p>
    <w:p w14:paraId="79047196" w14:textId="3A867689" w:rsidR="00512D9C" w:rsidRDefault="00512D9C" w:rsidP="006B24FC">
      <w:pPr>
        <w:pStyle w:val="paragraph"/>
        <w:spacing w:before="0" w:beforeAutospacing="0" w:after="0" w:afterAutospacing="0"/>
        <w:jc w:val="both"/>
        <w:textAlignment w:val="baseline"/>
        <w:rPr>
          <w:rStyle w:val="eop"/>
          <w:rFonts w:ascii="Arial" w:hAnsi="Arial" w:cs="Arial"/>
          <w:color w:val="000000"/>
        </w:rPr>
      </w:pPr>
    </w:p>
    <w:p w14:paraId="6B75F749" w14:textId="2FAF547E" w:rsidR="004A1C43" w:rsidRPr="004A1C43" w:rsidRDefault="004A1C43" w:rsidP="004A1C43">
      <w:pPr>
        <w:spacing w:after="0" w:line="240" w:lineRule="auto"/>
        <w:jc w:val="center"/>
        <w:textAlignment w:val="baseline"/>
        <w:rPr>
          <w:rFonts w:ascii="Arial" w:eastAsia="Times New Roman" w:hAnsi="Arial" w:cs="Arial"/>
          <w:color w:val="000000"/>
          <w:sz w:val="24"/>
          <w:szCs w:val="24"/>
          <w:lang w:eastAsia="en-GB"/>
        </w:rPr>
      </w:pPr>
      <w:r w:rsidRPr="004A1C43">
        <w:rPr>
          <w:rFonts w:ascii="Arial" w:eastAsia="Times New Roman" w:hAnsi="Arial" w:cs="Arial"/>
          <w:color w:val="000000"/>
          <w:sz w:val="24"/>
          <w:szCs w:val="24"/>
          <w:u w:val="single"/>
          <w:lang w:eastAsia="en-GB"/>
        </w:rPr>
        <w:t>Appendices</w:t>
      </w:r>
      <w:r w:rsidRPr="004A1C43">
        <w:rPr>
          <w:rFonts w:ascii="Arial" w:eastAsia="Times New Roman" w:hAnsi="Arial" w:cs="Arial"/>
          <w:color w:val="000000"/>
          <w:sz w:val="24"/>
          <w:szCs w:val="24"/>
          <w:lang w:eastAsia="en-GB"/>
        </w:rPr>
        <w:t>  </w:t>
      </w:r>
    </w:p>
    <w:p w14:paraId="744935DE" w14:textId="77777777" w:rsidR="004A1C43" w:rsidRPr="004A1C43" w:rsidRDefault="004A1C43" w:rsidP="004A1C43">
      <w:pPr>
        <w:spacing w:after="0" w:line="240" w:lineRule="auto"/>
        <w:jc w:val="center"/>
        <w:textAlignment w:val="baseline"/>
        <w:rPr>
          <w:rFonts w:ascii="Arial" w:eastAsia="Times New Roman" w:hAnsi="Arial" w:cs="Arial"/>
          <w:sz w:val="24"/>
          <w:szCs w:val="24"/>
          <w:lang w:eastAsia="en-GB"/>
        </w:rPr>
      </w:pPr>
    </w:p>
    <w:p w14:paraId="279CAC9F" w14:textId="37A48C85" w:rsidR="004A1C43" w:rsidRPr="004A1C43" w:rsidRDefault="004A1C43" w:rsidP="004A1C43">
      <w:pPr>
        <w:spacing w:after="0" w:line="240" w:lineRule="auto"/>
        <w:textAlignment w:val="baseline"/>
        <w:rPr>
          <w:rFonts w:ascii="Arial" w:eastAsia="Times New Roman" w:hAnsi="Arial" w:cs="Arial"/>
          <w:color w:val="000000"/>
          <w:sz w:val="24"/>
          <w:szCs w:val="24"/>
          <w:u w:val="single"/>
          <w:lang w:eastAsia="en-GB"/>
        </w:rPr>
      </w:pPr>
      <w:r w:rsidRPr="004A1C43">
        <w:rPr>
          <w:rFonts w:ascii="Arial" w:eastAsia="Times New Roman" w:hAnsi="Arial" w:cs="Arial"/>
          <w:color w:val="000000"/>
          <w:sz w:val="24"/>
          <w:szCs w:val="24"/>
          <w:u w:val="single"/>
          <w:lang w:eastAsia="en-GB"/>
        </w:rPr>
        <w:t>Appendix A </w:t>
      </w:r>
    </w:p>
    <w:p w14:paraId="3EAFA25C" w14:textId="77777777" w:rsidR="004A1C43" w:rsidRPr="004A1C43" w:rsidRDefault="004A1C43" w:rsidP="004A1C43">
      <w:pPr>
        <w:spacing w:after="0" w:line="240" w:lineRule="auto"/>
        <w:textAlignment w:val="baseline"/>
        <w:rPr>
          <w:rFonts w:ascii="Arial" w:eastAsia="Times New Roman" w:hAnsi="Arial" w:cs="Arial"/>
          <w:sz w:val="24"/>
          <w:szCs w:val="24"/>
          <w:u w:val="single"/>
          <w:lang w:eastAsia="en-GB"/>
        </w:rPr>
      </w:pPr>
    </w:p>
    <w:p w14:paraId="40972867"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Table 1- Mid-Year Estimates 2020, components of population change since mid-2019: Swansea,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283"/>
        <w:gridCol w:w="2325"/>
        <w:gridCol w:w="1485"/>
        <w:gridCol w:w="2205"/>
      </w:tblGrid>
      <w:tr w:rsidR="004A1C43" w:rsidRPr="004A1C43" w14:paraId="61E63847" w14:textId="77777777" w:rsidTr="004A1C43">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1F5CCB1"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Area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4DBA4A89"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Mid-2019 </w:t>
            </w:r>
          </w:p>
          <w:p w14:paraId="7ECA585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Population  </w:t>
            </w:r>
          </w:p>
        </w:tc>
        <w:tc>
          <w:tcPr>
            <w:tcW w:w="2325" w:type="dxa"/>
            <w:tcBorders>
              <w:top w:val="single" w:sz="6" w:space="0" w:color="000000"/>
              <w:left w:val="single" w:sz="6" w:space="0" w:color="000000"/>
              <w:bottom w:val="single" w:sz="6" w:space="0" w:color="000000"/>
              <w:right w:val="single" w:sz="6" w:space="0" w:color="000000"/>
            </w:tcBorders>
            <w:shd w:val="clear" w:color="auto" w:fill="auto"/>
            <w:hideMark/>
          </w:tcPr>
          <w:p w14:paraId="33ACDC8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Components of changes: </w:t>
            </w:r>
          </w:p>
          <w:p w14:paraId="0994DA8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Birth           deaths  </w:t>
            </w:r>
          </w:p>
        </w:tc>
        <w:tc>
          <w:tcPr>
            <w:tcW w:w="1485" w:type="dxa"/>
            <w:tcBorders>
              <w:top w:val="single" w:sz="6" w:space="0" w:color="000000"/>
              <w:left w:val="single" w:sz="6" w:space="0" w:color="000000"/>
              <w:bottom w:val="single" w:sz="6" w:space="0" w:color="000000"/>
              <w:right w:val="single" w:sz="6" w:space="0" w:color="000000"/>
            </w:tcBorders>
            <w:shd w:val="clear" w:color="auto" w:fill="auto"/>
            <w:hideMark/>
          </w:tcPr>
          <w:p w14:paraId="2E8FF1F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Migration and other changes  </w:t>
            </w:r>
          </w:p>
        </w:tc>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6343504C"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Mid-2020 </w:t>
            </w:r>
          </w:p>
          <w:p w14:paraId="286C6833"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Population  </w:t>
            </w:r>
          </w:p>
        </w:tc>
      </w:tr>
      <w:tr w:rsidR="004A1C43" w:rsidRPr="004A1C43" w14:paraId="68152A63" w14:textId="77777777" w:rsidTr="004A1C43">
        <w:trPr>
          <w:trHeight w:val="855"/>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809EE22"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Swansea  </w:t>
            </w:r>
          </w:p>
        </w:tc>
        <w:tc>
          <w:tcPr>
            <w:tcW w:w="1260" w:type="dxa"/>
            <w:tcBorders>
              <w:top w:val="single" w:sz="6" w:space="0" w:color="000000"/>
              <w:left w:val="single" w:sz="6" w:space="0" w:color="000000"/>
              <w:bottom w:val="single" w:sz="6" w:space="0" w:color="000000"/>
              <w:right w:val="single" w:sz="6" w:space="0" w:color="000000"/>
            </w:tcBorders>
            <w:shd w:val="clear" w:color="auto" w:fill="auto"/>
            <w:hideMark/>
          </w:tcPr>
          <w:p w14:paraId="10016F3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247,00  </w:t>
            </w:r>
          </w:p>
        </w:tc>
        <w:tc>
          <w:tcPr>
            <w:tcW w:w="2325" w:type="dxa"/>
            <w:tcBorders>
              <w:top w:val="single" w:sz="6" w:space="0" w:color="000000"/>
              <w:left w:val="single" w:sz="6" w:space="0" w:color="000000"/>
              <w:bottom w:val="single" w:sz="6" w:space="0" w:color="000000"/>
              <w:right w:val="single" w:sz="6" w:space="0" w:color="000000"/>
            </w:tcBorders>
            <w:shd w:val="clear" w:color="auto" w:fill="auto"/>
            <w:hideMark/>
          </w:tcPr>
          <w:p w14:paraId="22152551"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+2,200         -2,800 </w:t>
            </w:r>
          </w:p>
        </w:tc>
        <w:tc>
          <w:tcPr>
            <w:tcW w:w="1485" w:type="dxa"/>
            <w:tcBorders>
              <w:top w:val="single" w:sz="6" w:space="0" w:color="000000"/>
              <w:left w:val="single" w:sz="6" w:space="0" w:color="000000"/>
              <w:bottom w:val="single" w:sz="6" w:space="0" w:color="000000"/>
              <w:right w:val="single" w:sz="6" w:space="0" w:color="000000"/>
            </w:tcBorders>
            <w:shd w:val="clear" w:color="auto" w:fill="auto"/>
            <w:hideMark/>
          </w:tcPr>
          <w:p w14:paraId="20456A12"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+200 </w:t>
            </w:r>
          </w:p>
        </w:tc>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14:paraId="2202FF9F"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246,600 </w:t>
            </w:r>
          </w:p>
        </w:tc>
      </w:tr>
    </w:tbl>
    <w:p w14:paraId="0F07F794" w14:textId="5249CA3A" w:rsidR="004A1C43" w:rsidRPr="004A1C43" w:rsidRDefault="004A1C43" w:rsidP="004A1C43">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4A1C43">
        <w:rPr>
          <w:rFonts w:ascii="Arial" w:eastAsia="Times New Roman" w:hAnsi="Arial" w:cs="Arial"/>
          <w:sz w:val="24"/>
          <w:szCs w:val="24"/>
          <w:lang w:eastAsia="en-GB"/>
        </w:rPr>
        <w:t>(Mid-Year Estimates, 2021) </w:t>
      </w:r>
    </w:p>
    <w:p w14:paraId="3FB1938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 </w:t>
      </w:r>
    </w:p>
    <w:p w14:paraId="1A765733"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 </w:t>
      </w:r>
    </w:p>
    <w:p w14:paraId="48FC043D" w14:textId="72F4674E" w:rsidR="004A1C43" w:rsidRPr="004A1C43" w:rsidRDefault="004A1C43" w:rsidP="004A1C43">
      <w:pPr>
        <w:spacing w:after="0" w:line="240" w:lineRule="auto"/>
        <w:textAlignment w:val="baseline"/>
        <w:rPr>
          <w:rFonts w:ascii="Arial" w:eastAsia="Times New Roman" w:hAnsi="Arial" w:cs="Arial"/>
          <w:color w:val="000000"/>
          <w:sz w:val="24"/>
          <w:szCs w:val="24"/>
          <w:u w:val="single"/>
          <w:lang w:eastAsia="en-GB"/>
        </w:rPr>
      </w:pPr>
      <w:r w:rsidRPr="004A1C43">
        <w:rPr>
          <w:rFonts w:ascii="Arial" w:eastAsia="Times New Roman" w:hAnsi="Arial" w:cs="Arial"/>
          <w:color w:val="000000"/>
          <w:sz w:val="24"/>
          <w:szCs w:val="24"/>
          <w:u w:val="single"/>
          <w:lang w:eastAsia="en-GB"/>
        </w:rPr>
        <w:t>Appendix B </w:t>
      </w:r>
    </w:p>
    <w:p w14:paraId="252C0AE8" w14:textId="77777777" w:rsidR="004A1C43" w:rsidRPr="004A1C43" w:rsidRDefault="004A1C43" w:rsidP="004A1C43">
      <w:pPr>
        <w:spacing w:after="0" w:line="240" w:lineRule="auto"/>
        <w:textAlignment w:val="baseline"/>
        <w:rPr>
          <w:rFonts w:ascii="Arial" w:eastAsia="Times New Roman" w:hAnsi="Arial" w:cs="Arial"/>
          <w:sz w:val="24"/>
          <w:szCs w:val="24"/>
          <w:u w:val="single"/>
          <w:lang w:eastAsia="en-GB"/>
        </w:rPr>
      </w:pPr>
    </w:p>
    <w:p w14:paraId="073B614B"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Table 2- </w:t>
      </w:r>
      <w:r w:rsidRPr="004A1C43">
        <w:rPr>
          <w:rFonts w:ascii="Arial" w:eastAsia="Times New Roman" w:hAnsi="Arial" w:cs="Arial"/>
          <w:sz w:val="24"/>
          <w:szCs w:val="24"/>
          <w:lang w:eastAsia="en-GB"/>
        </w:rPr>
        <w:t>figure of Swansea population by life stage group, </w:t>
      </w:r>
    </w:p>
    <w:p w14:paraId="0C103884"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305"/>
      </w:tblGrid>
      <w:tr w:rsidR="004A1C43" w:rsidRPr="004A1C43" w14:paraId="6C9EC569" w14:textId="77777777" w:rsidTr="004A1C43">
        <w:trPr>
          <w:trHeight w:val="765"/>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554D141"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Older people (65+) </w:t>
            </w:r>
          </w:p>
        </w:tc>
        <w:tc>
          <w:tcPr>
            <w:tcW w:w="4305" w:type="dxa"/>
            <w:tcBorders>
              <w:top w:val="single" w:sz="6" w:space="0" w:color="000000"/>
              <w:left w:val="single" w:sz="6" w:space="0" w:color="000000"/>
              <w:bottom w:val="single" w:sz="6" w:space="0" w:color="000000"/>
              <w:right w:val="single" w:sz="6" w:space="0" w:color="000000"/>
            </w:tcBorders>
            <w:shd w:val="clear" w:color="auto" w:fill="auto"/>
            <w:hideMark/>
          </w:tcPr>
          <w:p w14:paraId="01EC9863"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49.000 (19.9%) </w:t>
            </w:r>
          </w:p>
        </w:tc>
      </w:tr>
      <w:tr w:rsidR="004A1C43" w:rsidRPr="004A1C43" w14:paraId="6AC95DD9" w14:textId="77777777" w:rsidTr="004A1C43">
        <w:trPr>
          <w:trHeight w:val="630"/>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20836DF"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Working age (16-64) </w:t>
            </w:r>
          </w:p>
        </w:tc>
        <w:tc>
          <w:tcPr>
            <w:tcW w:w="4305" w:type="dxa"/>
            <w:tcBorders>
              <w:top w:val="single" w:sz="6" w:space="0" w:color="000000"/>
              <w:left w:val="single" w:sz="6" w:space="0" w:color="000000"/>
              <w:bottom w:val="single" w:sz="6" w:space="0" w:color="000000"/>
              <w:right w:val="single" w:sz="6" w:space="0" w:color="000000"/>
            </w:tcBorders>
            <w:shd w:val="clear" w:color="auto" w:fill="auto"/>
            <w:hideMark/>
          </w:tcPr>
          <w:p w14:paraId="302DDECE"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156,000 (63.3%)  </w:t>
            </w:r>
          </w:p>
        </w:tc>
      </w:tr>
      <w:tr w:rsidR="004A1C43" w:rsidRPr="004A1C43" w14:paraId="3E65AA9F" w14:textId="77777777" w:rsidTr="004A1C43">
        <w:trPr>
          <w:trHeight w:val="675"/>
        </w:trPr>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A2245F1"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Children (0-15)  </w:t>
            </w:r>
          </w:p>
        </w:tc>
        <w:tc>
          <w:tcPr>
            <w:tcW w:w="4305" w:type="dxa"/>
            <w:tcBorders>
              <w:top w:val="single" w:sz="6" w:space="0" w:color="000000"/>
              <w:left w:val="single" w:sz="6" w:space="0" w:color="000000"/>
              <w:bottom w:val="single" w:sz="6" w:space="0" w:color="000000"/>
              <w:right w:val="single" w:sz="6" w:space="0" w:color="000000"/>
            </w:tcBorders>
            <w:shd w:val="clear" w:color="auto" w:fill="auto"/>
            <w:hideMark/>
          </w:tcPr>
          <w:p w14:paraId="1FE20EFC"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41,600 (16.9%) </w:t>
            </w:r>
          </w:p>
        </w:tc>
      </w:tr>
    </w:tbl>
    <w:p w14:paraId="5D4F5DC4"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 </w:t>
      </w:r>
    </w:p>
    <w:p w14:paraId="48CD176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 </w:t>
      </w:r>
    </w:p>
    <w:p w14:paraId="0D699B98" w14:textId="77777777" w:rsidR="004A1C43" w:rsidRPr="004A1C43" w:rsidRDefault="004A1C43" w:rsidP="004A1C43">
      <w:pPr>
        <w:spacing w:after="0" w:line="240" w:lineRule="auto"/>
        <w:textAlignment w:val="baseline"/>
        <w:rPr>
          <w:rFonts w:ascii="Arial" w:eastAsia="Times New Roman" w:hAnsi="Arial" w:cs="Arial"/>
          <w:color w:val="000000"/>
          <w:sz w:val="24"/>
          <w:szCs w:val="24"/>
          <w:u w:val="single"/>
          <w:lang w:eastAsia="en-GB"/>
        </w:rPr>
      </w:pPr>
      <w:r w:rsidRPr="004A1C43">
        <w:rPr>
          <w:rFonts w:ascii="Arial" w:eastAsia="Times New Roman" w:hAnsi="Arial" w:cs="Arial"/>
          <w:color w:val="000000"/>
          <w:sz w:val="24"/>
          <w:szCs w:val="24"/>
          <w:u w:val="single"/>
          <w:lang w:eastAsia="en-GB"/>
        </w:rPr>
        <w:t>Appendix C</w:t>
      </w:r>
    </w:p>
    <w:p w14:paraId="6091970C" w14:textId="77777777" w:rsidR="004A1C43" w:rsidRPr="004A1C43" w:rsidRDefault="004A1C43" w:rsidP="004A1C43">
      <w:pPr>
        <w:spacing w:after="0" w:line="240" w:lineRule="auto"/>
        <w:textAlignment w:val="baseline"/>
        <w:rPr>
          <w:rFonts w:ascii="Arial" w:eastAsia="Times New Roman" w:hAnsi="Arial" w:cs="Arial"/>
          <w:color w:val="202124"/>
          <w:sz w:val="24"/>
          <w:szCs w:val="24"/>
          <w:lang w:eastAsia="en-GB"/>
        </w:rPr>
      </w:pPr>
    </w:p>
    <w:p w14:paraId="4ACD27C1" w14:textId="4C5C9F3F" w:rsidR="004A1C43" w:rsidRPr="004A1C43" w:rsidRDefault="004A1C43" w:rsidP="004A1C43">
      <w:pPr>
        <w:spacing w:after="0" w:line="240" w:lineRule="auto"/>
        <w:textAlignment w:val="baseline"/>
        <w:rPr>
          <w:rFonts w:ascii="Arial" w:eastAsia="Times New Roman" w:hAnsi="Arial" w:cs="Arial"/>
          <w:color w:val="202124"/>
          <w:sz w:val="24"/>
          <w:szCs w:val="24"/>
          <w:lang w:eastAsia="en-GB"/>
        </w:rPr>
      </w:pPr>
      <w:r w:rsidRPr="004A1C43">
        <w:rPr>
          <w:rFonts w:ascii="Arial" w:eastAsia="Times New Roman" w:hAnsi="Arial" w:cs="Arial"/>
          <w:color w:val="202124"/>
          <w:sz w:val="24"/>
          <w:szCs w:val="24"/>
          <w:lang w:eastAsia="en-GB"/>
        </w:rPr>
        <w:t>Data that aims to offer an overall view of the structure and performance of the local economy using the most up-to-date information available. </w:t>
      </w:r>
    </w:p>
    <w:p w14:paraId="1855FF58"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96"/>
        <w:gridCol w:w="1783"/>
        <w:gridCol w:w="1772"/>
        <w:gridCol w:w="3659"/>
      </w:tblGrid>
      <w:tr w:rsidR="004A1C43" w:rsidRPr="004A1C43" w14:paraId="6BBDAF89" w14:textId="77777777" w:rsidTr="004A1C43">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B7AEA9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Indicator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5863D4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Latest value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9EAB7BF"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Index (UK-100)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7C97EF21"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ANNUAL % CHANGE  </w:t>
            </w:r>
          </w:p>
        </w:tc>
      </w:tr>
      <w:tr w:rsidR="004A1C43" w:rsidRPr="004A1C43" w14:paraId="4645F659"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703FFFF"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Economic Activity Rate (working age, period to Dec-20)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1F80C2C3"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75.4%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9BC869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96 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4084EB5C"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+2.5%  </w:t>
            </w:r>
          </w:p>
        </w:tc>
      </w:tr>
      <w:tr w:rsidR="004A1C43" w:rsidRPr="004A1C43" w14:paraId="6ADBB2E8"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5088A94"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Employment Rate (working age, period to Dec-20)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3B905D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71.5%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C22CEAB"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95 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3E5F58BA"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+1.2%  </w:t>
            </w:r>
          </w:p>
        </w:tc>
      </w:tr>
      <w:tr w:rsidR="004A1C43" w:rsidRPr="004A1C43" w14:paraId="0E01E991"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96B583C"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 xml:space="preserve">Employment (workplace </w:t>
            </w:r>
            <w:r w:rsidRPr="004A1C43">
              <w:rPr>
                <w:rFonts w:ascii="Arial" w:eastAsia="Times New Roman" w:hAnsi="Arial" w:cs="Arial"/>
                <w:sz w:val="24"/>
                <w:szCs w:val="24"/>
                <w:lang w:eastAsia="en-GB"/>
              </w:rPr>
              <w:lastRenderedPageBreak/>
              <w:t>estimates, 2019)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624A34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lastRenderedPageBreak/>
              <w:t>£112,000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698BE72"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N/A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5CCF0BBB"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-0.9%  </w:t>
            </w:r>
          </w:p>
        </w:tc>
      </w:tr>
      <w:tr w:rsidR="004A1C43" w:rsidRPr="004A1C43" w14:paraId="0D10A6BB"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A6A10FA"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 xml:space="preserve">Unemployment Rate (modelled </w:t>
            </w:r>
            <w:proofErr w:type="spellStart"/>
            <w:r w:rsidRPr="004A1C43">
              <w:rPr>
                <w:rFonts w:ascii="Arial" w:eastAsia="Times New Roman" w:hAnsi="Arial" w:cs="Arial"/>
                <w:sz w:val="24"/>
                <w:szCs w:val="24"/>
                <w:lang w:eastAsia="en-GB"/>
              </w:rPr>
              <w:t>est</w:t>
            </w:r>
            <w:proofErr w:type="spellEnd"/>
            <w:r w:rsidRPr="004A1C43">
              <w:rPr>
                <w:rFonts w:ascii="Arial" w:eastAsia="Times New Roman" w:hAnsi="Arial" w:cs="Arial"/>
                <w:sz w:val="24"/>
                <w:szCs w:val="24"/>
                <w:lang w:eastAsia="en-GB"/>
              </w:rPr>
              <w:t>, period to Dec-20)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21A3497"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4.3%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26062B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96 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56B8DD5A"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-5.7% </w:t>
            </w:r>
          </w:p>
        </w:tc>
      </w:tr>
      <w:tr w:rsidR="004A1C43" w:rsidRPr="004A1C43" w14:paraId="095F59DC"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2D9100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Business stocks (active businesses, 2019)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C48A9F1"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£7,780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AAC74BE"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N/A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05076FF9"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+3.3% </w:t>
            </w:r>
          </w:p>
        </w:tc>
      </w:tr>
      <w:tr w:rsidR="004A1C43" w:rsidRPr="004A1C43" w14:paraId="5B7D259E"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A06FB74"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GVA per head (2018) – Gross Value Added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8E96343"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£21,912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C91DE2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77 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63054035"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+2.2%  </w:t>
            </w:r>
          </w:p>
        </w:tc>
      </w:tr>
      <w:tr w:rsidR="004A1C43" w:rsidRPr="004A1C43" w14:paraId="1243C8FF"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B18FB9B"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GDHI per head (2018) – Gross Disposable Household Income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8796803"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£15,755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4981AE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75  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7A4DB5C9"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+4.1%  </w:t>
            </w:r>
          </w:p>
        </w:tc>
      </w:tr>
      <w:tr w:rsidR="004A1C43" w:rsidRPr="004A1C43" w14:paraId="59663825"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D82A48B"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Earnings (full-time gross weekly, 2020)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7EF5465"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£538.00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3856FC0"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92 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511CD00C"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-4.6%  </w:t>
            </w:r>
          </w:p>
        </w:tc>
      </w:tr>
      <w:tr w:rsidR="004A1C43" w:rsidRPr="004A1C43" w14:paraId="54D661C9"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184D0D6"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House prices (average sale price, Feb-21)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1F4C8314"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169,324  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54D47DE"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68  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10CAF2EE"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+11.3%  </w:t>
            </w:r>
          </w:p>
        </w:tc>
      </w:tr>
      <w:tr w:rsidR="004A1C43" w:rsidRPr="004A1C43" w14:paraId="2B80F8EA" w14:textId="77777777" w:rsidTr="004A1C43">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F72473E"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Housing transactions (quarter ending Nov-20)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1E23EC98"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747 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338393D"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N/A  </w:t>
            </w:r>
          </w:p>
        </w:tc>
        <w:tc>
          <w:tcPr>
            <w:tcW w:w="3720" w:type="dxa"/>
            <w:tcBorders>
              <w:top w:val="single" w:sz="6" w:space="0" w:color="000000"/>
              <w:left w:val="single" w:sz="6" w:space="0" w:color="000000"/>
              <w:bottom w:val="single" w:sz="6" w:space="0" w:color="000000"/>
              <w:right w:val="single" w:sz="6" w:space="0" w:color="000000"/>
            </w:tcBorders>
            <w:shd w:val="clear" w:color="auto" w:fill="auto"/>
            <w:hideMark/>
          </w:tcPr>
          <w:p w14:paraId="7EF8D7EF" w14:textId="77777777"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sz w:val="24"/>
                <w:szCs w:val="24"/>
                <w:lang w:eastAsia="en-GB"/>
              </w:rPr>
              <w:t>-13.8%  </w:t>
            </w:r>
          </w:p>
        </w:tc>
      </w:tr>
    </w:tbl>
    <w:p w14:paraId="0DDA040D" w14:textId="43C01F59" w:rsidR="004A1C43" w:rsidRPr="004A1C43" w:rsidRDefault="004A1C43" w:rsidP="004A1C43">
      <w:pPr>
        <w:spacing w:after="0" w:line="240" w:lineRule="auto"/>
        <w:textAlignment w:val="baseline"/>
        <w:rPr>
          <w:rFonts w:ascii="Arial" w:eastAsia="Times New Roman" w:hAnsi="Arial" w:cs="Arial"/>
          <w:sz w:val="24"/>
          <w:szCs w:val="24"/>
          <w:lang w:eastAsia="en-GB"/>
        </w:rPr>
      </w:pPr>
      <w:r w:rsidRPr="004A1C43">
        <w:rPr>
          <w:rFonts w:ascii="Arial" w:eastAsia="Times New Roman" w:hAnsi="Arial" w:cs="Arial"/>
          <w:color w:val="000000"/>
          <w:sz w:val="24"/>
          <w:szCs w:val="24"/>
          <w:lang w:eastAsia="en-GB"/>
        </w:rPr>
        <w:t> </w:t>
      </w:r>
      <w:r w:rsidRPr="004A1C43">
        <w:rPr>
          <w:rFonts w:ascii="Arial" w:eastAsia="Times New Roman" w:hAnsi="Arial" w:cs="Arial"/>
          <w:color w:val="000000"/>
          <w:sz w:val="24"/>
          <w:szCs w:val="24"/>
          <w:lang w:eastAsia="en-GB"/>
        </w:rPr>
        <w:t xml:space="preserve">                                                                                                                </w:t>
      </w:r>
      <w:r w:rsidRPr="004A1C43">
        <w:rPr>
          <w:rFonts w:ascii="Arial" w:eastAsia="Times New Roman" w:hAnsi="Arial" w:cs="Arial"/>
          <w:color w:val="000000"/>
          <w:sz w:val="24"/>
          <w:szCs w:val="24"/>
          <w:lang w:eastAsia="en-GB"/>
        </w:rPr>
        <w:t>(</w:t>
      </w:r>
      <w:r w:rsidRPr="004A1C43">
        <w:rPr>
          <w:rFonts w:ascii="Arial" w:eastAsia="Times New Roman" w:hAnsi="Arial" w:cs="Arial"/>
          <w:color w:val="000000"/>
          <w:sz w:val="24"/>
          <w:szCs w:val="24"/>
          <w:lang w:eastAsia="en-GB"/>
        </w:rPr>
        <w:t>SEP</w:t>
      </w:r>
      <w:r w:rsidRPr="004A1C43">
        <w:rPr>
          <w:rFonts w:ascii="Arial" w:eastAsia="Times New Roman" w:hAnsi="Arial" w:cs="Arial"/>
          <w:color w:val="000000"/>
          <w:sz w:val="24"/>
          <w:szCs w:val="24"/>
          <w:lang w:eastAsia="en-GB"/>
        </w:rPr>
        <w:t xml:space="preserve"> 2021). </w:t>
      </w:r>
    </w:p>
    <w:p w14:paraId="7FDA0E6E" w14:textId="77777777" w:rsidR="004A1C43" w:rsidRPr="004A1C43" w:rsidRDefault="004A1C43" w:rsidP="004A1C43">
      <w:pPr>
        <w:spacing w:after="0" w:line="240" w:lineRule="auto"/>
        <w:textAlignment w:val="baseline"/>
        <w:rPr>
          <w:rFonts w:ascii="Segoe UI" w:eastAsia="Times New Roman" w:hAnsi="Segoe UI" w:cs="Segoe UI"/>
          <w:sz w:val="18"/>
          <w:szCs w:val="18"/>
          <w:lang w:eastAsia="en-GB"/>
        </w:rPr>
      </w:pPr>
      <w:r w:rsidRPr="004A1C43">
        <w:rPr>
          <w:rFonts w:ascii="Calibri" w:eastAsia="Times New Roman" w:hAnsi="Calibri" w:cs="Calibri"/>
          <w:color w:val="000000"/>
          <w:sz w:val="34"/>
          <w:szCs w:val="34"/>
          <w:lang w:eastAsia="en-GB"/>
        </w:rPr>
        <w:t> </w:t>
      </w:r>
    </w:p>
    <w:p w14:paraId="6B689C80" w14:textId="77777777" w:rsidR="004A1C43" w:rsidRPr="004A1C43" w:rsidRDefault="004A1C43" w:rsidP="004A1C43">
      <w:pPr>
        <w:spacing w:after="0" w:line="240" w:lineRule="auto"/>
        <w:textAlignment w:val="baseline"/>
        <w:rPr>
          <w:rFonts w:ascii="Segoe UI" w:eastAsia="Times New Roman" w:hAnsi="Segoe UI" w:cs="Segoe UI"/>
          <w:sz w:val="18"/>
          <w:szCs w:val="18"/>
          <w:lang w:eastAsia="en-GB"/>
        </w:rPr>
      </w:pPr>
      <w:r w:rsidRPr="004A1C43">
        <w:rPr>
          <w:rFonts w:ascii="Calibri" w:eastAsia="Times New Roman" w:hAnsi="Calibri" w:cs="Calibri"/>
          <w:color w:val="000000"/>
          <w:sz w:val="34"/>
          <w:szCs w:val="34"/>
          <w:lang w:eastAsia="en-GB"/>
        </w:rPr>
        <w:t> </w:t>
      </w:r>
    </w:p>
    <w:p w14:paraId="1245ED49" w14:textId="441FCEAD" w:rsidR="004A1C43" w:rsidRPr="004A1C43" w:rsidRDefault="004A1C43" w:rsidP="004A1C43">
      <w:pPr>
        <w:spacing w:after="0" w:line="240" w:lineRule="auto"/>
        <w:textAlignment w:val="baseline"/>
        <w:rPr>
          <w:rFonts w:ascii="Arial" w:eastAsia="Times New Roman" w:hAnsi="Arial" w:cs="Arial"/>
          <w:color w:val="000000"/>
          <w:sz w:val="24"/>
          <w:szCs w:val="24"/>
          <w:u w:val="single"/>
          <w:lang w:eastAsia="en-GB"/>
        </w:rPr>
      </w:pPr>
      <w:r w:rsidRPr="004A1C43">
        <w:rPr>
          <w:rFonts w:ascii="Arial" w:eastAsia="Times New Roman" w:hAnsi="Arial" w:cs="Arial"/>
          <w:color w:val="000000"/>
          <w:sz w:val="24"/>
          <w:szCs w:val="24"/>
          <w:u w:val="single"/>
          <w:lang w:eastAsia="en-GB"/>
        </w:rPr>
        <w:t xml:space="preserve">Appendix </w:t>
      </w:r>
      <w:r w:rsidRPr="004A1C43">
        <w:rPr>
          <w:rFonts w:ascii="Arial" w:eastAsia="Times New Roman" w:hAnsi="Arial" w:cs="Arial"/>
          <w:color w:val="000000"/>
          <w:sz w:val="24"/>
          <w:szCs w:val="24"/>
          <w:u w:val="single"/>
          <w:lang w:eastAsia="en-GB"/>
        </w:rPr>
        <w:t>D</w:t>
      </w:r>
    </w:p>
    <w:p w14:paraId="13489246" w14:textId="77777777" w:rsidR="004A1C43" w:rsidRPr="004A1C43" w:rsidRDefault="004A1C43" w:rsidP="004A1C43">
      <w:pPr>
        <w:spacing w:after="0" w:line="240" w:lineRule="auto"/>
        <w:textAlignment w:val="baseline"/>
        <w:rPr>
          <w:rFonts w:ascii="Arial" w:eastAsia="Times New Roman" w:hAnsi="Arial" w:cs="Arial"/>
          <w:color w:val="000000"/>
          <w:sz w:val="24"/>
          <w:szCs w:val="24"/>
          <w:lang w:eastAsia="en-GB"/>
        </w:rPr>
      </w:pPr>
    </w:p>
    <w:p w14:paraId="2C1B568D" w14:textId="1FACD2CD" w:rsidR="004A1C43" w:rsidRPr="004A1C43" w:rsidRDefault="004A1C43" w:rsidP="004A1C43">
      <w:pPr>
        <w:spacing w:after="0" w:line="240" w:lineRule="auto"/>
        <w:textAlignment w:val="baseline"/>
        <w:rPr>
          <w:rFonts w:ascii="Segoe UI" w:eastAsia="Times New Roman" w:hAnsi="Segoe UI" w:cs="Segoe UI"/>
          <w:sz w:val="24"/>
          <w:szCs w:val="24"/>
          <w:lang w:eastAsia="en-GB"/>
        </w:rPr>
      </w:pPr>
      <w:r w:rsidRPr="004A1C43">
        <w:rPr>
          <w:rFonts w:ascii="Arial" w:eastAsia="Times New Roman" w:hAnsi="Arial" w:cs="Arial"/>
          <w:sz w:val="24"/>
          <w:szCs w:val="24"/>
          <w:lang w:eastAsia="en-GB"/>
        </w:rPr>
        <w:t>Students in Swansea: Summary of Welsh Government data for 2019-20.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76"/>
        <w:gridCol w:w="3217"/>
        <w:gridCol w:w="3217"/>
      </w:tblGrid>
      <w:tr w:rsidR="004A1C43" w:rsidRPr="004A1C43" w14:paraId="65485693" w14:textId="77777777" w:rsidTr="004A1C43">
        <w:trPr>
          <w:trHeight w:val="81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FD41DF0"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University/ college in Swansea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78D5B4C"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Full-time students </w:t>
            </w:r>
          </w:p>
          <w:p w14:paraId="04F46E05"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HE             FE        ALL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02D6F96"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Part-time students </w:t>
            </w:r>
          </w:p>
          <w:p w14:paraId="5A1EA90E"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HE                  FE          ALL </w:t>
            </w:r>
          </w:p>
        </w:tc>
      </w:tr>
      <w:tr w:rsidR="004A1C43" w:rsidRPr="004A1C43" w14:paraId="20954D8C" w14:textId="77777777" w:rsidTr="004A1C43">
        <w:trPr>
          <w:trHeight w:val="615"/>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32E3319"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Swansea university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E6B1CED"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18,500         0            18,500 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E417795"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1,875           0            1,875 </w:t>
            </w:r>
          </w:p>
        </w:tc>
      </w:tr>
      <w:tr w:rsidR="004A1C43" w:rsidRPr="004A1C43" w14:paraId="3896E01D" w14:textId="77777777" w:rsidTr="004A1C43">
        <w:trPr>
          <w:trHeight w:val="63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ACCB31A"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UWTSD Swansea campus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9FFAB9C"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3,805           0               3,805 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0675E3C"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805               0               805 </w:t>
            </w:r>
          </w:p>
        </w:tc>
      </w:tr>
      <w:tr w:rsidR="004A1C43" w:rsidRPr="004A1C43" w14:paraId="32FDAA2E" w14:textId="77777777" w:rsidTr="004A1C43">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F209AD8"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Gower college Swansea   </w:t>
            </w:r>
          </w:p>
          <w:p w14:paraId="70E10FEE"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w:t>
            </w:r>
          </w:p>
          <w:p w14:paraId="052D17E6"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w:t>
            </w:r>
          </w:p>
          <w:p w14:paraId="2DFA7E8A"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TOTAL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DD53F82"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0                   4,510        4,510 </w:t>
            </w:r>
          </w:p>
          <w:p w14:paraId="78F25416"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w:t>
            </w:r>
          </w:p>
          <w:p w14:paraId="0390C58F"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w:t>
            </w:r>
          </w:p>
          <w:p w14:paraId="63F7B246"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22,305         4,510      26,815 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07F1188"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110             3,335          3,445 </w:t>
            </w:r>
          </w:p>
          <w:p w14:paraId="15D049AD"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w:t>
            </w:r>
          </w:p>
          <w:p w14:paraId="72A73F52"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 </w:t>
            </w:r>
          </w:p>
          <w:p w14:paraId="153525F3" w14:textId="77777777" w:rsidR="004A1C43" w:rsidRPr="004A1C43" w:rsidRDefault="004A1C43" w:rsidP="004A1C43">
            <w:pPr>
              <w:spacing w:after="0" w:line="240" w:lineRule="auto"/>
              <w:textAlignment w:val="baseline"/>
              <w:rPr>
                <w:rFonts w:ascii="Times New Roman" w:eastAsia="Times New Roman" w:hAnsi="Times New Roman" w:cs="Times New Roman"/>
                <w:sz w:val="24"/>
                <w:szCs w:val="24"/>
                <w:lang w:eastAsia="en-GB"/>
              </w:rPr>
            </w:pPr>
            <w:r w:rsidRPr="004A1C43">
              <w:rPr>
                <w:rFonts w:ascii="Arial" w:eastAsia="Times New Roman" w:hAnsi="Arial" w:cs="Arial"/>
                <w:sz w:val="24"/>
                <w:szCs w:val="24"/>
                <w:lang w:eastAsia="en-GB"/>
              </w:rPr>
              <w:t>2,790          3,335        6,125 </w:t>
            </w:r>
          </w:p>
        </w:tc>
      </w:tr>
    </w:tbl>
    <w:p w14:paraId="48766474" w14:textId="233AEFF8" w:rsidR="004A1C43" w:rsidRPr="004A1C43" w:rsidRDefault="004A1C43" w:rsidP="004A1C43">
      <w:pPr>
        <w:spacing w:after="0" w:line="240" w:lineRule="auto"/>
        <w:textAlignment w:val="baseline"/>
        <w:rPr>
          <w:rFonts w:ascii="Segoe UI" w:eastAsia="Times New Roman" w:hAnsi="Segoe UI" w:cs="Segoe UI"/>
          <w:sz w:val="24"/>
          <w:szCs w:val="24"/>
          <w:lang w:eastAsia="en-GB"/>
        </w:rPr>
      </w:pPr>
      <w:r w:rsidRPr="004A1C43">
        <w:rPr>
          <w:rFonts w:ascii="Arial" w:eastAsia="Times New Roman" w:hAnsi="Arial" w:cs="Arial"/>
          <w:sz w:val="24"/>
          <w:szCs w:val="24"/>
          <w:lang w:eastAsia="en-GB"/>
        </w:rPr>
        <w:t xml:space="preserve">                                                                                                      </w:t>
      </w:r>
      <w:r w:rsidRPr="004A1C43">
        <w:rPr>
          <w:rFonts w:ascii="Arial" w:eastAsia="Times New Roman" w:hAnsi="Arial" w:cs="Arial"/>
          <w:sz w:val="24"/>
          <w:szCs w:val="24"/>
          <w:lang w:eastAsia="en-GB"/>
        </w:rPr>
        <w:t>(SCIRG, 2021). </w:t>
      </w:r>
    </w:p>
    <w:p w14:paraId="537E471A" w14:textId="77777777" w:rsidR="00512D9C" w:rsidRPr="00512D9C" w:rsidRDefault="00512D9C" w:rsidP="006B24FC">
      <w:pPr>
        <w:pStyle w:val="paragraph"/>
        <w:spacing w:before="0" w:beforeAutospacing="0" w:after="0" w:afterAutospacing="0"/>
        <w:jc w:val="both"/>
        <w:textAlignment w:val="baseline"/>
        <w:rPr>
          <w:rFonts w:ascii="Segoe UI" w:hAnsi="Segoe UI" w:cs="Segoe UI"/>
        </w:rPr>
      </w:pPr>
    </w:p>
    <w:p w14:paraId="4975A263" w14:textId="1D8EB003" w:rsidR="004A1C43" w:rsidRPr="004A1C43" w:rsidRDefault="004A1C43" w:rsidP="0062103A">
      <w:pPr>
        <w:pStyle w:val="paragraph"/>
        <w:jc w:val="center"/>
        <w:rPr>
          <w:rFonts w:ascii="Arial" w:hAnsi="Arial" w:cs="Arial"/>
          <w:color w:val="000000"/>
        </w:rPr>
      </w:pPr>
      <w:r w:rsidRPr="004A1C43">
        <w:rPr>
          <w:rFonts w:ascii="Arial" w:hAnsi="Arial" w:cs="Arial"/>
          <w:color w:val="000000"/>
          <w:u w:val="single"/>
        </w:rPr>
        <w:lastRenderedPageBreak/>
        <w:t>References</w:t>
      </w:r>
    </w:p>
    <w:p w14:paraId="40E37C3E"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ABS.GOV. (2016) </w:t>
      </w:r>
      <w:r w:rsidRPr="004A1C43">
        <w:rPr>
          <w:rFonts w:ascii="Arial" w:hAnsi="Arial" w:cs="Arial"/>
          <w:i/>
          <w:iCs/>
          <w:color w:val="000000"/>
        </w:rPr>
        <w:t xml:space="preserve">Australian Bureau of Statistics: Community Profiles. </w:t>
      </w:r>
      <w:r w:rsidRPr="004A1C43">
        <w:rPr>
          <w:rFonts w:ascii="Arial" w:hAnsi="Arial" w:cs="Arial"/>
          <w:color w:val="000000"/>
        </w:rPr>
        <w:t>Available at:</w:t>
      </w:r>
      <w:r w:rsidRPr="004A1C43">
        <w:rPr>
          <w:rFonts w:ascii="Arial" w:hAnsi="Arial" w:cs="Arial"/>
          <w:i/>
          <w:iCs/>
          <w:color w:val="000000"/>
        </w:rPr>
        <w:t xml:space="preserve"> </w:t>
      </w:r>
      <w:hyperlink r:id="rId15" w:tgtFrame="_blank" w:history="1">
        <w:r w:rsidRPr="004A1C43">
          <w:rPr>
            <w:rStyle w:val="Hyperlink"/>
            <w:rFonts w:ascii="Arial" w:hAnsi="Arial" w:cs="Arial"/>
          </w:rPr>
          <w:t>Community Profiles (abs.gov.au)</w:t>
        </w:r>
      </w:hyperlink>
      <w:r w:rsidRPr="004A1C43">
        <w:rPr>
          <w:rFonts w:ascii="Arial" w:hAnsi="Arial" w:cs="Arial"/>
          <w:color w:val="000000"/>
        </w:rPr>
        <w:t xml:space="preserve"> (Accessed on 22 October 2021)  </w:t>
      </w:r>
    </w:p>
    <w:p w14:paraId="72222CEA"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COE (2018)</w:t>
      </w:r>
      <w:r w:rsidRPr="004A1C43">
        <w:rPr>
          <w:rFonts w:ascii="Arial" w:hAnsi="Arial" w:cs="Arial"/>
          <w:i/>
          <w:iCs/>
          <w:color w:val="000000"/>
        </w:rPr>
        <w:t xml:space="preserve"> Council of Europe: Swansea Intercultural Profile.</w:t>
      </w:r>
      <w:r w:rsidRPr="004A1C43">
        <w:rPr>
          <w:rFonts w:ascii="Arial" w:hAnsi="Arial" w:cs="Arial"/>
          <w:color w:val="000000"/>
        </w:rPr>
        <w:t xml:space="preserve"> Available at: </w:t>
      </w:r>
      <w:hyperlink r:id="rId16" w:anchor=":~:text=Today%2C%20Swansea%20is%20becoming%20an,(218%2C655%20of%20239%2C023%20people" w:tgtFrame="_blank" w:history="1">
        <w:r w:rsidRPr="004A1C43">
          <w:rPr>
            <w:rStyle w:val="Hyperlink"/>
            <w:rFonts w:ascii="Arial" w:hAnsi="Arial" w:cs="Arial"/>
          </w:rPr>
          <w:t>https://rm.coe.int/swansea-intercultural-profile/1680790d25#:~:text=Today%2C%20Swansea%20is%20becoming%20an,(218%2C655%20of%20239%2C023%20people</w:t>
        </w:r>
      </w:hyperlink>
      <w:r w:rsidRPr="004A1C43">
        <w:rPr>
          <w:rFonts w:ascii="Arial" w:hAnsi="Arial" w:cs="Arial"/>
          <w:color w:val="000000"/>
        </w:rPr>
        <w:t>). (Accessed on 04 October 2021)  </w:t>
      </w:r>
    </w:p>
    <w:p w14:paraId="2421F768"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Hawtin, M. (2007) </w:t>
      </w:r>
      <w:r w:rsidRPr="004A1C43">
        <w:rPr>
          <w:rFonts w:ascii="Arial" w:hAnsi="Arial" w:cs="Arial"/>
          <w:i/>
          <w:iCs/>
          <w:color w:val="000000"/>
        </w:rPr>
        <w:t>Community Profiling: a practical guide</w:t>
      </w:r>
      <w:r w:rsidRPr="004A1C43">
        <w:rPr>
          <w:rFonts w:ascii="Arial" w:hAnsi="Arial" w:cs="Arial"/>
          <w:color w:val="000000"/>
        </w:rPr>
        <w:t>. Available at: </w:t>
      </w:r>
      <w:hyperlink r:id="rId17" w:tgtFrame="_blank" w:history="1">
        <w:r w:rsidRPr="004A1C43">
          <w:rPr>
            <w:rStyle w:val="Hyperlink"/>
            <w:rFonts w:ascii="Arial" w:hAnsi="Arial" w:cs="Arial"/>
          </w:rPr>
          <w:t xml:space="preserve"> </w:t>
        </w:r>
        <w:proofErr w:type="spellStart"/>
        <w:r w:rsidRPr="004A1C43">
          <w:rPr>
            <w:rStyle w:val="Hyperlink"/>
            <w:rFonts w:ascii="Arial" w:hAnsi="Arial" w:cs="Arial"/>
          </w:rPr>
          <w:t>VleReader</w:t>
        </w:r>
        <w:proofErr w:type="spellEnd"/>
      </w:hyperlink>
      <w:r w:rsidRPr="004A1C43">
        <w:rPr>
          <w:rFonts w:ascii="Arial" w:hAnsi="Arial" w:cs="Arial"/>
          <w:color w:val="000000"/>
        </w:rPr>
        <w:t xml:space="preserve"> (Accessed on 22 October 2021)  </w:t>
      </w:r>
    </w:p>
    <w:p w14:paraId="461D27EC"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Interim Youth Work Board for Wales. (2021) </w:t>
      </w:r>
      <w:r w:rsidRPr="004A1C43">
        <w:rPr>
          <w:rFonts w:ascii="Arial" w:hAnsi="Arial" w:cs="Arial"/>
          <w:i/>
          <w:iCs/>
          <w:color w:val="000000"/>
        </w:rPr>
        <w:t>Time to deliver for young people in Wales Achieving a sustainable delivery model for youth work services in Wales</w:t>
      </w:r>
      <w:r w:rsidRPr="004A1C43">
        <w:rPr>
          <w:rFonts w:ascii="Arial" w:hAnsi="Arial" w:cs="Arial"/>
          <w:color w:val="000000"/>
        </w:rPr>
        <w:t xml:space="preserve">. Available at: </w:t>
      </w:r>
      <w:hyperlink r:id="rId18" w:tgtFrame="_blank" w:history="1">
        <w:r w:rsidRPr="004A1C43">
          <w:rPr>
            <w:rStyle w:val="Hyperlink"/>
            <w:rFonts w:ascii="Arial" w:hAnsi="Arial" w:cs="Arial"/>
          </w:rPr>
          <w:t>time-to-deliver-for-young-people-in-wales.pdf (</w:t>
        </w:r>
        <w:proofErr w:type="spellStart"/>
        <w:r w:rsidRPr="004A1C43">
          <w:rPr>
            <w:rStyle w:val="Hyperlink"/>
            <w:rFonts w:ascii="Arial" w:hAnsi="Arial" w:cs="Arial"/>
          </w:rPr>
          <w:t>gov.wales</w:t>
        </w:r>
        <w:proofErr w:type="spellEnd"/>
        <w:r w:rsidRPr="004A1C43">
          <w:rPr>
            <w:rStyle w:val="Hyperlink"/>
            <w:rFonts w:ascii="Arial" w:hAnsi="Arial" w:cs="Arial"/>
          </w:rPr>
          <w:t>)</w:t>
        </w:r>
      </w:hyperlink>
      <w:r w:rsidRPr="004A1C43">
        <w:rPr>
          <w:rFonts w:ascii="Arial" w:hAnsi="Arial" w:cs="Arial"/>
          <w:color w:val="000000"/>
        </w:rPr>
        <w:t xml:space="preserve"> (Accessed on 04 January 2022)  </w:t>
      </w:r>
    </w:p>
    <w:p w14:paraId="67916C16"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Lambert, T. (2021) </w:t>
      </w:r>
      <w:r w:rsidRPr="004A1C43">
        <w:rPr>
          <w:rFonts w:ascii="Arial" w:hAnsi="Arial" w:cs="Arial"/>
          <w:i/>
          <w:iCs/>
          <w:color w:val="000000"/>
        </w:rPr>
        <w:t>A HISTORY OF SWANSEA</w:t>
      </w:r>
      <w:r w:rsidRPr="004A1C43">
        <w:rPr>
          <w:rFonts w:ascii="Arial" w:hAnsi="Arial" w:cs="Arial"/>
          <w:color w:val="000000"/>
        </w:rPr>
        <w:t xml:space="preserve">. Available at: </w:t>
      </w:r>
      <w:hyperlink r:id="rId19" w:tgtFrame="_blank" w:history="1">
        <w:r w:rsidRPr="004A1C43">
          <w:rPr>
            <w:rStyle w:val="Hyperlink"/>
            <w:rFonts w:ascii="Arial" w:hAnsi="Arial" w:cs="Arial"/>
          </w:rPr>
          <w:t>A HISTORY OF SWANSEA - Local Histories</w:t>
        </w:r>
      </w:hyperlink>
      <w:r w:rsidRPr="004A1C43">
        <w:rPr>
          <w:rFonts w:ascii="Arial" w:hAnsi="Arial" w:cs="Arial"/>
          <w:color w:val="000000"/>
        </w:rPr>
        <w:t xml:space="preserve"> (Accessed on 04 November 2021)  </w:t>
      </w:r>
    </w:p>
    <w:p w14:paraId="50EC82A6"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Mid-Year Estimates of Population. (2020) </w:t>
      </w:r>
      <w:r w:rsidRPr="004A1C43">
        <w:rPr>
          <w:rFonts w:ascii="Arial" w:hAnsi="Arial" w:cs="Arial"/>
          <w:i/>
          <w:iCs/>
          <w:color w:val="000000"/>
        </w:rPr>
        <w:t>MID-YEAR ESTIMATES OF POPULATION</w:t>
      </w:r>
      <w:r w:rsidRPr="004A1C43">
        <w:rPr>
          <w:rFonts w:ascii="Arial" w:hAnsi="Arial" w:cs="Arial"/>
          <w:color w:val="000000"/>
        </w:rPr>
        <w:t xml:space="preserve">. Available at: </w:t>
      </w:r>
      <w:hyperlink r:id="rId20" w:tgtFrame="_blank" w:history="1">
        <w:r w:rsidRPr="004A1C43">
          <w:rPr>
            <w:rStyle w:val="Hyperlink"/>
            <w:rFonts w:ascii="Arial" w:hAnsi="Arial" w:cs="Arial"/>
          </w:rPr>
          <w:t>Swansea_Population_2020.pdf</w:t>
        </w:r>
      </w:hyperlink>
      <w:r w:rsidRPr="004A1C43">
        <w:rPr>
          <w:rFonts w:ascii="Arial" w:hAnsi="Arial" w:cs="Arial"/>
          <w:color w:val="000000"/>
        </w:rPr>
        <w:t xml:space="preserve"> (Accessed ON 04 November 2021)  </w:t>
      </w:r>
    </w:p>
    <w:p w14:paraId="1C5D0169"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Police.UK. (2021) Swansea. Available at: </w:t>
      </w:r>
      <w:hyperlink r:id="rId21" w:tgtFrame="_blank" w:history="1">
        <w:r w:rsidRPr="004A1C43">
          <w:rPr>
            <w:rStyle w:val="Hyperlink"/>
            <w:rFonts w:ascii="Arial" w:hAnsi="Arial" w:cs="Arial"/>
          </w:rPr>
          <w:t>Swansea | Police.uk (www.police.uk)</w:t>
        </w:r>
      </w:hyperlink>
      <w:r w:rsidRPr="004A1C43">
        <w:rPr>
          <w:rFonts w:ascii="Arial" w:hAnsi="Arial" w:cs="Arial"/>
          <w:color w:val="000000"/>
        </w:rPr>
        <w:t xml:space="preserve"> (Accessed on 14 November 2021)  </w:t>
      </w:r>
    </w:p>
    <w:p w14:paraId="5A59C592" w14:textId="0B5B6197" w:rsidR="004A1C43" w:rsidRPr="004A1C43" w:rsidRDefault="004A1C43" w:rsidP="004A1C43">
      <w:pPr>
        <w:pStyle w:val="paragraph"/>
        <w:rPr>
          <w:rFonts w:ascii="Calibri" w:hAnsi="Calibri" w:cs="Calibri"/>
          <w:color w:val="000000"/>
          <w:sz w:val="34"/>
          <w:szCs w:val="34"/>
        </w:rPr>
      </w:pPr>
      <w:proofErr w:type="spellStart"/>
      <w:r w:rsidRPr="004A1C43">
        <w:rPr>
          <w:rFonts w:ascii="Arial" w:hAnsi="Arial" w:cs="Arial"/>
          <w:color w:val="000000"/>
        </w:rPr>
        <w:t>Plumplot</w:t>
      </w:r>
      <w:proofErr w:type="spellEnd"/>
      <w:r w:rsidRPr="004A1C43">
        <w:rPr>
          <w:rFonts w:ascii="Arial" w:hAnsi="Arial" w:cs="Arial"/>
          <w:color w:val="000000"/>
        </w:rPr>
        <w:t xml:space="preserve"> (2011) </w:t>
      </w:r>
      <w:r w:rsidRPr="004A1C43">
        <w:rPr>
          <w:rFonts w:ascii="Arial" w:hAnsi="Arial" w:cs="Arial"/>
          <w:i/>
          <w:iCs/>
          <w:color w:val="000000"/>
        </w:rPr>
        <w:t>Swansea Population Statistics</w:t>
      </w:r>
      <w:r w:rsidRPr="004A1C43">
        <w:rPr>
          <w:rFonts w:ascii="Arial" w:hAnsi="Arial" w:cs="Arial"/>
          <w:color w:val="000000"/>
        </w:rPr>
        <w:t>. Available at: </w:t>
      </w:r>
      <w:hyperlink r:id="rId22" w:tgtFrame="_blank" w:history="1">
        <w:r w:rsidRPr="004A1C43">
          <w:rPr>
            <w:rStyle w:val="Hyperlink"/>
            <w:rFonts w:ascii="Arial" w:hAnsi="Arial" w:cs="Arial"/>
          </w:rPr>
          <w:t>Swansea population stats in maps and graphs. (plumplot.co.uk)</w:t>
        </w:r>
      </w:hyperlink>
      <w:r w:rsidRPr="004A1C43">
        <w:rPr>
          <w:rFonts w:ascii="Arial" w:hAnsi="Arial" w:cs="Arial"/>
          <w:color w:val="000000"/>
        </w:rPr>
        <w:t xml:space="preserve"> (Accessed on 04 November 2021)  </w:t>
      </w:r>
    </w:p>
    <w:p w14:paraId="40FD5C36"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SCIRG (2021) </w:t>
      </w:r>
      <w:r w:rsidRPr="004A1C43">
        <w:rPr>
          <w:rFonts w:ascii="Arial" w:hAnsi="Arial" w:cs="Arial"/>
          <w:i/>
          <w:iCs/>
          <w:color w:val="000000"/>
        </w:rPr>
        <w:t>Swansea Council- Information, Research and GIS. </w:t>
      </w:r>
      <w:r w:rsidRPr="004A1C43">
        <w:rPr>
          <w:rFonts w:ascii="Arial" w:hAnsi="Arial" w:cs="Arial"/>
          <w:color w:val="000000"/>
        </w:rPr>
        <w:t xml:space="preserve">Available at: </w:t>
      </w:r>
      <w:hyperlink r:id="rId23" w:tgtFrame="_blank" w:history="1">
        <w:r w:rsidRPr="004A1C43">
          <w:rPr>
            <w:rStyle w:val="Hyperlink"/>
            <w:rFonts w:ascii="Arial" w:hAnsi="Arial" w:cs="Arial"/>
          </w:rPr>
          <w:t>Students_in_Swansea_Summary_of_Welsh_Government_data_for_2019-20_(March_2021) (1).pdf</w:t>
        </w:r>
      </w:hyperlink>
      <w:r w:rsidRPr="004A1C43">
        <w:rPr>
          <w:rFonts w:ascii="Arial" w:hAnsi="Arial" w:cs="Arial"/>
          <w:color w:val="000000"/>
        </w:rPr>
        <w:t xml:space="preserve"> (Accessed on 04 November 2021)  </w:t>
      </w:r>
    </w:p>
    <w:p w14:paraId="52C76C37" w14:textId="18D7D9EF"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Sep (2021) </w:t>
      </w:r>
      <w:r w:rsidRPr="004A1C43">
        <w:rPr>
          <w:rFonts w:ascii="Arial" w:hAnsi="Arial" w:cs="Arial"/>
          <w:i/>
          <w:iCs/>
          <w:color w:val="000000"/>
        </w:rPr>
        <w:t>Swansea Economic Profile</w:t>
      </w:r>
      <w:r w:rsidRPr="004A1C43">
        <w:rPr>
          <w:rFonts w:ascii="Arial" w:hAnsi="Arial" w:cs="Arial"/>
          <w:color w:val="000000"/>
        </w:rPr>
        <w:t>. Available at</w:t>
      </w:r>
      <w:r w:rsidRPr="004A1C43">
        <w:rPr>
          <w:rFonts w:ascii="Arial" w:hAnsi="Arial" w:cs="Arial"/>
          <w:color w:val="000000"/>
        </w:rPr>
        <w:t>:</w:t>
      </w:r>
      <w:r>
        <w:rPr>
          <w:rFonts w:ascii="Arial" w:hAnsi="Arial" w:cs="Arial"/>
          <w:color w:val="000000"/>
        </w:rPr>
        <w:t xml:space="preserve"> </w:t>
      </w:r>
      <w:hyperlink r:id="rId24" w:tgtFrame="_blank" w:history="1">
        <w:r w:rsidRPr="004A1C43">
          <w:rPr>
            <w:rStyle w:val="Hyperlink"/>
            <w:rFonts w:ascii="Arial" w:hAnsi="Arial" w:cs="Arial"/>
          </w:rPr>
          <w:t>Swansea_Economic_Profile_April_2021.pdf</w:t>
        </w:r>
      </w:hyperlink>
      <w:r w:rsidRPr="004A1C43">
        <w:rPr>
          <w:rFonts w:ascii="Arial" w:hAnsi="Arial" w:cs="Arial"/>
          <w:color w:val="000000"/>
        </w:rPr>
        <w:t xml:space="preserve"> (Accessed on 04 November 2021)   </w:t>
      </w:r>
    </w:p>
    <w:p w14:paraId="478F69B3" w14:textId="77777777" w:rsidR="004A1C43" w:rsidRPr="004A1C43" w:rsidRDefault="004A1C43" w:rsidP="004A1C43">
      <w:pPr>
        <w:pStyle w:val="paragraph"/>
        <w:jc w:val="both"/>
        <w:rPr>
          <w:rFonts w:ascii="Arial" w:hAnsi="Arial" w:cs="Arial"/>
          <w:color w:val="000000"/>
        </w:rPr>
      </w:pPr>
      <w:r w:rsidRPr="004A1C43">
        <w:rPr>
          <w:rFonts w:ascii="Arial" w:hAnsi="Arial" w:cs="Arial"/>
          <w:color w:val="000000"/>
        </w:rPr>
        <w:t xml:space="preserve">Stats Wales (2021) </w:t>
      </w:r>
      <w:r w:rsidRPr="004A1C43">
        <w:rPr>
          <w:rFonts w:ascii="Arial" w:hAnsi="Arial" w:cs="Arial"/>
          <w:i/>
          <w:iCs/>
          <w:color w:val="000000"/>
        </w:rPr>
        <w:t>Population estimates by local authority and gender</w:t>
      </w:r>
      <w:r w:rsidRPr="004A1C43">
        <w:rPr>
          <w:rFonts w:ascii="Arial" w:hAnsi="Arial" w:cs="Arial"/>
          <w:color w:val="000000"/>
        </w:rPr>
        <w:t>. Available at</w:t>
      </w:r>
      <w:r w:rsidRPr="004A1C43">
        <w:rPr>
          <w:rFonts w:ascii="Arial" w:hAnsi="Arial" w:cs="Arial"/>
          <w:b/>
          <w:bCs/>
          <w:color w:val="000000"/>
        </w:rPr>
        <w:t xml:space="preserve">: </w:t>
      </w:r>
      <w:hyperlink r:id="rId25" w:tgtFrame="_blank" w:history="1">
        <w:r w:rsidRPr="004A1C43">
          <w:rPr>
            <w:rStyle w:val="Hyperlink"/>
            <w:rFonts w:ascii="Arial" w:hAnsi="Arial" w:cs="Arial"/>
            <w:b/>
            <w:bCs/>
          </w:rPr>
          <w:t>https://statswales.gov.wales/Catalogue/Population-and-Migration/Population/Estimates/Local-Authority/populationestimates-by-localauthority-gender</w:t>
        </w:r>
      </w:hyperlink>
      <w:r w:rsidRPr="004A1C43">
        <w:rPr>
          <w:rFonts w:ascii="Arial" w:hAnsi="Arial" w:cs="Arial"/>
          <w:b/>
          <w:bCs/>
          <w:color w:val="000000"/>
        </w:rPr>
        <w:t xml:space="preserve"> </w:t>
      </w:r>
      <w:r w:rsidRPr="004A1C43">
        <w:rPr>
          <w:rFonts w:ascii="Arial" w:hAnsi="Arial" w:cs="Arial"/>
          <w:color w:val="000000"/>
        </w:rPr>
        <w:t>(Accessed on 04 October 2021)  </w:t>
      </w:r>
    </w:p>
    <w:p w14:paraId="63D6CB32" w14:textId="77777777" w:rsidR="004A1C43" w:rsidRPr="004A1C43" w:rsidRDefault="004A1C43" w:rsidP="004A1C43">
      <w:pPr>
        <w:pStyle w:val="paragraph"/>
        <w:rPr>
          <w:rFonts w:ascii="Arial" w:hAnsi="Arial" w:cs="Arial"/>
          <w:color w:val="000000"/>
        </w:rPr>
      </w:pPr>
      <w:r w:rsidRPr="004A1C43">
        <w:rPr>
          <w:rFonts w:ascii="Arial" w:hAnsi="Arial" w:cs="Arial"/>
          <w:color w:val="000000"/>
        </w:rPr>
        <w:t>Swansea. GOV.UK. (2011)</w:t>
      </w:r>
      <w:r w:rsidRPr="004A1C43">
        <w:rPr>
          <w:rFonts w:ascii="Arial" w:hAnsi="Arial" w:cs="Arial"/>
          <w:i/>
          <w:iCs/>
          <w:color w:val="000000"/>
        </w:rPr>
        <w:t xml:space="preserve"> </w:t>
      </w:r>
      <w:r w:rsidRPr="004A1C43">
        <w:rPr>
          <w:rFonts w:ascii="Arial" w:hAnsi="Arial" w:cs="Arial"/>
          <w:color w:val="000000"/>
        </w:rPr>
        <w:t>Geography </w:t>
      </w:r>
    </w:p>
    <w:p w14:paraId="423E2ED5" w14:textId="77777777" w:rsidR="004A1C43" w:rsidRPr="004A1C43" w:rsidRDefault="004A1C43" w:rsidP="004A1C43">
      <w:pPr>
        <w:pStyle w:val="paragraph"/>
        <w:rPr>
          <w:rFonts w:ascii="Arial" w:hAnsi="Arial" w:cs="Arial"/>
          <w:color w:val="000000"/>
        </w:rPr>
      </w:pPr>
      <w:r w:rsidRPr="004A1C43">
        <w:rPr>
          <w:rFonts w:ascii="Arial" w:hAnsi="Arial" w:cs="Arial"/>
          <w:color w:val="000000"/>
        </w:rPr>
        <w:t xml:space="preserve">A summary of the physical geography of the City and County of Swansea. Available at: </w:t>
      </w:r>
      <w:hyperlink r:id="rId26" w:tgtFrame="_blank" w:history="1">
        <w:r w:rsidRPr="004A1C43">
          <w:rPr>
            <w:rStyle w:val="Hyperlink"/>
            <w:rFonts w:ascii="Arial" w:hAnsi="Arial" w:cs="Arial"/>
          </w:rPr>
          <w:t>Geography - Swansea</w:t>
        </w:r>
      </w:hyperlink>
      <w:r w:rsidRPr="004A1C43">
        <w:rPr>
          <w:rFonts w:ascii="Arial" w:hAnsi="Arial" w:cs="Arial"/>
          <w:color w:val="000000"/>
        </w:rPr>
        <w:t xml:space="preserve"> (Accessed on 04 November 2021)  </w:t>
      </w:r>
    </w:p>
    <w:p w14:paraId="626C6E06" w14:textId="77777777" w:rsidR="0062103A" w:rsidRDefault="0062103A" w:rsidP="0062103A">
      <w:pPr>
        <w:pStyle w:val="paragraph"/>
        <w:jc w:val="both"/>
        <w:rPr>
          <w:rFonts w:ascii="Arial" w:hAnsi="Arial" w:cs="Arial"/>
          <w:color w:val="000000"/>
        </w:rPr>
      </w:pPr>
    </w:p>
    <w:p w14:paraId="64E3D5F0" w14:textId="77777777" w:rsidR="0062103A" w:rsidRDefault="0062103A" w:rsidP="0062103A">
      <w:pPr>
        <w:pStyle w:val="paragraph"/>
        <w:jc w:val="both"/>
        <w:rPr>
          <w:rFonts w:ascii="Arial" w:hAnsi="Arial" w:cs="Arial"/>
          <w:color w:val="000000"/>
        </w:rPr>
      </w:pPr>
    </w:p>
    <w:p w14:paraId="669769E8" w14:textId="74C5D75C" w:rsidR="004A1C43" w:rsidRPr="004A1C43" w:rsidRDefault="004A1C43" w:rsidP="0062103A">
      <w:pPr>
        <w:pStyle w:val="paragraph"/>
        <w:jc w:val="both"/>
        <w:rPr>
          <w:rFonts w:ascii="Arial" w:hAnsi="Arial" w:cs="Arial"/>
          <w:color w:val="000000"/>
        </w:rPr>
      </w:pPr>
      <w:r w:rsidRPr="004A1C43">
        <w:rPr>
          <w:rFonts w:ascii="Arial" w:hAnsi="Arial" w:cs="Arial"/>
          <w:color w:val="000000"/>
        </w:rPr>
        <w:lastRenderedPageBreak/>
        <w:t>Swansea GOV.UK. (2021)</w:t>
      </w:r>
      <w:r w:rsidRPr="004A1C43">
        <w:rPr>
          <w:rFonts w:ascii="Arial" w:hAnsi="Arial" w:cs="Arial"/>
          <w:b/>
          <w:bCs/>
          <w:color w:val="000000"/>
        </w:rPr>
        <w:t xml:space="preserve"> </w:t>
      </w:r>
      <w:r w:rsidRPr="004A1C43">
        <w:rPr>
          <w:rFonts w:ascii="Arial" w:hAnsi="Arial" w:cs="Arial"/>
          <w:i/>
          <w:iCs/>
          <w:color w:val="000000"/>
        </w:rPr>
        <w:t>About Swansea</w:t>
      </w:r>
      <w:r w:rsidRPr="004A1C43">
        <w:rPr>
          <w:rFonts w:ascii="Arial" w:hAnsi="Arial" w:cs="Arial"/>
          <w:color w:val="000000"/>
        </w:rPr>
        <w:t> </w:t>
      </w:r>
    </w:p>
    <w:p w14:paraId="59C6E2E3" w14:textId="77777777" w:rsidR="004A1C43" w:rsidRPr="004A1C43" w:rsidRDefault="004A1C43" w:rsidP="0062103A">
      <w:pPr>
        <w:pStyle w:val="paragraph"/>
        <w:jc w:val="both"/>
        <w:rPr>
          <w:rFonts w:ascii="Arial" w:hAnsi="Arial" w:cs="Arial"/>
          <w:color w:val="000000"/>
        </w:rPr>
      </w:pPr>
      <w:r w:rsidRPr="004A1C43">
        <w:rPr>
          <w:rFonts w:ascii="Arial" w:hAnsi="Arial" w:cs="Arial"/>
          <w:i/>
          <w:iCs/>
          <w:color w:val="000000"/>
        </w:rPr>
        <w:t>Swansea in figures - key facts; physical geography; local area maps</w:t>
      </w:r>
      <w:r w:rsidRPr="004A1C43">
        <w:rPr>
          <w:rFonts w:ascii="Arial" w:hAnsi="Arial" w:cs="Arial"/>
          <w:color w:val="000000"/>
        </w:rPr>
        <w:t>. Available at:</w:t>
      </w:r>
      <w:r w:rsidRPr="004A1C43">
        <w:rPr>
          <w:rFonts w:ascii="Arial" w:hAnsi="Arial" w:cs="Arial"/>
          <w:b/>
          <w:bCs/>
          <w:color w:val="000000"/>
        </w:rPr>
        <w:t xml:space="preserve">  </w:t>
      </w:r>
      <w:hyperlink r:id="rId27" w:tgtFrame="_blank" w:history="1">
        <w:r w:rsidRPr="004A1C43">
          <w:rPr>
            <w:rStyle w:val="Hyperlink"/>
            <w:rFonts w:ascii="Arial" w:hAnsi="Arial" w:cs="Arial"/>
          </w:rPr>
          <w:t>About Swansea - Swansea</w:t>
        </w:r>
      </w:hyperlink>
      <w:r w:rsidRPr="004A1C43">
        <w:rPr>
          <w:rFonts w:ascii="Arial" w:hAnsi="Arial" w:cs="Arial"/>
          <w:color w:val="000000"/>
        </w:rPr>
        <w:t xml:space="preserve"> (Accessed on 04 November 2021)  </w:t>
      </w:r>
    </w:p>
    <w:p w14:paraId="3DFB171A"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 xml:space="preserve">Swansea.GOV.UK. (2021) </w:t>
      </w:r>
      <w:r w:rsidRPr="004A1C43">
        <w:rPr>
          <w:rFonts w:ascii="Arial" w:hAnsi="Arial" w:cs="Arial"/>
          <w:i/>
          <w:iCs/>
          <w:color w:val="000000"/>
        </w:rPr>
        <w:t>Community Area Profiles</w:t>
      </w:r>
      <w:r w:rsidRPr="004A1C43">
        <w:rPr>
          <w:rFonts w:ascii="Arial" w:hAnsi="Arial" w:cs="Arial"/>
          <w:color w:val="000000"/>
        </w:rPr>
        <w:t xml:space="preserve">. Available </w:t>
      </w:r>
      <w:proofErr w:type="spellStart"/>
      <w:r w:rsidRPr="004A1C43">
        <w:rPr>
          <w:rFonts w:ascii="Arial" w:hAnsi="Arial" w:cs="Arial"/>
          <w:color w:val="000000"/>
        </w:rPr>
        <w:t>at:</w:t>
      </w:r>
      <w:hyperlink r:id="rId28" w:tgtFrame="_blank" w:history="1">
        <w:r w:rsidRPr="004A1C43">
          <w:rPr>
            <w:rStyle w:val="Hyperlink"/>
            <w:rFonts w:ascii="Arial" w:hAnsi="Arial" w:cs="Arial"/>
          </w:rPr>
          <w:t>Community</w:t>
        </w:r>
        <w:proofErr w:type="spellEnd"/>
        <w:r w:rsidRPr="004A1C43">
          <w:rPr>
            <w:rStyle w:val="Hyperlink"/>
            <w:rFonts w:ascii="Arial" w:hAnsi="Arial" w:cs="Arial"/>
          </w:rPr>
          <w:t xml:space="preserve"> Area Profiles - Swansea</w:t>
        </w:r>
      </w:hyperlink>
      <w:r w:rsidRPr="004A1C43">
        <w:rPr>
          <w:rFonts w:ascii="Arial" w:hAnsi="Arial" w:cs="Arial"/>
          <w:color w:val="000000"/>
        </w:rPr>
        <w:t xml:space="preserve"> (Accessed on 104 November 2021)  </w:t>
      </w:r>
    </w:p>
    <w:p w14:paraId="64B204DA"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Swansea.GOV.UK. (2021)</w:t>
      </w:r>
      <w:r w:rsidRPr="004A1C43">
        <w:rPr>
          <w:rFonts w:ascii="Arial" w:hAnsi="Arial" w:cs="Arial"/>
          <w:b/>
          <w:bCs/>
          <w:color w:val="000000"/>
        </w:rPr>
        <w:t xml:space="preserve"> </w:t>
      </w:r>
      <w:r w:rsidRPr="004A1C43">
        <w:rPr>
          <w:rFonts w:ascii="Arial" w:hAnsi="Arial" w:cs="Arial"/>
          <w:i/>
          <w:iCs/>
          <w:color w:val="000000"/>
        </w:rPr>
        <w:t>Swansea leisure and sports centres</w:t>
      </w:r>
      <w:r w:rsidRPr="004A1C43">
        <w:rPr>
          <w:rFonts w:ascii="Arial" w:hAnsi="Arial" w:cs="Arial"/>
          <w:color w:val="000000"/>
        </w:rPr>
        <w:t xml:space="preserve">. Available at: </w:t>
      </w:r>
      <w:hyperlink r:id="rId29" w:tgtFrame="_blank" w:history="1">
        <w:r w:rsidRPr="004A1C43">
          <w:rPr>
            <w:rStyle w:val="Hyperlink"/>
            <w:rFonts w:ascii="Arial" w:hAnsi="Arial" w:cs="Arial"/>
          </w:rPr>
          <w:t>Swansea leisure and sports centres - Swansea</w:t>
        </w:r>
      </w:hyperlink>
      <w:r w:rsidRPr="004A1C43">
        <w:rPr>
          <w:rFonts w:ascii="Arial" w:hAnsi="Arial" w:cs="Arial"/>
          <w:color w:val="000000"/>
        </w:rPr>
        <w:t xml:space="preserve"> (Accessed on 14 November 2021)  </w:t>
      </w:r>
    </w:p>
    <w:p w14:paraId="1C71192E"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 xml:space="preserve">Swansea.GOV.UK. (2021) </w:t>
      </w:r>
      <w:r w:rsidRPr="004A1C43">
        <w:rPr>
          <w:rFonts w:ascii="Arial" w:hAnsi="Arial" w:cs="Arial"/>
          <w:i/>
          <w:iCs/>
          <w:color w:val="000000"/>
        </w:rPr>
        <w:t>Leisure.</w:t>
      </w:r>
      <w:r w:rsidRPr="004A1C43">
        <w:rPr>
          <w:rFonts w:ascii="Arial" w:hAnsi="Arial" w:cs="Arial"/>
          <w:color w:val="000000"/>
        </w:rPr>
        <w:t xml:space="preserve"> Available at: </w:t>
      </w:r>
      <w:hyperlink r:id="rId30" w:tgtFrame="_blank" w:history="1">
        <w:r w:rsidRPr="004A1C43">
          <w:rPr>
            <w:rStyle w:val="Hyperlink"/>
            <w:rFonts w:ascii="Arial" w:hAnsi="Arial" w:cs="Arial"/>
          </w:rPr>
          <w:t>Leisure - Swansea</w:t>
        </w:r>
      </w:hyperlink>
      <w:r w:rsidRPr="004A1C43">
        <w:rPr>
          <w:rFonts w:ascii="Arial" w:hAnsi="Arial" w:cs="Arial"/>
          <w:color w:val="000000"/>
        </w:rPr>
        <w:t xml:space="preserve"> (Accessed on 14 November 2021)  </w:t>
      </w:r>
    </w:p>
    <w:p w14:paraId="39DFC876"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 xml:space="preserve">Swansea.GOV.UK. (2021) </w:t>
      </w:r>
      <w:r w:rsidRPr="004A1C43">
        <w:rPr>
          <w:rFonts w:ascii="Arial" w:hAnsi="Arial" w:cs="Arial"/>
          <w:i/>
          <w:iCs/>
          <w:color w:val="000000"/>
        </w:rPr>
        <w:t>Community transport schemes</w:t>
      </w:r>
      <w:r w:rsidRPr="004A1C43">
        <w:rPr>
          <w:rFonts w:ascii="Arial" w:hAnsi="Arial" w:cs="Arial"/>
          <w:color w:val="000000"/>
        </w:rPr>
        <w:t>. Available at:  </w:t>
      </w:r>
      <w:hyperlink r:id="rId31" w:tgtFrame="_blank" w:history="1">
        <w:r w:rsidRPr="004A1C43">
          <w:rPr>
            <w:rStyle w:val="Hyperlink"/>
            <w:rFonts w:ascii="Arial" w:hAnsi="Arial" w:cs="Arial"/>
          </w:rPr>
          <w:t>Community transport schemes - Swansea</w:t>
        </w:r>
      </w:hyperlink>
      <w:r w:rsidRPr="004A1C43">
        <w:rPr>
          <w:rFonts w:ascii="Arial" w:hAnsi="Arial" w:cs="Arial"/>
          <w:color w:val="000000"/>
        </w:rPr>
        <w:t xml:space="preserve"> (Accessed on 14 November 2021)  </w:t>
      </w:r>
    </w:p>
    <w:p w14:paraId="591A2D09"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 xml:space="preserve">Swansea University. (2021) </w:t>
      </w:r>
      <w:r w:rsidRPr="004A1C43">
        <w:rPr>
          <w:rFonts w:ascii="Arial" w:hAnsi="Arial" w:cs="Arial"/>
          <w:i/>
          <w:iCs/>
          <w:color w:val="000000"/>
        </w:rPr>
        <w:t>PUBLIC TRANSPORT</w:t>
      </w:r>
      <w:r w:rsidRPr="004A1C43">
        <w:rPr>
          <w:rFonts w:ascii="Arial" w:hAnsi="Arial" w:cs="Arial"/>
          <w:color w:val="000000"/>
        </w:rPr>
        <w:t>. AVAILABLE AT:</w:t>
      </w:r>
      <w:r w:rsidRPr="004A1C43">
        <w:rPr>
          <w:rFonts w:ascii="Arial" w:hAnsi="Arial" w:cs="Arial"/>
          <w:b/>
          <w:bCs/>
          <w:color w:val="000000"/>
        </w:rPr>
        <w:t xml:space="preserve"> </w:t>
      </w:r>
      <w:hyperlink r:id="rId32" w:anchor="postgraduate-52-week-annual-ticket=is-expanded" w:tgtFrame="_blank" w:history="1">
        <w:r w:rsidRPr="004A1C43">
          <w:rPr>
            <w:rStyle w:val="Hyperlink"/>
            <w:rFonts w:ascii="Arial" w:hAnsi="Arial" w:cs="Arial"/>
          </w:rPr>
          <w:t>Public Transport - Swansea University</w:t>
        </w:r>
      </w:hyperlink>
      <w:r w:rsidRPr="004A1C43">
        <w:rPr>
          <w:rFonts w:ascii="Arial" w:hAnsi="Arial" w:cs="Arial"/>
          <w:color w:val="000000"/>
        </w:rPr>
        <w:t xml:space="preserve"> (Accessed on 14 November 2021)  </w:t>
      </w:r>
    </w:p>
    <w:p w14:paraId="5C3E87C3"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 xml:space="preserve">The Environment Centre Swansea. (2021) </w:t>
      </w:r>
      <w:r w:rsidRPr="004A1C43">
        <w:rPr>
          <w:rFonts w:ascii="Arial" w:hAnsi="Arial" w:cs="Arial"/>
          <w:i/>
          <w:iCs/>
          <w:color w:val="000000"/>
        </w:rPr>
        <w:t>Find Out More About Us and What We Do. A</w:t>
      </w:r>
      <w:r w:rsidRPr="004A1C43">
        <w:rPr>
          <w:rFonts w:ascii="Arial" w:hAnsi="Arial" w:cs="Arial"/>
          <w:color w:val="000000"/>
        </w:rPr>
        <w:t xml:space="preserve">vailable at: </w:t>
      </w:r>
      <w:hyperlink r:id="rId33" w:tgtFrame="_blank" w:history="1">
        <w:r w:rsidRPr="004A1C43">
          <w:rPr>
            <w:rStyle w:val="Hyperlink"/>
            <w:rFonts w:ascii="Arial" w:hAnsi="Arial" w:cs="Arial"/>
          </w:rPr>
          <w:t>About Us — Environment Centre</w:t>
        </w:r>
      </w:hyperlink>
      <w:r w:rsidRPr="004A1C43">
        <w:rPr>
          <w:rFonts w:ascii="Arial" w:hAnsi="Arial" w:cs="Arial"/>
          <w:color w:val="000000"/>
        </w:rPr>
        <w:t xml:space="preserve"> (Accessed on 15 November 2021)  </w:t>
      </w:r>
    </w:p>
    <w:p w14:paraId="65EB2758" w14:textId="77777777" w:rsidR="004A1C43" w:rsidRPr="004A1C43" w:rsidRDefault="004A1C43" w:rsidP="0062103A">
      <w:pPr>
        <w:pStyle w:val="paragraph"/>
        <w:jc w:val="both"/>
        <w:rPr>
          <w:rFonts w:ascii="Arial" w:hAnsi="Arial" w:cs="Arial"/>
          <w:color w:val="000000"/>
        </w:rPr>
      </w:pPr>
      <w:r w:rsidRPr="004A1C43">
        <w:rPr>
          <w:rFonts w:ascii="Arial" w:hAnsi="Arial" w:cs="Arial"/>
          <w:color w:val="000000"/>
        </w:rPr>
        <w:t xml:space="preserve">World Population Review (2021) </w:t>
      </w:r>
      <w:r w:rsidRPr="004A1C43">
        <w:rPr>
          <w:rFonts w:ascii="Arial" w:hAnsi="Arial" w:cs="Arial"/>
          <w:i/>
          <w:iCs/>
          <w:color w:val="000000"/>
        </w:rPr>
        <w:t>Swansea Population 2021</w:t>
      </w:r>
      <w:r w:rsidRPr="004A1C43">
        <w:rPr>
          <w:rFonts w:ascii="Arial" w:hAnsi="Arial" w:cs="Arial"/>
          <w:color w:val="000000"/>
        </w:rPr>
        <w:t xml:space="preserve">. Available at: </w:t>
      </w:r>
      <w:hyperlink r:id="rId34" w:tgtFrame="_blank" w:history="1">
        <w:r w:rsidRPr="004A1C43">
          <w:rPr>
            <w:rStyle w:val="Hyperlink"/>
            <w:rFonts w:ascii="Arial" w:hAnsi="Arial" w:cs="Arial"/>
          </w:rPr>
          <w:t>https://worldpopulationreview.com/world-cities/swansea-population</w:t>
        </w:r>
      </w:hyperlink>
      <w:r w:rsidRPr="004A1C43">
        <w:rPr>
          <w:rFonts w:ascii="Arial" w:hAnsi="Arial" w:cs="Arial"/>
          <w:color w:val="000000"/>
        </w:rPr>
        <w:t xml:space="preserve"> (Accessed on 04 October 2021) </w:t>
      </w:r>
    </w:p>
    <w:p w14:paraId="0E7E4FDA" w14:textId="09513D34" w:rsidR="006B24FC" w:rsidRPr="0062103A" w:rsidRDefault="006B24FC" w:rsidP="0062103A">
      <w:pPr>
        <w:pStyle w:val="paragraph"/>
        <w:spacing w:before="0" w:beforeAutospacing="0" w:after="0" w:afterAutospacing="0"/>
        <w:jc w:val="both"/>
        <w:textAlignment w:val="baseline"/>
        <w:rPr>
          <w:rFonts w:ascii="Arial" w:hAnsi="Arial" w:cs="Arial"/>
        </w:rPr>
      </w:pPr>
    </w:p>
    <w:p w14:paraId="4E790A4B" w14:textId="0B9C492B" w:rsidR="006B24FC" w:rsidRDefault="006B24FC">
      <w:pPr>
        <w:rPr>
          <w:sz w:val="28"/>
          <w:szCs w:val="28"/>
          <w:u w:val="single"/>
        </w:rPr>
      </w:pPr>
    </w:p>
    <w:p w14:paraId="05AFB39E" w14:textId="408A6254" w:rsidR="0062103A" w:rsidRDefault="0062103A">
      <w:pPr>
        <w:rPr>
          <w:sz w:val="28"/>
          <w:szCs w:val="28"/>
          <w:u w:val="single"/>
        </w:rPr>
      </w:pPr>
    </w:p>
    <w:p w14:paraId="17EB179F" w14:textId="30F5DFD7" w:rsidR="0062103A" w:rsidRDefault="0062103A">
      <w:pPr>
        <w:rPr>
          <w:sz w:val="28"/>
          <w:szCs w:val="28"/>
          <w:u w:val="single"/>
        </w:rPr>
      </w:pPr>
    </w:p>
    <w:p w14:paraId="639913F8" w14:textId="029FFB45" w:rsidR="0062103A" w:rsidRDefault="0062103A">
      <w:pPr>
        <w:rPr>
          <w:sz w:val="28"/>
          <w:szCs w:val="28"/>
          <w:u w:val="single"/>
        </w:rPr>
      </w:pPr>
    </w:p>
    <w:p w14:paraId="4E77484D" w14:textId="511DA1B1" w:rsidR="0062103A" w:rsidRDefault="0062103A">
      <w:pPr>
        <w:rPr>
          <w:sz w:val="28"/>
          <w:szCs w:val="28"/>
          <w:u w:val="single"/>
        </w:rPr>
      </w:pPr>
    </w:p>
    <w:p w14:paraId="78D0ED79" w14:textId="02332390" w:rsidR="0062103A" w:rsidRDefault="0062103A">
      <w:pPr>
        <w:rPr>
          <w:sz w:val="28"/>
          <w:szCs w:val="28"/>
          <w:u w:val="single"/>
        </w:rPr>
      </w:pPr>
    </w:p>
    <w:p w14:paraId="7EE7EE4D" w14:textId="22ADF983" w:rsidR="0062103A" w:rsidRDefault="0062103A">
      <w:pPr>
        <w:rPr>
          <w:sz w:val="28"/>
          <w:szCs w:val="28"/>
          <w:u w:val="single"/>
        </w:rPr>
      </w:pPr>
    </w:p>
    <w:p w14:paraId="0749D29C" w14:textId="3621711B" w:rsidR="0062103A" w:rsidRDefault="0062103A">
      <w:pPr>
        <w:rPr>
          <w:sz w:val="28"/>
          <w:szCs w:val="28"/>
          <w:u w:val="single"/>
        </w:rPr>
      </w:pPr>
    </w:p>
    <w:p w14:paraId="3BFCE8C2" w14:textId="707A2D0B" w:rsidR="0062103A" w:rsidRDefault="0062103A">
      <w:pPr>
        <w:rPr>
          <w:sz w:val="28"/>
          <w:szCs w:val="28"/>
          <w:u w:val="single"/>
        </w:rPr>
      </w:pPr>
    </w:p>
    <w:p w14:paraId="1A1F05A5" w14:textId="33284E27" w:rsidR="0062103A" w:rsidRDefault="0062103A">
      <w:pPr>
        <w:rPr>
          <w:sz w:val="28"/>
          <w:szCs w:val="28"/>
          <w:u w:val="single"/>
        </w:rPr>
      </w:pPr>
    </w:p>
    <w:p w14:paraId="2C4B0563" w14:textId="551A6AED" w:rsidR="0062103A" w:rsidRDefault="0062103A">
      <w:pPr>
        <w:rPr>
          <w:sz w:val="28"/>
          <w:szCs w:val="28"/>
          <w:u w:val="single"/>
        </w:rPr>
      </w:pPr>
    </w:p>
    <w:p w14:paraId="7184D645" w14:textId="101CFC8C" w:rsidR="0062103A" w:rsidRDefault="0062103A">
      <w:pPr>
        <w:rPr>
          <w:sz w:val="28"/>
          <w:szCs w:val="28"/>
          <w:u w:val="single"/>
        </w:rPr>
      </w:pPr>
    </w:p>
    <w:p w14:paraId="4311347E" w14:textId="06179101" w:rsidR="0062103A" w:rsidRDefault="0062103A">
      <w:pPr>
        <w:rPr>
          <w:sz w:val="28"/>
          <w:szCs w:val="28"/>
          <w:u w:val="single"/>
        </w:rPr>
      </w:pPr>
    </w:p>
    <w:p w14:paraId="3E734AF8" w14:textId="13933939" w:rsidR="0062103A" w:rsidRPr="0062103A" w:rsidRDefault="0062103A" w:rsidP="0062103A">
      <w:pPr>
        <w:jc w:val="center"/>
        <w:rPr>
          <w:rFonts w:ascii="Arial" w:hAnsi="Arial" w:cs="Arial"/>
          <w:sz w:val="24"/>
          <w:szCs w:val="24"/>
          <w:u w:val="single"/>
        </w:rPr>
      </w:pPr>
      <w:r w:rsidRPr="0062103A">
        <w:rPr>
          <w:rFonts w:ascii="Arial" w:hAnsi="Arial" w:cs="Arial"/>
          <w:sz w:val="24"/>
          <w:szCs w:val="24"/>
          <w:u w:val="single"/>
        </w:rPr>
        <w:t>EYST (Ethnic Youth Support Team)</w:t>
      </w:r>
    </w:p>
    <w:p w14:paraId="680FE781" w14:textId="77777777" w:rsidR="0062103A" w:rsidRPr="0062103A" w:rsidRDefault="0062103A" w:rsidP="0062103A">
      <w:pPr>
        <w:rPr>
          <w:sz w:val="28"/>
          <w:szCs w:val="28"/>
          <w:u w:val="single"/>
        </w:rPr>
      </w:pPr>
    </w:p>
    <w:p w14:paraId="453130C8" w14:textId="77777777" w:rsidR="0062103A" w:rsidRPr="0062103A" w:rsidRDefault="0062103A" w:rsidP="0062103A">
      <w:pPr>
        <w:jc w:val="both"/>
        <w:rPr>
          <w:rFonts w:ascii="Arial" w:hAnsi="Arial" w:cs="Arial"/>
          <w:sz w:val="24"/>
          <w:szCs w:val="24"/>
        </w:rPr>
      </w:pPr>
      <w:r w:rsidRPr="0062103A">
        <w:rPr>
          <w:rFonts w:ascii="Arial" w:hAnsi="Arial" w:cs="Arial"/>
          <w:sz w:val="24"/>
          <w:szCs w:val="24"/>
        </w:rPr>
        <w:t xml:space="preserve">EYST Wales is a beneficiary-led and managed ethnic minority organisation that was founded in 2005 to fill a gap in existing service provision by providing a targeted, culturally sensitive, and high-quality support service to ethnic minority people in Wales, including BME young people, BME Families &amp; Individuals, and Refugees and Asylum-seekers. Many accolades have been given to EYST, including 'Most Admired Organization' in the WCVA (Wales Council for Voluntary Action) Third Sector Awards Cymru in 2015 and 'Best Third Sector Employer' in 2016. Volunteers Award in 2015, and CCWVYS (Council for Wales of Voluntary Youth Services)' (Council for Wales of Voluntary Youth Services)' (Council for Wales Voluntary Youth Services)' (Council for Wales Voluntary Youth Services)' (Council for Wales Voluntary Youth Services)' (Council for Wales Voluntary Youth Services)' (Council for Wales Voluntary Youth Services)' (Council for Wales Voluntary (EYST, 2021) </w:t>
      </w:r>
    </w:p>
    <w:p w14:paraId="0B29383C" w14:textId="77777777" w:rsidR="0062103A" w:rsidRPr="0062103A" w:rsidRDefault="0062103A" w:rsidP="0062103A">
      <w:pPr>
        <w:jc w:val="both"/>
        <w:rPr>
          <w:rFonts w:ascii="Arial" w:hAnsi="Arial" w:cs="Arial"/>
          <w:sz w:val="24"/>
          <w:szCs w:val="24"/>
        </w:rPr>
      </w:pPr>
    </w:p>
    <w:p w14:paraId="475F0587" w14:textId="33522904" w:rsidR="0062103A" w:rsidRPr="0062103A" w:rsidRDefault="0062103A" w:rsidP="0062103A">
      <w:pPr>
        <w:jc w:val="center"/>
        <w:rPr>
          <w:rFonts w:ascii="Arial" w:hAnsi="Arial" w:cs="Arial"/>
          <w:sz w:val="24"/>
          <w:szCs w:val="24"/>
          <w:u w:val="single"/>
        </w:rPr>
      </w:pPr>
      <w:r w:rsidRPr="0062103A">
        <w:rPr>
          <w:rFonts w:ascii="Arial" w:hAnsi="Arial" w:cs="Arial"/>
          <w:sz w:val="24"/>
          <w:szCs w:val="24"/>
          <w:u w:val="single"/>
        </w:rPr>
        <w:t>Vision and Mission</w:t>
      </w:r>
    </w:p>
    <w:p w14:paraId="2363DA92" w14:textId="77777777" w:rsidR="0062103A" w:rsidRPr="0062103A" w:rsidRDefault="0062103A" w:rsidP="0062103A">
      <w:pPr>
        <w:jc w:val="both"/>
        <w:rPr>
          <w:rFonts w:ascii="Arial" w:hAnsi="Arial" w:cs="Arial"/>
          <w:sz w:val="24"/>
          <w:szCs w:val="24"/>
        </w:rPr>
      </w:pPr>
    </w:p>
    <w:p w14:paraId="48C4D44D" w14:textId="77777777" w:rsidR="0062103A" w:rsidRPr="0062103A" w:rsidRDefault="0062103A" w:rsidP="0062103A">
      <w:pPr>
        <w:jc w:val="both"/>
        <w:rPr>
          <w:rFonts w:ascii="Arial" w:hAnsi="Arial" w:cs="Arial"/>
          <w:sz w:val="24"/>
          <w:szCs w:val="24"/>
        </w:rPr>
      </w:pPr>
      <w:r w:rsidRPr="0062103A">
        <w:rPr>
          <w:rFonts w:ascii="Arial" w:hAnsi="Arial" w:cs="Arial"/>
          <w:sz w:val="24"/>
          <w:szCs w:val="24"/>
        </w:rPr>
        <w:t xml:space="preserve">BME People can participate, integrate, and be a valued part of Wales, according to their vision and mission (given in Appendix A). Provide high-quality services that empower BME youth, families, and mainstream partners to positively impact services, policies, and diversity promotion to improve public perceptions of ethnic diversity in Wales (EYST, 2021). </w:t>
      </w:r>
    </w:p>
    <w:p w14:paraId="31FBFA66" w14:textId="78BD07F3" w:rsidR="0062103A" w:rsidRPr="0062103A" w:rsidRDefault="0062103A" w:rsidP="0062103A">
      <w:pPr>
        <w:jc w:val="both"/>
        <w:rPr>
          <w:rFonts w:ascii="Arial" w:hAnsi="Arial" w:cs="Arial"/>
          <w:sz w:val="24"/>
          <w:szCs w:val="24"/>
        </w:rPr>
      </w:pPr>
      <w:r w:rsidRPr="0062103A">
        <w:rPr>
          <w:rFonts w:ascii="Arial" w:hAnsi="Arial" w:cs="Arial"/>
          <w:sz w:val="24"/>
          <w:szCs w:val="24"/>
        </w:rPr>
        <w:t xml:space="preserve">Empowering BME Young People, Families, and Communities in Wales to Integrate and Feel a Valuable Part of Wales is EYST's overall Organizational Aim (given in Appendix B). They hope to align </w:t>
      </w:r>
      <w:r w:rsidRPr="0062103A">
        <w:rPr>
          <w:rFonts w:ascii="Arial" w:hAnsi="Arial" w:cs="Arial"/>
          <w:sz w:val="24"/>
          <w:szCs w:val="24"/>
        </w:rPr>
        <w:t>all</w:t>
      </w:r>
      <w:r w:rsidRPr="0062103A">
        <w:rPr>
          <w:rFonts w:ascii="Arial" w:hAnsi="Arial" w:cs="Arial"/>
          <w:sz w:val="24"/>
          <w:szCs w:val="24"/>
        </w:rPr>
        <w:t xml:space="preserve"> their activities and services with this overarching goal, and the four key outcomes they hope to achieve are: increased participant confidence, skills, and opportunities; improved health and wellbeing; improved support and advocacy for the most vulnerable; and more positive attitudes toward diversity and reduced discrimination. </w:t>
      </w:r>
    </w:p>
    <w:p w14:paraId="2AC1E17D" w14:textId="77777777" w:rsidR="0062103A" w:rsidRPr="0062103A" w:rsidRDefault="0062103A" w:rsidP="0062103A">
      <w:pPr>
        <w:rPr>
          <w:sz w:val="28"/>
          <w:szCs w:val="28"/>
          <w:u w:val="single"/>
        </w:rPr>
      </w:pPr>
    </w:p>
    <w:p w14:paraId="6AF4485B" w14:textId="5FE1BB7B" w:rsidR="0062103A" w:rsidRPr="0062103A" w:rsidRDefault="0062103A" w:rsidP="0062103A">
      <w:pPr>
        <w:jc w:val="center"/>
        <w:rPr>
          <w:rFonts w:ascii="Arial" w:hAnsi="Arial" w:cs="Arial"/>
          <w:sz w:val="24"/>
          <w:szCs w:val="24"/>
          <w:u w:val="single"/>
        </w:rPr>
      </w:pPr>
      <w:r w:rsidRPr="0062103A">
        <w:rPr>
          <w:rFonts w:ascii="Arial" w:hAnsi="Arial" w:cs="Arial"/>
          <w:sz w:val="24"/>
          <w:szCs w:val="24"/>
          <w:u w:val="single"/>
        </w:rPr>
        <w:t>Values</w:t>
      </w:r>
    </w:p>
    <w:p w14:paraId="74955764" w14:textId="77777777" w:rsidR="006E098C" w:rsidRDefault="006E098C" w:rsidP="0062103A">
      <w:pPr>
        <w:rPr>
          <w:sz w:val="28"/>
          <w:szCs w:val="28"/>
          <w:u w:val="single"/>
        </w:rPr>
      </w:pPr>
    </w:p>
    <w:p w14:paraId="71D3C7B4" w14:textId="6D3DBD55"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EYST takes pride in being a diverse, forward-thinking, and energetic organisation where they want to work as a team to make a difference in other people's lives. This entails challenging work, dedication, and collaboration within the team as well as with individuals outside the organisation. Equality and Diversity, Social Justice, making a Positive Difference, and Human Rights are their Organizational Core Values (Twitter, 2012). </w:t>
      </w:r>
    </w:p>
    <w:p w14:paraId="64A13BD3" w14:textId="77777777" w:rsidR="0062103A" w:rsidRPr="006E098C" w:rsidRDefault="0062103A" w:rsidP="006E098C">
      <w:pPr>
        <w:jc w:val="both"/>
        <w:rPr>
          <w:rFonts w:ascii="Arial" w:hAnsi="Arial" w:cs="Arial"/>
          <w:sz w:val="24"/>
          <w:szCs w:val="24"/>
        </w:rPr>
      </w:pPr>
    </w:p>
    <w:p w14:paraId="1880FC2D"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 </w:t>
      </w:r>
    </w:p>
    <w:p w14:paraId="2756FAC1" w14:textId="77777777" w:rsidR="0062103A" w:rsidRPr="006E098C" w:rsidRDefault="0062103A" w:rsidP="006E098C">
      <w:pPr>
        <w:jc w:val="both"/>
        <w:rPr>
          <w:rFonts w:ascii="Arial" w:hAnsi="Arial" w:cs="Arial"/>
          <w:sz w:val="24"/>
          <w:szCs w:val="24"/>
        </w:rPr>
      </w:pPr>
    </w:p>
    <w:p w14:paraId="4EDE7EA0" w14:textId="0E40034F" w:rsidR="0062103A" w:rsidRPr="006E098C" w:rsidRDefault="0062103A" w:rsidP="006E098C">
      <w:pPr>
        <w:jc w:val="center"/>
        <w:rPr>
          <w:rFonts w:ascii="Arial" w:hAnsi="Arial" w:cs="Arial"/>
          <w:sz w:val="24"/>
          <w:szCs w:val="24"/>
          <w:u w:val="single"/>
        </w:rPr>
      </w:pPr>
      <w:r w:rsidRPr="006E098C">
        <w:rPr>
          <w:rFonts w:ascii="Arial" w:hAnsi="Arial" w:cs="Arial"/>
          <w:sz w:val="24"/>
          <w:szCs w:val="24"/>
          <w:u w:val="single"/>
        </w:rPr>
        <w:t>A critical examination of the roles and responsibilities of the trainee youth worker whilst on placement</w:t>
      </w:r>
    </w:p>
    <w:p w14:paraId="48ACA906" w14:textId="77777777" w:rsidR="0062103A" w:rsidRPr="006E098C" w:rsidRDefault="0062103A" w:rsidP="006E098C">
      <w:pPr>
        <w:jc w:val="both"/>
        <w:rPr>
          <w:rFonts w:ascii="Arial" w:hAnsi="Arial" w:cs="Arial"/>
          <w:sz w:val="24"/>
          <w:szCs w:val="24"/>
        </w:rPr>
      </w:pPr>
    </w:p>
    <w:p w14:paraId="22DD3069"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Practice-based learning is a major component in current youth work practice, and it is widely recognised as the youth work profession's trademark pedagogy. Signature pedagogies, according to Dermott and Campbell (2016), are "the sorts of teaching that organise the fundamental ways in which future practitioners are taught for their new professions." Trainees learn how to master youth work by seeing and modelling their experienced, competent supervisor's ways. </w:t>
      </w:r>
    </w:p>
    <w:p w14:paraId="2B552E2F"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Using more than just their practice expertise, a trainee youth worker has a significant influence in their work with young people. They exemplify a dedication to professional and personal values that prioritise young people's needs, interests, hopes, and concerns (Wood, Westwood, and Thompson, 2015). Youth workers strive to provide such roles and relationships, frequently providing activities that foster positive interactions and provide an opportunity for learning (Hoggarth et al, 2009). The roles and responsibilities are identified by looking at the NOS (2008) functional map for youth work. A trainee youth worker assists young people in learning and development through youth work, planning and executing learning opportunities, and demonstrating passion by having fun and being joyful. </w:t>
      </w:r>
    </w:p>
    <w:p w14:paraId="1B646ADF"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A trainee youth worker recognises young people's strengths and encourages them to participate in activities that make a positive difference, such as socialising, arts, and games, rather than seeing them as problems, victims, or individuals in need of assistance. Build trust relationships with young people to promote their self-awareness, confidence, and participation; work with young people to promote their rights and safeguard their health and welfare; promote equality and the value of diversity and meet statutory and organisational requirements. </w:t>
      </w:r>
    </w:p>
    <w:p w14:paraId="0D6DAD16"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Respect for young people and their human rights underpins an anti-oppressive strategy that is clearly linked to equity, whether for individuals, groups of young people, or entire societies of young people. Youth work recognises and addresses the all-too-common exclusion of young people from decision-making, as well as the neglect, rejection, and denial of opportunity that certain young people suffer more than others. Some people may be denied safety, stability, love, or a healthy environment because of circumstances relating to their birth or upbringing. </w:t>
      </w:r>
    </w:p>
    <w:p w14:paraId="4395D82B" w14:textId="77777777" w:rsidR="0062103A" w:rsidRPr="0062103A" w:rsidRDefault="0062103A" w:rsidP="0062103A">
      <w:pPr>
        <w:rPr>
          <w:sz w:val="28"/>
          <w:szCs w:val="28"/>
          <w:u w:val="single"/>
        </w:rPr>
      </w:pPr>
    </w:p>
    <w:p w14:paraId="6692C5C8"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Racism, sexism, </w:t>
      </w:r>
      <w:proofErr w:type="spellStart"/>
      <w:r w:rsidRPr="006E098C">
        <w:rPr>
          <w:rFonts w:ascii="Arial" w:hAnsi="Arial" w:cs="Arial"/>
          <w:sz w:val="24"/>
          <w:szCs w:val="24"/>
        </w:rPr>
        <w:t>heterosexism</w:t>
      </w:r>
      <w:proofErr w:type="spellEnd"/>
      <w:r w:rsidRPr="006E098C">
        <w:rPr>
          <w:rFonts w:ascii="Arial" w:hAnsi="Arial" w:cs="Arial"/>
          <w:sz w:val="24"/>
          <w:szCs w:val="24"/>
        </w:rPr>
        <w:t xml:space="preserve">, classism, ageism, and ableism are societal attitudes and practices that benefit a privileged, often minority group while excluding others from equal access to rights and opportunities such as education, employment, housing, health care, legal protection, and leisure activities. Youth work can provide alternative </w:t>
      </w:r>
      <w:r w:rsidRPr="006E098C">
        <w:rPr>
          <w:rFonts w:ascii="Arial" w:hAnsi="Arial" w:cs="Arial"/>
          <w:sz w:val="24"/>
          <w:szCs w:val="24"/>
        </w:rPr>
        <w:lastRenderedPageBreak/>
        <w:t xml:space="preserve">alternatives for young people as well as help them make sense of their circumstances and expand their understanding of their options (Sapin, 2012). </w:t>
      </w:r>
    </w:p>
    <w:p w14:paraId="72047078" w14:textId="4E07682A"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These abilities are required of a trainee youth </w:t>
      </w:r>
      <w:r w:rsidR="006E098C" w:rsidRPr="006E098C">
        <w:rPr>
          <w:rFonts w:ascii="Arial" w:hAnsi="Arial" w:cs="Arial"/>
          <w:sz w:val="24"/>
          <w:szCs w:val="24"/>
        </w:rPr>
        <w:t>worker: -</w:t>
      </w:r>
      <w:r w:rsidRPr="006E098C">
        <w:rPr>
          <w:rFonts w:ascii="Arial" w:hAnsi="Arial" w:cs="Arial"/>
          <w:sz w:val="24"/>
          <w:szCs w:val="24"/>
        </w:rPr>
        <w:t xml:space="preserve"> </w:t>
      </w:r>
    </w:p>
    <w:p w14:paraId="0CD6344C" w14:textId="77777777" w:rsidR="006E098C" w:rsidRPr="006E098C" w:rsidRDefault="0062103A" w:rsidP="006E098C">
      <w:pPr>
        <w:pStyle w:val="ListParagraph"/>
        <w:numPr>
          <w:ilvl w:val="0"/>
          <w:numId w:val="2"/>
        </w:numPr>
        <w:jc w:val="both"/>
        <w:rPr>
          <w:rFonts w:ascii="Arial" w:hAnsi="Arial" w:cs="Arial"/>
          <w:sz w:val="24"/>
          <w:szCs w:val="24"/>
        </w:rPr>
      </w:pPr>
      <w:r w:rsidRPr="006E098C">
        <w:rPr>
          <w:rFonts w:ascii="Arial" w:hAnsi="Arial" w:cs="Arial"/>
          <w:sz w:val="24"/>
          <w:szCs w:val="24"/>
        </w:rPr>
        <w:t xml:space="preserve">Engaging with young people, the local community, and developing working relationships and networks are all important aspects of effective communication. </w:t>
      </w:r>
    </w:p>
    <w:p w14:paraId="5AB088D4" w14:textId="77777777" w:rsidR="006E098C" w:rsidRPr="006E098C" w:rsidRDefault="0062103A" w:rsidP="006E098C">
      <w:pPr>
        <w:pStyle w:val="ListParagraph"/>
        <w:numPr>
          <w:ilvl w:val="0"/>
          <w:numId w:val="2"/>
        </w:numPr>
        <w:jc w:val="both"/>
        <w:rPr>
          <w:rFonts w:ascii="Arial" w:hAnsi="Arial" w:cs="Arial"/>
          <w:sz w:val="24"/>
          <w:szCs w:val="24"/>
        </w:rPr>
      </w:pPr>
      <w:r w:rsidRPr="006E098C">
        <w:rPr>
          <w:rFonts w:ascii="Arial" w:hAnsi="Arial" w:cs="Arial"/>
          <w:sz w:val="24"/>
          <w:szCs w:val="24"/>
        </w:rPr>
        <w:t xml:space="preserve">Teamwork is required to plan and implement a youth work strategy, lead, and manage a change, and monitor and evaluate the effectiveness of the change, strategy, and plans. </w:t>
      </w:r>
    </w:p>
    <w:p w14:paraId="1F5CED75" w14:textId="77777777" w:rsidR="006E098C" w:rsidRPr="006E098C" w:rsidRDefault="0062103A" w:rsidP="006E098C">
      <w:pPr>
        <w:pStyle w:val="ListParagraph"/>
        <w:numPr>
          <w:ilvl w:val="0"/>
          <w:numId w:val="2"/>
        </w:numPr>
        <w:jc w:val="both"/>
        <w:rPr>
          <w:rFonts w:ascii="Arial" w:hAnsi="Arial" w:cs="Arial"/>
          <w:sz w:val="24"/>
          <w:szCs w:val="24"/>
        </w:rPr>
      </w:pPr>
      <w:r w:rsidRPr="006E098C">
        <w:rPr>
          <w:rFonts w:ascii="Arial" w:hAnsi="Arial" w:cs="Arial"/>
          <w:sz w:val="24"/>
          <w:szCs w:val="24"/>
        </w:rPr>
        <w:t xml:space="preserve">Leading a team entail managing yourself and others, developing co-workers, and ensuring workplace health and safety. </w:t>
      </w:r>
    </w:p>
    <w:p w14:paraId="512FEBC1" w14:textId="504FC59D" w:rsidR="0062103A" w:rsidRPr="006E098C" w:rsidRDefault="0062103A" w:rsidP="006E098C">
      <w:pPr>
        <w:pStyle w:val="ListParagraph"/>
        <w:numPr>
          <w:ilvl w:val="0"/>
          <w:numId w:val="2"/>
        </w:numPr>
        <w:jc w:val="both"/>
        <w:rPr>
          <w:rFonts w:ascii="Arial" w:hAnsi="Arial" w:cs="Arial"/>
          <w:sz w:val="24"/>
          <w:szCs w:val="24"/>
        </w:rPr>
      </w:pPr>
      <w:r w:rsidRPr="006E098C">
        <w:rPr>
          <w:rFonts w:ascii="Arial" w:hAnsi="Arial" w:cs="Arial"/>
          <w:sz w:val="24"/>
          <w:szCs w:val="24"/>
        </w:rPr>
        <w:t xml:space="preserve">Recognize the ideals of youth work and put them into practice, including clear roles and responsibilities, recognising a dispute, being explicit about intentions and behaviour, and staying up to speed on legal requirements (Youth Work Essentials, 2022). </w:t>
      </w:r>
    </w:p>
    <w:p w14:paraId="367439EF" w14:textId="77777777" w:rsidR="0062103A" w:rsidRPr="0062103A" w:rsidRDefault="0062103A" w:rsidP="0062103A">
      <w:pPr>
        <w:rPr>
          <w:sz w:val="28"/>
          <w:szCs w:val="28"/>
          <w:u w:val="single"/>
        </w:rPr>
      </w:pPr>
    </w:p>
    <w:p w14:paraId="23DF521A"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Sue Robertson believes that youth clubs play a unique role in the lives of many young people and their communities, and that this role should be valued and supported. She also noted that youth clubs serve young people by fostering high-quality peer relationships, providing opportunities for informal, respectful adult contacts, and providing opportunities for involvement and association (</w:t>
      </w:r>
      <w:proofErr w:type="spellStart"/>
      <w:r w:rsidRPr="006E098C">
        <w:rPr>
          <w:rFonts w:ascii="Arial" w:hAnsi="Arial" w:cs="Arial"/>
          <w:sz w:val="24"/>
          <w:szCs w:val="24"/>
        </w:rPr>
        <w:t>Infed</w:t>
      </w:r>
      <w:proofErr w:type="spellEnd"/>
      <w:r w:rsidRPr="006E098C">
        <w:rPr>
          <w:rFonts w:ascii="Arial" w:hAnsi="Arial" w:cs="Arial"/>
          <w:sz w:val="24"/>
          <w:szCs w:val="24"/>
        </w:rPr>
        <w:t xml:space="preserve">, 2019). Williamson's research (1995), which focused on over 15-year-olds, identified four needs: association (place to go), activities (something to do), autonomy (our own space), and guidance (someone to talk to). Young people enjoy the club as a warm and welcoming social gathering space, as well as for activities such as field trips, activities, special projects, talks, and issue-based work. </w:t>
      </w:r>
    </w:p>
    <w:p w14:paraId="23E44D24"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Before they can establish a sense of personal identity or settle connections with their family, Cotterell (1996) says that young people must address their group identity and relationship to their peer group. Individuals feel a sense of belonging, acceptance, solidarity, and social affirmation simply by being together, which is a joyful experience of group contact connected with leisure activity. Peer relationships, on the other hand, might be one of the most difficult for young people to develop. Youth clubs, according to Button (1974), can be one strategy to ensure that these contacts take place. The youth worker's job is to not only encourage conversations and create space for them but also to act as a "social architect," assisting young people in forming groups and working together. </w:t>
      </w:r>
    </w:p>
    <w:p w14:paraId="08703539" w14:textId="77777777" w:rsidR="0062103A" w:rsidRPr="0062103A" w:rsidRDefault="0062103A" w:rsidP="0062103A">
      <w:pPr>
        <w:rPr>
          <w:sz w:val="28"/>
          <w:szCs w:val="28"/>
          <w:u w:val="single"/>
        </w:rPr>
      </w:pPr>
    </w:p>
    <w:p w14:paraId="53B688B3" w14:textId="77777777" w:rsidR="0062103A" w:rsidRPr="0062103A" w:rsidRDefault="0062103A" w:rsidP="0062103A">
      <w:pPr>
        <w:rPr>
          <w:sz w:val="28"/>
          <w:szCs w:val="28"/>
          <w:u w:val="single"/>
        </w:rPr>
      </w:pPr>
      <w:r w:rsidRPr="0062103A">
        <w:rPr>
          <w:sz w:val="28"/>
          <w:szCs w:val="28"/>
          <w:u w:val="single"/>
        </w:rPr>
        <w:t xml:space="preserve"> </w:t>
      </w:r>
    </w:p>
    <w:p w14:paraId="1CA70F53" w14:textId="77777777" w:rsidR="0062103A" w:rsidRPr="0062103A" w:rsidRDefault="0062103A" w:rsidP="0062103A">
      <w:pPr>
        <w:rPr>
          <w:sz w:val="28"/>
          <w:szCs w:val="28"/>
          <w:u w:val="single"/>
        </w:rPr>
      </w:pPr>
    </w:p>
    <w:p w14:paraId="6F9DF0B9" w14:textId="77777777" w:rsidR="006E098C" w:rsidRDefault="006E098C" w:rsidP="0062103A">
      <w:pPr>
        <w:rPr>
          <w:sz w:val="28"/>
          <w:szCs w:val="28"/>
          <w:u w:val="single"/>
        </w:rPr>
      </w:pPr>
    </w:p>
    <w:p w14:paraId="5003A3E4" w14:textId="7514AD6C" w:rsidR="0062103A" w:rsidRPr="006E098C" w:rsidRDefault="0062103A" w:rsidP="006E098C">
      <w:pPr>
        <w:jc w:val="center"/>
        <w:rPr>
          <w:rFonts w:ascii="Arial" w:hAnsi="Arial" w:cs="Arial"/>
          <w:sz w:val="24"/>
          <w:szCs w:val="24"/>
          <w:u w:val="single"/>
        </w:rPr>
      </w:pPr>
      <w:r w:rsidRPr="006E098C">
        <w:rPr>
          <w:rFonts w:ascii="Arial" w:hAnsi="Arial" w:cs="Arial"/>
          <w:sz w:val="24"/>
          <w:szCs w:val="24"/>
          <w:u w:val="single"/>
        </w:rPr>
        <w:lastRenderedPageBreak/>
        <w:t>A trainee role in leading and managing an area of youth work practice</w:t>
      </w:r>
    </w:p>
    <w:p w14:paraId="7A3A83D9" w14:textId="77777777" w:rsidR="006E098C" w:rsidRDefault="006E098C" w:rsidP="006E098C">
      <w:pPr>
        <w:rPr>
          <w:sz w:val="28"/>
          <w:szCs w:val="28"/>
          <w:u w:val="single"/>
        </w:rPr>
      </w:pPr>
    </w:p>
    <w:p w14:paraId="36B1F774" w14:textId="5BA23E3D" w:rsidR="0062103A" w:rsidRPr="006E098C" w:rsidRDefault="0062103A" w:rsidP="00FF483A">
      <w:pPr>
        <w:jc w:val="both"/>
        <w:rPr>
          <w:sz w:val="28"/>
          <w:szCs w:val="28"/>
          <w:u w:val="single"/>
        </w:rPr>
      </w:pPr>
      <w:r w:rsidRPr="006E098C">
        <w:rPr>
          <w:rFonts w:ascii="Arial" w:hAnsi="Arial" w:cs="Arial"/>
          <w:sz w:val="24"/>
          <w:szCs w:val="24"/>
        </w:rPr>
        <w:t xml:space="preserve">If the leader is capable and competent as a person in charge or as a change agent, he or she can manage an organisation or the process of organisational transformation more effectively and successfully (Abbas and Asghar,2010). Leadership actors have informed agents who instinctively monitor the continuing character of social life as they constantly orientate to and place themselves in connection with others by specified norms, rules, procedures, and values (Bolden,2010). According to Armstrong (2009), there are six sorts of changes that must be successfully managed in a change process. Incremental, transformational, strategic, organisational systems, cultural, and behavioural changes are among them. </w:t>
      </w:r>
    </w:p>
    <w:p w14:paraId="14C1203C" w14:textId="77777777" w:rsidR="006E098C" w:rsidRDefault="0062103A" w:rsidP="006E098C">
      <w:pPr>
        <w:jc w:val="both"/>
        <w:rPr>
          <w:rFonts w:ascii="Arial" w:hAnsi="Arial" w:cs="Arial"/>
          <w:sz w:val="24"/>
          <w:szCs w:val="24"/>
        </w:rPr>
      </w:pPr>
      <w:r w:rsidRPr="006E098C">
        <w:rPr>
          <w:rFonts w:ascii="Arial" w:hAnsi="Arial" w:cs="Arial"/>
          <w:sz w:val="24"/>
          <w:szCs w:val="24"/>
        </w:rPr>
        <w:t xml:space="preserve">The employees' opinion on the organization's transition is critical. Staffs need to be more vigilant and ready for resistance to small or significant change, according to Eby, et al., (2000). The success of a change intervention can be aided or hindered by these perspectives. Staff members have a critical role in organisational change since their behaviour, attitudes, motivations, abilities, and expertise are all important components of the change. </w:t>
      </w:r>
    </w:p>
    <w:p w14:paraId="7C9839E4" w14:textId="75FD62B8"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Communication is a crucial strategy to use to reduce ambiguity. According to Allen et al. (2007), effective communication leads to higher levels of uncertainty and openness to change. </w:t>
      </w:r>
    </w:p>
    <w:p w14:paraId="76F1D96F" w14:textId="77777777" w:rsidR="0062103A" w:rsidRPr="0062103A" w:rsidRDefault="0062103A" w:rsidP="0062103A">
      <w:pPr>
        <w:rPr>
          <w:sz w:val="28"/>
          <w:szCs w:val="28"/>
          <w:u w:val="single"/>
        </w:rPr>
      </w:pPr>
    </w:p>
    <w:p w14:paraId="729293AC" w14:textId="471F2CBE" w:rsidR="0062103A" w:rsidRPr="006E098C" w:rsidRDefault="0062103A" w:rsidP="006E098C">
      <w:pPr>
        <w:jc w:val="center"/>
        <w:rPr>
          <w:rFonts w:ascii="Arial" w:hAnsi="Arial" w:cs="Arial"/>
          <w:sz w:val="24"/>
          <w:szCs w:val="24"/>
          <w:u w:val="single"/>
        </w:rPr>
      </w:pPr>
      <w:r w:rsidRPr="006E098C">
        <w:rPr>
          <w:rFonts w:ascii="Arial" w:hAnsi="Arial" w:cs="Arial"/>
          <w:sz w:val="24"/>
          <w:szCs w:val="24"/>
          <w:u w:val="single"/>
        </w:rPr>
        <w:t>Change models</w:t>
      </w:r>
    </w:p>
    <w:p w14:paraId="1004644B" w14:textId="12044A12" w:rsidR="0062103A" w:rsidRPr="006E098C" w:rsidRDefault="0062103A" w:rsidP="006E098C">
      <w:pPr>
        <w:jc w:val="center"/>
        <w:rPr>
          <w:rFonts w:ascii="Arial" w:hAnsi="Arial" w:cs="Arial"/>
          <w:sz w:val="24"/>
          <w:szCs w:val="24"/>
          <w:u w:val="single"/>
        </w:rPr>
      </w:pPr>
      <w:r w:rsidRPr="006E098C">
        <w:rPr>
          <w:rFonts w:ascii="Arial" w:hAnsi="Arial" w:cs="Arial"/>
          <w:sz w:val="24"/>
          <w:szCs w:val="24"/>
          <w:u w:val="single"/>
        </w:rPr>
        <w:t>Lewin’s change management model</w:t>
      </w:r>
    </w:p>
    <w:p w14:paraId="138855A9" w14:textId="77777777" w:rsidR="0062103A" w:rsidRPr="0062103A" w:rsidRDefault="0062103A" w:rsidP="0062103A">
      <w:pPr>
        <w:rPr>
          <w:sz w:val="28"/>
          <w:szCs w:val="28"/>
          <w:u w:val="single"/>
        </w:rPr>
      </w:pPr>
    </w:p>
    <w:p w14:paraId="6760E91D" w14:textId="186AE9D6"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 Unfreezing, freezing, and refreezing are the three steps of the change process identified by Kurt Lewin. His model has become well-known because it accurately depicts how individuals within the organisation felt during the three stages of the transformation process. Individuals cannot reach the unfreezing stage for a variety of reasons, according to the study, because change is a continual and unending force for many organisations. In these conditions, managers and leaders of organisations will need to collaborate with people who are adaptable and can deal with transformation issues. Lewin believes that if the change is not sustained, people will revert to the way things were before the change (Demirci, 2016). </w:t>
      </w:r>
    </w:p>
    <w:p w14:paraId="0C46EB06"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Before launching each phase at each level of the transformation process, the necessity of leadership behaviour must be ingrained. One of the most important factors of staff change is the leader's ethicality or culture. Culture has been defined as the moderator for organisational transformation by numerous scholars. </w:t>
      </w:r>
    </w:p>
    <w:p w14:paraId="17B3016D" w14:textId="77777777" w:rsidR="0062103A" w:rsidRPr="0062103A" w:rsidRDefault="0062103A" w:rsidP="0062103A">
      <w:pPr>
        <w:rPr>
          <w:sz w:val="28"/>
          <w:szCs w:val="28"/>
          <w:u w:val="single"/>
        </w:rPr>
      </w:pPr>
    </w:p>
    <w:p w14:paraId="36D0CD69" w14:textId="77777777" w:rsidR="006E098C" w:rsidRDefault="006E098C" w:rsidP="0062103A">
      <w:pPr>
        <w:rPr>
          <w:sz w:val="28"/>
          <w:szCs w:val="28"/>
          <w:u w:val="single"/>
        </w:rPr>
      </w:pPr>
    </w:p>
    <w:p w14:paraId="494A6792" w14:textId="256D8730" w:rsidR="0062103A" w:rsidRDefault="0062103A" w:rsidP="006E098C">
      <w:pPr>
        <w:jc w:val="center"/>
        <w:rPr>
          <w:rFonts w:ascii="Arial" w:hAnsi="Arial" w:cs="Arial"/>
          <w:sz w:val="24"/>
          <w:szCs w:val="24"/>
          <w:u w:val="single"/>
        </w:rPr>
      </w:pPr>
      <w:r w:rsidRPr="006E098C">
        <w:rPr>
          <w:rFonts w:ascii="Arial" w:hAnsi="Arial" w:cs="Arial"/>
          <w:sz w:val="24"/>
          <w:szCs w:val="24"/>
          <w:u w:val="single"/>
        </w:rPr>
        <w:lastRenderedPageBreak/>
        <w:t>Kubler Ross (1969) Coping Cycle</w:t>
      </w:r>
    </w:p>
    <w:p w14:paraId="75E80916" w14:textId="77777777" w:rsidR="006E098C" w:rsidRPr="006E098C" w:rsidRDefault="006E098C" w:rsidP="006E098C">
      <w:pPr>
        <w:jc w:val="center"/>
        <w:rPr>
          <w:rFonts w:ascii="Arial" w:hAnsi="Arial" w:cs="Arial"/>
          <w:sz w:val="24"/>
          <w:szCs w:val="24"/>
          <w:u w:val="single"/>
        </w:rPr>
      </w:pPr>
    </w:p>
    <w:p w14:paraId="7347FE9A"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The five stages of Kubler Ross's (1969) paradigm are denial, anger, bargaining, depression, and acceptance, which help to understand how people react to change at different periods. These stages depict the typical range of emotions people have when confronted with a change in their lives - or at work. These stages, according to Kubler (1969), might endure for a long time. Individuals will eventually reach a point of acceptance as they go through the process of change. This model plays a role in human life, like walking through a tunnel with the hopes of seeing a light at the end. Because of Covid-19, this model plays a significant role in the current difficult period. Every person is going through a difficult period and is being physically and mentally harmed. </w:t>
      </w:r>
    </w:p>
    <w:p w14:paraId="7D941C96"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'Recent events have had a particularly negative impact on young people. What is the best way for the Youth and Community Sector to respond to this, and what role should leaders and managers play? 1996 (Afzal, Eason, and Williams). </w:t>
      </w:r>
    </w:p>
    <w:p w14:paraId="10847358"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Young individuals have been disproportionately affected by the COVID-19 pandemic. According to research conducted by the International Labour Organization (ILO), "the pandemic's impact on young people is systematic, deep, and disproportionate." Twenty-three percent of young adults aged 18-24 who were employed before the epidemic are now jobless, and those who are employed have reported reduced hours and income (United Nations, 2021). </w:t>
      </w:r>
    </w:p>
    <w:p w14:paraId="595EC61C"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The COVID-19 dilemma poses significant threats to young people, particularly vulnerable youth, in the areas of education, employment, mental health, and disposable income. Furthermore, while youth and future generations will endure the most of the crisis's long-term economic and social implications, short-term economic and equitable concerns may take precedence. </w:t>
      </w:r>
    </w:p>
    <w:p w14:paraId="5897D47D"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More than 1.5 billion children and youth around the world have been affected by the closure of schools and colleges, which has altered how youth and children live and learn during the pandemic (UN, 2020). Some of the novel teaching and learning methods and delivery systems that schools and teachers tried in reaction to the crisis may have a long-term impact on educational systems. On the other hand, OECD research reveals that every week of school closure results in a loss in human capital development, with severe long-term economic and social consequences (OECD, 2020). </w:t>
      </w:r>
    </w:p>
    <w:p w14:paraId="7B667B63"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Governments must anticipate the effects of mitigation and recovery actions across different age groups, using appropriate governance structures, to prevent worsening intergenerational inequities and include young people in societal resilience development (OECD,2020). </w:t>
      </w:r>
    </w:p>
    <w:p w14:paraId="259890EF" w14:textId="77777777" w:rsidR="0062103A" w:rsidRPr="006E098C" w:rsidRDefault="0062103A" w:rsidP="006E098C">
      <w:pPr>
        <w:jc w:val="both"/>
        <w:rPr>
          <w:rFonts w:ascii="Arial" w:hAnsi="Arial" w:cs="Arial"/>
          <w:sz w:val="24"/>
          <w:szCs w:val="24"/>
        </w:rPr>
      </w:pPr>
    </w:p>
    <w:p w14:paraId="68FCDFFD"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 xml:space="preserve">A youth work trainee can lead and manage well in the practice, following the NOS (2008) and Government instructions. As a result, it may need to evaluate and reflect </w:t>
      </w:r>
      <w:r w:rsidRPr="006E098C">
        <w:rPr>
          <w:rFonts w:ascii="Arial" w:hAnsi="Arial" w:cs="Arial"/>
          <w:sz w:val="24"/>
          <w:szCs w:val="24"/>
        </w:rPr>
        <w:lastRenderedPageBreak/>
        <w:t xml:space="preserve">the requirements outlined in other guidance papers, as well as the relevant legislation controlling their delivery, when making any decision about expanding operations. </w:t>
      </w:r>
    </w:p>
    <w:p w14:paraId="066F9D47" w14:textId="77777777" w:rsidR="0062103A" w:rsidRPr="006E098C" w:rsidRDefault="0062103A" w:rsidP="006E098C">
      <w:pPr>
        <w:jc w:val="both"/>
        <w:rPr>
          <w:rFonts w:ascii="Arial" w:hAnsi="Arial" w:cs="Arial"/>
          <w:sz w:val="24"/>
          <w:szCs w:val="24"/>
        </w:rPr>
      </w:pPr>
      <w:r w:rsidRPr="006E098C">
        <w:rPr>
          <w:rFonts w:ascii="Arial" w:hAnsi="Arial" w:cs="Arial"/>
          <w:sz w:val="24"/>
          <w:szCs w:val="24"/>
        </w:rPr>
        <w:t>Understanding how young people feel and what they want to see as part of any planned increase in operations would require clear communication and involvement, as well as the use of participatory methodologies when appropriate. It can assist them to comprehend COVID-19's science and their involvement in minimising the danger of transmission. Additionally, good engagement will aid in communicating any additional precautions you are taking to ensure their safety, as well as ensuring t This might include stating how young people can register their interest in attending and how you will handle young people who just show up, both of which will help you organise your offer and assure staff availability. It will also ensure that they are aware of the procedures or steps that will be performed if someone becomes ill (</w:t>
      </w:r>
      <w:proofErr w:type="spellStart"/>
      <w:r w:rsidRPr="006E098C">
        <w:rPr>
          <w:rFonts w:ascii="Arial" w:hAnsi="Arial" w:cs="Arial"/>
          <w:sz w:val="24"/>
          <w:szCs w:val="24"/>
        </w:rPr>
        <w:t>GOV.Wales</w:t>
      </w:r>
      <w:proofErr w:type="spellEnd"/>
      <w:r w:rsidRPr="006E098C">
        <w:rPr>
          <w:rFonts w:ascii="Arial" w:hAnsi="Arial" w:cs="Arial"/>
          <w:sz w:val="24"/>
          <w:szCs w:val="24"/>
        </w:rPr>
        <w:t xml:space="preserve">, 2021). hat any new regulations or procedures are fully understood. </w:t>
      </w:r>
    </w:p>
    <w:p w14:paraId="4A8C3E21" w14:textId="77777777" w:rsidR="007D7B6C" w:rsidRDefault="0062103A" w:rsidP="007D7B6C">
      <w:pPr>
        <w:jc w:val="both"/>
        <w:rPr>
          <w:rFonts w:ascii="Arial" w:hAnsi="Arial" w:cs="Arial"/>
          <w:sz w:val="24"/>
          <w:szCs w:val="24"/>
        </w:rPr>
      </w:pPr>
      <w:r w:rsidRPr="007D7B6C">
        <w:rPr>
          <w:rFonts w:ascii="Arial" w:hAnsi="Arial" w:cs="Arial"/>
          <w:sz w:val="24"/>
          <w:szCs w:val="24"/>
        </w:rPr>
        <w:t>The Abraham Maslow theory highlighted the growth and development of human psychology, as evidenced by studies of human needs and motivation in current culture (</w:t>
      </w:r>
      <w:proofErr w:type="spellStart"/>
      <w:r w:rsidRPr="007D7B6C">
        <w:rPr>
          <w:rFonts w:ascii="Arial" w:hAnsi="Arial" w:cs="Arial"/>
          <w:sz w:val="24"/>
          <w:szCs w:val="24"/>
        </w:rPr>
        <w:t>Aruma</w:t>
      </w:r>
      <w:proofErr w:type="spellEnd"/>
      <w:r w:rsidRPr="007D7B6C">
        <w:rPr>
          <w:rFonts w:ascii="Arial" w:hAnsi="Arial" w:cs="Arial"/>
          <w:sz w:val="24"/>
          <w:szCs w:val="24"/>
        </w:rPr>
        <w:t xml:space="preserve"> and </w:t>
      </w:r>
      <w:proofErr w:type="spellStart"/>
      <w:r w:rsidRPr="007D7B6C">
        <w:rPr>
          <w:rFonts w:ascii="Arial" w:hAnsi="Arial" w:cs="Arial"/>
          <w:sz w:val="24"/>
          <w:szCs w:val="24"/>
        </w:rPr>
        <w:t>Hanachor</w:t>
      </w:r>
      <w:proofErr w:type="spellEnd"/>
      <w:r w:rsidRPr="007D7B6C">
        <w:rPr>
          <w:rFonts w:ascii="Arial" w:hAnsi="Arial" w:cs="Arial"/>
          <w:sz w:val="24"/>
          <w:szCs w:val="24"/>
        </w:rPr>
        <w:t xml:space="preserve">, 2017). "A healthy environment and strong interactions are a vital aspect of supporting any child or young people needs in any transformation," according to the theory (Taylor Et al, 2012: p13). Maslow discusses children's safety requirements and how they require a sense of security. Maslow emphasised the significance of meeting children's basic needs before they can learn" (Taylor et al (2012; p40). "Treat them as individuals and make them feel appreciated and cherished as a crucial element of our commitment to safeguarding children and young people," says the organisation. "Belongingness and Love: associate with others, be accepted" is another need on Maslow's hierarchy of wants, which all children desire. As a result, by giving equality, diversity, and inclusive practice to children, they will be able to meet the one need and go on to the next. </w:t>
      </w:r>
    </w:p>
    <w:p w14:paraId="01A882DD" w14:textId="756BFB15" w:rsidR="0062103A" w:rsidRPr="007D7B6C" w:rsidRDefault="0062103A" w:rsidP="007D7B6C">
      <w:pPr>
        <w:jc w:val="both"/>
        <w:rPr>
          <w:rFonts w:ascii="Arial" w:hAnsi="Arial" w:cs="Arial"/>
          <w:sz w:val="24"/>
          <w:szCs w:val="24"/>
        </w:rPr>
      </w:pPr>
      <w:r w:rsidRPr="007D7B6C">
        <w:rPr>
          <w:rFonts w:ascii="Arial" w:hAnsi="Arial" w:cs="Arial"/>
          <w:sz w:val="24"/>
          <w:szCs w:val="24"/>
        </w:rPr>
        <w:t xml:space="preserve">A trainee had to switch from youth work to digital youth work in this lockdown situation. As a trainee, you will learn alongside young people and be challenged to improve your methods while adhering to youth work ideals, particularly the importance of putting young people at the centre of your efforts. </w:t>
      </w:r>
    </w:p>
    <w:p w14:paraId="7A1A5526" w14:textId="77777777" w:rsidR="0062103A" w:rsidRPr="007D7B6C" w:rsidRDefault="0062103A" w:rsidP="007D7B6C">
      <w:pPr>
        <w:jc w:val="both"/>
        <w:rPr>
          <w:rFonts w:ascii="Arial" w:hAnsi="Arial" w:cs="Arial"/>
          <w:sz w:val="24"/>
          <w:szCs w:val="24"/>
        </w:rPr>
      </w:pPr>
      <w:r w:rsidRPr="007D7B6C">
        <w:rPr>
          <w:rFonts w:ascii="Arial" w:hAnsi="Arial" w:cs="Arial"/>
          <w:sz w:val="24"/>
          <w:szCs w:val="24"/>
        </w:rPr>
        <w:t xml:space="preserve">To prevent the Coronavirus from spreading, measures such as social isolation and working from home were implemented, leaving everyone in the UK with a new way of life and a slew of new obstacles. The unavoidable question for those in youth work was how to adjust our working methods to the current scenario. With all face-to-face events and meetings, the trainee had to work from home. This did not, however, imply that we could simply quit. Our young people look to us for guidance, and the importance of youth work has never been greater. </w:t>
      </w:r>
    </w:p>
    <w:p w14:paraId="716F685F" w14:textId="77777777" w:rsidR="0062103A" w:rsidRPr="007D7B6C" w:rsidRDefault="0062103A" w:rsidP="007D7B6C">
      <w:pPr>
        <w:jc w:val="both"/>
        <w:rPr>
          <w:rFonts w:ascii="Arial" w:hAnsi="Arial" w:cs="Arial"/>
          <w:sz w:val="24"/>
          <w:szCs w:val="24"/>
        </w:rPr>
      </w:pPr>
      <w:r w:rsidRPr="007D7B6C">
        <w:rPr>
          <w:rFonts w:ascii="Arial" w:hAnsi="Arial" w:cs="Arial"/>
          <w:sz w:val="24"/>
          <w:szCs w:val="24"/>
        </w:rPr>
        <w:t xml:space="preserve">New imaginative ways of communicating virtually evolved in a matter of days, from Zoom calls to online competitions, quizzes, and more. Young people have reached out by phone or the internet to maintain their voice, and online forums have sprung up overnight. The staff worked on weekly timetables in the meetings, connecting with existing organisations to continue the work, but also brainstorming methods to assist fill the large amounts of time that many young people now had. They have sponsored </w:t>
      </w:r>
      <w:r w:rsidRPr="007D7B6C">
        <w:rPr>
          <w:rFonts w:ascii="Arial" w:hAnsi="Arial" w:cs="Arial"/>
          <w:sz w:val="24"/>
          <w:szCs w:val="24"/>
        </w:rPr>
        <w:lastRenderedPageBreak/>
        <w:t xml:space="preserve">Zoom debates, held Instagram competitions, and encouraged young people to use Twitter to connect and contribute. </w:t>
      </w:r>
    </w:p>
    <w:p w14:paraId="64197620" w14:textId="77777777" w:rsidR="0062103A" w:rsidRPr="007D7B6C" w:rsidRDefault="0062103A" w:rsidP="007D7B6C">
      <w:pPr>
        <w:jc w:val="both"/>
        <w:rPr>
          <w:rFonts w:ascii="Arial" w:hAnsi="Arial" w:cs="Arial"/>
          <w:sz w:val="24"/>
          <w:szCs w:val="24"/>
        </w:rPr>
      </w:pPr>
      <w:r w:rsidRPr="007D7B6C">
        <w:rPr>
          <w:rFonts w:ascii="Arial" w:hAnsi="Arial" w:cs="Arial"/>
          <w:sz w:val="24"/>
          <w:szCs w:val="24"/>
        </w:rPr>
        <w:t xml:space="preserve">When no one was in the office and could no longer bounce ideas back and forth, a trainee had to convene an online meeting of thirty young people to share ideas. a. Trainee had to rely on the huge scary world of digital youth work and communication, which was no longer a secondary point of contact to our meetings. </w:t>
      </w:r>
    </w:p>
    <w:p w14:paraId="308ABCBE" w14:textId="77777777" w:rsidR="007D7B6C" w:rsidRDefault="0062103A" w:rsidP="007D7B6C">
      <w:pPr>
        <w:jc w:val="both"/>
        <w:rPr>
          <w:rFonts w:ascii="Arial" w:hAnsi="Arial" w:cs="Arial"/>
          <w:sz w:val="24"/>
          <w:szCs w:val="24"/>
        </w:rPr>
      </w:pPr>
      <w:r w:rsidRPr="007D7B6C">
        <w:rPr>
          <w:rFonts w:ascii="Arial" w:hAnsi="Arial" w:cs="Arial"/>
          <w:sz w:val="24"/>
          <w:szCs w:val="24"/>
        </w:rPr>
        <w:t xml:space="preserve">Working from home can be challenging. Many of the young people with whom youth workers deal are inherently social persons who thrive on activities, discussions, and arguments (Youth and Policy, 2020). There is no denying that the project will present significant challenges in the next weeks and months. There is no disputing that what our employees and trainees are experiencing is going to affect how we function in the future. Because the objectives for digital work from five years ago have been thrust into the present, they have no choice but to engage with them. </w:t>
      </w:r>
    </w:p>
    <w:p w14:paraId="08880015" w14:textId="286E74FC" w:rsidR="0062103A" w:rsidRPr="007D7B6C" w:rsidRDefault="0062103A" w:rsidP="007D7B6C">
      <w:pPr>
        <w:jc w:val="both"/>
        <w:rPr>
          <w:rFonts w:ascii="Arial" w:hAnsi="Arial" w:cs="Arial"/>
          <w:sz w:val="24"/>
          <w:szCs w:val="24"/>
        </w:rPr>
      </w:pPr>
      <w:r w:rsidRPr="007D7B6C">
        <w:rPr>
          <w:rFonts w:ascii="Arial" w:hAnsi="Arial" w:cs="Arial"/>
          <w:sz w:val="24"/>
          <w:szCs w:val="24"/>
        </w:rPr>
        <w:t xml:space="preserve">Along with young people, youth workers and trainees learn from change. A youth worker or trainee must be tenacious and adapt to change and learn new skills and knowledge. </w:t>
      </w:r>
    </w:p>
    <w:p w14:paraId="18E1BFA1" w14:textId="77777777" w:rsidR="007D7B6C" w:rsidRDefault="007D7B6C" w:rsidP="007D7B6C">
      <w:pPr>
        <w:jc w:val="center"/>
        <w:rPr>
          <w:rFonts w:ascii="Arial" w:hAnsi="Arial" w:cs="Arial"/>
          <w:sz w:val="24"/>
          <w:szCs w:val="24"/>
          <w:u w:val="single"/>
        </w:rPr>
      </w:pPr>
    </w:p>
    <w:p w14:paraId="24EBF8BB" w14:textId="77777777" w:rsidR="00187583" w:rsidRDefault="00187583" w:rsidP="007D7B6C">
      <w:pPr>
        <w:jc w:val="center"/>
        <w:rPr>
          <w:rFonts w:ascii="Arial" w:hAnsi="Arial" w:cs="Arial"/>
          <w:sz w:val="24"/>
          <w:szCs w:val="24"/>
          <w:u w:val="single"/>
        </w:rPr>
      </w:pPr>
    </w:p>
    <w:p w14:paraId="42423DB8" w14:textId="77777777" w:rsidR="00187583" w:rsidRDefault="00187583" w:rsidP="007D7B6C">
      <w:pPr>
        <w:jc w:val="center"/>
        <w:rPr>
          <w:rFonts w:ascii="Arial" w:hAnsi="Arial" w:cs="Arial"/>
          <w:sz w:val="24"/>
          <w:szCs w:val="24"/>
          <w:u w:val="single"/>
        </w:rPr>
      </w:pPr>
    </w:p>
    <w:p w14:paraId="10BB438F" w14:textId="0BB1E246" w:rsidR="007D7B6C" w:rsidRPr="007D7B6C" w:rsidRDefault="007D7B6C" w:rsidP="007D7B6C">
      <w:pPr>
        <w:jc w:val="center"/>
        <w:rPr>
          <w:rFonts w:ascii="Arial" w:hAnsi="Arial" w:cs="Arial"/>
          <w:sz w:val="24"/>
          <w:szCs w:val="24"/>
        </w:rPr>
      </w:pPr>
      <w:r w:rsidRPr="007D7B6C">
        <w:rPr>
          <w:rFonts w:ascii="Arial" w:hAnsi="Arial" w:cs="Arial"/>
          <w:sz w:val="24"/>
          <w:szCs w:val="24"/>
          <w:u w:val="single"/>
        </w:rPr>
        <w:t>Swot analysis</w:t>
      </w:r>
    </w:p>
    <w:p w14:paraId="67BDF9CA" w14:textId="77777777" w:rsidR="007D7B6C" w:rsidRDefault="007D7B6C" w:rsidP="007D7B6C">
      <w:pPr>
        <w:jc w:val="both"/>
        <w:rPr>
          <w:rFonts w:ascii="Arial" w:hAnsi="Arial" w:cs="Arial"/>
          <w:sz w:val="24"/>
          <w:szCs w:val="24"/>
        </w:rPr>
      </w:pPr>
    </w:p>
    <w:p w14:paraId="7B1B83D0" w14:textId="29F2EEC0" w:rsidR="007D7B6C" w:rsidRPr="007D7B6C" w:rsidRDefault="007D7B6C" w:rsidP="007D7B6C">
      <w:pPr>
        <w:jc w:val="both"/>
        <w:rPr>
          <w:rFonts w:ascii="Arial" w:hAnsi="Arial" w:cs="Arial"/>
          <w:sz w:val="24"/>
          <w:szCs w:val="24"/>
        </w:rPr>
      </w:pPr>
      <w:r w:rsidRPr="007D7B6C">
        <w:rPr>
          <w:rFonts w:ascii="Arial" w:hAnsi="Arial" w:cs="Arial"/>
          <w:sz w:val="24"/>
          <w:szCs w:val="24"/>
        </w:rPr>
        <w:t xml:space="preserve">A SWOT analysis is a planning method for determining the important aspects - strengths, weaknesses, opportunities, and threats - in a project or organisation (CIPD,2020). However, </w:t>
      </w:r>
      <w:proofErr w:type="spellStart"/>
      <w:r w:rsidRPr="007D7B6C">
        <w:rPr>
          <w:rFonts w:ascii="Arial" w:hAnsi="Arial" w:cs="Arial"/>
          <w:sz w:val="24"/>
          <w:szCs w:val="24"/>
        </w:rPr>
        <w:t>Phadermroed</w:t>
      </w:r>
      <w:proofErr w:type="spellEnd"/>
      <w:r w:rsidRPr="007D7B6C">
        <w:rPr>
          <w:rFonts w:ascii="Arial" w:hAnsi="Arial" w:cs="Arial"/>
          <w:sz w:val="24"/>
          <w:szCs w:val="24"/>
        </w:rPr>
        <w:t>, Crowder, and Wills (2019) acknowledged that in practice, a SWOT analysis does not always provide an efficient outcome and can lead to poor business decisions. This is because the standard SWOT analysis method relies on qualitative analysis, in which SWOT components are likely to reflect managers' or planners' subjective opinions. Furthermore, SWOT criteria in each region are either unmeasurable or graded according to the importance of an organization's performance. </w:t>
      </w:r>
    </w:p>
    <w:p w14:paraId="699CAB9C" w14:textId="77777777" w:rsidR="007D7B6C" w:rsidRPr="007D7B6C" w:rsidRDefault="007D7B6C" w:rsidP="007D7B6C">
      <w:pPr>
        <w:jc w:val="both"/>
        <w:rPr>
          <w:rFonts w:ascii="Arial" w:hAnsi="Arial" w:cs="Arial"/>
          <w:sz w:val="24"/>
          <w:szCs w:val="24"/>
        </w:rPr>
      </w:pPr>
      <w:r w:rsidRPr="007D7B6C">
        <w:rPr>
          <w:rFonts w:ascii="Arial" w:hAnsi="Arial" w:cs="Arial"/>
          <w:sz w:val="24"/>
          <w:szCs w:val="24"/>
        </w:rPr>
        <w:t>A SWOT analysis conducted of EYST to determine ways to improve its strengths, weaknesses, opportunities, and external threats. </w:t>
      </w:r>
    </w:p>
    <w:p w14:paraId="3A7072FD" w14:textId="27813DEF" w:rsidR="007D7B6C" w:rsidRDefault="007D7B6C" w:rsidP="007D7B6C">
      <w:pPr>
        <w:jc w:val="both"/>
        <w:rPr>
          <w:rFonts w:ascii="Arial" w:hAnsi="Arial" w:cs="Arial"/>
          <w:sz w:val="24"/>
          <w:szCs w:val="24"/>
        </w:rPr>
      </w:pPr>
      <w:r w:rsidRPr="007D7B6C">
        <w:rPr>
          <w:rFonts w:ascii="Arial" w:hAnsi="Arial" w:cs="Arial"/>
          <w:sz w:val="24"/>
          <w:szCs w:val="24"/>
        </w:rPr>
        <w:t> </w:t>
      </w:r>
    </w:p>
    <w:p w14:paraId="2431C761" w14:textId="24BA87A4" w:rsidR="007D7B6C" w:rsidRDefault="007D7B6C" w:rsidP="007D7B6C">
      <w:pPr>
        <w:jc w:val="both"/>
        <w:rPr>
          <w:rFonts w:ascii="Arial" w:hAnsi="Arial" w:cs="Arial"/>
          <w:sz w:val="24"/>
          <w:szCs w:val="24"/>
        </w:rPr>
      </w:pPr>
    </w:p>
    <w:p w14:paraId="22F26949" w14:textId="48BDCCAB" w:rsidR="007D7B6C" w:rsidRDefault="007D7B6C" w:rsidP="007D7B6C">
      <w:pPr>
        <w:jc w:val="both"/>
        <w:rPr>
          <w:rFonts w:ascii="Arial" w:hAnsi="Arial" w:cs="Arial"/>
          <w:sz w:val="24"/>
          <w:szCs w:val="24"/>
        </w:rPr>
      </w:pPr>
    </w:p>
    <w:p w14:paraId="346189F9" w14:textId="1CF6E4BC" w:rsidR="007D7B6C" w:rsidRDefault="007D7B6C" w:rsidP="007D7B6C">
      <w:pPr>
        <w:jc w:val="both"/>
        <w:rPr>
          <w:rFonts w:ascii="Arial" w:hAnsi="Arial" w:cs="Arial"/>
          <w:sz w:val="24"/>
          <w:szCs w:val="24"/>
        </w:rPr>
      </w:pPr>
    </w:p>
    <w:p w14:paraId="46B1BA84" w14:textId="3ACD1D81" w:rsidR="007D7B6C" w:rsidRDefault="007D7B6C" w:rsidP="007D7B6C">
      <w:pPr>
        <w:jc w:val="both"/>
        <w:rPr>
          <w:rFonts w:ascii="Arial" w:hAnsi="Arial" w:cs="Arial"/>
          <w:sz w:val="24"/>
          <w:szCs w:val="24"/>
        </w:rPr>
      </w:pPr>
    </w:p>
    <w:p w14:paraId="69F1AEC9" w14:textId="77777777" w:rsidR="00941DBD" w:rsidRPr="007D7B6C" w:rsidRDefault="00941DBD" w:rsidP="007D7B6C">
      <w:pPr>
        <w:jc w:val="both"/>
        <w:rPr>
          <w:rFonts w:ascii="Arial" w:hAnsi="Arial" w:cs="Arial"/>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187583" w:rsidRPr="00187583" w14:paraId="38C18442" w14:textId="77777777" w:rsidTr="00187583">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1053788"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b/>
                <w:bCs/>
                <w:color w:val="000000"/>
                <w:sz w:val="24"/>
                <w:szCs w:val="24"/>
                <w:lang w:eastAsia="en-GB"/>
              </w:rPr>
              <w:lastRenderedPageBreak/>
              <w:t>Strengths</w:t>
            </w:r>
            <w:r w:rsidRPr="00187583">
              <w:rPr>
                <w:rFonts w:ascii="Arial" w:eastAsia="Times New Roman" w:hAnsi="Arial" w:cs="Arial"/>
                <w:color w:val="000000"/>
                <w:sz w:val="24"/>
                <w:szCs w:val="24"/>
                <w:lang w:eastAsia="en-GB"/>
              </w:rPr>
              <w:t> </w:t>
            </w:r>
          </w:p>
          <w:p w14:paraId="20304CE0"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7801F980" w14:textId="77777777" w:rsidR="00187583" w:rsidRPr="00187583" w:rsidRDefault="00187583" w:rsidP="006423CE">
            <w:pPr>
              <w:numPr>
                <w:ilvl w:val="0"/>
                <w:numId w:val="3"/>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Good reputation in the community </w:t>
            </w:r>
          </w:p>
          <w:p w14:paraId="7ECD9251"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2F732024" w14:textId="77777777" w:rsidR="00187583" w:rsidRPr="00187583" w:rsidRDefault="00187583" w:rsidP="006423CE">
            <w:pPr>
              <w:numPr>
                <w:ilvl w:val="0"/>
                <w:numId w:val="4"/>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Working with a reputable firm (council) </w:t>
            </w:r>
          </w:p>
          <w:p w14:paraId="6EA4E283"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4692A8D6" w14:textId="77777777" w:rsidR="00187583" w:rsidRPr="00187583" w:rsidRDefault="00187583" w:rsidP="006423CE">
            <w:pPr>
              <w:numPr>
                <w:ilvl w:val="0"/>
                <w:numId w:val="5"/>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Working as a community engagement team </w:t>
            </w:r>
          </w:p>
          <w:p w14:paraId="0363ED4B"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2B92F7AA" w14:textId="77777777" w:rsidR="00187583" w:rsidRPr="00187583" w:rsidRDefault="00187583" w:rsidP="006423CE">
            <w:pPr>
              <w:numPr>
                <w:ilvl w:val="0"/>
                <w:numId w:val="6"/>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Funded organisation </w:t>
            </w:r>
          </w:p>
          <w:p w14:paraId="40340F0C"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2832147B" w14:textId="77777777" w:rsidR="00187583" w:rsidRPr="00187583" w:rsidRDefault="00187583" w:rsidP="006423CE">
            <w:pPr>
              <w:numPr>
                <w:ilvl w:val="0"/>
                <w:numId w:val="7"/>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The location is ideal. </w:t>
            </w:r>
          </w:p>
          <w:p w14:paraId="24487359"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0A7DEDCF" w14:textId="77777777" w:rsidR="00187583" w:rsidRPr="00187583" w:rsidRDefault="00187583" w:rsidP="006423CE">
            <w:pPr>
              <w:numPr>
                <w:ilvl w:val="0"/>
                <w:numId w:val="8"/>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Collaboration is effective. </w:t>
            </w:r>
          </w:p>
          <w:p w14:paraId="1C18D4D3"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7FA96616" w14:textId="77777777" w:rsidR="00187583" w:rsidRPr="00187583" w:rsidRDefault="00187583" w:rsidP="006423CE">
            <w:pPr>
              <w:numPr>
                <w:ilvl w:val="0"/>
                <w:numId w:val="9"/>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Working in Swansea </w:t>
            </w:r>
          </w:p>
          <w:p w14:paraId="20BE461E"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3E94A492" w14:textId="77777777" w:rsidR="00187583" w:rsidRPr="00187583" w:rsidRDefault="00187583" w:rsidP="006423CE">
            <w:pPr>
              <w:numPr>
                <w:ilvl w:val="0"/>
                <w:numId w:val="10"/>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Several sources of funding </w:t>
            </w:r>
          </w:p>
          <w:p w14:paraId="677A4D4D"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59F48220" w14:textId="77777777" w:rsidR="00187583" w:rsidRPr="00187583" w:rsidRDefault="00187583" w:rsidP="006423CE">
            <w:pPr>
              <w:numPr>
                <w:ilvl w:val="0"/>
                <w:numId w:val="11"/>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Young people feel comfortable and confident in answering (safe and supportive environment/ sense of belonging), there is a wide range of impact in participation. </w:t>
            </w:r>
          </w:p>
          <w:p w14:paraId="1430E8D5"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550CC8F9" w14:textId="02C71971" w:rsidR="00187583" w:rsidRPr="00187583" w:rsidRDefault="00187583" w:rsidP="00187583">
            <w:pPr>
              <w:spacing w:after="0" w:line="240" w:lineRule="auto"/>
              <w:textAlignment w:val="baseline"/>
              <w:rPr>
                <w:rFonts w:ascii="Segoe UI" w:eastAsia="Times New Roman" w:hAnsi="Segoe UI" w:cs="Segoe UI"/>
                <w:sz w:val="18"/>
                <w:szCs w:val="18"/>
                <w:lang w:eastAsia="en-GB"/>
              </w:rPr>
            </w:pP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686E57A"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b/>
                <w:bCs/>
                <w:color w:val="000000"/>
                <w:sz w:val="24"/>
                <w:szCs w:val="24"/>
                <w:lang w:eastAsia="en-GB"/>
              </w:rPr>
              <w:t>Weakness </w:t>
            </w:r>
            <w:r w:rsidRPr="00187583">
              <w:rPr>
                <w:rFonts w:ascii="Arial" w:eastAsia="Times New Roman" w:hAnsi="Arial" w:cs="Arial"/>
                <w:color w:val="000000"/>
                <w:sz w:val="24"/>
                <w:szCs w:val="24"/>
                <w:lang w:eastAsia="en-GB"/>
              </w:rPr>
              <w:t> </w:t>
            </w:r>
          </w:p>
          <w:p w14:paraId="601E5E2C"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080FAA8F" w14:textId="77777777" w:rsidR="00187583" w:rsidRPr="00187583" w:rsidRDefault="00187583" w:rsidP="006423CE">
            <w:pPr>
              <w:numPr>
                <w:ilvl w:val="0"/>
                <w:numId w:val="12"/>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 xml:space="preserve">The amount of young people varies </w:t>
            </w:r>
            <w:r w:rsidRPr="00187583">
              <w:rPr>
                <w:rFonts w:ascii="Arial" w:eastAsia="Times New Roman" w:hAnsi="Arial" w:cs="Arial"/>
                <w:sz w:val="24"/>
                <w:szCs w:val="24"/>
                <w:lang w:eastAsia="en-GB"/>
              </w:rPr>
              <w:t>  </w:t>
            </w:r>
          </w:p>
          <w:p w14:paraId="5C0EEAFE" w14:textId="77777777" w:rsidR="00187583" w:rsidRPr="00187583" w:rsidRDefault="00187583" w:rsidP="006423CE">
            <w:pPr>
              <w:numPr>
                <w:ilvl w:val="0"/>
                <w:numId w:val="12"/>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In coming to the setting  </w:t>
            </w:r>
          </w:p>
          <w:p w14:paraId="4359F135"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6C875D69" w14:textId="77777777" w:rsidR="00187583" w:rsidRPr="00187583" w:rsidRDefault="00187583" w:rsidP="006423CE">
            <w:pPr>
              <w:numPr>
                <w:ilvl w:val="0"/>
                <w:numId w:val="13"/>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Staffs are not all highly qualified   </w:t>
            </w:r>
          </w:p>
          <w:p w14:paraId="20177936"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3F91CE08" w14:textId="77777777" w:rsidR="00187583" w:rsidRPr="00187583" w:rsidRDefault="00187583" w:rsidP="006423CE">
            <w:pPr>
              <w:numPr>
                <w:ilvl w:val="0"/>
                <w:numId w:val="14"/>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The facility does not have a stable staff team because they are all volunteers, such as a tutor for school studies or homework  </w:t>
            </w:r>
          </w:p>
          <w:p w14:paraId="5799D256"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43270762" w14:textId="77777777" w:rsidR="00187583" w:rsidRPr="00187583" w:rsidRDefault="00187583" w:rsidP="006423CE">
            <w:pPr>
              <w:numPr>
                <w:ilvl w:val="0"/>
                <w:numId w:val="15"/>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The setting is not that enthusiasm  </w:t>
            </w:r>
          </w:p>
          <w:p w14:paraId="4B5301C8"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4A7844ED" w14:textId="77777777" w:rsidR="00187583" w:rsidRPr="00187583" w:rsidRDefault="00187583" w:rsidP="006423CE">
            <w:pPr>
              <w:numPr>
                <w:ilvl w:val="0"/>
                <w:numId w:val="16"/>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Equal opportunities and activities for both genders  </w:t>
            </w:r>
          </w:p>
          <w:p w14:paraId="02F907D3"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26ADE752" w14:textId="77777777" w:rsidR="00187583" w:rsidRPr="00187583" w:rsidRDefault="00187583" w:rsidP="006423CE">
            <w:pPr>
              <w:numPr>
                <w:ilvl w:val="0"/>
                <w:numId w:val="17"/>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Not enough resources  </w:t>
            </w:r>
          </w:p>
          <w:p w14:paraId="788FFB12"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469FE0EB" w14:textId="77777777" w:rsidR="00187583" w:rsidRPr="00187583" w:rsidRDefault="00187583" w:rsidP="006423CE">
            <w:pPr>
              <w:numPr>
                <w:ilvl w:val="0"/>
                <w:numId w:val="18"/>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Time constraints (limited time) </w:t>
            </w:r>
          </w:p>
          <w:p w14:paraId="7E84691D"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tc>
      </w:tr>
      <w:tr w:rsidR="00187583" w:rsidRPr="00187583" w14:paraId="7A15E8D4" w14:textId="77777777" w:rsidTr="00187583">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2FBA23A" w14:textId="2D717269" w:rsidR="00187583" w:rsidRDefault="00187583" w:rsidP="00187583">
            <w:pPr>
              <w:spacing w:after="0" w:line="240" w:lineRule="auto"/>
              <w:textAlignment w:val="baseline"/>
              <w:rPr>
                <w:rFonts w:ascii="Arial" w:eastAsia="Times New Roman" w:hAnsi="Arial" w:cs="Arial"/>
                <w:color w:val="000000"/>
                <w:sz w:val="24"/>
                <w:szCs w:val="24"/>
                <w:lang w:eastAsia="en-GB"/>
              </w:rPr>
            </w:pPr>
            <w:r w:rsidRPr="00187583">
              <w:rPr>
                <w:rFonts w:ascii="Arial" w:eastAsia="Times New Roman" w:hAnsi="Arial" w:cs="Arial"/>
                <w:b/>
                <w:bCs/>
                <w:color w:val="000000"/>
                <w:sz w:val="24"/>
                <w:szCs w:val="24"/>
                <w:lang w:eastAsia="en-GB"/>
              </w:rPr>
              <w:t>Opportunities</w:t>
            </w:r>
            <w:r w:rsidRPr="00187583">
              <w:rPr>
                <w:rFonts w:ascii="Arial" w:eastAsia="Times New Roman" w:hAnsi="Arial" w:cs="Arial"/>
                <w:color w:val="000000"/>
                <w:sz w:val="24"/>
                <w:szCs w:val="24"/>
                <w:lang w:eastAsia="en-GB"/>
              </w:rPr>
              <w:t> </w:t>
            </w:r>
          </w:p>
          <w:p w14:paraId="743EFC9C" w14:textId="77777777" w:rsidR="00187583" w:rsidRDefault="00187583" w:rsidP="00187583">
            <w:pPr>
              <w:spacing w:after="0" w:line="240" w:lineRule="auto"/>
              <w:textAlignment w:val="baseline"/>
              <w:rPr>
                <w:rFonts w:ascii="Arial" w:eastAsia="Times New Roman" w:hAnsi="Arial" w:cs="Arial"/>
                <w:color w:val="000000"/>
                <w:sz w:val="24"/>
                <w:szCs w:val="24"/>
                <w:lang w:eastAsia="en-GB"/>
              </w:rPr>
            </w:pPr>
          </w:p>
          <w:p w14:paraId="3D9465E5"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p>
          <w:p w14:paraId="3A8B8B80" w14:textId="77777777" w:rsidR="00187583" w:rsidRPr="00187583" w:rsidRDefault="00187583" w:rsidP="006423CE">
            <w:pPr>
              <w:numPr>
                <w:ilvl w:val="0"/>
                <w:numId w:val="19"/>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Support for the local community is becoming increasingly popular. </w:t>
            </w:r>
          </w:p>
          <w:p w14:paraId="16736DDE"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654A923F" w14:textId="77777777" w:rsidR="00187583" w:rsidRPr="00187583" w:rsidRDefault="00187583" w:rsidP="006423CE">
            <w:pPr>
              <w:numPr>
                <w:ilvl w:val="0"/>
                <w:numId w:val="20"/>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Keep the community informed by distributing leaflets regularly. </w:t>
            </w:r>
          </w:p>
          <w:p w14:paraId="78D9685B"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4785535C" w14:textId="77777777" w:rsidR="00187583" w:rsidRPr="00187583" w:rsidRDefault="00187583" w:rsidP="006423CE">
            <w:pPr>
              <w:numPr>
                <w:ilvl w:val="0"/>
                <w:numId w:val="21"/>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Increase engagement by involving parents or hosting a parenting group. </w:t>
            </w:r>
          </w:p>
          <w:p w14:paraId="60DBC444"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6A05485B" w14:textId="77777777" w:rsidR="00187583" w:rsidRPr="00187583" w:rsidRDefault="00187583" w:rsidP="006423CE">
            <w:pPr>
              <w:numPr>
                <w:ilvl w:val="0"/>
                <w:numId w:val="22"/>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Create a new strategy and form partnerships with existing organisations. </w:t>
            </w:r>
          </w:p>
          <w:p w14:paraId="67B5BB39"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41DC76B0" w14:textId="77777777" w:rsidR="00187583" w:rsidRPr="00187583" w:rsidRDefault="00187583" w:rsidP="006423CE">
            <w:pPr>
              <w:numPr>
                <w:ilvl w:val="0"/>
                <w:numId w:val="23"/>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Increasingly competitive </w:t>
            </w:r>
          </w:p>
          <w:p w14:paraId="41C216E1"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4DF48084" w14:textId="77777777" w:rsidR="00187583" w:rsidRPr="00187583" w:rsidRDefault="00187583" w:rsidP="006423CE">
            <w:pPr>
              <w:numPr>
                <w:ilvl w:val="0"/>
                <w:numId w:val="24"/>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lastRenderedPageBreak/>
              <w:t>Enter a new geographical market </w:t>
            </w:r>
          </w:p>
          <w:p w14:paraId="37F32C6F"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06FC680F" w14:textId="77777777" w:rsidR="00187583" w:rsidRPr="00187583" w:rsidRDefault="00187583" w:rsidP="006423CE">
            <w:pPr>
              <w:numPr>
                <w:ilvl w:val="0"/>
                <w:numId w:val="25"/>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a new candidate with a diverse set of skills </w:t>
            </w:r>
          </w:p>
          <w:p w14:paraId="1C30B0BD"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color w:val="000000"/>
                <w:sz w:val="24"/>
                <w:szCs w:val="24"/>
                <w:lang w:eastAsia="en-GB"/>
              </w:rPr>
              <w:t>  </w:t>
            </w:r>
          </w:p>
          <w:p w14:paraId="12F8F95C" w14:textId="77777777" w:rsidR="00187583" w:rsidRPr="00187583" w:rsidRDefault="00187583" w:rsidP="006423CE">
            <w:pPr>
              <w:numPr>
                <w:ilvl w:val="0"/>
                <w:numId w:val="26"/>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color w:val="000000"/>
                <w:sz w:val="24"/>
                <w:szCs w:val="24"/>
                <w:lang w:eastAsia="en-GB"/>
              </w:rPr>
              <w:t>Employees can learn to adapt and resist change because of the change.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48308D3" w14:textId="2B27A3F9" w:rsidR="00187583" w:rsidRDefault="00187583" w:rsidP="00187583">
            <w:pPr>
              <w:spacing w:after="0" w:line="240" w:lineRule="auto"/>
              <w:textAlignment w:val="baseline"/>
              <w:rPr>
                <w:rFonts w:ascii="Arial" w:eastAsia="Times New Roman" w:hAnsi="Arial" w:cs="Arial"/>
                <w:color w:val="000000"/>
                <w:sz w:val="24"/>
                <w:szCs w:val="24"/>
                <w:lang w:eastAsia="en-GB"/>
              </w:rPr>
            </w:pPr>
            <w:r w:rsidRPr="00187583">
              <w:rPr>
                <w:rFonts w:ascii="Arial" w:eastAsia="Times New Roman" w:hAnsi="Arial" w:cs="Arial"/>
                <w:b/>
                <w:bCs/>
                <w:color w:val="000000"/>
                <w:sz w:val="24"/>
                <w:szCs w:val="24"/>
                <w:lang w:eastAsia="en-GB"/>
              </w:rPr>
              <w:lastRenderedPageBreak/>
              <w:t>Threats</w:t>
            </w:r>
            <w:r w:rsidRPr="00187583">
              <w:rPr>
                <w:rFonts w:ascii="Arial" w:eastAsia="Times New Roman" w:hAnsi="Arial" w:cs="Arial"/>
                <w:color w:val="000000"/>
                <w:sz w:val="24"/>
                <w:szCs w:val="24"/>
                <w:lang w:eastAsia="en-GB"/>
              </w:rPr>
              <w:t> </w:t>
            </w:r>
          </w:p>
          <w:p w14:paraId="2ACA4979"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p>
          <w:p w14:paraId="61F66EA7" w14:textId="77777777" w:rsidR="00187583" w:rsidRPr="00187583" w:rsidRDefault="00187583" w:rsidP="006423CE">
            <w:pPr>
              <w:numPr>
                <w:ilvl w:val="0"/>
                <w:numId w:val="27"/>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Increasing competition from well-known companies such as YMCA, Evolve, and others. </w:t>
            </w:r>
          </w:p>
          <w:p w14:paraId="45FFDB01"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03818325" w14:textId="77777777" w:rsidR="00187583" w:rsidRPr="00187583" w:rsidRDefault="00187583" w:rsidP="006423CE">
            <w:pPr>
              <w:numPr>
                <w:ilvl w:val="0"/>
                <w:numId w:val="28"/>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Budgeting costs should be reduced. </w:t>
            </w:r>
          </w:p>
          <w:p w14:paraId="1A90C463"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3ECAC84E" w14:textId="77777777" w:rsidR="00187583" w:rsidRPr="00187583" w:rsidRDefault="00187583" w:rsidP="006423CE">
            <w:pPr>
              <w:numPr>
                <w:ilvl w:val="0"/>
                <w:numId w:val="29"/>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Lack of demand or perceived lack of value by participants </w:t>
            </w:r>
          </w:p>
          <w:p w14:paraId="047336F9"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5310B1BE" w14:textId="77777777" w:rsidR="00187583" w:rsidRPr="00187583" w:rsidRDefault="00187583" w:rsidP="006423CE">
            <w:pPr>
              <w:numPr>
                <w:ilvl w:val="0"/>
                <w:numId w:val="30"/>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Covid-19 </w:t>
            </w:r>
          </w:p>
          <w:p w14:paraId="427FA435"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35CB6B75" w14:textId="77777777" w:rsidR="00187583" w:rsidRPr="00187583" w:rsidRDefault="00187583" w:rsidP="006423CE">
            <w:pPr>
              <w:numPr>
                <w:ilvl w:val="0"/>
                <w:numId w:val="31"/>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Abandonment (participants not interested) </w:t>
            </w:r>
          </w:p>
          <w:p w14:paraId="57E6380D"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36012EAE" w14:textId="77777777" w:rsidR="00187583" w:rsidRPr="00187583" w:rsidRDefault="00187583" w:rsidP="006423CE">
            <w:pPr>
              <w:numPr>
                <w:ilvl w:val="0"/>
                <w:numId w:val="32"/>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Government law change </w:t>
            </w:r>
          </w:p>
          <w:p w14:paraId="66688886"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534A692D" w14:textId="77777777" w:rsidR="00187583" w:rsidRPr="00187583" w:rsidRDefault="00187583" w:rsidP="006423CE">
            <w:pPr>
              <w:numPr>
                <w:ilvl w:val="0"/>
                <w:numId w:val="33"/>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lastRenderedPageBreak/>
              <w:t>Lose devoted employees due to their opposition to change. </w:t>
            </w:r>
          </w:p>
          <w:p w14:paraId="68B1BDC9"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05CAAB14" w14:textId="77777777" w:rsidR="00187583" w:rsidRPr="00187583" w:rsidRDefault="00187583" w:rsidP="006423CE">
            <w:pPr>
              <w:numPr>
                <w:ilvl w:val="0"/>
                <w:numId w:val="34"/>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possibility of a legal action from a disgruntled employee wreaking havoc on their reputation </w:t>
            </w:r>
          </w:p>
          <w:p w14:paraId="4B11D6B0" w14:textId="77777777" w:rsidR="00187583" w:rsidRPr="00187583" w:rsidRDefault="00187583" w:rsidP="006423CE">
            <w:pPr>
              <w:numPr>
                <w:ilvl w:val="0"/>
                <w:numId w:val="34"/>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 </w:t>
            </w:r>
          </w:p>
          <w:p w14:paraId="0665EF2A" w14:textId="77777777" w:rsidR="00187583" w:rsidRPr="00187583" w:rsidRDefault="00187583" w:rsidP="006423CE">
            <w:pPr>
              <w:numPr>
                <w:ilvl w:val="0"/>
                <w:numId w:val="34"/>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Barriers to communication between youth and elderly (participants/partners must be compatible and able to communicate and engage constructively). </w:t>
            </w:r>
          </w:p>
          <w:p w14:paraId="0F94CDD7"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5AA971B1" w14:textId="77777777" w:rsidR="00187583" w:rsidRPr="00187583" w:rsidRDefault="00187583" w:rsidP="006423CE">
            <w:pPr>
              <w:numPr>
                <w:ilvl w:val="0"/>
                <w:numId w:val="35"/>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Weather conditions on outings/day trips </w:t>
            </w:r>
          </w:p>
          <w:p w14:paraId="317B832C" w14:textId="77777777"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p w14:paraId="6A63E9BA" w14:textId="77777777" w:rsidR="00187583" w:rsidRPr="00187583" w:rsidRDefault="00187583" w:rsidP="006423CE">
            <w:pPr>
              <w:numPr>
                <w:ilvl w:val="0"/>
                <w:numId w:val="36"/>
              </w:numPr>
              <w:spacing w:after="0" w:line="240" w:lineRule="auto"/>
              <w:ind w:left="1080" w:firstLine="0"/>
              <w:textAlignment w:val="baseline"/>
              <w:rPr>
                <w:rFonts w:ascii="Arial" w:eastAsia="Times New Roman" w:hAnsi="Arial" w:cs="Arial"/>
                <w:sz w:val="24"/>
                <w:szCs w:val="24"/>
                <w:lang w:eastAsia="en-GB"/>
              </w:rPr>
            </w:pPr>
            <w:r w:rsidRPr="00187583">
              <w:rPr>
                <w:rFonts w:ascii="Arial" w:eastAsia="Times New Roman" w:hAnsi="Arial" w:cs="Arial"/>
                <w:sz w:val="24"/>
                <w:szCs w:val="24"/>
                <w:lang w:eastAsia="en-GB"/>
              </w:rPr>
              <w:t>Always have a backup plan in place. </w:t>
            </w:r>
          </w:p>
          <w:p w14:paraId="5F347268" w14:textId="1A745A5C" w:rsidR="00187583" w:rsidRPr="00187583" w:rsidRDefault="00187583" w:rsidP="00187583">
            <w:pPr>
              <w:spacing w:after="0" w:line="240" w:lineRule="auto"/>
              <w:textAlignment w:val="baseline"/>
              <w:rPr>
                <w:rFonts w:ascii="Segoe UI" w:eastAsia="Times New Roman" w:hAnsi="Segoe UI" w:cs="Segoe UI"/>
                <w:sz w:val="18"/>
                <w:szCs w:val="18"/>
                <w:lang w:eastAsia="en-GB"/>
              </w:rPr>
            </w:pPr>
            <w:r w:rsidRPr="00187583">
              <w:rPr>
                <w:rFonts w:ascii="Arial" w:eastAsia="Times New Roman" w:hAnsi="Arial" w:cs="Arial"/>
                <w:sz w:val="24"/>
                <w:szCs w:val="24"/>
                <w:lang w:eastAsia="en-GB"/>
              </w:rPr>
              <w:t> </w:t>
            </w:r>
          </w:p>
        </w:tc>
      </w:tr>
    </w:tbl>
    <w:p w14:paraId="51C60CFC" w14:textId="77777777" w:rsidR="007D7B6C" w:rsidRPr="007D7B6C" w:rsidRDefault="007D7B6C" w:rsidP="007D7B6C">
      <w:pPr>
        <w:jc w:val="both"/>
        <w:rPr>
          <w:rFonts w:ascii="Arial" w:hAnsi="Arial" w:cs="Arial"/>
          <w:sz w:val="24"/>
          <w:szCs w:val="24"/>
        </w:rPr>
      </w:pPr>
      <w:r w:rsidRPr="007D7B6C">
        <w:rPr>
          <w:rFonts w:ascii="Arial" w:hAnsi="Arial" w:cs="Arial"/>
          <w:sz w:val="24"/>
          <w:szCs w:val="24"/>
        </w:rPr>
        <w:lastRenderedPageBreak/>
        <w:t> </w:t>
      </w:r>
    </w:p>
    <w:p w14:paraId="0E430E9A" w14:textId="02468EB8" w:rsidR="0062103A" w:rsidRDefault="0062103A" w:rsidP="007D7B6C">
      <w:pPr>
        <w:jc w:val="both"/>
        <w:rPr>
          <w:rFonts w:ascii="Arial" w:hAnsi="Arial" w:cs="Arial"/>
          <w:sz w:val="24"/>
          <w:szCs w:val="24"/>
        </w:rPr>
      </w:pPr>
    </w:p>
    <w:p w14:paraId="67DDD845" w14:textId="44BECE72" w:rsidR="00187583" w:rsidRDefault="00187583" w:rsidP="007D7B6C">
      <w:pPr>
        <w:jc w:val="both"/>
        <w:rPr>
          <w:rFonts w:ascii="Arial" w:hAnsi="Arial" w:cs="Arial"/>
          <w:sz w:val="24"/>
          <w:szCs w:val="24"/>
        </w:rPr>
      </w:pPr>
    </w:p>
    <w:p w14:paraId="6702D429" w14:textId="7292268C" w:rsidR="00187583" w:rsidRDefault="00187583" w:rsidP="007D7B6C">
      <w:pPr>
        <w:jc w:val="both"/>
        <w:rPr>
          <w:rFonts w:ascii="Arial" w:hAnsi="Arial" w:cs="Arial"/>
          <w:sz w:val="24"/>
          <w:szCs w:val="24"/>
        </w:rPr>
      </w:pPr>
    </w:p>
    <w:p w14:paraId="6BDDBA26" w14:textId="343B3639" w:rsidR="00187583" w:rsidRDefault="00187583" w:rsidP="007D7B6C">
      <w:pPr>
        <w:jc w:val="both"/>
        <w:rPr>
          <w:rFonts w:ascii="Arial" w:hAnsi="Arial" w:cs="Arial"/>
          <w:sz w:val="24"/>
          <w:szCs w:val="24"/>
        </w:rPr>
      </w:pPr>
    </w:p>
    <w:p w14:paraId="5E9BEA45" w14:textId="1E77306F" w:rsidR="00187583" w:rsidRDefault="00187583" w:rsidP="007D7B6C">
      <w:pPr>
        <w:jc w:val="both"/>
        <w:rPr>
          <w:rFonts w:ascii="Arial" w:hAnsi="Arial" w:cs="Arial"/>
          <w:sz w:val="24"/>
          <w:szCs w:val="24"/>
        </w:rPr>
      </w:pPr>
    </w:p>
    <w:p w14:paraId="5D89E438" w14:textId="0E0526A4" w:rsidR="00187583" w:rsidRDefault="00187583" w:rsidP="007D7B6C">
      <w:pPr>
        <w:jc w:val="both"/>
        <w:rPr>
          <w:rFonts w:ascii="Arial" w:hAnsi="Arial" w:cs="Arial"/>
          <w:sz w:val="24"/>
          <w:szCs w:val="24"/>
        </w:rPr>
      </w:pPr>
    </w:p>
    <w:p w14:paraId="76A82370" w14:textId="2B6472EE" w:rsidR="00187583" w:rsidRDefault="00187583" w:rsidP="007D7B6C">
      <w:pPr>
        <w:jc w:val="both"/>
        <w:rPr>
          <w:rFonts w:ascii="Arial" w:hAnsi="Arial" w:cs="Arial"/>
          <w:sz w:val="24"/>
          <w:szCs w:val="24"/>
        </w:rPr>
      </w:pPr>
    </w:p>
    <w:p w14:paraId="4799D606" w14:textId="73B47B8B" w:rsidR="00187583" w:rsidRDefault="00187583" w:rsidP="007D7B6C">
      <w:pPr>
        <w:jc w:val="both"/>
        <w:rPr>
          <w:rFonts w:ascii="Arial" w:hAnsi="Arial" w:cs="Arial"/>
          <w:sz w:val="24"/>
          <w:szCs w:val="24"/>
        </w:rPr>
      </w:pPr>
    </w:p>
    <w:p w14:paraId="6DF47BC1" w14:textId="573C897B" w:rsidR="00187583" w:rsidRDefault="00187583" w:rsidP="007D7B6C">
      <w:pPr>
        <w:jc w:val="both"/>
        <w:rPr>
          <w:rFonts w:ascii="Arial" w:hAnsi="Arial" w:cs="Arial"/>
          <w:sz w:val="24"/>
          <w:szCs w:val="24"/>
        </w:rPr>
      </w:pPr>
    </w:p>
    <w:p w14:paraId="487322F4" w14:textId="0410BA5E" w:rsidR="00187583" w:rsidRDefault="00187583" w:rsidP="007D7B6C">
      <w:pPr>
        <w:jc w:val="both"/>
        <w:rPr>
          <w:rFonts w:ascii="Arial" w:hAnsi="Arial" w:cs="Arial"/>
          <w:sz w:val="24"/>
          <w:szCs w:val="24"/>
        </w:rPr>
      </w:pPr>
    </w:p>
    <w:p w14:paraId="10CA65D1" w14:textId="3FB0C935" w:rsidR="00187583" w:rsidRDefault="00187583" w:rsidP="007D7B6C">
      <w:pPr>
        <w:jc w:val="both"/>
        <w:rPr>
          <w:rFonts w:ascii="Arial" w:hAnsi="Arial" w:cs="Arial"/>
          <w:sz w:val="24"/>
          <w:szCs w:val="24"/>
        </w:rPr>
      </w:pPr>
    </w:p>
    <w:p w14:paraId="7C23DEA0" w14:textId="0720A14E" w:rsidR="00187583" w:rsidRDefault="00187583" w:rsidP="007D7B6C">
      <w:pPr>
        <w:jc w:val="both"/>
        <w:rPr>
          <w:rFonts w:ascii="Arial" w:hAnsi="Arial" w:cs="Arial"/>
          <w:sz w:val="24"/>
          <w:szCs w:val="24"/>
        </w:rPr>
      </w:pPr>
    </w:p>
    <w:p w14:paraId="09D8E683" w14:textId="610FD367" w:rsidR="00187583" w:rsidRDefault="00187583" w:rsidP="007D7B6C">
      <w:pPr>
        <w:jc w:val="both"/>
        <w:rPr>
          <w:rFonts w:ascii="Arial" w:hAnsi="Arial" w:cs="Arial"/>
          <w:sz w:val="24"/>
          <w:szCs w:val="24"/>
        </w:rPr>
      </w:pPr>
    </w:p>
    <w:p w14:paraId="372E0FE1" w14:textId="7D23EF12" w:rsidR="00187583" w:rsidRDefault="00187583" w:rsidP="007D7B6C">
      <w:pPr>
        <w:jc w:val="both"/>
        <w:rPr>
          <w:rFonts w:ascii="Arial" w:hAnsi="Arial" w:cs="Arial"/>
          <w:sz w:val="24"/>
          <w:szCs w:val="24"/>
        </w:rPr>
      </w:pPr>
    </w:p>
    <w:p w14:paraId="6697788D" w14:textId="5BF8B288" w:rsidR="00187583" w:rsidRDefault="00187583" w:rsidP="007D7B6C">
      <w:pPr>
        <w:jc w:val="both"/>
        <w:rPr>
          <w:rFonts w:ascii="Arial" w:hAnsi="Arial" w:cs="Arial"/>
          <w:sz w:val="24"/>
          <w:szCs w:val="24"/>
        </w:rPr>
      </w:pPr>
    </w:p>
    <w:p w14:paraId="6EE5E82A" w14:textId="05088E85" w:rsidR="00187583" w:rsidRDefault="00187583" w:rsidP="007D7B6C">
      <w:pPr>
        <w:jc w:val="both"/>
        <w:rPr>
          <w:rFonts w:ascii="Arial" w:hAnsi="Arial" w:cs="Arial"/>
          <w:sz w:val="24"/>
          <w:szCs w:val="24"/>
        </w:rPr>
      </w:pPr>
    </w:p>
    <w:p w14:paraId="672CC1EB" w14:textId="59FA342C" w:rsidR="007256DD" w:rsidRPr="007256DD" w:rsidRDefault="007256DD" w:rsidP="007256DD">
      <w:pPr>
        <w:jc w:val="center"/>
        <w:rPr>
          <w:rFonts w:ascii="Arial" w:hAnsi="Arial" w:cs="Arial"/>
          <w:sz w:val="24"/>
          <w:szCs w:val="24"/>
        </w:rPr>
      </w:pPr>
      <w:r w:rsidRPr="007256DD">
        <w:rPr>
          <w:rFonts w:ascii="Arial" w:hAnsi="Arial" w:cs="Arial"/>
          <w:sz w:val="24"/>
          <w:szCs w:val="24"/>
          <w:u w:val="single"/>
        </w:rPr>
        <w:lastRenderedPageBreak/>
        <w:t>Appendices</w:t>
      </w:r>
    </w:p>
    <w:p w14:paraId="3B1834F4" w14:textId="77777777" w:rsidR="007256DD" w:rsidRPr="007256DD" w:rsidRDefault="007256DD" w:rsidP="007256DD">
      <w:pPr>
        <w:jc w:val="both"/>
        <w:rPr>
          <w:rFonts w:ascii="Arial" w:hAnsi="Arial" w:cs="Arial"/>
          <w:sz w:val="24"/>
          <w:szCs w:val="24"/>
        </w:rPr>
      </w:pPr>
      <w:r w:rsidRPr="007256DD">
        <w:rPr>
          <w:rFonts w:ascii="Arial" w:hAnsi="Arial" w:cs="Arial"/>
          <w:sz w:val="24"/>
          <w:szCs w:val="24"/>
          <w:u w:val="single"/>
        </w:rPr>
        <w:t>Appendix A- EYST vision and mission</w:t>
      </w:r>
      <w:r w:rsidRPr="007256DD">
        <w:rPr>
          <w:rFonts w:ascii="Arial" w:hAnsi="Arial" w:cs="Arial"/>
          <w:sz w:val="24"/>
          <w:szCs w:val="24"/>
        </w:rPr>
        <w:t> </w:t>
      </w:r>
    </w:p>
    <w:p w14:paraId="45D9EA1F" w14:textId="77777777" w:rsidR="007A335C" w:rsidRDefault="007256DD" w:rsidP="007256DD">
      <w:pPr>
        <w:jc w:val="both"/>
        <w:rPr>
          <w:rFonts w:ascii="Arial" w:hAnsi="Arial" w:cs="Arial"/>
          <w:sz w:val="24"/>
          <w:szCs w:val="24"/>
        </w:rPr>
      </w:pPr>
      <w:r w:rsidRPr="007256DD">
        <w:rPr>
          <w:rFonts w:ascii="Arial" w:hAnsi="Arial" w:cs="Arial"/>
          <w:sz w:val="24"/>
          <w:szCs w:val="24"/>
        </w:rPr>
        <w:drawing>
          <wp:inline distT="0" distB="0" distL="0" distR="0" wp14:anchorId="00517FAE" wp14:editId="62FA44CC">
            <wp:extent cx="5731510" cy="3057525"/>
            <wp:effectExtent l="0" t="0" r="2540" b="9525"/>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057525"/>
                    </a:xfrm>
                    <a:prstGeom prst="rect">
                      <a:avLst/>
                    </a:prstGeom>
                    <a:noFill/>
                    <a:ln>
                      <a:noFill/>
                    </a:ln>
                  </pic:spPr>
                </pic:pic>
              </a:graphicData>
            </a:graphic>
          </wp:inline>
        </w:drawing>
      </w:r>
      <w:r w:rsidRPr="007256DD">
        <w:rPr>
          <w:rFonts w:ascii="Arial" w:hAnsi="Arial" w:cs="Arial"/>
          <w:sz w:val="24"/>
          <w:szCs w:val="24"/>
        </w:rPr>
        <w:t> </w:t>
      </w:r>
    </w:p>
    <w:p w14:paraId="291684E8" w14:textId="1C2EAE1A" w:rsidR="007256DD" w:rsidRPr="007256DD" w:rsidRDefault="007256DD" w:rsidP="007256DD">
      <w:pPr>
        <w:jc w:val="both"/>
        <w:rPr>
          <w:rFonts w:ascii="Arial" w:hAnsi="Arial" w:cs="Arial"/>
          <w:sz w:val="24"/>
          <w:szCs w:val="24"/>
        </w:rPr>
      </w:pPr>
      <w:r w:rsidRPr="007256DD">
        <w:rPr>
          <w:rFonts w:ascii="Arial" w:hAnsi="Arial" w:cs="Arial"/>
          <w:sz w:val="24"/>
          <w:szCs w:val="24"/>
          <w:u w:val="single"/>
        </w:rPr>
        <w:t>Appendix B- aim of EYST</w:t>
      </w:r>
      <w:r w:rsidRPr="007256DD">
        <w:rPr>
          <w:rFonts w:ascii="Arial" w:hAnsi="Arial" w:cs="Arial"/>
          <w:sz w:val="24"/>
          <w:szCs w:val="24"/>
        </w:rPr>
        <w:t> </w:t>
      </w:r>
    </w:p>
    <w:p w14:paraId="018826E9" w14:textId="37581E5E" w:rsidR="007256DD" w:rsidRDefault="007256DD" w:rsidP="007256DD">
      <w:pPr>
        <w:jc w:val="both"/>
        <w:rPr>
          <w:rFonts w:ascii="Arial" w:hAnsi="Arial" w:cs="Arial"/>
          <w:sz w:val="24"/>
          <w:szCs w:val="24"/>
        </w:rPr>
      </w:pPr>
      <w:r w:rsidRPr="007256DD">
        <w:rPr>
          <w:rFonts w:ascii="Arial" w:hAnsi="Arial" w:cs="Arial"/>
          <w:sz w:val="24"/>
          <w:szCs w:val="24"/>
        </w:rPr>
        <w:drawing>
          <wp:inline distT="0" distB="0" distL="0" distR="0" wp14:anchorId="519BF5AD" wp14:editId="4E86CDE9">
            <wp:extent cx="5731510" cy="3857625"/>
            <wp:effectExtent l="0" t="0" r="2540" b="9525"/>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857625"/>
                    </a:xfrm>
                    <a:prstGeom prst="rect">
                      <a:avLst/>
                    </a:prstGeom>
                    <a:noFill/>
                    <a:ln>
                      <a:noFill/>
                    </a:ln>
                  </pic:spPr>
                </pic:pic>
              </a:graphicData>
            </a:graphic>
          </wp:inline>
        </w:drawing>
      </w:r>
    </w:p>
    <w:p w14:paraId="4A91C85A" w14:textId="55BFF41E" w:rsidR="006B269C" w:rsidRDefault="006B269C" w:rsidP="007256DD">
      <w:pPr>
        <w:jc w:val="both"/>
        <w:rPr>
          <w:rFonts w:ascii="Arial" w:hAnsi="Arial" w:cs="Arial"/>
          <w:sz w:val="24"/>
          <w:szCs w:val="24"/>
        </w:rPr>
      </w:pPr>
    </w:p>
    <w:p w14:paraId="4005116B" w14:textId="77777777" w:rsidR="006B269C" w:rsidRDefault="006B269C" w:rsidP="007256DD">
      <w:pPr>
        <w:jc w:val="both"/>
        <w:rPr>
          <w:rFonts w:ascii="Arial" w:hAnsi="Arial" w:cs="Arial"/>
          <w:sz w:val="24"/>
          <w:szCs w:val="24"/>
        </w:rPr>
      </w:pPr>
    </w:p>
    <w:p w14:paraId="1D6142F9" w14:textId="0750FD3B" w:rsidR="007256DD" w:rsidRPr="00B200F6" w:rsidRDefault="006654D1" w:rsidP="00B200F6">
      <w:pPr>
        <w:jc w:val="center"/>
        <w:rPr>
          <w:rFonts w:ascii="Arial" w:hAnsi="Arial" w:cs="Arial"/>
          <w:sz w:val="24"/>
          <w:szCs w:val="24"/>
          <w:u w:val="single"/>
        </w:rPr>
      </w:pPr>
      <w:r w:rsidRPr="00B200F6">
        <w:rPr>
          <w:rFonts w:ascii="Arial" w:hAnsi="Arial" w:cs="Arial"/>
          <w:sz w:val="24"/>
          <w:szCs w:val="24"/>
          <w:u w:val="single"/>
        </w:rPr>
        <w:lastRenderedPageBreak/>
        <w:t>Six Reflective Journals</w:t>
      </w:r>
    </w:p>
    <w:p w14:paraId="745FCCCC" w14:textId="302EC8D2" w:rsidR="00B200F6" w:rsidRPr="00B200F6" w:rsidRDefault="00B200F6" w:rsidP="00B200F6">
      <w:pPr>
        <w:jc w:val="center"/>
        <w:rPr>
          <w:rFonts w:ascii="Arial" w:hAnsi="Arial" w:cs="Arial"/>
          <w:sz w:val="24"/>
          <w:szCs w:val="24"/>
          <w:u w:val="single"/>
        </w:rPr>
      </w:pPr>
      <w:r w:rsidRPr="00B200F6">
        <w:rPr>
          <w:rFonts w:ascii="Arial" w:hAnsi="Arial" w:cs="Arial"/>
          <w:sz w:val="24"/>
          <w:szCs w:val="24"/>
          <w:u w:val="single"/>
        </w:rPr>
        <w:t>1st Reflection Journal</w:t>
      </w:r>
    </w:p>
    <w:p w14:paraId="1A40A420" w14:textId="77777777" w:rsidR="00B200F6" w:rsidRPr="00B200F6" w:rsidRDefault="00B200F6" w:rsidP="00B200F6">
      <w:pPr>
        <w:jc w:val="both"/>
        <w:rPr>
          <w:rFonts w:ascii="Arial" w:hAnsi="Arial" w:cs="Arial"/>
          <w:sz w:val="24"/>
          <w:szCs w:val="24"/>
        </w:rPr>
      </w:pPr>
    </w:p>
    <w:p w14:paraId="7B4AF179" w14:textId="7319CDA3"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 According to Kolb and Fry (1975), we must recognise the cyclical nature of learning as we progress through the stages of the learning process. The work of Kolb and Fry (1975) sheds light on the nature of learning. They show that there is no end to learning. This model emphasises the significance of reflection and internalisation, and it is a powerful tool for diagnosing learning difficulties (Bishop and Blake, 2008).  </w:t>
      </w:r>
    </w:p>
    <w:p w14:paraId="05ED612A"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I am a learner that is interested in Activists and Pragmatists. I am an open-minded person who enjoys taking on new challenges. I am a good listener and can easily form bond with others. I met the staff on my first day, and they were friendly and helpful in making me aware of topics like rules, regulations, and health and safety policies and procedures. The importance of team involvement is that it fosters confidence and motivation. The project leader connected me to a few other groups chats, including one for young people, one for parents, and one for all the staff, so I can communicate with them whenever I want. </w:t>
      </w:r>
    </w:p>
    <w:p w14:paraId="09CA0C96"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Youth work is concerned with the development of young people in a social setting. Youth work is centred on the needs of young people in the setting in which they find themselves. Youth work, on the other hand, is more adaptable, linked to real-life challenges, and employs experiential process-driven learning (Gallagher and Morgan, 2013). </w:t>
      </w:r>
    </w:p>
    <w:p w14:paraId="7C3E16BF"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I was both excited and nervous when I first came on board. I am familiar with the organisation and its surroundings. I was aware of the young people since most of them knew who I was. I wondered if they would recognise me as a youth work rather than a parent at one point. The entire crew was pleasant. During my time there, I developed positive relationships with both employees and young people. I gave it my all at work because I think that "what we put in, we get out," and this philosophy helped me have a fun time there. </w:t>
      </w:r>
    </w:p>
    <w:p w14:paraId="75496B0C"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I approached each young person and initiated conservation. My goal is to comprehend the five pillars of youth work functions and principles, as well as to recognise them in my own experience and activity. It is critical to understand each young person's attitude toward learning. Do they study in an 'Active' or 'Passive' manner? Passive learners learn by rote, being disengaged, and hearing rather than digesting information, whereas active learners learn by engaging, reading, seeking, and receiving feedback (Wood, Westwood, and Thompson, 2015). </w:t>
      </w:r>
    </w:p>
    <w:p w14:paraId="40D8BBB5" w14:textId="77777777" w:rsidR="00B200F6" w:rsidRDefault="00B200F6" w:rsidP="00B200F6">
      <w:pPr>
        <w:jc w:val="both"/>
        <w:rPr>
          <w:rFonts w:ascii="Arial" w:hAnsi="Arial" w:cs="Arial"/>
          <w:sz w:val="24"/>
          <w:szCs w:val="24"/>
        </w:rPr>
      </w:pPr>
      <w:r w:rsidRPr="00B200F6">
        <w:rPr>
          <w:rFonts w:ascii="Arial" w:hAnsi="Arial" w:cs="Arial"/>
          <w:sz w:val="24"/>
          <w:szCs w:val="24"/>
        </w:rPr>
        <w:t xml:space="preserve">I have learned that youth work is different from teaching or schooling. Schooling is compulsory, but youth work is based on voluntary connections. School is curriculum-driven, while youth work is relationship-focused (Infed.org, 2019). Youth work, according to Beck and Purcell (2010), is the key to holistically developing persons and facilitating their personal, social, and educational growth. In most persuasive arguments concerning which model to apply and what knowledge, Harte, Barnes, and Seed (2001) said that schools are "subject-led," which entails formal teaching. Pupils </w:t>
      </w:r>
      <w:r w:rsidRPr="00B200F6">
        <w:rPr>
          <w:rFonts w:ascii="Arial" w:hAnsi="Arial" w:cs="Arial"/>
          <w:sz w:val="24"/>
          <w:szCs w:val="24"/>
        </w:rPr>
        <w:lastRenderedPageBreak/>
        <w:t xml:space="preserve">are tested on what stage they are in by national assessments, which identify their strengths and deficiencies. </w:t>
      </w:r>
    </w:p>
    <w:p w14:paraId="10FEC34A" w14:textId="00BF2AC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According to Harte (2001), the key to informal education is mutual trust, openness to listen, and the courage to risk one's perspective. He also stated that informal education is a weapon for genuine social transformation that liberates and frees individuals who voluntarily participate in its processes. </w:t>
      </w:r>
    </w:p>
    <w:p w14:paraId="64A80461"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"When I feel lost, terrified, and alone, youth work is home," a young person said (</w:t>
      </w:r>
      <w:proofErr w:type="spellStart"/>
      <w:r w:rsidRPr="00B200F6">
        <w:rPr>
          <w:rFonts w:ascii="Arial" w:hAnsi="Arial" w:cs="Arial"/>
          <w:sz w:val="24"/>
          <w:szCs w:val="24"/>
        </w:rPr>
        <w:t>GOV.Wales</w:t>
      </w:r>
      <w:proofErr w:type="spellEnd"/>
      <w:r w:rsidRPr="00B200F6">
        <w:rPr>
          <w:rFonts w:ascii="Arial" w:hAnsi="Arial" w:cs="Arial"/>
          <w:sz w:val="24"/>
          <w:szCs w:val="24"/>
        </w:rPr>
        <w:t xml:space="preserve">, 2021). </w:t>
      </w:r>
    </w:p>
    <w:p w14:paraId="14B07F23"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On my first day, I noticed that young people feel free to do things like play games like table tennis, communicate, and laugh. I could see their happy expressions. They appeared to be at ease and calm. A youth employment environment should feel like a second home to young people. They are pampered and cared for by excellent, compassionate workers. </w:t>
      </w:r>
    </w:p>
    <w:p w14:paraId="520A22C0" w14:textId="77777777" w:rsidR="00B200F6" w:rsidRPr="00B200F6" w:rsidRDefault="00B200F6" w:rsidP="00B200F6">
      <w:pPr>
        <w:jc w:val="both"/>
        <w:rPr>
          <w:rFonts w:ascii="Arial" w:hAnsi="Arial" w:cs="Arial"/>
          <w:sz w:val="24"/>
          <w:szCs w:val="24"/>
        </w:rPr>
      </w:pPr>
    </w:p>
    <w:p w14:paraId="69E41310" w14:textId="55F36D78" w:rsidR="00B200F6" w:rsidRPr="00B200F6" w:rsidRDefault="00B200F6" w:rsidP="00B200F6">
      <w:pPr>
        <w:jc w:val="center"/>
        <w:rPr>
          <w:rFonts w:ascii="Arial" w:hAnsi="Arial" w:cs="Arial"/>
          <w:sz w:val="24"/>
          <w:szCs w:val="24"/>
          <w:u w:val="single"/>
        </w:rPr>
      </w:pPr>
      <w:r w:rsidRPr="00B200F6">
        <w:rPr>
          <w:rFonts w:ascii="Arial" w:hAnsi="Arial" w:cs="Arial"/>
          <w:sz w:val="24"/>
          <w:szCs w:val="24"/>
          <w:u w:val="single"/>
        </w:rPr>
        <w:t>2nd Reflection Journal</w:t>
      </w:r>
    </w:p>
    <w:p w14:paraId="6DBC3B8E" w14:textId="77777777" w:rsidR="00B200F6" w:rsidRPr="00B200F6" w:rsidRDefault="00B200F6" w:rsidP="00B200F6">
      <w:pPr>
        <w:jc w:val="both"/>
        <w:rPr>
          <w:rFonts w:ascii="Arial" w:hAnsi="Arial" w:cs="Arial"/>
          <w:sz w:val="24"/>
          <w:szCs w:val="24"/>
        </w:rPr>
      </w:pPr>
    </w:p>
    <w:p w14:paraId="40DFBD4E" w14:textId="3C6CA814"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Honey &amp; Mumford (1992) define  </w:t>
      </w:r>
    </w:p>
    <w:p w14:paraId="382F9CB6"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"Learning is a set of attitudes and behaviours that influence one's chosen learning style. They define learning style as "the cognitive, affective, and psychological traits that determine how respondents perceived, interpret, and respond to learning contexts" (</w:t>
      </w:r>
      <w:proofErr w:type="spellStart"/>
      <w:r w:rsidRPr="00B200F6">
        <w:rPr>
          <w:rFonts w:ascii="Arial" w:hAnsi="Arial" w:cs="Arial"/>
          <w:sz w:val="24"/>
          <w:szCs w:val="24"/>
        </w:rPr>
        <w:t>Gantasala</w:t>
      </w:r>
      <w:proofErr w:type="spellEnd"/>
      <w:r w:rsidRPr="00B200F6">
        <w:rPr>
          <w:rFonts w:ascii="Arial" w:hAnsi="Arial" w:cs="Arial"/>
          <w:sz w:val="24"/>
          <w:szCs w:val="24"/>
        </w:rPr>
        <w:t xml:space="preserve"> and </w:t>
      </w:r>
      <w:proofErr w:type="spellStart"/>
      <w:r w:rsidRPr="00B200F6">
        <w:rPr>
          <w:rFonts w:ascii="Arial" w:hAnsi="Arial" w:cs="Arial"/>
          <w:sz w:val="24"/>
          <w:szCs w:val="24"/>
        </w:rPr>
        <w:t>Gantasala</w:t>
      </w:r>
      <w:proofErr w:type="spellEnd"/>
      <w:r w:rsidRPr="00B200F6">
        <w:rPr>
          <w:rFonts w:ascii="Arial" w:hAnsi="Arial" w:cs="Arial"/>
          <w:sz w:val="24"/>
          <w:szCs w:val="24"/>
        </w:rPr>
        <w:t xml:space="preserve">, 2009).  </w:t>
      </w:r>
    </w:p>
    <w:p w14:paraId="13489A8F"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Human interactions are one of the most significant components of people's lives, yet it is often overlooked how critical our interpersonal ties are for our physical and emotional health and well-being (Mental Health Foundation,2021). Culture audit and measurement, according to Aristotle, determine the vision and mission of human development and advancement. All human functions, he says, contribute to 'happiness.' Happiness is a purely human good that exists in the intellectual activity of the soul by virtue (Thomas, 2010). </w:t>
      </w:r>
    </w:p>
    <w:p w14:paraId="53938A7B" w14:textId="78B56669"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I take delight in working in a Youth Work setting and assisting youth. I have a variety of characteristics that I can use to engage young people in learning and development. Being there reminded me of the importance of youth work. It is either a youth club or a group of kids wandering through the valleys. The presence of young people in the setting makes them aware of the support and affection that surrounds them. They only need to learn this from us by forming a nice relationship with them and establishing trust. </w:t>
      </w:r>
    </w:p>
    <w:p w14:paraId="5E346C9E" w14:textId="77777777" w:rsidR="00B200F6" w:rsidRPr="00B200F6" w:rsidRDefault="00B200F6" w:rsidP="00B200F6">
      <w:pPr>
        <w:jc w:val="both"/>
        <w:rPr>
          <w:rFonts w:ascii="Arial" w:hAnsi="Arial" w:cs="Arial"/>
          <w:sz w:val="24"/>
          <w:szCs w:val="24"/>
        </w:rPr>
      </w:pPr>
    </w:p>
    <w:p w14:paraId="1C37E4BC"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 </w:t>
      </w:r>
    </w:p>
    <w:p w14:paraId="274EB306" w14:textId="77777777" w:rsidR="00B200F6" w:rsidRPr="00B200F6" w:rsidRDefault="00B200F6" w:rsidP="00B200F6">
      <w:pPr>
        <w:jc w:val="both"/>
        <w:rPr>
          <w:rFonts w:ascii="Arial" w:hAnsi="Arial" w:cs="Arial"/>
          <w:sz w:val="24"/>
          <w:szCs w:val="24"/>
        </w:rPr>
      </w:pPr>
    </w:p>
    <w:p w14:paraId="1136C5E6"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lastRenderedPageBreak/>
        <w:t xml:space="preserve">The viewpoints of the organisation are illustrated by the structure and culture of the organisation. These ideas show how different viewpoints have influenced theorising and can help us think critically about management in the same way that we think critically about working with children. (Hoggarth et al, 2010). The positivist and interpretive viewpoints above are likely to have influenced my contemplation and any replies to these questions if you engage in the activity. Individuals may be categorised in some circumstances because they provide a service to a specific set of people. A structure will be explained in this way by more than one colleague. Organization charts are designed to show the formal organisation of a company. The history of the organisation, which may include key individuals; its aims and values; the impact of government policy; its size; the geographical spread of the organization's area of responsibility; and the nature of the types of activities it offers are all common explanations for the various kinds of organisational structures where youthwork can be found. </w:t>
      </w:r>
    </w:p>
    <w:p w14:paraId="6A604C70" w14:textId="77777777" w:rsidR="00B200F6" w:rsidRPr="00B200F6" w:rsidRDefault="00B200F6" w:rsidP="00B200F6">
      <w:pPr>
        <w:jc w:val="both"/>
        <w:rPr>
          <w:rFonts w:ascii="Arial" w:hAnsi="Arial" w:cs="Arial"/>
          <w:sz w:val="24"/>
          <w:szCs w:val="24"/>
        </w:rPr>
      </w:pPr>
      <w:r w:rsidRPr="00B200F6">
        <w:rPr>
          <w:rFonts w:ascii="Arial" w:hAnsi="Arial" w:cs="Arial"/>
          <w:sz w:val="24"/>
          <w:szCs w:val="24"/>
        </w:rPr>
        <w:t xml:space="preserve">EYST is a youth organisation that serves a racially and culturally diverse community. It is operated by a local committee and employs four full-time youth workers as well as some part-time workers. There are also several volunteers that assist with the organisation of various daytime and night-time programmes for young people and other community organisations. One of the full-time employees, who was the committee's only employee until it recently received fresh financing, oversees the day-to-day finances. Both offer guidance to part-time staff who work with the youth. For example, going to the cash and curry for supplies, remembering to put the bins out on collection day, and transporting some of the young people to trips and events are all shared responsibilities. A couple of committee members prepare most of the funding applications. Everyone in the company is acquainted with one another. The organisation is straightforward; most workers have many duties, and many functions overlap. </w:t>
      </w:r>
    </w:p>
    <w:p w14:paraId="490F6F7D" w14:textId="19999016" w:rsidR="00B200F6" w:rsidRDefault="00B200F6" w:rsidP="00B200F6">
      <w:pPr>
        <w:jc w:val="both"/>
        <w:rPr>
          <w:rFonts w:ascii="Arial" w:hAnsi="Arial" w:cs="Arial"/>
          <w:sz w:val="24"/>
          <w:szCs w:val="24"/>
        </w:rPr>
      </w:pPr>
      <w:r w:rsidRPr="00B200F6">
        <w:rPr>
          <w:rFonts w:ascii="Arial" w:hAnsi="Arial" w:cs="Arial"/>
          <w:sz w:val="24"/>
          <w:szCs w:val="24"/>
        </w:rPr>
        <w:t>I want to improve my ability to engage in activities and be more conscious. Plan events and outings for young people in my best interest, develop a positive relationship and avoid making any blunders by accident.</w:t>
      </w:r>
    </w:p>
    <w:p w14:paraId="333964E6" w14:textId="77777777" w:rsidR="000B4164" w:rsidRDefault="000B4164" w:rsidP="00B200F6">
      <w:pPr>
        <w:jc w:val="both"/>
        <w:rPr>
          <w:rFonts w:ascii="Arial" w:hAnsi="Arial" w:cs="Arial"/>
          <w:sz w:val="24"/>
          <w:szCs w:val="24"/>
        </w:rPr>
      </w:pPr>
    </w:p>
    <w:p w14:paraId="6ABB48CC" w14:textId="7B08BF23" w:rsidR="000B4164" w:rsidRPr="000B4164" w:rsidRDefault="000B4164" w:rsidP="000B4164">
      <w:pPr>
        <w:jc w:val="center"/>
        <w:rPr>
          <w:rFonts w:ascii="Arial" w:hAnsi="Arial" w:cs="Arial"/>
          <w:sz w:val="24"/>
          <w:szCs w:val="24"/>
        </w:rPr>
      </w:pPr>
      <w:r w:rsidRPr="000B4164">
        <w:rPr>
          <w:rFonts w:ascii="Arial" w:hAnsi="Arial" w:cs="Arial"/>
          <w:sz w:val="24"/>
          <w:szCs w:val="24"/>
          <w:u w:val="single"/>
          <w:vertAlign w:val="superscript"/>
        </w:rPr>
        <w:t>3rd</w:t>
      </w:r>
      <w:r w:rsidRPr="000B4164">
        <w:rPr>
          <w:rFonts w:ascii="Arial" w:hAnsi="Arial" w:cs="Arial"/>
          <w:sz w:val="24"/>
          <w:szCs w:val="24"/>
          <w:u w:val="single"/>
        </w:rPr>
        <w:t xml:space="preserve"> Reflection</w:t>
      </w:r>
    </w:p>
    <w:p w14:paraId="2DE4AF39"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 </w:t>
      </w:r>
    </w:p>
    <w:p w14:paraId="3922F3E0"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Gibbs (1988) proposed the reflective cycle to get learners to reflect on the separate phases of an activity or experience in a methodical way. The behaviour process, and how earlier reflections influenced future acts (Wain, 2017). Gibbs' (1988) idea appeals to me since it allows me to expand my knowledge and comprehension while also learning new abilities. </w:t>
      </w:r>
    </w:p>
    <w:p w14:paraId="0AA0A9C2" w14:textId="77777777" w:rsidR="000B4164" w:rsidRDefault="000B4164" w:rsidP="000B4164">
      <w:pPr>
        <w:jc w:val="both"/>
        <w:rPr>
          <w:rFonts w:ascii="Arial" w:hAnsi="Arial" w:cs="Arial"/>
          <w:sz w:val="24"/>
          <w:szCs w:val="24"/>
        </w:rPr>
      </w:pPr>
      <w:r w:rsidRPr="000B4164">
        <w:rPr>
          <w:rFonts w:ascii="Arial" w:hAnsi="Arial" w:cs="Arial"/>
          <w:sz w:val="24"/>
          <w:szCs w:val="24"/>
        </w:rPr>
        <w:t>In my practice, I used the Gibbs (1988) model: - </w:t>
      </w:r>
    </w:p>
    <w:p w14:paraId="55050127" w14:textId="63F00946" w:rsidR="000B4164" w:rsidRPr="000B4164" w:rsidRDefault="000B4164" w:rsidP="000B4164">
      <w:pPr>
        <w:jc w:val="both"/>
        <w:rPr>
          <w:rFonts w:ascii="Arial" w:hAnsi="Arial" w:cs="Arial"/>
          <w:sz w:val="24"/>
          <w:szCs w:val="24"/>
        </w:rPr>
      </w:pPr>
      <w:r w:rsidRPr="000B4164">
        <w:rPr>
          <w:rFonts w:ascii="Arial" w:hAnsi="Arial" w:cs="Arial"/>
          <w:sz w:val="24"/>
          <w:szCs w:val="24"/>
        </w:rPr>
        <w:t>The manager assigned me the responsibility of gathering fifteen girls and planning a trip to the cinema. </w:t>
      </w:r>
    </w:p>
    <w:p w14:paraId="3C0A1766"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lastRenderedPageBreak/>
        <w:t>Feelings- I was confident, but a little nervous. For me, it felt like a great burden. The good news is that the manager thought I could handle the assignment </w:t>
      </w:r>
    </w:p>
    <w:p w14:paraId="6A3082E9"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Analysis- I would devote a significant amount of time and effort to making young people happy. </w:t>
      </w:r>
    </w:p>
    <w:p w14:paraId="621B2332"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Conclusion: Consider additional activities and make plans for a future trip. </w:t>
      </w:r>
    </w:p>
    <w:p w14:paraId="46222D59"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Action- I would use that opportunity to plan a trip and have more fun the next time because I will be familiar with the planning and organising and confident to accomplish it. </w:t>
      </w:r>
    </w:p>
    <w:p w14:paraId="283296A9"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The board game 'frustration' that my team and I played increased our engagement. We conversed and laughed together. I doubt I would be driven if I did not have the support of my co-workers. Every time I attended, I was welcome and valued. </w:t>
      </w:r>
    </w:p>
    <w:p w14:paraId="37CA9761" w14:textId="5FED9572" w:rsidR="000B4164" w:rsidRPr="000B4164" w:rsidRDefault="000B4164" w:rsidP="000B4164">
      <w:pPr>
        <w:jc w:val="both"/>
        <w:rPr>
          <w:rFonts w:ascii="Arial" w:hAnsi="Arial" w:cs="Arial"/>
          <w:sz w:val="24"/>
          <w:szCs w:val="24"/>
        </w:rPr>
      </w:pPr>
      <w:r w:rsidRPr="000B4164">
        <w:rPr>
          <w:rFonts w:ascii="Arial" w:hAnsi="Arial" w:cs="Arial"/>
          <w:sz w:val="24"/>
          <w:szCs w:val="24"/>
        </w:rPr>
        <w:t xml:space="preserve">Maslow's theory is portrayed as a pyramid, with physiological demands at the top. According to the idea, if I, as a trainer, do not experience a desire for safety and belonging, I will become demotivated and unable to progress up the pyramid. The urge for self-actualization, described as the desire "to become everything that one is capable of becoming," lies at the top of Maslow's pyramid. This is strikingly like the mental health recovery paradigm's ultimate purpose, which is for people to "strive to reach their greatest potential" (Henwood, </w:t>
      </w:r>
      <w:proofErr w:type="spellStart"/>
      <w:r w:rsidRPr="000B4164">
        <w:rPr>
          <w:rFonts w:ascii="Arial" w:hAnsi="Arial" w:cs="Arial"/>
          <w:sz w:val="24"/>
          <w:szCs w:val="24"/>
        </w:rPr>
        <w:t>Derejko</w:t>
      </w:r>
      <w:proofErr w:type="spellEnd"/>
      <w:r w:rsidRPr="000B4164">
        <w:rPr>
          <w:rFonts w:ascii="Arial" w:hAnsi="Arial" w:cs="Arial"/>
          <w:sz w:val="24"/>
          <w:szCs w:val="24"/>
        </w:rPr>
        <w:t xml:space="preserve">, Couture, and Padgett, 2016). I shall reach the summit of the pyramid with the help of my colleagues and </w:t>
      </w:r>
      <w:r w:rsidRPr="000B4164">
        <w:rPr>
          <w:rFonts w:ascii="Arial" w:hAnsi="Arial" w:cs="Arial"/>
          <w:sz w:val="24"/>
          <w:szCs w:val="24"/>
        </w:rPr>
        <w:t>co-workers</w:t>
      </w:r>
      <w:r w:rsidRPr="000B4164">
        <w:rPr>
          <w:rFonts w:ascii="Arial" w:hAnsi="Arial" w:cs="Arial"/>
          <w:sz w:val="24"/>
          <w:szCs w:val="24"/>
        </w:rPr>
        <w:t>. </w:t>
      </w:r>
    </w:p>
    <w:p w14:paraId="721E30BD"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 </w:t>
      </w:r>
    </w:p>
    <w:p w14:paraId="0B40ADF6" w14:textId="388B1473" w:rsidR="000B4164" w:rsidRPr="000B4164" w:rsidRDefault="000B4164" w:rsidP="000B4164">
      <w:pPr>
        <w:jc w:val="center"/>
        <w:rPr>
          <w:rFonts w:ascii="Arial" w:hAnsi="Arial" w:cs="Arial"/>
          <w:sz w:val="24"/>
          <w:szCs w:val="24"/>
        </w:rPr>
      </w:pPr>
      <w:r w:rsidRPr="000B4164">
        <w:rPr>
          <w:rFonts w:ascii="Arial" w:hAnsi="Arial" w:cs="Arial"/>
          <w:sz w:val="24"/>
          <w:szCs w:val="24"/>
          <w:u w:val="single"/>
        </w:rPr>
        <w:t>4</w:t>
      </w:r>
      <w:r w:rsidRPr="000B4164">
        <w:rPr>
          <w:rFonts w:ascii="Arial" w:hAnsi="Arial" w:cs="Arial"/>
          <w:sz w:val="24"/>
          <w:szCs w:val="24"/>
          <w:u w:val="single"/>
          <w:vertAlign w:val="superscript"/>
        </w:rPr>
        <w:t>th</w:t>
      </w:r>
      <w:r w:rsidRPr="000B4164">
        <w:rPr>
          <w:rFonts w:ascii="Arial" w:hAnsi="Arial" w:cs="Arial"/>
          <w:sz w:val="24"/>
          <w:szCs w:val="24"/>
          <w:u w:val="single"/>
        </w:rPr>
        <w:t xml:space="preserve"> reflection</w:t>
      </w:r>
    </w:p>
    <w:p w14:paraId="4B5E6E0A"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 </w:t>
      </w:r>
    </w:p>
    <w:p w14:paraId="00B04DE7"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Quote by Christian D Larson  </w:t>
      </w:r>
    </w:p>
    <w:p w14:paraId="06A94959"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w:t>
      </w:r>
      <w:r w:rsidRPr="000B4164">
        <w:rPr>
          <w:rFonts w:ascii="Arial" w:hAnsi="Arial" w:cs="Arial"/>
          <w:i/>
          <w:iCs/>
          <w:sz w:val="24"/>
          <w:szCs w:val="24"/>
        </w:rPr>
        <w:t>Never try to compel others to change; leave them free to change naturally and orderly because they want to”</w:t>
      </w:r>
      <w:r w:rsidRPr="000B4164">
        <w:rPr>
          <w:rFonts w:ascii="Arial" w:hAnsi="Arial" w:cs="Arial"/>
          <w:sz w:val="24"/>
          <w:szCs w:val="24"/>
        </w:rPr>
        <w:t xml:space="preserve"> (Gallagher and Morgan, 2013).  </w:t>
      </w:r>
    </w:p>
    <w:p w14:paraId="276F982D"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This remark is attempting to convey that everyone has the right to live their life as they see right and that no one should interfere. Young people can explore freely in a youth work setting, whereas they are regulated by their teachers in a school setting. </w:t>
      </w:r>
    </w:p>
    <w:p w14:paraId="7F2DC833"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Learning is a method of self-improvement. Every day, each person faces a new obstacle. Learning is a never-ending procedure. Youth work is a place where young people may learn while having fun and experiencing chances that are not available in school. Because they are not confined, young people feel free to talk. The employees are pleasant and approachable. </w:t>
      </w:r>
    </w:p>
    <w:p w14:paraId="1A6642E1"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Respecting people's differences, particularly LGBT communities, is extremely crucial in youth work (Community Connections, 2013). Given the importance of the LGBT community, I must recognise information and facts all over the world to assist and support those who are a part of it, as well as engage with their ideas and feelings collectively. </w:t>
      </w:r>
    </w:p>
    <w:p w14:paraId="602074A6"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lastRenderedPageBreak/>
        <w:t>The fundamental elements for engaging with young people that should be considered before getting started. Young people require more time to develop trust and confidence to have their voices heard; proper preparation will guarantee that you have enough time. Young people have a greater need for participation that is more intense and focused on providing support. </w:t>
      </w:r>
    </w:p>
    <w:p w14:paraId="5827E603"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Young people respond more favourably if they are involved in the planning process from the start; engaging a group of young people in peer research is an excellent illustration of this. They will feel included and a part of something. </w:t>
      </w:r>
    </w:p>
    <w:p w14:paraId="0DAFD58A"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 </w:t>
      </w:r>
    </w:p>
    <w:p w14:paraId="634D5F9D" w14:textId="4C2FCF94" w:rsidR="000B4164" w:rsidRDefault="000B4164" w:rsidP="000B4164">
      <w:pPr>
        <w:jc w:val="center"/>
        <w:rPr>
          <w:rFonts w:ascii="Arial" w:hAnsi="Arial" w:cs="Arial"/>
          <w:sz w:val="24"/>
          <w:szCs w:val="24"/>
          <w:u w:val="single"/>
        </w:rPr>
      </w:pPr>
      <w:r w:rsidRPr="000B4164">
        <w:rPr>
          <w:rFonts w:ascii="Arial" w:hAnsi="Arial" w:cs="Arial"/>
          <w:sz w:val="24"/>
          <w:szCs w:val="24"/>
          <w:u w:val="single"/>
        </w:rPr>
        <w:t>5</w:t>
      </w:r>
      <w:r w:rsidRPr="000B4164">
        <w:rPr>
          <w:rFonts w:ascii="Arial" w:hAnsi="Arial" w:cs="Arial"/>
          <w:sz w:val="24"/>
          <w:szCs w:val="24"/>
          <w:u w:val="single"/>
          <w:vertAlign w:val="superscript"/>
        </w:rPr>
        <w:t>th</w:t>
      </w:r>
      <w:r w:rsidRPr="000B4164">
        <w:rPr>
          <w:rFonts w:ascii="Arial" w:hAnsi="Arial" w:cs="Arial"/>
          <w:sz w:val="24"/>
          <w:szCs w:val="24"/>
          <w:u w:val="single"/>
        </w:rPr>
        <w:t xml:space="preserve"> Reflection</w:t>
      </w:r>
    </w:p>
    <w:p w14:paraId="613B3F53" w14:textId="77777777" w:rsidR="000B4164" w:rsidRPr="000B4164" w:rsidRDefault="000B4164" w:rsidP="000B4164">
      <w:pPr>
        <w:jc w:val="center"/>
        <w:rPr>
          <w:rFonts w:ascii="Arial" w:hAnsi="Arial" w:cs="Arial"/>
          <w:sz w:val="24"/>
          <w:szCs w:val="24"/>
        </w:rPr>
      </w:pPr>
    </w:p>
    <w:p w14:paraId="557F3A6F" w14:textId="16E43772" w:rsidR="000B4164" w:rsidRPr="000B4164" w:rsidRDefault="000B4164" w:rsidP="000B4164">
      <w:pPr>
        <w:jc w:val="both"/>
        <w:rPr>
          <w:rFonts w:ascii="Arial" w:hAnsi="Arial" w:cs="Arial"/>
          <w:sz w:val="24"/>
          <w:szCs w:val="24"/>
        </w:rPr>
      </w:pPr>
      <w:r w:rsidRPr="000B4164">
        <w:rPr>
          <w:rFonts w:ascii="Arial" w:hAnsi="Arial" w:cs="Arial"/>
          <w:sz w:val="24"/>
          <w:szCs w:val="24"/>
        </w:rPr>
        <w:t>"Learning is the process by which knowledge is formed via the transformation of experience," according to Kolb (1984). Furthermore, Kolb (1984) claimed that our ability to actively reflect on our experiences is what allows us to learn and grow. (Dennison, 2010).  </w:t>
      </w:r>
    </w:p>
    <w:p w14:paraId="0CF19A15"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My line manager informed me that due to the new Omicron variant limits, I was not able to complete my placement for the following 2/3 weeks due to the constraints on limited individuals. It was disappointing because I enjoyed my placement, but I had no choice. Instead of meeting in person, I spoke via WhatsApp chat and attended staff meetings to keep up with what was going on. The staff was friendly and helpful, and they texted me every now and then. </w:t>
      </w:r>
    </w:p>
    <w:p w14:paraId="2BB0BE5E"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I learned from meetings and texts that the staff is doing all possible to make the young people happy during this difficult period. Relationship development for youth workers is proving to be difficult. They are taking the time to learn about the lives of the young people they work with, including their knowledge, experiences, and perspectives, as well as their relationships with their peers, communities, and the agencies and organisations that have an impact on their lives and may support or challenge them. </w:t>
      </w:r>
    </w:p>
    <w:p w14:paraId="3683F277"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Crime has become a major issue in recent years. Young people who believe there are not enough job opportunities out there end up doing terrible things like selling drugs, stealing, and so on. It could be caused by a lack of guidance, social support, or negative influences like friends. Recently, two incidences occurred, involving young brilliant people who ended up in jail for distributing drugs. As we talked about this in our chat, I felt helpless and distraught about what was going on. A youngster or adolescent deserves to be humbled and emotionally cared for. </w:t>
      </w:r>
    </w:p>
    <w:p w14:paraId="7EF9A2A8"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The manager was discussing how we should produce strategies to bring them in the youth club. </w:t>
      </w:r>
    </w:p>
    <w:p w14:paraId="49E208A8"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 </w:t>
      </w:r>
    </w:p>
    <w:p w14:paraId="4B930EAF" w14:textId="77777777" w:rsidR="000B4164" w:rsidRDefault="000B4164" w:rsidP="000B4164">
      <w:pPr>
        <w:jc w:val="both"/>
        <w:rPr>
          <w:rFonts w:ascii="Arial" w:hAnsi="Arial" w:cs="Arial"/>
          <w:sz w:val="24"/>
          <w:szCs w:val="24"/>
          <w:u w:val="single"/>
        </w:rPr>
      </w:pPr>
    </w:p>
    <w:p w14:paraId="20B8847D" w14:textId="77777777" w:rsidR="000B4164" w:rsidRDefault="000B4164" w:rsidP="000B4164">
      <w:pPr>
        <w:jc w:val="both"/>
        <w:rPr>
          <w:rFonts w:ascii="Arial" w:hAnsi="Arial" w:cs="Arial"/>
          <w:sz w:val="24"/>
          <w:szCs w:val="24"/>
          <w:u w:val="single"/>
        </w:rPr>
      </w:pPr>
    </w:p>
    <w:p w14:paraId="7F72F828" w14:textId="61BF819B" w:rsidR="000B4164" w:rsidRPr="000B4164" w:rsidRDefault="000B4164" w:rsidP="000B4164">
      <w:pPr>
        <w:jc w:val="center"/>
        <w:rPr>
          <w:rFonts w:ascii="Arial" w:hAnsi="Arial" w:cs="Arial"/>
          <w:sz w:val="24"/>
          <w:szCs w:val="24"/>
        </w:rPr>
      </w:pPr>
      <w:r w:rsidRPr="000B4164">
        <w:rPr>
          <w:rFonts w:ascii="Arial" w:hAnsi="Arial" w:cs="Arial"/>
          <w:sz w:val="24"/>
          <w:szCs w:val="24"/>
          <w:u w:val="single"/>
        </w:rPr>
        <w:lastRenderedPageBreak/>
        <w:t>6</w:t>
      </w:r>
      <w:r w:rsidRPr="000B4164">
        <w:rPr>
          <w:rFonts w:ascii="Arial" w:hAnsi="Arial" w:cs="Arial"/>
          <w:sz w:val="24"/>
          <w:szCs w:val="24"/>
          <w:u w:val="single"/>
          <w:vertAlign w:val="superscript"/>
        </w:rPr>
        <w:t>th</w:t>
      </w:r>
      <w:r w:rsidRPr="000B4164">
        <w:rPr>
          <w:rFonts w:ascii="Arial" w:hAnsi="Arial" w:cs="Arial"/>
          <w:sz w:val="24"/>
          <w:szCs w:val="24"/>
          <w:u w:val="single"/>
        </w:rPr>
        <w:t xml:space="preserve"> Reflection</w:t>
      </w:r>
    </w:p>
    <w:p w14:paraId="78A722A5"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 </w:t>
      </w:r>
    </w:p>
    <w:p w14:paraId="3EE9078E"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It is critical to "learn by doing," according to the Gibbs (1988) and Kolb (1984) reflection cycle. Both models can be used in any subject and include simple questions to gauge reflection on practice. As I have used these cycles, they have not only helped me grow, but they have also given me more confidence and made me stronger so that I can play a bigger role in the future. </w:t>
      </w:r>
    </w:p>
    <w:p w14:paraId="0CD3B6EB"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Even though I was still not in direct contact with EYST, the staff's assistance and communication strengthened my attachment. I am excited to return there once the restrictions are gone to complete my placement hours. </w:t>
      </w:r>
    </w:p>
    <w:p w14:paraId="311D112A"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The staff is planning measures to rebuild young people's confidence, as discussed in the meetings. It is critical to consistently remind the core principles of youth participation to accomplish this. Young people having a say and influencing change in decisions that affect their lives, organisations, and communities is what youth involvement is all about. </w:t>
      </w:r>
    </w:p>
    <w:p w14:paraId="43285026"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It means that young people have a significant say in decisions that affect their lives, organisations, and communities. Young people have the skills, knowledge, and confidence to participate in decision-making, and there is a culture that recognises, values, and acts on young people's thoughts and contributions. </w:t>
      </w:r>
    </w:p>
    <w:p w14:paraId="7C979E1D"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Positive relationships between young people and trustworthy adults, equality of opportunity, and good protection are all foundations for these concepts. Young people must be given the opportunity to volunteer for meaningful positions and be given the power to offer their perspectives on issues that affect real, visible, and tangible outcomes (UK Youth, 2018).  </w:t>
      </w:r>
    </w:p>
    <w:p w14:paraId="5F99B658" w14:textId="77777777" w:rsidR="000B4164" w:rsidRPr="000B4164" w:rsidRDefault="000B4164" w:rsidP="000B4164">
      <w:pPr>
        <w:jc w:val="both"/>
        <w:rPr>
          <w:rFonts w:ascii="Arial" w:hAnsi="Arial" w:cs="Arial"/>
          <w:sz w:val="24"/>
          <w:szCs w:val="24"/>
        </w:rPr>
      </w:pPr>
      <w:r w:rsidRPr="000B4164">
        <w:rPr>
          <w:rFonts w:ascii="Arial" w:hAnsi="Arial" w:cs="Arial"/>
          <w:sz w:val="24"/>
          <w:szCs w:val="24"/>
        </w:rPr>
        <w:t>Now, youth workers are being transformed into youth digital. From Zoom calls to online quizzes and more, they are inventing new methods to engage electronically. The only option to maintain communication with staff and young people is to use an online platform. Young people's workers are considering how to keep them occupied. They have Zoom debates, hold Instagram contests, and encourage young people to connect and contribute on Twitter. </w:t>
      </w:r>
    </w:p>
    <w:p w14:paraId="404E87B4" w14:textId="77777777" w:rsidR="00D44689" w:rsidRDefault="00D44689" w:rsidP="00B200F6">
      <w:pPr>
        <w:jc w:val="both"/>
        <w:rPr>
          <w:rFonts w:ascii="Arial" w:hAnsi="Arial" w:cs="Arial"/>
          <w:sz w:val="24"/>
          <w:szCs w:val="24"/>
        </w:rPr>
      </w:pPr>
    </w:p>
    <w:p w14:paraId="343D5F47" w14:textId="77777777" w:rsidR="000B4164" w:rsidRDefault="007256DD" w:rsidP="004E5406">
      <w:pPr>
        <w:jc w:val="center"/>
        <w:rPr>
          <w:rFonts w:ascii="Arial" w:hAnsi="Arial" w:cs="Arial"/>
          <w:sz w:val="24"/>
          <w:szCs w:val="24"/>
          <w:u w:val="single"/>
        </w:rPr>
      </w:pPr>
      <w:r w:rsidRPr="007256DD">
        <w:rPr>
          <w:rFonts w:ascii="Arial" w:hAnsi="Arial" w:cs="Arial"/>
          <w:sz w:val="24"/>
          <w:szCs w:val="24"/>
        </w:rPr>
        <w:br/>
      </w:r>
    </w:p>
    <w:p w14:paraId="21D64C50" w14:textId="77777777" w:rsidR="000B4164" w:rsidRDefault="000B4164" w:rsidP="004E5406">
      <w:pPr>
        <w:jc w:val="center"/>
        <w:rPr>
          <w:rFonts w:ascii="Arial" w:hAnsi="Arial" w:cs="Arial"/>
          <w:sz w:val="24"/>
          <w:szCs w:val="24"/>
          <w:u w:val="single"/>
        </w:rPr>
      </w:pPr>
    </w:p>
    <w:p w14:paraId="1B06DFBE" w14:textId="77777777" w:rsidR="000B4164" w:rsidRDefault="000B4164" w:rsidP="004E5406">
      <w:pPr>
        <w:jc w:val="center"/>
        <w:rPr>
          <w:rFonts w:ascii="Arial" w:hAnsi="Arial" w:cs="Arial"/>
          <w:sz w:val="24"/>
          <w:szCs w:val="24"/>
          <w:u w:val="single"/>
        </w:rPr>
      </w:pPr>
    </w:p>
    <w:p w14:paraId="458A864C" w14:textId="77777777" w:rsidR="000B4164" w:rsidRDefault="000B4164" w:rsidP="004E5406">
      <w:pPr>
        <w:jc w:val="center"/>
        <w:rPr>
          <w:rFonts w:ascii="Arial" w:hAnsi="Arial" w:cs="Arial"/>
          <w:sz w:val="24"/>
          <w:szCs w:val="24"/>
          <w:u w:val="single"/>
        </w:rPr>
      </w:pPr>
    </w:p>
    <w:p w14:paraId="6307BF54" w14:textId="77777777" w:rsidR="000B4164" w:rsidRDefault="000B4164" w:rsidP="004E5406">
      <w:pPr>
        <w:jc w:val="center"/>
        <w:rPr>
          <w:rFonts w:ascii="Arial" w:hAnsi="Arial" w:cs="Arial"/>
          <w:sz w:val="24"/>
          <w:szCs w:val="24"/>
          <w:u w:val="single"/>
        </w:rPr>
      </w:pPr>
    </w:p>
    <w:p w14:paraId="37ECEF3E" w14:textId="77777777" w:rsidR="000B4164" w:rsidRDefault="000B4164" w:rsidP="004E5406">
      <w:pPr>
        <w:jc w:val="center"/>
        <w:rPr>
          <w:rFonts w:ascii="Arial" w:hAnsi="Arial" w:cs="Arial"/>
          <w:sz w:val="24"/>
          <w:szCs w:val="24"/>
          <w:u w:val="single"/>
        </w:rPr>
      </w:pPr>
    </w:p>
    <w:p w14:paraId="7B1BA44C" w14:textId="77777777" w:rsidR="00941DBD" w:rsidRDefault="00941DBD" w:rsidP="004E5406">
      <w:pPr>
        <w:jc w:val="center"/>
        <w:rPr>
          <w:rFonts w:ascii="Arial" w:hAnsi="Arial" w:cs="Arial"/>
          <w:sz w:val="24"/>
          <w:szCs w:val="24"/>
          <w:u w:val="single"/>
        </w:rPr>
      </w:pPr>
    </w:p>
    <w:p w14:paraId="7F1451C9" w14:textId="77777777" w:rsidR="00941DBD" w:rsidRDefault="00941DBD" w:rsidP="004E5406">
      <w:pPr>
        <w:jc w:val="center"/>
        <w:rPr>
          <w:rFonts w:ascii="Arial" w:hAnsi="Arial" w:cs="Arial"/>
          <w:sz w:val="24"/>
          <w:szCs w:val="24"/>
          <w:u w:val="single"/>
        </w:rPr>
      </w:pPr>
    </w:p>
    <w:p w14:paraId="79CDCF5A" w14:textId="6E7AFBA1" w:rsidR="00230DCF" w:rsidRDefault="00230DCF" w:rsidP="004E5406">
      <w:pPr>
        <w:jc w:val="center"/>
        <w:rPr>
          <w:rFonts w:ascii="Arial" w:hAnsi="Arial" w:cs="Arial"/>
          <w:sz w:val="24"/>
          <w:szCs w:val="24"/>
          <w:u w:val="single"/>
        </w:rPr>
      </w:pPr>
      <w:r>
        <w:rPr>
          <w:rFonts w:ascii="Arial" w:hAnsi="Arial" w:cs="Arial"/>
          <w:sz w:val="24"/>
          <w:szCs w:val="24"/>
          <w:u w:val="single"/>
        </w:rPr>
        <w:t>Professional development Plan</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28"/>
        <w:gridCol w:w="1231"/>
        <w:gridCol w:w="1280"/>
        <w:gridCol w:w="1110"/>
        <w:gridCol w:w="1090"/>
        <w:gridCol w:w="1120"/>
        <w:gridCol w:w="1080"/>
        <w:gridCol w:w="1371"/>
      </w:tblGrid>
      <w:tr w:rsidR="00521D91" w:rsidRPr="00521D91" w14:paraId="3847DD94" w14:textId="77777777" w:rsidTr="00521D91">
        <w:tc>
          <w:tcPr>
            <w:tcW w:w="3480" w:type="dxa"/>
            <w:gridSpan w:val="2"/>
            <w:tcBorders>
              <w:top w:val="single" w:sz="6" w:space="0" w:color="auto"/>
              <w:left w:val="single" w:sz="6" w:space="0" w:color="auto"/>
              <w:bottom w:val="single" w:sz="6" w:space="0" w:color="auto"/>
              <w:right w:val="single" w:sz="6" w:space="0" w:color="auto"/>
            </w:tcBorders>
            <w:shd w:val="clear" w:color="auto" w:fill="BEBEBE"/>
            <w:hideMark/>
          </w:tcPr>
          <w:p w14:paraId="71215917"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0620" w:type="dxa"/>
            <w:gridSpan w:val="6"/>
            <w:tcBorders>
              <w:top w:val="single" w:sz="6" w:space="0" w:color="auto"/>
              <w:left w:val="nil"/>
              <w:bottom w:val="single" w:sz="6" w:space="0" w:color="auto"/>
              <w:right w:val="single" w:sz="6" w:space="0" w:color="auto"/>
            </w:tcBorders>
            <w:shd w:val="clear" w:color="auto" w:fill="auto"/>
            <w:hideMark/>
          </w:tcPr>
          <w:p w14:paraId="2763BC9F" w14:textId="77777777" w:rsidR="00521D91" w:rsidRPr="00521D91" w:rsidRDefault="00521D91" w:rsidP="00521D91">
            <w:pPr>
              <w:rPr>
                <w:rFonts w:ascii="Arial" w:hAnsi="Arial" w:cs="Arial"/>
                <w:sz w:val="20"/>
                <w:szCs w:val="20"/>
              </w:rPr>
            </w:pPr>
            <w:r w:rsidRPr="00521D91">
              <w:rPr>
                <w:rFonts w:ascii="Arial" w:hAnsi="Arial" w:cs="Arial"/>
                <w:sz w:val="20"/>
                <w:szCs w:val="20"/>
              </w:rPr>
              <w:t>Youth Work National Occupational Standards (CLD Standards Council Scotland, 2019) </w:t>
            </w:r>
          </w:p>
        </w:tc>
      </w:tr>
      <w:tr w:rsidR="00521D91" w:rsidRPr="00521D91" w14:paraId="4884B093" w14:textId="77777777" w:rsidTr="00521D91">
        <w:trPr>
          <w:trHeight w:val="4950"/>
        </w:trPr>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380C4AFC"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335" w:type="dxa"/>
            <w:tcBorders>
              <w:top w:val="nil"/>
              <w:left w:val="single" w:sz="6" w:space="0" w:color="auto"/>
              <w:bottom w:val="single" w:sz="6" w:space="0" w:color="auto"/>
              <w:right w:val="single" w:sz="6" w:space="0" w:color="auto"/>
            </w:tcBorders>
            <w:shd w:val="clear" w:color="auto" w:fill="auto"/>
            <w:hideMark/>
          </w:tcPr>
          <w:p w14:paraId="4AA585AE" w14:textId="77777777" w:rsidR="00521D91" w:rsidRPr="00521D91" w:rsidRDefault="00521D91" w:rsidP="00521D91">
            <w:pPr>
              <w:rPr>
                <w:rFonts w:ascii="Arial" w:hAnsi="Arial" w:cs="Arial"/>
                <w:sz w:val="20"/>
                <w:szCs w:val="20"/>
              </w:rPr>
            </w:pPr>
            <w:r w:rsidRPr="00521D91">
              <w:rPr>
                <w:rFonts w:ascii="Arial" w:hAnsi="Arial" w:cs="Arial"/>
                <w:sz w:val="20"/>
                <w:szCs w:val="20"/>
              </w:rPr>
              <w:t>1.  Work in accordance with the 5 pillars of Principles and Purposes of Youth Work in Wales (YWWRG, 2018) (Educative, Expressive, Participative, Inclusive, Empowering). </w:t>
            </w:r>
          </w:p>
          <w:p w14:paraId="4B063FC6"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9C9676B" w14:textId="77777777" w:rsidR="00521D91" w:rsidRPr="00521D91" w:rsidRDefault="00521D91" w:rsidP="00521D91">
            <w:pPr>
              <w:rPr>
                <w:rFonts w:ascii="Arial" w:hAnsi="Arial" w:cs="Arial"/>
                <w:sz w:val="20"/>
                <w:szCs w:val="20"/>
              </w:rPr>
            </w:pPr>
            <w:r w:rsidRPr="00521D91">
              <w:rPr>
                <w:rFonts w:ascii="Arial" w:hAnsi="Arial" w:cs="Arial"/>
                <w:sz w:val="20"/>
                <w:szCs w:val="20"/>
              </w:rPr>
              <w:t>2.  Work with young people and others </w:t>
            </w:r>
          </w:p>
        </w:tc>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4E916191" w14:textId="77777777" w:rsidR="00521D91" w:rsidRPr="00521D91" w:rsidRDefault="00521D91" w:rsidP="00521D91">
            <w:pPr>
              <w:rPr>
                <w:rFonts w:ascii="Arial" w:hAnsi="Arial" w:cs="Arial"/>
                <w:sz w:val="20"/>
                <w:szCs w:val="20"/>
              </w:rPr>
            </w:pPr>
            <w:r w:rsidRPr="00521D91">
              <w:rPr>
                <w:rFonts w:ascii="Arial" w:hAnsi="Arial" w:cs="Arial"/>
                <w:sz w:val="20"/>
                <w:szCs w:val="20"/>
              </w:rPr>
              <w:t>3.  Facilitate learning and development of young people through planning and implementing learning activities in youth work </w:t>
            </w:r>
          </w:p>
        </w:tc>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3A58CE85" w14:textId="77777777" w:rsidR="00521D91" w:rsidRPr="00521D91" w:rsidRDefault="00521D91" w:rsidP="00521D91">
            <w:pPr>
              <w:rPr>
                <w:rFonts w:ascii="Arial" w:hAnsi="Arial" w:cs="Arial"/>
                <w:sz w:val="20"/>
                <w:szCs w:val="20"/>
              </w:rPr>
            </w:pPr>
            <w:r w:rsidRPr="00521D91">
              <w:rPr>
                <w:rFonts w:ascii="Arial" w:hAnsi="Arial" w:cs="Arial"/>
                <w:sz w:val="20"/>
                <w:szCs w:val="20"/>
              </w:rPr>
              <w:t>4.  Actively demonstrate commitment to inclusion, equity and young people’s interests, health, and wellbeing </w:t>
            </w:r>
          </w:p>
        </w:tc>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7BF78BCB" w14:textId="77777777" w:rsidR="00521D91" w:rsidRPr="00521D91" w:rsidRDefault="00521D91" w:rsidP="00521D91">
            <w:pPr>
              <w:rPr>
                <w:rFonts w:ascii="Arial" w:hAnsi="Arial" w:cs="Arial"/>
                <w:sz w:val="20"/>
                <w:szCs w:val="20"/>
              </w:rPr>
            </w:pPr>
            <w:r w:rsidRPr="00521D91">
              <w:rPr>
                <w:rFonts w:ascii="Arial" w:hAnsi="Arial" w:cs="Arial"/>
                <w:sz w:val="20"/>
                <w:szCs w:val="20"/>
              </w:rPr>
              <w:t>5. Plan and implement strategy and youth work activities for young people </w:t>
            </w:r>
          </w:p>
        </w:tc>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62BAF5E3" w14:textId="77777777" w:rsidR="00521D91" w:rsidRPr="00521D91" w:rsidRDefault="00521D91" w:rsidP="00521D91">
            <w:pPr>
              <w:rPr>
                <w:rFonts w:ascii="Arial" w:hAnsi="Arial" w:cs="Arial"/>
                <w:sz w:val="20"/>
                <w:szCs w:val="20"/>
              </w:rPr>
            </w:pPr>
            <w:r w:rsidRPr="00521D91">
              <w:rPr>
                <w:rFonts w:ascii="Arial" w:hAnsi="Arial" w:cs="Arial"/>
                <w:sz w:val="20"/>
                <w:szCs w:val="20"/>
              </w:rPr>
              <w:t>6.  Develop, lead, and manage self and others </w:t>
            </w:r>
          </w:p>
        </w:tc>
        <w:tc>
          <w:tcPr>
            <w:tcW w:w="1455" w:type="dxa"/>
            <w:tcBorders>
              <w:top w:val="single" w:sz="6" w:space="0" w:color="auto"/>
              <w:left w:val="single" w:sz="6" w:space="0" w:color="auto"/>
              <w:bottom w:val="single" w:sz="6" w:space="0" w:color="auto"/>
              <w:right w:val="single" w:sz="6" w:space="0" w:color="auto"/>
            </w:tcBorders>
            <w:shd w:val="clear" w:color="auto" w:fill="auto"/>
            <w:hideMark/>
          </w:tcPr>
          <w:p w14:paraId="3977EB25" w14:textId="77777777" w:rsidR="00521D91" w:rsidRPr="00521D91" w:rsidRDefault="00521D91" w:rsidP="00521D91">
            <w:pPr>
              <w:rPr>
                <w:rFonts w:ascii="Arial" w:hAnsi="Arial" w:cs="Arial"/>
                <w:sz w:val="20"/>
                <w:szCs w:val="20"/>
              </w:rPr>
            </w:pPr>
            <w:r w:rsidRPr="00521D91">
              <w:rPr>
                <w:rFonts w:ascii="Arial" w:hAnsi="Arial" w:cs="Arial"/>
                <w:sz w:val="20"/>
                <w:szCs w:val="20"/>
              </w:rPr>
              <w:t>7.  Work with communities </w:t>
            </w:r>
          </w:p>
        </w:tc>
      </w:tr>
      <w:tr w:rsidR="00521D91" w:rsidRPr="00521D91" w14:paraId="58607B1A" w14:textId="77777777" w:rsidTr="00521D91">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576D1D8" w14:textId="77777777" w:rsidR="00521D91" w:rsidRPr="00521D91" w:rsidRDefault="00521D91" w:rsidP="00521D91">
            <w:pPr>
              <w:rPr>
                <w:rFonts w:ascii="Arial" w:hAnsi="Arial" w:cs="Arial"/>
                <w:sz w:val="20"/>
                <w:szCs w:val="20"/>
              </w:rPr>
            </w:pPr>
            <w:r w:rsidRPr="00521D91">
              <w:rPr>
                <w:rFonts w:ascii="Arial" w:hAnsi="Arial" w:cs="Arial"/>
                <w:sz w:val="20"/>
                <w:szCs w:val="20"/>
              </w:rPr>
              <w:t>What do you need to learn? </w:t>
            </w:r>
          </w:p>
        </w:tc>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5A5D0829" w14:textId="77777777" w:rsidR="00521D91" w:rsidRPr="00521D91" w:rsidRDefault="00521D91" w:rsidP="00521D91">
            <w:pPr>
              <w:rPr>
                <w:rFonts w:ascii="Arial" w:hAnsi="Arial" w:cs="Arial"/>
                <w:sz w:val="20"/>
                <w:szCs w:val="20"/>
              </w:rPr>
            </w:pPr>
            <w:r w:rsidRPr="00521D91">
              <w:rPr>
                <w:rFonts w:ascii="Arial" w:hAnsi="Arial" w:cs="Arial"/>
                <w:sz w:val="20"/>
                <w:szCs w:val="20"/>
              </w:rPr>
              <w:t>fulfil the tasks required in the youth sector.  </w:t>
            </w:r>
          </w:p>
          <w:p w14:paraId="3E0EEBAE" w14:textId="77777777" w:rsidR="00521D91" w:rsidRPr="00521D91" w:rsidRDefault="00521D91" w:rsidP="00521D91">
            <w:pPr>
              <w:rPr>
                <w:rFonts w:ascii="Arial" w:hAnsi="Arial" w:cs="Arial"/>
                <w:sz w:val="20"/>
                <w:szCs w:val="20"/>
              </w:rPr>
            </w:pPr>
            <w:r w:rsidRPr="00521D91">
              <w:rPr>
                <w:rFonts w:ascii="Arial" w:hAnsi="Arial" w:cs="Arial"/>
                <w:sz w:val="20"/>
                <w:szCs w:val="20"/>
              </w:rPr>
              <w:t>Work according to standards of performance and knowledge required in youth work practice across the UK (NOS,2019).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74436F" w14:textId="77777777" w:rsidR="00521D91" w:rsidRPr="00521D91" w:rsidRDefault="00521D91" w:rsidP="00521D91">
            <w:pPr>
              <w:rPr>
                <w:rFonts w:ascii="Arial" w:hAnsi="Arial" w:cs="Arial"/>
                <w:sz w:val="20"/>
                <w:szCs w:val="20"/>
              </w:rPr>
            </w:pPr>
            <w:r w:rsidRPr="00521D91">
              <w:rPr>
                <w:rFonts w:ascii="Arial" w:hAnsi="Arial" w:cs="Arial"/>
                <w:sz w:val="20"/>
                <w:szCs w:val="20"/>
              </w:rPr>
              <w:t>Build trust, </w:t>
            </w:r>
          </w:p>
          <w:p w14:paraId="504BCF44" w14:textId="77777777" w:rsidR="00521D91" w:rsidRPr="00521D91" w:rsidRDefault="00521D91" w:rsidP="00521D91">
            <w:pPr>
              <w:rPr>
                <w:rFonts w:ascii="Arial" w:hAnsi="Arial" w:cs="Arial"/>
                <w:sz w:val="20"/>
                <w:szCs w:val="20"/>
              </w:rPr>
            </w:pPr>
            <w:r w:rsidRPr="00521D91">
              <w:rPr>
                <w:rFonts w:ascii="Arial" w:hAnsi="Arial" w:cs="Arial"/>
                <w:sz w:val="20"/>
                <w:szCs w:val="20"/>
              </w:rPr>
              <w:t>effective communication, empathy and  </w:t>
            </w:r>
          </w:p>
          <w:p w14:paraId="075B4AA9" w14:textId="77777777" w:rsidR="00521D91" w:rsidRPr="00521D91" w:rsidRDefault="00521D91" w:rsidP="00521D91">
            <w:pPr>
              <w:rPr>
                <w:rFonts w:ascii="Arial" w:hAnsi="Arial" w:cs="Arial"/>
                <w:sz w:val="20"/>
                <w:szCs w:val="20"/>
              </w:rPr>
            </w:pPr>
            <w:r w:rsidRPr="00521D91">
              <w:rPr>
                <w:rFonts w:ascii="Arial" w:hAnsi="Arial" w:cs="Arial"/>
                <w:sz w:val="20"/>
                <w:szCs w:val="20"/>
              </w:rPr>
              <w:t>emotional intelligence  </w:t>
            </w:r>
          </w:p>
          <w:p w14:paraId="544BD889"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7CBEE0E0" w14:textId="77777777" w:rsidR="00521D91" w:rsidRPr="00521D91" w:rsidRDefault="00521D91" w:rsidP="00521D91">
            <w:pPr>
              <w:rPr>
                <w:rFonts w:ascii="Arial" w:hAnsi="Arial" w:cs="Arial"/>
                <w:sz w:val="20"/>
                <w:szCs w:val="20"/>
              </w:rPr>
            </w:pPr>
            <w:r w:rsidRPr="00521D91">
              <w:rPr>
                <w:rFonts w:ascii="Arial" w:hAnsi="Arial" w:cs="Arial"/>
                <w:sz w:val="20"/>
                <w:szCs w:val="20"/>
              </w:rPr>
              <w:t>Being creative, innovative / writing and presenting reports/ </w:t>
            </w:r>
          </w:p>
          <w:p w14:paraId="41C5DACD"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5E67B3D3"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4B6A9F30"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5469BFBD" w14:textId="77777777" w:rsidR="00521D91" w:rsidRPr="00521D91" w:rsidRDefault="00521D91" w:rsidP="00521D91">
            <w:pPr>
              <w:rPr>
                <w:rFonts w:ascii="Arial" w:hAnsi="Arial" w:cs="Arial"/>
                <w:sz w:val="20"/>
                <w:szCs w:val="20"/>
              </w:rPr>
            </w:pPr>
            <w:r w:rsidRPr="00521D91">
              <w:rPr>
                <w:rFonts w:ascii="Arial" w:hAnsi="Arial" w:cs="Arial"/>
                <w:sz w:val="20"/>
                <w:szCs w:val="20"/>
              </w:rPr>
              <w:t>Acknowledge and honour multiple religious and cultural practices </w:t>
            </w:r>
          </w:p>
          <w:p w14:paraId="77EDA48D" w14:textId="77777777" w:rsidR="00521D91" w:rsidRPr="00521D91" w:rsidRDefault="00521D91" w:rsidP="00521D91">
            <w:pPr>
              <w:rPr>
                <w:rFonts w:ascii="Arial" w:hAnsi="Arial" w:cs="Arial"/>
                <w:sz w:val="20"/>
                <w:szCs w:val="20"/>
              </w:rPr>
            </w:pPr>
            <w:r w:rsidRPr="00521D91">
              <w:rPr>
                <w:rFonts w:ascii="Arial" w:hAnsi="Arial" w:cs="Arial"/>
                <w:sz w:val="20"/>
                <w:szCs w:val="20"/>
              </w:rPr>
              <w:t>Monitor their health and wellbeing </w:t>
            </w:r>
          </w:p>
          <w:p w14:paraId="72CEAED4"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7E15F3B9" w14:textId="77777777" w:rsidR="00521D91" w:rsidRPr="00521D91" w:rsidRDefault="00521D91" w:rsidP="00521D91">
            <w:pPr>
              <w:rPr>
                <w:rFonts w:ascii="Arial" w:hAnsi="Arial" w:cs="Arial"/>
                <w:sz w:val="20"/>
                <w:szCs w:val="20"/>
              </w:rPr>
            </w:pPr>
            <w:r w:rsidRPr="00521D91">
              <w:rPr>
                <w:rFonts w:ascii="Arial" w:hAnsi="Arial" w:cs="Arial"/>
                <w:sz w:val="20"/>
                <w:szCs w:val="20"/>
              </w:rPr>
              <w:t>Empowering/ </w:t>
            </w:r>
          </w:p>
          <w:p w14:paraId="2B33F206" w14:textId="77777777" w:rsidR="00521D91" w:rsidRPr="00521D91" w:rsidRDefault="00521D91" w:rsidP="00521D91">
            <w:pPr>
              <w:rPr>
                <w:rFonts w:ascii="Arial" w:hAnsi="Arial" w:cs="Arial"/>
                <w:sz w:val="20"/>
                <w:szCs w:val="20"/>
              </w:rPr>
            </w:pPr>
            <w:r w:rsidRPr="00521D91">
              <w:rPr>
                <w:rFonts w:ascii="Arial" w:hAnsi="Arial" w:cs="Arial"/>
                <w:sz w:val="20"/>
                <w:szCs w:val="20"/>
              </w:rPr>
              <w:t>Supervising/ setting up and running projects/ </w:t>
            </w:r>
          </w:p>
          <w:p w14:paraId="02D8A6BA" w14:textId="77777777" w:rsidR="00521D91" w:rsidRPr="00521D91" w:rsidRDefault="00521D91" w:rsidP="00521D91">
            <w:pPr>
              <w:rPr>
                <w:rFonts w:ascii="Arial" w:hAnsi="Arial" w:cs="Arial"/>
                <w:sz w:val="20"/>
                <w:szCs w:val="20"/>
              </w:rPr>
            </w:pPr>
            <w:r w:rsidRPr="00521D91">
              <w:rPr>
                <w:rFonts w:ascii="Arial" w:hAnsi="Arial" w:cs="Arial"/>
                <w:sz w:val="20"/>
                <w:szCs w:val="20"/>
              </w:rPr>
              <w:t>mentoring or counselling individual young people </w:t>
            </w:r>
          </w:p>
          <w:p w14:paraId="4C80D92E"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0618889E"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763DC3C7" w14:textId="77777777" w:rsidR="00521D91" w:rsidRPr="00521D91" w:rsidRDefault="00521D91" w:rsidP="00521D91">
            <w:pPr>
              <w:rPr>
                <w:rFonts w:ascii="Arial" w:hAnsi="Arial" w:cs="Arial"/>
                <w:sz w:val="20"/>
                <w:szCs w:val="20"/>
              </w:rPr>
            </w:pPr>
            <w:r w:rsidRPr="00521D91">
              <w:rPr>
                <w:rFonts w:ascii="Arial" w:hAnsi="Arial" w:cs="Arial"/>
                <w:sz w:val="20"/>
                <w:szCs w:val="20"/>
              </w:rPr>
              <w:t>Leadership skills/ </w:t>
            </w:r>
          </w:p>
          <w:p w14:paraId="3A8C93D7" w14:textId="77777777" w:rsidR="00521D91" w:rsidRPr="00521D91" w:rsidRDefault="00521D91" w:rsidP="00521D91">
            <w:pPr>
              <w:rPr>
                <w:rFonts w:ascii="Arial" w:hAnsi="Arial" w:cs="Arial"/>
                <w:sz w:val="20"/>
                <w:szCs w:val="20"/>
              </w:rPr>
            </w:pPr>
            <w:r w:rsidRPr="00521D91">
              <w:rPr>
                <w:rFonts w:ascii="Arial" w:hAnsi="Arial" w:cs="Arial"/>
                <w:sz w:val="20"/>
                <w:szCs w:val="20"/>
              </w:rPr>
              <w:t>managing budgets/ </w:t>
            </w:r>
          </w:p>
          <w:p w14:paraId="3E108456" w14:textId="77777777" w:rsidR="00521D91" w:rsidRPr="00521D91" w:rsidRDefault="00521D91" w:rsidP="00521D91">
            <w:pPr>
              <w:rPr>
                <w:rFonts w:ascii="Arial" w:hAnsi="Arial" w:cs="Arial"/>
                <w:sz w:val="20"/>
                <w:szCs w:val="20"/>
              </w:rPr>
            </w:pPr>
            <w:r w:rsidRPr="00521D91">
              <w:rPr>
                <w:rFonts w:ascii="Arial" w:hAnsi="Arial" w:cs="Arial"/>
                <w:sz w:val="20"/>
                <w:szCs w:val="20"/>
              </w:rPr>
              <w:t>maintaining confidential records/ recruiting and managing staff, including volunteers </w:t>
            </w:r>
          </w:p>
          <w:p w14:paraId="1AB199EE"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2A6B0C44"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67C24725"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455" w:type="dxa"/>
            <w:tcBorders>
              <w:top w:val="single" w:sz="6" w:space="0" w:color="auto"/>
              <w:left w:val="single" w:sz="6" w:space="0" w:color="auto"/>
              <w:bottom w:val="single" w:sz="6" w:space="0" w:color="auto"/>
              <w:right w:val="single" w:sz="6" w:space="0" w:color="auto"/>
            </w:tcBorders>
            <w:shd w:val="clear" w:color="auto" w:fill="auto"/>
            <w:hideMark/>
          </w:tcPr>
          <w:p w14:paraId="23304A5C" w14:textId="77777777" w:rsidR="00521D91" w:rsidRPr="00521D91" w:rsidRDefault="00521D91" w:rsidP="00521D91">
            <w:pPr>
              <w:rPr>
                <w:rFonts w:ascii="Arial" w:hAnsi="Arial" w:cs="Arial"/>
                <w:sz w:val="20"/>
                <w:szCs w:val="20"/>
              </w:rPr>
            </w:pPr>
            <w:r w:rsidRPr="00521D91">
              <w:rPr>
                <w:rFonts w:ascii="Arial" w:hAnsi="Arial" w:cs="Arial"/>
                <w:sz w:val="20"/>
                <w:szCs w:val="20"/>
              </w:rPr>
              <w:t> Teamwork / </w:t>
            </w:r>
          </w:p>
          <w:p w14:paraId="0EA15ED3" w14:textId="77777777" w:rsidR="00521D91" w:rsidRPr="00521D91" w:rsidRDefault="00521D91" w:rsidP="00521D91">
            <w:pPr>
              <w:rPr>
                <w:rFonts w:ascii="Arial" w:hAnsi="Arial" w:cs="Arial"/>
                <w:sz w:val="20"/>
                <w:szCs w:val="20"/>
              </w:rPr>
            </w:pPr>
            <w:r w:rsidRPr="00521D91">
              <w:rPr>
                <w:rFonts w:ascii="Arial" w:hAnsi="Arial" w:cs="Arial"/>
                <w:sz w:val="20"/>
                <w:szCs w:val="20"/>
              </w:rPr>
              <w:t>Communication/ </w:t>
            </w:r>
          </w:p>
          <w:p w14:paraId="5FBF8F5B" w14:textId="77777777" w:rsidR="00521D91" w:rsidRPr="00521D91" w:rsidRDefault="00521D91" w:rsidP="00521D91">
            <w:pPr>
              <w:rPr>
                <w:rFonts w:ascii="Arial" w:hAnsi="Arial" w:cs="Arial"/>
                <w:sz w:val="20"/>
                <w:szCs w:val="20"/>
              </w:rPr>
            </w:pPr>
            <w:r w:rsidRPr="00521D91">
              <w:rPr>
                <w:rFonts w:ascii="Arial" w:hAnsi="Arial" w:cs="Arial"/>
                <w:sz w:val="20"/>
                <w:szCs w:val="20"/>
              </w:rPr>
              <w:t>Networking / working with other organisations, such as schools, community groups and the police/ facilitating workshops in schools and community settings </w:t>
            </w:r>
          </w:p>
          <w:p w14:paraId="52EB7391"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2DBD75E4"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r>
      <w:tr w:rsidR="00521D91" w:rsidRPr="00521D91" w14:paraId="2C02FAA3" w14:textId="77777777" w:rsidTr="00521D91">
        <w:trPr>
          <w:trHeight w:val="300"/>
        </w:trPr>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085F7508" w14:textId="77777777" w:rsidR="00521D91" w:rsidRPr="00521D91" w:rsidRDefault="00521D91" w:rsidP="00521D91">
            <w:pPr>
              <w:rPr>
                <w:rFonts w:ascii="Arial" w:hAnsi="Arial" w:cs="Arial"/>
                <w:sz w:val="20"/>
                <w:szCs w:val="20"/>
              </w:rPr>
            </w:pPr>
            <w:r w:rsidRPr="00521D91">
              <w:rPr>
                <w:rFonts w:ascii="Arial" w:hAnsi="Arial" w:cs="Arial"/>
                <w:sz w:val="20"/>
                <w:szCs w:val="20"/>
              </w:rPr>
              <w:t xml:space="preserve">Activities you will learn from </w:t>
            </w:r>
            <w:r w:rsidRPr="00521D91">
              <w:rPr>
                <w:rFonts w:ascii="Arial" w:hAnsi="Arial" w:cs="Arial"/>
                <w:sz w:val="20"/>
                <w:szCs w:val="20"/>
              </w:rPr>
              <w:lastRenderedPageBreak/>
              <w:t>(how will you learn, what will you learn from) </w:t>
            </w:r>
          </w:p>
        </w:tc>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51196C8D"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Keeping communication via WhatsApp chat and face </w:t>
            </w:r>
            <w:r w:rsidRPr="00521D91">
              <w:rPr>
                <w:rFonts w:ascii="Arial" w:hAnsi="Arial" w:cs="Arial"/>
                <w:sz w:val="20"/>
                <w:szCs w:val="20"/>
              </w:rPr>
              <w:lastRenderedPageBreak/>
              <w:t>to face, I can see what the young people want and desire. </w:t>
            </w:r>
          </w:p>
          <w:p w14:paraId="57664359"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09329D47"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p w14:paraId="75C86E81" w14:textId="77777777" w:rsidR="00521D91" w:rsidRPr="00521D91" w:rsidRDefault="00521D91" w:rsidP="00521D91">
            <w:pPr>
              <w:rPr>
                <w:rFonts w:ascii="Arial" w:hAnsi="Arial" w:cs="Arial"/>
                <w:sz w:val="20"/>
                <w:szCs w:val="20"/>
              </w:rPr>
            </w:pPr>
            <w:r w:rsidRPr="00521D91">
              <w:rPr>
                <w:rFonts w:ascii="Arial" w:hAnsi="Arial" w:cs="Arial"/>
                <w:sz w:val="20"/>
                <w:szCs w:val="20"/>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544302B"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Helping young people face to face with homework or </w:t>
            </w:r>
            <w:r w:rsidRPr="00521D91">
              <w:rPr>
                <w:rFonts w:ascii="Arial" w:hAnsi="Arial" w:cs="Arial"/>
                <w:sz w:val="20"/>
                <w:szCs w:val="20"/>
              </w:rPr>
              <w:lastRenderedPageBreak/>
              <w:t>even a general discussion about how their day went will be able to build a relationship.  </w:t>
            </w:r>
          </w:p>
          <w:p w14:paraId="43F8AB47" w14:textId="77777777" w:rsidR="00521D91" w:rsidRPr="00521D91" w:rsidRDefault="00521D91" w:rsidP="00521D91">
            <w:pPr>
              <w:rPr>
                <w:rFonts w:ascii="Arial" w:hAnsi="Arial" w:cs="Arial"/>
                <w:sz w:val="20"/>
                <w:szCs w:val="20"/>
              </w:rPr>
            </w:pPr>
            <w:r w:rsidRPr="00521D91">
              <w:rPr>
                <w:rFonts w:ascii="Arial" w:hAnsi="Arial" w:cs="Arial"/>
                <w:sz w:val="20"/>
                <w:szCs w:val="20"/>
              </w:rPr>
              <w:t>By helping them understand their emotions, to take control of the situation, conflict and make them feel confident. </w:t>
            </w:r>
          </w:p>
        </w:tc>
        <w:tc>
          <w:tcPr>
            <w:tcW w:w="2370" w:type="dxa"/>
            <w:tcBorders>
              <w:top w:val="single" w:sz="6" w:space="0" w:color="auto"/>
              <w:left w:val="single" w:sz="6" w:space="0" w:color="auto"/>
              <w:bottom w:val="single" w:sz="6" w:space="0" w:color="auto"/>
              <w:right w:val="single" w:sz="6" w:space="0" w:color="auto"/>
            </w:tcBorders>
            <w:shd w:val="clear" w:color="auto" w:fill="auto"/>
            <w:hideMark/>
          </w:tcPr>
          <w:p w14:paraId="35CF8B79"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From art classes or brainstorming sessions, I </w:t>
            </w:r>
            <w:r w:rsidRPr="00521D91">
              <w:rPr>
                <w:rFonts w:ascii="Arial" w:hAnsi="Arial" w:cs="Arial"/>
                <w:sz w:val="20"/>
                <w:szCs w:val="20"/>
              </w:rPr>
              <w:lastRenderedPageBreak/>
              <w:t>will be able to understand how creative I am.  </w:t>
            </w:r>
          </w:p>
          <w:p w14:paraId="76268223" w14:textId="77777777" w:rsidR="00521D91" w:rsidRPr="00521D91" w:rsidRDefault="00521D91" w:rsidP="00521D91">
            <w:pPr>
              <w:rPr>
                <w:rFonts w:ascii="Arial" w:hAnsi="Arial" w:cs="Arial"/>
                <w:sz w:val="20"/>
                <w:szCs w:val="20"/>
              </w:rPr>
            </w:pPr>
            <w:r w:rsidRPr="00521D91">
              <w:rPr>
                <w:rFonts w:ascii="Arial" w:hAnsi="Arial" w:cs="Arial"/>
                <w:sz w:val="20"/>
                <w:szCs w:val="20"/>
              </w:rPr>
              <w:t>By giving everyone a responsibility and tasks to do and see how quickly they finish it, such as asking everyone to get five individuals every time they come in the youth club and when they have done it, they will get to choose a trip or activity to do outside the youth setting. </w:t>
            </w:r>
          </w:p>
        </w:tc>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3E5B691C"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Working in a diverse workforce as in trips and </w:t>
            </w:r>
            <w:r w:rsidRPr="00521D91">
              <w:rPr>
                <w:rFonts w:ascii="Arial" w:hAnsi="Arial" w:cs="Arial"/>
                <w:sz w:val="20"/>
                <w:szCs w:val="20"/>
              </w:rPr>
              <w:lastRenderedPageBreak/>
              <w:t>activities, group discussion, and listening to their opinions, I will be able to learn how they react to working with multiple diverse people.   </w:t>
            </w:r>
          </w:p>
          <w:p w14:paraId="53DC1C54" w14:textId="77777777" w:rsidR="00521D91" w:rsidRPr="00521D91" w:rsidRDefault="00521D91" w:rsidP="00521D91">
            <w:pPr>
              <w:rPr>
                <w:rFonts w:ascii="Arial" w:hAnsi="Arial" w:cs="Arial"/>
                <w:sz w:val="20"/>
                <w:szCs w:val="20"/>
              </w:rPr>
            </w:pPr>
            <w:r w:rsidRPr="00521D91">
              <w:rPr>
                <w:rFonts w:ascii="Arial" w:hAnsi="Arial" w:cs="Arial"/>
                <w:sz w:val="20"/>
                <w:szCs w:val="20"/>
              </w:rPr>
              <w:t>Regularly monitor measures of young people’s well-being to provide insight into how young people are in different areas of life (ONS, 2020).   </w:t>
            </w:r>
          </w:p>
          <w:p w14:paraId="3E37B575" w14:textId="77777777" w:rsidR="00521D91" w:rsidRPr="00521D91" w:rsidRDefault="00521D91" w:rsidP="00521D91">
            <w:pPr>
              <w:rPr>
                <w:rFonts w:ascii="Arial" w:hAnsi="Arial" w:cs="Arial"/>
                <w:sz w:val="20"/>
                <w:szCs w:val="20"/>
              </w:rPr>
            </w:pPr>
            <w:r w:rsidRPr="00521D91">
              <w:rPr>
                <w:rFonts w:ascii="Arial" w:hAnsi="Arial" w:cs="Arial"/>
                <w:sz w:val="20"/>
                <w:szCs w:val="20"/>
              </w:rPr>
              <w:t>Learn the ability to keep up to date with the law and how it affects young people. </w:t>
            </w:r>
          </w:p>
        </w:tc>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7A391567"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Collaborating action and enriching their personal </w:t>
            </w:r>
            <w:r w:rsidRPr="00521D91">
              <w:rPr>
                <w:rFonts w:ascii="Arial" w:hAnsi="Arial" w:cs="Arial"/>
                <w:sz w:val="20"/>
                <w:szCs w:val="20"/>
              </w:rPr>
              <w:lastRenderedPageBreak/>
              <w:t>development through youth work approaches (Education Wales, 2019).  </w:t>
            </w:r>
          </w:p>
          <w:p w14:paraId="7AF710B1" w14:textId="77777777" w:rsidR="00521D91" w:rsidRPr="00521D91" w:rsidRDefault="00521D91" w:rsidP="00521D91">
            <w:pPr>
              <w:rPr>
                <w:rFonts w:ascii="Arial" w:hAnsi="Arial" w:cs="Arial"/>
                <w:sz w:val="20"/>
                <w:szCs w:val="20"/>
              </w:rPr>
            </w:pPr>
            <w:r w:rsidRPr="00521D91">
              <w:rPr>
                <w:rFonts w:ascii="Arial" w:hAnsi="Arial" w:cs="Arial"/>
                <w:sz w:val="20"/>
                <w:szCs w:val="20"/>
              </w:rPr>
              <w:t>Get young people's ideas and suggestions on planning a trip so that it will show how engage they are. </w:t>
            </w:r>
          </w:p>
        </w:tc>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7348554D"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Plan activities and trips that will help me </w:t>
            </w:r>
            <w:r w:rsidRPr="00521D91">
              <w:rPr>
                <w:rFonts w:ascii="Arial" w:hAnsi="Arial" w:cs="Arial"/>
                <w:sz w:val="20"/>
                <w:szCs w:val="20"/>
              </w:rPr>
              <w:lastRenderedPageBreak/>
              <w:t>learn to lead a team/group.  </w:t>
            </w:r>
          </w:p>
          <w:p w14:paraId="38FD66AE" w14:textId="77777777" w:rsidR="00521D91" w:rsidRPr="00521D91" w:rsidRDefault="00521D91" w:rsidP="00521D91">
            <w:pPr>
              <w:rPr>
                <w:rFonts w:ascii="Arial" w:hAnsi="Arial" w:cs="Arial"/>
                <w:sz w:val="20"/>
                <w:szCs w:val="20"/>
              </w:rPr>
            </w:pPr>
            <w:r w:rsidRPr="00521D91">
              <w:rPr>
                <w:rFonts w:ascii="Arial" w:hAnsi="Arial" w:cs="Arial"/>
                <w:sz w:val="20"/>
                <w:szCs w:val="20"/>
              </w:rPr>
              <w:t>Completing a risk assessment after every trip will allow me if the trip was successful. A risk assessment will allow me to see the hazard and safety of young people. </w:t>
            </w:r>
          </w:p>
        </w:tc>
        <w:tc>
          <w:tcPr>
            <w:tcW w:w="1455" w:type="dxa"/>
            <w:tcBorders>
              <w:top w:val="single" w:sz="6" w:space="0" w:color="auto"/>
              <w:left w:val="single" w:sz="6" w:space="0" w:color="auto"/>
              <w:bottom w:val="single" w:sz="6" w:space="0" w:color="auto"/>
              <w:right w:val="single" w:sz="6" w:space="0" w:color="auto"/>
            </w:tcBorders>
            <w:shd w:val="clear" w:color="auto" w:fill="auto"/>
            <w:hideMark/>
          </w:tcPr>
          <w:p w14:paraId="6C58F6DA" w14:textId="77777777" w:rsidR="00521D91" w:rsidRPr="00521D91" w:rsidRDefault="00521D91" w:rsidP="00521D91">
            <w:pPr>
              <w:rPr>
                <w:rFonts w:ascii="Arial" w:hAnsi="Arial" w:cs="Arial"/>
                <w:sz w:val="20"/>
                <w:szCs w:val="20"/>
              </w:rPr>
            </w:pPr>
            <w:r w:rsidRPr="00521D91">
              <w:rPr>
                <w:rFonts w:ascii="Arial" w:hAnsi="Arial" w:cs="Arial"/>
                <w:sz w:val="20"/>
                <w:szCs w:val="20"/>
              </w:rPr>
              <w:lastRenderedPageBreak/>
              <w:t xml:space="preserve">From working together with the community, I will learn future </w:t>
            </w:r>
            <w:r w:rsidRPr="00521D91">
              <w:rPr>
                <w:rFonts w:ascii="Arial" w:hAnsi="Arial" w:cs="Arial"/>
                <w:sz w:val="20"/>
                <w:szCs w:val="20"/>
              </w:rPr>
              <w:lastRenderedPageBreak/>
              <w:t>network opportunities such as linking with other organizations, producing innovative solutions or changes, and strategic planning for the future. </w:t>
            </w:r>
          </w:p>
        </w:tc>
      </w:tr>
    </w:tbl>
    <w:p w14:paraId="0956195B"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5"/>
        <w:gridCol w:w="7781"/>
      </w:tblGrid>
      <w:tr w:rsidR="00521D91" w:rsidRPr="00521D91" w14:paraId="2429E9B0" w14:textId="77777777" w:rsidTr="00521D91">
        <w:trPr>
          <w:trHeight w:val="180"/>
        </w:trPr>
        <w:tc>
          <w:tcPr>
            <w:tcW w:w="1260" w:type="dxa"/>
            <w:tcBorders>
              <w:top w:val="nil"/>
              <w:left w:val="nil"/>
              <w:bottom w:val="nil"/>
              <w:right w:val="nil"/>
            </w:tcBorders>
            <w:shd w:val="clear" w:color="auto" w:fill="auto"/>
            <w:vAlign w:val="bottom"/>
            <w:hideMark/>
          </w:tcPr>
          <w:p w14:paraId="47177F3E"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Student </w:t>
            </w:r>
          </w:p>
        </w:tc>
        <w:tc>
          <w:tcPr>
            <w:tcW w:w="11160" w:type="dxa"/>
            <w:tcBorders>
              <w:top w:val="nil"/>
              <w:left w:val="nil"/>
              <w:bottom w:val="single" w:sz="6" w:space="0" w:color="auto"/>
              <w:right w:val="nil"/>
            </w:tcBorders>
            <w:shd w:val="clear" w:color="auto" w:fill="auto"/>
            <w:vAlign w:val="bottom"/>
            <w:hideMark/>
          </w:tcPr>
          <w:p w14:paraId="6B79366D"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 Sabia Begum  </w:t>
            </w:r>
          </w:p>
        </w:tc>
      </w:tr>
      <w:tr w:rsidR="00521D91" w:rsidRPr="00521D91" w14:paraId="222FDB62" w14:textId="77777777" w:rsidTr="00521D91">
        <w:trPr>
          <w:trHeight w:val="180"/>
        </w:trPr>
        <w:tc>
          <w:tcPr>
            <w:tcW w:w="1260" w:type="dxa"/>
            <w:tcBorders>
              <w:top w:val="nil"/>
              <w:left w:val="nil"/>
              <w:bottom w:val="nil"/>
              <w:right w:val="nil"/>
            </w:tcBorders>
            <w:shd w:val="clear" w:color="auto" w:fill="auto"/>
            <w:vAlign w:val="bottom"/>
            <w:hideMark/>
          </w:tcPr>
          <w:p w14:paraId="76F6C29A"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 </w:t>
            </w:r>
          </w:p>
        </w:tc>
        <w:tc>
          <w:tcPr>
            <w:tcW w:w="11160" w:type="dxa"/>
            <w:tcBorders>
              <w:top w:val="nil"/>
              <w:left w:val="nil"/>
              <w:bottom w:val="single" w:sz="6" w:space="0" w:color="auto"/>
              <w:right w:val="nil"/>
            </w:tcBorders>
            <w:shd w:val="clear" w:color="auto" w:fill="auto"/>
            <w:vAlign w:val="bottom"/>
            <w:hideMark/>
          </w:tcPr>
          <w:p w14:paraId="73947A97"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 </w:t>
            </w:r>
          </w:p>
        </w:tc>
      </w:tr>
      <w:tr w:rsidR="00521D91" w:rsidRPr="00521D91" w14:paraId="5C711CB5" w14:textId="77777777" w:rsidTr="00521D91">
        <w:trPr>
          <w:trHeight w:val="495"/>
        </w:trPr>
        <w:tc>
          <w:tcPr>
            <w:tcW w:w="1260" w:type="dxa"/>
            <w:tcBorders>
              <w:top w:val="nil"/>
              <w:left w:val="nil"/>
              <w:bottom w:val="nil"/>
              <w:right w:val="nil"/>
            </w:tcBorders>
            <w:shd w:val="clear" w:color="auto" w:fill="auto"/>
            <w:vAlign w:val="bottom"/>
            <w:hideMark/>
          </w:tcPr>
          <w:p w14:paraId="21000111"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Supervisor </w:t>
            </w:r>
          </w:p>
        </w:tc>
        <w:tc>
          <w:tcPr>
            <w:tcW w:w="11160" w:type="dxa"/>
            <w:tcBorders>
              <w:top w:val="single" w:sz="6" w:space="0" w:color="auto"/>
              <w:left w:val="nil"/>
              <w:bottom w:val="single" w:sz="6" w:space="0" w:color="auto"/>
              <w:right w:val="nil"/>
            </w:tcBorders>
            <w:shd w:val="clear" w:color="auto" w:fill="auto"/>
            <w:vAlign w:val="bottom"/>
            <w:hideMark/>
          </w:tcPr>
          <w:p w14:paraId="1835A113"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 </w:t>
            </w:r>
          </w:p>
        </w:tc>
      </w:tr>
      <w:tr w:rsidR="00521D91" w:rsidRPr="00521D91" w14:paraId="0D9206E3" w14:textId="77777777" w:rsidTr="00521D91">
        <w:trPr>
          <w:trHeight w:val="405"/>
        </w:trPr>
        <w:tc>
          <w:tcPr>
            <w:tcW w:w="1260" w:type="dxa"/>
            <w:tcBorders>
              <w:top w:val="nil"/>
              <w:left w:val="nil"/>
              <w:bottom w:val="nil"/>
              <w:right w:val="nil"/>
            </w:tcBorders>
            <w:shd w:val="clear" w:color="auto" w:fill="auto"/>
            <w:vAlign w:val="bottom"/>
            <w:hideMark/>
          </w:tcPr>
          <w:p w14:paraId="7A673E8A"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Date </w:t>
            </w:r>
          </w:p>
        </w:tc>
        <w:tc>
          <w:tcPr>
            <w:tcW w:w="11160" w:type="dxa"/>
            <w:tcBorders>
              <w:top w:val="single" w:sz="6" w:space="0" w:color="auto"/>
              <w:left w:val="nil"/>
              <w:bottom w:val="single" w:sz="6" w:space="0" w:color="auto"/>
              <w:right w:val="nil"/>
            </w:tcBorders>
            <w:shd w:val="clear" w:color="auto" w:fill="auto"/>
            <w:vAlign w:val="bottom"/>
            <w:hideMark/>
          </w:tcPr>
          <w:p w14:paraId="65D73ED3"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25 January 2022 </w:t>
            </w:r>
          </w:p>
        </w:tc>
      </w:tr>
    </w:tbl>
    <w:p w14:paraId="361EEAF6"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 </w:t>
      </w:r>
    </w:p>
    <w:p w14:paraId="5B28B78E" w14:textId="77777777" w:rsidR="00521D91" w:rsidRPr="00521D91" w:rsidRDefault="00521D91" w:rsidP="00521D91">
      <w:pPr>
        <w:rPr>
          <w:rFonts w:ascii="Arial" w:hAnsi="Arial" w:cs="Arial"/>
          <w:sz w:val="24"/>
          <w:szCs w:val="24"/>
          <w:u w:val="single"/>
        </w:rPr>
      </w:pPr>
      <w:r w:rsidRPr="00521D91">
        <w:rPr>
          <w:rFonts w:ascii="Arial" w:hAnsi="Arial" w:cs="Arial"/>
          <w:sz w:val="24"/>
          <w:szCs w:val="24"/>
          <w:u w:val="single"/>
        </w:rPr>
        <w:t> </w:t>
      </w:r>
    </w:p>
    <w:p w14:paraId="7925ACE0" w14:textId="77777777" w:rsidR="00230DCF" w:rsidRDefault="00230DCF" w:rsidP="00230DCF">
      <w:pPr>
        <w:rPr>
          <w:rFonts w:ascii="Arial" w:hAnsi="Arial" w:cs="Arial"/>
          <w:sz w:val="24"/>
          <w:szCs w:val="24"/>
          <w:u w:val="single"/>
        </w:rPr>
      </w:pPr>
    </w:p>
    <w:p w14:paraId="67FFB7F5" w14:textId="77777777" w:rsidR="00230DCF" w:rsidRDefault="00230DCF" w:rsidP="004E5406">
      <w:pPr>
        <w:jc w:val="center"/>
        <w:rPr>
          <w:rFonts w:ascii="Arial" w:hAnsi="Arial" w:cs="Arial"/>
          <w:sz w:val="24"/>
          <w:szCs w:val="24"/>
          <w:u w:val="single"/>
        </w:rPr>
      </w:pPr>
    </w:p>
    <w:p w14:paraId="54FCB1C8" w14:textId="77777777" w:rsidR="00230DCF" w:rsidRDefault="00230DCF" w:rsidP="004E5406">
      <w:pPr>
        <w:jc w:val="center"/>
        <w:rPr>
          <w:rFonts w:ascii="Arial" w:hAnsi="Arial" w:cs="Arial"/>
          <w:sz w:val="24"/>
          <w:szCs w:val="24"/>
          <w:u w:val="single"/>
        </w:rPr>
      </w:pPr>
    </w:p>
    <w:p w14:paraId="306654D9" w14:textId="4992876D" w:rsidR="00230DCF" w:rsidRDefault="007A74CD" w:rsidP="004E5406">
      <w:pPr>
        <w:jc w:val="center"/>
        <w:rPr>
          <w:rFonts w:ascii="Arial" w:hAnsi="Arial" w:cs="Arial"/>
          <w:sz w:val="24"/>
          <w:szCs w:val="24"/>
          <w:u w:val="single"/>
        </w:rPr>
      </w:pPr>
      <w:r>
        <w:rPr>
          <w:rFonts w:ascii="Arial" w:hAnsi="Arial" w:cs="Arial"/>
          <w:sz w:val="24"/>
          <w:szCs w:val="24"/>
          <w:u w:val="single"/>
        </w:rPr>
        <w:t>Risk assessment</w:t>
      </w:r>
    </w:p>
    <w:p w14:paraId="58FE473E" w14:textId="77777777" w:rsidR="00EF199E" w:rsidRPr="00EF199E" w:rsidRDefault="00EF199E" w:rsidP="00EF199E">
      <w:pPr>
        <w:spacing w:after="0" w:line="240" w:lineRule="auto"/>
        <w:jc w:val="center"/>
        <w:textAlignment w:val="baseline"/>
        <w:rPr>
          <w:rFonts w:ascii="Segoe UI" w:eastAsia="Times New Roman" w:hAnsi="Segoe UI" w:cs="Segoe UI"/>
          <w:sz w:val="18"/>
          <w:szCs w:val="18"/>
          <w:lang w:eastAsia="en-GB"/>
        </w:rPr>
      </w:pPr>
      <w:r w:rsidRPr="00EF199E">
        <w:rPr>
          <w:rFonts w:ascii="Arial" w:eastAsia="Times New Roman" w:hAnsi="Arial" w:cs="Arial"/>
          <w:sz w:val="24"/>
          <w:szCs w:val="24"/>
          <w:u w:val="single"/>
          <w:lang w:eastAsia="en-GB"/>
        </w:rPr>
        <w:t>Ethnic Minorities &amp; Youth Support Team Wales (EYST) Trip &amp; Activities Risk Assessment Form</w:t>
      </w:r>
      <w:r w:rsidRPr="00EF199E">
        <w:rPr>
          <w:rFonts w:ascii="Arial" w:eastAsia="Times New Roman" w:hAnsi="Arial" w:cs="Arial"/>
          <w:sz w:val="24"/>
          <w:szCs w:val="24"/>
          <w:lang w:eastAsia="en-GB"/>
        </w:rPr>
        <w:t> </w:t>
      </w:r>
    </w:p>
    <w:p w14:paraId="2DFFEF10" w14:textId="77777777" w:rsidR="00EF199E" w:rsidRPr="00EF199E" w:rsidRDefault="00EF199E" w:rsidP="00EF199E">
      <w:pPr>
        <w:spacing w:after="0" w:line="240" w:lineRule="auto"/>
        <w:textAlignment w:val="baseline"/>
        <w:rPr>
          <w:rFonts w:ascii="Segoe UI" w:eastAsia="Times New Roman" w:hAnsi="Segoe UI" w:cs="Segoe UI"/>
          <w:sz w:val="18"/>
          <w:szCs w:val="18"/>
          <w:lang w:eastAsia="en-GB"/>
        </w:rPr>
      </w:pPr>
      <w:r w:rsidRPr="00EF199E">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EF199E" w:rsidRPr="00EF199E" w14:paraId="66D82EB8" w14:textId="77777777" w:rsidTr="00EF199E">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E8314F9"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Project  </w:t>
            </w:r>
          </w:p>
          <w:p w14:paraId="15C87E55"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p w14:paraId="47A34F9B"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F31C725"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Swansea drop-in Team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13B1CE7B"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Trip leader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274AF7B6"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RK/ AC/OA </w:t>
            </w:r>
          </w:p>
          <w:p w14:paraId="020DCF59"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(Staff initials) </w:t>
            </w:r>
          </w:p>
        </w:tc>
      </w:tr>
      <w:tr w:rsidR="00EF199E" w:rsidRPr="00EF199E" w14:paraId="038951B5" w14:textId="77777777" w:rsidTr="00EF199E">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0E853B31"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Trip name  </w:t>
            </w:r>
          </w:p>
          <w:p w14:paraId="283C71F6"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31ECB5D2"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Tenpin Bowling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1080FC1"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Dates of trip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0D51507C"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30/12/21 </w:t>
            </w:r>
          </w:p>
        </w:tc>
      </w:tr>
      <w:tr w:rsidR="00EF199E" w:rsidRPr="00EF199E" w14:paraId="143FA2AD" w14:textId="77777777" w:rsidTr="00EF199E">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6104A1F"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Assessor  </w:t>
            </w:r>
          </w:p>
          <w:p w14:paraId="79F85808"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p w14:paraId="475623C4"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4EA6EF98"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xml:space="preserve">Oluwakemi Adesanya/ Lee </w:t>
            </w:r>
            <w:proofErr w:type="spellStart"/>
            <w:r w:rsidRPr="00EF199E">
              <w:rPr>
                <w:rFonts w:ascii="Calibri" w:eastAsia="Times New Roman" w:hAnsi="Calibri" w:cs="Calibri"/>
                <w:lang w:eastAsia="en-GB"/>
              </w:rPr>
              <w:t>Tiratira</w:t>
            </w:r>
            <w:proofErr w:type="spellEnd"/>
            <w:r w:rsidRPr="00EF199E">
              <w:rPr>
                <w:rFonts w:ascii="Calibri" w:eastAsia="Times New Roman" w:hAnsi="Calibri" w:cs="Calibri"/>
                <w:lang w:eastAsia="en-GB"/>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75426871"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Date of assessment completed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0FADA92B"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23/12/21 </w:t>
            </w:r>
          </w:p>
        </w:tc>
      </w:tr>
      <w:tr w:rsidR="00EF199E" w:rsidRPr="00EF199E" w14:paraId="5859C73C" w14:textId="77777777" w:rsidTr="00EF199E">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68508855"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Checked by  </w:t>
            </w:r>
          </w:p>
          <w:p w14:paraId="748B1BA3"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p w14:paraId="17B03899"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5E780D23"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Lloyd Williams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3E9CE376"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Date asse4ssemnt checked  </w:t>
            </w:r>
          </w:p>
        </w:tc>
        <w:tc>
          <w:tcPr>
            <w:tcW w:w="2250" w:type="dxa"/>
            <w:tcBorders>
              <w:top w:val="single" w:sz="6" w:space="0" w:color="000000"/>
              <w:left w:val="single" w:sz="6" w:space="0" w:color="000000"/>
              <w:bottom w:val="single" w:sz="6" w:space="0" w:color="000000"/>
              <w:right w:val="single" w:sz="6" w:space="0" w:color="000000"/>
            </w:tcBorders>
            <w:shd w:val="clear" w:color="auto" w:fill="auto"/>
            <w:hideMark/>
          </w:tcPr>
          <w:p w14:paraId="23CF075A"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23/12/21 </w:t>
            </w:r>
          </w:p>
        </w:tc>
      </w:tr>
    </w:tbl>
    <w:p w14:paraId="073D23D7" w14:textId="77777777" w:rsidR="00EF199E" w:rsidRPr="00EF199E" w:rsidRDefault="00EF199E" w:rsidP="00EF199E">
      <w:pPr>
        <w:spacing w:after="0" w:line="240" w:lineRule="auto"/>
        <w:textAlignment w:val="baseline"/>
        <w:rPr>
          <w:rFonts w:ascii="Segoe UI" w:eastAsia="Times New Roman" w:hAnsi="Segoe UI" w:cs="Segoe UI"/>
          <w:sz w:val="18"/>
          <w:szCs w:val="18"/>
          <w:lang w:eastAsia="en-GB"/>
        </w:rPr>
      </w:pPr>
      <w:r w:rsidRPr="00EF199E">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94"/>
        <w:gridCol w:w="1499"/>
        <w:gridCol w:w="1491"/>
        <w:gridCol w:w="1488"/>
        <w:gridCol w:w="3038"/>
      </w:tblGrid>
      <w:tr w:rsidR="00EF199E" w:rsidRPr="00EF199E" w14:paraId="20EADCC9" w14:textId="77777777" w:rsidTr="00EF199E">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F9496D1"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Significant hazard list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26AB41C"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Who might be harmed? Staff/young people/groups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228C4408"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Likelihood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A1AA0AC"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Risks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6A92E868"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Control measures (how the risk will be managed)  </w:t>
            </w:r>
          </w:p>
        </w:tc>
      </w:tr>
      <w:tr w:rsidR="00EF199E" w:rsidRPr="00EF199E" w14:paraId="1DC97F64" w14:textId="77777777" w:rsidTr="00EF199E">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6D24E049"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Poor to dangerous behaviour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3ABD457C"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Staff, young people and wider public at venue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A1F6E5B"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2D95765"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High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16FAC2B1" w14:textId="77777777" w:rsidR="00EF199E" w:rsidRPr="00EF199E" w:rsidRDefault="00EF199E" w:rsidP="00EF199E">
            <w:pPr>
              <w:numPr>
                <w:ilvl w:val="0"/>
                <w:numId w:val="37"/>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Adult to YP ratio kept at 1: 5 max. - </w:t>
            </w:r>
          </w:p>
          <w:p w14:paraId="2D0BC3AA" w14:textId="77777777" w:rsidR="00EF199E" w:rsidRPr="00EF199E" w:rsidRDefault="00EF199E" w:rsidP="00EF199E">
            <w:pPr>
              <w:numPr>
                <w:ilvl w:val="0"/>
                <w:numId w:val="37"/>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Maximum of 15 young people as a cap. </w:t>
            </w:r>
          </w:p>
          <w:p w14:paraId="375E0F8C" w14:textId="77777777" w:rsidR="00EF199E" w:rsidRPr="00EF199E" w:rsidRDefault="00EF199E" w:rsidP="00EF199E">
            <w:pPr>
              <w:numPr>
                <w:ilvl w:val="0"/>
                <w:numId w:val="37"/>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Emergency contacts to kept and contacted in case of dangerous or unsatisfactory behaviour toward staff or young people. </w:t>
            </w:r>
          </w:p>
          <w:p w14:paraId="2E874FF1" w14:textId="77777777" w:rsidR="00EF199E" w:rsidRPr="00EF199E" w:rsidRDefault="00EF199E" w:rsidP="00EF199E">
            <w:pPr>
              <w:numPr>
                <w:ilvl w:val="0"/>
                <w:numId w:val="37"/>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Staff to monitor the behaviour by reading the body language  </w:t>
            </w:r>
          </w:p>
          <w:p w14:paraId="1812A17A" w14:textId="77777777" w:rsidR="00EF199E" w:rsidRPr="00EF199E" w:rsidRDefault="00EF199E" w:rsidP="00EF199E">
            <w:pPr>
              <w:numPr>
                <w:ilvl w:val="0"/>
                <w:numId w:val="37"/>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Split up young people into separate groups if needed </w:t>
            </w:r>
          </w:p>
        </w:tc>
      </w:tr>
      <w:tr w:rsidR="00EF199E" w:rsidRPr="00EF199E" w14:paraId="5EF4ED72" w14:textId="77777777" w:rsidTr="00EF199E">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628F066"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Child Protection &amp; Safeguarding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B9B676C"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Young people vulnerable from members of the public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3DB896E"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683409B7"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High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2F6599A2"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All staff have DBS.  </w:t>
            </w:r>
          </w:p>
          <w:p w14:paraId="67C3A1C2"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Adherence to EYST Safeguarding Policy </w:t>
            </w:r>
          </w:p>
          <w:p w14:paraId="57217B5F"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xml:space="preserve">Ensure all staff have read the policy </w:t>
            </w:r>
            <w:r w:rsidRPr="00EF199E">
              <w:rPr>
                <w:rFonts w:ascii="Calibri" w:eastAsia="Times New Roman" w:hAnsi="Calibri" w:cs="Calibri"/>
                <w:lang w:eastAsia="en-GB"/>
              </w:rPr>
              <w:lastRenderedPageBreak/>
              <w:t>and are aware of its components.  </w:t>
            </w:r>
          </w:p>
          <w:p w14:paraId="3A86DAEE"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Ensure that children or young people are not left alone with a member of public. </w:t>
            </w:r>
          </w:p>
          <w:p w14:paraId="6289BA1F"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Each member of staff will be delegated 5 young people to be responsible over and to be always among the designated young people.  </w:t>
            </w:r>
          </w:p>
          <w:p w14:paraId="58B6130C"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Ensure the young person leaves the activity with either a friend or recognised parent/guardian. </w:t>
            </w:r>
          </w:p>
          <w:p w14:paraId="5C05A0C1" w14:textId="77777777" w:rsidR="00EF199E" w:rsidRPr="00EF199E" w:rsidRDefault="00EF199E" w:rsidP="00EF199E">
            <w:pPr>
              <w:numPr>
                <w:ilvl w:val="0"/>
                <w:numId w:val="38"/>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Ensure that YP go to toilet with someone else </w:t>
            </w:r>
          </w:p>
        </w:tc>
      </w:tr>
      <w:tr w:rsidR="00EF199E" w:rsidRPr="00EF199E" w14:paraId="1DAAFC63" w14:textId="77777777" w:rsidTr="00EF199E">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5460660"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lastRenderedPageBreak/>
              <w:t>Accidents, strains, or injuries during trip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A6F9A85"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Staff and young people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687ADB8"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2  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E2037AB"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Medium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1504946F" w14:textId="77777777" w:rsidR="00EF199E" w:rsidRPr="00EF199E" w:rsidRDefault="00EF199E" w:rsidP="00EF199E">
            <w:pPr>
              <w:numPr>
                <w:ilvl w:val="0"/>
                <w:numId w:val="39"/>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Registration to include emergency contact details which is available to activity leads.  </w:t>
            </w:r>
          </w:p>
          <w:p w14:paraId="6BBF1CB8" w14:textId="77777777" w:rsidR="00EF199E" w:rsidRPr="00EF199E" w:rsidRDefault="00EF199E" w:rsidP="00EF199E">
            <w:pPr>
              <w:numPr>
                <w:ilvl w:val="0"/>
                <w:numId w:val="39"/>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Registration form to include collecting data on any medical conditions or allergies so staff can be aware of any YP with medical conditions or allergies.  </w:t>
            </w:r>
          </w:p>
          <w:p w14:paraId="1DBDBA1A" w14:textId="77777777" w:rsidR="00EF199E" w:rsidRPr="00EF199E" w:rsidRDefault="00EF199E" w:rsidP="00EF199E">
            <w:pPr>
              <w:numPr>
                <w:ilvl w:val="0"/>
                <w:numId w:val="39"/>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Emergency contact will be contacted in the event of an accident or injury.  </w:t>
            </w:r>
          </w:p>
          <w:p w14:paraId="129949A5" w14:textId="77777777" w:rsidR="00EF199E" w:rsidRPr="00EF199E" w:rsidRDefault="00EF199E" w:rsidP="00EF199E">
            <w:pPr>
              <w:numPr>
                <w:ilvl w:val="0"/>
                <w:numId w:val="39"/>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Adult staff will always accompany young people during the activity and advise young people when suspicious of dangerous or foul play. </w:t>
            </w:r>
          </w:p>
        </w:tc>
      </w:tr>
      <w:tr w:rsidR="00EF199E" w:rsidRPr="00EF199E" w14:paraId="5128D2C8" w14:textId="77777777" w:rsidTr="00EF199E">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43A11358"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lastRenderedPageBreak/>
              <w:t>Transmission of COVID-19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56FE559"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All participants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00BE3AA9"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3 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1CDD2922"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High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6B7FB89E" w14:textId="77777777" w:rsidR="00EF199E" w:rsidRPr="00EF199E" w:rsidRDefault="00EF199E" w:rsidP="00EF199E">
            <w:pPr>
              <w:numPr>
                <w:ilvl w:val="0"/>
                <w:numId w:val="40"/>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Hand sanitiser available at venue  </w:t>
            </w:r>
          </w:p>
          <w:p w14:paraId="1DDA84BE" w14:textId="77777777" w:rsidR="00EF199E" w:rsidRPr="00EF199E" w:rsidRDefault="00EF199E" w:rsidP="00EF199E">
            <w:pPr>
              <w:numPr>
                <w:ilvl w:val="0"/>
                <w:numId w:val="40"/>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Food will be provided by the venue to avoid food preparation. </w:t>
            </w:r>
          </w:p>
          <w:p w14:paraId="63232824" w14:textId="77777777" w:rsidR="00EF199E" w:rsidRPr="00EF199E" w:rsidRDefault="00EF199E" w:rsidP="00EF199E">
            <w:pPr>
              <w:numPr>
                <w:ilvl w:val="0"/>
                <w:numId w:val="40"/>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Check venue’s risk assessment and ensure they are following covid-19 guidelines  </w:t>
            </w:r>
          </w:p>
          <w:p w14:paraId="56C7D2FB" w14:textId="77777777" w:rsidR="00EF199E" w:rsidRPr="00EF199E" w:rsidRDefault="00EF199E" w:rsidP="00EF199E">
            <w:pPr>
              <w:numPr>
                <w:ilvl w:val="0"/>
                <w:numId w:val="40"/>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Include on the registration form the suggestion of taking a lateral flow test  </w:t>
            </w:r>
          </w:p>
          <w:p w14:paraId="4AF5C239" w14:textId="77777777" w:rsidR="00EF199E" w:rsidRPr="00EF199E" w:rsidRDefault="00EF199E" w:rsidP="00EF199E">
            <w:pPr>
              <w:numPr>
                <w:ilvl w:val="0"/>
                <w:numId w:val="40"/>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Use a temp gun at the start of the activity to ensure that participants do not have COVID-19 symptoms </w:t>
            </w:r>
          </w:p>
        </w:tc>
      </w:tr>
      <w:tr w:rsidR="00EF199E" w:rsidRPr="00EF199E" w14:paraId="2C007DF4" w14:textId="77777777" w:rsidTr="00EF199E">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262B26D6"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Walking to the venue from EYST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607DB3F6"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Staff and Young people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16DC480"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2  </w:t>
            </w:r>
          </w:p>
        </w:tc>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7B183E0F" w14:textId="77777777" w:rsidR="00EF199E" w:rsidRPr="00EF199E" w:rsidRDefault="00EF199E" w:rsidP="00EF199E">
            <w:pPr>
              <w:spacing w:after="0" w:line="240" w:lineRule="auto"/>
              <w:textAlignment w:val="baseline"/>
              <w:rPr>
                <w:rFonts w:ascii="Times New Roman" w:eastAsia="Times New Roman" w:hAnsi="Times New Roman" w:cs="Times New Roman"/>
                <w:sz w:val="24"/>
                <w:szCs w:val="24"/>
                <w:lang w:eastAsia="en-GB"/>
              </w:rPr>
            </w:pPr>
            <w:r w:rsidRPr="00EF199E">
              <w:rPr>
                <w:rFonts w:ascii="Calibri" w:eastAsia="Times New Roman" w:hAnsi="Calibri" w:cs="Calibri"/>
                <w:lang w:eastAsia="en-GB"/>
              </w:rPr>
              <w:t>Medium  </w:t>
            </w:r>
          </w:p>
        </w:tc>
        <w:tc>
          <w:tcPr>
            <w:tcW w:w="3045" w:type="dxa"/>
            <w:tcBorders>
              <w:top w:val="single" w:sz="6" w:space="0" w:color="000000"/>
              <w:left w:val="single" w:sz="6" w:space="0" w:color="000000"/>
              <w:bottom w:val="single" w:sz="6" w:space="0" w:color="000000"/>
              <w:right w:val="single" w:sz="6" w:space="0" w:color="000000"/>
            </w:tcBorders>
            <w:shd w:val="clear" w:color="auto" w:fill="auto"/>
            <w:hideMark/>
          </w:tcPr>
          <w:p w14:paraId="6C11C44D" w14:textId="77777777" w:rsidR="00EF199E" w:rsidRPr="00EF199E" w:rsidRDefault="00EF199E" w:rsidP="00EF199E">
            <w:pPr>
              <w:numPr>
                <w:ilvl w:val="0"/>
                <w:numId w:val="41"/>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Staff to lead the way and ensure YP behaviour on the walk </w:t>
            </w:r>
          </w:p>
          <w:p w14:paraId="00A4ABBF" w14:textId="77777777" w:rsidR="00EF199E" w:rsidRPr="00EF199E" w:rsidRDefault="00EF199E" w:rsidP="00EF199E">
            <w:pPr>
              <w:numPr>
                <w:ilvl w:val="0"/>
                <w:numId w:val="41"/>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Staff to use zebra and pelican crossings where possible  </w:t>
            </w:r>
          </w:p>
          <w:p w14:paraId="485D75E9" w14:textId="77777777" w:rsidR="00EF199E" w:rsidRPr="00EF199E" w:rsidRDefault="00EF199E" w:rsidP="00EF199E">
            <w:pPr>
              <w:numPr>
                <w:ilvl w:val="0"/>
                <w:numId w:val="41"/>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 Avoid busy roads as much as possible  </w:t>
            </w:r>
          </w:p>
          <w:p w14:paraId="448135FA" w14:textId="77777777" w:rsidR="00EF199E" w:rsidRPr="00EF199E" w:rsidRDefault="00EF199E" w:rsidP="00EF199E">
            <w:pPr>
              <w:numPr>
                <w:ilvl w:val="0"/>
                <w:numId w:val="41"/>
              </w:numPr>
              <w:spacing w:after="0" w:line="240" w:lineRule="auto"/>
              <w:ind w:left="1080" w:firstLine="0"/>
              <w:textAlignment w:val="baseline"/>
              <w:rPr>
                <w:rFonts w:ascii="Calibri" w:eastAsia="Times New Roman" w:hAnsi="Calibri" w:cs="Calibri"/>
                <w:lang w:eastAsia="en-GB"/>
              </w:rPr>
            </w:pPr>
            <w:r w:rsidRPr="00EF199E">
              <w:rPr>
                <w:rFonts w:ascii="Calibri" w:eastAsia="Times New Roman" w:hAnsi="Calibri" w:cs="Calibri"/>
                <w:lang w:eastAsia="en-GB"/>
              </w:rPr>
              <w:t>Use pedestrian friendly routes as much possible </w:t>
            </w:r>
          </w:p>
        </w:tc>
      </w:tr>
    </w:tbl>
    <w:p w14:paraId="29ECD415" w14:textId="77777777" w:rsidR="00EF199E" w:rsidRPr="00EF199E" w:rsidRDefault="00EF199E" w:rsidP="00EF199E">
      <w:pPr>
        <w:spacing w:after="0" w:line="240" w:lineRule="auto"/>
        <w:textAlignment w:val="baseline"/>
        <w:rPr>
          <w:rFonts w:ascii="Segoe UI" w:eastAsia="Times New Roman" w:hAnsi="Segoe UI" w:cs="Segoe UI"/>
          <w:sz w:val="18"/>
          <w:szCs w:val="18"/>
          <w:lang w:eastAsia="en-GB"/>
        </w:rPr>
      </w:pPr>
      <w:r w:rsidRPr="00EF199E">
        <w:rPr>
          <w:rFonts w:ascii="Calibri" w:eastAsia="Times New Roman" w:hAnsi="Calibri" w:cs="Calibri"/>
          <w:lang w:eastAsia="en-GB"/>
        </w:rPr>
        <w:t> </w:t>
      </w:r>
    </w:p>
    <w:p w14:paraId="16AA094A" w14:textId="35EAA7E8" w:rsidR="007A74CD" w:rsidRDefault="007A74CD" w:rsidP="007A74CD">
      <w:pPr>
        <w:rPr>
          <w:rFonts w:ascii="Arial" w:hAnsi="Arial" w:cs="Arial"/>
          <w:sz w:val="24"/>
          <w:szCs w:val="24"/>
          <w:u w:val="single"/>
        </w:rPr>
      </w:pPr>
    </w:p>
    <w:p w14:paraId="4276A82A" w14:textId="77777777" w:rsidR="00F4289F" w:rsidRDefault="00F4289F" w:rsidP="00465B95">
      <w:pPr>
        <w:jc w:val="center"/>
        <w:rPr>
          <w:rFonts w:ascii="Arial" w:hAnsi="Arial" w:cs="Arial"/>
          <w:sz w:val="24"/>
          <w:szCs w:val="24"/>
          <w:u w:val="single"/>
        </w:rPr>
      </w:pPr>
    </w:p>
    <w:p w14:paraId="6972CCBA" w14:textId="77777777" w:rsidR="00F4289F" w:rsidRDefault="00F4289F" w:rsidP="00465B95">
      <w:pPr>
        <w:jc w:val="center"/>
        <w:rPr>
          <w:rFonts w:ascii="Arial" w:hAnsi="Arial" w:cs="Arial"/>
          <w:sz w:val="24"/>
          <w:szCs w:val="24"/>
          <w:u w:val="single"/>
        </w:rPr>
      </w:pPr>
    </w:p>
    <w:p w14:paraId="46BF706D" w14:textId="77777777" w:rsidR="00F4289F" w:rsidRDefault="00F4289F" w:rsidP="00465B95">
      <w:pPr>
        <w:jc w:val="center"/>
        <w:rPr>
          <w:rFonts w:ascii="Arial" w:hAnsi="Arial" w:cs="Arial"/>
          <w:sz w:val="24"/>
          <w:szCs w:val="24"/>
          <w:u w:val="single"/>
        </w:rPr>
      </w:pPr>
    </w:p>
    <w:p w14:paraId="3A3AEE2C" w14:textId="77777777" w:rsidR="00F4289F" w:rsidRDefault="00F4289F" w:rsidP="00465B95">
      <w:pPr>
        <w:jc w:val="center"/>
        <w:rPr>
          <w:rFonts w:ascii="Arial" w:hAnsi="Arial" w:cs="Arial"/>
          <w:sz w:val="24"/>
          <w:szCs w:val="24"/>
          <w:u w:val="single"/>
        </w:rPr>
      </w:pPr>
    </w:p>
    <w:p w14:paraId="1FB85E6E" w14:textId="77777777" w:rsidR="00F4289F" w:rsidRDefault="00F4289F" w:rsidP="00465B95">
      <w:pPr>
        <w:jc w:val="center"/>
        <w:rPr>
          <w:rFonts w:ascii="Arial" w:hAnsi="Arial" w:cs="Arial"/>
          <w:sz w:val="24"/>
          <w:szCs w:val="24"/>
          <w:u w:val="single"/>
        </w:rPr>
      </w:pPr>
    </w:p>
    <w:p w14:paraId="741B2CDB" w14:textId="77777777" w:rsidR="00F4289F" w:rsidRDefault="00F4289F" w:rsidP="00465B95">
      <w:pPr>
        <w:jc w:val="center"/>
        <w:rPr>
          <w:rFonts w:ascii="Arial" w:hAnsi="Arial" w:cs="Arial"/>
          <w:sz w:val="24"/>
          <w:szCs w:val="24"/>
          <w:u w:val="single"/>
        </w:rPr>
      </w:pPr>
    </w:p>
    <w:p w14:paraId="380518F0" w14:textId="77777777" w:rsidR="00F4289F" w:rsidRDefault="00F4289F" w:rsidP="00465B95">
      <w:pPr>
        <w:jc w:val="center"/>
        <w:rPr>
          <w:rFonts w:ascii="Arial" w:hAnsi="Arial" w:cs="Arial"/>
          <w:sz w:val="24"/>
          <w:szCs w:val="24"/>
          <w:u w:val="single"/>
        </w:rPr>
      </w:pPr>
    </w:p>
    <w:p w14:paraId="5DE72CFC" w14:textId="77777777" w:rsidR="00F4289F" w:rsidRDefault="00F4289F" w:rsidP="00465B95">
      <w:pPr>
        <w:jc w:val="center"/>
        <w:rPr>
          <w:rFonts w:ascii="Arial" w:hAnsi="Arial" w:cs="Arial"/>
          <w:sz w:val="24"/>
          <w:szCs w:val="24"/>
          <w:u w:val="single"/>
        </w:rPr>
      </w:pPr>
    </w:p>
    <w:p w14:paraId="3DBB2F3E" w14:textId="77777777" w:rsidR="00F4289F" w:rsidRDefault="00F4289F" w:rsidP="00465B95">
      <w:pPr>
        <w:jc w:val="center"/>
        <w:rPr>
          <w:rFonts w:ascii="Arial" w:hAnsi="Arial" w:cs="Arial"/>
          <w:sz w:val="24"/>
          <w:szCs w:val="24"/>
          <w:u w:val="single"/>
        </w:rPr>
      </w:pPr>
    </w:p>
    <w:p w14:paraId="77C989B4" w14:textId="2A32EF5F" w:rsidR="00F4289F" w:rsidRDefault="00642894" w:rsidP="00465B95">
      <w:pPr>
        <w:jc w:val="center"/>
        <w:rPr>
          <w:rFonts w:ascii="Arial" w:hAnsi="Arial" w:cs="Arial"/>
          <w:sz w:val="24"/>
          <w:szCs w:val="24"/>
          <w:u w:val="single"/>
        </w:rPr>
      </w:pPr>
      <w:r w:rsidRPr="00642894">
        <w:rPr>
          <w:rFonts w:ascii="Arial" w:hAnsi="Arial" w:cs="Arial"/>
          <w:sz w:val="24"/>
          <w:szCs w:val="24"/>
          <w:u w:val="single"/>
        </w:rPr>
        <w:lastRenderedPageBreak/>
        <w:t>Posters of activities</w:t>
      </w:r>
    </w:p>
    <w:p w14:paraId="7F15D963" w14:textId="77777777" w:rsidR="00642894" w:rsidRDefault="00642894" w:rsidP="00465B95">
      <w:pPr>
        <w:jc w:val="center"/>
        <w:rPr>
          <w:rFonts w:ascii="Arial" w:hAnsi="Arial" w:cs="Arial"/>
          <w:sz w:val="24"/>
          <w:szCs w:val="24"/>
          <w:u w:val="single"/>
        </w:rPr>
      </w:pPr>
    </w:p>
    <w:p w14:paraId="0B0B3CD5" w14:textId="77777777" w:rsidR="00642894" w:rsidRDefault="00642894" w:rsidP="00465B95">
      <w:pPr>
        <w:jc w:val="center"/>
        <w:rPr>
          <w:rFonts w:ascii="Arial" w:hAnsi="Arial" w:cs="Arial"/>
          <w:sz w:val="24"/>
          <w:szCs w:val="24"/>
          <w:u w:val="single"/>
        </w:rPr>
      </w:pPr>
    </w:p>
    <w:p w14:paraId="729F65F7" w14:textId="6A67F586" w:rsidR="00F4289F" w:rsidRDefault="00642894" w:rsidP="00465B95">
      <w:pPr>
        <w:jc w:val="center"/>
        <w:rPr>
          <w:rFonts w:ascii="Arial" w:hAnsi="Arial" w:cs="Arial"/>
          <w:sz w:val="24"/>
          <w:szCs w:val="24"/>
          <w:u w:val="single"/>
        </w:rPr>
      </w:pPr>
      <w:r>
        <w:rPr>
          <w:noProof/>
        </w:rPr>
        <w:drawing>
          <wp:inline distT="0" distB="0" distL="0" distR="0" wp14:anchorId="31430D7E" wp14:editId="7DB6D827">
            <wp:extent cx="5731510" cy="6943725"/>
            <wp:effectExtent l="0" t="0" r="2540" b="9525"/>
            <wp:docPr id="36" name="Picture 3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review"/>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6943725"/>
                    </a:xfrm>
                    <a:prstGeom prst="rect">
                      <a:avLst/>
                    </a:prstGeom>
                    <a:noFill/>
                    <a:ln>
                      <a:noFill/>
                    </a:ln>
                  </pic:spPr>
                </pic:pic>
              </a:graphicData>
            </a:graphic>
          </wp:inline>
        </w:drawing>
      </w:r>
    </w:p>
    <w:p w14:paraId="063846CD" w14:textId="240AB795" w:rsidR="003B07E3" w:rsidRDefault="003B07E3" w:rsidP="00465B95">
      <w:pPr>
        <w:jc w:val="center"/>
        <w:rPr>
          <w:rFonts w:ascii="Arial" w:hAnsi="Arial" w:cs="Arial"/>
          <w:sz w:val="24"/>
          <w:szCs w:val="24"/>
          <w:u w:val="single"/>
        </w:rPr>
      </w:pPr>
    </w:p>
    <w:p w14:paraId="6EB63B77" w14:textId="0F506770" w:rsidR="00F4289F" w:rsidRDefault="00F4289F" w:rsidP="00F4289F">
      <w:pPr>
        <w:rPr>
          <w:rFonts w:ascii="Arial" w:hAnsi="Arial" w:cs="Arial"/>
          <w:sz w:val="24"/>
          <w:szCs w:val="24"/>
          <w:u w:val="single"/>
        </w:rPr>
      </w:pPr>
    </w:p>
    <w:p w14:paraId="5B6060AD" w14:textId="05A62CA7" w:rsidR="00465B95" w:rsidRDefault="00465B95" w:rsidP="00465B95">
      <w:pPr>
        <w:rPr>
          <w:rFonts w:ascii="Arial" w:hAnsi="Arial" w:cs="Arial"/>
          <w:sz w:val="24"/>
          <w:szCs w:val="24"/>
          <w:u w:val="single"/>
        </w:rPr>
      </w:pPr>
    </w:p>
    <w:p w14:paraId="530BBA0A" w14:textId="0EC851EE" w:rsidR="00FA6387" w:rsidRDefault="002C5212" w:rsidP="00465B95">
      <w:pPr>
        <w:rPr>
          <w:rFonts w:ascii="Arial" w:hAnsi="Arial" w:cs="Arial"/>
          <w:sz w:val="24"/>
          <w:szCs w:val="24"/>
          <w:u w:val="single"/>
        </w:rPr>
      </w:pPr>
      <w:r>
        <w:rPr>
          <w:noProof/>
        </w:rPr>
        <w:lastRenderedPageBreak/>
        <w:drawing>
          <wp:inline distT="0" distB="0" distL="0" distR="0" wp14:anchorId="35FBC4F1" wp14:editId="6E51D951">
            <wp:extent cx="5731510" cy="8093104"/>
            <wp:effectExtent l="0" t="0" r="2540" b="3175"/>
            <wp:docPr id="8" name="Picture 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review"/>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8093104"/>
                    </a:xfrm>
                    <a:prstGeom prst="rect">
                      <a:avLst/>
                    </a:prstGeom>
                    <a:noFill/>
                    <a:ln>
                      <a:noFill/>
                    </a:ln>
                  </pic:spPr>
                </pic:pic>
              </a:graphicData>
            </a:graphic>
          </wp:inline>
        </w:drawing>
      </w:r>
    </w:p>
    <w:p w14:paraId="3468633D" w14:textId="23B3FCDE" w:rsidR="00FA6387" w:rsidRDefault="00FA6387" w:rsidP="00465B95">
      <w:pPr>
        <w:rPr>
          <w:rFonts w:ascii="Arial" w:hAnsi="Arial" w:cs="Arial"/>
          <w:sz w:val="24"/>
          <w:szCs w:val="24"/>
          <w:u w:val="single"/>
        </w:rPr>
      </w:pPr>
    </w:p>
    <w:p w14:paraId="4AF8A518" w14:textId="5194BE7A" w:rsidR="00FA6387" w:rsidRDefault="00FA6387" w:rsidP="00465B95">
      <w:pPr>
        <w:rPr>
          <w:rFonts w:ascii="Arial" w:hAnsi="Arial" w:cs="Arial"/>
          <w:sz w:val="24"/>
          <w:szCs w:val="24"/>
          <w:u w:val="single"/>
        </w:rPr>
      </w:pPr>
    </w:p>
    <w:p w14:paraId="19BC3356" w14:textId="7CC9FAF5" w:rsidR="00FA6387" w:rsidRDefault="00FA6387" w:rsidP="002C5212">
      <w:pPr>
        <w:jc w:val="center"/>
        <w:rPr>
          <w:rFonts w:ascii="Arial" w:hAnsi="Arial" w:cs="Arial"/>
          <w:sz w:val="24"/>
          <w:szCs w:val="24"/>
          <w:u w:val="single"/>
        </w:rPr>
      </w:pPr>
      <w:r w:rsidRPr="00FA6387">
        <w:rPr>
          <w:rFonts w:ascii="Arial" w:hAnsi="Arial" w:cs="Arial"/>
          <w:sz w:val="24"/>
          <w:szCs w:val="24"/>
          <w:u w:val="single"/>
        </w:rPr>
        <w:lastRenderedPageBreak/>
        <w:t>F</w:t>
      </w:r>
      <w:r>
        <w:rPr>
          <w:rFonts w:ascii="Arial" w:hAnsi="Arial" w:cs="Arial"/>
          <w:sz w:val="24"/>
          <w:szCs w:val="24"/>
          <w:u w:val="single"/>
        </w:rPr>
        <w:t xml:space="preserve">ieldwork </w:t>
      </w:r>
      <w:r w:rsidRPr="00FA6387">
        <w:rPr>
          <w:rFonts w:ascii="Arial" w:hAnsi="Arial" w:cs="Arial"/>
          <w:sz w:val="24"/>
          <w:szCs w:val="24"/>
          <w:u w:val="single"/>
        </w:rPr>
        <w:t>Placement</w:t>
      </w:r>
      <w:r>
        <w:rPr>
          <w:rFonts w:ascii="Arial" w:hAnsi="Arial" w:cs="Arial"/>
          <w:sz w:val="24"/>
          <w:szCs w:val="24"/>
          <w:u w:val="single"/>
        </w:rPr>
        <w:t xml:space="preserve"> </w:t>
      </w:r>
      <w:r w:rsidRPr="00FA6387">
        <w:rPr>
          <w:rFonts w:ascii="Arial" w:hAnsi="Arial" w:cs="Arial"/>
          <w:sz w:val="24"/>
          <w:szCs w:val="24"/>
          <w:u w:val="single"/>
        </w:rPr>
        <w:t>C</w:t>
      </w:r>
      <w:r>
        <w:rPr>
          <w:rFonts w:ascii="Arial" w:hAnsi="Arial" w:cs="Arial"/>
          <w:sz w:val="24"/>
          <w:szCs w:val="24"/>
          <w:u w:val="single"/>
        </w:rPr>
        <w:t>ontract</w:t>
      </w:r>
    </w:p>
    <w:p w14:paraId="6BAD8695" w14:textId="77777777" w:rsidR="002C5212" w:rsidRDefault="002C5212" w:rsidP="002C5212">
      <w:pPr>
        <w:jc w:val="center"/>
        <w:rPr>
          <w:rFonts w:ascii="Arial" w:hAnsi="Arial" w:cs="Arial"/>
          <w:sz w:val="24"/>
          <w:szCs w:val="24"/>
          <w:u w:val="singl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0"/>
        <w:gridCol w:w="2115"/>
        <w:gridCol w:w="3210"/>
      </w:tblGrid>
      <w:tr w:rsidR="00605FEC" w:rsidRPr="00605FEC" w14:paraId="06C36D1A" w14:textId="77777777" w:rsidTr="00605FEC">
        <w:tc>
          <w:tcPr>
            <w:tcW w:w="8295" w:type="dxa"/>
            <w:gridSpan w:val="3"/>
            <w:tcBorders>
              <w:top w:val="single" w:sz="6" w:space="0" w:color="auto"/>
              <w:left w:val="single" w:sz="6" w:space="0" w:color="auto"/>
              <w:bottom w:val="single" w:sz="6" w:space="0" w:color="auto"/>
              <w:right w:val="single" w:sz="6" w:space="0" w:color="auto"/>
            </w:tcBorders>
            <w:shd w:val="clear" w:color="auto" w:fill="C0C0C0"/>
            <w:hideMark/>
          </w:tcPr>
          <w:p w14:paraId="5CBAE15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p w14:paraId="0864314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INFORMATION</w:t>
            </w:r>
            <w:r w:rsidRPr="00605FEC">
              <w:rPr>
                <w:rFonts w:ascii="Calibri" w:eastAsia="Times New Roman" w:hAnsi="Calibri" w:cs="Calibri"/>
                <w:sz w:val="24"/>
                <w:szCs w:val="24"/>
                <w:lang w:eastAsia="en-GB"/>
              </w:rPr>
              <w:t> </w:t>
            </w:r>
          </w:p>
        </w:tc>
      </w:tr>
      <w:tr w:rsidR="00605FEC" w:rsidRPr="00605FEC" w14:paraId="12F25E0A"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23D3F0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Name</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2A805C6"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Sabia Begum  </w:t>
            </w:r>
          </w:p>
        </w:tc>
      </w:tr>
      <w:tr w:rsidR="00605FEC" w:rsidRPr="00605FEC" w14:paraId="29A402F6"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770E68B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p w14:paraId="7ED33DF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Address</w:t>
            </w:r>
            <w:r w:rsidRPr="00605FEC">
              <w:rPr>
                <w:rFonts w:ascii="Calibri" w:eastAsia="Times New Roman" w:hAnsi="Calibri" w:cs="Calibri"/>
                <w:sz w:val="24"/>
                <w:szCs w:val="24"/>
                <w:lang w:eastAsia="en-GB"/>
              </w:rPr>
              <w:t> </w:t>
            </w:r>
          </w:p>
          <w:p w14:paraId="08FC394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F2DC32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27 Westbury Street Swansea sa14jw </w:t>
            </w:r>
          </w:p>
        </w:tc>
      </w:tr>
      <w:tr w:rsidR="00605FEC" w:rsidRPr="00605FEC" w14:paraId="29C6FDE4"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4126AC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University e mail</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1969B0D"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1709485@student.uwtsd.ac.uk </w:t>
            </w:r>
          </w:p>
        </w:tc>
      </w:tr>
      <w:tr w:rsidR="00605FEC" w:rsidRPr="00605FEC" w14:paraId="512B9923"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206E83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DBS Status and date</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E06B43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16 October 2021 </w:t>
            </w:r>
          </w:p>
          <w:p w14:paraId="123D351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r>
      <w:tr w:rsidR="00605FEC" w:rsidRPr="00605FEC" w14:paraId="08E1220D" w14:textId="77777777" w:rsidTr="00605FEC">
        <w:trPr>
          <w:trHeight w:val="765"/>
        </w:trPr>
        <w:tc>
          <w:tcPr>
            <w:tcW w:w="297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09EBA5F" w14:textId="77777777" w:rsidR="00605FEC" w:rsidRPr="00605FEC" w:rsidRDefault="00605FEC" w:rsidP="00605FEC">
            <w:pPr>
              <w:spacing w:after="0" w:line="240" w:lineRule="auto"/>
              <w:jc w:val="both"/>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and Learning Mentor to sign that a discussion has taken place regarding the student’s DBS</w:t>
            </w:r>
            <w:r w:rsidRPr="00605FEC">
              <w:rPr>
                <w:rFonts w:ascii="Calibri" w:eastAsia="Times New Roman" w:hAnsi="Calibri" w:cs="Calibri"/>
                <w:sz w:val="24"/>
                <w:szCs w:val="24"/>
                <w:lang w:eastAsia="en-GB"/>
              </w:rPr>
              <w:t>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4607C2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Student Signature:</w:t>
            </w:r>
            <w:r w:rsidRPr="00605FEC">
              <w:rPr>
                <w:rFonts w:ascii="Calibri" w:eastAsia="Times New Roman" w:hAnsi="Calibri" w:cs="Calibri"/>
                <w:sz w:val="24"/>
                <w:szCs w:val="24"/>
                <w:lang w:eastAsia="en-GB"/>
              </w:rPr>
              <w:t> </w:t>
            </w:r>
          </w:p>
        </w:tc>
        <w:tc>
          <w:tcPr>
            <w:tcW w:w="3195" w:type="dxa"/>
            <w:tcBorders>
              <w:top w:val="single" w:sz="6" w:space="0" w:color="auto"/>
              <w:left w:val="single" w:sz="6" w:space="0" w:color="auto"/>
              <w:bottom w:val="single" w:sz="6" w:space="0" w:color="auto"/>
              <w:right w:val="single" w:sz="6" w:space="0" w:color="auto"/>
            </w:tcBorders>
            <w:shd w:val="clear" w:color="auto" w:fill="auto"/>
            <w:hideMark/>
          </w:tcPr>
          <w:p w14:paraId="748762A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roofErr w:type="spellStart"/>
            <w:r w:rsidRPr="00605FEC">
              <w:rPr>
                <w:rFonts w:ascii="Calibri" w:eastAsia="Times New Roman" w:hAnsi="Calibri" w:cs="Calibri"/>
                <w:sz w:val="24"/>
                <w:szCs w:val="24"/>
                <w:lang w:eastAsia="en-GB"/>
              </w:rPr>
              <w:t>SBegum</w:t>
            </w:r>
            <w:proofErr w:type="spellEnd"/>
            <w:r w:rsidRPr="00605FEC">
              <w:rPr>
                <w:rFonts w:ascii="Calibri" w:eastAsia="Times New Roman" w:hAnsi="Calibri" w:cs="Calibri"/>
                <w:sz w:val="24"/>
                <w:szCs w:val="24"/>
                <w:lang w:eastAsia="en-GB"/>
              </w:rPr>
              <w:t> </w:t>
            </w:r>
          </w:p>
        </w:tc>
      </w:tr>
      <w:tr w:rsidR="00605FEC" w:rsidRPr="00605FEC" w14:paraId="5A480E1B" w14:textId="77777777" w:rsidTr="00605FEC">
        <w:trPr>
          <w:trHeight w:val="7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FE3FDCD" w14:textId="77777777" w:rsidR="00605FEC" w:rsidRPr="00605FEC" w:rsidRDefault="00605FEC" w:rsidP="00605FEC">
            <w:pPr>
              <w:spacing w:after="0" w:line="240" w:lineRule="auto"/>
              <w:rPr>
                <w:rFonts w:ascii="Times New Roman" w:eastAsia="Times New Roman" w:hAnsi="Times New Roman" w:cs="Times New Roman"/>
                <w:sz w:val="24"/>
                <w:szCs w:val="24"/>
                <w:lang w:eastAsia="en-GB"/>
              </w:rPr>
            </w:pPr>
          </w:p>
        </w:tc>
        <w:tc>
          <w:tcPr>
            <w:tcW w:w="2115" w:type="dxa"/>
            <w:tcBorders>
              <w:top w:val="single" w:sz="6" w:space="0" w:color="auto"/>
              <w:left w:val="nil"/>
              <w:bottom w:val="single" w:sz="6" w:space="0" w:color="auto"/>
              <w:right w:val="single" w:sz="6" w:space="0" w:color="auto"/>
            </w:tcBorders>
            <w:shd w:val="clear" w:color="auto" w:fill="auto"/>
            <w:hideMark/>
          </w:tcPr>
          <w:p w14:paraId="288C7A57"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Learning Mentor’s Signature:</w:t>
            </w:r>
            <w:r w:rsidRPr="00605FEC">
              <w:rPr>
                <w:rFonts w:ascii="Calibri" w:eastAsia="Times New Roman" w:hAnsi="Calibri" w:cs="Calibri"/>
                <w:sz w:val="24"/>
                <w:szCs w:val="24"/>
                <w:lang w:eastAsia="en-GB"/>
              </w:rPr>
              <w:t> </w:t>
            </w:r>
          </w:p>
        </w:tc>
        <w:tc>
          <w:tcPr>
            <w:tcW w:w="3195" w:type="dxa"/>
            <w:tcBorders>
              <w:top w:val="single" w:sz="6" w:space="0" w:color="auto"/>
              <w:left w:val="single" w:sz="6" w:space="0" w:color="auto"/>
              <w:bottom w:val="single" w:sz="6" w:space="0" w:color="auto"/>
              <w:right w:val="single" w:sz="6" w:space="0" w:color="auto"/>
            </w:tcBorders>
            <w:shd w:val="clear" w:color="auto" w:fill="auto"/>
            <w:hideMark/>
          </w:tcPr>
          <w:p w14:paraId="303E1F6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r>
      <w:tr w:rsidR="00605FEC" w:rsidRPr="00605FEC" w14:paraId="563E5120" w14:textId="77777777" w:rsidTr="00605FEC">
        <w:tc>
          <w:tcPr>
            <w:tcW w:w="2970" w:type="dxa"/>
            <w:tcBorders>
              <w:top w:val="nil"/>
              <w:left w:val="single" w:sz="6" w:space="0" w:color="auto"/>
              <w:bottom w:val="single" w:sz="6" w:space="0" w:color="auto"/>
              <w:right w:val="single" w:sz="6" w:space="0" w:color="auto"/>
            </w:tcBorders>
            <w:shd w:val="clear" w:color="auto" w:fill="auto"/>
            <w:hideMark/>
          </w:tcPr>
          <w:p w14:paraId="19521188"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Additional requirements</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C773B36"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0527784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r>
      <w:tr w:rsidR="00605FEC" w:rsidRPr="00605FEC" w14:paraId="2D80F8C3"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2FBB12D7"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Name of fieldwork supervisor</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6CE904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xml:space="preserve"> Lee </w:t>
            </w:r>
            <w:proofErr w:type="spellStart"/>
            <w:r w:rsidRPr="00605FEC">
              <w:rPr>
                <w:rFonts w:ascii="Calibri" w:eastAsia="Times New Roman" w:hAnsi="Calibri" w:cs="Calibri"/>
                <w:sz w:val="24"/>
                <w:szCs w:val="24"/>
                <w:lang w:eastAsia="en-GB"/>
              </w:rPr>
              <w:t>Tiratira</w:t>
            </w:r>
            <w:proofErr w:type="spellEnd"/>
            <w:r w:rsidRPr="00605FEC">
              <w:rPr>
                <w:rFonts w:ascii="Calibri" w:eastAsia="Times New Roman" w:hAnsi="Calibri" w:cs="Calibri"/>
                <w:sz w:val="24"/>
                <w:szCs w:val="24"/>
                <w:lang w:eastAsia="en-GB"/>
              </w:rPr>
              <w:t> </w:t>
            </w:r>
          </w:p>
        </w:tc>
      </w:tr>
      <w:tr w:rsidR="00605FEC" w:rsidRPr="00605FEC" w14:paraId="1CFCBFB5"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47D420F0"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Fieldwork supervisor Tel.</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00077B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07596027225 </w:t>
            </w:r>
          </w:p>
        </w:tc>
      </w:tr>
      <w:tr w:rsidR="00605FEC" w:rsidRPr="00605FEC" w14:paraId="18754642" w14:textId="77777777" w:rsidTr="00605FE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275346A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Fieldwork supervisor e mail</w:t>
            </w:r>
            <w:r w:rsidRPr="00605FEC">
              <w:rPr>
                <w:rFonts w:ascii="Calibri" w:eastAsia="Times New Roman" w:hAnsi="Calibri" w:cs="Calibri"/>
                <w:sz w:val="24"/>
                <w:szCs w:val="24"/>
                <w:lang w:eastAsia="en-GB"/>
              </w:rPr>
              <w:t> </w:t>
            </w:r>
          </w:p>
        </w:tc>
        <w:tc>
          <w:tcPr>
            <w:tcW w:w="53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0C9CAC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lee@eyst.org.uk </w:t>
            </w:r>
          </w:p>
        </w:tc>
      </w:tr>
    </w:tbl>
    <w:p w14:paraId="6614FF28" w14:textId="77777777" w:rsidR="00605FEC" w:rsidRPr="00605FEC" w:rsidRDefault="00605FEC" w:rsidP="00605FEC">
      <w:pPr>
        <w:spacing w:after="0" w:line="240" w:lineRule="auto"/>
        <w:textAlignment w:val="baseline"/>
        <w:rPr>
          <w:rFonts w:ascii="Segoe UI" w:eastAsia="Times New Roman" w:hAnsi="Segoe UI" w:cs="Segoe UI"/>
          <w:sz w:val="18"/>
          <w:szCs w:val="18"/>
          <w:lang w:eastAsia="en-GB"/>
        </w:rPr>
      </w:pPr>
      <w:r w:rsidRPr="00605FEC">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25"/>
        <w:gridCol w:w="4485"/>
      </w:tblGrid>
      <w:tr w:rsidR="00605FEC" w:rsidRPr="00605FEC" w14:paraId="0868C369" w14:textId="77777777" w:rsidTr="00605FEC">
        <w:tc>
          <w:tcPr>
            <w:tcW w:w="8310" w:type="dxa"/>
            <w:gridSpan w:val="2"/>
            <w:tcBorders>
              <w:top w:val="single" w:sz="6" w:space="0" w:color="auto"/>
              <w:left w:val="single" w:sz="6" w:space="0" w:color="auto"/>
              <w:bottom w:val="single" w:sz="6" w:space="0" w:color="auto"/>
              <w:right w:val="single" w:sz="6" w:space="0" w:color="auto"/>
            </w:tcBorders>
            <w:shd w:val="clear" w:color="auto" w:fill="C0C0C0"/>
            <w:hideMark/>
          </w:tcPr>
          <w:p w14:paraId="4E8D8FAD"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27CDBA2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HOST ORGANISATION INFORMATION</w:t>
            </w:r>
            <w:r w:rsidRPr="00605FEC">
              <w:rPr>
                <w:rFonts w:ascii="Calibri" w:eastAsia="Times New Roman" w:hAnsi="Calibri" w:cs="Calibri"/>
                <w:sz w:val="24"/>
                <w:szCs w:val="24"/>
                <w:lang w:eastAsia="en-GB"/>
              </w:rPr>
              <w:t> </w:t>
            </w:r>
          </w:p>
          <w:p w14:paraId="1A6AA5D6"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r>
      <w:tr w:rsidR="00605FEC" w:rsidRPr="00605FEC" w14:paraId="6333AE61" w14:textId="77777777" w:rsidTr="00605FEC">
        <w:tc>
          <w:tcPr>
            <w:tcW w:w="3825" w:type="dxa"/>
            <w:tcBorders>
              <w:top w:val="single" w:sz="6" w:space="0" w:color="auto"/>
              <w:left w:val="single" w:sz="6" w:space="0" w:color="auto"/>
              <w:bottom w:val="single" w:sz="6" w:space="0" w:color="auto"/>
              <w:right w:val="single" w:sz="6" w:space="0" w:color="auto"/>
            </w:tcBorders>
            <w:shd w:val="clear" w:color="auto" w:fill="auto"/>
            <w:hideMark/>
          </w:tcPr>
          <w:p w14:paraId="361D3D4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Name of Organisation</w:t>
            </w:r>
            <w:r w:rsidRPr="00605FEC">
              <w:rPr>
                <w:rFonts w:ascii="Calibri" w:eastAsia="Times New Roman" w:hAnsi="Calibri" w:cs="Calibri"/>
                <w:sz w:val="24"/>
                <w:szCs w:val="24"/>
                <w:lang w:eastAsia="en-GB"/>
              </w:rPr>
              <w:t> </w:t>
            </w:r>
          </w:p>
        </w:tc>
        <w:tc>
          <w:tcPr>
            <w:tcW w:w="4485" w:type="dxa"/>
            <w:tcBorders>
              <w:top w:val="single" w:sz="6" w:space="0" w:color="auto"/>
              <w:left w:val="single" w:sz="6" w:space="0" w:color="auto"/>
              <w:bottom w:val="single" w:sz="6" w:space="0" w:color="auto"/>
              <w:right w:val="single" w:sz="6" w:space="0" w:color="auto"/>
            </w:tcBorders>
            <w:shd w:val="clear" w:color="auto" w:fill="auto"/>
            <w:hideMark/>
          </w:tcPr>
          <w:p w14:paraId="1AC3C39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Ethnic minorities and Youth Support Team Wales </w:t>
            </w:r>
          </w:p>
        </w:tc>
      </w:tr>
      <w:tr w:rsidR="00605FEC" w:rsidRPr="00605FEC" w14:paraId="7B766EE5" w14:textId="77777777" w:rsidTr="00605FEC">
        <w:tc>
          <w:tcPr>
            <w:tcW w:w="3825" w:type="dxa"/>
            <w:tcBorders>
              <w:top w:val="single" w:sz="6" w:space="0" w:color="auto"/>
              <w:left w:val="single" w:sz="6" w:space="0" w:color="auto"/>
              <w:bottom w:val="single" w:sz="6" w:space="0" w:color="auto"/>
              <w:right w:val="single" w:sz="6" w:space="0" w:color="auto"/>
            </w:tcBorders>
            <w:shd w:val="clear" w:color="auto" w:fill="auto"/>
            <w:hideMark/>
          </w:tcPr>
          <w:p w14:paraId="50B5AB5C"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Tel.</w:t>
            </w:r>
            <w:r w:rsidRPr="00605FEC">
              <w:rPr>
                <w:rFonts w:ascii="Calibri" w:eastAsia="Times New Roman" w:hAnsi="Calibri" w:cs="Calibri"/>
                <w:sz w:val="24"/>
                <w:szCs w:val="24"/>
                <w:lang w:eastAsia="en-GB"/>
              </w:rPr>
              <w:t> </w:t>
            </w:r>
          </w:p>
        </w:tc>
        <w:tc>
          <w:tcPr>
            <w:tcW w:w="4485" w:type="dxa"/>
            <w:tcBorders>
              <w:top w:val="single" w:sz="6" w:space="0" w:color="auto"/>
              <w:left w:val="single" w:sz="6" w:space="0" w:color="auto"/>
              <w:bottom w:val="single" w:sz="6" w:space="0" w:color="auto"/>
              <w:right w:val="single" w:sz="6" w:space="0" w:color="auto"/>
            </w:tcBorders>
            <w:shd w:val="clear" w:color="auto" w:fill="auto"/>
            <w:hideMark/>
          </w:tcPr>
          <w:p w14:paraId="647BC66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roofErr w:type="gramStart"/>
            <w:r w:rsidRPr="00605FEC">
              <w:rPr>
                <w:rFonts w:ascii="Calibri" w:eastAsia="Times New Roman" w:hAnsi="Calibri" w:cs="Calibri"/>
                <w:sz w:val="24"/>
                <w:szCs w:val="24"/>
                <w:lang w:eastAsia="en-GB"/>
              </w:rPr>
              <w:t>Tel :</w:t>
            </w:r>
            <w:proofErr w:type="gramEnd"/>
            <w:r w:rsidRPr="00605FEC">
              <w:rPr>
                <w:rFonts w:ascii="Calibri" w:eastAsia="Times New Roman" w:hAnsi="Calibri" w:cs="Calibri"/>
                <w:sz w:val="24"/>
                <w:szCs w:val="24"/>
                <w:lang w:eastAsia="en-GB"/>
              </w:rPr>
              <w:t xml:space="preserve"> 01792 466980/1 (Landline is temporarily unavailable. Please call 07394923317 or 07512792182 between 11am-3pm, Monday - Thursday). </w:t>
            </w:r>
          </w:p>
        </w:tc>
      </w:tr>
      <w:tr w:rsidR="00605FEC" w:rsidRPr="00605FEC" w14:paraId="12F521B2" w14:textId="77777777" w:rsidTr="00605FEC">
        <w:tc>
          <w:tcPr>
            <w:tcW w:w="3825" w:type="dxa"/>
            <w:tcBorders>
              <w:top w:val="single" w:sz="6" w:space="0" w:color="auto"/>
              <w:left w:val="single" w:sz="6" w:space="0" w:color="auto"/>
              <w:bottom w:val="single" w:sz="6" w:space="0" w:color="auto"/>
              <w:right w:val="single" w:sz="6" w:space="0" w:color="auto"/>
            </w:tcBorders>
            <w:shd w:val="clear" w:color="auto" w:fill="auto"/>
            <w:hideMark/>
          </w:tcPr>
          <w:p w14:paraId="09894A78"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Email</w:t>
            </w:r>
            <w:r w:rsidRPr="00605FEC">
              <w:rPr>
                <w:rFonts w:ascii="Calibri" w:eastAsia="Times New Roman" w:hAnsi="Calibri" w:cs="Calibri"/>
                <w:sz w:val="24"/>
                <w:szCs w:val="24"/>
                <w:lang w:eastAsia="en-GB"/>
              </w:rPr>
              <w:t> </w:t>
            </w:r>
          </w:p>
        </w:tc>
        <w:tc>
          <w:tcPr>
            <w:tcW w:w="4485" w:type="dxa"/>
            <w:tcBorders>
              <w:top w:val="single" w:sz="6" w:space="0" w:color="auto"/>
              <w:left w:val="single" w:sz="6" w:space="0" w:color="auto"/>
              <w:bottom w:val="single" w:sz="6" w:space="0" w:color="auto"/>
              <w:right w:val="single" w:sz="6" w:space="0" w:color="auto"/>
            </w:tcBorders>
            <w:shd w:val="clear" w:color="auto" w:fill="auto"/>
            <w:hideMark/>
          </w:tcPr>
          <w:p w14:paraId="72FA9A0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info@eyst.org.uk </w:t>
            </w:r>
          </w:p>
        </w:tc>
      </w:tr>
      <w:tr w:rsidR="00605FEC" w:rsidRPr="00605FEC" w14:paraId="717F9446" w14:textId="77777777" w:rsidTr="00605FEC">
        <w:tc>
          <w:tcPr>
            <w:tcW w:w="3825" w:type="dxa"/>
            <w:tcBorders>
              <w:top w:val="single" w:sz="6" w:space="0" w:color="auto"/>
              <w:left w:val="single" w:sz="6" w:space="0" w:color="auto"/>
              <w:bottom w:val="single" w:sz="6" w:space="0" w:color="auto"/>
              <w:right w:val="single" w:sz="6" w:space="0" w:color="auto"/>
            </w:tcBorders>
            <w:shd w:val="clear" w:color="auto" w:fill="auto"/>
            <w:hideMark/>
          </w:tcPr>
          <w:p w14:paraId="611A610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p w14:paraId="4C097906"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Aims/ Purpose of the Organisation</w:t>
            </w:r>
            <w:r w:rsidRPr="00605FEC">
              <w:rPr>
                <w:rFonts w:ascii="Calibri" w:eastAsia="Times New Roman" w:hAnsi="Calibri" w:cs="Calibri"/>
                <w:sz w:val="24"/>
                <w:szCs w:val="24"/>
                <w:lang w:eastAsia="en-GB"/>
              </w:rPr>
              <w:t> </w:t>
            </w:r>
          </w:p>
          <w:p w14:paraId="2274C47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4485" w:type="dxa"/>
            <w:tcBorders>
              <w:top w:val="single" w:sz="6" w:space="0" w:color="auto"/>
              <w:left w:val="single" w:sz="6" w:space="0" w:color="auto"/>
              <w:bottom w:val="single" w:sz="6" w:space="0" w:color="auto"/>
              <w:right w:val="single" w:sz="6" w:space="0" w:color="auto"/>
            </w:tcBorders>
            <w:shd w:val="clear" w:color="auto" w:fill="auto"/>
            <w:hideMark/>
          </w:tcPr>
          <w:p w14:paraId="74A177D8"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lang w:eastAsia="en-GB"/>
              </w:rPr>
              <w:t>Empowering BME young people, families and communities to contribute, integrate and feel part of Wales </w:t>
            </w:r>
          </w:p>
        </w:tc>
      </w:tr>
      <w:tr w:rsidR="00605FEC" w:rsidRPr="00605FEC" w14:paraId="602B1FA5" w14:textId="77777777" w:rsidTr="00605FEC">
        <w:tc>
          <w:tcPr>
            <w:tcW w:w="3825" w:type="dxa"/>
            <w:tcBorders>
              <w:top w:val="single" w:sz="6" w:space="0" w:color="auto"/>
              <w:left w:val="single" w:sz="6" w:space="0" w:color="auto"/>
              <w:bottom w:val="single" w:sz="6" w:space="0" w:color="auto"/>
              <w:right w:val="single" w:sz="6" w:space="0" w:color="auto"/>
            </w:tcBorders>
            <w:shd w:val="clear" w:color="auto" w:fill="auto"/>
            <w:hideMark/>
          </w:tcPr>
          <w:p w14:paraId="4668368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Duration of placement</w:t>
            </w:r>
            <w:r w:rsidRPr="00605FEC">
              <w:rPr>
                <w:rFonts w:ascii="Calibri" w:eastAsia="Times New Roman" w:hAnsi="Calibri" w:cs="Calibri"/>
                <w:sz w:val="24"/>
                <w:szCs w:val="24"/>
                <w:lang w:eastAsia="en-GB"/>
              </w:rPr>
              <w:t> </w:t>
            </w:r>
          </w:p>
          <w:p w14:paraId="270148B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4485" w:type="dxa"/>
            <w:tcBorders>
              <w:top w:val="single" w:sz="6" w:space="0" w:color="auto"/>
              <w:left w:val="single" w:sz="6" w:space="0" w:color="auto"/>
              <w:bottom w:val="single" w:sz="6" w:space="0" w:color="auto"/>
              <w:right w:val="single" w:sz="6" w:space="0" w:color="auto"/>
            </w:tcBorders>
            <w:shd w:val="clear" w:color="auto" w:fill="auto"/>
            <w:hideMark/>
          </w:tcPr>
          <w:p w14:paraId="7750571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Level 7 Placement: 200 hours (100 or more face to face Youth Work). </w:t>
            </w:r>
          </w:p>
        </w:tc>
      </w:tr>
      <w:tr w:rsidR="00605FEC" w:rsidRPr="00605FEC" w14:paraId="7E090F69" w14:textId="77777777" w:rsidTr="00605FEC">
        <w:tc>
          <w:tcPr>
            <w:tcW w:w="3825" w:type="dxa"/>
            <w:tcBorders>
              <w:top w:val="single" w:sz="6" w:space="0" w:color="auto"/>
              <w:left w:val="single" w:sz="6" w:space="0" w:color="auto"/>
              <w:bottom w:val="single" w:sz="6" w:space="0" w:color="auto"/>
              <w:right w:val="single" w:sz="6" w:space="0" w:color="auto"/>
            </w:tcBorders>
            <w:shd w:val="clear" w:color="auto" w:fill="auto"/>
            <w:hideMark/>
          </w:tcPr>
          <w:p w14:paraId="7169DF9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Please detail the activities expected of the student </w:t>
            </w:r>
            <w:r w:rsidRPr="00605FEC">
              <w:rPr>
                <w:rFonts w:ascii="Calibri" w:eastAsia="Times New Roman" w:hAnsi="Calibri" w:cs="Calibri"/>
                <w:sz w:val="24"/>
                <w:szCs w:val="24"/>
                <w:lang w:eastAsia="en-GB"/>
              </w:rPr>
              <w:t> </w:t>
            </w:r>
          </w:p>
          <w:p w14:paraId="05B4B91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(Use more space if necessary)</w:t>
            </w:r>
            <w:r w:rsidRPr="00605FEC">
              <w:rPr>
                <w:rFonts w:ascii="Calibri" w:eastAsia="Times New Roman" w:hAnsi="Calibri" w:cs="Calibri"/>
                <w:sz w:val="24"/>
                <w:szCs w:val="24"/>
                <w:lang w:eastAsia="en-GB"/>
              </w:rPr>
              <w:t> </w:t>
            </w:r>
          </w:p>
          <w:p w14:paraId="012CA70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4485" w:type="dxa"/>
            <w:tcBorders>
              <w:top w:val="single" w:sz="6" w:space="0" w:color="auto"/>
              <w:left w:val="single" w:sz="6" w:space="0" w:color="auto"/>
              <w:bottom w:val="single" w:sz="6" w:space="0" w:color="auto"/>
              <w:right w:val="single" w:sz="6" w:space="0" w:color="auto"/>
            </w:tcBorders>
            <w:shd w:val="clear" w:color="auto" w:fill="auto"/>
            <w:hideMark/>
          </w:tcPr>
          <w:p w14:paraId="290FA56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Student will attend face to face weekly drop-ins, where possible and around covid 19 measures.  </w:t>
            </w:r>
          </w:p>
          <w:p w14:paraId="584A658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39258EA0"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Student will also support trips that happen for young people at different venues. </w:t>
            </w:r>
          </w:p>
          <w:p w14:paraId="70DD501C"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7557470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lastRenderedPageBreak/>
              <w:t>Where needed, the student can also shadow / support young people remotely and/or online. </w:t>
            </w:r>
          </w:p>
          <w:p w14:paraId="304C669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r>
    </w:tbl>
    <w:p w14:paraId="3CA13DCF" w14:textId="77777777" w:rsidR="00605FEC" w:rsidRPr="00605FEC" w:rsidRDefault="00605FEC" w:rsidP="00605FEC">
      <w:pPr>
        <w:spacing w:after="0" w:line="240" w:lineRule="auto"/>
        <w:textAlignment w:val="baseline"/>
        <w:rPr>
          <w:rFonts w:ascii="Segoe UI" w:eastAsia="Times New Roman" w:hAnsi="Segoe UI" w:cs="Segoe UI"/>
          <w:sz w:val="18"/>
          <w:szCs w:val="18"/>
          <w:lang w:eastAsia="en-GB"/>
        </w:rPr>
      </w:pPr>
      <w:r w:rsidRPr="00605FEC">
        <w:rPr>
          <w:rFonts w:ascii="Calibri" w:eastAsia="Times New Roman" w:hAnsi="Calibri" w:cs="Calibri"/>
          <w:lang w:eastAsia="en-GB"/>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0"/>
        <w:gridCol w:w="165"/>
        <w:gridCol w:w="1110"/>
        <w:gridCol w:w="4470"/>
        <w:gridCol w:w="21"/>
      </w:tblGrid>
      <w:tr w:rsidR="00605FEC" w:rsidRPr="00605FEC" w14:paraId="1516E4DE" w14:textId="77777777" w:rsidTr="00605FEC">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0CD020C"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Please detail the activities expected of the student </w:t>
            </w:r>
            <w:r w:rsidRPr="00605FEC">
              <w:rPr>
                <w:rFonts w:ascii="Calibri" w:eastAsia="Times New Roman" w:hAnsi="Calibri" w:cs="Calibri"/>
                <w:sz w:val="24"/>
                <w:szCs w:val="24"/>
                <w:lang w:eastAsia="en-GB"/>
              </w:rPr>
              <w:t> </w:t>
            </w:r>
          </w:p>
          <w:p w14:paraId="23D443A7"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(Use more space if necessary)</w:t>
            </w:r>
            <w:r w:rsidRPr="00605FEC">
              <w:rPr>
                <w:rFonts w:ascii="Calibri" w:eastAsia="Times New Roman" w:hAnsi="Calibri" w:cs="Calibri"/>
                <w:sz w:val="24"/>
                <w:szCs w:val="24"/>
                <w:lang w:eastAsia="en-GB"/>
              </w:rPr>
              <w:t> </w:t>
            </w:r>
          </w:p>
          <w:p w14:paraId="2134277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8DB239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39F09758"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5DEAD5B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r>
      <w:tr w:rsidR="00605FEC" w:rsidRPr="00605FEC" w14:paraId="0B414473" w14:textId="77777777" w:rsidTr="00605FEC">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A56E26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Facilities/equipment available to student</w:t>
            </w:r>
            <w:r w:rsidRPr="00605FEC">
              <w:rPr>
                <w:rFonts w:ascii="Calibri" w:eastAsia="Times New Roman" w:hAnsi="Calibri" w:cs="Calibri"/>
                <w:sz w:val="24"/>
                <w:szCs w:val="24"/>
                <w:lang w:eastAsia="en-GB"/>
              </w:rPr>
              <w:t> </w:t>
            </w:r>
          </w:p>
          <w:p w14:paraId="623772E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43F4B88"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Drop-in centre in Swansea </w:t>
            </w:r>
          </w:p>
        </w:tc>
      </w:tr>
      <w:tr w:rsidR="00605FEC" w:rsidRPr="00605FEC" w14:paraId="2A020DD8" w14:textId="77777777" w:rsidTr="00605FEC">
        <w:trPr>
          <w:trHeight w:val="405"/>
        </w:trPr>
        <w:tc>
          <w:tcPr>
            <w:tcW w:w="8310" w:type="dxa"/>
            <w:gridSpan w:val="5"/>
            <w:tcBorders>
              <w:top w:val="single" w:sz="6" w:space="0" w:color="auto"/>
              <w:left w:val="single" w:sz="6" w:space="0" w:color="auto"/>
              <w:bottom w:val="single" w:sz="6" w:space="0" w:color="auto"/>
              <w:right w:val="single" w:sz="6" w:space="0" w:color="auto"/>
            </w:tcBorders>
            <w:shd w:val="clear" w:color="auto" w:fill="auto"/>
            <w:hideMark/>
          </w:tcPr>
          <w:p w14:paraId="61EBB16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Please confirm that your organisation has in place the following and where the student can have access to them:</w:t>
            </w:r>
            <w:r w:rsidRPr="00605FEC">
              <w:rPr>
                <w:rFonts w:ascii="Calibri" w:eastAsia="Times New Roman" w:hAnsi="Calibri" w:cs="Calibri"/>
                <w:sz w:val="24"/>
                <w:szCs w:val="24"/>
                <w:lang w:eastAsia="en-GB"/>
              </w:rPr>
              <w:t> </w:t>
            </w:r>
          </w:p>
        </w:tc>
      </w:tr>
      <w:tr w:rsidR="00605FEC" w:rsidRPr="00605FEC" w14:paraId="65C2BE81" w14:textId="77777777" w:rsidTr="00605FEC">
        <w:trPr>
          <w:trHeight w:val="540"/>
        </w:trPr>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BD9E53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a. Equal Opportunities Policy and procedures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13C6A3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Yes </w:t>
            </w:r>
          </w:p>
        </w:tc>
      </w:tr>
      <w:tr w:rsidR="00605FEC" w:rsidRPr="00605FEC" w14:paraId="0DB84B5C" w14:textId="77777777" w:rsidTr="00605FEC">
        <w:trPr>
          <w:trHeight w:val="540"/>
        </w:trPr>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B13397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b. Safeguarding policy and procedures including a designated child protection officer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B91A6C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Yes </w:t>
            </w:r>
          </w:p>
        </w:tc>
      </w:tr>
      <w:tr w:rsidR="00605FEC" w:rsidRPr="00605FEC" w14:paraId="0F594A24" w14:textId="77777777" w:rsidTr="00605FEC">
        <w:trPr>
          <w:trHeight w:val="1110"/>
        </w:trPr>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2FAFD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c. Disability Policy (please state how you will meet any specific requirements noted by the student)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A796D0D"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Yes </w:t>
            </w:r>
          </w:p>
        </w:tc>
      </w:tr>
      <w:tr w:rsidR="00605FEC" w:rsidRPr="00605FEC" w14:paraId="38DA0D47" w14:textId="77777777" w:rsidTr="00605FEC">
        <w:trPr>
          <w:trHeight w:val="840"/>
        </w:trPr>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F7E0651"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d. Health and Safety Policy and procedures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0C536F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Yes </w:t>
            </w:r>
          </w:p>
        </w:tc>
      </w:tr>
      <w:tr w:rsidR="00605FEC" w:rsidRPr="00605FEC" w14:paraId="5D848AFA" w14:textId="77777777" w:rsidTr="00605FEC">
        <w:trPr>
          <w:trHeight w:val="840"/>
        </w:trPr>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03C201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xml:space="preserve">e. Risk Assessments including significant risks identified? </w:t>
            </w:r>
            <w:r w:rsidRPr="00605FEC">
              <w:rPr>
                <w:rFonts w:ascii="Calibri" w:eastAsia="Times New Roman" w:hAnsi="Calibri" w:cs="Calibri"/>
                <w:color w:val="000000"/>
                <w:sz w:val="24"/>
                <w:szCs w:val="24"/>
                <w:lang w:eastAsia="en-GB"/>
              </w:rPr>
              <w:t>An example to be provided to the University.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DA77D7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Yes </w:t>
            </w:r>
          </w:p>
        </w:tc>
      </w:tr>
      <w:tr w:rsidR="00605FEC" w:rsidRPr="00605FEC" w14:paraId="1118D625" w14:textId="77777777" w:rsidTr="00605FEC">
        <w:trPr>
          <w:trHeight w:val="840"/>
        </w:trPr>
        <w:tc>
          <w:tcPr>
            <w:tcW w:w="382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0D48FB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xml:space="preserve">f. </w:t>
            </w:r>
            <w:r w:rsidRPr="00605FEC">
              <w:rPr>
                <w:rFonts w:ascii="Calibri" w:eastAsia="Times New Roman" w:hAnsi="Calibri" w:cs="Calibri"/>
                <w:b/>
                <w:bCs/>
                <w:sz w:val="24"/>
                <w:szCs w:val="24"/>
                <w:lang w:eastAsia="en-GB"/>
              </w:rPr>
              <w:t>Appropriate measures, informed by up-to-date legal requirements and public health guidance to minimise health risks associated with COVID-19.</w:t>
            </w:r>
            <w:r w:rsidRPr="00605FEC">
              <w:rPr>
                <w:rFonts w:ascii="Calibri" w:eastAsia="Times New Roman" w:hAnsi="Calibri" w:cs="Calibri"/>
                <w:sz w:val="24"/>
                <w:szCs w:val="24"/>
                <w:lang w:eastAsia="en-GB"/>
              </w:rPr>
              <w:t> </w:t>
            </w:r>
          </w:p>
        </w:tc>
        <w:tc>
          <w:tcPr>
            <w:tcW w:w="447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9ADCE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Yes </w:t>
            </w:r>
          </w:p>
        </w:tc>
      </w:tr>
      <w:tr w:rsidR="00605FEC" w:rsidRPr="00605FEC" w14:paraId="65BB0EB1" w14:textId="77777777" w:rsidTr="00605FEC">
        <w:trPr>
          <w:trHeight w:val="840"/>
        </w:trPr>
        <w:tc>
          <w:tcPr>
            <w:tcW w:w="8310" w:type="dxa"/>
            <w:gridSpan w:val="5"/>
            <w:tcBorders>
              <w:top w:val="single" w:sz="6" w:space="0" w:color="auto"/>
              <w:left w:val="single" w:sz="6" w:space="0" w:color="auto"/>
              <w:bottom w:val="single" w:sz="6" w:space="0" w:color="auto"/>
              <w:right w:val="single" w:sz="6" w:space="0" w:color="auto"/>
            </w:tcBorders>
            <w:shd w:val="clear" w:color="auto" w:fill="auto"/>
            <w:hideMark/>
          </w:tcPr>
          <w:p w14:paraId="00DC0F9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154E54D8"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During induction, the student will be made fully aware of the organisation's rules of conduct (including boundary management), practices and policies, including Safeguarding and Health and Safety (e.g., accident reporting). </w:t>
            </w:r>
          </w:p>
          <w:p w14:paraId="79199F2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66FBD22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Student has undergone an EYST Induction. </w:t>
            </w:r>
          </w:p>
        </w:tc>
      </w:tr>
      <w:tr w:rsidR="00605FEC" w:rsidRPr="00605FEC" w14:paraId="3361D9DE" w14:textId="77777777" w:rsidTr="00605FEC">
        <w:tc>
          <w:tcPr>
            <w:tcW w:w="8310" w:type="dxa"/>
            <w:gridSpan w:val="5"/>
            <w:tcBorders>
              <w:top w:val="single" w:sz="6" w:space="0" w:color="auto"/>
              <w:left w:val="single" w:sz="6" w:space="0" w:color="auto"/>
              <w:bottom w:val="single" w:sz="6" w:space="0" w:color="auto"/>
              <w:right w:val="single" w:sz="6" w:space="0" w:color="auto"/>
            </w:tcBorders>
            <w:shd w:val="clear" w:color="auto" w:fill="auto"/>
            <w:hideMark/>
          </w:tcPr>
          <w:p w14:paraId="542F904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3FBF479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The student will be covered by your employer's liability insurance whilst on your premises and undertaking any assigned tasks. </w:t>
            </w:r>
          </w:p>
          <w:p w14:paraId="282B3EFC" w14:textId="77777777" w:rsidR="00605FEC" w:rsidRPr="00605FEC" w:rsidRDefault="00605FEC" w:rsidP="00605FEC">
            <w:pPr>
              <w:spacing w:after="0" w:line="240" w:lineRule="auto"/>
              <w:jc w:val="center"/>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1E1C0112" w14:textId="77777777" w:rsidR="00605FEC" w:rsidRPr="00605FEC" w:rsidRDefault="00605FEC" w:rsidP="00605FEC">
            <w:pPr>
              <w:spacing w:after="0" w:line="240" w:lineRule="auto"/>
              <w:jc w:val="center"/>
              <w:textAlignment w:val="baseline"/>
              <w:rPr>
                <w:rFonts w:ascii="Times New Roman" w:eastAsia="Times New Roman" w:hAnsi="Times New Roman" w:cs="Times New Roman"/>
                <w:sz w:val="24"/>
                <w:szCs w:val="24"/>
                <w:lang w:eastAsia="en-GB"/>
              </w:rPr>
            </w:pPr>
            <w:r w:rsidRPr="00605FEC">
              <w:rPr>
                <w:rFonts w:ascii="Arial" w:hAnsi="Arial" w:cs="Arial"/>
                <w:noProof/>
                <w:sz w:val="24"/>
                <w:szCs w:val="24"/>
                <w:u w:val="single"/>
              </w:rPr>
              <w:drawing>
                <wp:inline distT="0" distB="0" distL="0" distR="0" wp14:anchorId="21E3FAFA" wp14:editId="4220176C">
                  <wp:extent cx="676275" cy="542925"/>
                  <wp:effectExtent l="0" t="0" r="9525" b="9525"/>
                  <wp:docPr id="3" name="Picture 3"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low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76275" cy="542925"/>
                          </a:xfrm>
                          <a:prstGeom prst="rect">
                            <a:avLst/>
                          </a:prstGeom>
                          <a:noFill/>
                          <a:ln>
                            <a:noFill/>
                          </a:ln>
                        </pic:spPr>
                      </pic:pic>
                    </a:graphicData>
                  </a:graphic>
                </wp:inline>
              </w:drawing>
            </w:r>
            <w:r w:rsidRPr="00605FEC">
              <w:rPr>
                <w:rFonts w:ascii="Calibri" w:eastAsia="Times New Roman" w:hAnsi="Calibri" w:cs="Calibri"/>
                <w:sz w:val="24"/>
                <w:szCs w:val="24"/>
                <w:lang w:eastAsia="en-GB"/>
              </w:rPr>
              <w:t>Yes            No </w:t>
            </w:r>
          </w:p>
        </w:tc>
      </w:tr>
      <w:tr w:rsidR="00605FEC" w:rsidRPr="00605FEC" w14:paraId="11A8B886" w14:textId="77777777" w:rsidTr="00605FEC">
        <w:trPr>
          <w:trHeight w:val="345"/>
        </w:trPr>
        <w:tc>
          <w:tcPr>
            <w:tcW w:w="8295" w:type="dxa"/>
            <w:gridSpan w:val="4"/>
            <w:tcBorders>
              <w:top w:val="single" w:sz="6" w:space="0" w:color="auto"/>
              <w:left w:val="single" w:sz="6" w:space="0" w:color="auto"/>
              <w:bottom w:val="nil"/>
              <w:right w:val="single" w:sz="6" w:space="0" w:color="auto"/>
            </w:tcBorders>
            <w:shd w:val="clear" w:color="auto" w:fill="auto"/>
            <w:hideMark/>
          </w:tcPr>
          <w:p w14:paraId="4BEFFAA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lastRenderedPageBreak/>
              <w:t>During the placement, the student will be responsible to: </w:t>
            </w:r>
          </w:p>
        </w:tc>
        <w:tc>
          <w:tcPr>
            <w:tcW w:w="0" w:type="auto"/>
            <w:shd w:val="clear" w:color="auto" w:fill="auto"/>
            <w:vAlign w:val="center"/>
            <w:hideMark/>
          </w:tcPr>
          <w:p w14:paraId="5070C7AB"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0A239248" w14:textId="77777777" w:rsidTr="00605FEC">
        <w:trPr>
          <w:trHeight w:val="405"/>
        </w:trPr>
        <w:tc>
          <w:tcPr>
            <w:tcW w:w="2550" w:type="dxa"/>
            <w:tcBorders>
              <w:top w:val="nil"/>
              <w:left w:val="single" w:sz="6" w:space="0" w:color="auto"/>
              <w:bottom w:val="nil"/>
              <w:right w:val="nil"/>
            </w:tcBorders>
            <w:shd w:val="clear" w:color="auto" w:fill="auto"/>
            <w:hideMark/>
          </w:tcPr>
          <w:p w14:paraId="10BBB883"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0CA2262D"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Name of Learning Mentor </w:t>
            </w:r>
          </w:p>
        </w:tc>
        <w:tc>
          <w:tcPr>
            <w:tcW w:w="5745" w:type="dxa"/>
            <w:gridSpan w:val="3"/>
            <w:tcBorders>
              <w:top w:val="nil"/>
              <w:left w:val="nil"/>
              <w:bottom w:val="single" w:sz="6" w:space="0" w:color="auto"/>
              <w:right w:val="single" w:sz="6" w:space="0" w:color="auto"/>
            </w:tcBorders>
            <w:shd w:val="clear" w:color="auto" w:fill="auto"/>
            <w:hideMark/>
          </w:tcPr>
          <w:p w14:paraId="439F42B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4FD06E48"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2E95DEB8" w14:textId="77777777" w:rsidTr="00605FEC">
        <w:trPr>
          <w:trHeight w:val="405"/>
        </w:trPr>
        <w:tc>
          <w:tcPr>
            <w:tcW w:w="2550" w:type="dxa"/>
            <w:tcBorders>
              <w:top w:val="nil"/>
              <w:left w:val="single" w:sz="6" w:space="0" w:color="auto"/>
              <w:bottom w:val="nil"/>
              <w:right w:val="nil"/>
            </w:tcBorders>
            <w:shd w:val="clear" w:color="auto" w:fill="auto"/>
            <w:hideMark/>
          </w:tcPr>
          <w:p w14:paraId="11AF8AA2"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16661E5A"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Position  </w:t>
            </w:r>
          </w:p>
        </w:tc>
        <w:tc>
          <w:tcPr>
            <w:tcW w:w="5745" w:type="dxa"/>
            <w:gridSpan w:val="3"/>
            <w:tcBorders>
              <w:top w:val="single" w:sz="6" w:space="0" w:color="auto"/>
              <w:left w:val="nil"/>
              <w:bottom w:val="single" w:sz="6" w:space="0" w:color="auto"/>
              <w:right w:val="single" w:sz="6" w:space="0" w:color="auto"/>
            </w:tcBorders>
            <w:shd w:val="clear" w:color="auto" w:fill="auto"/>
            <w:hideMark/>
          </w:tcPr>
          <w:p w14:paraId="66A730B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3703F9E0"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4329B1DE" w14:textId="77777777" w:rsidTr="00605FEC">
        <w:trPr>
          <w:trHeight w:val="405"/>
        </w:trPr>
        <w:tc>
          <w:tcPr>
            <w:tcW w:w="2550" w:type="dxa"/>
            <w:tcBorders>
              <w:top w:val="nil"/>
              <w:left w:val="single" w:sz="6" w:space="0" w:color="auto"/>
              <w:bottom w:val="nil"/>
              <w:right w:val="nil"/>
            </w:tcBorders>
            <w:shd w:val="clear" w:color="auto" w:fill="auto"/>
            <w:hideMark/>
          </w:tcPr>
          <w:p w14:paraId="468DF23D"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4E92ED3E"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Telephone No. </w:t>
            </w:r>
          </w:p>
        </w:tc>
        <w:tc>
          <w:tcPr>
            <w:tcW w:w="5745" w:type="dxa"/>
            <w:gridSpan w:val="3"/>
            <w:tcBorders>
              <w:top w:val="single" w:sz="6" w:space="0" w:color="auto"/>
              <w:left w:val="nil"/>
              <w:bottom w:val="single" w:sz="6" w:space="0" w:color="auto"/>
              <w:right w:val="single" w:sz="6" w:space="0" w:color="auto"/>
            </w:tcBorders>
            <w:shd w:val="clear" w:color="auto" w:fill="auto"/>
            <w:hideMark/>
          </w:tcPr>
          <w:p w14:paraId="75A4509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3BB5A939"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65FBC52D" w14:textId="77777777" w:rsidTr="00605FEC">
        <w:trPr>
          <w:trHeight w:val="705"/>
        </w:trPr>
        <w:tc>
          <w:tcPr>
            <w:tcW w:w="2550" w:type="dxa"/>
            <w:tcBorders>
              <w:top w:val="nil"/>
              <w:left w:val="single" w:sz="6" w:space="0" w:color="auto"/>
              <w:bottom w:val="nil"/>
              <w:right w:val="nil"/>
            </w:tcBorders>
            <w:shd w:val="clear" w:color="auto" w:fill="auto"/>
            <w:hideMark/>
          </w:tcPr>
          <w:p w14:paraId="31997A66"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67F97258" w14:textId="77777777" w:rsidR="00605FEC" w:rsidRPr="00605FEC" w:rsidRDefault="00605FEC" w:rsidP="00605FEC">
            <w:pPr>
              <w:spacing w:after="0" w:line="240" w:lineRule="auto"/>
              <w:jc w:val="right"/>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Email </w:t>
            </w:r>
          </w:p>
        </w:tc>
        <w:tc>
          <w:tcPr>
            <w:tcW w:w="5745" w:type="dxa"/>
            <w:gridSpan w:val="3"/>
            <w:tcBorders>
              <w:top w:val="single" w:sz="6" w:space="0" w:color="auto"/>
              <w:left w:val="nil"/>
              <w:bottom w:val="single" w:sz="6" w:space="0" w:color="auto"/>
              <w:right w:val="single" w:sz="6" w:space="0" w:color="auto"/>
            </w:tcBorders>
            <w:shd w:val="clear" w:color="auto" w:fill="auto"/>
            <w:hideMark/>
          </w:tcPr>
          <w:p w14:paraId="67A48B4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2E7F5565"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6ED4FB51" w14:textId="77777777" w:rsidTr="00605FEC">
        <w:trPr>
          <w:trHeight w:val="675"/>
        </w:trPr>
        <w:tc>
          <w:tcPr>
            <w:tcW w:w="2550" w:type="dxa"/>
            <w:tcBorders>
              <w:top w:val="nil"/>
              <w:left w:val="single" w:sz="6" w:space="0" w:color="auto"/>
              <w:bottom w:val="nil"/>
              <w:right w:val="nil"/>
            </w:tcBorders>
            <w:shd w:val="clear" w:color="auto" w:fill="auto"/>
            <w:hideMark/>
          </w:tcPr>
          <w:p w14:paraId="06C8461D"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4C367630"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5745" w:type="dxa"/>
            <w:gridSpan w:val="3"/>
            <w:tcBorders>
              <w:top w:val="single" w:sz="6" w:space="0" w:color="auto"/>
              <w:left w:val="nil"/>
              <w:bottom w:val="nil"/>
              <w:right w:val="single" w:sz="6" w:space="0" w:color="auto"/>
            </w:tcBorders>
            <w:shd w:val="clear" w:color="auto" w:fill="auto"/>
            <w:hideMark/>
          </w:tcPr>
          <w:p w14:paraId="6060FD5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03E477CF"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72728971" w14:textId="77777777" w:rsidTr="00605FEC">
        <w:trPr>
          <w:trHeight w:val="90"/>
        </w:trPr>
        <w:tc>
          <w:tcPr>
            <w:tcW w:w="2550" w:type="dxa"/>
            <w:tcBorders>
              <w:top w:val="nil"/>
              <w:left w:val="single" w:sz="6" w:space="0" w:color="auto"/>
              <w:bottom w:val="single" w:sz="6" w:space="0" w:color="auto"/>
              <w:right w:val="nil"/>
            </w:tcBorders>
            <w:shd w:val="clear" w:color="auto" w:fill="auto"/>
            <w:hideMark/>
          </w:tcPr>
          <w:p w14:paraId="7BBA385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5745" w:type="dxa"/>
            <w:gridSpan w:val="3"/>
            <w:tcBorders>
              <w:top w:val="nil"/>
              <w:left w:val="nil"/>
              <w:bottom w:val="single" w:sz="6" w:space="0" w:color="auto"/>
              <w:right w:val="single" w:sz="6" w:space="0" w:color="auto"/>
            </w:tcBorders>
            <w:shd w:val="clear" w:color="auto" w:fill="auto"/>
            <w:hideMark/>
          </w:tcPr>
          <w:p w14:paraId="320FC98E"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22B41ABD"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43EB90FF" w14:textId="77777777" w:rsidTr="00605FEC">
        <w:tc>
          <w:tcPr>
            <w:tcW w:w="8295" w:type="dxa"/>
            <w:gridSpan w:val="4"/>
            <w:tcBorders>
              <w:top w:val="single" w:sz="6" w:space="0" w:color="auto"/>
              <w:left w:val="single" w:sz="6" w:space="0" w:color="auto"/>
              <w:bottom w:val="single" w:sz="6" w:space="0" w:color="auto"/>
              <w:right w:val="single" w:sz="6" w:space="0" w:color="auto"/>
            </w:tcBorders>
            <w:shd w:val="clear" w:color="auto" w:fill="C0C0C0"/>
            <w:hideMark/>
          </w:tcPr>
          <w:p w14:paraId="2F0FAA8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p w14:paraId="070D442D"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UNIVERSITY INFORMATION</w:t>
            </w:r>
            <w:r w:rsidRPr="00605FEC">
              <w:rPr>
                <w:rFonts w:ascii="Calibri" w:eastAsia="Times New Roman" w:hAnsi="Calibri" w:cs="Calibri"/>
                <w:sz w:val="24"/>
                <w:szCs w:val="24"/>
                <w:lang w:eastAsia="en-GB"/>
              </w:rPr>
              <w:t> </w:t>
            </w:r>
          </w:p>
          <w:p w14:paraId="22FD2AF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65673866"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471A008F" w14:textId="77777777" w:rsidTr="00605FEC">
        <w:tc>
          <w:tcPr>
            <w:tcW w:w="27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F266EB6"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Name of visiting tutor</w:t>
            </w:r>
            <w:r w:rsidRPr="00605FEC">
              <w:rPr>
                <w:rFonts w:ascii="Calibri" w:eastAsia="Times New Roman" w:hAnsi="Calibri" w:cs="Calibri"/>
                <w:sz w:val="24"/>
                <w:szCs w:val="24"/>
                <w:lang w:eastAsia="en-GB"/>
              </w:rPr>
              <w:t> </w:t>
            </w:r>
          </w:p>
        </w:tc>
        <w:tc>
          <w:tcPr>
            <w:tcW w:w="5580" w:type="dxa"/>
            <w:gridSpan w:val="2"/>
            <w:tcBorders>
              <w:top w:val="single" w:sz="6" w:space="0" w:color="auto"/>
              <w:left w:val="nil"/>
              <w:bottom w:val="single" w:sz="6" w:space="0" w:color="auto"/>
              <w:right w:val="single" w:sz="6" w:space="0" w:color="auto"/>
            </w:tcBorders>
            <w:shd w:val="clear" w:color="auto" w:fill="auto"/>
            <w:hideMark/>
          </w:tcPr>
          <w:p w14:paraId="4072216C"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7578F5E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3C7DF482"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25D02864" w14:textId="77777777" w:rsidTr="00605FEC">
        <w:tc>
          <w:tcPr>
            <w:tcW w:w="27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B9445E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Telephone Number</w:t>
            </w:r>
            <w:r w:rsidRPr="00605FEC">
              <w:rPr>
                <w:rFonts w:ascii="Calibri" w:eastAsia="Times New Roman" w:hAnsi="Calibri" w:cs="Calibri"/>
                <w:sz w:val="24"/>
                <w:szCs w:val="24"/>
                <w:lang w:eastAsia="en-GB"/>
              </w:rPr>
              <w:t> </w:t>
            </w:r>
          </w:p>
        </w:tc>
        <w:tc>
          <w:tcPr>
            <w:tcW w:w="5580" w:type="dxa"/>
            <w:gridSpan w:val="2"/>
            <w:tcBorders>
              <w:top w:val="single" w:sz="6" w:space="0" w:color="auto"/>
              <w:left w:val="nil"/>
              <w:bottom w:val="single" w:sz="6" w:space="0" w:color="auto"/>
              <w:right w:val="single" w:sz="6" w:space="0" w:color="auto"/>
            </w:tcBorders>
            <w:shd w:val="clear" w:color="auto" w:fill="auto"/>
            <w:hideMark/>
          </w:tcPr>
          <w:p w14:paraId="124B054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6316B535"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79329D79"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r w:rsidR="00605FEC" w:rsidRPr="00605FEC" w14:paraId="141E092A" w14:textId="77777777" w:rsidTr="00605FEC">
        <w:tc>
          <w:tcPr>
            <w:tcW w:w="27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DAA3A80"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Email address</w:t>
            </w:r>
            <w:r w:rsidRPr="00605FEC">
              <w:rPr>
                <w:rFonts w:ascii="Calibri" w:eastAsia="Times New Roman" w:hAnsi="Calibri" w:cs="Calibri"/>
                <w:sz w:val="24"/>
                <w:szCs w:val="24"/>
                <w:lang w:eastAsia="en-GB"/>
              </w:rPr>
              <w:t> </w:t>
            </w:r>
          </w:p>
          <w:p w14:paraId="469326DA"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c>
          <w:tcPr>
            <w:tcW w:w="5580" w:type="dxa"/>
            <w:gridSpan w:val="2"/>
            <w:tcBorders>
              <w:top w:val="single" w:sz="6" w:space="0" w:color="auto"/>
              <w:left w:val="nil"/>
              <w:bottom w:val="single" w:sz="6" w:space="0" w:color="auto"/>
              <w:right w:val="single" w:sz="6" w:space="0" w:color="auto"/>
            </w:tcBorders>
            <w:shd w:val="clear" w:color="auto" w:fill="auto"/>
            <w:hideMark/>
          </w:tcPr>
          <w:p w14:paraId="164657A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tc>
        <w:tc>
          <w:tcPr>
            <w:tcW w:w="0" w:type="auto"/>
            <w:shd w:val="clear" w:color="auto" w:fill="auto"/>
            <w:vAlign w:val="center"/>
            <w:hideMark/>
          </w:tcPr>
          <w:p w14:paraId="239E89ED" w14:textId="77777777" w:rsidR="00605FEC" w:rsidRPr="00605FEC" w:rsidRDefault="00605FEC" w:rsidP="00605FEC">
            <w:pPr>
              <w:spacing w:after="0" w:line="240" w:lineRule="auto"/>
              <w:rPr>
                <w:rFonts w:ascii="Times New Roman" w:eastAsia="Times New Roman" w:hAnsi="Times New Roman" w:cs="Times New Roman"/>
                <w:sz w:val="20"/>
                <w:szCs w:val="20"/>
                <w:lang w:eastAsia="en-GB"/>
              </w:rPr>
            </w:pPr>
          </w:p>
        </w:tc>
      </w:tr>
    </w:tbl>
    <w:p w14:paraId="5F524F59" w14:textId="77777777" w:rsidR="00605FEC" w:rsidRPr="00605FEC" w:rsidRDefault="00605FEC" w:rsidP="00605FEC">
      <w:pPr>
        <w:spacing w:after="0" w:line="240" w:lineRule="auto"/>
        <w:textAlignment w:val="baseline"/>
        <w:rPr>
          <w:rFonts w:ascii="Segoe UI" w:eastAsia="Times New Roman" w:hAnsi="Segoe UI" w:cs="Segoe UI"/>
          <w:sz w:val="18"/>
          <w:szCs w:val="18"/>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80"/>
      </w:tblGrid>
      <w:tr w:rsidR="00605FEC" w:rsidRPr="00605FEC" w14:paraId="04A0A561" w14:textId="77777777" w:rsidTr="00605FEC">
        <w:tc>
          <w:tcPr>
            <w:tcW w:w="8280" w:type="dxa"/>
            <w:tcBorders>
              <w:top w:val="single" w:sz="6" w:space="0" w:color="auto"/>
              <w:left w:val="single" w:sz="6" w:space="0" w:color="auto"/>
              <w:bottom w:val="single" w:sz="6" w:space="0" w:color="auto"/>
              <w:right w:val="single" w:sz="6" w:space="0" w:color="auto"/>
            </w:tcBorders>
            <w:shd w:val="clear" w:color="auto" w:fill="C0C0C0"/>
            <w:hideMark/>
          </w:tcPr>
          <w:p w14:paraId="73BAE0EC"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p w14:paraId="6353A489"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shd w:val="clear" w:color="auto" w:fill="C0C0C0"/>
                <w:lang w:eastAsia="en-GB"/>
              </w:rPr>
              <w:t>Student, learning mentor, and visiting tutor to sign below:</w:t>
            </w:r>
            <w:r w:rsidRPr="00605FEC">
              <w:rPr>
                <w:rFonts w:ascii="Calibri" w:eastAsia="Times New Roman" w:hAnsi="Calibri" w:cs="Calibri"/>
                <w:sz w:val="24"/>
                <w:szCs w:val="24"/>
                <w:lang w:eastAsia="en-GB"/>
              </w:rPr>
              <w:t> </w:t>
            </w:r>
          </w:p>
          <w:p w14:paraId="1ADBFDB4"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tc>
      </w:tr>
      <w:tr w:rsidR="00605FEC" w:rsidRPr="00605FEC" w14:paraId="0B60C59A" w14:textId="77777777" w:rsidTr="00605FEC">
        <w:tc>
          <w:tcPr>
            <w:tcW w:w="8280" w:type="dxa"/>
            <w:tcBorders>
              <w:top w:val="single" w:sz="6" w:space="0" w:color="auto"/>
              <w:left w:val="single" w:sz="6" w:space="0" w:color="auto"/>
              <w:bottom w:val="single" w:sz="6" w:space="0" w:color="auto"/>
              <w:right w:val="single" w:sz="6" w:space="0" w:color="auto"/>
            </w:tcBorders>
            <w:shd w:val="clear" w:color="auto" w:fill="auto"/>
            <w:hideMark/>
          </w:tcPr>
          <w:p w14:paraId="21F53C8D"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I hereby agree to the terms and conditions outlined above</w:t>
            </w:r>
            <w:r w:rsidRPr="00605FEC">
              <w:rPr>
                <w:rFonts w:ascii="Calibri" w:eastAsia="Times New Roman" w:hAnsi="Calibri" w:cs="Calibri"/>
                <w:sz w:val="24"/>
                <w:szCs w:val="24"/>
                <w:lang w:eastAsia="en-GB"/>
              </w:rPr>
              <w:t> </w:t>
            </w:r>
          </w:p>
          <w:p w14:paraId="5820BD8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b/>
                <w:bCs/>
                <w:sz w:val="24"/>
                <w:szCs w:val="24"/>
                <w:lang w:eastAsia="en-GB"/>
              </w:rPr>
              <w:t> </w:t>
            </w:r>
            <w:r w:rsidRPr="00605FEC">
              <w:rPr>
                <w:rFonts w:ascii="Calibri" w:eastAsia="Times New Roman" w:hAnsi="Calibri" w:cs="Calibri"/>
                <w:sz w:val="24"/>
                <w:szCs w:val="24"/>
                <w:lang w:eastAsia="en-GB"/>
              </w:rPr>
              <w:t> </w:t>
            </w:r>
          </w:p>
          <w:p w14:paraId="7B1472E8" w14:textId="77777777" w:rsidR="00605FEC" w:rsidRPr="00605FEC" w:rsidRDefault="00605FEC" w:rsidP="00605FEC">
            <w:pPr>
              <w:spacing w:after="0" w:line="240" w:lineRule="auto"/>
              <w:jc w:val="both"/>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Signed (student)………Sabia Begum…………………………………………………………</w:t>
            </w:r>
            <w:r w:rsidRPr="00605FEC">
              <w:rPr>
                <w:rFonts w:ascii="Calibri" w:eastAsia="Times New Roman" w:hAnsi="Calibri" w:cs="Calibri"/>
                <w:sz w:val="24"/>
                <w:szCs w:val="24"/>
                <w:lang w:eastAsia="en-GB"/>
              </w:rPr>
              <w:tab/>
              <w:t xml:space="preserve"> Date: …25 January 2022……………… </w:t>
            </w:r>
          </w:p>
          <w:p w14:paraId="5A892052"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59A9D54F"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Signed (learning mentor) ……………………………………………………</w:t>
            </w:r>
            <w:r w:rsidRPr="00605FEC">
              <w:rPr>
                <w:rFonts w:ascii="Calibri" w:eastAsia="Times New Roman" w:hAnsi="Calibri" w:cs="Calibri"/>
                <w:sz w:val="24"/>
                <w:szCs w:val="24"/>
                <w:lang w:eastAsia="en-GB"/>
              </w:rPr>
              <w:tab/>
              <w:t>Date …………………… </w:t>
            </w:r>
          </w:p>
          <w:p w14:paraId="63692AA3"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  </w:t>
            </w:r>
          </w:p>
          <w:p w14:paraId="5495A17B" w14:textId="77777777" w:rsidR="00605FEC" w:rsidRPr="00605FEC" w:rsidRDefault="00605FEC" w:rsidP="00605FEC">
            <w:pPr>
              <w:spacing w:after="0" w:line="240" w:lineRule="auto"/>
              <w:textAlignment w:val="baseline"/>
              <w:rPr>
                <w:rFonts w:ascii="Times New Roman" w:eastAsia="Times New Roman" w:hAnsi="Times New Roman" w:cs="Times New Roman"/>
                <w:sz w:val="24"/>
                <w:szCs w:val="24"/>
                <w:lang w:eastAsia="en-GB"/>
              </w:rPr>
            </w:pPr>
            <w:r w:rsidRPr="00605FEC">
              <w:rPr>
                <w:rFonts w:ascii="Calibri" w:eastAsia="Times New Roman" w:hAnsi="Calibri" w:cs="Calibri"/>
                <w:sz w:val="24"/>
                <w:szCs w:val="24"/>
                <w:lang w:eastAsia="en-GB"/>
              </w:rPr>
              <w:t>Signed (visiting tutor) ……………………………………………………….</w:t>
            </w:r>
            <w:r w:rsidRPr="00605FEC">
              <w:rPr>
                <w:rFonts w:ascii="Calibri" w:eastAsia="Times New Roman" w:hAnsi="Calibri" w:cs="Calibri"/>
                <w:sz w:val="24"/>
                <w:szCs w:val="24"/>
                <w:lang w:eastAsia="en-GB"/>
              </w:rPr>
              <w:tab/>
              <w:t>Date: ………………… </w:t>
            </w:r>
          </w:p>
        </w:tc>
      </w:tr>
    </w:tbl>
    <w:p w14:paraId="1A89573A" w14:textId="77777777" w:rsidR="00605FEC" w:rsidRPr="00605FEC" w:rsidRDefault="00605FEC" w:rsidP="00605FEC">
      <w:pPr>
        <w:spacing w:after="0" w:line="240" w:lineRule="auto"/>
        <w:textAlignment w:val="baseline"/>
        <w:rPr>
          <w:rFonts w:ascii="Segoe UI" w:eastAsia="Times New Roman" w:hAnsi="Segoe UI" w:cs="Segoe UI"/>
          <w:sz w:val="18"/>
          <w:szCs w:val="18"/>
          <w:lang w:eastAsia="en-GB"/>
        </w:rPr>
      </w:pPr>
      <w:r w:rsidRPr="00605FEC">
        <w:rPr>
          <w:rFonts w:ascii="Calibri" w:eastAsia="Times New Roman" w:hAnsi="Calibri" w:cs="Calibri"/>
          <w:lang w:eastAsia="en-GB"/>
        </w:rPr>
        <w:t> </w:t>
      </w:r>
    </w:p>
    <w:p w14:paraId="74EF75E5" w14:textId="77777777" w:rsidR="00FA6387" w:rsidRDefault="00FA6387" w:rsidP="00FA6387">
      <w:pPr>
        <w:rPr>
          <w:rFonts w:ascii="Arial" w:hAnsi="Arial" w:cs="Arial"/>
          <w:sz w:val="24"/>
          <w:szCs w:val="24"/>
          <w:u w:val="single"/>
        </w:rPr>
      </w:pPr>
    </w:p>
    <w:p w14:paraId="6DC6BF9B" w14:textId="77777777" w:rsidR="00230DCF" w:rsidRDefault="00230DCF" w:rsidP="004E5406">
      <w:pPr>
        <w:jc w:val="center"/>
        <w:rPr>
          <w:rFonts w:ascii="Arial" w:hAnsi="Arial" w:cs="Arial"/>
          <w:sz w:val="24"/>
          <w:szCs w:val="24"/>
          <w:u w:val="single"/>
        </w:rPr>
      </w:pPr>
    </w:p>
    <w:p w14:paraId="402073F2" w14:textId="77777777" w:rsidR="00230DCF" w:rsidRDefault="00230DCF" w:rsidP="004E5406">
      <w:pPr>
        <w:jc w:val="center"/>
        <w:rPr>
          <w:rFonts w:ascii="Arial" w:hAnsi="Arial" w:cs="Arial"/>
          <w:sz w:val="24"/>
          <w:szCs w:val="24"/>
          <w:u w:val="single"/>
        </w:rPr>
      </w:pPr>
    </w:p>
    <w:p w14:paraId="63C739BB" w14:textId="77777777" w:rsidR="00230DCF" w:rsidRDefault="00230DCF" w:rsidP="004E5406">
      <w:pPr>
        <w:jc w:val="center"/>
        <w:rPr>
          <w:rFonts w:ascii="Arial" w:hAnsi="Arial" w:cs="Arial"/>
          <w:sz w:val="24"/>
          <w:szCs w:val="24"/>
          <w:u w:val="single"/>
        </w:rPr>
      </w:pPr>
    </w:p>
    <w:p w14:paraId="7DA9C115" w14:textId="77777777" w:rsidR="00230DCF" w:rsidRDefault="00230DCF" w:rsidP="004E5406">
      <w:pPr>
        <w:jc w:val="center"/>
        <w:rPr>
          <w:rFonts w:ascii="Arial" w:hAnsi="Arial" w:cs="Arial"/>
          <w:sz w:val="24"/>
          <w:szCs w:val="24"/>
          <w:u w:val="single"/>
        </w:rPr>
      </w:pPr>
    </w:p>
    <w:p w14:paraId="4FC9D418" w14:textId="77777777" w:rsidR="00230DCF" w:rsidRDefault="00230DCF" w:rsidP="004E5406">
      <w:pPr>
        <w:jc w:val="center"/>
        <w:rPr>
          <w:rFonts w:ascii="Arial" w:hAnsi="Arial" w:cs="Arial"/>
          <w:sz w:val="24"/>
          <w:szCs w:val="24"/>
          <w:u w:val="single"/>
        </w:rPr>
      </w:pPr>
    </w:p>
    <w:p w14:paraId="0648CAC0" w14:textId="0CDA7F8D" w:rsidR="004E5406" w:rsidRPr="004E5406" w:rsidRDefault="004E5406" w:rsidP="004E5406">
      <w:pPr>
        <w:jc w:val="center"/>
        <w:rPr>
          <w:rFonts w:ascii="Arial" w:hAnsi="Arial" w:cs="Arial"/>
          <w:sz w:val="24"/>
          <w:szCs w:val="24"/>
        </w:rPr>
      </w:pPr>
      <w:r w:rsidRPr="004E5406">
        <w:rPr>
          <w:rFonts w:ascii="Arial" w:hAnsi="Arial" w:cs="Arial"/>
          <w:sz w:val="24"/>
          <w:szCs w:val="24"/>
          <w:u w:val="single"/>
        </w:rPr>
        <w:lastRenderedPageBreak/>
        <w:t>References</w:t>
      </w:r>
    </w:p>
    <w:p w14:paraId="3196E0EC"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w:t>
      </w:r>
    </w:p>
    <w:p w14:paraId="043F87EB" w14:textId="77777777" w:rsidR="004E5406" w:rsidRPr="004E5406" w:rsidRDefault="004E5406" w:rsidP="004E5406">
      <w:pPr>
        <w:jc w:val="both"/>
        <w:rPr>
          <w:rFonts w:ascii="Arial" w:hAnsi="Arial" w:cs="Arial"/>
          <w:sz w:val="24"/>
          <w:szCs w:val="24"/>
        </w:rPr>
      </w:pPr>
      <w:proofErr w:type="spellStart"/>
      <w:proofErr w:type="gramStart"/>
      <w:r w:rsidRPr="004E5406">
        <w:rPr>
          <w:rFonts w:ascii="Arial" w:hAnsi="Arial" w:cs="Arial"/>
          <w:sz w:val="24"/>
          <w:szCs w:val="24"/>
        </w:rPr>
        <w:t>Abbas,W</w:t>
      </w:r>
      <w:proofErr w:type="spellEnd"/>
      <w:r w:rsidRPr="004E5406">
        <w:rPr>
          <w:rFonts w:ascii="Arial" w:hAnsi="Arial" w:cs="Arial"/>
          <w:sz w:val="24"/>
          <w:szCs w:val="24"/>
        </w:rPr>
        <w:t>.</w:t>
      </w:r>
      <w:proofErr w:type="gramEnd"/>
      <w:r w:rsidRPr="004E5406">
        <w:rPr>
          <w:rFonts w:ascii="Arial" w:hAnsi="Arial" w:cs="Arial"/>
          <w:sz w:val="24"/>
          <w:szCs w:val="24"/>
        </w:rPr>
        <w:t xml:space="preserve">, and </w:t>
      </w:r>
      <w:proofErr w:type="spellStart"/>
      <w:r w:rsidRPr="004E5406">
        <w:rPr>
          <w:rFonts w:ascii="Arial" w:hAnsi="Arial" w:cs="Arial"/>
          <w:sz w:val="24"/>
          <w:szCs w:val="24"/>
        </w:rPr>
        <w:t>Asghar,I</w:t>
      </w:r>
      <w:proofErr w:type="spellEnd"/>
      <w:r w:rsidRPr="004E5406">
        <w:rPr>
          <w:rFonts w:ascii="Arial" w:hAnsi="Arial" w:cs="Arial"/>
          <w:sz w:val="24"/>
          <w:szCs w:val="24"/>
        </w:rPr>
        <w:t xml:space="preserve">. (2010) ‘The Role of Leadership in Organisation Change’: </w:t>
      </w:r>
      <w:r w:rsidRPr="004E5406">
        <w:rPr>
          <w:rFonts w:ascii="Arial" w:hAnsi="Arial" w:cs="Arial"/>
          <w:i/>
          <w:iCs/>
          <w:sz w:val="24"/>
          <w:szCs w:val="24"/>
        </w:rPr>
        <w:t>Relating the Successful Organizational change to Visionary and Innovative Leadership.</w:t>
      </w:r>
      <w:r w:rsidRPr="004E5406">
        <w:rPr>
          <w:rFonts w:ascii="Arial" w:hAnsi="Arial" w:cs="Arial"/>
          <w:sz w:val="24"/>
          <w:szCs w:val="24"/>
        </w:rPr>
        <w:t xml:space="preserve"> Available at:  </w:t>
      </w:r>
      <w:hyperlink r:id="rId40" w:tgtFrame="_blank" w:history="1">
        <w:r w:rsidRPr="004E5406">
          <w:rPr>
            <w:rStyle w:val="Hyperlink"/>
            <w:rFonts w:ascii="Arial" w:hAnsi="Arial" w:cs="Arial"/>
            <w:sz w:val="24"/>
            <w:szCs w:val="24"/>
          </w:rPr>
          <w:t>https://www.diva-portal.org/smash/get/diva2:326289/fulltext01</w:t>
        </w:r>
      </w:hyperlink>
      <w:r w:rsidRPr="004E5406">
        <w:rPr>
          <w:rFonts w:ascii="Arial" w:hAnsi="Arial" w:cs="Arial"/>
          <w:sz w:val="24"/>
          <w:szCs w:val="24"/>
        </w:rPr>
        <w:t xml:space="preserve"> (Accessed on 28 June 2020)   </w:t>
      </w:r>
    </w:p>
    <w:p w14:paraId="144DEF1B"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Afzal, s., Eason, c., and Williams, N. (1996) ‘The</w:t>
      </w:r>
      <w:r w:rsidRPr="004E5406">
        <w:rPr>
          <w:rFonts w:ascii="Arial" w:hAnsi="Arial" w:cs="Arial"/>
          <w:sz w:val="24"/>
          <w:szCs w:val="24"/>
        </w:rPr>
        <w:tab/>
        <w:t>Needs</w:t>
      </w:r>
      <w:r w:rsidRPr="004E5406">
        <w:rPr>
          <w:rFonts w:ascii="Arial" w:hAnsi="Arial" w:cs="Arial"/>
          <w:sz w:val="24"/>
          <w:szCs w:val="24"/>
        </w:rPr>
        <w:tab/>
        <w:t>of</w:t>
      </w:r>
      <w:r w:rsidRPr="004E5406">
        <w:rPr>
          <w:rFonts w:ascii="Arial" w:hAnsi="Arial" w:cs="Arial"/>
          <w:sz w:val="24"/>
          <w:szCs w:val="24"/>
        </w:rPr>
        <w:tab/>
        <w:t>Young</w:t>
      </w:r>
      <w:r w:rsidRPr="004E5406">
        <w:rPr>
          <w:rFonts w:ascii="Arial" w:hAnsi="Arial" w:cs="Arial"/>
          <w:sz w:val="24"/>
          <w:szCs w:val="24"/>
        </w:rPr>
        <w:tab/>
        <w:t>People</w:t>
      </w:r>
      <w:r w:rsidRPr="004E5406">
        <w:rPr>
          <w:rFonts w:ascii="Arial" w:hAnsi="Arial" w:cs="Arial"/>
          <w:sz w:val="24"/>
          <w:szCs w:val="24"/>
        </w:rPr>
        <w:tab/>
        <w:t>aged</w:t>
      </w:r>
      <w:r w:rsidRPr="004E5406">
        <w:rPr>
          <w:rFonts w:ascii="Arial" w:hAnsi="Arial" w:cs="Arial"/>
          <w:sz w:val="24"/>
          <w:szCs w:val="24"/>
        </w:rPr>
        <w:tab/>
        <w:t>15-19 and The</w:t>
      </w:r>
      <w:r w:rsidRPr="004E5406">
        <w:rPr>
          <w:rFonts w:ascii="Arial" w:hAnsi="Arial" w:cs="Arial"/>
          <w:sz w:val="24"/>
          <w:szCs w:val="24"/>
        </w:rPr>
        <w:tab/>
        <w:t>Youth</w:t>
      </w:r>
      <w:r w:rsidRPr="004E5406">
        <w:rPr>
          <w:rFonts w:ascii="Arial" w:hAnsi="Arial" w:cs="Arial"/>
          <w:sz w:val="24"/>
          <w:szCs w:val="24"/>
        </w:rPr>
        <w:tab/>
        <w:t>Work</w:t>
      </w:r>
      <w:r w:rsidRPr="004E5406">
        <w:rPr>
          <w:rFonts w:ascii="Arial" w:hAnsi="Arial" w:cs="Arial"/>
          <w:sz w:val="24"/>
          <w:szCs w:val="24"/>
        </w:rPr>
        <w:tab/>
        <w:t xml:space="preserve">Response’, </w:t>
      </w:r>
      <w:r w:rsidRPr="004E5406">
        <w:rPr>
          <w:rFonts w:ascii="Arial" w:hAnsi="Arial" w:cs="Arial"/>
          <w:i/>
          <w:iCs/>
          <w:sz w:val="24"/>
          <w:szCs w:val="24"/>
        </w:rPr>
        <w:t>Wales Youth Agency/University of Wales, Cardiff Research Partnership</w:t>
      </w:r>
      <w:r w:rsidRPr="004E5406">
        <w:rPr>
          <w:rFonts w:ascii="Arial" w:hAnsi="Arial" w:cs="Arial"/>
          <w:sz w:val="24"/>
          <w:szCs w:val="24"/>
        </w:rPr>
        <w:t xml:space="preserve">. Available at: </w:t>
      </w:r>
      <w:hyperlink r:id="rId41" w:tgtFrame="_blank" w:history="1">
        <w:r w:rsidRPr="004E5406">
          <w:rPr>
            <w:rStyle w:val="Hyperlink"/>
            <w:rFonts w:ascii="Arial" w:hAnsi="Arial" w:cs="Arial"/>
            <w:sz w:val="24"/>
            <w:szCs w:val="24"/>
          </w:rPr>
          <w:t>Microsoft Word - HW REP6.docx (youthworkwales.org.uk)</w:t>
        </w:r>
      </w:hyperlink>
      <w:r w:rsidRPr="004E5406">
        <w:rPr>
          <w:rFonts w:ascii="Arial" w:hAnsi="Arial" w:cs="Arial"/>
          <w:sz w:val="24"/>
          <w:szCs w:val="24"/>
        </w:rPr>
        <w:t xml:space="preserve"> (Accessed 18 January 2022)  </w:t>
      </w:r>
    </w:p>
    <w:p w14:paraId="0CDAA326"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Allen, </w:t>
      </w:r>
      <w:proofErr w:type="spellStart"/>
      <w:proofErr w:type="gramStart"/>
      <w:r w:rsidRPr="004E5406">
        <w:rPr>
          <w:rFonts w:ascii="Arial" w:hAnsi="Arial" w:cs="Arial"/>
          <w:sz w:val="24"/>
          <w:szCs w:val="24"/>
        </w:rPr>
        <w:t>J.Jimmieson</w:t>
      </w:r>
      <w:proofErr w:type="spellEnd"/>
      <w:proofErr w:type="gramEnd"/>
      <w:r w:rsidRPr="004E5406">
        <w:rPr>
          <w:rFonts w:ascii="Arial" w:hAnsi="Arial" w:cs="Arial"/>
          <w:sz w:val="24"/>
          <w:szCs w:val="24"/>
        </w:rPr>
        <w:t xml:space="preserve">, </w:t>
      </w:r>
      <w:proofErr w:type="spellStart"/>
      <w:r w:rsidRPr="004E5406">
        <w:rPr>
          <w:rFonts w:ascii="Arial" w:hAnsi="Arial" w:cs="Arial"/>
          <w:sz w:val="24"/>
          <w:szCs w:val="24"/>
        </w:rPr>
        <w:t>N.L.Bordia</w:t>
      </w:r>
      <w:proofErr w:type="spellEnd"/>
      <w:r w:rsidRPr="004E5406">
        <w:rPr>
          <w:rFonts w:ascii="Arial" w:hAnsi="Arial" w:cs="Arial"/>
          <w:sz w:val="24"/>
          <w:szCs w:val="24"/>
        </w:rPr>
        <w:t xml:space="preserve">, and </w:t>
      </w:r>
      <w:proofErr w:type="spellStart"/>
      <w:r w:rsidRPr="004E5406">
        <w:rPr>
          <w:rFonts w:ascii="Arial" w:hAnsi="Arial" w:cs="Arial"/>
          <w:sz w:val="24"/>
          <w:szCs w:val="24"/>
        </w:rPr>
        <w:t>P.Irmer</w:t>
      </w:r>
      <w:proofErr w:type="spellEnd"/>
      <w:r w:rsidRPr="004E5406">
        <w:rPr>
          <w:rFonts w:ascii="Arial" w:hAnsi="Arial" w:cs="Arial"/>
          <w:sz w:val="24"/>
          <w:szCs w:val="24"/>
        </w:rPr>
        <w:t>, B.E. (2007) ‘Uncertainty during organizational change: Managing perceptions through communication’, Journal</w:t>
      </w:r>
      <w:r w:rsidRPr="004E5406">
        <w:rPr>
          <w:rFonts w:ascii="Arial" w:hAnsi="Arial" w:cs="Arial"/>
          <w:i/>
          <w:iCs/>
          <w:sz w:val="24"/>
          <w:szCs w:val="24"/>
        </w:rPr>
        <w:t xml:space="preserve"> of Change Management, 7(2): 187-210. </w:t>
      </w:r>
      <w:r w:rsidRPr="004E5406">
        <w:rPr>
          <w:rFonts w:ascii="Arial" w:hAnsi="Arial" w:cs="Arial"/>
          <w:sz w:val="24"/>
          <w:szCs w:val="24"/>
        </w:rPr>
        <w:t xml:space="preserve">Available at: </w:t>
      </w:r>
      <w:hyperlink r:id="rId42" w:tgtFrame="_blank" w:history="1">
        <w:r w:rsidRPr="004E5406">
          <w:rPr>
            <w:rStyle w:val="Hyperlink"/>
            <w:rFonts w:ascii="Arial" w:hAnsi="Arial" w:cs="Arial"/>
            <w:sz w:val="24"/>
            <w:szCs w:val="24"/>
          </w:rPr>
          <w:t>https://doi.org/10.1080/14697010701563379</w:t>
        </w:r>
      </w:hyperlink>
      <w:r w:rsidRPr="004E5406">
        <w:rPr>
          <w:rFonts w:ascii="Arial" w:hAnsi="Arial" w:cs="Arial"/>
          <w:sz w:val="24"/>
          <w:szCs w:val="24"/>
        </w:rPr>
        <w:t xml:space="preserve"> (Accessed on 27 June 2020) </w:t>
      </w:r>
    </w:p>
    <w:p w14:paraId="48CB5E97" w14:textId="69E06096"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Armstrong, M. (2009) </w:t>
      </w:r>
      <w:r w:rsidRPr="004E5406">
        <w:rPr>
          <w:rFonts w:ascii="Arial" w:hAnsi="Arial" w:cs="Arial"/>
          <w:i/>
          <w:iCs/>
          <w:sz w:val="24"/>
          <w:szCs w:val="24"/>
        </w:rPr>
        <w:t>Armstrong Handbook of Management and Leadership: A Guide to Managing for Results</w:t>
      </w:r>
      <w:r w:rsidRPr="004E5406">
        <w:rPr>
          <w:rFonts w:ascii="Arial" w:hAnsi="Arial" w:cs="Arial"/>
          <w:sz w:val="24"/>
          <w:szCs w:val="24"/>
        </w:rPr>
        <w:t>. United States: Kogan Page Limited.  </w:t>
      </w:r>
    </w:p>
    <w:p w14:paraId="3CF89CA6" w14:textId="1F2C9A39" w:rsidR="004E5406" w:rsidRDefault="004E5406" w:rsidP="004E5406">
      <w:pPr>
        <w:jc w:val="both"/>
        <w:rPr>
          <w:rFonts w:ascii="Arial" w:hAnsi="Arial" w:cs="Arial"/>
          <w:sz w:val="24"/>
          <w:szCs w:val="24"/>
        </w:rPr>
      </w:pPr>
      <w:proofErr w:type="spellStart"/>
      <w:r w:rsidRPr="004E5406">
        <w:rPr>
          <w:rFonts w:ascii="Arial" w:hAnsi="Arial" w:cs="Arial"/>
          <w:sz w:val="24"/>
          <w:szCs w:val="24"/>
        </w:rPr>
        <w:t>Aruma</w:t>
      </w:r>
      <w:proofErr w:type="spellEnd"/>
      <w:r w:rsidRPr="004E5406">
        <w:rPr>
          <w:rFonts w:ascii="Arial" w:hAnsi="Arial" w:cs="Arial"/>
          <w:sz w:val="24"/>
          <w:szCs w:val="24"/>
        </w:rPr>
        <w:t xml:space="preserve">, </w:t>
      </w:r>
      <w:proofErr w:type="spellStart"/>
      <w:r w:rsidRPr="004E5406">
        <w:rPr>
          <w:rFonts w:ascii="Arial" w:hAnsi="Arial" w:cs="Arial"/>
          <w:sz w:val="24"/>
          <w:szCs w:val="24"/>
        </w:rPr>
        <w:t>Dr.E.O</w:t>
      </w:r>
      <w:proofErr w:type="spellEnd"/>
      <w:r w:rsidRPr="004E5406">
        <w:rPr>
          <w:rFonts w:ascii="Arial" w:hAnsi="Arial" w:cs="Arial"/>
          <w:sz w:val="24"/>
          <w:szCs w:val="24"/>
        </w:rPr>
        <w:t xml:space="preserve">., and </w:t>
      </w:r>
      <w:proofErr w:type="spellStart"/>
      <w:r w:rsidRPr="004E5406">
        <w:rPr>
          <w:rFonts w:ascii="Arial" w:hAnsi="Arial" w:cs="Arial"/>
          <w:sz w:val="24"/>
          <w:szCs w:val="24"/>
        </w:rPr>
        <w:t>Hanachor</w:t>
      </w:r>
      <w:proofErr w:type="spellEnd"/>
      <w:r w:rsidRPr="004E5406">
        <w:rPr>
          <w:rFonts w:ascii="Arial" w:hAnsi="Arial" w:cs="Arial"/>
          <w:sz w:val="24"/>
          <w:szCs w:val="24"/>
        </w:rPr>
        <w:t xml:space="preserve">, M.E. (2017) ‘Abraham Maslow's Hierarchy of Needs and Assessment of Needs in Community Development, </w:t>
      </w:r>
      <w:r w:rsidRPr="004E5406">
        <w:rPr>
          <w:rFonts w:ascii="Arial" w:hAnsi="Arial" w:cs="Arial"/>
          <w:i/>
          <w:iCs/>
          <w:sz w:val="24"/>
          <w:szCs w:val="24"/>
        </w:rPr>
        <w:t>International Journal of Development and Economic Sustainability, Vol.5, No.7, pp.15-27.</w:t>
      </w:r>
      <w:r w:rsidRPr="004E5406">
        <w:rPr>
          <w:rFonts w:ascii="Arial" w:hAnsi="Arial" w:cs="Arial"/>
          <w:sz w:val="24"/>
          <w:szCs w:val="24"/>
        </w:rPr>
        <w:t xml:space="preserve"> Available at: </w:t>
      </w:r>
      <w:hyperlink r:id="rId43" w:tgtFrame="_blank" w:history="1">
        <w:r w:rsidRPr="004E5406">
          <w:rPr>
            <w:rStyle w:val="Hyperlink"/>
            <w:rFonts w:ascii="Arial" w:hAnsi="Arial" w:cs="Arial"/>
            <w:sz w:val="24"/>
            <w:szCs w:val="24"/>
          </w:rPr>
          <w:t>Abraham-Maslow’s-Hierarchy-of-Needs-and-Assessment-of-Needs-in-Community-Development.pdf (eajournals.org)</w:t>
        </w:r>
      </w:hyperlink>
      <w:r w:rsidRPr="004E5406">
        <w:rPr>
          <w:rFonts w:ascii="Arial" w:hAnsi="Arial" w:cs="Arial"/>
          <w:sz w:val="24"/>
          <w:szCs w:val="24"/>
        </w:rPr>
        <w:t xml:space="preserve"> (Accessed on 15 January 2022)  </w:t>
      </w:r>
    </w:p>
    <w:p w14:paraId="0D25392D" w14:textId="696F55F8" w:rsidR="00CB583B" w:rsidRDefault="00CB583B" w:rsidP="004E5406">
      <w:pPr>
        <w:jc w:val="both"/>
        <w:rPr>
          <w:rFonts w:ascii="Arial" w:hAnsi="Arial" w:cs="Arial"/>
          <w:sz w:val="24"/>
          <w:szCs w:val="24"/>
        </w:rPr>
      </w:pPr>
      <w:r w:rsidRPr="00CB583B">
        <w:rPr>
          <w:rFonts w:ascii="Arial" w:hAnsi="Arial" w:cs="Arial"/>
          <w:sz w:val="24"/>
          <w:szCs w:val="24"/>
        </w:rPr>
        <w:t>Asselin, Don Thomas (2010) "</w:t>
      </w:r>
      <w:r w:rsidRPr="00CB583B">
        <w:rPr>
          <w:rFonts w:ascii="Arial" w:hAnsi="Arial" w:cs="Arial"/>
          <w:i/>
          <w:iCs/>
          <w:sz w:val="24"/>
          <w:szCs w:val="24"/>
        </w:rPr>
        <w:t>HUMAN NATURE AND 'EUDAIMONIA' IN ARISTOTLE</w:t>
      </w:r>
      <w:r w:rsidRPr="00CB583B">
        <w:rPr>
          <w:rFonts w:ascii="Arial" w:hAnsi="Arial" w:cs="Arial"/>
          <w:sz w:val="24"/>
          <w:szCs w:val="24"/>
        </w:rPr>
        <w:t>". Available at:  </w:t>
      </w:r>
      <w:hyperlink r:id="rId44" w:tgtFrame="_blank" w:history="1">
        <w:r w:rsidRPr="00CB583B">
          <w:rPr>
            <w:rStyle w:val="Hyperlink"/>
            <w:rFonts w:ascii="Arial" w:hAnsi="Arial" w:cs="Arial"/>
            <w:sz w:val="24"/>
            <w:szCs w:val="24"/>
          </w:rPr>
          <w:t>https://epublications.marquette.edu/dissertations/AAI8727287/</w:t>
        </w:r>
      </w:hyperlink>
      <w:r w:rsidRPr="00CB583B">
        <w:rPr>
          <w:rFonts w:ascii="Arial" w:hAnsi="Arial" w:cs="Arial"/>
          <w:sz w:val="24"/>
          <w:szCs w:val="24"/>
        </w:rPr>
        <w:t xml:space="preserve"> (Accessed on 16 October 2021) </w:t>
      </w:r>
    </w:p>
    <w:p w14:paraId="12CA224D" w14:textId="77777777" w:rsidR="008735F3" w:rsidRPr="008735F3" w:rsidRDefault="008735F3" w:rsidP="008735F3">
      <w:pPr>
        <w:jc w:val="both"/>
        <w:rPr>
          <w:rFonts w:ascii="Arial" w:hAnsi="Arial" w:cs="Arial"/>
          <w:sz w:val="24"/>
          <w:szCs w:val="24"/>
        </w:rPr>
      </w:pPr>
      <w:r w:rsidRPr="008735F3">
        <w:rPr>
          <w:rFonts w:ascii="Arial" w:hAnsi="Arial" w:cs="Arial"/>
          <w:sz w:val="24"/>
          <w:szCs w:val="24"/>
        </w:rPr>
        <w:t xml:space="preserve">Beck, D., and Purcell, R. (2010) </w:t>
      </w:r>
      <w:r w:rsidRPr="008735F3">
        <w:rPr>
          <w:rFonts w:ascii="Arial" w:hAnsi="Arial" w:cs="Arial"/>
          <w:i/>
          <w:iCs/>
          <w:sz w:val="24"/>
          <w:szCs w:val="24"/>
        </w:rPr>
        <w:t>Popular Education Practice for Youth and Community Development Work. SERIES: empowering youth and community work practice</w:t>
      </w:r>
      <w:r w:rsidRPr="008735F3">
        <w:rPr>
          <w:rFonts w:ascii="Arial" w:hAnsi="Arial" w:cs="Arial"/>
          <w:sz w:val="24"/>
          <w:szCs w:val="24"/>
        </w:rPr>
        <w:t>. Learning Matters. </w:t>
      </w:r>
    </w:p>
    <w:p w14:paraId="6F929619" w14:textId="77777777" w:rsidR="008735F3" w:rsidRPr="008735F3" w:rsidRDefault="008735F3" w:rsidP="008735F3">
      <w:pPr>
        <w:jc w:val="both"/>
        <w:rPr>
          <w:rFonts w:ascii="Arial" w:hAnsi="Arial" w:cs="Arial"/>
          <w:sz w:val="24"/>
          <w:szCs w:val="24"/>
        </w:rPr>
      </w:pPr>
      <w:r w:rsidRPr="008735F3">
        <w:rPr>
          <w:rFonts w:ascii="Arial" w:hAnsi="Arial" w:cs="Arial"/>
          <w:sz w:val="24"/>
          <w:szCs w:val="24"/>
        </w:rPr>
        <w:t xml:space="preserve">Bishop. G., and Blake, J. (2008) </w:t>
      </w:r>
      <w:r w:rsidRPr="008735F3">
        <w:rPr>
          <w:rFonts w:ascii="Arial" w:hAnsi="Arial" w:cs="Arial"/>
          <w:i/>
          <w:iCs/>
          <w:sz w:val="24"/>
          <w:szCs w:val="24"/>
        </w:rPr>
        <w:t xml:space="preserve">A Guide to Reflective Practice with Workbook For postgraduate and post experience learners. </w:t>
      </w:r>
      <w:r w:rsidRPr="008735F3">
        <w:rPr>
          <w:rFonts w:ascii="Arial" w:hAnsi="Arial" w:cs="Arial"/>
          <w:sz w:val="24"/>
          <w:szCs w:val="24"/>
        </w:rPr>
        <w:t>Available at: </w:t>
      </w:r>
      <w:hyperlink r:id="rId45" w:tgtFrame="_blank" w:history="1">
        <w:r w:rsidRPr="008735F3">
          <w:rPr>
            <w:rStyle w:val="Hyperlink"/>
            <w:rFonts w:ascii="Arial" w:hAnsi="Arial" w:cs="Arial"/>
            <w:sz w:val="24"/>
            <w:szCs w:val="24"/>
          </w:rPr>
          <w:t>Reflective Journal – working template (weebly.com)</w:t>
        </w:r>
      </w:hyperlink>
      <w:r w:rsidRPr="008735F3">
        <w:rPr>
          <w:rFonts w:ascii="Arial" w:hAnsi="Arial" w:cs="Arial"/>
          <w:sz w:val="24"/>
          <w:szCs w:val="24"/>
        </w:rPr>
        <w:t xml:space="preserve"> (Accessed on 16 December 2021) </w:t>
      </w:r>
    </w:p>
    <w:p w14:paraId="5FA1CC89" w14:textId="00CBCF72" w:rsidR="004E5406" w:rsidRDefault="004E5406" w:rsidP="004E5406">
      <w:pPr>
        <w:jc w:val="both"/>
        <w:rPr>
          <w:rFonts w:ascii="Arial" w:hAnsi="Arial" w:cs="Arial"/>
          <w:sz w:val="24"/>
          <w:szCs w:val="24"/>
        </w:rPr>
      </w:pPr>
      <w:r w:rsidRPr="004E5406">
        <w:rPr>
          <w:rFonts w:ascii="Arial" w:hAnsi="Arial" w:cs="Arial"/>
          <w:sz w:val="24"/>
          <w:szCs w:val="24"/>
        </w:rPr>
        <w:t xml:space="preserve">Button, L. (1974) </w:t>
      </w:r>
      <w:r w:rsidRPr="004E5406">
        <w:rPr>
          <w:rFonts w:ascii="Arial" w:hAnsi="Arial" w:cs="Arial"/>
          <w:i/>
          <w:iCs/>
          <w:sz w:val="24"/>
          <w:szCs w:val="24"/>
        </w:rPr>
        <w:t>Developmental Group Work with Adolescents.</w:t>
      </w:r>
      <w:r w:rsidRPr="004E5406">
        <w:rPr>
          <w:rFonts w:ascii="Arial" w:hAnsi="Arial" w:cs="Arial"/>
          <w:sz w:val="24"/>
          <w:szCs w:val="24"/>
        </w:rPr>
        <w:t xml:space="preserve"> London: Hodder and Stoughton. </w:t>
      </w:r>
    </w:p>
    <w:p w14:paraId="25E1F7D8" w14:textId="705A9C74" w:rsidR="00D86EF8" w:rsidRPr="004E5406" w:rsidRDefault="00D86EF8" w:rsidP="004E5406">
      <w:pPr>
        <w:jc w:val="both"/>
        <w:rPr>
          <w:rFonts w:ascii="Arial" w:hAnsi="Arial" w:cs="Arial"/>
          <w:sz w:val="24"/>
          <w:szCs w:val="24"/>
        </w:rPr>
      </w:pPr>
      <w:r w:rsidRPr="00D86EF8">
        <w:rPr>
          <w:rFonts w:ascii="Arial" w:hAnsi="Arial" w:cs="Arial"/>
          <w:sz w:val="24"/>
          <w:szCs w:val="24"/>
        </w:rPr>
        <w:t xml:space="preserve">Community Connection (2013) </w:t>
      </w:r>
      <w:r w:rsidRPr="00D86EF8">
        <w:rPr>
          <w:rFonts w:ascii="Arial" w:hAnsi="Arial" w:cs="Arial"/>
          <w:i/>
          <w:iCs/>
          <w:sz w:val="24"/>
          <w:szCs w:val="24"/>
        </w:rPr>
        <w:t>Engaging Young People</w:t>
      </w:r>
      <w:r w:rsidRPr="00D86EF8">
        <w:rPr>
          <w:rFonts w:ascii="Arial" w:hAnsi="Arial" w:cs="Arial"/>
          <w:sz w:val="24"/>
          <w:szCs w:val="24"/>
        </w:rPr>
        <w:t xml:space="preserve">. Available at: </w:t>
      </w:r>
      <w:hyperlink r:id="rId46" w:tgtFrame="_blank" w:history="1">
        <w:r w:rsidRPr="00D86EF8">
          <w:rPr>
            <w:rStyle w:val="Hyperlink"/>
            <w:rFonts w:ascii="Arial" w:hAnsi="Arial" w:cs="Arial"/>
            <w:sz w:val="24"/>
            <w:szCs w:val="24"/>
          </w:rPr>
          <w:t>Community-Connections-3.-Engaging-Young-People.pdf (equality-network.org)</w:t>
        </w:r>
      </w:hyperlink>
      <w:r w:rsidRPr="00D86EF8">
        <w:rPr>
          <w:rFonts w:ascii="Arial" w:hAnsi="Arial" w:cs="Arial"/>
          <w:sz w:val="24"/>
          <w:szCs w:val="24"/>
        </w:rPr>
        <w:t xml:space="preserve"> (Accessed on 18 January 2022)  </w:t>
      </w:r>
    </w:p>
    <w:p w14:paraId="5D308420"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CIPD. (2020) </w:t>
      </w:r>
      <w:r w:rsidRPr="004E5406">
        <w:rPr>
          <w:rFonts w:ascii="Arial" w:hAnsi="Arial" w:cs="Arial"/>
          <w:i/>
          <w:iCs/>
          <w:sz w:val="24"/>
          <w:szCs w:val="24"/>
        </w:rPr>
        <w:t>SWOT Analysis: Learn about the SWOT framework, the process of swot analysis, and its advantages and disadvantages.</w:t>
      </w:r>
      <w:r w:rsidRPr="004E5406">
        <w:rPr>
          <w:rFonts w:ascii="Arial" w:hAnsi="Arial" w:cs="Arial"/>
          <w:sz w:val="24"/>
          <w:szCs w:val="24"/>
        </w:rPr>
        <w:t xml:space="preserve"> Available at: </w:t>
      </w:r>
      <w:hyperlink r:id="rId47" w:anchor="8024" w:tgtFrame="_blank" w:history="1">
        <w:r w:rsidRPr="004E5406">
          <w:rPr>
            <w:rStyle w:val="Hyperlink"/>
            <w:rFonts w:ascii="Arial" w:hAnsi="Arial" w:cs="Arial"/>
            <w:sz w:val="24"/>
            <w:szCs w:val="24"/>
          </w:rPr>
          <w:t>https://www.cipd.co.uk/knowledge/strategy/organisational-development/swot-analysis-factsheet#8024</w:t>
        </w:r>
      </w:hyperlink>
      <w:r w:rsidRPr="004E5406">
        <w:rPr>
          <w:rFonts w:ascii="Arial" w:hAnsi="Arial" w:cs="Arial"/>
          <w:sz w:val="24"/>
          <w:szCs w:val="24"/>
        </w:rPr>
        <w:t xml:space="preserve"> (Accessed on 23 June 2020) </w:t>
      </w:r>
    </w:p>
    <w:p w14:paraId="2949B018"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lastRenderedPageBreak/>
        <w:t> </w:t>
      </w:r>
    </w:p>
    <w:p w14:paraId="0AF554D9"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Connelly, M (2018) </w:t>
      </w:r>
      <w:r w:rsidRPr="004E5406">
        <w:rPr>
          <w:rFonts w:ascii="Arial" w:hAnsi="Arial" w:cs="Arial"/>
          <w:i/>
          <w:iCs/>
          <w:sz w:val="24"/>
          <w:szCs w:val="24"/>
        </w:rPr>
        <w:t>Change Management Coach: Kubler-Ross Five Stage Model</w:t>
      </w:r>
      <w:r w:rsidRPr="004E5406">
        <w:rPr>
          <w:rFonts w:ascii="Arial" w:hAnsi="Arial" w:cs="Arial"/>
          <w:sz w:val="24"/>
          <w:szCs w:val="24"/>
        </w:rPr>
        <w:t xml:space="preserve">. Available at: </w:t>
      </w:r>
      <w:hyperlink r:id="rId48" w:tgtFrame="_blank" w:history="1">
        <w:r w:rsidRPr="004E5406">
          <w:rPr>
            <w:rStyle w:val="Hyperlink"/>
            <w:rFonts w:ascii="Arial" w:hAnsi="Arial" w:cs="Arial"/>
            <w:sz w:val="24"/>
            <w:szCs w:val="24"/>
          </w:rPr>
          <w:t>https://www.change-management-coach.com/kubler-ross.html</w:t>
        </w:r>
      </w:hyperlink>
      <w:r w:rsidRPr="004E5406">
        <w:rPr>
          <w:rFonts w:ascii="Arial" w:hAnsi="Arial" w:cs="Arial"/>
          <w:sz w:val="24"/>
          <w:szCs w:val="24"/>
        </w:rPr>
        <w:t xml:space="preserve"> (Accessed on 02 June 2020)   </w:t>
      </w:r>
    </w:p>
    <w:p w14:paraId="199DD02A" w14:textId="57668D79"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Cotterell, l. (1996) </w:t>
      </w:r>
      <w:r w:rsidRPr="004E5406">
        <w:rPr>
          <w:rFonts w:ascii="Arial" w:hAnsi="Arial" w:cs="Arial"/>
          <w:i/>
          <w:iCs/>
          <w:sz w:val="24"/>
          <w:szCs w:val="24"/>
        </w:rPr>
        <w:t>Social Networks and Social influences in Adolescence.</w:t>
      </w:r>
      <w:r w:rsidRPr="004E5406">
        <w:rPr>
          <w:rFonts w:ascii="Arial" w:hAnsi="Arial" w:cs="Arial"/>
          <w:sz w:val="24"/>
          <w:szCs w:val="24"/>
        </w:rPr>
        <w:t xml:space="preserve"> London: Routledge. </w:t>
      </w:r>
    </w:p>
    <w:p w14:paraId="56478B49" w14:textId="0C2A530F" w:rsidR="004E5406" w:rsidRDefault="004E5406" w:rsidP="004E5406">
      <w:pPr>
        <w:jc w:val="both"/>
        <w:rPr>
          <w:rFonts w:ascii="Arial" w:hAnsi="Arial" w:cs="Arial"/>
          <w:sz w:val="24"/>
          <w:szCs w:val="24"/>
        </w:rPr>
      </w:pPr>
      <w:r w:rsidRPr="004E5406">
        <w:rPr>
          <w:rFonts w:ascii="Arial" w:hAnsi="Arial" w:cs="Arial"/>
          <w:sz w:val="24"/>
          <w:szCs w:val="24"/>
        </w:rPr>
        <w:t>Demirci, A.E., 2016</w:t>
      </w:r>
      <w:r w:rsidRPr="004E5406">
        <w:rPr>
          <w:rFonts w:ascii="Arial" w:hAnsi="Arial" w:cs="Arial"/>
          <w:i/>
          <w:iCs/>
          <w:sz w:val="24"/>
          <w:szCs w:val="24"/>
        </w:rPr>
        <w:t xml:space="preserve"> ‘Change’- Specific cynicism As a Determinant of Employee Resistance to Change, </w:t>
      </w:r>
      <w:r w:rsidRPr="004E5406">
        <w:rPr>
          <w:rFonts w:ascii="Arial" w:hAnsi="Arial" w:cs="Arial"/>
          <w:b/>
          <w:bCs/>
          <w:i/>
          <w:iCs/>
          <w:sz w:val="24"/>
          <w:szCs w:val="24"/>
        </w:rPr>
        <w:t>18</w:t>
      </w:r>
      <w:r w:rsidRPr="004E5406">
        <w:rPr>
          <w:rFonts w:ascii="Arial" w:hAnsi="Arial" w:cs="Arial"/>
          <w:i/>
          <w:iCs/>
          <w:sz w:val="24"/>
          <w:szCs w:val="24"/>
        </w:rPr>
        <w:t>(4), pp. 5-20. </w:t>
      </w:r>
      <w:r w:rsidRPr="004E5406">
        <w:rPr>
          <w:rFonts w:ascii="Arial" w:hAnsi="Arial" w:cs="Arial"/>
          <w:sz w:val="24"/>
          <w:szCs w:val="24"/>
        </w:rPr>
        <w:t xml:space="preserve">Available at: </w:t>
      </w:r>
      <w:hyperlink r:id="rId49" w:tgtFrame="_blank" w:history="1">
        <w:r w:rsidRPr="004E5406">
          <w:rPr>
            <w:rStyle w:val="Hyperlink"/>
            <w:rFonts w:ascii="Arial" w:hAnsi="Arial" w:cs="Arial"/>
            <w:sz w:val="24"/>
            <w:szCs w:val="24"/>
          </w:rPr>
          <w:t>https://search-proquest-com.ezproxy.uwtsd.ac.uk/docview/1926955031?accountid=130472&amp;rfr_id=info%3Axri%2Fsid%3Aprimo</w:t>
        </w:r>
      </w:hyperlink>
      <w:r w:rsidRPr="004E5406">
        <w:rPr>
          <w:rFonts w:ascii="Arial" w:hAnsi="Arial" w:cs="Arial"/>
          <w:sz w:val="24"/>
          <w:szCs w:val="24"/>
        </w:rPr>
        <w:t xml:space="preserve"> (Accessed on 27 June 2020) </w:t>
      </w:r>
    </w:p>
    <w:p w14:paraId="4EC116C7" w14:textId="4633916C" w:rsidR="00D86EF8" w:rsidRPr="004E5406" w:rsidRDefault="00D86EF8" w:rsidP="004E5406">
      <w:pPr>
        <w:jc w:val="both"/>
        <w:rPr>
          <w:rFonts w:ascii="Arial" w:hAnsi="Arial" w:cs="Arial"/>
          <w:sz w:val="24"/>
          <w:szCs w:val="24"/>
        </w:rPr>
      </w:pPr>
      <w:r w:rsidRPr="00D86EF8">
        <w:rPr>
          <w:rFonts w:ascii="Arial" w:hAnsi="Arial" w:cs="Arial"/>
          <w:sz w:val="24"/>
          <w:szCs w:val="24"/>
        </w:rPr>
        <w:t xml:space="preserve">Dennison, P. (2010) ‘Reflective practice: The enduring influence of Kolb’s Experiential Learning Theory’, </w:t>
      </w:r>
      <w:hyperlink r:id="rId50" w:tgtFrame="_blank" w:history="1">
        <w:r w:rsidRPr="00D86EF8">
          <w:rPr>
            <w:rStyle w:val="Hyperlink"/>
            <w:rFonts w:ascii="Arial" w:hAnsi="Arial" w:cs="Arial"/>
            <w:i/>
            <w:iCs/>
            <w:sz w:val="24"/>
            <w:szCs w:val="24"/>
          </w:rPr>
          <w:t>Compass Journal of Learning and Teaching</w:t>
        </w:r>
      </w:hyperlink>
      <w:r w:rsidRPr="00D86EF8">
        <w:rPr>
          <w:rFonts w:ascii="Arial" w:hAnsi="Arial" w:cs="Arial"/>
          <w:i/>
          <w:iCs/>
          <w:sz w:val="24"/>
          <w:szCs w:val="24"/>
        </w:rPr>
        <w:t> 1(1).</w:t>
      </w:r>
      <w:r w:rsidRPr="00D86EF8">
        <w:rPr>
          <w:rFonts w:ascii="Arial" w:hAnsi="Arial" w:cs="Arial"/>
          <w:sz w:val="24"/>
          <w:szCs w:val="24"/>
        </w:rPr>
        <w:t xml:space="preserve"> Available at: </w:t>
      </w:r>
      <w:hyperlink r:id="rId51" w:tgtFrame="_blank" w:history="1">
        <w:r w:rsidRPr="00D86EF8">
          <w:rPr>
            <w:rStyle w:val="Hyperlink"/>
            <w:rFonts w:ascii="Arial" w:hAnsi="Arial" w:cs="Arial"/>
            <w:sz w:val="24"/>
            <w:szCs w:val="24"/>
          </w:rPr>
          <w:t>(PDF) Reflective practice: The enduring influence of Kolb’s Experiential Learning Theory (researchgate.net)</w:t>
        </w:r>
      </w:hyperlink>
      <w:r w:rsidRPr="00D86EF8">
        <w:rPr>
          <w:rFonts w:ascii="Arial" w:hAnsi="Arial" w:cs="Arial"/>
          <w:sz w:val="24"/>
          <w:szCs w:val="24"/>
        </w:rPr>
        <w:t xml:space="preserve"> (Accessed on 18 January 2022)  </w:t>
      </w:r>
    </w:p>
    <w:p w14:paraId="43BA9FA0" w14:textId="49698C6A" w:rsidR="004E5406" w:rsidRPr="004E5406" w:rsidRDefault="004E5406" w:rsidP="004E5406">
      <w:pPr>
        <w:jc w:val="both"/>
        <w:rPr>
          <w:rFonts w:ascii="Arial" w:hAnsi="Arial" w:cs="Arial"/>
          <w:sz w:val="24"/>
          <w:szCs w:val="24"/>
        </w:rPr>
      </w:pPr>
      <w:r w:rsidRPr="004E5406">
        <w:rPr>
          <w:rFonts w:ascii="Arial" w:hAnsi="Arial" w:cs="Arial"/>
          <w:sz w:val="24"/>
          <w:szCs w:val="24"/>
        </w:rPr>
        <w:t>Dermott, D.M., and Campbell, A. (2016) ‘An examination of student and provider perceptions of voluntary sector social work placements in Northern Ireland’,</w:t>
      </w:r>
      <w:r w:rsidRPr="004E5406">
        <w:rPr>
          <w:rFonts w:ascii="Arial" w:hAnsi="Arial" w:cs="Arial"/>
          <w:i/>
          <w:iCs/>
          <w:sz w:val="24"/>
          <w:szCs w:val="24"/>
        </w:rPr>
        <w:t xml:space="preserve"> Social Work Education VOL. 35, NO. 1, 31–49. </w:t>
      </w:r>
      <w:r w:rsidRPr="004E5406">
        <w:rPr>
          <w:rFonts w:ascii="Arial" w:hAnsi="Arial" w:cs="Arial"/>
          <w:sz w:val="24"/>
          <w:szCs w:val="24"/>
        </w:rPr>
        <w:t xml:space="preserve">Available at: </w:t>
      </w:r>
      <w:hyperlink r:id="rId52" w:tgtFrame="_blank" w:history="1">
        <w:r w:rsidRPr="004E5406">
          <w:rPr>
            <w:rStyle w:val="Hyperlink"/>
            <w:rFonts w:ascii="Arial" w:hAnsi="Arial" w:cs="Arial"/>
            <w:sz w:val="24"/>
            <w:szCs w:val="24"/>
          </w:rPr>
          <w:t xml:space="preserve">An examination of student and provider perceptions of voluntary sector </w:t>
        </w:r>
        <w:proofErr w:type="spellStart"/>
        <w:r w:rsidRPr="004E5406">
          <w:rPr>
            <w:rStyle w:val="Hyperlink"/>
            <w:rFonts w:ascii="Arial" w:hAnsi="Arial" w:cs="Arial"/>
            <w:sz w:val="24"/>
            <w:szCs w:val="24"/>
          </w:rPr>
          <w:t>soci</w:t>
        </w:r>
        <w:proofErr w:type="spellEnd"/>
        <w:r w:rsidRPr="004E5406">
          <w:rPr>
            <w:rStyle w:val="Hyperlink"/>
            <w:rFonts w:ascii="Arial" w:hAnsi="Arial" w:cs="Arial"/>
            <w:sz w:val="24"/>
            <w:szCs w:val="24"/>
          </w:rPr>
          <w:t>...: EBSCOhost (uwtsd.ac.uk)</w:t>
        </w:r>
      </w:hyperlink>
      <w:r w:rsidRPr="004E5406">
        <w:rPr>
          <w:rFonts w:ascii="Arial" w:hAnsi="Arial" w:cs="Arial"/>
          <w:sz w:val="24"/>
          <w:szCs w:val="24"/>
        </w:rPr>
        <w:t xml:space="preserve"> (Accessed on 15 January 2022) </w:t>
      </w:r>
    </w:p>
    <w:p w14:paraId="698A8A39" w14:textId="56A0BD86" w:rsidR="004E5406" w:rsidRDefault="004E5406" w:rsidP="004E5406">
      <w:pPr>
        <w:jc w:val="both"/>
        <w:rPr>
          <w:rFonts w:ascii="Arial" w:hAnsi="Arial" w:cs="Arial"/>
          <w:b/>
          <w:bCs/>
          <w:sz w:val="24"/>
          <w:szCs w:val="24"/>
        </w:rPr>
      </w:pPr>
      <w:proofErr w:type="spellStart"/>
      <w:proofErr w:type="gramStart"/>
      <w:r w:rsidRPr="004E5406">
        <w:rPr>
          <w:rFonts w:ascii="Arial" w:hAnsi="Arial" w:cs="Arial"/>
          <w:sz w:val="24"/>
          <w:szCs w:val="24"/>
        </w:rPr>
        <w:t>Eby,L.T</w:t>
      </w:r>
      <w:proofErr w:type="spellEnd"/>
      <w:r w:rsidRPr="004E5406">
        <w:rPr>
          <w:rFonts w:ascii="Arial" w:hAnsi="Arial" w:cs="Arial"/>
          <w:sz w:val="24"/>
          <w:szCs w:val="24"/>
        </w:rPr>
        <w:t>.</w:t>
      </w:r>
      <w:proofErr w:type="gramEnd"/>
      <w:r w:rsidRPr="004E5406">
        <w:rPr>
          <w:rFonts w:ascii="Arial" w:hAnsi="Arial" w:cs="Arial"/>
          <w:sz w:val="24"/>
          <w:szCs w:val="24"/>
        </w:rPr>
        <w:t xml:space="preserve">, Adams, D.M., </w:t>
      </w:r>
      <w:proofErr w:type="spellStart"/>
      <w:r w:rsidRPr="004E5406">
        <w:rPr>
          <w:rFonts w:ascii="Arial" w:hAnsi="Arial" w:cs="Arial"/>
          <w:sz w:val="24"/>
          <w:szCs w:val="24"/>
        </w:rPr>
        <w:t>Russell,J.E</w:t>
      </w:r>
      <w:proofErr w:type="spellEnd"/>
      <w:r w:rsidRPr="004E5406">
        <w:rPr>
          <w:rFonts w:ascii="Arial" w:hAnsi="Arial" w:cs="Arial"/>
          <w:sz w:val="24"/>
          <w:szCs w:val="24"/>
        </w:rPr>
        <w:t xml:space="preserve">., and Gaby, S.H. (2000) Researchgate.net: </w:t>
      </w:r>
      <w:r w:rsidRPr="004E5406">
        <w:rPr>
          <w:rFonts w:ascii="Arial" w:hAnsi="Arial" w:cs="Arial"/>
          <w:i/>
          <w:iCs/>
          <w:sz w:val="24"/>
          <w:szCs w:val="24"/>
        </w:rPr>
        <w:t>Perceptions of Organizational Readiness for Change: Factors Related to Employees' Reactions to the Implementation of Team-Based Selling. Vol 53(3), pp 419-442. </w:t>
      </w:r>
      <w:r w:rsidRPr="004E5406">
        <w:rPr>
          <w:rFonts w:ascii="Arial" w:hAnsi="Arial" w:cs="Arial"/>
          <w:sz w:val="24"/>
          <w:szCs w:val="24"/>
        </w:rPr>
        <w:t xml:space="preserve">Available at: </w:t>
      </w:r>
      <w:hyperlink r:id="rId53" w:tgtFrame="_blank" w:history="1">
        <w:r w:rsidRPr="004E5406">
          <w:rPr>
            <w:rStyle w:val="Hyperlink"/>
            <w:rFonts w:ascii="Arial" w:hAnsi="Arial" w:cs="Arial"/>
            <w:sz w:val="24"/>
            <w:szCs w:val="24"/>
          </w:rPr>
          <w:t>https://www.researchgate.net/publication/211385381_Perceptions_of_Organizational_Readiness_for_Change_Factors_Related_to_Employees'_Reactions_to_the_Implementation_of_Team-Based_Selling</w:t>
        </w:r>
      </w:hyperlink>
      <w:r w:rsidRPr="004E5406">
        <w:rPr>
          <w:rFonts w:ascii="Arial" w:hAnsi="Arial" w:cs="Arial"/>
          <w:sz w:val="24"/>
          <w:szCs w:val="24"/>
        </w:rPr>
        <w:t xml:space="preserve"> (Accessed on 24 June 2020)</w:t>
      </w:r>
      <w:r w:rsidRPr="004E5406">
        <w:rPr>
          <w:rFonts w:ascii="Arial" w:hAnsi="Arial" w:cs="Arial"/>
          <w:b/>
          <w:bCs/>
          <w:sz w:val="24"/>
          <w:szCs w:val="24"/>
        </w:rPr>
        <w:t xml:space="preserve"> </w:t>
      </w:r>
    </w:p>
    <w:p w14:paraId="02E5A964"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Education Wales (2019). </w:t>
      </w:r>
      <w:r w:rsidRPr="004E5406">
        <w:rPr>
          <w:rFonts w:ascii="Arial" w:hAnsi="Arial" w:cs="Arial"/>
          <w:i/>
          <w:iCs/>
          <w:sz w:val="24"/>
          <w:szCs w:val="24"/>
        </w:rPr>
        <w:t>Implementation of the Youth Work Strategy for Wales.</w:t>
      </w:r>
      <w:r w:rsidRPr="004E5406">
        <w:rPr>
          <w:rFonts w:ascii="Arial" w:hAnsi="Arial" w:cs="Arial"/>
          <w:sz w:val="24"/>
          <w:szCs w:val="24"/>
        </w:rPr>
        <w:t xml:space="preserve"> Available at: </w:t>
      </w:r>
      <w:hyperlink r:id="rId54" w:tgtFrame="_blank" w:history="1">
        <w:r w:rsidRPr="004E5406">
          <w:rPr>
            <w:rStyle w:val="Hyperlink"/>
            <w:rFonts w:ascii="Arial" w:hAnsi="Arial" w:cs="Arial"/>
            <w:sz w:val="24"/>
            <w:szCs w:val="24"/>
          </w:rPr>
          <w:t>implementation-of-the-youth-work-strategy.pdf (</w:t>
        </w:r>
        <w:proofErr w:type="spellStart"/>
        <w:r w:rsidRPr="004E5406">
          <w:rPr>
            <w:rStyle w:val="Hyperlink"/>
            <w:rFonts w:ascii="Arial" w:hAnsi="Arial" w:cs="Arial"/>
            <w:sz w:val="24"/>
            <w:szCs w:val="24"/>
          </w:rPr>
          <w:t>gov.wales</w:t>
        </w:r>
        <w:proofErr w:type="spellEnd"/>
        <w:r w:rsidRPr="004E5406">
          <w:rPr>
            <w:rStyle w:val="Hyperlink"/>
            <w:rFonts w:ascii="Arial" w:hAnsi="Arial" w:cs="Arial"/>
            <w:sz w:val="24"/>
            <w:szCs w:val="24"/>
          </w:rPr>
          <w:t>)</w:t>
        </w:r>
      </w:hyperlink>
      <w:r w:rsidRPr="004E5406">
        <w:rPr>
          <w:rFonts w:ascii="Arial" w:hAnsi="Arial" w:cs="Arial"/>
          <w:sz w:val="24"/>
          <w:szCs w:val="24"/>
        </w:rPr>
        <w:t xml:space="preserve"> (Accessed on 15 December 2021) </w:t>
      </w:r>
    </w:p>
    <w:p w14:paraId="28C801A0" w14:textId="6BA56F1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 EYST (2021) </w:t>
      </w:r>
      <w:r w:rsidRPr="004E5406">
        <w:rPr>
          <w:rFonts w:ascii="Arial" w:hAnsi="Arial" w:cs="Arial"/>
          <w:i/>
          <w:iCs/>
          <w:sz w:val="24"/>
          <w:szCs w:val="24"/>
        </w:rPr>
        <w:t>ETHNIC MINORITIES AND YOUTH SUPPORT TEAM WALES Supporting BME People across Wales.</w:t>
      </w:r>
      <w:r w:rsidRPr="004E5406">
        <w:rPr>
          <w:rFonts w:ascii="Arial" w:hAnsi="Arial" w:cs="Arial"/>
          <w:sz w:val="24"/>
          <w:szCs w:val="24"/>
        </w:rPr>
        <w:t xml:space="preserve"> Available at: </w:t>
      </w:r>
      <w:hyperlink r:id="rId55" w:tgtFrame="_blank" w:history="1">
        <w:r w:rsidRPr="004E5406">
          <w:rPr>
            <w:rStyle w:val="Hyperlink"/>
            <w:rFonts w:ascii="Arial" w:hAnsi="Arial" w:cs="Arial"/>
            <w:sz w:val="24"/>
            <w:szCs w:val="24"/>
          </w:rPr>
          <w:t>EYST - Ethnic Minorities and Youth Support Team Wales - Supporting BME people living in Wales.</w:t>
        </w:r>
      </w:hyperlink>
      <w:r w:rsidRPr="004E5406">
        <w:rPr>
          <w:rFonts w:ascii="Arial" w:hAnsi="Arial" w:cs="Arial"/>
          <w:sz w:val="24"/>
          <w:szCs w:val="24"/>
        </w:rPr>
        <w:t xml:space="preserve"> (Accessed on 15 January 2022)  </w:t>
      </w:r>
    </w:p>
    <w:p w14:paraId="2F4E3377" w14:textId="730B6A99" w:rsidR="004A647C" w:rsidRPr="004A647C" w:rsidRDefault="004A647C" w:rsidP="004A647C">
      <w:pPr>
        <w:jc w:val="both"/>
        <w:rPr>
          <w:rFonts w:ascii="Arial" w:hAnsi="Arial" w:cs="Arial"/>
          <w:sz w:val="24"/>
          <w:szCs w:val="24"/>
        </w:rPr>
      </w:pPr>
      <w:proofErr w:type="spellStart"/>
      <w:r w:rsidRPr="004A647C">
        <w:rPr>
          <w:rFonts w:ascii="Arial" w:hAnsi="Arial" w:cs="Arial"/>
          <w:sz w:val="24"/>
          <w:szCs w:val="24"/>
        </w:rPr>
        <w:t>Gantasala</w:t>
      </w:r>
      <w:proofErr w:type="spellEnd"/>
      <w:r w:rsidRPr="004A647C">
        <w:rPr>
          <w:rFonts w:ascii="Arial" w:hAnsi="Arial" w:cs="Arial"/>
          <w:sz w:val="24"/>
          <w:szCs w:val="24"/>
        </w:rPr>
        <w:t xml:space="preserve">, V.P., and </w:t>
      </w:r>
      <w:proofErr w:type="spellStart"/>
      <w:r w:rsidRPr="004A647C">
        <w:rPr>
          <w:rFonts w:ascii="Arial" w:hAnsi="Arial" w:cs="Arial"/>
          <w:sz w:val="24"/>
          <w:szCs w:val="24"/>
        </w:rPr>
        <w:t>Gantasala</w:t>
      </w:r>
      <w:proofErr w:type="spellEnd"/>
      <w:r w:rsidRPr="004A647C">
        <w:rPr>
          <w:rFonts w:ascii="Arial" w:hAnsi="Arial" w:cs="Arial"/>
          <w:sz w:val="24"/>
          <w:szCs w:val="24"/>
        </w:rPr>
        <w:t>, S. (2009)</w:t>
      </w:r>
      <w:r w:rsidRPr="004A647C">
        <w:rPr>
          <w:rFonts w:ascii="Arial" w:hAnsi="Arial" w:cs="Arial"/>
          <w:i/>
          <w:iCs/>
          <w:sz w:val="24"/>
          <w:szCs w:val="24"/>
        </w:rPr>
        <w:t xml:space="preserve"> ResearchGate: Influence of Learning Styles. </w:t>
      </w:r>
      <w:r w:rsidRPr="004A647C">
        <w:rPr>
          <w:rFonts w:ascii="Arial" w:hAnsi="Arial" w:cs="Arial"/>
          <w:sz w:val="24"/>
          <w:szCs w:val="24"/>
        </w:rPr>
        <w:t xml:space="preserve">Available at: </w:t>
      </w:r>
      <w:hyperlink r:id="rId56" w:tgtFrame="_blank" w:history="1">
        <w:r w:rsidRPr="004A647C">
          <w:rPr>
            <w:rStyle w:val="Hyperlink"/>
            <w:rFonts w:ascii="Arial" w:hAnsi="Arial" w:cs="Arial"/>
            <w:sz w:val="24"/>
            <w:szCs w:val="24"/>
          </w:rPr>
          <w:t>(PDF) Influence of Learning Styles (researchgate.net)</w:t>
        </w:r>
      </w:hyperlink>
      <w:r w:rsidRPr="004A647C">
        <w:rPr>
          <w:rFonts w:ascii="Arial" w:hAnsi="Arial" w:cs="Arial"/>
          <w:sz w:val="24"/>
          <w:szCs w:val="24"/>
        </w:rPr>
        <w:t xml:space="preserve"> (Accessed on 16 December 2021)  </w:t>
      </w:r>
    </w:p>
    <w:p w14:paraId="66192164" w14:textId="77777777" w:rsidR="004A647C" w:rsidRPr="004A647C" w:rsidRDefault="004A647C" w:rsidP="004A647C">
      <w:pPr>
        <w:jc w:val="both"/>
        <w:rPr>
          <w:rFonts w:ascii="Arial" w:hAnsi="Arial" w:cs="Arial"/>
          <w:sz w:val="24"/>
          <w:szCs w:val="24"/>
        </w:rPr>
      </w:pPr>
      <w:r w:rsidRPr="004A647C">
        <w:rPr>
          <w:rFonts w:ascii="Arial" w:hAnsi="Arial" w:cs="Arial"/>
          <w:sz w:val="24"/>
          <w:szCs w:val="24"/>
        </w:rPr>
        <w:t xml:space="preserve">Gallagher, S and Morgan, T (2013) ‘The Process is the Product: Is There a Need for Measurement in Youth Work?’ </w:t>
      </w:r>
      <w:r w:rsidRPr="004A647C">
        <w:rPr>
          <w:rFonts w:ascii="Arial" w:hAnsi="Arial" w:cs="Arial"/>
          <w:i/>
          <w:iCs/>
          <w:sz w:val="24"/>
          <w:szCs w:val="24"/>
        </w:rPr>
        <w:t>The Journal of Youth Work. Issue 11: pp41 -65.</w:t>
      </w:r>
      <w:r w:rsidRPr="004A647C">
        <w:rPr>
          <w:rFonts w:ascii="Arial" w:hAnsi="Arial" w:cs="Arial"/>
          <w:sz w:val="24"/>
          <w:szCs w:val="24"/>
        </w:rPr>
        <w:t> </w:t>
      </w:r>
    </w:p>
    <w:p w14:paraId="6D22DCE8" w14:textId="77777777" w:rsidR="004A647C" w:rsidRPr="004A647C" w:rsidRDefault="004A647C" w:rsidP="004A647C">
      <w:pPr>
        <w:jc w:val="both"/>
        <w:rPr>
          <w:rFonts w:ascii="Arial" w:hAnsi="Arial" w:cs="Arial"/>
          <w:sz w:val="24"/>
          <w:szCs w:val="24"/>
        </w:rPr>
      </w:pPr>
      <w:r w:rsidRPr="004A647C">
        <w:rPr>
          <w:rFonts w:ascii="Arial" w:hAnsi="Arial" w:cs="Arial"/>
          <w:sz w:val="24"/>
          <w:szCs w:val="24"/>
        </w:rPr>
        <w:t xml:space="preserve">GOV.WALES (2021) </w:t>
      </w:r>
      <w:r w:rsidRPr="004A647C">
        <w:rPr>
          <w:rFonts w:ascii="Arial" w:hAnsi="Arial" w:cs="Arial"/>
          <w:i/>
          <w:iCs/>
          <w:sz w:val="24"/>
          <w:szCs w:val="24"/>
        </w:rPr>
        <w:t>Interim Youth Work Board for Wales: Time to deliver for young people in Wales</w:t>
      </w:r>
      <w:r w:rsidRPr="004A647C">
        <w:rPr>
          <w:rFonts w:ascii="Arial" w:hAnsi="Arial" w:cs="Arial"/>
          <w:sz w:val="24"/>
          <w:szCs w:val="24"/>
        </w:rPr>
        <w:t xml:space="preserve">. Available at: </w:t>
      </w:r>
      <w:hyperlink r:id="rId57" w:tgtFrame="_blank" w:history="1">
        <w:r w:rsidRPr="004A647C">
          <w:rPr>
            <w:rStyle w:val="Hyperlink"/>
            <w:rFonts w:ascii="Arial" w:hAnsi="Arial" w:cs="Arial"/>
            <w:sz w:val="24"/>
            <w:szCs w:val="24"/>
          </w:rPr>
          <w:t>time-to-deliver-for-young-people-in-wales.pdf (</w:t>
        </w:r>
        <w:proofErr w:type="spellStart"/>
        <w:r w:rsidRPr="004A647C">
          <w:rPr>
            <w:rStyle w:val="Hyperlink"/>
            <w:rFonts w:ascii="Arial" w:hAnsi="Arial" w:cs="Arial"/>
            <w:sz w:val="24"/>
            <w:szCs w:val="24"/>
          </w:rPr>
          <w:t>gov.wales</w:t>
        </w:r>
        <w:proofErr w:type="spellEnd"/>
        <w:r w:rsidRPr="004A647C">
          <w:rPr>
            <w:rStyle w:val="Hyperlink"/>
            <w:rFonts w:ascii="Arial" w:hAnsi="Arial" w:cs="Arial"/>
            <w:sz w:val="24"/>
            <w:szCs w:val="24"/>
          </w:rPr>
          <w:t>)</w:t>
        </w:r>
      </w:hyperlink>
      <w:r w:rsidRPr="004A647C">
        <w:rPr>
          <w:rFonts w:ascii="Arial" w:hAnsi="Arial" w:cs="Arial"/>
          <w:sz w:val="24"/>
          <w:szCs w:val="24"/>
        </w:rPr>
        <w:t xml:space="preserve"> (Accessed on 16 January 2022). </w:t>
      </w:r>
    </w:p>
    <w:p w14:paraId="6D620E1F" w14:textId="77777777" w:rsidR="002C5212" w:rsidRDefault="005919F8" w:rsidP="004E5406">
      <w:pPr>
        <w:jc w:val="both"/>
        <w:rPr>
          <w:rFonts w:ascii="Arial" w:hAnsi="Arial" w:cs="Arial"/>
          <w:sz w:val="24"/>
          <w:szCs w:val="24"/>
        </w:rPr>
      </w:pPr>
      <w:r w:rsidRPr="005919F8">
        <w:rPr>
          <w:rFonts w:ascii="Arial" w:hAnsi="Arial" w:cs="Arial"/>
          <w:sz w:val="24"/>
          <w:szCs w:val="24"/>
        </w:rPr>
        <w:lastRenderedPageBreak/>
        <w:t xml:space="preserve">Henwood, B., </w:t>
      </w:r>
      <w:proofErr w:type="spellStart"/>
      <w:r w:rsidRPr="005919F8">
        <w:rPr>
          <w:rFonts w:ascii="Arial" w:hAnsi="Arial" w:cs="Arial"/>
          <w:sz w:val="24"/>
          <w:szCs w:val="24"/>
        </w:rPr>
        <w:t>Derejko</w:t>
      </w:r>
      <w:proofErr w:type="spellEnd"/>
      <w:r w:rsidRPr="005919F8">
        <w:rPr>
          <w:rFonts w:ascii="Arial" w:hAnsi="Arial" w:cs="Arial"/>
          <w:sz w:val="24"/>
          <w:szCs w:val="24"/>
        </w:rPr>
        <w:t>, K., Couture, J. and Padgett, D., (2014) ‘Maslow and Mental Health Recovery: A Comparative Study of Homeless Programs for Adults with Serious Mental Illness’.</w:t>
      </w:r>
      <w:r w:rsidRPr="005919F8">
        <w:rPr>
          <w:rFonts w:ascii="Arial" w:hAnsi="Arial" w:cs="Arial"/>
          <w:i/>
          <w:iCs/>
          <w:sz w:val="24"/>
          <w:szCs w:val="24"/>
        </w:rPr>
        <w:t xml:space="preserve"> Administration and Policy in Mental Health and Mental Health Services Research, 42(2), pp.220-228. </w:t>
      </w:r>
      <w:r w:rsidRPr="005919F8">
        <w:rPr>
          <w:rFonts w:ascii="Arial" w:hAnsi="Arial" w:cs="Arial"/>
          <w:sz w:val="24"/>
          <w:szCs w:val="24"/>
        </w:rPr>
        <w:t>Available at:  </w:t>
      </w:r>
      <w:hyperlink r:id="rId58" w:tgtFrame="_blank" w:history="1">
        <w:r w:rsidRPr="005919F8">
          <w:rPr>
            <w:rStyle w:val="Hyperlink"/>
            <w:rFonts w:ascii="Arial" w:hAnsi="Arial" w:cs="Arial"/>
            <w:sz w:val="24"/>
            <w:szCs w:val="24"/>
          </w:rPr>
          <w:t>Maslow and Mental Health Recovery: A Comparative Study of Homeless Programs for Adults with Serious Mental Illness (nih.gov)</w:t>
        </w:r>
      </w:hyperlink>
      <w:r w:rsidRPr="005919F8">
        <w:rPr>
          <w:rFonts w:ascii="Arial" w:hAnsi="Arial" w:cs="Arial"/>
          <w:sz w:val="24"/>
          <w:szCs w:val="24"/>
        </w:rPr>
        <w:t xml:space="preserve"> (Accessed on 21 December 2021)  </w:t>
      </w:r>
    </w:p>
    <w:p w14:paraId="5A00D88B" w14:textId="684D026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Hoggarth, L., Merton, B., and Tyler, M. (2009) </w:t>
      </w:r>
      <w:r w:rsidRPr="004E5406">
        <w:rPr>
          <w:rFonts w:ascii="Arial" w:hAnsi="Arial" w:cs="Arial"/>
          <w:i/>
          <w:iCs/>
          <w:sz w:val="24"/>
          <w:szCs w:val="24"/>
        </w:rPr>
        <w:t>Managing Modern Youth Work.</w:t>
      </w:r>
      <w:r w:rsidRPr="004E5406">
        <w:rPr>
          <w:rFonts w:ascii="Arial" w:hAnsi="Arial" w:cs="Arial"/>
          <w:sz w:val="24"/>
          <w:szCs w:val="24"/>
        </w:rPr>
        <w:t xml:space="preserve"> Learning Matters. Exeter: Great Britain.  </w:t>
      </w:r>
    </w:p>
    <w:p w14:paraId="6D8021FD" w14:textId="77777777" w:rsidR="004E5406" w:rsidRPr="004E5406" w:rsidRDefault="004E5406" w:rsidP="004E5406">
      <w:pPr>
        <w:jc w:val="both"/>
        <w:rPr>
          <w:rFonts w:ascii="Arial" w:hAnsi="Arial" w:cs="Arial"/>
          <w:sz w:val="24"/>
          <w:szCs w:val="24"/>
        </w:rPr>
      </w:pPr>
      <w:proofErr w:type="spellStart"/>
      <w:r w:rsidRPr="004E5406">
        <w:rPr>
          <w:rFonts w:ascii="Arial" w:hAnsi="Arial" w:cs="Arial"/>
          <w:sz w:val="24"/>
          <w:szCs w:val="24"/>
        </w:rPr>
        <w:t>Infed</w:t>
      </w:r>
      <w:proofErr w:type="spellEnd"/>
      <w:r w:rsidRPr="004E5406">
        <w:rPr>
          <w:rFonts w:ascii="Arial" w:hAnsi="Arial" w:cs="Arial"/>
          <w:sz w:val="24"/>
          <w:szCs w:val="24"/>
        </w:rPr>
        <w:t xml:space="preserve"> (2019) </w:t>
      </w:r>
      <w:r w:rsidRPr="004E5406">
        <w:rPr>
          <w:rFonts w:ascii="Arial" w:hAnsi="Arial" w:cs="Arial"/>
          <w:i/>
          <w:iCs/>
          <w:sz w:val="24"/>
          <w:szCs w:val="24"/>
        </w:rPr>
        <w:t>A warm, safe place: an argument for youth clubs</w:t>
      </w:r>
      <w:r w:rsidRPr="004E5406">
        <w:rPr>
          <w:rFonts w:ascii="Arial" w:hAnsi="Arial" w:cs="Arial"/>
          <w:b/>
          <w:bCs/>
          <w:sz w:val="24"/>
          <w:szCs w:val="24"/>
        </w:rPr>
        <w:t xml:space="preserve">. Available at: </w:t>
      </w:r>
      <w:hyperlink r:id="rId59" w:tgtFrame="_blank" w:history="1">
        <w:r w:rsidRPr="004E5406">
          <w:rPr>
            <w:rStyle w:val="Hyperlink"/>
            <w:rFonts w:ascii="Arial" w:hAnsi="Arial" w:cs="Arial"/>
            <w:sz w:val="24"/>
            <w:szCs w:val="24"/>
          </w:rPr>
          <w:t>A warm, safe place: an argument for youth clubs – infed.org:</w:t>
        </w:r>
      </w:hyperlink>
      <w:r w:rsidRPr="004E5406">
        <w:rPr>
          <w:rFonts w:ascii="Arial" w:hAnsi="Arial" w:cs="Arial"/>
          <w:sz w:val="24"/>
          <w:szCs w:val="24"/>
        </w:rPr>
        <w:t xml:space="preserve"> (Accessed on 15 January 2022)  </w:t>
      </w:r>
    </w:p>
    <w:p w14:paraId="67A4CA6A"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Larkin, D.K. (2000) ‘</w:t>
      </w:r>
      <w:r w:rsidRPr="004E5406">
        <w:rPr>
          <w:rFonts w:ascii="Arial" w:hAnsi="Arial" w:cs="Arial"/>
          <w:i/>
          <w:iCs/>
          <w:sz w:val="24"/>
          <w:szCs w:val="24"/>
        </w:rPr>
        <w:t xml:space="preserve">Some essential elements toward understanding </w:t>
      </w:r>
      <w:proofErr w:type="gramStart"/>
      <w:r w:rsidRPr="004E5406">
        <w:rPr>
          <w:rFonts w:ascii="Arial" w:hAnsi="Arial" w:cs="Arial"/>
          <w:i/>
          <w:iCs/>
          <w:sz w:val="24"/>
          <w:szCs w:val="24"/>
        </w:rPr>
        <w:t>loss’</w:t>
      </w:r>
      <w:proofErr w:type="gramEnd"/>
      <w:r w:rsidRPr="004E5406">
        <w:rPr>
          <w:rFonts w:ascii="Arial" w:hAnsi="Arial" w:cs="Arial"/>
          <w:sz w:val="24"/>
          <w:szCs w:val="24"/>
        </w:rPr>
        <w:t xml:space="preserve">. </w:t>
      </w:r>
      <w:r w:rsidRPr="004E5406">
        <w:rPr>
          <w:rFonts w:ascii="Arial" w:hAnsi="Arial" w:cs="Arial"/>
          <w:i/>
          <w:iCs/>
          <w:sz w:val="24"/>
          <w:szCs w:val="24"/>
        </w:rPr>
        <w:t xml:space="preserve">Death studies, </w:t>
      </w:r>
      <w:r w:rsidRPr="004E5406">
        <w:rPr>
          <w:rFonts w:ascii="Arial" w:hAnsi="Arial" w:cs="Arial"/>
          <w:b/>
          <w:bCs/>
          <w:i/>
          <w:iCs/>
          <w:sz w:val="24"/>
          <w:szCs w:val="24"/>
        </w:rPr>
        <w:t>24</w:t>
      </w:r>
      <w:r w:rsidRPr="004E5406">
        <w:rPr>
          <w:rFonts w:ascii="Arial" w:hAnsi="Arial" w:cs="Arial"/>
          <w:i/>
          <w:iCs/>
          <w:sz w:val="24"/>
          <w:szCs w:val="24"/>
        </w:rPr>
        <w:t>(3), pp. 265-272.</w:t>
      </w:r>
      <w:r w:rsidRPr="004E5406">
        <w:rPr>
          <w:rFonts w:ascii="Arial" w:hAnsi="Arial" w:cs="Arial"/>
          <w:sz w:val="24"/>
          <w:szCs w:val="24"/>
        </w:rPr>
        <w:t xml:space="preserve"> Available at: </w:t>
      </w:r>
      <w:hyperlink r:id="rId60" w:tgtFrame="_blank" w:history="1">
        <w:r w:rsidRPr="004E5406">
          <w:rPr>
            <w:rStyle w:val="Hyperlink"/>
            <w:rFonts w:ascii="Arial" w:hAnsi="Arial" w:cs="Arial"/>
            <w:sz w:val="24"/>
            <w:szCs w:val="24"/>
          </w:rPr>
          <w:t>https://search-proquest-com.ezproxy.uwtsd.ac.uk/docview/231385321?accountid=130472&amp;rfr_id=info%3Axri%2Fsid%3Aprimo</w:t>
        </w:r>
      </w:hyperlink>
      <w:r w:rsidRPr="004E5406">
        <w:rPr>
          <w:rFonts w:ascii="Arial" w:hAnsi="Arial" w:cs="Arial"/>
          <w:sz w:val="24"/>
          <w:szCs w:val="24"/>
        </w:rPr>
        <w:t xml:space="preserve"> (Accessed on 02 June 2020) </w:t>
      </w:r>
    </w:p>
    <w:p w14:paraId="3A1D00F0" w14:textId="7FBFECE2" w:rsidR="005232CF" w:rsidRPr="005232CF" w:rsidRDefault="005232CF" w:rsidP="005232CF">
      <w:pPr>
        <w:jc w:val="both"/>
        <w:rPr>
          <w:rFonts w:ascii="Arial" w:hAnsi="Arial" w:cs="Arial"/>
          <w:sz w:val="24"/>
          <w:szCs w:val="24"/>
        </w:rPr>
      </w:pPr>
      <w:r w:rsidRPr="005232CF">
        <w:rPr>
          <w:rFonts w:ascii="Arial" w:hAnsi="Arial" w:cs="Arial"/>
          <w:sz w:val="24"/>
          <w:szCs w:val="24"/>
        </w:rPr>
        <w:t xml:space="preserve">Mental health foundation (2021) </w:t>
      </w:r>
      <w:r w:rsidRPr="005232CF">
        <w:rPr>
          <w:rFonts w:ascii="Arial" w:hAnsi="Arial" w:cs="Arial"/>
          <w:i/>
          <w:iCs/>
          <w:sz w:val="24"/>
          <w:szCs w:val="24"/>
        </w:rPr>
        <w:t>Relationships in the 21st century: the forgotten foundation of mental health and wellbeing</w:t>
      </w:r>
      <w:r w:rsidRPr="005232CF">
        <w:rPr>
          <w:rFonts w:ascii="Arial" w:hAnsi="Arial" w:cs="Arial"/>
          <w:sz w:val="24"/>
          <w:szCs w:val="24"/>
        </w:rPr>
        <w:t>. Available at:  </w:t>
      </w:r>
      <w:hyperlink r:id="rId61" w:tgtFrame="_blank" w:history="1">
        <w:r w:rsidRPr="005232CF">
          <w:rPr>
            <w:rStyle w:val="Hyperlink"/>
            <w:rFonts w:ascii="Arial" w:hAnsi="Arial" w:cs="Arial"/>
            <w:sz w:val="24"/>
            <w:szCs w:val="24"/>
          </w:rPr>
          <w:t>https://www.mentalhealth.org.uk/publications/relationships-21st-century-forgotten-foundation-mental-health-and-wellbeing</w:t>
        </w:r>
      </w:hyperlink>
      <w:r w:rsidRPr="005232CF">
        <w:rPr>
          <w:rFonts w:ascii="Arial" w:hAnsi="Arial" w:cs="Arial"/>
          <w:sz w:val="24"/>
          <w:szCs w:val="24"/>
        </w:rPr>
        <w:t xml:space="preserve"> (Accessed on 16 October 2021) </w:t>
      </w:r>
    </w:p>
    <w:p w14:paraId="05B9D3E1" w14:textId="77777777" w:rsidR="005232CF" w:rsidRPr="005232CF" w:rsidRDefault="005232CF" w:rsidP="005232CF">
      <w:pPr>
        <w:jc w:val="both"/>
        <w:rPr>
          <w:rFonts w:ascii="Arial" w:hAnsi="Arial" w:cs="Arial"/>
          <w:sz w:val="24"/>
          <w:szCs w:val="24"/>
        </w:rPr>
      </w:pPr>
      <w:r w:rsidRPr="005232CF">
        <w:rPr>
          <w:rFonts w:ascii="Arial" w:hAnsi="Arial" w:cs="Arial"/>
          <w:sz w:val="24"/>
          <w:szCs w:val="24"/>
        </w:rPr>
        <w:t xml:space="preserve">Mindtools (2021) </w:t>
      </w:r>
      <w:r w:rsidRPr="005232CF">
        <w:rPr>
          <w:rFonts w:ascii="Arial" w:hAnsi="Arial" w:cs="Arial"/>
          <w:i/>
          <w:iCs/>
          <w:sz w:val="24"/>
          <w:szCs w:val="24"/>
        </w:rPr>
        <w:t>How to Learn from Your Mistakes</w:t>
      </w:r>
      <w:r w:rsidRPr="005232CF">
        <w:rPr>
          <w:rFonts w:ascii="Arial" w:hAnsi="Arial" w:cs="Arial"/>
          <w:sz w:val="24"/>
          <w:szCs w:val="24"/>
        </w:rPr>
        <w:t> </w:t>
      </w:r>
    </w:p>
    <w:p w14:paraId="4502064D" w14:textId="77777777" w:rsidR="005232CF" w:rsidRPr="005232CF" w:rsidRDefault="005232CF" w:rsidP="005232CF">
      <w:pPr>
        <w:jc w:val="both"/>
        <w:rPr>
          <w:rFonts w:ascii="Arial" w:hAnsi="Arial" w:cs="Arial"/>
          <w:sz w:val="24"/>
          <w:szCs w:val="24"/>
        </w:rPr>
      </w:pPr>
      <w:r w:rsidRPr="005232CF">
        <w:rPr>
          <w:rFonts w:ascii="Arial" w:hAnsi="Arial" w:cs="Arial"/>
          <w:i/>
          <w:iCs/>
          <w:sz w:val="24"/>
          <w:szCs w:val="24"/>
        </w:rPr>
        <w:t xml:space="preserve">... And Put Those Lessons into Practice. </w:t>
      </w:r>
      <w:r w:rsidRPr="005232CF">
        <w:rPr>
          <w:rFonts w:ascii="Arial" w:hAnsi="Arial" w:cs="Arial"/>
          <w:sz w:val="24"/>
          <w:szCs w:val="24"/>
        </w:rPr>
        <w:t xml:space="preserve">Available at: </w:t>
      </w:r>
      <w:hyperlink r:id="rId62" w:anchor=":~:text=A%20failure%20is%20the%20result%20of%20a%20wrong,mistake%20until%20you%20admit%20that%20you%27ve%20made%20it." w:tgtFrame="_blank" w:history="1">
        <w:r w:rsidRPr="005232CF">
          <w:rPr>
            <w:rStyle w:val="Hyperlink"/>
            <w:rFonts w:ascii="Arial" w:hAnsi="Arial" w:cs="Arial"/>
            <w:sz w:val="24"/>
            <w:szCs w:val="24"/>
          </w:rPr>
          <w:t>How to Learn From Your Mistakes - From MindTools.com</w:t>
        </w:r>
      </w:hyperlink>
      <w:r w:rsidRPr="005232CF">
        <w:rPr>
          <w:rFonts w:ascii="Arial" w:hAnsi="Arial" w:cs="Arial"/>
          <w:sz w:val="24"/>
          <w:szCs w:val="24"/>
        </w:rPr>
        <w:t xml:space="preserve"> (Accessed on 21 December 2021)  </w:t>
      </w:r>
    </w:p>
    <w:p w14:paraId="7938FF84" w14:textId="60759F04" w:rsidR="004E5406" w:rsidRDefault="004E5406" w:rsidP="004E5406">
      <w:pPr>
        <w:jc w:val="both"/>
        <w:rPr>
          <w:rFonts w:ascii="Arial" w:hAnsi="Arial" w:cs="Arial"/>
          <w:sz w:val="24"/>
          <w:szCs w:val="24"/>
        </w:rPr>
      </w:pPr>
      <w:r w:rsidRPr="004E5406">
        <w:rPr>
          <w:rFonts w:ascii="Arial" w:hAnsi="Arial" w:cs="Arial"/>
          <w:sz w:val="24"/>
          <w:szCs w:val="24"/>
        </w:rPr>
        <w:t xml:space="preserve">NOS (2008) </w:t>
      </w:r>
      <w:r w:rsidRPr="004E5406">
        <w:rPr>
          <w:rFonts w:ascii="Arial" w:hAnsi="Arial" w:cs="Arial"/>
          <w:i/>
          <w:iCs/>
          <w:sz w:val="24"/>
          <w:szCs w:val="24"/>
        </w:rPr>
        <w:t>National Occupational Standards for Youth Work.</w:t>
      </w:r>
      <w:r w:rsidRPr="004E5406">
        <w:rPr>
          <w:rFonts w:ascii="Arial" w:hAnsi="Arial" w:cs="Arial"/>
          <w:sz w:val="24"/>
          <w:szCs w:val="24"/>
        </w:rPr>
        <w:t xml:space="preserve"> Available </w:t>
      </w:r>
      <w:proofErr w:type="spellStart"/>
      <w:r w:rsidRPr="004E5406">
        <w:rPr>
          <w:rFonts w:ascii="Arial" w:hAnsi="Arial" w:cs="Arial"/>
          <w:sz w:val="24"/>
          <w:szCs w:val="24"/>
        </w:rPr>
        <w:t>at:</w:t>
      </w:r>
      <w:hyperlink r:id="rId63" w:tgtFrame="_blank" w:history="1">
        <w:r w:rsidRPr="004E5406">
          <w:rPr>
            <w:rStyle w:val="Hyperlink"/>
            <w:rFonts w:ascii="Arial" w:hAnsi="Arial" w:cs="Arial"/>
            <w:sz w:val="24"/>
            <w:szCs w:val="24"/>
          </w:rPr>
          <w:t>national_occupational_standards_for_youth_work.pdf</w:t>
        </w:r>
        <w:proofErr w:type="spellEnd"/>
        <w:r w:rsidRPr="004E5406">
          <w:rPr>
            <w:rStyle w:val="Hyperlink"/>
            <w:rFonts w:ascii="Arial" w:hAnsi="Arial" w:cs="Arial"/>
            <w:sz w:val="24"/>
            <w:szCs w:val="24"/>
          </w:rPr>
          <w:t xml:space="preserve"> (youthworkessentials.org)</w:t>
        </w:r>
      </w:hyperlink>
      <w:r w:rsidRPr="004E5406">
        <w:rPr>
          <w:rFonts w:ascii="Arial" w:hAnsi="Arial" w:cs="Arial"/>
          <w:sz w:val="24"/>
          <w:szCs w:val="24"/>
        </w:rPr>
        <w:t xml:space="preserve"> (Accessed on 15 January 2022) </w:t>
      </w:r>
    </w:p>
    <w:p w14:paraId="04F4C134" w14:textId="77777777" w:rsidR="006143AC" w:rsidRPr="006143AC" w:rsidRDefault="006143AC" w:rsidP="006143AC">
      <w:pPr>
        <w:jc w:val="both"/>
        <w:rPr>
          <w:rFonts w:ascii="Arial" w:hAnsi="Arial" w:cs="Arial"/>
          <w:sz w:val="24"/>
          <w:szCs w:val="24"/>
        </w:rPr>
      </w:pPr>
      <w:r w:rsidRPr="006143AC">
        <w:rPr>
          <w:rFonts w:ascii="Arial" w:hAnsi="Arial" w:cs="Arial"/>
          <w:sz w:val="24"/>
          <w:szCs w:val="24"/>
        </w:rPr>
        <w:t xml:space="preserve">NOS (2019) </w:t>
      </w:r>
      <w:r w:rsidRPr="006143AC">
        <w:rPr>
          <w:rFonts w:ascii="Arial" w:hAnsi="Arial" w:cs="Arial"/>
          <w:i/>
          <w:iCs/>
          <w:sz w:val="24"/>
          <w:szCs w:val="24"/>
        </w:rPr>
        <w:t>Youth Work National Occupational Standards</w:t>
      </w:r>
      <w:r w:rsidRPr="006143AC">
        <w:rPr>
          <w:rFonts w:ascii="Arial" w:hAnsi="Arial" w:cs="Arial"/>
          <w:sz w:val="24"/>
          <w:szCs w:val="24"/>
        </w:rPr>
        <w:t xml:space="preserve">. Available at: </w:t>
      </w:r>
      <w:hyperlink r:id="rId64" w:tgtFrame="_blank" w:history="1">
        <w:r w:rsidRPr="006143AC">
          <w:rPr>
            <w:rStyle w:val="Hyperlink"/>
            <w:rFonts w:ascii="Arial" w:hAnsi="Arial" w:cs="Arial"/>
            <w:sz w:val="24"/>
            <w:szCs w:val="24"/>
            <w:u w:val="none"/>
          </w:rPr>
          <w:t>Youth Work National Occupational Standards 2019 Introduction (cldstandardscouncil.org.uk)</w:t>
        </w:r>
      </w:hyperlink>
      <w:r w:rsidRPr="006143AC">
        <w:rPr>
          <w:rFonts w:ascii="Arial" w:hAnsi="Arial" w:cs="Arial"/>
          <w:sz w:val="24"/>
          <w:szCs w:val="24"/>
        </w:rPr>
        <w:t xml:space="preserve"> (Accessed on 16 January 2022)  </w:t>
      </w:r>
    </w:p>
    <w:p w14:paraId="1AAF6982" w14:textId="1F10A869" w:rsidR="004E5406" w:rsidRDefault="004E5406" w:rsidP="004E5406">
      <w:pPr>
        <w:jc w:val="both"/>
        <w:rPr>
          <w:rFonts w:ascii="Arial" w:hAnsi="Arial" w:cs="Arial"/>
          <w:sz w:val="24"/>
          <w:szCs w:val="24"/>
        </w:rPr>
      </w:pPr>
      <w:r w:rsidRPr="004E5406">
        <w:rPr>
          <w:rFonts w:ascii="Arial" w:hAnsi="Arial" w:cs="Arial"/>
          <w:sz w:val="24"/>
          <w:szCs w:val="24"/>
        </w:rPr>
        <w:t xml:space="preserve">OECD (2020) </w:t>
      </w:r>
      <w:r w:rsidRPr="004E5406">
        <w:rPr>
          <w:rFonts w:ascii="Arial" w:hAnsi="Arial" w:cs="Arial"/>
          <w:i/>
          <w:iCs/>
          <w:sz w:val="24"/>
          <w:szCs w:val="24"/>
        </w:rPr>
        <w:t>Youth and COVID-19: Response, recovery, and resilienc</w:t>
      </w:r>
      <w:r w:rsidRPr="004E5406">
        <w:rPr>
          <w:rFonts w:ascii="Arial" w:hAnsi="Arial" w:cs="Arial"/>
          <w:sz w:val="24"/>
          <w:szCs w:val="24"/>
        </w:rPr>
        <w:t xml:space="preserve">e. Available at: </w:t>
      </w:r>
      <w:hyperlink r:id="rId65" w:tgtFrame="_blank" w:history="1">
        <w:r w:rsidRPr="004E5406">
          <w:rPr>
            <w:rStyle w:val="Hyperlink"/>
            <w:rFonts w:ascii="Arial" w:hAnsi="Arial" w:cs="Arial"/>
            <w:sz w:val="24"/>
            <w:szCs w:val="24"/>
          </w:rPr>
          <w:t>Youth and COVID-19: Response, recovery, and resilience (oecd.org)</w:t>
        </w:r>
      </w:hyperlink>
      <w:r w:rsidRPr="004E5406">
        <w:rPr>
          <w:rFonts w:ascii="Arial" w:hAnsi="Arial" w:cs="Arial"/>
          <w:sz w:val="24"/>
          <w:szCs w:val="24"/>
        </w:rPr>
        <w:t xml:space="preserve"> (Accessed on 15 January 2022) </w:t>
      </w:r>
    </w:p>
    <w:p w14:paraId="62DC0E50" w14:textId="77777777" w:rsidR="006143AC" w:rsidRPr="006143AC" w:rsidRDefault="006143AC" w:rsidP="006143AC">
      <w:pPr>
        <w:jc w:val="both"/>
        <w:rPr>
          <w:rFonts w:ascii="Arial" w:hAnsi="Arial" w:cs="Arial"/>
          <w:sz w:val="24"/>
          <w:szCs w:val="24"/>
        </w:rPr>
      </w:pPr>
      <w:r w:rsidRPr="006143AC">
        <w:rPr>
          <w:rFonts w:ascii="Arial" w:hAnsi="Arial" w:cs="Arial"/>
          <w:sz w:val="24"/>
          <w:szCs w:val="24"/>
        </w:rPr>
        <w:t xml:space="preserve">ONS (2020) </w:t>
      </w:r>
      <w:r w:rsidRPr="006143AC">
        <w:rPr>
          <w:rFonts w:ascii="Arial" w:hAnsi="Arial" w:cs="Arial"/>
          <w:i/>
          <w:iCs/>
          <w:sz w:val="24"/>
          <w:szCs w:val="24"/>
        </w:rPr>
        <w:t>Young people’s well-being in the UK: 2020</w:t>
      </w:r>
      <w:r w:rsidRPr="006143AC">
        <w:rPr>
          <w:rFonts w:ascii="Arial" w:hAnsi="Arial" w:cs="Arial"/>
          <w:sz w:val="24"/>
          <w:szCs w:val="24"/>
        </w:rPr>
        <w:t xml:space="preserve">. Available at: </w:t>
      </w:r>
      <w:hyperlink r:id="rId66" w:tgtFrame="_blank" w:history="1">
        <w:r w:rsidRPr="006143AC">
          <w:rPr>
            <w:rStyle w:val="Hyperlink"/>
            <w:rFonts w:ascii="Arial" w:hAnsi="Arial" w:cs="Arial"/>
            <w:sz w:val="24"/>
            <w:szCs w:val="24"/>
            <w:u w:val="none"/>
          </w:rPr>
          <w:t>Young people s well-being in the UK 2020.pdf</w:t>
        </w:r>
      </w:hyperlink>
      <w:r w:rsidRPr="006143AC">
        <w:rPr>
          <w:rFonts w:ascii="Arial" w:hAnsi="Arial" w:cs="Arial"/>
          <w:sz w:val="24"/>
          <w:szCs w:val="24"/>
        </w:rPr>
        <w:t xml:space="preserve"> (Accessed on 16 January 2022)  </w:t>
      </w:r>
    </w:p>
    <w:p w14:paraId="566F721F" w14:textId="77777777" w:rsidR="004E5406" w:rsidRPr="004E5406" w:rsidRDefault="004E5406" w:rsidP="004E5406">
      <w:pPr>
        <w:jc w:val="both"/>
        <w:rPr>
          <w:rFonts w:ascii="Arial" w:hAnsi="Arial" w:cs="Arial"/>
          <w:sz w:val="24"/>
          <w:szCs w:val="24"/>
        </w:rPr>
      </w:pPr>
      <w:proofErr w:type="spellStart"/>
      <w:r w:rsidRPr="004E5406">
        <w:rPr>
          <w:rFonts w:ascii="Arial" w:hAnsi="Arial" w:cs="Arial"/>
          <w:sz w:val="24"/>
          <w:szCs w:val="24"/>
        </w:rPr>
        <w:t>Phadermrod</w:t>
      </w:r>
      <w:proofErr w:type="spellEnd"/>
      <w:r w:rsidRPr="004E5406">
        <w:rPr>
          <w:rFonts w:ascii="Arial" w:hAnsi="Arial" w:cs="Arial"/>
          <w:sz w:val="24"/>
          <w:szCs w:val="24"/>
        </w:rPr>
        <w:t xml:space="preserve">, B., Crowder, R.M., Wills, G.B. (2019) Science Direct: </w:t>
      </w:r>
      <w:r w:rsidRPr="004E5406">
        <w:rPr>
          <w:rFonts w:ascii="Arial" w:hAnsi="Arial" w:cs="Arial"/>
          <w:i/>
          <w:iCs/>
          <w:sz w:val="24"/>
          <w:szCs w:val="24"/>
        </w:rPr>
        <w:t>Importance-Performance Analysis based SWOT analysis</w:t>
      </w:r>
      <w:r w:rsidRPr="004E5406">
        <w:rPr>
          <w:rFonts w:ascii="Arial" w:hAnsi="Arial" w:cs="Arial"/>
          <w:sz w:val="24"/>
          <w:szCs w:val="24"/>
        </w:rPr>
        <w:t>  </w:t>
      </w:r>
    </w:p>
    <w:p w14:paraId="0C79FD8F"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Available at: </w:t>
      </w:r>
      <w:hyperlink r:id="rId67" w:tgtFrame="_blank" w:history="1">
        <w:r w:rsidRPr="004E5406">
          <w:rPr>
            <w:rStyle w:val="Hyperlink"/>
            <w:rFonts w:ascii="Arial" w:hAnsi="Arial" w:cs="Arial"/>
            <w:sz w:val="24"/>
            <w:szCs w:val="24"/>
          </w:rPr>
          <w:t>https://www-sciencedirect-com.ezproxy.uwtsd.ac.uk/science/article/pii/S0268401216301694</w:t>
        </w:r>
      </w:hyperlink>
      <w:r w:rsidRPr="004E5406">
        <w:rPr>
          <w:rFonts w:ascii="Arial" w:hAnsi="Arial" w:cs="Arial"/>
          <w:sz w:val="24"/>
          <w:szCs w:val="24"/>
        </w:rPr>
        <w:t xml:space="preserve"> (Accessed on 23 June 2020)   </w:t>
      </w:r>
    </w:p>
    <w:p w14:paraId="2821B071" w14:textId="0B8E0CD4"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Sapin, K. (2012) </w:t>
      </w:r>
      <w:r w:rsidRPr="004E5406">
        <w:rPr>
          <w:rFonts w:ascii="Arial" w:hAnsi="Arial" w:cs="Arial"/>
          <w:i/>
          <w:iCs/>
          <w:sz w:val="24"/>
          <w:szCs w:val="24"/>
        </w:rPr>
        <w:t xml:space="preserve">Essentials Skills for Youth work Practice </w:t>
      </w:r>
      <w:r w:rsidRPr="004E5406">
        <w:rPr>
          <w:rFonts w:ascii="Arial" w:hAnsi="Arial" w:cs="Arial"/>
          <w:sz w:val="24"/>
          <w:szCs w:val="24"/>
        </w:rPr>
        <w:t>1</w:t>
      </w:r>
      <w:r w:rsidRPr="004E5406">
        <w:rPr>
          <w:rFonts w:ascii="Arial" w:hAnsi="Arial" w:cs="Arial"/>
          <w:sz w:val="24"/>
          <w:szCs w:val="24"/>
          <w:vertAlign w:val="superscript"/>
        </w:rPr>
        <w:t>st</w:t>
      </w:r>
      <w:r w:rsidRPr="004E5406">
        <w:rPr>
          <w:rFonts w:ascii="Arial" w:hAnsi="Arial" w:cs="Arial"/>
          <w:sz w:val="24"/>
          <w:szCs w:val="24"/>
        </w:rPr>
        <w:t xml:space="preserve"> Ed. Sage Publications. London: England.  </w:t>
      </w:r>
    </w:p>
    <w:p w14:paraId="2F7AA077"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lastRenderedPageBreak/>
        <w:t xml:space="preserve">Taylor, J., Brandon, M., Hodson, D., and Haynes, A. (2016) ‘Child neglect: policy, response and developments in England’, </w:t>
      </w:r>
      <w:r w:rsidRPr="004E5406">
        <w:rPr>
          <w:rFonts w:ascii="Arial" w:hAnsi="Arial" w:cs="Arial"/>
          <w:i/>
          <w:iCs/>
          <w:sz w:val="24"/>
          <w:szCs w:val="24"/>
        </w:rPr>
        <w:t>Research, Policy and Planning ,32(1), 39-51.</w:t>
      </w:r>
      <w:r w:rsidRPr="004E5406">
        <w:rPr>
          <w:rFonts w:ascii="Arial" w:hAnsi="Arial" w:cs="Arial"/>
          <w:sz w:val="24"/>
          <w:szCs w:val="24"/>
        </w:rPr>
        <w:t xml:space="preserve"> Available at: </w:t>
      </w:r>
      <w:hyperlink r:id="rId68" w:tgtFrame="_blank" w:history="1">
        <w:r w:rsidRPr="004E5406">
          <w:rPr>
            <w:rStyle w:val="Hyperlink"/>
            <w:rFonts w:ascii="Arial" w:hAnsi="Arial" w:cs="Arial"/>
            <w:sz w:val="24"/>
            <w:szCs w:val="24"/>
          </w:rPr>
          <w:t>The future of adult social care: lessons from previous reforms (ssrg.org.uk)</w:t>
        </w:r>
      </w:hyperlink>
      <w:r w:rsidRPr="004E5406">
        <w:rPr>
          <w:rFonts w:ascii="Arial" w:hAnsi="Arial" w:cs="Arial"/>
          <w:sz w:val="24"/>
          <w:szCs w:val="24"/>
        </w:rPr>
        <w:t xml:space="preserve"> (Accessed on 16 January 2022) </w:t>
      </w:r>
    </w:p>
    <w:p w14:paraId="0E6ABEAA" w14:textId="28F0824D" w:rsidR="004E5406" w:rsidRDefault="004E5406" w:rsidP="004E5406">
      <w:pPr>
        <w:jc w:val="both"/>
        <w:rPr>
          <w:rFonts w:ascii="Arial" w:hAnsi="Arial" w:cs="Arial"/>
          <w:sz w:val="24"/>
          <w:szCs w:val="24"/>
        </w:rPr>
      </w:pPr>
      <w:r w:rsidRPr="004E5406">
        <w:rPr>
          <w:rFonts w:ascii="Arial" w:hAnsi="Arial" w:cs="Arial"/>
          <w:sz w:val="24"/>
          <w:szCs w:val="24"/>
        </w:rPr>
        <w:t xml:space="preserve">Twitter (2012) EYST- Ethnic Minorities &amp; Youth Support Team Wales. Available at: </w:t>
      </w:r>
      <w:hyperlink r:id="rId69" w:tgtFrame="_blank" w:history="1">
        <w:r w:rsidRPr="004E5406">
          <w:rPr>
            <w:rStyle w:val="Hyperlink"/>
            <w:rFonts w:ascii="Arial" w:hAnsi="Arial" w:cs="Arial"/>
            <w:sz w:val="24"/>
            <w:szCs w:val="24"/>
          </w:rPr>
          <w:t>EYST- Ethnic Minorities &amp; Youth Support Team Wales (@eystwales) / Twitter</w:t>
        </w:r>
      </w:hyperlink>
      <w:r w:rsidRPr="004E5406">
        <w:rPr>
          <w:rFonts w:ascii="Arial" w:hAnsi="Arial" w:cs="Arial"/>
          <w:sz w:val="24"/>
          <w:szCs w:val="24"/>
        </w:rPr>
        <w:t xml:space="preserve"> (Accessed on 15 January 2022)  </w:t>
      </w:r>
    </w:p>
    <w:p w14:paraId="2DC38097" w14:textId="5C8A4F2E" w:rsidR="00250BFA" w:rsidRPr="004E5406" w:rsidRDefault="00250BFA" w:rsidP="004E5406">
      <w:pPr>
        <w:jc w:val="both"/>
        <w:rPr>
          <w:rFonts w:ascii="Arial" w:hAnsi="Arial" w:cs="Arial"/>
          <w:sz w:val="24"/>
          <w:szCs w:val="24"/>
        </w:rPr>
      </w:pPr>
      <w:r w:rsidRPr="00250BFA">
        <w:rPr>
          <w:rFonts w:ascii="Arial" w:hAnsi="Arial" w:cs="Arial"/>
          <w:sz w:val="24"/>
          <w:szCs w:val="24"/>
        </w:rPr>
        <w:t xml:space="preserve">UK Youth (2018) </w:t>
      </w:r>
      <w:r w:rsidRPr="00250BFA">
        <w:rPr>
          <w:rFonts w:ascii="Arial" w:hAnsi="Arial" w:cs="Arial"/>
          <w:i/>
          <w:iCs/>
          <w:sz w:val="24"/>
          <w:szCs w:val="24"/>
        </w:rPr>
        <w:t>Building a culture of youth engagement.</w:t>
      </w:r>
      <w:r w:rsidRPr="00250BFA">
        <w:rPr>
          <w:rFonts w:ascii="Arial" w:hAnsi="Arial" w:cs="Arial"/>
          <w:sz w:val="24"/>
          <w:szCs w:val="24"/>
        </w:rPr>
        <w:t xml:space="preserve"> Available at: </w:t>
      </w:r>
      <w:hyperlink r:id="rId70" w:tgtFrame="_blank" w:history="1">
        <w:r w:rsidRPr="00250BFA">
          <w:rPr>
            <w:rStyle w:val="Hyperlink"/>
            <w:rFonts w:ascii="Arial" w:hAnsi="Arial" w:cs="Arial"/>
            <w:sz w:val="24"/>
            <w:szCs w:val="24"/>
          </w:rPr>
          <w:t>Tips on engaging young people in your organisation | UK Youth</w:t>
        </w:r>
      </w:hyperlink>
      <w:r w:rsidRPr="00250BFA">
        <w:rPr>
          <w:rFonts w:ascii="Arial" w:hAnsi="Arial" w:cs="Arial"/>
          <w:sz w:val="24"/>
          <w:szCs w:val="24"/>
        </w:rPr>
        <w:t xml:space="preserve"> (Accessed on 19 January 2022)  </w:t>
      </w:r>
    </w:p>
    <w:p w14:paraId="30213389" w14:textId="00E596E5" w:rsidR="004E5406" w:rsidRDefault="004E5406" w:rsidP="004E5406">
      <w:pPr>
        <w:jc w:val="both"/>
        <w:rPr>
          <w:rFonts w:ascii="Arial" w:hAnsi="Arial" w:cs="Arial"/>
          <w:sz w:val="24"/>
          <w:szCs w:val="24"/>
        </w:rPr>
      </w:pPr>
      <w:r w:rsidRPr="004E5406">
        <w:rPr>
          <w:rFonts w:ascii="Arial" w:hAnsi="Arial" w:cs="Arial"/>
          <w:sz w:val="24"/>
          <w:szCs w:val="24"/>
        </w:rPr>
        <w:t xml:space="preserve">United Nation (2021) </w:t>
      </w:r>
      <w:r w:rsidRPr="004E5406">
        <w:rPr>
          <w:rFonts w:ascii="Arial" w:hAnsi="Arial" w:cs="Arial"/>
          <w:i/>
          <w:iCs/>
          <w:sz w:val="24"/>
          <w:szCs w:val="24"/>
        </w:rPr>
        <w:t>COVID-19 and Youth: The Future of Work for Young People.</w:t>
      </w:r>
      <w:r w:rsidRPr="004E5406">
        <w:rPr>
          <w:rFonts w:ascii="Arial" w:hAnsi="Arial" w:cs="Arial"/>
          <w:sz w:val="24"/>
          <w:szCs w:val="24"/>
        </w:rPr>
        <w:t xml:space="preserve"> Available at: </w:t>
      </w:r>
      <w:hyperlink r:id="rId71" w:tgtFrame="_blank" w:history="1">
        <w:r w:rsidRPr="004E5406">
          <w:rPr>
            <w:rStyle w:val="Hyperlink"/>
            <w:rFonts w:ascii="Arial" w:hAnsi="Arial" w:cs="Arial"/>
            <w:sz w:val="24"/>
            <w:szCs w:val="24"/>
          </w:rPr>
          <w:t>COVID-19 and Youth: The Future of Work for Young People | United Nations</w:t>
        </w:r>
      </w:hyperlink>
      <w:r w:rsidRPr="004E5406">
        <w:rPr>
          <w:rFonts w:ascii="Arial" w:hAnsi="Arial" w:cs="Arial"/>
          <w:sz w:val="24"/>
          <w:szCs w:val="24"/>
        </w:rPr>
        <w:t xml:space="preserve"> (Accessed on 15 January 2022)  </w:t>
      </w:r>
    </w:p>
    <w:p w14:paraId="1669E397" w14:textId="77777777" w:rsidR="00230DCF" w:rsidRPr="00230DCF" w:rsidRDefault="00230DCF" w:rsidP="00230DCF">
      <w:pPr>
        <w:jc w:val="both"/>
        <w:rPr>
          <w:rFonts w:ascii="Arial" w:hAnsi="Arial" w:cs="Arial"/>
          <w:sz w:val="24"/>
          <w:szCs w:val="24"/>
        </w:rPr>
      </w:pPr>
      <w:r w:rsidRPr="00230DCF">
        <w:rPr>
          <w:rFonts w:ascii="Arial" w:hAnsi="Arial" w:cs="Arial"/>
          <w:sz w:val="24"/>
          <w:szCs w:val="24"/>
        </w:rPr>
        <w:t xml:space="preserve">Wain, A. (2017) </w:t>
      </w:r>
      <w:r w:rsidRPr="00230DCF">
        <w:rPr>
          <w:rFonts w:ascii="Arial" w:hAnsi="Arial" w:cs="Arial"/>
          <w:i/>
          <w:iCs/>
          <w:sz w:val="24"/>
          <w:szCs w:val="24"/>
        </w:rPr>
        <w:t xml:space="preserve">Learning through reflection. </w:t>
      </w:r>
      <w:r w:rsidRPr="00230DCF">
        <w:rPr>
          <w:rFonts w:ascii="Arial" w:hAnsi="Arial" w:cs="Arial"/>
          <w:sz w:val="24"/>
          <w:szCs w:val="24"/>
        </w:rPr>
        <w:t xml:space="preserve">Available at: </w:t>
      </w:r>
      <w:hyperlink r:id="rId72" w:tgtFrame="_blank" w:history="1">
        <w:r w:rsidRPr="00230DCF">
          <w:rPr>
            <w:rStyle w:val="Hyperlink"/>
            <w:rFonts w:ascii="Arial" w:hAnsi="Arial" w:cs="Arial"/>
            <w:sz w:val="24"/>
            <w:szCs w:val="24"/>
          </w:rPr>
          <w:t>(PDF) Learning through reflection (researchgate.net)</w:t>
        </w:r>
      </w:hyperlink>
      <w:r w:rsidRPr="00230DCF">
        <w:rPr>
          <w:rFonts w:ascii="Arial" w:hAnsi="Arial" w:cs="Arial"/>
          <w:sz w:val="24"/>
          <w:szCs w:val="24"/>
        </w:rPr>
        <w:t xml:space="preserve"> (Accessed on 21 December 2021)  </w:t>
      </w:r>
    </w:p>
    <w:p w14:paraId="774CD36C" w14:textId="77777777" w:rsidR="00230DCF" w:rsidRPr="00230DCF" w:rsidRDefault="00230DCF" w:rsidP="00230DCF">
      <w:pPr>
        <w:jc w:val="both"/>
        <w:rPr>
          <w:rFonts w:ascii="Arial" w:hAnsi="Arial" w:cs="Arial"/>
          <w:sz w:val="24"/>
          <w:szCs w:val="24"/>
        </w:rPr>
      </w:pPr>
      <w:r w:rsidRPr="00230DCF">
        <w:rPr>
          <w:rFonts w:ascii="Arial" w:hAnsi="Arial" w:cs="Arial"/>
          <w:sz w:val="24"/>
          <w:szCs w:val="24"/>
        </w:rPr>
        <w:t xml:space="preserve">Wood, J., Westwood, S., and Thompson, G. (2015) </w:t>
      </w:r>
      <w:r w:rsidRPr="00230DCF">
        <w:rPr>
          <w:rFonts w:ascii="Arial" w:hAnsi="Arial" w:cs="Arial"/>
          <w:i/>
          <w:iCs/>
          <w:sz w:val="24"/>
          <w:szCs w:val="24"/>
        </w:rPr>
        <w:t>Youth Work: Preparation for Practice</w:t>
      </w:r>
      <w:r w:rsidRPr="00230DCF">
        <w:rPr>
          <w:rFonts w:ascii="Arial" w:hAnsi="Arial" w:cs="Arial"/>
          <w:sz w:val="24"/>
          <w:szCs w:val="24"/>
        </w:rPr>
        <w:t>. Routledge: New York  </w:t>
      </w:r>
    </w:p>
    <w:p w14:paraId="4196BA8C" w14:textId="06E26C0F"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Williamson, H., Afzal, S., Eason, C., and Williams, N. (1995) </w:t>
      </w:r>
      <w:r w:rsidRPr="004E5406">
        <w:rPr>
          <w:rFonts w:ascii="Arial" w:hAnsi="Arial" w:cs="Arial"/>
          <w:i/>
          <w:iCs/>
          <w:sz w:val="24"/>
          <w:szCs w:val="24"/>
        </w:rPr>
        <w:t xml:space="preserve">The needs of young people aged 15-19 and the Youth Work Response, </w:t>
      </w:r>
      <w:r w:rsidRPr="004E5406">
        <w:rPr>
          <w:rFonts w:ascii="Arial" w:hAnsi="Arial" w:cs="Arial"/>
          <w:sz w:val="24"/>
          <w:szCs w:val="24"/>
        </w:rPr>
        <w:t>Caerphilly: Welsh Youth Agency. </w:t>
      </w:r>
    </w:p>
    <w:p w14:paraId="4E7F5C95"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Wood, J., Westwood, S., and Thompson, G. (2015) </w:t>
      </w:r>
      <w:r w:rsidRPr="004E5406">
        <w:rPr>
          <w:rFonts w:ascii="Arial" w:hAnsi="Arial" w:cs="Arial"/>
          <w:i/>
          <w:iCs/>
          <w:sz w:val="24"/>
          <w:szCs w:val="24"/>
        </w:rPr>
        <w:t xml:space="preserve">Youth Work: Preparation for Practice </w:t>
      </w:r>
      <w:r w:rsidRPr="004E5406">
        <w:rPr>
          <w:rFonts w:ascii="Arial" w:hAnsi="Arial" w:cs="Arial"/>
          <w:sz w:val="24"/>
          <w:szCs w:val="24"/>
        </w:rPr>
        <w:t>1</w:t>
      </w:r>
      <w:r w:rsidRPr="004E5406">
        <w:rPr>
          <w:rFonts w:ascii="Arial" w:hAnsi="Arial" w:cs="Arial"/>
          <w:sz w:val="24"/>
          <w:szCs w:val="24"/>
          <w:vertAlign w:val="superscript"/>
        </w:rPr>
        <w:t>st</w:t>
      </w:r>
      <w:r w:rsidRPr="004E5406">
        <w:rPr>
          <w:rFonts w:ascii="Arial" w:hAnsi="Arial" w:cs="Arial"/>
          <w:sz w:val="24"/>
          <w:szCs w:val="24"/>
        </w:rPr>
        <w:t xml:space="preserve"> ed. Taylor and Francis Group. Available at: </w:t>
      </w:r>
      <w:hyperlink r:id="rId73" w:tgtFrame="_blank" w:history="1">
        <w:r w:rsidRPr="004E5406">
          <w:rPr>
            <w:rStyle w:val="Hyperlink"/>
            <w:rFonts w:ascii="Arial" w:hAnsi="Arial" w:cs="Arial"/>
            <w:sz w:val="24"/>
            <w:szCs w:val="24"/>
          </w:rPr>
          <w:t xml:space="preserve">ProQuest </w:t>
        </w:r>
        <w:proofErr w:type="spellStart"/>
        <w:r w:rsidRPr="004E5406">
          <w:rPr>
            <w:rStyle w:val="Hyperlink"/>
            <w:rFonts w:ascii="Arial" w:hAnsi="Arial" w:cs="Arial"/>
            <w:sz w:val="24"/>
            <w:szCs w:val="24"/>
          </w:rPr>
          <w:t>Ebook</w:t>
        </w:r>
        <w:proofErr w:type="spellEnd"/>
        <w:r w:rsidRPr="004E5406">
          <w:rPr>
            <w:rStyle w:val="Hyperlink"/>
            <w:rFonts w:ascii="Arial" w:hAnsi="Arial" w:cs="Arial"/>
            <w:sz w:val="24"/>
            <w:szCs w:val="24"/>
          </w:rPr>
          <w:t xml:space="preserve"> Central - Reader</w:t>
        </w:r>
      </w:hyperlink>
      <w:r w:rsidRPr="004E5406">
        <w:rPr>
          <w:rFonts w:ascii="Arial" w:hAnsi="Arial" w:cs="Arial"/>
          <w:sz w:val="24"/>
          <w:szCs w:val="24"/>
        </w:rPr>
        <w:t xml:space="preserve"> (Accessed on 15 January 2022)  </w:t>
      </w:r>
    </w:p>
    <w:p w14:paraId="070FA429"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Youth Work Essentials (2022) </w:t>
      </w:r>
      <w:r w:rsidRPr="004E5406">
        <w:rPr>
          <w:rFonts w:ascii="Arial" w:hAnsi="Arial" w:cs="Arial"/>
          <w:i/>
          <w:iCs/>
          <w:sz w:val="24"/>
          <w:szCs w:val="24"/>
        </w:rPr>
        <w:t>The Role of Youth Worker.</w:t>
      </w:r>
      <w:r w:rsidRPr="004E5406">
        <w:rPr>
          <w:rFonts w:ascii="Arial" w:hAnsi="Arial" w:cs="Arial"/>
          <w:sz w:val="24"/>
          <w:szCs w:val="24"/>
        </w:rPr>
        <w:t xml:space="preserve"> Available at: </w:t>
      </w:r>
      <w:hyperlink r:id="rId74" w:tgtFrame="_blank" w:history="1">
        <w:r w:rsidRPr="004E5406">
          <w:rPr>
            <w:rStyle w:val="Hyperlink"/>
            <w:rFonts w:ascii="Arial" w:hAnsi="Arial" w:cs="Arial"/>
            <w:sz w:val="24"/>
            <w:szCs w:val="24"/>
          </w:rPr>
          <w:t>The Role of the Youth Worker (youthworkessentials.org)</w:t>
        </w:r>
      </w:hyperlink>
      <w:r w:rsidRPr="004E5406">
        <w:rPr>
          <w:rFonts w:ascii="Arial" w:hAnsi="Arial" w:cs="Arial"/>
          <w:sz w:val="24"/>
          <w:szCs w:val="24"/>
        </w:rPr>
        <w:t xml:space="preserve"> (Accessed on 15 January 2022)  </w:t>
      </w:r>
    </w:p>
    <w:p w14:paraId="7E197F2C" w14:textId="77777777" w:rsidR="004E5406" w:rsidRPr="004E5406" w:rsidRDefault="004E5406" w:rsidP="004E5406">
      <w:pPr>
        <w:jc w:val="both"/>
        <w:rPr>
          <w:rFonts w:ascii="Arial" w:hAnsi="Arial" w:cs="Arial"/>
          <w:sz w:val="24"/>
          <w:szCs w:val="24"/>
        </w:rPr>
      </w:pPr>
      <w:r w:rsidRPr="004E5406">
        <w:rPr>
          <w:rFonts w:ascii="Arial" w:hAnsi="Arial" w:cs="Arial"/>
          <w:sz w:val="24"/>
          <w:szCs w:val="24"/>
        </w:rPr>
        <w:t xml:space="preserve">Youth and Policy (2020) </w:t>
      </w:r>
      <w:r w:rsidRPr="004E5406">
        <w:rPr>
          <w:rFonts w:ascii="Arial" w:hAnsi="Arial" w:cs="Arial"/>
          <w:i/>
          <w:iCs/>
          <w:sz w:val="24"/>
          <w:szCs w:val="24"/>
        </w:rPr>
        <w:t>Youth Work under lockdown. So how do we do this?</w:t>
      </w:r>
      <w:r w:rsidRPr="004E5406">
        <w:rPr>
          <w:rFonts w:ascii="Arial" w:hAnsi="Arial" w:cs="Arial"/>
          <w:sz w:val="24"/>
          <w:szCs w:val="24"/>
        </w:rPr>
        <w:t xml:space="preserve"> Available at:  </w:t>
      </w:r>
    </w:p>
    <w:p w14:paraId="3330C9B9" w14:textId="77777777" w:rsidR="004E5406" w:rsidRPr="004E5406" w:rsidRDefault="004E5406" w:rsidP="004E5406">
      <w:pPr>
        <w:jc w:val="both"/>
        <w:rPr>
          <w:rFonts w:ascii="Arial" w:hAnsi="Arial" w:cs="Arial"/>
          <w:sz w:val="24"/>
          <w:szCs w:val="24"/>
        </w:rPr>
      </w:pPr>
      <w:hyperlink r:id="rId75" w:tgtFrame="_blank" w:history="1">
        <w:r w:rsidRPr="004E5406">
          <w:rPr>
            <w:rStyle w:val="Hyperlink"/>
            <w:rFonts w:ascii="Arial" w:hAnsi="Arial" w:cs="Arial"/>
            <w:sz w:val="24"/>
            <w:szCs w:val="24"/>
          </w:rPr>
          <w:t>Youth Work under lockdown. So how do we do this? – Youth &amp; Policy (youthandpolicy.org)</w:t>
        </w:r>
      </w:hyperlink>
      <w:r w:rsidRPr="004E5406">
        <w:rPr>
          <w:rFonts w:ascii="Arial" w:hAnsi="Arial" w:cs="Arial"/>
          <w:sz w:val="24"/>
          <w:szCs w:val="24"/>
        </w:rPr>
        <w:t xml:space="preserve"> (Accessed on 18 January 2022)  </w:t>
      </w:r>
    </w:p>
    <w:p w14:paraId="665BD562" w14:textId="71B79918" w:rsidR="007D7B6C" w:rsidRPr="007D7B6C" w:rsidRDefault="007D7B6C" w:rsidP="007256DD">
      <w:pPr>
        <w:jc w:val="both"/>
        <w:rPr>
          <w:rFonts w:ascii="Arial" w:hAnsi="Arial" w:cs="Arial"/>
          <w:sz w:val="24"/>
          <w:szCs w:val="24"/>
        </w:rPr>
      </w:pPr>
    </w:p>
    <w:sectPr w:rsidR="007D7B6C" w:rsidRPr="007D7B6C" w:rsidSect="006B24FC">
      <w:headerReference w:type="default" r:id="rId76"/>
      <w:footerReference w:type="default" r:id="rId7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D9DA3" w14:textId="77777777" w:rsidR="00512D9C" w:rsidRDefault="00512D9C" w:rsidP="00512D9C">
      <w:pPr>
        <w:spacing w:after="0" w:line="240" w:lineRule="auto"/>
      </w:pPr>
      <w:r>
        <w:separator/>
      </w:r>
    </w:p>
  </w:endnote>
  <w:endnote w:type="continuationSeparator" w:id="0">
    <w:p w14:paraId="468D68AA" w14:textId="77777777" w:rsidR="00512D9C" w:rsidRDefault="00512D9C" w:rsidP="00512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064995"/>
      <w:docPartObj>
        <w:docPartGallery w:val="Page Numbers (Bottom of Page)"/>
        <w:docPartUnique/>
      </w:docPartObj>
    </w:sdtPr>
    <w:sdtEndPr>
      <w:rPr>
        <w:noProof/>
      </w:rPr>
    </w:sdtEndPr>
    <w:sdtContent>
      <w:p w14:paraId="194B71F7" w14:textId="3B3BF3D3" w:rsidR="00512D9C" w:rsidRDefault="00512D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CC280A" w14:textId="77777777" w:rsidR="00512D9C" w:rsidRDefault="00512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94397" w14:textId="77777777" w:rsidR="00512D9C" w:rsidRDefault="00512D9C" w:rsidP="00512D9C">
      <w:pPr>
        <w:spacing w:after="0" w:line="240" w:lineRule="auto"/>
      </w:pPr>
      <w:r>
        <w:separator/>
      </w:r>
    </w:p>
  </w:footnote>
  <w:footnote w:type="continuationSeparator" w:id="0">
    <w:p w14:paraId="654BDE12" w14:textId="77777777" w:rsidR="00512D9C" w:rsidRDefault="00512D9C" w:rsidP="00512D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208DB" w14:textId="77777777" w:rsidR="006423CE" w:rsidRDefault="006423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3EC2"/>
    <w:multiLevelType w:val="multilevel"/>
    <w:tmpl w:val="C9AA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7F30E1"/>
    <w:multiLevelType w:val="multilevel"/>
    <w:tmpl w:val="C7DE1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BA7A04"/>
    <w:multiLevelType w:val="multilevel"/>
    <w:tmpl w:val="6F082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D63F57"/>
    <w:multiLevelType w:val="multilevel"/>
    <w:tmpl w:val="80104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0D6122"/>
    <w:multiLevelType w:val="multilevel"/>
    <w:tmpl w:val="5CA0E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4E4354"/>
    <w:multiLevelType w:val="multilevel"/>
    <w:tmpl w:val="8442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6D53807"/>
    <w:multiLevelType w:val="multilevel"/>
    <w:tmpl w:val="26EC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9802F8E"/>
    <w:multiLevelType w:val="multilevel"/>
    <w:tmpl w:val="38488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9DD19F4"/>
    <w:multiLevelType w:val="multilevel"/>
    <w:tmpl w:val="9158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BA73948"/>
    <w:multiLevelType w:val="multilevel"/>
    <w:tmpl w:val="8B4EC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331F31"/>
    <w:multiLevelType w:val="hybridMultilevel"/>
    <w:tmpl w:val="C3DE9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1A06D9"/>
    <w:multiLevelType w:val="multilevel"/>
    <w:tmpl w:val="D83E6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FE15859"/>
    <w:multiLevelType w:val="multilevel"/>
    <w:tmpl w:val="2AF6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2D12059"/>
    <w:multiLevelType w:val="multilevel"/>
    <w:tmpl w:val="5B5EB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770D4B"/>
    <w:multiLevelType w:val="multilevel"/>
    <w:tmpl w:val="41803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83D08E2"/>
    <w:multiLevelType w:val="multilevel"/>
    <w:tmpl w:val="EE027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B4A1A9B"/>
    <w:multiLevelType w:val="multilevel"/>
    <w:tmpl w:val="C468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D59252C"/>
    <w:multiLevelType w:val="multilevel"/>
    <w:tmpl w:val="69F0A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7286EF7"/>
    <w:multiLevelType w:val="multilevel"/>
    <w:tmpl w:val="82E8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7744F35"/>
    <w:multiLevelType w:val="multilevel"/>
    <w:tmpl w:val="DF043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E6C18FF"/>
    <w:multiLevelType w:val="multilevel"/>
    <w:tmpl w:val="3C76F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F9B0842"/>
    <w:multiLevelType w:val="multilevel"/>
    <w:tmpl w:val="05FA8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81C3AE3"/>
    <w:multiLevelType w:val="multilevel"/>
    <w:tmpl w:val="9A1CC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91470FF"/>
    <w:multiLevelType w:val="multilevel"/>
    <w:tmpl w:val="939EA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91C2D38"/>
    <w:multiLevelType w:val="multilevel"/>
    <w:tmpl w:val="CF104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F3512A7"/>
    <w:multiLevelType w:val="multilevel"/>
    <w:tmpl w:val="9E7C8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4C574A4"/>
    <w:multiLevelType w:val="multilevel"/>
    <w:tmpl w:val="F0B4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71F4302"/>
    <w:multiLevelType w:val="multilevel"/>
    <w:tmpl w:val="D47AC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D685152"/>
    <w:multiLevelType w:val="multilevel"/>
    <w:tmpl w:val="211EC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6D4224"/>
    <w:multiLevelType w:val="multilevel"/>
    <w:tmpl w:val="28E6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25F49B4"/>
    <w:multiLevelType w:val="multilevel"/>
    <w:tmpl w:val="9476F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36D4BEB"/>
    <w:multiLevelType w:val="multilevel"/>
    <w:tmpl w:val="51CC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25031A"/>
    <w:multiLevelType w:val="multilevel"/>
    <w:tmpl w:val="32CA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0337D7"/>
    <w:multiLevelType w:val="multilevel"/>
    <w:tmpl w:val="C74E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46C52DB"/>
    <w:multiLevelType w:val="multilevel"/>
    <w:tmpl w:val="BD18C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1F22DE"/>
    <w:multiLevelType w:val="multilevel"/>
    <w:tmpl w:val="AB8CA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66F0FFD"/>
    <w:multiLevelType w:val="multilevel"/>
    <w:tmpl w:val="FD44A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6C55109"/>
    <w:multiLevelType w:val="multilevel"/>
    <w:tmpl w:val="09209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D941694"/>
    <w:multiLevelType w:val="multilevel"/>
    <w:tmpl w:val="C778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BD34C2"/>
    <w:multiLevelType w:val="multilevel"/>
    <w:tmpl w:val="80F4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EFC6883"/>
    <w:multiLevelType w:val="multilevel"/>
    <w:tmpl w:val="89B4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0"/>
  </w:num>
  <w:num w:numId="3">
    <w:abstractNumId w:val="26"/>
  </w:num>
  <w:num w:numId="4">
    <w:abstractNumId w:val="27"/>
  </w:num>
  <w:num w:numId="5">
    <w:abstractNumId w:val="22"/>
  </w:num>
  <w:num w:numId="6">
    <w:abstractNumId w:val="39"/>
  </w:num>
  <w:num w:numId="7">
    <w:abstractNumId w:val="8"/>
  </w:num>
  <w:num w:numId="8">
    <w:abstractNumId w:val="11"/>
  </w:num>
  <w:num w:numId="9">
    <w:abstractNumId w:val="15"/>
  </w:num>
  <w:num w:numId="10">
    <w:abstractNumId w:val="35"/>
  </w:num>
  <w:num w:numId="11">
    <w:abstractNumId w:val="9"/>
  </w:num>
  <w:num w:numId="12">
    <w:abstractNumId w:val="40"/>
  </w:num>
  <w:num w:numId="13">
    <w:abstractNumId w:val="32"/>
  </w:num>
  <w:num w:numId="14">
    <w:abstractNumId w:val="6"/>
  </w:num>
  <w:num w:numId="15">
    <w:abstractNumId w:val="30"/>
  </w:num>
  <w:num w:numId="16">
    <w:abstractNumId w:val="0"/>
  </w:num>
  <w:num w:numId="17">
    <w:abstractNumId w:val="23"/>
  </w:num>
  <w:num w:numId="18">
    <w:abstractNumId w:val="16"/>
  </w:num>
  <w:num w:numId="19">
    <w:abstractNumId w:val="4"/>
  </w:num>
  <w:num w:numId="20">
    <w:abstractNumId w:val="33"/>
  </w:num>
  <w:num w:numId="21">
    <w:abstractNumId w:val="3"/>
  </w:num>
  <w:num w:numId="22">
    <w:abstractNumId w:val="36"/>
  </w:num>
  <w:num w:numId="23">
    <w:abstractNumId w:val="13"/>
  </w:num>
  <w:num w:numId="24">
    <w:abstractNumId w:val="19"/>
  </w:num>
  <w:num w:numId="25">
    <w:abstractNumId w:val="28"/>
  </w:num>
  <w:num w:numId="26">
    <w:abstractNumId w:val="29"/>
  </w:num>
  <w:num w:numId="27">
    <w:abstractNumId w:val="2"/>
  </w:num>
  <w:num w:numId="28">
    <w:abstractNumId w:val="34"/>
  </w:num>
  <w:num w:numId="29">
    <w:abstractNumId w:val="18"/>
  </w:num>
  <w:num w:numId="30">
    <w:abstractNumId w:val="37"/>
  </w:num>
  <w:num w:numId="31">
    <w:abstractNumId w:val="24"/>
  </w:num>
  <w:num w:numId="32">
    <w:abstractNumId w:val="38"/>
  </w:num>
  <w:num w:numId="33">
    <w:abstractNumId w:val="31"/>
  </w:num>
  <w:num w:numId="34">
    <w:abstractNumId w:val="20"/>
  </w:num>
  <w:num w:numId="35">
    <w:abstractNumId w:val="7"/>
  </w:num>
  <w:num w:numId="36">
    <w:abstractNumId w:val="5"/>
  </w:num>
  <w:num w:numId="37">
    <w:abstractNumId w:val="12"/>
  </w:num>
  <w:num w:numId="38">
    <w:abstractNumId w:val="17"/>
  </w:num>
  <w:num w:numId="39">
    <w:abstractNumId w:val="21"/>
  </w:num>
  <w:num w:numId="40">
    <w:abstractNumId w:val="25"/>
  </w:num>
  <w:num w:numId="41">
    <w:abstractNumId w:val="14"/>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BA5"/>
    <w:rsid w:val="000B4164"/>
    <w:rsid w:val="00127EF7"/>
    <w:rsid w:val="00186222"/>
    <w:rsid w:val="00187583"/>
    <w:rsid w:val="00230DCF"/>
    <w:rsid w:val="00250BFA"/>
    <w:rsid w:val="002C5212"/>
    <w:rsid w:val="003B07E3"/>
    <w:rsid w:val="00410677"/>
    <w:rsid w:val="004546E8"/>
    <w:rsid w:val="00465B95"/>
    <w:rsid w:val="004A1C43"/>
    <w:rsid w:val="004A647C"/>
    <w:rsid w:val="004E5406"/>
    <w:rsid w:val="00510799"/>
    <w:rsid w:val="00512D9C"/>
    <w:rsid w:val="00521D91"/>
    <w:rsid w:val="005232CF"/>
    <w:rsid w:val="005919F8"/>
    <w:rsid w:val="005B5C87"/>
    <w:rsid w:val="00605FEC"/>
    <w:rsid w:val="006143AC"/>
    <w:rsid w:val="0062103A"/>
    <w:rsid w:val="006423CE"/>
    <w:rsid w:val="00642894"/>
    <w:rsid w:val="00651A09"/>
    <w:rsid w:val="0065676A"/>
    <w:rsid w:val="006654D1"/>
    <w:rsid w:val="006B24FC"/>
    <w:rsid w:val="006B269C"/>
    <w:rsid w:val="006E098C"/>
    <w:rsid w:val="007256DD"/>
    <w:rsid w:val="00785088"/>
    <w:rsid w:val="007A335C"/>
    <w:rsid w:val="007A74CD"/>
    <w:rsid w:val="007D7B6C"/>
    <w:rsid w:val="008735F3"/>
    <w:rsid w:val="00941DBD"/>
    <w:rsid w:val="00A41663"/>
    <w:rsid w:val="00B200F6"/>
    <w:rsid w:val="00CB4BA5"/>
    <w:rsid w:val="00CB583B"/>
    <w:rsid w:val="00D44689"/>
    <w:rsid w:val="00D86EF8"/>
    <w:rsid w:val="00EA44AA"/>
    <w:rsid w:val="00EF199E"/>
    <w:rsid w:val="00F4289F"/>
    <w:rsid w:val="00FA6387"/>
    <w:rsid w:val="00FF4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E46E8"/>
  <w15:chartTrackingRefBased/>
  <w15:docId w15:val="{60A70A5C-4C72-4C20-BDCD-9E5B84E37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4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4BA5"/>
    <w:rPr>
      <w:rFonts w:eastAsiaTheme="minorEastAsia"/>
      <w:lang w:val="en-US"/>
    </w:rPr>
  </w:style>
  <w:style w:type="paragraph" w:customStyle="1" w:styleId="paragraph">
    <w:name w:val="paragraph"/>
    <w:basedOn w:val="Normal"/>
    <w:rsid w:val="006B24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24FC"/>
  </w:style>
  <w:style w:type="character" w:customStyle="1" w:styleId="eop">
    <w:name w:val="eop"/>
    <w:basedOn w:val="DefaultParagraphFont"/>
    <w:rsid w:val="006B24FC"/>
  </w:style>
  <w:style w:type="paragraph" w:styleId="Header">
    <w:name w:val="header"/>
    <w:basedOn w:val="Normal"/>
    <w:link w:val="HeaderChar"/>
    <w:uiPriority w:val="99"/>
    <w:unhideWhenUsed/>
    <w:rsid w:val="0051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D9C"/>
  </w:style>
  <w:style w:type="paragraph" w:styleId="Footer">
    <w:name w:val="footer"/>
    <w:basedOn w:val="Normal"/>
    <w:link w:val="FooterChar"/>
    <w:uiPriority w:val="99"/>
    <w:unhideWhenUsed/>
    <w:rsid w:val="0051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D9C"/>
  </w:style>
  <w:style w:type="character" w:styleId="Hyperlink">
    <w:name w:val="Hyperlink"/>
    <w:basedOn w:val="DefaultParagraphFont"/>
    <w:uiPriority w:val="99"/>
    <w:unhideWhenUsed/>
    <w:rsid w:val="004A1C43"/>
    <w:rPr>
      <w:color w:val="0563C1" w:themeColor="hyperlink"/>
      <w:u w:val="single"/>
    </w:rPr>
  </w:style>
  <w:style w:type="character" w:styleId="UnresolvedMention">
    <w:name w:val="Unresolved Mention"/>
    <w:basedOn w:val="DefaultParagraphFont"/>
    <w:uiPriority w:val="99"/>
    <w:semiHidden/>
    <w:unhideWhenUsed/>
    <w:rsid w:val="004A1C43"/>
    <w:rPr>
      <w:color w:val="605E5C"/>
      <w:shd w:val="clear" w:color="auto" w:fill="E1DFDD"/>
    </w:rPr>
  </w:style>
  <w:style w:type="paragraph" w:styleId="ListParagraph">
    <w:name w:val="List Paragraph"/>
    <w:basedOn w:val="Normal"/>
    <w:uiPriority w:val="34"/>
    <w:qFormat/>
    <w:rsid w:val="006E0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8053">
      <w:bodyDiv w:val="1"/>
      <w:marLeft w:val="0"/>
      <w:marRight w:val="0"/>
      <w:marTop w:val="0"/>
      <w:marBottom w:val="0"/>
      <w:divBdr>
        <w:top w:val="none" w:sz="0" w:space="0" w:color="auto"/>
        <w:left w:val="none" w:sz="0" w:space="0" w:color="auto"/>
        <w:bottom w:val="none" w:sz="0" w:space="0" w:color="auto"/>
        <w:right w:val="none" w:sz="0" w:space="0" w:color="auto"/>
      </w:divBdr>
      <w:divsChild>
        <w:div w:id="1523395477">
          <w:marLeft w:val="0"/>
          <w:marRight w:val="0"/>
          <w:marTop w:val="0"/>
          <w:marBottom w:val="0"/>
          <w:divBdr>
            <w:top w:val="none" w:sz="0" w:space="0" w:color="auto"/>
            <w:left w:val="none" w:sz="0" w:space="0" w:color="auto"/>
            <w:bottom w:val="none" w:sz="0" w:space="0" w:color="auto"/>
            <w:right w:val="none" w:sz="0" w:space="0" w:color="auto"/>
          </w:divBdr>
          <w:divsChild>
            <w:div w:id="1844203969">
              <w:marLeft w:val="0"/>
              <w:marRight w:val="0"/>
              <w:marTop w:val="0"/>
              <w:marBottom w:val="0"/>
              <w:divBdr>
                <w:top w:val="none" w:sz="0" w:space="0" w:color="auto"/>
                <w:left w:val="none" w:sz="0" w:space="0" w:color="auto"/>
                <w:bottom w:val="none" w:sz="0" w:space="0" w:color="auto"/>
                <w:right w:val="none" w:sz="0" w:space="0" w:color="auto"/>
              </w:divBdr>
            </w:div>
            <w:div w:id="143746520">
              <w:marLeft w:val="0"/>
              <w:marRight w:val="0"/>
              <w:marTop w:val="0"/>
              <w:marBottom w:val="0"/>
              <w:divBdr>
                <w:top w:val="none" w:sz="0" w:space="0" w:color="auto"/>
                <w:left w:val="none" w:sz="0" w:space="0" w:color="auto"/>
                <w:bottom w:val="none" w:sz="0" w:space="0" w:color="auto"/>
                <w:right w:val="none" w:sz="0" w:space="0" w:color="auto"/>
              </w:divBdr>
            </w:div>
            <w:div w:id="95058352">
              <w:marLeft w:val="0"/>
              <w:marRight w:val="0"/>
              <w:marTop w:val="0"/>
              <w:marBottom w:val="0"/>
              <w:divBdr>
                <w:top w:val="none" w:sz="0" w:space="0" w:color="auto"/>
                <w:left w:val="none" w:sz="0" w:space="0" w:color="auto"/>
                <w:bottom w:val="none" w:sz="0" w:space="0" w:color="auto"/>
                <w:right w:val="none" w:sz="0" w:space="0" w:color="auto"/>
              </w:divBdr>
            </w:div>
            <w:div w:id="2083094459">
              <w:marLeft w:val="0"/>
              <w:marRight w:val="0"/>
              <w:marTop w:val="0"/>
              <w:marBottom w:val="0"/>
              <w:divBdr>
                <w:top w:val="none" w:sz="0" w:space="0" w:color="auto"/>
                <w:left w:val="none" w:sz="0" w:space="0" w:color="auto"/>
                <w:bottom w:val="none" w:sz="0" w:space="0" w:color="auto"/>
                <w:right w:val="none" w:sz="0" w:space="0" w:color="auto"/>
              </w:divBdr>
            </w:div>
            <w:div w:id="775368302">
              <w:marLeft w:val="0"/>
              <w:marRight w:val="0"/>
              <w:marTop w:val="0"/>
              <w:marBottom w:val="0"/>
              <w:divBdr>
                <w:top w:val="none" w:sz="0" w:space="0" w:color="auto"/>
                <w:left w:val="none" w:sz="0" w:space="0" w:color="auto"/>
                <w:bottom w:val="none" w:sz="0" w:space="0" w:color="auto"/>
                <w:right w:val="none" w:sz="0" w:space="0" w:color="auto"/>
              </w:divBdr>
            </w:div>
            <w:div w:id="995302176">
              <w:marLeft w:val="0"/>
              <w:marRight w:val="0"/>
              <w:marTop w:val="0"/>
              <w:marBottom w:val="0"/>
              <w:divBdr>
                <w:top w:val="none" w:sz="0" w:space="0" w:color="auto"/>
                <w:left w:val="none" w:sz="0" w:space="0" w:color="auto"/>
                <w:bottom w:val="none" w:sz="0" w:space="0" w:color="auto"/>
                <w:right w:val="none" w:sz="0" w:space="0" w:color="auto"/>
              </w:divBdr>
            </w:div>
            <w:div w:id="479343558">
              <w:marLeft w:val="0"/>
              <w:marRight w:val="0"/>
              <w:marTop w:val="0"/>
              <w:marBottom w:val="0"/>
              <w:divBdr>
                <w:top w:val="none" w:sz="0" w:space="0" w:color="auto"/>
                <w:left w:val="none" w:sz="0" w:space="0" w:color="auto"/>
                <w:bottom w:val="none" w:sz="0" w:space="0" w:color="auto"/>
                <w:right w:val="none" w:sz="0" w:space="0" w:color="auto"/>
              </w:divBdr>
            </w:div>
            <w:div w:id="1567260367">
              <w:marLeft w:val="0"/>
              <w:marRight w:val="0"/>
              <w:marTop w:val="0"/>
              <w:marBottom w:val="0"/>
              <w:divBdr>
                <w:top w:val="none" w:sz="0" w:space="0" w:color="auto"/>
                <w:left w:val="none" w:sz="0" w:space="0" w:color="auto"/>
                <w:bottom w:val="none" w:sz="0" w:space="0" w:color="auto"/>
                <w:right w:val="none" w:sz="0" w:space="0" w:color="auto"/>
              </w:divBdr>
            </w:div>
            <w:div w:id="230043699">
              <w:marLeft w:val="0"/>
              <w:marRight w:val="0"/>
              <w:marTop w:val="0"/>
              <w:marBottom w:val="0"/>
              <w:divBdr>
                <w:top w:val="none" w:sz="0" w:space="0" w:color="auto"/>
                <w:left w:val="none" w:sz="0" w:space="0" w:color="auto"/>
                <w:bottom w:val="none" w:sz="0" w:space="0" w:color="auto"/>
                <w:right w:val="none" w:sz="0" w:space="0" w:color="auto"/>
              </w:divBdr>
            </w:div>
            <w:div w:id="719399746">
              <w:marLeft w:val="0"/>
              <w:marRight w:val="0"/>
              <w:marTop w:val="0"/>
              <w:marBottom w:val="0"/>
              <w:divBdr>
                <w:top w:val="none" w:sz="0" w:space="0" w:color="auto"/>
                <w:left w:val="none" w:sz="0" w:space="0" w:color="auto"/>
                <w:bottom w:val="none" w:sz="0" w:space="0" w:color="auto"/>
                <w:right w:val="none" w:sz="0" w:space="0" w:color="auto"/>
              </w:divBdr>
            </w:div>
            <w:div w:id="338507297">
              <w:marLeft w:val="0"/>
              <w:marRight w:val="0"/>
              <w:marTop w:val="0"/>
              <w:marBottom w:val="0"/>
              <w:divBdr>
                <w:top w:val="none" w:sz="0" w:space="0" w:color="auto"/>
                <w:left w:val="none" w:sz="0" w:space="0" w:color="auto"/>
                <w:bottom w:val="none" w:sz="0" w:space="0" w:color="auto"/>
                <w:right w:val="none" w:sz="0" w:space="0" w:color="auto"/>
              </w:divBdr>
            </w:div>
            <w:div w:id="486745161">
              <w:marLeft w:val="0"/>
              <w:marRight w:val="0"/>
              <w:marTop w:val="0"/>
              <w:marBottom w:val="0"/>
              <w:divBdr>
                <w:top w:val="none" w:sz="0" w:space="0" w:color="auto"/>
                <w:left w:val="none" w:sz="0" w:space="0" w:color="auto"/>
                <w:bottom w:val="none" w:sz="0" w:space="0" w:color="auto"/>
                <w:right w:val="none" w:sz="0" w:space="0" w:color="auto"/>
              </w:divBdr>
            </w:div>
            <w:div w:id="63841526">
              <w:marLeft w:val="0"/>
              <w:marRight w:val="0"/>
              <w:marTop w:val="0"/>
              <w:marBottom w:val="0"/>
              <w:divBdr>
                <w:top w:val="none" w:sz="0" w:space="0" w:color="auto"/>
                <w:left w:val="none" w:sz="0" w:space="0" w:color="auto"/>
                <w:bottom w:val="none" w:sz="0" w:space="0" w:color="auto"/>
                <w:right w:val="none" w:sz="0" w:space="0" w:color="auto"/>
              </w:divBdr>
            </w:div>
            <w:div w:id="222720135">
              <w:marLeft w:val="0"/>
              <w:marRight w:val="0"/>
              <w:marTop w:val="0"/>
              <w:marBottom w:val="0"/>
              <w:divBdr>
                <w:top w:val="none" w:sz="0" w:space="0" w:color="auto"/>
                <w:left w:val="none" w:sz="0" w:space="0" w:color="auto"/>
                <w:bottom w:val="none" w:sz="0" w:space="0" w:color="auto"/>
                <w:right w:val="none" w:sz="0" w:space="0" w:color="auto"/>
              </w:divBdr>
            </w:div>
            <w:div w:id="1013803977">
              <w:marLeft w:val="0"/>
              <w:marRight w:val="0"/>
              <w:marTop w:val="0"/>
              <w:marBottom w:val="0"/>
              <w:divBdr>
                <w:top w:val="none" w:sz="0" w:space="0" w:color="auto"/>
                <w:left w:val="none" w:sz="0" w:space="0" w:color="auto"/>
                <w:bottom w:val="none" w:sz="0" w:space="0" w:color="auto"/>
                <w:right w:val="none" w:sz="0" w:space="0" w:color="auto"/>
              </w:divBdr>
            </w:div>
            <w:div w:id="897401490">
              <w:marLeft w:val="0"/>
              <w:marRight w:val="0"/>
              <w:marTop w:val="0"/>
              <w:marBottom w:val="0"/>
              <w:divBdr>
                <w:top w:val="none" w:sz="0" w:space="0" w:color="auto"/>
                <w:left w:val="none" w:sz="0" w:space="0" w:color="auto"/>
                <w:bottom w:val="none" w:sz="0" w:space="0" w:color="auto"/>
                <w:right w:val="none" w:sz="0" w:space="0" w:color="auto"/>
              </w:divBdr>
            </w:div>
            <w:div w:id="875503478">
              <w:marLeft w:val="0"/>
              <w:marRight w:val="0"/>
              <w:marTop w:val="0"/>
              <w:marBottom w:val="0"/>
              <w:divBdr>
                <w:top w:val="none" w:sz="0" w:space="0" w:color="auto"/>
                <w:left w:val="none" w:sz="0" w:space="0" w:color="auto"/>
                <w:bottom w:val="none" w:sz="0" w:space="0" w:color="auto"/>
                <w:right w:val="none" w:sz="0" w:space="0" w:color="auto"/>
              </w:divBdr>
            </w:div>
            <w:div w:id="209461023">
              <w:marLeft w:val="0"/>
              <w:marRight w:val="0"/>
              <w:marTop w:val="0"/>
              <w:marBottom w:val="0"/>
              <w:divBdr>
                <w:top w:val="none" w:sz="0" w:space="0" w:color="auto"/>
                <w:left w:val="none" w:sz="0" w:space="0" w:color="auto"/>
                <w:bottom w:val="none" w:sz="0" w:space="0" w:color="auto"/>
                <w:right w:val="none" w:sz="0" w:space="0" w:color="auto"/>
              </w:divBdr>
            </w:div>
            <w:div w:id="1774741745">
              <w:marLeft w:val="0"/>
              <w:marRight w:val="0"/>
              <w:marTop w:val="0"/>
              <w:marBottom w:val="0"/>
              <w:divBdr>
                <w:top w:val="none" w:sz="0" w:space="0" w:color="auto"/>
                <w:left w:val="none" w:sz="0" w:space="0" w:color="auto"/>
                <w:bottom w:val="none" w:sz="0" w:space="0" w:color="auto"/>
                <w:right w:val="none" w:sz="0" w:space="0" w:color="auto"/>
              </w:divBdr>
            </w:div>
            <w:div w:id="500511785">
              <w:marLeft w:val="0"/>
              <w:marRight w:val="0"/>
              <w:marTop w:val="0"/>
              <w:marBottom w:val="0"/>
              <w:divBdr>
                <w:top w:val="none" w:sz="0" w:space="0" w:color="auto"/>
                <w:left w:val="none" w:sz="0" w:space="0" w:color="auto"/>
                <w:bottom w:val="none" w:sz="0" w:space="0" w:color="auto"/>
                <w:right w:val="none" w:sz="0" w:space="0" w:color="auto"/>
              </w:divBdr>
            </w:div>
            <w:div w:id="739714237">
              <w:marLeft w:val="0"/>
              <w:marRight w:val="0"/>
              <w:marTop w:val="0"/>
              <w:marBottom w:val="0"/>
              <w:divBdr>
                <w:top w:val="none" w:sz="0" w:space="0" w:color="auto"/>
                <w:left w:val="none" w:sz="0" w:space="0" w:color="auto"/>
                <w:bottom w:val="none" w:sz="0" w:space="0" w:color="auto"/>
                <w:right w:val="none" w:sz="0" w:space="0" w:color="auto"/>
              </w:divBdr>
            </w:div>
            <w:div w:id="1730768580">
              <w:marLeft w:val="0"/>
              <w:marRight w:val="0"/>
              <w:marTop w:val="0"/>
              <w:marBottom w:val="0"/>
              <w:divBdr>
                <w:top w:val="none" w:sz="0" w:space="0" w:color="auto"/>
                <w:left w:val="none" w:sz="0" w:space="0" w:color="auto"/>
                <w:bottom w:val="none" w:sz="0" w:space="0" w:color="auto"/>
                <w:right w:val="none" w:sz="0" w:space="0" w:color="auto"/>
              </w:divBdr>
            </w:div>
            <w:div w:id="74787253">
              <w:marLeft w:val="0"/>
              <w:marRight w:val="0"/>
              <w:marTop w:val="0"/>
              <w:marBottom w:val="0"/>
              <w:divBdr>
                <w:top w:val="none" w:sz="0" w:space="0" w:color="auto"/>
                <w:left w:val="none" w:sz="0" w:space="0" w:color="auto"/>
                <w:bottom w:val="none" w:sz="0" w:space="0" w:color="auto"/>
                <w:right w:val="none" w:sz="0" w:space="0" w:color="auto"/>
              </w:divBdr>
            </w:div>
            <w:div w:id="581183166">
              <w:marLeft w:val="0"/>
              <w:marRight w:val="0"/>
              <w:marTop w:val="0"/>
              <w:marBottom w:val="0"/>
              <w:divBdr>
                <w:top w:val="none" w:sz="0" w:space="0" w:color="auto"/>
                <w:left w:val="none" w:sz="0" w:space="0" w:color="auto"/>
                <w:bottom w:val="none" w:sz="0" w:space="0" w:color="auto"/>
                <w:right w:val="none" w:sz="0" w:space="0" w:color="auto"/>
              </w:divBdr>
            </w:div>
          </w:divsChild>
        </w:div>
        <w:div w:id="1625379984">
          <w:marLeft w:val="0"/>
          <w:marRight w:val="0"/>
          <w:marTop w:val="0"/>
          <w:marBottom w:val="0"/>
          <w:divBdr>
            <w:top w:val="none" w:sz="0" w:space="0" w:color="auto"/>
            <w:left w:val="none" w:sz="0" w:space="0" w:color="auto"/>
            <w:bottom w:val="none" w:sz="0" w:space="0" w:color="auto"/>
            <w:right w:val="none" w:sz="0" w:space="0" w:color="auto"/>
          </w:divBdr>
          <w:divsChild>
            <w:div w:id="288631329">
              <w:marLeft w:val="0"/>
              <w:marRight w:val="0"/>
              <w:marTop w:val="0"/>
              <w:marBottom w:val="0"/>
              <w:divBdr>
                <w:top w:val="none" w:sz="0" w:space="0" w:color="auto"/>
                <w:left w:val="none" w:sz="0" w:space="0" w:color="auto"/>
                <w:bottom w:val="none" w:sz="0" w:space="0" w:color="auto"/>
                <w:right w:val="none" w:sz="0" w:space="0" w:color="auto"/>
              </w:divBdr>
            </w:div>
            <w:div w:id="1180774103">
              <w:marLeft w:val="0"/>
              <w:marRight w:val="0"/>
              <w:marTop w:val="0"/>
              <w:marBottom w:val="0"/>
              <w:divBdr>
                <w:top w:val="none" w:sz="0" w:space="0" w:color="auto"/>
                <w:left w:val="none" w:sz="0" w:space="0" w:color="auto"/>
                <w:bottom w:val="none" w:sz="0" w:space="0" w:color="auto"/>
                <w:right w:val="none" w:sz="0" w:space="0" w:color="auto"/>
              </w:divBdr>
            </w:div>
            <w:div w:id="1328898286">
              <w:marLeft w:val="0"/>
              <w:marRight w:val="0"/>
              <w:marTop w:val="0"/>
              <w:marBottom w:val="0"/>
              <w:divBdr>
                <w:top w:val="none" w:sz="0" w:space="0" w:color="auto"/>
                <w:left w:val="none" w:sz="0" w:space="0" w:color="auto"/>
                <w:bottom w:val="none" w:sz="0" w:space="0" w:color="auto"/>
                <w:right w:val="none" w:sz="0" w:space="0" w:color="auto"/>
              </w:divBdr>
            </w:div>
            <w:div w:id="521868875">
              <w:marLeft w:val="0"/>
              <w:marRight w:val="0"/>
              <w:marTop w:val="0"/>
              <w:marBottom w:val="0"/>
              <w:divBdr>
                <w:top w:val="none" w:sz="0" w:space="0" w:color="auto"/>
                <w:left w:val="none" w:sz="0" w:space="0" w:color="auto"/>
                <w:bottom w:val="none" w:sz="0" w:space="0" w:color="auto"/>
                <w:right w:val="none" w:sz="0" w:space="0" w:color="auto"/>
              </w:divBdr>
            </w:div>
            <w:div w:id="713384384">
              <w:marLeft w:val="0"/>
              <w:marRight w:val="0"/>
              <w:marTop w:val="0"/>
              <w:marBottom w:val="0"/>
              <w:divBdr>
                <w:top w:val="none" w:sz="0" w:space="0" w:color="auto"/>
                <w:left w:val="none" w:sz="0" w:space="0" w:color="auto"/>
                <w:bottom w:val="none" w:sz="0" w:space="0" w:color="auto"/>
                <w:right w:val="none" w:sz="0" w:space="0" w:color="auto"/>
              </w:divBdr>
            </w:div>
            <w:div w:id="453014786">
              <w:marLeft w:val="0"/>
              <w:marRight w:val="0"/>
              <w:marTop w:val="0"/>
              <w:marBottom w:val="0"/>
              <w:divBdr>
                <w:top w:val="none" w:sz="0" w:space="0" w:color="auto"/>
                <w:left w:val="none" w:sz="0" w:space="0" w:color="auto"/>
                <w:bottom w:val="none" w:sz="0" w:space="0" w:color="auto"/>
                <w:right w:val="none" w:sz="0" w:space="0" w:color="auto"/>
              </w:divBdr>
            </w:div>
            <w:div w:id="373896293">
              <w:marLeft w:val="0"/>
              <w:marRight w:val="0"/>
              <w:marTop w:val="0"/>
              <w:marBottom w:val="0"/>
              <w:divBdr>
                <w:top w:val="none" w:sz="0" w:space="0" w:color="auto"/>
                <w:left w:val="none" w:sz="0" w:space="0" w:color="auto"/>
                <w:bottom w:val="none" w:sz="0" w:space="0" w:color="auto"/>
                <w:right w:val="none" w:sz="0" w:space="0" w:color="auto"/>
              </w:divBdr>
            </w:div>
            <w:div w:id="334189129">
              <w:marLeft w:val="0"/>
              <w:marRight w:val="0"/>
              <w:marTop w:val="0"/>
              <w:marBottom w:val="0"/>
              <w:divBdr>
                <w:top w:val="none" w:sz="0" w:space="0" w:color="auto"/>
                <w:left w:val="none" w:sz="0" w:space="0" w:color="auto"/>
                <w:bottom w:val="none" w:sz="0" w:space="0" w:color="auto"/>
                <w:right w:val="none" w:sz="0" w:space="0" w:color="auto"/>
              </w:divBdr>
            </w:div>
            <w:div w:id="299384154">
              <w:marLeft w:val="0"/>
              <w:marRight w:val="0"/>
              <w:marTop w:val="0"/>
              <w:marBottom w:val="0"/>
              <w:divBdr>
                <w:top w:val="none" w:sz="0" w:space="0" w:color="auto"/>
                <w:left w:val="none" w:sz="0" w:space="0" w:color="auto"/>
                <w:bottom w:val="none" w:sz="0" w:space="0" w:color="auto"/>
                <w:right w:val="none" w:sz="0" w:space="0" w:color="auto"/>
              </w:divBdr>
            </w:div>
            <w:div w:id="1365324967">
              <w:marLeft w:val="0"/>
              <w:marRight w:val="0"/>
              <w:marTop w:val="0"/>
              <w:marBottom w:val="0"/>
              <w:divBdr>
                <w:top w:val="none" w:sz="0" w:space="0" w:color="auto"/>
                <w:left w:val="none" w:sz="0" w:space="0" w:color="auto"/>
                <w:bottom w:val="none" w:sz="0" w:space="0" w:color="auto"/>
                <w:right w:val="none" w:sz="0" w:space="0" w:color="auto"/>
              </w:divBdr>
            </w:div>
            <w:div w:id="811600963">
              <w:marLeft w:val="0"/>
              <w:marRight w:val="0"/>
              <w:marTop w:val="0"/>
              <w:marBottom w:val="0"/>
              <w:divBdr>
                <w:top w:val="none" w:sz="0" w:space="0" w:color="auto"/>
                <w:left w:val="none" w:sz="0" w:space="0" w:color="auto"/>
                <w:bottom w:val="none" w:sz="0" w:space="0" w:color="auto"/>
                <w:right w:val="none" w:sz="0" w:space="0" w:color="auto"/>
              </w:divBdr>
            </w:div>
            <w:div w:id="2024625810">
              <w:marLeft w:val="0"/>
              <w:marRight w:val="0"/>
              <w:marTop w:val="0"/>
              <w:marBottom w:val="0"/>
              <w:divBdr>
                <w:top w:val="none" w:sz="0" w:space="0" w:color="auto"/>
                <w:left w:val="none" w:sz="0" w:space="0" w:color="auto"/>
                <w:bottom w:val="none" w:sz="0" w:space="0" w:color="auto"/>
                <w:right w:val="none" w:sz="0" w:space="0" w:color="auto"/>
              </w:divBdr>
            </w:div>
            <w:div w:id="1405567808">
              <w:marLeft w:val="0"/>
              <w:marRight w:val="0"/>
              <w:marTop w:val="0"/>
              <w:marBottom w:val="0"/>
              <w:divBdr>
                <w:top w:val="none" w:sz="0" w:space="0" w:color="auto"/>
                <w:left w:val="none" w:sz="0" w:space="0" w:color="auto"/>
                <w:bottom w:val="none" w:sz="0" w:space="0" w:color="auto"/>
                <w:right w:val="none" w:sz="0" w:space="0" w:color="auto"/>
              </w:divBdr>
            </w:div>
            <w:div w:id="3014807">
              <w:marLeft w:val="0"/>
              <w:marRight w:val="0"/>
              <w:marTop w:val="0"/>
              <w:marBottom w:val="0"/>
              <w:divBdr>
                <w:top w:val="none" w:sz="0" w:space="0" w:color="auto"/>
                <w:left w:val="none" w:sz="0" w:space="0" w:color="auto"/>
                <w:bottom w:val="none" w:sz="0" w:space="0" w:color="auto"/>
                <w:right w:val="none" w:sz="0" w:space="0" w:color="auto"/>
              </w:divBdr>
            </w:div>
            <w:div w:id="1466511875">
              <w:marLeft w:val="0"/>
              <w:marRight w:val="0"/>
              <w:marTop w:val="0"/>
              <w:marBottom w:val="0"/>
              <w:divBdr>
                <w:top w:val="none" w:sz="0" w:space="0" w:color="auto"/>
                <w:left w:val="none" w:sz="0" w:space="0" w:color="auto"/>
                <w:bottom w:val="none" w:sz="0" w:space="0" w:color="auto"/>
                <w:right w:val="none" w:sz="0" w:space="0" w:color="auto"/>
              </w:divBdr>
            </w:div>
            <w:div w:id="1105466939">
              <w:marLeft w:val="0"/>
              <w:marRight w:val="0"/>
              <w:marTop w:val="0"/>
              <w:marBottom w:val="0"/>
              <w:divBdr>
                <w:top w:val="none" w:sz="0" w:space="0" w:color="auto"/>
                <w:left w:val="none" w:sz="0" w:space="0" w:color="auto"/>
                <w:bottom w:val="none" w:sz="0" w:space="0" w:color="auto"/>
                <w:right w:val="none" w:sz="0" w:space="0" w:color="auto"/>
              </w:divBdr>
            </w:div>
          </w:divsChild>
        </w:div>
        <w:div w:id="1370716663">
          <w:marLeft w:val="0"/>
          <w:marRight w:val="0"/>
          <w:marTop w:val="0"/>
          <w:marBottom w:val="0"/>
          <w:divBdr>
            <w:top w:val="none" w:sz="0" w:space="0" w:color="auto"/>
            <w:left w:val="none" w:sz="0" w:space="0" w:color="auto"/>
            <w:bottom w:val="none" w:sz="0" w:space="0" w:color="auto"/>
            <w:right w:val="none" w:sz="0" w:space="0" w:color="auto"/>
          </w:divBdr>
          <w:divsChild>
            <w:div w:id="1228299040">
              <w:marLeft w:val="0"/>
              <w:marRight w:val="0"/>
              <w:marTop w:val="0"/>
              <w:marBottom w:val="0"/>
              <w:divBdr>
                <w:top w:val="none" w:sz="0" w:space="0" w:color="auto"/>
                <w:left w:val="none" w:sz="0" w:space="0" w:color="auto"/>
                <w:bottom w:val="none" w:sz="0" w:space="0" w:color="auto"/>
                <w:right w:val="none" w:sz="0" w:space="0" w:color="auto"/>
              </w:divBdr>
            </w:div>
            <w:div w:id="412893582">
              <w:marLeft w:val="0"/>
              <w:marRight w:val="0"/>
              <w:marTop w:val="0"/>
              <w:marBottom w:val="0"/>
              <w:divBdr>
                <w:top w:val="none" w:sz="0" w:space="0" w:color="auto"/>
                <w:left w:val="none" w:sz="0" w:space="0" w:color="auto"/>
                <w:bottom w:val="none" w:sz="0" w:space="0" w:color="auto"/>
                <w:right w:val="none" w:sz="0" w:space="0" w:color="auto"/>
              </w:divBdr>
            </w:div>
            <w:div w:id="281084187">
              <w:marLeft w:val="0"/>
              <w:marRight w:val="0"/>
              <w:marTop w:val="0"/>
              <w:marBottom w:val="0"/>
              <w:divBdr>
                <w:top w:val="none" w:sz="0" w:space="0" w:color="auto"/>
                <w:left w:val="none" w:sz="0" w:space="0" w:color="auto"/>
                <w:bottom w:val="none" w:sz="0" w:space="0" w:color="auto"/>
                <w:right w:val="none" w:sz="0" w:space="0" w:color="auto"/>
              </w:divBdr>
            </w:div>
            <w:div w:id="1250429496">
              <w:marLeft w:val="0"/>
              <w:marRight w:val="0"/>
              <w:marTop w:val="0"/>
              <w:marBottom w:val="0"/>
              <w:divBdr>
                <w:top w:val="none" w:sz="0" w:space="0" w:color="auto"/>
                <w:left w:val="none" w:sz="0" w:space="0" w:color="auto"/>
                <w:bottom w:val="none" w:sz="0" w:space="0" w:color="auto"/>
                <w:right w:val="none" w:sz="0" w:space="0" w:color="auto"/>
              </w:divBdr>
            </w:div>
            <w:div w:id="557592456">
              <w:marLeft w:val="0"/>
              <w:marRight w:val="0"/>
              <w:marTop w:val="0"/>
              <w:marBottom w:val="0"/>
              <w:divBdr>
                <w:top w:val="none" w:sz="0" w:space="0" w:color="auto"/>
                <w:left w:val="none" w:sz="0" w:space="0" w:color="auto"/>
                <w:bottom w:val="none" w:sz="0" w:space="0" w:color="auto"/>
                <w:right w:val="none" w:sz="0" w:space="0" w:color="auto"/>
              </w:divBdr>
            </w:div>
            <w:div w:id="1015500471">
              <w:marLeft w:val="0"/>
              <w:marRight w:val="0"/>
              <w:marTop w:val="0"/>
              <w:marBottom w:val="0"/>
              <w:divBdr>
                <w:top w:val="none" w:sz="0" w:space="0" w:color="auto"/>
                <w:left w:val="none" w:sz="0" w:space="0" w:color="auto"/>
                <w:bottom w:val="none" w:sz="0" w:space="0" w:color="auto"/>
                <w:right w:val="none" w:sz="0" w:space="0" w:color="auto"/>
              </w:divBdr>
            </w:div>
            <w:div w:id="1362247600">
              <w:marLeft w:val="0"/>
              <w:marRight w:val="0"/>
              <w:marTop w:val="0"/>
              <w:marBottom w:val="0"/>
              <w:divBdr>
                <w:top w:val="none" w:sz="0" w:space="0" w:color="auto"/>
                <w:left w:val="none" w:sz="0" w:space="0" w:color="auto"/>
                <w:bottom w:val="none" w:sz="0" w:space="0" w:color="auto"/>
                <w:right w:val="none" w:sz="0" w:space="0" w:color="auto"/>
              </w:divBdr>
            </w:div>
            <w:div w:id="351342449">
              <w:marLeft w:val="0"/>
              <w:marRight w:val="0"/>
              <w:marTop w:val="0"/>
              <w:marBottom w:val="0"/>
              <w:divBdr>
                <w:top w:val="none" w:sz="0" w:space="0" w:color="auto"/>
                <w:left w:val="none" w:sz="0" w:space="0" w:color="auto"/>
                <w:bottom w:val="none" w:sz="0" w:space="0" w:color="auto"/>
                <w:right w:val="none" w:sz="0" w:space="0" w:color="auto"/>
              </w:divBdr>
            </w:div>
            <w:div w:id="27142074">
              <w:marLeft w:val="0"/>
              <w:marRight w:val="0"/>
              <w:marTop w:val="0"/>
              <w:marBottom w:val="0"/>
              <w:divBdr>
                <w:top w:val="none" w:sz="0" w:space="0" w:color="auto"/>
                <w:left w:val="none" w:sz="0" w:space="0" w:color="auto"/>
                <w:bottom w:val="none" w:sz="0" w:space="0" w:color="auto"/>
                <w:right w:val="none" w:sz="0" w:space="0" w:color="auto"/>
              </w:divBdr>
            </w:div>
            <w:div w:id="286937981">
              <w:marLeft w:val="0"/>
              <w:marRight w:val="0"/>
              <w:marTop w:val="0"/>
              <w:marBottom w:val="0"/>
              <w:divBdr>
                <w:top w:val="none" w:sz="0" w:space="0" w:color="auto"/>
                <w:left w:val="none" w:sz="0" w:space="0" w:color="auto"/>
                <w:bottom w:val="none" w:sz="0" w:space="0" w:color="auto"/>
                <w:right w:val="none" w:sz="0" w:space="0" w:color="auto"/>
              </w:divBdr>
            </w:div>
            <w:div w:id="2087607473">
              <w:marLeft w:val="0"/>
              <w:marRight w:val="0"/>
              <w:marTop w:val="0"/>
              <w:marBottom w:val="0"/>
              <w:divBdr>
                <w:top w:val="none" w:sz="0" w:space="0" w:color="auto"/>
                <w:left w:val="none" w:sz="0" w:space="0" w:color="auto"/>
                <w:bottom w:val="none" w:sz="0" w:space="0" w:color="auto"/>
                <w:right w:val="none" w:sz="0" w:space="0" w:color="auto"/>
              </w:divBdr>
            </w:div>
            <w:div w:id="2095978847">
              <w:marLeft w:val="0"/>
              <w:marRight w:val="0"/>
              <w:marTop w:val="0"/>
              <w:marBottom w:val="0"/>
              <w:divBdr>
                <w:top w:val="none" w:sz="0" w:space="0" w:color="auto"/>
                <w:left w:val="none" w:sz="0" w:space="0" w:color="auto"/>
                <w:bottom w:val="none" w:sz="0" w:space="0" w:color="auto"/>
                <w:right w:val="none" w:sz="0" w:space="0" w:color="auto"/>
              </w:divBdr>
            </w:div>
            <w:div w:id="1881898135">
              <w:marLeft w:val="0"/>
              <w:marRight w:val="0"/>
              <w:marTop w:val="0"/>
              <w:marBottom w:val="0"/>
              <w:divBdr>
                <w:top w:val="none" w:sz="0" w:space="0" w:color="auto"/>
                <w:left w:val="none" w:sz="0" w:space="0" w:color="auto"/>
                <w:bottom w:val="none" w:sz="0" w:space="0" w:color="auto"/>
                <w:right w:val="none" w:sz="0" w:space="0" w:color="auto"/>
              </w:divBdr>
            </w:div>
            <w:div w:id="1375813941">
              <w:marLeft w:val="0"/>
              <w:marRight w:val="0"/>
              <w:marTop w:val="0"/>
              <w:marBottom w:val="0"/>
              <w:divBdr>
                <w:top w:val="none" w:sz="0" w:space="0" w:color="auto"/>
                <w:left w:val="none" w:sz="0" w:space="0" w:color="auto"/>
                <w:bottom w:val="none" w:sz="0" w:space="0" w:color="auto"/>
                <w:right w:val="none" w:sz="0" w:space="0" w:color="auto"/>
              </w:divBdr>
            </w:div>
            <w:div w:id="617419526">
              <w:marLeft w:val="0"/>
              <w:marRight w:val="0"/>
              <w:marTop w:val="0"/>
              <w:marBottom w:val="0"/>
              <w:divBdr>
                <w:top w:val="none" w:sz="0" w:space="0" w:color="auto"/>
                <w:left w:val="none" w:sz="0" w:space="0" w:color="auto"/>
                <w:bottom w:val="none" w:sz="0" w:space="0" w:color="auto"/>
                <w:right w:val="none" w:sz="0" w:space="0" w:color="auto"/>
              </w:divBdr>
            </w:div>
            <w:div w:id="723680357">
              <w:marLeft w:val="0"/>
              <w:marRight w:val="0"/>
              <w:marTop w:val="0"/>
              <w:marBottom w:val="0"/>
              <w:divBdr>
                <w:top w:val="none" w:sz="0" w:space="0" w:color="auto"/>
                <w:left w:val="none" w:sz="0" w:space="0" w:color="auto"/>
                <w:bottom w:val="none" w:sz="0" w:space="0" w:color="auto"/>
                <w:right w:val="none" w:sz="0" w:space="0" w:color="auto"/>
              </w:divBdr>
            </w:div>
          </w:divsChild>
        </w:div>
        <w:div w:id="1897201884">
          <w:marLeft w:val="0"/>
          <w:marRight w:val="0"/>
          <w:marTop w:val="0"/>
          <w:marBottom w:val="0"/>
          <w:divBdr>
            <w:top w:val="none" w:sz="0" w:space="0" w:color="auto"/>
            <w:left w:val="none" w:sz="0" w:space="0" w:color="auto"/>
            <w:bottom w:val="none" w:sz="0" w:space="0" w:color="auto"/>
            <w:right w:val="none" w:sz="0" w:space="0" w:color="auto"/>
          </w:divBdr>
          <w:divsChild>
            <w:div w:id="329527166">
              <w:marLeft w:val="0"/>
              <w:marRight w:val="0"/>
              <w:marTop w:val="0"/>
              <w:marBottom w:val="0"/>
              <w:divBdr>
                <w:top w:val="none" w:sz="0" w:space="0" w:color="auto"/>
                <w:left w:val="none" w:sz="0" w:space="0" w:color="auto"/>
                <w:bottom w:val="none" w:sz="0" w:space="0" w:color="auto"/>
                <w:right w:val="none" w:sz="0" w:space="0" w:color="auto"/>
              </w:divBdr>
            </w:div>
            <w:div w:id="1543324674">
              <w:marLeft w:val="0"/>
              <w:marRight w:val="0"/>
              <w:marTop w:val="0"/>
              <w:marBottom w:val="0"/>
              <w:divBdr>
                <w:top w:val="none" w:sz="0" w:space="0" w:color="auto"/>
                <w:left w:val="none" w:sz="0" w:space="0" w:color="auto"/>
                <w:bottom w:val="none" w:sz="0" w:space="0" w:color="auto"/>
                <w:right w:val="none" w:sz="0" w:space="0" w:color="auto"/>
              </w:divBdr>
            </w:div>
            <w:div w:id="612248772">
              <w:marLeft w:val="0"/>
              <w:marRight w:val="0"/>
              <w:marTop w:val="0"/>
              <w:marBottom w:val="0"/>
              <w:divBdr>
                <w:top w:val="none" w:sz="0" w:space="0" w:color="auto"/>
                <w:left w:val="none" w:sz="0" w:space="0" w:color="auto"/>
                <w:bottom w:val="none" w:sz="0" w:space="0" w:color="auto"/>
                <w:right w:val="none" w:sz="0" w:space="0" w:color="auto"/>
              </w:divBdr>
            </w:div>
            <w:div w:id="637490978">
              <w:marLeft w:val="0"/>
              <w:marRight w:val="0"/>
              <w:marTop w:val="0"/>
              <w:marBottom w:val="0"/>
              <w:divBdr>
                <w:top w:val="none" w:sz="0" w:space="0" w:color="auto"/>
                <w:left w:val="none" w:sz="0" w:space="0" w:color="auto"/>
                <w:bottom w:val="none" w:sz="0" w:space="0" w:color="auto"/>
                <w:right w:val="none" w:sz="0" w:space="0" w:color="auto"/>
              </w:divBdr>
            </w:div>
            <w:div w:id="1656372836">
              <w:marLeft w:val="0"/>
              <w:marRight w:val="0"/>
              <w:marTop w:val="0"/>
              <w:marBottom w:val="0"/>
              <w:divBdr>
                <w:top w:val="none" w:sz="0" w:space="0" w:color="auto"/>
                <w:left w:val="none" w:sz="0" w:space="0" w:color="auto"/>
                <w:bottom w:val="none" w:sz="0" w:space="0" w:color="auto"/>
                <w:right w:val="none" w:sz="0" w:space="0" w:color="auto"/>
              </w:divBdr>
            </w:div>
            <w:div w:id="196895559">
              <w:marLeft w:val="0"/>
              <w:marRight w:val="0"/>
              <w:marTop w:val="0"/>
              <w:marBottom w:val="0"/>
              <w:divBdr>
                <w:top w:val="none" w:sz="0" w:space="0" w:color="auto"/>
                <w:left w:val="none" w:sz="0" w:space="0" w:color="auto"/>
                <w:bottom w:val="none" w:sz="0" w:space="0" w:color="auto"/>
                <w:right w:val="none" w:sz="0" w:space="0" w:color="auto"/>
              </w:divBdr>
            </w:div>
            <w:div w:id="1138844598">
              <w:marLeft w:val="0"/>
              <w:marRight w:val="0"/>
              <w:marTop w:val="0"/>
              <w:marBottom w:val="0"/>
              <w:divBdr>
                <w:top w:val="none" w:sz="0" w:space="0" w:color="auto"/>
                <w:left w:val="none" w:sz="0" w:space="0" w:color="auto"/>
                <w:bottom w:val="none" w:sz="0" w:space="0" w:color="auto"/>
                <w:right w:val="none" w:sz="0" w:space="0" w:color="auto"/>
              </w:divBdr>
            </w:div>
            <w:div w:id="834492476">
              <w:marLeft w:val="0"/>
              <w:marRight w:val="0"/>
              <w:marTop w:val="0"/>
              <w:marBottom w:val="0"/>
              <w:divBdr>
                <w:top w:val="none" w:sz="0" w:space="0" w:color="auto"/>
                <w:left w:val="none" w:sz="0" w:space="0" w:color="auto"/>
                <w:bottom w:val="none" w:sz="0" w:space="0" w:color="auto"/>
                <w:right w:val="none" w:sz="0" w:space="0" w:color="auto"/>
              </w:divBdr>
            </w:div>
            <w:div w:id="611015377">
              <w:marLeft w:val="0"/>
              <w:marRight w:val="0"/>
              <w:marTop w:val="0"/>
              <w:marBottom w:val="0"/>
              <w:divBdr>
                <w:top w:val="none" w:sz="0" w:space="0" w:color="auto"/>
                <w:left w:val="none" w:sz="0" w:space="0" w:color="auto"/>
                <w:bottom w:val="none" w:sz="0" w:space="0" w:color="auto"/>
                <w:right w:val="none" w:sz="0" w:space="0" w:color="auto"/>
              </w:divBdr>
            </w:div>
            <w:div w:id="502011470">
              <w:marLeft w:val="0"/>
              <w:marRight w:val="0"/>
              <w:marTop w:val="0"/>
              <w:marBottom w:val="0"/>
              <w:divBdr>
                <w:top w:val="none" w:sz="0" w:space="0" w:color="auto"/>
                <w:left w:val="none" w:sz="0" w:space="0" w:color="auto"/>
                <w:bottom w:val="none" w:sz="0" w:space="0" w:color="auto"/>
                <w:right w:val="none" w:sz="0" w:space="0" w:color="auto"/>
              </w:divBdr>
            </w:div>
            <w:div w:id="705059592">
              <w:marLeft w:val="0"/>
              <w:marRight w:val="0"/>
              <w:marTop w:val="0"/>
              <w:marBottom w:val="0"/>
              <w:divBdr>
                <w:top w:val="none" w:sz="0" w:space="0" w:color="auto"/>
                <w:left w:val="none" w:sz="0" w:space="0" w:color="auto"/>
                <w:bottom w:val="none" w:sz="0" w:space="0" w:color="auto"/>
                <w:right w:val="none" w:sz="0" w:space="0" w:color="auto"/>
              </w:divBdr>
            </w:div>
            <w:div w:id="1394305895">
              <w:marLeft w:val="0"/>
              <w:marRight w:val="0"/>
              <w:marTop w:val="0"/>
              <w:marBottom w:val="0"/>
              <w:divBdr>
                <w:top w:val="none" w:sz="0" w:space="0" w:color="auto"/>
                <w:left w:val="none" w:sz="0" w:space="0" w:color="auto"/>
                <w:bottom w:val="none" w:sz="0" w:space="0" w:color="auto"/>
                <w:right w:val="none" w:sz="0" w:space="0" w:color="auto"/>
              </w:divBdr>
            </w:div>
            <w:div w:id="15544719">
              <w:marLeft w:val="0"/>
              <w:marRight w:val="0"/>
              <w:marTop w:val="0"/>
              <w:marBottom w:val="0"/>
              <w:divBdr>
                <w:top w:val="none" w:sz="0" w:space="0" w:color="auto"/>
                <w:left w:val="none" w:sz="0" w:space="0" w:color="auto"/>
                <w:bottom w:val="none" w:sz="0" w:space="0" w:color="auto"/>
                <w:right w:val="none" w:sz="0" w:space="0" w:color="auto"/>
              </w:divBdr>
            </w:div>
            <w:div w:id="1980568585">
              <w:marLeft w:val="0"/>
              <w:marRight w:val="0"/>
              <w:marTop w:val="0"/>
              <w:marBottom w:val="0"/>
              <w:divBdr>
                <w:top w:val="none" w:sz="0" w:space="0" w:color="auto"/>
                <w:left w:val="none" w:sz="0" w:space="0" w:color="auto"/>
                <w:bottom w:val="none" w:sz="0" w:space="0" w:color="auto"/>
                <w:right w:val="none" w:sz="0" w:space="0" w:color="auto"/>
              </w:divBdr>
            </w:div>
            <w:div w:id="513616893">
              <w:marLeft w:val="0"/>
              <w:marRight w:val="0"/>
              <w:marTop w:val="0"/>
              <w:marBottom w:val="0"/>
              <w:divBdr>
                <w:top w:val="none" w:sz="0" w:space="0" w:color="auto"/>
                <w:left w:val="none" w:sz="0" w:space="0" w:color="auto"/>
                <w:bottom w:val="none" w:sz="0" w:space="0" w:color="auto"/>
                <w:right w:val="none" w:sz="0" w:space="0" w:color="auto"/>
              </w:divBdr>
            </w:div>
            <w:div w:id="1794441384">
              <w:marLeft w:val="0"/>
              <w:marRight w:val="0"/>
              <w:marTop w:val="0"/>
              <w:marBottom w:val="0"/>
              <w:divBdr>
                <w:top w:val="none" w:sz="0" w:space="0" w:color="auto"/>
                <w:left w:val="none" w:sz="0" w:space="0" w:color="auto"/>
                <w:bottom w:val="none" w:sz="0" w:space="0" w:color="auto"/>
                <w:right w:val="none" w:sz="0" w:space="0" w:color="auto"/>
              </w:divBdr>
            </w:div>
            <w:div w:id="843469560">
              <w:marLeft w:val="0"/>
              <w:marRight w:val="0"/>
              <w:marTop w:val="0"/>
              <w:marBottom w:val="0"/>
              <w:divBdr>
                <w:top w:val="none" w:sz="0" w:space="0" w:color="auto"/>
                <w:left w:val="none" w:sz="0" w:space="0" w:color="auto"/>
                <w:bottom w:val="none" w:sz="0" w:space="0" w:color="auto"/>
                <w:right w:val="none" w:sz="0" w:space="0" w:color="auto"/>
              </w:divBdr>
            </w:div>
            <w:div w:id="2006200691">
              <w:marLeft w:val="0"/>
              <w:marRight w:val="0"/>
              <w:marTop w:val="0"/>
              <w:marBottom w:val="0"/>
              <w:divBdr>
                <w:top w:val="none" w:sz="0" w:space="0" w:color="auto"/>
                <w:left w:val="none" w:sz="0" w:space="0" w:color="auto"/>
                <w:bottom w:val="none" w:sz="0" w:space="0" w:color="auto"/>
                <w:right w:val="none" w:sz="0" w:space="0" w:color="auto"/>
              </w:divBdr>
            </w:div>
            <w:div w:id="247736219">
              <w:marLeft w:val="0"/>
              <w:marRight w:val="0"/>
              <w:marTop w:val="0"/>
              <w:marBottom w:val="0"/>
              <w:divBdr>
                <w:top w:val="none" w:sz="0" w:space="0" w:color="auto"/>
                <w:left w:val="none" w:sz="0" w:space="0" w:color="auto"/>
                <w:bottom w:val="none" w:sz="0" w:space="0" w:color="auto"/>
                <w:right w:val="none" w:sz="0" w:space="0" w:color="auto"/>
              </w:divBdr>
            </w:div>
            <w:div w:id="1025860186">
              <w:marLeft w:val="0"/>
              <w:marRight w:val="0"/>
              <w:marTop w:val="0"/>
              <w:marBottom w:val="0"/>
              <w:divBdr>
                <w:top w:val="none" w:sz="0" w:space="0" w:color="auto"/>
                <w:left w:val="none" w:sz="0" w:space="0" w:color="auto"/>
                <w:bottom w:val="none" w:sz="0" w:space="0" w:color="auto"/>
                <w:right w:val="none" w:sz="0" w:space="0" w:color="auto"/>
              </w:divBdr>
            </w:div>
            <w:div w:id="744375591">
              <w:marLeft w:val="0"/>
              <w:marRight w:val="0"/>
              <w:marTop w:val="0"/>
              <w:marBottom w:val="0"/>
              <w:divBdr>
                <w:top w:val="none" w:sz="0" w:space="0" w:color="auto"/>
                <w:left w:val="none" w:sz="0" w:space="0" w:color="auto"/>
                <w:bottom w:val="none" w:sz="0" w:space="0" w:color="auto"/>
                <w:right w:val="none" w:sz="0" w:space="0" w:color="auto"/>
              </w:divBdr>
            </w:div>
            <w:div w:id="219219965">
              <w:marLeft w:val="0"/>
              <w:marRight w:val="0"/>
              <w:marTop w:val="0"/>
              <w:marBottom w:val="0"/>
              <w:divBdr>
                <w:top w:val="none" w:sz="0" w:space="0" w:color="auto"/>
                <w:left w:val="none" w:sz="0" w:space="0" w:color="auto"/>
                <w:bottom w:val="none" w:sz="0" w:space="0" w:color="auto"/>
                <w:right w:val="none" w:sz="0" w:space="0" w:color="auto"/>
              </w:divBdr>
            </w:div>
            <w:div w:id="1896891984">
              <w:marLeft w:val="0"/>
              <w:marRight w:val="0"/>
              <w:marTop w:val="0"/>
              <w:marBottom w:val="0"/>
              <w:divBdr>
                <w:top w:val="none" w:sz="0" w:space="0" w:color="auto"/>
                <w:left w:val="none" w:sz="0" w:space="0" w:color="auto"/>
                <w:bottom w:val="none" w:sz="0" w:space="0" w:color="auto"/>
                <w:right w:val="none" w:sz="0" w:space="0" w:color="auto"/>
              </w:divBdr>
            </w:div>
            <w:div w:id="228737757">
              <w:marLeft w:val="0"/>
              <w:marRight w:val="0"/>
              <w:marTop w:val="0"/>
              <w:marBottom w:val="0"/>
              <w:divBdr>
                <w:top w:val="none" w:sz="0" w:space="0" w:color="auto"/>
                <w:left w:val="none" w:sz="0" w:space="0" w:color="auto"/>
                <w:bottom w:val="none" w:sz="0" w:space="0" w:color="auto"/>
                <w:right w:val="none" w:sz="0" w:space="0" w:color="auto"/>
              </w:divBdr>
            </w:div>
            <w:div w:id="1037582969">
              <w:marLeft w:val="0"/>
              <w:marRight w:val="0"/>
              <w:marTop w:val="0"/>
              <w:marBottom w:val="0"/>
              <w:divBdr>
                <w:top w:val="none" w:sz="0" w:space="0" w:color="auto"/>
                <w:left w:val="none" w:sz="0" w:space="0" w:color="auto"/>
                <w:bottom w:val="none" w:sz="0" w:space="0" w:color="auto"/>
                <w:right w:val="none" w:sz="0" w:space="0" w:color="auto"/>
              </w:divBdr>
            </w:div>
            <w:div w:id="921455250">
              <w:marLeft w:val="0"/>
              <w:marRight w:val="0"/>
              <w:marTop w:val="0"/>
              <w:marBottom w:val="0"/>
              <w:divBdr>
                <w:top w:val="none" w:sz="0" w:space="0" w:color="auto"/>
                <w:left w:val="none" w:sz="0" w:space="0" w:color="auto"/>
                <w:bottom w:val="none" w:sz="0" w:space="0" w:color="auto"/>
                <w:right w:val="none" w:sz="0" w:space="0" w:color="auto"/>
              </w:divBdr>
            </w:div>
            <w:div w:id="1420760980">
              <w:marLeft w:val="0"/>
              <w:marRight w:val="0"/>
              <w:marTop w:val="0"/>
              <w:marBottom w:val="0"/>
              <w:divBdr>
                <w:top w:val="none" w:sz="0" w:space="0" w:color="auto"/>
                <w:left w:val="none" w:sz="0" w:space="0" w:color="auto"/>
                <w:bottom w:val="none" w:sz="0" w:space="0" w:color="auto"/>
                <w:right w:val="none" w:sz="0" w:space="0" w:color="auto"/>
              </w:divBdr>
            </w:div>
            <w:div w:id="103620997">
              <w:marLeft w:val="0"/>
              <w:marRight w:val="0"/>
              <w:marTop w:val="0"/>
              <w:marBottom w:val="0"/>
              <w:divBdr>
                <w:top w:val="none" w:sz="0" w:space="0" w:color="auto"/>
                <w:left w:val="none" w:sz="0" w:space="0" w:color="auto"/>
                <w:bottom w:val="none" w:sz="0" w:space="0" w:color="auto"/>
                <w:right w:val="none" w:sz="0" w:space="0" w:color="auto"/>
              </w:divBdr>
            </w:div>
            <w:div w:id="179741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79920">
      <w:bodyDiv w:val="1"/>
      <w:marLeft w:val="0"/>
      <w:marRight w:val="0"/>
      <w:marTop w:val="0"/>
      <w:marBottom w:val="0"/>
      <w:divBdr>
        <w:top w:val="none" w:sz="0" w:space="0" w:color="auto"/>
        <w:left w:val="none" w:sz="0" w:space="0" w:color="auto"/>
        <w:bottom w:val="none" w:sz="0" w:space="0" w:color="auto"/>
        <w:right w:val="none" w:sz="0" w:space="0" w:color="auto"/>
      </w:divBdr>
      <w:divsChild>
        <w:div w:id="281956696">
          <w:marLeft w:val="0"/>
          <w:marRight w:val="0"/>
          <w:marTop w:val="0"/>
          <w:marBottom w:val="0"/>
          <w:divBdr>
            <w:top w:val="none" w:sz="0" w:space="0" w:color="auto"/>
            <w:left w:val="none" w:sz="0" w:space="0" w:color="auto"/>
            <w:bottom w:val="none" w:sz="0" w:space="0" w:color="auto"/>
            <w:right w:val="none" w:sz="0" w:space="0" w:color="auto"/>
          </w:divBdr>
        </w:div>
        <w:div w:id="924075137">
          <w:marLeft w:val="0"/>
          <w:marRight w:val="0"/>
          <w:marTop w:val="0"/>
          <w:marBottom w:val="0"/>
          <w:divBdr>
            <w:top w:val="none" w:sz="0" w:space="0" w:color="auto"/>
            <w:left w:val="none" w:sz="0" w:space="0" w:color="auto"/>
            <w:bottom w:val="none" w:sz="0" w:space="0" w:color="auto"/>
            <w:right w:val="none" w:sz="0" w:space="0" w:color="auto"/>
          </w:divBdr>
        </w:div>
        <w:div w:id="332071798">
          <w:marLeft w:val="0"/>
          <w:marRight w:val="0"/>
          <w:marTop w:val="0"/>
          <w:marBottom w:val="0"/>
          <w:divBdr>
            <w:top w:val="none" w:sz="0" w:space="0" w:color="auto"/>
            <w:left w:val="none" w:sz="0" w:space="0" w:color="auto"/>
            <w:bottom w:val="none" w:sz="0" w:space="0" w:color="auto"/>
            <w:right w:val="none" w:sz="0" w:space="0" w:color="auto"/>
          </w:divBdr>
        </w:div>
        <w:div w:id="1430270145">
          <w:marLeft w:val="0"/>
          <w:marRight w:val="0"/>
          <w:marTop w:val="0"/>
          <w:marBottom w:val="0"/>
          <w:divBdr>
            <w:top w:val="none" w:sz="0" w:space="0" w:color="auto"/>
            <w:left w:val="none" w:sz="0" w:space="0" w:color="auto"/>
            <w:bottom w:val="none" w:sz="0" w:space="0" w:color="auto"/>
            <w:right w:val="none" w:sz="0" w:space="0" w:color="auto"/>
          </w:divBdr>
        </w:div>
        <w:div w:id="1628467517">
          <w:marLeft w:val="0"/>
          <w:marRight w:val="0"/>
          <w:marTop w:val="0"/>
          <w:marBottom w:val="0"/>
          <w:divBdr>
            <w:top w:val="none" w:sz="0" w:space="0" w:color="auto"/>
            <w:left w:val="none" w:sz="0" w:space="0" w:color="auto"/>
            <w:bottom w:val="none" w:sz="0" w:space="0" w:color="auto"/>
            <w:right w:val="none" w:sz="0" w:space="0" w:color="auto"/>
          </w:divBdr>
          <w:divsChild>
            <w:div w:id="170418549">
              <w:marLeft w:val="-75"/>
              <w:marRight w:val="0"/>
              <w:marTop w:val="30"/>
              <w:marBottom w:val="30"/>
              <w:divBdr>
                <w:top w:val="none" w:sz="0" w:space="0" w:color="auto"/>
                <w:left w:val="none" w:sz="0" w:space="0" w:color="auto"/>
                <w:bottom w:val="none" w:sz="0" w:space="0" w:color="auto"/>
                <w:right w:val="none" w:sz="0" w:space="0" w:color="auto"/>
              </w:divBdr>
              <w:divsChild>
                <w:div w:id="373309229">
                  <w:marLeft w:val="0"/>
                  <w:marRight w:val="0"/>
                  <w:marTop w:val="0"/>
                  <w:marBottom w:val="0"/>
                  <w:divBdr>
                    <w:top w:val="none" w:sz="0" w:space="0" w:color="auto"/>
                    <w:left w:val="none" w:sz="0" w:space="0" w:color="auto"/>
                    <w:bottom w:val="none" w:sz="0" w:space="0" w:color="auto"/>
                    <w:right w:val="none" w:sz="0" w:space="0" w:color="auto"/>
                  </w:divBdr>
                  <w:divsChild>
                    <w:div w:id="1652174544">
                      <w:marLeft w:val="0"/>
                      <w:marRight w:val="0"/>
                      <w:marTop w:val="0"/>
                      <w:marBottom w:val="0"/>
                      <w:divBdr>
                        <w:top w:val="none" w:sz="0" w:space="0" w:color="auto"/>
                        <w:left w:val="none" w:sz="0" w:space="0" w:color="auto"/>
                        <w:bottom w:val="none" w:sz="0" w:space="0" w:color="auto"/>
                        <w:right w:val="none" w:sz="0" w:space="0" w:color="auto"/>
                      </w:divBdr>
                    </w:div>
                    <w:div w:id="1855462941">
                      <w:marLeft w:val="0"/>
                      <w:marRight w:val="0"/>
                      <w:marTop w:val="0"/>
                      <w:marBottom w:val="0"/>
                      <w:divBdr>
                        <w:top w:val="none" w:sz="0" w:space="0" w:color="auto"/>
                        <w:left w:val="none" w:sz="0" w:space="0" w:color="auto"/>
                        <w:bottom w:val="none" w:sz="0" w:space="0" w:color="auto"/>
                        <w:right w:val="none" w:sz="0" w:space="0" w:color="auto"/>
                      </w:divBdr>
                    </w:div>
                    <w:div w:id="503131141">
                      <w:marLeft w:val="0"/>
                      <w:marRight w:val="0"/>
                      <w:marTop w:val="0"/>
                      <w:marBottom w:val="0"/>
                      <w:divBdr>
                        <w:top w:val="none" w:sz="0" w:space="0" w:color="auto"/>
                        <w:left w:val="none" w:sz="0" w:space="0" w:color="auto"/>
                        <w:bottom w:val="none" w:sz="0" w:space="0" w:color="auto"/>
                        <w:right w:val="none" w:sz="0" w:space="0" w:color="auto"/>
                      </w:divBdr>
                    </w:div>
                    <w:div w:id="1633635682">
                      <w:marLeft w:val="0"/>
                      <w:marRight w:val="0"/>
                      <w:marTop w:val="0"/>
                      <w:marBottom w:val="0"/>
                      <w:divBdr>
                        <w:top w:val="none" w:sz="0" w:space="0" w:color="auto"/>
                        <w:left w:val="none" w:sz="0" w:space="0" w:color="auto"/>
                        <w:bottom w:val="none" w:sz="0" w:space="0" w:color="auto"/>
                        <w:right w:val="none" w:sz="0" w:space="0" w:color="auto"/>
                      </w:divBdr>
                    </w:div>
                    <w:div w:id="386339864">
                      <w:marLeft w:val="0"/>
                      <w:marRight w:val="0"/>
                      <w:marTop w:val="0"/>
                      <w:marBottom w:val="0"/>
                      <w:divBdr>
                        <w:top w:val="none" w:sz="0" w:space="0" w:color="auto"/>
                        <w:left w:val="none" w:sz="0" w:space="0" w:color="auto"/>
                        <w:bottom w:val="none" w:sz="0" w:space="0" w:color="auto"/>
                        <w:right w:val="none" w:sz="0" w:space="0" w:color="auto"/>
                      </w:divBdr>
                    </w:div>
                    <w:div w:id="2081096988">
                      <w:marLeft w:val="0"/>
                      <w:marRight w:val="0"/>
                      <w:marTop w:val="0"/>
                      <w:marBottom w:val="0"/>
                      <w:divBdr>
                        <w:top w:val="none" w:sz="0" w:space="0" w:color="auto"/>
                        <w:left w:val="none" w:sz="0" w:space="0" w:color="auto"/>
                        <w:bottom w:val="none" w:sz="0" w:space="0" w:color="auto"/>
                        <w:right w:val="none" w:sz="0" w:space="0" w:color="auto"/>
                      </w:divBdr>
                    </w:div>
                    <w:div w:id="1966308610">
                      <w:marLeft w:val="0"/>
                      <w:marRight w:val="0"/>
                      <w:marTop w:val="0"/>
                      <w:marBottom w:val="0"/>
                      <w:divBdr>
                        <w:top w:val="none" w:sz="0" w:space="0" w:color="auto"/>
                        <w:left w:val="none" w:sz="0" w:space="0" w:color="auto"/>
                        <w:bottom w:val="none" w:sz="0" w:space="0" w:color="auto"/>
                        <w:right w:val="none" w:sz="0" w:space="0" w:color="auto"/>
                      </w:divBdr>
                    </w:div>
                    <w:div w:id="1974212973">
                      <w:marLeft w:val="0"/>
                      <w:marRight w:val="0"/>
                      <w:marTop w:val="0"/>
                      <w:marBottom w:val="0"/>
                      <w:divBdr>
                        <w:top w:val="none" w:sz="0" w:space="0" w:color="auto"/>
                        <w:left w:val="none" w:sz="0" w:space="0" w:color="auto"/>
                        <w:bottom w:val="none" w:sz="0" w:space="0" w:color="auto"/>
                        <w:right w:val="none" w:sz="0" w:space="0" w:color="auto"/>
                      </w:divBdr>
                    </w:div>
                    <w:div w:id="1272857560">
                      <w:marLeft w:val="0"/>
                      <w:marRight w:val="0"/>
                      <w:marTop w:val="0"/>
                      <w:marBottom w:val="0"/>
                      <w:divBdr>
                        <w:top w:val="none" w:sz="0" w:space="0" w:color="auto"/>
                        <w:left w:val="none" w:sz="0" w:space="0" w:color="auto"/>
                        <w:bottom w:val="none" w:sz="0" w:space="0" w:color="auto"/>
                        <w:right w:val="none" w:sz="0" w:space="0" w:color="auto"/>
                      </w:divBdr>
                    </w:div>
                    <w:div w:id="1089351357">
                      <w:marLeft w:val="0"/>
                      <w:marRight w:val="0"/>
                      <w:marTop w:val="0"/>
                      <w:marBottom w:val="0"/>
                      <w:divBdr>
                        <w:top w:val="none" w:sz="0" w:space="0" w:color="auto"/>
                        <w:left w:val="none" w:sz="0" w:space="0" w:color="auto"/>
                        <w:bottom w:val="none" w:sz="0" w:space="0" w:color="auto"/>
                        <w:right w:val="none" w:sz="0" w:space="0" w:color="auto"/>
                      </w:divBdr>
                    </w:div>
                    <w:div w:id="113134232">
                      <w:marLeft w:val="0"/>
                      <w:marRight w:val="0"/>
                      <w:marTop w:val="0"/>
                      <w:marBottom w:val="0"/>
                      <w:divBdr>
                        <w:top w:val="none" w:sz="0" w:space="0" w:color="auto"/>
                        <w:left w:val="none" w:sz="0" w:space="0" w:color="auto"/>
                        <w:bottom w:val="none" w:sz="0" w:space="0" w:color="auto"/>
                        <w:right w:val="none" w:sz="0" w:space="0" w:color="auto"/>
                      </w:divBdr>
                    </w:div>
                    <w:div w:id="1448819591">
                      <w:marLeft w:val="0"/>
                      <w:marRight w:val="0"/>
                      <w:marTop w:val="0"/>
                      <w:marBottom w:val="0"/>
                      <w:divBdr>
                        <w:top w:val="none" w:sz="0" w:space="0" w:color="auto"/>
                        <w:left w:val="none" w:sz="0" w:space="0" w:color="auto"/>
                        <w:bottom w:val="none" w:sz="0" w:space="0" w:color="auto"/>
                        <w:right w:val="none" w:sz="0" w:space="0" w:color="auto"/>
                      </w:divBdr>
                    </w:div>
                    <w:div w:id="341322559">
                      <w:marLeft w:val="0"/>
                      <w:marRight w:val="0"/>
                      <w:marTop w:val="0"/>
                      <w:marBottom w:val="0"/>
                      <w:divBdr>
                        <w:top w:val="none" w:sz="0" w:space="0" w:color="auto"/>
                        <w:left w:val="none" w:sz="0" w:space="0" w:color="auto"/>
                        <w:bottom w:val="none" w:sz="0" w:space="0" w:color="auto"/>
                        <w:right w:val="none" w:sz="0" w:space="0" w:color="auto"/>
                      </w:divBdr>
                    </w:div>
                    <w:div w:id="516970350">
                      <w:marLeft w:val="0"/>
                      <w:marRight w:val="0"/>
                      <w:marTop w:val="0"/>
                      <w:marBottom w:val="0"/>
                      <w:divBdr>
                        <w:top w:val="none" w:sz="0" w:space="0" w:color="auto"/>
                        <w:left w:val="none" w:sz="0" w:space="0" w:color="auto"/>
                        <w:bottom w:val="none" w:sz="0" w:space="0" w:color="auto"/>
                        <w:right w:val="none" w:sz="0" w:space="0" w:color="auto"/>
                      </w:divBdr>
                    </w:div>
                    <w:div w:id="839126827">
                      <w:marLeft w:val="0"/>
                      <w:marRight w:val="0"/>
                      <w:marTop w:val="0"/>
                      <w:marBottom w:val="0"/>
                      <w:divBdr>
                        <w:top w:val="none" w:sz="0" w:space="0" w:color="auto"/>
                        <w:left w:val="none" w:sz="0" w:space="0" w:color="auto"/>
                        <w:bottom w:val="none" w:sz="0" w:space="0" w:color="auto"/>
                        <w:right w:val="none" w:sz="0" w:space="0" w:color="auto"/>
                      </w:divBdr>
                    </w:div>
                    <w:div w:id="1746220966">
                      <w:marLeft w:val="0"/>
                      <w:marRight w:val="0"/>
                      <w:marTop w:val="0"/>
                      <w:marBottom w:val="0"/>
                      <w:divBdr>
                        <w:top w:val="none" w:sz="0" w:space="0" w:color="auto"/>
                        <w:left w:val="none" w:sz="0" w:space="0" w:color="auto"/>
                        <w:bottom w:val="none" w:sz="0" w:space="0" w:color="auto"/>
                        <w:right w:val="none" w:sz="0" w:space="0" w:color="auto"/>
                      </w:divBdr>
                    </w:div>
                    <w:div w:id="2094813258">
                      <w:marLeft w:val="0"/>
                      <w:marRight w:val="0"/>
                      <w:marTop w:val="0"/>
                      <w:marBottom w:val="0"/>
                      <w:divBdr>
                        <w:top w:val="none" w:sz="0" w:space="0" w:color="auto"/>
                        <w:left w:val="none" w:sz="0" w:space="0" w:color="auto"/>
                        <w:bottom w:val="none" w:sz="0" w:space="0" w:color="auto"/>
                        <w:right w:val="none" w:sz="0" w:space="0" w:color="auto"/>
                      </w:divBdr>
                    </w:div>
                    <w:div w:id="1047221085">
                      <w:marLeft w:val="0"/>
                      <w:marRight w:val="0"/>
                      <w:marTop w:val="0"/>
                      <w:marBottom w:val="0"/>
                      <w:divBdr>
                        <w:top w:val="none" w:sz="0" w:space="0" w:color="auto"/>
                        <w:left w:val="none" w:sz="0" w:space="0" w:color="auto"/>
                        <w:bottom w:val="none" w:sz="0" w:space="0" w:color="auto"/>
                        <w:right w:val="none" w:sz="0" w:space="0" w:color="auto"/>
                      </w:divBdr>
                    </w:div>
                    <w:div w:id="1220245923">
                      <w:marLeft w:val="0"/>
                      <w:marRight w:val="0"/>
                      <w:marTop w:val="0"/>
                      <w:marBottom w:val="0"/>
                      <w:divBdr>
                        <w:top w:val="none" w:sz="0" w:space="0" w:color="auto"/>
                        <w:left w:val="none" w:sz="0" w:space="0" w:color="auto"/>
                        <w:bottom w:val="none" w:sz="0" w:space="0" w:color="auto"/>
                        <w:right w:val="none" w:sz="0" w:space="0" w:color="auto"/>
                      </w:divBdr>
                    </w:div>
                    <w:div w:id="121846429">
                      <w:marLeft w:val="0"/>
                      <w:marRight w:val="0"/>
                      <w:marTop w:val="0"/>
                      <w:marBottom w:val="0"/>
                      <w:divBdr>
                        <w:top w:val="none" w:sz="0" w:space="0" w:color="auto"/>
                        <w:left w:val="none" w:sz="0" w:space="0" w:color="auto"/>
                        <w:bottom w:val="none" w:sz="0" w:space="0" w:color="auto"/>
                        <w:right w:val="none" w:sz="0" w:space="0" w:color="auto"/>
                      </w:divBdr>
                    </w:div>
                    <w:div w:id="765229594">
                      <w:marLeft w:val="0"/>
                      <w:marRight w:val="0"/>
                      <w:marTop w:val="0"/>
                      <w:marBottom w:val="0"/>
                      <w:divBdr>
                        <w:top w:val="none" w:sz="0" w:space="0" w:color="auto"/>
                        <w:left w:val="none" w:sz="0" w:space="0" w:color="auto"/>
                        <w:bottom w:val="none" w:sz="0" w:space="0" w:color="auto"/>
                        <w:right w:val="none" w:sz="0" w:space="0" w:color="auto"/>
                      </w:divBdr>
                    </w:div>
                    <w:div w:id="1549025021">
                      <w:marLeft w:val="0"/>
                      <w:marRight w:val="0"/>
                      <w:marTop w:val="0"/>
                      <w:marBottom w:val="0"/>
                      <w:divBdr>
                        <w:top w:val="none" w:sz="0" w:space="0" w:color="auto"/>
                        <w:left w:val="none" w:sz="0" w:space="0" w:color="auto"/>
                        <w:bottom w:val="none" w:sz="0" w:space="0" w:color="auto"/>
                        <w:right w:val="none" w:sz="0" w:space="0" w:color="auto"/>
                      </w:divBdr>
                    </w:div>
                    <w:div w:id="282998930">
                      <w:marLeft w:val="0"/>
                      <w:marRight w:val="0"/>
                      <w:marTop w:val="0"/>
                      <w:marBottom w:val="0"/>
                      <w:divBdr>
                        <w:top w:val="none" w:sz="0" w:space="0" w:color="auto"/>
                        <w:left w:val="none" w:sz="0" w:space="0" w:color="auto"/>
                        <w:bottom w:val="none" w:sz="0" w:space="0" w:color="auto"/>
                        <w:right w:val="none" w:sz="0" w:space="0" w:color="auto"/>
                      </w:divBdr>
                    </w:div>
                    <w:div w:id="1175145518">
                      <w:marLeft w:val="0"/>
                      <w:marRight w:val="0"/>
                      <w:marTop w:val="0"/>
                      <w:marBottom w:val="0"/>
                      <w:divBdr>
                        <w:top w:val="none" w:sz="0" w:space="0" w:color="auto"/>
                        <w:left w:val="none" w:sz="0" w:space="0" w:color="auto"/>
                        <w:bottom w:val="none" w:sz="0" w:space="0" w:color="auto"/>
                        <w:right w:val="none" w:sz="0" w:space="0" w:color="auto"/>
                      </w:divBdr>
                    </w:div>
                  </w:divsChild>
                </w:div>
                <w:div w:id="1065837643">
                  <w:marLeft w:val="0"/>
                  <w:marRight w:val="0"/>
                  <w:marTop w:val="0"/>
                  <w:marBottom w:val="0"/>
                  <w:divBdr>
                    <w:top w:val="none" w:sz="0" w:space="0" w:color="auto"/>
                    <w:left w:val="none" w:sz="0" w:space="0" w:color="auto"/>
                    <w:bottom w:val="none" w:sz="0" w:space="0" w:color="auto"/>
                    <w:right w:val="none" w:sz="0" w:space="0" w:color="auto"/>
                  </w:divBdr>
                  <w:divsChild>
                    <w:div w:id="979844494">
                      <w:marLeft w:val="0"/>
                      <w:marRight w:val="0"/>
                      <w:marTop w:val="0"/>
                      <w:marBottom w:val="0"/>
                      <w:divBdr>
                        <w:top w:val="none" w:sz="0" w:space="0" w:color="auto"/>
                        <w:left w:val="none" w:sz="0" w:space="0" w:color="auto"/>
                        <w:bottom w:val="none" w:sz="0" w:space="0" w:color="auto"/>
                        <w:right w:val="none" w:sz="0" w:space="0" w:color="auto"/>
                      </w:divBdr>
                    </w:div>
                    <w:div w:id="2009869867">
                      <w:marLeft w:val="0"/>
                      <w:marRight w:val="0"/>
                      <w:marTop w:val="0"/>
                      <w:marBottom w:val="0"/>
                      <w:divBdr>
                        <w:top w:val="none" w:sz="0" w:space="0" w:color="auto"/>
                        <w:left w:val="none" w:sz="0" w:space="0" w:color="auto"/>
                        <w:bottom w:val="none" w:sz="0" w:space="0" w:color="auto"/>
                        <w:right w:val="none" w:sz="0" w:space="0" w:color="auto"/>
                      </w:divBdr>
                    </w:div>
                    <w:div w:id="920337607">
                      <w:marLeft w:val="0"/>
                      <w:marRight w:val="0"/>
                      <w:marTop w:val="0"/>
                      <w:marBottom w:val="0"/>
                      <w:divBdr>
                        <w:top w:val="none" w:sz="0" w:space="0" w:color="auto"/>
                        <w:left w:val="none" w:sz="0" w:space="0" w:color="auto"/>
                        <w:bottom w:val="none" w:sz="0" w:space="0" w:color="auto"/>
                        <w:right w:val="none" w:sz="0" w:space="0" w:color="auto"/>
                      </w:divBdr>
                    </w:div>
                    <w:div w:id="1146896423">
                      <w:marLeft w:val="0"/>
                      <w:marRight w:val="0"/>
                      <w:marTop w:val="0"/>
                      <w:marBottom w:val="0"/>
                      <w:divBdr>
                        <w:top w:val="none" w:sz="0" w:space="0" w:color="auto"/>
                        <w:left w:val="none" w:sz="0" w:space="0" w:color="auto"/>
                        <w:bottom w:val="none" w:sz="0" w:space="0" w:color="auto"/>
                        <w:right w:val="none" w:sz="0" w:space="0" w:color="auto"/>
                      </w:divBdr>
                    </w:div>
                    <w:div w:id="809902616">
                      <w:marLeft w:val="0"/>
                      <w:marRight w:val="0"/>
                      <w:marTop w:val="0"/>
                      <w:marBottom w:val="0"/>
                      <w:divBdr>
                        <w:top w:val="none" w:sz="0" w:space="0" w:color="auto"/>
                        <w:left w:val="none" w:sz="0" w:space="0" w:color="auto"/>
                        <w:bottom w:val="none" w:sz="0" w:space="0" w:color="auto"/>
                        <w:right w:val="none" w:sz="0" w:space="0" w:color="auto"/>
                      </w:divBdr>
                    </w:div>
                    <w:div w:id="53552676">
                      <w:marLeft w:val="0"/>
                      <w:marRight w:val="0"/>
                      <w:marTop w:val="0"/>
                      <w:marBottom w:val="0"/>
                      <w:divBdr>
                        <w:top w:val="none" w:sz="0" w:space="0" w:color="auto"/>
                        <w:left w:val="none" w:sz="0" w:space="0" w:color="auto"/>
                        <w:bottom w:val="none" w:sz="0" w:space="0" w:color="auto"/>
                        <w:right w:val="none" w:sz="0" w:space="0" w:color="auto"/>
                      </w:divBdr>
                    </w:div>
                    <w:div w:id="1485121296">
                      <w:marLeft w:val="0"/>
                      <w:marRight w:val="0"/>
                      <w:marTop w:val="0"/>
                      <w:marBottom w:val="0"/>
                      <w:divBdr>
                        <w:top w:val="none" w:sz="0" w:space="0" w:color="auto"/>
                        <w:left w:val="none" w:sz="0" w:space="0" w:color="auto"/>
                        <w:bottom w:val="none" w:sz="0" w:space="0" w:color="auto"/>
                        <w:right w:val="none" w:sz="0" w:space="0" w:color="auto"/>
                      </w:divBdr>
                    </w:div>
                    <w:div w:id="507794206">
                      <w:marLeft w:val="0"/>
                      <w:marRight w:val="0"/>
                      <w:marTop w:val="0"/>
                      <w:marBottom w:val="0"/>
                      <w:divBdr>
                        <w:top w:val="none" w:sz="0" w:space="0" w:color="auto"/>
                        <w:left w:val="none" w:sz="0" w:space="0" w:color="auto"/>
                        <w:bottom w:val="none" w:sz="0" w:space="0" w:color="auto"/>
                        <w:right w:val="none" w:sz="0" w:space="0" w:color="auto"/>
                      </w:divBdr>
                    </w:div>
                    <w:div w:id="314797001">
                      <w:marLeft w:val="0"/>
                      <w:marRight w:val="0"/>
                      <w:marTop w:val="0"/>
                      <w:marBottom w:val="0"/>
                      <w:divBdr>
                        <w:top w:val="none" w:sz="0" w:space="0" w:color="auto"/>
                        <w:left w:val="none" w:sz="0" w:space="0" w:color="auto"/>
                        <w:bottom w:val="none" w:sz="0" w:space="0" w:color="auto"/>
                        <w:right w:val="none" w:sz="0" w:space="0" w:color="auto"/>
                      </w:divBdr>
                    </w:div>
                    <w:div w:id="366565767">
                      <w:marLeft w:val="0"/>
                      <w:marRight w:val="0"/>
                      <w:marTop w:val="0"/>
                      <w:marBottom w:val="0"/>
                      <w:divBdr>
                        <w:top w:val="none" w:sz="0" w:space="0" w:color="auto"/>
                        <w:left w:val="none" w:sz="0" w:space="0" w:color="auto"/>
                        <w:bottom w:val="none" w:sz="0" w:space="0" w:color="auto"/>
                        <w:right w:val="none" w:sz="0" w:space="0" w:color="auto"/>
                      </w:divBdr>
                    </w:div>
                    <w:div w:id="1398430307">
                      <w:marLeft w:val="0"/>
                      <w:marRight w:val="0"/>
                      <w:marTop w:val="0"/>
                      <w:marBottom w:val="0"/>
                      <w:divBdr>
                        <w:top w:val="none" w:sz="0" w:space="0" w:color="auto"/>
                        <w:left w:val="none" w:sz="0" w:space="0" w:color="auto"/>
                        <w:bottom w:val="none" w:sz="0" w:space="0" w:color="auto"/>
                        <w:right w:val="none" w:sz="0" w:space="0" w:color="auto"/>
                      </w:divBdr>
                    </w:div>
                    <w:div w:id="804547159">
                      <w:marLeft w:val="0"/>
                      <w:marRight w:val="0"/>
                      <w:marTop w:val="0"/>
                      <w:marBottom w:val="0"/>
                      <w:divBdr>
                        <w:top w:val="none" w:sz="0" w:space="0" w:color="auto"/>
                        <w:left w:val="none" w:sz="0" w:space="0" w:color="auto"/>
                        <w:bottom w:val="none" w:sz="0" w:space="0" w:color="auto"/>
                        <w:right w:val="none" w:sz="0" w:space="0" w:color="auto"/>
                      </w:divBdr>
                    </w:div>
                    <w:div w:id="1341851645">
                      <w:marLeft w:val="0"/>
                      <w:marRight w:val="0"/>
                      <w:marTop w:val="0"/>
                      <w:marBottom w:val="0"/>
                      <w:divBdr>
                        <w:top w:val="none" w:sz="0" w:space="0" w:color="auto"/>
                        <w:left w:val="none" w:sz="0" w:space="0" w:color="auto"/>
                        <w:bottom w:val="none" w:sz="0" w:space="0" w:color="auto"/>
                        <w:right w:val="none" w:sz="0" w:space="0" w:color="auto"/>
                      </w:divBdr>
                    </w:div>
                    <w:div w:id="2048487675">
                      <w:marLeft w:val="0"/>
                      <w:marRight w:val="0"/>
                      <w:marTop w:val="0"/>
                      <w:marBottom w:val="0"/>
                      <w:divBdr>
                        <w:top w:val="none" w:sz="0" w:space="0" w:color="auto"/>
                        <w:left w:val="none" w:sz="0" w:space="0" w:color="auto"/>
                        <w:bottom w:val="none" w:sz="0" w:space="0" w:color="auto"/>
                        <w:right w:val="none" w:sz="0" w:space="0" w:color="auto"/>
                      </w:divBdr>
                    </w:div>
                    <w:div w:id="356346358">
                      <w:marLeft w:val="0"/>
                      <w:marRight w:val="0"/>
                      <w:marTop w:val="0"/>
                      <w:marBottom w:val="0"/>
                      <w:divBdr>
                        <w:top w:val="none" w:sz="0" w:space="0" w:color="auto"/>
                        <w:left w:val="none" w:sz="0" w:space="0" w:color="auto"/>
                        <w:bottom w:val="none" w:sz="0" w:space="0" w:color="auto"/>
                        <w:right w:val="none" w:sz="0" w:space="0" w:color="auto"/>
                      </w:divBdr>
                    </w:div>
                    <w:div w:id="610358203">
                      <w:marLeft w:val="0"/>
                      <w:marRight w:val="0"/>
                      <w:marTop w:val="0"/>
                      <w:marBottom w:val="0"/>
                      <w:divBdr>
                        <w:top w:val="none" w:sz="0" w:space="0" w:color="auto"/>
                        <w:left w:val="none" w:sz="0" w:space="0" w:color="auto"/>
                        <w:bottom w:val="none" w:sz="0" w:space="0" w:color="auto"/>
                        <w:right w:val="none" w:sz="0" w:space="0" w:color="auto"/>
                      </w:divBdr>
                    </w:div>
                  </w:divsChild>
                </w:div>
                <w:div w:id="908271317">
                  <w:marLeft w:val="0"/>
                  <w:marRight w:val="0"/>
                  <w:marTop w:val="0"/>
                  <w:marBottom w:val="0"/>
                  <w:divBdr>
                    <w:top w:val="none" w:sz="0" w:space="0" w:color="auto"/>
                    <w:left w:val="none" w:sz="0" w:space="0" w:color="auto"/>
                    <w:bottom w:val="none" w:sz="0" w:space="0" w:color="auto"/>
                    <w:right w:val="none" w:sz="0" w:space="0" w:color="auto"/>
                  </w:divBdr>
                  <w:divsChild>
                    <w:div w:id="951714660">
                      <w:marLeft w:val="0"/>
                      <w:marRight w:val="0"/>
                      <w:marTop w:val="0"/>
                      <w:marBottom w:val="0"/>
                      <w:divBdr>
                        <w:top w:val="none" w:sz="0" w:space="0" w:color="auto"/>
                        <w:left w:val="none" w:sz="0" w:space="0" w:color="auto"/>
                        <w:bottom w:val="none" w:sz="0" w:space="0" w:color="auto"/>
                        <w:right w:val="none" w:sz="0" w:space="0" w:color="auto"/>
                      </w:divBdr>
                    </w:div>
                    <w:div w:id="1221988347">
                      <w:marLeft w:val="0"/>
                      <w:marRight w:val="0"/>
                      <w:marTop w:val="0"/>
                      <w:marBottom w:val="0"/>
                      <w:divBdr>
                        <w:top w:val="none" w:sz="0" w:space="0" w:color="auto"/>
                        <w:left w:val="none" w:sz="0" w:space="0" w:color="auto"/>
                        <w:bottom w:val="none" w:sz="0" w:space="0" w:color="auto"/>
                        <w:right w:val="none" w:sz="0" w:space="0" w:color="auto"/>
                      </w:divBdr>
                    </w:div>
                    <w:div w:id="278755331">
                      <w:marLeft w:val="0"/>
                      <w:marRight w:val="0"/>
                      <w:marTop w:val="0"/>
                      <w:marBottom w:val="0"/>
                      <w:divBdr>
                        <w:top w:val="none" w:sz="0" w:space="0" w:color="auto"/>
                        <w:left w:val="none" w:sz="0" w:space="0" w:color="auto"/>
                        <w:bottom w:val="none" w:sz="0" w:space="0" w:color="auto"/>
                        <w:right w:val="none" w:sz="0" w:space="0" w:color="auto"/>
                      </w:divBdr>
                    </w:div>
                    <w:div w:id="1558199991">
                      <w:marLeft w:val="0"/>
                      <w:marRight w:val="0"/>
                      <w:marTop w:val="0"/>
                      <w:marBottom w:val="0"/>
                      <w:divBdr>
                        <w:top w:val="none" w:sz="0" w:space="0" w:color="auto"/>
                        <w:left w:val="none" w:sz="0" w:space="0" w:color="auto"/>
                        <w:bottom w:val="none" w:sz="0" w:space="0" w:color="auto"/>
                        <w:right w:val="none" w:sz="0" w:space="0" w:color="auto"/>
                      </w:divBdr>
                    </w:div>
                    <w:div w:id="525213922">
                      <w:marLeft w:val="0"/>
                      <w:marRight w:val="0"/>
                      <w:marTop w:val="0"/>
                      <w:marBottom w:val="0"/>
                      <w:divBdr>
                        <w:top w:val="none" w:sz="0" w:space="0" w:color="auto"/>
                        <w:left w:val="none" w:sz="0" w:space="0" w:color="auto"/>
                        <w:bottom w:val="none" w:sz="0" w:space="0" w:color="auto"/>
                        <w:right w:val="none" w:sz="0" w:space="0" w:color="auto"/>
                      </w:divBdr>
                    </w:div>
                    <w:div w:id="1902791228">
                      <w:marLeft w:val="0"/>
                      <w:marRight w:val="0"/>
                      <w:marTop w:val="0"/>
                      <w:marBottom w:val="0"/>
                      <w:divBdr>
                        <w:top w:val="none" w:sz="0" w:space="0" w:color="auto"/>
                        <w:left w:val="none" w:sz="0" w:space="0" w:color="auto"/>
                        <w:bottom w:val="none" w:sz="0" w:space="0" w:color="auto"/>
                        <w:right w:val="none" w:sz="0" w:space="0" w:color="auto"/>
                      </w:divBdr>
                    </w:div>
                    <w:div w:id="73745487">
                      <w:marLeft w:val="0"/>
                      <w:marRight w:val="0"/>
                      <w:marTop w:val="0"/>
                      <w:marBottom w:val="0"/>
                      <w:divBdr>
                        <w:top w:val="none" w:sz="0" w:space="0" w:color="auto"/>
                        <w:left w:val="none" w:sz="0" w:space="0" w:color="auto"/>
                        <w:bottom w:val="none" w:sz="0" w:space="0" w:color="auto"/>
                        <w:right w:val="none" w:sz="0" w:space="0" w:color="auto"/>
                      </w:divBdr>
                    </w:div>
                    <w:div w:id="1848792695">
                      <w:marLeft w:val="0"/>
                      <w:marRight w:val="0"/>
                      <w:marTop w:val="0"/>
                      <w:marBottom w:val="0"/>
                      <w:divBdr>
                        <w:top w:val="none" w:sz="0" w:space="0" w:color="auto"/>
                        <w:left w:val="none" w:sz="0" w:space="0" w:color="auto"/>
                        <w:bottom w:val="none" w:sz="0" w:space="0" w:color="auto"/>
                        <w:right w:val="none" w:sz="0" w:space="0" w:color="auto"/>
                      </w:divBdr>
                    </w:div>
                    <w:div w:id="938296898">
                      <w:marLeft w:val="0"/>
                      <w:marRight w:val="0"/>
                      <w:marTop w:val="0"/>
                      <w:marBottom w:val="0"/>
                      <w:divBdr>
                        <w:top w:val="none" w:sz="0" w:space="0" w:color="auto"/>
                        <w:left w:val="none" w:sz="0" w:space="0" w:color="auto"/>
                        <w:bottom w:val="none" w:sz="0" w:space="0" w:color="auto"/>
                        <w:right w:val="none" w:sz="0" w:space="0" w:color="auto"/>
                      </w:divBdr>
                    </w:div>
                    <w:div w:id="904804546">
                      <w:marLeft w:val="0"/>
                      <w:marRight w:val="0"/>
                      <w:marTop w:val="0"/>
                      <w:marBottom w:val="0"/>
                      <w:divBdr>
                        <w:top w:val="none" w:sz="0" w:space="0" w:color="auto"/>
                        <w:left w:val="none" w:sz="0" w:space="0" w:color="auto"/>
                        <w:bottom w:val="none" w:sz="0" w:space="0" w:color="auto"/>
                        <w:right w:val="none" w:sz="0" w:space="0" w:color="auto"/>
                      </w:divBdr>
                    </w:div>
                    <w:div w:id="352877910">
                      <w:marLeft w:val="0"/>
                      <w:marRight w:val="0"/>
                      <w:marTop w:val="0"/>
                      <w:marBottom w:val="0"/>
                      <w:divBdr>
                        <w:top w:val="none" w:sz="0" w:space="0" w:color="auto"/>
                        <w:left w:val="none" w:sz="0" w:space="0" w:color="auto"/>
                        <w:bottom w:val="none" w:sz="0" w:space="0" w:color="auto"/>
                        <w:right w:val="none" w:sz="0" w:space="0" w:color="auto"/>
                      </w:divBdr>
                    </w:div>
                    <w:div w:id="1264875669">
                      <w:marLeft w:val="0"/>
                      <w:marRight w:val="0"/>
                      <w:marTop w:val="0"/>
                      <w:marBottom w:val="0"/>
                      <w:divBdr>
                        <w:top w:val="none" w:sz="0" w:space="0" w:color="auto"/>
                        <w:left w:val="none" w:sz="0" w:space="0" w:color="auto"/>
                        <w:bottom w:val="none" w:sz="0" w:space="0" w:color="auto"/>
                        <w:right w:val="none" w:sz="0" w:space="0" w:color="auto"/>
                      </w:divBdr>
                    </w:div>
                    <w:div w:id="509224015">
                      <w:marLeft w:val="0"/>
                      <w:marRight w:val="0"/>
                      <w:marTop w:val="0"/>
                      <w:marBottom w:val="0"/>
                      <w:divBdr>
                        <w:top w:val="none" w:sz="0" w:space="0" w:color="auto"/>
                        <w:left w:val="none" w:sz="0" w:space="0" w:color="auto"/>
                        <w:bottom w:val="none" w:sz="0" w:space="0" w:color="auto"/>
                        <w:right w:val="none" w:sz="0" w:space="0" w:color="auto"/>
                      </w:divBdr>
                    </w:div>
                    <w:div w:id="1626157727">
                      <w:marLeft w:val="0"/>
                      <w:marRight w:val="0"/>
                      <w:marTop w:val="0"/>
                      <w:marBottom w:val="0"/>
                      <w:divBdr>
                        <w:top w:val="none" w:sz="0" w:space="0" w:color="auto"/>
                        <w:left w:val="none" w:sz="0" w:space="0" w:color="auto"/>
                        <w:bottom w:val="none" w:sz="0" w:space="0" w:color="auto"/>
                        <w:right w:val="none" w:sz="0" w:space="0" w:color="auto"/>
                      </w:divBdr>
                    </w:div>
                    <w:div w:id="247815067">
                      <w:marLeft w:val="0"/>
                      <w:marRight w:val="0"/>
                      <w:marTop w:val="0"/>
                      <w:marBottom w:val="0"/>
                      <w:divBdr>
                        <w:top w:val="none" w:sz="0" w:space="0" w:color="auto"/>
                        <w:left w:val="none" w:sz="0" w:space="0" w:color="auto"/>
                        <w:bottom w:val="none" w:sz="0" w:space="0" w:color="auto"/>
                        <w:right w:val="none" w:sz="0" w:space="0" w:color="auto"/>
                      </w:divBdr>
                    </w:div>
                    <w:div w:id="647512270">
                      <w:marLeft w:val="0"/>
                      <w:marRight w:val="0"/>
                      <w:marTop w:val="0"/>
                      <w:marBottom w:val="0"/>
                      <w:divBdr>
                        <w:top w:val="none" w:sz="0" w:space="0" w:color="auto"/>
                        <w:left w:val="none" w:sz="0" w:space="0" w:color="auto"/>
                        <w:bottom w:val="none" w:sz="0" w:space="0" w:color="auto"/>
                        <w:right w:val="none" w:sz="0" w:space="0" w:color="auto"/>
                      </w:divBdr>
                    </w:div>
                  </w:divsChild>
                </w:div>
                <w:div w:id="1606116204">
                  <w:marLeft w:val="0"/>
                  <w:marRight w:val="0"/>
                  <w:marTop w:val="0"/>
                  <w:marBottom w:val="0"/>
                  <w:divBdr>
                    <w:top w:val="none" w:sz="0" w:space="0" w:color="auto"/>
                    <w:left w:val="none" w:sz="0" w:space="0" w:color="auto"/>
                    <w:bottom w:val="none" w:sz="0" w:space="0" w:color="auto"/>
                    <w:right w:val="none" w:sz="0" w:space="0" w:color="auto"/>
                  </w:divBdr>
                  <w:divsChild>
                    <w:div w:id="1375543768">
                      <w:marLeft w:val="0"/>
                      <w:marRight w:val="0"/>
                      <w:marTop w:val="0"/>
                      <w:marBottom w:val="0"/>
                      <w:divBdr>
                        <w:top w:val="none" w:sz="0" w:space="0" w:color="auto"/>
                        <w:left w:val="none" w:sz="0" w:space="0" w:color="auto"/>
                        <w:bottom w:val="none" w:sz="0" w:space="0" w:color="auto"/>
                        <w:right w:val="none" w:sz="0" w:space="0" w:color="auto"/>
                      </w:divBdr>
                    </w:div>
                    <w:div w:id="303509007">
                      <w:marLeft w:val="0"/>
                      <w:marRight w:val="0"/>
                      <w:marTop w:val="0"/>
                      <w:marBottom w:val="0"/>
                      <w:divBdr>
                        <w:top w:val="none" w:sz="0" w:space="0" w:color="auto"/>
                        <w:left w:val="none" w:sz="0" w:space="0" w:color="auto"/>
                        <w:bottom w:val="none" w:sz="0" w:space="0" w:color="auto"/>
                        <w:right w:val="none" w:sz="0" w:space="0" w:color="auto"/>
                      </w:divBdr>
                    </w:div>
                    <w:div w:id="435639789">
                      <w:marLeft w:val="0"/>
                      <w:marRight w:val="0"/>
                      <w:marTop w:val="0"/>
                      <w:marBottom w:val="0"/>
                      <w:divBdr>
                        <w:top w:val="none" w:sz="0" w:space="0" w:color="auto"/>
                        <w:left w:val="none" w:sz="0" w:space="0" w:color="auto"/>
                        <w:bottom w:val="none" w:sz="0" w:space="0" w:color="auto"/>
                        <w:right w:val="none" w:sz="0" w:space="0" w:color="auto"/>
                      </w:divBdr>
                    </w:div>
                    <w:div w:id="826359500">
                      <w:marLeft w:val="0"/>
                      <w:marRight w:val="0"/>
                      <w:marTop w:val="0"/>
                      <w:marBottom w:val="0"/>
                      <w:divBdr>
                        <w:top w:val="none" w:sz="0" w:space="0" w:color="auto"/>
                        <w:left w:val="none" w:sz="0" w:space="0" w:color="auto"/>
                        <w:bottom w:val="none" w:sz="0" w:space="0" w:color="auto"/>
                        <w:right w:val="none" w:sz="0" w:space="0" w:color="auto"/>
                      </w:divBdr>
                    </w:div>
                    <w:div w:id="692148893">
                      <w:marLeft w:val="0"/>
                      <w:marRight w:val="0"/>
                      <w:marTop w:val="0"/>
                      <w:marBottom w:val="0"/>
                      <w:divBdr>
                        <w:top w:val="none" w:sz="0" w:space="0" w:color="auto"/>
                        <w:left w:val="none" w:sz="0" w:space="0" w:color="auto"/>
                        <w:bottom w:val="none" w:sz="0" w:space="0" w:color="auto"/>
                        <w:right w:val="none" w:sz="0" w:space="0" w:color="auto"/>
                      </w:divBdr>
                    </w:div>
                    <w:div w:id="388041341">
                      <w:marLeft w:val="0"/>
                      <w:marRight w:val="0"/>
                      <w:marTop w:val="0"/>
                      <w:marBottom w:val="0"/>
                      <w:divBdr>
                        <w:top w:val="none" w:sz="0" w:space="0" w:color="auto"/>
                        <w:left w:val="none" w:sz="0" w:space="0" w:color="auto"/>
                        <w:bottom w:val="none" w:sz="0" w:space="0" w:color="auto"/>
                        <w:right w:val="none" w:sz="0" w:space="0" w:color="auto"/>
                      </w:divBdr>
                    </w:div>
                    <w:div w:id="1979846514">
                      <w:marLeft w:val="0"/>
                      <w:marRight w:val="0"/>
                      <w:marTop w:val="0"/>
                      <w:marBottom w:val="0"/>
                      <w:divBdr>
                        <w:top w:val="none" w:sz="0" w:space="0" w:color="auto"/>
                        <w:left w:val="none" w:sz="0" w:space="0" w:color="auto"/>
                        <w:bottom w:val="none" w:sz="0" w:space="0" w:color="auto"/>
                        <w:right w:val="none" w:sz="0" w:space="0" w:color="auto"/>
                      </w:divBdr>
                    </w:div>
                    <w:div w:id="1035427139">
                      <w:marLeft w:val="0"/>
                      <w:marRight w:val="0"/>
                      <w:marTop w:val="0"/>
                      <w:marBottom w:val="0"/>
                      <w:divBdr>
                        <w:top w:val="none" w:sz="0" w:space="0" w:color="auto"/>
                        <w:left w:val="none" w:sz="0" w:space="0" w:color="auto"/>
                        <w:bottom w:val="none" w:sz="0" w:space="0" w:color="auto"/>
                        <w:right w:val="none" w:sz="0" w:space="0" w:color="auto"/>
                      </w:divBdr>
                    </w:div>
                    <w:div w:id="1898736337">
                      <w:marLeft w:val="0"/>
                      <w:marRight w:val="0"/>
                      <w:marTop w:val="0"/>
                      <w:marBottom w:val="0"/>
                      <w:divBdr>
                        <w:top w:val="none" w:sz="0" w:space="0" w:color="auto"/>
                        <w:left w:val="none" w:sz="0" w:space="0" w:color="auto"/>
                        <w:bottom w:val="none" w:sz="0" w:space="0" w:color="auto"/>
                        <w:right w:val="none" w:sz="0" w:space="0" w:color="auto"/>
                      </w:divBdr>
                    </w:div>
                    <w:div w:id="831144364">
                      <w:marLeft w:val="0"/>
                      <w:marRight w:val="0"/>
                      <w:marTop w:val="0"/>
                      <w:marBottom w:val="0"/>
                      <w:divBdr>
                        <w:top w:val="none" w:sz="0" w:space="0" w:color="auto"/>
                        <w:left w:val="none" w:sz="0" w:space="0" w:color="auto"/>
                        <w:bottom w:val="none" w:sz="0" w:space="0" w:color="auto"/>
                        <w:right w:val="none" w:sz="0" w:space="0" w:color="auto"/>
                      </w:divBdr>
                    </w:div>
                    <w:div w:id="292254405">
                      <w:marLeft w:val="0"/>
                      <w:marRight w:val="0"/>
                      <w:marTop w:val="0"/>
                      <w:marBottom w:val="0"/>
                      <w:divBdr>
                        <w:top w:val="none" w:sz="0" w:space="0" w:color="auto"/>
                        <w:left w:val="none" w:sz="0" w:space="0" w:color="auto"/>
                        <w:bottom w:val="none" w:sz="0" w:space="0" w:color="auto"/>
                        <w:right w:val="none" w:sz="0" w:space="0" w:color="auto"/>
                      </w:divBdr>
                    </w:div>
                    <w:div w:id="1299989841">
                      <w:marLeft w:val="0"/>
                      <w:marRight w:val="0"/>
                      <w:marTop w:val="0"/>
                      <w:marBottom w:val="0"/>
                      <w:divBdr>
                        <w:top w:val="none" w:sz="0" w:space="0" w:color="auto"/>
                        <w:left w:val="none" w:sz="0" w:space="0" w:color="auto"/>
                        <w:bottom w:val="none" w:sz="0" w:space="0" w:color="auto"/>
                        <w:right w:val="none" w:sz="0" w:space="0" w:color="auto"/>
                      </w:divBdr>
                    </w:div>
                    <w:div w:id="1136992223">
                      <w:marLeft w:val="0"/>
                      <w:marRight w:val="0"/>
                      <w:marTop w:val="0"/>
                      <w:marBottom w:val="0"/>
                      <w:divBdr>
                        <w:top w:val="none" w:sz="0" w:space="0" w:color="auto"/>
                        <w:left w:val="none" w:sz="0" w:space="0" w:color="auto"/>
                        <w:bottom w:val="none" w:sz="0" w:space="0" w:color="auto"/>
                        <w:right w:val="none" w:sz="0" w:space="0" w:color="auto"/>
                      </w:divBdr>
                    </w:div>
                    <w:div w:id="1569002394">
                      <w:marLeft w:val="0"/>
                      <w:marRight w:val="0"/>
                      <w:marTop w:val="0"/>
                      <w:marBottom w:val="0"/>
                      <w:divBdr>
                        <w:top w:val="none" w:sz="0" w:space="0" w:color="auto"/>
                        <w:left w:val="none" w:sz="0" w:space="0" w:color="auto"/>
                        <w:bottom w:val="none" w:sz="0" w:space="0" w:color="auto"/>
                        <w:right w:val="none" w:sz="0" w:space="0" w:color="auto"/>
                      </w:divBdr>
                    </w:div>
                    <w:div w:id="350305980">
                      <w:marLeft w:val="0"/>
                      <w:marRight w:val="0"/>
                      <w:marTop w:val="0"/>
                      <w:marBottom w:val="0"/>
                      <w:divBdr>
                        <w:top w:val="none" w:sz="0" w:space="0" w:color="auto"/>
                        <w:left w:val="none" w:sz="0" w:space="0" w:color="auto"/>
                        <w:bottom w:val="none" w:sz="0" w:space="0" w:color="auto"/>
                        <w:right w:val="none" w:sz="0" w:space="0" w:color="auto"/>
                      </w:divBdr>
                    </w:div>
                    <w:div w:id="1163203721">
                      <w:marLeft w:val="0"/>
                      <w:marRight w:val="0"/>
                      <w:marTop w:val="0"/>
                      <w:marBottom w:val="0"/>
                      <w:divBdr>
                        <w:top w:val="none" w:sz="0" w:space="0" w:color="auto"/>
                        <w:left w:val="none" w:sz="0" w:space="0" w:color="auto"/>
                        <w:bottom w:val="none" w:sz="0" w:space="0" w:color="auto"/>
                        <w:right w:val="none" w:sz="0" w:space="0" w:color="auto"/>
                      </w:divBdr>
                    </w:div>
                    <w:div w:id="1591040497">
                      <w:marLeft w:val="0"/>
                      <w:marRight w:val="0"/>
                      <w:marTop w:val="0"/>
                      <w:marBottom w:val="0"/>
                      <w:divBdr>
                        <w:top w:val="none" w:sz="0" w:space="0" w:color="auto"/>
                        <w:left w:val="none" w:sz="0" w:space="0" w:color="auto"/>
                        <w:bottom w:val="none" w:sz="0" w:space="0" w:color="auto"/>
                        <w:right w:val="none" w:sz="0" w:space="0" w:color="auto"/>
                      </w:divBdr>
                    </w:div>
                    <w:div w:id="428477339">
                      <w:marLeft w:val="0"/>
                      <w:marRight w:val="0"/>
                      <w:marTop w:val="0"/>
                      <w:marBottom w:val="0"/>
                      <w:divBdr>
                        <w:top w:val="none" w:sz="0" w:space="0" w:color="auto"/>
                        <w:left w:val="none" w:sz="0" w:space="0" w:color="auto"/>
                        <w:bottom w:val="none" w:sz="0" w:space="0" w:color="auto"/>
                        <w:right w:val="none" w:sz="0" w:space="0" w:color="auto"/>
                      </w:divBdr>
                    </w:div>
                    <w:div w:id="1229077794">
                      <w:marLeft w:val="0"/>
                      <w:marRight w:val="0"/>
                      <w:marTop w:val="0"/>
                      <w:marBottom w:val="0"/>
                      <w:divBdr>
                        <w:top w:val="none" w:sz="0" w:space="0" w:color="auto"/>
                        <w:left w:val="none" w:sz="0" w:space="0" w:color="auto"/>
                        <w:bottom w:val="none" w:sz="0" w:space="0" w:color="auto"/>
                        <w:right w:val="none" w:sz="0" w:space="0" w:color="auto"/>
                      </w:divBdr>
                    </w:div>
                    <w:div w:id="350377228">
                      <w:marLeft w:val="0"/>
                      <w:marRight w:val="0"/>
                      <w:marTop w:val="0"/>
                      <w:marBottom w:val="0"/>
                      <w:divBdr>
                        <w:top w:val="none" w:sz="0" w:space="0" w:color="auto"/>
                        <w:left w:val="none" w:sz="0" w:space="0" w:color="auto"/>
                        <w:bottom w:val="none" w:sz="0" w:space="0" w:color="auto"/>
                        <w:right w:val="none" w:sz="0" w:space="0" w:color="auto"/>
                      </w:divBdr>
                    </w:div>
                    <w:div w:id="1407728965">
                      <w:marLeft w:val="0"/>
                      <w:marRight w:val="0"/>
                      <w:marTop w:val="0"/>
                      <w:marBottom w:val="0"/>
                      <w:divBdr>
                        <w:top w:val="none" w:sz="0" w:space="0" w:color="auto"/>
                        <w:left w:val="none" w:sz="0" w:space="0" w:color="auto"/>
                        <w:bottom w:val="none" w:sz="0" w:space="0" w:color="auto"/>
                        <w:right w:val="none" w:sz="0" w:space="0" w:color="auto"/>
                      </w:divBdr>
                    </w:div>
                    <w:div w:id="720054208">
                      <w:marLeft w:val="0"/>
                      <w:marRight w:val="0"/>
                      <w:marTop w:val="0"/>
                      <w:marBottom w:val="0"/>
                      <w:divBdr>
                        <w:top w:val="none" w:sz="0" w:space="0" w:color="auto"/>
                        <w:left w:val="none" w:sz="0" w:space="0" w:color="auto"/>
                        <w:bottom w:val="none" w:sz="0" w:space="0" w:color="auto"/>
                        <w:right w:val="none" w:sz="0" w:space="0" w:color="auto"/>
                      </w:divBdr>
                    </w:div>
                    <w:div w:id="16008117">
                      <w:marLeft w:val="0"/>
                      <w:marRight w:val="0"/>
                      <w:marTop w:val="0"/>
                      <w:marBottom w:val="0"/>
                      <w:divBdr>
                        <w:top w:val="none" w:sz="0" w:space="0" w:color="auto"/>
                        <w:left w:val="none" w:sz="0" w:space="0" w:color="auto"/>
                        <w:bottom w:val="none" w:sz="0" w:space="0" w:color="auto"/>
                        <w:right w:val="none" w:sz="0" w:space="0" w:color="auto"/>
                      </w:divBdr>
                    </w:div>
                    <w:div w:id="296377512">
                      <w:marLeft w:val="0"/>
                      <w:marRight w:val="0"/>
                      <w:marTop w:val="0"/>
                      <w:marBottom w:val="0"/>
                      <w:divBdr>
                        <w:top w:val="none" w:sz="0" w:space="0" w:color="auto"/>
                        <w:left w:val="none" w:sz="0" w:space="0" w:color="auto"/>
                        <w:bottom w:val="none" w:sz="0" w:space="0" w:color="auto"/>
                        <w:right w:val="none" w:sz="0" w:space="0" w:color="auto"/>
                      </w:divBdr>
                    </w:div>
                    <w:div w:id="1331056103">
                      <w:marLeft w:val="0"/>
                      <w:marRight w:val="0"/>
                      <w:marTop w:val="0"/>
                      <w:marBottom w:val="0"/>
                      <w:divBdr>
                        <w:top w:val="none" w:sz="0" w:space="0" w:color="auto"/>
                        <w:left w:val="none" w:sz="0" w:space="0" w:color="auto"/>
                        <w:bottom w:val="none" w:sz="0" w:space="0" w:color="auto"/>
                        <w:right w:val="none" w:sz="0" w:space="0" w:color="auto"/>
                      </w:divBdr>
                    </w:div>
                    <w:div w:id="1035498601">
                      <w:marLeft w:val="0"/>
                      <w:marRight w:val="0"/>
                      <w:marTop w:val="0"/>
                      <w:marBottom w:val="0"/>
                      <w:divBdr>
                        <w:top w:val="none" w:sz="0" w:space="0" w:color="auto"/>
                        <w:left w:val="none" w:sz="0" w:space="0" w:color="auto"/>
                        <w:bottom w:val="none" w:sz="0" w:space="0" w:color="auto"/>
                        <w:right w:val="none" w:sz="0" w:space="0" w:color="auto"/>
                      </w:divBdr>
                    </w:div>
                    <w:div w:id="235363105">
                      <w:marLeft w:val="0"/>
                      <w:marRight w:val="0"/>
                      <w:marTop w:val="0"/>
                      <w:marBottom w:val="0"/>
                      <w:divBdr>
                        <w:top w:val="none" w:sz="0" w:space="0" w:color="auto"/>
                        <w:left w:val="none" w:sz="0" w:space="0" w:color="auto"/>
                        <w:bottom w:val="none" w:sz="0" w:space="0" w:color="auto"/>
                        <w:right w:val="none" w:sz="0" w:space="0" w:color="auto"/>
                      </w:divBdr>
                    </w:div>
                    <w:div w:id="477455953">
                      <w:marLeft w:val="0"/>
                      <w:marRight w:val="0"/>
                      <w:marTop w:val="0"/>
                      <w:marBottom w:val="0"/>
                      <w:divBdr>
                        <w:top w:val="none" w:sz="0" w:space="0" w:color="auto"/>
                        <w:left w:val="none" w:sz="0" w:space="0" w:color="auto"/>
                        <w:bottom w:val="none" w:sz="0" w:space="0" w:color="auto"/>
                        <w:right w:val="none" w:sz="0" w:space="0" w:color="auto"/>
                      </w:divBdr>
                    </w:div>
                    <w:div w:id="17864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24548">
          <w:marLeft w:val="0"/>
          <w:marRight w:val="0"/>
          <w:marTop w:val="0"/>
          <w:marBottom w:val="0"/>
          <w:divBdr>
            <w:top w:val="none" w:sz="0" w:space="0" w:color="auto"/>
            <w:left w:val="none" w:sz="0" w:space="0" w:color="auto"/>
            <w:bottom w:val="none" w:sz="0" w:space="0" w:color="auto"/>
            <w:right w:val="none" w:sz="0" w:space="0" w:color="auto"/>
          </w:divBdr>
        </w:div>
      </w:divsChild>
    </w:div>
    <w:div w:id="222717981">
      <w:bodyDiv w:val="1"/>
      <w:marLeft w:val="0"/>
      <w:marRight w:val="0"/>
      <w:marTop w:val="0"/>
      <w:marBottom w:val="0"/>
      <w:divBdr>
        <w:top w:val="none" w:sz="0" w:space="0" w:color="auto"/>
        <w:left w:val="none" w:sz="0" w:space="0" w:color="auto"/>
        <w:bottom w:val="none" w:sz="0" w:space="0" w:color="auto"/>
        <w:right w:val="none" w:sz="0" w:space="0" w:color="auto"/>
      </w:divBdr>
      <w:divsChild>
        <w:div w:id="780107156">
          <w:marLeft w:val="0"/>
          <w:marRight w:val="0"/>
          <w:marTop w:val="0"/>
          <w:marBottom w:val="0"/>
          <w:divBdr>
            <w:top w:val="none" w:sz="0" w:space="0" w:color="auto"/>
            <w:left w:val="none" w:sz="0" w:space="0" w:color="auto"/>
            <w:bottom w:val="none" w:sz="0" w:space="0" w:color="auto"/>
            <w:right w:val="none" w:sz="0" w:space="0" w:color="auto"/>
          </w:divBdr>
        </w:div>
        <w:div w:id="1053432934">
          <w:marLeft w:val="0"/>
          <w:marRight w:val="0"/>
          <w:marTop w:val="0"/>
          <w:marBottom w:val="0"/>
          <w:divBdr>
            <w:top w:val="none" w:sz="0" w:space="0" w:color="auto"/>
            <w:left w:val="none" w:sz="0" w:space="0" w:color="auto"/>
            <w:bottom w:val="none" w:sz="0" w:space="0" w:color="auto"/>
            <w:right w:val="none" w:sz="0" w:space="0" w:color="auto"/>
          </w:divBdr>
        </w:div>
        <w:div w:id="2114857981">
          <w:marLeft w:val="0"/>
          <w:marRight w:val="0"/>
          <w:marTop w:val="0"/>
          <w:marBottom w:val="0"/>
          <w:divBdr>
            <w:top w:val="none" w:sz="0" w:space="0" w:color="auto"/>
            <w:left w:val="none" w:sz="0" w:space="0" w:color="auto"/>
            <w:bottom w:val="none" w:sz="0" w:space="0" w:color="auto"/>
            <w:right w:val="none" w:sz="0" w:space="0" w:color="auto"/>
          </w:divBdr>
        </w:div>
        <w:div w:id="466359233">
          <w:marLeft w:val="0"/>
          <w:marRight w:val="0"/>
          <w:marTop w:val="0"/>
          <w:marBottom w:val="0"/>
          <w:divBdr>
            <w:top w:val="none" w:sz="0" w:space="0" w:color="auto"/>
            <w:left w:val="none" w:sz="0" w:space="0" w:color="auto"/>
            <w:bottom w:val="none" w:sz="0" w:space="0" w:color="auto"/>
            <w:right w:val="none" w:sz="0" w:space="0" w:color="auto"/>
          </w:divBdr>
          <w:divsChild>
            <w:div w:id="214700397">
              <w:marLeft w:val="-75"/>
              <w:marRight w:val="0"/>
              <w:marTop w:val="30"/>
              <w:marBottom w:val="30"/>
              <w:divBdr>
                <w:top w:val="none" w:sz="0" w:space="0" w:color="auto"/>
                <w:left w:val="none" w:sz="0" w:space="0" w:color="auto"/>
                <w:bottom w:val="none" w:sz="0" w:space="0" w:color="auto"/>
                <w:right w:val="none" w:sz="0" w:space="0" w:color="auto"/>
              </w:divBdr>
              <w:divsChild>
                <w:div w:id="1127240757">
                  <w:marLeft w:val="0"/>
                  <w:marRight w:val="0"/>
                  <w:marTop w:val="0"/>
                  <w:marBottom w:val="0"/>
                  <w:divBdr>
                    <w:top w:val="none" w:sz="0" w:space="0" w:color="auto"/>
                    <w:left w:val="none" w:sz="0" w:space="0" w:color="auto"/>
                    <w:bottom w:val="none" w:sz="0" w:space="0" w:color="auto"/>
                    <w:right w:val="none" w:sz="0" w:space="0" w:color="auto"/>
                  </w:divBdr>
                  <w:divsChild>
                    <w:div w:id="808790221">
                      <w:marLeft w:val="0"/>
                      <w:marRight w:val="0"/>
                      <w:marTop w:val="0"/>
                      <w:marBottom w:val="0"/>
                      <w:divBdr>
                        <w:top w:val="none" w:sz="0" w:space="0" w:color="auto"/>
                        <w:left w:val="none" w:sz="0" w:space="0" w:color="auto"/>
                        <w:bottom w:val="none" w:sz="0" w:space="0" w:color="auto"/>
                        <w:right w:val="none" w:sz="0" w:space="0" w:color="auto"/>
                      </w:divBdr>
                    </w:div>
                  </w:divsChild>
                </w:div>
                <w:div w:id="2102676363">
                  <w:marLeft w:val="0"/>
                  <w:marRight w:val="0"/>
                  <w:marTop w:val="0"/>
                  <w:marBottom w:val="0"/>
                  <w:divBdr>
                    <w:top w:val="none" w:sz="0" w:space="0" w:color="auto"/>
                    <w:left w:val="none" w:sz="0" w:space="0" w:color="auto"/>
                    <w:bottom w:val="none" w:sz="0" w:space="0" w:color="auto"/>
                    <w:right w:val="none" w:sz="0" w:space="0" w:color="auto"/>
                  </w:divBdr>
                  <w:divsChild>
                    <w:div w:id="191069509">
                      <w:marLeft w:val="0"/>
                      <w:marRight w:val="0"/>
                      <w:marTop w:val="0"/>
                      <w:marBottom w:val="0"/>
                      <w:divBdr>
                        <w:top w:val="none" w:sz="0" w:space="0" w:color="auto"/>
                        <w:left w:val="none" w:sz="0" w:space="0" w:color="auto"/>
                        <w:bottom w:val="none" w:sz="0" w:space="0" w:color="auto"/>
                        <w:right w:val="none" w:sz="0" w:space="0" w:color="auto"/>
                      </w:divBdr>
                    </w:div>
                    <w:div w:id="1718242279">
                      <w:marLeft w:val="0"/>
                      <w:marRight w:val="0"/>
                      <w:marTop w:val="0"/>
                      <w:marBottom w:val="0"/>
                      <w:divBdr>
                        <w:top w:val="none" w:sz="0" w:space="0" w:color="auto"/>
                        <w:left w:val="none" w:sz="0" w:space="0" w:color="auto"/>
                        <w:bottom w:val="none" w:sz="0" w:space="0" w:color="auto"/>
                        <w:right w:val="none" w:sz="0" w:space="0" w:color="auto"/>
                      </w:divBdr>
                    </w:div>
                  </w:divsChild>
                </w:div>
                <w:div w:id="876283632">
                  <w:marLeft w:val="0"/>
                  <w:marRight w:val="0"/>
                  <w:marTop w:val="0"/>
                  <w:marBottom w:val="0"/>
                  <w:divBdr>
                    <w:top w:val="none" w:sz="0" w:space="0" w:color="auto"/>
                    <w:left w:val="none" w:sz="0" w:space="0" w:color="auto"/>
                    <w:bottom w:val="none" w:sz="0" w:space="0" w:color="auto"/>
                    <w:right w:val="none" w:sz="0" w:space="0" w:color="auto"/>
                  </w:divBdr>
                  <w:divsChild>
                    <w:div w:id="1082599995">
                      <w:marLeft w:val="0"/>
                      <w:marRight w:val="0"/>
                      <w:marTop w:val="0"/>
                      <w:marBottom w:val="0"/>
                      <w:divBdr>
                        <w:top w:val="none" w:sz="0" w:space="0" w:color="auto"/>
                        <w:left w:val="none" w:sz="0" w:space="0" w:color="auto"/>
                        <w:bottom w:val="none" w:sz="0" w:space="0" w:color="auto"/>
                        <w:right w:val="none" w:sz="0" w:space="0" w:color="auto"/>
                      </w:divBdr>
                    </w:div>
                    <w:div w:id="687757733">
                      <w:marLeft w:val="0"/>
                      <w:marRight w:val="0"/>
                      <w:marTop w:val="0"/>
                      <w:marBottom w:val="0"/>
                      <w:divBdr>
                        <w:top w:val="none" w:sz="0" w:space="0" w:color="auto"/>
                        <w:left w:val="none" w:sz="0" w:space="0" w:color="auto"/>
                        <w:bottom w:val="none" w:sz="0" w:space="0" w:color="auto"/>
                        <w:right w:val="none" w:sz="0" w:space="0" w:color="auto"/>
                      </w:divBdr>
                    </w:div>
                  </w:divsChild>
                </w:div>
                <w:div w:id="2071077271">
                  <w:marLeft w:val="0"/>
                  <w:marRight w:val="0"/>
                  <w:marTop w:val="0"/>
                  <w:marBottom w:val="0"/>
                  <w:divBdr>
                    <w:top w:val="none" w:sz="0" w:space="0" w:color="auto"/>
                    <w:left w:val="none" w:sz="0" w:space="0" w:color="auto"/>
                    <w:bottom w:val="none" w:sz="0" w:space="0" w:color="auto"/>
                    <w:right w:val="none" w:sz="0" w:space="0" w:color="auto"/>
                  </w:divBdr>
                  <w:divsChild>
                    <w:div w:id="980689525">
                      <w:marLeft w:val="0"/>
                      <w:marRight w:val="0"/>
                      <w:marTop w:val="0"/>
                      <w:marBottom w:val="0"/>
                      <w:divBdr>
                        <w:top w:val="none" w:sz="0" w:space="0" w:color="auto"/>
                        <w:left w:val="none" w:sz="0" w:space="0" w:color="auto"/>
                        <w:bottom w:val="none" w:sz="0" w:space="0" w:color="auto"/>
                        <w:right w:val="none" w:sz="0" w:space="0" w:color="auto"/>
                      </w:divBdr>
                    </w:div>
                  </w:divsChild>
                </w:div>
                <w:div w:id="161816982">
                  <w:marLeft w:val="0"/>
                  <w:marRight w:val="0"/>
                  <w:marTop w:val="0"/>
                  <w:marBottom w:val="0"/>
                  <w:divBdr>
                    <w:top w:val="none" w:sz="0" w:space="0" w:color="auto"/>
                    <w:left w:val="none" w:sz="0" w:space="0" w:color="auto"/>
                    <w:bottom w:val="none" w:sz="0" w:space="0" w:color="auto"/>
                    <w:right w:val="none" w:sz="0" w:space="0" w:color="auto"/>
                  </w:divBdr>
                  <w:divsChild>
                    <w:div w:id="584917000">
                      <w:marLeft w:val="0"/>
                      <w:marRight w:val="0"/>
                      <w:marTop w:val="0"/>
                      <w:marBottom w:val="0"/>
                      <w:divBdr>
                        <w:top w:val="none" w:sz="0" w:space="0" w:color="auto"/>
                        <w:left w:val="none" w:sz="0" w:space="0" w:color="auto"/>
                        <w:bottom w:val="none" w:sz="0" w:space="0" w:color="auto"/>
                        <w:right w:val="none" w:sz="0" w:space="0" w:color="auto"/>
                      </w:divBdr>
                    </w:div>
                    <w:div w:id="1415667235">
                      <w:marLeft w:val="0"/>
                      <w:marRight w:val="0"/>
                      <w:marTop w:val="0"/>
                      <w:marBottom w:val="0"/>
                      <w:divBdr>
                        <w:top w:val="none" w:sz="0" w:space="0" w:color="auto"/>
                        <w:left w:val="none" w:sz="0" w:space="0" w:color="auto"/>
                        <w:bottom w:val="none" w:sz="0" w:space="0" w:color="auto"/>
                        <w:right w:val="none" w:sz="0" w:space="0" w:color="auto"/>
                      </w:divBdr>
                    </w:div>
                  </w:divsChild>
                </w:div>
                <w:div w:id="2053921715">
                  <w:marLeft w:val="0"/>
                  <w:marRight w:val="0"/>
                  <w:marTop w:val="0"/>
                  <w:marBottom w:val="0"/>
                  <w:divBdr>
                    <w:top w:val="none" w:sz="0" w:space="0" w:color="auto"/>
                    <w:left w:val="none" w:sz="0" w:space="0" w:color="auto"/>
                    <w:bottom w:val="none" w:sz="0" w:space="0" w:color="auto"/>
                    <w:right w:val="none" w:sz="0" w:space="0" w:color="auto"/>
                  </w:divBdr>
                  <w:divsChild>
                    <w:div w:id="458494987">
                      <w:marLeft w:val="0"/>
                      <w:marRight w:val="0"/>
                      <w:marTop w:val="0"/>
                      <w:marBottom w:val="0"/>
                      <w:divBdr>
                        <w:top w:val="none" w:sz="0" w:space="0" w:color="auto"/>
                        <w:left w:val="none" w:sz="0" w:space="0" w:color="auto"/>
                        <w:bottom w:val="none" w:sz="0" w:space="0" w:color="auto"/>
                        <w:right w:val="none" w:sz="0" w:space="0" w:color="auto"/>
                      </w:divBdr>
                    </w:div>
                  </w:divsChild>
                </w:div>
                <w:div w:id="712966756">
                  <w:marLeft w:val="0"/>
                  <w:marRight w:val="0"/>
                  <w:marTop w:val="0"/>
                  <w:marBottom w:val="0"/>
                  <w:divBdr>
                    <w:top w:val="none" w:sz="0" w:space="0" w:color="auto"/>
                    <w:left w:val="none" w:sz="0" w:space="0" w:color="auto"/>
                    <w:bottom w:val="none" w:sz="0" w:space="0" w:color="auto"/>
                    <w:right w:val="none" w:sz="0" w:space="0" w:color="auto"/>
                  </w:divBdr>
                  <w:divsChild>
                    <w:div w:id="2077236093">
                      <w:marLeft w:val="0"/>
                      <w:marRight w:val="0"/>
                      <w:marTop w:val="0"/>
                      <w:marBottom w:val="0"/>
                      <w:divBdr>
                        <w:top w:val="none" w:sz="0" w:space="0" w:color="auto"/>
                        <w:left w:val="none" w:sz="0" w:space="0" w:color="auto"/>
                        <w:bottom w:val="none" w:sz="0" w:space="0" w:color="auto"/>
                        <w:right w:val="none" w:sz="0" w:space="0" w:color="auto"/>
                      </w:divBdr>
                    </w:div>
                  </w:divsChild>
                </w:div>
                <w:div w:id="604121697">
                  <w:marLeft w:val="0"/>
                  <w:marRight w:val="0"/>
                  <w:marTop w:val="0"/>
                  <w:marBottom w:val="0"/>
                  <w:divBdr>
                    <w:top w:val="none" w:sz="0" w:space="0" w:color="auto"/>
                    <w:left w:val="none" w:sz="0" w:space="0" w:color="auto"/>
                    <w:bottom w:val="none" w:sz="0" w:space="0" w:color="auto"/>
                    <w:right w:val="none" w:sz="0" w:space="0" w:color="auto"/>
                  </w:divBdr>
                  <w:divsChild>
                    <w:div w:id="1359505783">
                      <w:marLeft w:val="0"/>
                      <w:marRight w:val="0"/>
                      <w:marTop w:val="0"/>
                      <w:marBottom w:val="0"/>
                      <w:divBdr>
                        <w:top w:val="none" w:sz="0" w:space="0" w:color="auto"/>
                        <w:left w:val="none" w:sz="0" w:space="0" w:color="auto"/>
                        <w:bottom w:val="none" w:sz="0" w:space="0" w:color="auto"/>
                        <w:right w:val="none" w:sz="0" w:space="0" w:color="auto"/>
                      </w:divBdr>
                    </w:div>
                  </w:divsChild>
                </w:div>
                <w:div w:id="507839154">
                  <w:marLeft w:val="0"/>
                  <w:marRight w:val="0"/>
                  <w:marTop w:val="0"/>
                  <w:marBottom w:val="0"/>
                  <w:divBdr>
                    <w:top w:val="none" w:sz="0" w:space="0" w:color="auto"/>
                    <w:left w:val="none" w:sz="0" w:space="0" w:color="auto"/>
                    <w:bottom w:val="none" w:sz="0" w:space="0" w:color="auto"/>
                    <w:right w:val="none" w:sz="0" w:space="0" w:color="auto"/>
                  </w:divBdr>
                  <w:divsChild>
                    <w:div w:id="1805461354">
                      <w:marLeft w:val="0"/>
                      <w:marRight w:val="0"/>
                      <w:marTop w:val="0"/>
                      <w:marBottom w:val="0"/>
                      <w:divBdr>
                        <w:top w:val="none" w:sz="0" w:space="0" w:color="auto"/>
                        <w:left w:val="none" w:sz="0" w:space="0" w:color="auto"/>
                        <w:bottom w:val="none" w:sz="0" w:space="0" w:color="auto"/>
                        <w:right w:val="none" w:sz="0" w:space="0" w:color="auto"/>
                      </w:divBdr>
                    </w:div>
                  </w:divsChild>
                </w:div>
                <w:div w:id="719669803">
                  <w:marLeft w:val="0"/>
                  <w:marRight w:val="0"/>
                  <w:marTop w:val="0"/>
                  <w:marBottom w:val="0"/>
                  <w:divBdr>
                    <w:top w:val="none" w:sz="0" w:space="0" w:color="auto"/>
                    <w:left w:val="none" w:sz="0" w:space="0" w:color="auto"/>
                    <w:bottom w:val="none" w:sz="0" w:space="0" w:color="auto"/>
                    <w:right w:val="none" w:sz="0" w:space="0" w:color="auto"/>
                  </w:divBdr>
                  <w:divsChild>
                    <w:div w:id="872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721379">
          <w:marLeft w:val="0"/>
          <w:marRight w:val="0"/>
          <w:marTop w:val="0"/>
          <w:marBottom w:val="0"/>
          <w:divBdr>
            <w:top w:val="none" w:sz="0" w:space="0" w:color="auto"/>
            <w:left w:val="none" w:sz="0" w:space="0" w:color="auto"/>
            <w:bottom w:val="none" w:sz="0" w:space="0" w:color="auto"/>
            <w:right w:val="none" w:sz="0" w:space="0" w:color="auto"/>
          </w:divBdr>
        </w:div>
        <w:div w:id="403769218">
          <w:marLeft w:val="0"/>
          <w:marRight w:val="0"/>
          <w:marTop w:val="0"/>
          <w:marBottom w:val="0"/>
          <w:divBdr>
            <w:top w:val="none" w:sz="0" w:space="0" w:color="auto"/>
            <w:left w:val="none" w:sz="0" w:space="0" w:color="auto"/>
            <w:bottom w:val="none" w:sz="0" w:space="0" w:color="auto"/>
            <w:right w:val="none" w:sz="0" w:space="0" w:color="auto"/>
          </w:divBdr>
        </w:div>
        <w:div w:id="2139569626">
          <w:marLeft w:val="0"/>
          <w:marRight w:val="0"/>
          <w:marTop w:val="0"/>
          <w:marBottom w:val="0"/>
          <w:divBdr>
            <w:top w:val="none" w:sz="0" w:space="0" w:color="auto"/>
            <w:left w:val="none" w:sz="0" w:space="0" w:color="auto"/>
            <w:bottom w:val="none" w:sz="0" w:space="0" w:color="auto"/>
            <w:right w:val="none" w:sz="0" w:space="0" w:color="auto"/>
          </w:divBdr>
        </w:div>
        <w:div w:id="2103724176">
          <w:marLeft w:val="0"/>
          <w:marRight w:val="0"/>
          <w:marTop w:val="0"/>
          <w:marBottom w:val="0"/>
          <w:divBdr>
            <w:top w:val="none" w:sz="0" w:space="0" w:color="auto"/>
            <w:left w:val="none" w:sz="0" w:space="0" w:color="auto"/>
            <w:bottom w:val="none" w:sz="0" w:space="0" w:color="auto"/>
            <w:right w:val="none" w:sz="0" w:space="0" w:color="auto"/>
          </w:divBdr>
        </w:div>
        <w:div w:id="1810709832">
          <w:marLeft w:val="0"/>
          <w:marRight w:val="0"/>
          <w:marTop w:val="0"/>
          <w:marBottom w:val="0"/>
          <w:divBdr>
            <w:top w:val="none" w:sz="0" w:space="0" w:color="auto"/>
            <w:left w:val="none" w:sz="0" w:space="0" w:color="auto"/>
            <w:bottom w:val="none" w:sz="0" w:space="0" w:color="auto"/>
            <w:right w:val="none" w:sz="0" w:space="0" w:color="auto"/>
          </w:divBdr>
        </w:div>
        <w:div w:id="2249586">
          <w:marLeft w:val="0"/>
          <w:marRight w:val="0"/>
          <w:marTop w:val="0"/>
          <w:marBottom w:val="0"/>
          <w:divBdr>
            <w:top w:val="none" w:sz="0" w:space="0" w:color="auto"/>
            <w:left w:val="none" w:sz="0" w:space="0" w:color="auto"/>
            <w:bottom w:val="none" w:sz="0" w:space="0" w:color="auto"/>
            <w:right w:val="none" w:sz="0" w:space="0" w:color="auto"/>
          </w:divBdr>
        </w:div>
        <w:div w:id="1457875181">
          <w:marLeft w:val="0"/>
          <w:marRight w:val="0"/>
          <w:marTop w:val="0"/>
          <w:marBottom w:val="0"/>
          <w:divBdr>
            <w:top w:val="none" w:sz="0" w:space="0" w:color="auto"/>
            <w:left w:val="none" w:sz="0" w:space="0" w:color="auto"/>
            <w:bottom w:val="none" w:sz="0" w:space="0" w:color="auto"/>
            <w:right w:val="none" w:sz="0" w:space="0" w:color="auto"/>
          </w:divBdr>
          <w:divsChild>
            <w:div w:id="1850677555">
              <w:marLeft w:val="-75"/>
              <w:marRight w:val="0"/>
              <w:marTop w:val="30"/>
              <w:marBottom w:val="30"/>
              <w:divBdr>
                <w:top w:val="none" w:sz="0" w:space="0" w:color="auto"/>
                <w:left w:val="none" w:sz="0" w:space="0" w:color="auto"/>
                <w:bottom w:val="none" w:sz="0" w:space="0" w:color="auto"/>
                <w:right w:val="none" w:sz="0" w:space="0" w:color="auto"/>
              </w:divBdr>
              <w:divsChild>
                <w:div w:id="1001346598">
                  <w:marLeft w:val="0"/>
                  <w:marRight w:val="0"/>
                  <w:marTop w:val="0"/>
                  <w:marBottom w:val="0"/>
                  <w:divBdr>
                    <w:top w:val="none" w:sz="0" w:space="0" w:color="auto"/>
                    <w:left w:val="none" w:sz="0" w:space="0" w:color="auto"/>
                    <w:bottom w:val="none" w:sz="0" w:space="0" w:color="auto"/>
                    <w:right w:val="none" w:sz="0" w:space="0" w:color="auto"/>
                  </w:divBdr>
                  <w:divsChild>
                    <w:div w:id="1423837860">
                      <w:marLeft w:val="0"/>
                      <w:marRight w:val="0"/>
                      <w:marTop w:val="0"/>
                      <w:marBottom w:val="0"/>
                      <w:divBdr>
                        <w:top w:val="none" w:sz="0" w:space="0" w:color="auto"/>
                        <w:left w:val="none" w:sz="0" w:space="0" w:color="auto"/>
                        <w:bottom w:val="none" w:sz="0" w:space="0" w:color="auto"/>
                        <w:right w:val="none" w:sz="0" w:space="0" w:color="auto"/>
                      </w:divBdr>
                    </w:div>
                  </w:divsChild>
                </w:div>
                <w:div w:id="141235511">
                  <w:marLeft w:val="0"/>
                  <w:marRight w:val="0"/>
                  <w:marTop w:val="0"/>
                  <w:marBottom w:val="0"/>
                  <w:divBdr>
                    <w:top w:val="none" w:sz="0" w:space="0" w:color="auto"/>
                    <w:left w:val="none" w:sz="0" w:space="0" w:color="auto"/>
                    <w:bottom w:val="none" w:sz="0" w:space="0" w:color="auto"/>
                    <w:right w:val="none" w:sz="0" w:space="0" w:color="auto"/>
                  </w:divBdr>
                  <w:divsChild>
                    <w:div w:id="224805296">
                      <w:marLeft w:val="0"/>
                      <w:marRight w:val="0"/>
                      <w:marTop w:val="0"/>
                      <w:marBottom w:val="0"/>
                      <w:divBdr>
                        <w:top w:val="none" w:sz="0" w:space="0" w:color="auto"/>
                        <w:left w:val="none" w:sz="0" w:space="0" w:color="auto"/>
                        <w:bottom w:val="none" w:sz="0" w:space="0" w:color="auto"/>
                        <w:right w:val="none" w:sz="0" w:space="0" w:color="auto"/>
                      </w:divBdr>
                    </w:div>
                  </w:divsChild>
                </w:div>
                <w:div w:id="1608469425">
                  <w:marLeft w:val="0"/>
                  <w:marRight w:val="0"/>
                  <w:marTop w:val="0"/>
                  <w:marBottom w:val="0"/>
                  <w:divBdr>
                    <w:top w:val="none" w:sz="0" w:space="0" w:color="auto"/>
                    <w:left w:val="none" w:sz="0" w:space="0" w:color="auto"/>
                    <w:bottom w:val="none" w:sz="0" w:space="0" w:color="auto"/>
                    <w:right w:val="none" w:sz="0" w:space="0" w:color="auto"/>
                  </w:divBdr>
                  <w:divsChild>
                    <w:div w:id="2055108615">
                      <w:marLeft w:val="0"/>
                      <w:marRight w:val="0"/>
                      <w:marTop w:val="0"/>
                      <w:marBottom w:val="0"/>
                      <w:divBdr>
                        <w:top w:val="none" w:sz="0" w:space="0" w:color="auto"/>
                        <w:left w:val="none" w:sz="0" w:space="0" w:color="auto"/>
                        <w:bottom w:val="none" w:sz="0" w:space="0" w:color="auto"/>
                        <w:right w:val="none" w:sz="0" w:space="0" w:color="auto"/>
                      </w:divBdr>
                    </w:div>
                  </w:divsChild>
                </w:div>
                <w:div w:id="590505522">
                  <w:marLeft w:val="0"/>
                  <w:marRight w:val="0"/>
                  <w:marTop w:val="0"/>
                  <w:marBottom w:val="0"/>
                  <w:divBdr>
                    <w:top w:val="none" w:sz="0" w:space="0" w:color="auto"/>
                    <w:left w:val="none" w:sz="0" w:space="0" w:color="auto"/>
                    <w:bottom w:val="none" w:sz="0" w:space="0" w:color="auto"/>
                    <w:right w:val="none" w:sz="0" w:space="0" w:color="auto"/>
                  </w:divBdr>
                  <w:divsChild>
                    <w:div w:id="1755585178">
                      <w:marLeft w:val="0"/>
                      <w:marRight w:val="0"/>
                      <w:marTop w:val="0"/>
                      <w:marBottom w:val="0"/>
                      <w:divBdr>
                        <w:top w:val="none" w:sz="0" w:space="0" w:color="auto"/>
                        <w:left w:val="none" w:sz="0" w:space="0" w:color="auto"/>
                        <w:bottom w:val="none" w:sz="0" w:space="0" w:color="auto"/>
                        <w:right w:val="none" w:sz="0" w:space="0" w:color="auto"/>
                      </w:divBdr>
                    </w:div>
                  </w:divsChild>
                </w:div>
                <w:div w:id="1039086207">
                  <w:marLeft w:val="0"/>
                  <w:marRight w:val="0"/>
                  <w:marTop w:val="0"/>
                  <w:marBottom w:val="0"/>
                  <w:divBdr>
                    <w:top w:val="none" w:sz="0" w:space="0" w:color="auto"/>
                    <w:left w:val="none" w:sz="0" w:space="0" w:color="auto"/>
                    <w:bottom w:val="none" w:sz="0" w:space="0" w:color="auto"/>
                    <w:right w:val="none" w:sz="0" w:space="0" w:color="auto"/>
                  </w:divBdr>
                  <w:divsChild>
                    <w:div w:id="827550389">
                      <w:marLeft w:val="0"/>
                      <w:marRight w:val="0"/>
                      <w:marTop w:val="0"/>
                      <w:marBottom w:val="0"/>
                      <w:divBdr>
                        <w:top w:val="none" w:sz="0" w:space="0" w:color="auto"/>
                        <w:left w:val="none" w:sz="0" w:space="0" w:color="auto"/>
                        <w:bottom w:val="none" w:sz="0" w:space="0" w:color="auto"/>
                        <w:right w:val="none" w:sz="0" w:space="0" w:color="auto"/>
                      </w:divBdr>
                    </w:div>
                  </w:divsChild>
                </w:div>
                <w:div w:id="1429890194">
                  <w:marLeft w:val="0"/>
                  <w:marRight w:val="0"/>
                  <w:marTop w:val="0"/>
                  <w:marBottom w:val="0"/>
                  <w:divBdr>
                    <w:top w:val="none" w:sz="0" w:space="0" w:color="auto"/>
                    <w:left w:val="none" w:sz="0" w:space="0" w:color="auto"/>
                    <w:bottom w:val="none" w:sz="0" w:space="0" w:color="auto"/>
                    <w:right w:val="none" w:sz="0" w:space="0" w:color="auto"/>
                  </w:divBdr>
                  <w:divsChild>
                    <w:div w:id="151541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000386">
          <w:marLeft w:val="0"/>
          <w:marRight w:val="0"/>
          <w:marTop w:val="0"/>
          <w:marBottom w:val="0"/>
          <w:divBdr>
            <w:top w:val="none" w:sz="0" w:space="0" w:color="auto"/>
            <w:left w:val="none" w:sz="0" w:space="0" w:color="auto"/>
            <w:bottom w:val="none" w:sz="0" w:space="0" w:color="auto"/>
            <w:right w:val="none" w:sz="0" w:space="0" w:color="auto"/>
          </w:divBdr>
        </w:div>
        <w:div w:id="53743402">
          <w:marLeft w:val="0"/>
          <w:marRight w:val="0"/>
          <w:marTop w:val="0"/>
          <w:marBottom w:val="0"/>
          <w:divBdr>
            <w:top w:val="none" w:sz="0" w:space="0" w:color="auto"/>
            <w:left w:val="none" w:sz="0" w:space="0" w:color="auto"/>
            <w:bottom w:val="none" w:sz="0" w:space="0" w:color="auto"/>
            <w:right w:val="none" w:sz="0" w:space="0" w:color="auto"/>
          </w:divBdr>
        </w:div>
        <w:div w:id="1457794368">
          <w:marLeft w:val="0"/>
          <w:marRight w:val="0"/>
          <w:marTop w:val="0"/>
          <w:marBottom w:val="0"/>
          <w:divBdr>
            <w:top w:val="none" w:sz="0" w:space="0" w:color="auto"/>
            <w:left w:val="none" w:sz="0" w:space="0" w:color="auto"/>
            <w:bottom w:val="none" w:sz="0" w:space="0" w:color="auto"/>
            <w:right w:val="none" w:sz="0" w:space="0" w:color="auto"/>
          </w:divBdr>
        </w:div>
        <w:div w:id="2004039626">
          <w:marLeft w:val="0"/>
          <w:marRight w:val="0"/>
          <w:marTop w:val="0"/>
          <w:marBottom w:val="0"/>
          <w:divBdr>
            <w:top w:val="none" w:sz="0" w:space="0" w:color="auto"/>
            <w:left w:val="none" w:sz="0" w:space="0" w:color="auto"/>
            <w:bottom w:val="none" w:sz="0" w:space="0" w:color="auto"/>
            <w:right w:val="none" w:sz="0" w:space="0" w:color="auto"/>
          </w:divBdr>
        </w:div>
        <w:div w:id="1236747183">
          <w:marLeft w:val="0"/>
          <w:marRight w:val="0"/>
          <w:marTop w:val="0"/>
          <w:marBottom w:val="0"/>
          <w:divBdr>
            <w:top w:val="none" w:sz="0" w:space="0" w:color="auto"/>
            <w:left w:val="none" w:sz="0" w:space="0" w:color="auto"/>
            <w:bottom w:val="none" w:sz="0" w:space="0" w:color="auto"/>
            <w:right w:val="none" w:sz="0" w:space="0" w:color="auto"/>
          </w:divBdr>
        </w:div>
        <w:div w:id="456222448">
          <w:marLeft w:val="0"/>
          <w:marRight w:val="0"/>
          <w:marTop w:val="0"/>
          <w:marBottom w:val="0"/>
          <w:divBdr>
            <w:top w:val="none" w:sz="0" w:space="0" w:color="auto"/>
            <w:left w:val="none" w:sz="0" w:space="0" w:color="auto"/>
            <w:bottom w:val="none" w:sz="0" w:space="0" w:color="auto"/>
            <w:right w:val="none" w:sz="0" w:space="0" w:color="auto"/>
          </w:divBdr>
          <w:divsChild>
            <w:div w:id="1786463181">
              <w:marLeft w:val="-75"/>
              <w:marRight w:val="0"/>
              <w:marTop w:val="30"/>
              <w:marBottom w:val="30"/>
              <w:divBdr>
                <w:top w:val="none" w:sz="0" w:space="0" w:color="auto"/>
                <w:left w:val="none" w:sz="0" w:space="0" w:color="auto"/>
                <w:bottom w:val="none" w:sz="0" w:space="0" w:color="auto"/>
                <w:right w:val="none" w:sz="0" w:space="0" w:color="auto"/>
              </w:divBdr>
              <w:divsChild>
                <w:div w:id="407533909">
                  <w:marLeft w:val="0"/>
                  <w:marRight w:val="0"/>
                  <w:marTop w:val="0"/>
                  <w:marBottom w:val="0"/>
                  <w:divBdr>
                    <w:top w:val="none" w:sz="0" w:space="0" w:color="auto"/>
                    <w:left w:val="none" w:sz="0" w:space="0" w:color="auto"/>
                    <w:bottom w:val="none" w:sz="0" w:space="0" w:color="auto"/>
                    <w:right w:val="none" w:sz="0" w:space="0" w:color="auto"/>
                  </w:divBdr>
                  <w:divsChild>
                    <w:div w:id="729498189">
                      <w:marLeft w:val="0"/>
                      <w:marRight w:val="0"/>
                      <w:marTop w:val="0"/>
                      <w:marBottom w:val="0"/>
                      <w:divBdr>
                        <w:top w:val="none" w:sz="0" w:space="0" w:color="auto"/>
                        <w:left w:val="none" w:sz="0" w:space="0" w:color="auto"/>
                        <w:bottom w:val="none" w:sz="0" w:space="0" w:color="auto"/>
                        <w:right w:val="none" w:sz="0" w:space="0" w:color="auto"/>
                      </w:divBdr>
                    </w:div>
                  </w:divsChild>
                </w:div>
                <w:div w:id="1194808583">
                  <w:marLeft w:val="0"/>
                  <w:marRight w:val="0"/>
                  <w:marTop w:val="0"/>
                  <w:marBottom w:val="0"/>
                  <w:divBdr>
                    <w:top w:val="none" w:sz="0" w:space="0" w:color="auto"/>
                    <w:left w:val="none" w:sz="0" w:space="0" w:color="auto"/>
                    <w:bottom w:val="none" w:sz="0" w:space="0" w:color="auto"/>
                    <w:right w:val="none" w:sz="0" w:space="0" w:color="auto"/>
                  </w:divBdr>
                  <w:divsChild>
                    <w:div w:id="1796408118">
                      <w:marLeft w:val="0"/>
                      <w:marRight w:val="0"/>
                      <w:marTop w:val="0"/>
                      <w:marBottom w:val="0"/>
                      <w:divBdr>
                        <w:top w:val="none" w:sz="0" w:space="0" w:color="auto"/>
                        <w:left w:val="none" w:sz="0" w:space="0" w:color="auto"/>
                        <w:bottom w:val="none" w:sz="0" w:space="0" w:color="auto"/>
                        <w:right w:val="none" w:sz="0" w:space="0" w:color="auto"/>
                      </w:divBdr>
                    </w:div>
                  </w:divsChild>
                </w:div>
                <w:div w:id="1110392515">
                  <w:marLeft w:val="0"/>
                  <w:marRight w:val="0"/>
                  <w:marTop w:val="0"/>
                  <w:marBottom w:val="0"/>
                  <w:divBdr>
                    <w:top w:val="none" w:sz="0" w:space="0" w:color="auto"/>
                    <w:left w:val="none" w:sz="0" w:space="0" w:color="auto"/>
                    <w:bottom w:val="none" w:sz="0" w:space="0" w:color="auto"/>
                    <w:right w:val="none" w:sz="0" w:space="0" w:color="auto"/>
                  </w:divBdr>
                  <w:divsChild>
                    <w:div w:id="358820035">
                      <w:marLeft w:val="0"/>
                      <w:marRight w:val="0"/>
                      <w:marTop w:val="0"/>
                      <w:marBottom w:val="0"/>
                      <w:divBdr>
                        <w:top w:val="none" w:sz="0" w:space="0" w:color="auto"/>
                        <w:left w:val="none" w:sz="0" w:space="0" w:color="auto"/>
                        <w:bottom w:val="none" w:sz="0" w:space="0" w:color="auto"/>
                        <w:right w:val="none" w:sz="0" w:space="0" w:color="auto"/>
                      </w:divBdr>
                    </w:div>
                  </w:divsChild>
                </w:div>
                <w:div w:id="1103265404">
                  <w:marLeft w:val="0"/>
                  <w:marRight w:val="0"/>
                  <w:marTop w:val="0"/>
                  <w:marBottom w:val="0"/>
                  <w:divBdr>
                    <w:top w:val="none" w:sz="0" w:space="0" w:color="auto"/>
                    <w:left w:val="none" w:sz="0" w:space="0" w:color="auto"/>
                    <w:bottom w:val="none" w:sz="0" w:space="0" w:color="auto"/>
                    <w:right w:val="none" w:sz="0" w:space="0" w:color="auto"/>
                  </w:divBdr>
                  <w:divsChild>
                    <w:div w:id="1594707978">
                      <w:marLeft w:val="0"/>
                      <w:marRight w:val="0"/>
                      <w:marTop w:val="0"/>
                      <w:marBottom w:val="0"/>
                      <w:divBdr>
                        <w:top w:val="none" w:sz="0" w:space="0" w:color="auto"/>
                        <w:left w:val="none" w:sz="0" w:space="0" w:color="auto"/>
                        <w:bottom w:val="none" w:sz="0" w:space="0" w:color="auto"/>
                        <w:right w:val="none" w:sz="0" w:space="0" w:color="auto"/>
                      </w:divBdr>
                    </w:div>
                  </w:divsChild>
                </w:div>
                <w:div w:id="518275403">
                  <w:marLeft w:val="0"/>
                  <w:marRight w:val="0"/>
                  <w:marTop w:val="0"/>
                  <w:marBottom w:val="0"/>
                  <w:divBdr>
                    <w:top w:val="none" w:sz="0" w:space="0" w:color="auto"/>
                    <w:left w:val="none" w:sz="0" w:space="0" w:color="auto"/>
                    <w:bottom w:val="none" w:sz="0" w:space="0" w:color="auto"/>
                    <w:right w:val="none" w:sz="0" w:space="0" w:color="auto"/>
                  </w:divBdr>
                  <w:divsChild>
                    <w:div w:id="120878569">
                      <w:marLeft w:val="0"/>
                      <w:marRight w:val="0"/>
                      <w:marTop w:val="0"/>
                      <w:marBottom w:val="0"/>
                      <w:divBdr>
                        <w:top w:val="none" w:sz="0" w:space="0" w:color="auto"/>
                        <w:left w:val="none" w:sz="0" w:space="0" w:color="auto"/>
                        <w:bottom w:val="none" w:sz="0" w:space="0" w:color="auto"/>
                        <w:right w:val="none" w:sz="0" w:space="0" w:color="auto"/>
                      </w:divBdr>
                    </w:div>
                  </w:divsChild>
                </w:div>
                <w:div w:id="249897305">
                  <w:marLeft w:val="0"/>
                  <w:marRight w:val="0"/>
                  <w:marTop w:val="0"/>
                  <w:marBottom w:val="0"/>
                  <w:divBdr>
                    <w:top w:val="none" w:sz="0" w:space="0" w:color="auto"/>
                    <w:left w:val="none" w:sz="0" w:space="0" w:color="auto"/>
                    <w:bottom w:val="none" w:sz="0" w:space="0" w:color="auto"/>
                    <w:right w:val="none" w:sz="0" w:space="0" w:color="auto"/>
                  </w:divBdr>
                  <w:divsChild>
                    <w:div w:id="1942108324">
                      <w:marLeft w:val="0"/>
                      <w:marRight w:val="0"/>
                      <w:marTop w:val="0"/>
                      <w:marBottom w:val="0"/>
                      <w:divBdr>
                        <w:top w:val="none" w:sz="0" w:space="0" w:color="auto"/>
                        <w:left w:val="none" w:sz="0" w:space="0" w:color="auto"/>
                        <w:bottom w:val="none" w:sz="0" w:space="0" w:color="auto"/>
                        <w:right w:val="none" w:sz="0" w:space="0" w:color="auto"/>
                      </w:divBdr>
                    </w:div>
                  </w:divsChild>
                </w:div>
                <w:div w:id="73362585">
                  <w:marLeft w:val="0"/>
                  <w:marRight w:val="0"/>
                  <w:marTop w:val="0"/>
                  <w:marBottom w:val="0"/>
                  <w:divBdr>
                    <w:top w:val="none" w:sz="0" w:space="0" w:color="auto"/>
                    <w:left w:val="none" w:sz="0" w:space="0" w:color="auto"/>
                    <w:bottom w:val="none" w:sz="0" w:space="0" w:color="auto"/>
                    <w:right w:val="none" w:sz="0" w:space="0" w:color="auto"/>
                  </w:divBdr>
                  <w:divsChild>
                    <w:div w:id="2017488507">
                      <w:marLeft w:val="0"/>
                      <w:marRight w:val="0"/>
                      <w:marTop w:val="0"/>
                      <w:marBottom w:val="0"/>
                      <w:divBdr>
                        <w:top w:val="none" w:sz="0" w:space="0" w:color="auto"/>
                        <w:left w:val="none" w:sz="0" w:space="0" w:color="auto"/>
                        <w:bottom w:val="none" w:sz="0" w:space="0" w:color="auto"/>
                        <w:right w:val="none" w:sz="0" w:space="0" w:color="auto"/>
                      </w:divBdr>
                    </w:div>
                  </w:divsChild>
                </w:div>
                <w:div w:id="1096484012">
                  <w:marLeft w:val="0"/>
                  <w:marRight w:val="0"/>
                  <w:marTop w:val="0"/>
                  <w:marBottom w:val="0"/>
                  <w:divBdr>
                    <w:top w:val="none" w:sz="0" w:space="0" w:color="auto"/>
                    <w:left w:val="none" w:sz="0" w:space="0" w:color="auto"/>
                    <w:bottom w:val="none" w:sz="0" w:space="0" w:color="auto"/>
                    <w:right w:val="none" w:sz="0" w:space="0" w:color="auto"/>
                  </w:divBdr>
                  <w:divsChild>
                    <w:div w:id="1068071786">
                      <w:marLeft w:val="0"/>
                      <w:marRight w:val="0"/>
                      <w:marTop w:val="0"/>
                      <w:marBottom w:val="0"/>
                      <w:divBdr>
                        <w:top w:val="none" w:sz="0" w:space="0" w:color="auto"/>
                        <w:left w:val="none" w:sz="0" w:space="0" w:color="auto"/>
                        <w:bottom w:val="none" w:sz="0" w:space="0" w:color="auto"/>
                        <w:right w:val="none" w:sz="0" w:space="0" w:color="auto"/>
                      </w:divBdr>
                    </w:div>
                  </w:divsChild>
                </w:div>
                <w:div w:id="569925787">
                  <w:marLeft w:val="0"/>
                  <w:marRight w:val="0"/>
                  <w:marTop w:val="0"/>
                  <w:marBottom w:val="0"/>
                  <w:divBdr>
                    <w:top w:val="none" w:sz="0" w:space="0" w:color="auto"/>
                    <w:left w:val="none" w:sz="0" w:space="0" w:color="auto"/>
                    <w:bottom w:val="none" w:sz="0" w:space="0" w:color="auto"/>
                    <w:right w:val="none" w:sz="0" w:space="0" w:color="auto"/>
                  </w:divBdr>
                  <w:divsChild>
                    <w:div w:id="1222323037">
                      <w:marLeft w:val="0"/>
                      <w:marRight w:val="0"/>
                      <w:marTop w:val="0"/>
                      <w:marBottom w:val="0"/>
                      <w:divBdr>
                        <w:top w:val="none" w:sz="0" w:space="0" w:color="auto"/>
                        <w:left w:val="none" w:sz="0" w:space="0" w:color="auto"/>
                        <w:bottom w:val="none" w:sz="0" w:space="0" w:color="auto"/>
                        <w:right w:val="none" w:sz="0" w:space="0" w:color="auto"/>
                      </w:divBdr>
                    </w:div>
                  </w:divsChild>
                </w:div>
                <w:div w:id="481848318">
                  <w:marLeft w:val="0"/>
                  <w:marRight w:val="0"/>
                  <w:marTop w:val="0"/>
                  <w:marBottom w:val="0"/>
                  <w:divBdr>
                    <w:top w:val="none" w:sz="0" w:space="0" w:color="auto"/>
                    <w:left w:val="none" w:sz="0" w:space="0" w:color="auto"/>
                    <w:bottom w:val="none" w:sz="0" w:space="0" w:color="auto"/>
                    <w:right w:val="none" w:sz="0" w:space="0" w:color="auto"/>
                  </w:divBdr>
                  <w:divsChild>
                    <w:div w:id="748430736">
                      <w:marLeft w:val="0"/>
                      <w:marRight w:val="0"/>
                      <w:marTop w:val="0"/>
                      <w:marBottom w:val="0"/>
                      <w:divBdr>
                        <w:top w:val="none" w:sz="0" w:space="0" w:color="auto"/>
                        <w:left w:val="none" w:sz="0" w:space="0" w:color="auto"/>
                        <w:bottom w:val="none" w:sz="0" w:space="0" w:color="auto"/>
                        <w:right w:val="none" w:sz="0" w:space="0" w:color="auto"/>
                      </w:divBdr>
                    </w:div>
                  </w:divsChild>
                </w:div>
                <w:div w:id="1412045170">
                  <w:marLeft w:val="0"/>
                  <w:marRight w:val="0"/>
                  <w:marTop w:val="0"/>
                  <w:marBottom w:val="0"/>
                  <w:divBdr>
                    <w:top w:val="none" w:sz="0" w:space="0" w:color="auto"/>
                    <w:left w:val="none" w:sz="0" w:space="0" w:color="auto"/>
                    <w:bottom w:val="none" w:sz="0" w:space="0" w:color="auto"/>
                    <w:right w:val="none" w:sz="0" w:space="0" w:color="auto"/>
                  </w:divBdr>
                  <w:divsChild>
                    <w:div w:id="190732209">
                      <w:marLeft w:val="0"/>
                      <w:marRight w:val="0"/>
                      <w:marTop w:val="0"/>
                      <w:marBottom w:val="0"/>
                      <w:divBdr>
                        <w:top w:val="none" w:sz="0" w:space="0" w:color="auto"/>
                        <w:left w:val="none" w:sz="0" w:space="0" w:color="auto"/>
                        <w:bottom w:val="none" w:sz="0" w:space="0" w:color="auto"/>
                        <w:right w:val="none" w:sz="0" w:space="0" w:color="auto"/>
                      </w:divBdr>
                    </w:div>
                  </w:divsChild>
                </w:div>
                <w:div w:id="2124840527">
                  <w:marLeft w:val="0"/>
                  <w:marRight w:val="0"/>
                  <w:marTop w:val="0"/>
                  <w:marBottom w:val="0"/>
                  <w:divBdr>
                    <w:top w:val="none" w:sz="0" w:space="0" w:color="auto"/>
                    <w:left w:val="none" w:sz="0" w:space="0" w:color="auto"/>
                    <w:bottom w:val="none" w:sz="0" w:space="0" w:color="auto"/>
                    <w:right w:val="none" w:sz="0" w:space="0" w:color="auto"/>
                  </w:divBdr>
                  <w:divsChild>
                    <w:div w:id="1132988363">
                      <w:marLeft w:val="0"/>
                      <w:marRight w:val="0"/>
                      <w:marTop w:val="0"/>
                      <w:marBottom w:val="0"/>
                      <w:divBdr>
                        <w:top w:val="none" w:sz="0" w:space="0" w:color="auto"/>
                        <w:left w:val="none" w:sz="0" w:space="0" w:color="auto"/>
                        <w:bottom w:val="none" w:sz="0" w:space="0" w:color="auto"/>
                        <w:right w:val="none" w:sz="0" w:space="0" w:color="auto"/>
                      </w:divBdr>
                    </w:div>
                  </w:divsChild>
                </w:div>
                <w:div w:id="896280671">
                  <w:marLeft w:val="0"/>
                  <w:marRight w:val="0"/>
                  <w:marTop w:val="0"/>
                  <w:marBottom w:val="0"/>
                  <w:divBdr>
                    <w:top w:val="none" w:sz="0" w:space="0" w:color="auto"/>
                    <w:left w:val="none" w:sz="0" w:space="0" w:color="auto"/>
                    <w:bottom w:val="none" w:sz="0" w:space="0" w:color="auto"/>
                    <w:right w:val="none" w:sz="0" w:space="0" w:color="auto"/>
                  </w:divBdr>
                  <w:divsChild>
                    <w:div w:id="1144127963">
                      <w:marLeft w:val="0"/>
                      <w:marRight w:val="0"/>
                      <w:marTop w:val="0"/>
                      <w:marBottom w:val="0"/>
                      <w:divBdr>
                        <w:top w:val="none" w:sz="0" w:space="0" w:color="auto"/>
                        <w:left w:val="none" w:sz="0" w:space="0" w:color="auto"/>
                        <w:bottom w:val="none" w:sz="0" w:space="0" w:color="auto"/>
                        <w:right w:val="none" w:sz="0" w:space="0" w:color="auto"/>
                      </w:divBdr>
                    </w:div>
                  </w:divsChild>
                </w:div>
                <w:div w:id="1991401220">
                  <w:marLeft w:val="0"/>
                  <w:marRight w:val="0"/>
                  <w:marTop w:val="0"/>
                  <w:marBottom w:val="0"/>
                  <w:divBdr>
                    <w:top w:val="none" w:sz="0" w:space="0" w:color="auto"/>
                    <w:left w:val="none" w:sz="0" w:space="0" w:color="auto"/>
                    <w:bottom w:val="none" w:sz="0" w:space="0" w:color="auto"/>
                    <w:right w:val="none" w:sz="0" w:space="0" w:color="auto"/>
                  </w:divBdr>
                  <w:divsChild>
                    <w:div w:id="1360664420">
                      <w:marLeft w:val="0"/>
                      <w:marRight w:val="0"/>
                      <w:marTop w:val="0"/>
                      <w:marBottom w:val="0"/>
                      <w:divBdr>
                        <w:top w:val="none" w:sz="0" w:space="0" w:color="auto"/>
                        <w:left w:val="none" w:sz="0" w:space="0" w:color="auto"/>
                        <w:bottom w:val="none" w:sz="0" w:space="0" w:color="auto"/>
                        <w:right w:val="none" w:sz="0" w:space="0" w:color="auto"/>
                      </w:divBdr>
                    </w:div>
                  </w:divsChild>
                </w:div>
                <w:div w:id="783691112">
                  <w:marLeft w:val="0"/>
                  <w:marRight w:val="0"/>
                  <w:marTop w:val="0"/>
                  <w:marBottom w:val="0"/>
                  <w:divBdr>
                    <w:top w:val="none" w:sz="0" w:space="0" w:color="auto"/>
                    <w:left w:val="none" w:sz="0" w:space="0" w:color="auto"/>
                    <w:bottom w:val="none" w:sz="0" w:space="0" w:color="auto"/>
                    <w:right w:val="none" w:sz="0" w:space="0" w:color="auto"/>
                  </w:divBdr>
                  <w:divsChild>
                    <w:div w:id="1130703596">
                      <w:marLeft w:val="0"/>
                      <w:marRight w:val="0"/>
                      <w:marTop w:val="0"/>
                      <w:marBottom w:val="0"/>
                      <w:divBdr>
                        <w:top w:val="none" w:sz="0" w:space="0" w:color="auto"/>
                        <w:left w:val="none" w:sz="0" w:space="0" w:color="auto"/>
                        <w:bottom w:val="none" w:sz="0" w:space="0" w:color="auto"/>
                        <w:right w:val="none" w:sz="0" w:space="0" w:color="auto"/>
                      </w:divBdr>
                    </w:div>
                  </w:divsChild>
                </w:div>
                <w:div w:id="1986469338">
                  <w:marLeft w:val="0"/>
                  <w:marRight w:val="0"/>
                  <w:marTop w:val="0"/>
                  <w:marBottom w:val="0"/>
                  <w:divBdr>
                    <w:top w:val="none" w:sz="0" w:space="0" w:color="auto"/>
                    <w:left w:val="none" w:sz="0" w:space="0" w:color="auto"/>
                    <w:bottom w:val="none" w:sz="0" w:space="0" w:color="auto"/>
                    <w:right w:val="none" w:sz="0" w:space="0" w:color="auto"/>
                  </w:divBdr>
                  <w:divsChild>
                    <w:div w:id="1935235895">
                      <w:marLeft w:val="0"/>
                      <w:marRight w:val="0"/>
                      <w:marTop w:val="0"/>
                      <w:marBottom w:val="0"/>
                      <w:divBdr>
                        <w:top w:val="none" w:sz="0" w:space="0" w:color="auto"/>
                        <w:left w:val="none" w:sz="0" w:space="0" w:color="auto"/>
                        <w:bottom w:val="none" w:sz="0" w:space="0" w:color="auto"/>
                        <w:right w:val="none" w:sz="0" w:space="0" w:color="auto"/>
                      </w:divBdr>
                    </w:div>
                  </w:divsChild>
                </w:div>
                <w:div w:id="1710299722">
                  <w:marLeft w:val="0"/>
                  <w:marRight w:val="0"/>
                  <w:marTop w:val="0"/>
                  <w:marBottom w:val="0"/>
                  <w:divBdr>
                    <w:top w:val="none" w:sz="0" w:space="0" w:color="auto"/>
                    <w:left w:val="none" w:sz="0" w:space="0" w:color="auto"/>
                    <w:bottom w:val="none" w:sz="0" w:space="0" w:color="auto"/>
                    <w:right w:val="none" w:sz="0" w:space="0" w:color="auto"/>
                  </w:divBdr>
                  <w:divsChild>
                    <w:div w:id="862520843">
                      <w:marLeft w:val="0"/>
                      <w:marRight w:val="0"/>
                      <w:marTop w:val="0"/>
                      <w:marBottom w:val="0"/>
                      <w:divBdr>
                        <w:top w:val="none" w:sz="0" w:space="0" w:color="auto"/>
                        <w:left w:val="none" w:sz="0" w:space="0" w:color="auto"/>
                        <w:bottom w:val="none" w:sz="0" w:space="0" w:color="auto"/>
                        <w:right w:val="none" w:sz="0" w:space="0" w:color="auto"/>
                      </w:divBdr>
                    </w:div>
                  </w:divsChild>
                </w:div>
                <w:div w:id="8878356">
                  <w:marLeft w:val="0"/>
                  <w:marRight w:val="0"/>
                  <w:marTop w:val="0"/>
                  <w:marBottom w:val="0"/>
                  <w:divBdr>
                    <w:top w:val="none" w:sz="0" w:space="0" w:color="auto"/>
                    <w:left w:val="none" w:sz="0" w:space="0" w:color="auto"/>
                    <w:bottom w:val="none" w:sz="0" w:space="0" w:color="auto"/>
                    <w:right w:val="none" w:sz="0" w:space="0" w:color="auto"/>
                  </w:divBdr>
                  <w:divsChild>
                    <w:div w:id="581913332">
                      <w:marLeft w:val="0"/>
                      <w:marRight w:val="0"/>
                      <w:marTop w:val="0"/>
                      <w:marBottom w:val="0"/>
                      <w:divBdr>
                        <w:top w:val="none" w:sz="0" w:space="0" w:color="auto"/>
                        <w:left w:val="none" w:sz="0" w:space="0" w:color="auto"/>
                        <w:bottom w:val="none" w:sz="0" w:space="0" w:color="auto"/>
                        <w:right w:val="none" w:sz="0" w:space="0" w:color="auto"/>
                      </w:divBdr>
                    </w:div>
                  </w:divsChild>
                </w:div>
                <w:div w:id="313876604">
                  <w:marLeft w:val="0"/>
                  <w:marRight w:val="0"/>
                  <w:marTop w:val="0"/>
                  <w:marBottom w:val="0"/>
                  <w:divBdr>
                    <w:top w:val="none" w:sz="0" w:space="0" w:color="auto"/>
                    <w:left w:val="none" w:sz="0" w:space="0" w:color="auto"/>
                    <w:bottom w:val="none" w:sz="0" w:space="0" w:color="auto"/>
                    <w:right w:val="none" w:sz="0" w:space="0" w:color="auto"/>
                  </w:divBdr>
                  <w:divsChild>
                    <w:div w:id="509947667">
                      <w:marLeft w:val="0"/>
                      <w:marRight w:val="0"/>
                      <w:marTop w:val="0"/>
                      <w:marBottom w:val="0"/>
                      <w:divBdr>
                        <w:top w:val="none" w:sz="0" w:space="0" w:color="auto"/>
                        <w:left w:val="none" w:sz="0" w:space="0" w:color="auto"/>
                        <w:bottom w:val="none" w:sz="0" w:space="0" w:color="auto"/>
                        <w:right w:val="none" w:sz="0" w:space="0" w:color="auto"/>
                      </w:divBdr>
                    </w:div>
                  </w:divsChild>
                </w:div>
                <w:div w:id="469709000">
                  <w:marLeft w:val="0"/>
                  <w:marRight w:val="0"/>
                  <w:marTop w:val="0"/>
                  <w:marBottom w:val="0"/>
                  <w:divBdr>
                    <w:top w:val="none" w:sz="0" w:space="0" w:color="auto"/>
                    <w:left w:val="none" w:sz="0" w:space="0" w:color="auto"/>
                    <w:bottom w:val="none" w:sz="0" w:space="0" w:color="auto"/>
                    <w:right w:val="none" w:sz="0" w:space="0" w:color="auto"/>
                  </w:divBdr>
                  <w:divsChild>
                    <w:div w:id="413355204">
                      <w:marLeft w:val="0"/>
                      <w:marRight w:val="0"/>
                      <w:marTop w:val="0"/>
                      <w:marBottom w:val="0"/>
                      <w:divBdr>
                        <w:top w:val="none" w:sz="0" w:space="0" w:color="auto"/>
                        <w:left w:val="none" w:sz="0" w:space="0" w:color="auto"/>
                        <w:bottom w:val="none" w:sz="0" w:space="0" w:color="auto"/>
                        <w:right w:val="none" w:sz="0" w:space="0" w:color="auto"/>
                      </w:divBdr>
                    </w:div>
                  </w:divsChild>
                </w:div>
                <w:div w:id="1044721508">
                  <w:marLeft w:val="0"/>
                  <w:marRight w:val="0"/>
                  <w:marTop w:val="0"/>
                  <w:marBottom w:val="0"/>
                  <w:divBdr>
                    <w:top w:val="none" w:sz="0" w:space="0" w:color="auto"/>
                    <w:left w:val="none" w:sz="0" w:space="0" w:color="auto"/>
                    <w:bottom w:val="none" w:sz="0" w:space="0" w:color="auto"/>
                    <w:right w:val="none" w:sz="0" w:space="0" w:color="auto"/>
                  </w:divBdr>
                  <w:divsChild>
                    <w:div w:id="1920479754">
                      <w:marLeft w:val="0"/>
                      <w:marRight w:val="0"/>
                      <w:marTop w:val="0"/>
                      <w:marBottom w:val="0"/>
                      <w:divBdr>
                        <w:top w:val="none" w:sz="0" w:space="0" w:color="auto"/>
                        <w:left w:val="none" w:sz="0" w:space="0" w:color="auto"/>
                        <w:bottom w:val="none" w:sz="0" w:space="0" w:color="auto"/>
                        <w:right w:val="none" w:sz="0" w:space="0" w:color="auto"/>
                      </w:divBdr>
                    </w:div>
                  </w:divsChild>
                </w:div>
                <w:div w:id="1367872344">
                  <w:marLeft w:val="0"/>
                  <w:marRight w:val="0"/>
                  <w:marTop w:val="0"/>
                  <w:marBottom w:val="0"/>
                  <w:divBdr>
                    <w:top w:val="none" w:sz="0" w:space="0" w:color="auto"/>
                    <w:left w:val="none" w:sz="0" w:space="0" w:color="auto"/>
                    <w:bottom w:val="none" w:sz="0" w:space="0" w:color="auto"/>
                    <w:right w:val="none" w:sz="0" w:space="0" w:color="auto"/>
                  </w:divBdr>
                  <w:divsChild>
                    <w:div w:id="363750839">
                      <w:marLeft w:val="0"/>
                      <w:marRight w:val="0"/>
                      <w:marTop w:val="0"/>
                      <w:marBottom w:val="0"/>
                      <w:divBdr>
                        <w:top w:val="none" w:sz="0" w:space="0" w:color="auto"/>
                        <w:left w:val="none" w:sz="0" w:space="0" w:color="auto"/>
                        <w:bottom w:val="none" w:sz="0" w:space="0" w:color="auto"/>
                        <w:right w:val="none" w:sz="0" w:space="0" w:color="auto"/>
                      </w:divBdr>
                    </w:div>
                  </w:divsChild>
                </w:div>
                <w:div w:id="634456635">
                  <w:marLeft w:val="0"/>
                  <w:marRight w:val="0"/>
                  <w:marTop w:val="0"/>
                  <w:marBottom w:val="0"/>
                  <w:divBdr>
                    <w:top w:val="none" w:sz="0" w:space="0" w:color="auto"/>
                    <w:left w:val="none" w:sz="0" w:space="0" w:color="auto"/>
                    <w:bottom w:val="none" w:sz="0" w:space="0" w:color="auto"/>
                    <w:right w:val="none" w:sz="0" w:space="0" w:color="auto"/>
                  </w:divBdr>
                  <w:divsChild>
                    <w:div w:id="908883353">
                      <w:marLeft w:val="0"/>
                      <w:marRight w:val="0"/>
                      <w:marTop w:val="0"/>
                      <w:marBottom w:val="0"/>
                      <w:divBdr>
                        <w:top w:val="none" w:sz="0" w:space="0" w:color="auto"/>
                        <w:left w:val="none" w:sz="0" w:space="0" w:color="auto"/>
                        <w:bottom w:val="none" w:sz="0" w:space="0" w:color="auto"/>
                        <w:right w:val="none" w:sz="0" w:space="0" w:color="auto"/>
                      </w:divBdr>
                    </w:div>
                  </w:divsChild>
                </w:div>
                <w:div w:id="457187775">
                  <w:marLeft w:val="0"/>
                  <w:marRight w:val="0"/>
                  <w:marTop w:val="0"/>
                  <w:marBottom w:val="0"/>
                  <w:divBdr>
                    <w:top w:val="none" w:sz="0" w:space="0" w:color="auto"/>
                    <w:left w:val="none" w:sz="0" w:space="0" w:color="auto"/>
                    <w:bottom w:val="none" w:sz="0" w:space="0" w:color="auto"/>
                    <w:right w:val="none" w:sz="0" w:space="0" w:color="auto"/>
                  </w:divBdr>
                  <w:divsChild>
                    <w:div w:id="225191175">
                      <w:marLeft w:val="0"/>
                      <w:marRight w:val="0"/>
                      <w:marTop w:val="0"/>
                      <w:marBottom w:val="0"/>
                      <w:divBdr>
                        <w:top w:val="none" w:sz="0" w:space="0" w:color="auto"/>
                        <w:left w:val="none" w:sz="0" w:space="0" w:color="auto"/>
                        <w:bottom w:val="none" w:sz="0" w:space="0" w:color="auto"/>
                        <w:right w:val="none" w:sz="0" w:space="0" w:color="auto"/>
                      </w:divBdr>
                    </w:div>
                  </w:divsChild>
                </w:div>
                <w:div w:id="382798782">
                  <w:marLeft w:val="0"/>
                  <w:marRight w:val="0"/>
                  <w:marTop w:val="0"/>
                  <w:marBottom w:val="0"/>
                  <w:divBdr>
                    <w:top w:val="none" w:sz="0" w:space="0" w:color="auto"/>
                    <w:left w:val="none" w:sz="0" w:space="0" w:color="auto"/>
                    <w:bottom w:val="none" w:sz="0" w:space="0" w:color="auto"/>
                    <w:right w:val="none" w:sz="0" w:space="0" w:color="auto"/>
                  </w:divBdr>
                  <w:divsChild>
                    <w:div w:id="673529634">
                      <w:marLeft w:val="0"/>
                      <w:marRight w:val="0"/>
                      <w:marTop w:val="0"/>
                      <w:marBottom w:val="0"/>
                      <w:divBdr>
                        <w:top w:val="none" w:sz="0" w:space="0" w:color="auto"/>
                        <w:left w:val="none" w:sz="0" w:space="0" w:color="auto"/>
                        <w:bottom w:val="none" w:sz="0" w:space="0" w:color="auto"/>
                        <w:right w:val="none" w:sz="0" w:space="0" w:color="auto"/>
                      </w:divBdr>
                    </w:div>
                  </w:divsChild>
                </w:div>
                <w:div w:id="1234900605">
                  <w:marLeft w:val="0"/>
                  <w:marRight w:val="0"/>
                  <w:marTop w:val="0"/>
                  <w:marBottom w:val="0"/>
                  <w:divBdr>
                    <w:top w:val="none" w:sz="0" w:space="0" w:color="auto"/>
                    <w:left w:val="none" w:sz="0" w:space="0" w:color="auto"/>
                    <w:bottom w:val="none" w:sz="0" w:space="0" w:color="auto"/>
                    <w:right w:val="none" w:sz="0" w:space="0" w:color="auto"/>
                  </w:divBdr>
                  <w:divsChild>
                    <w:div w:id="196554400">
                      <w:marLeft w:val="0"/>
                      <w:marRight w:val="0"/>
                      <w:marTop w:val="0"/>
                      <w:marBottom w:val="0"/>
                      <w:divBdr>
                        <w:top w:val="none" w:sz="0" w:space="0" w:color="auto"/>
                        <w:left w:val="none" w:sz="0" w:space="0" w:color="auto"/>
                        <w:bottom w:val="none" w:sz="0" w:space="0" w:color="auto"/>
                        <w:right w:val="none" w:sz="0" w:space="0" w:color="auto"/>
                      </w:divBdr>
                    </w:div>
                  </w:divsChild>
                </w:div>
                <w:div w:id="302122515">
                  <w:marLeft w:val="0"/>
                  <w:marRight w:val="0"/>
                  <w:marTop w:val="0"/>
                  <w:marBottom w:val="0"/>
                  <w:divBdr>
                    <w:top w:val="none" w:sz="0" w:space="0" w:color="auto"/>
                    <w:left w:val="none" w:sz="0" w:space="0" w:color="auto"/>
                    <w:bottom w:val="none" w:sz="0" w:space="0" w:color="auto"/>
                    <w:right w:val="none" w:sz="0" w:space="0" w:color="auto"/>
                  </w:divBdr>
                  <w:divsChild>
                    <w:div w:id="1341541081">
                      <w:marLeft w:val="0"/>
                      <w:marRight w:val="0"/>
                      <w:marTop w:val="0"/>
                      <w:marBottom w:val="0"/>
                      <w:divBdr>
                        <w:top w:val="none" w:sz="0" w:space="0" w:color="auto"/>
                        <w:left w:val="none" w:sz="0" w:space="0" w:color="auto"/>
                        <w:bottom w:val="none" w:sz="0" w:space="0" w:color="auto"/>
                        <w:right w:val="none" w:sz="0" w:space="0" w:color="auto"/>
                      </w:divBdr>
                    </w:div>
                  </w:divsChild>
                </w:div>
                <w:div w:id="1642074134">
                  <w:marLeft w:val="0"/>
                  <w:marRight w:val="0"/>
                  <w:marTop w:val="0"/>
                  <w:marBottom w:val="0"/>
                  <w:divBdr>
                    <w:top w:val="none" w:sz="0" w:space="0" w:color="auto"/>
                    <w:left w:val="none" w:sz="0" w:space="0" w:color="auto"/>
                    <w:bottom w:val="none" w:sz="0" w:space="0" w:color="auto"/>
                    <w:right w:val="none" w:sz="0" w:space="0" w:color="auto"/>
                  </w:divBdr>
                  <w:divsChild>
                    <w:div w:id="193881454">
                      <w:marLeft w:val="0"/>
                      <w:marRight w:val="0"/>
                      <w:marTop w:val="0"/>
                      <w:marBottom w:val="0"/>
                      <w:divBdr>
                        <w:top w:val="none" w:sz="0" w:space="0" w:color="auto"/>
                        <w:left w:val="none" w:sz="0" w:space="0" w:color="auto"/>
                        <w:bottom w:val="none" w:sz="0" w:space="0" w:color="auto"/>
                        <w:right w:val="none" w:sz="0" w:space="0" w:color="auto"/>
                      </w:divBdr>
                    </w:div>
                  </w:divsChild>
                </w:div>
                <w:div w:id="1590041273">
                  <w:marLeft w:val="0"/>
                  <w:marRight w:val="0"/>
                  <w:marTop w:val="0"/>
                  <w:marBottom w:val="0"/>
                  <w:divBdr>
                    <w:top w:val="none" w:sz="0" w:space="0" w:color="auto"/>
                    <w:left w:val="none" w:sz="0" w:space="0" w:color="auto"/>
                    <w:bottom w:val="none" w:sz="0" w:space="0" w:color="auto"/>
                    <w:right w:val="none" w:sz="0" w:space="0" w:color="auto"/>
                  </w:divBdr>
                  <w:divsChild>
                    <w:div w:id="398022991">
                      <w:marLeft w:val="0"/>
                      <w:marRight w:val="0"/>
                      <w:marTop w:val="0"/>
                      <w:marBottom w:val="0"/>
                      <w:divBdr>
                        <w:top w:val="none" w:sz="0" w:space="0" w:color="auto"/>
                        <w:left w:val="none" w:sz="0" w:space="0" w:color="auto"/>
                        <w:bottom w:val="none" w:sz="0" w:space="0" w:color="auto"/>
                        <w:right w:val="none" w:sz="0" w:space="0" w:color="auto"/>
                      </w:divBdr>
                    </w:div>
                  </w:divsChild>
                </w:div>
                <w:div w:id="1012029359">
                  <w:marLeft w:val="0"/>
                  <w:marRight w:val="0"/>
                  <w:marTop w:val="0"/>
                  <w:marBottom w:val="0"/>
                  <w:divBdr>
                    <w:top w:val="none" w:sz="0" w:space="0" w:color="auto"/>
                    <w:left w:val="none" w:sz="0" w:space="0" w:color="auto"/>
                    <w:bottom w:val="none" w:sz="0" w:space="0" w:color="auto"/>
                    <w:right w:val="none" w:sz="0" w:space="0" w:color="auto"/>
                  </w:divBdr>
                  <w:divsChild>
                    <w:div w:id="733821147">
                      <w:marLeft w:val="0"/>
                      <w:marRight w:val="0"/>
                      <w:marTop w:val="0"/>
                      <w:marBottom w:val="0"/>
                      <w:divBdr>
                        <w:top w:val="none" w:sz="0" w:space="0" w:color="auto"/>
                        <w:left w:val="none" w:sz="0" w:space="0" w:color="auto"/>
                        <w:bottom w:val="none" w:sz="0" w:space="0" w:color="auto"/>
                        <w:right w:val="none" w:sz="0" w:space="0" w:color="auto"/>
                      </w:divBdr>
                    </w:div>
                  </w:divsChild>
                </w:div>
                <w:div w:id="443961942">
                  <w:marLeft w:val="0"/>
                  <w:marRight w:val="0"/>
                  <w:marTop w:val="0"/>
                  <w:marBottom w:val="0"/>
                  <w:divBdr>
                    <w:top w:val="none" w:sz="0" w:space="0" w:color="auto"/>
                    <w:left w:val="none" w:sz="0" w:space="0" w:color="auto"/>
                    <w:bottom w:val="none" w:sz="0" w:space="0" w:color="auto"/>
                    <w:right w:val="none" w:sz="0" w:space="0" w:color="auto"/>
                  </w:divBdr>
                  <w:divsChild>
                    <w:div w:id="80686014">
                      <w:marLeft w:val="0"/>
                      <w:marRight w:val="0"/>
                      <w:marTop w:val="0"/>
                      <w:marBottom w:val="0"/>
                      <w:divBdr>
                        <w:top w:val="none" w:sz="0" w:space="0" w:color="auto"/>
                        <w:left w:val="none" w:sz="0" w:space="0" w:color="auto"/>
                        <w:bottom w:val="none" w:sz="0" w:space="0" w:color="auto"/>
                        <w:right w:val="none" w:sz="0" w:space="0" w:color="auto"/>
                      </w:divBdr>
                    </w:div>
                  </w:divsChild>
                </w:div>
                <w:div w:id="755446191">
                  <w:marLeft w:val="0"/>
                  <w:marRight w:val="0"/>
                  <w:marTop w:val="0"/>
                  <w:marBottom w:val="0"/>
                  <w:divBdr>
                    <w:top w:val="none" w:sz="0" w:space="0" w:color="auto"/>
                    <w:left w:val="none" w:sz="0" w:space="0" w:color="auto"/>
                    <w:bottom w:val="none" w:sz="0" w:space="0" w:color="auto"/>
                    <w:right w:val="none" w:sz="0" w:space="0" w:color="auto"/>
                  </w:divBdr>
                  <w:divsChild>
                    <w:div w:id="1036352862">
                      <w:marLeft w:val="0"/>
                      <w:marRight w:val="0"/>
                      <w:marTop w:val="0"/>
                      <w:marBottom w:val="0"/>
                      <w:divBdr>
                        <w:top w:val="none" w:sz="0" w:space="0" w:color="auto"/>
                        <w:left w:val="none" w:sz="0" w:space="0" w:color="auto"/>
                        <w:bottom w:val="none" w:sz="0" w:space="0" w:color="auto"/>
                        <w:right w:val="none" w:sz="0" w:space="0" w:color="auto"/>
                      </w:divBdr>
                    </w:div>
                  </w:divsChild>
                </w:div>
                <w:div w:id="1178038084">
                  <w:marLeft w:val="0"/>
                  <w:marRight w:val="0"/>
                  <w:marTop w:val="0"/>
                  <w:marBottom w:val="0"/>
                  <w:divBdr>
                    <w:top w:val="none" w:sz="0" w:space="0" w:color="auto"/>
                    <w:left w:val="none" w:sz="0" w:space="0" w:color="auto"/>
                    <w:bottom w:val="none" w:sz="0" w:space="0" w:color="auto"/>
                    <w:right w:val="none" w:sz="0" w:space="0" w:color="auto"/>
                  </w:divBdr>
                  <w:divsChild>
                    <w:div w:id="713696077">
                      <w:marLeft w:val="0"/>
                      <w:marRight w:val="0"/>
                      <w:marTop w:val="0"/>
                      <w:marBottom w:val="0"/>
                      <w:divBdr>
                        <w:top w:val="none" w:sz="0" w:space="0" w:color="auto"/>
                        <w:left w:val="none" w:sz="0" w:space="0" w:color="auto"/>
                        <w:bottom w:val="none" w:sz="0" w:space="0" w:color="auto"/>
                        <w:right w:val="none" w:sz="0" w:space="0" w:color="auto"/>
                      </w:divBdr>
                    </w:div>
                  </w:divsChild>
                </w:div>
                <w:div w:id="2122531881">
                  <w:marLeft w:val="0"/>
                  <w:marRight w:val="0"/>
                  <w:marTop w:val="0"/>
                  <w:marBottom w:val="0"/>
                  <w:divBdr>
                    <w:top w:val="none" w:sz="0" w:space="0" w:color="auto"/>
                    <w:left w:val="none" w:sz="0" w:space="0" w:color="auto"/>
                    <w:bottom w:val="none" w:sz="0" w:space="0" w:color="auto"/>
                    <w:right w:val="none" w:sz="0" w:space="0" w:color="auto"/>
                  </w:divBdr>
                  <w:divsChild>
                    <w:div w:id="779491590">
                      <w:marLeft w:val="0"/>
                      <w:marRight w:val="0"/>
                      <w:marTop w:val="0"/>
                      <w:marBottom w:val="0"/>
                      <w:divBdr>
                        <w:top w:val="none" w:sz="0" w:space="0" w:color="auto"/>
                        <w:left w:val="none" w:sz="0" w:space="0" w:color="auto"/>
                        <w:bottom w:val="none" w:sz="0" w:space="0" w:color="auto"/>
                        <w:right w:val="none" w:sz="0" w:space="0" w:color="auto"/>
                      </w:divBdr>
                    </w:div>
                  </w:divsChild>
                </w:div>
                <w:div w:id="1187133234">
                  <w:marLeft w:val="0"/>
                  <w:marRight w:val="0"/>
                  <w:marTop w:val="0"/>
                  <w:marBottom w:val="0"/>
                  <w:divBdr>
                    <w:top w:val="none" w:sz="0" w:space="0" w:color="auto"/>
                    <w:left w:val="none" w:sz="0" w:space="0" w:color="auto"/>
                    <w:bottom w:val="none" w:sz="0" w:space="0" w:color="auto"/>
                    <w:right w:val="none" w:sz="0" w:space="0" w:color="auto"/>
                  </w:divBdr>
                  <w:divsChild>
                    <w:div w:id="1645114972">
                      <w:marLeft w:val="0"/>
                      <w:marRight w:val="0"/>
                      <w:marTop w:val="0"/>
                      <w:marBottom w:val="0"/>
                      <w:divBdr>
                        <w:top w:val="none" w:sz="0" w:space="0" w:color="auto"/>
                        <w:left w:val="none" w:sz="0" w:space="0" w:color="auto"/>
                        <w:bottom w:val="none" w:sz="0" w:space="0" w:color="auto"/>
                        <w:right w:val="none" w:sz="0" w:space="0" w:color="auto"/>
                      </w:divBdr>
                    </w:div>
                  </w:divsChild>
                </w:div>
                <w:div w:id="1510870807">
                  <w:marLeft w:val="0"/>
                  <w:marRight w:val="0"/>
                  <w:marTop w:val="0"/>
                  <w:marBottom w:val="0"/>
                  <w:divBdr>
                    <w:top w:val="none" w:sz="0" w:space="0" w:color="auto"/>
                    <w:left w:val="none" w:sz="0" w:space="0" w:color="auto"/>
                    <w:bottom w:val="none" w:sz="0" w:space="0" w:color="auto"/>
                    <w:right w:val="none" w:sz="0" w:space="0" w:color="auto"/>
                  </w:divBdr>
                  <w:divsChild>
                    <w:div w:id="307906310">
                      <w:marLeft w:val="0"/>
                      <w:marRight w:val="0"/>
                      <w:marTop w:val="0"/>
                      <w:marBottom w:val="0"/>
                      <w:divBdr>
                        <w:top w:val="none" w:sz="0" w:space="0" w:color="auto"/>
                        <w:left w:val="none" w:sz="0" w:space="0" w:color="auto"/>
                        <w:bottom w:val="none" w:sz="0" w:space="0" w:color="auto"/>
                        <w:right w:val="none" w:sz="0" w:space="0" w:color="auto"/>
                      </w:divBdr>
                    </w:div>
                  </w:divsChild>
                </w:div>
                <w:div w:id="236861994">
                  <w:marLeft w:val="0"/>
                  <w:marRight w:val="0"/>
                  <w:marTop w:val="0"/>
                  <w:marBottom w:val="0"/>
                  <w:divBdr>
                    <w:top w:val="none" w:sz="0" w:space="0" w:color="auto"/>
                    <w:left w:val="none" w:sz="0" w:space="0" w:color="auto"/>
                    <w:bottom w:val="none" w:sz="0" w:space="0" w:color="auto"/>
                    <w:right w:val="none" w:sz="0" w:space="0" w:color="auto"/>
                  </w:divBdr>
                  <w:divsChild>
                    <w:div w:id="1734621238">
                      <w:marLeft w:val="0"/>
                      <w:marRight w:val="0"/>
                      <w:marTop w:val="0"/>
                      <w:marBottom w:val="0"/>
                      <w:divBdr>
                        <w:top w:val="none" w:sz="0" w:space="0" w:color="auto"/>
                        <w:left w:val="none" w:sz="0" w:space="0" w:color="auto"/>
                        <w:bottom w:val="none" w:sz="0" w:space="0" w:color="auto"/>
                        <w:right w:val="none" w:sz="0" w:space="0" w:color="auto"/>
                      </w:divBdr>
                    </w:div>
                  </w:divsChild>
                </w:div>
                <w:div w:id="1439985862">
                  <w:marLeft w:val="0"/>
                  <w:marRight w:val="0"/>
                  <w:marTop w:val="0"/>
                  <w:marBottom w:val="0"/>
                  <w:divBdr>
                    <w:top w:val="none" w:sz="0" w:space="0" w:color="auto"/>
                    <w:left w:val="none" w:sz="0" w:space="0" w:color="auto"/>
                    <w:bottom w:val="none" w:sz="0" w:space="0" w:color="auto"/>
                    <w:right w:val="none" w:sz="0" w:space="0" w:color="auto"/>
                  </w:divBdr>
                  <w:divsChild>
                    <w:div w:id="1680160167">
                      <w:marLeft w:val="0"/>
                      <w:marRight w:val="0"/>
                      <w:marTop w:val="0"/>
                      <w:marBottom w:val="0"/>
                      <w:divBdr>
                        <w:top w:val="none" w:sz="0" w:space="0" w:color="auto"/>
                        <w:left w:val="none" w:sz="0" w:space="0" w:color="auto"/>
                        <w:bottom w:val="none" w:sz="0" w:space="0" w:color="auto"/>
                        <w:right w:val="none" w:sz="0" w:space="0" w:color="auto"/>
                      </w:divBdr>
                    </w:div>
                  </w:divsChild>
                </w:div>
                <w:div w:id="1958756289">
                  <w:marLeft w:val="0"/>
                  <w:marRight w:val="0"/>
                  <w:marTop w:val="0"/>
                  <w:marBottom w:val="0"/>
                  <w:divBdr>
                    <w:top w:val="none" w:sz="0" w:space="0" w:color="auto"/>
                    <w:left w:val="none" w:sz="0" w:space="0" w:color="auto"/>
                    <w:bottom w:val="none" w:sz="0" w:space="0" w:color="auto"/>
                    <w:right w:val="none" w:sz="0" w:space="0" w:color="auto"/>
                  </w:divBdr>
                  <w:divsChild>
                    <w:div w:id="2077168861">
                      <w:marLeft w:val="0"/>
                      <w:marRight w:val="0"/>
                      <w:marTop w:val="0"/>
                      <w:marBottom w:val="0"/>
                      <w:divBdr>
                        <w:top w:val="none" w:sz="0" w:space="0" w:color="auto"/>
                        <w:left w:val="none" w:sz="0" w:space="0" w:color="auto"/>
                        <w:bottom w:val="none" w:sz="0" w:space="0" w:color="auto"/>
                        <w:right w:val="none" w:sz="0" w:space="0" w:color="auto"/>
                      </w:divBdr>
                    </w:div>
                  </w:divsChild>
                </w:div>
                <w:div w:id="1645042787">
                  <w:marLeft w:val="0"/>
                  <w:marRight w:val="0"/>
                  <w:marTop w:val="0"/>
                  <w:marBottom w:val="0"/>
                  <w:divBdr>
                    <w:top w:val="none" w:sz="0" w:space="0" w:color="auto"/>
                    <w:left w:val="none" w:sz="0" w:space="0" w:color="auto"/>
                    <w:bottom w:val="none" w:sz="0" w:space="0" w:color="auto"/>
                    <w:right w:val="none" w:sz="0" w:space="0" w:color="auto"/>
                  </w:divBdr>
                  <w:divsChild>
                    <w:div w:id="1586914140">
                      <w:marLeft w:val="0"/>
                      <w:marRight w:val="0"/>
                      <w:marTop w:val="0"/>
                      <w:marBottom w:val="0"/>
                      <w:divBdr>
                        <w:top w:val="none" w:sz="0" w:space="0" w:color="auto"/>
                        <w:left w:val="none" w:sz="0" w:space="0" w:color="auto"/>
                        <w:bottom w:val="none" w:sz="0" w:space="0" w:color="auto"/>
                        <w:right w:val="none" w:sz="0" w:space="0" w:color="auto"/>
                      </w:divBdr>
                    </w:div>
                  </w:divsChild>
                </w:div>
                <w:div w:id="1334919290">
                  <w:marLeft w:val="0"/>
                  <w:marRight w:val="0"/>
                  <w:marTop w:val="0"/>
                  <w:marBottom w:val="0"/>
                  <w:divBdr>
                    <w:top w:val="none" w:sz="0" w:space="0" w:color="auto"/>
                    <w:left w:val="none" w:sz="0" w:space="0" w:color="auto"/>
                    <w:bottom w:val="none" w:sz="0" w:space="0" w:color="auto"/>
                    <w:right w:val="none" w:sz="0" w:space="0" w:color="auto"/>
                  </w:divBdr>
                  <w:divsChild>
                    <w:div w:id="1508788321">
                      <w:marLeft w:val="0"/>
                      <w:marRight w:val="0"/>
                      <w:marTop w:val="0"/>
                      <w:marBottom w:val="0"/>
                      <w:divBdr>
                        <w:top w:val="none" w:sz="0" w:space="0" w:color="auto"/>
                        <w:left w:val="none" w:sz="0" w:space="0" w:color="auto"/>
                        <w:bottom w:val="none" w:sz="0" w:space="0" w:color="auto"/>
                        <w:right w:val="none" w:sz="0" w:space="0" w:color="auto"/>
                      </w:divBdr>
                    </w:div>
                  </w:divsChild>
                </w:div>
                <w:div w:id="286350897">
                  <w:marLeft w:val="0"/>
                  <w:marRight w:val="0"/>
                  <w:marTop w:val="0"/>
                  <w:marBottom w:val="0"/>
                  <w:divBdr>
                    <w:top w:val="none" w:sz="0" w:space="0" w:color="auto"/>
                    <w:left w:val="none" w:sz="0" w:space="0" w:color="auto"/>
                    <w:bottom w:val="none" w:sz="0" w:space="0" w:color="auto"/>
                    <w:right w:val="none" w:sz="0" w:space="0" w:color="auto"/>
                  </w:divBdr>
                  <w:divsChild>
                    <w:div w:id="429013083">
                      <w:marLeft w:val="0"/>
                      <w:marRight w:val="0"/>
                      <w:marTop w:val="0"/>
                      <w:marBottom w:val="0"/>
                      <w:divBdr>
                        <w:top w:val="none" w:sz="0" w:space="0" w:color="auto"/>
                        <w:left w:val="none" w:sz="0" w:space="0" w:color="auto"/>
                        <w:bottom w:val="none" w:sz="0" w:space="0" w:color="auto"/>
                        <w:right w:val="none" w:sz="0" w:space="0" w:color="auto"/>
                      </w:divBdr>
                    </w:div>
                  </w:divsChild>
                </w:div>
                <w:div w:id="1094596289">
                  <w:marLeft w:val="0"/>
                  <w:marRight w:val="0"/>
                  <w:marTop w:val="0"/>
                  <w:marBottom w:val="0"/>
                  <w:divBdr>
                    <w:top w:val="none" w:sz="0" w:space="0" w:color="auto"/>
                    <w:left w:val="none" w:sz="0" w:space="0" w:color="auto"/>
                    <w:bottom w:val="none" w:sz="0" w:space="0" w:color="auto"/>
                    <w:right w:val="none" w:sz="0" w:space="0" w:color="auto"/>
                  </w:divBdr>
                  <w:divsChild>
                    <w:div w:id="850922021">
                      <w:marLeft w:val="0"/>
                      <w:marRight w:val="0"/>
                      <w:marTop w:val="0"/>
                      <w:marBottom w:val="0"/>
                      <w:divBdr>
                        <w:top w:val="none" w:sz="0" w:space="0" w:color="auto"/>
                        <w:left w:val="none" w:sz="0" w:space="0" w:color="auto"/>
                        <w:bottom w:val="none" w:sz="0" w:space="0" w:color="auto"/>
                        <w:right w:val="none" w:sz="0" w:space="0" w:color="auto"/>
                      </w:divBdr>
                    </w:div>
                  </w:divsChild>
                </w:div>
                <w:div w:id="1146892010">
                  <w:marLeft w:val="0"/>
                  <w:marRight w:val="0"/>
                  <w:marTop w:val="0"/>
                  <w:marBottom w:val="0"/>
                  <w:divBdr>
                    <w:top w:val="none" w:sz="0" w:space="0" w:color="auto"/>
                    <w:left w:val="none" w:sz="0" w:space="0" w:color="auto"/>
                    <w:bottom w:val="none" w:sz="0" w:space="0" w:color="auto"/>
                    <w:right w:val="none" w:sz="0" w:space="0" w:color="auto"/>
                  </w:divBdr>
                  <w:divsChild>
                    <w:div w:id="27761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136298">
          <w:marLeft w:val="0"/>
          <w:marRight w:val="0"/>
          <w:marTop w:val="0"/>
          <w:marBottom w:val="0"/>
          <w:divBdr>
            <w:top w:val="none" w:sz="0" w:space="0" w:color="auto"/>
            <w:left w:val="none" w:sz="0" w:space="0" w:color="auto"/>
            <w:bottom w:val="none" w:sz="0" w:space="0" w:color="auto"/>
            <w:right w:val="none" w:sz="0" w:space="0" w:color="auto"/>
          </w:divBdr>
        </w:div>
        <w:div w:id="1656840578">
          <w:marLeft w:val="0"/>
          <w:marRight w:val="0"/>
          <w:marTop w:val="0"/>
          <w:marBottom w:val="0"/>
          <w:divBdr>
            <w:top w:val="none" w:sz="0" w:space="0" w:color="auto"/>
            <w:left w:val="none" w:sz="0" w:space="0" w:color="auto"/>
            <w:bottom w:val="none" w:sz="0" w:space="0" w:color="auto"/>
            <w:right w:val="none" w:sz="0" w:space="0" w:color="auto"/>
          </w:divBdr>
        </w:div>
        <w:div w:id="1710686652">
          <w:marLeft w:val="0"/>
          <w:marRight w:val="0"/>
          <w:marTop w:val="0"/>
          <w:marBottom w:val="0"/>
          <w:divBdr>
            <w:top w:val="none" w:sz="0" w:space="0" w:color="auto"/>
            <w:left w:val="none" w:sz="0" w:space="0" w:color="auto"/>
            <w:bottom w:val="none" w:sz="0" w:space="0" w:color="auto"/>
            <w:right w:val="none" w:sz="0" w:space="0" w:color="auto"/>
          </w:divBdr>
        </w:div>
        <w:div w:id="258369161">
          <w:marLeft w:val="0"/>
          <w:marRight w:val="0"/>
          <w:marTop w:val="0"/>
          <w:marBottom w:val="0"/>
          <w:divBdr>
            <w:top w:val="none" w:sz="0" w:space="0" w:color="auto"/>
            <w:left w:val="none" w:sz="0" w:space="0" w:color="auto"/>
            <w:bottom w:val="none" w:sz="0" w:space="0" w:color="auto"/>
            <w:right w:val="none" w:sz="0" w:space="0" w:color="auto"/>
          </w:divBdr>
        </w:div>
        <w:div w:id="1096750886">
          <w:marLeft w:val="0"/>
          <w:marRight w:val="0"/>
          <w:marTop w:val="0"/>
          <w:marBottom w:val="0"/>
          <w:divBdr>
            <w:top w:val="none" w:sz="0" w:space="0" w:color="auto"/>
            <w:left w:val="none" w:sz="0" w:space="0" w:color="auto"/>
            <w:bottom w:val="none" w:sz="0" w:space="0" w:color="auto"/>
            <w:right w:val="none" w:sz="0" w:space="0" w:color="auto"/>
          </w:divBdr>
        </w:div>
        <w:div w:id="275908679">
          <w:marLeft w:val="0"/>
          <w:marRight w:val="0"/>
          <w:marTop w:val="0"/>
          <w:marBottom w:val="0"/>
          <w:divBdr>
            <w:top w:val="none" w:sz="0" w:space="0" w:color="auto"/>
            <w:left w:val="none" w:sz="0" w:space="0" w:color="auto"/>
            <w:bottom w:val="none" w:sz="0" w:space="0" w:color="auto"/>
            <w:right w:val="none" w:sz="0" w:space="0" w:color="auto"/>
          </w:divBdr>
        </w:div>
        <w:div w:id="186018480">
          <w:marLeft w:val="0"/>
          <w:marRight w:val="0"/>
          <w:marTop w:val="0"/>
          <w:marBottom w:val="0"/>
          <w:divBdr>
            <w:top w:val="none" w:sz="0" w:space="0" w:color="auto"/>
            <w:left w:val="none" w:sz="0" w:space="0" w:color="auto"/>
            <w:bottom w:val="none" w:sz="0" w:space="0" w:color="auto"/>
            <w:right w:val="none" w:sz="0" w:space="0" w:color="auto"/>
          </w:divBdr>
        </w:div>
        <w:div w:id="79252077">
          <w:marLeft w:val="0"/>
          <w:marRight w:val="0"/>
          <w:marTop w:val="0"/>
          <w:marBottom w:val="0"/>
          <w:divBdr>
            <w:top w:val="none" w:sz="0" w:space="0" w:color="auto"/>
            <w:left w:val="none" w:sz="0" w:space="0" w:color="auto"/>
            <w:bottom w:val="none" w:sz="0" w:space="0" w:color="auto"/>
            <w:right w:val="none" w:sz="0" w:space="0" w:color="auto"/>
          </w:divBdr>
        </w:div>
        <w:div w:id="94398434">
          <w:marLeft w:val="0"/>
          <w:marRight w:val="0"/>
          <w:marTop w:val="0"/>
          <w:marBottom w:val="0"/>
          <w:divBdr>
            <w:top w:val="none" w:sz="0" w:space="0" w:color="auto"/>
            <w:left w:val="none" w:sz="0" w:space="0" w:color="auto"/>
            <w:bottom w:val="none" w:sz="0" w:space="0" w:color="auto"/>
            <w:right w:val="none" w:sz="0" w:space="0" w:color="auto"/>
          </w:divBdr>
          <w:divsChild>
            <w:div w:id="1639915088">
              <w:marLeft w:val="-75"/>
              <w:marRight w:val="0"/>
              <w:marTop w:val="30"/>
              <w:marBottom w:val="30"/>
              <w:divBdr>
                <w:top w:val="none" w:sz="0" w:space="0" w:color="auto"/>
                <w:left w:val="none" w:sz="0" w:space="0" w:color="auto"/>
                <w:bottom w:val="none" w:sz="0" w:space="0" w:color="auto"/>
                <w:right w:val="none" w:sz="0" w:space="0" w:color="auto"/>
              </w:divBdr>
              <w:divsChild>
                <w:div w:id="572860108">
                  <w:marLeft w:val="0"/>
                  <w:marRight w:val="0"/>
                  <w:marTop w:val="0"/>
                  <w:marBottom w:val="0"/>
                  <w:divBdr>
                    <w:top w:val="none" w:sz="0" w:space="0" w:color="auto"/>
                    <w:left w:val="none" w:sz="0" w:space="0" w:color="auto"/>
                    <w:bottom w:val="none" w:sz="0" w:space="0" w:color="auto"/>
                    <w:right w:val="none" w:sz="0" w:space="0" w:color="auto"/>
                  </w:divBdr>
                  <w:divsChild>
                    <w:div w:id="1173955350">
                      <w:marLeft w:val="0"/>
                      <w:marRight w:val="0"/>
                      <w:marTop w:val="0"/>
                      <w:marBottom w:val="0"/>
                      <w:divBdr>
                        <w:top w:val="none" w:sz="0" w:space="0" w:color="auto"/>
                        <w:left w:val="none" w:sz="0" w:space="0" w:color="auto"/>
                        <w:bottom w:val="none" w:sz="0" w:space="0" w:color="auto"/>
                        <w:right w:val="none" w:sz="0" w:space="0" w:color="auto"/>
                      </w:divBdr>
                    </w:div>
                  </w:divsChild>
                </w:div>
                <w:div w:id="1747265460">
                  <w:marLeft w:val="0"/>
                  <w:marRight w:val="0"/>
                  <w:marTop w:val="0"/>
                  <w:marBottom w:val="0"/>
                  <w:divBdr>
                    <w:top w:val="none" w:sz="0" w:space="0" w:color="auto"/>
                    <w:left w:val="none" w:sz="0" w:space="0" w:color="auto"/>
                    <w:bottom w:val="none" w:sz="0" w:space="0" w:color="auto"/>
                    <w:right w:val="none" w:sz="0" w:space="0" w:color="auto"/>
                  </w:divBdr>
                  <w:divsChild>
                    <w:div w:id="1885674802">
                      <w:marLeft w:val="0"/>
                      <w:marRight w:val="0"/>
                      <w:marTop w:val="0"/>
                      <w:marBottom w:val="0"/>
                      <w:divBdr>
                        <w:top w:val="none" w:sz="0" w:space="0" w:color="auto"/>
                        <w:left w:val="none" w:sz="0" w:space="0" w:color="auto"/>
                        <w:bottom w:val="none" w:sz="0" w:space="0" w:color="auto"/>
                        <w:right w:val="none" w:sz="0" w:space="0" w:color="auto"/>
                      </w:divBdr>
                    </w:div>
                    <w:div w:id="700131300">
                      <w:marLeft w:val="0"/>
                      <w:marRight w:val="0"/>
                      <w:marTop w:val="0"/>
                      <w:marBottom w:val="0"/>
                      <w:divBdr>
                        <w:top w:val="none" w:sz="0" w:space="0" w:color="auto"/>
                        <w:left w:val="none" w:sz="0" w:space="0" w:color="auto"/>
                        <w:bottom w:val="none" w:sz="0" w:space="0" w:color="auto"/>
                        <w:right w:val="none" w:sz="0" w:space="0" w:color="auto"/>
                      </w:divBdr>
                    </w:div>
                  </w:divsChild>
                </w:div>
                <w:div w:id="653797795">
                  <w:marLeft w:val="0"/>
                  <w:marRight w:val="0"/>
                  <w:marTop w:val="0"/>
                  <w:marBottom w:val="0"/>
                  <w:divBdr>
                    <w:top w:val="none" w:sz="0" w:space="0" w:color="auto"/>
                    <w:left w:val="none" w:sz="0" w:space="0" w:color="auto"/>
                    <w:bottom w:val="none" w:sz="0" w:space="0" w:color="auto"/>
                    <w:right w:val="none" w:sz="0" w:space="0" w:color="auto"/>
                  </w:divBdr>
                  <w:divsChild>
                    <w:div w:id="816192098">
                      <w:marLeft w:val="0"/>
                      <w:marRight w:val="0"/>
                      <w:marTop w:val="0"/>
                      <w:marBottom w:val="0"/>
                      <w:divBdr>
                        <w:top w:val="none" w:sz="0" w:space="0" w:color="auto"/>
                        <w:left w:val="none" w:sz="0" w:space="0" w:color="auto"/>
                        <w:bottom w:val="none" w:sz="0" w:space="0" w:color="auto"/>
                        <w:right w:val="none" w:sz="0" w:space="0" w:color="auto"/>
                      </w:divBdr>
                    </w:div>
                    <w:div w:id="915438969">
                      <w:marLeft w:val="0"/>
                      <w:marRight w:val="0"/>
                      <w:marTop w:val="0"/>
                      <w:marBottom w:val="0"/>
                      <w:divBdr>
                        <w:top w:val="none" w:sz="0" w:space="0" w:color="auto"/>
                        <w:left w:val="none" w:sz="0" w:space="0" w:color="auto"/>
                        <w:bottom w:val="none" w:sz="0" w:space="0" w:color="auto"/>
                        <w:right w:val="none" w:sz="0" w:space="0" w:color="auto"/>
                      </w:divBdr>
                    </w:div>
                  </w:divsChild>
                </w:div>
                <w:div w:id="1526209703">
                  <w:marLeft w:val="0"/>
                  <w:marRight w:val="0"/>
                  <w:marTop w:val="0"/>
                  <w:marBottom w:val="0"/>
                  <w:divBdr>
                    <w:top w:val="none" w:sz="0" w:space="0" w:color="auto"/>
                    <w:left w:val="none" w:sz="0" w:space="0" w:color="auto"/>
                    <w:bottom w:val="none" w:sz="0" w:space="0" w:color="auto"/>
                    <w:right w:val="none" w:sz="0" w:space="0" w:color="auto"/>
                  </w:divBdr>
                  <w:divsChild>
                    <w:div w:id="1515458810">
                      <w:marLeft w:val="0"/>
                      <w:marRight w:val="0"/>
                      <w:marTop w:val="0"/>
                      <w:marBottom w:val="0"/>
                      <w:divBdr>
                        <w:top w:val="none" w:sz="0" w:space="0" w:color="auto"/>
                        <w:left w:val="none" w:sz="0" w:space="0" w:color="auto"/>
                        <w:bottom w:val="none" w:sz="0" w:space="0" w:color="auto"/>
                        <w:right w:val="none" w:sz="0" w:space="0" w:color="auto"/>
                      </w:divBdr>
                    </w:div>
                  </w:divsChild>
                </w:div>
                <w:div w:id="1214853667">
                  <w:marLeft w:val="0"/>
                  <w:marRight w:val="0"/>
                  <w:marTop w:val="0"/>
                  <w:marBottom w:val="0"/>
                  <w:divBdr>
                    <w:top w:val="none" w:sz="0" w:space="0" w:color="auto"/>
                    <w:left w:val="none" w:sz="0" w:space="0" w:color="auto"/>
                    <w:bottom w:val="none" w:sz="0" w:space="0" w:color="auto"/>
                    <w:right w:val="none" w:sz="0" w:space="0" w:color="auto"/>
                  </w:divBdr>
                  <w:divsChild>
                    <w:div w:id="1390182020">
                      <w:marLeft w:val="0"/>
                      <w:marRight w:val="0"/>
                      <w:marTop w:val="0"/>
                      <w:marBottom w:val="0"/>
                      <w:divBdr>
                        <w:top w:val="none" w:sz="0" w:space="0" w:color="auto"/>
                        <w:left w:val="none" w:sz="0" w:space="0" w:color="auto"/>
                        <w:bottom w:val="none" w:sz="0" w:space="0" w:color="auto"/>
                        <w:right w:val="none" w:sz="0" w:space="0" w:color="auto"/>
                      </w:divBdr>
                    </w:div>
                  </w:divsChild>
                </w:div>
                <w:div w:id="1230385042">
                  <w:marLeft w:val="0"/>
                  <w:marRight w:val="0"/>
                  <w:marTop w:val="0"/>
                  <w:marBottom w:val="0"/>
                  <w:divBdr>
                    <w:top w:val="none" w:sz="0" w:space="0" w:color="auto"/>
                    <w:left w:val="none" w:sz="0" w:space="0" w:color="auto"/>
                    <w:bottom w:val="none" w:sz="0" w:space="0" w:color="auto"/>
                    <w:right w:val="none" w:sz="0" w:space="0" w:color="auto"/>
                  </w:divBdr>
                  <w:divsChild>
                    <w:div w:id="187762654">
                      <w:marLeft w:val="0"/>
                      <w:marRight w:val="0"/>
                      <w:marTop w:val="0"/>
                      <w:marBottom w:val="0"/>
                      <w:divBdr>
                        <w:top w:val="none" w:sz="0" w:space="0" w:color="auto"/>
                        <w:left w:val="none" w:sz="0" w:space="0" w:color="auto"/>
                        <w:bottom w:val="none" w:sz="0" w:space="0" w:color="auto"/>
                        <w:right w:val="none" w:sz="0" w:space="0" w:color="auto"/>
                      </w:divBdr>
                    </w:div>
                  </w:divsChild>
                </w:div>
                <w:div w:id="316612975">
                  <w:marLeft w:val="0"/>
                  <w:marRight w:val="0"/>
                  <w:marTop w:val="0"/>
                  <w:marBottom w:val="0"/>
                  <w:divBdr>
                    <w:top w:val="none" w:sz="0" w:space="0" w:color="auto"/>
                    <w:left w:val="none" w:sz="0" w:space="0" w:color="auto"/>
                    <w:bottom w:val="none" w:sz="0" w:space="0" w:color="auto"/>
                    <w:right w:val="none" w:sz="0" w:space="0" w:color="auto"/>
                  </w:divBdr>
                  <w:divsChild>
                    <w:div w:id="74131623">
                      <w:marLeft w:val="0"/>
                      <w:marRight w:val="0"/>
                      <w:marTop w:val="0"/>
                      <w:marBottom w:val="0"/>
                      <w:divBdr>
                        <w:top w:val="none" w:sz="0" w:space="0" w:color="auto"/>
                        <w:left w:val="none" w:sz="0" w:space="0" w:color="auto"/>
                        <w:bottom w:val="none" w:sz="0" w:space="0" w:color="auto"/>
                        <w:right w:val="none" w:sz="0" w:space="0" w:color="auto"/>
                      </w:divBdr>
                    </w:div>
                  </w:divsChild>
                </w:div>
                <w:div w:id="2130781672">
                  <w:marLeft w:val="0"/>
                  <w:marRight w:val="0"/>
                  <w:marTop w:val="0"/>
                  <w:marBottom w:val="0"/>
                  <w:divBdr>
                    <w:top w:val="none" w:sz="0" w:space="0" w:color="auto"/>
                    <w:left w:val="none" w:sz="0" w:space="0" w:color="auto"/>
                    <w:bottom w:val="none" w:sz="0" w:space="0" w:color="auto"/>
                    <w:right w:val="none" w:sz="0" w:space="0" w:color="auto"/>
                  </w:divBdr>
                  <w:divsChild>
                    <w:div w:id="1013415324">
                      <w:marLeft w:val="0"/>
                      <w:marRight w:val="0"/>
                      <w:marTop w:val="0"/>
                      <w:marBottom w:val="0"/>
                      <w:divBdr>
                        <w:top w:val="none" w:sz="0" w:space="0" w:color="auto"/>
                        <w:left w:val="none" w:sz="0" w:space="0" w:color="auto"/>
                        <w:bottom w:val="none" w:sz="0" w:space="0" w:color="auto"/>
                        <w:right w:val="none" w:sz="0" w:space="0" w:color="auto"/>
                      </w:divBdr>
                    </w:div>
                  </w:divsChild>
                </w:div>
                <w:div w:id="1067414943">
                  <w:marLeft w:val="0"/>
                  <w:marRight w:val="0"/>
                  <w:marTop w:val="0"/>
                  <w:marBottom w:val="0"/>
                  <w:divBdr>
                    <w:top w:val="none" w:sz="0" w:space="0" w:color="auto"/>
                    <w:left w:val="none" w:sz="0" w:space="0" w:color="auto"/>
                    <w:bottom w:val="none" w:sz="0" w:space="0" w:color="auto"/>
                    <w:right w:val="none" w:sz="0" w:space="0" w:color="auto"/>
                  </w:divBdr>
                  <w:divsChild>
                    <w:div w:id="1054813465">
                      <w:marLeft w:val="0"/>
                      <w:marRight w:val="0"/>
                      <w:marTop w:val="0"/>
                      <w:marBottom w:val="0"/>
                      <w:divBdr>
                        <w:top w:val="none" w:sz="0" w:space="0" w:color="auto"/>
                        <w:left w:val="none" w:sz="0" w:space="0" w:color="auto"/>
                        <w:bottom w:val="none" w:sz="0" w:space="0" w:color="auto"/>
                        <w:right w:val="none" w:sz="0" w:space="0" w:color="auto"/>
                      </w:divBdr>
                    </w:div>
                  </w:divsChild>
                </w:div>
                <w:div w:id="1917786762">
                  <w:marLeft w:val="0"/>
                  <w:marRight w:val="0"/>
                  <w:marTop w:val="0"/>
                  <w:marBottom w:val="0"/>
                  <w:divBdr>
                    <w:top w:val="none" w:sz="0" w:space="0" w:color="auto"/>
                    <w:left w:val="none" w:sz="0" w:space="0" w:color="auto"/>
                    <w:bottom w:val="none" w:sz="0" w:space="0" w:color="auto"/>
                    <w:right w:val="none" w:sz="0" w:space="0" w:color="auto"/>
                  </w:divBdr>
                  <w:divsChild>
                    <w:div w:id="207688603">
                      <w:marLeft w:val="0"/>
                      <w:marRight w:val="0"/>
                      <w:marTop w:val="0"/>
                      <w:marBottom w:val="0"/>
                      <w:divBdr>
                        <w:top w:val="none" w:sz="0" w:space="0" w:color="auto"/>
                        <w:left w:val="none" w:sz="0" w:space="0" w:color="auto"/>
                        <w:bottom w:val="none" w:sz="0" w:space="0" w:color="auto"/>
                        <w:right w:val="none" w:sz="0" w:space="0" w:color="auto"/>
                      </w:divBdr>
                    </w:div>
                    <w:div w:id="1038621536">
                      <w:marLeft w:val="0"/>
                      <w:marRight w:val="0"/>
                      <w:marTop w:val="0"/>
                      <w:marBottom w:val="0"/>
                      <w:divBdr>
                        <w:top w:val="none" w:sz="0" w:space="0" w:color="auto"/>
                        <w:left w:val="none" w:sz="0" w:space="0" w:color="auto"/>
                        <w:bottom w:val="none" w:sz="0" w:space="0" w:color="auto"/>
                        <w:right w:val="none" w:sz="0" w:space="0" w:color="auto"/>
                      </w:divBdr>
                    </w:div>
                    <w:div w:id="1217818776">
                      <w:marLeft w:val="0"/>
                      <w:marRight w:val="0"/>
                      <w:marTop w:val="0"/>
                      <w:marBottom w:val="0"/>
                      <w:divBdr>
                        <w:top w:val="none" w:sz="0" w:space="0" w:color="auto"/>
                        <w:left w:val="none" w:sz="0" w:space="0" w:color="auto"/>
                        <w:bottom w:val="none" w:sz="0" w:space="0" w:color="auto"/>
                        <w:right w:val="none" w:sz="0" w:space="0" w:color="auto"/>
                      </w:divBdr>
                    </w:div>
                    <w:div w:id="481430311">
                      <w:marLeft w:val="0"/>
                      <w:marRight w:val="0"/>
                      <w:marTop w:val="0"/>
                      <w:marBottom w:val="0"/>
                      <w:divBdr>
                        <w:top w:val="none" w:sz="0" w:space="0" w:color="auto"/>
                        <w:left w:val="none" w:sz="0" w:space="0" w:color="auto"/>
                        <w:bottom w:val="none" w:sz="0" w:space="0" w:color="auto"/>
                        <w:right w:val="none" w:sz="0" w:space="0" w:color="auto"/>
                      </w:divBdr>
                    </w:div>
                  </w:divsChild>
                </w:div>
                <w:div w:id="550121338">
                  <w:marLeft w:val="0"/>
                  <w:marRight w:val="0"/>
                  <w:marTop w:val="0"/>
                  <w:marBottom w:val="0"/>
                  <w:divBdr>
                    <w:top w:val="none" w:sz="0" w:space="0" w:color="auto"/>
                    <w:left w:val="none" w:sz="0" w:space="0" w:color="auto"/>
                    <w:bottom w:val="none" w:sz="0" w:space="0" w:color="auto"/>
                    <w:right w:val="none" w:sz="0" w:space="0" w:color="auto"/>
                  </w:divBdr>
                  <w:divsChild>
                    <w:div w:id="809521299">
                      <w:marLeft w:val="0"/>
                      <w:marRight w:val="0"/>
                      <w:marTop w:val="0"/>
                      <w:marBottom w:val="0"/>
                      <w:divBdr>
                        <w:top w:val="none" w:sz="0" w:space="0" w:color="auto"/>
                        <w:left w:val="none" w:sz="0" w:space="0" w:color="auto"/>
                        <w:bottom w:val="none" w:sz="0" w:space="0" w:color="auto"/>
                        <w:right w:val="none" w:sz="0" w:space="0" w:color="auto"/>
                      </w:divBdr>
                    </w:div>
                    <w:div w:id="744686799">
                      <w:marLeft w:val="0"/>
                      <w:marRight w:val="0"/>
                      <w:marTop w:val="0"/>
                      <w:marBottom w:val="0"/>
                      <w:divBdr>
                        <w:top w:val="none" w:sz="0" w:space="0" w:color="auto"/>
                        <w:left w:val="none" w:sz="0" w:space="0" w:color="auto"/>
                        <w:bottom w:val="none" w:sz="0" w:space="0" w:color="auto"/>
                        <w:right w:val="none" w:sz="0" w:space="0" w:color="auto"/>
                      </w:divBdr>
                    </w:div>
                    <w:div w:id="348213755">
                      <w:marLeft w:val="0"/>
                      <w:marRight w:val="0"/>
                      <w:marTop w:val="0"/>
                      <w:marBottom w:val="0"/>
                      <w:divBdr>
                        <w:top w:val="none" w:sz="0" w:space="0" w:color="auto"/>
                        <w:left w:val="none" w:sz="0" w:space="0" w:color="auto"/>
                        <w:bottom w:val="none" w:sz="0" w:space="0" w:color="auto"/>
                        <w:right w:val="none" w:sz="0" w:space="0" w:color="auto"/>
                      </w:divBdr>
                    </w:div>
                    <w:div w:id="883902760">
                      <w:marLeft w:val="0"/>
                      <w:marRight w:val="0"/>
                      <w:marTop w:val="0"/>
                      <w:marBottom w:val="0"/>
                      <w:divBdr>
                        <w:top w:val="none" w:sz="0" w:space="0" w:color="auto"/>
                        <w:left w:val="none" w:sz="0" w:space="0" w:color="auto"/>
                        <w:bottom w:val="none" w:sz="0" w:space="0" w:color="auto"/>
                        <w:right w:val="none" w:sz="0" w:space="0" w:color="auto"/>
                      </w:divBdr>
                    </w:div>
                  </w:divsChild>
                </w:div>
                <w:div w:id="1761946206">
                  <w:marLeft w:val="0"/>
                  <w:marRight w:val="0"/>
                  <w:marTop w:val="0"/>
                  <w:marBottom w:val="0"/>
                  <w:divBdr>
                    <w:top w:val="none" w:sz="0" w:space="0" w:color="auto"/>
                    <w:left w:val="none" w:sz="0" w:space="0" w:color="auto"/>
                    <w:bottom w:val="none" w:sz="0" w:space="0" w:color="auto"/>
                    <w:right w:val="none" w:sz="0" w:space="0" w:color="auto"/>
                  </w:divBdr>
                  <w:divsChild>
                    <w:div w:id="1702123495">
                      <w:marLeft w:val="0"/>
                      <w:marRight w:val="0"/>
                      <w:marTop w:val="0"/>
                      <w:marBottom w:val="0"/>
                      <w:divBdr>
                        <w:top w:val="none" w:sz="0" w:space="0" w:color="auto"/>
                        <w:left w:val="none" w:sz="0" w:space="0" w:color="auto"/>
                        <w:bottom w:val="none" w:sz="0" w:space="0" w:color="auto"/>
                        <w:right w:val="none" w:sz="0" w:space="0" w:color="auto"/>
                      </w:divBdr>
                    </w:div>
                    <w:div w:id="1422871412">
                      <w:marLeft w:val="0"/>
                      <w:marRight w:val="0"/>
                      <w:marTop w:val="0"/>
                      <w:marBottom w:val="0"/>
                      <w:divBdr>
                        <w:top w:val="none" w:sz="0" w:space="0" w:color="auto"/>
                        <w:left w:val="none" w:sz="0" w:space="0" w:color="auto"/>
                        <w:bottom w:val="none" w:sz="0" w:space="0" w:color="auto"/>
                        <w:right w:val="none" w:sz="0" w:space="0" w:color="auto"/>
                      </w:divBdr>
                    </w:div>
                    <w:div w:id="1338073405">
                      <w:marLeft w:val="0"/>
                      <w:marRight w:val="0"/>
                      <w:marTop w:val="0"/>
                      <w:marBottom w:val="0"/>
                      <w:divBdr>
                        <w:top w:val="none" w:sz="0" w:space="0" w:color="auto"/>
                        <w:left w:val="none" w:sz="0" w:space="0" w:color="auto"/>
                        <w:bottom w:val="none" w:sz="0" w:space="0" w:color="auto"/>
                        <w:right w:val="none" w:sz="0" w:space="0" w:color="auto"/>
                      </w:divBdr>
                    </w:div>
                    <w:div w:id="30343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926769">
          <w:marLeft w:val="0"/>
          <w:marRight w:val="0"/>
          <w:marTop w:val="0"/>
          <w:marBottom w:val="0"/>
          <w:divBdr>
            <w:top w:val="none" w:sz="0" w:space="0" w:color="auto"/>
            <w:left w:val="none" w:sz="0" w:space="0" w:color="auto"/>
            <w:bottom w:val="none" w:sz="0" w:space="0" w:color="auto"/>
            <w:right w:val="none" w:sz="0" w:space="0" w:color="auto"/>
          </w:divBdr>
        </w:div>
      </w:divsChild>
    </w:div>
    <w:div w:id="503982841">
      <w:bodyDiv w:val="1"/>
      <w:marLeft w:val="0"/>
      <w:marRight w:val="0"/>
      <w:marTop w:val="0"/>
      <w:marBottom w:val="0"/>
      <w:divBdr>
        <w:top w:val="none" w:sz="0" w:space="0" w:color="auto"/>
        <w:left w:val="none" w:sz="0" w:space="0" w:color="auto"/>
        <w:bottom w:val="none" w:sz="0" w:space="0" w:color="auto"/>
        <w:right w:val="none" w:sz="0" w:space="0" w:color="auto"/>
      </w:divBdr>
      <w:divsChild>
        <w:div w:id="1363170819">
          <w:marLeft w:val="0"/>
          <w:marRight w:val="0"/>
          <w:marTop w:val="0"/>
          <w:marBottom w:val="0"/>
          <w:divBdr>
            <w:top w:val="none" w:sz="0" w:space="0" w:color="auto"/>
            <w:left w:val="none" w:sz="0" w:space="0" w:color="auto"/>
            <w:bottom w:val="none" w:sz="0" w:space="0" w:color="auto"/>
            <w:right w:val="none" w:sz="0" w:space="0" w:color="auto"/>
          </w:divBdr>
        </w:div>
        <w:div w:id="1440562249">
          <w:marLeft w:val="0"/>
          <w:marRight w:val="0"/>
          <w:marTop w:val="0"/>
          <w:marBottom w:val="0"/>
          <w:divBdr>
            <w:top w:val="none" w:sz="0" w:space="0" w:color="auto"/>
            <w:left w:val="none" w:sz="0" w:space="0" w:color="auto"/>
            <w:bottom w:val="none" w:sz="0" w:space="0" w:color="auto"/>
            <w:right w:val="none" w:sz="0" w:space="0" w:color="auto"/>
          </w:divBdr>
        </w:div>
        <w:div w:id="1281303342">
          <w:marLeft w:val="0"/>
          <w:marRight w:val="0"/>
          <w:marTop w:val="0"/>
          <w:marBottom w:val="0"/>
          <w:divBdr>
            <w:top w:val="none" w:sz="0" w:space="0" w:color="auto"/>
            <w:left w:val="none" w:sz="0" w:space="0" w:color="auto"/>
            <w:bottom w:val="none" w:sz="0" w:space="0" w:color="auto"/>
            <w:right w:val="none" w:sz="0" w:space="0" w:color="auto"/>
          </w:divBdr>
        </w:div>
        <w:div w:id="1095127685">
          <w:marLeft w:val="0"/>
          <w:marRight w:val="0"/>
          <w:marTop w:val="0"/>
          <w:marBottom w:val="0"/>
          <w:divBdr>
            <w:top w:val="none" w:sz="0" w:space="0" w:color="auto"/>
            <w:left w:val="none" w:sz="0" w:space="0" w:color="auto"/>
            <w:bottom w:val="none" w:sz="0" w:space="0" w:color="auto"/>
            <w:right w:val="none" w:sz="0" w:space="0" w:color="auto"/>
          </w:divBdr>
        </w:div>
        <w:div w:id="1255747532">
          <w:marLeft w:val="0"/>
          <w:marRight w:val="0"/>
          <w:marTop w:val="0"/>
          <w:marBottom w:val="0"/>
          <w:divBdr>
            <w:top w:val="none" w:sz="0" w:space="0" w:color="auto"/>
            <w:left w:val="none" w:sz="0" w:space="0" w:color="auto"/>
            <w:bottom w:val="none" w:sz="0" w:space="0" w:color="auto"/>
            <w:right w:val="none" w:sz="0" w:space="0" w:color="auto"/>
          </w:divBdr>
        </w:div>
        <w:div w:id="959259796">
          <w:marLeft w:val="0"/>
          <w:marRight w:val="0"/>
          <w:marTop w:val="0"/>
          <w:marBottom w:val="0"/>
          <w:divBdr>
            <w:top w:val="none" w:sz="0" w:space="0" w:color="auto"/>
            <w:left w:val="none" w:sz="0" w:space="0" w:color="auto"/>
            <w:bottom w:val="none" w:sz="0" w:space="0" w:color="auto"/>
            <w:right w:val="none" w:sz="0" w:space="0" w:color="auto"/>
          </w:divBdr>
        </w:div>
        <w:div w:id="1119302853">
          <w:marLeft w:val="0"/>
          <w:marRight w:val="0"/>
          <w:marTop w:val="0"/>
          <w:marBottom w:val="0"/>
          <w:divBdr>
            <w:top w:val="none" w:sz="0" w:space="0" w:color="auto"/>
            <w:left w:val="none" w:sz="0" w:space="0" w:color="auto"/>
            <w:bottom w:val="none" w:sz="0" w:space="0" w:color="auto"/>
            <w:right w:val="none" w:sz="0" w:space="0" w:color="auto"/>
          </w:divBdr>
        </w:div>
        <w:div w:id="2085449380">
          <w:marLeft w:val="0"/>
          <w:marRight w:val="0"/>
          <w:marTop w:val="0"/>
          <w:marBottom w:val="0"/>
          <w:divBdr>
            <w:top w:val="none" w:sz="0" w:space="0" w:color="auto"/>
            <w:left w:val="none" w:sz="0" w:space="0" w:color="auto"/>
            <w:bottom w:val="none" w:sz="0" w:space="0" w:color="auto"/>
            <w:right w:val="none" w:sz="0" w:space="0" w:color="auto"/>
          </w:divBdr>
        </w:div>
        <w:div w:id="1006862080">
          <w:marLeft w:val="0"/>
          <w:marRight w:val="0"/>
          <w:marTop w:val="0"/>
          <w:marBottom w:val="0"/>
          <w:divBdr>
            <w:top w:val="none" w:sz="0" w:space="0" w:color="auto"/>
            <w:left w:val="none" w:sz="0" w:space="0" w:color="auto"/>
            <w:bottom w:val="none" w:sz="0" w:space="0" w:color="auto"/>
            <w:right w:val="none" w:sz="0" w:space="0" w:color="auto"/>
          </w:divBdr>
        </w:div>
        <w:div w:id="1618171498">
          <w:marLeft w:val="0"/>
          <w:marRight w:val="0"/>
          <w:marTop w:val="0"/>
          <w:marBottom w:val="0"/>
          <w:divBdr>
            <w:top w:val="none" w:sz="0" w:space="0" w:color="auto"/>
            <w:left w:val="none" w:sz="0" w:space="0" w:color="auto"/>
            <w:bottom w:val="none" w:sz="0" w:space="0" w:color="auto"/>
            <w:right w:val="none" w:sz="0" w:space="0" w:color="auto"/>
          </w:divBdr>
        </w:div>
        <w:div w:id="968322638">
          <w:marLeft w:val="0"/>
          <w:marRight w:val="0"/>
          <w:marTop w:val="0"/>
          <w:marBottom w:val="0"/>
          <w:divBdr>
            <w:top w:val="none" w:sz="0" w:space="0" w:color="auto"/>
            <w:left w:val="none" w:sz="0" w:space="0" w:color="auto"/>
            <w:bottom w:val="none" w:sz="0" w:space="0" w:color="auto"/>
            <w:right w:val="none" w:sz="0" w:space="0" w:color="auto"/>
          </w:divBdr>
        </w:div>
        <w:div w:id="1526988804">
          <w:marLeft w:val="0"/>
          <w:marRight w:val="0"/>
          <w:marTop w:val="0"/>
          <w:marBottom w:val="0"/>
          <w:divBdr>
            <w:top w:val="none" w:sz="0" w:space="0" w:color="auto"/>
            <w:left w:val="none" w:sz="0" w:space="0" w:color="auto"/>
            <w:bottom w:val="none" w:sz="0" w:space="0" w:color="auto"/>
            <w:right w:val="none" w:sz="0" w:space="0" w:color="auto"/>
          </w:divBdr>
        </w:div>
        <w:div w:id="243878202">
          <w:marLeft w:val="0"/>
          <w:marRight w:val="0"/>
          <w:marTop w:val="0"/>
          <w:marBottom w:val="0"/>
          <w:divBdr>
            <w:top w:val="none" w:sz="0" w:space="0" w:color="auto"/>
            <w:left w:val="none" w:sz="0" w:space="0" w:color="auto"/>
            <w:bottom w:val="none" w:sz="0" w:space="0" w:color="auto"/>
            <w:right w:val="none" w:sz="0" w:space="0" w:color="auto"/>
          </w:divBdr>
        </w:div>
        <w:div w:id="1151292579">
          <w:marLeft w:val="0"/>
          <w:marRight w:val="0"/>
          <w:marTop w:val="0"/>
          <w:marBottom w:val="0"/>
          <w:divBdr>
            <w:top w:val="none" w:sz="0" w:space="0" w:color="auto"/>
            <w:left w:val="none" w:sz="0" w:space="0" w:color="auto"/>
            <w:bottom w:val="none" w:sz="0" w:space="0" w:color="auto"/>
            <w:right w:val="none" w:sz="0" w:space="0" w:color="auto"/>
          </w:divBdr>
        </w:div>
        <w:div w:id="121390627">
          <w:marLeft w:val="0"/>
          <w:marRight w:val="0"/>
          <w:marTop w:val="0"/>
          <w:marBottom w:val="0"/>
          <w:divBdr>
            <w:top w:val="none" w:sz="0" w:space="0" w:color="auto"/>
            <w:left w:val="none" w:sz="0" w:space="0" w:color="auto"/>
            <w:bottom w:val="none" w:sz="0" w:space="0" w:color="auto"/>
            <w:right w:val="none" w:sz="0" w:space="0" w:color="auto"/>
          </w:divBdr>
        </w:div>
        <w:div w:id="1462767135">
          <w:marLeft w:val="0"/>
          <w:marRight w:val="0"/>
          <w:marTop w:val="0"/>
          <w:marBottom w:val="0"/>
          <w:divBdr>
            <w:top w:val="none" w:sz="0" w:space="0" w:color="auto"/>
            <w:left w:val="none" w:sz="0" w:space="0" w:color="auto"/>
            <w:bottom w:val="none" w:sz="0" w:space="0" w:color="auto"/>
            <w:right w:val="none" w:sz="0" w:space="0" w:color="auto"/>
          </w:divBdr>
        </w:div>
        <w:div w:id="1219778933">
          <w:marLeft w:val="0"/>
          <w:marRight w:val="0"/>
          <w:marTop w:val="0"/>
          <w:marBottom w:val="0"/>
          <w:divBdr>
            <w:top w:val="none" w:sz="0" w:space="0" w:color="auto"/>
            <w:left w:val="none" w:sz="0" w:space="0" w:color="auto"/>
            <w:bottom w:val="none" w:sz="0" w:space="0" w:color="auto"/>
            <w:right w:val="none" w:sz="0" w:space="0" w:color="auto"/>
          </w:divBdr>
        </w:div>
        <w:div w:id="148639871">
          <w:marLeft w:val="0"/>
          <w:marRight w:val="0"/>
          <w:marTop w:val="0"/>
          <w:marBottom w:val="0"/>
          <w:divBdr>
            <w:top w:val="none" w:sz="0" w:space="0" w:color="auto"/>
            <w:left w:val="none" w:sz="0" w:space="0" w:color="auto"/>
            <w:bottom w:val="none" w:sz="0" w:space="0" w:color="auto"/>
            <w:right w:val="none" w:sz="0" w:space="0" w:color="auto"/>
          </w:divBdr>
        </w:div>
        <w:div w:id="1829520559">
          <w:marLeft w:val="0"/>
          <w:marRight w:val="0"/>
          <w:marTop w:val="0"/>
          <w:marBottom w:val="0"/>
          <w:divBdr>
            <w:top w:val="none" w:sz="0" w:space="0" w:color="auto"/>
            <w:left w:val="none" w:sz="0" w:space="0" w:color="auto"/>
            <w:bottom w:val="none" w:sz="0" w:space="0" w:color="auto"/>
            <w:right w:val="none" w:sz="0" w:space="0" w:color="auto"/>
          </w:divBdr>
        </w:div>
        <w:div w:id="180628823">
          <w:marLeft w:val="0"/>
          <w:marRight w:val="0"/>
          <w:marTop w:val="0"/>
          <w:marBottom w:val="0"/>
          <w:divBdr>
            <w:top w:val="none" w:sz="0" w:space="0" w:color="auto"/>
            <w:left w:val="none" w:sz="0" w:space="0" w:color="auto"/>
            <w:bottom w:val="none" w:sz="0" w:space="0" w:color="auto"/>
            <w:right w:val="none" w:sz="0" w:space="0" w:color="auto"/>
          </w:divBdr>
        </w:div>
        <w:div w:id="2107267741">
          <w:marLeft w:val="0"/>
          <w:marRight w:val="0"/>
          <w:marTop w:val="0"/>
          <w:marBottom w:val="0"/>
          <w:divBdr>
            <w:top w:val="none" w:sz="0" w:space="0" w:color="auto"/>
            <w:left w:val="none" w:sz="0" w:space="0" w:color="auto"/>
            <w:bottom w:val="none" w:sz="0" w:space="0" w:color="auto"/>
            <w:right w:val="none" w:sz="0" w:space="0" w:color="auto"/>
          </w:divBdr>
        </w:div>
        <w:div w:id="1751535754">
          <w:marLeft w:val="0"/>
          <w:marRight w:val="0"/>
          <w:marTop w:val="0"/>
          <w:marBottom w:val="0"/>
          <w:divBdr>
            <w:top w:val="none" w:sz="0" w:space="0" w:color="auto"/>
            <w:left w:val="none" w:sz="0" w:space="0" w:color="auto"/>
            <w:bottom w:val="none" w:sz="0" w:space="0" w:color="auto"/>
            <w:right w:val="none" w:sz="0" w:space="0" w:color="auto"/>
          </w:divBdr>
        </w:div>
        <w:div w:id="1688016711">
          <w:marLeft w:val="0"/>
          <w:marRight w:val="0"/>
          <w:marTop w:val="0"/>
          <w:marBottom w:val="0"/>
          <w:divBdr>
            <w:top w:val="none" w:sz="0" w:space="0" w:color="auto"/>
            <w:left w:val="none" w:sz="0" w:space="0" w:color="auto"/>
            <w:bottom w:val="none" w:sz="0" w:space="0" w:color="auto"/>
            <w:right w:val="none" w:sz="0" w:space="0" w:color="auto"/>
          </w:divBdr>
        </w:div>
        <w:div w:id="502624006">
          <w:marLeft w:val="0"/>
          <w:marRight w:val="0"/>
          <w:marTop w:val="0"/>
          <w:marBottom w:val="0"/>
          <w:divBdr>
            <w:top w:val="none" w:sz="0" w:space="0" w:color="auto"/>
            <w:left w:val="none" w:sz="0" w:space="0" w:color="auto"/>
            <w:bottom w:val="none" w:sz="0" w:space="0" w:color="auto"/>
            <w:right w:val="none" w:sz="0" w:space="0" w:color="auto"/>
          </w:divBdr>
        </w:div>
        <w:div w:id="1568420843">
          <w:marLeft w:val="0"/>
          <w:marRight w:val="0"/>
          <w:marTop w:val="0"/>
          <w:marBottom w:val="0"/>
          <w:divBdr>
            <w:top w:val="none" w:sz="0" w:space="0" w:color="auto"/>
            <w:left w:val="none" w:sz="0" w:space="0" w:color="auto"/>
            <w:bottom w:val="none" w:sz="0" w:space="0" w:color="auto"/>
            <w:right w:val="none" w:sz="0" w:space="0" w:color="auto"/>
          </w:divBdr>
        </w:div>
        <w:div w:id="1393309970">
          <w:marLeft w:val="0"/>
          <w:marRight w:val="0"/>
          <w:marTop w:val="0"/>
          <w:marBottom w:val="0"/>
          <w:divBdr>
            <w:top w:val="none" w:sz="0" w:space="0" w:color="auto"/>
            <w:left w:val="none" w:sz="0" w:space="0" w:color="auto"/>
            <w:bottom w:val="none" w:sz="0" w:space="0" w:color="auto"/>
            <w:right w:val="none" w:sz="0" w:space="0" w:color="auto"/>
          </w:divBdr>
        </w:div>
        <w:div w:id="296298621">
          <w:marLeft w:val="0"/>
          <w:marRight w:val="0"/>
          <w:marTop w:val="0"/>
          <w:marBottom w:val="0"/>
          <w:divBdr>
            <w:top w:val="none" w:sz="0" w:space="0" w:color="auto"/>
            <w:left w:val="none" w:sz="0" w:space="0" w:color="auto"/>
            <w:bottom w:val="none" w:sz="0" w:space="0" w:color="auto"/>
            <w:right w:val="none" w:sz="0" w:space="0" w:color="auto"/>
          </w:divBdr>
        </w:div>
        <w:div w:id="514998472">
          <w:marLeft w:val="0"/>
          <w:marRight w:val="0"/>
          <w:marTop w:val="0"/>
          <w:marBottom w:val="0"/>
          <w:divBdr>
            <w:top w:val="none" w:sz="0" w:space="0" w:color="auto"/>
            <w:left w:val="none" w:sz="0" w:space="0" w:color="auto"/>
            <w:bottom w:val="none" w:sz="0" w:space="0" w:color="auto"/>
            <w:right w:val="none" w:sz="0" w:space="0" w:color="auto"/>
          </w:divBdr>
          <w:divsChild>
            <w:div w:id="1431075231">
              <w:marLeft w:val="0"/>
              <w:marRight w:val="0"/>
              <w:marTop w:val="0"/>
              <w:marBottom w:val="0"/>
              <w:divBdr>
                <w:top w:val="none" w:sz="0" w:space="0" w:color="auto"/>
                <w:left w:val="none" w:sz="0" w:space="0" w:color="auto"/>
                <w:bottom w:val="none" w:sz="0" w:space="0" w:color="auto"/>
                <w:right w:val="none" w:sz="0" w:space="0" w:color="auto"/>
              </w:divBdr>
            </w:div>
            <w:div w:id="1677685863">
              <w:marLeft w:val="0"/>
              <w:marRight w:val="0"/>
              <w:marTop w:val="0"/>
              <w:marBottom w:val="0"/>
              <w:divBdr>
                <w:top w:val="none" w:sz="0" w:space="0" w:color="auto"/>
                <w:left w:val="none" w:sz="0" w:space="0" w:color="auto"/>
                <w:bottom w:val="none" w:sz="0" w:space="0" w:color="auto"/>
                <w:right w:val="none" w:sz="0" w:space="0" w:color="auto"/>
              </w:divBdr>
            </w:div>
            <w:div w:id="1197812330">
              <w:marLeft w:val="0"/>
              <w:marRight w:val="0"/>
              <w:marTop w:val="0"/>
              <w:marBottom w:val="0"/>
              <w:divBdr>
                <w:top w:val="none" w:sz="0" w:space="0" w:color="auto"/>
                <w:left w:val="none" w:sz="0" w:space="0" w:color="auto"/>
                <w:bottom w:val="none" w:sz="0" w:space="0" w:color="auto"/>
                <w:right w:val="none" w:sz="0" w:space="0" w:color="auto"/>
              </w:divBdr>
            </w:div>
            <w:div w:id="1161191820">
              <w:marLeft w:val="0"/>
              <w:marRight w:val="0"/>
              <w:marTop w:val="0"/>
              <w:marBottom w:val="0"/>
              <w:divBdr>
                <w:top w:val="none" w:sz="0" w:space="0" w:color="auto"/>
                <w:left w:val="none" w:sz="0" w:space="0" w:color="auto"/>
                <w:bottom w:val="none" w:sz="0" w:space="0" w:color="auto"/>
                <w:right w:val="none" w:sz="0" w:space="0" w:color="auto"/>
              </w:divBdr>
            </w:div>
            <w:div w:id="1312710509">
              <w:marLeft w:val="0"/>
              <w:marRight w:val="0"/>
              <w:marTop w:val="0"/>
              <w:marBottom w:val="0"/>
              <w:divBdr>
                <w:top w:val="none" w:sz="0" w:space="0" w:color="auto"/>
                <w:left w:val="none" w:sz="0" w:space="0" w:color="auto"/>
                <w:bottom w:val="none" w:sz="0" w:space="0" w:color="auto"/>
                <w:right w:val="none" w:sz="0" w:space="0" w:color="auto"/>
              </w:divBdr>
            </w:div>
            <w:div w:id="2124421313">
              <w:marLeft w:val="0"/>
              <w:marRight w:val="0"/>
              <w:marTop w:val="0"/>
              <w:marBottom w:val="0"/>
              <w:divBdr>
                <w:top w:val="none" w:sz="0" w:space="0" w:color="auto"/>
                <w:left w:val="none" w:sz="0" w:space="0" w:color="auto"/>
                <w:bottom w:val="none" w:sz="0" w:space="0" w:color="auto"/>
                <w:right w:val="none" w:sz="0" w:space="0" w:color="auto"/>
              </w:divBdr>
            </w:div>
            <w:div w:id="883519243">
              <w:marLeft w:val="0"/>
              <w:marRight w:val="0"/>
              <w:marTop w:val="0"/>
              <w:marBottom w:val="0"/>
              <w:divBdr>
                <w:top w:val="none" w:sz="0" w:space="0" w:color="auto"/>
                <w:left w:val="none" w:sz="0" w:space="0" w:color="auto"/>
                <w:bottom w:val="none" w:sz="0" w:space="0" w:color="auto"/>
                <w:right w:val="none" w:sz="0" w:space="0" w:color="auto"/>
              </w:divBdr>
            </w:div>
          </w:divsChild>
        </w:div>
        <w:div w:id="1527913917">
          <w:marLeft w:val="0"/>
          <w:marRight w:val="0"/>
          <w:marTop w:val="0"/>
          <w:marBottom w:val="0"/>
          <w:divBdr>
            <w:top w:val="none" w:sz="0" w:space="0" w:color="auto"/>
            <w:left w:val="none" w:sz="0" w:space="0" w:color="auto"/>
            <w:bottom w:val="none" w:sz="0" w:space="0" w:color="auto"/>
            <w:right w:val="none" w:sz="0" w:space="0" w:color="auto"/>
          </w:divBdr>
        </w:div>
        <w:div w:id="1866481844">
          <w:marLeft w:val="0"/>
          <w:marRight w:val="0"/>
          <w:marTop w:val="0"/>
          <w:marBottom w:val="0"/>
          <w:divBdr>
            <w:top w:val="none" w:sz="0" w:space="0" w:color="auto"/>
            <w:left w:val="none" w:sz="0" w:space="0" w:color="auto"/>
            <w:bottom w:val="none" w:sz="0" w:space="0" w:color="auto"/>
            <w:right w:val="none" w:sz="0" w:space="0" w:color="auto"/>
          </w:divBdr>
        </w:div>
        <w:div w:id="1395005620">
          <w:marLeft w:val="0"/>
          <w:marRight w:val="0"/>
          <w:marTop w:val="0"/>
          <w:marBottom w:val="0"/>
          <w:divBdr>
            <w:top w:val="none" w:sz="0" w:space="0" w:color="auto"/>
            <w:left w:val="none" w:sz="0" w:space="0" w:color="auto"/>
            <w:bottom w:val="none" w:sz="0" w:space="0" w:color="auto"/>
            <w:right w:val="none" w:sz="0" w:space="0" w:color="auto"/>
          </w:divBdr>
        </w:div>
        <w:div w:id="805900910">
          <w:marLeft w:val="0"/>
          <w:marRight w:val="0"/>
          <w:marTop w:val="0"/>
          <w:marBottom w:val="0"/>
          <w:divBdr>
            <w:top w:val="none" w:sz="0" w:space="0" w:color="auto"/>
            <w:left w:val="none" w:sz="0" w:space="0" w:color="auto"/>
            <w:bottom w:val="none" w:sz="0" w:space="0" w:color="auto"/>
            <w:right w:val="none" w:sz="0" w:space="0" w:color="auto"/>
          </w:divBdr>
        </w:div>
        <w:div w:id="377706949">
          <w:marLeft w:val="0"/>
          <w:marRight w:val="0"/>
          <w:marTop w:val="0"/>
          <w:marBottom w:val="0"/>
          <w:divBdr>
            <w:top w:val="none" w:sz="0" w:space="0" w:color="auto"/>
            <w:left w:val="none" w:sz="0" w:space="0" w:color="auto"/>
            <w:bottom w:val="none" w:sz="0" w:space="0" w:color="auto"/>
            <w:right w:val="none" w:sz="0" w:space="0" w:color="auto"/>
          </w:divBdr>
        </w:div>
        <w:div w:id="2094013874">
          <w:marLeft w:val="0"/>
          <w:marRight w:val="0"/>
          <w:marTop w:val="0"/>
          <w:marBottom w:val="0"/>
          <w:divBdr>
            <w:top w:val="none" w:sz="0" w:space="0" w:color="auto"/>
            <w:left w:val="none" w:sz="0" w:space="0" w:color="auto"/>
            <w:bottom w:val="none" w:sz="0" w:space="0" w:color="auto"/>
            <w:right w:val="none" w:sz="0" w:space="0" w:color="auto"/>
          </w:divBdr>
        </w:div>
        <w:div w:id="1483808815">
          <w:marLeft w:val="0"/>
          <w:marRight w:val="0"/>
          <w:marTop w:val="0"/>
          <w:marBottom w:val="0"/>
          <w:divBdr>
            <w:top w:val="none" w:sz="0" w:space="0" w:color="auto"/>
            <w:left w:val="none" w:sz="0" w:space="0" w:color="auto"/>
            <w:bottom w:val="none" w:sz="0" w:space="0" w:color="auto"/>
            <w:right w:val="none" w:sz="0" w:space="0" w:color="auto"/>
          </w:divBdr>
        </w:div>
        <w:div w:id="1331369187">
          <w:marLeft w:val="0"/>
          <w:marRight w:val="0"/>
          <w:marTop w:val="0"/>
          <w:marBottom w:val="0"/>
          <w:divBdr>
            <w:top w:val="none" w:sz="0" w:space="0" w:color="auto"/>
            <w:left w:val="none" w:sz="0" w:space="0" w:color="auto"/>
            <w:bottom w:val="none" w:sz="0" w:space="0" w:color="auto"/>
            <w:right w:val="none" w:sz="0" w:space="0" w:color="auto"/>
          </w:divBdr>
        </w:div>
        <w:div w:id="1171677579">
          <w:marLeft w:val="0"/>
          <w:marRight w:val="0"/>
          <w:marTop w:val="0"/>
          <w:marBottom w:val="0"/>
          <w:divBdr>
            <w:top w:val="none" w:sz="0" w:space="0" w:color="auto"/>
            <w:left w:val="none" w:sz="0" w:space="0" w:color="auto"/>
            <w:bottom w:val="none" w:sz="0" w:space="0" w:color="auto"/>
            <w:right w:val="none" w:sz="0" w:space="0" w:color="auto"/>
          </w:divBdr>
        </w:div>
        <w:div w:id="1144278599">
          <w:marLeft w:val="0"/>
          <w:marRight w:val="0"/>
          <w:marTop w:val="0"/>
          <w:marBottom w:val="0"/>
          <w:divBdr>
            <w:top w:val="none" w:sz="0" w:space="0" w:color="auto"/>
            <w:left w:val="none" w:sz="0" w:space="0" w:color="auto"/>
            <w:bottom w:val="none" w:sz="0" w:space="0" w:color="auto"/>
            <w:right w:val="none" w:sz="0" w:space="0" w:color="auto"/>
          </w:divBdr>
        </w:div>
        <w:div w:id="272831594">
          <w:marLeft w:val="0"/>
          <w:marRight w:val="0"/>
          <w:marTop w:val="0"/>
          <w:marBottom w:val="0"/>
          <w:divBdr>
            <w:top w:val="none" w:sz="0" w:space="0" w:color="auto"/>
            <w:left w:val="none" w:sz="0" w:space="0" w:color="auto"/>
            <w:bottom w:val="none" w:sz="0" w:space="0" w:color="auto"/>
            <w:right w:val="none" w:sz="0" w:space="0" w:color="auto"/>
          </w:divBdr>
        </w:div>
        <w:div w:id="977339895">
          <w:marLeft w:val="0"/>
          <w:marRight w:val="0"/>
          <w:marTop w:val="0"/>
          <w:marBottom w:val="0"/>
          <w:divBdr>
            <w:top w:val="none" w:sz="0" w:space="0" w:color="auto"/>
            <w:left w:val="none" w:sz="0" w:space="0" w:color="auto"/>
            <w:bottom w:val="none" w:sz="0" w:space="0" w:color="auto"/>
            <w:right w:val="none" w:sz="0" w:space="0" w:color="auto"/>
          </w:divBdr>
        </w:div>
        <w:div w:id="1711762697">
          <w:marLeft w:val="0"/>
          <w:marRight w:val="0"/>
          <w:marTop w:val="0"/>
          <w:marBottom w:val="0"/>
          <w:divBdr>
            <w:top w:val="none" w:sz="0" w:space="0" w:color="auto"/>
            <w:left w:val="none" w:sz="0" w:space="0" w:color="auto"/>
            <w:bottom w:val="none" w:sz="0" w:space="0" w:color="auto"/>
            <w:right w:val="none" w:sz="0" w:space="0" w:color="auto"/>
          </w:divBdr>
        </w:div>
        <w:div w:id="499394447">
          <w:marLeft w:val="0"/>
          <w:marRight w:val="0"/>
          <w:marTop w:val="0"/>
          <w:marBottom w:val="0"/>
          <w:divBdr>
            <w:top w:val="none" w:sz="0" w:space="0" w:color="auto"/>
            <w:left w:val="none" w:sz="0" w:space="0" w:color="auto"/>
            <w:bottom w:val="none" w:sz="0" w:space="0" w:color="auto"/>
            <w:right w:val="none" w:sz="0" w:space="0" w:color="auto"/>
          </w:divBdr>
        </w:div>
        <w:div w:id="736905892">
          <w:marLeft w:val="0"/>
          <w:marRight w:val="0"/>
          <w:marTop w:val="0"/>
          <w:marBottom w:val="0"/>
          <w:divBdr>
            <w:top w:val="none" w:sz="0" w:space="0" w:color="auto"/>
            <w:left w:val="none" w:sz="0" w:space="0" w:color="auto"/>
            <w:bottom w:val="none" w:sz="0" w:space="0" w:color="auto"/>
            <w:right w:val="none" w:sz="0" w:space="0" w:color="auto"/>
          </w:divBdr>
        </w:div>
        <w:div w:id="316417970">
          <w:marLeft w:val="0"/>
          <w:marRight w:val="0"/>
          <w:marTop w:val="0"/>
          <w:marBottom w:val="0"/>
          <w:divBdr>
            <w:top w:val="none" w:sz="0" w:space="0" w:color="auto"/>
            <w:left w:val="none" w:sz="0" w:space="0" w:color="auto"/>
            <w:bottom w:val="none" w:sz="0" w:space="0" w:color="auto"/>
            <w:right w:val="none" w:sz="0" w:space="0" w:color="auto"/>
          </w:divBdr>
        </w:div>
        <w:div w:id="1739284432">
          <w:marLeft w:val="0"/>
          <w:marRight w:val="0"/>
          <w:marTop w:val="0"/>
          <w:marBottom w:val="0"/>
          <w:divBdr>
            <w:top w:val="none" w:sz="0" w:space="0" w:color="auto"/>
            <w:left w:val="none" w:sz="0" w:space="0" w:color="auto"/>
            <w:bottom w:val="none" w:sz="0" w:space="0" w:color="auto"/>
            <w:right w:val="none" w:sz="0" w:space="0" w:color="auto"/>
          </w:divBdr>
        </w:div>
        <w:div w:id="1241016630">
          <w:marLeft w:val="0"/>
          <w:marRight w:val="0"/>
          <w:marTop w:val="0"/>
          <w:marBottom w:val="0"/>
          <w:divBdr>
            <w:top w:val="none" w:sz="0" w:space="0" w:color="auto"/>
            <w:left w:val="none" w:sz="0" w:space="0" w:color="auto"/>
            <w:bottom w:val="none" w:sz="0" w:space="0" w:color="auto"/>
            <w:right w:val="none" w:sz="0" w:space="0" w:color="auto"/>
          </w:divBdr>
        </w:div>
        <w:div w:id="1969237095">
          <w:marLeft w:val="0"/>
          <w:marRight w:val="0"/>
          <w:marTop w:val="0"/>
          <w:marBottom w:val="0"/>
          <w:divBdr>
            <w:top w:val="none" w:sz="0" w:space="0" w:color="auto"/>
            <w:left w:val="none" w:sz="0" w:space="0" w:color="auto"/>
            <w:bottom w:val="none" w:sz="0" w:space="0" w:color="auto"/>
            <w:right w:val="none" w:sz="0" w:space="0" w:color="auto"/>
          </w:divBdr>
        </w:div>
        <w:div w:id="2093429588">
          <w:marLeft w:val="0"/>
          <w:marRight w:val="0"/>
          <w:marTop w:val="0"/>
          <w:marBottom w:val="0"/>
          <w:divBdr>
            <w:top w:val="none" w:sz="0" w:space="0" w:color="auto"/>
            <w:left w:val="none" w:sz="0" w:space="0" w:color="auto"/>
            <w:bottom w:val="none" w:sz="0" w:space="0" w:color="auto"/>
            <w:right w:val="none" w:sz="0" w:space="0" w:color="auto"/>
          </w:divBdr>
        </w:div>
        <w:div w:id="1076709442">
          <w:marLeft w:val="0"/>
          <w:marRight w:val="0"/>
          <w:marTop w:val="0"/>
          <w:marBottom w:val="0"/>
          <w:divBdr>
            <w:top w:val="none" w:sz="0" w:space="0" w:color="auto"/>
            <w:left w:val="none" w:sz="0" w:space="0" w:color="auto"/>
            <w:bottom w:val="none" w:sz="0" w:space="0" w:color="auto"/>
            <w:right w:val="none" w:sz="0" w:space="0" w:color="auto"/>
          </w:divBdr>
        </w:div>
      </w:divsChild>
    </w:div>
    <w:div w:id="634680211">
      <w:bodyDiv w:val="1"/>
      <w:marLeft w:val="0"/>
      <w:marRight w:val="0"/>
      <w:marTop w:val="0"/>
      <w:marBottom w:val="0"/>
      <w:divBdr>
        <w:top w:val="none" w:sz="0" w:space="0" w:color="auto"/>
        <w:left w:val="none" w:sz="0" w:space="0" w:color="auto"/>
        <w:bottom w:val="none" w:sz="0" w:space="0" w:color="auto"/>
        <w:right w:val="none" w:sz="0" w:space="0" w:color="auto"/>
      </w:divBdr>
      <w:divsChild>
        <w:div w:id="1526754089">
          <w:marLeft w:val="0"/>
          <w:marRight w:val="0"/>
          <w:marTop w:val="0"/>
          <w:marBottom w:val="0"/>
          <w:divBdr>
            <w:top w:val="none" w:sz="0" w:space="0" w:color="auto"/>
            <w:left w:val="none" w:sz="0" w:space="0" w:color="auto"/>
            <w:bottom w:val="none" w:sz="0" w:space="0" w:color="auto"/>
            <w:right w:val="none" w:sz="0" w:space="0" w:color="auto"/>
          </w:divBdr>
        </w:div>
        <w:div w:id="797186943">
          <w:marLeft w:val="0"/>
          <w:marRight w:val="0"/>
          <w:marTop w:val="0"/>
          <w:marBottom w:val="0"/>
          <w:divBdr>
            <w:top w:val="none" w:sz="0" w:space="0" w:color="auto"/>
            <w:left w:val="none" w:sz="0" w:space="0" w:color="auto"/>
            <w:bottom w:val="none" w:sz="0" w:space="0" w:color="auto"/>
            <w:right w:val="none" w:sz="0" w:space="0" w:color="auto"/>
          </w:divBdr>
        </w:div>
        <w:div w:id="1838184212">
          <w:marLeft w:val="0"/>
          <w:marRight w:val="0"/>
          <w:marTop w:val="0"/>
          <w:marBottom w:val="0"/>
          <w:divBdr>
            <w:top w:val="none" w:sz="0" w:space="0" w:color="auto"/>
            <w:left w:val="none" w:sz="0" w:space="0" w:color="auto"/>
            <w:bottom w:val="none" w:sz="0" w:space="0" w:color="auto"/>
            <w:right w:val="none" w:sz="0" w:space="0" w:color="auto"/>
          </w:divBdr>
        </w:div>
        <w:div w:id="1569417981">
          <w:marLeft w:val="0"/>
          <w:marRight w:val="0"/>
          <w:marTop w:val="0"/>
          <w:marBottom w:val="0"/>
          <w:divBdr>
            <w:top w:val="none" w:sz="0" w:space="0" w:color="auto"/>
            <w:left w:val="none" w:sz="0" w:space="0" w:color="auto"/>
            <w:bottom w:val="none" w:sz="0" w:space="0" w:color="auto"/>
            <w:right w:val="none" w:sz="0" w:space="0" w:color="auto"/>
          </w:divBdr>
        </w:div>
        <w:div w:id="211774125">
          <w:marLeft w:val="0"/>
          <w:marRight w:val="0"/>
          <w:marTop w:val="0"/>
          <w:marBottom w:val="0"/>
          <w:divBdr>
            <w:top w:val="none" w:sz="0" w:space="0" w:color="auto"/>
            <w:left w:val="none" w:sz="0" w:space="0" w:color="auto"/>
            <w:bottom w:val="none" w:sz="0" w:space="0" w:color="auto"/>
            <w:right w:val="none" w:sz="0" w:space="0" w:color="auto"/>
          </w:divBdr>
        </w:div>
        <w:div w:id="222104605">
          <w:marLeft w:val="0"/>
          <w:marRight w:val="0"/>
          <w:marTop w:val="0"/>
          <w:marBottom w:val="0"/>
          <w:divBdr>
            <w:top w:val="none" w:sz="0" w:space="0" w:color="auto"/>
            <w:left w:val="none" w:sz="0" w:space="0" w:color="auto"/>
            <w:bottom w:val="none" w:sz="0" w:space="0" w:color="auto"/>
            <w:right w:val="none" w:sz="0" w:space="0" w:color="auto"/>
          </w:divBdr>
        </w:div>
        <w:div w:id="1088384881">
          <w:marLeft w:val="0"/>
          <w:marRight w:val="0"/>
          <w:marTop w:val="0"/>
          <w:marBottom w:val="0"/>
          <w:divBdr>
            <w:top w:val="none" w:sz="0" w:space="0" w:color="auto"/>
            <w:left w:val="none" w:sz="0" w:space="0" w:color="auto"/>
            <w:bottom w:val="none" w:sz="0" w:space="0" w:color="auto"/>
            <w:right w:val="none" w:sz="0" w:space="0" w:color="auto"/>
          </w:divBdr>
        </w:div>
        <w:div w:id="1530138865">
          <w:marLeft w:val="0"/>
          <w:marRight w:val="0"/>
          <w:marTop w:val="0"/>
          <w:marBottom w:val="0"/>
          <w:divBdr>
            <w:top w:val="none" w:sz="0" w:space="0" w:color="auto"/>
            <w:left w:val="none" w:sz="0" w:space="0" w:color="auto"/>
            <w:bottom w:val="none" w:sz="0" w:space="0" w:color="auto"/>
            <w:right w:val="none" w:sz="0" w:space="0" w:color="auto"/>
          </w:divBdr>
        </w:div>
        <w:div w:id="1849320269">
          <w:marLeft w:val="0"/>
          <w:marRight w:val="0"/>
          <w:marTop w:val="0"/>
          <w:marBottom w:val="0"/>
          <w:divBdr>
            <w:top w:val="none" w:sz="0" w:space="0" w:color="auto"/>
            <w:left w:val="none" w:sz="0" w:space="0" w:color="auto"/>
            <w:bottom w:val="none" w:sz="0" w:space="0" w:color="auto"/>
            <w:right w:val="none" w:sz="0" w:space="0" w:color="auto"/>
          </w:divBdr>
        </w:div>
        <w:div w:id="898395733">
          <w:marLeft w:val="0"/>
          <w:marRight w:val="0"/>
          <w:marTop w:val="0"/>
          <w:marBottom w:val="0"/>
          <w:divBdr>
            <w:top w:val="none" w:sz="0" w:space="0" w:color="auto"/>
            <w:left w:val="none" w:sz="0" w:space="0" w:color="auto"/>
            <w:bottom w:val="none" w:sz="0" w:space="0" w:color="auto"/>
            <w:right w:val="none" w:sz="0" w:space="0" w:color="auto"/>
          </w:divBdr>
        </w:div>
        <w:div w:id="1407608261">
          <w:marLeft w:val="0"/>
          <w:marRight w:val="0"/>
          <w:marTop w:val="0"/>
          <w:marBottom w:val="0"/>
          <w:divBdr>
            <w:top w:val="none" w:sz="0" w:space="0" w:color="auto"/>
            <w:left w:val="none" w:sz="0" w:space="0" w:color="auto"/>
            <w:bottom w:val="none" w:sz="0" w:space="0" w:color="auto"/>
            <w:right w:val="none" w:sz="0" w:space="0" w:color="auto"/>
          </w:divBdr>
        </w:div>
        <w:div w:id="1565723928">
          <w:marLeft w:val="0"/>
          <w:marRight w:val="0"/>
          <w:marTop w:val="0"/>
          <w:marBottom w:val="0"/>
          <w:divBdr>
            <w:top w:val="none" w:sz="0" w:space="0" w:color="auto"/>
            <w:left w:val="none" w:sz="0" w:space="0" w:color="auto"/>
            <w:bottom w:val="none" w:sz="0" w:space="0" w:color="auto"/>
            <w:right w:val="none" w:sz="0" w:space="0" w:color="auto"/>
          </w:divBdr>
        </w:div>
        <w:div w:id="1419600304">
          <w:marLeft w:val="0"/>
          <w:marRight w:val="0"/>
          <w:marTop w:val="0"/>
          <w:marBottom w:val="0"/>
          <w:divBdr>
            <w:top w:val="none" w:sz="0" w:space="0" w:color="auto"/>
            <w:left w:val="none" w:sz="0" w:space="0" w:color="auto"/>
            <w:bottom w:val="none" w:sz="0" w:space="0" w:color="auto"/>
            <w:right w:val="none" w:sz="0" w:space="0" w:color="auto"/>
          </w:divBdr>
        </w:div>
        <w:div w:id="1171869122">
          <w:marLeft w:val="0"/>
          <w:marRight w:val="0"/>
          <w:marTop w:val="0"/>
          <w:marBottom w:val="0"/>
          <w:divBdr>
            <w:top w:val="none" w:sz="0" w:space="0" w:color="auto"/>
            <w:left w:val="none" w:sz="0" w:space="0" w:color="auto"/>
            <w:bottom w:val="none" w:sz="0" w:space="0" w:color="auto"/>
            <w:right w:val="none" w:sz="0" w:space="0" w:color="auto"/>
          </w:divBdr>
        </w:div>
        <w:div w:id="715468489">
          <w:marLeft w:val="0"/>
          <w:marRight w:val="0"/>
          <w:marTop w:val="0"/>
          <w:marBottom w:val="0"/>
          <w:divBdr>
            <w:top w:val="none" w:sz="0" w:space="0" w:color="auto"/>
            <w:left w:val="none" w:sz="0" w:space="0" w:color="auto"/>
            <w:bottom w:val="none" w:sz="0" w:space="0" w:color="auto"/>
            <w:right w:val="none" w:sz="0" w:space="0" w:color="auto"/>
          </w:divBdr>
        </w:div>
        <w:div w:id="1698894411">
          <w:marLeft w:val="0"/>
          <w:marRight w:val="0"/>
          <w:marTop w:val="0"/>
          <w:marBottom w:val="0"/>
          <w:divBdr>
            <w:top w:val="none" w:sz="0" w:space="0" w:color="auto"/>
            <w:left w:val="none" w:sz="0" w:space="0" w:color="auto"/>
            <w:bottom w:val="none" w:sz="0" w:space="0" w:color="auto"/>
            <w:right w:val="none" w:sz="0" w:space="0" w:color="auto"/>
          </w:divBdr>
        </w:div>
        <w:div w:id="1566642579">
          <w:marLeft w:val="0"/>
          <w:marRight w:val="0"/>
          <w:marTop w:val="0"/>
          <w:marBottom w:val="0"/>
          <w:divBdr>
            <w:top w:val="none" w:sz="0" w:space="0" w:color="auto"/>
            <w:left w:val="none" w:sz="0" w:space="0" w:color="auto"/>
            <w:bottom w:val="none" w:sz="0" w:space="0" w:color="auto"/>
            <w:right w:val="none" w:sz="0" w:space="0" w:color="auto"/>
          </w:divBdr>
        </w:div>
        <w:div w:id="1257980484">
          <w:marLeft w:val="0"/>
          <w:marRight w:val="0"/>
          <w:marTop w:val="0"/>
          <w:marBottom w:val="0"/>
          <w:divBdr>
            <w:top w:val="none" w:sz="0" w:space="0" w:color="auto"/>
            <w:left w:val="none" w:sz="0" w:space="0" w:color="auto"/>
            <w:bottom w:val="none" w:sz="0" w:space="0" w:color="auto"/>
            <w:right w:val="none" w:sz="0" w:space="0" w:color="auto"/>
          </w:divBdr>
        </w:div>
        <w:div w:id="978147509">
          <w:marLeft w:val="0"/>
          <w:marRight w:val="0"/>
          <w:marTop w:val="0"/>
          <w:marBottom w:val="0"/>
          <w:divBdr>
            <w:top w:val="none" w:sz="0" w:space="0" w:color="auto"/>
            <w:left w:val="none" w:sz="0" w:space="0" w:color="auto"/>
            <w:bottom w:val="none" w:sz="0" w:space="0" w:color="auto"/>
            <w:right w:val="none" w:sz="0" w:space="0" w:color="auto"/>
          </w:divBdr>
        </w:div>
        <w:div w:id="910695940">
          <w:marLeft w:val="0"/>
          <w:marRight w:val="0"/>
          <w:marTop w:val="0"/>
          <w:marBottom w:val="0"/>
          <w:divBdr>
            <w:top w:val="none" w:sz="0" w:space="0" w:color="auto"/>
            <w:left w:val="none" w:sz="0" w:space="0" w:color="auto"/>
            <w:bottom w:val="none" w:sz="0" w:space="0" w:color="auto"/>
            <w:right w:val="none" w:sz="0" w:space="0" w:color="auto"/>
          </w:divBdr>
        </w:div>
        <w:div w:id="55934529">
          <w:marLeft w:val="0"/>
          <w:marRight w:val="0"/>
          <w:marTop w:val="0"/>
          <w:marBottom w:val="0"/>
          <w:divBdr>
            <w:top w:val="none" w:sz="0" w:space="0" w:color="auto"/>
            <w:left w:val="none" w:sz="0" w:space="0" w:color="auto"/>
            <w:bottom w:val="none" w:sz="0" w:space="0" w:color="auto"/>
            <w:right w:val="none" w:sz="0" w:space="0" w:color="auto"/>
          </w:divBdr>
        </w:div>
        <w:div w:id="773553414">
          <w:marLeft w:val="0"/>
          <w:marRight w:val="0"/>
          <w:marTop w:val="0"/>
          <w:marBottom w:val="0"/>
          <w:divBdr>
            <w:top w:val="none" w:sz="0" w:space="0" w:color="auto"/>
            <w:left w:val="none" w:sz="0" w:space="0" w:color="auto"/>
            <w:bottom w:val="none" w:sz="0" w:space="0" w:color="auto"/>
            <w:right w:val="none" w:sz="0" w:space="0" w:color="auto"/>
          </w:divBdr>
        </w:div>
        <w:div w:id="1796018787">
          <w:marLeft w:val="0"/>
          <w:marRight w:val="0"/>
          <w:marTop w:val="0"/>
          <w:marBottom w:val="0"/>
          <w:divBdr>
            <w:top w:val="none" w:sz="0" w:space="0" w:color="auto"/>
            <w:left w:val="none" w:sz="0" w:space="0" w:color="auto"/>
            <w:bottom w:val="none" w:sz="0" w:space="0" w:color="auto"/>
            <w:right w:val="none" w:sz="0" w:space="0" w:color="auto"/>
          </w:divBdr>
        </w:div>
        <w:div w:id="1636908751">
          <w:marLeft w:val="0"/>
          <w:marRight w:val="0"/>
          <w:marTop w:val="0"/>
          <w:marBottom w:val="0"/>
          <w:divBdr>
            <w:top w:val="none" w:sz="0" w:space="0" w:color="auto"/>
            <w:left w:val="none" w:sz="0" w:space="0" w:color="auto"/>
            <w:bottom w:val="none" w:sz="0" w:space="0" w:color="auto"/>
            <w:right w:val="none" w:sz="0" w:space="0" w:color="auto"/>
          </w:divBdr>
        </w:div>
      </w:divsChild>
    </w:div>
    <w:div w:id="637494834">
      <w:bodyDiv w:val="1"/>
      <w:marLeft w:val="0"/>
      <w:marRight w:val="0"/>
      <w:marTop w:val="0"/>
      <w:marBottom w:val="0"/>
      <w:divBdr>
        <w:top w:val="none" w:sz="0" w:space="0" w:color="auto"/>
        <w:left w:val="none" w:sz="0" w:space="0" w:color="auto"/>
        <w:bottom w:val="none" w:sz="0" w:space="0" w:color="auto"/>
        <w:right w:val="none" w:sz="0" w:space="0" w:color="auto"/>
      </w:divBdr>
      <w:divsChild>
        <w:div w:id="2021202880">
          <w:marLeft w:val="0"/>
          <w:marRight w:val="0"/>
          <w:marTop w:val="0"/>
          <w:marBottom w:val="0"/>
          <w:divBdr>
            <w:top w:val="none" w:sz="0" w:space="0" w:color="auto"/>
            <w:left w:val="none" w:sz="0" w:space="0" w:color="auto"/>
            <w:bottom w:val="none" w:sz="0" w:space="0" w:color="auto"/>
            <w:right w:val="none" w:sz="0" w:space="0" w:color="auto"/>
          </w:divBdr>
        </w:div>
        <w:div w:id="577059800">
          <w:marLeft w:val="0"/>
          <w:marRight w:val="0"/>
          <w:marTop w:val="0"/>
          <w:marBottom w:val="0"/>
          <w:divBdr>
            <w:top w:val="none" w:sz="0" w:space="0" w:color="auto"/>
            <w:left w:val="none" w:sz="0" w:space="0" w:color="auto"/>
            <w:bottom w:val="none" w:sz="0" w:space="0" w:color="auto"/>
            <w:right w:val="none" w:sz="0" w:space="0" w:color="auto"/>
          </w:divBdr>
        </w:div>
        <w:div w:id="1499035434">
          <w:marLeft w:val="0"/>
          <w:marRight w:val="0"/>
          <w:marTop w:val="0"/>
          <w:marBottom w:val="0"/>
          <w:divBdr>
            <w:top w:val="none" w:sz="0" w:space="0" w:color="auto"/>
            <w:left w:val="none" w:sz="0" w:space="0" w:color="auto"/>
            <w:bottom w:val="none" w:sz="0" w:space="0" w:color="auto"/>
            <w:right w:val="none" w:sz="0" w:space="0" w:color="auto"/>
          </w:divBdr>
        </w:div>
        <w:div w:id="516312690">
          <w:marLeft w:val="0"/>
          <w:marRight w:val="0"/>
          <w:marTop w:val="0"/>
          <w:marBottom w:val="0"/>
          <w:divBdr>
            <w:top w:val="none" w:sz="0" w:space="0" w:color="auto"/>
            <w:left w:val="none" w:sz="0" w:space="0" w:color="auto"/>
            <w:bottom w:val="none" w:sz="0" w:space="0" w:color="auto"/>
            <w:right w:val="none" w:sz="0" w:space="0" w:color="auto"/>
          </w:divBdr>
        </w:div>
        <w:div w:id="2113355067">
          <w:marLeft w:val="0"/>
          <w:marRight w:val="0"/>
          <w:marTop w:val="0"/>
          <w:marBottom w:val="0"/>
          <w:divBdr>
            <w:top w:val="none" w:sz="0" w:space="0" w:color="auto"/>
            <w:left w:val="none" w:sz="0" w:space="0" w:color="auto"/>
            <w:bottom w:val="none" w:sz="0" w:space="0" w:color="auto"/>
            <w:right w:val="none" w:sz="0" w:space="0" w:color="auto"/>
          </w:divBdr>
        </w:div>
      </w:divsChild>
    </w:div>
    <w:div w:id="889994449">
      <w:bodyDiv w:val="1"/>
      <w:marLeft w:val="0"/>
      <w:marRight w:val="0"/>
      <w:marTop w:val="0"/>
      <w:marBottom w:val="0"/>
      <w:divBdr>
        <w:top w:val="none" w:sz="0" w:space="0" w:color="auto"/>
        <w:left w:val="none" w:sz="0" w:space="0" w:color="auto"/>
        <w:bottom w:val="none" w:sz="0" w:space="0" w:color="auto"/>
        <w:right w:val="none" w:sz="0" w:space="0" w:color="auto"/>
      </w:divBdr>
      <w:divsChild>
        <w:div w:id="1554389616">
          <w:marLeft w:val="0"/>
          <w:marRight w:val="0"/>
          <w:marTop w:val="0"/>
          <w:marBottom w:val="0"/>
          <w:divBdr>
            <w:top w:val="none" w:sz="0" w:space="0" w:color="auto"/>
            <w:left w:val="none" w:sz="0" w:space="0" w:color="auto"/>
            <w:bottom w:val="none" w:sz="0" w:space="0" w:color="auto"/>
            <w:right w:val="none" w:sz="0" w:space="0" w:color="auto"/>
          </w:divBdr>
        </w:div>
        <w:div w:id="1254705099">
          <w:marLeft w:val="0"/>
          <w:marRight w:val="0"/>
          <w:marTop w:val="0"/>
          <w:marBottom w:val="0"/>
          <w:divBdr>
            <w:top w:val="none" w:sz="0" w:space="0" w:color="auto"/>
            <w:left w:val="none" w:sz="0" w:space="0" w:color="auto"/>
            <w:bottom w:val="none" w:sz="0" w:space="0" w:color="auto"/>
            <w:right w:val="none" w:sz="0" w:space="0" w:color="auto"/>
          </w:divBdr>
        </w:div>
        <w:div w:id="1588885373">
          <w:marLeft w:val="0"/>
          <w:marRight w:val="0"/>
          <w:marTop w:val="0"/>
          <w:marBottom w:val="0"/>
          <w:divBdr>
            <w:top w:val="none" w:sz="0" w:space="0" w:color="auto"/>
            <w:left w:val="none" w:sz="0" w:space="0" w:color="auto"/>
            <w:bottom w:val="none" w:sz="0" w:space="0" w:color="auto"/>
            <w:right w:val="none" w:sz="0" w:space="0" w:color="auto"/>
          </w:divBdr>
        </w:div>
      </w:divsChild>
    </w:div>
    <w:div w:id="904952265">
      <w:bodyDiv w:val="1"/>
      <w:marLeft w:val="0"/>
      <w:marRight w:val="0"/>
      <w:marTop w:val="0"/>
      <w:marBottom w:val="0"/>
      <w:divBdr>
        <w:top w:val="none" w:sz="0" w:space="0" w:color="auto"/>
        <w:left w:val="none" w:sz="0" w:space="0" w:color="auto"/>
        <w:bottom w:val="none" w:sz="0" w:space="0" w:color="auto"/>
        <w:right w:val="none" w:sz="0" w:space="0" w:color="auto"/>
      </w:divBdr>
      <w:divsChild>
        <w:div w:id="7492592">
          <w:marLeft w:val="0"/>
          <w:marRight w:val="0"/>
          <w:marTop w:val="0"/>
          <w:marBottom w:val="0"/>
          <w:divBdr>
            <w:top w:val="none" w:sz="0" w:space="0" w:color="auto"/>
            <w:left w:val="none" w:sz="0" w:space="0" w:color="auto"/>
            <w:bottom w:val="none" w:sz="0" w:space="0" w:color="auto"/>
            <w:right w:val="none" w:sz="0" w:space="0" w:color="auto"/>
          </w:divBdr>
        </w:div>
        <w:div w:id="1277640475">
          <w:marLeft w:val="0"/>
          <w:marRight w:val="0"/>
          <w:marTop w:val="0"/>
          <w:marBottom w:val="0"/>
          <w:divBdr>
            <w:top w:val="none" w:sz="0" w:space="0" w:color="auto"/>
            <w:left w:val="none" w:sz="0" w:space="0" w:color="auto"/>
            <w:bottom w:val="none" w:sz="0" w:space="0" w:color="auto"/>
            <w:right w:val="none" w:sz="0" w:space="0" w:color="auto"/>
          </w:divBdr>
        </w:div>
        <w:div w:id="235476666">
          <w:marLeft w:val="0"/>
          <w:marRight w:val="0"/>
          <w:marTop w:val="0"/>
          <w:marBottom w:val="0"/>
          <w:divBdr>
            <w:top w:val="none" w:sz="0" w:space="0" w:color="auto"/>
            <w:left w:val="none" w:sz="0" w:space="0" w:color="auto"/>
            <w:bottom w:val="none" w:sz="0" w:space="0" w:color="auto"/>
            <w:right w:val="none" w:sz="0" w:space="0" w:color="auto"/>
          </w:divBdr>
        </w:div>
        <w:div w:id="2001541874">
          <w:marLeft w:val="0"/>
          <w:marRight w:val="0"/>
          <w:marTop w:val="0"/>
          <w:marBottom w:val="0"/>
          <w:divBdr>
            <w:top w:val="none" w:sz="0" w:space="0" w:color="auto"/>
            <w:left w:val="none" w:sz="0" w:space="0" w:color="auto"/>
            <w:bottom w:val="none" w:sz="0" w:space="0" w:color="auto"/>
            <w:right w:val="none" w:sz="0" w:space="0" w:color="auto"/>
          </w:divBdr>
        </w:div>
        <w:div w:id="1421635087">
          <w:marLeft w:val="0"/>
          <w:marRight w:val="0"/>
          <w:marTop w:val="0"/>
          <w:marBottom w:val="0"/>
          <w:divBdr>
            <w:top w:val="none" w:sz="0" w:space="0" w:color="auto"/>
            <w:left w:val="none" w:sz="0" w:space="0" w:color="auto"/>
            <w:bottom w:val="none" w:sz="0" w:space="0" w:color="auto"/>
            <w:right w:val="none" w:sz="0" w:space="0" w:color="auto"/>
          </w:divBdr>
        </w:div>
        <w:div w:id="1328443454">
          <w:marLeft w:val="0"/>
          <w:marRight w:val="0"/>
          <w:marTop w:val="0"/>
          <w:marBottom w:val="0"/>
          <w:divBdr>
            <w:top w:val="none" w:sz="0" w:space="0" w:color="auto"/>
            <w:left w:val="none" w:sz="0" w:space="0" w:color="auto"/>
            <w:bottom w:val="none" w:sz="0" w:space="0" w:color="auto"/>
            <w:right w:val="none" w:sz="0" w:space="0" w:color="auto"/>
          </w:divBdr>
        </w:div>
        <w:div w:id="673074098">
          <w:marLeft w:val="0"/>
          <w:marRight w:val="0"/>
          <w:marTop w:val="0"/>
          <w:marBottom w:val="0"/>
          <w:divBdr>
            <w:top w:val="none" w:sz="0" w:space="0" w:color="auto"/>
            <w:left w:val="none" w:sz="0" w:space="0" w:color="auto"/>
            <w:bottom w:val="none" w:sz="0" w:space="0" w:color="auto"/>
            <w:right w:val="none" w:sz="0" w:space="0" w:color="auto"/>
          </w:divBdr>
        </w:div>
        <w:div w:id="2137721152">
          <w:marLeft w:val="0"/>
          <w:marRight w:val="0"/>
          <w:marTop w:val="0"/>
          <w:marBottom w:val="0"/>
          <w:divBdr>
            <w:top w:val="none" w:sz="0" w:space="0" w:color="auto"/>
            <w:left w:val="none" w:sz="0" w:space="0" w:color="auto"/>
            <w:bottom w:val="none" w:sz="0" w:space="0" w:color="auto"/>
            <w:right w:val="none" w:sz="0" w:space="0" w:color="auto"/>
          </w:divBdr>
        </w:div>
        <w:div w:id="1945458414">
          <w:marLeft w:val="0"/>
          <w:marRight w:val="0"/>
          <w:marTop w:val="0"/>
          <w:marBottom w:val="0"/>
          <w:divBdr>
            <w:top w:val="none" w:sz="0" w:space="0" w:color="auto"/>
            <w:left w:val="none" w:sz="0" w:space="0" w:color="auto"/>
            <w:bottom w:val="none" w:sz="0" w:space="0" w:color="auto"/>
            <w:right w:val="none" w:sz="0" w:space="0" w:color="auto"/>
          </w:divBdr>
        </w:div>
        <w:div w:id="78909160">
          <w:marLeft w:val="0"/>
          <w:marRight w:val="0"/>
          <w:marTop w:val="0"/>
          <w:marBottom w:val="0"/>
          <w:divBdr>
            <w:top w:val="none" w:sz="0" w:space="0" w:color="auto"/>
            <w:left w:val="none" w:sz="0" w:space="0" w:color="auto"/>
            <w:bottom w:val="none" w:sz="0" w:space="0" w:color="auto"/>
            <w:right w:val="none" w:sz="0" w:space="0" w:color="auto"/>
          </w:divBdr>
        </w:div>
        <w:div w:id="1578129226">
          <w:marLeft w:val="0"/>
          <w:marRight w:val="0"/>
          <w:marTop w:val="0"/>
          <w:marBottom w:val="0"/>
          <w:divBdr>
            <w:top w:val="none" w:sz="0" w:space="0" w:color="auto"/>
            <w:left w:val="none" w:sz="0" w:space="0" w:color="auto"/>
            <w:bottom w:val="none" w:sz="0" w:space="0" w:color="auto"/>
            <w:right w:val="none" w:sz="0" w:space="0" w:color="auto"/>
          </w:divBdr>
        </w:div>
        <w:div w:id="1572696793">
          <w:marLeft w:val="0"/>
          <w:marRight w:val="0"/>
          <w:marTop w:val="0"/>
          <w:marBottom w:val="0"/>
          <w:divBdr>
            <w:top w:val="none" w:sz="0" w:space="0" w:color="auto"/>
            <w:left w:val="none" w:sz="0" w:space="0" w:color="auto"/>
            <w:bottom w:val="none" w:sz="0" w:space="0" w:color="auto"/>
            <w:right w:val="none" w:sz="0" w:space="0" w:color="auto"/>
          </w:divBdr>
        </w:div>
        <w:div w:id="600450508">
          <w:marLeft w:val="0"/>
          <w:marRight w:val="0"/>
          <w:marTop w:val="0"/>
          <w:marBottom w:val="0"/>
          <w:divBdr>
            <w:top w:val="none" w:sz="0" w:space="0" w:color="auto"/>
            <w:left w:val="none" w:sz="0" w:space="0" w:color="auto"/>
            <w:bottom w:val="none" w:sz="0" w:space="0" w:color="auto"/>
            <w:right w:val="none" w:sz="0" w:space="0" w:color="auto"/>
          </w:divBdr>
        </w:div>
        <w:div w:id="451942478">
          <w:marLeft w:val="0"/>
          <w:marRight w:val="0"/>
          <w:marTop w:val="0"/>
          <w:marBottom w:val="0"/>
          <w:divBdr>
            <w:top w:val="none" w:sz="0" w:space="0" w:color="auto"/>
            <w:left w:val="none" w:sz="0" w:space="0" w:color="auto"/>
            <w:bottom w:val="none" w:sz="0" w:space="0" w:color="auto"/>
            <w:right w:val="none" w:sz="0" w:space="0" w:color="auto"/>
          </w:divBdr>
        </w:div>
        <w:div w:id="1902591287">
          <w:marLeft w:val="0"/>
          <w:marRight w:val="0"/>
          <w:marTop w:val="0"/>
          <w:marBottom w:val="0"/>
          <w:divBdr>
            <w:top w:val="none" w:sz="0" w:space="0" w:color="auto"/>
            <w:left w:val="none" w:sz="0" w:space="0" w:color="auto"/>
            <w:bottom w:val="none" w:sz="0" w:space="0" w:color="auto"/>
            <w:right w:val="none" w:sz="0" w:space="0" w:color="auto"/>
          </w:divBdr>
        </w:div>
        <w:div w:id="48303624">
          <w:marLeft w:val="0"/>
          <w:marRight w:val="0"/>
          <w:marTop w:val="0"/>
          <w:marBottom w:val="0"/>
          <w:divBdr>
            <w:top w:val="none" w:sz="0" w:space="0" w:color="auto"/>
            <w:left w:val="none" w:sz="0" w:space="0" w:color="auto"/>
            <w:bottom w:val="none" w:sz="0" w:space="0" w:color="auto"/>
            <w:right w:val="none" w:sz="0" w:space="0" w:color="auto"/>
          </w:divBdr>
        </w:div>
        <w:div w:id="1204633751">
          <w:marLeft w:val="0"/>
          <w:marRight w:val="0"/>
          <w:marTop w:val="0"/>
          <w:marBottom w:val="0"/>
          <w:divBdr>
            <w:top w:val="none" w:sz="0" w:space="0" w:color="auto"/>
            <w:left w:val="none" w:sz="0" w:space="0" w:color="auto"/>
            <w:bottom w:val="none" w:sz="0" w:space="0" w:color="auto"/>
            <w:right w:val="none" w:sz="0" w:space="0" w:color="auto"/>
          </w:divBdr>
        </w:div>
        <w:div w:id="24211227">
          <w:marLeft w:val="0"/>
          <w:marRight w:val="0"/>
          <w:marTop w:val="0"/>
          <w:marBottom w:val="0"/>
          <w:divBdr>
            <w:top w:val="none" w:sz="0" w:space="0" w:color="auto"/>
            <w:left w:val="none" w:sz="0" w:space="0" w:color="auto"/>
            <w:bottom w:val="none" w:sz="0" w:space="0" w:color="auto"/>
            <w:right w:val="none" w:sz="0" w:space="0" w:color="auto"/>
          </w:divBdr>
        </w:div>
        <w:div w:id="149519344">
          <w:marLeft w:val="0"/>
          <w:marRight w:val="0"/>
          <w:marTop w:val="0"/>
          <w:marBottom w:val="0"/>
          <w:divBdr>
            <w:top w:val="none" w:sz="0" w:space="0" w:color="auto"/>
            <w:left w:val="none" w:sz="0" w:space="0" w:color="auto"/>
            <w:bottom w:val="none" w:sz="0" w:space="0" w:color="auto"/>
            <w:right w:val="none" w:sz="0" w:space="0" w:color="auto"/>
          </w:divBdr>
        </w:div>
        <w:div w:id="1340430285">
          <w:marLeft w:val="0"/>
          <w:marRight w:val="0"/>
          <w:marTop w:val="0"/>
          <w:marBottom w:val="0"/>
          <w:divBdr>
            <w:top w:val="none" w:sz="0" w:space="0" w:color="auto"/>
            <w:left w:val="none" w:sz="0" w:space="0" w:color="auto"/>
            <w:bottom w:val="none" w:sz="0" w:space="0" w:color="auto"/>
            <w:right w:val="none" w:sz="0" w:space="0" w:color="auto"/>
          </w:divBdr>
        </w:div>
        <w:div w:id="2021156706">
          <w:marLeft w:val="0"/>
          <w:marRight w:val="0"/>
          <w:marTop w:val="0"/>
          <w:marBottom w:val="0"/>
          <w:divBdr>
            <w:top w:val="none" w:sz="0" w:space="0" w:color="auto"/>
            <w:left w:val="none" w:sz="0" w:space="0" w:color="auto"/>
            <w:bottom w:val="none" w:sz="0" w:space="0" w:color="auto"/>
            <w:right w:val="none" w:sz="0" w:space="0" w:color="auto"/>
          </w:divBdr>
        </w:div>
        <w:div w:id="1093892555">
          <w:marLeft w:val="0"/>
          <w:marRight w:val="0"/>
          <w:marTop w:val="0"/>
          <w:marBottom w:val="0"/>
          <w:divBdr>
            <w:top w:val="none" w:sz="0" w:space="0" w:color="auto"/>
            <w:left w:val="none" w:sz="0" w:space="0" w:color="auto"/>
            <w:bottom w:val="none" w:sz="0" w:space="0" w:color="auto"/>
            <w:right w:val="none" w:sz="0" w:space="0" w:color="auto"/>
          </w:divBdr>
        </w:div>
        <w:div w:id="255290975">
          <w:marLeft w:val="0"/>
          <w:marRight w:val="0"/>
          <w:marTop w:val="0"/>
          <w:marBottom w:val="0"/>
          <w:divBdr>
            <w:top w:val="none" w:sz="0" w:space="0" w:color="auto"/>
            <w:left w:val="none" w:sz="0" w:space="0" w:color="auto"/>
            <w:bottom w:val="none" w:sz="0" w:space="0" w:color="auto"/>
            <w:right w:val="none" w:sz="0" w:space="0" w:color="auto"/>
          </w:divBdr>
        </w:div>
        <w:div w:id="1394818961">
          <w:marLeft w:val="0"/>
          <w:marRight w:val="0"/>
          <w:marTop w:val="0"/>
          <w:marBottom w:val="0"/>
          <w:divBdr>
            <w:top w:val="none" w:sz="0" w:space="0" w:color="auto"/>
            <w:left w:val="none" w:sz="0" w:space="0" w:color="auto"/>
            <w:bottom w:val="none" w:sz="0" w:space="0" w:color="auto"/>
            <w:right w:val="none" w:sz="0" w:space="0" w:color="auto"/>
          </w:divBdr>
        </w:div>
        <w:div w:id="898710102">
          <w:marLeft w:val="0"/>
          <w:marRight w:val="0"/>
          <w:marTop w:val="0"/>
          <w:marBottom w:val="0"/>
          <w:divBdr>
            <w:top w:val="none" w:sz="0" w:space="0" w:color="auto"/>
            <w:left w:val="none" w:sz="0" w:space="0" w:color="auto"/>
            <w:bottom w:val="none" w:sz="0" w:space="0" w:color="auto"/>
            <w:right w:val="none" w:sz="0" w:space="0" w:color="auto"/>
          </w:divBdr>
        </w:div>
        <w:div w:id="251470972">
          <w:marLeft w:val="0"/>
          <w:marRight w:val="0"/>
          <w:marTop w:val="0"/>
          <w:marBottom w:val="0"/>
          <w:divBdr>
            <w:top w:val="none" w:sz="0" w:space="0" w:color="auto"/>
            <w:left w:val="none" w:sz="0" w:space="0" w:color="auto"/>
            <w:bottom w:val="none" w:sz="0" w:space="0" w:color="auto"/>
            <w:right w:val="none" w:sz="0" w:space="0" w:color="auto"/>
          </w:divBdr>
        </w:div>
        <w:div w:id="1169369062">
          <w:marLeft w:val="0"/>
          <w:marRight w:val="0"/>
          <w:marTop w:val="0"/>
          <w:marBottom w:val="0"/>
          <w:divBdr>
            <w:top w:val="none" w:sz="0" w:space="0" w:color="auto"/>
            <w:left w:val="none" w:sz="0" w:space="0" w:color="auto"/>
            <w:bottom w:val="none" w:sz="0" w:space="0" w:color="auto"/>
            <w:right w:val="none" w:sz="0" w:space="0" w:color="auto"/>
          </w:divBdr>
        </w:div>
        <w:div w:id="1190099010">
          <w:marLeft w:val="0"/>
          <w:marRight w:val="0"/>
          <w:marTop w:val="0"/>
          <w:marBottom w:val="0"/>
          <w:divBdr>
            <w:top w:val="none" w:sz="0" w:space="0" w:color="auto"/>
            <w:left w:val="none" w:sz="0" w:space="0" w:color="auto"/>
            <w:bottom w:val="none" w:sz="0" w:space="0" w:color="auto"/>
            <w:right w:val="none" w:sz="0" w:space="0" w:color="auto"/>
          </w:divBdr>
        </w:div>
        <w:div w:id="672074488">
          <w:marLeft w:val="0"/>
          <w:marRight w:val="0"/>
          <w:marTop w:val="0"/>
          <w:marBottom w:val="0"/>
          <w:divBdr>
            <w:top w:val="none" w:sz="0" w:space="0" w:color="auto"/>
            <w:left w:val="none" w:sz="0" w:space="0" w:color="auto"/>
            <w:bottom w:val="none" w:sz="0" w:space="0" w:color="auto"/>
            <w:right w:val="none" w:sz="0" w:space="0" w:color="auto"/>
          </w:divBdr>
        </w:div>
        <w:div w:id="1780685747">
          <w:marLeft w:val="0"/>
          <w:marRight w:val="0"/>
          <w:marTop w:val="0"/>
          <w:marBottom w:val="0"/>
          <w:divBdr>
            <w:top w:val="none" w:sz="0" w:space="0" w:color="auto"/>
            <w:left w:val="none" w:sz="0" w:space="0" w:color="auto"/>
            <w:bottom w:val="none" w:sz="0" w:space="0" w:color="auto"/>
            <w:right w:val="none" w:sz="0" w:space="0" w:color="auto"/>
          </w:divBdr>
        </w:div>
        <w:div w:id="863175048">
          <w:marLeft w:val="0"/>
          <w:marRight w:val="0"/>
          <w:marTop w:val="0"/>
          <w:marBottom w:val="0"/>
          <w:divBdr>
            <w:top w:val="none" w:sz="0" w:space="0" w:color="auto"/>
            <w:left w:val="none" w:sz="0" w:space="0" w:color="auto"/>
            <w:bottom w:val="none" w:sz="0" w:space="0" w:color="auto"/>
            <w:right w:val="none" w:sz="0" w:space="0" w:color="auto"/>
          </w:divBdr>
        </w:div>
        <w:div w:id="1153330284">
          <w:marLeft w:val="0"/>
          <w:marRight w:val="0"/>
          <w:marTop w:val="0"/>
          <w:marBottom w:val="0"/>
          <w:divBdr>
            <w:top w:val="none" w:sz="0" w:space="0" w:color="auto"/>
            <w:left w:val="none" w:sz="0" w:space="0" w:color="auto"/>
            <w:bottom w:val="none" w:sz="0" w:space="0" w:color="auto"/>
            <w:right w:val="none" w:sz="0" w:space="0" w:color="auto"/>
          </w:divBdr>
        </w:div>
        <w:div w:id="463011938">
          <w:marLeft w:val="0"/>
          <w:marRight w:val="0"/>
          <w:marTop w:val="0"/>
          <w:marBottom w:val="0"/>
          <w:divBdr>
            <w:top w:val="none" w:sz="0" w:space="0" w:color="auto"/>
            <w:left w:val="none" w:sz="0" w:space="0" w:color="auto"/>
            <w:bottom w:val="none" w:sz="0" w:space="0" w:color="auto"/>
            <w:right w:val="none" w:sz="0" w:space="0" w:color="auto"/>
          </w:divBdr>
        </w:div>
        <w:div w:id="1252005154">
          <w:marLeft w:val="0"/>
          <w:marRight w:val="0"/>
          <w:marTop w:val="0"/>
          <w:marBottom w:val="0"/>
          <w:divBdr>
            <w:top w:val="none" w:sz="0" w:space="0" w:color="auto"/>
            <w:left w:val="none" w:sz="0" w:space="0" w:color="auto"/>
            <w:bottom w:val="none" w:sz="0" w:space="0" w:color="auto"/>
            <w:right w:val="none" w:sz="0" w:space="0" w:color="auto"/>
          </w:divBdr>
        </w:div>
        <w:div w:id="1237129399">
          <w:marLeft w:val="0"/>
          <w:marRight w:val="0"/>
          <w:marTop w:val="0"/>
          <w:marBottom w:val="0"/>
          <w:divBdr>
            <w:top w:val="none" w:sz="0" w:space="0" w:color="auto"/>
            <w:left w:val="none" w:sz="0" w:space="0" w:color="auto"/>
            <w:bottom w:val="none" w:sz="0" w:space="0" w:color="auto"/>
            <w:right w:val="none" w:sz="0" w:space="0" w:color="auto"/>
          </w:divBdr>
        </w:div>
        <w:div w:id="1062825421">
          <w:marLeft w:val="0"/>
          <w:marRight w:val="0"/>
          <w:marTop w:val="0"/>
          <w:marBottom w:val="0"/>
          <w:divBdr>
            <w:top w:val="none" w:sz="0" w:space="0" w:color="auto"/>
            <w:left w:val="none" w:sz="0" w:space="0" w:color="auto"/>
            <w:bottom w:val="none" w:sz="0" w:space="0" w:color="auto"/>
            <w:right w:val="none" w:sz="0" w:space="0" w:color="auto"/>
          </w:divBdr>
        </w:div>
        <w:div w:id="2120566566">
          <w:marLeft w:val="0"/>
          <w:marRight w:val="0"/>
          <w:marTop w:val="0"/>
          <w:marBottom w:val="0"/>
          <w:divBdr>
            <w:top w:val="none" w:sz="0" w:space="0" w:color="auto"/>
            <w:left w:val="none" w:sz="0" w:space="0" w:color="auto"/>
            <w:bottom w:val="none" w:sz="0" w:space="0" w:color="auto"/>
            <w:right w:val="none" w:sz="0" w:space="0" w:color="auto"/>
          </w:divBdr>
        </w:div>
        <w:div w:id="256835703">
          <w:marLeft w:val="0"/>
          <w:marRight w:val="0"/>
          <w:marTop w:val="0"/>
          <w:marBottom w:val="0"/>
          <w:divBdr>
            <w:top w:val="none" w:sz="0" w:space="0" w:color="auto"/>
            <w:left w:val="none" w:sz="0" w:space="0" w:color="auto"/>
            <w:bottom w:val="none" w:sz="0" w:space="0" w:color="auto"/>
            <w:right w:val="none" w:sz="0" w:space="0" w:color="auto"/>
          </w:divBdr>
        </w:div>
        <w:div w:id="1783112568">
          <w:marLeft w:val="0"/>
          <w:marRight w:val="0"/>
          <w:marTop w:val="0"/>
          <w:marBottom w:val="0"/>
          <w:divBdr>
            <w:top w:val="none" w:sz="0" w:space="0" w:color="auto"/>
            <w:left w:val="none" w:sz="0" w:space="0" w:color="auto"/>
            <w:bottom w:val="none" w:sz="0" w:space="0" w:color="auto"/>
            <w:right w:val="none" w:sz="0" w:space="0" w:color="auto"/>
          </w:divBdr>
        </w:div>
        <w:div w:id="1161316669">
          <w:marLeft w:val="0"/>
          <w:marRight w:val="0"/>
          <w:marTop w:val="0"/>
          <w:marBottom w:val="0"/>
          <w:divBdr>
            <w:top w:val="none" w:sz="0" w:space="0" w:color="auto"/>
            <w:left w:val="none" w:sz="0" w:space="0" w:color="auto"/>
            <w:bottom w:val="none" w:sz="0" w:space="0" w:color="auto"/>
            <w:right w:val="none" w:sz="0" w:space="0" w:color="auto"/>
          </w:divBdr>
        </w:div>
        <w:div w:id="1403285968">
          <w:marLeft w:val="0"/>
          <w:marRight w:val="0"/>
          <w:marTop w:val="0"/>
          <w:marBottom w:val="0"/>
          <w:divBdr>
            <w:top w:val="none" w:sz="0" w:space="0" w:color="auto"/>
            <w:left w:val="none" w:sz="0" w:space="0" w:color="auto"/>
            <w:bottom w:val="none" w:sz="0" w:space="0" w:color="auto"/>
            <w:right w:val="none" w:sz="0" w:space="0" w:color="auto"/>
          </w:divBdr>
        </w:div>
        <w:div w:id="1910072413">
          <w:marLeft w:val="0"/>
          <w:marRight w:val="0"/>
          <w:marTop w:val="0"/>
          <w:marBottom w:val="0"/>
          <w:divBdr>
            <w:top w:val="none" w:sz="0" w:space="0" w:color="auto"/>
            <w:left w:val="none" w:sz="0" w:space="0" w:color="auto"/>
            <w:bottom w:val="none" w:sz="0" w:space="0" w:color="auto"/>
            <w:right w:val="none" w:sz="0" w:space="0" w:color="auto"/>
          </w:divBdr>
        </w:div>
        <w:div w:id="1454599180">
          <w:marLeft w:val="0"/>
          <w:marRight w:val="0"/>
          <w:marTop w:val="0"/>
          <w:marBottom w:val="0"/>
          <w:divBdr>
            <w:top w:val="none" w:sz="0" w:space="0" w:color="auto"/>
            <w:left w:val="none" w:sz="0" w:space="0" w:color="auto"/>
            <w:bottom w:val="none" w:sz="0" w:space="0" w:color="auto"/>
            <w:right w:val="none" w:sz="0" w:space="0" w:color="auto"/>
          </w:divBdr>
        </w:div>
      </w:divsChild>
    </w:div>
    <w:div w:id="927615790">
      <w:bodyDiv w:val="1"/>
      <w:marLeft w:val="0"/>
      <w:marRight w:val="0"/>
      <w:marTop w:val="0"/>
      <w:marBottom w:val="0"/>
      <w:divBdr>
        <w:top w:val="none" w:sz="0" w:space="0" w:color="auto"/>
        <w:left w:val="none" w:sz="0" w:space="0" w:color="auto"/>
        <w:bottom w:val="none" w:sz="0" w:space="0" w:color="auto"/>
        <w:right w:val="none" w:sz="0" w:space="0" w:color="auto"/>
      </w:divBdr>
      <w:divsChild>
        <w:div w:id="1670787628">
          <w:marLeft w:val="0"/>
          <w:marRight w:val="0"/>
          <w:marTop w:val="0"/>
          <w:marBottom w:val="0"/>
          <w:divBdr>
            <w:top w:val="none" w:sz="0" w:space="0" w:color="auto"/>
            <w:left w:val="none" w:sz="0" w:space="0" w:color="auto"/>
            <w:bottom w:val="none" w:sz="0" w:space="0" w:color="auto"/>
            <w:right w:val="none" w:sz="0" w:space="0" w:color="auto"/>
          </w:divBdr>
        </w:div>
        <w:div w:id="1775442223">
          <w:marLeft w:val="0"/>
          <w:marRight w:val="0"/>
          <w:marTop w:val="0"/>
          <w:marBottom w:val="0"/>
          <w:divBdr>
            <w:top w:val="none" w:sz="0" w:space="0" w:color="auto"/>
            <w:left w:val="none" w:sz="0" w:space="0" w:color="auto"/>
            <w:bottom w:val="none" w:sz="0" w:space="0" w:color="auto"/>
            <w:right w:val="none" w:sz="0" w:space="0" w:color="auto"/>
          </w:divBdr>
        </w:div>
        <w:div w:id="797649207">
          <w:marLeft w:val="0"/>
          <w:marRight w:val="0"/>
          <w:marTop w:val="0"/>
          <w:marBottom w:val="0"/>
          <w:divBdr>
            <w:top w:val="none" w:sz="0" w:space="0" w:color="auto"/>
            <w:left w:val="none" w:sz="0" w:space="0" w:color="auto"/>
            <w:bottom w:val="none" w:sz="0" w:space="0" w:color="auto"/>
            <w:right w:val="none" w:sz="0" w:space="0" w:color="auto"/>
          </w:divBdr>
        </w:div>
      </w:divsChild>
    </w:div>
    <w:div w:id="1056584578">
      <w:bodyDiv w:val="1"/>
      <w:marLeft w:val="0"/>
      <w:marRight w:val="0"/>
      <w:marTop w:val="0"/>
      <w:marBottom w:val="0"/>
      <w:divBdr>
        <w:top w:val="none" w:sz="0" w:space="0" w:color="auto"/>
        <w:left w:val="none" w:sz="0" w:space="0" w:color="auto"/>
        <w:bottom w:val="none" w:sz="0" w:space="0" w:color="auto"/>
        <w:right w:val="none" w:sz="0" w:space="0" w:color="auto"/>
      </w:divBdr>
      <w:divsChild>
        <w:div w:id="1017149427">
          <w:marLeft w:val="0"/>
          <w:marRight w:val="0"/>
          <w:marTop w:val="0"/>
          <w:marBottom w:val="0"/>
          <w:divBdr>
            <w:top w:val="none" w:sz="0" w:space="0" w:color="auto"/>
            <w:left w:val="none" w:sz="0" w:space="0" w:color="auto"/>
            <w:bottom w:val="none" w:sz="0" w:space="0" w:color="auto"/>
            <w:right w:val="none" w:sz="0" w:space="0" w:color="auto"/>
          </w:divBdr>
        </w:div>
        <w:div w:id="1659532841">
          <w:marLeft w:val="0"/>
          <w:marRight w:val="0"/>
          <w:marTop w:val="0"/>
          <w:marBottom w:val="0"/>
          <w:divBdr>
            <w:top w:val="none" w:sz="0" w:space="0" w:color="auto"/>
            <w:left w:val="none" w:sz="0" w:space="0" w:color="auto"/>
            <w:bottom w:val="none" w:sz="0" w:space="0" w:color="auto"/>
            <w:right w:val="none" w:sz="0" w:space="0" w:color="auto"/>
          </w:divBdr>
        </w:div>
      </w:divsChild>
    </w:div>
    <w:div w:id="1211915611">
      <w:bodyDiv w:val="1"/>
      <w:marLeft w:val="0"/>
      <w:marRight w:val="0"/>
      <w:marTop w:val="0"/>
      <w:marBottom w:val="0"/>
      <w:divBdr>
        <w:top w:val="none" w:sz="0" w:space="0" w:color="auto"/>
        <w:left w:val="none" w:sz="0" w:space="0" w:color="auto"/>
        <w:bottom w:val="none" w:sz="0" w:space="0" w:color="auto"/>
        <w:right w:val="none" w:sz="0" w:space="0" w:color="auto"/>
      </w:divBdr>
      <w:divsChild>
        <w:div w:id="713426778">
          <w:marLeft w:val="0"/>
          <w:marRight w:val="0"/>
          <w:marTop w:val="0"/>
          <w:marBottom w:val="0"/>
          <w:divBdr>
            <w:top w:val="none" w:sz="0" w:space="0" w:color="auto"/>
            <w:left w:val="none" w:sz="0" w:space="0" w:color="auto"/>
            <w:bottom w:val="none" w:sz="0" w:space="0" w:color="auto"/>
            <w:right w:val="none" w:sz="0" w:space="0" w:color="auto"/>
          </w:divBdr>
          <w:divsChild>
            <w:div w:id="432484240">
              <w:marLeft w:val="-75"/>
              <w:marRight w:val="0"/>
              <w:marTop w:val="30"/>
              <w:marBottom w:val="30"/>
              <w:divBdr>
                <w:top w:val="none" w:sz="0" w:space="0" w:color="auto"/>
                <w:left w:val="none" w:sz="0" w:space="0" w:color="auto"/>
                <w:bottom w:val="none" w:sz="0" w:space="0" w:color="auto"/>
                <w:right w:val="none" w:sz="0" w:space="0" w:color="auto"/>
              </w:divBdr>
              <w:divsChild>
                <w:div w:id="1063717028">
                  <w:marLeft w:val="0"/>
                  <w:marRight w:val="0"/>
                  <w:marTop w:val="0"/>
                  <w:marBottom w:val="0"/>
                  <w:divBdr>
                    <w:top w:val="none" w:sz="0" w:space="0" w:color="auto"/>
                    <w:left w:val="none" w:sz="0" w:space="0" w:color="auto"/>
                    <w:bottom w:val="none" w:sz="0" w:space="0" w:color="auto"/>
                    <w:right w:val="none" w:sz="0" w:space="0" w:color="auto"/>
                  </w:divBdr>
                  <w:divsChild>
                    <w:div w:id="1960716603">
                      <w:marLeft w:val="0"/>
                      <w:marRight w:val="0"/>
                      <w:marTop w:val="0"/>
                      <w:marBottom w:val="0"/>
                      <w:divBdr>
                        <w:top w:val="none" w:sz="0" w:space="0" w:color="auto"/>
                        <w:left w:val="none" w:sz="0" w:space="0" w:color="auto"/>
                        <w:bottom w:val="none" w:sz="0" w:space="0" w:color="auto"/>
                        <w:right w:val="none" w:sz="0" w:space="0" w:color="auto"/>
                      </w:divBdr>
                    </w:div>
                  </w:divsChild>
                </w:div>
                <w:div w:id="1740783465">
                  <w:marLeft w:val="0"/>
                  <w:marRight w:val="0"/>
                  <w:marTop w:val="0"/>
                  <w:marBottom w:val="0"/>
                  <w:divBdr>
                    <w:top w:val="none" w:sz="0" w:space="0" w:color="auto"/>
                    <w:left w:val="none" w:sz="0" w:space="0" w:color="auto"/>
                    <w:bottom w:val="none" w:sz="0" w:space="0" w:color="auto"/>
                    <w:right w:val="none" w:sz="0" w:space="0" w:color="auto"/>
                  </w:divBdr>
                  <w:divsChild>
                    <w:div w:id="155416193">
                      <w:marLeft w:val="0"/>
                      <w:marRight w:val="0"/>
                      <w:marTop w:val="0"/>
                      <w:marBottom w:val="0"/>
                      <w:divBdr>
                        <w:top w:val="none" w:sz="0" w:space="0" w:color="auto"/>
                        <w:left w:val="none" w:sz="0" w:space="0" w:color="auto"/>
                        <w:bottom w:val="none" w:sz="0" w:space="0" w:color="auto"/>
                        <w:right w:val="none" w:sz="0" w:space="0" w:color="auto"/>
                      </w:divBdr>
                    </w:div>
                  </w:divsChild>
                </w:div>
                <w:div w:id="1513497663">
                  <w:marLeft w:val="0"/>
                  <w:marRight w:val="0"/>
                  <w:marTop w:val="0"/>
                  <w:marBottom w:val="0"/>
                  <w:divBdr>
                    <w:top w:val="none" w:sz="0" w:space="0" w:color="auto"/>
                    <w:left w:val="none" w:sz="0" w:space="0" w:color="auto"/>
                    <w:bottom w:val="none" w:sz="0" w:space="0" w:color="auto"/>
                    <w:right w:val="none" w:sz="0" w:space="0" w:color="auto"/>
                  </w:divBdr>
                  <w:divsChild>
                    <w:div w:id="769591716">
                      <w:marLeft w:val="0"/>
                      <w:marRight w:val="0"/>
                      <w:marTop w:val="0"/>
                      <w:marBottom w:val="0"/>
                      <w:divBdr>
                        <w:top w:val="none" w:sz="0" w:space="0" w:color="auto"/>
                        <w:left w:val="none" w:sz="0" w:space="0" w:color="auto"/>
                        <w:bottom w:val="none" w:sz="0" w:space="0" w:color="auto"/>
                        <w:right w:val="none" w:sz="0" w:space="0" w:color="auto"/>
                      </w:divBdr>
                    </w:div>
                  </w:divsChild>
                </w:div>
                <w:div w:id="167259731">
                  <w:marLeft w:val="0"/>
                  <w:marRight w:val="0"/>
                  <w:marTop w:val="0"/>
                  <w:marBottom w:val="0"/>
                  <w:divBdr>
                    <w:top w:val="none" w:sz="0" w:space="0" w:color="auto"/>
                    <w:left w:val="none" w:sz="0" w:space="0" w:color="auto"/>
                    <w:bottom w:val="none" w:sz="0" w:space="0" w:color="auto"/>
                    <w:right w:val="none" w:sz="0" w:space="0" w:color="auto"/>
                  </w:divBdr>
                  <w:divsChild>
                    <w:div w:id="329217811">
                      <w:marLeft w:val="0"/>
                      <w:marRight w:val="0"/>
                      <w:marTop w:val="0"/>
                      <w:marBottom w:val="0"/>
                      <w:divBdr>
                        <w:top w:val="none" w:sz="0" w:space="0" w:color="auto"/>
                        <w:left w:val="none" w:sz="0" w:space="0" w:color="auto"/>
                        <w:bottom w:val="none" w:sz="0" w:space="0" w:color="auto"/>
                        <w:right w:val="none" w:sz="0" w:space="0" w:color="auto"/>
                      </w:divBdr>
                    </w:div>
                    <w:div w:id="1305504445">
                      <w:marLeft w:val="0"/>
                      <w:marRight w:val="0"/>
                      <w:marTop w:val="0"/>
                      <w:marBottom w:val="0"/>
                      <w:divBdr>
                        <w:top w:val="none" w:sz="0" w:space="0" w:color="auto"/>
                        <w:left w:val="none" w:sz="0" w:space="0" w:color="auto"/>
                        <w:bottom w:val="none" w:sz="0" w:space="0" w:color="auto"/>
                        <w:right w:val="none" w:sz="0" w:space="0" w:color="auto"/>
                      </w:divBdr>
                    </w:div>
                  </w:divsChild>
                </w:div>
                <w:div w:id="959654673">
                  <w:marLeft w:val="0"/>
                  <w:marRight w:val="0"/>
                  <w:marTop w:val="0"/>
                  <w:marBottom w:val="0"/>
                  <w:divBdr>
                    <w:top w:val="none" w:sz="0" w:space="0" w:color="auto"/>
                    <w:left w:val="none" w:sz="0" w:space="0" w:color="auto"/>
                    <w:bottom w:val="none" w:sz="0" w:space="0" w:color="auto"/>
                    <w:right w:val="none" w:sz="0" w:space="0" w:color="auto"/>
                  </w:divBdr>
                  <w:divsChild>
                    <w:div w:id="1074352375">
                      <w:marLeft w:val="0"/>
                      <w:marRight w:val="0"/>
                      <w:marTop w:val="0"/>
                      <w:marBottom w:val="0"/>
                      <w:divBdr>
                        <w:top w:val="none" w:sz="0" w:space="0" w:color="auto"/>
                        <w:left w:val="none" w:sz="0" w:space="0" w:color="auto"/>
                        <w:bottom w:val="none" w:sz="0" w:space="0" w:color="auto"/>
                        <w:right w:val="none" w:sz="0" w:space="0" w:color="auto"/>
                      </w:divBdr>
                    </w:div>
                  </w:divsChild>
                </w:div>
                <w:div w:id="1371300758">
                  <w:marLeft w:val="0"/>
                  <w:marRight w:val="0"/>
                  <w:marTop w:val="0"/>
                  <w:marBottom w:val="0"/>
                  <w:divBdr>
                    <w:top w:val="none" w:sz="0" w:space="0" w:color="auto"/>
                    <w:left w:val="none" w:sz="0" w:space="0" w:color="auto"/>
                    <w:bottom w:val="none" w:sz="0" w:space="0" w:color="auto"/>
                    <w:right w:val="none" w:sz="0" w:space="0" w:color="auto"/>
                  </w:divBdr>
                  <w:divsChild>
                    <w:div w:id="893008865">
                      <w:marLeft w:val="0"/>
                      <w:marRight w:val="0"/>
                      <w:marTop w:val="0"/>
                      <w:marBottom w:val="0"/>
                      <w:divBdr>
                        <w:top w:val="none" w:sz="0" w:space="0" w:color="auto"/>
                        <w:left w:val="none" w:sz="0" w:space="0" w:color="auto"/>
                        <w:bottom w:val="none" w:sz="0" w:space="0" w:color="auto"/>
                        <w:right w:val="none" w:sz="0" w:space="0" w:color="auto"/>
                      </w:divBdr>
                    </w:div>
                  </w:divsChild>
                </w:div>
                <w:div w:id="1244609557">
                  <w:marLeft w:val="0"/>
                  <w:marRight w:val="0"/>
                  <w:marTop w:val="0"/>
                  <w:marBottom w:val="0"/>
                  <w:divBdr>
                    <w:top w:val="none" w:sz="0" w:space="0" w:color="auto"/>
                    <w:left w:val="none" w:sz="0" w:space="0" w:color="auto"/>
                    <w:bottom w:val="none" w:sz="0" w:space="0" w:color="auto"/>
                    <w:right w:val="none" w:sz="0" w:space="0" w:color="auto"/>
                  </w:divBdr>
                  <w:divsChild>
                    <w:div w:id="274598401">
                      <w:marLeft w:val="0"/>
                      <w:marRight w:val="0"/>
                      <w:marTop w:val="0"/>
                      <w:marBottom w:val="0"/>
                      <w:divBdr>
                        <w:top w:val="none" w:sz="0" w:space="0" w:color="auto"/>
                        <w:left w:val="none" w:sz="0" w:space="0" w:color="auto"/>
                        <w:bottom w:val="none" w:sz="0" w:space="0" w:color="auto"/>
                        <w:right w:val="none" w:sz="0" w:space="0" w:color="auto"/>
                      </w:divBdr>
                    </w:div>
                  </w:divsChild>
                </w:div>
                <w:div w:id="1320377437">
                  <w:marLeft w:val="0"/>
                  <w:marRight w:val="0"/>
                  <w:marTop w:val="0"/>
                  <w:marBottom w:val="0"/>
                  <w:divBdr>
                    <w:top w:val="none" w:sz="0" w:space="0" w:color="auto"/>
                    <w:left w:val="none" w:sz="0" w:space="0" w:color="auto"/>
                    <w:bottom w:val="none" w:sz="0" w:space="0" w:color="auto"/>
                    <w:right w:val="none" w:sz="0" w:space="0" w:color="auto"/>
                  </w:divBdr>
                  <w:divsChild>
                    <w:div w:id="279652040">
                      <w:marLeft w:val="0"/>
                      <w:marRight w:val="0"/>
                      <w:marTop w:val="0"/>
                      <w:marBottom w:val="0"/>
                      <w:divBdr>
                        <w:top w:val="none" w:sz="0" w:space="0" w:color="auto"/>
                        <w:left w:val="none" w:sz="0" w:space="0" w:color="auto"/>
                        <w:bottom w:val="none" w:sz="0" w:space="0" w:color="auto"/>
                        <w:right w:val="none" w:sz="0" w:space="0" w:color="auto"/>
                      </w:divBdr>
                    </w:div>
                  </w:divsChild>
                </w:div>
                <w:div w:id="1431585141">
                  <w:marLeft w:val="0"/>
                  <w:marRight w:val="0"/>
                  <w:marTop w:val="0"/>
                  <w:marBottom w:val="0"/>
                  <w:divBdr>
                    <w:top w:val="none" w:sz="0" w:space="0" w:color="auto"/>
                    <w:left w:val="none" w:sz="0" w:space="0" w:color="auto"/>
                    <w:bottom w:val="none" w:sz="0" w:space="0" w:color="auto"/>
                    <w:right w:val="none" w:sz="0" w:space="0" w:color="auto"/>
                  </w:divBdr>
                  <w:divsChild>
                    <w:div w:id="64037212">
                      <w:marLeft w:val="0"/>
                      <w:marRight w:val="0"/>
                      <w:marTop w:val="0"/>
                      <w:marBottom w:val="0"/>
                      <w:divBdr>
                        <w:top w:val="none" w:sz="0" w:space="0" w:color="auto"/>
                        <w:left w:val="none" w:sz="0" w:space="0" w:color="auto"/>
                        <w:bottom w:val="none" w:sz="0" w:space="0" w:color="auto"/>
                        <w:right w:val="none" w:sz="0" w:space="0" w:color="auto"/>
                      </w:divBdr>
                    </w:div>
                  </w:divsChild>
                </w:div>
                <w:div w:id="1725181359">
                  <w:marLeft w:val="0"/>
                  <w:marRight w:val="0"/>
                  <w:marTop w:val="0"/>
                  <w:marBottom w:val="0"/>
                  <w:divBdr>
                    <w:top w:val="none" w:sz="0" w:space="0" w:color="auto"/>
                    <w:left w:val="none" w:sz="0" w:space="0" w:color="auto"/>
                    <w:bottom w:val="none" w:sz="0" w:space="0" w:color="auto"/>
                    <w:right w:val="none" w:sz="0" w:space="0" w:color="auto"/>
                  </w:divBdr>
                  <w:divsChild>
                    <w:div w:id="1242372481">
                      <w:marLeft w:val="0"/>
                      <w:marRight w:val="0"/>
                      <w:marTop w:val="0"/>
                      <w:marBottom w:val="0"/>
                      <w:divBdr>
                        <w:top w:val="none" w:sz="0" w:space="0" w:color="auto"/>
                        <w:left w:val="none" w:sz="0" w:space="0" w:color="auto"/>
                        <w:bottom w:val="none" w:sz="0" w:space="0" w:color="auto"/>
                        <w:right w:val="none" w:sz="0" w:space="0" w:color="auto"/>
                      </w:divBdr>
                    </w:div>
                  </w:divsChild>
                </w:div>
                <w:div w:id="417213681">
                  <w:marLeft w:val="0"/>
                  <w:marRight w:val="0"/>
                  <w:marTop w:val="0"/>
                  <w:marBottom w:val="0"/>
                  <w:divBdr>
                    <w:top w:val="none" w:sz="0" w:space="0" w:color="auto"/>
                    <w:left w:val="none" w:sz="0" w:space="0" w:color="auto"/>
                    <w:bottom w:val="none" w:sz="0" w:space="0" w:color="auto"/>
                    <w:right w:val="none" w:sz="0" w:space="0" w:color="auto"/>
                  </w:divBdr>
                  <w:divsChild>
                    <w:div w:id="438263705">
                      <w:marLeft w:val="0"/>
                      <w:marRight w:val="0"/>
                      <w:marTop w:val="0"/>
                      <w:marBottom w:val="0"/>
                      <w:divBdr>
                        <w:top w:val="none" w:sz="0" w:space="0" w:color="auto"/>
                        <w:left w:val="none" w:sz="0" w:space="0" w:color="auto"/>
                        <w:bottom w:val="none" w:sz="0" w:space="0" w:color="auto"/>
                        <w:right w:val="none" w:sz="0" w:space="0" w:color="auto"/>
                      </w:divBdr>
                    </w:div>
                  </w:divsChild>
                </w:div>
                <w:div w:id="1930237553">
                  <w:marLeft w:val="0"/>
                  <w:marRight w:val="0"/>
                  <w:marTop w:val="0"/>
                  <w:marBottom w:val="0"/>
                  <w:divBdr>
                    <w:top w:val="none" w:sz="0" w:space="0" w:color="auto"/>
                    <w:left w:val="none" w:sz="0" w:space="0" w:color="auto"/>
                    <w:bottom w:val="none" w:sz="0" w:space="0" w:color="auto"/>
                    <w:right w:val="none" w:sz="0" w:space="0" w:color="auto"/>
                  </w:divBdr>
                  <w:divsChild>
                    <w:div w:id="631523534">
                      <w:marLeft w:val="0"/>
                      <w:marRight w:val="0"/>
                      <w:marTop w:val="0"/>
                      <w:marBottom w:val="0"/>
                      <w:divBdr>
                        <w:top w:val="none" w:sz="0" w:space="0" w:color="auto"/>
                        <w:left w:val="none" w:sz="0" w:space="0" w:color="auto"/>
                        <w:bottom w:val="none" w:sz="0" w:space="0" w:color="auto"/>
                        <w:right w:val="none" w:sz="0" w:space="0" w:color="auto"/>
                      </w:divBdr>
                    </w:div>
                    <w:div w:id="373776404">
                      <w:marLeft w:val="0"/>
                      <w:marRight w:val="0"/>
                      <w:marTop w:val="0"/>
                      <w:marBottom w:val="0"/>
                      <w:divBdr>
                        <w:top w:val="none" w:sz="0" w:space="0" w:color="auto"/>
                        <w:left w:val="none" w:sz="0" w:space="0" w:color="auto"/>
                        <w:bottom w:val="none" w:sz="0" w:space="0" w:color="auto"/>
                        <w:right w:val="none" w:sz="0" w:space="0" w:color="auto"/>
                      </w:divBdr>
                    </w:div>
                  </w:divsChild>
                </w:div>
                <w:div w:id="545027753">
                  <w:marLeft w:val="0"/>
                  <w:marRight w:val="0"/>
                  <w:marTop w:val="0"/>
                  <w:marBottom w:val="0"/>
                  <w:divBdr>
                    <w:top w:val="none" w:sz="0" w:space="0" w:color="auto"/>
                    <w:left w:val="none" w:sz="0" w:space="0" w:color="auto"/>
                    <w:bottom w:val="none" w:sz="0" w:space="0" w:color="auto"/>
                    <w:right w:val="none" w:sz="0" w:space="0" w:color="auto"/>
                  </w:divBdr>
                  <w:divsChild>
                    <w:div w:id="61753673">
                      <w:marLeft w:val="0"/>
                      <w:marRight w:val="0"/>
                      <w:marTop w:val="0"/>
                      <w:marBottom w:val="0"/>
                      <w:divBdr>
                        <w:top w:val="none" w:sz="0" w:space="0" w:color="auto"/>
                        <w:left w:val="none" w:sz="0" w:space="0" w:color="auto"/>
                        <w:bottom w:val="none" w:sz="0" w:space="0" w:color="auto"/>
                        <w:right w:val="none" w:sz="0" w:space="0" w:color="auto"/>
                      </w:divBdr>
                    </w:div>
                    <w:div w:id="122620750">
                      <w:marLeft w:val="0"/>
                      <w:marRight w:val="0"/>
                      <w:marTop w:val="0"/>
                      <w:marBottom w:val="0"/>
                      <w:divBdr>
                        <w:top w:val="none" w:sz="0" w:space="0" w:color="auto"/>
                        <w:left w:val="none" w:sz="0" w:space="0" w:color="auto"/>
                        <w:bottom w:val="none" w:sz="0" w:space="0" w:color="auto"/>
                        <w:right w:val="none" w:sz="0" w:space="0" w:color="auto"/>
                      </w:divBdr>
                    </w:div>
                    <w:div w:id="953830649">
                      <w:marLeft w:val="0"/>
                      <w:marRight w:val="0"/>
                      <w:marTop w:val="0"/>
                      <w:marBottom w:val="0"/>
                      <w:divBdr>
                        <w:top w:val="none" w:sz="0" w:space="0" w:color="auto"/>
                        <w:left w:val="none" w:sz="0" w:space="0" w:color="auto"/>
                        <w:bottom w:val="none" w:sz="0" w:space="0" w:color="auto"/>
                        <w:right w:val="none" w:sz="0" w:space="0" w:color="auto"/>
                      </w:divBdr>
                    </w:div>
                    <w:div w:id="449981490">
                      <w:marLeft w:val="0"/>
                      <w:marRight w:val="0"/>
                      <w:marTop w:val="0"/>
                      <w:marBottom w:val="0"/>
                      <w:divBdr>
                        <w:top w:val="none" w:sz="0" w:space="0" w:color="auto"/>
                        <w:left w:val="none" w:sz="0" w:space="0" w:color="auto"/>
                        <w:bottom w:val="none" w:sz="0" w:space="0" w:color="auto"/>
                        <w:right w:val="none" w:sz="0" w:space="0" w:color="auto"/>
                      </w:divBdr>
                    </w:div>
                  </w:divsChild>
                </w:div>
                <w:div w:id="727922120">
                  <w:marLeft w:val="0"/>
                  <w:marRight w:val="0"/>
                  <w:marTop w:val="0"/>
                  <w:marBottom w:val="0"/>
                  <w:divBdr>
                    <w:top w:val="none" w:sz="0" w:space="0" w:color="auto"/>
                    <w:left w:val="none" w:sz="0" w:space="0" w:color="auto"/>
                    <w:bottom w:val="none" w:sz="0" w:space="0" w:color="auto"/>
                    <w:right w:val="none" w:sz="0" w:space="0" w:color="auto"/>
                  </w:divBdr>
                  <w:divsChild>
                    <w:div w:id="1849710078">
                      <w:marLeft w:val="0"/>
                      <w:marRight w:val="0"/>
                      <w:marTop w:val="0"/>
                      <w:marBottom w:val="0"/>
                      <w:divBdr>
                        <w:top w:val="none" w:sz="0" w:space="0" w:color="auto"/>
                        <w:left w:val="none" w:sz="0" w:space="0" w:color="auto"/>
                        <w:bottom w:val="none" w:sz="0" w:space="0" w:color="auto"/>
                        <w:right w:val="none" w:sz="0" w:space="0" w:color="auto"/>
                      </w:divBdr>
                    </w:div>
                    <w:div w:id="235090027">
                      <w:marLeft w:val="0"/>
                      <w:marRight w:val="0"/>
                      <w:marTop w:val="0"/>
                      <w:marBottom w:val="0"/>
                      <w:divBdr>
                        <w:top w:val="none" w:sz="0" w:space="0" w:color="auto"/>
                        <w:left w:val="none" w:sz="0" w:space="0" w:color="auto"/>
                        <w:bottom w:val="none" w:sz="0" w:space="0" w:color="auto"/>
                        <w:right w:val="none" w:sz="0" w:space="0" w:color="auto"/>
                      </w:divBdr>
                    </w:div>
                    <w:div w:id="128667449">
                      <w:marLeft w:val="0"/>
                      <w:marRight w:val="0"/>
                      <w:marTop w:val="0"/>
                      <w:marBottom w:val="0"/>
                      <w:divBdr>
                        <w:top w:val="none" w:sz="0" w:space="0" w:color="auto"/>
                        <w:left w:val="none" w:sz="0" w:space="0" w:color="auto"/>
                        <w:bottom w:val="none" w:sz="0" w:space="0" w:color="auto"/>
                        <w:right w:val="none" w:sz="0" w:space="0" w:color="auto"/>
                      </w:divBdr>
                    </w:div>
                    <w:div w:id="1265765001">
                      <w:marLeft w:val="0"/>
                      <w:marRight w:val="0"/>
                      <w:marTop w:val="0"/>
                      <w:marBottom w:val="0"/>
                      <w:divBdr>
                        <w:top w:val="none" w:sz="0" w:space="0" w:color="auto"/>
                        <w:left w:val="none" w:sz="0" w:space="0" w:color="auto"/>
                        <w:bottom w:val="none" w:sz="0" w:space="0" w:color="auto"/>
                        <w:right w:val="none" w:sz="0" w:space="0" w:color="auto"/>
                      </w:divBdr>
                    </w:div>
                  </w:divsChild>
                </w:div>
                <w:div w:id="721633381">
                  <w:marLeft w:val="0"/>
                  <w:marRight w:val="0"/>
                  <w:marTop w:val="0"/>
                  <w:marBottom w:val="0"/>
                  <w:divBdr>
                    <w:top w:val="none" w:sz="0" w:space="0" w:color="auto"/>
                    <w:left w:val="none" w:sz="0" w:space="0" w:color="auto"/>
                    <w:bottom w:val="none" w:sz="0" w:space="0" w:color="auto"/>
                    <w:right w:val="none" w:sz="0" w:space="0" w:color="auto"/>
                  </w:divBdr>
                  <w:divsChild>
                    <w:div w:id="1658726115">
                      <w:marLeft w:val="0"/>
                      <w:marRight w:val="0"/>
                      <w:marTop w:val="0"/>
                      <w:marBottom w:val="0"/>
                      <w:divBdr>
                        <w:top w:val="none" w:sz="0" w:space="0" w:color="auto"/>
                        <w:left w:val="none" w:sz="0" w:space="0" w:color="auto"/>
                        <w:bottom w:val="none" w:sz="0" w:space="0" w:color="auto"/>
                        <w:right w:val="none" w:sz="0" w:space="0" w:color="auto"/>
                      </w:divBdr>
                    </w:div>
                    <w:div w:id="1899659200">
                      <w:marLeft w:val="0"/>
                      <w:marRight w:val="0"/>
                      <w:marTop w:val="0"/>
                      <w:marBottom w:val="0"/>
                      <w:divBdr>
                        <w:top w:val="none" w:sz="0" w:space="0" w:color="auto"/>
                        <w:left w:val="none" w:sz="0" w:space="0" w:color="auto"/>
                        <w:bottom w:val="none" w:sz="0" w:space="0" w:color="auto"/>
                        <w:right w:val="none" w:sz="0" w:space="0" w:color="auto"/>
                      </w:divBdr>
                    </w:div>
                    <w:div w:id="179201482">
                      <w:marLeft w:val="0"/>
                      <w:marRight w:val="0"/>
                      <w:marTop w:val="0"/>
                      <w:marBottom w:val="0"/>
                      <w:divBdr>
                        <w:top w:val="none" w:sz="0" w:space="0" w:color="auto"/>
                        <w:left w:val="none" w:sz="0" w:space="0" w:color="auto"/>
                        <w:bottom w:val="none" w:sz="0" w:space="0" w:color="auto"/>
                        <w:right w:val="none" w:sz="0" w:space="0" w:color="auto"/>
                      </w:divBdr>
                    </w:div>
                  </w:divsChild>
                </w:div>
                <w:div w:id="958075052">
                  <w:marLeft w:val="0"/>
                  <w:marRight w:val="0"/>
                  <w:marTop w:val="0"/>
                  <w:marBottom w:val="0"/>
                  <w:divBdr>
                    <w:top w:val="none" w:sz="0" w:space="0" w:color="auto"/>
                    <w:left w:val="none" w:sz="0" w:space="0" w:color="auto"/>
                    <w:bottom w:val="none" w:sz="0" w:space="0" w:color="auto"/>
                    <w:right w:val="none" w:sz="0" w:space="0" w:color="auto"/>
                  </w:divBdr>
                  <w:divsChild>
                    <w:div w:id="1822698468">
                      <w:marLeft w:val="0"/>
                      <w:marRight w:val="0"/>
                      <w:marTop w:val="0"/>
                      <w:marBottom w:val="0"/>
                      <w:divBdr>
                        <w:top w:val="none" w:sz="0" w:space="0" w:color="auto"/>
                        <w:left w:val="none" w:sz="0" w:space="0" w:color="auto"/>
                        <w:bottom w:val="none" w:sz="0" w:space="0" w:color="auto"/>
                        <w:right w:val="none" w:sz="0" w:space="0" w:color="auto"/>
                      </w:divBdr>
                    </w:div>
                    <w:div w:id="1344431035">
                      <w:marLeft w:val="0"/>
                      <w:marRight w:val="0"/>
                      <w:marTop w:val="0"/>
                      <w:marBottom w:val="0"/>
                      <w:divBdr>
                        <w:top w:val="none" w:sz="0" w:space="0" w:color="auto"/>
                        <w:left w:val="none" w:sz="0" w:space="0" w:color="auto"/>
                        <w:bottom w:val="none" w:sz="0" w:space="0" w:color="auto"/>
                        <w:right w:val="none" w:sz="0" w:space="0" w:color="auto"/>
                      </w:divBdr>
                    </w:div>
                    <w:div w:id="350574623">
                      <w:marLeft w:val="0"/>
                      <w:marRight w:val="0"/>
                      <w:marTop w:val="0"/>
                      <w:marBottom w:val="0"/>
                      <w:divBdr>
                        <w:top w:val="none" w:sz="0" w:space="0" w:color="auto"/>
                        <w:left w:val="none" w:sz="0" w:space="0" w:color="auto"/>
                        <w:bottom w:val="none" w:sz="0" w:space="0" w:color="auto"/>
                        <w:right w:val="none" w:sz="0" w:space="0" w:color="auto"/>
                      </w:divBdr>
                    </w:div>
                    <w:div w:id="835994580">
                      <w:marLeft w:val="0"/>
                      <w:marRight w:val="0"/>
                      <w:marTop w:val="0"/>
                      <w:marBottom w:val="0"/>
                      <w:divBdr>
                        <w:top w:val="none" w:sz="0" w:space="0" w:color="auto"/>
                        <w:left w:val="none" w:sz="0" w:space="0" w:color="auto"/>
                        <w:bottom w:val="none" w:sz="0" w:space="0" w:color="auto"/>
                        <w:right w:val="none" w:sz="0" w:space="0" w:color="auto"/>
                      </w:divBdr>
                    </w:div>
                    <w:div w:id="1078941206">
                      <w:marLeft w:val="0"/>
                      <w:marRight w:val="0"/>
                      <w:marTop w:val="0"/>
                      <w:marBottom w:val="0"/>
                      <w:divBdr>
                        <w:top w:val="none" w:sz="0" w:space="0" w:color="auto"/>
                        <w:left w:val="none" w:sz="0" w:space="0" w:color="auto"/>
                        <w:bottom w:val="none" w:sz="0" w:space="0" w:color="auto"/>
                        <w:right w:val="none" w:sz="0" w:space="0" w:color="auto"/>
                      </w:divBdr>
                    </w:div>
                  </w:divsChild>
                </w:div>
                <w:div w:id="1017463707">
                  <w:marLeft w:val="0"/>
                  <w:marRight w:val="0"/>
                  <w:marTop w:val="0"/>
                  <w:marBottom w:val="0"/>
                  <w:divBdr>
                    <w:top w:val="none" w:sz="0" w:space="0" w:color="auto"/>
                    <w:left w:val="none" w:sz="0" w:space="0" w:color="auto"/>
                    <w:bottom w:val="none" w:sz="0" w:space="0" w:color="auto"/>
                    <w:right w:val="none" w:sz="0" w:space="0" w:color="auto"/>
                  </w:divBdr>
                  <w:divsChild>
                    <w:div w:id="525290448">
                      <w:marLeft w:val="0"/>
                      <w:marRight w:val="0"/>
                      <w:marTop w:val="0"/>
                      <w:marBottom w:val="0"/>
                      <w:divBdr>
                        <w:top w:val="none" w:sz="0" w:space="0" w:color="auto"/>
                        <w:left w:val="none" w:sz="0" w:space="0" w:color="auto"/>
                        <w:bottom w:val="none" w:sz="0" w:space="0" w:color="auto"/>
                        <w:right w:val="none" w:sz="0" w:space="0" w:color="auto"/>
                      </w:divBdr>
                    </w:div>
                    <w:div w:id="2125414880">
                      <w:marLeft w:val="0"/>
                      <w:marRight w:val="0"/>
                      <w:marTop w:val="0"/>
                      <w:marBottom w:val="0"/>
                      <w:divBdr>
                        <w:top w:val="none" w:sz="0" w:space="0" w:color="auto"/>
                        <w:left w:val="none" w:sz="0" w:space="0" w:color="auto"/>
                        <w:bottom w:val="none" w:sz="0" w:space="0" w:color="auto"/>
                        <w:right w:val="none" w:sz="0" w:space="0" w:color="auto"/>
                      </w:divBdr>
                    </w:div>
                    <w:div w:id="1400832801">
                      <w:marLeft w:val="0"/>
                      <w:marRight w:val="0"/>
                      <w:marTop w:val="0"/>
                      <w:marBottom w:val="0"/>
                      <w:divBdr>
                        <w:top w:val="none" w:sz="0" w:space="0" w:color="auto"/>
                        <w:left w:val="none" w:sz="0" w:space="0" w:color="auto"/>
                        <w:bottom w:val="none" w:sz="0" w:space="0" w:color="auto"/>
                        <w:right w:val="none" w:sz="0" w:space="0" w:color="auto"/>
                      </w:divBdr>
                    </w:div>
                    <w:div w:id="241138713">
                      <w:marLeft w:val="0"/>
                      <w:marRight w:val="0"/>
                      <w:marTop w:val="0"/>
                      <w:marBottom w:val="0"/>
                      <w:divBdr>
                        <w:top w:val="none" w:sz="0" w:space="0" w:color="auto"/>
                        <w:left w:val="none" w:sz="0" w:space="0" w:color="auto"/>
                        <w:bottom w:val="none" w:sz="0" w:space="0" w:color="auto"/>
                        <w:right w:val="none" w:sz="0" w:space="0" w:color="auto"/>
                      </w:divBdr>
                    </w:div>
                    <w:div w:id="84034241">
                      <w:marLeft w:val="0"/>
                      <w:marRight w:val="0"/>
                      <w:marTop w:val="0"/>
                      <w:marBottom w:val="0"/>
                      <w:divBdr>
                        <w:top w:val="none" w:sz="0" w:space="0" w:color="auto"/>
                        <w:left w:val="none" w:sz="0" w:space="0" w:color="auto"/>
                        <w:bottom w:val="none" w:sz="0" w:space="0" w:color="auto"/>
                        <w:right w:val="none" w:sz="0" w:space="0" w:color="auto"/>
                      </w:divBdr>
                    </w:div>
                    <w:div w:id="34084507">
                      <w:marLeft w:val="0"/>
                      <w:marRight w:val="0"/>
                      <w:marTop w:val="0"/>
                      <w:marBottom w:val="0"/>
                      <w:divBdr>
                        <w:top w:val="none" w:sz="0" w:space="0" w:color="auto"/>
                        <w:left w:val="none" w:sz="0" w:space="0" w:color="auto"/>
                        <w:bottom w:val="none" w:sz="0" w:space="0" w:color="auto"/>
                        <w:right w:val="none" w:sz="0" w:space="0" w:color="auto"/>
                      </w:divBdr>
                    </w:div>
                  </w:divsChild>
                </w:div>
                <w:div w:id="1072506381">
                  <w:marLeft w:val="0"/>
                  <w:marRight w:val="0"/>
                  <w:marTop w:val="0"/>
                  <w:marBottom w:val="0"/>
                  <w:divBdr>
                    <w:top w:val="none" w:sz="0" w:space="0" w:color="auto"/>
                    <w:left w:val="none" w:sz="0" w:space="0" w:color="auto"/>
                    <w:bottom w:val="none" w:sz="0" w:space="0" w:color="auto"/>
                    <w:right w:val="none" w:sz="0" w:space="0" w:color="auto"/>
                  </w:divBdr>
                  <w:divsChild>
                    <w:div w:id="862062205">
                      <w:marLeft w:val="0"/>
                      <w:marRight w:val="0"/>
                      <w:marTop w:val="0"/>
                      <w:marBottom w:val="0"/>
                      <w:divBdr>
                        <w:top w:val="none" w:sz="0" w:space="0" w:color="auto"/>
                        <w:left w:val="none" w:sz="0" w:space="0" w:color="auto"/>
                        <w:bottom w:val="none" w:sz="0" w:space="0" w:color="auto"/>
                        <w:right w:val="none" w:sz="0" w:space="0" w:color="auto"/>
                      </w:divBdr>
                    </w:div>
                    <w:div w:id="1672830431">
                      <w:marLeft w:val="0"/>
                      <w:marRight w:val="0"/>
                      <w:marTop w:val="0"/>
                      <w:marBottom w:val="0"/>
                      <w:divBdr>
                        <w:top w:val="none" w:sz="0" w:space="0" w:color="auto"/>
                        <w:left w:val="none" w:sz="0" w:space="0" w:color="auto"/>
                        <w:bottom w:val="none" w:sz="0" w:space="0" w:color="auto"/>
                        <w:right w:val="none" w:sz="0" w:space="0" w:color="auto"/>
                      </w:divBdr>
                    </w:div>
                    <w:div w:id="1391419513">
                      <w:marLeft w:val="0"/>
                      <w:marRight w:val="0"/>
                      <w:marTop w:val="0"/>
                      <w:marBottom w:val="0"/>
                      <w:divBdr>
                        <w:top w:val="none" w:sz="0" w:space="0" w:color="auto"/>
                        <w:left w:val="none" w:sz="0" w:space="0" w:color="auto"/>
                        <w:bottom w:val="none" w:sz="0" w:space="0" w:color="auto"/>
                        <w:right w:val="none" w:sz="0" w:space="0" w:color="auto"/>
                      </w:divBdr>
                    </w:div>
                    <w:div w:id="476998325">
                      <w:marLeft w:val="0"/>
                      <w:marRight w:val="0"/>
                      <w:marTop w:val="0"/>
                      <w:marBottom w:val="0"/>
                      <w:divBdr>
                        <w:top w:val="none" w:sz="0" w:space="0" w:color="auto"/>
                        <w:left w:val="none" w:sz="0" w:space="0" w:color="auto"/>
                        <w:bottom w:val="none" w:sz="0" w:space="0" w:color="auto"/>
                        <w:right w:val="none" w:sz="0" w:space="0" w:color="auto"/>
                      </w:divBdr>
                    </w:div>
                    <w:div w:id="1518345133">
                      <w:marLeft w:val="0"/>
                      <w:marRight w:val="0"/>
                      <w:marTop w:val="0"/>
                      <w:marBottom w:val="0"/>
                      <w:divBdr>
                        <w:top w:val="none" w:sz="0" w:space="0" w:color="auto"/>
                        <w:left w:val="none" w:sz="0" w:space="0" w:color="auto"/>
                        <w:bottom w:val="none" w:sz="0" w:space="0" w:color="auto"/>
                        <w:right w:val="none" w:sz="0" w:space="0" w:color="auto"/>
                      </w:divBdr>
                    </w:div>
                  </w:divsChild>
                </w:div>
                <w:div w:id="1460761448">
                  <w:marLeft w:val="0"/>
                  <w:marRight w:val="0"/>
                  <w:marTop w:val="0"/>
                  <w:marBottom w:val="0"/>
                  <w:divBdr>
                    <w:top w:val="none" w:sz="0" w:space="0" w:color="auto"/>
                    <w:left w:val="none" w:sz="0" w:space="0" w:color="auto"/>
                    <w:bottom w:val="none" w:sz="0" w:space="0" w:color="auto"/>
                    <w:right w:val="none" w:sz="0" w:space="0" w:color="auto"/>
                  </w:divBdr>
                  <w:divsChild>
                    <w:div w:id="1266813168">
                      <w:marLeft w:val="0"/>
                      <w:marRight w:val="0"/>
                      <w:marTop w:val="0"/>
                      <w:marBottom w:val="0"/>
                      <w:divBdr>
                        <w:top w:val="none" w:sz="0" w:space="0" w:color="auto"/>
                        <w:left w:val="none" w:sz="0" w:space="0" w:color="auto"/>
                        <w:bottom w:val="none" w:sz="0" w:space="0" w:color="auto"/>
                        <w:right w:val="none" w:sz="0" w:space="0" w:color="auto"/>
                      </w:divBdr>
                    </w:div>
                  </w:divsChild>
                </w:div>
                <w:div w:id="1987002493">
                  <w:marLeft w:val="0"/>
                  <w:marRight w:val="0"/>
                  <w:marTop w:val="0"/>
                  <w:marBottom w:val="0"/>
                  <w:divBdr>
                    <w:top w:val="none" w:sz="0" w:space="0" w:color="auto"/>
                    <w:left w:val="none" w:sz="0" w:space="0" w:color="auto"/>
                    <w:bottom w:val="none" w:sz="0" w:space="0" w:color="auto"/>
                    <w:right w:val="none" w:sz="0" w:space="0" w:color="auto"/>
                  </w:divBdr>
                  <w:divsChild>
                    <w:div w:id="353314637">
                      <w:marLeft w:val="0"/>
                      <w:marRight w:val="0"/>
                      <w:marTop w:val="0"/>
                      <w:marBottom w:val="0"/>
                      <w:divBdr>
                        <w:top w:val="none" w:sz="0" w:space="0" w:color="auto"/>
                        <w:left w:val="none" w:sz="0" w:space="0" w:color="auto"/>
                        <w:bottom w:val="none" w:sz="0" w:space="0" w:color="auto"/>
                        <w:right w:val="none" w:sz="0" w:space="0" w:color="auto"/>
                      </w:divBdr>
                    </w:div>
                    <w:div w:id="1339692893">
                      <w:marLeft w:val="0"/>
                      <w:marRight w:val="0"/>
                      <w:marTop w:val="0"/>
                      <w:marBottom w:val="0"/>
                      <w:divBdr>
                        <w:top w:val="none" w:sz="0" w:space="0" w:color="auto"/>
                        <w:left w:val="none" w:sz="0" w:space="0" w:color="auto"/>
                        <w:bottom w:val="none" w:sz="0" w:space="0" w:color="auto"/>
                        <w:right w:val="none" w:sz="0" w:space="0" w:color="auto"/>
                      </w:divBdr>
                    </w:div>
                    <w:div w:id="1436055994">
                      <w:marLeft w:val="0"/>
                      <w:marRight w:val="0"/>
                      <w:marTop w:val="0"/>
                      <w:marBottom w:val="0"/>
                      <w:divBdr>
                        <w:top w:val="none" w:sz="0" w:space="0" w:color="auto"/>
                        <w:left w:val="none" w:sz="0" w:space="0" w:color="auto"/>
                        <w:bottom w:val="none" w:sz="0" w:space="0" w:color="auto"/>
                        <w:right w:val="none" w:sz="0" w:space="0" w:color="auto"/>
                      </w:divBdr>
                    </w:div>
                    <w:div w:id="1857385977">
                      <w:marLeft w:val="0"/>
                      <w:marRight w:val="0"/>
                      <w:marTop w:val="0"/>
                      <w:marBottom w:val="0"/>
                      <w:divBdr>
                        <w:top w:val="none" w:sz="0" w:space="0" w:color="auto"/>
                        <w:left w:val="none" w:sz="0" w:space="0" w:color="auto"/>
                        <w:bottom w:val="none" w:sz="0" w:space="0" w:color="auto"/>
                        <w:right w:val="none" w:sz="0" w:space="0" w:color="auto"/>
                      </w:divBdr>
                    </w:div>
                  </w:divsChild>
                </w:div>
                <w:div w:id="2109767674">
                  <w:marLeft w:val="0"/>
                  <w:marRight w:val="0"/>
                  <w:marTop w:val="0"/>
                  <w:marBottom w:val="0"/>
                  <w:divBdr>
                    <w:top w:val="none" w:sz="0" w:space="0" w:color="auto"/>
                    <w:left w:val="none" w:sz="0" w:space="0" w:color="auto"/>
                    <w:bottom w:val="none" w:sz="0" w:space="0" w:color="auto"/>
                    <w:right w:val="none" w:sz="0" w:space="0" w:color="auto"/>
                  </w:divBdr>
                  <w:divsChild>
                    <w:div w:id="176890751">
                      <w:marLeft w:val="0"/>
                      <w:marRight w:val="0"/>
                      <w:marTop w:val="0"/>
                      <w:marBottom w:val="0"/>
                      <w:divBdr>
                        <w:top w:val="none" w:sz="0" w:space="0" w:color="auto"/>
                        <w:left w:val="none" w:sz="0" w:space="0" w:color="auto"/>
                        <w:bottom w:val="none" w:sz="0" w:space="0" w:color="auto"/>
                        <w:right w:val="none" w:sz="0" w:space="0" w:color="auto"/>
                      </w:divBdr>
                    </w:div>
                    <w:div w:id="1073548569">
                      <w:marLeft w:val="0"/>
                      <w:marRight w:val="0"/>
                      <w:marTop w:val="0"/>
                      <w:marBottom w:val="0"/>
                      <w:divBdr>
                        <w:top w:val="none" w:sz="0" w:space="0" w:color="auto"/>
                        <w:left w:val="none" w:sz="0" w:space="0" w:color="auto"/>
                        <w:bottom w:val="none" w:sz="0" w:space="0" w:color="auto"/>
                        <w:right w:val="none" w:sz="0" w:space="0" w:color="auto"/>
                      </w:divBdr>
                    </w:div>
                  </w:divsChild>
                </w:div>
                <w:div w:id="2110462552">
                  <w:marLeft w:val="0"/>
                  <w:marRight w:val="0"/>
                  <w:marTop w:val="0"/>
                  <w:marBottom w:val="0"/>
                  <w:divBdr>
                    <w:top w:val="none" w:sz="0" w:space="0" w:color="auto"/>
                    <w:left w:val="none" w:sz="0" w:space="0" w:color="auto"/>
                    <w:bottom w:val="none" w:sz="0" w:space="0" w:color="auto"/>
                    <w:right w:val="none" w:sz="0" w:space="0" w:color="auto"/>
                  </w:divBdr>
                  <w:divsChild>
                    <w:div w:id="1063214721">
                      <w:marLeft w:val="0"/>
                      <w:marRight w:val="0"/>
                      <w:marTop w:val="0"/>
                      <w:marBottom w:val="0"/>
                      <w:divBdr>
                        <w:top w:val="none" w:sz="0" w:space="0" w:color="auto"/>
                        <w:left w:val="none" w:sz="0" w:space="0" w:color="auto"/>
                        <w:bottom w:val="none" w:sz="0" w:space="0" w:color="auto"/>
                        <w:right w:val="none" w:sz="0" w:space="0" w:color="auto"/>
                      </w:divBdr>
                    </w:div>
                    <w:div w:id="380982128">
                      <w:marLeft w:val="0"/>
                      <w:marRight w:val="0"/>
                      <w:marTop w:val="0"/>
                      <w:marBottom w:val="0"/>
                      <w:divBdr>
                        <w:top w:val="none" w:sz="0" w:space="0" w:color="auto"/>
                        <w:left w:val="none" w:sz="0" w:space="0" w:color="auto"/>
                        <w:bottom w:val="none" w:sz="0" w:space="0" w:color="auto"/>
                        <w:right w:val="none" w:sz="0" w:space="0" w:color="auto"/>
                      </w:divBdr>
                    </w:div>
                  </w:divsChild>
                </w:div>
                <w:div w:id="2013725123">
                  <w:marLeft w:val="0"/>
                  <w:marRight w:val="0"/>
                  <w:marTop w:val="0"/>
                  <w:marBottom w:val="0"/>
                  <w:divBdr>
                    <w:top w:val="none" w:sz="0" w:space="0" w:color="auto"/>
                    <w:left w:val="none" w:sz="0" w:space="0" w:color="auto"/>
                    <w:bottom w:val="none" w:sz="0" w:space="0" w:color="auto"/>
                    <w:right w:val="none" w:sz="0" w:space="0" w:color="auto"/>
                  </w:divBdr>
                  <w:divsChild>
                    <w:div w:id="1037966639">
                      <w:marLeft w:val="0"/>
                      <w:marRight w:val="0"/>
                      <w:marTop w:val="0"/>
                      <w:marBottom w:val="0"/>
                      <w:divBdr>
                        <w:top w:val="none" w:sz="0" w:space="0" w:color="auto"/>
                        <w:left w:val="none" w:sz="0" w:space="0" w:color="auto"/>
                        <w:bottom w:val="none" w:sz="0" w:space="0" w:color="auto"/>
                        <w:right w:val="none" w:sz="0" w:space="0" w:color="auto"/>
                      </w:divBdr>
                    </w:div>
                    <w:div w:id="887301241">
                      <w:marLeft w:val="0"/>
                      <w:marRight w:val="0"/>
                      <w:marTop w:val="0"/>
                      <w:marBottom w:val="0"/>
                      <w:divBdr>
                        <w:top w:val="none" w:sz="0" w:space="0" w:color="auto"/>
                        <w:left w:val="none" w:sz="0" w:space="0" w:color="auto"/>
                        <w:bottom w:val="none" w:sz="0" w:space="0" w:color="auto"/>
                        <w:right w:val="none" w:sz="0" w:space="0" w:color="auto"/>
                      </w:divBdr>
                    </w:div>
                    <w:div w:id="1382897039">
                      <w:marLeft w:val="0"/>
                      <w:marRight w:val="0"/>
                      <w:marTop w:val="0"/>
                      <w:marBottom w:val="0"/>
                      <w:divBdr>
                        <w:top w:val="none" w:sz="0" w:space="0" w:color="auto"/>
                        <w:left w:val="none" w:sz="0" w:space="0" w:color="auto"/>
                        <w:bottom w:val="none" w:sz="0" w:space="0" w:color="auto"/>
                        <w:right w:val="none" w:sz="0" w:space="0" w:color="auto"/>
                      </w:divBdr>
                    </w:div>
                  </w:divsChild>
                </w:div>
                <w:div w:id="951593223">
                  <w:marLeft w:val="0"/>
                  <w:marRight w:val="0"/>
                  <w:marTop w:val="0"/>
                  <w:marBottom w:val="0"/>
                  <w:divBdr>
                    <w:top w:val="none" w:sz="0" w:space="0" w:color="auto"/>
                    <w:left w:val="none" w:sz="0" w:space="0" w:color="auto"/>
                    <w:bottom w:val="none" w:sz="0" w:space="0" w:color="auto"/>
                    <w:right w:val="none" w:sz="0" w:space="0" w:color="auto"/>
                  </w:divBdr>
                  <w:divsChild>
                    <w:div w:id="715129528">
                      <w:marLeft w:val="0"/>
                      <w:marRight w:val="0"/>
                      <w:marTop w:val="0"/>
                      <w:marBottom w:val="0"/>
                      <w:divBdr>
                        <w:top w:val="none" w:sz="0" w:space="0" w:color="auto"/>
                        <w:left w:val="none" w:sz="0" w:space="0" w:color="auto"/>
                        <w:bottom w:val="none" w:sz="0" w:space="0" w:color="auto"/>
                        <w:right w:val="none" w:sz="0" w:space="0" w:color="auto"/>
                      </w:divBdr>
                    </w:div>
                    <w:div w:id="1196235559">
                      <w:marLeft w:val="0"/>
                      <w:marRight w:val="0"/>
                      <w:marTop w:val="0"/>
                      <w:marBottom w:val="0"/>
                      <w:divBdr>
                        <w:top w:val="none" w:sz="0" w:space="0" w:color="auto"/>
                        <w:left w:val="none" w:sz="0" w:space="0" w:color="auto"/>
                        <w:bottom w:val="none" w:sz="0" w:space="0" w:color="auto"/>
                        <w:right w:val="none" w:sz="0" w:space="0" w:color="auto"/>
                      </w:divBdr>
                    </w:div>
                  </w:divsChild>
                </w:div>
                <w:div w:id="293364863">
                  <w:marLeft w:val="0"/>
                  <w:marRight w:val="0"/>
                  <w:marTop w:val="0"/>
                  <w:marBottom w:val="0"/>
                  <w:divBdr>
                    <w:top w:val="none" w:sz="0" w:space="0" w:color="auto"/>
                    <w:left w:val="none" w:sz="0" w:space="0" w:color="auto"/>
                    <w:bottom w:val="none" w:sz="0" w:space="0" w:color="auto"/>
                    <w:right w:val="none" w:sz="0" w:space="0" w:color="auto"/>
                  </w:divBdr>
                  <w:divsChild>
                    <w:div w:id="1974406136">
                      <w:marLeft w:val="0"/>
                      <w:marRight w:val="0"/>
                      <w:marTop w:val="0"/>
                      <w:marBottom w:val="0"/>
                      <w:divBdr>
                        <w:top w:val="none" w:sz="0" w:space="0" w:color="auto"/>
                        <w:left w:val="none" w:sz="0" w:space="0" w:color="auto"/>
                        <w:bottom w:val="none" w:sz="0" w:space="0" w:color="auto"/>
                        <w:right w:val="none" w:sz="0" w:space="0" w:color="auto"/>
                      </w:divBdr>
                    </w:div>
                    <w:div w:id="905384648">
                      <w:marLeft w:val="0"/>
                      <w:marRight w:val="0"/>
                      <w:marTop w:val="0"/>
                      <w:marBottom w:val="0"/>
                      <w:divBdr>
                        <w:top w:val="none" w:sz="0" w:space="0" w:color="auto"/>
                        <w:left w:val="none" w:sz="0" w:space="0" w:color="auto"/>
                        <w:bottom w:val="none" w:sz="0" w:space="0" w:color="auto"/>
                        <w:right w:val="none" w:sz="0" w:space="0" w:color="auto"/>
                      </w:divBdr>
                    </w:div>
                  </w:divsChild>
                </w:div>
                <w:div w:id="1813208202">
                  <w:marLeft w:val="0"/>
                  <w:marRight w:val="0"/>
                  <w:marTop w:val="0"/>
                  <w:marBottom w:val="0"/>
                  <w:divBdr>
                    <w:top w:val="none" w:sz="0" w:space="0" w:color="auto"/>
                    <w:left w:val="none" w:sz="0" w:space="0" w:color="auto"/>
                    <w:bottom w:val="none" w:sz="0" w:space="0" w:color="auto"/>
                    <w:right w:val="none" w:sz="0" w:space="0" w:color="auto"/>
                  </w:divBdr>
                  <w:divsChild>
                    <w:div w:id="28285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48989">
          <w:marLeft w:val="0"/>
          <w:marRight w:val="0"/>
          <w:marTop w:val="0"/>
          <w:marBottom w:val="0"/>
          <w:divBdr>
            <w:top w:val="none" w:sz="0" w:space="0" w:color="auto"/>
            <w:left w:val="none" w:sz="0" w:space="0" w:color="auto"/>
            <w:bottom w:val="none" w:sz="0" w:space="0" w:color="auto"/>
            <w:right w:val="none" w:sz="0" w:space="0" w:color="auto"/>
          </w:divBdr>
        </w:div>
        <w:div w:id="1941837890">
          <w:marLeft w:val="0"/>
          <w:marRight w:val="0"/>
          <w:marTop w:val="0"/>
          <w:marBottom w:val="0"/>
          <w:divBdr>
            <w:top w:val="none" w:sz="0" w:space="0" w:color="auto"/>
            <w:left w:val="none" w:sz="0" w:space="0" w:color="auto"/>
            <w:bottom w:val="none" w:sz="0" w:space="0" w:color="auto"/>
            <w:right w:val="none" w:sz="0" w:space="0" w:color="auto"/>
          </w:divBdr>
          <w:divsChild>
            <w:div w:id="1760449064">
              <w:marLeft w:val="-75"/>
              <w:marRight w:val="0"/>
              <w:marTop w:val="30"/>
              <w:marBottom w:val="30"/>
              <w:divBdr>
                <w:top w:val="none" w:sz="0" w:space="0" w:color="auto"/>
                <w:left w:val="none" w:sz="0" w:space="0" w:color="auto"/>
                <w:bottom w:val="none" w:sz="0" w:space="0" w:color="auto"/>
                <w:right w:val="none" w:sz="0" w:space="0" w:color="auto"/>
              </w:divBdr>
              <w:divsChild>
                <w:div w:id="889612820">
                  <w:marLeft w:val="0"/>
                  <w:marRight w:val="0"/>
                  <w:marTop w:val="0"/>
                  <w:marBottom w:val="0"/>
                  <w:divBdr>
                    <w:top w:val="none" w:sz="0" w:space="0" w:color="auto"/>
                    <w:left w:val="none" w:sz="0" w:space="0" w:color="auto"/>
                    <w:bottom w:val="none" w:sz="0" w:space="0" w:color="auto"/>
                    <w:right w:val="none" w:sz="0" w:space="0" w:color="auto"/>
                  </w:divBdr>
                  <w:divsChild>
                    <w:div w:id="89401665">
                      <w:marLeft w:val="0"/>
                      <w:marRight w:val="0"/>
                      <w:marTop w:val="0"/>
                      <w:marBottom w:val="0"/>
                      <w:divBdr>
                        <w:top w:val="none" w:sz="0" w:space="0" w:color="auto"/>
                        <w:left w:val="none" w:sz="0" w:space="0" w:color="auto"/>
                        <w:bottom w:val="none" w:sz="0" w:space="0" w:color="auto"/>
                        <w:right w:val="none" w:sz="0" w:space="0" w:color="auto"/>
                      </w:divBdr>
                    </w:div>
                  </w:divsChild>
                </w:div>
                <w:div w:id="1792237588">
                  <w:marLeft w:val="0"/>
                  <w:marRight w:val="0"/>
                  <w:marTop w:val="0"/>
                  <w:marBottom w:val="0"/>
                  <w:divBdr>
                    <w:top w:val="none" w:sz="0" w:space="0" w:color="auto"/>
                    <w:left w:val="none" w:sz="0" w:space="0" w:color="auto"/>
                    <w:bottom w:val="none" w:sz="0" w:space="0" w:color="auto"/>
                    <w:right w:val="none" w:sz="0" w:space="0" w:color="auto"/>
                  </w:divBdr>
                  <w:divsChild>
                    <w:div w:id="944464312">
                      <w:marLeft w:val="0"/>
                      <w:marRight w:val="0"/>
                      <w:marTop w:val="0"/>
                      <w:marBottom w:val="0"/>
                      <w:divBdr>
                        <w:top w:val="none" w:sz="0" w:space="0" w:color="auto"/>
                        <w:left w:val="none" w:sz="0" w:space="0" w:color="auto"/>
                        <w:bottom w:val="none" w:sz="0" w:space="0" w:color="auto"/>
                        <w:right w:val="none" w:sz="0" w:space="0" w:color="auto"/>
                      </w:divBdr>
                    </w:div>
                  </w:divsChild>
                </w:div>
                <w:div w:id="128400802">
                  <w:marLeft w:val="0"/>
                  <w:marRight w:val="0"/>
                  <w:marTop w:val="0"/>
                  <w:marBottom w:val="0"/>
                  <w:divBdr>
                    <w:top w:val="none" w:sz="0" w:space="0" w:color="auto"/>
                    <w:left w:val="none" w:sz="0" w:space="0" w:color="auto"/>
                    <w:bottom w:val="none" w:sz="0" w:space="0" w:color="auto"/>
                    <w:right w:val="none" w:sz="0" w:space="0" w:color="auto"/>
                  </w:divBdr>
                  <w:divsChild>
                    <w:div w:id="1919636950">
                      <w:marLeft w:val="0"/>
                      <w:marRight w:val="0"/>
                      <w:marTop w:val="0"/>
                      <w:marBottom w:val="0"/>
                      <w:divBdr>
                        <w:top w:val="none" w:sz="0" w:space="0" w:color="auto"/>
                        <w:left w:val="none" w:sz="0" w:space="0" w:color="auto"/>
                        <w:bottom w:val="none" w:sz="0" w:space="0" w:color="auto"/>
                        <w:right w:val="none" w:sz="0" w:space="0" w:color="auto"/>
                      </w:divBdr>
                    </w:div>
                  </w:divsChild>
                </w:div>
                <w:div w:id="626932989">
                  <w:marLeft w:val="0"/>
                  <w:marRight w:val="0"/>
                  <w:marTop w:val="0"/>
                  <w:marBottom w:val="0"/>
                  <w:divBdr>
                    <w:top w:val="none" w:sz="0" w:space="0" w:color="auto"/>
                    <w:left w:val="none" w:sz="0" w:space="0" w:color="auto"/>
                    <w:bottom w:val="none" w:sz="0" w:space="0" w:color="auto"/>
                    <w:right w:val="none" w:sz="0" w:space="0" w:color="auto"/>
                  </w:divBdr>
                  <w:divsChild>
                    <w:div w:id="257907933">
                      <w:marLeft w:val="0"/>
                      <w:marRight w:val="0"/>
                      <w:marTop w:val="0"/>
                      <w:marBottom w:val="0"/>
                      <w:divBdr>
                        <w:top w:val="none" w:sz="0" w:space="0" w:color="auto"/>
                        <w:left w:val="none" w:sz="0" w:space="0" w:color="auto"/>
                        <w:bottom w:val="none" w:sz="0" w:space="0" w:color="auto"/>
                        <w:right w:val="none" w:sz="0" w:space="0" w:color="auto"/>
                      </w:divBdr>
                    </w:div>
                  </w:divsChild>
                </w:div>
                <w:div w:id="474377158">
                  <w:marLeft w:val="0"/>
                  <w:marRight w:val="0"/>
                  <w:marTop w:val="0"/>
                  <w:marBottom w:val="0"/>
                  <w:divBdr>
                    <w:top w:val="none" w:sz="0" w:space="0" w:color="auto"/>
                    <w:left w:val="none" w:sz="0" w:space="0" w:color="auto"/>
                    <w:bottom w:val="none" w:sz="0" w:space="0" w:color="auto"/>
                    <w:right w:val="none" w:sz="0" w:space="0" w:color="auto"/>
                  </w:divBdr>
                  <w:divsChild>
                    <w:div w:id="1422406190">
                      <w:marLeft w:val="0"/>
                      <w:marRight w:val="0"/>
                      <w:marTop w:val="0"/>
                      <w:marBottom w:val="0"/>
                      <w:divBdr>
                        <w:top w:val="none" w:sz="0" w:space="0" w:color="auto"/>
                        <w:left w:val="none" w:sz="0" w:space="0" w:color="auto"/>
                        <w:bottom w:val="none" w:sz="0" w:space="0" w:color="auto"/>
                        <w:right w:val="none" w:sz="0" w:space="0" w:color="auto"/>
                      </w:divBdr>
                    </w:div>
                  </w:divsChild>
                </w:div>
                <w:div w:id="1455753873">
                  <w:marLeft w:val="0"/>
                  <w:marRight w:val="0"/>
                  <w:marTop w:val="0"/>
                  <w:marBottom w:val="0"/>
                  <w:divBdr>
                    <w:top w:val="none" w:sz="0" w:space="0" w:color="auto"/>
                    <w:left w:val="none" w:sz="0" w:space="0" w:color="auto"/>
                    <w:bottom w:val="none" w:sz="0" w:space="0" w:color="auto"/>
                    <w:right w:val="none" w:sz="0" w:space="0" w:color="auto"/>
                  </w:divBdr>
                  <w:divsChild>
                    <w:div w:id="1092049315">
                      <w:marLeft w:val="0"/>
                      <w:marRight w:val="0"/>
                      <w:marTop w:val="0"/>
                      <w:marBottom w:val="0"/>
                      <w:divBdr>
                        <w:top w:val="none" w:sz="0" w:space="0" w:color="auto"/>
                        <w:left w:val="none" w:sz="0" w:space="0" w:color="auto"/>
                        <w:bottom w:val="none" w:sz="0" w:space="0" w:color="auto"/>
                        <w:right w:val="none" w:sz="0" w:space="0" w:color="auto"/>
                      </w:divBdr>
                    </w:div>
                  </w:divsChild>
                </w:div>
                <w:div w:id="133452263">
                  <w:marLeft w:val="0"/>
                  <w:marRight w:val="0"/>
                  <w:marTop w:val="0"/>
                  <w:marBottom w:val="0"/>
                  <w:divBdr>
                    <w:top w:val="none" w:sz="0" w:space="0" w:color="auto"/>
                    <w:left w:val="none" w:sz="0" w:space="0" w:color="auto"/>
                    <w:bottom w:val="none" w:sz="0" w:space="0" w:color="auto"/>
                    <w:right w:val="none" w:sz="0" w:space="0" w:color="auto"/>
                  </w:divBdr>
                  <w:divsChild>
                    <w:div w:id="1906143450">
                      <w:marLeft w:val="0"/>
                      <w:marRight w:val="0"/>
                      <w:marTop w:val="0"/>
                      <w:marBottom w:val="0"/>
                      <w:divBdr>
                        <w:top w:val="none" w:sz="0" w:space="0" w:color="auto"/>
                        <w:left w:val="none" w:sz="0" w:space="0" w:color="auto"/>
                        <w:bottom w:val="none" w:sz="0" w:space="0" w:color="auto"/>
                        <w:right w:val="none" w:sz="0" w:space="0" w:color="auto"/>
                      </w:divBdr>
                    </w:div>
                  </w:divsChild>
                </w:div>
                <w:div w:id="1128861355">
                  <w:marLeft w:val="0"/>
                  <w:marRight w:val="0"/>
                  <w:marTop w:val="0"/>
                  <w:marBottom w:val="0"/>
                  <w:divBdr>
                    <w:top w:val="none" w:sz="0" w:space="0" w:color="auto"/>
                    <w:left w:val="none" w:sz="0" w:space="0" w:color="auto"/>
                    <w:bottom w:val="none" w:sz="0" w:space="0" w:color="auto"/>
                    <w:right w:val="none" w:sz="0" w:space="0" w:color="auto"/>
                  </w:divBdr>
                  <w:divsChild>
                    <w:div w:id="44534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960856">
          <w:marLeft w:val="0"/>
          <w:marRight w:val="0"/>
          <w:marTop w:val="0"/>
          <w:marBottom w:val="0"/>
          <w:divBdr>
            <w:top w:val="none" w:sz="0" w:space="0" w:color="auto"/>
            <w:left w:val="none" w:sz="0" w:space="0" w:color="auto"/>
            <w:bottom w:val="none" w:sz="0" w:space="0" w:color="auto"/>
            <w:right w:val="none" w:sz="0" w:space="0" w:color="auto"/>
          </w:divBdr>
        </w:div>
        <w:div w:id="459806867">
          <w:marLeft w:val="0"/>
          <w:marRight w:val="0"/>
          <w:marTop w:val="0"/>
          <w:marBottom w:val="0"/>
          <w:divBdr>
            <w:top w:val="none" w:sz="0" w:space="0" w:color="auto"/>
            <w:left w:val="none" w:sz="0" w:space="0" w:color="auto"/>
            <w:bottom w:val="none" w:sz="0" w:space="0" w:color="auto"/>
            <w:right w:val="none" w:sz="0" w:space="0" w:color="auto"/>
          </w:divBdr>
        </w:div>
        <w:div w:id="1121341654">
          <w:marLeft w:val="0"/>
          <w:marRight w:val="0"/>
          <w:marTop w:val="0"/>
          <w:marBottom w:val="0"/>
          <w:divBdr>
            <w:top w:val="none" w:sz="0" w:space="0" w:color="auto"/>
            <w:left w:val="none" w:sz="0" w:space="0" w:color="auto"/>
            <w:bottom w:val="none" w:sz="0" w:space="0" w:color="auto"/>
            <w:right w:val="none" w:sz="0" w:space="0" w:color="auto"/>
          </w:divBdr>
        </w:div>
        <w:div w:id="1077171161">
          <w:marLeft w:val="0"/>
          <w:marRight w:val="0"/>
          <w:marTop w:val="0"/>
          <w:marBottom w:val="0"/>
          <w:divBdr>
            <w:top w:val="none" w:sz="0" w:space="0" w:color="auto"/>
            <w:left w:val="none" w:sz="0" w:space="0" w:color="auto"/>
            <w:bottom w:val="none" w:sz="0" w:space="0" w:color="auto"/>
            <w:right w:val="none" w:sz="0" w:space="0" w:color="auto"/>
          </w:divBdr>
        </w:div>
        <w:div w:id="1513257494">
          <w:marLeft w:val="0"/>
          <w:marRight w:val="0"/>
          <w:marTop w:val="0"/>
          <w:marBottom w:val="0"/>
          <w:divBdr>
            <w:top w:val="none" w:sz="0" w:space="0" w:color="auto"/>
            <w:left w:val="none" w:sz="0" w:space="0" w:color="auto"/>
            <w:bottom w:val="none" w:sz="0" w:space="0" w:color="auto"/>
            <w:right w:val="none" w:sz="0" w:space="0" w:color="auto"/>
          </w:divBdr>
        </w:div>
        <w:div w:id="1396663905">
          <w:marLeft w:val="0"/>
          <w:marRight w:val="0"/>
          <w:marTop w:val="0"/>
          <w:marBottom w:val="0"/>
          <w:divBdr>
            <w:top w:val="none" w:sz="0" w:space="0" w:color="auto"/>
            <w:left w:val="none" w:sz="0" w:space="0" w:color="auto"/>
            <w:bottom w:val="none" w:sz="0" w:space="0" w:color="auto"/>
            <w:right w:val="none" w:sz="0" w:space="0" w:color="auto"/>
          </w:divBdr>
        </w:div>
      </w:divsChild>
    </w:div>
    <w:div w:id="1225484311">
      <w:bodyDiv w:val="1"/>
      <w:marLeft w:val="0"/>
      <w:marRight w:val="0"/>
      <w:marTop w:val="0"/>
      <w:marBottom w:val="0"/>
      <w:divBdr>
        <w:top w:val="none" w:sz="0" w:space="0" w:color="auto"/>
        <w:left w:val="none" w:sz="0" w:space="0" w:color="auto"/>
        <w:bottom w:val="none" w:sz="0" w:space="0" w:color="auto"/>
        <w:right w:val="none" w:sz="0" w:space="0" w:color="auto"/>
      </w:divBdr>
      <w:divsChild>
        <w:div w:id="437144587">
          <w:marLeft w:val="0"/>
          <w:marRight w:val="0"/>
          <w:marTop w:val="0"/>
          <w:marBottom w:val="0"/>
          <w:divBdr>
            <w:top w:val="none" w:sz="0" w:space="0" w:color="auto"/>
            <w:left w:val="none" w:sz="0" w:space="0" w:color="auto"/>
            <w:bottom w:val="none" w:sz="0" w:space="0" w:color="auto"/>
            <w:right w:val="none" w:sz="0" w:space="0" w:color="auto"/>
          </w:divBdr>
        </w:div>
        <w:div w:id="1361123912">
          <w:marLeft w:val="0"/>
          <w:marRight w:val="0"/>
          <w:marTop w:val="0"/>
          <w:marBottom w:val="0"/>
          <w:divBdr>
            <w:top w:val="none" w:sz="0" w:space="0" w:color="auto"/>
            <w:left w:val="none" w:sz="0" w:space="0" w:color="auto"/>
            <w:bottom w:val="none" w:sz="0" w:space="0" w:color="auto"/>
            <w:right w:val="none" w:sz="0" w:space="0" w:color="auto"/>
          </w:divBdr>
        </w:div>
        <w:div w:id="1172767874">
          <w:marLeft w:val="0"/>
          <w:marRight w:val="0"/>
          <w:marTop w:val="0"/>
          <w:marBottom w:val="0"/>
          <w:divBdr>
            <w:top w:val="none" w:sz="0" w:space="0" w:color="auto"/>
            <w:left w:val="none" w:sz="0" w:space="0" w:color="auto"/>
            <w:bottom w:val="none" w:sz="0" w:space="0" w:color="auto"/>
            <w:right w:val="none" w:sz="0" w:space="0" w:color="auto"/>
          </w:divBdr>
        </w:div>
        <w:div w:id="1845822811">
          <w:marLeft w:val="0"/>
          <w:marRight w:val="0"/>
          <w:marTop w:val="0"/>
          <w:marBottom w:val="0"/>
          <w:divBdr>
            <w:top w:val="none" w:sz="0" w:space="0" w:color="auto"/>
            <w:left w:val="none" w:sz="0" w:space="0" w:color="auto"/>
            <w:bottom w:val="none" w:sz="0" w:space="0" w:color="auto"/>
            <w:right w:val="none" w:sz="0" w:space="0" w:color="auto"/>
          </w:divBdr>
        </w:div>
        <w:div w:id="238367679">
          <w:marLeft w:val="0"/>
          <w:marRight w:val="0"/>
          <w:marTop w:val="0"/>
          <w:marBottom w:val="0"/>
          <w:divBdr>
            <w:top w:val="none" w:sz="0" w:space="0" w:color="auto"/>
            <w:left w:val="none" w:sz="0" w:space="0" w:color="auto"/>
            <w:bottom w:val="none" w:sz="0" w:space="0" w:color="auto"/>
            <w:right w:val="none" w:sz="0" w:space="0" w:color="auto"/>
          </w:divBdr>
        </w:div>
        <w:div w:id="1119107351">
          <w:marLeft w:val="0"/>
          <w:marRight w:val="0"/>
          <w:marTop w:val="0"/>
          <w:marBottom w:val="0"/>
          <w:divBdr>
            <w:top w:val="none" w:sz="0" w:space="0" w:color="auto"/>
            <w:left w:val="none" w:sz="0" w:space="0" w:color="auto"/>
            <w:bottom w:val="none" w:sz="0" w:space="0" w:color="auto"/>
            <w:right w:val="none" w:sz="0" w:space="0" w:color="auto"/>
          </w:divBdr>
        </w:div>
        <w:div w:id="934939335">
          <w:marLeft w:val="0"/>
          <w:marRight w:val="0"/>
          <w:marTop w:val="0"/>
          <w:marBottom w:val="0"/>
          <w:divBdr>
            <w:top w:val="none" w:sz="0" w:space="0" w:color="auto"/>
            <w:left w:val="none" w:sz="0" w:space="0" w:color="auto"/>
            <w:bottom w:val="none" w:sz="0" w:space="0" w:color="auto"/>
            <w:right w:val="none" w:sz="0" w:space="0" w:color="auto"/>
          </w:divBdr>
        </w:div>
        <w:div w:id="2103866766">
          <w:marLeft w:val="0"/>
          <w:marRight w:val="0"/>
          <w:marTop w:val="0"/>
          <w:marBottom w:val="0"/>
          <w:divBdr>
            <w:top w:val="none" w:sz="0" w:space="0" w:color="auto"/>
            <w:left w:val="none" w:sz="0" w:space="0" w:color="auto"/>
            <w:bottom w:val="none" w:sz="0" w:space="0" w:color="auto"/>
            <w:right w:val="none" w:sz="0" w:space="0" w:color="auto"/>
          </w:divBdr>
        </w:div>
        <w:div w:id="16742268">
          <w:marLeft w:val="0"/>
          <w:marRight w:val="0"/>
          <w:marTop w:val="0"/>
          <w:marBottom w:val="0"/>
          <w:divBdr>
            <w:top w:val="none" w:sz="0" w:space="0" w:color="auto"/>
            <w:left w:val="none" w:sz="0" w:space="0" w:color="auto"/>
            <w:bottom w:val="none" w:sz="0" w:space="0" w:color="auto"/>
            <w:right w:val="none" w:sz="0" w:space="0" w:color="auto"/>
          </w:divBdr>
        </w:div>
        <w:div w:id="184635788">
          <w:marLeft w:val="0"/>
          <w:marRight w:val="0"/>
          <w:marTop w:val="0"/>
          <w:marBottom w:val="0"/>
          <w:divBdr>
            <w:top w:val="none" w:sz="0" w:space="0" w:color="auto"/>
            <w:left w:val="none" w:sz="0" w:space="0" w:color="auto"/>
            <w:bottom w:val="none" w:sz="0" w:space="0" w:color="auto"/>
            <w:right w:val="none" w:sz="0" w:space="0" w:color="auto"/>
          </w:divBdr>
        </w:div>
        <w:div w:id="423576364">
          <w:marLeft w:val="0"/>
          <w:marRight w:val="0"/>
          <w:marTop w:val="0"/>
          <w:marBottom w:val="0"/>
          <w:divBdr>
            <w:top w:val="none" w:sz="0" w:space="0" w:color="auto"/>
            <w:left w:val="none" w:sz="0" w:space="0" w:color="auto"/>
            <w:bottom w:val="none" w:sz="0" w:space="0" w:color="auto"/>
            <w:right w:val="none" w:sz="0" w:space="0" w:color="auto"/>
          </w:divBdr>
        </w:div>
        <w:div w:id="140345068">
          <w:marLeft w:val="0"/>
          <w:marRight w:val="0"/>
          <w:marTop w:val="0"/>
          <w:marBottom w:val="0"/>
          <w:divBdr>
            <w:top w:val="none" w:sz="0" w:space="0" w:color="auto"/>
            <w:left w:val="none" w:sz="0" w:space="0" w:color="auto"/>
            <w:bottom w:val="none" w:sz="0" w:space="0" w:color="auto"/>
            <w:right w:val="none" w:sz="0" w:space="0" w:color="auto"/>
          </w:divBdr>
        </w:div>
        <w:div w:id="1484543787">
          <w:marLeft w:val="0"/>
          <w:marRight w:val="0"/>
          <w:marTop w:val="0"/>
          <w:marBottom w:val="0"/>
          <w:divBdr>
            <w:top w:val="none" w:sz="0" w:space="0" w:color="auto"/>
            <w:left w:val="none" w:sz="0" w:space="0" w:color="auto"/>
            <w:bottom w:val="none" w:sz="0" w:space="0" w:color="auto"/>
            <w:right w:val="none" w:sz="0" w:space="0" w:color="auto"/>
          </w:divBdr>
        </w:div>
        <w:div w:id="535243449">
          <w:marLeft w:val="0"/>
          <w:marRight w:val="0"/>
          <w:marTop w:val="0"/>
          <w:marBottom w:val="0"/>
          <w:divBdr>
            <w:top w:val="none" w:sz="0" w:space="0" w:color="auto"/>
            <w:left w:val="none" w:sz="0" w:space="0" w:color="auto"/>
            <w:bottom w:val="none" w:sz="0" w:space="0" w:color="auto"/>
            <w:right w:val="none" w:sz="0" w:space="0" w:color="auto"/>
          </w:divBdr>
        </w:div>
        <w:div w:id="141125476">
          <w:marLeft w:val="0"/>
          <w:marRight w:val="0"/>
          <w:marTop w:val="0"/>
          <w:marBottom w:val="0"/>
          <w:divBdr>
            <w:top w:val="none" w:sz="0" w:space="0" w:color="auto"/>
            <w:left w:val="none" w:sz="0" w:space="0" w:color="auto"/>
            <w:bottom w:val="none" w:sz="0" w:space="0" w:color="auto"/>
            <w:right w:val="none" w:sz="0" w:space="0" w:color="auto"/>
          </w:divBdr>
        </w:div>
        <w:div w:id="254094967">
          <w:marLeft w:val="0"/>
          <w:marRight w:val="0"/>
          <w:marTop w:val="0"/>
          <w:marBottom w:val="0"/>
          <w:divBdr>
            <w:top w:val="none" w:sz="0" w:space="0" w:color="auto"/>
            <w:left w:val="none" w:sz="0" w:space="0" w:color="auto"/>
            <w:bottom w:val="none" w:sz="0" w:space="0" w:color="auto"/>
            <w:right w:val="none" w:sz="0" w:space="0" w:color="auto"/>
          </w:divBdr>
        </w:div>
        <w:div w:id="475922754">
          <w:marLeft w:val="0"/>
          <w:marRight w:val="0"/>
          <w:marTop w:val="0"/>
          <w:marBottom w:val="0"/>
          <w:divBdr>
            <w:top w:val="none" w:sz="0" w:space="0" w:color="auto"/>
            <w:left w:val="none" w:sz="0" w:space="0" w:color="auto"/>
            <w:bottom w:val="none" w:sz="0" w:space="0" w:color="auto"/>
            <w:right w:val="none" w:sz="0" w:space="0" w:color="auto"/>
          </w:divBdr>
        </w:div>
        <w:div w:id="1506364048">
          <w:marLeft w:val="0"/>
          <w:marRight w:val="0"/>
          <w:marTop w:val="0"/>
          <w:marBottom w:val="0"/>
          <w:divBdr>
            <w:top w:val="none" w:sz="0" w:space="0" w:color="auto"/>
            <w:left w:val="none" w:sz="0" w:space="0" w:color="auto"/>
            <w:bottom w:val="none" w:sz="0" w:space="0" w:color="auto"/>
            <w:right w:val="none" w:sz="0" w:space="0" w:color="auto"/>
          </w:divBdr>
        </w:div>
        <w:div w:id="151409814">
          <w:marLeft w:val="0"/>
          <w:marRight w:val="0"/>
          <w:marTop w:val="0"/>
          <w:marBottom w:val="0"/>
          <w:divBdr>
            <w:top w:val="none" w:sz="0" w:space="0" w:color="auto"/>
            <w:left w:val="none" w:sz="0" w:space="0" w:color="auto"/>
            <w:bottom w:val="none" w:sz="0" w:space="0" w:color="auto"/>
            <w:right w:val="none" w:sz="0" w:space="0" w:color="auto"/>
          </w:divBdr>
        </w:div>
        <w:div w:id="246424064">
          <w:marLeft w:val="0"/>
          <w:marRight w:val="0"/>
          <w:marTop w:val="0"/>
          <w:marBottom w:val="0"/>
          <w:divBdr>
            <w:top w:val="none" w:sz="0" w:space="0" w:color="auto"/>
            <w:left w:val="none" w:sz="0" w:space="0" w:color="auto"/>
            <w:bottom w:val="none" w:sz="0" w:space="0" w:color="auto"/>
            <w:right w:val="none" w:sz="0" w:space="0" w:color="auto"/>
          </w:divBdr>
        </w:div>
        <w:div w:id="1891991410">
          <w:marLeft w:val="0"/>
          <w:marRight w:val="0"/>
          <w:marTop w:val="0"/>
          <w:marBottom w:val="0"/>
          <w:divBdr>
            <w:top w:val="none" w:sz="0" w:space="0" w:color="auto"/>
            <w:left w:val="none" w:sz="0" w:space="0" w:color="auto"/>
            <w:bottom w:val="none" w:sz="0" w:space="0" w:color="auto"/>
            <w:right w:val="none" w:sz="0" w:space="0" w:color="auto"/>
          </w:divBdr>
        </w:div>
        <w:div w:id="1687829493">
          <w:marLeft w:val="0"/>
          <w:marRight w:val="0"/>
          <w:marTop w:val="0"/>
          <w:marBottom w:val="0"/>
          <w:divBdr>
            <w:top w:val="none" w:sz="0" w:space="0" w:color="auto"/>
            <w:left w:val="none" w:sz="0" w:space="0" w:color="auto"/>
            <w:bottom w:val="none" w:sz="0" w:space="0" w:color="auto"/>
            <w:right w:val="none" w:sz="0" w:space="0" w:color="auto"/>
          </w:divBdr>
        </w:div>
        <w:div w:id="1161509769">
          <w:marLeft w:val="0"/>
          <w:marRight w:val="0"/>
          <w:marTop w:val="0"/>
          <w:marBottom w:val="0"/>
          <w:divBdr>
            <w:top w:val="none" w:sz="0" w:space="0" w:color="auto"/>
            <w:left w:val="none" w:sz="0" w:space="0" w:color="auto"/>
            <w:bottom w:val="none" w:sz="0" w:space="0" w:color="auto"/>
            <w:right w:val="none" w:sz="0" w:space="0" w:color="auto"/>
          </w:divBdr>
        </w:div>
        <w:div w:id="380785314">
          <w:marLeft w:val="0"/>
          <w:marRight w:val="0"/>
          <w:marTop w:val="0"/>
          <w:marBottom w:val="0"/>
          <w:divBdr>
            <w:top w:val="none" w:sz="0" w:space="0" w:color="auto"/>
            <w:left w:val="none" w:sz="0" w:space="0" w:color="auto"/>
            <w:bottom w:val="none" w:sz="0" w:space="0" w:color="auto"/>
            <w:right w:val="none" w:sz="0" w:space="0" w:color="auto"/>
          </w:divBdr>
        </w:div>
        <w:div w:id="649332747">
          <w:marLeft w:val="0"/>
          <w:marRight w:val="0"/>
          <w:marTop w:val="0"/>
          <w:marBottom w:val="0"/>
          <w:divBdr>
            <w:top w:val="none" w:sz="0" w:space="0" w:color="auto"/>
            <w:left w:val="none" w:sz="0" w:space="0" w:color="auto"/>
            <w:bottom w:val="none" w:sz="0" w:space="0" w:color="auto"/>
            <w:right w:val="none" w:sz="0" w:space="0" w:color="auto"/>
          </w:divBdr>
        </w:div>
        <w:div w:id="589437019">
          <w:marLeft w:val="0"/>
          <w:marRight w:val="0"/>
          <w:marTop w:val="0"/>
          <w:marBottom w:val="0"/>
          <w:divBdr>
            <w:top w:val="none" w:sz="0" w:space="0" w:color="auto"/>
            <w:left w:val="none" w:sz="0" w:space="0" w:color="auto"/>
            <w:bottom w:val="none" w:sz="0" w:space="0" w:color="auto"/>
            <w:right w:val="none" w:sz="0" w:space="0" w:color="auto"/>
          </w:divBdr>
        </w:div>
        <w:div w:id="2031253291">
          <w:marLeft w:val="0"/>
          <w:marRight w:val="0"/>
          <w:marTop w:val="0"/>
          <w:marBottom w:val="0"/>
          <w:divBdr>
            <w:top w:val="none" w:sz="0" w:space="0" w:color="auto"/>
            <w:left w:val="none" w:sz="0" w:space="0" w:color="auto"/>
            <w:bottom w:val="none" w:sz="0" w:space="0" w:color="auto"/>
            <w:right w:val="none" w:sz="0" w:space="0" w:color="auto"/>
          </w:divBdr>
        </w:div>
        <w:div w:id="1246108430">
          <w:marLeft w:val="0"/>
          <w:marRight w:val="0"/>
          <w:marTop w:val="0"/>
          <w:marBottom w:val="0"/>
          <w:divBdr>
            <w:top w:val="none" w:sz="0" w:space="0" w:color="auto"/>
            <w:left w:val="none" w:sz="0" w:space="0" w:color="auto"/>
            <w:bottom w:val="none" w:sz="0" w:space="0" w:color="auto"/>
            <w:right w:val="none" w:sz="0" w:space="0" w:color="auto"/>
          </w:divBdr>
        </w:div>
        <w:div w:id="1804149355">
          <w:marLeft w:val="0"/>
          <w:marRight w:val="0"/>
          <w:marTop w:val="0"/>
          <w:marBottom w:val="0"/>
          <w:divBdr>
            <w:top w:val="none" w:sz="0" w:space="0" w:color="auto"/>
            <w:left w:val="none" w:sz="0" w:space="0" w:color="auto"/>
            <w:bottom w:val="none" w:sz="0" w:space="0" w:color="auto"/>
            <w:right w:val="none" w:sz="0" w:space="0" w:color="auto"/>
          </w:divBdr>
        </w:div>
        <w:div w:id="1781141862">
          <w:marLeft w:val="0"/>
          <w:marRight w:val="0"/>
          <w:marTop w:val="0"/>
          <w:marBottom w:val="0"/>
          <w:divBdr>
            <w:top w:val="none" w:sz="0" w:space="0" w:color="auto"/>
            <w:left w:val="none" w:sz="0" w:space="0" w:color="auto"/>
            <w:bottom w:val="none" w:sz="0" w:space="0" w:color="auto"/>
            <w:right w:val="none" w:sz="0" w:space="0" w:color="auto"/>
          </w:divBdr>
        </w:div>
        <w:div w:id="2015180404">
          <w:marLeft w:val="0"/>
          <w:marRight w:val="0"/>
          <w:marTop w:val="0"/>
          <w:marBottom w:val="0"/>
          <w:divBdr>
            <w:top w:val="none" w:sz="0" w:space="0" w:color="auto"/>
            <w:left w:val="none" w:sz="0" w:space="0" w:color="auto"/>
            <w:bottom w:val="none" w:sz="0" w:space="0" w:color="auto"/>
            <w:right w:val="none" w:sz="0" w:space="0" w:color="auto"/>
          </w:divBdr>
        </w:div>
        <w:div w:id="361130609">
          <w:marLeft w:val="0"/>
          <w:marRight w:val="0"/>
          <w:marTop w:val="0"/>
          <w:marBottom w:val="0"/>
          <w:divBdr>
            <w:top w:val="none" w:sz="0" w:space="0" w:color="auto"/>
            <w:left w:val="none" w:sz="0" w:space="0" w:color="auto"/>
            <w:bottom w:val="none" w:sz="0" w:space="0" w:color="auto"/>
            <w:right w:val="none" w:sz="0" w:space="0" w:color="auto"/>
          </w:divBdr>
        </w:div>
        <w:div w:id="122777086">
          <w:marLeft w:val="0"/>
          <w:marRight w:val="0"/>
          <w:marTop w:val="0"/>
          <w:marBottom w:val="0"/>
          <w:divBdr>
            <w:top w:val="none" w:sz="0" w:space="0" w:color="auto"/>
            <w:left w:val="none" w:sz="0" w:space="0" w:color="auto"/>
            <w:bottom w:val="none" w:sz="0" w:space="0" w:color="auto"/>
            <w:right w:val="none" w:sz="0" w:space="0" w:color="auto"/>
          </w:divBdr>
        </w:div>
        <w:div w:id="1187600613">
          <w:marLeft w:val="0"/>
          <w:marRight w:val="0"/>
          <w:marTop w:val="0"/>
          <w:marBottom w:val="0"/>
          <w:divBdr>
            <w:top w:val="none" w:sz="0" w:space="0" w:color="auto"/>
            <w:left w:val="none" w:sz="0" w:space="0" w:color="auto"/>
            <w:bottom w:val="none" w:sz="0" w:space="0" w:color="auto"/>
            <w:right w:val="none" w:sz="0" w:space="0" w:color="auto"/>
          </w:divBdr>
        </w:div>
        <w:div w:id="2028869061">
          <w:marLeft w:val="0"/>
          <w:marRight w:val="0"/>
          <w:marTop w:val="0"/>
          <w:marBottom w:val="0"/>
          <w:divBdr>
            <w:top w:val="none" w:sz="0" w:space="0" w:color="auto"/>
            <w:left w:val="none" w:sz="0" w:space="0" w:color="auto"/>
            <w:bottom w:val="none" w:sz="0" w:space="0" w:color="auto"/>
            <w:right w:val="none" w:sz="0" w:space="0" w:color="auto"/>
          </w:divBdr>
        </w:div>
        <w:div w:id="995033557">
          <w:marLeft w:val="0"/>
          <w:marRight w:val="0"/>
          <w:marTop w:val="0"/>
          <w:marBottom w:val="0"/>
          <w:divBdr>
            <w:top w:val="none" w:sz="0" w:space="0" w:color="auto"/>
            <w:left w:val="none" w:sz="0" w:space="0" w:color="auto"/>
            <w:bottom w:val="none" w:sz="0" w:space="0" w:color="auto"/>
            <w:right w:val="none" w:sz="0" w:space="0" w:color="auto"/>
          </w:divBdr>
        </w:div>
        <w:div w:id="1576012893">
          <w:marLeft w:val="0"/>
          <w:marRight w:val="0"/>
          <w:marTop w:val="0"/>
          <w:marBottom w:val="0"/>
          <w:divBdr>
            <w:top w:val="none" w:sz="0" w:space="0" w:color="auto"/>
            <w:left w:val="none" w:sz="0" w:space="0" w:color="auto"/>
            <w:bottom w:val="none" w:sz="0" w:space="0" w:color="auto"/>
            <w:right w:val="none" w:sz="0" w:space="0" w:color="auto"/>
          </w:divBdr>
        </w:div>
        <w:div w:id="1179656183">
          <w:marLeft w:val="0"/>
          <w:marRight w:val="0"/>
          <w:marTop w:val="0"/>
          <w:marBottom w:val="0"/>
          <w:divBdr>
            <w:top w:val="none" w:sz="0" w:space="0" w:color="auto"/>
            <w:left w:val="none" w:sz="0" w:space="0" w:color="auto"/>
            <w:bottom w:val="none" w:sz="0" w:space="0" w:color="auto"/>
            <w:right w:val="none" w:sz="0" w:space="0" w:color="auto"/>
          </w:divBdr>
        </w:div>
        <w:div w:id="1294099018">
          <w:marLeft w:val="0"/>
          <w:marRight w:val="0"/>
          <w:marTop w:val="0"/>
          <w:marBottom w:val="0"/>
          <w:divBdr>
            <w:top w:val="none" w:sz="0" w:space="0" w:color="auto"/>
            <w:left w:val="none" w:sz="0" w:space="0" w:color="auto"/>
            <w:bottom w:val="none" w:sz="0" w:space="0" w:color="auto"/>
            <w:right w:val="none" w:sz="0" w:space="0" w:color="auto"/>
          </w:divBdr>
        </w:div>
      </w:divsChild>
    </w:div>
    <w:div w:id="1353922789">
      <w:bodyDiv w:val="1"/>
      <w:marLeft w:val="0"/>
      <w:marRight w:val="0"/>
      <w:marTop w:val="0"/>
      <w:marBottom w:val="0"/>
      <w:divBdr>
        <w:top w:val="none" w:sz="0" w:space="0" w:color="auto"/>
        <w:left w:val="none" w:sz="0" w:space="0" w:color="auto"/>
        <w:bottom w:val="none" w:sz="0" w:space="0" w:color="auto"/>
        <w:right w:val="none" w:sz="0" w:space="0" w:color="auto"/>
      </w:divBdr>
      <w:divsChild>
        <w:div w:id="164395434">
          <w:marLeft w:val="0"/>
          <w:marRight w:val="0"/>
          <w:marTop w:val="0"/>
          <w:marBottom w:val="0"/>
          <w:divBdr>
            <w:top w:val="none" w:sz="0" w:space="0" w:color="auto"/>
            <w:left w:val="none" w:sz="0" w:space="0" w:color="auto"/>
            <w:bottom w:val="none" w:sz="0" w:space="0" w:color="auto"/>
            <w:right w:val="none" w:sz="0" w:space="0" w:color="auto"/>
          </w:divBdr>
          <w:divsChild>
            <w:div w:id="367219658">
              <w:marLeft w:val="-75"/>
              <w:marRight w:val="0"/>
              <w:marTop w:val="30"/>
              <w:marBottom w:val="30"/>
              <w:divBdr>
                <w:top w:val="none" w:sz="0" w:space="0" w:color="auto"/>
                <w:left w:val="none" w:sz="0" w:space="0" w:color="auto"/>
                <w:bottom w:val="none" w:sz="0" w:space="0" w:color="auto"/>
                <w:right w:val="none" w:sz="0" w:space="0" w:color="auto"/>
              </w:divBdr>
              <w:divsChild>
                <w:div w:id="681903055">
                  <w:marLeft w:val="0"/>
                  <w:marRight w:val="0"/>
                  <w:marTop w:val="0"/>
                  <w:marBottom w:val="0"/>
                  <w:divBdr>
                    <w:top w:val="none" w:sz="0" w:space="0" w:color="auto"/>
                    <w:left w:val="none" w:sz="0" w:space="0" w:color="auto"/>
                    <w:bottom w:val="none" w:sz="0" w:space="0" w:color="auto"/>
                    <w:right w:val="none" w:sz="0" w:space="0" w:color="auto"/>
                  </w:divBdr>
                  <w:divsChild>
                    <w:div w:id="124935924">
                      <w:marLeft w:val="0"/>
                      <w:marRight w:val="0"/>
                      <w:marTop w:val="0"/>
                      <w:marBottom w:val="0"/>
                      <w:divBdr>
                        <w:top w:val="none" w:sz="0" w:space="0" w:color="auto"/>
                        <w:left w:val="none" w:sz="0" w:space="0" w:color="auto"/>
                        <w:bottom w:val="none" w:sz="0" w:space="0" w:color="auto"/>
                        <w:right w:val="none" w:sz="0" w:space="0" w:color="auto"/>
                      </w:divBdr>
                    </w:div>
                    <w:div w:id="1458790021">
                      <w:marLeft w:val="0"/>
                      <w:marRight w:val="0"/>
                      <w:marTop w:val="0"/>
                      <w:marBottom w:val="0"/>
                      <w:divBdr>
                        <w:top w:val="none" w:sz="0" w:space="0" w:color="auto"/>
                        <w:left w:val="none" w:sz="0" w:space="0" w:color="auto"/>
                        <w:bottom w:val="none" w:sz="0" w:space="0" w:color="auto"/>
                        <w:right w:val="none" w:sz="0" w:space="0" w:color="auto"/>
                      </w:divBdr>
                    </w:div>
                  </w:divsChild>
                </w:div>
                <w:div w:id="1727340424">
                  <w:marLeft w:val="0"/>
                  <w:marRight w:val="0"/>
                  <w:marTop w:val="0"/>
                  <w:marBottom w:val="0"/>
                  <w:divBdr>
                    <w:top w:val="none" w:sz="0" w:space="0" w:color="auto"/>
                    <w:left w:val="none" w:sz="0" w:space="0" w:color="auto"/>
                    <w:bottom w:val="none" w:sz="0" w:space="0" w:color="auto"/>
                    <w:right w:val="none" w:sz="0" w:space="0" w:color="auto"/>
                  </w:divBdr>
                  <w:divsChild>
                    <w:div w:id="720666362">
                      <w:marLeft w:val="0"/>
                      <w:marRight w:val="0"/>
                      <w:marTop w:val="0"/>
                      <w:marBottom w:val="0"/>
                      <w:divBdr>
                        <w:top w:val="none" w:sz="0" w:space="0" w:color="auto"/>
                        <w:left w:val="none" w:sz="0" w:space="0" w:color="auto"/>
                        <w:bottom w:val="none" w:sz="0" w:space="0" w:color="auto"/>
                        <w:right w:val="none" w:sz="0" w:space="0" w:color="auto"/>
                      </w:divBdr>
                    </w:div>
                  </w:divsChild>
                </w:div>
                <w:div w:id="540216686">
                  <w:marLeft w:val="0"/>
                  <w:marRight w:val="0"/>
                  <w:marTop w:val="0"/>
                  <w:marBottom w:val="0"/>
                  <w:divBdr>
                    <w:top w:val="none" w:sz="0" w:space="0" w:color="auto"/>
                    <w:left w:val="none" w:sz="0" w:space="0" w:color="auto"/>
                    <w:bottom w:val="none" w:sz="0" w:space="0" w:color="auto"/>
                    <w:right w:val="none" w:sz="0" w:space="0" w:color="auto"/>
                  </w:divBdr>
                  <w:divsChild>
                    <w:div w:id="960451304">
                      <w:marLeft w:val="0"/>
                      <w:marRight w:val="0"/>
                      <w:marTop w:val="0"/>
                      <w:marBottom w:val="0"/>
                      <w:divBdr>
                        <w:top w:val="none" w:sz="0" w:space="0" w:color="auto"/>
                        <w:left w:val="none" w:sz="0" w:space="0" w:color="auto"/>
                        <w:bottom w:val="none" w:sz="0" w:space="0" w:color="auto"/>
                        <w:right w:val="none" w:sz="0" w:space="0" w:color="auto"/>
                      </w:divBdr>
                    </w:div>
                  </w:divsChild>
                </w:div>
                <w:div w:id="912621379">
                  <w:marLeft w:val="0"/>
                  <w:marRight w:val="0"/>
                  <w:marTop w:val="0"/>
                  <w:marBottom w:val="0"/>
                  <w:divBdr>
                    <w:top w:val="none" w:sz="0" w:space="0" w:color="auto"/>
                    <w:left w:val="none" w:sz="0" w:space="0" w:color="auto"/>
                    <w:bottom w:val="none" w:sz="0" w:space="0" w:color="auto"/>
                    <w:right w:val="none" w:sz="0" w:space="0" w:color="auto"/>
                  </w:divBdr>
                  <w:divsChild>
                    <w:div w:id="893195937">
                      <w:marLeft w:val="0"/>
                      <w:marRight w:val="0"/>
                      <w:marTop w:val="0"/>
                      <w:marBottom w:val="0"/>
                      <w:divBdr>
                        <w:top w:val="none" w:sz="0" w:space="0" w:color="auto"/>
                        <w:left w:val="none" w:sz="0" w:space="0" w:color="auto"/>
                        <w:bottom w:val="none" w:sz="0" w:space="0" w:color="auto"/>
                        <w:right w:val="none" w:sz="0" w:space="0" w:color="auto"/>
                      </w:divBdr>
                    </w:div>
                    <w:div w:id="773016615">
                      <w:marLeft w:val="0"/>
                      <w:marRight w:val="0"/>
                      <w:marTop w:val="0"/>
                      <w:marBottom w:val="0"/>
                      <w:divBdr>
                        <w:top w:val="none" w:sz="0" w:space="0" w:color="auto"/>
                        <w:left w:val="none" w:sz="0" w:space="0" w:color="auto"/>
                        <w:bottom w:val="none" w:sz="0" w:space="0" w:color="auto"/>
                        <w:right w:val="none" w:sz="0" w:space="0" w:color="auto"/>
                      </w:divBdr>
                    </w:div>
                    <w:div w:id="91517731">
                      <w:marLeft w:val="0"/>
                      <w:marRight w:val="0"/>
                      <w:marTop w:val="0"/>
                      <w:marBottom w:val="0"/>
                      <w:divBdr>
                        <w:top w:val="none" w:sz="0" w:space="0" w:color="auto"/>
                        <w:left w:val="none" w:sz="0" w:space="0" w:color="auto"/>
                        <w:bottom w:val="none" w:sz="0" w:space="0" w:color="auto"/>
                        <w:right w:val="none" w:sz="0" w:space="0" w:color="auto"/>
                      </w:divBdr>
                    </w:div>
                  </w:divsChild>
                </w:div>
                <w:div w:id="976180818">
                  <w:marLeft w:val="0"/>
                  <w:marRight w:val="0"/>
                  <w:marTop w:val="0"/>
                  <w:marBottom w:val="0"/>
                  <w:divBdr>
                    <w:top w:val="none" w:sz="0" w:space="0" w:color="auto"/>
                    <w:left w:val="none" w:sz="0" w:space="0" w:color="auto"/>
                    <w:bottom w:val="none" w:sz="0" w:space="0" w:color="auto"/>
                    <w:right w:val="none" w:sz="0" w:space="0" w:color="auto"/>
                  </w:divBdr>
                  <w:divsChild>
                    <w:div w:id="1570774707">
                      <w:marLeft w:val="0"/>
                      <w:marRight w:val="0"/>
                      <w:marTop w:val="0"/>
                      <w:marBottom w:val="0"/>
                      <w:divBdr>
                        <w:top w:val="none" w:sz="0" w:space="0" w:color="auto"/>
                        <w:left w:val="none" w:sz="0" w:space="0" w:color="auto"/>
                        <w:bottom w:val="none" w:sz="0" w:space="0" w:color="auto"/>
                        <w:right w:val="none" w:sz="0" w:space="0" w:color="auto"/>
                      </w:divBdr>
                    </w:div>
                  </w:divsChild>
                </w:div>
                <w:div w:id="56782173">
                  <w:marLeft w:val="0"/>
                  <w:marRight w:val="0"/>
                  <w:marTop w:val="0"/>
                  <w:marBottom w:val="0"/>
                  <w:divBdr>
                    <w:top w:val="none" w:sz="0" w:space="0" w:color="auto"/>
                    <w:left w:val="none" w:sz="0" w:space="0" w:color="auto"/>
                    <w:bottom w:val="none" w:sz="0" w:space="0" w:color="auto"/>
                    <w:right w:val="none" w:sz="0" w:space="0" w:color="auto"/>
                  </w:divBdr>
                  <w:divsChild>
                    <w:div w:id="907762187">
                      <w:marLeft w:val="0"/>
                      <w:marRight w:val="0"/>
                      <w:marTop w:val="0"/>
                      <w:marBottom w:val="0"/>
                      <w:divBdr>
                        <w:top w:val="none" w:sz="0" w:space="0" w:color="auto"/>
                        <w:left w:val="none" w:sz="0" w:space="0" w:color="auto"/>
                        <w:bottom w:val="none" w:sz="0" w:space="0" w:color="auto"/>
                        <w:right w:val="none" w:sz="0" w:space="0" w:color="auto"/>
                      </w:divBdr>
                    </w:div>
                  </w:divsChild>
                </w:div>
                <w:div w:id="1333099842">
                  <w:marLeft w:val="0"/>
                  <w:marRight w:val="0"/>
                  <w:marTop w:val="0"/>
                  <w:marBottom w:val="0"/>
                  <w:divBdr>
                    <w:top w:val="none" w:sz="0" w:space="0" w:color="auto"/>
                    <w:left w:val="none" w:sz="0" w:space="0" w:color="auto"/>
                    <w:bottom w:val="none" w:sz="0" w:space="0" w:color="auto"/>
                    <w:right w:val="none" w:sz="0" w:space="0" w:color="auto"/>
                  </w:divBdr>
                  <w:divsChild>
                    <w:div w:id="664631690">
                      <w:marLeft w:val="0"/>
                      <w:marRight w:val="0"/>
                      <w:marTop w:val="0"/>
                      <w:marBottom w:val="0"/>
                      <w:divBdr>
                        <w:top w:val="none" w:sz="0" w:space="0" w:color="auto"/>
                        <w:left w:val="none" w:sz="0" w:space="0" w:color="auto"/>
                        <w:bottom w:val="none" w:sz="0" w:space="0" w:color="auto"/>
                        <w:right w:val="none" w:sz="0" w:space="0" w:color="auto"/>
                      </w:divBdr>
                    </w:div>
                  </w:divsChild>
                </w:div>
                <w:div w:id="1371342921">
                  <w:marLeft w:val="0"/>
                  <w:marRight w:val="0"/>
                  <w:marTop w:val="0"/>
                  <w:marBottom w:val="0"/>
                  <w:divBdr>
                    <w:top w:val="none" w:sz="0" w:space="0" w:color="auto"/>
                    <w:left w:val="none" w:sz="0" w:space="0" w:color="auto"/>
                    <w:bottom w:val="none" w:sz="0" w:space="0" w:color="auto"/>
                    <w:right w:val="none" w:sz="0" w:space="0" w:color="auto"/>
                  </w:divBdr>
                  <w:divsChild>
                    <w:div w:id="1839080102">
                      <w:marLeft w:val="0"/>
                      <w:marRight w:val="0"/>
                      <w:marTop w:val="0"/>
                      <w:marBottom w:val="0"/>
                      <w:divBdr>
                        <w:top w:val="none" w:sz="0" w:space="0" w:color="auto"/>
                        <w:left w:val="none" w:sz="0" w:space="0" w:color="auto"/>
                        <w:bottom w:val="none" w:sz="0" w:space="0" w:color="auto"/>
                        <w:right w:val="none" w:sz="0" w:space="0" w:color="auto"/>
                      </w:divBdr>
                    </w:div>
                  </w:divsChild>
                </w:div>
                <w:div w:id="1000962793">
                  <w:marLeft w:val="0"/>
                  <w:marRight w:val="0"/>
                  <w:marTop w:val="0"/>
                  <w:marBottom w:val="0"/>
                  <w:divBdr>
                    <w:top w:val="none" w:sz="0" w:space="0" w:color="auto"/>
                    <w:left w:val="none" w:sz="0" w:space="0" w:color="auto"/>
                    <w:bottom w:val="none" w:sz="0" w:space="0" w:color="auto"/>
                    <w:right w:val="none" w:sz="0" w:space="0" w:color="auto"/>
                  </w:divBdr>
                  <w:divsChild>
                    <w:div w:id="1510372463">
                      <w:marLeft w:val="0"/>
                      <w:marRight w:val="0"/>
                      <w:marTop w:val="0"/>
                      <w:marBottom w:val="0"/>
                      <w:divBdr>
                        <w:top w:val="none" w:sz="0" w:space="0" w:color="auto"/>
                        <w:left w:val="none" w:sz="0" w:space="0" w:color="auto"/>
                        <w:bottom w:val="none" w:sz="0" w:space="0" w:color="auto"/>
                        <w:right w:val="none" w:sz="0" w:space="0" w:color="auto"/>
                      </w:divBdr>
                    </w:div>
                    <w:div w:id="1594167032">
                      <w:marLeft w:val="0"/>
                      <w:marRight w:val="0"/>
                      <w:marTop w:val="0"/>
                      <w:marBottom w:val="0"/>
                      <w:divBdr>
                        <w:top w:val="none" w:sz="0" w:space="0" w:color="auto"/>
                        <w:left w:val="none" w:sz="0" w:space="0" w:color="auto"/>
                        <w:bottom w:val="none" w:sz="0" w:space="0" w:color="auto"/>
                        <w:right w:val="none" w:sz="0" w:space="0" w:color="auto"/>
                      </w:divBdr>
                    </w:div>
                  </w:divsChild>
                </w:div>
                <w:div w:id="829834255">
                  <w:marLeft w:val="0"/>
                  <w:marRight w:val="0"/>
                  <w:marTop w:val="0"/>
                  <w:marBottom w:val="0"/>
                  <w:divBdr>
                    <w:top w:val="none" w:sz="0" w:space="0" w:color="auto"/>
                    <w:left w:val="none" w:sz="0" w:space="0" w:color="auto"/>
                    <w:bottom w:val="none" w:sz="0" w:space="0" w:color="auto"/>
                    <w:right w:val="none" w:sz="0" w:space="0" w:color="auto"/>
                  </w:divBdr>
                  <w:divsChild>
                    <w:div w:id="2072607430">
                      <w:marLeft w:val="0"/>
                      <w:marRight w:val="0"/>
                      <w:marTop w:val="0"/>
                      <w:marBottom w:val="0"/>
                      <w:divBdr>
                        <w:top w:val="none" w:sz="0" w:space="0" w:color="auto"/>
                        <w:left w:val="none" w:sz="0" w:space="0" w:color="auto"/>
                        <w:bottom w:val="none" w:sz="0" w:space="0" w:color="auto"/>
                        <w:right w:val="none" w:sz="0" w:space="0" w:color="auto"/>
                      </w:divBdr>
                    </w:div>
                  </w:divsChild>
                </w:div>
                <w:div w:id="1139148306">
                  <w:marLeft w:val="0"/>
                  <w:marRight w:val="0"/>
                  <w:marTop w:val="0"/>
                  <w:marBottom w:val="0"/>
                  <w:divBdr>
                    <w:top w:val="none" w:sz="0" w:space="0" w:color="auto"/>
                    <w:left w:val="none" w:sz="0" w:space="0" w:color="auto"/>
                    <w:bottom w:val="none" w:sz="0" w:space="0" w:color="auto"/>
                    <w:right w:val="none" w:sz="0" w:space="0" w:color="auto"/>
                  </w:divBdr>
                  <w:divsChild>
                    <w:div w:id="416751640">
                      <w:marLeft w:val="0"/>
                      <w:marRight w:val="0"/>
                      <w:marTop w:val="0"/>
                      <w:marBottom w:val="0"/>
                      <w:divBdr>
                        <w:top w:val="none" w:sz="0" w:space="0" w:color="auto"/>
                        <w:left w:val="none" w:sz="0" w:space="0" w:color="auto"/>
                        <w:bottom w:val="none" w:sz="0" w:space="0" w:color="auto"/>
                        <w:right w:val="none" w:sz="0" w:space="0" w:color="auto"/>
                      </w:divBdr>
                    </w:div>
                  </w:divsChild>
                </w:div>
                <w:div w:id="1280840961">
                  <w:marLeft w:val="0"/>
                  <w:marRight w:val="0"/>
                  <w:marTop w:val="0"/>
                  <w:marBottom w:val="0"/>
                  <w:divBdr>
                    <w:top w:val="none" w:sz="0" w:space="0" w:color="auto"/>
                    <w:left w:val="none" w:sz="0" w:space="0" w:color="auto"/>
                    <w:bottom w:val="none" w:sz="0" w:space="0" w:color="auto"/>
                    <w:right w:val="none" w:sz="0" w:space="0" w:color="auto"/>
                  </w:divBdr>
                  <w:divsChild>
                    <w:div w:id="1704138639">
                      <w:marLeft w:val="0"/>
                      <w:marRight w:val="0"/>
                      <w:marTop w:val="0"/>
                      <w:marBottom w:val="0"/>
                      <w:divBdr>
                        <w:top w:val="none" w:sz="0" w:space="0" w:color="auto"/>
                        <w:left w:val="none" w:sz="0" w:space="0" w:color="auto"/>
                        <w:bottom w:val="none" w:sz="0" w:space="0" w:color="auto"/>
                        <w:right w:val="none" w:sz="0" w:space="0" w:color="auto"/>
                      </w:divBdr>
                    </w:div>
                  </w:divsChild>
                </w:div>
                <w:div w:id="1912497411">
                  <w:marLeft w:val="0"/>
                  <w:marRight w:val="0"/>
                  <w:marTop w:val="0"/>
                  <w:marBottom w:val="0"/>
                  <w:divBdr>
                    <w:top w:val="none" w:sz="0" w:space="0" w:color="auto"/>
                    <w:left w:val="none" w:sz="0" w:space="0" w:color="auto"/>
                    <w:bottom w:val="none" w:sz="0" w:space="0" w:color="auto"/>
                    <w:right w:val="none" w:sz="0" w:space="0" w:color="auto"/>
                  </w:divBdr>
                  <w:divsChild>
                    <w:div w:id="1681079904">
                      <w:marLeft w:val="0"/>
                      <w:marRight w:val="0"/>
                      <w:marTop w:val="0"/>
                      <w:marBottom w:val="0"/>
                      <w:divBdr>
                        <w:top w:val="none" w:sz="0" w:space="0" w:color="auto"/>
                        <w:left w:val="none" w:sz="0" w:space="0" w:color="auto"/>
                        <w:bottom w:val="none" w:sz="0" w:space="0" w:color="auto"/>
                        <w:right w:val="none" w:sz="0" w:space="0" w:color="auto"/>
                      </w:divBdr>
                    </w:div>
                  </w:divsChild>
                </w:div>
                <w:div w:id="1085615503">
                  <w:marLeft w:val="0"/>
                  <w:marRight w:val="0"/>
                  <w:marTop w:val="0"/>
                  <w:marBottom w:val="0"/>
                  <w:divBdr>
                    <w:top w:val="none" w:sz="0" w:space="0" w:color="auto"/>
                    <w:left w:val="none" w:sz="0" w:space="0" w:color="auto"/>
                    <w:bottom w:val="none" w:sz="0" w:space="0" w:color="auto"/>
                    <w:right w:val="none" w:sz="0" w:space="0" w:color="auto"/>
                  </w:divBdr>
                  <w:divsChild>
                    <w:div w:id="1073352526">
                      <w:marLeft w:val="0"/>
                      <w:marRight w:val="0"/>
                      <w:marTop w:val="0"/>
                      <w:marBottom w:val="0"/>
                      <w:divBdr>
                        <w:top w:val="none" w:sz="0" w:space="0" w:color="auto"/>
                        <w:left w:val="none" w:sz="0" w:space="0" w:color="auto"/>
                        <w:bottom w:val="none" w:sz="0" w:space="0" w:color="auto"/>
                        <w:right w:val="none" w:sz="0" w:space="0" w:color="auto"/>
                      </w:divBdr>
                    </w:div>
                  </w:divsChild>
                </w:div>
                <w:div w:id="556745760">
                  <w:marLeft w:val="0"/>
                  <w:marRight w:val="0"/>
                  <w:marTop w:val="0"/>
                  <w:marBottom w:val="0"/>
                  <w:divBdr>
                    <w:top w:val="none" w:sz="0" w:space="0" w:color="auto"/>
                    <w:left w:val="none" w:sz="0" w:space="0" w:color="auto"/>
                    <w:bottom w:val="none" w:sz="0" w:space="0" w:color="auto"/>
                    <w:right w:val="none" w:sz="0" w:space="0" w:color="auto"/>
                  </w:divBdr>
                  <w:divsChild>
                    <w:div w:id="1539974534">
                      <w:marLeft w:val="0"/>
                      <w:marRight w:val="0"/>
                      <w:marTop w:val="0"/>
                      <w:marBottom w:val="0"/>
                      <w:divBdr>
                        <w:top w:val="none" w:sz="0" w:space="0" w:color="auto"/>
                        <w:left w:val="none" w:sz="0" w:space="0" w:color="auto"/>
                        <w:bottom w:val="none" w:sz="0" w:space="0" w:color="auto"/>
                        <w:right w:val="none" w:sz="0" w:space="0" w:color="auto"/>
                      </w:divBdr>
                    </w:div>
                  </w:divsChild>
                </w:div>
                <w:div w:id="776365149">
                  <w:marLeft w:val="0"/>
                  <w:marRight w:val="0"/>
                  <w:marTop w:val="0"/>
                  <w:marBottom w:val="0"/>
                  <w:divBdr>
                    <w:top w:val="none" w:sz="0" w:space="0" w:color="auto"/>
                    <w:left w:val="none" w:sz="0" w:space="0" w:color="auto"/>
                    <w:bottom w:val="none" w:sz="0" w:space="0" w:color="auto"/>
                    <w:right w:val="none" w:sz="0" w:space="0" w:color="auto"/>
                  </w:divBdr>
                  <w:divsChild>
                    <w:div w:id="552235614">
                      <w:marLeft w:val="0"/>
                      <w:marRight w:val="0"/>
                      <w:marTop w:val="0"/>
                      <w:marBottom w:val="0"/>
                      <w:divBdr>
                        <w:top w:val="none" w:sz="0" w:space="0" w:color="auto"/>
                        <w:left w:val="none" w:sz="0" w:space="0" w:color="auto"/>
                        <w:bottom w:val="none" w:sz="0" w:space="0" w:color="auto"/>
                        <w:right w:val="none" w:sz="0" w:space="0" w:color="auto"/>
                      </w:divBdr>
                    </w:div>
                    <w:div w:id="761874058">
                      <w:marLeft w:val="0"/>
                      <w:marRight w:val="0"/>
                      <w:marTop w:val="0"/>
                      <w:marBottom w:val="0"/>
                      <w:divBdr>
                        <w:top w:val="none" w:sz="0" w:space="0" w:color="auto"/>
                        <w:left w:val="none" w:sz="0" w:space="0" w:color="auto"/>
                        <w:bottom w:val="none" w:sz="0" w:space="0" w:color="auto"/>
                        <w:right w:val="none" w:sz="0" w:space="0" w:color="auto"/>
                      </w:divBdr>
                    </w:div>
                  </w:divsChild>
                </w:div>
                <w:div w:id="1116103543">
                  <w:marLeft w:val="0"/>
                  <w:marRight w:val="0"/>
                  <w:marTop w:val="0"/>
                  <w:marBottom w:val="0"/>
                  <w:divBdr>
                    <w:top w:val="none" w:sz="0" w:space="0" w:color="auto"/>
                    <w:left w:val="none" w:sz="0" w:space="0" w:color="auto"/>
                    <w:bottom w:val="none" w:sz="0" w:space="0" w:color="auto"/>
                    <w:right w:val="none" w:sz="0" w:space="0" w:color="auto"/>
                  </w:divBdr>
                  <w:divsChild>
                    <w:div w:id="1911890251">
                      <w:marLeft w:val="0"/>
                      <w:marRight w:val="0"/>
                      <w:marTop w:val="0"/>
                      <w:marBottom w:val="0"/>
                      <w:divBdr>
                        <w:top w:val="none" w:sz="0" w:space="0" w:color="auto"/>
                        <w:left w:val="none" w:sz="0" w:space="0" w:color="auto"/>
                        <w:bottom w:val="none" w:sz="0" w:space="0" w:color="auto"/>
                        <w:right w:val="none" w:sz="0" w:space="0" w:color="auto"/>
                      </w:divBdr>
                    </w:div>
                  </w:divsChild>
                </w:div>
                <w:div w:id="1248929187">
                  <w:marLeft w:val="0"/>
                  <w:marRight w:val="0"/>
                  <w:marTop w:val="0"/>
                  <w:marBottom w:val="0"/>
                  <w:divBdr>
                    <w:top w:val="none" w:sz="0" w:space="0" w:color="auto"/>
                    <w:left w:val="none" w:sz="0" w:space="0" w:color="auto"/>
                    <w:bottom w:val="none" w:sz="0" w:space="0" w:color="auto"/>
                    <w:right w:val="none" w:sz="0" w:space="0" w:color="auto"/>
                  </w:divBdr>
                  <w:divsChild>
                    <w:div w:id="1989361000">
                      <w:marLeft w:val="0"/>
                      <w:marRight w:val="0"/>
                      <w:marTop w:val="0"/>
                      <w:marBottom w:val="0"/>
                      <w:divBdr>
                        <w:top w:val="none" w:sz="0" w:space="0" w:color="auto"/>
                        <w:left w:val="none" w:sz="0" w:space="0" w:color="auto"/>
                        <w:bottom w:val="none" w:sz="0" w:space="0" w:color="auto"/>
                        <w:right w:val="none" w:sz="0" w:space="0" w:color="auto"/>
                      </w:divBdr>
                    </w:div>
                  </w:divsChild>
                </w:div>
                <w:div w:id="72511799">
                  <w:marLeft w:val="0"/>
                  <w:marRight w:val="0"/>
                  <w:marTop w:val="0"/>
                  <w:marBottom w:val="0"/>
                  <w:divBdr>
                    <w:top w:val="none" w:sz="0" w:space="0" w:color="auto"/>
                    <w:left w:val="none" w:sz="0" w:space="0" w:color="auto"/>
                    <w:bottom w:val="none" w:sz="0" w:space="0" w:color="auto"/>
                    <w:right w:val="none" w:sz="0" w:space="0" w:color="auto"/>
                  </w:divBdr>
                  <w:divsChild>
                    <w:div w:id="1999577160">
                      <w:marLeft w:val="0"/>
                      <w:marRight w:val="0"/>
                      <w:marTop w:val="0"/>
                      <w:marBottom w:val="0"/>
                      <w:divBdr>
                        <w:top w:val="none" w:sz="0" w:space="0" w:color="auto"/>
                        <w:left w:val="none" w:sz="0" w:space="0" w:color="auto"/>
                        <w:bottom w:val="none" w:sz="0" w:space="0" w:color="auto"/>
                        <w:right w:val="none" w:sz="0" w:space="0" w:color="auto"/>
                      </w:divBdr>
                    </w:div>
                  </w:divsChild>
                </w:div>
                <w:div w:id="127357970">
                  <w:marLeft w:val="0"/>
                  <w:marRight w:val="0"/>
                  <w:marTop w:val="0"/>
                  <w:marBottom w:val="0"/>
                  <w:divBdr>
                    <w:top w:val="none" w:sz="0" w:space="0" w:color="auto"/>
                    <w:left w:val="none" w:sz="0" w:space="0" w:color="auto"/>
                    <w:bottom w:val="none" w:sz="0" w:space="0" w:color="auto"/>
                    <w:right w:val="none" w:sz="0" w:space="0" w:color="auto"/>
                  </w:divBdr>
                  <w:divsChild>
                    <w:div w:id="1915819423">
                      <w:marLeft w:val="0"/>
                      <w:marRight w:val="0"/>
                      <w:marTop w:val="0"/>
                      <w:marBottom w:val="0"/>
                      <w:divBdr>
                        <w:top w:val="none" w:sz="0" w:space="0" w:color="auto"/>
                        <w:left w:val="none" w:sz="0" w:space="0" w:color="auto"/>
                        <w:bottom w:val="none" w:sz="0" w:space="0" w:color="auto"/>
                        <w:right w:val="none" w:sz="0" w:space="0" w:color="auto"/>
                      </w:divBdr>
                    </w:div>
                  </w:divsChild>
                </w:div>
                <w:div w:id="220531010">
                  <w:marLeft w:val="0"/>
                  <w:marRight w:val="0"/>
                  <w:marTop w:val="0"/>
                  <w:marBottom w:val="0"/>
                  <w:divBdr>
                    <w:top w:val="none" w:sz="0" w:space="0" w:color="auto"/>
                    <w:left w:val="none" w:sz="0" w:space="0" w:color="auto"/>
                    <w:bottom w:val="none" w:sz="0" w:space="0" w:color="auto"/>
                    <w:right w:val="none" w:sz="0" w:space="0" w:color="auto"/>
                  </w:divBdr>
                  <w:divsChild>
                    <w:div w:id="1362826542">
                      <w:marLeft w:val="0"/>
                      <w:marRight w:val="0"/>
                      <w:marTop w:val="0"/>
                      <w:marBottom w:val="0"/>
                      <w:divBdr>
                        <w:top w:val="none" w:sz="0" w:space="0" w:color="auto"/>
                        <w:left w:val="none" w:sz="0" w:space="0" w:color="auto"/>
                        <w:bottom w:val="none" w:sz="0" w:space="0" w:color="auto"/>
                        <w:right w:val="none" w:sz="0" w:space="0" w:color="auto"/>
                      </w:divBdr>
                    </w:div>
                  </w:divsChild>
                </w:div>
                <w:div w:id="934552586">
                  <w:marLeft w:val="0"/>
                  <w:marRight w:val="0"/>
                  <w:marTop w:val="0"/>
                  <w:marBottom w:val="0"/>
                  <w:divBdr>
                    <w:top w:val="none" w:sz="0" w:space="0" w:color="auto"/>
                    <w:left w:val="none" w:sz="0" w:space="0" w:color="auto"/>
                    <w:bottom w:val="none" w:sz="0" w:space="0" w:color="auto"/>
                    <w:right w:val="none" w:sz="0" w:space="0" w:color="auto"/>
                  </w:divBdr>
                  <w:divsChild>
                    <w:div w:id="109767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798190">
          <w:marLeft w:val="0"/>
          <w:marRight w:val="0"/>
          <w:marTop w:val="0"/>
          <w:marBottom w:val="0"/>
          <w:divBdr>
            <w:top w:val="none" w:sz="0" w:space="0" w:color="auto"/>
            <w:left w:val="none" w:sz="0" w:space="0" w:color="auto"/>
            <w:bottom w:val="none" w:sz="0" w:space="0" w:color="auto"/>
            <w:right w:val="none" w:sz="0" w:space="0" w:color="auto"/>
          </w:divBdr>
        </w:div>
        <w:div w:id="182787673">
          <w:marLeft w:val="0"/>
          <w:marRight w:val="0"/>
          <w:marTop w:val="0"/>
          <w:marBottom w:val="0"/>
          <w:divBdr>
            <w:top w:val="none" w:sz="0" w:space="0" w:color="auto"/>
            <w:left w:val="none" w:sz="0" w:space="0" w:color="auto"/>
            <w:bottom w:val="none" w:sz="0" w:space="0" w:color="auto"/>
            <w:right w:val="none" w:sz="0" w:space="0" w:color="auto"/>
          </w:divBdr>
          <w:divsChild>
            <w:div w:id="1627196777">
              <w:marLeft w:val="-75"/>
              <w:marRight w:val="0"/>
              <w:marTop w:val="30"/>
              <w:marBottom w:val="30"/>
              <w:divBdr>
                <w:top w:val="none" w:sz="0" w:space="0" w:color="auto"/>
                <w:left w:val="none" w:sz="0" w:space="0" w:color="auto"/>
                <w:bottom w:val="none" w:sz="0" w:space="0" w:color="auto"/>
                <w:right w:val="none" w:sz="0" w:space="0" w:color="auto"/>
              </w:divBdr>
              <w:divsChild>
                <w:div w:id="869878353">
                  <w:marLeft w:val="0"/>
                  <w:marRight w:val="0"/>
                  <w:marTop w:val="0"/>
                  <w:marBottom w:val="0"/>
                  <w:divBdr>
                    <w:top w:val="none" w:sz="0" w:space="0" w:color="auto"/>
                    <w:left w:val="none" w:sz="0" w:space="0" w:color="auto"/>
                    <w:bottom w:val="none" w:sz="0" w:space="0" w:color="auto"/>
                    <w:right w:val="none" w:sz="0" w:space="0" w:color="auto"/>
                  </w:divBdr>
                  <w:divsChild>
                    <w:div w:id="1924795115">
                      <w:marLeft w:val="0"/>
                      <w:marRight w:val="0"/>
                      <w:marTop w:val="0"/>
                      <w:marBottom w:val="0"/>
                      <w:divBdr>
                        <w:top w:val="none" w:sz="0" w:space="0" w:color="auto"/>
                        <w:left w:val="none" w:sz="0" w:space="0" w:color="auto"/>
                        <w:bottom w:val="none" w:sz="0" w:space="0" w:color="auto"/>
                        <w:right w:val="none" w:sz="0" w:space="0" w:color="auto"/>
                      </w:divBdr>
                    </w:div>
                    <w:div w:id="1758553980">
                      <w:marLeft w:val="0"/>
                      <w:marRight w:val="0"/>
                      <w:marTop w:val="0"/>
                      <w:marBottom w:val="0"/>
                      <w:divBdr>
                        <w:top w:val="none" w:sz="0" w:space="0" w:color="auto"/>
                        <w:left w:val="none" w:sz="0" w:space="0" w:color="auto"/>
                        <w:bottom w:val="none" w:sz="0" w:space="0" w:color="auto"/>
                        <w:right w:val="none" w:sz="0" w:space="0" w:color="auto"/>
                      </w:divBdr>
                    </w:div>
                    <w:div w:id="630015522">
                      <w:marLeft w:val="0"/>
                      <w:marRight w:val="0"/>
                      <w:marTop w:val="0"/>
                      <w:marBottom w:val="0"/>
                      <w:divBdr>
                        <w:top w:val="none" w:sz="0" w:space="0" w:color="auto"/>
                        <w:left w:val="none" w:sz="0" w:space="0" w:color="auto"/>
                        <w:bottom w:val="none" w:sz="0" w:space="0" w:color="auto"/>
                        <w:right w:val="none" w:sz="0" w:space="0" w:color="auto"/>
                      </w:divBdr>
                    </w:div>
                  </w:divsChild>
                </w:div>
                <w:div w:id="1339967987">
                  <w:marLeft w:val="0"/>
                  <w:marRight w:val="0"/>
                  <w:marTop w:val="0"/>
                  <w:marBottom w:val="0"/>
                  <w:divBdr>
                    <w:top w:val="none" w:sz="0" w:space="0" w:color="auto"/>
                    <w:left w:val="none" w:sz="0" w:space="0" w:color="auto"/>
                    <w:bottom w:val="none" w:sz="0" w:space="0" w:color="auto"/>
                    <w:right w:val="none" w:sz="0" w:space="0" w:color="auto"/>
                  </w:divBdr>
                  <w:divsChild>
                    <w:div w:id="782187456">
                      <w:marLeft w:val="0"/>
                      <w:marRight w:val="0"/>
                      <w:marTop w:val="0"/>
                      <w:marBottom w:val="0"/>
                      <w:divBdr>
                        <w:top w:val="none" w:sz="0" w:space="0" w:color="auto"/>
                        <w:left w:val="none" w:sz="0" w:space="0" w:color="auto"/>
                        <w:bottom w:val="none" w:sz="0" w:space="0" w:color="auto"/>
                        <w:right w:val="none" w:sz="0" w:space="0" w:color="auto"/>
                      </w:divBdr>
                    </w:div>
                  </w:divsChild>
                </w:div>
                <w:div w:id="1884172165">
                  <w:marLeft w:val="0"/>
                  <w:marRight w:val="0"/>
                  <w:marTop w:val="0"/>
                  <w:marBottom w:val="0"/>
                  <w:divBdr>
                    <w:top w:val="none" w:sz="0" w:space="0" w:color="auto"/>
                    <w:left w:val="none" w:sz="0" w:space="0" w:color="auto"/>
                    <w:bottom w:val="none" w:sz="0" w:space="0" w:color="auto"/>
                    <w:right w:val="none" w:sz="0" w:space="0" w:color="auto"/>
                  </w:divBdr>
                  <w:divsChild>
                    <w:div w:id="35081324">
                      <w:marLeft w:val="0"/>
                      <w:marRight w:val="0"/>
                      <w:marTop w:val="0"/>
                      <w:marBottom w:val="0"/>
                      <w:divBdr>
                        <w:top w:val="none" w:sz="0" w:space="0" w:color="auto"/>
                        <w:left w:val="none" w:sz="0" w:space="0" w:color="auto"/>
                        <w:bottom w:val="none" w:sz="0" w:space="0" w:color="auto"/>
                        <w:right w:val="none" w:sz="0" w:space="0" w:color="auto"/>
                      </w:divBdr>
                    </w:div>
                  </w:divsChild>
                </w:div>
                <w:div w:id="1686709209">
                  <w:marLeft w:val="0"/>
                  <w:marRight w:val="0"/>
                  <w:marTop w:val="0"/>
                  <w:marBottom w:val="0"/>
                  <w:divBdr>
                    <w:top w:val="none" w:sz="0" w:space="0" w:color="auto"/>
                    <w:left w:val="none" w:sz="0" w:space="0" w:color="auto"/>
                    <w:bottom w:val="none" w:sz="0" w:space="0" w:color="auto"/>
                    <w:right w:val="none" w:sz="0" w:space="0" w:color="auto"/>
                  </w:divBdr>
                  <w:divsChild>
                    <w:div w:id="269512424">
                      <w:marLeft w:val="0"/>
                      <w:marRight w:val="0"/>
                      <w:marTop w:val="0"/>
                      <w:marBottom w:val="0"/>
                      <w:divBdr>
                        <w:top w:val="none" w:sz="0" w:space="0" w:color="auto"/>
                        <w:left w:val="none" w:sz="0" w:space="0" w:color="auto"/>
                        <w:bottom w:val="none" w:sz="0" w:space="0" w:color="auto"/>
                        <w:right w:val="none" w:sz="0" w:space="0" w:color="auto"/>
                      </w:divBdr>
                    </w:div>
                  </w:divsChild>
                </w:div>
                <w:div w:id="1520777645">
                  <w:marLeft w:val="0"/>
                  <w:marRight w:val="0"/>
                  <w:marTop w:val="0"/>
                  <w:marBottom w:val="0"/>
                  <w:divBdr>
                    <w:top w:val="none" w:sz="0" w:space="0" w:color="auto"/>
                    <w:left w:val="none" w:sz="0" w:space="0" w:color="auto"/>
                    <w:bottom w:val="none" w:sz="0" w:space="0" w:color="auto"/>
                    <w:right w:val="none" w:sz="0" w:space="0" w:color="auto"/>
                  </w:divBdr>
                  <w:divsChild>
                    <w:div w:id="1466317373">
                      <w:marLeft w:val="0"/>
                      <w:marRight w:val="0"/>
                      <w:marTop w:val="0"/>
                      <w:marBottom w:val="0"/>
                      <w:divBdr>
                        <w:top w:val="none" w:sz="0" w:space="0" w:color="auto"/>
                        <w:left w:val="none" w:sz="0" w:space="0" w:color="auto"/>
                        <w:bottom w:val="none" w:sz="0" w:space="0" w:color="auto"/>
                        <w:right w:val="none" w:sz="0" w:space="0" w:color="auto"/>
                      </w:divBdr>
                    </w:div>
                  </w:divsChild>
                </w:div>
                <w:div w:id="247545115">
                  <w:marLeft w:val="0"/>
                  <w:marRight w:val="0"/>
                  <w:marTop w:val="0"/>
                  <w:marBottom w:val="0"/>
                  <w:divBdr>
                    <w:top w:val="none" w:sz="0" w:space="0" w:color="auto"/>
                    <w:left w:val="none" w:sz="0" w:space="0" w:color="auto"/>
                    <w:bottom w:val="none" w:sz="0" w:space="0" w:color="auto"/>
                    <w:right w:val="none" w:sz="0" w:space="0" w:color="auto"/>
                  </w:divBdr>
                  <w:divsChild>
                    <w:div w:id="975913722">
                      <w:marLeft w:val="0"/>
                      <w:marRight w:val="0"/>
                      <w:marTop w:val="0"/>
                      <w:marBottom w:val="0"/>
                      <w:divBdr>
                        <w:top w:val="none" w:sz="0" w:space="0" w:color="auto"/>
                        <w:left w:val="none" w:sz="0" w:space="0" w:color="auto"/>
                        <w:bottom w:val="none" w:sz="0" w:space="0" w:color="auto"/>
                        <w:right w:val="none" w:sz="0" w:space="0" w:color="auto"/>
                      </w:divBdr>
                    </w:div>
                  </w:divsChild>
                </w:div>
                <w:div w:id="1670986848">
                  <w:marLeft w:val="0"/>
                  <w:marRight w:val="0"/>
                  <w:marTop w:val="0"/>
                  <w:marBottom w:val="0"/>
                  <w:divBdr>
                    <w:top w:val="none" w:sz="0" w:space="0" w:color="auto"/>
                    <w:left w:val="none" w:sz="0" w:space="0" w:color="auto"/>
                    <w:bottom w:val="none" w:sz="0" w:space="0" w:color="auto"/>
                    <w:right w:val="none" w:sz="0" w:space="0" w:color="auto"/>
                  </w:divBdr>
                  <w:divsChild>
                    <w:div w:id="1189370946">
                      <w:marLeft w:val="0"/>
                      <w:marRight w:val="0"/>
                      <w:marTop w:val="0"/>
                      <w:marBottom w:val="0"/>
                      <w:divBdr>
                        <w:top w:val="none" w:sz="0" w:space="0" w:color="auto"/>
                        <w:left w:val="none" w:sz="0" w:space="0" w:color="auto"/>
                        <w:bottom w:val="none" w:sz="0" w:space="0" w:color="auto"/>
                        <w:right w:val="none" w:sz="0" w:space="0" w:color="auto"/>
                      </w:divBdr>
                    </w:div>
                  </w:divsChild>
                </w:div>
                <w:div w:id="176576695">
                  <w:marLeft w:val="0"/>
                  <w:marRight w:val="0"/>
                  <w:marTop w:val="0"/>
                  <w:marBottom w:val="0"/>
                  <w:divBdr>
                    <w:top w:val="none" w:sz="0" w:space="0" w:color="auto"/>
                    <w:left w:val="none" w:sz="0" w:space="0" w:color="auto"/>
                    <w:bottom w:val="none" w:sz="0" w:space="0" w:color="auto"/>
                    <w:right w:val="none" w:sz="0" w:space="0" w:color="auto"/>
                  </w:divBdr>
                  <w:divsChild>
                    <w:div w:id="981619118">
                      <w:marLeft w:val="0"/>
                      <w:marRight w:val="0"/>
                      <w:marTop w:val="0"/>
                      <w:marBottom w:val="0"/>
                      <w:divBdr>
                        <w:top w:val="none" w:sz="0" w:space="0" w:color="auto"/>
                        <w:left w:val="none" w:sz="0" w:space="0" w:color="auto"/>
                        <w:bottom w:val="none" w:sz="0" w:space="0" w:color="auto"/>
                        <w:right w:val="none" w:sz="0" w:space="0" w:color="auto"/>
                      </w:divBdr>
                    </w:div>
                    <w:div w:id="379285517">
                      <w:marLeft w:val="0"/>
                      <w:marRight w:val="0"/>
                      <w:marTop w:val="0"/>
                      <w:marBottom w:val="0"/>
                      <w:divBdr>
                        <w:top w:val="none" w:sz="0" w:space="0" w:color="auto"/>
                        <w:left w:val="none" w:sz="0" w:space="0" w:color="auto"/>
                        <w:bottom w:val="none" w:sz="0" w:space="0" w:color="auto"/>
                        <w:right w:val="none" w:sz="0" w:space="0" w:color="auto"/>
                      </w:divBdr>
                    </w:div>
                    <w:div w:id="1090076663">
                      <w:marLeft w:val="0"/>
                      <w:marRight w:val="0"/>
                      <w:marTop w:val="0"/>
                      <w:marBottom w:val="0"/>
                      <w:divBdr>
                        <w:top w:val="none" w:sz="0" w:space="0" w:color="auto"/>
                        <w:left w:val="none" w:sz="0" w:space="0" w:color="auto"/>
                        <w:bottom w:val="none" w:sz="0" w:space="0" w:color="auto"/>
                        <w:right w:val="none" w:sz="0" w:space="0" w:color="auto"/>
                      </w:divBdr>
                    </w:div>
                  </w:divsChild>
                </w:div>
                <w:div w:id="1980959206">
                  <w:marLeft w:val="0"/>
                  <w:marRight w:val="0"/>
                  <w:marTop w:val="0"/>
                  <w:marBottom w:val="0"/>
                  <w:divBdr>
                    <w:top w:val="none" w:sz="0" w:space="0" w:color="auto"/>
                    <w:left w:val="none" w:sz="0" w:space="0" w:color="auto"/>
                    <w:bottom w:val="none" w:sz="0" w:space="0" w:color="auto"/>
                    <w:right w:val="none" w:sz="0" w:space="0" w:color="auto"/>
                  </w:divBdr>
                  <w:divsChild>
                    <w:div w:id="86125557">
                      <w:marLeft w:val="0"/>
                      <w:marRight w:val="0"/>
                      <w:marTop w:val="0"/>
                      <w:marBottom w:val="0"/>
                      <w:divBdr>
                        <w:top w:val="none" w:sz="0" w:space="0" w:color="auto"/>
                        <w:left w:val="none" w:sz="0" w:space="0" w:color="auto"/>
                        <w:bottom w:val="none" w:sz="0" w:space="0" w:color="auto"/>
                        <w:right w:val="none" w:sz="0" w:space="0" w:color="auto"/>
                      </w:divBdr>
                    </w:div>
                  </w:divsChild>
                </w:div>
                <w:div w:id="1810513090">
                  <w:marLeft w:val="0"/>
                  <w:marRight w:val="0"/>
                  <w:marTop w:val="0"/>
                  <w:marBottom w:val="0"/>
                  <w:divBdr>
                    <w:top w:val="none" w:sz="0" w:space="0" w:color="auto"/>
                    <w:left w:val="none" w:sz="0" w:space="0" w:color="auto"/>
                    <w:bottom w:val="none" w:sz="0" w:space="0" w:color="auto"/>
                    <w:right w:val="none" w:sz="0" w:space="0" w:color="auto"/>
                  </w:divBdr>
                  <w:divsChild>
                    <w:div w:id="1030111335">
                      <w:marLeft w:val="0"/>
                      <w:marRight w:val="0"/>
                      <w:marTop w:val="0"/>
                      <w:marBottom w:val="0"/>
                      <w:divBdr>
                        <w:top w:val="none" w:sz="0" w:space="0" w:color="auto"/>
                        <w:left w:val="none" w:sz="0" w:space="0" w:color="auto"/>
                        <w:bottom w:val="none" w:sz="0" w:space="0" w:color="auto"/>
                        <w:right w:val="none" w:sz="0" w:space="0" w:color="auto"/>
                      </w:divBdr>
                    </w:div>
                    <w:div w:id="1093354000">
                      <w:marLeft w:val="0"/>
                      <w:marRight w:val="0"/>
                      <w:marTop w:val="0"/>
                      <w:marBottom w:val="0"/>
                      <w:divBdr>
                        <w:top w:val="none" w:sz="0" w:space="0" w:color="auto"/>
                        <w:left w:val="none" w:sz="0" w:space="0" w:color="auto"/>
                        <w:bottom w:val="none" w:sz="0" w:space="0" w:color="auto"/>
                        <w:right w:val="none" w:sz="0" w:space="0" w:color="auto"/>
                      </w:divBdr>
                    </w:div>
                  </w:divsChild>
                </w:div>
                <w:div w:id="1334725665">
                  <w:marLeft w:val="0"/>
                  <w:marRight w:val="0"/>
                  <w:marTop w:val="0"/>
                  <w:marBottom w:val="0"/>
                  <w:divBdr>
                    <w:top w:val="none" w:sz="0" w:space="0" w:color="auto"/>
                    <w:left w:val="none" w:sz="0" w:space="0" w:color="auto"/>
                    <w:bottom w:val="none" w:sz="0" w:space="0" w:color="auto"/>
                    <w:right w:val="none" w:sz="0" w:space="0" w:color="auto"/>
                  </w:divBdr>
                  <w:divsChild>
                    <w:div w:id="2045864999">
                      <w:marLeft w:val="0"/>
                      <w:marRight w:val="0"/>
                      <w:marTop w:val="0"/>
                      <w:marBottom w:val="0"/>
                      <w:divBdr>
                        <w:top w:val="none" w:sz="0" w:space="0" w:color="auto"/>
                        <w:left w:val="none" w:sz="0" w:space="0" w:color="auto"/>
                        <w:bottom w:val="none" w:sz="0" w:space="0" w:color="auto"/>
                        <w:right w:val="none" w:sz="0" w:space="0" w:color="auto"/>
                      </w:divBdr>
                    </w:div>
                  </w:divsChild>
                </w:div>
                <w:div w:id="1318608206">
                  <w:marLeft w:val="0"/>
                  <w:marRight w:val="0"/>
                  <w:marTop w:val="0"/>
                  <w:marBottom w:val="0"/>
                  <w:divBdr>
                    <w:top w:val="none" w:sz="0" w:space="0" w:color="auto"/>
                    <w:left w:val="none" w:sz="0" w:space="0" w:color="auto"/>
                    <w:bottom w:val="none" w:sz="0" w:space="0" w:color="auto"/>
                    <w:right w:val="none" w:sz="0" w:space="0" w:color="auto"/>
                  </w:divBdr>
                  <w:divsChild>
                    <w:div w:id="606280640">
                      <w:marLeft w:val="0"/>
                      <w:marRight w:val="0"/>
                      <w:marTop w:val="0"/>
                      <w:marBottom w:val="0"/>
                      <w:divBdr>
                        <w:top w:val="none" w:sz="0" w:space="0" w:color="auto"/>
                        <w:left w:val="none" w:sz="0" w:space="0" w:color="auto"/>
                        <w:bottom w:val="none" w:sz="0" w:space="0" w:color="auto"/>
                        <w:right w:val="none" w:sz="0" w:space="0" w:color="auto"/>
                      </w:divBdr>
                    </w:div>
                    <w:div w:id="347096410">
                      <w:marLeft w:val="0"/>
                      <w:marRight w:val="0"/>
                      <w:marTop w:val="0"/>
                      <w:marBottom w:val="0"/>
                      <w:divBdr>
                        <w:top w:val="none" w:sz="0" w:space="0" w:color="auto"/>
                        <w:left w:val="none" w:sz="0" w:space="0" w:color="auto"/>
                        <w:bottom w:val="none" w:sz="0" w:space="0" w:color="auto"/>
                        <w:right w:val="none" w:sz="0" w:space="0" w:color="auto"/>
                      </w:divBdr>
                    </w:div>
                    <w:div w:id="577444541">
                      <w:marLeft w:val="0"/>
                      <w:marRight w:val="0"/>
                      <w:marTop w:val="0"/>
                      <w:marBottom w:val="0"/>
                      <w:divBdr>
                        <w:top w:val="none" w:sz="0" w:space="0" w:color="auto"/>
                        <w:left w:val="none" w:sz="0" w:space="0" w:color="auto"/>
                        <w:bottom w:val="none" w:sz="0" w:space="0" w:color="auto"/>
                        <w:right w:val="none" w:sz="0" w:space="0" w:color="auto"/>
                      </w:divBdr>
                    </w:div>
                  </w:divsChild>
                </w:div>
                <w:div w:id="185869547">
                  <w:marLeft w:val="0"/>
                  <w:marRight w:val="0"/>
                  <w:marTop w:val="0"/>
                  <w:marBottom w:val="0"/>
                  <w:divBdr>
                    <w:top w:val="none" w:sz="0" w:space="0" w:color="auto"/>
                    <w:left w:val="none" w:sz="0" w:space="0" w:color="auto"/>
                    <w:bottom w:val="none" w:sz="0" w:space="0" w:color="auto"/>
                    <w:right w:val="none" w:sz="0" w:space="0" w:color="auto"/>
                  </w:divBdr>
                  <w:divsChild>
                    <w:div w:id="427694675">
                      <w:marLeft w:val="0"/>
                      <w:marRight w:val="0"/>
                      <w:marTop w:val="0"/>
                      <w:marBottom w:val="0"/>
                      <w:divBdr>
                        <w:top w:val="none" w:sz="0" w:space="0" w:color="auto"/>
                        <w:left w:val="none" w:sz="0" w:space="0" w:color="auto"/>
                        <w:bottom w:val="none" w:sz="0" w:space="0" w:color="auto"/>
                        <w:right w:val="none" w:sz="0" w:space="0" w:color="auto"/>
                      </w:divBdr>
                    </w:div>
                    <w:div w:id="2087340078">
                      <w:marLeft w:val="0"/>
                      <w:marRight w:val="0"/>
                      <w:marTop w:val="0"/>
                      <w:marBottom w:val="0"/>
                      <w:divBdr>
                        <w:top w:val="none" w:sz="0" w:space="0" w:color="auto"/>
                        <w:left w:val="none" w:sz="0" w:space="0" w:color="auto"/>
                        <w:bottom w:val="none" w:sz="0" w:space="0" w:color="auto"/>
                        <w:right w:val="none" w:sz="0" w:space="0" w:color="auto"/>
                      </w:divBdr>
                    </w:div>
                    <w:div w:id="552235531">
                      <w:marLeft w:val="0"/>
                      <w:marRight w:val="0"/>
                      <w:marTop w:val="0"/>
                      <w:marBottom w:val="0"/>
                      <w:divBdr>
                        <w:top w:val="none" w:sz="0" w:space="0" w:color="auto"/>
                        <w:left w:val="none" w:sz="0" w:space="0" w:color="auto"/>
                        <w:bottom w:val="none" w:sz="0" w:space="0" w:color="auto"/>
                        <w:right w:val="none" w:sz="0" w:space="0" w:color="auto"/>
                      </w:divBdr>
                    </w:div>
                    <w:div w:id="1091388532">
                      <w:marLeft w:val="0"/>
                      <w:marRight w:val="0"/>
                      <w:marTop w:val="0"/>
                      <w:marBottom w:val="0"/>
                      <w:divBdr>
                        <w:top w:val="none" w:sz="0" w:space="0" w:color="auto"/>
                        <w:left w:val="none" w:sz="0" w:space="0" w:color="auto"/>
                        <w:bottom w:val="none" w:sz="0" w:space="0" w:color="auto"/>
                        <w:right w:val="none" w:sz="0" w:space="0" w:color="auto"/>
                      </w:divBdr>
                    </w:div>
                    <w:div w:id="616910992">
                      <w:marLeft w:val="0"/>
                      <w:marRight w:val="0"/>
                      <w:marTop w:val="0"/>
                      <w:marBottom w:val="0"/>
                      <w:divBdr>
                        <w:top w:val="none" w:sz="0" w:space="0" w:color="auto"/>
                        <w:left w:val="none" w:sz="0" w:space="0" w:color="auto"/>
                        <w:bottom w:val="none" w:sz="0" w:space="0" w:color="auto"/>
                        <w:right w:val="none" w:sz="0" w:space="0" w:color="auto"/>
                      </w:divBdr>
                    </w:div>
                    <w:div w:id="99591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56396">
          <w:marLeft w:val="0"/>
          <w:marRight w:val="0"/>
          <w:marTop w:val="0"/>
          <w:marBottom w:val="0"/>
          <w:divBdr>
            <w:top w:val="none" w:sz="0" w:space="0" w:color="auto"/>
            <w:left w:val="none" w:sz="0" w:space="0" w:color="auto"/>
            <w:bottom w:val="none" w:sz="0" w:space="0" w:color="auto"/>
            <w:right w:val="none" w:sz="0" w:space="0" w:color="auto"/>
          </w:divBdr>
        </w:div>
        <w:div w:id="1798183166">
          <w:marLeft w:val="0"/>
          <w:marRight w:val="0"/>
          <w:marTop w:val="0"/>
          <w:marBottom w:val="0"/>
          <w:divBdr>
            <w:top w:val="none" w:sz="0" w:space="0" w:color="auto"/>
            <w:left w:val="none" w:sz="0" w:space="0" w:color="auto"/>
            <w:bottom w:val="none" w:sz="0" w:space="0" w:color="auto"/>
            <w:right w:val="none" w:sz="0" w:space="0" w:color="auto"/>
          </w:divBdr>
          <w:divsChild>
            <w:div w:id="2115900383">
              <w:marLeft w:val="-75"/>
              <w:marRight w:val="0"/>
              <w:marTop w:val="30"/>
              <w:marBottom w:val="30"/>
              <w:divBdr>
                <w:top w:val="none" w:sz="0" w:space="0" w:color="auto"/>
                <w:left w:val="none" w:sz="0" w:space="0" w:color="auto"/>
                <w:bottom w:val="none" w:sz="0" w:space="0" w:color="auto"/>
                <w:right w:val="none" w:sz="0" w:space="0" w:color="auto"/>
              </w:divBdr>
              <w:divsChild>
                <w:div w:id="241257648">
                  <w:marLeft w:val="0"/>
                  <w:marRight w:val="0"/>
                  <w:marTop w:val="0"/>
                  <w:marBottom w:val="0"/>
                  <w:divBdr>
                    <w:top w:val="none" w:sz="0" w:space="0" w:color="auto"/>
                    <w:left w:val="none" w:sz="0" w:space="0" w:color="auto"/>
                    <w:bottom w:val="none" w:sz="0" w:space="0" w:color="auto"/>
                    <w:right w:val="none" w:sz="0" w:space="0" w:color="auto"/>
                  </w:divBdr>
                  <w:divsChild>
                    <w:div w:id="1960213337">
                      <w:marLeft w:val="0"/>
                      <w:marRight w:val="0"/>
                      <w:marTop w:val="0"/>
                      <w:marBottom w:val="0"/>
                      <w:divBdr>
                        <w:top w:val="none" w:sz="0" w:space="0" w:color="auto"/>
                        <w:left w:val="none" w:sz="0" w:space="0" w:color="auto"/>
                        <w:bottom w:val="none" w:sz="0" w:space="0" w:color="auto"/>
                        <w:right w:val="none" w:sz="0" w:space="0" w:color="auto"/>
                      </w:divBdr>
                    </w:div>
                    <w:div w:id="738133918">
                      <w:marLeft w:val="0"/>
                      <w:marRight w:val="0"/>
                      <w:marTop w:val="0"/>
                      <w:marBottom w:val="0"/>
                      <w:divBdr>
                        <w:top w:val="none" w:sz="0" w:space="0" w:color="auto"/>
                        <w:left w:val="none" w:sz="0" w:space="0" w:color="auto"/>
                        <w:bottom w:val="none" w:sz="0" w:space="0" w:color="auto"/>
                        <w:right w:val="none" w:sz="0" w:space="0" w:color="auto"/>
                      </w:divBdr>
                    </w:div>
                    <w:div w:id="883563402">
                      <w:marLeft w:val="0"/>
                      <w:marRight w:val="0"/>
                      <w:marTop w:val="0"/>
                      <w:marBottom w:val="0"/>
                      <w:divBdr>
                        <w:top w:val="none" w:sz="0" w:space="0" w:color="auto"/>
                        <w:left w:val="none" w:sz="0" w:space="0" w:color="auto"/>
                        <w:bottom w:val="none" w:sz="0" w:space="0" w:color="auto"/>
                        <w:right w:val="none" w:sz="0" w:space="0" w:color="auto"/>
                      </w:divBdr>
                    </w:div>
                  </w:divsChild>
                </w:div>
                <w:div w:id="86586998">
                  <w:marLeft w:val="0"/>
                  <w:marRight w:val="0"/>
                  <w:marTop w:val="0"/>
                  <w:marBottom w:val="0"/>
                  <w:divBdr>
                    <w:top w:val="none" w:sz="0" w:space="0" w:color="auto"/>
                    <w:left w:val="none" w:sz="0" w:space="0" w:color="auto"/>
                    <w:bottom w:val="none" w:sz="0" w:space="0" w:color="auto"/>
                    <w:right w:val="none" w:sz="0" w:space="0" w:color="auto"/>
                  </w:divBdr>
                  <w:divsChild>
                    <w:div w:id="326709449">
                      <w:marLeft w:val="0"/>
                      <w:marRight w:val="0"/>
                      <w:marTop w:val="0"/>
                      <w:marBottom w:val="0"/>
                      <w:divBdr>
                        <w:top w:val="none" w:sz="0" w:space="0" w:color="auto"/>
                        <w:left w:val="none" w:sz="0" w:space="0" w:color="auto"/>
                        <w:bottom w:val="none" w:sz="0" w:space="0" w:color="auto"/>
                        <w:right w:val="none" w:sz="0" w:space="0" w:color="auto"/>
                      </w:divBdr>
                    </w:div>
                    <w:div w:id="743644048">
                      <w:marLeft w:val="0"/>
                      <w:marRight w:val="0"/>
                      <w:marTop w:val="0"/>
                      <w:marBottom w:val="0"/>
                      <w:divBdr>
                        <w:top w:val="none" w:sz="0" w:space="0" w:color="auto"/>
                        <w:left w:val="none" w:sz="0" w:space="0" w:color="auto"/>
                        <w:bottom w:val="none" w:sz="0" w:space="0" w:color="auto"/>
                        <w:right w:val="none" w:sz="0" w:space="0" w:color="auto"/>
                      </w:divBdr>
                    </w:div>
                    <w:div w:id="83578832">
                      <w:marLeft w:val="0"/>
                      <w:marRight w:val="0"/>
                      <w:marTop w:val="0"/>
                      <w:marBottom w:val="0"/>
                      <w:divBdr>
                        <w:top w:val="none" w:sz="0" w:space="0" w:color="auto"/>
                        <w:left w:val="none" w:sz="0" w:space="0" w:color="auto"/>
                        <w:bottom w:val="none" w:sz="0" w:space="0" w:color="auto"/>
                        <w:right w:val="none" w:sz="0" w:space="0" w:color="auto"/>
                      </w:divBdr>
                    </w:div>
                  </w:divsChild>
                </w:div>
                <w:div w:id="36438682">
                  <w:marLeft w:val="0"/>
                  <w:marRight w:val="0"/>
                  <w:marTop w:val="0"/>
                  <w:marBottom w:val="0"/>
                  <w:divBdr>
                    <w:top w:val="none" w:sz="0" w:space="0" w:color="auto"/>
                    <w:left w:val="none" w:sz="0" w:space="0" w:color="auto"/>
                    <w:bottom w:val="none" w:sz="0" w:space="0" w:color="auto"/>
                    <w:right w:val="none" w:sz="0" w:space="0" w:color="auto"/>
                  </w:divBdr>
                  <w:divsChild>
                    <w:div w:id="1587574648">
                      <w:marLeft w:val="0"/>
                      <w:marRight w:val="0"/>
                      <w:marTop w:val="0"/>
                      <w:marBottom w:val="0"/>
                      <w:divBdr>
                        <w:top w:val="none" w:sz="0" w:space="0" w:color="auto"/>
                        <w:left w:val="none" w:sz="0" w:space="0" w:color="auto"/>
                        <w:bottom w:val="none" w:sz="0" w:space="0" w:color="auto"/>
                        <w:right w:val="none" w:sz="0" w:space="0" w:color="auto"/>
                      </w:divBdr>
                    </w:div>
                    <w:div w:id="1799643963">
                      <w:marLeft w:val="0"/>
                      <w:marRight w:val="0"/>
                      <w:marTop w:val="0"/>
                      <w:marBottom w:val="0"/>
                      <w:divBdr>
                        <w:top w:val="none" w:sz="0" w:space="0" w:color="auto"/>
                        <w:left w:val="none" w:sz="0" w:space="0" w:color="auto"/>
                        <w:bottom w:val="none" w:sz="0" w:space="0" w:color="auto"/>
                        <w:right w:val="none" w:sz="0" w:space="0" w:color="auto"/>
                      </w:divBdr>
                    </w:div>
                  </w:divsChild>
                </w:div>
                <w:div w:id="2131321210">
                  <w:marLeft w:val="0"/>
                  <w:marRight w:val="0"/>
                  <w:marTop w:val="0"/>
                  <w:marBottom w:val="0"/>
                  <w:divBdr>
                    <w:top w:val="none" w:sz="0" w:space="0" w:color="auto"/>
                    <w:left w:val="none" w:sz="0" w:space="0" w:color="auto"/>
                    <w:bottom w:val="none" w:sz="0" w:space="0" w:color="auto"/>
                    <w:right w:val="none" w:sz="0" w:space="0" w:color="auto"/>
                  </w:divBdr>
                  <w:divsChild>
                    <w:div w:id="1344627215">
                      <w:marLeft w:val="0"/>
                      <w:marRight w:val="0"/>
                      <w:marTop w:val="0"/>
                      <w:marBottom w:val="0"/>
                      <w:divBdr>
                        <w:top w:val="none" w:sz="0" w:space="0" w:color="auto"/>
                        <w:left w:val="none" w:sz="0" w:space="0" w:color="auto"/>
                        <w:bottom w:val="none" w:sz="0" w:space="0" w:color="auto"/>
                        <w:right w:val="none" w:sz="0" w:space="0" w:color="auto"/>
                      </w:divBdr>
                    </w:div>
                  </w:divsChild>
                </w:div>
                <w:div w:id="1779568069">
                  <w:marLeft w:val="0"/>
                  <w:marRight w:val="0"/>
                  <w:marTop w:val="0"/>
                  <w:marBottom w:val="0"/>
                  <w:divBdr>
                    <w:top w:val="none" w:sz="0" w:space="0" w:color="auto"/>
                    <w:left w:val="none" w:sz="0" w:space="0" w:color="auto"/>
                    <w:bottom w:val="none" w:sz="0" w:space="0" w:color="auto"/>
                    <w:right w:val="none" w:sz="0" w:space="0" w:color="auto"/>
                  </w:divBdr>
                  <w:divsChild>
                    <w:div w:id="956328777">
                      <w:marLeft w:val="0"/>
                      <w:marRight w:val="0"/>
                      <w:marTop w:val="0"/>
                      <w:marBottom w:val="0"/>
                      <w:divBdr>
                        <w:top w:val="none" w:sz="0" w:space="0" w:color="auto"/>
                        <w:left w:val="none" w:sz="0" w:space="0" w:color="auto"/>
                        <w:bottom w:val="none" w:sz="0" w:space="0" w:color="auto"/>
                        <w:right w:val="none" w:sz="0" w:space="0" w:color="auto"/>
                      </w:divBdr>
                    </w:div>
                  </w:divsChild>
                </w:div>
                <w:div w:id="397240959">
                  <w:marLeft w:val="0"/>
                  <w:marRight w:val="0"/>
                  <w:marTop w:val="0"/>
                  <w:marBottom w:val="0"/>
                  <w:divBdr>
                    <w:top w:val="none" w:sz="0" w:space="0" w:color="auto"/>
                    <w:left w:val="none" w:sz="0" w:space="0" w:color="auto"/>
                    <w:bottom w:val="none" w:sz="0" w:space="0" w:color="auto"/>
                    <w:right w:val="none" w:sz="0" w:space="0" w:color="auto"/>
                  </w:divBdr>
                  <w:divsChild>
                    <w:div w:id="1177235006">
                      <w:marLeft w:val="0"/>
                      <w:marRight w:val="0"/>
                      <w:marTop w:val="0"/>
                      <w:marBottom w:val="0"/>
                      <w:divBdr>
                        <w:top w:val="none" w:sz="0" w:space="0" w:color="auto"/>
                        <w:left w:val="none" w:sz="0" w:space="0" w:color="auto"/>
                        <w:bottom w:val="none" w:sz="0" w:space="0" w:color="auto"/>
                        <w:right w:val="none" w:sz="0" w:space="0" w:color="auto"/>
                      </w:divBdr>
                    </w:div>
                  </w:divsChild>
                </w:div>
                <w:div w:id="1821919506">
                  <w:marLeft w:val="0"/>
                  <w:marRight w:val="0"/>
                  <w:marTop w:val="0"/>
                  <w:marBottom w:val="0"/>
                  <w:divBdr>
                    <w:top w:val="none" w:sz="0" w:space="0" w:color="auto"/>
                    <w:left w:val="none" w:sz="0" w:space="0" w:color="auto"/>
                    <w:bottom w:val="none" w:sz="0" w:space="0" w:color="auto"/>
                    <w:right w:val="none" w:sz="0" w:space="0" w:color="auto"/>
                  </w:divBdr>
                  <w:divsChild>
                    <w:div w:id="906644875">
                      <w:marLeft w:val="0"/>
                      <w:marRight w:val="0"/>
                      <w:marTop w:val="0"/>
                      <w:marBottom w:val="0"/>
                      <w:divBdr>
                        <w:top w:val="none" w:sz="0" w:space="0" w:color="auto"/>
                        <w:left w:val="none" w:sz="0" w:space="0" w:color="auto"/>
                        <w:bottom w:val="none" w:sz="0" w:space="0" w:color="auto"/>
                        <w:right w:val="none" w:sz="0" w:space="0" w:color="auto"/>
                      </w:divBdr>
                    </w:div>
                  </w:divsChild>
                </w:div>
                <w:div w:id="963845502">
                  <w:marLeft w:val="0"/>
                  <w:marRight w:val="0"/>
                  <w:marTop w:val="0"/>
                  <w:marBottom w:val="0"/>
                  <w:divBdr>
                    <w:top w:val="none" w:sz="0" w:space="0" w:color="auto"/>
                    <w:left w:val="none" w:sz="0" w:space="0" w:color="auto"/>
                    <w:bottom w:val="none" w:sz="0" w:space="0" w:color="auto"/>
                    <w:right w:val="none" w:sz="0" w:space="0" w:color="auto"/>
                  </w:divBdr>
                  <w:divsChild>
                    <w:div w:id="1180386894">
                      <w:marLeft w:val="0"/>
                      <w:marRight w:val="0"/>
                      <w:marTop w:val="0"/>
                      <w:marBottom w:val="0"/>
                      <w:divBdr>
                        <w:top w:val="none" w:sz="0" w:space="0" w:color="auto"/>
                        <w:left w:val="none" w:sz="0" w:space="0" w:color="auto"/>
                        <w:bottom w:val="none" w:sz="0" w:space="0" w:color="auto"/>
                        <w:right w:val="none" w:sz="0" w:space="0" w:color="auto"/>
                      </w:divBdr>
                    </w:div>
                  </w:divsChild>
                </w:div>
                <w:div w:id="1544169843">
                  <w:marLeft w:val="0"/>
                  <w:marRight w:val="0"/>
                  <w:marTop w:val="0"/>
                  <w:marBottom w:val="0"/>
                  <w:divBdr>
                    <w:top w:val="none" w:sz="0" w:space="0" w:color="auto"/>
                    <w:left w:val="none" w:sz="0" w:space="0" w:color="auto"/>
                    <w:bottom w:val="none" w:sz="0" w:space="0" w:color="auto"/>
                    <w:right w:val="none" w:sz="0" w:space="0" w:color="auto"/>
                  </w:divBdr>
                  <w:divsChild>
                    <w:div w:id="2053531651">
                      <w:marLeft w:val="0"/>
                      <w:marRight w:val="0"/>
                      <w:marTop w:val="0"/>
                      <w:marBottom w:val="0"/>
                      <w:divBdr>
                        <w:top w:val="none" w:sz="0" w:space="0" w:color="auto"/>
                        <w:left w:val="none" w:sz="0" w:space="0" w:color="auto"/>
                        <w:bottom w:val="none" w:sz="0" w:space="0" w:color="auto"/>
                        <w:right w:val="none" w:sz="0" w:space="0" w:color="auto"/>
                      </w:divBdr>
                    </w:div>
                  </w:divsChild>
                </w:div>
                <w:div w:id="1116559466">
                  <w:marLeft w:val="0"/>
                  <w:marRight w:val="0"/>
                  <w:marTop w:val="0"/>
                  <w:marBottom w:val="0"/>
                  <w:divBdr>
                    <w:top w:val="none" w:sz="0" w:space="0" w:color="auto"/>
                    <w:left w:val="none" w:sz="0" w:space="0" w:color="auto"/>
                    <w:bottom w:val="none" w:sz="0" w:space="0" w:color="auto"/>
                    <w:right w:val="none" w:sz="0" w:space="0" w:color="auto"/>
                  </w:divBdr>
                  <w:divsChild>
                    <w:div w:id="872309141">
                      <w:marLeft w:val="0"/>
                      <w:marRight w:val="0"/>
                      <w:marTop w:val="0"/>
                      <w:marBottom w:val="0"/>
                      <w:divBdr>
                        <w:top w:val="none" w:sz="0" w:space="0" w:color="auto"/>
                        <w:left w:val="none" w:sz="0" w:space="0" w:color="auto"/>
                        <w:bottom w:val="none" w:sz="0" w:space="0" w:color="auto"/>
                        <w:right w:val="none" w:sz="0" w:space="0" w:color="auto"/>
                      </w:divBdr>
                    </w:div>
                  </w:divsChild>
                </w:div>
                <w:div w:id="1022826444">
                  <w:marLeft w:val="0"/>
                  <w:marRight w:val="0"/>
                  <w:marTop w:val="0"/>
                  <w:marBottom w:val="0"/>
                  <w:divBdr>
                    <w:top w:val="none" w:sz="0" w:space="0" w:color="auto"/>
                    <w:left w:val="none" w:sz="0" w:space="0" w:color="auto"/>
                    <w:bottom w:val="none" w:sz="0" w:space="0" w:color="auto"/>
                    <w:right w:val="none" w:sz="0" w:space="0" w:color="auto"/>
                  </w:divBdr>
                  <w:divsChild>
                    <w:div w:id="1844658209">
                      <w:marLeft w:val="0"/>
                      <w:marRight w:val="0"/>
                      <w:marTop w:val="0"/>
                      <w:marBottom w:val="0"/>
                      <w:divBdr>
                        <w:top w:val="none" w:sz="0" w:space="0" w:color="auto"/>
                        <w:left w:val="none" w:sz="0" w:space="0" w:color="auto"/>
                        <w:bottom w:val="none" w:sz="0" w:space="0" w:color="auto"/>
                        <w:right w:val="none" w:sz="0" w:space="0" w:color="auto"/>
                      </w:divBdr>
                    </w:div>
                  </w:divsChild>
                </w:div>
                <w:div w:id="965505460">
                  <w:marLeft w:val="0"/>
                  <w:marRight w:val="0"/>
                  <w:marTop w:val="0"/>
                  <w:marBottom w:val="0"/>
                  <w:divBdr>
                    <w:top w:val="none" w:sz="0" w:space="0" w:color="auto"/>
                    <w:left w:val="none" w:sz="0" w:space="0" w:color="auto"/>
                    <w:bottom w:val="none" w:sz="0" w:space="0" w:color="auto"/>
                    <w:right w:val="none" w:sz="0" w:space="0" w:color="auto"/>
                  </w:divBdr>
                  <w:divsChild>
                    <w:div w:id="174423340">
                      <w:marLeft w:val="0"/>
                      <w:marRight w:val="0"/>
                      <w:marTop w:val="0"/>
                      <w:marBottom w:val="0"/>
                      <w:divBdr>
                        <w:top w:val="none" w:sz="0" w:space="0" w:color="auto"/>
                        <w:left w:val="none" w:sz="0" w:space="0" w:color="auto"/>
                        <w:bottom w:val="none" w:sz="0" w:space="0" w:color="auto"/>
                        <w:right w:val="none" w:sz="0" w:space="0" w:color="auto"/>
                      </w:divBdr>
                    </w:div>
                  </w:divsChild>
                </w:div>
                <w:div w:id="2046637563">
                  <w:marLeft w:val="0"/>
                  <w:marRight w:val="0"/>
                  <w:marTop w:val="0"/>
                  <w:marBottom w:val="0"/>
                  <w:divBdr>
                    <w:top w:val="none" w:sz="0" w:space="0" w:color="auto"/>
                    <w:left w:val="none" w:sz="0" w:space="0" w:color="auto"/>
                    <w:bottom w:val="none" w:sz="0" w:space="0" w:color="auto"/>
                    <w:right w:val="none" w:sz="0" w:space="0" w:color="auto"/>
                  </w:divBdr>
                  <w:divsChild>
                    <w:div w:id="865560279">
                      <w:marLeft w:val="0"/>
                      <w:marRight w:val="0"/>
                      <w:marTop w:val="0"/>
                      <w:marBottom w:val="0"/>
                      <w:divBdr>
                        <w:top w:val="none" w:sz="0" w:space="0" w:color="auto"/>
                        <w:left w:val="none" w:sz="0" w:space="0" w:color="auto"/>
                        <w:bottom w:val="none" w:sz="0" w:space="0" w:color="auto"/>
                        <w:right w:val="none" w:sz="0" w:space="0" w:color="auto"/>
                      </w:divBdr>
                    </w:div>
                  </w:divsChild>
                </w:div>
                <w:div w:id="324671679">
                  <w:marLeft w:val="0"/>
                  <w:marRight w:val="0"/>
                  <w:marTop w:val="0"/>
                  <w:marBottom w:val="0"/>
                  <w:divBdr>
                    <w:top w:val="none" w:sz="0" w:space="0" w:color="auto"/>
                    <w:left w:val="none" w:sz="0" w:space="0" w:color="auto"/>
                    <w:bottom w:val="none" w:sz="0" w:space="0" w:color="auto"/>
                    <w:right w:val="none" w:sz="0" w:space="0" w:color="auto"/>
                  </w:divBdr>
                  <w:divsChild>
                    <w:div w:id="1960138311">
                      <w:marLeft w:val="0"/>
                      <w:marRight w:val="0"/>
                      <w:marTop w:val="0"/>
                      <w:marBottom w:val="0"/>
                      <w:divBdr>
                        <w:top w:val="none" w:sz="0" w:space="0" w:color="auto"/>
                        <w:left w:val="none" w:sz="0" w:space="0" w:color="auto"/>
                        <w:bottom w:val="none" w:sz="0" w:space="0" w:color="auto"/>
                        <w:right w:val="none" w:sz="0" w:space="0" w:color="auto"/>
                      </w:divBdr>
                    </w:div>
                  </w:divsChild>
                </w:div>
                <w:div w:id="1633243957">
                  <w:marLeft w:val="0"/>
                  <w:marRight w:val="0"/>
                  <w:marTop w:val="0"/>
                  <w:marBottom w:val="0"/>
                  <w:divBdr>
                    <w:top w:val="none" w:sz="0" w:space="0" w:color="auto"/>
                    <w:left w:val="none" w:sz="0" w:space="0" w:color="auto"/>
                    <w:bottom w:val="none" w:sz="0" w:space="0" w:color="auto"/>
                    <w:right w:val="none" w:sz="0" w:space="0" w:color="auto"/>
                  </w:divBdr>
                  <w:divsChild>
                    <w:div w:id="1764254279">
                      <w:marLeft w:val="0"/>
                      <w:marRight w:val="0"/>
                      <w:marTop w:val="0"/>
                      <w:marBottom w:val="0"/>
                      <w:divBdr>
                        <w:top w:val="none" w:sz="0" w:space="0" w:color="auto"/>
                        <w:left w:val="none" w:sz="0" w:space="0" w:color="auto"/>
                        <w:bottom w:val="none" w:sz="0" w:space="0" w:color="auto"/>
                        <w:right w:val="none" w:sz="0" w:space="0" w:color="auto"/>
                      </w:divBdr>
                    </w:div>
                  </w:divsChild>
                </w:div>
                <w:div w:id="521747749">
                  <w:marLeft w:val="0"/>
                  <w:marRight w:val="0"/>
                  <w:marTop w:val="0"/>
                  <w:marBottom w:val="0"/>
                  <w:divBdr>
                    <w:top w:val="none" w:sz="0" w:space="0" w:color="auto"/>
                    <w:left w:val="none" w:sz="0" w:space="0" w:color="auto"/>
                    <w:bottom w:val="none" w:sz="0" w:space="0" w:color="auto"/>
                    <w:right w:val="none" w:sz="0" w:space="0" w:color="auto"/>
                  </w:divBdr>
                  <w:divsChild>
                    <w:div w:id="1159468788">
                      <w:marLeft w:val="0"/>
                      <w:marRight w:val="0"/>
                      <w:marTop w:val="0"/>
                      <w:marBottom w:val="0"/>
                      <w:divBdr>
                        <w:top w:val="none" w:sz="0" w:space="0" w:color="auto"/>
                        <w:left w:val="none" w:sz="0" w:space="0" w:color="auto"/>
                        <w:bottom w:val="none" w:sz="0" w:space="0" w:color="auto"/>
                        <w:right w:val="none" w:sz="0" w:space="0" w:color="auto"/>
                      </w:divBdr>
                    </w:div>
                  </w:divsChild>
                </w:div>
                <w:div w:id="1665670563">
                  <w:marLeft w:val="0"/>
                  <w:marRight w:val="0"/>
                  <w:marTop w:val="0"/>
                  <w:marBottom w:val="0"/>
                  <w:divBdr>
                    <w:top w:val="none" w:sz="0" w:space="0" w:color="auto"/>
                    <w:left w:val="none" w:sz="0" w:space="0" w:color="auto"/>
                    <w:bottom w:val="none" w:sz="0" w:space="0" w:color="auto"/>
                    <w:right w:val="none" w:sz="0" w:space="0" w:color="auto"/>
                  </w:divBdr>
                  <w:divsChild>
                    <w:div w:id="1058165975">
                      <w:marLeft w:val="0"/>
                      <w:marRight w:val="0"/>
                      <w:marTop w:val="0"/>
                      <w:marBottom w:val="0"/>
                      <w:divBdr>
                        <w:top w:val="none" w:sz="0" w:space="0" w:color="auto"/>
                        <w:left w:val="none" w:sz="0" w:space="0" w:color="auto"/>
                        <w:bottom w:val="none" w:sz="0" w:space="0" w:color="auto"/>
                        <w:right w:val="none" w:sz="0" w:space="0" w:color="auto"/>
                      </w:divBdr>
                    </w:div>
                  </w:divsChild>
                </w:div>
                <w:div w:id="1543008636">
                  <w:marLeft w:val="0"/>
                  <w:marRight w:val="0"/>
                  <w:marTop w:val="0"/>
                  <w:marBottom w:val="0"/>
                  <w:divBdr>
                    <w:top w:val="none" w:sz="0" w:space="0" w:color="auto"/>
                    <w:left w:val="none" w:sz="0" w:space="0" w:color="auto"/>
                    <w:bottom w:val="none" w:sz="0" w:space="0" w:color="auto"/>
                    <w:right w:val="none" w:sz="0" w:space="0" w:color="auto"/>
                  </w:divBdr>
                  <w:divsChild>
                    <w:div w:id="405300481">
                      <w:marLeft w:val="0"/>
                      <w:marRight w:val="0"/>
                      <w:marTop w:val="0"/>
                      <w:marBottom w:val="0"/>
                      <w:divBdr>
                        <w:top w:val="none" w:sz="0" w:space="0" w:color="auto"/>
                        <w:left w:val="none" w:sz="0" w:space="0" w:color="auto"/>
                        <w:bottom w:val="none" w:sz="0" w:space="0" w:color="auto"/>
                        <w:right w:val="none" w:sz="0" w:space="0" w:color="auto"/>
                      </w:divBdr>
                    </w:div>
                    <w:div w:id="1812213482">
                      <w:marLeft w:val="0"/>
                      <w:marRight w:val="0"/>
                      <w:marTop w:val="0"/>
                      <w:marBottom w:val="0"/>
                      <w:divBdr>
                        <w:top w:val="none" w:sz="0" w:space="0" w:color="auto"/>
                        <w:left w:val="none" w:sz="0" w:space="0" w:color="auto"/>
                        <w:bottom w:val="none" w:sz="0" w:space="0" w:color="auto"/>
                        <w:right w:val="none" w:sz="0" w:space="0" w:color="auto"/>
                      </w:divBdr>
                    </w:div>
                    <w:div w:id="1313874893">
                      <w:marLeft w:val="0"/>
                      <w:marRight w:val="0"/>
                      <w:marTop w:val="0"/>
                      <w:marBottom w:val="0"/>
                      <w:divBdr>
                        <w:top w:val="none" w:sz="0" w:space="0" w:color="auto"/>
                        <w:left w:val="none" w:sz="0" w:space="0" w:color="auto"/>
                        <w:bottom w:val="none" w:sz="0" w:space="0" w:color="auto"/>
                        <w:right w:val="none" w:sz="0" w:space="0" w:color="auto"/>
                      </w:divBdr>
                    </w:div>
                    <w:div w:id="243270942">
                      <w:marLeft w:val="0"/>
                      <w:marRight w:val="0"/>
                      <w:marTop w:val="0"/>
                      <w:marBottom w:val="0"/>
                      <w:divBdr>
                        <w:top w:val="none" w:sz="0" w:space="0" w:color="auto"/>
                        <w:left w:val="none" w:sz="0" w:space="0" w:color="auto"/>
                        <w:bottom w:val="none" w:sz="0" w:space="0" w:color="auto"/>
                        <w:right w:val="none" w:sz="0" w:space="0" w:color="auto"/>
                      </w:divBdr>
                    </w:div>
                  </w:divsChild>
                </w:div>
                <w:div w:id="2112697665">
                  <w:marLeft w:val="0"/>
                  <w:marRight w:val="0"/>
                  <w:marTop w:val="0"/>
                  <w:marBottom w:val="0"/>
                  <w:divBdr>
                    <w:top w:val="none" w:sz="0" w:space="0" w:color="auto"/>
                    <w:left w:val="none" w:sz="0" w:space="0" w:color="auto"/>
                    <w:bottom w:val="none" w:sz="0" w:space="0" w:color="auto"/>
                    <w:right w:val="none" w:sz="0" w:space="0" w:color="auto"/>
                  </w:divBdr>
                  <w:divsChild>
                    <w:div w:id="1015303731">
                      <w:marLeft w:val="0"/>
                      <w:marRight w:val="0"/>
                      <w:marTop w:val="0"/>
                      <w:marBottom w:val="0"/>
                      <w:divBdr>
                        <w:top w:val="none" w:sz="0" w:space="0" w:color="auto"/>
                        <w:left w:val="none" w:sz="0" w:space="0" w:color="auto"/>
                        <w:bottom w:val="none" w:sz="0" w:space="0" w:color="auto"/>
                        <w:right w:val="none" w:sz="0" w:space="0" w:color="auto"/>
                      </w:divBdr>
                    </w:div>
                    <w:div w:id="125852706">
                      <w:marLeft w:val="0"/>
                      <w:marRight w:val="0"/>
                      <w:marTop w:val="0"/>
                      <w:marBottom w:val="0"/>
                      <w:divBdr>
                        <w:top w:val="none" w:sz="0" w:space="0" w:color="auto"/>
                        <w:left w:val="none" w:sz="0" w:space="0" w:color="auto"/>
                        <w:bottom w:val="none" w:sz="0" w:space="0" w:color="auto"/>
                        <w:right w:val="none" w:sz="0" w:space="0" w:color="auto"/>
                      </w:divBdr>
                    </w:div>
                    <w:div w:id="612979361">
                      <w:marLeft w:val="0"/>
                      <w:marRight w:val="0"/>
                      <w:marTop w:val="0"/>
                      <w:marBottom w:val="0"/>
                      <w:divBdr>
                        <w:top w:val="none" w:sz="0" w:space="0" w:color="auto"/>
                        <w:left w:val="none" w:sz="0" w:space="0" w:color="auto"/>
                        <w:bottom w:val="none" w:sz="0" w:space="0" w:color="auto"/>
                        <w:right w:val="none" w:sz="0" w:space="0" w:color="auto"/>
                      </w:divBdr>
                    </w:div>
                    <w:div w:id="433284433">
                      <w:marLeft w:val="0"/>
                      <w:marRight w:val="0"/>
                      <w:marTop w:val="0"/>
                      <w:marBottom w:val="0"/>
                      <w:divBdr>
                        <w:top w:val="none" w:sz="0" w:space="0" w:color="auto"/>
                        <w:left w:val="none" w:sz="0" w:space="0" w:color="auto"/>
                        <w:bottom w:val="none" w:sz="0" w:space="0" w:color="auto"/>
                        <w:right w:val="none" w:sz="0" w:space="0" w:color="auto"/>
                      </w:divBdr>
                    </w:div>
                  </w:divsChild>
                </w:div>
                <w:div w:id="281036012">
                  <w:marLeft w:val="0"/>
                  <w:marRight w:val="0"/>
                  <w:marTop w:val="0"/>
                  <w:marBottom w:val="0"/>
                  <w:divBdr>
                    <w:top w:val="none" w:sz="0" w:space="0" w:color="auto"/>
                    <w:left w:val="none" w:sz="0" w:space="0" w:color="auto"/>
                    <w:bottom w:val="none" w:sz="0" w:space="0" w:color="auto"/>
                    <w:right w:val="none" w:sz="0" w:space="0" w:color="auto"/>
                  </w:divBdr>
                  <w:divsChild>
                    <w:div w:id="270864959">
                      <w:marLeft w:val="0"/>
                      <w:marRight w:val="0"/>
                      <w:marTop w:val="0"/>
                      <w:marBottom w:val="0"/>
                      <w:divBdr>
                        <w:top w:val="none" w:sz="0" w:space="0" w:color="auto"/>
                        <w:left w:val="none" w:sz="0" w:space="0" w:color="auto"/>
                        <w:bottom w:val="none" w:sz="0" w:space="0" w:color="auto"/>
                        <w:right w:val="none" w:sz="0" w:space="0" w:color="auto"/>
                      </w:divBdr>
                    </w:div>
                  </w:divsChild>
                </w:div>
                <w:div w:id="1825009682">
                  <w:marLeft w:val="0"/>
                  <w:marRight w:val="0"/>
                  <w:marTop w:val="0"/>
                  <w:marBottom w:val="0"/>
                  <w:divBdr>
                    <w:top w:val="none" w:sz="0" w:space="0" w:color="auto"/>
                    <w:left w:val="none" w:sz="0" w:space="0" w:color="auto"/>
                    <w:bottom w:val="none" w:sz="0" w:space="0" w:color="auto"/>
                    <w:right w:val="none" w:sz="0" w:space="0" w:color="auto"/>
                  </w:divBdr>
                  <w:divsChild>
                    <w:div w:id="641544424">
                      <w:marLeft w:val="0"/>
                      <w:marRight w:val="0"/>
                      <w:marTop w:val="0"/>
                      <w:marBottom w:val="0"/>
                      <w:divBdr>
                        <w:top w:val="none" w:sz="0" w:space="0" w:color="auto"/>
                        <w:left w:val="none" w:sz="0" w:space="0" w:color="auto"/>
                        <w:bottom w:val="none" w:sz="0" w:space="0" w:color="auto"/>
                        <w:right w:val="none" w:sz="0" w:space="0" w:color="auto"/>
                      </w:divBdr>
                    </w:div>
                    <w:div w:id="1025324542">
                      <w:marLeft w:val="0"/>
                      <w:marRight w:val="0"/>
                      <w:marTop w:val="0"/>
                      <w:marBottom w:val="0"/>
                      <w:divBdr>
                        <w:top w:val="none" w:sz="0" w:space="0" w:color="auto"/>
                        <w:left w:val="none" w:sz="0" w:space="0" w:color="auto"/>
                        <w:bottom w:val="none" w:sz="0" w:space="0" w:color="auto"/>
                        <w:right w:val="none" w:sz="0" w:space="0" w:color="auto"/>
                      </w:divBdr>
                    </w:div>
                  </w:divsChild>
                </w:div>
                <w:div w:id="193924791">
                  <w:marLeft w:val="0"/>
                  <w:marRight w:val="0"/>
                  <w:marTop w:val="0"/>
                  <w:marBottom w:val="0"/>
                  <w:divBdr>
                    <w:top w:val="none" w:sz="0" w:space="0" w:color="auto"/>
                    <w:left w:val="none" w:sz="0" w:space="0" w:color="auto"/>
                    <w:bottom w:val="none" w:sz="0" w:space="0" w:color="auto"/>
                    <w:right w:val="none" w:sz="0" w:space="0" w:color="auto"/>
                  </w:divBdr>
                  <w:divsChild>
                    <w:div w:id="259028467">
                      <w:marLeft w:val="0"/>
                      <w:marRight w:val="0"/>
                      <w:marTop w:val="0"/>
                      <w:marBottom w:val="0"/>
                      <w:divBdr>
                        <w:top w:val="none" w:sz="0" w:space="0" w:color="auto"/>
                        <w:left w:val="none" w:sz="0" w:space="0" w:color="auto"/>
                        <w:bottom w:val="none" w:sz="0" w:space="0" w:color="auto"/>
                        <w:right w:val="none" w:sz="0" w:space="0" w:color="auto"/>
                      </w:divBdr>
                    </w:div>
                  </w:divsChild>
                </w:div>
                <w:div w:id="558172146">
                  <w:marLeft w:val="0"/>
                  <w:marRight w:val="0"/>
                  <w:marTop w:val="0"/>
                  <w:marBottom w:val="0"/>
                  <w:divBdr>
                    <w:top w:val="none" w:sz="0" w:space="0" w:color="auto"/>
                    <w:left w:val="none" w:sz="0" w:space="0" w:color="auto"/>
                    <w:bottom w:val="none" w:sz="0" w:space="0" w:color="auto"/>
                    <w:right w:val="none" w:sz="0" w:space="0" w:color="auto"/>
                  </w:divBdr>
                  <w:divsChild>
                    <w:div w:id="63382139">
                      <w:marLeft w:val="0"/>
                      <w:marRight w:val="0"/>
                      <w:marTop w:val="0"/>
                      <w:marBottom w:val="0"/>
                      <w:divBdr>
                        <w:top w:val="none" w:sz="0" w:space="0" w:color="auto"/>
                        <w:left w:val="none" w:sz="0" w:space="0" w:color="auto"/>
                        <w:bottom w:val="none" w:sz="0" w:space="0" w:color="auto"/>
                        <w:right w:val="none" w:sz="0" w:space="0" w:color="auto"/>
                      </w:divBdr>
                    </w:div>
                    <w:div w:id="1267233043">
                      <w:marLeft w:val="0"/>
                      <w:marRight w:val="0"/>
                      <w:marTop w:val="0"/>
                      <w:marBottom w:val="0"/>
                      <w:divBdr>
                        <w:top w:val="none" w:sz="0" w:space="0" w:color="auto"/>
                        <w:left w:val="none" w:sz="0" w:space="0" w:color="auto"/>
                        <w:bottom w:val="none" w:sz="0" w:space="0" w:color="auto"/>
                        <w:right w:val="none" w:sz="0" w:space="0" w:color="auto"/>
                      </w:divBdr>
                    </w:div>
                  </w:divsChild>
                </w:div>
                <w:div w:id="1065686966">
                  <w:marLeft w:val="0"/>
                  <w:marRight w:val="0"/>
                  <w:marTop w:val="0"/>
                  <w:marBottom w:val="0"/>
                  <w:divBdr>
                    <w:top w:val="none" w:sz="0" w:space="0" w:color="auto"/>
                    <w:left w:val="none" w:sz="0" w:space="0" w:color="auto"/>
                    <w:bottom w:val="none" w:sz="0" w:space="0" w:color="auto"/>
                    <w:right w:val="none" w:sz="0" w:space="0" w:color="auto"/>
                  </w:divBdr>
                  <w:divsChild>
                    <w:div w:id="1431659442">
                      <w:marLeft w:val="0"/>
                      <w:marRight w:val="0"/>
                      <w:marTop w:val="0"/>
                      <w:marBottom w:val="0"/>
                      <w:divBdr>
                        <w:top w:val="none" w:sz="0" w:space="0" w:color="auto"/>
                        <w:left w:val="none" w:sz="0" w:space="0" w:color="auto"/>
                        <w:bottom w:val="none" w:sz="0" w:space="0" w:color="auto"/>
                        <w:right w:val="none" w:sz="0" w:space="0" w:color="auto"/>
                      </w:divBdr>
                    </w:div>
                  </w:divsChild>
                </w:div>
                <w:div w:id="1209297343">
                  <w:marLeft w:val="0"/>
                  <w:marRight w:val="0"/>
                  <w:marTop w:val="0"/>
                  <w:marBottom w:val="0"/>
                  <w:divBdr>
                    <w:top w:val="none" w:sz="0" w:space="0" w:color="auto"/>
                    <w:left w:val="none" w:sz="0" w:space="0" w:color="auto"/>
                    <w:bottom w:val="none" w:sz="0" w:space="0" w:color="auto"/>
                    <w:right w:val="none" w:sz="0" w:space="0" w:color="auto"/>
                  </w:divBdr>
                  <w:divsChild>
                    <w:div w:id="676611950">
                      <w:marLeft w:val="0"/>
                      <w:marRight w:val="0"/>
                      <w:marTop w:val="0"/>
                      <w:marBottom w:val="0"/>
                      <w:divBdr>
                        <w:top w:val="none" w:sz="0" w:space="0" w:color="auto"/>
                        <w:left w:val="none" w:sz="0" w:space="0" w:color="auto"/>
                        <w:bottom w:val="none" w:sz="0" w:space="0" w:color="auto"/>
                        <w:right w:val="none" w:sz="0" w:space="0" w:color="auto"/>
                      </w:divBdr>
                    </w:div>
                    <w:div w:id="1930235853">
                      <w:marLeft w:val="0"/>
                      <w:marRight w:val="0"/>
                      <w:marTop w:val="0"/>
                      <w:marBottom w:val="0"/>
                      <w:divBdr>
                        <w:top w:val="none" w:sz="0" w:space="0" w:color="auto"/>
                        <w:left w:val="none" w:sz="0" w:space="0" w:color="auto"/>
                        <w:bottom w:val="none" w:sz="0" w:space="0" w:color="auto"/>
                        <w:right w:val="none" w:sz="0" w:space="0" w:color="auto"/>
                      </w:divBdr>
                    </w:div>
                  </w:divsChild>
                </w:div>
                <w:div w:id="1057510131">
                  <w:marLeft w:val="0"/>
                  <w:marRight w:val="0"/>
                  <w:marTop w:val="0"/>
                  <w:marBottom w:val="0"/>
                  <w:divBdr>
                    <w:top w:val="none" w:sz="0" w:space="0" w:color="auto"/>
                    <w:left w:val="none" w:sz="0" w:space="0" w:color="auto"/>
                    <w:bottom w:val="none" w:sz="0" w:space="0" w:color="auto"/>
                    <w:right w:val="none" w:sz="0" w:space="0" w:color="auto"/>
                  </w:divBdr>
                  <w:divsChild>
                    <w:div w:id="1853907116">
                      <w:marLeft w:val="0"/>
                      <w:marRight w:val="0"/>
                      <w:marTop w:val="0"/>
                      <w:marBottom w:val="0"/>
                      <w:divBdr>
                        <w:top w:val="none" w:sz="0" w:space="0" w:color="auto"/>
                        <w:left w:val="none" w:sz="0" w:space="0" w:color="auto"/>
                        <w:bottom w:val="none" w:sz="0" w:space="0" w:color="auto"/>
                        <w:right w:val="none" w:sz="0" w:space="0" w:color="auto"/>
                      </w:divBdr>
                    </w:div>
                  </w:divsChild>
                </w:div>
                <w:div w:id="475490660">
                  <w:marLeft w:val="0"/>
                  <w:marRight w:val="0"/>
                  <w:marTop w:val="0"/>
                  <w:marBottom w:val="0"/>
                  <w:divBdr>
                    <w:top w:val="none" w:sz="0" w:space="0" w:color="auto"/>
                    <w:left w:val="none" w:sz="0" w:space="0" w:color="auto"/>
                    <w:bottom w:val="none" w:sz="0" w:space="0" w:color="auto"/>
                    <w:right w:val="none" w:sz="0" w:space="0" w:color="auto"/>
                  </w:divBdr>
                  <w:divsChild>
                    <w:div w:id="1618247176">
                      <w:marLeft w:val="0"/>
                      <w:marRight w:val="0"/>
                      <w:marTop w:val="0"/>
                      <w:marBottom w:val="0"/>
                      <w:divBdr>
                        <w:top w:val="none" w:sz="0" w:space="0" w:color="auto"/>
                        <w:left w:val="none" w:sz="0" w:space="0" w:color="auto"/>
                        <w:bottom w:val="none" w:sz="0" w:space="0" w:color="auto"/>
                        <w:right w:val="none" w:sz="0" w:space="0" w:color="auto"/>
                      </w:divBdr>
                    </w:div>
                    <w:div w:id="413279936">
                      <w:marLeft w:val="0"/>
                      <w:marRight w:val="0"/>
                      <w:marTop w:val="0"/>
                      <w:marBottom w:val="0"/>
                      <w:divBdr>
                        <w:top w:val="none" w:sz="0" w:space="0" w:color="auto"/>
                        <w:left w:val="none" w:sz="0" w:space="0" w:color="auto"/>
                        <w:bottom w:val="none" w:sz="0" w:space="0" w:color="auto"/>
                        <w:right w:val="none" w:sz="0" w:space="0" w:color="auto"/>
                      </w:divBdr>
                    </w:div>
                  </w:divsChild>
                </w:div>
                <w:div w:id="460656436">
                  <w:marLeft w:val="0"/>
                  <w:marRight w:val="0"/>
                  <w:marTop w:val="0"/>
                  <w:marBottom w:val="0"/>
                  <w:divBdr>
                    <w:top w:val="none" w:sz="0" w:space="0" w:color="auto"/>
                    <w:left w:val="none" w:sz="0" w:space="0" w:color="auto"/>
                    <w:bottom w:val="none" w:sz="0" w:space="0" w:color="auto"/>
                    <w:right w:val="none" w:sz="0" w:space="0" w:color="auto"/>
                  </w:divBdr>
                  <w:divsChild>
                    <w:div w:id="1128087183">
                      <w:marLeft w:val="0"/>
                      <w:marRight w:val="0"/>
                      <w:marTop w:val="0"/>
                      <w:marBottom w:val="0"/>
                      <w:divBdr>
                        <w:top w:val="none" w:sz="0" w:space="0" w:color="auto"/>
                        <w:left w:val="none" w:sz="0" w:space="0" w:color="auto"/>
                        <w:bottom w:val="none" w:sz="0" w:space="0" w:color="auto"/>
                        <w:right w:val="none" w:sz="0" w:space="0" w:color="auto"/>
                      </w:divBdr>
                    </w:div>
                  </w:divsChild>
                </w:div>
                <w:div w:id="297762815">
                  <w:marLeft w:val="0"/>
                  <w:marRight w:val="0"/>
                  <w:marTop w:val="0"/>
                  <w:marBottom w:val="0"/>
                  <w:divBdr>
                    <w:top w:val="none" w:sz="0" w:space="0" w:color="auto"/>
                    <w:left w:val="none" w:sz="0" w:space="0" w:color="auto"/>
                    <w:bottom w:val="none" w:sz="0" w:space="0" w:color="auto"/>
                    <w:right w:val="none" w:sz="0" w:space="0" w:color="auto"/>
                  </w:divBdr>
                  <w:divsChild>
                    <w:div w:id="1009480658">
                      <w:marLeft w:val="0"/>
                      <w:marRight w:val="0"/>
                      <w:marTop w:val="0"/>
                      <w:marBottom w:val="0"/>
                      <w:divBdr>
                        <w:top w:val="none" w:sz="0" w:space="0" w:color="auto"/>
                        <w:left w:val="none" w:sz="0" w:space="0" w:color="auto"/>
                        <w:bottom w:val="none" w:sz="0" w:space="0" w:color="auto"/>
                        <w:right w:val="none" w:sz="0" w:space="0" w:color="auto"/>
                      </w:divBdr>
                    </w:div>
                    <w:div w:id="1482114143">
                      <w:marLeft w:val="0"/>
                      <w:marRight w:val="0"/>
                      <w:marTop w:val="0"/>
                      <w:marBottom w:val="0"/>
                      <w:divBdr>
                        <w:top w:val="none" w:sz="0" w:space="0" w:color="auto"/>
                        <w:left w:val="none" w:sz="0" w:space="0" w:color="auto"/>
                        <w:bottom w:val="none" w:sz="0" w:space="0" w:color="auto"/>
                        <w:right w:val="none" w:sz="0" w:space="0" w:color="auto"/>
                      </w:divBdr>
                    </w:div>
                  </w:divsChild>
                </w:div>
                <w:div w:id="12539907">
                  <w:marLeft w:val="0"/>
                  <w:marRight w:val="0"/>
                  <w:marTop w:val="0"/>
                  <w:marBottom w:val="0"/>
                  <w:divBdr>
                    <w:top w:val="none" w:sz="0" w:space="0" w:color="auto"/>
                    <w:left w:val="none" w:sz="0" w:space="0" w:color="auto"/>
                    <w:bottom w:val="none" w:sz="0" w:space="0" w:color="auto"/>
                    <w:right w:val="none" w:sz="0" w:space="0" w:color="auto"/>
                  </w:divBdr>
                  <w:divsChild>
                    <w:div w:id="56250403">
                      <w:marLeft w:val="0"/>
                      <w:marRight w:val="0"/>
                      <w:marTop w:val="0"/>
                      <w:marBottom w:val="0"/>
                      <w:divBdr>
                        <w:top w:val="none" w:sz="0" w:space="0" w:color="auto"/>
                        <w:left w:val="none" w:sz="0" w:space="0" w:color="auto"/>
                        <w:bottom w:val="none" w:sz="0" w:space="0" w:color="auto"/>
                        <w:right w:val="none" w:sz="0" w:space="0" w:color="auto"/>
                      </w:divBdr>
                    </w:div>
                  </w:divsChild>
                </w:div>
                <w:div w:id="1622879362">
                  <w:marLeft w:val="0"/>
                  <w:marRight w:val="0"/>
                  <w:marTop w:val="0"/>
                  <w:marBottom w:val="0"/>
                  <w:divBdr>
                    <w:top w:val="none" w:sz="0" w:space="0" w:color="auto"/>
                    <w:left w:val="none" w:sz="0" w:space="0" w:color="auto"/>
                    <w:bottom w:val="none" w:sz="0" w:space="0" w:color="auto"/>
                    <w:right w:val="none" w:sz="0" w:space="0" w:color="auto"/>
                  </w:divBdr>
                  <w:divsChild>
                    <w:div w:id="23790441">
                      <w:marLeft w:val="0"/>
                      <w:marRight w:val="0"/>
                      <w:marTop w:val="0"/>
                      <w:marBottom w:val="0"/>
                      <w:divBdr>
                        <w:top w:val="none" w:sz="0" w:space="0" w:color="auto"/>
                        <w:left w:val="none" w:sz="0" w:space="0" w:color="auto"/>
                        <w:bottom w:val="none" w:sz="0" w:space="0" w:color="auto"/>
                        <w:right w:val="none" w:sz="0" w:space="0" w:color="auto"/>
                      </w:divBdr>
                    </w:div>
                  </w:divsChild>
                </w:div>
                <w:div w:id="1459568692">
                  <w:marLeft w:val="0"/>
                  <w:marRight w:val="0"/>
                  <w:marTop w:val="0"/>
                  <w:marBottom w:val="0"/>
                  <w:divBdr>
                    <w:top w:val="none" w:sz="0" w:space="0" w:color="auto"/>
                    <w:left w:val="none" w:sz="0" w:space="0" w:color="auto"/>
                    <w:bottom w:val="none" w:sz="0" w:space="0" w:color="auto"/>
                    <w:right w:val="none" w:sz="0" w:space="0" w:color="auto"/>
                  </w:divBdr>
                  <w:divsChild>
                    <w:div w:id="117142335">
                      <w:marLeft w:val="0"/>
                      <w:marRight w:val="0"/>
                      <w:marTop w:val="0"/>
                      <w:marBottom w:val="0"/>
                      <w:divBdr>
                        <w:top w:val="none" w:sz="0" w:space="0" w:color="auto"/>
                        <w:left w:val="none" w:sz="0" w:space="0" w:color="auto"/>
                        <w:bottom w:val="none" w:sz="0" w:space="0" w:color="auto"/>
                        <w:right w:val="none" w:sz="0" w:space="0" w:color="auto"/>
                      </w:divBdr>
                    </w:div>
                  </w:divsChild>
                </w:div>
                <w:div w:id="1265457007">
                  <w:marLeft w:val="0"/>
                  <w:marRight w:val="0"/>
                  <w:marTop w:val="0"/>
                  <w:marBottom w:val="0"/>
                  <w:divBdr>
                    <w:top w:val="none" w:sz="0" w:space="0" w:color="auto"/>
                    <w:left w:val="none" w:sz="0" w:space="0" w:color="auto"/>
                    <w:bottom w:val="none" w:sz="0" w:space="0" w:color="auto"/>
                    <w:right w:val="none" w:sz="0" w:space="0" w:color="auto"/>
                  </w:divBdr>
                  <w:divsChild>
                    <w:div w:id="875431109">
                      <w:marLeft w:val="0"/>
                      <w:marRight w:val="0"/>
                      <w:marTop w:val="0"/>
                      <w:marBottom w:val="0"/>
                      <w:divBdr>
                        <w:top w:val="none" w:sz="0" w:space="0" w:color="auto"/>
                        <w:left w:val="none" w:sz="0" w:space="0" w:color="auto"/>
                        <w:bottom w:val="none" w:sz="0" w:space="0" w:color="auto"/>
                        <w:right w:val="none" w:sz="0" w:space="0" w:color="auto"/>
                      </w:divBdr>
                    </w:div>
                    <w:div w:id="2010599724">
                      <w:marLeft w:val="0"/>
                      <w:marRight w:val="0"/>
                      <w:marTop w:val="0"/>
                      <w:marBottom w:val="0"/>
                      <w:divBdr>
                        <w:top w:val="none" w:sz="0" w:space="0" w:color="auto"/>
                        <w:left w:val="none" w:sz="0" w:space="0" w:color="auto"/>
                        <w:bottom w:val="none" w:sz="0" w:space="0" w:color="auto"/>
                        <w:right w:val="none" w:sz="0" w:space="0" w:color="auto"/>
                      </w:divBdr>
                    </w:div>
                    <w:div w:id="621301941">
                      <w:marLeft w:val="0"/>
                      <w:marRight w:val="0"/>
                      <w:marTop w:val="0"/>
                      <w:marBottom w:val="0"/>
                      <w:divBdr>
                        <w:top w:val="none" w:sz="0" w:space="0" w:color="auto"/>
                        <w:left w:val="none" w:sz="0" w:space="0" w:color="auto"/>
                        <w:bottom w:val="none" w:sz="0" w:space="0" w:color="auto"/>
                        <w:right w:val="none" w:sz="0" w:space="0" w:color="auto"/>
                      </w:divBdr>
                    </w:div>
                  </w:divsChild>
                </w:div>
                <w:div w:id="729042287">
                  <w:marLeft w:val="0"/>
                  <w:marRight w:val="0"/>
                  <w:marTop w:val="0"/>
                  <w:marBottom w:val="0"/>
                  <w:divBdr>
                    <w:top w:val="none" w:sz="0" w:space="0" w:color="auto"/>
                    <w:left w:val="none" w:sz="0" w:space="0" w:color="auto"/>
                    <w:bottom w:val="none" w:sz="0" w:space="0" w:color="auto"/>
                    <w:right w:val="none" w:sz="0" w:space="0" w:color="auto"/>
                  </w:divBdr>
                  <w:divsChild>
                    <w:div w:id="1411653038">
                      <w:marLeft w:val="0"/>
                      <w:marRight w:val="0"/>
                      <w:marTop w:val="0"/>
                      <w:marBottom w:val="0"/>
                      <w:divBdr>
                        <w:top w:val="none" w:sz="0" w:space="0" w:color="auto"/>
                        <w:left w:val="none" w:sz="0" w:space="0" w:color="auto"/>
                        <w:bottom w:val="none" w:sz="0" w:space="0" w:color="auto"/>
                        <w:right w:val="none" w:sz="0" w:space="0" w:color="auto"/>
                      </w:divBdr>
                    </w:div>
                  </w:divsChild>
                </w:div>
                <w:div w:id="1268660927">
                  <w:marLeft w:val="0"/>
                  <w:marRight w:val="0"/>
                  <w:marTop w:val="0"/>
                  <w:marBottom w:val="0"/>
                  <w:divBdr>
                    <w:top w:val="none" w:sz="0" w:space="0" w:color="auto"/>
                    <w:left w:val="none" w:sz="0" w:space="0" w:color="auto"/>
                    <w:bottom w:val="none" w:sz="0" w:space="0" w:color="auto"/>
                    <w:right w:val="none" w:sz="0" w:space="0" w:color="auto"/>
                  </w:divBdr>
                  <w:divsChild>
                    <w:div w:id="964508038">
                      <w:marLeft w:val="0"/>
                      <w:marRight w:val="0"/>
                      <w:marTop w:val="0"/>
                      <w:marBottom w:val="0"/>
                      <w:divBdr>
                        <w:top w:val="none" w:sz="0" w:space="0" w:color="auto"/>
                        <w:left w:val="none" w:sz="0" w:space="0" w:color="auto"/>
                        <w:bottom w:val="none" w:sz="0" w:space="0" w:color="auto"/>
                        <w:right w:val="none" w:sz="0" w:space="0" w:color="auto"/>
                      </w:divBdr>
                    </w:div>
                    <w:div w:id="1478961470">
                      <w:marLeft w:val="0"/>
                      <w:marRight w:val="0"/>
                      <w:marTop w:val="0"/>
                      <w:marBottom w:val="0"/>
                      <w:divBdr>
                        <w:top w:val="none" w:sz="0" w:space="0" w:color="auto"/>
                        <w:left w:val="none" w:sz="0" w:space="0" w:color="auto"/>
                        <w:bottom w:val="none" w:sz="0" w:space="0" w:color="auto"/>
                        <w:right w:val="none" w:sz="0" w:space="0" w:color="auto"/>
                      </w:divBdr>
                    </w:div>
                  </w:divsChild>
                </w:div>
                <w:div w:id="662974878">
                  <w:marLeft w:val="0"/>
                  <w:marRight w:val="0"/>
                  <w:marTop w:val="0"/>
                  <w:marBottom w:val="0"/>
                  <w:divBdr>
                    <w:top w:val="none" w:sz="0" w:space="0" w:color="auto"/>
                    <w:left w:val="none" w:sz="0" w:space="0" w:color="auto"/>
                    <w:bottom w:val="none" w:sz="0" w:space="0" w:color="auto"/>
                    <w:right w:val="none" w:sz="0" w:space="0" w:color="auto"/>
                  </w:divBdr>
                  <w:divsChild>
                    <w:div w:id="1098451059">
                      <w:marLeft w:val="0"/>
                      <w:marRight w:val="0"/>
                      <w:marTop w:val="0"/>
                      <w:marBottom w:val="0"/>
                      <w:divBdr>
                        <w:top w:val="none" w:sz="0" w:space="0" w:color="auto"/>
                        <w:left w:val="none" w:sz="0" w:space="0" w:color="auto"/>
                        <w:bottom w:val="none" w:sz="0" w:space="0" w:color="auto"/>
                        <w:right w:val="none" w:sz="0" w:space="0" w:color="auto"/>
                      </w:divBdr>
                    </w:div>
                  </w:divsChild>
                </w:div>
                <w:div w:id="216822201">
                  <w:marLeft w:val="0"/>
                  <w:marRight w:val="0"/>
                  <w:marTop w:val="0"/>
                  <w:marBottom w:val="0"/>
                  <w:divBdr>
                    <w:top w:val="none" w:sz="0" w:space="0" w:color="auto"/>
                    <w:left w:val="none" w:sz="0" w:space="0" w:color="auto"/>
                    <w:bottom w:val="none" w:sz="0" w:space="0" w:color="auto"/>
                    <w:right w:val="none" w:sz="0" w:space="0" w:color="auto"/>
                  </w:divBdr>
                  <w:divsChild>
                    <w:div w:id="38483649">
                      <w:marLeft w:val="0"/>
                      <w:marRight w:val="0"/>
                      <w:marTop w:val="0"/>
                      <w:marBottom w:val="0"/>
                      <w:divBdr>
                        <w:top w:val="none" w:sz="0" w:space="0" w:color="auto"/>
                        <w:left w:val="none" w:sz="0" w:space="0" w:color="auto"/>
                        <w:bottom w:val="none" w:sz="0" w:space="0" w:color="auto"/>
                        <w:right w:val="none" w:sz="0" w:space="0" w:color="auto"/>
                      </w:divBdr>
                    </w:div>
                    <w:div w:id="465004478">
                      <w:marLeft w:val="0"/>
                      <w:marRight w:val="0"/>
                      <w:marTop w:val="0"/>
                      <w:marBottom w:val="0"/>
                      <w:divBdr>
                        <w:top w:val="none" w:sz="0" w:space="0" w:color="auto"/>
                        <w:left w:val="none" w:sz="0" w:space="0" w:color="auto"/>
                        <w:bottom w:val="none" w:sz="0" w:space="0" w:color="auto"/>
                        <w:right w:val="none" w:sz="0" w:space="0" w:color="auto"/>
                      </w:divBdr>
                    </w:div>
                  </w:divsChild>
                </w:div>
                <w:div w:id="1920210026">
                  <w:marLeft w:val="0"/>
                  <w:marRight w:val="0"/>
                  <w:marTop w:val="0"/>
                  <w:marBottom w:val="0"/>
                  <w:divBdr>
                    <w:top w:val="none" w:sz="0" w:space="0" w:color="auto"/>
                    <w:left w:val="none" w:sz="0" w:space="0" w:color="auto"/>
                    <w:bottom w:val="none" w:sz="0" w:space="0" w:color="auto"/>
                    <w:right w:val="none" w:sz="0" w:space="0" w:color="auto"/>
                  </w:divBdr>
                  <w:divsChild>
                    <w:div w:id="2135246973">
                      <w:marLeft w:val="0"/>
                      <w:marRight w:val="0"/>
                      <w:marTop w:val="0"/>
                      <w:marBottom w:val="0"/>
                      <w:divBdr>
                        <w:top w:val="none" w:sz="0" w:space="0" w:color="auto"/>
                        <w:left w:val="none" w:sz="0" w:space="0" w:color="auto"/>
                        <w:bottom w:val="none" w:sz="0" w:space="0" w:color="auto"/>
                        <w:right w:val="none" w:sz="0" w:space="0" w:color="auto"/>
                      </w:divBdr>
                    </w:div>
                    <w:div w:id="202403230">
                      <w:marLeft w:val="0"/>
                      <w:marRight w:val="0"/>
                      <w:marTop w:val="0"/>
                      <w:marBottom w:val="0"/>
                      <w:divBdr>
                        <w:top w:val="none" w:sz="0" w:space="0" w:color="auto"/>
                        <w:left w:val="none" w:sz="0" w:space="0" w:color="auto"/>
                        <w:bottom w:val="none" w:sz="0" w:space="0" w:color="auto"/>
                        <w:right w:val="none" w:sz="0" w:space="0" w:color="auto"/>
                      </w:divBdr>
                    </w:div>
                  </w:divsChild>
                </w:div>
                <w:div w:id="239412149">
                  <w:marLeft w:val="0"/>
                  <w:marRight w:val="0"/>
                  <w:marTop w:val="0"/>
                  <w:marBottom w:val="0"/>
                  <w:divBdr>
                    <w:top w:val="none" w:sz="0" w:space="0" w:color="auto"/>
                    <w:left w:val="none" w:sz="0" w:space="0" w:color="auto"/>
                    <w:bottom w:val="none" w:sz="0" w:space="0" w:color="auto"/>
                    <w:right w:val="none" w:sz="0" w:space="0" w:color="auto"/>
                  </w:divBdr>
                  <w:divsChild>
                    <w:div w:id="82374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85864">
          <w:marLeft w:val="0"/>
          <w:marRight w:val="0"/>
          <w:marTop w:val="0"/>
          <w:marBottom w:val="0"/>
          <w:divBdr>
            <w:top w:val="none" w:sz="0" w:space="0" w:color="auto"/>
            <w:left w:val="none" w:sz="0" w:space="0" w:color="auto"/>
            <w:bottom w:val="none" w:sz="0" w:space="0" w:color="auto"/>
            <w:right w:val="none" w:sz="0" w:space="0" w:color="auto"/>
          </w:divBdr>
        </w:div>
        <w:div w:id="52896944">
          <w:marLeft w:val="0"/>
          <w:marRight w:val="0"/>
          <w:marTop w:val="0"/>
          <w:marBottom w:val="0"/>
          <w:divBdr>
            <w:top w:val="none" w:sz="0" w:space="0" w:color="auto"/>
            <w:left w:val="none" w:sz="0" w:space="0" w:color="auto"/>
            <w:bottom w:val="none" w:sz="0" w:space="0" w:color="auto"/>
            <w:right w:val="none" w:sz="0" w:space="0" w:color="auto"/>
          </w:divBdr>
          <w:divsChild>
            <w:div w:id="281227668">
              <w:marLeft w:val="-75"/>
              <w:marRight w:val="0"/>
              <w:marTop w:val="30"/>
              <w:marBottom w:val="30"/>
              <w:divBdr>
                <w:top w:val="none" w:sz="0" w:space="0" w:color="auto"/>
                <w:left w:val="none" w:sz="0" w:space="0" w:color="auto"/>
                <w:bottom w:val="none" w:sz="0" w:space="0" w:color="auto"/>
                <w:right w:val="none" w:sz="0" w:space="0" w:color="auto"/>
              </w:divBdr>
              <w:divsChild>
                <w:div w:id="2067024753">
                  <w:marLeft w:val="0"/>
                  <w:marRight w:val="0"/>
                  <w:marTop w:val="0"/>
                  <w:marBottom w:val="0"/>
                  <w:divBdr>
                    <w:top w:val="none" w:sz="0" w:space="0" w:color="auto"/>
                    <w:left w:val="none" w:sz="0" w:space="0" w:color="auto"/>
                    <w:bottom w:val="none" w:sz="0" w:space="0" w:color="auto"/>
                    <w:right w:val="none" w:sz="0" w:space="0" w:color="auto"/>
                  </w:divBdr>
                  <w:divsChild>
                    <w:div w:id="1089228428">
                      <w:marLeft w:val="0"/>
                      <w:marRight w:val="0"/>
                      <w:marTop w:val="0"/>
                      <w:marBottom w:val="0"/>
                      <w:divBdr>
                        <w:top w:val="none" w:sz="0" w:space="0" w:color="auto"/>
                        <w:left w:val="none" w:sz="0" w:space="0" w:color="auto"/>
                        <w:bottom w:val="none" w:sz="0" w:space="0" w:color="auto"/>
                        <w:right w:val="none" w:sz="0" w:space="0" w:color="auto"/>
                      </w:divBdr>
                    </w:div>
                    <w:div w:id="1859927089">
                      <w:marLeft w:val="0"/>
                      <w:marRight w:val="0"/>
                      <w:marTop w:val="0"/>
                      <w:marBottom w:val="0"/>
                      <w:divBdr>
                        <w:top w:val="none" w:sz="0" w:space="0" w:color="auto"/>
                        <w:left w:val="none" w:sz="0" w:space="0" w:color="auto"/>
                        <w:bottom w:val="none" w:sz="0" w:space="0" w:color="auto"/>
                        <w:right w:val="none" w:sz="0" w:space="0" w:color="auto"/>
                      </w:divBdr>
                    </w:div>
                    <w:div w:id="849834876">
                      <w:marLeft w:val="0"/>
                      <w:marRight w:val="0"/>
                      <w:marTop w:val="0"/>
                      <w:marBottom w:val="0"/>
                      <w:divBdr>
                        <w:top w:val="none" w:sz="0" w:space="0" w:color="auto"/>
                        <w:left w:val="none" w:sz="0" w:space="0" w:color="auto"/>
                        <w:bottom w:val="none" w:sz="0" w:space="0" w:color="auto"/>
                        <w:right w:val="none" w:sz="0" w:space="0" w:color="auto"/>
                      </w:divBdr>
                    </w:div>
                  </w:divsChild>
                </w:div>
                <w:div w:id="664553925">
                  <w:marLeft w:val="0"/>
                  <w:marRight w:val="0"/>
                  <w:marTop w:val="0"/>
                  <w:marBottom w:val="0"/>
                  <w:divBdr>
                    <w:top w:val="none" w:sz="0" w:space="0" w:color="auto"/>
                    <w:left w:val="none" w:sz="0" w:space="0" w:color="auto"/>
                    <w:bottom w:val="none" w:sz="0" w:space="0" w:color="auto"/>
                    <w:right w:val="none" w:sz="0" w:space="0" w:color="auto"/>
                  </w:divBdr>
                  <w:divsChild>
                    <w:div w:id="1155682872">
                      <w:marLeft w:val="0"/>
                      <w:marRight w:val="0"/>
                      <w:marTop w:val="0"/>
                      <w:marBottom w:val="0"/>
                      <w:divBdr>
                        <w:top w:val="none" w:sz="0" w:space="0" w:color="auto"/>
                        <w:left w:val="none" w:sz="0" w:space="0" w:color="auto"/>
                        <w:bottom w:val="none" w:sz="0" w:space="0" w:color="auto"/>
                        <w:right w:val="none" w:sz="0" w:space="0" w:color="auto"/>
                      </w:divBdr>
                    </w:div>
                    <w:div w:id="1083381948">
                      <w:marLeft w:val="0"/>
                      <w:marRight w:val="0"/>
                      <w:marTop w:val="0"/>
                      <w:marBottom w:val="0"/>
                      <w:divBdr>
                        <w:top w:val="none" w:sz="0" w:space="0" w:color="auto"/>
                        <w:left w:val="none" w:sz="0" w:space="0" w:color="auto"/>
                        <w:bottom w:val="none" w:sz="0" w:space="0" w:color="auto"/>
                        <w:right w:val="none" w:sz="0" w:space="0" w:color="auto"/>
                      </w:divBdr>
                    </w:div>
                    <w:div w:id="2115975824">
                      <w:marLeft w:val="0"/>
                      <w:marRight w:val="0"/>
                      <w:marTop w:val="0"/>
                      <w:marBottom w:val="0"/>
                      <w:divBdr>
                        <w:top w:val="none" w:sz="0" w:space="0" w:color="auto"/>
                        <w:left w:val="none" w:sz="0" w:space="0" w:color="auto"/>
                        <w:bottom w:val="none" w:sz="0" w:space="0" w:color="auto"/>
                        <w:right w:val="none" w:sz="0" w:space="0" w:color="auto"/>
                      </w:divBdr>
                    </w:div>
                    <w:div w:id="758521376">
                      <w:marLeft w:val="0"/>
                      <w:marRight w:val="0"/>
                      <w:marTop w:val="0"/>
                      <w:marBottom w:val="0"/>
                      <w:divBdr>
                        <w:top w:val="none" w:sz="0" w:space="0" w:color="auto"/>
                        <w:left w:val="none" w:sz="0" w:space="0" w:color="auto"/>
                        <w:bottom w:val="none" w:sz="0" w:space="0" w:color="auto"/>
                        <w:right w:val="none" w:sz="0" w:space="0" w:color="auto"/>
                      </w:divBdr>
                    </w:div>
                    <w:div w:id="1410082804">
                      <w:marLeft w:val="0"/>
                      <w:marRight w:val="0"/>
                      <w:marTop w:val="0"/>
                      <w:marBottom w:val="0"/>
                      <w:divBdr>
                        <w:top w:val="none" w:sz="0" w:space="0" w:color="auto"/>
                        <w:left w:val="none" w:sz="0" w:space="0" w:color="auto"/>
                        <w:bottom w:val="none" w:sz="0" w:space="0" w:color="auto"/>
                        <w:right w:val="none" w:sz="0" w:space="0" w:color="auto"/>
                      </w:divBdr>
                    </w:div>
                    <w:div w:id="1252203837">
                      <w:marLeft w:val="0"/>
                      <w:marRight w:val="0"/>
                      <w:marTop w:val="0"/>
                      <w:marBottom w:val="0"/>
                      <w:divBdr>
                        <w:top w:val="none" w:sz="0" w:space="0" w:color="auto"/>
                        <w:left w:val="none" w:sz="0" w:space="0" w:color="auto"/>
                        <w:bottom w:val="none" w:sz="0" w:space="0" w:color="auto"/>
                        <w:right w:val="none" w:sz="0" w:space="0" w:color="auto"/>
                      </w:divBdr>
                    </w:div>
                    <w:div w:id="72313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778219">
          <w:marLeft w:val="0"/>
          <w:marRight w:val="0"/>
          <w:marTop w:val="0"/>
          <w:marBottom w:val="0"/>
          <w:divBdr>
            <w:top w:val="none" w:sz="0" w:space="0" w:color="auto"/>
            <w:left w:val="none" w:sz="0" w:space="0" w:color="auto"/>
            <w:bottom w:val="none" w:sz="0" w:space="0" w:color="auto"/>
            <w:right w:val="none" w:sz="0" w:space="0" w:color="auto"/>
          </w:divBdr>
        </w:div>
      </w:divsChild>
    </w:div>
    <w:div w:id="1529947782">
      <w:bodyDiv w:val="1"/>
      <w:marLeft w:val="0"/>
      <w:marRight w:val="0"/>
      <w:marTop w:val="0"/>
      <w:marBottom w:val="0"/>
      <w:divBdr>
        <w:top w:val="none" w:sz="0" w:space="0" w:color="auto"/>
        <w:left w:val="none" w:sz="0" w:space="0" w:color="auto"/>
        <w:bottom w:val="none" w:sz="0" w:space="0" w:color="auto"/>
        <w:right w:val="none" w:sz="0" w:space="0" w:color="auto"/>
      </w:divBdr>
      <w:divsChild>
        <w:div w:id="1484463498">
          <w:marLeft w:val="0"/>
          <w:marRight w:val="0"/>
          <w:marTop w:val="0"/>
          <w:marBottom w:val="0"/>
          <w:divBdr>
            <w:top w:val="none" w:sz="0" w:space="0" w:color="auto"/>
            <w:left w:val="none" w:sz="0" w:space="0" w:color="auto"/>
            <w:bottom w:val="none" w:sz="0" w:space="0" w:color="auto"/>
            <w:right w:val="none" w:sz="0" w:space="0" w:color="auto"/>
          </w:divBdr>
          <w:divsChild>
            <w:div w:id="124811168">
              <w:marLeft w:val="-75"/>
              <w:marRight w:val="0"/>
              <w:marTop w:val="30"/>
              <w:marBottom w:val="30"/>
              <w:divBdr>
                <w:top w:val="none" w:sz="0" w:space="0" w:color="auto"/>
                <w:left w:val="none" w:sz="0" w:space="0" w:color="auto"/>
                <w:bottom w:val="none" w:sz="0" w:space="0" w:color="auto"/>
                <w:right w:val="none" w:sz="0" w:space="0" w:color="auto"/>
              </w:divBdr>
              <w:divsChild>
                <w:div w:id="1124301724">
                  <w:marLeft w:val="0"/>
                  <w:marRight w:val="0"/>
                  <w:marTop w:val="0"/>
                  <w:marBottom w:val="0"/>
                  <w:divBdr>
                    <w:top w:val="none" w:sz="0" w:space="0" w:color="auto"/>
                    <w:left w:val="none" w:sz="0" w:space="0" w:color="auto"/>
                    <w:bottom w:val="none" w:sz="0" w:space="0" w:color="auto"/>
                    <w:right w:val="none" w:sz="0" w:space="0" w:color="auto"/>
                  </w:divBdr>
                  <w:divsChild>
                    <w:div w:id="1388607058">
                      <w:marLeft w:val="0"/>
                      <w:marRight w:val="0"/>
                      <w:marTop w:val="0"/>
                      <w:marBottom w:val="0"/>
                      <w:divBdr>
                        <w:top w:val="none" w:sz="0" w:space="0" w:color="auto"/>
                        <w:left w:val="none" w:sz="0" w:space="0" w:color="auto"/>
                        <w:bottom w:val="none" w:sz="0" w:space="0" w:color="auto"/>
                        <w:right w:val="none" w:sz="0" w:space="0" w:color="auto"/>
                      </w:divBdr>
                    </w:div>
                  </w:divsChild>
                </w:div>
                <w:div w:id="1135415180">
                  <w:marLeft w:val="0"/>
                  <w:marRight w:val="0"/>
                  <w:marTop w:val="0"/>
                  <w:marBottom w:val="0"/>
                  <w:divBdr>
                    <w:top w:val="none" w:sz="0" w:space="0" w:color="auto"/>
                    <w:left w:val="none" w:sz="0" w:space="0" w:color="auto"/>
                    <w:bottom w:val="none" w:sz="0" w:space="0" w:color="auto"/>
                    <w:right w:val="none" w:sz="0" w:space="0" w:color="auto"/>
                  </w:divBdr>
                  <w:divsChild>
                    <w:div w:id="1059861372">
                      <w:marLeft w:val="0"/>
                      <w:marRight w:val="0"/>
                      <w:marTop w:val="0"/>
                      <w:marBottom w:val="0"/>
                      <w:divBdr>
                        <w:top w:val="none" w:sz="0" w:space="0" w:color="auto"/>
                        <w:left w:val="none" w:sz="0" w:space="0" w:color="auto"/>
                        <w:bottom w:val="none" w:sz="0" w:space="0" w:color="auto"/>
                        <w:right w:val="none" w:sz="0" w:space="0" w:color="auto"/>
                      </w:divBdr>
                    </w:div>
                  </w:divsChild>
                </w:div>
                <w:div w:id="329993111">
                  <w:marLeft w:val="0"/>
                  <w:marRight w:val="0"/>
                  <w:marTop w:val="0"/>
                  <w:marBottom w:val="0"/>
                  <w:divBdr>
                    <w:top w:val="none" w:sz="0" w:space="0" w:color="auto"/>
                    <w:left w:val="none" w:sz="0" w:space="0" w:color="auto"/>
                    <w:bottom w:val="none" w:sz="0" w:space="0" w:color="auto"/>
                    <w:right w:val="none" w:sz="0" w:space="0" w:color="auto"/>
                  </w:divBdr>
                  <w:divsChild>
                    <w:div w:id="49232987">
                      <w:marLeft w:val="0"/>
                      <w:marRight w:val="0"/>
                      <w:marTop w:val="0"/>
                      <w:marBottom w:val="0"/>
                      <w:divBdr>
                        <w:top w:val="none" w:sz="0" w:space="0" w:color="auto"/>
                        <w:left w:val="none" w:sz="0" w:space="0" w:color="auto"/>
                        <w:bottom w:val="none" w:sz="0" w:space="0" w:color="auto"/>
                        <w:right w:val="none" w:sz="0" w:space="0" w:color="auto"/>
                      </w:divBdr>
                    </w:div>
                  </w:divsChild>
                </w:div>
                <w:div w:id="2109109166">
                  <w:marLeft w:val="0"/>
                  <w:marRight w:val="0"/>
                  <w:marTop w:val="0"/>
                  <w:marBottom w:val="0"/>
                  <w:divBdr>
                    <w:top w:val="none" w:sz="0" w:space="0" w:color="auto"/>
                    <w:left w:val="none" w:sz="0" w:space="0" w:color="auto"/>
                    <w:bottom w:val="none" w:sz="0" w:space="0" w:color="auto"/>
                    <w:right w:val="none" w:sz="0" w:space="0" w:color="auto"/>
                  </w:divBdr>
                  <w:divsChild>
                    <w:div w:id="2032219499">
                      <w:marLeft w:val="0"/>
                      <w:marRight w:val="0"/>
                      <w:marTop w:val="0"/>
                      <w:marBottom w:val="0"/>
                      <w:divBdr>
                        <w:top w:val="none" w:sz="0" w:space="0" w:color="auto"/>
                        <w:left w:val="none" w:sz="0" w:space="0" w:color="auto"/>
                        <w:bottom w:val="none" w:sz="0" w:space="0" w:color="auto"/>
                        <w:right w:val="none" w:sz="0" w:space="0" w:color="auto"/>
                      </w:divBdr>
                    </w:div>
                    <w:div w:id="1776247955">
                      <w:marLeft w:val="0"/>
                      <w:marRight w:val="0"/>
                      <w:marTop w:val="0"/>
                      <w:marBottom w:val="0"/>
                      <w:divBdr>
                        <w:top w:val="none" w:sz="0" w:space="0" w:color="auto"/>
                        <w:left w:val="none" w:sz="0" w:space="0" w:color="auto"/>
                        <w:bottom w:val="none" w:sz="0" w:space="0" w:color="auto"/>
                        <w:right w:val="none" w:sz="0" w:space="0" w:color="auto"/>
                      </w:divBdr>
                    </w:div>
                  </w:divsChild>
                </w:div>
                <w:div w:id="325481392">
                  <w:marLeft w:val="0"/>
                  <w:marRight w:val="0"/>
                  <w:marTop w:val="0"/>
                  <w:marBottom w:val="0"/>
                  <w:divBdr>
                    <w:top w:val="none" w:sz="0" w:space="0" w:color="auto"/>
                    <w:left w:val="none" w:sz="0" w:space="0" w:color="auto"/>
                    <w:bottom w:val="none" w:sz="0" w:space="0" w:color="auto"/>
                    <w:right w:val="none" w:sz="0" w:space="0" w:color="auto"/>
                  </w:divBdr>
                  <w:divsChild>
                    <w:div w:id="203298027">
                      <w:marLeft w:val="0"/>
                      <w:marRight w:val="0"/>
                      <w:marTop w:val="0"/>
                      <w:marBottom w:val="0"/>
                      <w:divBdr>
                        <w:top w:val="none" w:sz="0" w:space="0" w:color="auto"/>
                        <w:left w:val="none" w:sz="0" w:space="0" w:color="auto"/>
                        <w:bottom w:val="none" w:sz="0" w:space="0" w:color="auto"/>
                        <w:right w:val="none" w:sz="0" w:space="0" w:color="auto"/>
                      </w:divBdr>
                    </w:div>
                  </w:divsChild>
                </w:div>
                <w:div w:id="57943625">
                  <w:marLeft w:val="0"/>
                  <w:marRight w:val="0"/>
                  <w:marTop w:val="0"/>
                  <w:marBottom w:val="0"/>
                  <w:divBdr>
                    <w:top w:val="none" w:sz="0" w:space="0" w:color="auto"/>
                    <w:left w:val="none" w:sz="0" w:space="0" w:color="auto"/>
                    <w:bottom w:val="none" w:sz="0" w:space="0" w:color="auto"/>
                    <w:right w:val="none" w:sz="0" w:space="0" w:color="auto"/>
                  </w:divBdr>
                  <w:divsChild>
                    <w:div w:id="1320965112">
                      <w:marLeft w:val="0"/>
                      <w:marRight w:val="0"/>
                      <w:marTop w:val="0"/>
                      <w:marBottom w:val="0"/>
                      <w:divBdr>
                        <w:top w:val="none" w:sz="0" w:space="0" w:color="auto"/>
                        <w:left w:val="none" w:sz="0" w:space="0" w:color="auto"/>
                        <w:bottom w:val="none" w:sz="0" w:space="0" w:color="auto"/>
                        <w:right w:val="none" w:sz="0" w:space="0" w:color="auto"/>
                      </w:divBdr>
                    </w:div>
                  </w:divsChild>
                </w:div>
                <w:div w:id="662507045">
                  <w:marLeft w:val="0"/>
                  <w:marRight w:val="0"/>
                  <w:marTop w:val="0"/>
                  <w:marBottom w:val="0"/>
                  <w:divBdr>
                    <w:top w:val="none" w:sz="0" w:space="0" w:color="auto"/>
                    <w:left w:val="none" w:sz="0" w:space="0" w:color="auto"/>
                    <w:bottom w:val="none" w:sz="0" w:space="0" w:color="auto"/>
                    <w:right w:val="none" w:sz="0" w:space="0" w:color="auto"/>
                  </w:divBdr>
                  <w:divsChild>
                    <w:div w:id="1444614967">
                      <w:marLeft w:val="0"/>
                      <w:marRight w:val="0"/>
                      <w:marTop w:val="0"/>
                      <w:marBottom w:val="0"/>
                      <w:divBdr>
                        <w:top w:val="none" w:sz="0" w:space="0" w:color="auto"/>
                        <w:left w:val="none" w:sz="0" w:space="0" w:color="auto"/>
                        <w:bottom w:val="none" w:sz="0" w:space="0" w:color="auto"/>
                        <w:right w:val="none" w:sz="0" w:space="0" w:color="auto"/>
                      </w:divBdr>
                    </w:div>
                  </w:divsChild>
                </w:div>
                <w:div w:id="843937910">
                  <w:marLeft w:val="0"/>
                  <w:marRight w:val="0"/>
                  <w:marTop w:val="0"/>
                  <w:marBottom w:val="0"/>
                  <w:divBdr>
                    <w:top w:val="none" w:sz="0" w:space="0" w:color="auto"/>
                    <w:left w:val="none" w:sz="0" w:space="0" w:color="auto"/>
                    <w:bottom w:val="none" w:sz="0" w:space="0" w:color="auto"/>
                    <w:right w:val="none" w:sz="0" w:space="0" w:color="auto"/>
                  </w:divBdr>
                  <w:divsChild>
                    <w:div w:id="1076512891">
                      <w:marLeft w:val="0"/>
                      <w:marRight w:val="0"/>
                      <w:marTop w:val="0"/>
                      <w:marBottom w:val="0"/>
                      <w:divBdr>
                        <w:top w:val="none" w:sz="0" w:space="0" w:color="auto"/>
                        <w:left w:val="none" w:sz="0" w:space="0" w:color="auto"/>
                        <w:bottom w:val="none" w:sz="0" w:space="0" w:color="auto"/>
                        <w:right w:val="none" w:sz="0" w:space="0" w:color="auto"/>
                      </w:divBdr>
                    </w:div>
                  </w:divsChild>
                </w:div>
                <w:div w:id="1340936092">
                  <w:marLeft w:val="0"/>
                  <w:marRight w:val="0"/>
                  <w:marTop w:val="0"/>
                  <w:marBottom w:val="0"/>
                  <w:divBdr>
                    <w:top w:val="none" w:sz="0" w:space="0" w:color="auto"/>
                    <w:left w:val="none" w:sz="0" w:space="0" w:color="auto"/>
                    <w:bottom w:val="none" w:sz="0" w:space="0" w:color="auto"/>
                    <w:right w:val="none" w:sz="0" w:space="0" w:color="auto"/>
                  </w:divBdr>
                  <w:divsChild>
                    <w:div w:id="2031565436">
                      <w:marLeft w:val="0"/>
                      <w:marRight w:val="0"/>
                      <w:marTop w:val="0"/>
                      <w:marBottom w:val="0"/>
                      <w:divBdr>
                        <w:top w:val="none" w:sz="0" w:space="0" w:color="auto"/>
                        <w:left w:val="none" w:sz="0" w:space="0" w:color="auto"/>
                        <w:bottom w:val="none" w:sz="0" w:space="0" w:color="auto"/>
                        <w:right w:val="none" w:sz="0" w:space="0" w:color="auto"/>
                      </w:divBdr>
                    </w:div>
                  </w:divsChild>
                </w:div>
                <w:div w:id="1517692684">
                  <w:marLeft w:val="0"/>
                  <w:marRight w:val="0"/>
                  <w:marTop w:val="0"/>
                  <w:marBottom w:val="0"/>
                  <w:divBdr>
                    <w:top w:val="none" w:sz="0" w:space="0" w:color="auto"/>
                    <w:left w:val="none" w:sz="0" w:space="0" w:color="auto"/>
                    <w:bottom w:val="none" w:sz="0" w:space="0" w:color="auto"/>
                    <w:right w:val="none" w:sz="0" w:space="0" w:color="auto"/>
                  </w:divBdr>
                  <w:divsChild>
                    <w:div w:id="1422721403">
                      <w:marLeft w:val="0"/>
                      <w:marRight w:val="0"/>
                      <w:marTop w:val="0"/>
                      <w:marBottom w:val="0"/>
                      <w:divBdr>
                        <w:top w:val="none" w:sz="0" w:space="0" w:color="auto"/>
                        <w:left w:val="none" w:sz="0" w:space="0" w:color="auto"/>
                        <w:bottom w:val="none" w:sz="0" w:space="0" w:color="auto"/>
                        <w:right w:val="none" w:sz="0" w:space="0" w:color="auto"/>
                      </w:divBdr>
                    </w:div>
                  </w:divsChild>
                </w:div>
                <w:div w:id="622734685">
                  <w:marLeft w:val="0"/>
                  <w:marRight w:val="0"/>
                  <w:marTop w:val="0"/>
                  <w:marBottom w:val="0"/>
                  <w:divBdr>
                    <w:top w:val="none" w:sz="0" w:space="0" w:color="auto"/>
                    <w:left w:val="none" w:sz="0" w:space="0" w:color="auto"/>
                    <w:bottom w:val="none" w:sz="0" w:space="0" w:color="auto"/>
                    <w:right w:val="none" w:sz="0" w:space="0" w:color="auto"/>
                  </w:divBdr>
                  <w:divsChild>
                    <w:div w:id="147795615">
                      <w:marLeft w:val="0"/>
                      <w:marRight w:val="0"/>
                      <w:marTop w:val="0"/>
                      <w:marBottom w:val="0"/>
                      <w:divBdr>
                        <w:top w:val="none" w:sz="0" w:space="0" w:color="auto"/>
                        <w:left w:val="none" w:sz="0" w:space="0" w:color="auto"/>
                        <w:bottom w:val="none" w:sz="0" w:space="0" w:color="auto"/>
                        <w:right w:val="none" w:sz="0" w:space="0" w:color="auto"/>
                      </w:divBdr>
                    </w:div>
                  </w:divsChild>
                </w:div>
                <w:div w:id="1607351724">
                  <w:marLeft w:val="0"/>
                  <w:marRight w:val="0"/>
                  <w:marTop w:val="0"/>
                  <w:marBottom w:val="0"/>
                  <w:divBdr>
                    <w:top w:val="none" w:sz="0" w:space="0" w:color="auto"/>
                    <w:left w:val="none" w:sz="0" w:space="0" w:color="auto"/>
                    <w:bottom w:val="none" w:sz="0" w:space="0" w:color="auto"/>
                    <w:right w:val="none" w:sz="0" w:space="0" w:color="auto"/>
                  </w:divBdr>
                  <w:divsChild>
                    <w:div w:id="1553885920">
                      <w:marLeft w:val="0"/>
                      <w:marRight w:val="0"/>
                      <w:marTop w:val="0"/>
                      <w:marBottom w:val="0"/>
                      <w:divBdr>
                        <w:top w:val="none" w:sz="0" w:space="0" w:color="auto"/>
                        <w:left w:val="none" w:sz="0" w:space="0" w:color="auto"/>
                        <w:bottom w:val="none" w:sz="0" w:space="0" w:color="auto"/>
                        <w:right w:val="none" w:sz="0" w:space="0" w:color="auto"/>
                      </w:divBdr>
                    </w:div>
                    <w:div w:id="732892730">
                      <w:marLeft w:val="0"/>
                      <w:marRight w:val="0"/>
                      <w:marTop w:val="0"/>
                      <w:marBottom w:val="0"/>
                      <w:divBdr>
                        <w:top w:val="none" w:sz="0" w:space="0" w:color="auto"/>
                        <w:left w:val="none" w:sz="0" w:space="0" w:color="auto"/>
                        <w:bottom w:val="none" w:sz="0" w:space="0" w:color="auto"/>
                        <w:right w:val="none" w:sz="0" w:space="0" w:color="auto"/>
                      </w:divBdr>
                    </w:div>
                  </w:divsChild>
                </w:div>
                <w:div w:id="1928731989">
                  <w:marLeft w:val="0"/>
                  <w:marRight w:val="0"/>
                  <w:marTop w:val="0"/>
                  <w:marBottom w:val="0"/>
                  <w:divBdr>
                    <w:top w:val="none" w:sz="0" w:space="0" w:color="auto"/>
                    <w:left w:val="none" w:sz="0" w:space="0" w:color="auto"/>
                    <w:bottom w:val="none" w:sz="0" w:space="0" w:color="auto"/>
                    <w:right w:val="none" w:sz="0" w:space="0" w:color="auto"/>
                  </w:divBdr>
                  <w:divsChild>
                    <w:div w:id="72708776">
                      <w:marLeft w:val="0"/>
                      <w:marRight w:val="0"/>
                      <w:marTop w:val="0"/>
                      <w:marBottom w:val="0"/>
                      <w:divBdr>
                        <w:top w:val="none" w:sz="0" w:space="0" w:color="auto"/>
                        <w:left w:val="none" w:sz="0" w:space="0" w:color="auto"/>
                        <w:bottom w:val="none" w:sz="0" w:space="0" w:color="auto"/>
                        <w:right w:val="none" w:sz="0" w:space="0" w:color="auto"/>
                      </w:divBdr>
                    </w:div>
                    <w:div w:id="921337577">
                      <w:marLeft w:val="0"/>
                      <w:marRight w:val="0"/>
                      <w:marTop w:val="0"/>
                      <w:marBottom w:val="0"/>
                      <w:divBdr>
                        <w:top w:val="none" w:sz="0" w:space="0" w:color="auto"/>
                        <w:left w:val="none" w:sz="0" w:space="0" w:color="auto"/>
                        <w:bottom w:val="none" w:sz="0" w:space="0" w:color="auto"/>
                        <w:right w:val="none" w:sz="0" w:space="0" w:color="auto"/>
                      </w:divBdr>
                    </w:div>
                    <w:div w:id="1465778379">
                      <w:marLeft w:val="0"/>
                      <w:marRight w:val="0"/>
                      <w:marTop w:val="0"/>
                      <w:marBottom w:val="0"/>
                      <w:divBdr>
                        <w:top w:val="none" w:sz="0" w:space="0" w:color="auto"/>
                        <w:left w:val="none" w:sz="0" w:space="0" w:color="auto"/>
                        <w:bottom w:val="none" w:sz="0" w:space="0" w:color="auto"/>
                        <w:right w:val="none" w:sz="0" w:space="0" w:color="auto"/>
                      </w:divBdr>
                    </w:div>
                    <w:div w:id="2002922552">
                      <w:marLeft w:val="0"/>
                      <w:marRight w:val="0"/>
                      <w:marTop w:val="0"/>
                      <w:marBottom w:val="0"/>
                      <w:divBdr>
                        <w:top w:val="none" w:sz="0" w:space="0" w:color="auto"/>
                        <w:left w:val="none" w:sz="0" w:space="0" w:color="auto"/>
                        <w:bottom w:val="none" w:sz="0" w:space="0" w:color="auto"/>
                        <w:right w:val="none" w:sz="0" w:space="0" w:color="auto"/>
                      </w:divBdr>
                    </w:div>
                  </w:divsChild>
                </w:div>
                <w:div w:id="1415976524">
                  <w:marLeft w:val="0"/>
                  <w:marRight w:val="0"/>
                  <w:marTop w:val="0"/>
                  <w:marBottom w:val="0"/>
                  <w:divBdr>
                    <w:top w:val="none" w:sz="0" w:space="0" w:color="auto"/>
                    <w:left w:val="none" w:sz="0" w:space="0" w:color="auto"/>
                    <w:bottom w:val="none" w:sz="0" w:space="0" w:color="auto"/>
                    <w:right w:val="none" w:sz="0" w:space="0" w:color="auto"/>
                  </w:divBdr>
                  <w:divsChild>
                    <w:div w:id="1552887176">
                      <w:marLeft w:val="0"/>
                      <w:marRight w:val="0"/>
                      <w:marTop w:val="0"/>
                      <w:marBottom w:val="0"/>
                      <w:divBdr>
                        <w:top w:val="none" w:sz="0" w:space="0" w:color="auto"/>
                        <w:left w:val="none" w:sz="0" w:space="0" w:color="auto"/>
                        <w:bottom w:val="none" w:sz="0" w:space="0" w:color="auto"/>
                        <w:right w:val="none" w:sz="0" w:space="0" w:color="auto"/>
                      </w:divBdr>
                    </w:div>
                    <w:div w:id="1085103541">
                      <w:marLeft w:val="0"/>
                      <w:marRight w:val="0"/>
                      <w:marTop w:val="0"/>
                      <w:marBottom w:val="0"/>
                      <w:divBdr>
                        <w:top w:val="none" w:sz="0" w:space="0" w:color="auto"/>
                        <w:left w:val="none" w:sz="0" w:space="0" w:color="auto"/>
                        <w:bottom w:val="none" w:sz="0" w:space="0" w:color="auto"/>
                        <w:right w:val="none" w:sz="0" w:space="0" w:color="auto"/>
                      </w:divBdr>
                    </w:div>
                    <w:div w:id="499348339">
                      <w:marLeft w:val="0"/>
                      <w:marRight w:val="0"/>
                      <w:marTop w:val="0"/>
                      <w:marBottom w:val="0"/>
                      <w:divBdr>
                        <w:top w:val="none" w:sz="0" w:space="0" w:color="auto"/>
                        <w:left w:val="none" w:sz="0" w:space="0" w:color="auto"/>
                        <w:bottom w:val="none" w:sz="0" w:space="0" w:color="auto"/>
                        <w:right w:val="none" w:sz="0" w:space="0" w:color="auto"/>
                      </w:divBdr>
                    </w:div>
                    <w:div w:id="1053232027">
                      <w:marLeft w:val="0"/>
                      <w:marRight w:val="0"/>
                      <w:marTop w:val="0"/>
                      <w:marBottom w:val="0"/>
                      <w:divBdr>
                        <w:top w:val="none" w:sz="0" w:space="0" w:color="auto"/>
                        <w:left w:val="none" w:sz="0" w:space="0" w:color="auto"/>
                        <w:bottom w:val="none" w:sz="0" w:space="0" w:color="auto"/>
                        <w:right w:val="none" w:sz="0" w:space="0" w:color="auto"/>
                      </w:divBdr>
                    </w:div>
                  </w:divsChild>
                </w:div>
                <w:div w:id="986322472">
                  <w:marLeft w:val="0"/>
                  <w:marRight w:val="0"/>
                  <w:marTop w:val="0"/>
                  <w:marBottom w:val="0"/>
                  <w:divBdr>
                    <w:top w:val="none" w:sz="0" w:space="0" w:color="auto"/>
                    <w:left w:val="none" w:sz="0" w:space="0" w:color="auto"/>
                    <w:bottom w:val="none" w:sz="0" w:space="0" w:color="auto"/>
                    <w:right w:val="none" w:sz="0" w:space="0" w:color="auto"/>
                  </w:divBdr>
                  <w:divsChild>
                    <w:div w:id="1865947218">
                      <w:marLeft w:val="0"/>
                      <w:marRight w:val="0"/>
                      <w:marTop w:val="0"/>
                      <w:marBottom w:val="0"/>
                      <w:divBdr>
                        <w:top w:val="none" w:sz="0" w:space="0" w:color="auto"/>
                        <w:left w:val="none" w:sz="0" w:space="0" w:color="auto"/>
                        <w:bottom w:val="none" w:sz="0" w:space="0" w:color="auto"/>
                        <w:right w:val="none" w:sz="0" w:space="0" w:color="auto"/>
                      </w:divBdr>
                    </w:div>
                    <w:div w:id="317653020">
                      <w:marLeft w:val="0"/>
                      <w:marRight w:val="0"/>
                      <w:marTop w:val="0"/>
                      <w:marBottom w:val="0"/>
                      <w:divBdr>
                        <w:top w:val="none" w:sz="0" w:space="0" w:color="auto"/>
                        <w:left w:val="none" w:sz="0" w:space="0" w:color="auto"/>
                        <w:bottom w:val="none" w:sz="0" w:space="0" w:color="auto"/>
                        <w:right w:val="none" w:sz="0" w:space="0" w:color="auto"/>
                      </w:divBdr>
                    </w:div>
                    <w:div w:id="669137315">
                      <w:marLeft w:val="0"/>
                      <w:marRight w:val="0"/>
                      <w:marTop w:val="0"/>
                      <w:marBottom w:val="0"/>
                      <w:divBdr>
                        <w:top w:val="none" w:sz="0" w:space="0" w:color="auto"/>
                        <w:left w:val="none" w:sz="0" w:space="0" w:color="auto"/>
                        <w:bottom w:val="none" w:sz="0" w:space="0" w:color="auto"/>
                        <w:right w:val="none" w:sz="0" w:space="0" w:color="auto"/>
                      </w:divBdr>
                    </w:div>
                  </w:divsChild>
                </w:div>
                <w:div w:id="1990816730">
                  <w:marLeft w:val="0"/>
                  <w:marRight w:val="0"/>
                  <w:marTop w:val="0"/>
                  <w:marBottom w:val="0"/>
                  <w:divBdr>
                    <w:top w:val="none" w:sz="0" w:space="0" w:color="auto"/>
                    <w:left w:val="none" w:sz="0" w:space="0" w:color="auto"/>
                    <w:bottom w:val="none" w:sz="0" w:space="0" w:color="auto"/>
                    <w:right w:val="none" w:sz="0" w:space="0" w:color="auto"/>
                  </w:divBdr>
                  <w:divsChild>
                    <w:div w:id="97524204">
                      <w:marLeft w:val="0"/>
                      <w:marRight w:val="0"/>
                      <w:marTop w:val="0"/>
                      <w:marBottom w:val="0"/>
                      <w:divBdr>
                        <w:top w:val="none" w:sz="0" w:space="0" w:color="auto"/>
                        <w:left w:val="none" w:sz="0" w:space="0" w:color="auto"/>
                        <w:bottom w:val="none" w:sz="0" w:space="0" w:color="auto"/>
                        <w:right w:val="none" w:sz="0" w:space="0" w:color="auto"/>
                      </w:divBdr>
                    </w:div>
                    <w:div w:id="270943701">
                      <w:marLeft w:val="0"/>
                      <w:marRight w:val="0"/>
                      <w:marTop w:val="0"/>
                      <w:marBottom w:val="0"/>
                      <w:divBdr>
                        <w:top w:val="none" w:sz="0" w:space="0" w:color="auto"/>
                        <w:left w:val="none" w:sz="0" w:space="0" w:color="auto"/>
                        <w:bottom w:val="none" w:sz="0" w:space="0" w:color="auto"/>
                        <w:right w:val="none" w:sz="0" w:space="0" w:color="auto"/>
                      </w:divBdr>
                    </w:div>
                    <w:div w:id="581065297">
                      <w:marLeft w:val="0"/>
                      <w:marRight w:val="0"/>
                      <w:marTop w:val="0"/>
                      <w:marBottom w:val="0"/>
                      <w:divBdr>
                        <w:top w:val="none" w:sz="0" w:space="0" w:color="auto"/>
                        <w:left w:val="none" w:sz="0" w:space="0" w:color="auto"/>
                        <w:bottom w:val="none" w:sz="0" w:space="0" w:color="auto"/>
                        <w:right w:val="none" w:sz="0" w:space="0" w:color="auto"/>
                      </w:divBdr>
                    </w:div>
                    <w:div w:id="119223929">
                      <w:marLeft w:val="0"/>
                      <w:marRight w:val="0"/>
                      <w:marTop w:val="0"/>
                      <w:marBottom w:val="0"/>
                      <w:divBdr>
                        <w:top w:val="none" w:sz="0" w:space="0" w:color="auto"/>
                        <w:left w:val="none" w:sz="0" w:space="0" w:color="auto"/>
                        <w:bottom w:val="none" w:sz="0" w:space="0" w:color="auto"/>
                        <w:right w:val="none" w:sz="0" w:space="0" w:color="auto"/>
                      </w:divBdr>
                    </w:div>
                    <w:div w:id="1503932339">
                      <w:marLeft w:val="0"/>
                      <w:marRight w:val="0"/>
                      <w:marTop w:val="0"/>
                      <w:marBottom w:val="0"/>
                      <w:divBdr>
                        <w:top w:val="none" w:sz="0" w:space="0" w:color="auto"/>
                        <w:left w:val="none" w:sz="0" w:space="0" w:color="auto"/>
                        <w:bottom w:val="none" w:sz="0" w:space="0" w:color="auto"/>
                        <w:right w:val="none" w:sz="0" w:space="0" w:color="auto"/>
                      </w:divBdr>
                    </w:div>
                  </w:divsChild>
                </w:div>
                <w:div w:id="778573031">
                  <w:marLeft w:val="0"/>
                  <w:marRight w:val="0"/>
                  <w:marTop w:val="0"/>
                  <w:marBottom w:val="0"/>
                  <w:divBdr>
                    <w:top w:val="none" w:sz="0" w:space="0" w:color="auto"/>
                    <w:left w:val="none" w:sz="0" w:space="0" w:color="auto"/>
                    <w:bottom w:val="none" w:sz="0" w:space="0" w:color="auto"/>
                    <w:right w:val="none" w:sz="0" w:space="0" w:color="auto"/>
                  </w:divBdr>
                  <w:divsChild>
                    <w:div w:id="749543429">
                      <w:marLeft w:val="0"/>
                      <w:marRight w:val="0"/>
                      <w:marTop w:val="0"/>
                      <w:marBottom w:val="0"/>
                      <w:divBdr>
                        <w:top w:val="none" w:sz="0" w:space="0" w:color="auto"/>
                        <w:left w:val="none" w:sz="0" w:space="0" w:color="auto"/>
                        <w:bottom w:val="none" w:sz="0" w:space="0" w:color="auto"/>
                        <w:right w:val="none" w:sz="0" w:space="0" w:color="auto"/>
                      </w:divBdr>
                    </w:div>
                    <w:div w:id="1732920663">
                      <w:marLeft w:val="0"/>
                      <w:marRight w:val="0"/>
                      <w:marTop w:val="0"/>
                      <w:marBottom w:val="0"/>
                      <w:divBdr>
                        <w:top w:val="none" w:sz="0" w:space="0" w:color="auto"/>
                        <w:left w:val="none" w:sz="0" w:space="0" w:color="auto"/>
                        <w:bottom w:val="none" w:sz="0" w:space="0" w:color="auto"/>
                        <w:right w:val="none" w:sz="0" w:space="0" w:color="auto"/>
                      </w:divBdr>
                    </w:div>
                    <w:div w:id="970011749">
                      <w:marLeft w:val="0"/>
                      <w:marRight w:val="0"/>
                      <w:marTop w:val="0"/>
                      <w:marBottom w:val="0"/>
                      <w:divBdr>
                        <w:top w:val="none" w:sz="0" w:space="0" w:color="auto"/>
                        <w:left w:val="none" w:sz="0" w:space="0" w:color="auto"/>
                        <w:bottom w:val="none" w:sz="0" w:space="0" w:color="auto"/>
                        <w:right w:val="none" w:sz="0" w:space="0" w:color="auto"/>
                      </w:divBdr>
                    </w:div>
                    <w:div w:id="549464728">
                      <w:marLeft w:val="0"/>
                      <w:marRight w:val="0"/>
                      <w:marTop w:val="0"/>
                      <w:marBottom w:val="0"/>
                      <w:divBdr>
                        <w:top w:val="none" w:sz="0" w:space="0" w:color="auto"/>
                        <w:left w:val="none" w:sz="0" w:space="0" w:color="auto"/>
                        <w:bottom w:val="none" w:sz="0" w:space="0" w:color="auto"/>
                        <w:right w:val="none" w:sz="0" w:space="0" w:color="auto"/>
                      </w:divBdr>
                    </w:div>
                    <w:div w:id="776025249">
                      <w:marLeft w:val="0"/>
                      <w:marRight w:val="0"/>
                      <w:marTop w:val="0"/>
                      <w:marBottom w:val="0"/>
                      <w:divBdr>
                        <w:top w:val="none" w:sz="0" w:space="0" w:color="auto"/>
                        <w:left w:val="none" w:sz="0" w:space="0" w:color="auto"/>
                        <w:bottom w:val="none" w:sz="0" w:space="0" w:color="auto"/>
                        <w:right w:val="none" w:sz="0" w:space="0" w:color="auto"/>
                      </w:divBdr>
                    </w:div>
                    <w:div w:id="616521456">
                      <w:marLeft w:val="0"/>
                      <w:marRight w:val="0"/>
                      <w:marTop w:val="0"/>
                      <w:marBottom w:val="0"/>
                      <w:divBdr>
                        <w:top w:val="none" w:sz="0" w:space="0" w:color="auto"/>
                        <w:left w:val="none" w:sz="0" w:space="0" w:color="auto"/>
                        <w:bottom w:val="none" w:sz="0" w:space="0" w:color="auto"/>
                        <w:right w:val="none" w:sz="0" w:space="0" w:color="auto"/>
                      </w:divBdr>
                    </w:div>
                  </w:divsChild>
                </w:div>
                <w:div w:id="734399163">
                  <w:marLeft w:val="0"/>
                  <w:marRight w:val="0"/>
                  <w:marTop w:val="0"/>
                  <w:marBottom w:val="0"/>
                  <w:divBdr>
                    <w:top w:val="none" w:sz="0" w:space="0" w:color="auto"/>
                    <w:left w:val="none" w:sz="0" w:space="0" w:color="auto"/>
                    <w:bottom w:val="none" w:sz="0" w:space="0" w:color="auto"/>
                    <w:right w:val="none" w:sz="0" w:space="0" w:color="auto"/>
                  </w:divBdr>
                  <w:divsChild>
                    <w:div w:id="1610965566">
                      <w:marLeft w:val="0"/>
                      <w:marRight w:val="0"/>
                      <w:marTop w:val="0"/>
                      <w:marBottom w:val="0"/>
                      <w:divBdr>
                        <w:top w:val="none" w:sz="0" w:space="0" w:color="auto"/>
                        <w:left w:val="none" w:sz="0" w:space="0" w:color="auto"/>
                        <w:bottom w:val="none" w:sz="0" w:space="0" w:color="auto"/>
                        <w:right w:val="none" w:sz="0" w:space="0" w:color="auto"/>
                      </w:divBdr>
                    </w:div>
                    <w:div w:id="197277528">
                      <w:marLeft w:val="0"/>
                      <w:marRight w:val="0"/>
                      <w:marTop w:val="0"/>
                      <w:marBottom w:val="0"/>
                      <w:divBdr>
                        <w:top w:val="none" w:sz="0" w:space="0" w:color="auto"/>
                        <w:left w:val="none" w:sz="0" w:space="0" w:color="auto"/>
                        <w:bottom w:val="none" w:sz="0" w:space="0" w:color="auto"/>
                        <w:right w:val="none" w:sz="0" w:space="0" w:color="auto"/>
                      </w:divBdr>
                    </w:div>
                    <w:div w:id="931356008">
                      <w:marLeft w:val="0"/>
                      <w:marRight w:val="0"/>
                      <w:marTop w:val="0"/>
                      <w:marBottom w:val="0"/>
                      <w:divBdr>
                        <w:top w:val="none" w:sz="0" w:space="0" w:color="auto"/>
                        <w:left w:val="none" w:sz="0" w:space="0" w:color="auto"/>
                        <w:bottom w:val="none" w:sz="0" w:space="0" w:color="auto"/>
                        <w:right w:val="none" w:sz="0" w:space="0" w:color="auto"/>
                      </w:divBdr>
                    </w:div>
                    <w:div w:id="1970165465">
                      <w:marLeft w:val="0"/>
                      <w:marRight w:val="0"/>
                      <w:marTop w:val="0"/>
                      <w:marBottom w:val="0"/>
                      <w:divBdr>
                        <w:top w:val="none" w:sz="0" w:space="0" w:color="auto"/>
                        <w:left w:val="none" w:sz="0" w:space="0" w:color="auto"/>
                        <w:bottom w:val="none" w:sz="0" w:space="0" w:color="auto"/>
                        <w:right w:val="none" w:sz="0" w:space="0" w:color="auto"/>
                      </w:divBdr>
                    </w:div>
                    <w:div w:id="1805151444">
                      <w:marLeft w:val="0"/>
                      <w:marRight w:val="0"/>
                      <w:marTop w:val="0"/>
                      <w:marBottom w:val="0"/>
                      <w:divBdr>
                        <w:top w:val="none" w:sz="0" w:space="0" w:color="auto"/>
                        <w:left w:val="none" w:sz="0" w:space="0" w:color="auto"/>
                        <w:bottom w:val="none" w:sz="0" w:space="0" w:color="auto"/>
                        <w:right w:val="none" w:sz="0" w:space="0" w:color="auto"/>
                      </w:divBdr>
                    </w:div>
                  </w:divsChild>
                </w:div>
                <w:div w:id="916093189">
                  <w:marLeft w:val="0"/>
                  <w:marRight w:val="0"/>
                  <w:marTop w:val="0"/>
                  <w:marBottom w:val="0"/>
                  <w:divBdr>
                    <w:top w:val="none" w:sz="0" w:space="0" w:color="auto"/>
                    <w:left w:val="none" w:sz="0" w:space="0" w:color="auto"/>
                    <w:bottom w:val="none" w:sz="0" w:space="0" w:color="auto"/>
                    <w:right w:val="none" w:sz="0" w:space="0" w:color="auto"/>
                  </w:divBdr>
                  <w:divsChild>
                    <w:div w:id="629941395">
                      <w:marLeft w:val="0"/>
                      <w:marRight w:val="0"/>
                      <w:marTop w:val="0"/>
                      <w:marBottom w:val="0"/>
                      <w:divBdr>
                        <w:top w:val="none" w:sz="0" w:space="0" w:color="auto"/>
                        <w:left w:val="none" w:sz="0" w:space="0" w:color="auto"/>
                        <w:bottom w:val="none" w:sz="0" w:space="0" w:color="auto"/>
                        <w:right w:val="none" w:sz="0" w:space="0" w:color="auto"/>
                      </w:divBdr>
                    </w:div>
                  </w:divsChild>
                </w:div>
                <w:div w:id="1297875637">
                  <w:marLeft w:val="0"/>
                  <w:marRight w:val="0"/>
                  <w:marTop w:val="0"/>
                  <w:marBottom w:val="0"/>
                  <w:divBdr>
                    <w:top w:val="none" w:sz="0" w:space="0" w:color="auto"/>
                    <w:left w:val="none" w:sz="0" w:space="0" w:color="auto"/>
                    <w:bottom w:val="none" w:sz="0" w:space="0" w:color="auto"/>
                    <w:right w:val="none" w:sz="0" w:space="0" w:color="auto"/>
                  </w:divBdr>
                  <w:divsChild>
                    <w:div w:id="1609776864">
                      <w:marLeft w:val="0"/>
                      <w:marRight w:val="0"/>
                      <w:marTop w:val="0"/>
                      <w:marBottom w:val="0"/>
                      <w:divBdr>
                        <w:top w:val="none" w:sz="0" w:space="0" w:color="auto"/>
                        <w:left w:val="none" w:sz="0" w:space="0" w:color="auto"/>
                        <w:bottom w:val="none" w:sz="0" w:space="0" w:color="auto"/>
                        <w:right w:val="none" w:sz="0" w:space="0" w:color="auto"/>
                      </w:divBdr>
                    </w:div>
                    <w:div w:id="1078674933">
                      <w:marLeft w:val="0"/>
                      <w:marRight w:val="0"/>
                      <w:marTop w:val="0"/>
                      <w:marBottom w:val="0"/>
                      <w:divBdr>
                        <w:top w:val="none" w:sz="0" w:space="0" w:color="auto"/>
                        <w:left w:val="none" w:sz="0" w:space="0" w:color="auto"/>
                        <w:bottom w:val="none" w:sz="0" w:space="0" w:color="auto"/>
                        <w:right w:val="none" w:sz="0" w:space="0" w:color="auto"/>
                      </w:divBdr>
                    </w:div>
                    <w:div w:id="1597595018">
                      <w:marLeft w:val="0"/>
                      <w:marRight w:val="0"/>
                      <w:marTop w:val="0"/>
                      <w:marBottom w:val="0"/>
                      <w:divBdr>
                        <w:top w:val="none" w:sz="0" w:space="0" w:color="auto"/>
                        <w:left w:val="none" w:sz="0" w:space="0" w:color="auto"/>
                        <w:bottom w:val="none" w:sz="0" w:space="0" w:color="auto"/>
                        <w:right w:val="none" w:sz="0" w:space="0" w:color="auto"/>
                      </w:divBdr>
                    </w:div>
                    <w:div w:id="185756331">
                      <w:marLeft w:val="0"/>
                      <w:marRight w:val="0"/>
                      <w:marTop w:val="0"/>
                      <w:marBottom w:val="0"/>
                      <w:divBdr>
                        <w:top w:val="none" w:sz="0" w:space="0" w:color="auto"/>
                        <w:left w:val="none" w:sz="0" w:space="0" w:color="auto"/>
                        <w:bottom w:val="none" w:sz="0" w:space="0" w:color="auto"/>
                        <w:right w:val="none" w:sz="0" w:space="0" w:color="auto"/>
                      </w:divBdr>
                    </w:div>
                  </w:divsChild>
                </w:div>
                <w:div w:id="1672489616">
                  <w:marLeft w:val="0"/>
                  <w:marRight w:val="0"/>
                  <w:marTop w:val="0"/>
                  <w:marBottom w:val="0"/>
                  <w:divBdr>
                    <w:top w:val="none" w:sz="0" w:space="0" w:color="auto"/>
                    <w:left w:val="none" w:sz="0" w:space="0" w:color="auto"/>
                    <w:bottom w:val="none" w:sz="0" w:space="0" w:color="auto"/>
                    <w:right w:val="none" w:sz="0" w:space="0" w:color="auto"/>
                  </w:divBdr>
                  <w:divsChild>
                    <w:div w:id="1501434184">
                      <w:marLeft w:val="0"/>
                      <w:marRight w:val="0"/>
                      <w:marTop w:val="0"/>
                      <w:marBottom w:val="0"/>
                      <w:divBdr>
                        <w:top w:val="none" w:sz="0" w:space="0" w:color="auto"/>
                        <w:left w:val="none" w:sz="0" w:space="0" w:color="auto"/>
                        <w:bottom w:val="none" w:sz="0" w:space="0" w:color="auto"/>
                        <w:right w:val="none" w:sz="0" w:space="0" w:color="auto"/>
                      </w:divBdr>
                    </w:div>
                    <w:div w:id="10839607">
                      <w:marLeft w:val="0"/>
                      <w:marRight w:val="0"/>
                      <w:marTop w:val="0"/>
                      <w:marBottom w:val="0"/>
                      <w:divBdr>
                        <w:top w:val="none" w:sz="0" w:space="0" w:color="auto"/>
                        <w:left w:val="none" w:sz="0" w:space="0" w:color="auto"/>
                        <w:bottom w:val="none" w:sz="0" w:space="0" w:color="auto"/>
                        <w:right w:val="none" w:sz="0" w:space="0" w:color="auto"/>
                      </w:divBdr>
                    </w:div>
                  </w:divsChild>
                </w:div>
                <w:div w:id="2082635773">
                  <w:marLeft w:val="0"/>
                  <w:marRight w:val="0"/>
                  <w:marTop w:val="0"/>
                  <w:marBottom w:val="0"/>
                  <w:divBdr>
                    <w:top w:val="none" w:sz="0" w:space="0" w:color="auto"/>
                    <w:left w:val="none" w:sz="0" w:space="0" w:color="auto"/>
                    <w:bottom w:val="none" w:sz="0" w:space="0" w:color="auto"/>
                    <w:right w:val="none" w:sz="0" w:space="0" w:color="auto"/>
                  </w:divBdr>
                  <w:divsChild>
                    <w:div w:id="2104109296">
                      <w:marLeft w:val="0"/>
                      <w:marRight w:val="0"/>
                      <w:marTop w:val="0"/>
                      <w:marBottom w:val="0"/>
                      <w:divBdr>
                        <w:top w:val="none" w:sz="0" w:space="0" w:color="auto"/>
                        <w:left w:val="none" w:sz="0" w:space="0" w:color="auto"/>
                        <w:bottom w:val="none" w:sz="0" w:space="0" w:color="auto"/>
                        <w:right w:val="none" w:sz="0" w:space="0" w:color="auto"/>
                      </w:divBdr>
                    </w:div>
                    <w:div w:id="315233538">
                      <w:marLeft w:val="0"/>
                      <w:marRight w:val="0"/>
                      <w:marTop w:val="0"/>
                      <w:marBottom w:val="0"/>
                      <w:divBdr>
                        <w:top w:val="none" w:sz="0" w:space="0" w:color="auto"/>
                        <w:left w:val="none" w:sz="0" w:space="0" w:color="auto"/>
                        <w:bottom w:val="none" w:sz="0" w:space="0" w:color="auto"/>
                        <w:right w:val="none" w:sz="0" w:space="0" w:color="auto"/>
                      </w:divBdr>
                    </w:div>
                  </w:divsChild>
                </w:div>
                <w:div w:id="1253511861">
                  <w:marLeft w:val="0"/>
                  <w:marRight w:val="0"/>
                  <w:marTop w:val="0"/>
                  <w:marBottom w:val="0"/>
                  <w:divBdr>
                    <w:top w:val="none" w:sz="0" w:space="0" w:color="auto"/>
                    <w:left w:val="none" w:sz="0" w:space="0" w:color="auto"/>
                    <w:bottom w:val="none" w:sz="0" w:space="0" w:color="auto"/>
                    <w:right w:val="none" w:sz="0" w:space="0" w:color="auto"/>
                  </w:divBdr>
                  <w:divsChild>
                    <w:div w:id="672954053">
                      <w:marLeft w:val="0"/>
                      <w:marRight w:val="0"/>
                      <w:marTop w:val="0"/>
                      <w:marBottom w:val="0"/>
                      <w:divBdr>
                        <w:top w:val="none" w:sz="0" w:space="0" w:color="auto"/>
                        <w:left w:val="none" w:sz="0" w:space="0" w:color="auto"/>
                        <w:bottom w:val="none" w:sz="0" w:space="0" w:color="auto"/>
                        <w:right w:val="none" w:sz="0" w:space="0" w:color="auto"/>
                      </w:divBdr>
                    </w:div>
                    <w:div w:id="308899728">
                      <w:marLeft w:val="0"/>
                      <w:marRight w:val="0"/>
                      <w:marTop w:val="0"/>
                      <w:marBottom w:val="0"/>
                      <w:divBdr>
                        <w:top w:val="none" w:sz="0" w:space="0" w:color="auto"/>
                        <w:left w:val="none" w:sz="0" w:space="0" w:color="auto"/>
                        <w:bottom w:val="none" w:sz="0" w:space="0" w:color="auto"/>
                        <w:right w:val="none" w:sz="0" w:space="0" w:color="auto"/>
                      </w:divBdr>
                    </w:div>
                    <w:div w:id="344554813">
                      <w:marLeft w:val="0"/>
                      <w:marRight w:val="0"/>
                      <w:marTop w:val="0"/>
                      <w:marBottom w:val="0"/>
                      <w:divBdr>
                        <w:top w:val="none" w:sz="0" w:space="0" w:color="auto"/>
                        <w:left w:val="none" w:sz="0" w:space="0" w:color="auto"/>
                        <w:bottom w:val="none" w:sz="0" w:space="0" w:color="auto"/>
                        <w:right w:val="none" w:sz="0" w:space="0" w:color="auto"/>
                      </w:divBdr>
                    </w:div>
                  </w:divsChild>
                </w:div>
                <w:div w:id="1642617499">
                  <w:marLeft w:val="0"/>
                  <w:marRight w:val="0"/>
                  <w:marTop w:val="0"/>
                  <w:marBottom w:val="0"/>
                  <w:divBdr>
                    <w:top w:val="none" w:sz="0" w:space="0" w:color="auto"/>
                    <w:left w:val="none" w:sz="0" w:space="0" w:color="auto"/>
                    <w:bottom w:val="none" w:sz="0" w:space="0" w:color="auto"/>
                    <w:right w:val="none" w:sz="0" w:space="0" w:color="auto"/>
                  </w:divBdr>
                  <w:divsChild>
                    <w:div w:id="619796800">
                      <w:marLeft w:val="0"/>
                      <w:marRight w:val="0"/>
                      <w:marTop w:val="0"/>
                      <w:marBottom w:val="0"/>
                      <w:divBdr>
                        <w:top w:val="none" w:sz="0" w:space="0" w:color="auto"/>
                        <w:left w:val="none" w:sz="0" w:space="0" w:color="auto"/>
                        <w:bottom w:val="none" w:sz="0" w:space="0" w:color="auto"/>
                        <w:right w:val="none" w:sz="0" w:space="0" w:color="auto"/>
                      </w:divBdr>
                    </w:div>
                    <w:div w:id="516695962">
                      <w:marLeft w:val="0"/>
                      <w:marRight w:val="0"/>
                      <w:marTop w:val="0"/>
                      <w:marBottom w:val="0"/>
                      <w:divBdr>
                        <w:top w:val="none" w:sz="0" w:space="0" w:color="auto"/>
                        <w:left w:val="none" w:sz="0" w:space="0" w:color="auto"/>
                        <w:bottom w:val="none" w:sz="0" w:space="0" w:color="auto"/>
                        <w:right w:val="none" w:sz="0" w:space="0" w:color="auto"/>
                      </w:divBdr>
                    </w:div>
                  </w:divsChild>
                </w:div>
                <w:div w:id="134955450">
                  <w:marLeft w:val="0"/>
                  <w:marRight w:val="0"/>
                  <w:marTop w:val="0"/>
                  <w:marBottom w:val="0"/>
                  <w:divBdr>
                    <w:top w:val="none" w:sz="0" w:space="0" w:color="auto"/>
                    <w:left w:val="none" w:sz="0" w:space="0" w:color="auto"/>
                    <w:bottom w:val="none" w:sz="0" w:space="0" w:color="auto"/>
                    <w:right w:val="none" w:sz="0" w:space="0" w:color="auto"/>
                  </w:divBdr>
                  <w:divsChild>
                    <w:div w:id="2139372453">
                      <w:marLeft w:val="0"/>
                      <w:marRight w:val="0"/>
                      <w:marTop w:val="0"/>
                      <w:marBottom w:val="0"/>
                      <w:divBdr>
                        <w:top w:val="none" w:sz="0" w:space="0" w:color="auto"/>
                        <w:left w:val="none" w:sz="0" w:space="0" w:color="auto"/>
                        <w:bottom w:val="none" w:sz="0" w:space="0" w:color="auto"/>
                        <w:right w:val="none" w:sz="0" w:space="0" w:color="auto"/>
                      </w:divBdr>
                    </w:div>
                    <w:div w:id="1059019646">
                      <w:marLeft w:val="0"/>
                      <w:marRight w:val="0"/>
                      <w:marTop w:val="0"/>
                      <w:marBottom w:val="0"/>
                      <w:divBdr>
                        <w:top w:val="none" w:sz="0" w:space="0" w:color="auto"/>
                        <w:left w:val="none" w:sz="0" w:space="0" w:color="auto"/>
                        <w:bottom w:val="none" w:sz="0" w:space="0" w:color="auto"/>
                        <w:right w:val="none" w:sz="0" w:space="0" w:color="auto"/>
                      </w:divBdr>
                    </w:div>
                  </w:divsChild>
                </w:div>
                <w:div w:id="210656149">
                  <w:marLeft w:val="0"/>
                  <w:marRight w:val="0"/>
                  <w:marTop w:val="0"/>
                  <w:marBottom w:val="0"/>
                  <w:divBdr>
                    <w:top w:val="none" w:sz="0" w:space="0" w:color="auto"/>
                    <w:left w:val="none" w:sz="0" w:space="0" w:color="auto"/>
                    <w:bottom w:val="none" w:sz="0" w:space="0" w:color="auto"/>
                    <w:right w:val="none" w:sz="0" w:space="0" w:color="auto"/>
                  </w:divBdr>
                  <w:divsChild>
                    <w:div w:id="8480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794034">
          <w:marLeft w:val="0"/>
          <w:marRight w:val="0"/>
          <w:marTop w:val="0"/>
          <w:marBottom w:val="0"/>
          <w:divBdr>
            <w:top w:val="none" w:sz="0" w:space="0" w:color="auto"/>
            <w:left w:val="none" w:sz="0" w:space="0" w:color="auto"/>
            <w:bottom w:val="none" w:sz="0" w:space="0" w:color="auto"/>
            <w:right w:val="none" w:sz="0" w:space="0" w:color="auto"/>
          </w:divBdr>
        </w:div>
        <w:div w:id="759375249">
          <w:marLeft w:val="0"/>
          <w:marRight w:val="0"/>
          <w:marTop w:val="0"/>
          <w:marBottom w:val="0"/>
          <w:divBdr>
            <w:top w:val="none" w:sz="0" w:space="0" w:color="auto"/>
            <w:left w:val="none" w:sz="0" w:space="0" w:color="auto"/>
            <w:bottom w:val="none" w:sz="0" w:space="0" w:color="auto"/>
            <w:right w:val="none" w:sz="0" w:space="0" w:color="auto"/>
          </w:divBdr>
          <w:divsChild>
            <w:div w:id="1519002434">
              <w:marLeft w:val="-75"/>
              <w:marRight w:val="0"/>
              <w:marTop w:val="30"/>
              <w:marBottom w:val="30"/>
              <w:divBdr>
                <w:top w:val="none" w:sz="0" w:space="0" w:color="auto"/>
                <w:left w:val="none" w:sz="0" w:space="0" w:color="auto"/>
                <w:bottom w:val="none" w:sz="0" w:space="0" w:color="auto"/>
                <w:right w:val="none" w:sz="0" w:space="0" w:color="auto"/>
              </w:divBdr>
              <w:divsChild>
                <w:div w:id="1136412716">
                  <w:marLeft w:val="0"/>
                  <w:marRight w:val="0"/>
                  <w:marTop w:val="0"/>
                  <w:marBottom w:val="0"/>
                  <w:divBdr>
                    <w:top w:val="none" w:sz="0" w:space="0" w:color="auto"/>
                    <w:left w:val="none" w:sz="0" w:space="0" w:color="auto"/>
                    <w:bottom w:val="none" w:sz="0" w:space="0" w:color="auto"/>
                    <w:right w:val="none" w:sz="0" w:space="0" w:color="auto"/>
                  </w:divBdr>
                  <w:divsChild>
                    <w:div w:id="1749496901">
                      <w:marLeft w:val="0"/>
                      <w:marRight w:val="0"/>
                      <w:marTop w:val="0"/>
                      <w:marBottom w:val="0"/>
                      <w:divBdr>
                        <w:top w:val="none" w:sz="0" w:space="0" w:color="auto"/>
                        <w:left w:val="none" w:sz="0" w:space="0" w:color="auto"/>
                        <w:bottom w:val="none" w:sz="0" w:space="0" w:color="auto"/>
                        <w:right w:val="none" w:sz="0" w:space="0" w:color="auto"/>
                      </w:divBdr>
                    </w:div>
                  </w:divsChild>
                </w:div>
                <w:div w:id="1877303541">
                  <w:marLeft w:val="0"/>
                  <w:marRight w:val="0"/>
                  <w:marTop w:val="0"/>
                  <w:marBottom w:val="0"/>
                  <w:divBdr>
                    <w:top w:val="none" w:sz="0" w:space="0" w:color="auto"/>
                    <w:left w:val="none" w:sz="0" w:space="0" w:color="auto"/>
                    <w:bottom w:val="none" w:sz="0" w:space="0" w:color="auto"/>
                    <w:right w:val="none" w:sz="0" w:space="0" w:color="auto"/>
                  </w:divBdr>
                  <w:divsChild>
                    <w:div w:id="1617443977">
                      <w:marLeft w:val="0"/>
                      <w:marRight w:val="0"/>
                      <w:marTop w:val="0"/>
                      <w:marBottom w:val="0"/>
                      <w:divBdr>
                        <w:top w:val="none" w:sz="0" w:space="0" w:color="auto"/>
                        <w:left w:val="none" w:sz="0" w:space="0" w:color="auto"/>
                        <w:bottom w:val="none" w:sz="0" w:space="0" w:color="auto"/>
                        <w:right w:val="none" w:sz="0" w:space="0" w:color="auto"/>
                      </w:divBdr>
                    </w:div>
                  </w:divsChild>
                </w:div>
                <w:div w:id="759641109">
                  <w:marLeft w:val="0"/>
                  <w:marRight w:val="0"/>
                  <w:marTop w:val="0"/>
                  <w:marBottom w:val="0"/>
                  <w:divBdr>
                    <w:top w:val="none" w:sz="0" w:space="0" w:color="auto"/>
                    <w:left w:val="none" w:sz="0" w:space="0" w:color="auto"/>
                    <w:bottom w:val="none" w:sz="0" w:space="0" w:color="auto"/>
                    <w:right w:val="none" w:sz="0" w:space="0" w:color="auto"/>
                  </w:divBdr>
                  <w:divsChild>
                    <w:div w:id="725445581">
                      <w:marLeft w:val="0"/>
                      <w:marRight w:val="0"/>
                      <w:marTop w:val="0"/>
                      <w:marBottom w:val="0"/>
                      <w:divBdr>
                        <w:top w:val="none" w:sz="0" w:space="0" w:color="auto"/>
                        <w:left w:val="none" w:sz="0" w:space="0" w:color="auto"/>
                        <w:bottom w:val="none" w:sz="0" w:space="0" w:color="auto"/>
                        <w:right w:val="none" w:sz="0" w:space="0" w:color="auto"/>
                      </w:divBdr>
                    </w:div>
                  </w:divsChild>
                </w:div>
                <w:div w:id="1007948916">
                  <w:marLeft w:val="0"/>
                  <w:marRight w:val="0"/>
                  <w:marTop w:val="0"/>
                  <w:marBottom w:val="0"/>
                  <w:divBdr>
                    <w:top w:val="none" w:sz="0" w:space="0" w:color="auto"/>
                    <w:left w:val="none" w:sz="0" w:space="0" w:color="auto"/>
                    <w:bottom w:val="none" w:sz="0" w:space="0" w:color="auto"/>
                    <w:right w:val="none" w:sz="0" w:space="0" w:color="auto"/>
                  </w:divBdr>
                  <w:divsChild>
                    <w:div w:id="682585694">
                      <w:marLeft w:val="0"/>
                      <w:marRight w:val="0"/>
                      <w:marTop w:val="0"/>
                      <w:marBottom w:val="0"/>
                      <w:divBdr>
                        <w:top w:val="none" w:sz="0" w:space="0" w:color="auto"/>
                        <w:left w:val="none" w:sz="0" w:space="0" w:color="auto"/>
                        <w:bottom w:val="none" w:sz="0" w:space="0" w:color="auto"/>
                        <w:right w:val="none" w:sz="0" w:space="0" w:color="auto"/>
                      </w:divBdr>
                    </w:div>
                  </w:divsChild>
                </w:div>
                <w:div w:id="2088456641">
                  <w:marLeft w:val="0"/>
                  <w:marRight w:val="0"/>
                  <w:marTop w:val="0"/>
                  <w:marBottom w:val="0"/>
                  <w:divBdr>
                    <w:top w:val="none" w:sz="0" w:space="0" w:color="auto"/>
                    <w:left w:val="none" w:sz="0" w:space="0" w:color="auto"/>
                    <w:bottom w:val="none" w:sz="0" w:space="0" w:color="auto"/>
                    <w:right w:val="none" w:sz="0" w:space="0" w:color="auto"/>
                  </w:divBdr>
                  <w:divsChild>
                    <w:div w:id="912083503">
                      <w:marLeft w:val="0"/>
                      <w:marRight w:val="0"/>
                      <w:marTop w:val="0"/>
                      <w:marBottom w:val="0"/>
                      <w:divBdr>
                        <w:top w:val="none" w:sz="0" w:space="0" w:color="auto"/>
                        <w:left w:val="none" w:sz="0" w:space="0" w:color="auto"/>
                        <w:bottom w:val="none" w:sz="0" w:space="0" w:color="auto"/>
                        <w:right w:val="none" w:sz="0" w:space="0" w:color="auto"/>
                      </w:divBdr>
                    </w:div>
                  </w:divsChild>
                </w:div>
                <w:div w:id="1949582777">
                  <w:marLeft w:val="0"/>
                  <w:marRight w:val="0"/>
                  <w:marTop w:val="0"/>
                  <w:marBottom w:val="0"/>
                  <w:divBdr>
                    <w:top w:val="none" w:sz="0" w:space="0" w:color="auto"/>
                    <w:left w:val="none" w:sz="0" w:space="0" w:color="auto"/>
                    <w:bottom w:val="none" w:sz="0" w:space="0" w:color="auto"/>
                    <w:right w:val="none" w:sz="0" w:space="0" w:color="auto"/>
                  </w:divBdr>
                  <w:divsChild>
                    <w:div w:id="1935673167">
                      <w:marLeft w:val="0"/>
                      <w:marRight w:val="0"/>
                      <w:marTop w:val="0"/>
                      <w:marBottom w:val="0"/>
                      <w:divBdr>
                        <w:top w:val="none" w:sz="0" w:space="0" w:color="auto"/>
                        <w:left w:val="none" w:sz="0" w:space="0" w:color="auto"/>
                        <w:bottom w:val="none" w:sz="0" w:space="0" w:color="auto"/>
                        <w:right w:val="none" w:sz="0" w:space="0" w:color="auto"/>
                      </w:divBdr>
                    </w:div>
                  </w:divsChild>
                </w:div>
                <w:div w:id="371005184">
                  <w:marLeft w:val="0"/>
                  <w:marRight w:val="0"/>
                  <w:marTop w:val="0"/>
                  <w:marBottom w:val="0"/>
                  <w:divBdr>
                    <w:top w:val="none" w:sz="0" w:space="0" w:color="auto"/>
                    <w:left w:val="none" w:sz="0" w:space="0" w:color="auto"/>
                    <w:bottom w:val="none" w:sz="0" w:space="0" w:color="auto"/>
                    <w:right w:val="none" w:sz="0" w:space="0" w:color="auto"/>
                  </w:divBdr>
                  <w:divsChild>
                    <w:div w:id="1956859733">
                      <w:marLeft w:val="0"/>
                      <w:marRight w:val="0"/>
                      <w:marTop w:val="0"/>
                      <w:marBottom w:val="0"/>
                      <w:divBdr>
                        <w:top w:val="none" w:sz="0" w:space="0" w:color="auto"/>
                        <w:left w:val="none" w:sz="0" w:space="0" w:color="auto"/>
                        <w:bottom w:val="none" w:sz="0" w:space="0" w:color="auto"/>
                        <w:right w:val="none" w:sz="0" w:space="0" w:color="auto"/>
                      </w:divBdr>
                    </w:div>
                  </w:divsChild>
                </w:div>
                <w:div w:id="2005667357">
                  <w:marLeft w:val="0"/>
                  <w:marRight w:val="0"/>
                  <w:marTop w:val="0"/>
                  <w:marBottom w:val="0"/>
                  <w:divBdr>
                    <w:top w:val="none" w:sz="0" w:space="0" w:color="auto"/>
                    <w:left w:val="none" w:sz="0" w:space="0" w:color="auto"/>
                    <w:bottom w:val="none" w:sz="0" w:space="0" w:color="auto"/>
                    <w:right w:val="none" w:sz="0" w:space="0" w:color="auto"/>
                  </w:divBdr>
                  <w:divsChild>
                    <w:div w:id="159759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26097">
          <w:marLeft w:val="0"/>
          <w:marRight w:val="0"/>
          <w:marTop w:val="0"/>
          <w:marBottom w:val="0"/>
          <w:divBdr>
            <w:top w:val="none" w:sz="0" w:space="0" w:color="auto"/>
            <w:left w:val="none" w:sz="0" w:space="0" w:color="auto"/>
            <w:bottom w:val="none" w:sz="0" w:space="0" w:color="auto"/>
            <w:right w:val="none" w:sz="0" w:space="0" w:color="auto"/>
          </w:divBdr>
        </w:div>
        <w:div w:id="748431802">
          <w:marLeft w:val="0"/>
          <w:marRight w:val="0"/>
          <w:marTop w:val="0"/>
          <w:marBottom w:val="0"/>
          <w:divBdr>
            <w:top w:val="none" w:sz="0" w:space="0" w:color="auto"/>
            <w:left w:val="none" w:sz="0" w:space="0" w:color="auto"/>
            <w:bottom w:val="none" w:sz="0" w:space="0" w:color="auto"/>
            <w:right w:val="none" w:sz="0" w:space="0" w:color="auto"/>
          </w:divBdr>
        </w:div>
        <w:div w:id="1425566399">
          <w:marLeft w:val="0"/>
          <w:marRight w:val="0"/>
          <w:marTop w:val="0"/>
          <w:marBottom w:val="0"/>
          <w:divBdr>
            <w:top w:val="none" w:sz="0" w:space="0" w:color="auto"/>
            <w:left w:val="none" w:sz="0" w:space="0" w:color="auto"/>
            <w:bottom w:val="none" w:sz="0" w:space="0" w:color="auto"/>
            <w:right w:val="none" w:sz="0" w:space="0" w:color="auto"/>
          </w:divBdr>
        </w:div>
        <w:div w:id="1506436750">
          <w:marLeft w:val="0"/>
          <w:marRight w:val="0"/>
          <w:marTop w:val="0"/>
          <w:marBottom w:val="0"/>
          <w:divBdr>
            <w:top w:val="none" w:sz="0" w:space="0" w:color="auto"/>
            <w:left w:val="none" w:sz="0" w:space="0" w:color="auto"/>
            <w:bottom w:val="none" w:sz="0" w:space="0" w:color="auto"/>
            <w:right w:val="none" w:sz="0" w:space="0" w:color="auto"/>
          </w:divBdr>
        </w:div>
        <w:div w:id="1824734170">
          <w:marLeft w:val="0"/>
          <w:marRight w:val="0"/>
          <w:marTop w:val="0"/>
          <w:marBottom w:val="0"/>
          <w:divBdr>
            <w:top w:val="none" w:sz="0" w:space="0" w:color="auto"/>
            <w:left w:val="none" w:sz="0" w:space="0" w:color="auto"/>
            <w:bottom w:val="none" w:sz="0" w:space="0" w:color="auto"/>
            <w:right w:val="none" w:sz="0" w:space="0" w:color="auto"/>
          </w:divBdr>
        </w:div>
        <w:div w:id="1020283171">
          <w:marLeft w:val="0"/>
          <w:marRight w:val="0"/>
          <w:marTop w:val="0"/>
          <w:marBottom w:val="0"/>
          <w:divBdr>
            <w:top w:val="none" w:sz="0" w:space="0" w:color="auto"/>
            <w:left w:val="none" w:sz="0" w:space="0" w:color="auto"/>
            <w:bottom w:val="none" w:sz="0" w:space="0" w:color="auto"/>
            <w:right w:val="none" w:sz="0" w:space="0" w:color="auto"/>
          </w:divBdr>
        </w:div>
      </w:divsChild>
    </w:div>
    <w:div w:id="1694264160">
      <w:bodyDiv w:val="1"/>
      <w:marLeft w:val="0"/>
      <w:marRight w:val="0"/>
      <w:marTop w:val="0"/>
      <w:marBottom w:val="0"/>
      <w:divBdr>
        <w:top w:val="none" w:sz="0" w:space="0" w:color="auto"/>
        <w:left w:val="none" w:sz="0" w:space="0" w:color="auto"/>
        <w:bottom w:val="none" w:sz="0" w:space="0" w:color="auto"/>
        <w:right w:val="none" w:sz="0" w:space="0" w:color="auto"/>
      </w:divBdr>
      <w:divsChild>
        <w:div w:id="1417484637">
          <w:marLeft w:val="0"/>
          <w:marRight w:val="0"/>
          <w:marTop w:val="0"/>
          <w:marBottom w:val="0"/>
          <w:divBdr>
            <w:top w:val="none" w:sz="0" w:space="0" w:color="auto"/>
            <w:left w:val="none" w:sz="0" w:space="0" w:color="auto"/>
            <w:bottom w:val="none" w:sz="0" w:space="0" w:color="auto"/>
            <w:right w:val="none" w:sz="0" w:space="0" w:color="auto"/>
          </w:divBdr>
        </w:div>
        <w:div w:id="213926483">
          <w:marLeft w:val="0"/>
          <w:marRight w:val="0"/>
          <w:marTop w:val="0"/>
          <w:marBottom w:val="0"/>
          <w:divBdr>
            <w:top w:val="none" w:sz="0" w:space="0" w:color="auto"/>
            <w:left w:val="none" w:sz="0" w:space="0" w:color="auto"/>
            <w:bottom w:val="none" w:sz="0" w:space="0" w:color="auto"/>
            <w:right w:val="none" w:sz="0" w:space="0" w:color="auto"/>
          </w:divBdr>
        </w:div>
        <w:div w:id="1037200234">
          <w:marLeft w:val="0"/>
          <w:marRight w:val="0"/>
          <w:marTop w:val="0"/>
          <w:marBottom w:val="0"/>
          <w:divBdr>
            <w:top w:val="none" w:sz="0" w:space="0" w:color="auto"/>
            <w:left w:val="none" w:sz="0" w:space="0" w:color="auto"/>
            <w:bottom w:val="none" w:sz="0" w:space="0" w:color="auto"/>
            <w:right w:val="none" w:sz="0" w:space="0" w:color="auto"/>
          </w:divBdr>
          <w:divsChild>
            <w:div w:id="2044094556">
              <w:marLeft w:val="-75"/>
              <w:marRight w:val="0"/>
              <w:marTop w:val="30"/>
              <w:marBottom w:val="30"/>
              <w:divBdr>
                <w:top w:val="none" w:sz="0" w:space="0" w:color="auto"/>
                <w:left w:val="none" w:sz="0" w:space="0" w:color="auto"/>
                <w:bottom w:val="none" w:sz="0" w:space="0" w:color="auto"/>
                <w:right w:val="none" w:sz="0" w:space="0" w:color="auto"/>
              </w:divBdr>
              <w:divsChild>
                <w:div w:id="1322125640">
                  <w:marLeft w:val="0"/>
                  <w:marRight w:val="0"/>
                  <w:marTop w:val="0"/>
                  <w:marBottom w:val="0"/>
                  <w:divBdr>
                    <w:top w:val="none" w:sz="0" w:space="0" w:color="auto"/>
                    <w:left w:val="none" w:sz="0" w:space="0" w:color="auto"/>
                    <w:bottom w:val="none" w:sz="0" w:space="0" w:color="auto"/>
                    <w:right w:val="none" w:sz="0" w:space="0" w:color="auto"/>
                  </w:divBdr>
                  <w:divsChild>
                    <w:div w:id="137118513">
                      <w:marLeft w:val="0"/>
                      <w:marRight w:val="0"/>
                      <w:marTop w:val="0"/>
                      <w:marBottom w:val="0"/>
                      <w:divBdr>
                        <w:top w:val="none" w:sz="0" w:space="0" w:color="auto"/>
                        <w:left w:val="none" w:sz="0" w:space="0" w:color="auto"/>
                        <w:bottom w:val="none" w:sz="0" w:space="0" w:color="auto"/>
                        <w:right w:val="none" w:sz="0" w:space="0" w:color="auto"/>
                      </w:divBdr>
                    </w:div>
                    <w:div w:id="1431924408">
                      <w:marLeft w:val="0"/>
                      <w:marRight w:val="0"/>
                      <w:marTop w:val="0"/>
                      <w:marBottom w:val="0"/>
                      <w:divBdr>
                        <w:top w:val="none" w:sz="0" w:space="0" w:color="auto"/>
                        <w:left w:val="none" w:sz="0" w:space="0" w:color="auto"/>
                        <w:bottom w:val="none" w:sz="0" w:space="0" w:color="auto"/>
                        <w:right w:val="none" w:sz="0" w:space="0" w:color="auto"/>
                      </w:divBdr>
                    </w:div>
                    <w:div w:id="1074426306">
                      <w:marLeft w:val="0"/>
                      <w:marRight w:val="0"/>
                      <w:marTop w:val="0"/>
                      <w:marBottom w:val="0"/>
                      <w:divBdr>
                        <w:top w:val="none" w:sz="0" w:space="0" w:color="auto"/>
                        <w:left w:val="none" w:sz="0" w:space="0" w:color="auto"/>
                        <w:bottom w:val="none" w:sz="0" w:space="0" w:color="auto"/>
                        <w:right w:val="none" w:sz="0" w:space="0" w:color="auto"/>
                      </w:divBdr>
                    </w:div>
                  </w:divsChild>
                </w:div>
                <w:div w:id="1651136532">
                  <w:marLeft w:val="0"/>
                  <w:marRight w:val="0"/>
                  <w:marTop w:val="0"/>
                  <w:marBottom w:val="0"/>
                  <w:divBdr>
                    <w:top w:val="none" w:sz="0" w:space="0" w:color="auto"/>
                    <w:left w:val="none" w:sz="0" w:space="0" w:color="auto"/>
                    <w:bottom w:val="none" w:sz="0" w:space="0" w:color="auto"/>
                    <w:right w:val="none" w:sz="0" w:space="0" w:color="auto"/>
                  </w:divBdr>
                  <w:divsChild>
                    <w:div w:id="234439807">
                      <w:marLeft w:val="0"/>
                      <w:marRight w:val="0"/>
                      <w:marTop w:val="0"/>
                      <w:marBottom w:val="0"/>
                      <w:divBdr>
                        <w:top w:val="none" w:sz="0" w:space="0" w:color="auto"/>
                        <w:left w:val="none" w:sz="0" w:space="0" w:color="auto"/>
                        <w:bottom w:val="none" w:sz="0" w:space="0" w:color="auto"/>
                        <w:right w:val="none" w:sz="0" w:space="0" w:color="auto"/>
                      </w:divBdr>
                    </w:div>
                  </w:divsChild>
                </w:div>
                <w:div w:id="1593782362">
                  <w:marLeft w:val="0"/>
                  <w:marRight w:val="0"/>
                  <w:marTop w:val="0"/>
                  <w:marBottom w:val="0"/>
                  <w:divBdr>
                    <w:top w:val="none" w:sz="0" w:space="0" w:color="auto"/>
                    <w:left w:val="none" w:sz="0" w:space="0" w:color="auto"/>
                    <w:bottom w:val="none" w:sz="0" w:space="0" w:color="auto"/>
                    <w:right w:val="none" w:sz="0" w:space="0" w:color="auto"/>
                  </w:divBdr>
                  <w:divsChild>
                    <w:div w:id="677003421">
                      <w:marLeft w:val="0"/>
                      <w:marRight w:val="0"/>
                      <w:marTop w:val="0"/>
                      <w:marBottom w:val="0"/>
                      <w:divBdr>
                        <w:top w:val="none" w:sz="0" w:space="0" w:color="auto"/>
                        <w:left w:val="none" w:sz="0" w:space="0" w:color="auto"/>
                        <w:bottom w:val="none" w:sz="0" w:space="0" w:color="auto"/>
                        <w:right w:val="none" w:sz="0" w:space="0" w:color="auto"/>
                      </w:divBdr>
                    </w:div>
                  </w:divsChild>
                </w:div>
                <w:div w:id="1540555612">
                  <w:marLeft w:val="0"/>
                  <w:marRight w:val="0"/>
                  <w:marTop w:val="0"/>
                  <w:marBottom w:val="0"/>
                  <w:divBdr>
                    <w:top w:val="none" w:sz="0" w:space="0" w:color="auto"/>
                    <w:left w:val="none" w:sz="0" w:space="0" w:color="auto"/>
                    <w:bottom w:val="none" w:sz="0" w:space="0" w:color="auto"/>
                    <w:right w:val="none" w:sz="0" w:space="0" w:color="auto"/>
                  </w:divBdr>
                  <w:divsChild>
                    <w:div w:id="259148031">
                      <w:marLeft w:val="0"/>
                      <w:marRight w:val="0"/>
                      <w:marTop w:val="0"/>
                      <w:marBottom w:val="0"/>
                      <w:divBdr>
                        <w:top w:val="none" w:sz="0" w:space="0" w:color="auto"/>
                        <w:left w:val="none" w:sz="0" w:space="0" w:color="auto"/>
                        <w:bottom w:val="none" w:sz="0" w:space="0" w:color="auto"/>
                        <w:right w:val="none" w:sz="0" w:space="0" w:color="auto"/>
                      </w:divBdr>
                    </w:div>
                    <w:div w:id="1792169305">
                      <w:marLeft w:val="0"/>
                      <w:marRight w:val="0"/>
                      <w:marTop w:val="0"/>
                      <w:marBottom w:val="0"/>
                      <w:divBdr>
                        <w:top w:val="none" w:sz="0" w:space="0" w:color="auto"/>
                        <w:left w:val="none" w:sz="0" w:space="0" w:color="auto"/>
                        <w:bottom w:val="none" w:sz="0" w:space="0" w:color="auto"/>
                        <w:right w:val="none" w:sz="0" w:space="0" w:color="auto"/>
                      </w:divBdr>
                    </w:div>
                  </w:divsChild>
                </w:div>
                <w:div w:id="882521022">
                  <w:marLeft w:val="0"/>
                  <w:marRight w:val="0"/>
                  <w:marTop w:val="0"/>
                  <w:marBottom w:val="0"/>
                  <w:divBdr>
                    <w:top w:val="none" w:sz="0" w:space="0" w:color="auto"/>
                    <w:left w:val="none" w:sz="0" w:space="0" w:color="auto"/>
                    <w:bottom w:val="none" w:sz="0" w:space="0" w:color="auto"/>
                    <w:right w:val="none" w:sz="0" w:space="0" w:color="auto"/>
                  </w:divBdr>
                  <w:divsChild>
                    <w:div w:id="1584485989">
                      <w:marLeft w:val="0"/>
                      <w:marRight w:val="0"/>
                      <w:marTop w:val="0"/>
                      <w:marBottom w:val="0"/>
                      <w:divBdr>
                        <w:top w:val="none" w:sz="0" w:space="0" w:color="auto"/>
                        <w:left w:val="none" w:sz="0" w:space="0" w:color="auto"/>
                        <w:bottom w:val="none" w:sz="0" w:space="0" w:color="auto"/>
                        <w:right w:val="none" w:sz="0" w:space="0" w:color="auto"/>
                      </w:divBdr>
                    </w:div>
                    <w:div w:id="81223668">
                      <w:marLeft w:val="0"/>
                      <w:marRight w:val="0"/>
                      <w:marTop w:val="0"/>
                      <w:marBottom w:val="0"/>
                      <w:divBdr>
                        <w:top w:val="none" w:sz="0" w:space="0" w:color="auto"/>
                        <w:left w:val="none" w:sz="0" w:space="0" w:color="auto"/>
                        <w:bottom w:val="none" w:sz="0" w:space="0" w:color="auto"/>
                        <w:right w:val="none" w:sz="0" w:space="0" w:color="auto"/>
                      </w:divBdr>
                    </w:div>
                  </w:divsChild>
                </w:div>
                <w:div w:id="58869119">
                  <w:marLeft w:val="0"/>
                  <w:marRight w:val="0"/>
                  <w:marTop w:val="0"/>
                  <w:marBottom w:val="0"/>
                  <w:divBdr>
                    <w:top w:val="none" w:sz="0" w:space="0" w:color="auto"/>
                    <w:left w:val="none" w:sz="0" w:space="0" w:color="auto"/>
                    <w:bottom w:val="none" w:sz="0" w:space="0" w:color="auto"/>
                    <w:right w:val="none" w:sz="0" w:space="0" w:color="auto"/>
                  </w:divBdr>
                  <w:divsChild>
                    <w:div w:id="427622450">
                      <w:marLeft w:val="0"/>
                      <w:marRight w:val="0"/>
                      <w:marTop w:val="0"/>
                      <w:marBottom w:val="0"/>
                      <w:divBdr>
                        <w:top w:val="none" w:sz="0" w:space="0" w:color="auto"/>
                        <w:left w:val="none" w:sz="0" w:space="0" w:color="auto"/>
                        <w:bottom w:val="none" w:sz="0" w:space="0" w:color="auto"/>
                        <w:right w:val="none" w:sz="0" w:space="0" w:color="auto"/>
                      </w:divBdr>
                    </w:div>
                  </w:divsChild>
                </w:div>
                <w:div w:id="1543439743">
                  <w:marLeft w:val="0"/>
                  <w:marRight w:val="0"/>
                  <w:marTop w:val="0"/>
                  <w:marBottom w:val="0"/>
                  <w:divBdr>
                    <w:top w:val="none" w:sz="0" w:space="0" w:color="auto"/>
                    <w:left w:val="none" w:sz="0" w:space="0" w:color="auto"/>
                    <w:bottom w:val="none" w:sz="0" w:space="0" w:color="auto"/>
                    <w:right w:val="none" w:sz="0" w:space="0" w:color="auto"/>
                  </w:divBdr>
                  <w:divsChild>
                    <w:div w:id="636953461">
                      <w:marLeft w:val="0"/>
                      <w:marRight w:val="0"/>
                      <w:marTop w:val="0"/>
                      <w:marBottom w:val="0"/>
                      <w:divBdr>
                        <w:top w:val="none" w:sz="0" w:space="0" w:color="auto"/>
                        <w:left w:val="none" w:sz="0" w:space="0" w:color="auto"/>
                        <w:bottom w:val="none" w:sz="0" w:space="0" w:color="auto"/>
                        <w:right w:val="none" w:sz="0" w:space="0" w:color="auto"/>
                      </w:divBdr>
                    </w:div>
                  </w:divsChild>
                </w:div>
                <w:div w:id="1632595496">
                  <w:marLeft w:val="0"/>
                  <w:marRight w:val="0"/>
                  <w:marTop w:val="0"/>
                  <w:marBottom w:val="0"/>
                  <w:divBdr>
                    <w:top w:val="none" w:sz="0" w:space="0" w:color="auto"/>
                    <w:left w:val="none" w:sz="0" w:space="0" w:color="auto"/>
                    <w:bottom w:val="none" w:sz="0" w:space="0" w:color="auto"/>
                    <w:right w:val="none" w:sz="0" w:space="0" w:color="auto"/>
                  </w:divBdr>
                  <w:divsChild>
                    <w:div w:id="1910310438">
                      <w:marLeft w:val="0"/>
                      <w:marRight w:val="0"/>
                      <w:marTop w:val="0"/>
                      <w:marBottom w:val="0"/>
                      <w:divBdr>
                        <w:top w:val="none" w:sz="0" w:space="0" w:color="auto"/>
                        <w:left w:val="none" w:sz="0" w:space="0" w:color="auto"/>
                        <w:bottom w:val="none" w:sz="0" w:space="0" w:color="auto"/>
                        <w:right w:val="none" w:sz="0" w:space="0" w:color="auto"/>
                      </w:divBdr>
                    </w:div>
                  </w:divsChild>
                </w:div>
                <w:div w:id="609239378">
                  <w:marLeft w:val="0"/>
                  <w:marRight w:val="0"/>
                  <w:marTop w:val="0"/>
                  <w:marBottom w:val="0"/>
                  <w:divBdr>
                    <w:top w:val="none" w:sz="0" w:space="0" w:color="auto"/>
                    <w:left w:val="none" w:sz="0" w:space="0" w:color="auto"/>
                    <w:bottom w:val="none" w:sz="0" w:space="0" w:color="auto"/>
                    <w:right w:val="none" w:sz="0" w:space="0" w:color="auto"/>
                  </w:divBdr>
                  <w:divsChild>
                    <w:div w:id="273951666">
                      <w:marLeft w:val="0"/>
                      <w:marRight w:val="0"/>
                      <w:marTop w:val="0"/>
                      <w:marBottom w:val="0"/>
                      <w:divBdr>
                        <w:top w:val="none" w:sz="0" w:space="0" w:color="auto"/>
                        <w:left w:val="none" w:sz="0" w:space="0" w:color="auto"/>
                        <w:bottom w:val="none" w:sz="0" w:space="0" w:color="auto"/>
                        <w:right w:val="none" w:sz="0" w:space="0" w:color="auto"/>
                      </w:divBdr>
                    </w:div>
                    <w:div w:id="1757091221">
                      <w:marLeft w:val="0"/>
                      <w:marRight w:val="0"/>
                      <w:marTop w:val="0"/>
                      <w:marBottom w:val="0"/>
                      <w:divBdr>
                        <w:top w:val="none" w:sz="0" w:space="0" w:color="auto"/>
                        <w:left w:val="none" w:sz="0" w:space="0" w:color="auto"/>
                        <w:bottom w:val="none" w:sz="0" w:space="0" w:color="auto"/>
                        <w:right w:val="none" w:sz="0" w:space="0" w:color="auto"/>
                      </w:divBdr>
                    </w:div>
                    <w:div w:id="347222264">
                      <w:marLeft w:val="0"/>
                      <w:marRight w:val="0"/>
                      <w:marTop w:val="0"/>
                      <w:marBottom w:val="0"/>
                      <w:divBdr>
                        <w:top w:val="none" w:sz="0" w:space="0" w:color="auto"/>
                        <w:left w:val="none" w:sz="0" w:space="0" w:color="auto"/>
                        <w:bottom w:val="none" w:sz="0" w:space="0" w:color="auto"/>
                        <w:right w:val="none" w:sz="0" w:space="0" w:color="auto"/>
                      </w:divBdr>
                    </w:div>
                  </w:divsChild>
                </w:div>
                <w:div w:id="424308335">
                  <w:marLeft w:val="0"/>
                  <w:marRight w:val="0"/>
                  <w:marTop w:val="0"/>
                  <w:marBottom w:val="0"/>
                  <w:divBdr>
                    <w:top w:val="none" w:sz="0" w:space="0" w:color="auto"/>
                    <w:left w:val="none" w:sz="0" w:space="0" w:color="auto"/>
                    <w:bottom w:val="none" w:sz="0" w:space="0" w:color="auto"/>
                    <w:right w:val="none" w:sz="0" w:space="0" w:color="auto"/>
                  </w:divBdr>
                  <w:divsChild>
                    <w:div w:id="1919290519">
                      <w:marLeft w:val="0"/>
                      <w:marRight w:val="0"/>
                      <w:marTop w:val="0"/>
                      <w:marBottom w:val="0"/>
                      <w:divBdr>
                        <w:top w:val="none" w:sz="0" w:space="0" w:color="auto"/>
                        <w:left w:val="none" w:sz="0" w:space="0" w:color="auto"/>
                        <w:bottom w:val="none" w:sz="0" w:space="0" w:color="auto"/>
                        <w:right w:val="none" w:sz="0" w:space="0" w:color="auto"/>
                      </w:divBdr>
                    </w:div>
                  </w:divsChild>
                </w:div>
                <w:div w:id="2005622980">
                  <w:marLeft w:val="0"/>
                  <w:marRight w:val="0"/>
                  <w:marTop w:val="0"/>
                  <w:marBottom w:val="0"/>
                  <w:divBdr>
                    <w:top w:val="none" w:sz="0" w:space="0" w:color="auto"/>
                    <w:left w:val="none" w:sz="0" w:space="0" w:color="auto"/>
                    <w:bottom w:val="none" w:sz="0" w:space="0" w:color="auto"/>
                    <w:right w:val="none" w:sz="0" w:space="0" w:color="auto"/>
                  </w:divBdr>
                  <w:divsChild>
                    <w:div w:id="1398169646">
                      <w:marLeft w:val="0"/>
                      <w:marRight w:val="0"/>
                      <w:marTop w:val="0"/>
                      <w:marBottom w:val="0"/>
                      <w:divBdr>
                        <w:top w:val="none" w:sz="0" w:space="0" w:color="auto"/>
                        <w:left w:val="none" w:sz="0" w:space="0" w:color="auto"/>
                        <w:bottom w:val="none" w:sz="0" w:space="0" w:color="auto"/>
                        <w:right w:val="none" w:sz="0" w:space="0" w:color="auto"/>
                      </w:divBdr>
                    </w:div>
                  </w:divsChild>
                </w:div>
                <w:div w:id="942033786">
                  <w:marLeft w:val="0"/>
                  <w:marRight w:val="0"/>
                  <w:marTop w:val="0"/>
                  <w:marBottom w:val="0"/>
                  <w:divBdr>
                    <w:top w:val="none" w:sz="0" w:space="0" w:color="auto"/>
                    <w:left w:val="none" w:sz="0" w:space="0" w:color="auto"/>
                    <w:bottom w:val="none" w:sz="0" w:space="0" w:color="auto"/>
                    <w:right w:val="none" w:sz="0" w:space="0" w:color="auto"/>
                  </w:divBdr>
                  <w:divsChild>
                    <w:div w:id="1635794693">
                      <w:marLeft w:val="0"/>
                      <w:marRight w:val="0"/>
                      <w:marTop w:val="0"/>
                      <w:marBottom w:val="0"/>
                      <w:divBdr>
                        <w:top w:val="none" w:sz="0" w:space="0" w:color="auto"/>
                        <w:left w:val="none" w:sz="0" w:space="0" w:color="auto"/>
                        <w:bottom w:val="none" w:sz="0" w:space="0" w:color="auto"/>
                        <w:right w:val="none" w:sz="0" w:space="0" w:color="auto"/>
                      </w:divBdr>
                    </w:div>
                  </w:divsChild>
                </w:div>
                <w:div w:id="2053385789">
                  <w:marLeft w:val="0"/>
                  <w:marRight w:val="0"/>
                  <w:marTop w:val="0"/>
                  <w:marBottom w:val="0"/>
                  <w:divBdr>
                    <w:top w:val="none" w:sz="0" w:space="0" w:color="auto"/>
                    <w:left w:val="none" w:sz="0" w:space="0" w:color="auto"/>
                    <w:bottom w:val="none" w:sz="0" w:space="0" w:color="auto"/>
                    <w:right w:val="none" w:sz="0" w:space="0" w:color="auto"/>
                  </w:divBdr>
                  <w:divsChild>
                    <w:div w:id="565337044">
                      <w:marLeft w:val="0"/>
                      <w:marRight w:val="0"/>
                      <w:marTop w:val="0"/>
                      <w:marBottom w:val="0"/>
                      <w:divBdr>
                        <w:top w:val="none" w:sz="0" w:space="0" w:color="auto"/>
                        <w:left w:val="none" w:sz="0" w:space="0" w:color="auto"/>
                        <w:bottom w:val="none" w:sz="0" w:space="0" w:color="auto"/>
                        <w:right w:val="none" w:sz="0" w:space="0" w:color="auto"/>
                      </w:divBdr>
                    </w:div>
                    <w:div w:id="1972857878">
                      <w:marLeft w:val="0"/>
                      <w:marRight w:val="0"/>
                      <w:marTop w:val="0"/>
                      <w:marBottom w:val="0"/>
                      <w:divBdr>
                        <w:top w:val="none" w:sz="0" w:space="0" w:color="auto"/>
                        <w:left w:val="none" w:sz="0" w:space="0" w:color="auto"/>
                        <w:bottom w:val="none" w:sz="0" w:space="0" w:color="auto"/>
                        <w:right w:val="none" w:sz="0" w:space="0" w:color="auto"/>
                      </w:divBdr>
                    </w:div>
                    <w:div w:id="1120760680">
                      <w:marLeft w:val="0"/>
                      <w:marRight w:val="0"/>
                      <w:marTop w:val="0"/>
                      <w:marBottom w:val="0"/>
                      <w:divBdr>
                        <w:top w:val="none" w:sz="0" w:space="0" w:color="auto"/>
                        <w:left w:val="none" w:sz="0" w:space="0" w:color="auto"/>
                        <w:bottom w:val="none" w:sz="0" w:space="0" w:color="auto"/>
                        <w:right w:val="none" w:sz="0" w:space="0" w:color="auto"/>
                      </w:divBdr>
                    </w:div>
                  </w:divsChild>
                </w:div>
                <w:div w:id="1140030328">
                  <w:marLeft w:val="0"/>
                  <w:marRight w:val="0"/>
                  <w:marTop w:val="0"/>
                  <w:marBottom w:val="0"/>
                  <w:divBdr>
                    <w:top w:val="none" w:sz="0" w:space="0" w:color="auto"/>
                    <w:left w:val="none" w:sz="0" w:space="0" w:color="auto"/>
                    <w:bottom w:val="none" w:sz="0" w:space="0" w:color="auto"/>
                    <w:right w:val="none" w:sz="0" w:space="0" w:color="auto"/>
                  </w:divBdr>
                  <w:divsChild>
                    <w:div w:id="1717730434">
                      <w:marLeft w:val="0"/>
                      <w:marRight w:val="0"/>
                      <w:marTop w:val="0"/>
                      <w:marBottom w:val="0"/>
                      <w:divBdr>
                        <w:top w:val="none" w:sz="0" w:space="0" w:color="auto"/>
                        <w:left w:val="none" w:sz="0" w:space="0" w:color="auto"/>
                        <w:bottom w:val="none" w:sz="0" w:space="0" w:color="auto"/>
                        <w:right w:val="none" w:sz="0" w:space="0" w:color="auto"/>
                      </w:divBdr>
                    </w:div>
                  </w:divsChild>
                </w:div>
                <w:div w:id="549995963">
                  <w:marLeft w:val="0"/>
                  <w:marRight w:val="0"/>
                  <w:marTop w:val="0"/>
                  <w:marBottom w:val="0"/>
                  <w:divBdr>
                    <w:top w:val="none" w:sz="0" w:space="0" w:color="auto"/>
                    <w:left w:val="none" w:sz="0" w:space="0" w:color="auto"/>
                    <w:bottom w:val="none" w:sz="0" w:space="0" w:color="auto"/>
                    <w:right w:val="none" w:sz="0" w:space="0" w:color="auto"/>
                  </w:divBdr>
                  <w:divsChild>
                    <w:div w:id="1736245986">
                      <w:marLeft w:val="0"/>
                      <w:marRight w:val="0"/>
                      <w:marTop w:val="0"/>
                      <w:marBottom w:val="0"/>
                      <w:divBdr>
                        <w:top w:val="none" w:sz="0" w:space="0" w:color="auto"/>
                        <w:left w:val="none" w:sz="0" w:space="0" w:color="auto"/>
                        <w:bottom w:val="none" w:sz="0" w:space="0" w:color="auto"/>
                        <w:right w:val="none" w:sz="0" w:space="0" w:color="auto"/>
                      </w:divBdr>
                    </w:div>
                  </w:divsChild>
                </w:div>
                <w:div w:id="1101484647">
                  <w:marLeft w:val="0"/>
                  <w:marRight w:val="0"/>
                  <w:marTop w:val="0"/>
                  <w:marBottom w:val="0"/>
                  <w:divBdr>
                    <w:top w:val="none" w:sz="0" w:space="0" w:color="auto"/>
                    <w:left w:val="none" w:sz="0" w:space="0" w:color="auto"/>
                    <w:bottom w:val="none" w:sz="0" w:space="0" w:color="auto"/>
                    <w:right w:val="none" w:sz="0" w:space="0" w:color="auto"/>
                  </w:divBdr>
                  <w:divsChild>
                    <w:div w:id="698898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871362">
          <w:marLeft w:val="0"/>
          <w:marRight w:val="0"/>
          <w:marTop w:val="0"/>
          <w:marBottom w:val="0"/>
          <w:divBdr>
            <w:top w:val="none" w:sz="0" w:space="0" w:color="auto"/>
            <w:left w:val="none" w:sz="0" w:space="0" w:color="auto"/>
            <w:bottom w:val="none" w:sz="0" w:space="0" w:color="auto"/>
            <w:right w:val="none" w:sz="0" w:space="0" w:color="auto"/>
          </w:divBdr>
        </w:div>
        <w:div w:id="1482237648">
          <w:marLeft w:val="0"/>
          <w:marRight w:val="0"/>
          <w:marTop w:val="0"/>
          <w:marBottom w:val="0"/>
          <w:divBdr>
            <w:top w:val="none" w:sz="0" w:space="0" w:color="auto"/>
            <w:left w:val="none" w:sz="0" w:space="0" w:color="auto"/>
            <w:bottom w:val="none" w:sz="0" w:space="0" w:color="auto"/>
            <w:right w:val="none" w:sz="0" w:space="0" w:color="auto"/>
          </w:divBdr>
          <w:divsChild>
            <w:div w:id="261842870">
              <w:marLeft w:val="-75"/>
              <w:marRight w:val="0"/>
              <w:marTop w:val="30"/>
              <w:marBottom w:val="30"/>
              <w:divBdr>
                <w:top w:val="none" w:sz="0" w:space="0" w:color="auto"/>
                <w:left w:val="none" w:sz="0" w:space="0" w:color="auto"/>
                <w:bottom w:val="none" w:sz="0" w:space="0" w:color="auto"/>
                <w:right w:val="none" w:sz="0" w:space="0" w:color="auto"/>
              </w:divBdr>
              <w:divsChild>
                <w:div w:id="371927550">
                  <w:marLeft w:val="0"/>
                  <w:marRight w:val="0"/>
                  <w:marTop w:val="0"/>
                  <w:marBottom w:val="0"/>
                  <w:divBdr>
                    <w:top w:val="none" w:sz="0" w:space="0" w:color="auto"/>
                    <w:left w:val="none" w:sz="0" w:space="0" w:color="auto"/>
                    <w:bottom w:val="none" w:sz="0" w:space="0" w:color="auto"/>
                    <w:right w:val="none" w:sz="0" w:space="0" w:color="auto"/>
                  </w:divBdr>
                  <w:divsChild>
                    <w:div w:id="796072982">
                      <w:marLeft w:val="0"/>
                      <w:marRight w:val="0"/>
                      <w:marTop w:val="0"/>
                      <w:marBottom w:val="0"/>
                      <w:divBdr>
                        <w:top w:val="none" w:sz="0" w:space="0" w:color="auto"/>
                        <w:left w:val="none" w:sz="0" w:space="0" w:color="auto"/>
                        <w:bottom w:val="none" w:sz="0" w:space="0" w:color="auto"/>
                        <w:right w:val="none" w:sz="0" w:space="0" w:color="auto"/>
                      </w:divBdr>
                    </w:div>
                  </w:divsChild>
                </w:div>
                <w:div w:id="624431876">
                  <w:marLeft w:val="0"/>
                  <w:marRight w:val="0"/>
                  <w:marTop w:val="0"/>
                  <w:marBottom w:val="0"/>
                  <w:divBdr>
                    <w:top w:val="none" w:sz="0" w:space="0" w:color="auto"/>
                    <w:left w:val="none" w:sz="0" w:space="0" w:color="auto"/>
                    <w:bottom w:val="none" w:sz="0" w:space="0" w:color="auto"/>
                    <w:right w:val="none" w:sz="0" w:space="0" w:color="auto"/>
                  </w:divBdr>
                  <w:divsChild>
                    <w:div w:id="294794161">
                      <w:marLeft w:val="0"/>
                      <w:marRight w:val="0"/>
                      <w:marTop w:val="0"/>
                      <w:marBottom w:val="0"/>
                      <w:divBdr>
                        <w:top w:val="none" w:sz="0" w:space="0" w:color="auto"/>
                        <w:left w:val="none" w:sz="0" w:space="0" w:color="auto"/>
                        <w:bottom w:val="none" w:sz="0" w:space="0" w:color="auto"/>
                        <w:right w:val="none" w:sz="0" w:space="0" w:color="auto"/>
                      </w:divBdr>
                    </w:div>
                  </w:divsChild>
                </w:div>
                <w:div w:id="975261010">
                  <w:marLeft w:val="0"/>
                  <w:marRight w:val="0"/>
                  <w:marTop w:val="0"/>
                  <w:marBottom w:val="0"/>
                  <w:divBdr>
                    <w:top w:val="none" w:sz="0" w:space="0" w:color="auto"/>
                    <w:left w:val="none" w:sz="0" w:space="0" w:color="auto"/>
                    <w:bottom w:val="none" w:sz="0" w:space="0" w:color="auto"/>
                    <w:right w:val="none" w:sz="0" w:space="0" w:color="auto"/>
                  </w:divBdr>
                  <w:divsChild>
                    <w:div w:id="93670837">
                      <w:marLeft w:val="0"/>
                      <w:marRight w:val="0"/>
                      <w:marTop w:val="0"/>
                      <w:marBottom w:val="0"/>
                      <w:divBdr>
                        <w:top w:val="none" w:sz="0" w:space="0" w:color="auto"/>
                        <w:left w:val="none" w:sz="0" w:space="0" w:color="auto"/>
                        <w:bottom w:val="none" w:sz="0" w:space="0" w:color="auto"/>
                        <w:right w:val="none" w:sz="0" w:space="0" w:color="auto"/>
                      </w:divBdr>
                    </w:div>
                  </w:divsChild>
                </w:div>
                <w:div w:id="40710796">
                  <w:marLeft w:val="0"/>
                  <w:marRight w:val="0"/>
                  <w:marTop w:val="0"/>
                  <w:marBottom w:val="0"/>
                  <w:divBdr>
                    <w:top w:val="none" w:sz="0" w:space="0" w:color="auto"/>
                    <w:left w:val="none" w:sz="0" w:space="0" w:color="auto"/>
                    <w:bottom w:val="none" w:sz="0" w:space="0" w:color="auto"/>
                    <w:right w:val="none" w:sz="0" w:space="0" w:color="auto"/>
                  </w:divBdr>
                  <w:divsChild>
                    <w:div w:id="1425805166">
                      <w:marLeft w:val="0"/>
                      <w:marRight w:val="0"/>
                      <w:marTop w:val="0"/>
                      <w:marBottom w:val="0"/>
                      <w:divBdr>
                        <w:top w:val="none" w:sz="0" w:space="0" w:color="auto"/>
                        <w:left w:val="none" w:sz="0" w:space="0" w:color="auto"/>
                        <w:bottom w:val="none" w:sz="0" w:space="0" w:color="auto"/>
                        <w:right w:val="none" w:sz="0" w:space="0" w:color="auto"/>
                      </w:divBdr>
                    </w:div>
                  </w:divsChild>
                </w:div>
                <w:div w:id="2029258331">
                  <w:marLeft w:val="0"/>
                  <w:marRight w:val="0"/>
                  <w:marTop w:val="0"/>
                  <w:marBottom w:val="0"/>
                  <w:divBdr>
                    <w:top w:val="none" w:sz="0" w:space="0" w:color="auto"/>
                    <w:left w:val="none" w:sz="0" w:space="0" w:color="auto"/>
                    <w:bottom w:val="none" w:sz="0" w:space="0" w:color="auto"/>
                    <w:right w:val="none" w:sz="0" w:space="0" w:color="auto"/>
                  </w:divBdr>
                  <w:divsChild>
                    <w:div w:id="1242955872">
                      <w:marLeft w:val="0"/>
                      <w:marRight w:val="0"/>
                      <w:marTop w:val="0"/>
                      <w:marBottom w:val="0"/>
                      <w:divBdr>
                        <w:top w:val="none" w:sz="0" w:space="0" w:color="auto"/>
                        <w:left w:val="none" w:sz="0" w:space="0" w:color="auto"/>
                        <w:bottom w:val="none" w:sz="0" w:space="0" w:color="auto"/>
                        <w:right w:val="none" w:sz="0" w:space="0" w:color="auto"/>
                      </w:divBdr>
                    </w:div>
                  </w:divsChild>
                </w:div>
                <w:div w:id="1507868578">
                  <w:marLeft w:val="0"/>
                  <w:marRight w:val="0"/>
                  <w:marTop w:val="0"/>
                  <w:marBottom w:val="0"/>
                  <w:divBdr>
                    <w:top w:val="none" w:sz="0" w:space="0" w:color="auto"/>
                    <w:left w:val="none" w:sz="0" w:space="0" w:color="auto"/>
                    <w:bottom w:val="none" w:sz="0" w:space="0" w:color="auto"/>
                    <w:right w:val="none" w:sz="0" w:space="0" w:color="auto"/>
                  </w:divBdr>
                  <w:divsChild>
                    <w:div w:id="1527788867">
                      <w:marLeft w:val="0"/>
                      <w:marRight w:val="0"/>
                      <w:marTop w:val="0"/>
                      <w:marBottom w:val="0"/>
                      <w:divBdr>
                        <w:top w:val="none" w:sz="0" w:space="0" w:color="auto"/>
                        <w:left w:val="none" w:sz="0" w:space="0" w:color="auto"/>
                        <w:bottom w:val="none" w:sz="0" w:space="0" w:color="auto"/>
                        <w:right w:val="none" w:sz="0" w:space="0" w:color="auto"/>
                      </w:divBdr>
                    </w:div>
                  </w:divsChild>
                </w:div>
                <w:div w:id="1801802007">
                  <w:marLeft w:val="0"/>
                  <w:marRight w:val="0"/>
                  <w:marTop w:val="0"/>
                  <w:marBottom w:val="0"/>
                  <w:divBdr>
                    <w:top w:val="none" w:sz="0" w:space="0" w:color="auto"/>
                    <w:left w:val="none" w:sz="0" w:space="0" w:color="auto"/>
                    <w:bottom w:val="none" w:sz="0" w:space="0" w:color="auto"/>
                    <w:right w:val="none" w:sz="0" w:space="0" w:color="auto"/>
                  </w:divBdr>
                  <w:divsChild>
                    <w:div w:id="1254507951">
                      <w:marLeft w:val="0"/>
                      <w:marRight w:val="0"/>
                      <w:marTop w:val="0"/>
                      <w:marBottom w:val="0"/>
                      <w:divBdr>
                        <w:top w:val="none" w:sz="0" w:space="0" w:color="auto"/>
                        <w:left w:val="none" w:sz="0" w:space="0" w:color="auto"/>
                        <w:bottom w:val="none" w:sz="0" w:space="0" w:color="auto"/>
                        <w:right w:val="none" w:sz="0" w:space="0" w:color="auto"/>
                      </w:divBdr>
                    </w:div>
                  </w:divsChild>
                </w:div>
                <w:div w:id="413749670">
                  <w:marLeft w:val="0"/>
                  <w:marRight w:val="0"/>
                  <w:marTop w:val="0"/>
                  <w:marBottom w:val="0"/>
                  <w:divBdr>
                    <w:top w:val="none" w:sz="0" w:space="0" w:color="auto"/>
                    <w:left w:val="none" w:sz="0" w:space="0" w:color="auto"/>
                    <w:bottom w:val="none" w:sz="0" w:space="0" w:color="auto"/>
                    <w:right w:val="none" w:sz="0" w:space="0" w:color="auto"/>
                  </w:divBdr>
                  <w:divsChild>
                    <w:div w:id="1868639689">
                      <w:marLeft w:val="0"/>
                      <w:marRight w:val="0"/>
                      <w:marTop w:val="0"/>
                      <w:marBottom w:val="0"/>
                      <w:divBdr>
                        <w:top w:val="none" w:sz="0" w:space="0" w:color="auto"/>
                        <w:left w:val="none" w:sz="0" w:space="0" w:color="auto"/>
                        <w:bottom w:val="none" w:sz="0" w:space="0" w:color="auto"/>
                        <w:right w:val="none" w:sz="0" w:space="0" w:color="auto"/>
                      </w:divBdr>
                    </w:div>
                  </w:divsChild>
                </w:div>
                <w:div w:id="1028868742">
                  <w:marLeft w:val="0"/>
                  <w:marRight w:val="0"/>
                  <w:marTop w:val="0"/>
                  <w:marBottom w:val="0"/>
                  <w:divBdr>
                    <w:top w:val="none" w:sz="0" w:space="0" w:color="auto"/>
                    <w:left w:val="none" w:sz="0" w:space="0" w:color="auto"/>
                    <w:bottom w:val="none" w:sz="0" w:space="0" w:color="auto"/>
                    <w:right w:val="none" w:sz="0" w:space="0" w:color="auto"/>
                  </w:divBdr>
                  <w:divsChild>
                    <w:div w:id="1602641398">
                      <w:marLeft w:val="0"/>
                      <w:marRight w:val="0"/>
                      <w:marTop w:val="0"/>
                      <w:marBottom w:val="0"/>
                      <w:divBdr>
                        <w:top w:val="none" w:sz="0" w:space="0" w:color="auto"/>
                        <w:left w:val="none" w:sz="0" w:space="0" w:color="auto"/>
                        <w:bottom w:val="none" w:sz="0" w:space="0" w:color="auto"/>
                        <w:right w:val="none" w:sz="0" w:space="0" w:color="auto"/>
                      </w:divBdr>
                    </w:div>
                  </w:divsChild>
                </w:div>
                <w:div w:id="616062092">
                  <w:marLeft w:val="0"/>
                  <w:marRight w:val="0"/>
                  <w:marTop w:val="0"/>
                  <w:marBottom w:val="0"/>
                  <w:divBdr>
                    <w:top w:val="none" w:sz="0" w:space="0" w:color="auto"/>
                    <w:left w:val="none" w:sz="0" w:space="0" w:color="auto"/>
                    <w:bottom w:val="none" w:sz="0" w:space="0" w:color="auto"/>
                    <w:right w:val="none" w:sz="0" w:space="0" w:color="auto"/>
                  </w:divBdr>
                  <w:divsChild>
                    <w:div w:id="918370295">
                      <w:marLeft w:val="0"/>
                      <w:marRight w:val="0"/>
                      <w:marTop w:val="0"/>
                      <w:marBottom w:val="0"/>
                      <w:divBdr>
                        <w:top w:val="none" w:sz="0" w:space="0" w:color="auto"/>
                        <w:left w:val="none" w:sz="0" w:space="0" w:color="auto"/>
                        <w:bottom w:val="none" w:sz="0" w:space="0" w:color="auto"/>
                        <w:right w:val="none" w:sz="0" w:space="0" w:color="auto"/>
                      </w:divBdr>
                    </w:div>
                  </w:divsChild>
                </w:div>
                <w:div w:id="1736780141">
                  <w:marLeft w:val="0"/>
                  <w:marRight w:val="0"/>
                  <w:marTop w:val="0"/>
                  <w:marBottom w:val="0"/>
                  <w:divBdr>
                    <w:top w:val="none" w:sz="0" w:space="0" w:color="auto"/>
                    <w:left w:val="none" w:sz="0" w:space="0" w:color="auto"/>
                    <w:bottom w:val="none" w:sz="0" w:space="0" w:color="auto"/>
                    <w:right w:val="none" w:sz="0" w:space="0" w:color="auto"/>
                  </w:divBdr>
                  <w:divsChild>
                    <w:div w:id="113646943">
                      <w:marLeft w:val="0"/>
                      <w:marRight w:val="0"/>
                      <w:marTop w:val="0"/>
                      <w:marBottom w:val="0"/>
                      <w:divBdr>
                        <w:top w:val="none" w:sz="0" w:space="0" w:color="auto"/>
                        <w:left w:val="none" w:sz="0" w:space="0" w:color="auto"/>
                        <w:bottom w:val="none" w:sz="0" w:space="0" w:color="auto"/>
                        <w:right w:val="none" w:sz="0" w:space="0" w:color="auto"/>
                      </w:divBdr>
                    </w:div>
                  </w:divsChild>
                </w:div>
                <w:div w:id="164977474">
                  <w:marLeft w:val="0"/>
                  <w:marRight w:val="0"/>
                  <w:marTop w:val="0"/>
                  <w:marBottom w:val="0"/>
                  <w:divBdr>
                    <w:top w:val="none" w:sz="0" w:space="0" w:color="auto"/>
                    <w:left w:val="none" w:sz="0" w:space="0" w:color="auto"/>
                    <w:bottom w:val="none" w:sz="0" w:space="0" w:color="auto"/>
                    <w:right w:val="none" w:sz="0" w:space="0" w:color="auto"/>
                  </w:divBdr>
                  <w:divsChild>
                    <w:div w:id="1583643820">
                      <w:marLeft w:val="0"/>
                      <w:marRight w:val="0"/>
                      <w:marTop w:val="0"/>
                      <w:marBottom w:val="0"/>
                      <w:divBdr>
                        <w:top w:val="none" w:sz="0" w:space="0" w:color="auto"/>
                        <w:left w:val="none" w:sz="0" w:space="0" w:color="auto"/>
                        <w:bottom w:val="none" w:sz="0" w:space="0" w:color="auto"/>
                        <w:right w:val="none" w:sz="0" w:space="0" w:color="auto"/>
                      </w:divBdr>
                    </w:div>
                  </w:divsChild>
                </w:div>
                <w:div w:id="1960909392">
                  <w:marLeft w:val="0"/>
                  <w:marRight w:val="0"/>
                  <w:marTop w:val="0"/>
                  <w:marBottom w:val="0"/>
                  <w:divBdr>
                    <w:top w:val="none" w:sz="0" w:space="0" w:color="auto"/>
                    <w:left w:val="none" w:sz="0" w:space="0" w:color="auto"/>
                    <w:bottom w:val="none" w:sz="0" w:space="0" w:color="auto"/>
                    <w:right w:val="none" w:sz="0" w:space="0" w:color="auto"/>
                  </w:divBdr>
                  <w:divsChild>
                    <w:div w:id="422604794">
                      <w:marLeft w:val="0"/>
                      <w:marRight w:val="0"/>
                      <w:marTop w:val="0"/>
                      <w:marBottom w:val="0"/>
                      <w:divBdr>
                        <w:top w:val="none" w:sz="0" w:space="0" w:color="auto"/>
                        <w:left w:val="none" w:sz="0" w:space="0" w:color="auto"/>
                        <w:bottom w:val="none" w:sz="0" w:space="0" w:color="auto"/>
                        <w:right w:val="none" w:sz="0" w:space="0" w:color="auto"/>
                      </w:divBdr>
                    </w:div>
                  </w:divsChild>
                </w:div>
                <w:div w:id="764543387">
                  <w:marLeft w:val="0"/>
                  <w:marRight w:val="0"/>
                  <w:marTop w:val="0"/>
                  <w:marBottom w:val="0"/>
                  <w:divBdr>
                    <w:top w:val="none" w:sz="0" w:space="0" w:color="auto"/>
                    <w:left w:val="none" w:sz="0" w:space="0" w:color="auto"/>
                    <w:bottom w:val="none" w:sz="0" w:space="0" w:color="auto"/>
                    <w:right w:val="none" w:sz="0" w:space="0" w:color="auto"/>
                  </w:divBdr>
                  <w:divsChild>
                    <w:div w:id="1841460243">
                      <w:marLeft w:val="0"/>
                      <w:marRight w:val="0"/>
                      <w:marTop w:val="0"/>
                      <w:marBottom w:val="0"/>
                      <w:divBdr>
                        <w:top w:val="none" w:sz="0" w:space="0" w:color="auto"/>
                        <w:left w:val="none" w:sz="0" w:space="0" w:color="auto"/>
                        <w:bottom w:val="none" w:sz="0" w:space="0" w:color="auto"/>
                        <w:right w:val="none" w:sz="0" w:space="0" w:color="auto"/>
                      </w:divBdr>
                    </w:div>
                  </w:divsChild>
                </w:div>
                <w:div w:id="1868982368">
                  <w:marLeft w:val="0"/>
                  <w:marRight w:val="0"/>
                  <w:marTop w:val="0"/>
                  <w:marBottom w:val="0"/>
                  <w:divBdr>
                    <w:top w:val="none" w:sz="0" w:space="0" w:color="auto"/>
                    <w:left w:val="none" w:sz="0" w:space="0" w:color="auto"/>
                    <w:bottom w:val="none" w:sz="0" w:space="0" w:color="auto"/>
                    <w:right w:val="none" w:sz="0" w:space="0" w:color="auto"/>
                  </w:divBdr>
                  <w:divsChild>
                    <w:div w:id="1239946107">
                      <w:marLeft w:val="0"/>
                      <w:marRight w:val="0"/>
                      <w:marTop w:val="0"/>
                      <w:marBottom w:val="0"/>
                      <w:divBdr>
                        <w:top w:val="none" w:sz="0" w:space="0" w:color="auto"/>
                        <w:left w:val="none" w:sz="0" w:space="0" w:color="auto"/>
                        <w:bottom w:val="none" w:sz="0" w:space="0" w:color="auto"/>
                        <w:right w:val="none" w:sz="0" w:space="0" w:color="auto"/>
                      </w:divBdr>
                    </w:div>
                  </w:divsChild>
                </w:div>
                <w:div w:id="1273781031">
                  <w:marLeft w:val="0"/>
                  <w:marRight w:val="0"/>
                  <w:marTop w:val="0"/>
                  <w:marBottom w:val="0"/>
                  <w:divBdr>
                    <w:top w:val="none" w:sz="0" w:space="0" w:color="auto"/>
                    <w:left w:val="none" w:sz="0" w:space="0" w:color="auto"/>
                    <w:bottom w:val="none" w:sz="0" w:space="0" w:color="auto"/>
                    <w:right w:val="none" w:sz="0" w:space="0" w:color="auto"/>
                  </w:divBdr>
                  <w:divsChild>
                    <w:div w:id="1293175415">
                      <w:marLeft w:val="0"/>
                      <w:marRight w:val="0"/>
                      <w:marTop w:val="0"/>
                      <w:marBottom w:val="0"/>
                      <w:divBdr>
                        <w:top w:val="none" w:sz="0" w:space="0" w:color="auto"/>
                        <w:left w:val="none" w:sz="0" w:space="0" w:color="auto"/>
                        <w:bottom w:val="none" w:sz="0" w:space="0" w:color="auto"/>
                        <w:right w:val="none" w:sz="0" w:space="0" w:color="auto"/>
                      </w:divBdr>
                    </w:div>
                  </w:divsChild>
                </w:div>
                <w:div w:id="223298827">
                  <w:marLeft w:val="0"/>
                  <w:marRight w:val="0"/>
                  <w:marTop w:val="0"/>
                  <w:marBottom w:val="0"/>
                  <w:divBdr>
                    <w:top w:val="none" w:sz="0" w:space="0" w:color="auto"/>
                    <w:left w:val="none" w:sz="0" w:space="0" w:color="auto"/>
                    <w:bottom w:val="none" w:sz="0" w:space="0" w:color="auto"/>
                    <w:right w:val="none" w:sz="0" w:space="0" w:color="auto"/>
                  </w:divBdr>
                  <w:divsChild>
                    <w:div w:id="482547747">
                      <w:marLeft w:val="0"/>
                      <w:marRight w:val="0"/>
                      <w:marTop w:val="0"/>
                      <w:marBottom w:val="0"/>
                      <w:divBdr>
                        <w:top w:val="none" w:sz="0" w:space="0" w:color="auto"/>
                        <w:left w:val="none" w:sz="0" w:space="0" w:color="auto"/>
                        <w:bottom w:val="none" w:sz="0" w:space="0" w:color="auto"/>
                        <w:right w:val="none" w:sz="0" w:space="0" w:color="auto"/>
                      </w:divBdr>
                    </w:div>
                  </w:divsChild>
                </w:div>
                <w:div w:id="895239305">
                  <w:marLeft w:val="0"/>
                  <w:marRight w:val="0"/>
                  <w:marTop w:val="0"/>
                  <w:marBottom w:val="0"/>
                  <w:divBdr>
                    <w:top w:val="none" w:sz="0" w:space="0" w:color="auto"/>
                    <w:left w:val="none" w:sz="0" w:space="0" w:color="auto"/>
                    <w:bottom w:val="none" w:sz="0" w:space="0" w:color="auto"/>
                    <w:right w:val="none" w:sz="0" w:space="0" w:color="auto"/>
                  </w:divBdr>
                  <w:divsChild>
                    <w:div w:id="1402630787">
                      <w:marLeft w:val="0"/>
                      <w:marRight w:val="0"/>
                      <w:marTop w:val="0"/>
                      <w:marBottom w:val="0"/>
                      <w:divBdr>
                        <w:top w:val="none" w:sz="0" w:space="0" w:color="auto"/>
                        <w:left w:val="none" w:sz="0" w:space="0" w:color="auto"/>
                        <w:bottom w:val="none" w:sz="0" w:space="0" w:color="auto"/>
                        <w:right w:val="none" w:sz="0" w:space="0" w:color="auto"/>
                      </w:divBdr>
                    </w:div>
                  </w:divsChild>
                </w:div>
                <w:div w:id="286085410">
                  <w:marLeft w:val="0"/>
                  <w:marRight w:val="0"/>
                  <w:marTop w:val="0"/>
                  <w:marBottom w:val="0"/>
                  <w:divBdr>
                    <w:top w:val="none" w:sz="0" w:space="0" w:color="auto"/>
                    <w:left w:val="none" w:sz="0" w:space="0" w:color="auto"/>
                    <w:bottom w:val="none" w:sz="0" w:space="0" w:color="auto"/>
                    <w:right w:val="none" w:sz="0" w:space="0" w:color="auto"/>
                  </w:divBdr>
                  <w:divsChild>
                    <w:div w:id="1723822081">
                      <w:marLeft w:val="0"/>
                      <w:marRight w:val="0"/>
                      <w:marTop w:val="0"/>
                      <w:marBottom w:val="0"/>
                      <w:divBdr>
                        <w:top w:val="none" w:sz="0" w:space="0" w:color="auto"/>
                        <w:left w:val="none" w:sz="0" w:space="0" w:color="auto"/>
                        <w:bottom w:val="none" w:sz="0" w:space="0" w:color="auto"/>
                        <w:right w:val="none" w:sz="0" w:space="0" w:color="auto"/>
                      </w:divBdr>
                    </w:div>
                  </w:divsChild>
                </w:div>
                <w:div w:id="1614248507">
                  <w:marLeft w:val="0"/>
                  <w:marRight w:val="0"/>
                  <w:marTop w:val="0"/>
                  <w:marBottom w:val="0"/>
                  <w:divBdr>
                    <w:top w:val="none" w:sz="0" w:space="0" w:color="auto"/>
                    <w:left w:val="none" w:sz="0" w:space="0" w:color="auto"/>
                    <w:bottom w:val="none" w:sz="0" w:space="0" w:color="auto"/>
                    <w:right w:val="none" w:sz="0" w:space="0" w:color="auto"/>
                  </w:divBdr>
                  <w:divsChild>
                    <w:div w:id="445927359">
                      <w:marLeft w:val="0"/>
                      <w:marRight w:val="0"/>
                      <w:marTop w:val="0"/>
                      <w:marBottom w:val="0"/>
                      <w:divBdr>
                        <w:top w:val="none" w:sz="0" w:space="0" w:color="auto"/>
                        <w:left w:val="none" w:sz="0" w:space="0" w:color="auto"/>
                        <w:bottom w:val="none" w:sz="0" w:space="0" w:color="auto"/>
                        <w:right w:val="none" w:sz="0" w:space="0" w:color="auto"/>
                      </w:divBdr>
                    </w:div>
                  </w:divsChild>
                </w:div>
                <w:div w:id="1419132173">
                  <w:marLeft w:val="0"/>
                  <w:marRight w:val="0"/>
                  <w:marTop w:val="0"/>
                  <w:marBottom w:val="0"/>
                  <w:divBdr>
                    <w:top w:val="none" w:sz="0" w:space="0" w:color="auto"/>
                    <w:left w:val="none" w:sz="0" w:space="0" w:color="auto"/>
                    <w:bottom w:val="none" w:sz="0" w:space="0" w:color="auto"/>
                    <w:right w:val="none" w:sz="0" w:space="0" w:color="auto"/>
                  </w:divBdr>
                  <w:divsChild>
                    <w:div w:id="1582444730">
                      <w:marLeft w:val="0"/>
                      <w:marRight w:val="0"/>
                      <w:marTop w:val="0"/>
                      <w:marBottom w:val="0"/>
                      <w:divBdr>
                        <w:top w:val="none" w:sz="0" w:space="0" w:color="auto"/>
                        <w:left w:val="none" w:sz="0" w:space="0" w:color="auto"/>
                        <w:bottom w:val="none" w:sz="0" w:space="0" w:color="auto"/>
                        <w:right w:val="none" w:sz="0" w:space="0" w:color="auto"/>
                      </w:divBdr>
                    </w:div>
                  </w:divsChild>
                </w:div>
                <w:div w:id="1221404980">
                  <w:marLeft w:val="0"/>
                  <w:marRight w:val="0"/>
                  <w:marTop w:val="0"/>
                  <w:marBottom w:val="0"/>
                  <w:divBdr>
                    <w:top w:val="none" w:sz="0" w:space="0" w:color="auto"/>
                    <w:left w:val="none" w:sz="0" w:space="0" w:color="auto"/>
                    <w:bottom w:val="none" w:sz="0" w:space="0" w:color="auto"/>
                    <w:right w:val="none" w:sz="0" w:space="0" w:color="auto"/>
                  </w:divBdr>
                  <w:divsChild>
                    <w:div w:id="745079900">
                      <w:marLeft w:val="0"/>
                      <w:marRight w:val="0"/>
                      <w:marTop w:val="0"/>
                      <w:marBottom w:val="0"/>
                      <w:divBdr>
                        <w:top w:val="none" w:sz="0" w:space="0" w:color="auto"/>
                        <w:left w:val="none" w:sz="0" w:space="0" w:color="auto"/>
                        <w:bottom w:val="none" w:sz="0" w:space="0" w:color="auto"/>
                        <w:right w:val="none" w:sz="0" w:space="0" w:color="auto"/>
                      </w:divBdr>
                    </w:div>
                  </w:divsChild>
                </w:div>
                <w:div w:id="1333069938">
                  <w:marLeft w:val="0"/>
                  <w:marRight w:val="0"/>
                  <w:marTop w:val="0"/>
                  <w:marBottom w:val="0"/>
                  <w:divBdr>
                    <w:top w:val="none" w:sz="0" w:space="0" w:color="auto"/>
                    <w:left w:val="none" w:sz="0" w:space="0" w:color="auto"/>
                    <w:bottom w:val="none" w:sz="0" w:space="0" w:color="auto"/>
                    <w:right w:val="none" w:sz="0" w:space="0" w:color="auto"/>
                  </w:divBdr>
                  <w:divsChild>
                    <w:div w:id="1338272481">
                      <w:marLeft w:val="0"/>
                      <w:marRight w:val="0"/>
                      <w:marTop w:val="0"/>
                      <w:marBottom w:val="0"/>
                      <w:divBdr>
                        <w:top w:val="none" w:sz="0" w:space="0" w:color="auto"/>
                        <w:left w:val="none" w:sz="0" w:space="0" w:color="auto"/>
                        <w:bottom w:val="none" w:sz="0" w:space="0" w:color="auto"/>
                        <w:right w:val="none" w:sz="0" w:space="0" w:color="auto"/>
                      </w:divBdr>
                    </w:div>
                  </w:divsChild>
                </w:div>
                <w:div w:id="1384056741">
                  <w:marLeft w:val="0"/>
                  <w:marRight w:val="0"/>
                  <w:marTop w:val="0"/>
                  <w:marBottom w:val="0"/>
                  <w:divBdr>
                    <w:top w:val="none" w:sz="0" w:space="0" w:color="auto"/>
                    <w:left w:val="none" w:sz="0" w:space="0" w:color="auto"/>
                    <w:bottom w:val="none" w:sz="0" w:space="0" w:color="auto"/>
                    <w:right w:val="none" w:sz="0" w:space="0" w:color="auto"/>
                  </w:divBdr>
                  <w:divsChild>
                    <w:div w:id="234701968">
                      <w:marLeft w:val="0"/>
                      <w:marRight w:val="0"/>
                      <w:marTop w:val="0"/>
                      <w:marBottom w:val="0"/>
                      <w:divBdr>
                        <w:top w:val="none" w:sz="0" w:space="0" w:color="auto"/>
                        <w:left w:val="none" w:sz="0" w:space="0" w:color="auto"/>
                        <w:bottom w:val="none" w:sz="0" w:space="0" w:color="auto"/>
                        <w:right w:val="none" w:sz="0" w:space="0" w:color="auto"/>
                      </w:divBdr>
                    </w:div>
                  </w:divsChild>
                </w:div>
                <w:div w:id="1700351398">
                  <w:marLeft w:val="0"/>
                  <w:marRight w:val="0"/>
                  <w:marTop w:val="0"/>
                  <w:marBottom w:val="0"/>
                  <w:divBdr>
                    <w:top w:val="none" w:sz="0" w:space="0" w:color="auto"/>
                    <w:left w:val="none" w:sz="0" w:space="0" w:color="auto"/>
                    <w:bottom w:val="none" w:sz="0" w:space="0" w:color="auto"/>
                    <w:right w:val="none" w:sz="0" w:space="0" w:color="auto"/>
                  </w:divBdr>
                  <w:divsChild>
                    <w:div w:id="1140196158">
                      <w:marLeft w:val="0"/>
                      <w:marRight w:val="0"/>
                      <w:marTop w:val="0"/>
                      <w:marBottom w:val="0"/>
                      <w:divBdr>
                        <w:top w:val="none" w:sz="0" w:space="0" w:color="auto"/>
                        <w:left w:val="none" w:sz="0" w:space="0" w:color="auto"/>
                        <w:bottom w:val="none" w:sz="0" w:space="0" w:color="auto"/>
                        <w:right w:val="none" w:sz="0" w:space="0" w:color="auto"/>
                      </w:divBdr>
                    </w:div>
                  </w:divsChild>
                </w:div>
                <w:div w:id="1807162319">
                  <w:marLeft w:val="0"/>
                  <w:marRight w:val="0"/>
                  <w:marTop w:val="0"/>
                  <w:marBottom w:val="0"/>
                  <w:divBdr>
                    <w:top w:val="none" w:sz="0" w:space="0" w:color="auto"/>
                    <w:left w:val="none" w:sz="0" w:space="0" w:color="auto"/>
                    <w:bottom w:val="none" w:sz="0" w:space="0" w:color="auto"/>
                    <w:right w:val="none" w:sz="0" w:space="0" w:color="auto"/>
                  </w:divBdr>
                  <w:divsChild>
                    <w:div w:id="3821012">
                      <w:marLeft w:val="0"/>
                      <w:marRight w:val="0"/>
                      <w:marTop w:val="0"/>
                      <w:marBottom w:val="0"/>
                      <w:divBdr>
                        <w:top w:val="none" w:sz="0" w:space="0" w:color="auto"/>
                        <w:left w:val="none" w:sz="0" w:space="0" w:color="auto"/>
                        <w:bottom w:val="none" w:sz="0" w:space="0" w:color="auto"/>
                        <w:right w:val="none" w:sz="0" w:space="0" w:color="auto"/>
                      </w:divBdr>
                    </w:div>
                  </w:divsChild>
                </w:div>
                <w:div w:id="587496775">
                  <w:marLeft w:val="0"/>
                  <w:marRight w:val="0"/>
                  <w:marTop w:val="0"/>
                  <w:marBottom w:val="0"/>
                  <w:divBdr>
                    <w:top w:val="none" w:sz="0" w:space="0" w:color="auto"/>
                    <w:left w:val="none" w:sz="0" w:space="0" w:color="auto"/>
                    <w:bottom w:val="none" w:sz="0" w:space="0" w:color="auto"/>
                    <w:right w:val="none" w:sz="0" w:space="0" w:color="auto"/>
                  </w:divBdr>
                  <w:divsChild>
                    <w:div w:id="1461267894">
                      <w:marLeft w:val="0"/>
                      <w:marRight w:val="0"/>
                      <w:marTop w:val="0"/>
                      <w:marBottom w:val="0"/>
                      <w:divBdr>
                        <w:top w:val="none" w:sz="0" w:space="0" w:color="auto"/>
                        <w:left w:val="none" w:sz="0" w:space="0" w:color="auto"/>
                        <w:bottom w:val="none" w:sz="0" w:space="0" w:color="auto"/>
                        <w:right w:val="none" w:sz="0" w:space="0" w:color="auto"/>
                      </w:divBdr>
                    </w:div>
                  </w:divsChild>
                </w:div>
                <w:div w:id="459301723">
                  <w:marLeft w:val="0"/>
                  <w:marRight w:val="0"/>
                  <w:marTop w:val="0"/>
                  <w:marBottom w:val="0"/>
                  <w:divBdr>
                    <w:top w:val="none" w:sz="0" w:space="0" w:color="auto"/>
                    <w:left w:val="none" w:sz="0" w:space="0" w:color="auto"/>
                    <w:bottom w:val="none" w:sz="0" w:space="0" w:color="auto"/>
                    <w:right w:val="none" w:sz="0" w:space="0" w:color="auto"/>
                  </w:divBdr>
                  <w:divsChild>
                    <w:div w:id="692539328">
                      <w:marLeft w:val="0"/>
                      <w:marRight w:val="0"/>
                      <w:marTop w:val="0"/>
                      <w:marBottom w:val="0"/>
                      <w:divBdr>
                        <w:top w:val="none" w:sz="0" w:space="0" w:color="auto"/>
                        <w:left w:val="none" w:sz="0" w:space="0" w:color="auto"/>
                        <w:bottom w:val="none" w:sz="0" w:space="0" w:color="auto"/>
                        <w:right w:val="none" w:sz="0" w:space="0" w:color="auto"/>
                      </w:divBdr>
                    </w:div>
                  </w:divsChild>
                </w:div>
                <w:div w:id="1024139737">
                  <w:marLeft w:val="0"/>
                  <w:marRight w:val="0"/>
                  <w:marTop w:val="0"/>
                  <w:marBottom w:val="0"/>
                  <w:divBdr>
                    <w:top w:val="none" w:sz="0" w:space="0" w:color="auto"/>
                    <w:left w:val="none" w:sz="0" w:space="0" w:color="auto"/>
                    <w:bottom w:val="none" w:sz="0" w:space="0" w:color="auto"/>
                    <w:right w:val="none" w:sz="0" w:space="0" w:color="auto"/>
                  </w:divBdr>
                  <w:divsChild>
                    <w:div w:id="906306878">
                      <w:marLeft w:val="0"/>
                      <w:marRight w:val="0"/>
                      <w:marTop w:val="0"/>
                      <w:marBottom w:val="0"/>
                      <w:divBdr>
                        <w:top w:val="none" w:sz="0" w:space="0" w:color="auto"/>
                        <w:left w:val="none" w:sz="0" w:space="0" w:color="auto"/>
                        <w:bottom w:val="none" w:sz="0" w:space="0" w:color="auto"/>
                        <w:right w:val="none" w:sz="0" w:space="0" w:color="auto"/>
                      </w:divBdr>
                    </w:div>
                  </w:divsChild>
                </w:div>
                <w:div w:id="1813526094">
                  <w:marLeft w:val="0"/>
                  <w:marRight w:val="0"/>
                  <w:marTop w:val="0"/>
                  <w:marBottom w:val="0"/>
                  <w:divBdr>
                    <w:top w:val="none" w:sz="0" w:space="0" w:color="auto"/>
                    <w:left w:val="none" w:sz="0" w:space="0" w:color="auto"/>
                    <w:bottom w:val="none" w:sz="0" w:space="0" w:color="auto"/>
                    <w:right w:val="none" w:sz="0" w:space="0" w:color="auto"/>
                  </w:divBdr>
                  <w:divsChild>
                    <w:div w:id="191623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2810">
          <w:marLeft w:val="0"/>
          <w:marRight w:val="0"/>
          <w:marTop w:val="0"/>
          <w:marBottom w:val="0"/>
          <w:divBdr>
            <w:top w:val="none" w:sz="0" w:space="0" w:color="auto"/>
            <w:left w:val="none" w:sz="0" w:space="0" w:color="auto"/>
            <w:bottom w:val="none" w:sz="0" w:space="0" w:color="auto"/>
            <w:right w:val="none" w:sz="0" w:space="0" w:color="auto"/>
          </w:divBdr>
        </w:div>
      </w:divsChild>
    </w:div>
    <w:div w:id="1939218745">
      <w:bodyDiv w:val="1"/>
      <w:marLeft w:val="0"/>
      <w:marRight w:val="0"/>
      <w:marTop w:val="0"/>
      <w:marBottom w:val="0"/>
      <w:divBdr>
        <w:top w:val="none" w:sz="0" w:space="0" w:color="auto"/>
        <w:left w:val="none" w:sz="0" w:space="0" w:color="auto"/>
        <w:bottom w:val="none" w:sz="0" w:space="0" w:color="auto"/>
        <w:right w:val="none" w:sz="0" w:space="0" w:color="auto"/>
      </w:divBdr>
      <w:divsChild>
        <w:div w:id="919874689">
          <w:marLeft w:val="0"/>
          <w:marRight w:val="0"/>
          <w:marTop w:val="0"/>
          <w:marBottom w:val="0"/>
          <w:divBdr>
            <w:top w:val="none" w:sz="0" w:space="0" w:color="auto"/>
            <w:left w:val="none" w:sz="0" w:space="0" w:color="auto"/>
            <w:bottom w:val="none" w:sz="0" w:space="0" w:color="auto"/>
            <w:right w:val="none" w:sz="0" w:space="0" w:color="auto"/>
          </w:divBdr>
          <w:divsChild>
            <w:div w:id="1613172552">
              <w:marLeft w:val="-75"/>
              <w:marRight w:val="0"/>
              <w:marTop w:val="30"/>
              <w:marBottom w:val="30"/>
              <w:divBdr>
                <w:top w:val="none" w:sz="0" w:space="0" w:color="auto"/>
                <w:left w:val="none" w:sz="0" w:space="0" w:color="auto"/>
                <w:bottom w:val="none" w:sz="0" w:space="0" w:color="auto"/>
                <w:right w:val="none" w:sz="0" w:space="0" w:color="auto"/>
              </w:divBdr>
              <w:divsChild>
                <w:div w:id="770249061">
                  <w:marLeft w:val="0"/>
                  <w:marRight w:val="0"/>
                  <w:marTop w:val="0"/>
                  <w:marBottom w:val="0"/>
                  <w:divBdr>
                    <w:top w:val="none" w:sz="0" w:space="0" w:color="auto"/>
                    <w:left w:val="none" w:sz="0" w:space="0" w:color="auto"/>
                    <w:bottom w:val="none" w:sz="0" w:space="0" w:color="auto"/>
                    <w:right w:val="none" w:sz="0" w:space="0" w:color="auto"/>
                  </w:divBdr>
                  <w:divsChild>
                    <w:div w:id="1998219880">
                      <w:marLeft w:val="0"/>
                      <w:marRight w:val="0"/>
                      <w:marTop w:val="0"/>
                      <w:marBottom w:val="0"/>
                      <w:divBdr>
                        <w:top w:val="none" w:sz="0" w:space="0" w:color="auto"/>
                        <w:left w:val="none" w:sz="0" w:space="0" w:color="auto"/>
                        <w:bottom w:val="none" w:sz="0" w:space="0" w:color="auto"/>
                        <w:right w:val="none" w:sz="0" w:space="0" w:color="auto"/>
                      </w:divBdr>
                    </w:div>
                  </w:divsChild>
                </w:div>
                <w:div w:id="1594050431">
                  <w:marLeft w:val="0"/>
                  <w:marRight w:val="0"/>
                  <w:marTop w:val="0"/>
                  <w:marBottom w:val="0"/>
                  <w:divBdr>
                    <w:top w:val="none" w:sz="0" w:space="0" w:color="auto"/>
                    <w:left w:val="none" w:sz="0" w:space="0" w:color="auto"/>
                    <w:bottom w:val="none" w:sz="0" w:space="0" w:color="auto"/>
                    <w:right w:val="none" w:sz="0" w:space="0" w:color="auto"/>
                  </w:divBdr>
                  <w:divsChild>
                    <w:div w:id="1524392472">
                      <w:marLeft w:val="0"/>
                      <w:marRight w:val="0"/>
                      <w:marTop w:val="0"/>
                      <w:marBottom w:val="0"/>
                      <w:divBdr>
                        <w:top w:val="none" w:sz="0" w:space="0" w:color="auto"/>
                        <w:left w:val="none" w:sz="0" w:space="0" w:color="auto"/>
                        <w:bottom w:val="none" w:sz="0" w:space="0" w:color="auto"/>
                        <w:right w:val="none" w:sz="0" w:space="0" w:color="auto"/>
                      </w:divBdr>
                    </w:div>
                  </w:divsChild>
                </w:div>
                <w:div w:id="1131897543">
                  <w:marLeft w:val="0"/>
                  <w:marRight w:val="0"/>
                  <w:marTop w:val="0"/>
                  <w:marBottom w:val="0"/>
                  <w:divBdr>
                    <w:top w:val="none" w:sz="0" w:space="0" w:color="auto"/>
                    <w:left w:val="none" w:sz="0" w:space="0" w:color="auto"/>
                    <w:bottom w:val="none" w:sz="0" w:space="0" w:color="auto"/>
                    <w:right w:val="none" w:sz="0" w:space="0" w:color="auto"/>
                  </w:divBdr>
                  <w:divsChild>
                    <w:div w:id="1606620837">
                      <w:marLeft w:val="0"/>
                      <w:marRight w:val="0"/>
                      <w:marTop w:val="0"/>
                      <w:marBottom w:val="0"/>
                      <w:divBdr>
                        <w:top w:val="none" w:sz="0" w:space="0" w:color="auto"/>
                        <w:left w:val="none" w:sz="0" w:space="0" w:color="auto"/>
                        <w:bottom w:val="none" w:sz="0" w:space="0" w:color="auto"/>
                        <w:right w:val="none" w:sz="0" w:space="0" w:color="auto"/>
                      </w:divBdr>
                    </w:div>
                  </w:divsChild>
                </w:div>
                <w:div w:id="830483773">
                  <w:marLeft w:val="0"/>
                  <w:marRight w:val="0"/>
                  <w:marTop w:val="0"/>
                  <w:marBottom w:val="0"/>
                  <w:divBdr>
                    <w:top w:val="none" w:sz="0" w:space="0" w:color="auto"/>
                    <w:left w:val="none" w:sz="0" w:space="0" w:color="auto"/>
                    <w:bottom w:val="none" w:sz="0" w:space="0" w:color="auto"/>
                    <w:right w:val="none" w:sz="0" w:space="0" w:color="auto"/>
                  </w:divBdr>
                  <w:divsChild>
                    <w:div w:id="578255287">
                      <w:marLeft w:val="0"/>
                      <w:marRight w:val="0"/>
                      <w:marTop w:val="0"/>
                      <w:marBottom w:val="0"/>
                      <w:divBdr>
                        <w:top w:val="none" w:sz="0" w:space="0" w:color="auto"/>
                        <w:left w:val="none" w:sz="0" w:space="0" w:color="auto"/>
                        <w:bottom w:val="none" w:sz="0" w:space="0" w:color="auto"/>
                        <w:right w:val="none" w:sz="0" w:space="0" w:color="auto"/>
                      </w:divBdr>
                    </w:div>
                    <w:div w:id="34042876">
                      <w:marLeft w:val="0"/>
                      <w:marRight w:val="0"/>
                      <w:marTop w:val="0"/>
                      <w:marBottom w:val="0"/>
                      <w:divBdr>
                        <w:top w:val="none" w:sz="0" w:space="0" w:color="auto"/>
                        <w:left w:val="none" w:sz="0" w:space="0" w:color="auto"/>
                        <w:bottom w:val="none" w:sz="0" w:space="0" w:color="auto"/>
                        <w:right w:val="none" w:sz="0" w:space="0" w:color="auto"/>
                      </w:divBdr>
                    </w:div>
                  </w:divsChild>
                </w:div>
                <w:div w:id="49768799">
                  <w:marLeft w:val="0"/>
                  <w:marRight w:val="0"/>
                  <w:marTop w:val="0"/>
                  <w:marBottom w:val="0"/>
                  <w:divBdr>
                    <w:top w:val="none" w:sz="0" w:space="0" w:color="auto"/>
                    <w:left w:val="none" w:sz="0" w:space="0" w:color="auto"/>
                    <w:bottom w:val="none" w:sz="0" w:space="0" w:color="auto"/>
                    <w:right w:val="none" w:sz="0" w:space="0" w:color="auto"/>
                  </w:divBdr>
                  <w:divsChild>
                    <w:div w:id="212886148">
                      <w:marLeft w:val="0"/>
                      <w:marRight w:val="0"/>
                      <w:marTop w:val="0"/>
                      <w:marBottom w:val="0"/>
                      <w:divBdr>
                        <w:top w:val="none" w:sz="0" w:space="0" w:color="auto"/>
                        <w:left w:val="none" w:sz="0" w:space="0" w:color="auto"/>
                        <w:bottom w:val="none" w:sz="0" w:space="0" w:color="auto"/>
                        <w:right w:val="none" w:sz="0" w:space="0" w:color="auto"/>
                      </w:divBdr>
                    </w:div>
                  </w:divsChild>
                </w:div>
                <w:div w:id="1713380230">
                  <w:marLeft w:val="0"/>
                  <w:marRight w:val="0"/>
                  <w:marTop w:val="0"/>
                  <w:marBottom w:val="0"/>
                  <w:divBdr>
                    <w:top w:val="none" w:sz="0" w:space="0" w:color="auto"/>
                    <w:left w:val="none" w:sz="0" w:space="0" w:color="auto"/>
                    <w:bottom w:val="none" w:sz="0" w:space="0" w:color="auto"/>
                    <w:right w:val="none" w:sz="0" w:space="0" w:color="auto"/>
                  </w:divBdr>
                  <w:divsChild>
                    <w:div w:id="21247526">
                      <w:marLeft w:val="0"/>
                      <w:marRight w:val="0"/>
                      <w:marTop w:val="0"/>
                      <w:marBottom w:val="0"/>
                      <w:divBdr>
                        <w:top w:val="none" w:sz="0" w:space="0" w:color="auto"/>
                        <w:left w:val="none" w:sz="0" w:space="0" w:color="auto"/>
                        <w:bottom w:val="none" w:sz="0" w:space="0" w:color="auto"/>
                        <w:right w:val="none" w:sz="0" w:space="0" w:color="auto"/>
                      </w:divBdr>
                    </w:div>
                  </w:divsChild>
                </w:div>
                <w:div w:id="1257785418">
                  <w:marLeft w:val="0"/>
                  <w:marRight w:val="0"/>
                  <w:marTop w:val="0"/>
                  <w:marBottom w:val="0"/>
                  <w:divBdr>
                    <w:top w:val="none" w:sz="0" w:space="0" w:color="auto"/>
                    <w:left w:val="none" w:sz="0" w:space="0" w:color="auto"/>
                    <w:bottom w:val="none" w:sz="0" w:space="0" w:color="auto"/>
                    <w:right w:val="none" w:sz="0" w:space="0" w:color="auto"/>
                  </w:divBdr>
                  <w:divsChild>
                    <w:div w:id="2023312234">
                      <w:marLeft w:val="0"/>
                      <w:marRight w:val="0"/>
                      <w:marTop w:val="0"/>
                      <w:marBottom w:val="0"/>
                      <w:divBdr>
                        <w:top w:val="none" w:sz="0" w:space="0" w:color="auto"/>
                        <w:left w:val="none" w:sz="0" w:space="0" w:color="auto"/>
                        <w:bottom w:val="none" w:sz="0" w:space="0" w:color="auto"/>
                        <w:right w:val="none" w:sz="0" w:space="0" w:color="auto"/>
                      </w:divBdr>
                    </w:div>
                  </w:divsChild>
                </w:div>
                <w:div w:id="1383553215">
                  <w:marLeft w:val="0"/>
                  <w:marRight w:val="0"/>
                  <w:marTop w:val="0"/>
                  <w:marBottom w:val="0"/>
                  <w:divBdr>
                    <w:top w:val="none" w:sz="0" w:space="0" w:color="auto"/>
                    <w:left w:val="none" w:sz="0" w:space="0" w:color="auto"/>
                    <w:bottom w:val="none" w:sz="0" w:space="0" w:color="auto"/>
                    <w:right w:val="none" w:sz="0" w:space="0" w:color="auto"/>
                  </w:divBdr>
                  <w:divsChild>
                    <w:div w:id="1782257748">
                      <w:marLeft w:val="0"/>
                      <w:marRight w:val="0"/>
                      <w:marTop w:val="0"/>
                      <w:marBottom w:val="0"/>
                      <w:divBdr>
                        <w:top w:val="none" w:sz="0" w:space="0" w:color="auto"/>
                        <w:left w:val="none" w:sz="0" w:space="0" w:color="auto"/>
                        <w:bottom w:val="none" w:sz="0" w:space="0" w:color="auto"/>
                        <w:right w:val="none" w:sz="0" w:space="0" w:color="auto"/>
                      </w:divBdr>
                    </w:div>
                  </w:divsChild>
                </w:div>
                <w:div w:id="462430270">
                  <w:marLeft w:val="0"/>
                  <w:marRight w:val="0"/>
                  <w:marTop w:val="0"/>
                  <w:marBottom w:val="0"/>
                  <w:divBdr>
                    <w:top w:val="none" w:sz="0" w:space="0" w:color="auto"/>
                    <w:left w:val="none" w:sz="0" w:space="0" w:color="auto"/>
                    <w:bottom w:val="none" w:sz="0" w:space="0" w:color="auto"/>
                    <w:right w:val="none" w:sz="0" w:space="0" w:color="auto"/>
                  </w:divBdr>
                  <w:divsChild>
                    <w:div w:id="703673331">
                      <w:marLeft w:val="0"/>
                      <w:marRight w:val="0"/>
                      <w:marTop w:val="0"/>
                      <w:marBottom w:val="0"/>
                      <w:divBdr>
                        <w:top w:val="none" w:sz="0" w:space="0" w:color="auto"/>
                        <w:left w:val="none" w:sz="0" w:space="0" w:color="auto"/>
                        <w:bottom w:val="none" w:sz="0" w:space="0" w:color="auto"/>
                        <w:right w:val="none" w:sz="0" w:space="0" w:color="auto"/>
                      </w:divBdr>
                    </w:div>
                  </w:divsChild>
                </w:div>
                <w:div w:id="1402411739">
                  <w:marLeft w:val="0"/>
                  <w:marRight w:val="0"/>
                  <w:marTop w:val="0"/>
                  <w:marBottom w:val="0"/>
                  <w:divBdr>
                    <w:top w:val="none" w:sz="0" w:space="0" w:color="auto"/>
                    <w:left w:val="none" w:sz="0" w:space="0" w:color="auto"/>
                    <w:bottom w:val="none" w:sz="0" w:space="0" w:color="auto"/>
                    <w:right w:val="none" w:sz="0" w:space="0" w:color="auto"/>
                  </w:divBdr>
                  <w:divsChild>
                    <w:div w:id="226651870">
                      <w:marLeft w:val="0"/>
                      <w:marRight w:val="0"/>
                      <w:marTop w:val="0"/>
                      <w:marBottom w:val="0"/>
                      <w:divBdr>
                        <w:top w:val="none" w:sz="0" w:space="0" w:color="auto"/>
                        <w:left w:val="none" w:sz="0" w:space="0" w:color="auto"/>
                        <w:bottom w:val="none" w:sz="0" w:space="0" w:color="auto"/>
                        <w:right w:val="none" w:sz="0" w:space="0" w:color="auto"/>
                      </w:divBdr>
                    </w:div>
                  </w:divsChild>
                </w:div>
                <w:div w:id="1000960284">
                  <w:marLeft w:val="0"/>
                  <w:marRight w:val="0"/>
                  <w:marTop w:val="0"/>
                  <w:marBottom w:val="0"/>
                  <w:divBdr>
                    <w:top w:val="none" w:sz="0" w:space="0" w:color="auto"/>
                    <w:left w:val="none" w:sz="0" w:space="0" w:color="auto"/>
                    <w:bottom w:val="none" w:sz="0" w:space="0" w:color="auto"/>
                    <w:right w:val="none" w:sz="0" w:space="0" w:color="auto"/>
                  </w:divBdr>
                  <w:divsChild>
                    <w:div w:id="1673069299">
                      <w:marLeft w:val="0"/>
                      <w:marRight w:val="0"/>
                      <w:marTop w:val="0"/>
                      <w:marBottom w:val="0"/>
                      <w:divBdr>
                        <w:top w:val="none" w:sz="0" w:space="0" w:color="auto"/>
                        <w:left w:val="none" w:sz="0" w:space="0" w:color="auto"/>
                        <w:bottom w:val="none" w:sz="0" w:space="0" w:color="auto"/>
                        <w:right w:val="none" w:sz="0" w:space="0" w:color="auto"/>
                      </w:divBdr>
                    </w:div>
                  </w:divsChild>
                </w:div>
                <w:div w:id="518742110">
                  <w:marLeft w:val="0"/>
                  <w:marRight w:val="0"/>
                  <w:marTop w:val="0"/>
                  <w:marBottom w:val="0"/>
                  <w:divBdr>
                    <w:top w:val="none" w:sz="0" w:space="0" w:color="auto"/>
                    <w:left w:val="none" w:sz="0" w:space="0" w:color="auto"/>
                    <w:bottom w:val="none" w:sz="0" w:space="0" w:color="auto"/>
                    <w:right w:val="none" w:sz="0" w:space="0" w:color="auto"/>
                  </w:divBdr>
                  <w:divsChild>
                    <w:div w:id="1714888877">
                      <w:marLeft w:val="0"/>
                      <w:marRight w:val="0"/>
                      <w:marTop w:val="0"/>
                      <w:marBottom w:val="0"/>
                      <w:divBdr>
                        <w:top w:val="none" w:sz="0" w:space="0" w:color="auto"/>
                        <w:left w:val="none" w:sz="0" w:space="0" w:color="auto"/>
                        <w:bottom w:val="none" w:sz="0" w:space="0" w:color="auto"/>
                        <w:right w:val="none" w:sz="0" w:space="0" w:color="auto"/>
                      </w:divBdr>
                    </w:div>
                    <w:div w:id="324479330">
                      <w:marLeft w:val="0"/>
                      <w:marRight w:val="0"/>
                      <w:marTop w:val="0"/>
                      <w:marBottom w:val="0"/>
                      <w:divBdr>
                        <w:top w:val="none" w:sz="0" w:space="0" w:color="auto"/>
                        <w:left w:val="none" w:sz="0" w:space="0" w:color="auto"/>
                        <w:bottom w:val="none" w:sz="0" w:space="0" w:color="auto"/>
                        <w:right w:val="none" w:sz="0" w:space="0" w:color="auto"/>
                      </w:divBdr>
                    </w:div>
                  </w:divsChild>
                </w:div>
                <w:div w:id="138959194">
                  <w:marLeft w:val="0"/>
                  <w:marRight w:val="0"/>
                  <w:marTop w:val="0"/>
                  <w:marBottom w:val="0"/>
                  <w:divBdr>
                    <w:top w:val="none" w:sz="0" w:space="0" w:color="auto"/>
                    <w:left w:val="none" w:sz="0" w:space="0" w:color="auto"/>
                    <w:bottom w:val="none" w:sz="0" w:space="0" w:color="auto"/>
                    <w:right w:val="none" w:sz="0" w:space="0" w:color="auto"/>
                  </w:divBdr>
                  <w:divsChild>
                    <w:div w:id="355888323">
                      <w:marLeft w:val="0"/>
                      <w:marRight w:val="0"/>
                      <w:marTop w:val="0"/>
                      <w:marBottom w:val="0"/>
                      <w:divBdr>
                        <w:top w:val="none" w:sz="0" w:space="0" w:color="auto"/>
                        <w:left w:val="none" w:sz="0" w:space="0" w:color="auto"/>
                        <w:bottom w:val="none" w:sz="0" w:space="0" w:color="auto"/>
                        <w:right w:val="none" w:sz="0" w:space="0" w:color="auto"/>
                      </w:divBdr>
                    </w:div>
                    <w:div w:id="756749111">
                      <w:marLeft w:val="0"/>
                      <w:marRight w:val="0"/>
                      <w:marTop w:val="0"/>
                      <w:marBottom w:val="0"/>
                      <w:divBdr>
                        <w:top w:val="none" w:sz="0" w:space="0" w:color="auto"/>
                        <w:left w:val="none" w:sz="0" w:space="0" w:color="auto"/>
                        <w:bottom w:val="none" w:sz="0" w:space="0" w:color="auto"/>
                        <w:right w:val="none" w:sz="0" w:space="0" w:color="auto"/>
                      </w:divBdr>
                    </w:div>
                    <w:div w:id="848174197">
                      <w:marLeft w:val="0"/>
                      <w:marRight w:val="0"/>
                      <w:marTop w:val="0"/>
                      <w:marBottom w:val="0"/>
                      <w:divBdr>
                        <w:top w:val="none" w:sz="0" w:space="0" w:color="auto"/>
                        <w:left w:val="none" w:sz="0" w:space="0" w:color="auto"/>
                        <w:bottom w:val="none" w:sz="0" w:space="0" w:color="auto"/>
                        <w:right w:val="none" w:sz="0" w:space="0" w:color="auto"/>
                      </w:divBdr>
                    </w:div>
                    <w:div w:id="1148014124">
                      <w:marLeft w:val="0"/>
                      <w:marRight w:val="0"/>
                      <w:marTop w:val="0"/>
                      <w:marBottom w:val="0"/>
                      <w:divBdr>
                        <w:top w:val="none" w:sz="0" w:space="0" w:color="auto"/>
                        <w:left w:val="none" w:sz="0" w:space="0" w:color="auto"/>
                        <w:bottom w:val="none" w:sz="0" w:space="0" w:color="auto"/>
                        <w:right w:val="none" w:sz="0" w:space="0" w:color="auto"/>
                      </w:divBdr>
                    </w:div>
                  </w:divsChild>
                </w:div>
                <w:div w:id="1849708022">
                  <w:marLeft w:val="0"/>
                  <w:marRight w:val="0"/>
                  <w:marTop w:val="0"/>
                  <w:marBottom w:val="0"/>
                  <w:divBdr>
                    <w:top w:val="none" w:sz="0" w:space="0" w:color="auto"/>
                    <w:left w:val="none" w:sz="0" w:space="0" w:color="auto"/>
                    <w:bottom w:val="none" w:sz="0" w:space="0" w:color="auto"/>
                    <w:right w:val="none" w:sz="0" w:space="0" w:color="auto"/>
                  </w:divBdr>
                  <w:divsChild>
                    <w:div w:id="1701204347">
                      <w:marLeft w:val="0"/>
                      <w:marRight w:val="0"/>
                      <w:marTop w:val="0"/>
                      <w:marBottom w:val="0"/>
                      <w:divBdr>
                        <w:top w:val="none" w:sz="0" w:space="0" w:color="auto"/>
                        <w:left w:val="none" w:sz="0" w:space="0" w:color="auto"/>
                        <w:bottom w:val="none" w:sz="0" w:space="0" w:color="auto"/>
                        <w:right w:val="none" w:sz="0" w:space="0" w:color="auto"/>
                      </w:divBdr>
                    </w:div>
                    <w:div w:id="1907493050">
                      <w:marLeft w:val="0"/>
                      <w:marRight w:val="0"/>
                      <w:marTop w:val="0"/>
                      <w:marBottom w:val="0"/>
                      <w:divBdr>
                        <w:top w:val="none" w:sz="0" w:space="0" w:color="auto"/>
                        <w:left w:val="none" w:sz="0" w:space="0" w:color="auto"/>
                        <w:bottom w:val="none" w:sz="0" w:space="0" w:color="auto"/>
                        <w:right w:val="none" w:sz="0" w:space="0" w:color="auto"/>
                      </w:divBdr>
                    </w:div>
                    <w:div w:id="1610624759">
                      <w:marLeft w:val="0"/>
                      <w:marRight w:val="0"/>
                      <w:marTop w:val="0"/>
                      <w:marBottom w:val="0"/>
                      <w:divBdr>
                        <w:top w:val="none" w:sz="0" w:space="0" w:color="auto"/>
                        <w:left w:val="none" w:sz="0" w:space="0" w:color="auto"/>
                        <w:bottom w:val="none" w:sz="0" w:space="0" w:color="auto"/>
                        <w:right w:val="none" w:sz="0" w:space="0" w:color="auto"/>
                      </w:divBdr>
                    </w:div>
                    <w:div w:id="1531798194">
                      <w:marLeft w:val="0"/>
                      <w:marRight w:val="0"/>
                      <w:marTop w:val="0"/>
                      <w:marBottom w:val="0"/>
                      <w:divBdr>
                        <w:top w:val="none" w:sz="0" w:space="0" w:color="auto"/>
                        <w:left w:val="none" w:sz="0" w:space="0" w:color="auto"/>
                        <w:bottom w:val="none" w:sz="0" w:space="0" w:color="auto"/>
                        <w:right w:val="none" w:sz="0" w:space="0" w:color="auto"/>
                      </w:divBdr>
                    </w:div>
                  </w:divsChild>
                </w:div>
                <w:div w:id="1177234604">
                  <w:marLeft w:val="0"/>
                  <w:marRight w:val="0"/>
                  <w:marTop w:val="0"/>
                  <w:marBottom w:val="0"/>
                  <w:divBdr>
                    <w:top w:val="none" w:sz="0" w:space="0" w:color="auto"/>
                    <w:left w:val="none" w:sz="0" w:space="0" w:color="auto"/>
                    <w:bottom w:val="none" w:sz="0" w:space="0" w:color="auto"/>
                    <w:right w:val="none" w:sz="0" w:space="0" w:color="auto"/>
                  </w:divBdr>
                  <w:divsChild>
                    <w:div w:id="44644212">
                      <w:marLeft w:val="0"/>
                      <w:marRight w:val="0"/>
                      <w:marTop w:val="0"/>
                      <w:marBottom w:val="0"/>
                      <w:divBdr>
                        <w:top w:val="none" w:sz="0" w:space="0" w:color="auto"/>
                        <w:left w:val="none" w:sz="0" w:space="0" w:color="auto"/>
                        <w:bottom w:val="none" w:sz="0" w:space="0" w:color="auto"/>
                        <w:right w:val="none" w:sz="0" w:space="0" w:color="auto"/>
                      </w:divBdr>
                    </w:div>
                    <w:div w:id="122770521">
                      <w:marLeft w:val="0"/>
                      <w:marRight w:val="0"/>
                      <w:marTop w:val="0"/>
                      <w:marBottom w:val="0"/>
                      <w:divBdr>
                        <w:top w:val="none" w:sz="0" w:space="0" w:color="auto"/>
                        <w:left w:val="none" w:sz="0" w:space="0" w:color="auto"/>
                        <w:bottom w:val="none" w:sz="0" w:space="0" w:color="auto"/>
                        <w:right w:val="none" w:sz="0" w:space="0" w:color="auto"/>
                      </w:divBdr>
                    </w:div>
                    <w:div w:id="1911231027">
                      <w:marLeft w:val="0"/>
                      <w:marRight w:val="0"/>
                      <w:marTop w:val="0"/>
                      <w:marBottom w:val="0"/>
                      <w:divBdr>
                        <w:top w:val="none" w:sz="0" w:space="0" w:color="auto"/>
                        <w:left w:val="none" w:sz="0" w:space="0" w:color="auto"/>
                        <w:bottom w:val="none" w:sz="0" w:space="0" w:color="auto"/>
                        <w:right w:val="none" w:sz="0" w:space="0" w:color="auto"/>
                      </w:divBdr>
                    </w:div>
                  </w:divsChild>
                </w:div>
                <w:div w:id="1841121810">
                  <w:marLeft w:val="0"/>
                  <w:marRight w:val="0"/>
                  <w:marTop w:val="0"/>
                  <w:marBottom w:val="0"/>
                  <w:divBdr>
                    <w:top w:val="none" w:sz="0" w:space="0" w:color="auto"/>
                    <w:left w:val="none" w:sz="0" w:space="0" w:color="auto"/>
                    <w:bottom w:val="none" w:sz="0" w:space="0" w:color="auto"/>
                    <w:right w:val="none" w:sz="0" w:space="0" w:color="auto"/>
                  </w:divBdr>
                  <w:divsChild>
                    <w:div w:id="1187788986">
                      <w:marLeft w:val="0"/>
                      <w:marRight w:val="0"/>
                      <w:marTop w:val="0"/>
                      <w:marBottom w:val="0"/>
                      <w:divBdr>
                        <w:top w:val="none" w:sz="0" w:space="0" w:color="auto"/>
                        <w:left w:val="none" w:sz="0" w:space="0" w:color="auto"/>
                        <w:bottom w:val="none" w:sz="0" w:space="0" w:color="auto"/>
                        <w:right w:val="none" w:sz="0" w:space="0" w:color="auto"/>
                      </w:divBdr>
                    </w:div>
                    <w:div w:id="1580023565">
                      <w:marLeft w:val="0"/>
                      <w:marRight w:val="0"/>
                      <w:marTop w:val="0"/>
                      <w:marBottom w:val="0"/>
                      <w:divBdr>
                        <w:top w:val="none" w:sz="0" w:space="0" w:color="auto"/>
                        <w:left w:val="none" w:sz="0" w:space="0" w:color="auto"/>
                        <w:bottom w:val="none" w:sz="0" w:space="0" w:color="auto"/>
                        <w:right w:val="none" w:sz="0" w:space="0" w:color="auto"/>
                      </w:divBdr>
                    </w:div>
                    <w:div w:id="1895189093">
                      <w:marLeft w:val="0"/>
                      <w:marRight w:val="0"/>
                      <w:marTop w:val="0"/>
                      <w:marBottom w:val="0"/>
                      <w:divBdr>
                        <w:top w:val="none" w:sz="0" w:space="0" w:color="auto"/>
                        <w:left w:val="none" w:sz="0" w:space="0" w:color="auto"/>
                        <w:bottom w:val="none" w:sz="0" w:space="0" w:color="auto"/>
                        <w:right w:val="none" w:sz="0" w:space="0" w:color="auto"/>
                      </w:divBdr>
                    </w:div>
                    <w:div w:id="362943884">
                      <w:marLeft w:val="0"/>
                      <w:marRight w:val="0"/>
                      <w:marTop w:val="0"/>
                      <w:marBottom w:val="0"/>
                      <w:divBdr>
                        <w:top w:val="none" w:sz="0" w:space="0" w:color="auto"/>
                        <w:left w:val="none" w:sz="0" w:space="0" w:color="auto"/>
                        <w:bottom w:val="none" w:sz="0" w:space="0" w:color="auto"/>
                        <w:right w:val="none" w:sz="0" w:space="0" w:color="auto"/>
                      </w:divBdr>
                    </w:div>
                    <w:div w:id="695928909">
                      <w:marLeft w:val="0"/>
                      <w:marRight w:val="0"/>
                      <w:marTop w:val="0"/>
                      <w:marBottom w:val="0"/>
                      <w:divBdr>
                        <w:top w:val="none" w:sz="0" w:space="0" w:color="auto"/>
                        <w:left w:val="none" w:sz="0" w:space="0" w:color="auto"/>
                        <w:bottom w:val="none" w:sz="0" w:space="0" w:color="auto"/>
                        <w:right w:val="none" w:sz="0" w:space="0" w:color="auto"/>
                      </w:divBdr>
                    </w:div>
                  </w:divsChild>
                </w:div>
                <w:div w:id="2097169620">
                  <w:marLeft w:val="0"/>
                  <w:marRight w:val="0"/>
                  <w:marTop w:val="0"/>
                  <w:marBottom w:val="0"/>
                  <w:divBdr>
                    <w:top w:val="none" w:sz="0" w:space="0" w:color="auto"/>
                    <w:left w:val="none" w:sz="0" w:space="0" w:color="auto"/>
                    <w:bottom w:val="none" w:sz="0" w:space="0" w:color="auto"/>
                    <w:right w:val="none" w:sz="0" w:space="0" w:color="auto"/>
                  </w:divBdr>
                  <w:divsChild>
                    <w:div w:id="527372237">
                      <w:marLeft w:val="0"/>
                      <w:marRight w:val="0"/>
                      <w:marTop w:val="0"/>
                      <w:marBottom w:val="0"/>
                      <w:divBdr>
                        <w:top w:val="none" w:sz="0" w:space="0" w:color="auto"/>
                        <w:left w:val="none" w:sz="0" w:space="0" w:color="auto"/>
                        <w:bottom w:val="none" w:sz="0" w:space="0" w:color="auto"/>
                        <w:right w:val="none" w:sz="0" w:space="0" w:color="auto"/>
                      </w:divBdr>
                    </w:div>
                    <w:div w:id="948585510">
                      <w:marLeft w:val="0"/>
                      <w:marRight w:val="0"/>
                      <w:marTop w:val="0"/>
                      <w:marBottom w:val="0"/>
                      <w:divBdr>
                        <w:top w:val="none" w:sz="0" w:space="0" w:color="auto"/>
                        <w:left w:val="none" w:sz="0" w:space="0" w:color="auto"/>
                        <w:bottom w:val="none" w:sz="0" w:space="0" w:color="auto"/>
                        <w:right w:val="none" w:sz="0" w:space="0" w:color="auto"/>
                      </w:divBdr>
                    </w:div>
                    <w:div w:id="2067146989">
                      <w:marLeft w:val="0"/>
                      <w:marRight w:val="0"/>
                      <w:marTop w:val="0"/>
                      <w:marBottom w:val="0"/>
                      <w:divBdr>
                        <w:top w:val="none" w:sz="0" w:space="0" w:color="auto"/>
                        <w:left w:val="none" w:sz="0" w:space="0" w:color="auto"/>
                        <w:bottom w:val="none" w:sz="0" w:space="0" w:color="auto"/>
                        <w:right w:val="none" w:sz="0" w:space="0" w:color="auto"/>
                      </w:divBdr>
                    </w:div>
                    <w:div w:id="637539955">
                      <w:marLeft w:val="0"/>
                      <w:marRight w:val="0"/>
                      <w:marTop w:val="0"/>
                      <w:marBottom w:val="0"/>
                      <w:divBdr>
                        <w:top w:val="none" w:sz="0" w:space="0" w:color="auto"/>
                        <w:left w:val="none" w:sz="0" w:space="0" w:color="auto"/>
                        <w:bottom w:val="none" w:sz="0" w:space="0" w:color="auto"/>
                        <w:right w:val="none" w:sz="0" w:space="0" w:color="auto"/>
                      </w:divBdr>
                    </w:div>
                    <w:div w:id="1431504634">
                      <w:marLeft w:val="0"/>
                      <w:marRight w:val="0"/>
                      <w:marTop w:val="0"/>
                      <w:marBottom w:val="0"/>
                      <w:divBdr>
                        <w:top w:val="none" w:sz="0" w:space="0" w:color="auto"/>
                        <w:left w:val="none" w:sz="0" w:space="0" w:color="auto"/>
                        <w:bottom w:val="none" w:sz="0" w:space="0" w:color="auto"/>
                        <w:right w:val="none" w:sz="0" w:space="0" w:color="auto"/>
                      </w:divBdr>
                    </w:div>
                    <w:div w:id="1043794140">
                      <w:marLeft w:val="0"/>
                      <w:marRight w:val="0"/>
                      <w:marTop w:val="0"/>
                      <w:marBottom w:val="0"/>
                      <w:divBdr>
                        <w:top w:val="none" w:sz="0" w:space="0" w:color="auto"/>
                        <w:left w:val="none" w:sz="0" w:space="0" w:color="auto"/>
                        <w:bottom w:val="none" w:sz="0" w:space="0" w:color="auto"/>
                        <w:right w:val="none" w:sz="0" w:space="0" w:color="auto"/>
                      </w:divBdr>
                    </w:div>
                  </w:divsChild>
                </w:div>
                <w:div w:id="1000504023">
                  <w:marLeft w:val="0"/>
                  <w:marRight w:val="0"/>
                  <w:marTop w:val="0"/>
                  <w:marBottom w:val="0"/>
                  <w:divBdr>
                    <w:top w:val="none" w:sz="0" w:space="0" w:color="auto"/>
                    <w:left w:val="none" w:sz="0" w:space="0" w:color="auto"/>
                    <w:bottom w:val="none" w:sz="0" w:space="0" w:color="auto"/>
                    <w:right w:val="none" w:sz="0" w:space="0" w:color="auto"/>
                  </w:divBdr>
                  <w:divsChild>
                    <w:div w:id="437607028">
                      <w:marLeft w:val="0"/>
                      <w:marRight w:val="0"/>
                      <w:marTop w:val="0"/>
                      <w:marBottom w:val="0"/>
                      <w:divBdr>
                        <w:top w:val="none" w:sz="0" w:space="0" w:color="auto"/>
                        <w:left w:val="none" w:sz="0" w:space="0" w:color="auto"/>
                        <w:bottom w:val="none" w:sz="0" w:space="0" w:color="auto"/>
                        <w:right w:val="none" w:sz="0" w:space="0" w:color="auto"/>
                      </w:divBdr>
                    </w:div>
                    <w:div w:id="657030834">
                      <w:marLeft w:val="0"/>
                      <w:marRight w:val="0"/>
                      <w:marTop w:val="0"/>
                      <w:marBottom w:val="0"/>
                      <w:divBdr>
                        <w:top w:val="none" w:sz="0" w:space="0" w:color="auto"/>
                        <w:left w:val="none" w:sz="0" w:space="0" w:color="auto"/>
                        <w:bottom w:val="none" w:sz="0" w:space="0" w:color="auto"/>
                        <w:right w:val="none" w:sz="0" w:space="0" w:color="auto"/>
                      </w:divBdr>
                    </w:div>
                    <w:div w:id="307780267">
                      <w:marLeft w:val="0"/>
                      <w:marRight w:val="0"/>
                      <w:marTop w:val="0"/>
                      <w:marBottom w:val="0"/>
                      <w:divBdr>
                        <w:top w:val="none" w:sz="0" w:space="0" w:color="auto"/>
                        <w:left w:val="none" w:sz="0" w:space="0" w:color="auto"/>
                        <w:bottom w:val="none" w:sz="0" w:space="0" w:color="auto"/>
                        <w:right w:val="none" w:sz="0" w:space="0" w:color="auto"/>
                      </w:divBdr>
                    </w:div>
                    <w:div w:id="40985944">
                      <w:marLeft w:val="0"/>
                      <w:marRight w:val="0"/>
                      <w:marTop w:val="0"/>
                      <w:marBottom w:val="0"/>
                      <w:divBdr>
                        <w:top w:val="none" w:sz="0" w:space="0" w:color="auto"/>
                        <w:left w:val="none" w:sz="0" w:space="0" w:color="auto"/>
                        <w:bottom w:val="none" w:sz="0" w:space="0" w:color="auto"/>
                        <w:right w:val="none" w:sz="0" w:space="0" w:color="auto"/>
                      </w:divBdr>
                    </w:div>
                    <w:div w:id="382219703">
                      <w:marLeft w:val="0"/>
                      <w:marRight w:val="0"/>
                      <w:marTop w:val="0"/>
                      <w:marBottom w:val="0"/>
                      <w:divBdr>
                        <w:top w:val="none" w:sz="0" w:space="0" w:color="auto"/>
                        <w:left w:val="none" w:sz="0" w:space="0" w:color="auto"/>
                        <w:bottom w:val="none" w:sz="0" w:space="0" w:color="auto"/>
                        <w:right w:val="none" w:sz="0" w:space="0" w:color="auto"/>
                      </w:divBdr>
                    </w:div>
                  </w:divsChild>
                </w:div>
                <w:div w:id="159974454">
                  <w:marLeft w:val="0"/>
                  <w:marRight w:val="0"/>
                  <w:marTop w:val="0"/>
                  <w:marBottom w:val="0"/>
                  <w:divBdr>
                    <w:top w:val="none" w:sz="0" w:space="0" w:color="auto"/>
                    <w:left w:val="none" w:sz="0" w:space="0" w:color="auto"/>
                    <w:bottom w:val="none" w:sz="0" w:space="0" w:color="auto"/>
                    <w:right w:val="none" w:sz="0" w:space="0" w:color="auto"/>
                  </w:divBdr>
                  <w:divsChild>
                    <w:div w:id="760179403">
                      <w:marLeft w:val="0"/>
                      <w:marRight w:val="0"/>
                      <w:marTop w:val="0"/>
                      <w:marBottom w:val="0"/>
                      <w:divBdr>
                        <w:top w:val="none" w:sz="0" w:space="0" w:color="auto"/>
                        <w:left w:val="none" w:sz="0" w:space="0" w:color="auto"/>
                        <w:bottom w:val="none" w:sz="0" w:space="0" w:color="auto"/>
                        <w:right w:val="none" w:sz="0" w:space="0" w:color="auto"/>
                      </w:divBdr>
                    </w:div>
                  </w:divsChild>
                </w:div>
                <w:div w:id="1789396545">
                  <w:marLeft w:val="0"/>
                  <w:marRight w:val="0"/>
                  <w:marTop w:val="0"/>
                  <w:marBottom w:val="0"/>
                  <w:divBdr>
                    <w:top w:val="none" w:sz="0" w:space="0" w:color="auto"/>
                    <w:left w:val="none" w:sz="0" w:space="0" w:color="auto"/>
                    <w:bottom w:val="none" w:sz="0" w:space="0" w:color="auto"/>
                    <w:right w:val="none" w:sz="0" w:space="0" w:color="auto"/>
                  </w:divBdr>
                  <w:divsChild>
                    <w:div w:id="164826407">
                      <w:marLeft w:val="0"/>
                      <w:marRight w:val="0"/>
                      <w:marTop w:val="0"/>
                      <w:marBottom w:val="0"/>
                      <w:divBdr>
                        <w:top w:val="none" w:sz="0" w:space="0" w:color="auto"/>
                        <w:left w:val="none" w:sz="0" w:space="0" w:color="auto"/>
                        <w:bottom w:val="none" w:sz="0" w:space="0" w:color="auto"/>
                        <w:right w:val="none" w:sz="0" w:space="0" w:color="auto"/>
                      </w:divBdr>
                    </w:div>
                    <w:div w:id="315308308">
                      <w:marLeft w:val="0"/>
                      <w:marRight w:val="0"/>
                      <w:marTop w:val="0"/>
                      <w:marBottom w:val="0"/>
                      <w:divBdr>
                        <w:top w:val="none" w:sz="0" w:space="0" w:color="auto"/>
                        <w:left w:val="none" w:sz="0" w:space="0" w:color="auto"/>
                        <w:bottom w:val="none" w:sz="0" w:space="0" w:color="auto"/>
                        <w:right w:val="none" w:sz="0" w:space="0" w:color="auto"/>
                      </w:divBdr>
                    </w:div>
                    <w:div w:id="1124157072">
                      <w:marLeft w:val="0"/>
                      <w:marRight w:val="0"/>
                      <w:marTop w:val="0"/>
                      <w:marBottom w:val="0"/>
                      <w:divBdr>
                        <w:top w:val="none" w:sz="0" w:space="0" w:color="auto"/>
                        <w:left w:val="none" w:sz="0" w:space="0" w:color="auto"/>
                        <w:bottom w:val="none" w:sz="0" w:space="0" w:color="auto"/>
                        <w:right w:val="none" w:sz="0" w:space="0" w:color="auto"/>
                      </w:divBdr>
                    </w:div>
                    <w:div w:id="491875368">
                      <w:marLeft w:val="0"/>
                      <w:marRight w:val="0"/>
                      <w:marTop w:val="0"/>
                      <w:marBottom w:val="0"/>
                      <w:divBdr>
                        <w:top w:val="none" w:sz="0" w:space="0" w:color="auto"/>
                        <w:left w:val="none" w:sz="0" w:space="0" w:color="auto"/>
                        <w:bottom w:val="none" w:sz="0" w:space="0" w:color="auto"/>
                        <w:right w:val="none" w:sz="0" w:space="0" w:color="auto"/>
                      </w:divBdr>
                    </w:div>
                  </w:divsChild>
                </w:div>
                <w:div w:id="361058175">
                  <w:marLeft w:val="0"/>
                  <w:marRight w:val="0"/>
                  <w:marTop w:val="0"/>
                  <w:marBottom w:val="0"/>
                  <w:divBdr>
                    <w:top w:val="none" w:sz="0" w:space="0" w:color="auto"/>
                    <w:left w:val="none" w:sz="0" w:space="0" w:color="auto"/>
                    <w:bottom w:val="none" w:sz="0" w:space="0" w:color="auto"/>
                    <w:right w:val="none" w:sz="0" w:space="0" w:color="auto"/>
                  </w:divBdr>
                  <w:divsChild>
                    <w:div w:id="2121872112">
                      <w:marLeft w:val="0"/>
                      <w:marRight w:val="0"/>
                      <w:marTop w:val="0"/>
                      <w:marBottom w:val="0"/>
                      <w:divBdr>
                        <w:top w:val="none" w:sz="0" w:space="0" w:color="auto"/>
                        <w:left w:val="none" w:sz="0" w:space="0" w:color="auto"/>
                        <w:bottom w:val="none" w:sz="0" w:space="0" w:color="auto"/>
                        <w:right w:val="none" w:sz="0" w:space="0" w:color="auto"/>
                      </w:divBdr>
                    </w:div>
                    <w:div w:id="1006517580">
                      <w:marLeft w:val="0"/>
                      <w:marRight w:val="0"/>
                      <w:marTop w:val="0"/>
                      <w:marBottom w:val="0"/>
                      <w:divBdr>
                        <w:top w:val="none" w:sz="0" w:space="0" w:color="auto"/>
                        <w:left w:val="none" w:sz="0" w:space="0" w:color="auto"/>
                        <w:bottom w:val="none" w:sz="0" w:space="0" w:color="auto"/>
                        <w:right w:val="none" w:sz="0" w:space="0" w:color="auto"/>
                      </w:divBdr>
                    </w:div>
                  </w:divsChild>
                </w:div>
                <w:div w:id="1663656802">
                  <w:marLeft w:val="0"/>
                  <w:marRight w:val="0"/>
                  <w:marTop w:val="0"/>
                  <w:marBottom w:val="0"/>
                  <w:divBdr>
                    <w:top w:val="none" w:sz="0" w:space="0" w:color="auto"/>
                    <w:left w:val="none" w:sz="0" w:space="0" w:color="auto"/>
                    <w:bottom w:val="none" w:sz="0" w:space="0" w:color="auto"/>
                    <w:right w:val="none" w:sz="0" w:space="0" w:color="auto"/>
                  </w:divBdr>
                  <w:divsChild>
                    <w:div w:id="1423184542">
                      <w:marLeft w:val="0"/>
                      <w:marRight w:val="0"/>
                      <w:marTop w:val="0"/>
                      <w:marBottom w:val="0"/>
                      <w:divBdr>
                        <w:top w:val="none" w:sz="0" w:space="0" w:color="auto"/>
                        <w:left w:val="none" w:sz="0" w:space="0" w:color="auto"/>
                        <w:bottom w:val="none" w:sz="0" w:space="0" w:color="auto"/>
                        <w:right w:val="none" w:sz="0" w:space="0" w:color="auto"/>
                      </w:divBdr>
                    </w:div>
                    <w:div w:id="1006709899">
                      <w:marLeft w:val="0"/>
                      <w:marRight w:val="0"/>
                      <w:marTop w:val="0"/>
                      <w:marBottom w:val="0"/>
                      <w:divBdr>
                        <w:top w:val="none" w:sz="0" w:space="0" w:color="auto"/>
                        <w:left w:val="none" w:sz="0" w:space="0" w:color="auto"/>
                        <w:bottom w:val="none" w:sz="0" w:space="0" w:color="auto"/>
                        <w:right w:val="none" w:sz="0" w:space="0" w:color="auto"/>
                      </w:divBdr>
                    </w:div>
                  </w:divsChild>
                </w:div>
                <w:div w:id="1450586039">
                  <w:marLeft w:val="0"/>
                  <w:marRight w:val="0"/>
                  <w:marTop w:val="0"/>
                  <w:marBottom w:val="0"/>
                  <w:divBdr>
                    <w:top w:val="none" w:sz="0" w:space="0" w:color="auto"/>
                    <w:left w:val="none" w:sz="0" w:space="0" w:color="auto"/>
                    <w:bottom w:val="none" w:sz="0" w:space="0" w:color="auto"/>
                    <w:right w:val="none" w:sz="0" w:space="0" w:color="auto"/>
                  </w:divBdr>
                  <w:divsChild>
                    <w:div w:id="1150053829">
                      <w:marLeft w:val="0"/>
                      <w:marRight w:val="0"/>
                      <w:marTop w:val="0"/>
                      <w:marBottom w:val="0"/>
                      <w:divBdr>
                        <w:top w:val="none" w:sz="0" w:space="0" w:color="auto"/>
                        <w:left w:val="none" w:sz="0" w:space="0" w:color="auto"/>
                        <w:bottom w:val="none" w:sz="0" w:space="0" w:color="auto"/>
                        <w:right w:val="none" w:sz="0" w:space="0" w:color="auto"/>
                      </w:divBdr>
                    </w:div>
                    <w:div w:id="1312175542">
                      <w:marLeft w:val="0"/>
                      <w:marRight w:val="0"/>
                      <w:marTop w:val="0"/>
                      <w:marBottom w:val="0"/>
                      <w:divBdr>
                        <w:top w:val="none" w:sz="0" w:space="0" w:color="auto"/>
                        <w:left w:val="none" w:sz="0" w:space="0" w:color="auto"/>
                        <w:bottom w:val="none" w:sz="0" w:space="0" w:color="auto"/>
                        <w:right w:val="none" w:sz="0" w:space="0" w:color="auto"/>
                      </w:divBdr>
                    </w:div>
                    <w:div w:id="823744170">
                      <w:marLeft w:val="0"/>
                      <w:marRight w:val="0"/>
                      <w:marTop w:val="0"/>
                      <w:marBottom w:val="0"/>
                      <w:divBdr>
                        <w:top w:val="none" w:sz="0" w:space="0" w:color="auto"/>
                        <w:left w:val="none" w:sz="0" w:space="0" w:color="auto"/>
                        <w:bottom w:val="none" w:sz="0" w:space="0" w:color="auto"/>
                        <w:right w:val="none" w:sz="0" w:space="0" w:color="auto"/>
                      </w:divBdr>
                    </w:div>
                  </w:divsChild>
                </w:div>
                <w:div w:id="1807772133">
                  <w:marLeft w:val="0"/>
                  <w:marRight w:val="0"/>
                  <w:marTop w:val="0"/>
                  <w:marBottom w:val="0"/>
                  <w:divBdr>
                    <w:top w:val="none" w:sz="0" w:space="0" w:color="auto"/>
                    <w:left w:val="none" w:sz="0" w:space="0" w:color="auto"/>
                    <w:bottom w:val="none" w:sz="0" w:space="0" w:color="auto"/>
                    <w:right w:val="none" w:sz="0" w:space="0" w:color="auto"/>
                  </w:divBdr>
                  <w:divsChild>
                    <w:div w:id="536284921">
                      <w:marLeft w:val="0"/>
                      <w:marRight w:val="0"/>
                      <w:marTop w:val="0"/>
                      <w:marBottom w:val="0"/>
                      <w:divBdr>
                        <w:top w:val="none" w:sz="0" w:space="0" w:color="auto"/>
                        <w:left w:val="none" w:sz="0" w:space="0" w:color="auto"/>
                        <w:bottom w:val="none" w:sz="0" w:space="0" w:color="auto"/>
                        <w:right w:val="none" w:sz="0" w:space="0" w:color="auto"/>
                      </w:divBdr>
                    </w:div>
                    <w:div w:id="1912229799">
                      <w:marLeft w:val="0"/>
                      <w:marRight w:val="0"/>
                      <w:marTop w:val="0"/>
                      <w:marBottom w:val="0"/>
                      <w:divBdr>
                        <w:top w:val="none" w:sz="0" w:space="0" w:color="auto"/>
                        <w:left w:val="none" w:sz="0" w:space="0" w:color="auto"/>
                        <w:bottom w:val="none" w:sz="0" w:space="0" w:color="auto"/>
                        <w:right w:val="none" w:sz="0" w:space="0" w:color="auto"/>
                      </w:divBdr>
                    </w:div>
                  </w:divsChild>
                </w:div>
                <w:div w:id="1645544390">
                  <w:marLeft w:val="0"/>
                  <w:marRight w:val="0"/>
                  <w:marTop w:val="0"/>
                  <w:marBottom w:val="0"/>
                  <w:divBdr>
                    <w:top w:val="none" w:sz="0" w:space="0" w:color="auto"/>
                    <w:left w:val="none" w:sz="0" w:space="0" w:color="auto"/>
                    <w:bottom w:val="none" w:sz="0" w:space="0" w:color="auto"/>
                    <w:right w:val="none" w:sz="0" w:space="0" w:color="auto"/>
                  </w:divBdr>
                  <w:divsChild>
                    <w:div w:id="611471337">
                      <w:marLeft w:val="0"/>
                      <w:marRight w:val="0"/>
                      <w:marTop w:val="0"/>
                      <w:marBottom w:val="0"/>
                      <w:divBdr>
                        <w:top w:val="none" w:sz="0" w:space="0" w:color="auto"/>
                        <w:left w:val="none" w:sz="0" w:space="0" w:color="auto"/>
                        <w:bottom w:val="none" w:sz="0" w:space="0" w:color="auto"/>
                        <w:right w:val="none" w:sz="0" w:space="0" w:color="auto"/>
                      </w:divBdr>
                    </w:div>
                    <w:div w:id="1018698766">
                      <w:marLeft w:val="0"/>
                      <w:marRight w:val="0"/>
                      <w:marTop w:val="0"/>
                      <w:marBottom w:val="0"/>
                      <w:divBdr>
                        <w:top w:val="none" w:sz="0" w:space="0" w:color="auto"/>
                        <w:left w:val="none" w:sz="0" w:space="0" w:color="auto"/>
                        <w:bottom w:val="none" w:sz="0" w:space="0" w:color="auto"/>
                        <w:right w:val="none" w:sz="0" w:space="0" w:color="auto"/>
                      </w:divBdr>
                    </w:div>
                  </w:divsChild>
                </w:div>
                <w:div w:id="1417359201">
                  <w:marLeft w:val="0"/>
                  <w:marRight w:val="0"/>
                  <w:marTop w:val="0"/>
                  <w:marBottom w:val="0"/>
                  <w:divBdr>
                    <w:top w:val="none" w:sz="0" w:space="0" w:color="auto"/>
                    <w:left w:val="none" w:sz="0" w:space="0" w:color="auto"/>
                    <w:bottom w:val="none" w:sz="0" w:space="0" w:color="auto"/>
                    <w:right w:val="none" w:sz="0" w:space="0" w:color="auto"/>
                  </w:divBdr>
                  <w:divsChild>
                    <w:div w:id="139546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74555">
          <w:marLeft w:val="0"/>
          <w:marRight w:val="0"/>
          <w:marTop w:val="0"/>
          <w:marBottom w:val="0"/>
          <w:divBdr>
            <w:top w:val="none" w:sz="0" w:space="0" w:color="auto"/>
            <w:left w:val="none" w:sz="0" w:space="0" w:color="auto"/>
            <w:bottom w:val="none" w:sz="0" w:space="0" w:color="auto"/>
            <w:right w:val="none" w:sz="0" w:space="0" w:color="auto"/>
          </w:divBdr>
        </w:div>
        <w:div w:id="1189955420">
          <w:marLeft w:val="0"/>
          <w:marRight w:val="0"/>
          <w:marTop w:val="0"/>
          <w:marBottom w:val="0"/>
          <w:divBdr>
            <w:top w:val="none" w:sz="0" w:space="0" w:color="auto"/>
            <w:left w:val="none" w:sz="0" w:space="0" w:color="auto"/>
            <w:bottom w:val="none" w:sz="0" w:space="0" w:color="auto"/>
            <w:right w:val="none" w:sz="0" w:space="0" w:color="auto"/>
          </w:divBdr>
          <w:divsChild>
            <w:div w:id="215745698">
              <w:marLeft w:val="-75"/>
              <w:marRight w:val="0"/>
              <w:marTop w:val="30"/>
              <w:marBottom w:val="30"/>
              <w:divBdr>
                <w:top w:val="none" w:sz="0" w:space="0" w:color="auto"/>
                <w:left w:val="none" w:sz="0" w:space="0" w:color="auto"/>
                <w:bottom w:val="none" w:sz="0" w:space="0" w:color="auto"/>
                <w:right w:val="none" w:sz="0" w:space="0" w:color="auto"/>
              </w:divBdr>
              <w:divsChild>
                <w:div w:id="1945069627">
                  <w:marLeft w:val="0"/>
                  <w:marRight w:val="0"/>
                  <w:marTop w:val="0"/>
                  <w:marBottom w:val="0"/>
                  <w:divBdr>
                    <w:top w:val="none" w:sz="0" w:space="0" w:color="auto"/>
                    <w:left w:val="none" w:sz="0" w:space="0" w:color="auto"/>
                    <w:bottom w:val="none" w:sz="0" w:space="0" w:color="auto"/>
                    <w:right w:val="none" w:sz="0" w:space="0" w:color="auto"/>
                  </w:divBdr>
                  <w:divsChild>
                    <w:div w:id="1786340475">
                      <w:marLeft w:val="0"/>
                      <w:marRight w:val="0"/>
                      <w:marTop w:val="0"/>
                      <w:marBottom w:val="0"/>
                      <w:divBdr>
                        <w:top w:val="none" w:sz="0" w:space="0" w:color="auto"/>
                        <w:left w:val="none" w:sz="0" w:space="0" w:color="auto"/>
                        <w:bottom w:val="none" w:sz="0" w:space="0" w:color="auto"/>
                        <w:right w:val="none" w:sz="0" w:space="0" w:color="auto"/>
                      </w:divBdr>
                    </w:div>
                  </w:divsChild>
                </w:div>
                <w:div w:id="1088767090">
                  <w:marLeft w:val="0"/>
                  <w:marRight w:val="0"/>
                  <w:marTop w:val="0"/>
                  <w:marBottom w:val="0"/>
                  <w:divBdr>
                    <w:top w:val="none" w:sz="0" w:space="0" w:color="auto"/>
                    <w:left w:val="none" w:sz="0" w:space="0" w:color="auto"/>
                    <w:bottom w:val="none" w:sz="0" w:space="0" w:color="auto"/>
                    <w:right w:val="none" w:sz="0" w:space="0" w:color="auto"/>
                  </w:divBdr>
                  <w:divsChild>
                    <w:div w:id="1145927620">
                      <w:marLeft w:val="0"/>
                      <w:marRight w:val="0"/>
                      <w:marTop w:val="0"/>
                      <w:marBottom w:val="0"/>
                      <w:divBdr>
                        <w:top w:val="none" w:sz="0" w:space="0" w:color="auto"/>
                        <w:left w:val="none" w:sz="0" w:space="0" w:color="auto"/>
                        <w:bottom w:val="none" w:sz="0" w:space="0" w:color="auto"/>
                        <w:right w:val="none" w:sz="0" w:space="0" w:color="auto"/>
                      </w:divBdr>
                    </w:div>
                  </w:divsChild>
                </w:div>
                <w:div w:id="2133283362">
                  <w:marLeft w:val="0"/>
                  <w:marRight w:val="0"/>
                  <w:marTop w:val="0"/>
                  <w:marBottom w:val="0"/>
                  <w:divBdr>
                    <w:top w:val="none" w:sz="0" w:space="0" w:color="auto"/>
                    <w:left w:val="none" w:sz="0" w:space="0" w:color="auto"/>
                    <w:bottom w:val="none" w:sz="0" w:space="0" w:color="auto"/>
                    <w:right w:val="none" w:sz="0" w:space="0" w:color="auto"/>
                  </w:divBdr>
                  <w:divsChild>
                    <w:div w:id="1883787573">
                      <w:marLeft w:val="0"/>
                      <w:marRight w:val="0"/>
                      <w:marTop w:val="0"/>
                      <w:marBottom w:val="0"/>
                      <w:divBdr>
                        <w:top w:val="none" w:sz="0" w:space="0" w:color="auto"/>
                        <w:left w:val="none" w:sz="0" w:space="0" w:color="auto"/>
                        <w:bottom w:val="none" w:sz="0" w:space="0" w:color="auto"/>
                        <w:right w:val="none" w:sz="0" w:space="0" w:color="auto"/>
                      </w:divBdr>
                    </w:div>
                  </w:divsChild>
                </w:div>
                <w:div w:id="936015189">
                  <w:marLeft w:val="0"/>
                  <w:marRight w:val="0"/>
                  <w:marTop w:val="0"/>
                  <w:marBottom w:val="0"/>
                  <w:divBdr>
                    <w:top w:val="none" w:sz="0" w:space="0" w:color="auto"/>
                    <w:left w:val="none" w:sz="0" w:space="0" w:color="auto"/>
                    <w:bottom w:val="none" w:sz="0" w:space="0" w:color="auto"/>
                    <w:right w:val="none" w:sz="0" w:space="0" w:color="auto"/>
                  </w:divBdr>
                  <w:divsChild>
                    <w:div w:id="22217936">
                      <w:marLeft w:val="0"/>
                      <w:marRight w:val="0"/>
                      <w:marTop w:val="0"/>
                      <w:marBottom w:val="0"/>
                      <w:divBdr>
                        <w:top w:val="none" w:sz="0" w:space="0" w:color="auto"/>
                        <w:left w:val="none" w:sz="0" w:space="0" w:color="auto"/>
                        <w:bottom w:val="none" w:sz="0" w:space="0" w:color="auto"/>
                        <w:right w:val="none" w:sz="0" w:space="0" w:color="auto"/>
                      </w:divBdr>
                    </w:div>
                  </w:divsChild>
                </w:div>
                <w:div w:id="1814910446">
                  <w:marLeft w:val="0"/>
                  <w:marRight w:val="0"/>
                  <w:marTop w:val="0"/>
                  <w:marBottom w:val="0"/>
                  <w:divBdr>
                    <w:top w:val="none" w:sz="0" w:space="0" w:color="auto"/>
                    <w:left w:val="none" w:sz="0" w:space="0" w:color="auto"/>
                    <w:bottom w:val="none" w:sz="0" w:space="0" w:color="auto"/>
                    <w:right w:val="none" w:sz="0" w:space="0" w:color="auto"/>
                  </w:divBdr>
                  <w:divsChild>
                    <w:div w:id="1902013227">
                      <w:marLeft w:val="0"/>
                      <w:marRight w:val="0"/>
                      <w:marTop w:val="0"/>
                      <w:marBottom w:val="0"/>
                      <w:divBdr>
                        <w:top w:val="none" w:sz="0" w:space="0" w:color="auto"/>
                        <w:left w:val="none" w:sz="0" w:space="0" w:color="auto"/>
                        <w:bottom w:val="none" w:sz="0" w:space="0" w:color="auto"/>
                        <w:right w:val="none" w:sz="0" w:space="0" w:color="auto"/>
                      </w:divBdr>
                    </w:div>
                  </w:divsChild>
                </w:div>
                <w:div w:id="2062359962">
                  <w:marLeft w:val="0"/>
                  <w:marRight w:val="0"/>
                  <w:marTop w:val="0"/>
                  <w:marBottom w:val="0"/>
                  <w:divBdr>
                    <w:top w:val="none" w:sz="0" w:space="0" w:color="auto"/>
                    <w:left w:val="none" w:sz="0" w:space="0" w:color="auto"/>
                    <w:bottom w:val="none" w:sz="0" w:space="0" w:color="auto"/>
                    <w:right w:val="none" w:sz="0" w:space="0" w:color="auto"/>
                  </w:divBdr>
                  <w:divsChild>
                    <w:div w:id="843252936">
                      <w:marLeft w:val="0"/>
                      <w:marRight w:val="0"/>
                      <w:marTop w:val="0"/>
                      <w:marBottom w:val="0"/>
                      <w:divBdr>
                        <w:top w:val="none" w:sz="0" w:space="0" w:color="auto"/>
                        <w:left w:val="none" w:sz="0" w:space="0" w:color="auto"/>
                        <w:bottom w:val="none" w:sz="0" w:space="0" w:color="auto"/>
                        <w:right w:val="none" w:sz="0" w:space="0" w:color="auto"/>
                      </w:divBdr>
                    </w:div>
                  </w:divsChild>
                </w:div>
                <w:div w:id="1000504923">
                  <w:marLeft w:val="0"/>
                  <w:marRight w:val="0"/>
                  <w:marTop w:val="0"/>
                  <w:marBottom w:val="0"/>
                  <w:divBdr>
                    <w:top w:val="none" w:sz="0" w:space="0" w:color="auto"/>
                    <w:left w:val="none" w:sz="0" w:space="0" w:color="auto"/>
                    <w:bottom w:val="none" w:sz="0" w:space="0" w:color="auto"/>
                    <w:right w:val="none" w:sz="0" w:space="0" w:color="auto"/>
                  </w:divBdr>
                  <w:divsChild>
                    <w:div w:id="984166912">
                      <w:marLeft w:val="0"/>
                      <w:marRight w:val="0"/>
                      <w:marTop w:val="0"/>
                      <w:marBottom w:val="0"/>
                      <w:divBdr>
                        <w:top w:val="none" w:sz="0" w:space="0" w:color="auto"/>
                        <w:left w:val="none" w:sz="0" w:space="0" w:color="auto"/>
                        <w:bottom w:val="none" w:sz="0" w:space="0" w:color="auto"/>
                        <w:right w:val="none" w:sz="0" w:space="0" w:color="auto"/>
                      </w:divBdr>
                    </w:div>
                  </w:divsChild>
                </w:div>
                <w:div w:id="959336465">
                  <w:marLeft w:val="0"/>
                  <w:marRight w:val="0"/>
                  <w:marTop w:val="0"/>
                  <w:marBottom w:val="0"/>
                  <w:divBdr>
                    <w:top w:val="none" w:sz="0" w:space="0" w:color="auto"/>
                    <w:left w:val="none" w:sz="0" w:space="0" w:color="auto"/>
                    <w:bottom w:val="none" w:sz="0" w:space="0" w:color="auto"/>
                    <w:right w:val="none" w:sz="0" w:space="0" w:color="auto"/>
                  </w:divBdr>
                  <w:divsChild>
                    <w:div w:id="19288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430331">
          <w:marLeft w:val="0"/>
          <w:marRight w:val="0"/>
          <w:marTop w:val="0"/>
          <w:marBottom w:val="0"/>
          <w:divBdr>
            <w:top w:val="none" w:sz="0" w:space="0" w:color="auto"/>
            <w:left w:val="none" w:sz="0" w:space="0" w:color="auto"/>
            <w:bottom w:val="none" w:sz="0" w:space="0" w:color="auto"/>
            <w:right w:val="none" w:sz="0" w:space="0" w:color="auto"/>
          </w:divBdr>
        </w:div>
        <w:div w:id="249436597">
          <w:marLeft w:val="0"/>
          <w:marRight w:val="0"/>
          <w:marTop w:val="0"/>
          <w:marBottom w:val="0"/>
          <w:divBdr>
            <w:top w:val="none" w:sz="0" w:space="0" w:color="auto"/>
            <w:left w:val="none" w:sz="0" w:space="0" w:color="auto"/>
            <w:bottom w:val="none" w:sz="0" w:space="0" w:color="auto"/>
            <w:right w:val="none" w:sz="0" w:space="0" w:color="auto"/>
          </w:divBdr>
        </w:div>
        <w:div w:id="1148131502">
          <w:marLeft w:val="0"/>
          <w:marRight w:val="0"/>
          <w:marTop w:val="0"/>
          <w:marBottom w:val="0"/>
          <w:divBdr>
            <w:top w:val="none" w:sz="0" w:space="0" w:color="auto"/>
            <w:left w:val="none" w:sz="0" w:space="0" w:color="auto"/>
            <w:bottom w:val="none" w:sz="0" w:space="0" w:color="auto"/>
            <w:right w:val="none" w:sz="0" w:space="0" w:color="auto"/>
          </w:divBdr>
        </w:div>
        <w:div w:id="1372538011">
          <w:marLeft w:val="0"/>
          <w:marRight w:val="0"/>
          <w:marTop w:val="0"/>
          <w:marBottom w:val="0"/>
          <w:divBdr>
            <w:top w:val="none" w:sz="0" w:space="0" w:color="auto"/>
            <w:left w:val="none" w:sz="0" w:space="0" w:color="auto"/>
            <w:bottom w:val="none" w:sz="0" w:space="0" w:color="auto"/>
            <w:right w:val="none" w:sz="0" w:space="0" w:color="auto"/>
          </w:divBdr>
        </w:div>
        <w:div w:id="436214979">
          <w:marLeft w:val="0"/>
          <w:marRight w:val="0"/>
          <w:marTop w:val="0"/>
          <w:marBottom w:val="0"/>
          <w:divBdr>
            <w:top w:val="none" w:sz="0" w:space="0" w:color="auto"/>
            <w:left w:val="none" w:sz="0" w:space="0" w:color="auto"/>
            <w:bottom w:val="none" w:sz="0" w:space="0" w:color="auto"/>
            <w:right w:val="none" w:sz="0" w:space="0" w:color="auto"/>
          </w:divBdr>
        </w:div>
        <w:div w:id="2091535889">
          <w:marLeft w:val="0"/>
          <w:marRight w:val="0"/>
          <w:marTop w:val="0"/>
          <w:marBottom w:val="0"/>
          <w:divBdr>
            <w:top w:val="none" w:sz="0" w:space="0" w:color="auto"/>
            <w:left w:val="none" w:sz="0" w:space="0" w:color="auto"/>
            <w:bottom w:val="none" w:sz="0" w:space="0" w:color="auto"/>
            <w:right w:val="none" w:sz="0" w:space="0" w:color="auto"/>
          </w:divBdr>
        </w:div>
      </w:divsChild>
    </w:div>
    <w:div w:id="2088064939">
      <w:bodyDiv w:val="1"/>
      <w:marLeft w:val="0"/>
      <w:marRight w:val="0"/>
      <w:marTop w:val="0"/>
      <w:marBottom w:val="0"/>
      <w:divBdr>
        <w:top w:val="none" w:sz="0" w:space="0" w:color="auto"/>
        <w:left w:val="none" w:sz="0" w:space="0" w:color="auto"/>
        <w:bottom w:val="none" w:sz="0" w:space="0" w:color="auto"/>
        <w:right w:val="none" w:sz="0" w:space="0" w:color="auto"/>
      </w:divBdr>
      <w:divsChild>
        <w:div w:id="1253854772">
          <w:marLeft w:val="0"/>
          <w:marRight w:val="0"/>
          <w:marTop w:val="0"/>
          <w:marBottom w:val="0"/>
          <w:divBdr>
            <w:top w:val="none" w:sz="0" w:space="0" w:color="auto"/>
            <w:left w:val="none" w:sz="0" w:space="0" w:color="auto"/>
            <w:bottom w:val="none" w:sz="0" w:space="0" w:color="auto"/>
            <w:right w:val="none" w:sz="0" w:space="0" w:color="auto"/>
          </w:divBdr>
        </w:div>
        <w:div w:id="11853670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wansea.gov.uk/geography" TargetMode="External"/><Relationship Id="rId21" Type="http://schemas.openxmlformats.org/officeDocument/2006/relationships/hyperlink" Target="https://www.police.uk/pu/your-area/south-wales-police/swansea/?tab=CrimeMap" TargetMode="External"/><Relationship Id="rId42" Type="http://schemas.openxmlformats.org/officeDocument/2006/relationships/hyperlink" Target="https://doi.org/10.1080/14697010701563379" TargetMode="External"/><Relationship Id="rId47" Type="http://schemas.openxmlformats.org/officeDocument/2006/relationships/hyperlink" Target="https://ukc-word-edit.officeapps.live.com/we/wordeditorframe.aspx?ui=en%2DGB&amp;rs=en%2DUS&amp;wopisrc=https%3A%2F%2Fuowtsd-my.sharepoint.com%2Fpersonal%2F1709485_student_uwtsd_ac_uk%2F_vti_bin%2Fwopi.ashx%2Ffiles%2F3117c2e44b484e89bf8a537213101aec&amp;wdorigin=OFFICECOM-WEB.START.REC&amp;wdenableroaming=1&amp;wdfr=1&amp;mscc=1&amp;wdodb=1&amp;hid=751019A0-1079-C000-AE21-F2B5188E85F6&amp;wdhostclicktime=1642728782268&amp;jsapi=1&amp;jsapiver=v1&amp;newsession=1&amp;corrid=42b615a2-7421-b126-6e9f-5031978fb292&amp;usid=42b615a2-7421-b126-6e9f-5031978fb292&amp;sftc=1&amp;mtf=1&amp;sfp=1&amp;instantedit=1&amp;wopicomplete=1&amp;wdredirectionreason=Unified_SingleFlush&amp;preseededsessionkey=bdd56e4e-ca39-6a3d-394c-b9f542548820&amp;preseededwacsessionid=42b615a2-7421-b126-6e9f-5031978fb292&amp;rct=Medium&amp;ctp=LeastProtected" TargetMode="External"/><Relationship Id="rId63" Type="http://schemas.openxmlformats.org/officeDocument/2006/relationships/hyperlink" Target="http://www.youthworkessentials.org/media/2859/national_occupational_standards_for_youth_work.pdf" TargetMode="External"/><Relationship Id="rId68" Type="http://schemas.openxmlformats.org/officeDocument/2006/relationships/hyperlink" Target="http://ssrg.org.uk/wp-content/uploads/2012/01/Taylor-et-al.pdf" TargetMode="External"/><Relationship Id="rId16" Type="http://schemas.openxmlformats.org/officeDocument/2006/relationships/hyperlink" Target="https://rm.coe.int/swansea-intercultural-profile/1680790d25" TargetMode="External"/><Relationship Id="rId11" Type="http://schemas.openxmlformats.org/officeDocument/2006/relationships/image" Target="media/image1.png"/><Relationship Id="rId24" Type="http://schemas.openxmlformats.org/officeDocument/2006/relationships/hyperlink" Target="file:///C:\Users\Owner\Downloads\Swansea_Economic_Profile_April_2021.pdf" TargetMode="External"/><Relationship Id="rId32" Type="http://schemas.openxmlformats.org/officeDocument/2006/relationships/hyperlink" Target="https://www.swansea.ac.uk/sustainability/travel/public-transport/" TargetMode="External"/><Relationship Id="rId37" Type="http://schemas.openxmlformats.org/officeDocument/2006/relationships/image" Target="media/image7.jpeg"/><Relationship Id="rId40" Type="http://schemas.openxmlformats.org/officeDocument/2006/relationships/hyperlink" Target="https://www.diva-portal.org/smash/get/diva2:326289/fulltext01" TargetMode="External"/><Relationship Id="rId45" Type="http://schemas.openxmlformats.org/officeDocument/2006/relationships/hyperlink" Target="https://actionlearn.weebly.com/uploads/4/3/7/7/4377347/reflective_practice__g_bishop_.pdf" TargetMode="External"/><Relationship Id="rId53" Type="http://schemas.openxmlformats.org/officeDocument/2006/relationships/hyperlink" Target="https://www.researchgate.net/publication/211385381_Perceptions_of_Organizational_Readiness_for_Change_Factors_Related_to_Employees'_Reactions_to_the_Implementation_of_Team-Based_Selling" TargetMode="External"/><Relationship Id="rId58" Type="http://schemas.openxmlformats.org/officeDocument/2006/relationships/hyperlink" Target="https://www.ncbi.nlm.nih.gov/pmc/articles/PMC4130906/" TargetMode="External"/><Relationship Id="rId66" Type="http://schemas.openxmlformats.org/officeDocument/2006/relationships/hyperlink" Target="file:///C:\Users\Owner\Downloads\Young%20people%20s%20well-being%20in%20the%20UK%202020.pdf" TargetMode="External"/><Relationship Id="rId74" Type="http://schemas.openxmlformats.org/officeDocument/2006/relationships/hyperlink" Target="http://www.youthworkessentials.org/up-running/the-role-of-the-youth-worker.aspx" TargetMode="External"/><Relationship Id="rId79" Type="http://schemas.openxmlformats.org/officeDocument/2006/relationships/glossaryDocument" Target="glossary/document.xml"/><Relationship Id="rId5" Type="http://schemas.openxmlformats.org/officeDocument/2006/relationships/numbering" Target="numbering.xml"/><Relationship Id="rId61" Type="http://schemas.openxmlformats.org/officeDocument/2006/relationships/hyperlink" Target="https://www.mentalhealth.org.uk/publications/relationships-21st-century-forgotten-foundation-mental-health-and-wellbeing" TargetMode="External"/><Relationship Id="rId19" Type="http://schemas.openxmlformats.org/officeDocument/2006/relationships/hyperlink" Target="https://localhistories.org/a-history-of-swansea/" TargetMode="External"/><Relationship Id="rId14" Type="http://schemas.openxmlformats.org/officeDocument/2006/relationships/image" Target="media/image4.png"/><Relationship Id="rId22" Type="http://schemas.openxmlformats.org/officeDocument/2006/relationships/hyperlink" Target="https://www.plumplot.co.uk/Swansea-population.html" TargetMode="External"/><Relationship Id="rId27" Type="http://schemas.openxmlformats.org/officeDocument/2006/relationships/hyperlink" Target="https://www.swansea.gov.uk/keyfacts" TargetMode="External"/><Relationship Id="rId30" Type="http://schemas.openxmlformats.org/officeDocument/2006/relationships/hyperlink" Target="https://www.swansea.gov.uk/leisure" TargetMode="External"/><Relationship Id="rId35" Type="http://schemas.openxmlformats.org/officeDocument/2006/relationships/image" Target="media/image5.png"/><Relationship Id="rId43" Type="http://schemas.openxmlformats.org/officeDocument/2006/relationships/hyperlink" Target="https://www.eajournals.org/wp-content/uploads/Abraham-Maslow%E2%80%99s-Hierarchy-of-Needs-and-Assessment-of-Needs-in-Community-Development.pdf" TargetMode="External"/><Relationship Id="rId48" Type="http://schemas.openxmlformats.org/officeDocument/2006/relationships/hyperlink" Target="https://www.change-management-coach.com/kubler-ross.html" TargetMode="External"/><Relationship Id="rId56" Type="http://schemas.openxmlformats.org/officeDocument/2006/relationships/hyperlink" Target="https://www.researchgate.net/publication/285963150_Influence_of_Learning_Styles" TargetMode="External"/><Relationship Id="rId64" Type="http://schemas.openxmlformats.org/officeDocument/2006/relationships/hyperlink" Target="https://cldstandardscouncil.org.uk/wp-content/uploads/YouthWorkNOS2019Intro.pdf" TargetMode="External"/><Relationship Id="rId69" Type="http://schemas.openxmlformats.org/officeDocument/2006/relationships/hyperlink" Target="https://twitter.com/eystwales?ref_src=twsrc%5Etfw%7Ctwcamp%5Eembeddedtimeline%7Ctwterm%5Eprofile%3Aeystwales%7Ctwgr%5EeyJ0ZndfZXhwZXJpbWVudHNfY29va2llX2V4cGlyYXRpb24iOnsiYnVja2V0IjoxMjA5NjAwLCJ2ZXJzaW9uIjpudWxsfSwidGZ3X2hvcml6b25fdHdlZXRfZW1iZWRfOTU1NSI6eyJidWNrZXQiOiJodGUiLCJ2ZXJzaW9uIjpudWxsfSwidGZ3X3NrZWxldG9uX2xvYWRpbmdfMTMzOTgiOnsiYnVja2V0IjoiY3RhIiwidmVyc2lvbiI6bnVsbH0sInRmd19zcGFjZV9jYXJkIjp7ImJ1Y2tldCI6Im9mZiIsInZlcnNpb24iOm51bGx9fQ%3D%3D&amp;ref_url=https%3A%2F%2Feyst.org.uk%2Fwhat-we-offer.php" TargetMode="External"/><Relationship Id="rId77"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researchgate.net/publication/277771428_Reflective_practice_The_enduring_influence_of_Kolb's_Experiential_Learning_Theory" TargetMode="External"/><Relationship Id="rId72" Type="http://schemas.openxmlformats.org/officeDocument/2006/relationships/hyperlink" Target="https://www.researchgate.net/publication/320342913_Learning_through_reflection"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r2.vlereader.com/Reader?ean=9780335233878" TargetMode="External"/><Relationship Id="rId25" Type="http://schemas.openxmlformats.org/officeDocument/2006/relationships/hyperlink" Target="https://statswales.gov.wales/Catalogue/Population-and-Migration/Population/Estimates/Local-Authority/populationestimates-by-localauthority-gender" TargetMode="External"/><Relationship Id="rId33" Type="http://schemas.openxmlformats.org/officeDocument/2006/relationships/hyperlink" Target="https://www.environmentcentre.org.uk/aboutus" TargetMode="External"/><Relationship Id="rId38" Type="http://schemas.openxmlformats.org/officeDocument/2006/relationships/image" Target="media/image8.jpeg"/><Relationship Id="rId46" Type="http://schemas.openxmlformats.org/officeDocument/2006/relationships/hyperlink" Target="https://www.equality-network.org/wp-content/uploads/2013/02/Community-Connections-3.-Engaging-Young-People.pdf" TargetMode="External"/><Relationship Id="rId59" Type="http://schemas.openxmlformats.org/officeDocument/2006/relationships/hyperlink" Target="https://infed.org/mobi/a-warm-safe-place-an-argument-for-youth-clubs/" TargetMode="External"/><Relationship Id="rId67" Type="http://schemas.openxmlformats.org/officeDocument/2006/relationships/hyperlink" Target="https://www-sciencedirect-com.ezproxy.uwtsd.ac.uk/science/article/pii/S0268401216301694" TargetMode="External"/><Relationship Id="rId20" Type="http://schemas.openxmlformats.org/officeDocument/2006/relationships/hyperlink" Target="file:///C:\Users\Owner\Downloads\Swansea_Population_2020.pdf" TargetMode="External"/><Relationship Id="rId41" Type="http://schemas.openxmlformats.org/officeDocument/2006/relationships/hyperlink" Target="http://youthworkwales.org.uk/wp-content/uploads/2017/11/needs_of_yp_and_yw_response.pdf" TargetMode="External"/><Relationship Id="rId54" Type="http://schemas.openxmlformats.org/officeDocument/2006/relationships/hyperlink" Target="https://gov.wales/sites/default/files/publications/2019-10/implementation-of-the-youth-work-strategy.pdf" TargetMode="External"/><Relationship Id="rId62" Type="http://schemas.openxmlformats.org/officeDocument/2006/relationships/hyperlink" Target="https://www.mindtools.com/pages/article/learn-from-mistakes.htm" TargetMode="External"/><Relationship Id="rId70" Type="http://schemas.openxmlformats.org/officeDocument/2006/relationships/hyperlink" Target="https://www.ukyouth.org/2018/04/engaging-young-people/" TargetMode="External"/><Relationship Id="rId75" Type="http://schemas.openxmlformats.org/officeDocument/2006/relationships/hyperlink" Target="https://www.youthandpolicy.org/articles/youth-work-under-lockdow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bs.gov.au/websitedbs/D3310114.nsf/Home/2016%20Census%20Community%20Profiles" TargetMode="External"/><Relationship Id="rId23" Type="http://schemas.openxmlformats.org/officeDocument/2006/relationships/hyperlink" Target="file:///C:\Users\Owner\Downloads\Students_in_Swansea_Summary_of_Welsh_Government_data_for_2019-20_(March_2021)%20(1).pdf" TargetMode="External"/><Relationship Id="rId28" Type="http://schemas.openxmlformats.org/officeDocument/2006/relationships/hyperlink" Target="https://www.swansea.gov.uk/communityareaprofiles" TargetMode="External"/><Relationship Id="rId36" Type="http://schemas.openxmlformats.org/officeDocument/2006/relationships/image" Target="media/image6.png"/><Relationship Id="rId49" Type="http://schemas.openxmlformats.org/officeDocument/2006/relationships/hyperlink" Target="https://search-proquest-com.ezproxy.uwtsd.ac.uk/docview/1926955031?accountid=130472&amp;rfr_id=info%3Axri%2Fsid%3Aprimo" TargetMode="External"/><Relationship Id="rId57" Type="http://schemas.openxmlformats.org/officeDocument/2006/relationships/hyperlink" Target="https://gov.wales/sites/default/files/publications/2021-01/time-to-deliver-for-young-people-in-wales.pdf" TargetMode="External"/><Relationship Id="rId10" Type="http://schemas.openxmlformats.org/officeDocument/2006/relationships/endnotes" Target="endnotes.xml"/><Relationship Id="rId31" Type="http://schemas.openxmlformats.org/officeDocument/2006/relationships/hyperlink" Target="https://www.swansea.gov.uk/communitytransportschemes" TargetMode="External"/><Relationship Id="rId44" Type="http://schemas.openxmlformats.org/officeDocument/2006/relationships/hyperlink" Target="https://epublications.marquette.edu/dissertations/AAI8727287/" TargetMode="External"/><Relationship Id="rId52" Type="http://schemas.openxmlformats.org/officeDocument/2006/relationships/hyperlink" Target="https://web-s-ebscohost-com.ezproxy.uwtsd.ac.uk/ehost/pdfviewer/pdfviewer?vid=1&amp;sid=354d6284-973c-4490-94de-0291884e8d9c%40redis" TargetMode="External"/><Relationship Id="rId60" Type="http://schemas.openxmlformats.org/officeDocument/2006/relationships/hyperlink" Target="https://search-proquest-com.ezproxy.uwtsd.ac.uk/docview/231385321?accountid=130472&amp;rfr_id=info%3Axri%2Fsid%3Aprimo" TargetMode="External"/><Relationship Id="rId65" Type="http://schemas.openxmlformats.org/officeDocument/2006/relationships/hyperlink" Target="https://www.oecd.org/coronavirus/policy-responses/youth-and-covid-19-response-recovery-and-resilience-c40e61c6/" TargetMode="External"/><Relationship Id="rId73" Type="http://schemas.openxmlformats.org/officeDocument/2006/relationships/hyperlink" Target="https://ebookcentral.proquest.com/lib/trinity/reader.action?docID=1770557"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gov.wales/sites/default/files/publications/2021-01/time-to-deliver-for-young-people-in-wales.pdf" TargetMode="External"/><Relationship Id="rId39" Type="http://schemas.openxmlformats.org/officeDocument/2006/relationships/image" Target="media/image9.png"/><Relationship Id="rId34" Type="http://schemas.openxmlformats.org/officeDocument/2006/relationships/hyperlink" Target="https://worldpopulationreview.com/world-cities/swansea-population" TargetMode="External"/><Relationship Id="rId50" Type="http://schemas.openxmlformats.org/officeDocument/2006/relationships/hyperlink" Target="https://www.researchgate.net/journal/Compass-Journal-of-Learning-and-Teaching-2044-0073" TargetMode="External"/><Relationship Id="rId55" Type="http://schemas.openxmlformats.org/officeDocument/2006/relationships/hyperlink" Target="https://eyst.org.uk/" TargetMode="External"/><Relationship Id="rId76"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hyperlink" Target="https://www.un.org/en/academic-impact/covid-19-and-youth-future-work-young-people" TargetMode="External"/><Relationship Id="rId2" Type="http://schemas.openxmlformats.org/officeDocument/2006/relationships/customXml" Target="../customXml/item2.xml"/><Relationship Id="rId29" Type="http://schemas.openxmlformats.org/officeDocument/2006/relationships/hyperlink" Target="https://swansea.gov.uk/leisureandsportscentres?languagepref=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DC3B57BC6644CE81ADC2E7F643941D"/>
        <w:category>
          <w:name w:val="General"/>
          <w:gallery w:val="placeholder"/>
        </w:category>
        <w:types>
          <w:type w:val="bbPlcHdr"/>
        </w:types>
        <w:behaviors>
          <w:behavior w:val="content"/>
        </w:behaviors>
        <w:guid w:val="{B53A6E9C-C6E8-433A-A2AC-89AB9FCD0204}"/>
      </w:docPartPr>
      <w:docPartBody>
        <w:p w:rsidR="00000000" w:rsidRDefault="00F2585F" w:rsidP="00F2585F">
          <w:pPr>
            <w:pStyle w:val="44DC3B57BC6644CE81ADC2E7F643941D"/>
          </w:pPr>
          <w:r>
            <w:rPr>
              <w:rFonts w:asciiTheme="majorHAnsi" w:eastAsiaTheme="majorEastAsia" w:hAnsiTheme="majorHAnsi" w:cstheme="majorBidi"/>
              <w:caps/>
              <w:color w:val="4472C4" w:themeColor="accent1"/>
              <w:sz w:val="80"/>
              <w:szCs w:val="80"/>
            </w:rPr>
            <w:t>[Document title]</w:t>
          </w:r>
        </w:p>
      </w:docPartBody>
    </w:docPart>
    <w:docPart>
      <w:docPartPr>
        <w:name w:val="D70CE26315B5424B9F65861DB5A3200C"/>
        <w:category>
          <w:name w:val="General"/>
          <w:gallery w:val="placeholder"/>
        </w:category>
        <w:types>
          <w:type w:val="bbPlcHdr"/>
        </w:types>
        <w:behaviors>
          <w:behavior w:val="content"/>
        </w:behaviors>
        <w:guid w:val="{8E2185C8-5151-4E6E-A3A9-AB756DB52B97}"/>
      </w:docPartPr>
      <w:docPartBody>
        <w:p w:rsidR="00000000" w:rsidRDefault="00F2585F" w:rsidP="00F2585F">
          <w:pPr>
            <w:pStyle w:val="D70CE26315B5424B9F65861DB5A3200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85F"/>
    <w:rsid w:val="00F25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DC3B57BC6644CE81ADC2E7F643941D">
    <w:name w:val="44DC3B57BC6644CE81ADC2E7F643941D"/>
    <w:rsid w:val="00F2585F"/>
  </w:style>
  <w:style w:type="paragraph" w:customStyle="1" w:styleId="D70CE26315B5424B9F65861DB5A3200C">
    <w:name w:val="D70CE26315B5424B9F65861DB5A3200C"/>
    <w:rsid w:val="00F258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2022-01-27T00:00:00</PublishDate>
  <Abstract/>
  <CompanyAddress>University of Wales Trinity Saint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d72d84c43c502a4af90f9e1553eece97">
  <xsd:schema xmlns:xsd="http://www.w3.org/2001/XMLSchema" xmlns:xs="http://www.w3.org/2001/XMLSchema" xmlns:p="http://schemas.microsoft.com/office/2006/metadata/properties" xmlns:ns3="a0d56cd8-48d2-4815-8e01-6dcb6cd2ab35" xmlns:ns4="c05bfcf6-161a-4012-bab6-aa68b8b9ab0d" targetNamespace="http://schemas.microsoft.com/office/2006/metadata/properties" ma:root="true" ma:fieldsID="fadc1f6d5d3c0b6ec0daf9c228b4422c" ns3:_="" ns4:_="">
    <xsd:import namespace="a0d56cd8-48d2-4815-8e01-6dcb6cd2ab35"/>
    <xsd:import namespace="c05bfcf6-161a-4012-bab6-aa68b8b9ab0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8C1557-2B23-41B4-8FA2-95D9669EF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d56cd8-48d2-4815-8e01-6dcb6cd2ab35"/>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A59219-D7F0-4158-90B9-0FC23430316D}">
  <ds:schemaRefs>
    <ds:schemaRef ds:uri="http://schemas.microsoft.com/sharepoint/v3/contenttype/forms"/>
  </ds:schemaRefs>
</ds:datastoreItem>
</file>

<file path=customXml/itemProps4.xml><?xml version="1.0" encoding="utf-8"?>
<ds:datastoreItem xmlns:ds="http://schemas.openxmlformats.org/officeDocument/2006/customXml" ds:itemID="{3724E918-5E03-4E16-8795-51DD51B659B0}">
  <ds:schemaRefs>
    <ds:schemaRef ds:uri="http://www.w3.org/XML/1998/namespace"/>
    <ds:schemaRef ds:uri="http://schemas.microsoft.com/office/2006/metadata/properties"/>
    <ds:schemaRef ds:uri="c05bfcf6-161a-4012-bab6-aa68b8b9ab0d"/>
    <ds:schemaRef ds:uri="http://purl.org/dc/dcmitype/"/>
    <ds:schemaRef ds:uri="a0d56cd8-48d2-4815-8e01-6dcb6cd2ab35"/>
    <ds:schemaRef ds:uri="http://schemas.microsoft.com/office/2006/documentManagement/types"/>
    <ds:schemaRef ds:uri="http://schemas.microsoft.com/office/infopath/2007/PartnerControls"/>
    <ds:schemaRef ds:uri="http://purl.org/dc/terms/"/>
    <ds:schemaRef ds:uri="http://purl.org/dc/elements/1.1/"/>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11966</Words>
  <Characters>68208</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Professional Practice 1: Theory, Policy and Practice of Youth Work and Social Education</vt:lpstr>
    </vt:vector>
  </TitlesOfParts>
  <Company>SABIA BEGUM 1709485</Company>
  <LinksUpToDate>false</LinksUpToDate>
  <CharactersWithSpaces>80014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Practice 1: Theory, Policy and Practice of Youth Work and Social Education</dc:title>
  <dc:subject>ECYW7001</dc:subject>
  <dc:creator>Sabia Begum (1709485)</dc:creator>
  <cp:keywords/>
  <dc:description/>
  <cp:lastModifiedBy>Sabia Begum (1709485)</cp:lastModifiedBy>
  <cp:revision>2</cp:revision>
  <dcterms:created xsi:type="dcterms:W3CDTF">2022-01-26T02:40:00Z</dcterms:created>
  <dcterms:modified xsi:type="dcterms:W3CDTF">2022-01-26T02:40:00Z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