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E48078" w14:textId="4E541ECD" w:rsidR="005C023D" w:rsidRPr="00116126" w:rsidRDefault="00956D88">
      <w:pPr>
        <w:rPr>
          <w:rFonts w:ascii="Arial" w:eastAsiaTheme="majorEastAsia" w:hAnsi="Arial" w:cs="Arial"/>
          <w:b/>
          <w:bCs/>
          <w:color w:val="365F91" w:themeColor="accent1" w:themeShade="BF"/>
        </w:rPr>
      </w:pPr>
      <w:r w:rsidRPr="00116126">
        <w:rPr>
          <w:noProof/>
        </w:rPr>
        <mc:AlternateContent>
          <mc:Choice Requires="wps">
            <w:drawing>
              <wp:anchor distT="45720" distB="45720" distL="114300" distR="114300" simplePos="0" relativeHeight="251658240" behindDoc="0" locked="0" layoutInCell="1" allowOverlap="1" wp14:anchorId="0C2E8F8B" wp14:editId="1C21856B">
                <wp:simplePos x="0" y="0"/>
                <wp:positionH relativeFrom="column">
                  <wp:posOffset>769620</wp:posOffset>
                </wp:positionH>
                <wp:positionV relativeFrom="paragraph">
                  <wp:posOffset>1463040</wp:posOffset>
                </wp:positionV>
                <wp:extent cx="387096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70960" cy="1404620"/>
                        </a:xfrm>
                        <a:prstGeom prst="rect">
                          <a:avLst/>
                        </a:prstGeom>
                        <a:noFill/>
                        <a:ln w="9525">
                          <a:noFill/>
                          <a:miter lim="800000"/>
                          <a:headEnd/>
                          <a:tailEnd/>
                        </a:ln>
                      </wps:spPr>
                      <wps:txbx>
                        <w:txbxContent>
                          <w:p w14:paraId="4CC58C3F" w14:textId="2B1C6E9D" w:rsidR="00956D88" w:rsidRPr="00116126" w:rsidRDefault="00956D88" w:rsidP="00956D88">
                            <w:pPr>
                              <w:jc w:val="center"/>
                              <w:rPr>
                                <w:rFonts w:ascii="Arial" w:hAnsi="Arial" w:cs="Arial"/>
                                <w:sz w:val="24"/>
                                <w:szCs w:val="24"/>
                              </w:rPr>
                            </w:pPr>
                            <w:r w:rsidRPr="00116126">
                              <w:rPr>
                                <w:rFonts w:ascii="Arial" w:hAnsi="Arial" w:cs="Arial"/>
                                <w:sz w:val="24"/>
                                <w:szCs w:val="24"/>
                              </w:rPr>
                              <w:t xml:space="preserve">Module Tittle – Introduction to Leadership and Management  </w:t>
                            </w:r>
                          </w:p>
                          <w:p w14:paraId="51A21E55" w14:textId="6E3D0059" w:rsidR="00956D88" w:rsidRPr="00116126" w:rsidRDefault="00956D88" w:rsidP="00956D88">
                            <w:pPr>
                              <w:jc w:val="center"/>
                              <w:rPr>
                                <w:rFonts w:ascii="Arial" w:hAnsi="Arial" w:cs="Arial"/>
                                <w:sz w:val="24"/>
                                <w:szCs w:val="24"/>
                              </w:rPr>
                            </w:pPr>
                            <w:r w:rsidRPr="00116126">
                              <w:rPr>
                                <w:rFonts w:ascii="Arial" w:hAnsi="Arial" w:cs="Arial"/>
                                <w:sz w:val="24"/>
                                <w:szCs w:val="24"/>
                              </w:rPr>
                              <w:t>Module Code – LCBB4015</w:t>
                            </w:r>
                          </w:p>
                          <w:p w14:paraId="53728DBA" w14:textId="1B92FF08" w:rsidR="00956D88" w:rsidRPr="00116126" w:rsidRDefault="00956D88" w:rsidP="00956D88">
                            <w:pPr>
                              <w:jc w:val="center"/>
                              <w:rPr>
                                <w:rFonts w:ascii="Arial" w:hAnsi="Arial" w:cs="Arial"/>
                                <w:sz w:val="24"/>
                                <w:szCs w:val="24"/>
                              </w:rPr>
                            </w:pPr>
                            <w:r w:rsidRPr="00116126">
                              <w:rPr>
                                <w:rFonts w:ascii="Arial" w:hAnsi="Arial" w:cs="Arial"/>
                                <w:sz w:val="24"/>
                                <w:szCs w:val="24"/>
                              </w:rPr>
                              <w:t>Assignment Tittle – Essay Component 2</w:t>
                            </w:r>
                          </w:p>
                          <w:p w14:paraId="6CB3F328" w14:textId="77777777" w:rsidR="00956D88" w:rsidRPr="00116126" w:rsidRDefault="00956D88" w:rsidP="00956D88">
                            <w:pPr>
                              <w:jc w:val="center"/>
                              <w:rPr>
                                <w:rFonts w:ascii="Arial" w:hAnsi="Arial" w:cs="Arial"/>
                                <w:sz w:val="24"/>
                                <w:szCs w:val="24"/>
                              </w:rPr>
                            </w:pPr>
                            <w:r w:rsidRPr="00116126">
                              <w:rPr>
                                <w:rFonts w:ascii="Arial" w:hAnsi="Arial" w:cs="Arial"/>
                                <w:sz w:val="24"/>
                                <w:szCs w:val="24"/>
                              </w:rPr>
                              <w:t>Student Name – Muhammad Touseef</w:t>
                            </w:r>
                          </w:p>
                          <w:p w14:paraId="4E843686" w14:textId="77777777" w:rsidR="00956D88" w:rsidRPr="00116126" w:rsidRDefault="00956D88" w:rsidP="00956D88">
                            <w:pPr>
                              <w:jc w:val="center"/>
                              <w:rPr>
                                <w:rFonts w:ascii="Arial" w:hAnsi="Arial" w:cs="Arial"/>
                                <w:sz w:val="24"/>
                                <w:szCs w:val="24"/>
                              </w:rPr>
                            </w:pPr>
                            <w:r w:rsidRPr="00116126">
                              <w:rPr>
                                <w:rFonts w:ascii="Arial" w:hAnsi="Arial" w:cs="Arial"/>
                                <w:sz w:val="24"/>
                                <w:szCs w:val="24"/>
                              </w:rPr>
                              <w:t>Student Number – 2319373</w:t>
                            </w:r>
                          </w:p>
                          <w:p w14:paraId="0598B493" w14:textId="0B59430B" w:rsidR="00956D88" w:rsidRPr="00116126" w:rsidRDefault="00956D88" w:rsidP="00956D88">
                            <w:pPr>
                              <w:jc w:val="center"/>
                              <w:rPr>
                                <w:rFonts w:ascii="Arial" w:hAnsi="Arial" w:cs="Arial"/>
                                <w:sz w:val="24"/>
                                <w:szCs w:val="24"/>
                              </w:rPr>
                            </w:pPr>
                            <w:r w:rsidRPr="00116126">
                              <w:rPr>
                                <w:rFonts w:ascii="Arial" w:hAnsi="Arial" w:cs="Arial"/>
                                <w:sz w:val="24"/>
                                <w:szCs w:val="24"/>
                              </w:rPr>
                              <w:t>Submission Deadline – 20th November 2025 14:00 2PM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C2E8F8B" id="_x0000_t202" coordsize="21600,21600" o:spt="202" path="m,l,21600r21600,l21600,xe">
                <v:stroke joinstyle="miter"/>
                <v:path gradientshapeok="t" o:connecttype="rect"/>
              </v:shapetype>
              <v:shape id="Text Box 2" o:spid="_x0000_s1026" type="#_x0000_t202" style="position:absolute;margin-left:60.6pt;margin-top:115.2pt;width:304.8pt;height:110.6pt;z-index:25165824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BYv+gEAAM4DAAAOAAAAZHJzL2Uyb0RvYy54bWysU9uO2yAQfa/Uf0C8N3ZSJ5tYcVbb3aaq&#10;tL1I234AxjhGBYYCiZ1+fQfszUbtW1U/IPAwZ+acOWxvB63ISTgvwVR0PsspEYZDI82hot+/7d+s&#10;KfGBmYYpMKKiZ+Hp7e71q21vS7GADlQjHEEQ48veVrQLwZZZ5nknNPMzsMJgsAWnWcCjO2SNYz2i&#10;a5Ut8nyV9eAa64AL7/Hvwxiku4TftoKHL23rRSCqothbSKtLax3XbLdl5cEx20k+tcH+oQvNpMGi&#10;F6gHFhg5OvkXlJbcgYc2zDjoDNpWcpE4IJt5/gebp45ZkbigON5eZPL/D5Z/Pj3Zr46E4R0MOMBE&#10;wttH4D88MXDfMXMQd85B3wnWYOF5lCzrrS+n1Ci1L30EqftP0OCQ2TFAAhpap6MqyJMgOg7gfBFd&#10;DIFw/Pl2fZNvVhjiGJsXebFapLFkrHxOt86HDwI0iZuKOpxqgmenRx9iO6x8vhKrGdhLpdJklSF9&#10;RTfLxTIlXEW0DGg8JXVF13n8RitElu9Nk5IDk2rcYwFlJtqR6cg5DPWAFyP9GpozCuBgNBg+CNx0&#10;4H5R0qO5Kup/HpkTlKiPBkXczIsiujEdiuUNMibuOlJfR5jhCFXRQMm4vQ/JwZGrt3co9l4mGV46&#10;mXpF0yR1JoNHV16f062XZ7j7DQAA//8DAFBLAwQUAAYACAAAACEAeoSdD98AAAALAQAADwAAAGRy&#10;cy9kb3ducmV2LnhtbEyPy07DMBBF90j8gzVI7Kgdt7RVGqeqUFuWQIlYu/GQRMQPxW4a/p5hBcur&#10;ObpzbrGdbM9GHGLnnYJsJoChq73pXKOgej88rIHFpJ3RvXeo4BsjbMvbm0Lnxl/dG46n1DAqcTHX&#10;CtqUQs55rFu0Os58QEe3Tz9YnSgODTeDvlK57bkUYsmt7hx9aHXApxbrr9PFKggpHFfPw8vrbn8Y&#10;RfVxrGTX7JW6v5t2G2AJp/QHw68+qUNJTmd/cSaynrLMJKEK5FwsgBGxmgsac1aweMyWwMuC/99Q&#10;/gAAAP//AwBQSwECLQAUAAYACAAAACEAtoM4kv4AAADhAQAAEwAAAAAAAAAAAAAAAAAAAAAAW0Nv&#10;bnRlbnRfVHlwZXNdLnhtbFBLAQItABQABgAIAAAAIQA4/SH/1gAAAJQBAAALAAAAAAAAAAAAAAAA&#10;AC8BAABfcmVscy8ucmVsc1BLAQItABQABgAIAAAAIQBPBBYv+gEAAM4DAAAOAAAAAAAAAAAAAAAA&#10;AC4CAABkcnMvZTJvRG9jLnhtbFBLAQItABQABgAIAAAAIQB6hJ0P3wAAAAsBAAAPAAAAAAAAAAAA&#10;AAAAAFQEAABkcnMvZG93bnJldi54bWxQSwUGAAAAAAQABADzAAAAYAUAAAAA&#10;" filled="f" stroked="f">
                <v:textbox style="mso-fit-shape-to-text:t">
                  <w:txbxContent>
                    <w:p w14:paraId="4CC58C3F" w14:textId="2B1C6E9D" w:rsidR="00956D88" w:rsidRPr="00116126" w:rsidRDefault="00956D88" w:rsidP="00956D88">
                      <w:pPr>
                        <w:jc w:val="center"/>
                        <w:rPr>
                          <w:rFonts w:ascii="Arial" w:hAnsi="Arial" w:cs="Arial"/>
                          <w:sz w:val="24"/>
                          <w:szCs w:val="24"/>
                        </w:rPr>
                      </w:pPr>
                      <w:r w:rsidRPr="00116126">
                        <w:rPr>
                          <w:rFonts w:ascii="Arial" w:hAnsi="Arial" w:cs="Arial"/>
                          <w:sz w:val="24"/>
                          <w:szCs w:val="24"/>
                        </w:rPr>
                        <w:t xml:space="preserve">Module Tittle – Introduction to Leadership and Management  </w:t>
                      </w:r>
                    </w:p>
                    <w:p w14:paraId="51A21E55" w14:textId="6E3D0059" w:rsidR="00956D88" w:rsidRPr="00116126" w:rsidRDefault="00956D88" w:rsidP="00956D88">
                      <w:pPr>
                        <w:jc w:val="center"/>
                        <w:rPr>
                          <w:rFonts w:ascii="Arial" w:hAnsi="Arial" w:cs="Arial"/>
                          <w:sz w:val="24"/>
                          <w:szCs w:val="24"/>
                        </w:rPr>
                      </w:pPr>
                      <w:r w:rsidRPr="00116126">
                        <w:rPr>
                          <w:rFonts w:ascii="Arial" w:hAnsi="Arial" w:cs="Arial"/>
                          <w:sz w:val="24"/>
                          <w:szCs w:val="24"/>
                        </w:rPr>
                        <w:t>Module Code – LCBB4015</w:t>
                      </w:r>
                    </w:p>
                    <w:p w14:paraId="53728DBA" w14:textId="1B92FF08" w:rsidR="00956D88" w:rsidRPr="00116126" w:rsidRDefault="00956D88" w:rsidP="00956D88">
                      <w:pPr>
                        <w:jc w:val="center"/>
                        <w:rPr>
                          <w:rFonts w:ascii="Arial" w:hAnsi="Arial" w:cs="Arial"/>
                          <w:sz w:val="24"/>
                          <w:szCs w:val="24"/>
                        </w:rPr>
                      </w:pPr>
                      <w:r w:rsidRPr="00116126">
                        <w:rPr>
                          <w:rFonts w:ascii="Arial" w:hAnsi="Arial" w:cs="Arial"/>
                          <w:sz w:val="24"/>
                          <w:szCs w:val="24"/>
                        </w:rPr>
                        <w:t>Assignment Tittle – Essay Component 2</w:t>
                      </w:r>
                    </w:p>
                    <w:p w14:paraId="6CB3F328" w14:textId="77777777" w:rsidR="00956D88" w:rsidRPr="00116126" w:rsidRDefault="00956D88" w:rsidP="00956D88">
                      <w:pPr>
                        <w:jc w:val="center"/>
                        <w:rPr>
                          <w:rFonts w:ascii="Arial" w:hAnsi="Arial" w:cs="Arial"/>
                          <w:sz w:val="24"/>
                          <w:szCs w:val="24"/>
                        </w:rPr>
                      </w:pPr>
                      <w:r w:rsidRPr="00116126">
                        <w:rPr>
                          <w:rFonts w:ascii="Arial" w:hAnsi="Arial" w:cs="Arial"/>
                          <w:sz w:val="24"/>
                          <w:szCs w:val="24"/>
                        </w:rPr>
                        <w:t>Student Name – Muhammad Touseef</w:t>
                      </w:r>
                    </w:p>
                    <w:p w14:paraId="4E843686" w14:textId="77777777" w:rsidR="00956D88" w:rsidRPr="00116126" w:rsidRDefault="00956D88" w:rsidP="00956D88">
                      <w:pPr>
                        <w:jc w:val="center"/>
                        <w:rPr>
                          <w:rFonts w:ascii="Arial" w:hAnsi="Arial" w:cs="Arial"/>
                          <w:sz w:val="24"/>
                          <w:szCs w:val="24"/>
                        </w:rPr>
                      </w:pPr>
                      <w:r w:rsidRPr="00116126">
                        <w:rPr>
                          <w:rFonts w:ascii="Arial" w:hAnsi="Arial" w:cs="Arial"/>
                          <w:sz w:val="24"/>
                          <w:szCs w:val="24"/>
                        </w:rPr>
                        <w:t>Student Number – 2319373</w:t>
                      </w:r>
                    </w:p>
                    <w:p w14:paraId="0598B493" w14:textId="0B59430B" w:rsidR="00956D88" w:rsidRPr="00116126" w:rsidRDefault="00956D88" w:rsidP="00956D88">
                      <w:pPr>
                        <w:jc w:val="center"/>
                        <w:rPr>
                          <w:rFonts w:ascii="Arial" w:hAnsi="Arial" w:cs="Arial"/>
                          <w:sz w:val="24"/>
                          <w:szCs w:val="24"/>
                        </w:rPr>
                      </w:pPr>
                      <w:r w:rsidRPr="00116126">
                        <w:rPr>
                          <w:rFonts w:ascii="Arial" w:hAnsi="Arial" w:cs="Arial"/>
                          <w:sz w:val="24"/>
                          <w:szCs w:val="24"/>
                        </w:rPr>
                        <w:t>Submission Deadline – 20th November 2025 14:00 2PM</w:t>
                      </w:r>
                    </w:p>
                  </w:txbxContent>
                </v:textbox>
                <w10:wrap type="square"/>
              </v:shape>
            </w:pict>
          </mc:Fallback>
        </mc:AlternateContent>
      </w:r>
      <w:r w:rsidR="005C023D" w:rsidRPr="00116126">
        <w:rPr>
          <w:rFonts w:ascii="Arial" w:hAnsi="Arial" w:cs="Arial"/>
        </w:rPr>
        <w:br w:type="page"/>
      </w:r>
    </w:p>
    <w:p w14:paraId="6A45A97A" w14:textId="0B163463" w:rsidR="00456F99" w:rsidRPr="00116126" w:rsidRDefault="004410D4">
      <w:pPr>
        <w:pStyle w:val="Heading1"/>
        <w:rPr>
          <w:rFonts w:ascii="Arial" w:hAnsi="Arial" w:cs="Arial"/>
        </w:rPr>
      </w:pPr>
      <w:r w:rsidRPr="00116126">
        <w:rPr>
          <w:rFonts w:ascii="Arial" w:hAnsi="Arial" w:cs="Arial"/>
        </w:rPr>
        <w:lastRenderedPageBreak/>
        <w:t xml:space="preserve">Leadership in Contemporary </w:t>
      </w:r>
      <w:r w:rsidR="005C023D" w:rsidRPr="00116126">
        <w:rPr>
          <w:rFonts w:ascii="Arial" w:hAnsi="Arial" w:cs="Arial"/>
        </w:rPr>
        <w:t>Organizations</w:t>
      </w:r>
      <w:r w:rsidRPr="00116126">
        <w:rPr>
          <w:rFonts w:ascii="Arial" w:hAnsi="Arial" w:cs="Arial"/>
        </w:rPr>
        <w:t>: An Analysis of Goleman’s Three Leadership Styles</w:t>
      </w:r>
    </w:p>
    <w:p w14:paraId="0D839985" w14:textId="77777777" w:rsidR="00456F99" w:rsidRPr="00116126" w:rsidRDefault="004410D4">
      <w:pPr>
        <w:pStyle w:val="Heading2"/>
      </w:pPr>
      <w:r w:rsidRPr="00116126">
        <w:t>Introduction</w:t>
      </w:r>
    </w:p>
    <w:p w14:paraId="5011C862" w14:textId="77777777" w:rsidR="00116126" w:rsidRPr="002E1375" w:rsidRDefault="00116126" w:rsidP="00116126">
      <w:pPr>
        <w:rPr>
          <w:rFonts w:ascii="Arial" w:hAnsi="Arial" w:cs="Arial"/>
        </w:rPr>
      </w:pPr>
      <w:r w:rsidRPr="002E1375">
        <w:rPr>
          <w:rFonts w:ascii="Arial" w:hAnsi="Arial" w:cs="Arial"/>
        </w:rPr>
        <w:t xml:space="preserve">Leadership has become a key factor in how well a corporation does in an environment that is becoming more complicated and unpredictable. </w:t>
      </w:r>
    </w:p>
    <w:p w14:paraId="554136AF" w14:textId="77777777" w:rsidR="00116126" w:rsidRPr="002E1375" w:rsidRDefault="00116126" w:rsidP="00116126">
      <w:pPr>
        <w:rPr>
          <w:rFonts w:ascii="Arial" w:hAnsi="Arial" w:cs="Arial"/>
        </w:rPr>
      </w:pPr>
      <w:r w:rsidRPr="002E1375">
        <w:rPr>
          <w:rFonts w:ascii="Arial" w:hAnsi="Arial" w:cs="Arial"/>
        </w:rPr>
        <w:t xml:space="preserve"> Effective leaders change the culture of an organisation, get individuals to work together to reach common goals, and promote long-term performance (Northouse, 2022).  Daniel Goleman's six leadership styles, which are based on emotional intelligence, are one of the many frameworks for leadership. </w:t>
      </w:r>
    </w:p>
    <w:p w14:paraId="2714BFF2" w14:textId="77777777" w:rsidR="00116126" w:rsidRPr="002E1375" w:rsidRDefault="00116126" w:rsidP="00116126">
      <w:pPr>
        <w:rPr>
          <w:rFonts w:ascii="Arial" w:hAnsi="Arial" w:cs="Arial"/>
        </w:rPr>
      </w:pPr>
      <w:r w:rsidRPr="002E1375">
        <w:rPr>
          <w:rFonts w:ascii="Arial" w:hAnsi="Arial" w:cs="Arial"/>
        </w:rPr>
        <w:t xml:space="preserve"> provide a pragmatic perspective on how leaders might modify their behaviour in various contexts (Goleman, 2000). </w:t>
      </w:r>
    </w:p>
    <w:p w14:paraId="62146900" w14:textId="1926F791" w:rsidR="00116126" w:rsidRPr="002E1375" w:rsidRDefault="00116126" w:rsidP="00116126">
      <w:pPr>
        <w:rPr>
          <w:rFonts w:ascii="Arial" w:hAnsi="Arial" w:cs="Arial"/>
        </w:rPr>
      </w:pPr>
      <w:r w:rsidRPr="002E1375">
        <w:rPr>
          <w:rFonts w:ascii="Arial" w:hAnsi="Arial" w:cs="Arial"/>
        </w:rPr>
        <w:t xml:space="preserve"> This essay analyses three of Goleman’s leadership styles: Visionary, Coaching, and Democratic. It defines leadership and talks about the pros and cons of each style. It also gives instances from real businesses of when each style works well. </w:t>
      </w:r>
    </w:p>
    <w:p w14:paraId="014D24DD" w14:textId="0EA63409" w:rsidR="00116126" w:rsidRPr="002E1375" w:rsidRDefault="00116126" w:rsidP="00116126">
      <w:pPr>
        <w:rPr>
          <w:rFonts w:ascii="Arial" w:hAnsi="Arial" w:cs="Arial"/>
        </w:rPr>
      </w:pPr>
      <w:r w:rsidRPr="002E1375">
        <w:rPr>
          <w:rFonts w:ascii="Arial" w:hAnsi="Arial" w:cs="Arial"/>
        </w:rPr>
        <w:t xml:space="preserve"> The essay then talks about the most important talents that modern leaders require and how these skills may help leaders deal with complexity and help their organisations flourish in a way that is good for the environment. The goal is to show that modern organisations need leaders that are adaptable and emotionally savvy in order to be successful in the long run.</w:t>
      </w:r>
    </w:p>
    <w:p w14:paraId="3ADD4847" w14:textId="77777777" w:rsidR="00456F99" w:rsidRPr="00116126" w:rsidRDefault="004410D4">
      <w:pPr>
        <w:pStyle w:val="Heading2"/>
      </w:pPr>
      <w:r w:rsidRPr="00116126">
        <w:t>Main Body</w:t>
      </w:r>
    </w:p>
    <w:p w14:paraId="562AA914" w14:textId="77777777" w:rsidR="00456F99" w:rsidRDefault="004410D4">
      <w:pPr>
        <w:pStyle w:val="Heading3"/>
      </w:pPr>
      <w:r w:rsidRPr="00116126">
        <w:t>Defining Leadership</w:t>
      </w:r>
    </w:p>
    <w:p w14:paraId="29CBDEB7" w14:textId="77777777" w:rsidR="002E1375" w:rsidRPr="002E1375" w:rsidRDefault="002E1375" w:rsidP="002E1375">
      <w:pPr>
        <w:rPr>
          <w:rFonts w:ascii="Arial" w:hAnsi="Arial" w:cs="Arial"/>
        </w:rPr>
      </w:pPr>
      <w:r w:rsidRPr="002E1375">
        <w:rPr>
          <w:rFonts w:ascii="Arial" w:hAnsi="Arial" w:cs="Arial"/>
        </w:rPr>
        <w:t xml:space="preserve">individuals often think of leadership as a way for one person to get a group of individuals to work together to reach a common goal (Northouse, 2022). </w:t>
      </w:r>
    </w:p>
    <w:p w14:paraId="0D2BD219" w14:textId="0A2D854B" w:rsidR="002E1375" w:rsidRPr="002E1375" w:rsidRDefault="002E1375" w:rsidP="002E1375">
      <w:pPr>
        <w:rPr>
          <w:rFonts w:ascii="Arial" w:hAnsi="Arial" w:cs="Arial"/>
        </w:rPr>
      </w:pPr>
      <w:r w:rsidRPr="002E1375">
        <w:rPr>
          <w:rFonts w:ascii="Arial" w:hAnsi="Arial" w:cs="Arial"/>
        </w:rPr>
        <w:t xml:space="preserve"> It entails giving people a sense of direction, getting them to commit, and encouraging them to take action.</w:t>
      </w:r>
      <w:r>
        <w:rPr>
          <w:rFonts w:ascii="Arial" w:hAnsi="Arial" w:cs="Arial"/>
        </w:rPr>
        <w:t xml:space="preserve"> </w:t>
      </w:r>
      <w:r w:rsidRPr="002E1375">
        <w:rPr>
          <w:rFonts w:ascii="Arial" w:hAnsi="Arial" w:cs="Arial"/>
        </w:rPr>
        <w:t xml:space="preserve">Yukl (2013) says that leadership also means being able to get people to see things in a certain way, pick goals and methods, and keep working together. Goleman (1998) posits that </w:t>
      </w:r>
    </w:p>
    <w:p w14:paraId="38B3EB9A" w14:textId="34A30107" w:rsidR="002E1375" w:rsidRPr="002E1375" w:rsidRDefault="002E1375" w:rsidP="002E1375">
      <w:pPr>
        <w:rPr>
          <w:rFonts w:ascii="Arial" w:hAnsi="Arial" w:cs="Arial"/>
        </w:rPr>
      </w:pPr>
      <w:r w:rsidRPr="002E1375">
        <w:rPr>
          <w:rFonts w:ascii="Arial" w:hAnsi="Arial" w:cs="Arial"/>
        </w:rPr>
        <w:t xml:space="preserve"> that emotional intelligence</w:t>
      </w:r>
      <w:r>
        <w:rPr>
          <w:rFonts w:ascii="Arial" w:hAnsi="Arial" w:cs="Arial"/>
        </w:rPr>
        <w:t xml:space="preserve"> </w:t>
      </w:r>
      <w:r w:rsidRPr="002E1375">
        <w:rPr>
          <w:rFonts w:ascii="Arial" w:hAnsi="Arial" w:cs="Arial"/>
        </w:rPr>
        <w:t>the ability to perceive, analyse, and control one's own emotions and those of others</w:t>
      </w:r>
      <w:r>
        <w:rPr>
          <w:rFonts w:ascii="Arial" w:hAnsi="Arial" w:cs="Arial"/>
        </w:rPr>
        <w:t xml:space="preserve"> </w:t>
      </w:r>
      <w:r w:rsidRPr="002E1375">
        <w:rPr>
          <w:rFonts w:ascii="Arial" w:hAnsi="Arial" w:cs="Arial"/>
        </w:rPr>
        <w:t>is what makes a leader good.  Emotional intelligence allows leaders to adjust their style to fit the situation and develop great relationships. This is the main idea behind Goleman's six-style framework (Goleman, 2000).</w:t>
      </w:r>
    </w:p>
    <w:p w14:paraId="081E3A0B" w14:textId="77777777" w:rsidR="00456F99" w:rsidRDefault="004410D4">
      <w:pPr>
        <w:pStyle w:val="Heading3"/>
      </w:pPr>
      <w:r w:rsidRPr="00116126">
        <w:t>Visionary Leadership Style</w:t>
      </w:r>
    </w:p>
    <w:p w14:paraId="3824D1A4" w14:textId="50C375A2" w:rsidR="002E1375" w:rsidRPr="002E1375" w:rsidRDefault="002E1375" w:rsidP="002E1375">
      <w:pPr>
        <w:rPr>
          <w:rFonts w:ascii="Arial" w:hAnsi="Arial" w:cs="Arial"/>
        </w:rPr>
      </w:pPr>
      <w:r w:rsidRPr="002E1375">
        <w:rPr>
          <w:rFonts w:ascii="Arial" w:hAnsi="Arial" w:cs="Arial"/>
        </w:rPr>
        <w:t xml:space="preserve">Visionary leadership, also known as authoritative leadership, is about setting a clear, motivating direction and connecting people's work to a bigger goal (Goleman, 2000).  Visionary leaders get people to work together by telling them why change is necessary instead of telling them how to do their jobs.  The major benefits of this style are that it </w:t>
      </w:r>
      <w:r w:rsidRPr="002E1375">
        <w:rPr>
          <w:rFonts w:ascii="Arial" w:hAnsi="Arial" w:cs="Arial"/>
        </w:rPr>
        <w:lastRenderedPageBreak/>
        <w:t xml:space="preserve">makes things clearer and builds  commitment and is very useful when a company needs a new vision or is going through a big transformation (Goleman, 2000).  But it might not work as well if team members know more than the leader or if short-term efficiency is the most important thing. </w:t>
      </w:r>
    </w:p>
    <w:p w14:paraId="782DACB3" w14:textId="36388224" w:rsidR="002E1375" w:rsidRPr="002E1375" w:rsidRDefault="002E1375" w:rsidP="002E1375">
      <w:pPr>
        <w:rPr>
          <w:rFonts w:ascii="Arial" w:hAnsi="Arial" w:cs="Arial"/>
        </w:rPr>
      </w:pPr>
      <w:r w:rsidRPr="002E1375">
        <w:rPr>
          <w:rFonts w:ascii="Arial" w:hAnsi="Arial" w:cs="Arial"/>
        </w:rPr>
        <w:t xml:space="preserve"> One well-known example is Satya Nadella's leadership at Microsoft.  Nadella changed the company's culture from "know-it-all" to "learn-it-all" when he became CEO in 2014. He also came up with a new vision for giving everyone and every organisation on the earth the tools they need to do more (Microsoft, 2023).  This clear, goal-oriented vision helped the organisation move away from cloud computing, fostered new ideas, and broke down barriers between departments.  Microsoft required a fresh strategy and a cohesive sense of direction, thus the Visionary approach was helpful.  Nadella got people involved and helped the company expand over the long run by sharing a vision that made people feel something and connecting employees' work to the needs of customers.</w:t>
      </w:r>
    </w:p>
    <w:p w14:paraId="07F068EF" w14:textId="77777777" w:rsidR="00456F99" w:rsidRDefault="004410D4">
      <w:pPr>
        <w:pStyle w:val="Heading3"/>
      </w:pPr>
      <w:r w:rsidRPr="00116126">
        <w:t>Coaching Leadership Style</w:t>
      </w:r>
    </w:p>
    <w:p w14:paraId="175410EF" w14:textId="77777777" w:rsidR="00982F95" w:rsidRPr="00982F95" w:rsidRDefault="00982F95" w:rsidP="00982F95">
      <w:pPr>
        <w:rPr>
          <w:rFonts w:ascii="Arial" w:hAnsi="Arial" w:cs="Arial"/>
        </w:rPr>
      </w:pPr>
      <w:r w:rsidRPr="00982F95">
        <w:rPr>
          <w:rFonts w:ascii="Arial" w:hAnsi="Arial" w:cs="Arial"/>
        </w:rPr>
        <w:t xml:space="preserve">The Coaching leadership style helps people create long-term skills so they can be ready for the future (Goleman, 2000). </w:t>
      </w:r>
    </w:p>
    <w:p w14:paraId="0F1A4E9C" w14:textId="77777777" w:rsidR="00982F95" w:rsidRPr="00982F95" w:rsidRDefault="00982F95" w:rsidP="00982F95">
      <w:pPr>
        <w:rPr>
          <w:rFonts w:ascii="Arial" w:hAnsi="Arial" w:cs="Arial"/>
        </w:rPr>
      </w:pPr>
      <w:r w:rsidRPr="00982F95">
        <w:rPr>
          <w:rFonts w:ascii="Arial" w:hAnsi="Arial" w:cs="Arial"/>
        </w:rPr>
        <w:t xml:space="preserve"> Leaders who coach spend time getting to know each person's skills, career goals, and development requirements. They also give regular feedback and encourage people to think about what they have done.  This technique works well when workers want to learn and progress and there is ample time for them to do so. </w:t>
      </w:r>
    </w:p>
    <w:p w14:paraId="4B4926A4" w14:textId="6DC99122" w:rsidR="00982F95" w:rsidRPr="00982F95" w:rsidRDefault="00982F95" w:rsidP="00982F95">
      <w:pPr>
        <w:rPr>
          <w:rFonts w:ascii="Arial" w:hAnsi="Arial" w:cs="Arial"/>
        </w:rPr>
      </w:pPr>
      <w:r w:rsidRPr="00982F95">
        <w:rPr>
          <w:rFonts w:ascii="Arial" w:hAnsi="Arial" w:cs="Arial"/>
        </w:rPr>
        <w:t xml:space="preserve">testing things out.  Its benefits are that it makes employees more engaged, keeps them longer, and creates a culture of learning (Boyatzis and McKee, 2005).  One big problem with coaching is that it can take a lot of time, and it might not be the best option in a crisis or when there is a lot of pressure to get things done quickly. </w:t>
      </w:r>
    </w:p>
    <w:p w14:paraId="03703682" w14:textId="68D1AD6D" w:rsidR="00982F95" w:rsidRPr="00982F95" w:rsidRDefault="00982F95" w:rsidP="00982F95">
      <w:pPr>
        <w:rPr>
          <w:rFonts w:ascii="Arial" w:hAnsi="Arial" w:cs="Arial"/>
        </w:rPr>
      </w:pPr>
      <w:r w:rsidRPr="00982F95">
        <w:rPr>
          <w:rFonts w:ascii="Arial" w:hAnsi="Arial" w:cs="Arial"/>
        </w:rPr>
        <w:t>You may see an example of Coaching leadership at Google, which is now called Alphabet.  For a long time, the organisation has told managers to be coaches instead of bosses. They do this by having one-on-one meetings, giving feedback, and making plans for their own growth (Garvin, Wagonfeld, and Kind, 2013).  Managers learn how to use coaching sessions to help employees figure out how to solve their own problems instead of telling them what to do.  This method has been connected to high levels of employee satisfaction and innovation since it encourages people to learn and try new things.  By putting people first, Coaching leadership meets the demands of knowledge workers and helps Google with its long-term talent strategy.</w:t>
      </w:r>
    </w:p>
    <w:p w14:paraId="7F755C2B" w14:textId="77777777" w:rsidR="00456F99" w:rsidRDefault="004410D4">
      <w:pPr>
        <w:pStyle w:val="Heading3"/>
      </w:pPr>
      <w:r w:rsidRPr="00116126">
        <w:t>Democratic Leadership Style</w:t>
      </w:r>
    </w:p>
    <w:p w14:paraId="353D7223" w14:textId="77777777" w:rsidR="00982F95" w:rsidRPr="00982F95" w:rsidRDefault="00982F95" w:rsidP="00982F95">
      <w:pPr>
        <w:rPr>
          <w:rFonts w:ascii="Arial" w:hAnsi="Arial" w:cs="Arial"/>
        </w:rPr>
      </w:pPr>
      <w:r w:rsidRPr="00982F95">
        <w:rPr>
          <w:rFonts w:ascii="Arial" w:hAnsi="Arial" w:cs="Arial"/>
        </w:rPr>
        <w:t xml:space="preserve">Democratic leadership necessitates the proactive solicitation of feedback from team members, the promotion of participation in the decision-making process, and the valuation of diverse viewpoints (Goleman, 2000).   Leaders of democratic governments don't just make decisions on their own. Instead, they foster discussion, build consensus, and try to get their followers to accept more responsibility for the choices they make.   </w:t>
      </w:r>
      <w:r w:rsidRPr="00982F95">
        <w:rPr>
          <w:rFonts w:ascii="Arial" w:hAnsi="Arial" w:cs="Arial"/>
        </w:rPr>
        <w:lastRenderedPageBreak/>
        <w:t xml:space="preserve">This method is very helpful when managers need really good ideas and employees have the right skills. </w:t>
      </w:r>
    </w:p>
    <w:p w14:paraId="57010687" w14:textId="77777777" w:rsidR="00982F95" w:rsidRPr="00982F95" w:rsidRDefault="00982F95" w:rsidP="00982F95">
      <w:pPr>
        <w:rPr>
          <w:rFonts w:ascii="Arial" w:hAnsi="Arial" w:cs="Arial"/>
        </w:rPr>
      </w:pPr>
      <w:r w:rsidRPr="00982F95">
        <w:rPr>
          <w:rFonts w:ascii="Arial" w:hAnsi="Arial" w:cs="Arial"/>
        </w:rPr>
        <w:t xml:space="preserve"> information or when it is important to be devoted to carrying out the plan.   The benefits include more creativity, more engagement, and more focus on making moral choices.   Goleman (2000), on the other hand, says that one big problem is that decision-making might become less efficient and take longer to finish when quick and direct action is needed in a crisis. </w:t>
      </w:r>
    </w:p>
    <w:p w14:paraId="08F08FFA" w14:textId="6A5E0A29" w:rsidR="00982F95" w:rsidRPr="00982F95" w:rsidRDefault="00982F95" w:rsidP="00982F95">
      <w:pPr>
        <w:rPr>
          <w:rFonts w:ascii="Arial" w:hAnsi="Arial" w:cs="Arial"/>
        </w:rPr>
      </w:pPr>
      <w:r w:rsidRPr="00982F95">
        <w:rPr>
          <w:rFonts w:ascii="Arial" w:hAnsi="Arial" w:cs="Arial"/>
        </w:rPr>
        <w:t xml:space="preserve"> Novo Nordisk, a Danish pharmaceutical company, has a culture of leadership that is a good example from the business sector.   The organisation puts a lot of emphasis on working together to make decisions and communicate amongst departments (Novo Nordisk, 2023). The employees are actively involved in setting both strategic goals and sustainability goals.   Leaders use democratic methods like workshops and consultative groups to get opinion on things like patient access and ethical sourcing.   Using this interactive strategy has led to new ideas for treating diabetes and built a strong base of trust among everyone involved.   Democratic leadership has proven beneficial by effectively using staff expertise and aligning choices with the organization's core values.</w:t>
      </w:r>
    </w:p>
    <w:p w14:paraId="2EA0EA29" w14:textId="77777777" w:rsidR="00456F99" w:rsidRPr="00116126" w:rsidRDefault="004410D4">
      <w:pPr>
        <w:pStyle w:val="Heading3"/>
      </w:pPr>
      <w:r w:rsidRPr="00116126">
        <w:t>Key Skills Leaders Need Today</w:t>
      </w:r>
    </w:p>
    <w:p w14:paraId="3D50D259" w14:textId="77777777" w:rsidR="00456F99" w:rsidRDefault="004410D4">
      <w:pPr>
        <w:pStyle w:val="Heading2"/>
      </w:pPr>
      <w:r w:rsidRPr="00116126">
        <w:t>Conclusion</w:t>
      </w:r>
    </w:p>
    <w:p w14:paraId="0260A10E" w14:textId="220C4074" w:rsidR="00982F95" w:rsidRPr="004410D4" w:rsidRDefault="00982F95" w:rsidP="00982F95">
      <w:pPr>
        <w:rPr>
          <w:rFonts w:ascii="Arial" w:hAnsi="Arial" w:cs="Arial"/>
        </w:rPr>
      </w:pPr>
      <w:r w:rsidRPr="004410D4">
        <w:rPr>
          <w:rFonts w:ascii="Arial" w:hAnsi="Arial" w:cs="Arial"/>
        </w:rPr>
        <w:t xml:space="preserve">In short, leadership is a way of getting people to work together to reach common goals. Goleman's framework shows how leaders with high emotional intelligence may change their approach to fit the situation.  Satya Nadella's reinvention of Microsoft shows how strong the Visionary approach is at setting direction and helping businesses through transition.  The Coaching method helps employees enhance their skills over time and  engagement, which is shown by how Google focusses on managers as mentors.  Democratic leadership encourages people to get involved, be creative, and make moral choices. This is shown in Novo Nordisk's culture of working together.  In times of crisis or when time is short, each method has its own problems. This shows why leaders need to be adaptable instead of sticking to one way of doing things. </w:t>
      </w:r>
    </w:p>
    <w:p w14:paraId="3C28C816" w14:textId="73D3DE83" w:rsidR="00982F95" w:rsidRPr="004410D4" w:rsidRDefault="00982F95" w:rsidP="00982F95">
      <w:pPr>
        <w:rPr>
          <w:rFonts w:ascii="Arial" w:hAnsi="Arial" w:cs="Arial"/>
        </w:rPr>
      </w:pPr>
      <w:r w:rsidRPr="004410D4">
        <w:rPr>
          <w:rFonts w:ascii="Arial" w:hAnsi="Arial" w:cs="Arial"/>
        </w:rPr>
        <w:t xml:space="preserve"> To deal with the problems of today, leaders need to be good at communicating, thinking strategically, and being inclusive.  These skills let them pick and mix Visionary, Coaching, and Democratic behaviours in ways that work for the context and the requirements of their followers.  In the end, companies that put money into teaching these abilities are more likely to keep up their performance, deal with difficult changes, and grow in a responsible way over the long term in a world that is hard to forecast.</w:t>
      </w:r>
    </w:p>
    <w:p w14:paraId="51501D06" w14:textId="77777777" w:rsidR="00456F99" w:rsidRPr="00116126" w:rsidRDefault="004410D4">
      <w:pPr>
        <w:pStyle w:val="Heading2"/>
      </w:pPr>
      <w:r w:rsidRPr="00116126">
        <w:t>References</w:t>
      </w:r>
    </w:p>
    <w:p w14:paraId="09763DA2" w14:textId="77777777" w:rsidR="00456F99" w:rsidRPr="004410D4" w:rsidRDefault="004410D4">
      <w:pPr>
        <w:rPr>
          <w:rFonts w:ascii="Arial" w:hAnsi="Arial" w:cs="Arial"/>
        </w:rPr>
      </w:pPr>
      <w:r w:rsidRPr="004410D4">
        <w:rPr>
          <w:rFonts w:ascii="Arial" w:hAnsi="Arial" w:cs="Arial"/>
        </w:rPr>
        <w:t>Boyatzis, R.E. and McKee, A. (2005) Resonant leadership: Renewing yourself and connecting with others through mindfulness, hope, and compassion. Boston, MA: Harvard Business School Press.</w:t>
      </w:r>
    </w:p>
    <w:p w14:paraId="18272A26" w14:textId="77777777" w:rsidR="00456F99" w:rsidRPr="004410D4" w:rsidRDefault="004410D4">
      <w:pPr>
        <w:rPr>
          <w:rFonts w:ascii="Arial" w:hAnsi="Arial" w:cs="Arial"/>
        </w:rPr>
      </w:pPr>
      <w:r w:rsidRPr="004410D4">
        <w:rPr>
          <w:rFonts w:ascii="Arial" w:hAnsi="Arial" w:cs="Arial"/>
        </w:rPr>
        <w:lastRenderedPageBreak/>
        <w:t>Garvin, D.A., Wagonfeld, A.B. and Kind, L. (2013) Google’s Project Oxygen: Do managers matter? Harvard Business School Case 313-110. Boston, MA: Harvard Business Publishing.</w:t>
      </w:r>
    </w:p>
    <w:p w14:paraId="3188B36C" w14:textId="77777777" w:rsidR="00456F99" w:rsidRPr="004410D4" w:rsidRDefault="004410D4">
      <w:pPr>
        <w:rPr>
          <w:rFonts w:ascii="Arial" w:hAnsi="Arial" w:cs="Arial"/>
        </w:rPr>
      </w:pPr>
      <w:r w:rsidRPr="004410D4">
        <w:rPr>
          <w:rFonts w:ascii="Arial" w:hAnsi="Arial" w:cs="Arial"/>
        </w:rPr>
        <w:t>Goleman, D. (1998) Working with emotional intelligence. London: Bloomsbury.</w:t>
      </w:r>
    </w:p>
    <w:p w14:paraId="6457F1E0" w14:textId="77777777" w:rsidR="00456F99" w:rsidRPr="004410D4" w:rsidRDefault="004410D4">
      <w:pPr>
        <w:rPr>
          <w:rFonts w:ascii="Arial" w:hAnsi="Arial" w:cs="Arial"/>
        </w:rPr>
      </w:pPr>
      <w:r w:rsidRPr="004410D4">
        <w:rPr>
          <w:rFonts w:ascii="Arial" w:hAnsi="Arial" w:cs="Arial"/>
        </w:rPr>
        <w:t>Goleman, D. (2000) ‘Leadership that gets results’, Harvard Business Review, 78(2), pp. 78–90.</w:t>
      </w:r>
    </w:p>
    <w:p w14:paraId="1CE70EB2" w14:textId="77777777" w:rsidR="00456F99" w:rsidRPr="004410D4" w:rsidRDefault="004410D4">
      <w:pPr>
        <w:rPr>
          <w:rFonts w:ascii="Arial" w:hAnsi="Arial" w:cs="Arial"/>
        </w:rPr>
      </w:pPr>
      <w:r w:rsidRPr="004410D4">
        <w:rPr>
          <w:rFonts w:ascii="Arial" w:hAnsi="Arial" w:cs="Arial"/>
        </w:rPr>
        <w:t>Microsoft (2023) Empowering every person and every organization on the planet to achieve more. Available at: https://www.microsoft.com (Accessed: 10 November 2025).</w:t>
      </w:r>
    </w:p>
    <w:p w14:paraId="672B80DA" w14:textId="77777777" w:rsidR="00456F99" w:rsidRPr="004410D4" w:rsidRDefault="004410D4">
      <w:pPr>
        <w:rPr>
          <w:rFonts w:ascii="Arial" w:hAnsi="Arial" w:cs="Arial"/>
        </w:rPr>
      </w:pPr>
      <w:r w:rsidRPr="004410D4">
        <w:rPr>
          <w:rFonts w:ascii="Arial" w:hAnsi="Arial" w:cs="Arial"/>
        </w:rPr>
        <w:t xml:space="preserve">Northouse, P.G. (2022) Leadership: Theory and practice. 9th </w:t>
      </w:r>
      <w:proofErr w:type="spellStart"/>
      <w:r w:rsidRPr="004410D4">
        <w:rPr>
          <w:rFonts w:ascii="Arial" w:hAnsi="Arial" w:cs="Arial"/>
        </w:rPr>
        <w:t>edn</w:t>
      </w:r>
      <w:proofErr w:type="spellEnd"/>
      <w:r w:rsidRPr="004410D4">
        <w:rPr>
          <w:rFonts w:ascii="Arial" w:hAnsi="Arial" w:cs="Arial"/>
        </w:rPr>
        <w:t>. Thousand Oaks, CA: Sage.</w:t>
      </w:r>
    </w:p>
    <w:p w14:paraId="0AFB2243" w14:textId="77777777" w:rsidR="00456F99" w:rsidRPr="004410D4" w:rsidRDefault="004410D4">
      <w:pPr>
        <w:rPr>
          <w:rFonts w:ascii="Arial" w:hAnsi="Arial" w:cs="Arial"/>
        </w:rPr>
      </w:pPr>
      <w:r w:rsidRPr="004410D4">
        <w:rPr>
          <w:rFonts w:ascii="Arial" w:hAnsi="Arial" w:cs="Arial"/>
        </w:rPr>
        <w:t>Novo Nordisk (2023) Annual report 2023. Available at: https://www.novonordisk.com (Accessed: 10 November 2025).</w:t>
      </w:r>
    </w:p>
    <w:p w14:paraId="5F5E0981" w14:textId="77777777" w:rsidR="00456F99" w:rsidRPr="004410D4" w:rsidRDefault="004410D4">
      <w:pPr>
        <w:rPr>
          <w:rFonts w:ascii="Arial" w:hAnsi="Arial" w:cs="Arial"/>
        </w:rPr>
      </w:pPr>
      <w:r w:rsidRPr="004410D4">
        <w:rPr>
          <w:rFonts w:ascii="Arial" w:hAnsi="Arial" w:cs="Arial"/>
        </w:rPr>
        <w:t xml:space="preserve">Yukl, G. (2013) Leadership in organizations. 8th </w:t>
      </w:r>
      <w:proofErr w:type="spellStart"/>
      <w:r w:rsidRPr="004410D4">
        <w:rPr>
          <w:rFonts w:ascii="Arial" w:hAnsi="Arial" w:cs="Arial"/>
        </w:rPr>
        <w:t>edn</w:t>
      </w:r>
      <w:proofErr w:type="spellEnd"/>
      <w:r w:rsidRPr="004410D4">
        <w:rPr>
          <w:rFonts w:ascii="Arial" w:hAnsi="Arial" w:cs="Arial"/>
        </w:rPr>
        <w:t>. Harlow: Pearson.</w:t>
      </w:r>
    </w:p>
    <w:sectPr w:rsidR="00456F99" w:rsidRPr="004410D4"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1848C5" w14:textId="77777777" w:rsidR="00597158" w:rsidRPr="00116126" w:rsidRDefault="00597158" w:rsidP="005C023D">
      <w:pPr>
        <w:spacing w:after="0" w:line="240" w:lineRule="auto"/>
      </w:pPr>
      <w:r w:rsidRPr="00116126">
        <w:separator/>
      </w:r>
    </w:p>
  </w:endnote>
  <w:endnote w:type="continuationSeparator" w:id="0">
    <w:p w14:paraId="51785025" w14:textId="77777777" w:rsidR="00597158" w:rsidRPr="00116126" w:rsidRDefault="00597158" w:rsidP="005C023D">
      <w:pPr>
        <w:spacing w:after="0" w:line="240" w:lineRule="auto"/>
      </w:pPr>
      <w:r w:rsidRPr="0011612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292DF6" w14:textId="77777777" w:rsidR="00597158" w:rsidRPr="00116126" w:rsidRDefault="00597158" w:rsidP="005C023D">
      <w:pPr>
        <w:spacing w:after="0" w:line="240" w:lineRule="auto"/>
      </w:pPr>
      <w:r w:rsidRPr="00116126">
        <w:separator/>
      </w:r>
    </w:p>
  </w:footnote>
  <w:footnote w:type="continuationSeparator" w:id="0">
    <w:p w14:paraId="01E257BB" w14:textId="77777777" w:rsidR="00597158" w:rsidRPr="00116126" w:rsidRDefault="00597158" w:rsidP="005C023D">
      <w:pPr>
        <w:spacing w:after="0" w:line="240" w:lineRule="auto"/>
      </w:pPr>
      <w:r w:rsidRPr="00116126">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316225702">
    <w:abstractNumId w:val="8"/>
  </w:num>
  <w:num w:numId="2" w16cid:durableId="1525483354">
    <w:abstractNumId w:val="6"/>
  </w:num>
  <w:num w:numId="3" w16cid:durableId="369259369">
    <w:abstractNumId w:val="5"/>
  </w:num>
  <w:num w:numId="4" w16cid:durableId="1278873154">
    <w:abstractNumId w:val="4"/>
  </w:num>
  <w:num w:numId="5" w16cid:durableId="1585795778">
    <w:abstractNumId w:val="7"/>
  </w:num>
  <w:num w:numId="6" w16cid:durableId="1791700016">
    <w:abstractNumId w:val="3"/>
  </w:num>
  <w:num w:numId="7" w16cid:durableId="1526016071">
    <w:abstractNumId w:val="2"/>
  </w:num>
  <w:num w:numId="8" w16cid:durableId="930546238">
    <w:abstractNumId w:val="1"/>
  </w:num>
  <w:num w:numId="9" w16cid:durableId="3521453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220DB"/>
    <w:rsid w:val="00034616"/>
    <w:rsid w:val="0006063C"/>
    <w:rsid w:val="00116126"/>
    <w:rsid w:val="0015074B"/>
    <w:rsid w:val="0029639D"/>
    <w:rsid w:val="002E1375"/>
    <w:rsid w:val="00326F90"/>
    <w:rsid w:val="004410D4"/>
    <w:rsid w:val="00456F99"/>
    <w:rsid w:val="00597158"/>
    <w:rsid w:val="005C023D"/>
    <w:rsid w:val="00781A1F"/>
    <w:rsid w:val="00942E74"/>
    <w:rsid w:val="00944D1B"/>
    <w:rsid w:val="00956D88"/>
    <w:rsid w:val="00982F95"/>
    <w:rsid w:val="00AA1D8D"/>
    <w:rsid w:val="00B47730"/>
    <w:rsid w:val="00CB0664"/>
    <w:rsid w:val="00FC693F"/>
    <w:rsid w:val="00FD6F4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605A27D9"/>
  <w14:defaultImageDpi w14:val="300"/>
  <w15:docId w15:val="{AE01AAEB-365F-43A2-904B-16A72C18AE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1357</Words>
  <Characters>7736</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9075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Muhammad Touseef (2319373)</cp:lastModifiedBy>
  <cp:revision>2</cp:revision>
  <dcterms:created xsi:type="dcterms:W3CDTF">2025-11-17T00:44:00Z</dcterms:created>
  <dcterms:modified xsi:type="dcterms:W3CDTF">2025-11-17T00:44:00Z</dcterms:modified>
  <cp:category/>
</cp:coreProperties>
</file>