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E2DC6" w14:textId="3CE0D71D" w:rsidR="000D737C" w:rsidRDefault="000D737C" w:rsidP="000D737C">
      <w:pPr>
        <w:jc w:val="center"/>
        <w:rPr>
          <w:b/>
          <w:i/>
          <w:sz w:val="32"/>
          <w:szCs w:val="32"/>
          <w:u w:val="single"/>
        </w:rPr>
      </w:pPr>
      <w:r>
        <w:rPr>
          <w:b/>
          <w:i/>
          <w:sz w:val="32"/>
          <w:szCs w:val="32"/>
          <w:u w:val="single"/>
        </w:rPr>
        <w:t>Looking at the paleoanthropological evidence one could be excused for thinking there is a meat fixation, both in terms of looking at diet and mode of acquisition. Critically explore the problems associated with the paleoanthropological by defining such groups by subsistence patterns?</w:t>
      </w:r>
    </w:p>
    <w:p w14:paraId="44567304" w14:textId="4841FE74" w:rsidR="0027052F" w:rsidRDefault="000D737C" w:rsidP="000D737C">
      <w:pPr>
        <w:rPr>
          <w:sz w:val="28"/>
          <w:szCs w:val="28"/>
        </w:rPr>
      </w:pPr>
      <w:r>
        <w:rPr>
          <w:sz w:val="28"/>
          <w:szCs w:val="28"/>
        </w:rPr>
        <w:t xml:space="preserve">When looking at </w:t>
      </w:r>
      <w:r w:rsidR="0027052F">
        <w:rPr>
          <w:sz w:val="28"/>
          <w:szCs w:val="28"/>
        </w:rPr>
        <w:t>human evolution we use three different data sets to understand</w:t>
      </w:r>
      <w:r w:rsidR="00F97FA0">
        <w:rPr>
          <w:sz w:val="28"/>
          <w:szCs w:val="28"/>
        </w:rPr>
        <w:t xml:space="preserve"> </w:t>
      </w:r>
      <w:r w:rsidR="0027052F">
        <w:rPr>
          <w:sz w:val="28"/>
          <w:szCs w:val="28"/>
        </w:rPr>
        <w:t>what we ate, what our social behaviours might have been, and how we got our food</w:t>
      </w:r>
      <w:r w:rsidR="00F97FA0">
        <w:rPr>
          <w:sz w:val="28"/>
          <w:szCs w:val="28"/>
        </w:rPr>
        <w:t>;</w:t>
      </w:r>
      <w:r w:rsidR="0027052F">
        <w:rPr>
          <w:sz w:val="28"/>
          <w:szCs w:val="28"/>
        </w:rPr>
        <w:t xml:space="preserve"> this is especially important when looking at the hunter</w:t>
      </w:r>
      <w:r w:rsidR="00F97FA0">
        <w:rPr>
          <w:sz w:val="28"/>
          <w:szCs w:val="28"/>
        </w:rPr>
        <w:t xml:space="preserve"> verses</w:t>
      </w:r>
      <w:r w:rsidR="0027052F">
        <w:rPr>
          <w:sz w:val="28"/>
          <w:szCs w:val="28"/>
        </w:rPr>
        <w:t xml:space="preserve"> scavenger debate. These data sets are archaeology, primatology and anthropology. Each data set has its own issues.</w:t>
      </w:r>
    </w:p>
    <w:p w14:paraId="2B2108B9" w14:textId="5DF9C719" w:rsidR="00D25B38" w:rsidRDefault="009E04A3" w:rsidP="000D737C">
      <w:pPr>
        <w:rPr>
          <w:sz w:val="28"/>
          <w:szCs w:val="28"/>
        </w:rPr>
      </w:pPr>
      <w:r w:rsidRPr="009E04A3">
        <w:rPr>
          <w:noProof/>
          <w:sz w:val="28"/>
          <w:szCs w:val="28"/>
          <w:lang w:eastAsia="en-GB"/>
        </w:rPr>
        <mc:AlternateContent>
          <mc:Choice Requires="wps">
            <w:drawing>
              <wp:anchor distT="45720" distB="45720" distL="114300" distR="114300" simplePos="0" relativeHeight="251660288" behindDoc="0" locked="0" layoutInCell="1" allowOverlap="1" wp14:anchorId="69D4468B" wp14:editId="625C87A9">
                <wp:simplePos x="0" y="0"/>
                <wp:positionH relativeFrom="column">
                  <wp:posOffset>-371475</wp:posOffset>
                </wp:positionH>
                <wp:positionV relativeFrom="paragraph">
                  <wp:posOffset>2545080</wp:posOffset>
                </wp:positionV>
                <wp:extent cx="2647950" cy="1404620"/>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404620"/>
                        </a:xfrm>
                        <a:prstGeom prst="rect">
                          <a:avLst/>
                        </a:prstGeom>
                        <a:solidFill>
                          <a:srgbClr val="FFFFFF"/>
                        </a:solidFill>
                        <a:ln w="9525">
                          <a:solidFill>
                            <a:srgbClr val="000000"/>
                          </a:solidFill>
                          <a:miter lim="800000"/>
                          <a:headEnd/>
                          <a:tailEnd/>
                        </a:ln>
                      </wps:spPr>
                      <wps:txbx>
                        <w:txbxContent>
                          <w:p w14:paraId="22AEAB6C" w14:textId="6FED0669" w:rsidR="009E04A3" w:rsidRDefault="009E04A3">
                            <w:r>
                              <w:t>Image 1, Damage done by the Eagle on the skull of the Taung Child, by Lee Berger.       (Marcro Evolution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9D4468B" id="_x0000_t202" coordsize="21600,21600" o:spt="202" path="m,l,21600r21600,l21600,xe">
                <v:stroke joinstyle="miter"/>
                <v:path gradientshapeok="t" o:connecttype="rect"/>
              </v:shapetype>
              <v:shape id="Text Box 2" o:spid="_x0000_s1026" type="#_x0000_t202" style="position:absolute;margin-left:-29.25pt;margin-top:200.4pt;width:208.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">
                <v:textbox style="mso-fit-shape-to-text:t">
                  <w:txbxContent>
                    <w:p w14:paraId="22AEAB6C" w14:textId="6FED0669" w:rsidR="009E04A3" w:rsidRDefault="009E04A3">
                      <w:r>
                        <w:t>Image 1, Damage done by the Eagle on the skull of the Taung Child, by Lee Berger.       (Marcro Evolution N.D)</w:t>
                      </w:r>
                    </w:p>
                  </w:txbxContent>
                </v:textbox>
                <w10:wrap type="square"/>
              </v:shape>
            </w:pict>
          </mc:Fallback>
        </mc:AlternateContent>
      </w:r>
      <w:r>
        <w:rPr>
          <w:noProof/>
          <w:lang w:eastAsia="en-GB"/>
        </w:rPr>
        <w:drawing>
          <wp:anchor distT="0" distB="0" distL="114300" distR="114300" simplePos="0" relativeHeight="251658240" behindDoc="1" locked="0" layoutInCell="1" allowOverlap="1" wp14:anchorId="1984B6EA" wp14:editId="09CFBD6F">
            <wp:simplePos x="0" y="0"/>
            <wp:positionH relativeFrom="column">
              <wp:posOffset>-371475</wp:posOffset>
            </wp:positionH>
            <wp:positionV relativeFrom="paragraph">
              <wp:posOffset>563880</wp:posOffset>
            </wp:positionV>
            <wp:extent cx="2657475" cy="1992630"/>
            <wp:effectExtent l="0" t="0" r="9525" b="7620"/>
            <wp:wrapTight wrapText="bothSides">
              <wp:wrapPolygon edited="0">
                <wp:start x="0" y="0"/>
                <wp:lineTo x="0" y="21476"/>
                <wp:lineTo x="21523" y="21476"/>
                <wp:lineTo x="21523" y="0"/>
                <wp:lineTo x="0" y="0"/>
              </wp:wrapPolygon>
            </wp:wrapTight>
            <wp:docPr id="2" name="Picture 2" descr="Taung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aung Chil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57475" cy="1992630"/>
                    </a:xfrm>
                    <a:prstGeom prst="rect">
                      <a:avLst/>
                    </a:prstGeom>
                    <a:noFill/>
                    <a:ln>
                      <a:noFill/>
                    </a:ln>
                  </pic:spPr>
                </pic:pic>
              </a:graphicData>
            </a:graphic>
            <wp14:sizeRelH relativeFrom="page">
              <wp14:pctWidth>0</wp14:pctWidth>
            </wp14:sizeRelH>
            <wp14:sizeRelV relativeFrom="page">
              <wp14:pctHeight>0</wp14:pctHeight>
            </wp14:sizeRelV>
          </wp:anchor>
        </w:drawing>
      </w:r>
      <w:r w:rsidR="0027052F">
        <w:rPr>
          <w:sz w:val="28"/>
          <w:szCs w:val="28"/>
        </w:rPr>
        <w:t xml:space="preserve">The first data set that will be looked is the archaeological record. The </w:t>
      </w:r>
      <w:r w:rsidR="00D715C2">
        <w:rPr>
          <w:sz w:val="28"/>
          <w:szCs w:val="28"/>
        </w:rPr>
        <w:t>Taung</w:t>
      </w:r>
      <w:r w:rsidR="0027052F">
        <w:rPr>
          <w:sz w:val="28"/>
          <w:szCs w:val="28"/>
        </w:rPr>
        <w:t xml:space="preserve"> child, is 3-4 years old, and the fossil itself is two point five million years </w:t>
      </w:r>
      <w:r w:rsidR="00D715C2">
        <w:rPr>
          <w:sz w:val="28"/>
          <w:szCs w:val="28"/>
        </w:rPr>
        <w:t>old</w:t>
      </w:r>
      <w:r>
        <w:rPr>
          <w:sz w:val="28"/>
          <w:szCs w:val="28"/>
        </w:rPr>
        <w:t xml:space="preserve"> </w:t>
      </w:r>
      <w:r w:rsidR="00D715C2">
        <w:rPr>
          <w:sz w:val="28"/>
          <w:szCs w:val="28"/>
        </w:rPr>
        <w:t>(</w:t>
      </w:r>
      <w:bookmarkStart w:id="0" w:name="_Hlk510025873"/>
      <w:r w:rsidR="000912DC">
        <w:rPr>
          <w:sz w:val="28"/>
          <w:szCs w:val="28"/>
        </w:rPr>
        <w:t>Holden</w:t>
      </w:r>
      <w:r w:rsidR="00AF18A8">
        <w:rPr>
          <w:sz w:val="28"/>
          <w:szCs w:val="28"/>
        </w:rPr>
        <w:t xml:space="preserve"> 1995</w:t>
      </w:r>
      <w:bookmarkEnd w:id="0"/>
      <w:r w:rsidR="0027052F">
        <w:rPr>
          <w:sz w:val="28"/>
          <w:szCs w:val="28"/>
        </w:rPr>
        <w:t>)</w:t>
      </w:r>
      <w:r w:rsidR="00836BBC">
        <w:rPr>
          <w:sz w:val="28"/>
          <w:szCs w:val="28"/>
        </w:rPr>
        <w:t>. The skull was found</w:t>
      </w:r>
      <w:r w:rsidR="00FA634D">
        <w:rPr>
          <w:sz w:val="28"/>
          <w:szCs w:val="28"/>
        </w:rPr>
        <w:t xml:space="preserve"> in a cave</w:t>
      </w:r>
      <w:r w:rsidR="00836BBC">
        <w:rPr>
          <w:sz w:val="28"/>
          <w:szCs w:val="28"/>
        </w:rPr>
        <w:t xml:space="preserve"> at Buxton </w:t>
      </w:r>
      <w:r w:rsidR="00D715C2">
        <w:rPr>
          <w:sz w:val="28"/>
          <w:szCs w:val="28"/>
        </w:rPr>
        <w:t>lime works</w:t>
      </w:r>
      <w:r w:rsidR="00836BBC">
        <w:rPr>
          <w:sz w:val="28"/>
          <w:szCs w:val="28"/>
        </w:rPr>
        <w:t xml:space="preserve"> near Taung, in south Africa</w:t>
      </w:r>
      <w:r w:rsidR="00D715C2">
        <w:rPr>
          <w:sz w:val="28"/>
          <w:szCs w:val="28"/>
        </w:rPr>
        <w:t xml:space="preserve"> in 1924 (</w:t>
      </w:r>
      <w:bookmarkStart w:id="1" w:name="_Hlk510025977"/>
      <w:r w:rsidR="00AF18A8">
        <w:rPr>
          <w:sz w:val="28"/>
          <w:szCs w:val="28"/>
        </w:rPr>
        <w:t>Berger and Clark 1995</w:t>
      </w:r>
      <w:bookmarkEnd w:id="1"/>
      <w:r w:rsidR="00D715C2">
        <w:rPr>
          <w:sz w:val="28"/>
          <w:szCs w:val="28"/>
        </w:rPr>
        <w:t xml:space="preserve">). The site is often over looked because it was blown away, that’s how </w:t>
      </w:r>
      <w:r w:rsidR="00FA634D">
        <w:rPr>
          <w:sz w:val="28"/>
          <w:szCs w:val="28"/>
        </w:rPr>
        <w:t>the skull</w:t>
      </w:r>
      <w:r w:rsidR="00D715C2">
        <w:rPr>
          <w:sz w:val="28"/>
          <w:szCs w:val="28"/>
        </w:rPr>
        <w:t xml:space="preserve"> was discovered (</w:t>
      </w:r>
      <w:r w:rsidR="00AF18A8" w:rsidRPr="00AF18A8">
        <w:rPr>
          <w:sz w:val="28"/>
          <w:szCs w:val="28"/>
        </w:rPr>
        <w:t>Berger and Clark 1995</w:t>
      </w:r>
      <w:r w:rsidR="00D715C2">
        <w:rPr>
          <w:sz w:val="28"/>
          <w:szCs w:val="28"/>
        </w:rPr>
        <w:t>). It was found with thousands of other animal skulls (</w:t>
      </w:r>
      <w:r w:rsidR="00AF18A8" w:rsidRPr="00AF18A8">
        <w:rPr>
          <w:sz w:val="28"/>
          <w:szCs w:val="28"/>
        </w:rPr>
        <w:t>Holden 1995</w:t>
      </w:r>
      <w:r w:rsidR="00D715C2">
        <w:rPr>
          <w:sz w:val="28"/>
          <w:szCs w:val="28"/>
        </w:rPr>
        <w:t>). The first person to document it was Raymond Dart</w:t>
      </w:r>
      <w:r w:rsidR="00FA634D">
        <w:rPr>
          <w:sz w:val="28"/>
          <w:szCs w:val="28"/>
        </w:rPr>
        <w:t xml:space="preserve"> (Holden 1995).</w:t>
      </w:r>
      <w:r w:rsidR="00D715C2">
        <w:rPr>
          <w:sz w:val="28"/>
          <w:szCs w:val="28"/>
        </w:rPr>
        <w:t xml:space="preserve"> </w:t>
      </w:r>
      <w:r w:rsidR="00FA634D">
        <w:rPr>
          <w:sz w:val="28"/>
          <w:szCs w:val="28"/>
        </w:rPr>
        <w:t>H</w:t>
      </w:r>
      <w:r w:rsidR="00D715C2">
        <w:rPr>
          <w:sz w:val="28"/>
          <w:szCs w:val="28"/>
        </w:rPr>
        <w:t xml:space="preserve">e </w:t>
      </w:r>
      <w:proofErr w:type="gramStart"/>
      <w:r w:rsidR="00D715C2">
        <w:rPr>
          <w:sz w:val="28"/>
          <w:szCs w:val="28"/>
        </w:rPr>
        <w:t>came to the conclusion</w:t>
      </w:r>
      <w:proofErr w:type="gramEnd"/>
      <w:r w:rsidR="00D715C2">
        <w:rPr>
          <w:sz w:val="28"/>
          <w:szCs w:val="28"/>
        </w:rPr>
        <w:t xml:space="preserve"> that it was a hominid cave, due to the completeness of the animal remains and </w:t>
      </w:r>
      <w:r w:rsidR="00CE1E43">
        <w:rPr>
          <w:sz w:val="28"/>
          <w:szCs w:val="28"/>
        </w:rPr>
        <w:t>the openings at the base of the skull that looked as if they were made by tools</w:t>
      </w:r>
      <w:r w:rsidR="00016E85">
        <w:rPr>
          <w:sz w:val="28"/>
          <w:szCs w:val="28"/>
        </w:rPr>
        <w:t xml:space="preserve">, and </w:t>
      </w:r>
      <w:r w:rsidR="00D25B38">
        <w:rPr>
          <w:sz w:val="28"/>
          <w:szCs w:val="28"/>
        </w:rPr>
        <w:t>that early hominins were</w:t>
      </w:r>
      <w:r w:rsidR="00016E85">
        <w:rPr>
          <w:sz w:val="28"/>
          <w:szCs w:val="28"/>
        </w:rPr>
        <w:t xml:space="preserve"> mean killers</w:t>
      </w:r>
      <w:r w:rsidR="00CE1E43">
        <w:rPr>
          <w:sz w:val="28"/>
          <w:szCs w:val="28"/>
        </w:rPr>
        <w:t xml:space="preserve"> (</w:t>
      </w:r>
      <w:r w:rsidR="00AF18A8" w:rsidRPr="00AF18A8">
        <w:rPr>
          <w:sz w:val="28"/>
          <w:szCs w:val="28"/>
        </w:rPr>
        <w:t>Holden 1995</w:t>
      </w:r>
      <w:r w:rsidR="00CE1E43">
        <w:rPr>
          <w:sz w:val="28"/>
          <w:szCs w:val="28"/>
        </w:rPr>
        <w:t xml:space="preserve">). </w:t>
      </w:r>
    </w:p>
    <w:p w14:paraId="1B069DDB" w14:textId="1ADC9756" w:rsidR="008A20BD" w:rsidRDefault="00CE1E43" w:rsidP="000D737C">
      <w:pPr>
        <w:rPr>
          <w:sz w:val="28"/>
          <w:szCs w:val="28"/>
        </w:rPr>
      </w:pPr>
      <w:r>
        <w:rPr>
          <w:sz w:val="28"/>
          <w:szCs w:val="28"/>
        </w:rPr>
        <w:t>Further research conveyed that this initial idea was flawed and that the accumulation of both the animal remains that the one hominin skull was more likely created by an eagle (</w:t>
      </w:r>
      <w:r w:rsidR="00AF18A8" w:rsidRPr="00AF18A8">
        <w:rPr>
          <w:sz w:val="28"/>
          <w:szCs w:val="28"/>
        </w:rPr>
        <w:t>Berger and Clark 1995</w:t>
      </w:r>
      <w:r>
        <w:rPr>
          <w:sz w:val="28"/>
          <w:szCs w:val="28"/>
        </w:rPr>
        <w:t xml:space="preserve">). To confirm this </w:t>
      </w:r>
      <w:r w:rsidR="002376C7">
        <w:rPr>
          <w:sz w:val="28"/>
          <w:szCs w:val="28"/>
        </w:rPr>
        <w:t>hypothesis,</w:t>
      </w:r>
      <w:r>
        <w:rPr>
          <w:sz w:val="28"/>
          <w:szCs w:val="28"/>
        </w:rPr>
        <w:t xml:space="preserve"> they studied the hunting patterns of modern birds of prey in </w:t>
      </w:r>
      <w:r w:rsidR="002376C7">
        <w:rPr>
          <w:sz w:val="28"/>
          <w:szCs w:val="28"/>
        </w:rPr>
        <w:t>Africa and</w:t>
      </w:r>
      <w:r>
        <w:rPr>
          <w:sz w:val="28"/>
          <w:szCs w:val="28"/>
        </w:rPr>
        <w:t xml:space="preserve"> found many similarities in the skulls found at this site and those found at modern nesting sites (</w:t>
      </w:r>
      <w:r w:rsidR="00AF18A8" w:rsidRPr="00AF18A8">
        <w:rPr>
          <w:sz w:val="28"/>
          <w:szCs w:val="28"/>
        </w:rPr>
        <w:t>Berger and Clark 1995</w:t>
      </w:r>
      <w:r>
        <w:rPr>
          <w:sz w:val="28"/>
          <w:szCs w:val="28"/>
        </w:rPr>
        <w:t>). We know that it was birds of prey due to the</w:t>
      </w:r>
      <w:r w:rsidR="002A77DD">
        <w:rPr>
          <w:sz w:val="28"/>
          <w:szCs w:val="28"/>
        </w:rPr>
        <w:t xml:space="preserve"> </w:t>
      </w:r>
      <w:r>
        <w:rPr>
          <w:sz w:val="28"/>
          <w:szCs w:val="28"/>
        </w:rPr>
        <w:t>depression fractures</w:t>
      </w:r>
      <w:r w:rsidR="002A77DD">
        <w:rPr>
          <w:sz w:val="28"/>
          <w:szCs w:val="28"/>
        </w:rPr>
        <w:t xml:space="preserve"> and the way the skull was crushed</w:t>
      </w:r>
      <w:r>
        <w:rPr>
          <w:sz w:val="28"/>
          <w:szCs w:val="28"/>
        </w:rPr>
        <w:t>, a</w:t>
      </w:r>
      <w:r w:rsidR="002A77DD">
        <w:rPr>
          <w:sz w:val="28"/>
          <w:szCs w:val="28"/>
        </w:rPr>
        <w:t>lso</w:t>
      </w:r>
      <w:r>
        <w:rPr>
          <w:sz w:val="28"/>
          <w:szCs w:val="28"/>
        </w:rPr>
        <w:t xml:space="preserve"> the V-shaped nicks on the </w:t>
      </w:r>
      <w:r w:rsidR="002A77DD">
        <w:rPr>
          <w:sz w:val="28"/>
          <w:szCs w:val="28"/>
        </w:rPr>
        <w:t>skulls</w:t>
      </w:r>
      <w:r>
        <w:rPr>
          <w:sz w:val="28"/>
          <w:szCs w:val="28"/>
        </w:rPr>
        <w:t xml:space="preserve"> (</w:t>
      </w:r>
      <w:r w:rsidR="00AF18A8" w:rsidRPr="00AF18A8">
        <w:rPr>
          <w:sz w:val="28"/>
          <w:szCs w:val="28"/>
        </w:rPr>
        <w:t>Berger and Clark 1995</w:t>
      </w:r>
      <w:r>
        <w:rPr>
          <w:sz w:val="28"/>
          <w:szCs w:val="28"/>
        </w:rPr>
        <w:t>).</w:t>
      </w:r>
      <w:r w:rsidR="002376C7">
        <w:rPr>
          <w:sz w:val="28"/>
          <w:szCs w:val="28"/>
        </w:rPr>
        <w:t xml:space="preserve"> The fact that this child was found as a victim of being hunted, suggests that our early ancestors did not hunt as </w:t>
      </w:r>
      <w:r w:rsidR="002376C7">
        <w:rPr>
          <w:sz w:val="28"/>
          <w:szCs w:val="28"/>
        </w:rPr>
        <w:lastRenderedPageBreak/>
        <w:t>extensively if at all as is first assumed. If early hominins hunted, then surely, they would have been able to hunt and protect this child from these creatures. The initial idea about it being a hominin cave, shows how people only see what they want to see, and in most cases what they want to see is man the hunter.</w:t>
      </w:r>
    </w:p>
    <w:p w14:paraId="1739D644" w14:textId="7A561AB9" w:rsidR="0027052F" w:rsidRDefault="008A20BD" w:rsidP="000D737C">
      <w:pPr>
        <w:rPr>
          <w:sz w:val="28"/>
          <w:szCs w:val="28"/>
        </w:rPr>
      </w:pPr>
      <w:r>
        <w:rPr>
          <w:sz w:val="28"/>
          <w:szCs w:val="28"/>
        </w:rPr>
        <w:t>Further evidence that we were the hunted is given by C.K. Brain (</w:t>
      </w:r>
      <w:r w:rsidR="00AF18A8">
        <w:rPr>
          <w:sz w:val="28"/>
          <w:szCs w:val="28"/>
        </w:rPr>
        <w:t>Sussman 1991</w:t>
      </w:r>
      <w:r>
        <w:rPr>
          <w:sz w:val="28"/>
          <w:szCs w:val="28"/>
        </w:rPr>
        <w:t>). He found that the bones he looked at</w:t>
      </w:r>
      <w:r w:rsidR="002A77DD">
        <w:rPr>
          <w:sz w:val="28"/>
          <w:szCs w:val="28"/>
        </w:rPr>
        <w:t>, that</w:t>
      </w:r>
      <w:r>
        <w:rPr>
          <w:sz w:val="28"/>
          <w:szCs w:val="28"/>
        </w:rPr>
        <w:t xml:space="preserve"> are associated with ‘man apes’ were mostly fragments that were left behind by leopards and hyenas (</w:t>
      </w:r>
      <w:r w:rsidR="00AF18A8">
        <w:rPr>
          <w:sz w:val="28"/>
          <w:szCs w:val="28"/>
        </w:rPr>
        <w:t>Sussman 1991</w:t>
      </w:r>
      <w:r>
        <w:rPr>
          <w:sz w:val="28"/>
          <w:szCs w:val="28"/>
        </w:rPr>
        <w:t>). The trauma left on the skulls, holes and dents, match</w:t>
      </w:r>
      <w:r w:rsidR="00CA6341">
        <w:rPr>
          <w:sz w:val="28"/>
          <w:szCs w:val="28"/>
        </w:rPr>
        <w:t xml:space="preserve"> those made by leopards and spotted hyenas (</w:t>
      </w:r>
      <w:r w:rsidR="00406DEE">
        <w:rPr>
          <w:sz w:val="28"/>
          <w:szCs w:val="28"/>
        </w:rPr>
        <w:t xml:space="preserve">Binford 1983: </w:t>
      </w:r>
      <w:r w:rsidR="00CA6341">
        <w:rPr>
          <w:sz w:val="28"/>
          <w:szCs w:val="28"/>
        </w:rPr>
        <w:t>37</w:t>
      </w:r>
      <w:r w:rsidR="00016E85">
        <w:rPr>
          <w:sz w:val="28"/>
          <w:szCs w:val="28"/>
        </w:rPr>
        <w:t>)</w:t>
      </w:r>
      <w:r w:rsidR="007E7D5F">
        <w:rPr>
          <w:sz w:val="28"/>
          <w:szCs w:val="28"/>
        </w:rPr>
        <w:t xml:space="preserve">. </w:t>
      </w:r>
      <w:r w:rsidR="005D0E52">
        <w:rPr>
          <w:sz w:val="28"/>
          <w:szCs w:val="28"/>
        </w:rPr>
        <w:t xml:space="preserve">This raises the same questions why these creatures would hunt us if we had the tools to hunt them. </w:t>
      </w:r>
    </w:p>
    <w:p w14:paraId="37BAD01F" w14:textId="438B210A" w:rsidR="00D25B38" w:rsidRDefault="00FA634D" w:rsidP="000D737C">
      <w:pPr>
        <w:rPr>
          <w:sz w:val="28"/>
          <w:szCs w:val="28"/>
        </w:rPr>
      </w:pPr>
      <w:r w:rsidRPr="00FA634D">
        <w:rPr>
          <w:noProof/>
          <w:sz w:val="28"/>
          <w:szCs w:val="28"/>
        </w:rPr>
        <mc:AlternateContent>
          <mc:Choice Requires="wps">
            <w:drawing>
              <wp:anchor distT="45720" distB="45720" distL="114300" distR="114300" simplePos="0" relativeHeight="251663360" behindDoc="0" locked="0" layoutInCell="1" allowOverlap="1" wp14:anchorId="3E5AE42D" wp14:editId="76DD4823">
                <wp:simplePos x="0" y="0"/>
                <wp:positionH relativeFrom="column">
                  <wp:posOffset>4362450</wp:posOffset>
                </wp:positionH>
                <wp:positionV relativeFrom="paragraph">
                  <wp:posOffset>1744980</wp:posOffset>
                </wp:positionV>
                <wp:extent cx="2212340" cy="447675"/>
                <wp:effectExtent l="0" t="0" r="1651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2340" cy="447675"/>
                        </a:xfrm>
                        <a:prstGeom prst="rect">
                          <a:avLst/>
                        </a:prstGeom>
                        <a:solidFill>
                          <a:srgbClr val="FFFFFF"/>
                        </a:solidFill>
                        <a:ln w="9525">
                          <a:solidFill>
                            <a:srgbClr val="000000"/>
                          </a:solidFill>
                          <a:miter lim="800000"/>
                          <a:headEnd/>
                          <a:tailEnd/>
                        </a:ln>
                      </wps:spPr>
                      <wps:txbx>
                        <w:txbxContent>
                          <w:p w14:paraId="089FF37C" w14:textId="1667607E" w:rsidR="00FA634D" w:rsidRPr="00FA634D" w:rsidRDefault="00FA634D">
                            <w:pPr>
                              <w:rPr>
                                <w:i/>
                              </w:rPr>
                            </w:pPr>
                            <w:r>
                              <w:t xml:space="preserve">Image 2, Scimitar Drawing, (Anton </w:t>
                            </w:r>
                            <w:r>
                              <w:rPr>
                                <w:i/>
                              </w:rPr>
                              <w:t>et al 2005).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5AE42D" id="_x0000_s1027" type="#_x0000_t202" style="position:absolute;margin-left:343.5pt;margin-top:137.4pt;width:174.2pt;height:35.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">
                <v:textbox>
                  <w:txbxContent>
                    <w:p w14:paraId="089FF37C" w14:textId="1667607E" w:rsidR="00FA634D" w:rsidRPr="00FA634D" w:rsidRDefault="00FA634D">
                      <w:pPr>
                        <w:rPr>
                          <w:i/>
                        </w:rPr>
                      </w:pPr>
                      <w:r>
                        <w:t xml:space="preserve">Image 2, Scimitar Drawing, (Anton </w:t>
                      </w:r>
                      <w:r>
                        <w:rPr>
                          <w:i/>
                        </w:rPr>
                        <w:t>et al 2005).</w:t>
                      </w:r>
                    </w:p>
                  </w:txbxContent>
                </v:textbox>
                <w10:wrap type="square"/>
              </v:shape>
            </w:pict>
          </mc:Fallback>
        </mc:AlternateContent>
      </w:r>
      <w:r w:rsidRPr="00FA634D">
        <w:drawing>
          <wp:anchor distT="0" distB="0" distL="114300" distR="114300" simplePos="0" relativeHeight="251661312" behindDoc="1" locked="0" layoutInCell="1" allowOverlap="1" wp14:anchorId="1ECFF3B6" wp14:editId="59BB8380">
            <wp:simplePos x="0" y="0"/>
            <wp:positionH relativeFrom="column">
              <wp:posOffset>4429125</wp:posOffset>
            </wp:positionH>
            <wp:positionV relativeFrom="paragraph">
              <wp:posOffset>497205</wp:posOffset>
            </wp:positionV>
            <wp:extent cx="2042795" cy="1266825"/>
            <wp:effectExtent l="0" t="0" r="0" b="9525"/>
            <wp:wrapTight wrapText="bothSides">
              <wp:wrapPolygon edited="0">
                <wp:start x="0" y="0"/>
                <wp:lineTo x="0" y="21438"/>
                <wp:lineTo x="21352" y="21438"/>
                <wp:lineTo x="213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3811" t="43846" r="11795" b="35072"/>
                    <a:stretch/>
                  </pic:blipFill>
                  <pic:spPr bwMode="auto">
                    <a:xfrm>
                      <a:off x="0" y="0"/>
                      <a:ext cx="2042795" cy="1266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295A">
        <w:rPr>
          <w:sz w:val="28"/>
          <w:szCs w:val="28"/>
        </w:rPr>
        <w:t xml:space="preserve">Other evidence that </w:t>
      </w:r>
      <w:r w:rsidR="00CC0418">
        <w:rPr>
          <w:sz w:val="28"/>
          <w:szCs w:val="28"/>
        </w:rPr>
        <w:t>can help determine what our subsistence patterns were</w:t>
      </w:r>
      <w:r w:rsidR="006B295A">
        <w:rPr>
          <w:sz w:val="28"/>
          <w:szCs w:val="28"/>
        </w:rPr>
        <w:t xml:space="preserve"> can be found in the types of animals that were around </w:t>
      </w:r>
      <w:r w:rsidR="004363D0">
        <w:rPr>
          <w:sz w:val="28"/>
          <w:szCs w:val="28"/>
        </w:rPr>
        <w:t xml:space="preserve">at the time. </w:t>
      </w:r>
      <w:r w:rsidR="00257E1C">
        <w:rPr>
          <w:sz w:val="28"/>
          <w:szCs w:val="28"/>
        </w:rPr>
        <w:t>One</w:t>
      </w:r>
      <w:r w:rsidR="00EB7E75">
        <w:rPr>
          <w:sz w:val="28"/>
          <w:szCs w:val="28"/>
        </w:rPr>
        <w:t xml:space="preserve"> of the more</w:t>
      </w:r>
      <w:r w:rsidR="00257E1C">
        <w:rPr>
          <w:sz w:val="28"/>
          <w:szCs w:val="28"/>
        </w:rPr>
        <w:t xml:space="preserve"> dominant predator</w:t>
      </w:r>
      <w:r w:rsidR="00EB7E75">
        <w:rPr>
          <w:sz w:val="28"/>
          <w:szCs w:val="28"/>
        </w:rPr>
        <w:t>s</w:t>
      </w:r>
      <w:r w:rsidR="00257E1C">
        <w:rPr>
          <w:sz w:val="28"/>
          <w:szCs w:val="28"/>
        </w:rPr>
        <w:t xml:space="preserve"> at the time was </w:t>
      </w:r>
      <w:r w:rsidR="00EB7E75">
        <w:rPr>
          <w:sz w:val="28"/>
          <w:szCs w:val="28"/>
        </w:rPr>
        <w:t>a sabre-toothed</w:t>
      </w:r>
      <w:r w:rsidR="00D25B38">
        <w:rPr>
          <w:sz w:val="28"/>
          <w:szCs w:val="28"/>
        </w:rPr>
        <w:t xml:space="preserve"> cat</w:t>
      </w:r>
      <w:r w:rsidR="00EB7E75">
        <w:rPr>
          <w:sz w:val="28"/>
          <w:szCs w:val="28"/>
        </w:rPr>
        <w:t>, which is also known as homotheriun, who has been found in Asia and Africa, from Pliocene through to the middle of the Pleistocene (</w:t>
      </w:r>
      <w:r w:rsidR="00AF18A8">
        <w:rPr>
          <w:sz w:val="28"/>
          <w:szCs w:val="28"/>
        </w:rPr>
        <w:t xml:space="preserve">Anton </w:t>
      </w:r>
      <w:r w:rsidR="00AF18A8">
        <w:rPr>
          <w:i/>
          <w:sz w:val="28"/>
          <w:szCs w:val="28"/>
        </w:rPr>
        <w:t xml:space="preserve">et al </w:t>
      </w:r>
      <w:r w:rsidR="00AF18A8">
        <w:rPr>
          <w:sz w:val="28"/>
          <w:szCs w:val="28"/>
        </w:rPr>
        <w:t>2005</w:t>
      </w:r>
      <w:r w:rsidR="00EB7E75">
        <w:rPr>
          <w:sz w:val="28"/>
          <w:szCs w:val="28"/>
        </w:rPr>
        <w:t>). There is evidence that they co-existed with australopithecines through to homo erectus and home Heidelberg (</w:t>
      </w:r>
      <w:r w:rsidR="00AF18A8">
        <w:rPr>
          <w:sz w:val="28"/>
          <w:szCs w:val="28"/>
        </w:rPr>
        <w:t xml:space="preserve">Anton </w:t>
      </w:r>
      <w:r w:rsidR="00AF18A8">
        <w:rPr>
          <w:i/>
          <w:sz w:val="28"/>
          <w:szCs w:val="28"/>
        </w:rPr>
        <w:t xml:space="preserve">et al </w:t>
      </w:r>
      <w:r w:rsidR="00AF18A8">
        <w:rPr>
          <w:sz w:val="28"/>
          <w:szCs w:val="28"/>
        </w:rPr>
        <w:t>2005</w:t>
      </w:r>
      <w:r w:rsidR="00EB7E75">
        <w:rPr>
          <w:sz w:val="28"/>
          <w:szCs w:val="28"/>
        </w:rPr>
        <w:t>). Homotheriun like modern large cats, leave large amount of food that can be scavenged (</w:t>
      </w:r>
      <w:r w:rsidR="00AF18A8">
        <w:rPr>
          <w:sz w:val="28"/>
          <w:szCs w:val="28"/>
        </w:rPr>
        <w:t xml:space="preserve">Anton </w:t>
      </w:r>
      <w:r w:rsidR="00AF18A8">
        <w:rPr>
          <w:i/>
          <w:sz w:val="28"/>
          <w:szCs w:val="28"/>
        </w:rPr>
        <w:t xml:space="preserve">et al </w:t>
      </w:r>
      <w:r w:rsidR="00AF18A8">
        <w:rPr>
          <w:sz w:val="28"/>
          <w:szCs w:val="28"/>
        </w:rPr>
        <w:t>2005</w:t>
      </w:r>
      <w:r w:rsidR="00EB7E75">
        <w:rPr>
          <w:sz w:val="28"/>
          <w:szCs w:val="28"/>
        </w:rPr>
        <w:t xml:space="preserve">). </w:t>
      </w:r>
      <w:r w:rsidR="00481D79">
        <w:rPr>
          <w:sz w:val="28"/>
          <w:szCs w:val="28"/>
        </w:rPr>
        <w:t xml:space="preserve">Researchers such as </w:t>
      </w:r>
      <w:r w:rsidR="00D25B38">
        <w:rPr>
          <w:sz w:val="28"/>
          <w:szCs w:val="28"/>
        </w:rPr>
        <w:t>M</w:t>
      </w:r>
      <w:r w:rsidR="00481D79">
        <w:rPr>
          <w:sz w:val="28"/>
          <w:szCs w:val="28"/>
        </w:rPr>
        <w:t>artin Dirk believed that sabre-tooth’s were ambush hunters, where as another type of cat was scimitar toothed these are believed to be more sprint runners (</w:t>
      </w:r>
      <w:r w:rsidR="00AF18A8">
        <w:rPr>
          <w:sz w:val="28"/>
          <w:szCs w:val="28"/>
        </w:rPr>
        <w:t xml:space="preserve">Anton </w:t>
      </w:r>
      <w:r w:rsidR="00AF18A8">
        <w:rPr>
          <w:i/>
          <w:sz w:val="28"/>
          <w:szCs w:val="28"/>
        </w:rPr>
        <w:t xml:space="preserve">et al </w:t>
      </w:r>
      <w:r w:rsidR="00AF18A8">
        <w:rPr>
          <w:sz w:val="28"/>
          <w:szCs w:val="28"/>
        </w:rPr>
        <w:t>2005</w:t>
      </w:r>
      <w:r w:rsidR="00481D79">
        <w:rPr>
          <w:sz w:val="28"/>
          <w:szCs w:val="28"/>
        </w:rPr>
        <w:t>). The lions that were around at the time would also have been much larger than modern lions (</w:t>
      </w:r>
      <w:r w:rsidR="00AF18A8">
        <w:rPr>
          <w:sz w:val="28"/>
          <w:szCs w:val="28"/>
        </w:rPr>
        <w:t xml:space="preserve">Anton </w:t>
      </w:r>
      <w:r w:rsidR="00AF18A8">
        <w:rPr>
          <w:i/>
          <w:sz w:val="28"/>
          <w:szCs w:val="28"/>
        </w:rPr>
        <w:t xml:space="preserve">et al </w:t>
      </w:r>
      <w:r w:rsidR="00AF18A8">
        <w:rPr>
          <w:sz w:val="28"/>
          <w:szCs w:val="28"/>
        </w:rPr>
        <w:t>2005</w:t>
      </w:r>
      <w:r w:rsidR="00481D79">
        <w:rPr>
          <w:sz w:val="28"/>
          <w:szCs w:val="28"/>
        </w:rPr>
        <w:t xml:space="preserve">). </w:t>
      </w:r>
    </w:p>
    <w:p w14:paraId="5FB22E72" w14:textId="74D7EACE" w:rsidR="0027052F" w:rsidRDefault="00481D79" w:rsidP="000D737C">
      <w:pPr>
        <w:rPr>
          <w:sz w:val="28"/>
          <w:szCs w:val="28"/>
        </w:rPr>
      </w:pPr>
      <w:r>
        <w:rPr>
          <w:sz w:val="28"/>
          <w:szCs w:val="28"/>
        </w:rPr>
        <w:t xml:space="preserve">Many of these </w:t>
      </w:r>
      <w:r w:rsidR="008A20BD">
        <w:rPr>
          <w:sz w:val="28"/>
          <w:szCs w:val="28"/>
        </w:rPr>
        <w:t>predators</w:t>
      </w:r>
      <w:r>
        <w:rPr>
          <w:sz w:val="28"/>
          <w:szCs w:val="28"/>
        </w:rPr>
        <w:t xml:space="preserve"> do not consume the bone marrow and leave some meat on the limbs (</w:t>
      </w:r>
      <w:r w:rsidR="00AF18A8">
        <w:rPr>
          <w:sz w:val="28"/>
          <w:szCs w:val="28"/>
        </w:rPr>
        <w:t xml:space="preserve">Anton </w:t>
      </w:r>
      <w:r w:rsidR="00AF18A8">
        <w:rPr>
          <w:i/>
          <w:sz w:val="28"/>
          <w:szCs w:val="28"/>
        </w:rPr>
        <w:t xml:space="preserve">et al </w:t>
      </w:r>
      <w:r w:rsidR="00AF18A8">
        <w:rPr>
          <w:sz w:val="28"/>
          <w:szCs w:val="28"/>
        </w:rPr>
        <w:t>2005</w:t>
      </w:r>
      <w:r>
        <w:rPr>
          <w:sz w:val="28"/>
          <w:szCs w:val="28"/>
        </w:rPr>
        <w:t xml:space="preserve">). The stuff left behind would have been good sources of nutrition for early hominins, giving more </w:t>
      </w:r>
      <w:r w:rsidR="00CC0418">
        <w:rPr>
          <w:sz w:val="28"/>
          <w:szCs w:val="28"/>
        </w:rPr>
        <w:t>emphasis that our subsistence pattern is more scavenger than hunter</w:t>
      </w:r>
      <w:r w:rsidR="008A20BD">
        <w:rPr>
          <w:sz w:val="28"/>
          <w:szCs w:val="28"/>
        </w:rPr>
        <w:t>. Also, these are strong predators and for early hominins to go out and hunt them they would have needed more tools than the archaeological record suggests.</w:t>
      </w:r>
      <w:r w:rsidR="00CC0418">
        <w:rPr>
          <w:sz w:val="28"/>
          <w:szCs w:val="28"/>
        </w:rPr>
        <w:t xml:space="preserve"> The problem with this is that we refer to groups by their mode of subsistence and people do not like the idea of being called scavenger gatherer as they prefer hunter gatherer, this shows the issues with referring to groups by their mode of subsistence, because by doing this we are ignoring what the evidence tells us.</w:t>
      </w:r>
    </w:p>
    <w:p w14:paraId="5E70CBA9" w14:textId="1831F25A" w:rsidR="00CC4A70" w:rsidRDefault="009E2A2B" w:rsidP="000D737C">
      <w:pPr>
        <w:rPr>
          <w:sz w:val="28"/>
          <w:szCs w:val="28"/>
        </w:rPr>
      </w:pPr>
      <w:r>
        <w:rPr>
          <w:sz w:val="28"/>
          <w:szCs w:val="28"/>
        </w:rPr>
        <w:t>At Olduvai Gorge, Tanzania,</w:t>
      </w:r>
      <w:r w:rsidR="006A3A6F">
        <w:rPr>
          <w:sz w:val="28"/>
          <w:szCs w:val="28"/>
        </w:rPr>
        <w:t xml:space="preserve"> at a site</w:t>
      </w:r>
      <w:r>
        <w:rPr>
          <w:sz w:val="28"/>
          <w:szCs w:val="28"/>
        </w:rPr>
        <w:t xml:space="preserve"> called FLK 22 Zinjanthropus (FLK 22), they found large amounts of fauna</w:t>
      </w:r>
      <w:r w:rsidR="009B0F46">
        <w:rPr>
          <w:sz w:val="28"/>
          <w:szCs w:val="28"/>
        </w:rPr>
        <w:t xml:space="preserve"> (</w:t>
      </w:r>
      <w:r w:rsidR="00B01CD0">
        <w:rPr>
          <w:sz w:val="28"/>
          <w:szCs w:val="28"/>
        </w:rPr>
        <w:t>Dominguez-Rodrigo and Pickering 2003</w:t>
      </w:r>
      <w:r w:rsidR="009B0F46">
        <w:rPr>
          <w:sz w:val="28"/>
          <w:szCs w:val="28"/>
        </w:rPr>
        <w:t xml:space="preserve">). The </w:t>
      </w:r>
      <w:r w:rsidR="009B0F46">
        <w:rPr>
          <w:sz w:val="28"/>
          <w:szCs w:val="28"/>
        </w:rPr>
        <w:lastRenderedPageBreak/>
        <w:t xml:space="preserve">site itself is </w:t>
      </w:r>
      <w:r w:rsidR="006A3A6F">
        <w:rPr>
          <w:sz w:val="28"/>
          <w:szCs w:val="28"/>
        </w:rPr>
        <w:t>1.75</w:t>
      </w:r>
      <w:r w:rsidR="009B0F46">
        <w:rPr>
          <w:sz w:val="28"/>
          <w:szCs w:val="28"/>
        </w:rPr>
        <w:t xml:space="preserve"> million years </w:t>
      </w:r>
      <w:r w:rsidR="006A3A6F">
        <w:rPr>
          <w:sz w:val="28"/>
          <w:szCs w:val="28"/>
        </w:rPr>
        <w:t>old</w:t>
      </w:r>
      <w:r w:rsidR="009B0F46">
        <w:rPr>
          <w:sz w:val="28"/>
          <w:szCs w:val="28"/>
        </w:rPr>
        <w:t>, and is interpreted by scholars such as Lewis Binford, as a hominin base, and is also the bases of the obligate marginal scavenger model (</w:t>
      </w:r>
      <w:r w:rsidR="00B01CD0">
        <w:rPr>
          <w:sz w:val="28"/>
          <w:szCs w:val="28"/>
        </w:rPr>
        <w:t>Dominguez-Rodrigo and Pickering 2003</w:t>
      </w:r>
      <w:r w:rsidR="009B0F46">
        <w:rPr>
          <w:sz w:val="28"/>
          <w:szCs w:val="28"/>
        </w:rPr>
        <w:t xml:space="preserve">). Some use this site to support the view that early hominids </w:t>
      </w:r>
      <w:r w:rsidR="00CC4A70">
        <w:rPr>
          <w:sz w:val="28"/>
          <w:szCs w:val="28"/>
        </w:rPr>
        <w:t>were</w:t>
      </w:r>
      <w:r w:rsidR="009B0F46">
        <w:rPr>
          <w:sz w:val="28"/>
          <w:szCs w:val="28"/>
        </w:rPr>
        <w:t xml:space="preserve"> passive scavengers </w:t>
      </w:r>
      <w:r w:rsidR="00CC4A70">
        <w:rPr>
          <w:sz w:val="28"/>
          <w:szCs w:val="28"/>
        </w:rPr>
        <w:t>who</w:t>
      </w:r>
      <w:r w:rsidR="009B0F46">
        <w:rPr>
          <w:sz w:val="28"/>
          <w:szCs w:val="28"/>
        </w:rPr>
        <w:t xml:space="preserve"> preyed on the kill</w:t>
      </w:r>
      <w:r w:rsidR="00CC4A70">
        <w:rPr>
          <w:sz w:val="28"/>
          <w:szCs w:val="28"/>
        </w:rPr>
        <w:t>s</w:t>
      </w:r>
      <w:r w:rsidR="009B0F46">
        <w:rPr>
          <w:sz w:val="28"/>
          <w:szCs w:val="28"/>
        </w:rPr>
        <w:t xml:space="preserve"> of other carnivores (</w:t>
      </w:r>
      <w:r w:rsidR="00B01CD0">
        <w:rPr>
          <w:sz w:val="28"/>
          <w:szCs w:val="28"/>
        </w:rPr>
        <w:t>Dominguez-Rodrigo and Pickering 2003</w:t>
      </w:r>
      <w:r w:rsidR="009B0F46">
        <w:rPr>
          <w:sz w:val="28"/>
          <w:szCs w:val="28"/>
        </w:rPr>
        <w:t xml:space="preserve">). Others claim that they selected certain areas that they would transport gathered foods and scavenged carcasses, </w:t>
      </w:r>
      <w:r w:rsidR="007C0974">
        <w:rPr>
          <w:sz w:val="28"/>
          <w:szCs w:val="28"/>
        </w:rPr>
        <w:t>to where they produced stone tools (</w:t>
      </w:r>
      <w:r w:rsidR="00B01CD0">
        <w:rPr>
          <w:sz w:val="28"/>
          <w:szCs w:val="28"/>
        </w:rPr>
        <w:t>Dominguez-Rodrigo and Pickering 2003</w:t>
      </w:r>
      <w:r w:rsidR="007C0974">
        <w:rPr>
          <w:sz w:val="28"/>
          <w:szCs w:val="28"/>
        </w:rPr>
        <w:t xml:space="preserve">). Due to the controversy this site has caused there is two distinct categories that hominins are put into, the first is proficiency in hunting and confrontational scavenging, the second is passive scavenging </w:t>
      </w:r>
      <w:r w:rsidR="00174729">
        <w:rPr>
          <w:sz w:val="28"/>
          <w:szCs w:val="28"/>
        </w:rPr>
        <w:t>(</w:t>
      </w:r>
      <w:r w:rsidR="00B01CD0">
        <w:rPr>
          <w:sz w:val="28"/>
          <w:szCs w:val="28"/>
        </w:rPr>
        <w:t>Dominguez-Rodrigo and Pickering 2003</w:t>
      </w:r>
      <w:r w:rsidR="00174729">
        <w:rPr>
          <w:sz w:val="28"/>
          <w:szCs w:val="28"/>
        </w:rPr>
        <w:t xml:space="preserve">). </w:t>
      </w:r>
    </w:p>
    <w:p w14:paraId="0F818B33" w14:textId="7A06C9B2" w:rsidR="00786261" w:rsidRDefault="00174729" w:rsidP="000D737C">
      <w:pPr>
        <w:rPr>
          <w:sz w:val="28"/>
          <w:szCs w:val="28"/>
        </w:rPr>
      </w:pPr>
      <w:r>
        <w:rPr>
          <w:sz w:val="28"/>
          <w:szCs w:val="28"/>
        </w:rPr>
        <w:t xml:space="preserve">White, Perkins and Daly used the term </w:t>
      </w:r>
      <w:r w:rsidR="00CC4A70">
        <w:rPr>
          <w:sz w:val="28"/>
          <w:szCs w:val="28"/>
        </w:rPr>
        <w:t>S</w:t>
      </w:r>
      <w:r>
        <w:rPr>
          <w:sz w:val="28"/>
          <w:szCs w:val="28"/>
        </w:rPr>
        <w:t>chlepp effect, to describe the movement of parts of a carcass from an acquisition site to sites of accumulation (</w:t>
      </w:r>
      <w:r w:rsidR="00B01CD0">
        <w:rPr>
          <w:sz w:val="28"/>
          <w:szCs w:val="28"/>
        </w:rPr>
        <w:t>Dominguez-Rodrigo and Pickering 2003</w:t>
      </w:r>
      <w:r>
        <w:rPr>
          <w:sz w:val="28"/>
          <w:szCs w:val="28"/>
        </w:rPr>
        <w:t>). Signs of a transported assemblage include large p</w:t>
      </w:r>
      <w:r w:rsidR="00234AAE">
        <w:rPr>
          <w:sz w:val="28"/>
          <w:szCs w:val="28"/>
        </w:rPr>
        <w:t>a</w:t>
      </w:r>
      <w:r>
        <w:rPr>
          <w:sz w:val="28"/>
          <w:szCs w:val="28"/>
        </w:rPr>
        <w:t>rts of limb bones (</w:t>
      </w:r>
      <w:r w:rsidR="00B01CD0">
        <w:rPr>
          <w:sz w:val="28"/>
          <w:szCs w:val="28"/>
        </w:rPr>
        <w:t>Dominguez-Rodrigo and Pickering 2003</w:t>
      </w:r>
      <w:r>
        <w:rPr>
          <w:sz w:val="28"/>
          <w:szCs w:val="28"/>
        </w:rPr>
        <w:t xml:space="preserve">). </w:t>
      </w:r>
      <w:r w:rsidR="00E92C97">
        <w:rPr>
          <w:sz w:val="28"/>
          <w:szCs w:val="28"/>
        </w:rPr>
        <w:t>The pattern on the faunal assemblage at FLK 22, indicates three stages of predation, the first large predators killed the animal, the second is hominid</w:t>
      </w:r>
      <w:r w:rsidR="00234AAE">
        <w:rPr>
          <w:sz w:val="28"/>
          <w:szCs w:val="28"/>
        </w:rPr>
        <w:t>s</w:t>
      </w:r>
      <w:r w:rsidR="00E92C97">
        <w:rPr>
          <w:sz w:val="28"/>
          <w:szCs w:val="28"/>
        </w:rPr>
        <w:t xml:space="preserve"> defleshed what was left and ate the marrow, and finally</w:t>
      </w:r>
      <w:r w:rsidR="00234AAE">
        <w:rPr>
          <w:sz w:val="28"/>
          <w:szCs w:val="28"/>
        </w:rPr>
        <w:t>;</w:t>
      </w:r>
      <w:r w:rsidR="00E92C97">
        <w:rPr>
          <w:sz w:val="28"/>
          <w:szCs w:val="28"/>
        </w:rPr>
        <w:t xml:space="preserve"> hyenas extracted the nutrients from cancellous bone (</w:t>
      </w:r>
      <w:r w:rsidR="00B01CD0">
        <w:rPr>
          <w:sz w:val="28"/>
          <w:szCs w:val="28"/>
        </w:rPr>
        <w:t>Dominguez-Rodrigo and Pickering 2003</w:t>
      </w:r>
      <w:r w:rsidR="00E92C97">
        <w:rPr>
          <w:sz w:val="28"/>
          <w:szCs w:val="28"/>
        </w:rPr>
        <w:t>). The percentage of tooth marks and cut marks on the lower limbs compared to the mid shaft supports this view (</w:t>
      </w:r>
      <w:r w:rsidR="00B01CD0">
        <w:rPr>
          <w:sz w:val="28"/>
          <w:szCs w:val="28"/>
        </w:rPr>
        <w:t>Dominguez-Rodrigo and Pickering 2003</w:t>
      </w:r>
      <w:r w:rsidR="00E92C97">
        <w:rPr>
          <w:sz w:val="28"/>
          <w:szCs w:val="28"/>
        </w:rPr>
        <w:t xml:space="preserve">).  </w:t>
      </w:r>
      <w:r w:rsidR="00CC0418">
        <w:rPr>
          <w:sz w:val="28"/>
          <w:szCs w:val="28"/>
        </w:rPr>
        <w:t>This links back to what was said earlier on, we ignore the evidence so that we can call them by a more desired name.</w:t>
      </w:r>
    </w:p>
    <w:p w14:paraId="4DED1ECE" w14:textId="1CC6BD69" w:rsidR="008A20BD" w:rsidRDefault="00786261" w:rsidP="000D737C">
      <w:pPr>
        <w:rPr>
          <w:sz w:val="28"/>
          <w:szCs w:val="28"/>
        </w:rPr>
      </w:pPr>
      <w:r>
        <w:rPr>
          <w:sz w:val="28"/>
          <w:szCs w:val="28"/>
        </w:rPr>
        <w:t>Some of the issues with the archaeological record is the small sample size</w:t>
      </w:r>
      <w:r w:rsidR="00234AAE">
        <w:rPr>
          <w:sz w:val="28"/>
          <w:szCs w:val="28"/>
        </w:rPr>
        <w:t>s</w:t>
      </w:r>
      <w:r>
        <w:rPr>
          <w:sz w:val="28"/>
          <w:szCs w:val="28"/>
        </w:rPr>
        <w:t xml:space="preserve"> and that they are often poorly preserved, and we don’t know how much of the natural damage </w:t>
      </w:r>
      <w:r w:rsidR="00234AAE">
        <w:rPr>
          <w:sz w:val="28"/>
          <w:szCs w:val="28"/>
        </w:rPr>
        <w:t xml:space="preserve">that was </w:t>
      </w:r>
      <w:r>
        <w:rPr>
          <w:sz w:val="28"/>
          <w:szCs w:val="28"/>
        </w:rPr>
        <w:t>done to fossils covered up key elements that might tell us more about the subsistence patterns of early hominids (</w:t>
      </w:r>
      <w:r w:rsidR="00E95E76">
        <w:rPr>
          <w:sz w:val="28"/>
          <w:szCs w:val="28"/>
        </w:rPr>
        <w:t xml:space="preserve">Unger P 2007: </w:t>
      </w:r>
      <w:r>
        <w:rPr>
          <w:sz w:val="28"/>
          <w:szCs w:val="28"/>
        </w:rPr>
        <w:t>26). As mentioned earl</w:t>
      </w:r>
      <w:r w:rsidR="00234AAE">
        <w:rPr>
          <w:sz w:val="28"/>
          <w:szCs w:val="28"/>
        </w:rPr>
        <w:t>ier</w:t>
      </w:r>
      <w:r>
        <w:rPr>
          <w:sz w:val="28"/>
          <w:szCs w:val="28"/>
        </w:rPr>
        <w:t xml:space="preserve"> one site was blown up, that would have caused a lot of damage to the fossils it also meant that the site itself was no longer in situ so certain interpretations that can be made at other in situ sites will not be seen or able to be made here. Also, natural weathering process from lakes could affect the location of some skeletal remains, especially for the smaller bones which could lead to false interpretations. </w:t>
      </w:r>
      <w:r w:rsidR="00CC0418">
        <w:rPr>
          <w:sz w:val="28"/>
          <w:szCs w:val="28"/>
        </w:rPr>
        <w:t xml:space="preserve"> </w:t>
      </w:r>
    </w:p>
    <w:p w14:paraId="54EA40EC" w14:textId="47F8EF1F" w:rsidR="00234AAE" w:rsidRDefault="0046150A" w:rsidP="000D737C">
      <w:pPr>
        <w:rPr>
          <w:sz w:val="28"/>
          <w:szCs w:val="28"/>
        </w:rPr>
      </w:pPr>
      <w:r>
        <w:rPr>
          <w:sz w:val="28"/>
          <w:szCs w:val="28"/>
        </w:rPr>
        <w:t xml:space="preserve">Due to this apparent meat fixation that researchers have a lot of the evidence for a more </w:t>
      </w:r>
      <w:r w:rsidR="00E31AA9">
        <w:rPr>
          <w:sz w:val="28"/>
          <w:szCs w:val="28"/>
        </w:rPr>
        <w:t>plant-based</w:t>
      </w:r>
      <w:r>
        <w:rPr>
          <w:sz w:val="28"/>
          <w:szCs w:val="28"/>
        </w:rPr>
        <w:t xml:space="preserve"> diet has not been studied as extensively (</w:t>
      </w:r>
      <w:r w:rsidR="00406DEE">
        <w:rPr>
          <w:sz w:val="28"/>
          <w:szCs w:val="28"/>
        </w:rPr>
        <w:t xml:space="preserve">Stanford 1999: </w:t>
      </w:r>
      <w:r w:rsidR="00F2629C">
        <w:rPr>
          <w:sz w:val="28"/>
          <w:szCs w:val="28"/>
        </w:rPr>
        <w:t>103</w:t>
      </w:r>
      <w:r>
        <w:rPr>
          <w:sz w:val="28"/>
          <w:szCs w:val="28"/>
        </w:rPr>
        <w:t xml:space="preserve">). Some of the evidence for a </w:t>
      </w:r>
      <w:r w:rsidR="00E31AA9">
        <w:rPr>
          <w:sz w:val="28"/>
          <w:szCs w:val="28"/>
        </w:rPr>
        <w:t>plant-based</w:t>
      </w:r>
      <w:r>
        <w:rPr>
          <w:sz w:val="28"/>
          <w:szCs w:val="28"/>
        </w:rPr>
        <w:t xml:space="preserve"> diet is microscopic </w:t>
      </w:r>
      <w:r w:rsidR="00E31AA9">
        <w:rPr>
          <w:sz w:val="28"/>
          <w:szCs w:val="28"/>
        </w:rPr>
        <w:t xml:space="preserve">wear on </w:t>
      </w:r>
      <w:r w:rsidR="00E31AA9">
        <w:rPr>
          <w:sz w:val="28"/>
          <w:szCs w:val="28"/>
        </w:rPr>
        <w:lastRenderedPageBreak/>
        <w:t>the surfaces of the teeth, this wear is created by rough seeds and other fibrous foods (</w:t>
      </w:r>
      <w:r w:rsidR="00406DEE">
        <w:rPr>
          <w:sz w:val="28"/>
          <w:szCs w:val="28"/>
        </w:rPr>
        <w:t xml:space="preserve">Stanford 1999: </w:t>
      </w:r>
      <w:r w:rsidR="00F2629C">
        <w:rPr>
          <w:sz w:val="28"/>
          <w:szCs w:val="28"/>
        </w:rPr>
        <w:t>104</w:t>
      </w:r>
      <w:r w:rsidR="00E31AA9">
        <w:rPr>
          <w:sz w:val="28"/>
          <w:szCs w:val="28"/>
        </w:rPr>
        <w:t xml:space="preserve">). </w:t>
      </w:r>
      <w:r w:rsidR="00234AAE">
        <w:rPr>
          <w:sz w:val="28"/>
          <w:szCs w:val="28"/>
        </w:rPr>
        <w:t xml:space="preserve">They did an </w:t>
      </w:r>
      <w:r w:rsidR="00E31AA9">
        <w:rPr>
          <w:sz w:val="28"/>
          <w:szCs w:val="28"/>
        </w:rPr>
        <w:t xml:space="preserve">Isotopic analysis of a fossil of an Australopithecus </w:t>
      </w:r>
      <w:r w:rsidR="00234AAE">
        <w:rPr>
          <w:sz w:val="28"/>
          <w:szCs w:val="28"/>
        </w:rPr>
        <w:t>A</w:t>
      </w:r>
      <w:r w:rsidR="00E31AA9">
        <w:rPr>
          <w:sz w:val="28"/>
          <w:szCs w:val="28"/>
        </w:rPr>
        <w:t>fricanus from lime works (</w:t>
      </w:r>
      <w:r w:rsidR="00C22AAA">
        <w:rPr>
          <w:sz w:val="28"/>
          <w:szCs w:val="28"/>
        </w:rPr>
        <w:t>Lee-Thorpe and Sponheimer 1999</w:t>
      </w:r>
      <w:r w:rsidR="00E31AA9">
        <w:rPr>
          <w:sz w:val="28"/>
          <w:szCs w:val="28"/>
        </w:rPr>
        <w:t xml:space="preserve">). This analysis showed evidence that their diet contained fruits, leaves, and large quantities of carbon </w:t>
      </w:r>
      <w:r w:rsidR="00234AAE">
        <w:rPr>
          <w:sz w:val="28"/>
          <w:szCs w:val="28"/>
        </w:rPr>
        <w:t>13</w:t>
      </w:r>
      <w:r w:rsidR="00E31AA9">
        <w:rPr>
          <w:sz w:val="28"/>
          <w:szCs w:val="28"/>
        </w:rPr>
        <w:t>, which implies large amounts of grasses and seeds or animals that ate it (</w:t>
      </w:r>
      <w:r w:rsidR="00C22AAA">
        <w:rPr>
          <w:sz w:val="28"/>
          <w:szCs w:val="28"/>
        </w:rPr>
        <w:t>Lee-Thorpe and Sponheimer 1999)</w:t>
      </w:r>
      <w:r w:rsidR="00E31AA9">
        <w:rPr>
          <w:sz w:val="28"/>
          <w:szCs w:val="28"/>
        </w:rPr>
        <w:t>. Though we do not know exactly what plants they ate, as most of them are not around today and are not in our records, we do know they ate plants (</w:t>
      </w:r>
      <w:r w:rsidR="00406DEE">
        <w:rPr>
          <w:sz w:val="28"/>
          <w:szCs w:val="28"/>
        </w:rPr>
        <w:t xml:space="preserve">Stanford 1999: </w:t>
      </w:r>
      <w:r w:rsidR="00F2629C">
        <w:rPr>
          <w:sz w:val="28"/>
          <w:szCs w:val="28"/>
        </w:rPr>
        <w:t>104</w:t>
      </w:r>
      <w:r w:rsidR="00E31AA9">
        <w:rPr>
          <w:sz w:val="28"/>
          <w:szCs w:val="28"/>
        </w:rPr>
        <w:t xml:space="preserve">). </w:t>
      </w:r>
    </w:p>
    <w:p w14:paraId="1914559D" w14:textId="64ABDA11" w:rsidR="00E31AA9" w:rsidRDefault="00E31AA9" w:rsidP="000D737C">
      <w:pPr>
        <w:rPr>
          <w:sz w:val="28"/>
          <w:szCs w:val="28"/>
        </w:rPr>
      </w:pPr>
      <w:r>
        <w:rPr>
          <w:sz w:val="28"/>
          <w:szCs w:val="28"/>
        </w:rPr>
        <w:t>The consumption of plants does not require many tools, but the tool it can require is digging sticks which have not survived in the archaeological record (</w:t>
      </w:r>
      <w:r w:rsidR="00406DEE">
        <w:rPr>
          <w:sz w:val="28"/>
          <w:szCs w:val="28"/>
        </w:rPr>
        <w:t xml:space="preserve">Stanford 1999: </w:t>
      </w:r>
      <w:r w:rsidR="00F2629C">
        <w:rPr>
          <w:sz w:val="28"/>
          <w:szCs w:val="28"/>
        </w:rPr>
        <w:t>104</w:t>
      </w:r>
      <w:r>
        <w:rPr>
          <w:sz w:val="28"/>
          <w:szCs w:val="28"/>
        </w:rPr>
        <w:t>)</w:t>
      </w:r>
      <w:r w:rsidR="00351159">
        <w:rPr>
          <w:sz w:val="28"/>
          <w:szCs w:val="28"/>
        </w:rPr>
        <w:t>. There is little in the way of evidence of specialised tasks for stone tools in the archaeological record (</w:t>
      </w:r>
      <w:r w:rsidR="00E95E76">
        <w:rPr>
          <w:sz w:val="28"/>
          <w:szCs w:val="28"/>
        </w:rPr>
        <w:t xml:space="preserve">Unger P 2007: </w:t>
      </w:r>
      <w:r w:rsidR="00351159">
        <w:rPr>
          <w:sz w:val="28"/>
          <w:szCs w:val="28"/>
        </w:rPr>
        <w:t xml:space="preserve">219). We do know from cut marks left on bone that they </w:t>
      </w:r>
      <w:r w:rsidR="00234AAE">
        <w:rPr>
          <w:sz w:val="28"/>
          <w:szCs w:val="28"/>
        </w:rPr>
        <w:t>used</w:t>
      </w:r>
      <w:r w:rsidR="00351159">
        <w:rPr>
          <w:sz w:val="28"/>
          <w:szCs w:val="28"/>
        </w:rPr>
        <w:t xml:space="preserve"> stone tools to </w:t>
      </w:r>
      <w:r w:rsidR="00F2629C">
        <w:rPr>
          <w:sz w:val="28"/>
          <w:szCs w:val="28"/>
        </w:rPr>
        <w:t xml:space="preserve">deflesh and break open bones but there is nothing that suggests that this is all </w:t>
      </w:r>
      <w:r w:rsidR="00234AAE">
        <w:rPr>
          <w:sz w:val="28"/>
          <w:szCs w:val="28"/>
        </w:rPr>
        <w:t>they were</w:t>
      </w:r>
      <w:r w:rsidR="00F2629C">
        <w:rPr>
          <w:sz w:val="28"/>
          <w:szCs w:val="28"/>
        </w:rPr>
        <w:t xml:space="preserve"> used for (</w:t>
      </w:r>
      <w:r w:rsidR="00E95E76">
        <w:rPr>
          <w:sz w:val="28"/>
          <w:szCs w:val="28"/>
        </w:rPr>
        <w:t xml:space="preserve">Unger P 2007: </w:t>
      </w:r>
      <w:r w:rsidR="00F2629C">
        <w:rPr>
          <w:sz w:val="28"/>
          <w:szCs w:val="28"/>
        </w:rPr>
        <w:t>170). From primate studie</w:t>
      </w:r>
      <w:r w:rsidR="00234AAE">
        <w:rPr>
          <w:sz w:val="28"/>
          <w:szCs w:val="28"/>
        </w:rPr>
        <w:t>s</w:t>
      </w:r>
      <w:r w:rsidR="00F2629C">
        <w:rPr>
          <w:sz w:val="28"/>
          <w:szCs w:val="28"/>
        </w:rPr>
        <w:t xml:space="preserve"> we know that chimpanzees use stone tools to crack nuts with, so why</w:t>
      </w:r>
      <w:r w:rsidR="00234AAE">
        <w:rPr>
          <w:sz w:val="28"/>
          <w:szCs w:val="28"/>
        </w:rPr>
        <w:t>,</w:t>
      </w:r>
      <w:r w:rsidR="00F2629C">
        <w:rPr>
          <w:sz w:val="28"/>
          <w:szCs w:val="28"/>
        </w:rPr>
        <w:t xml:space="preserve"> despite this evidence of other uses are we so fixated on them being a sign that we hunted (</w:t>
      </w:r>
      <w:r w:rsidR="00C22AAA">
        <w:rPr>
          <w:sz w:val="28"/>
          <w:szCs w:val="28"/>
        </w:rPr>
        <w:t>Jolly 2009</w:t>
      </w:r>
      <w:r w:rsidR="00F2629C">
        <w:rPr>
          <w:sz w:val="28"/>
          <w:szCs w:val="28"/>
        </w:rPr>
        <w:t>). When looking at the micro wear and residue left on stone tools there is evidence that suggests multiple uses</w:t>
      </w:r>
      <w:r w:rsidR="00234AAE">
        <w:rPr>
          <w:sz w:val="28"/>
          <w:szCs w:val="28"/>
        </w:rPr>
        <w:t>,</w:t>
      </w:r>
      <w:r w:rsidR="00F2629C">
        <w:rPr>
          <w:sz w:val="28"/>
          <w:szCs w:val="28"/>
        </w:rPr>
        <w:t xml:space="preserve"> not just for meat (</w:t>
      </w:r>
      <w:r w:rsidR="00E95E76">
        <w:rPr>
          <w:sz w:val="28"/>
          <w:szCs w:val="28"/>
        </w:rPr>
        <w:t xml:space="preserve">Unger P 2007: </w:t>
      </w:r>
      <w:r w:rsidR="00F2629C">
        <w:rPr>
          <w:sz w:val="28"/>
          <w:szCs w:val="28"/>
        </w:rPr>
        <w:t xml:space="preserve">217).  </w:t>
      </w:r>
    </w:p>
    <w:p w14:paraId="658B89D0" w14:textId="61BADA14" w:rsidR="00234AAE" w:rsidRDefault="00CF36F7" w:rsidP="000D737C">
      <w:pPr>
        <w:rPr>
          <w:sz w:val="28"/>
          <w:szCs w:val="28"/>
        </w:rPr>
      </w:pPr>
      <w:r>
        <w:rPr>
          <w:sz w:val="28"/>
          <w:szCs w:val="28"/>
        </w:rPr>
        <w:t xml:space="preserve">Primatology is the study of primates in order to understand our ancestors. </w:t>
      </w:r>
      <w:r w:rsidR="00F26DCA">
        <w:rPr>
          <w:sz w:val="28"/>
          <w:szCs w:val="28"/>
        </w:rPr>
        <w:t xml:space="preserve">Research </w:t>
      </w:r>
      <w:r w:rsidR="00234AAE">
        <w:rPr>
          <w:sz w:val="28"/>
          <w:szCs w:val="28"/>
        </w:rPr>
        <w:t xml:space="preserve">that has been </w:t>
      </w:r>
      <w:r w:rsidR="00F26DCA">
        <w:rPr>
          <w:sz w:val="28"/>
          <w:szCs w:val="28"/>
        </w:rPr>
        <w:t xml:space="preserve">done on </w:t>
      </w:r>
      <w:r w:rsidR="00234AAE">
        <w:rPr>
          <w:sz w:val="28"/>
          <w:szCs w:val="28"/>
        </w:rPr>
        <w:t>G</w:t>
      </w:r>
      <w:r w:rsidR="00F26DCA">
        <w:rPr>
          <w:sz w:val="28"/>
          <w:szCs w:val="28"/>
        </w:rPr>
        <w:t xml:space="preserve">reat </w:t>
      </w:r>
      <w:r w:rsidR="00234AAE">
        <w:rPr>
          <w:sz w:val="28"/>
          <w:szCs w:val="28"/>
        </w:rPr>
        <w:t>A</w:t>
      </w:r>
      <w:r w:rsidR="00F26DCA">
        <w:rPr>
          <w:sz w:val="28"/>
          <w:szCs w:val="28"/>
        </w:rPr>
        <w:t>pes revealed that they are not violent creatures instead they are gentle and unaggressive (</w:t>
      </w:r>
      <w:r w:rsidR="00AF18A8">
        <w:rPr>
          <w:sz w:val="28"/>
          <w:szCs w:val="28"/>
        </w:rPr>
        <w:t>Sussman 1991</w:t>
      </w:r>
      <w:r w:rsidR="00F26DCA">
        <w:rPr>
          <w:sz w:val="28"/>
          <w:szCs w:val="28"/>
        </w:rPr>
        <w:t>). Despite this observation scholars such as Wrangham and Peters</w:t>
      </w:r>
      <w:r w:rsidR="00ED2ABF">
        <w:rPr>
          <w:sz w:val="28"/>
          <w:szCs w:val="28"/>
        </w:rPr>
        <w:t>on</w:t>
      </w:r>
      <w:r w:rsidR="00F26DCA">
        <w:rPr>
          <w:sz w:val="28"/>
          <w:szCs w:val="28"/>
        </w:rPr>
        <w:t xml:space="preserve"> claimed that it is not just humans that have killer instincts but chimpanzees as well (</w:t>
      </w:r>
      <w:r w:rsidR="00AF18A8">
        <w:rPr>
          <w:sz w:val="28"/>
          <w:szCs w:val="28"/>
        </w:rPr>
        <w:t>Sussman 1991</w:t>
      </w:r>
      <w:r w:rsidR="00F26DCA">
        <w:rPr>
          <w:sz w:val="28"/>
          <w:szCs w:val="28"/>
        </w:rPr>
        <w:t>). This idea of a killer instinct would come under traits that modern chimpanzees share with humans making it likely that it is a trait that is long rooted in our human evolution (</w:t>
      </w:r>
      <w:r w:rsidR="00AF18A8">
        <w:rPr>
          <w:sz w:val="28"/>
          <w:szCs w:val="28"/>
        </w:rPr>
        <w:t>Sussman 1991</w:t>
      </w:r>
      <w:r w:rsidR="00F26DCA">
        <w:rPr>
          <w:sz w:val="28"/>
          <w:szCs w:val="28"/>
        </w:rPr>
        <w:t xml:space="preserve">). Other traits include nut smashing, root eating and use of ant wands </w:t>
      </w:r>
      <w:r w:rsidR="00AF18A8">
        <w:rPr>
          <w:sz w:val="28"/>
          <w:szCs w:val="28"/>
        </w:rPr>
        <w:t>(Sussman 1991</w:t>
      </w:r>
      <w:r w:rsidR="00F26DCA">
        <w:rPr>
          <w:sz w:val="28"/>
          <w:szCs w:val="28"/>
        </w:rPr>
        <w:t xml:space="preserve">). If these traits are deeply rooted in our evolution then the above point can be raised again, why have we ignored this evidence in favour of claiming that we are more hunter gatherers than gatherer hunters, this is linked to issues with labelling communities based on their subsistence. </w:t>
      </w:r>
    </w:p>
    <w:p w14:paraId="33CE8150" w14:textId="1F28B1D0" w:rsidR="00CF36F7" w:rsidRDefault="00ED2ABF" w:rsidP="000D737C">
      <w:pPr>
        <w:rPr>
          <w:sz w:val="28"/>
          <w:szCs w:val="28"/>
        </w:rPr>
      </w:pPr>
      <w:r>
        <w:rPr>
          <w:sz w:val="28"/>
          <w:szCs w:val="28"/>
        </w:rPr>
        <w:t>The reasons Wrangham and Peterson use chimpanzees is because they are closely related to us and chimpanzees make a good model for our earliest ancestors (</w:t>
      </w:r>
      <w:r w:rsidR="00AF18A8">
        <w:rPr>
          <w:sz w:val="28"/>
          <w:szCs w:val="28"/>
        </w:rPr>
        <w:t>Sussman 1991</w:t>
      </w:r>
      <w:r>
        <w:rPr>
          <w:sz w:val="28"/>
          <w:szCs w:val="28"/>
        </w:rPr>
        <w:t>)</w:t>
      </w:r>
      <w:r w:rsidR="00974629">
        <w:rPr>
          <w:sz w:val="28"/>
          <w:szCs w:val="28"/>
        </w:rPr>
        <w:t>.</w:t>
      </w:r>
      <w:r w:rsidR="00016E85">
        <w:rPr>
          <w:sz w:val="28"/>
          <w:szCs w:val="28"/>
        </w:rPr>
        <w:t xml:space="preserve"> </w:t>
      </w:r>
      <w:r w:rsidR="00974629">
        <w:rPr>
          <w:sz w:val="28"/>
          <w:szCs w:val="28"/>
        </w:rPr>
        <w:t>W</w:t>
      </w:r>
      <w:r w:rsidR="00016E85">
        <w:rPr>
          <w:sz w:val="28"/>
          <w:szCs w:val="28"/>
        </w:rPr>
        <w:t xml:space="preserve">e share a common ancestor with not only chimpanzees but also Gorillas that lived five to eight million years ago </w:t>
      </w:r>
      <w:r w:rsidR="00016E85">
        <w:rPr>
          <w:sz w:val="28"/>
          <w:szCs w:val="28"/>
        </w:rPr>
        <w:lastRenderedPageBreak/>
        <w:t>(</w:t>
      </w:r>
      <w:r w:rsidR="00E95E76">
        <w:rPr>
          <w:sz w:val="28"/>
          <w:szCs w:val="28"/>
        </w:rPr>
        <w:t xml:space="preserve">Smithsonian </w:t>
      </w:r>
      <w:r w:rsidR="00E95E76">
        <w:rPr>
          <w:i/>
          <w:sz w:val="28"/>
          <w:szCs w:val="28"/>
        </w:rPr>
        <w:t xml:space="preserve">n.d: </w:t>
      </w:r>
      <w:r w:rsidR="00016E85">
        <w:rPr>
          <w:sz w:val="28"/>
          <w:szCs w:val="28"/>
        </w:rPr>
        <w:t>1)</w:t>
      </w:r>
      <w:r>
        <w:rPr>
          <w:sz w:val="28"/>
          <w:szCs w:val="28"/>
        </w:rPr>
        <w:t>. The issues with this is that chimpanzees have also been evolving for as long as we have, they just evolved in a different way, so there is no reason to believe that the modern chimpanzee or gorilla and bonobo is the same as they were back the</w:t>
      </w:r>
      <w:r w:rsidR="00234AAE">
        <w:rPr>
          <w:sz w:val="28"/>
          <w:szCs w:val="28"/>
        </w:rPr>
        <w:t>n</w:t>
      </w:r>
      <w:r>
        <w:rPr>
          <w:sz w:val="28"/>
          <w:szCs w:val="28"/>
        </w:rPr>
        <w:t xml:space="preserve"> or even the same as our ancestors w</w:t>
      </w:r>
      <w:r w:rsidR="00234AAE">
        <w:rPr>
          <w:sz w:val="28"/>
          <w:szCs w:val="28"/>
        </w:rPr>
        <w:t>ere</w:t>
      </w:r>
      <w:r>
        <w:rPr>
          <w:sz w:val="28"/>
          <w:szCs w:val="28"/>
        </w:rPr>
        <w:t xml:space="preserve"> back then (</w:t>
      </w:r>
      <w:r w:rsidR="00AF18A8">
        <w:rPr>
          <w:sz w:val="28"/>
          <w:szCs w:val="28"/>
        </w:rPr>
        <w:t>Sussman 1991</w:t>
      </w:r>
      <w:r>
        <w:rPr>
          <w:sz w:val="28"/>
          <w:szCs w:val="28"/>
        </w:rPr>
        <w:t xml:space="preserve">). </w:t>
      </w:r>
    </w:p>
    <w:p w14:paraId="0FC916B1" w14:textId="453086AF" w:rsidR="00ED2ABF" w:rsidRDefault="00ED2ABF" w:rsidP="000D737C">
      <w:pPr>
        <w:rPr>
          <w:sz w:val="28"/>
          <w:szCs w:val="28"/>
        </w:rPr>
      </w:pPr>
      <w:r>
        <w:rPr>
          <w:sz w:val="28"/>
          <w:szCs w:val="28"/>
        </w:rPr>
        <w:t>Other issues with using primates to get an idea of the behaviour of early hominids include cross cultural differences</w:t>
      </w:r>
      <w:r w:rsidR="00F26A8D">
        <w:rPr>
          <w:sz w:val="28"/>
          <w:szCs w:val="28"/>
        </w:rPr>
        <w:t xml:space="preserve"> (</w:t>
      </w:r>
      <w:r w:rsidR="00AF18A8">
        <w:rPr>
          <w:sz w:val="28"/>
          <w:szCs w:val="28"/>
        </w:rPr>
        <w:t>Sussman 1991</w:t>
      </w:r>
      <w:r w:rsidR="00F26A8D">
        <w:rPr>
          <w:sz w:val="28"/>
          <w:szCs w:val="28"/>
        </w:rPr>
        <w:t>)</w:t>
      </w:r>
      <w:r>
        <w:rPr>
          <w:sz w:val="28"/>
          <w:szCs w:val="28"/>
        </w:rPr>
        <w:t xml:space="preserve">. </w:t>
      </w:r>
      <w:r w:rsidR="00F26A8D">
        <w:rPr>
          <w:sz w:val="28"/>
          <w:szCs w:val="28"/>
        </w:rPr>
        <w:t>Chimpanzees, Gorillas and bonobos all have different traits and behaviours, and these are all under the same category so why are they assuming that traits in chimpanzees would be the same as early hominids if they are so different amongst primates (</w:t>
      </w:r>
      <w:r w:rsidR="00AF18A8">
        <w:rPr>
          <w:sz w:val="28"/>
          <w:szCs w:val="28"/>
        </w:rPr>
        <w:t>Sussman 1991</w:t>
      </w:r>
      <w:r w:rsidR="00F26A8D">
        <w:rPr>
          <w:sz w:val="28"/>
          <w:szCs w:val="28"/>
        </w:rPr>
        <w:t>)</w:t>
      </w:r>
      <w:r w:rsidR="003E216B">
        <w:rPr>
          <w:sz w:val="28"/>
          <w:szCs w:val="28"/>
        </w:rPr>
        <w:t>.</w:t>
      </w:r>
      <w:r w:rsidR="00F26A8D">
        <w:rPr>
          <w:sz w:val="28"/>
          <w:szCs w:val="28"/>
        </w:rPr>
        <w:t xml:space="preserve"> </w:t>
      </w:r>
      <w:r w:rsidR="004A1233">
        <w:rPr>
          <w:sz w:val="28"/>
          <w:szCs w:val="28"/>
        </w:rPr>
        <w:t>Different groups of chimpanzees also have different cultural norms so how can we say that one group of chimpanzees tells us more about our ancestors than another (</w:t>
      </w:r>
      <w:r w:rsidR="00AF18A8">
        <w:rPr>
          <w:sz w:val="28"/>
          <w:szCs w:val="28"/>
        </w:rPr>
        <w:t>Sussman 1991</w:t>
      </w:r>
      <w:r w:rsidR="004A1233">
        <w:rPr>
          <w:sz w:val="28"/>
          <w:szCs w:val="28"/>
        </w:rPr>
        <w:t>)</w:t>
      </w:r>
      <w:r w:rsidR="003E216B">
        <w:rPr>
          <w:sz w:val="28"/>
          <w:szCs w:val="28"/>
        </w:rPr>
        <w:t>.</w:t>
      </w:r>
      <w:r w:rsidR="004A1233">
        <w:rPr>
          <w:sz w:val="28"/>
          <w:szCs w:val="28"/>
        </w:rPr>
        <w:t xml:space="preserve"> </w:t>
      </w:r>
      <w:proofErr w:type="gramStart"/>
      <w:r w:rsidR="009F3BB3">
        <w:rPr>
          <w:sz w:val="28"/>
          <w:szCs w:val="28"/>
        </w:rPr>
        <w:t>In all like</w:t>
      </w:r>
      <w:r w:rsidR="00DA5F3D">
        <w:rPr>
          <w:sz w:val="28"/>
          <w:szCs w:val="28"/>
        </w:rPr>
        <w:t>li</w:t>
      </w:r>
      <w:r w:rsidR="009F3BB3">
        <w:rPr>
          <w:sz w:val="28"/>
          <w:szCs w:val="28"/>
        </w:rPr>
        <w:t>hood</w:t>
      </w:r>
      <w:proofErr w:type="gramEnd"/>
      <w:r w:rsidR="009F3BB3">
        <w:rPr>
          <w:sz w:val="28"/>
          <w:szCs w:val="28"/>
        </w:rPr>
        <w:t xml:space="preserve"> </w:t>
      </w:r>
      <w:r w:rsidR="00707E48">
        <w:rPr>
          <w:sz w:val="28"/>
          <w:szCs w:val="28"/>
        </w:rPr>
        <w:t>it was</w:t>
      </w:r>
      <w:r w:rsidR="009F3BB3">
        <w:rPr>
          <w:sz w:val="28"/>
          <w:szCs w:val="28"/>
        </w:rPr>
        <w:t xml:space="preserve"> probable</w:t>
      </w:r>
      <w:r w:rsidR="00707E48">
        <w:rPr>
          <w:sz w:val="28"/>
          <w:szCs w:val="28"/>
        </w:rPr>
        <w:t xml:space="preserve"> that</w:t>
      </w:r>
      <w:r w:rsidR="003E216B">
        <w:rPr>
          <w:sz w:val="28"/>
          <w:szCs w:val="28"/>
        </w:rPr>
        <w:t xml:space="preserve"> there were</w:t>
      </w:r>
      <w:r w:rsidR="009F3BB3">
        <w:rPr>
          <w:sz w:val="28"/>
          <w:szCs w:val="28"/>
        </w:rPr>
        <w:t xml:space="preserve"> populations of early hominids </w:t>
      </w:r>
      <w:r w:rsidR="003E216B">
        <w:rPr>
          <w:sz w:val="28"/>
          <w:szCs w:val="28"/>
        </w:rPr>
        <w:t>wh</w:t>
      </w:r>
      <w:r w:rsidR="009F3BB3">
        <w:rPr>
          <w:sz w:val="28"/>
          <w:szCs w:val="28"/>
        </w:rPr>
        <w:t xml:space="preserve">ere hunter gatherers </w:t>
      </w:r>
      <w:r w:rsidR="00707E48">
        <w:rPr>
          <w:sz w:val="28"/>
          <w:szCs w:val="28"/>
        </w:rPr>
        <w:t>lived</w:t>
      </w:r>
      <w:r w:rsidR="009F3BB3">
        <w:rPr>
          <w:sz w:val="28"/>
          <w:szCs w:val="28"/>
        </w:rPr>
        <w:t xml:space="preserve"> a few hundred miles away </w:t>
      </w:r>
      <w:r w:rsidR="00707E48">
        <w:rPr>
          <w:sz w:val="28"/>
          <w:szCs w:val="28"/>
        </w:rPr>
        <w:t xml:space="preserve">from </w:t>
      </w:r>
      <w:r w:rsidR="009F3BB3">
        <w:rPr>
          <w:sz w:val="28"/>
          <w:szCs w:val="28"/>
        </w:rPr>
        <w:t xml:space="preserve">another group </w:t>
      </w:r>
      <w:r w:rsidR="00707E48">
        <w:rPr>
          <w:sz w:val="28"/>
          <w:szCs w:val="28"/>
        </w:rPr>
        <w:t>who</w:t>
      </w:r>
      <w:r w:rsidR="009F3BB3">
        <w:rPr>
          <w:sz w:val="28"/>
          <w:szCs w:val="28"/>
        </w:rPr>
        <w:t xml:space="preserve"> w</w:t>
      </w:r>
      <w:r w:rsidR="00707E48">
        <w:rPr>
          <w:sz w:val="28"/>
          <w:szCs w:val="28"/>
        </w:rPr>
        <w:t>ere</w:t>
      </w:r>
      <w:r w:rsidR="009F3BB3">
        <w:rPr>
          <w:sz w:val="28"/>
          <w:szCs w:val="28"/>
        </w:rPr>
        <w:t xml:space="preserve"> scavenger gatherers or gatherer hunters</w:t>
      </w:r>
      <w:r w:rsidR="003E216B">
        <w:rPr>
          <w:sz w:val="28"/>
          <w:szCs w:val="28"/>
        </w:rPr>
        <w:t xml:space="preserve"> </w:t>
      </w:r>
      <w:r w:rsidR="003E216B">
        <w:rPr>
          <w:sz w:val="28"/>
          <w:szCs w:val="28"/>
        </w:rPr>
        <w:t>(Stanford 1999: 25)</w:t>
      </w:r>
      <w:r w:rsidR="003E216B">
        <w:rPr>
          <w:sz w:val="28"/>
          <w:szCs w:val="28"/>
        </w:rPr>
        <w:t>.</w:t>
      </w:r>
      <w:r w:rsidR="009F3BB3">
        <w:rPr>
          <w:sz w:val="28"/>
          <w:szCs w:val="28"/>
        </w:rPr>
        <w:t xml:space="preserve"> </w:t>
      </w:r>
      <w:r w:rsidR="003E216B">
        <w:rPr>
          <w:sz w:val="28"/>
          <w:szCs w:val="28"/>
        </w:rPr>
        <w:t>T</w:t>
      </w:r>
      <w:r w:rsidR="009F3BB3">
        <w:rPr>
          <w:sz w:val="28"/>
          <w:szCs w:val="28"/>
        </w:rPr>
        <w:t>his emphasis</w:t>
      </w:r>
      <w:r w:rsidR="00707E48">
        <w:rPr>
          <w:sz w:val="28"/>
          <w:szCs w:val="28"/>
        </w:rPr>
        <w:t>es</w:t>
      </w:r>
      <w:r w:rsidR="009F3BB3">
        <w:rPr>
          <w:sz w:val="28"/>
          <w:szCs w:val="28"/>
        </w:rPr>
        <w:t xml:space="preserve"> the issues with just referring to a population by one mode of subsistence as there was probably multiple modes that go unrecognised (</w:t>
      </w:r>
      <w:r w:rsidR="00406DEE">
        <w:rPr>
          <w:sz w:val="28"/>
          <w:szCs w:val="28"/>
        </w:rPr>
        <w:t>Stanford 1999: 25</w:t>
      </w:r>
      <w:r w:rsidR="009F3BB3">
        <w:rPr>
          <w:sz w:val="28"/>
          <w:szCs w:val="28"/>
        </w:rPr>
        <w:t xml:space="preserve">). </w:t>
      </w:r>
      <w:r w:rsidR="004A1233">
        <w:rPr>
          <w:sz w:val="28"/>
          <w:szCs w:val="28"/>
        </w:rPr>
        <w:t xml:space="preserve">Also, if different chimpanzees have different cultural norms </w:t>
      </w:r>
      <w:r w:rsidR="00707E48">
        <w:rPr>
          <w:sz w:val="28"/>
          <w:szCs w:val="28"/>
        </w:rPr>
        <w:t>is it not possible</w:t>
      </w:r>
      <w:r w:rsidR="004A1233">
        <w:rPr>
          <w:sz w:val="28"/>
          <w:szCs w:val="28"/>
        </w:rPr>
        <w:t xml:space="preserve"> that different hominid groups also had different cultural norms based on location and availability of food.</w:t>
      </w:r>
    </w:p>
    <w:p w14:paraId="25839FEB" w14:textId="4F117BDF" w:rsidR="001B674F" w:rsidRDefault="009F3BB3" w:rsidP="000D737C">
      <w:pPr>
        <w:rPr>
          <w:sz w:val="28"/>
          <w:szCs w:val="28"/>
        </w:rPr>
      </w:pPr>
      <w:r>
        <w:rPr>
          <w:sz w:val="28"/>
          <w:szCs w:val="28"/>
        </w:rPr>
        <w:t>Primatologists make statements about how hunting behaviour in chimps is learned through watching and this is likely the same for early hominids (</w:t>
      </w:r>
      <w:r w:rsidR="00406DEE">
        <w:rPr>
          <w:sz w:val="28"/>
          <w:szCs w:val="28"/>
        </w:rPr>
        <w:t>Stanford 1999: 29</w:t>
      </w:r>
      <w:r>
        <w:rPr>
          <w:sz w:val="28"/>
          <w:szCs w:val="28"/>
        </w:rPr>
        <w:t xml:space="preserve">). </w:t>
      </w:r>
      <w:r w:rsidR="001B674F">
        <w:rPr>
          <w:sz w:val="28"/>
          <w:szCs w:val="28"/>
        </w:rPr>
        <w:t>However,</w:t>
      </w:r>
      <w:r w:rsidR="00DA5F3D">
        <w:rPr>
          <w:sz w:val="28"/>
          <w:szCs w:val="28"/>
        </w:rPr>
        <w:t xml:space="preserve"> to make this statement suggests that this type of behaviour is confined to chimpanzees and hominids</w:t>
      </w:r>
      <w:r w:rsidR="00707E48">
        <w:rPr>
          <w:sz w:val="28"/>
          <w:szCs w:val="28"/>
        </w:rPr>
        <w:t>,</w:t>
      </w:r>
      <w:r w:rsidR="00DA5F3D">
        <w:rPr>
          <w:sz w:val="28"/>
          <w:szCs w:val="28"/>
        </w:rPr>
        <w:t xml:space="preserve"> </w:t>
      </w:r>
      <w:r w:rsidR="00707E48">
        <w:rPr>
          <w:sz w:val="28"/>
          <w:szCs w:val="28"/>
        </w:rPr>
        <w:t>and yet</w:t>
      </w:r>
      <w:r w:rsidR="00DA5F3D">
        <w:rPr>
          <w:sz w:val="28"/>
          <w:szCs w:val="28"/>
        </w:rPr>
        <w:t xml:space="preserve"> you can see this behaviour repeated in many animals. For </w:t>
      </w:r>
      <w:r w:rsidR="001B674F">
        <w:rPr>
          <w:sz w:val="28"/>
          <w:szCs w:val="28"/>
        </w:rPr>
        <w:t>example,</w:t>
      </w:r>
      <w:r w:rsidR="00DA5F3D">
        <w:rPr>
          <w:sz w:val="28"/>
          <w:szCs w:val="28"/>
        </w:rPr>
        <w:t xml:space="preserve"> parrots learn to copy what we say by observing</w:t>
      </w:r>
      <w:r w:rsidR="003E216B">
        <w:rPr>
          <w:sz w:val="28"/>
          <w:szCs w:val="28"/>
        </w:rPr>
        <w:t xml:space="preserve"> and</w:t>
      </w:r>
      <w:r w:rsidR="00DA5F3D">
        <w:rPr>
          <w:sz w:val="28"/>
          <w:szCs w:val="28"/>
        </w:rPr>
        <w:t xml:space="preserve"> then doing</w:t>
      </w:r>
      <w:r w:rsidR="003E216B">
        <w:rPr>
          <w:sz w:val="28"/>
          <w:szCs w:val="28"/>
        </w:rPr>
        <w:t>.</w:t>
      </w:r>
      <w:r w:rsidR="00DA5F3D">
        <w:rPr>
          <w:sz w:val="28"/>
          <w:szCs w:val="28"/>
        </w:rPr>
        <w:t xml:space="preserve"> </w:t>
      </w:r>
      <w:r w:rsidR="003E216B">
        <w:rPr>
          <w:sz w:val="28"/>
          <w:szCs w:val="28"/>
        </w:rPr>
        <w:t>C</w:t>
      </w:r>
      <w:r w:rsidR="00DA5F3D">
        <w:rPr>
          <w:sz w:val="28"/>
          <w:szCs w:val="28"/>
        </w:rPr>
        <w:t xml:space="preserve">ats learn where to get their food and how to groom by watching other cats, some can learn human tricks like knocking on the door. Proving that this statement can apply to other animals, it also proves that if an animal spends enough time around humans they will pick up human traits. </w:t>
      </w:r>
      <w:r w:rsidR="001B674F">
        <w:rPr>
          <w:sz w:val="28"/>
          <w:szCs w:val="28"/>
        </w:rPr>
        <w:t>Therefore,</w:t>
      </w:r>
      <w:r w:rsidR="00DA5F3D">
        <w:rPr>
          <w:sz w:val="28"/>
          <w:szCs w:val="28"/>
        </w:rPr>
        <w:t xml:space="preserve"> many of the primates </w:t>
      </w:r>
      <w:r w:rsidR="001B674F">
        <w:rPr>
          <w:sz w:val="28"/>
          <w:szCs w:val="28"/>
        </w:rPr>
        <w:t>of today are probably more human like than they naturally would be due to constant interaction and stud</w:t>
      </w:r>
      <w:r w:rsidR="00707E48">
        <w:rPr>
          <w:sz w:val="28"/>
          <w:szCs w:val="28"/>
        </w:rPr>
        <w:t>ies undertaken</w:t>
      </w:r>
      <w:r w:rsidR="001B674F">
        <w:rPr>
          <w:sz w:val="28"/>
          <w:szCs w:val="28"/>
        </w:rPr>
        <w:t xml:space="preserve"> by primatologists. </w:t>
      </w:r>
      <w:r w:rsidR="006242BC">
        <w:rPr>
          <w:sz w:val="28"/>
          <w:szCs w:val="28"/>
        </w:rPr>
        <w:t xml:space="preserve"> Another issue with primatology is that the</w:t>
      </w:r>
      <w:r w:rsidR="00E66B09">
        <w:rPr>
          <w:sz w:val="28"/>
          <w:szCs w:val="28"/>
        </w:rPr>
        <w:t>re is a large</w:t>
      </w:r>
      <w:r w:rsidR="006242BC">
        <w:rPr>
          <w:sz w:val="28"/>
          <w:szCs w:val="28"/>
        </w:rPr>
        <w:t xml:space="preserve"> difference between the early hominids and early primates (</w:t>
      </w:r>
      <w:r w:rsidR="00AF18A8">
        <w:rPr>
          <w:sz w:val="28"/>
          <w:szCs w:val="28"/>
        </w:rPr>
        <w:t>Sussman 1991</w:t>
      </w:r>
      <w:r w:rsidR="006242BC">
        <w:rPr>
          <w:sz w:val="28"/>
          <w:szCs w:val="28"/>
        </w:rPr>
        <w:t>). For one there has been no evidence through primate studies that shows primates know how to make stone tools on their own (</w:t>
      </w:r>
      <w:r w:rsidR="00AF18A8">
        <w:rPr>
          <w:sz w:val="28"/>
          <w:szCs w:val="28"/>
        </w:rPr>
        <w:t>Sussman 1991</w:t>
      </w:r>
      <w:r w:rsidR="006242BC">
        <w:rPr>
          <w:sz w:val="28"/>
          <w:szCs w:val="28"/>
        </w:rPr>
        <w:t>)</w:t>
      </w:r>
      <w:r w:rsidR="001F469A">
        <w:rPr>
          <w:sz w:val="28"/>
          <w:szCs w:val="28"/>
        </w:rPr>
        <w:t>.</w:t>
      </w:r>
    </w:p>
    <w:p w14:paraId="6AFF351B" w14:textId="16CFAE21" w:rsidR="00A908F4" w:rsidRDefault="00504216" w:rsidP="000D737C">
      <w:pPr>
        <w:rPr>
          <w:sz w:val="28"/>
          <w:szCs w:val="28"/>
        </w:rPr>
      </w:pPr>
      <w:r>
        <w:rPr>
          <w:sz w:val="28"/>
          <w:szCs w:val="28"/>
        </w:rPr>
        <w:lastRenderedPageBreak/>
        <w:t xml:space="preserve">Anthropology is used to help understand past hominid behaviours, </w:t>
      </w:r>
      <w:r w:rsidR="00707E48">
        <w:rPr>
          <w:sz w:val="28"/>
          <w:szCs w:val="28"/>
        </w:rPr>
        <w:t>it</w:t>
      </w:r>
      <w:r>
        <w:rPr>
          <w:sz w:val="28"/>
          <w:szCs w:val="28"/>
        </w:rPr>
        <w:t xml:space="preserve"> do</w:t>
      </w:r>
      <w:r w:rsidR="00707E48">
        <w:rPr>
          <w:sz w:val="28"/>
          <w:szCs w:val="28"/>
        </w:rPr>
        <w:t>es</w:t>
      </w:r>
      <w:r>
        <w:rPr>
          <w:sz w:val="28"/>
          <w:szCs w:val="28"/>
        </w:rPr>
        <w:t xml:space="preserve"> this by comparing multiple </w:t>
      </w:r>
      <w:r w:rsidR="00A908F4">
        <w:rPr>
          <w:sz w:val="28"/>
          <w:szCs w:val="28"/>
        </w:rPr>
        <w:t>modern-day</w:t>
      </w:r>
      <w:r>
        <w:rPr>
          <w:sz w:val="28"/>
          <w:szCs w:val="28"/>
        </w:rPr>
        <w:t xml:space="preserve"> hunter gatherer groups with past hunter gatherer groups</w:t>
      </w:r>
      <w:r w:rsidR="00E66B09">
        <w:rPr>
          <w:sz w:val="28"/>
          <w:szCs w:val="28"/>
        </w:rPr>
        <w:t xml:space="preserve"> </w:t>
      </w:r>
      <w:r w:rsidR="00E66B09">
        <w:rPr>
          <w:sz w:val="28"/>
          <w:szCs w:val="28"/>
        </w:rPr>
        <w:t xml:space="preserve">(Layton </w:t>
      </w:r>
      <w:r w:rsidR="00E66B09">
        <w:rPr>
          <w:i/>
          <w:sz w:val="28"/>
          <w:szCs w:val="28"/>
        </w:rPr>
        <w:t>et al</w:t>
      </w:r>
      <w:r w:rsidR="00E66B09">
        <w:rPr>
          <w:sz w:val="28"/>
          <w:szCs w:val="28"/>
        </w:rPr>
        <w:t xml:space="preserve"> 2001: 99). </w:t>
      </w:r>
      <w:r w:rsidR="00E66B09">
        <w:rPr>
          <w:sz w:val="28"/>
          <w:szCs w:val="28"/>
        </w:rPr>
        <w:t>T</w:t>
      </w:r>
      <w:r>
        <w:rPr>
          <w:sz w:val="28"/>
          <w:szCs w:val="28"/>
        </w:rPr>
        <w:t>h</w:t>
      </w:r>
      <w:r w:rsidR="00707E48">
        <w:rPr>
          <w:sz w:val="28"/>
          <w:szCs w:val="28"/>
        </w:rPr>
        <w:t>e</w:t>
      </w:r>
      <w:r>
        <w:rPr>
          <w:sz w:val="28"/>
          <w:szCs w:val="28"/>
        </w:rPr>
        <w:t xml:space="preserve"> idea of doing this is to get a baseline of what was likely in the past (</w:t>
      </w:r>
      <w:r w:rsidR="005F5426">
        <w:rPr>
          <w:sz w:val="28"/>
          <w:szCs w:val="28"/>
        </w:rPr>
        <w:t>Layton</w:t>
      </w:r>
      <w:r w:rsidR="00B01CD0">
        <w:rPr>
          <w:sz w:val="28"/>
          <w:szCs w:val="28"/>
        </w:rPr>
        <w:t xml:space="preserve"> </w:t>
      </w:r>
      <w:r w:rsidR="00B01CD0">
        <w:rPr>
          <w:i/>
          <w:sz w:val="28"/>
          <w:szCs w:val="28"/>
        </w:rPr>
        <w:t>et al</w:t>
      </w:r>
      <w:r w:rsidR="00B01CD0">
        <w:rPr>
          <w:sz w:val="28"/>
          <w:szCs w:val="28"/>
        </w:rPr>
        <w:t xml:space="preserve"> 2001: </w:t>
      </w:r>
      <w:r>
        <w:rPr>
          <w:sz w:val="28"/>
          <w:szCs w:val="28"/>
        </w:rPr>
        <w:t xml:space="preserve">99). </w:t>
      </w:r>
      <w:r w:rsidR="00707E48">
        <w:rPr>
          <w:sz w:val="28"/>
          <w:szCs w:val="28"/>
        </w:rPr>
        <w:t>Anthropologists</w:t>
      </w:r>
      <w:r>
        <w:rPr>
          <w:sz w:val="28"/>
          <w:szCs w:val="28"/>
        </w:rPr>
        <w:t xml:space="preserve"> look at the variations of economies, technologies, and social arrangement</w:t>
      </w:r>
      <w:r w:rsidR="00707E48">
        <w:rPr>
          <w:sz w:val="28"/>
          <w:szCs w:val="28"/>
        </w:rPr>
        <w:t>s;</w:t>
      </w:r>
      <w:r>
        <w:rPr>
          <w:sz w:val="28"/>
          <w:szCs w:val="28"/>
        </w:rPr>
        <w:t xml:space="preserve"> it is assumed that if they see similar variations in the archaeological record then it is likely that</w:t>
      </w:r>
      <w:r w:rsidR="00593EB6">
        <w:rPr>
          <w:sz w:val="28"/>
          <w:szCs w:val="28"/>
        </w:rPr>
        <w:t>,</w:t>
      </w:r>
      <w:r>
        <w:rPr>
          <w:sz w:val="28"/>
          <w:szCs w:val="28"/>
        </w:rPr>
        <w:t xml:space="preserve"> that </w:t>
      </w:r>
      <w:r w:rsidR="00090F77">
        <w:rPr>
          <w:sz w:val="28"/>
          <w:szCs w:val="28"/>
        </w:rPr>
        <w:t>behaviour</w:t>
      </w:r>
      <w:r>
        <w:rPr>
          <w:sz w:val="28"/>
          <w:szCs w:val="28"/>
        </w:rPr>
        <w:t xml:space="preserve"> is something that has been around since then (</w:t>
      </w:r>
      <w:r w:rsidR="005F5426">
        <w:rPr>
          <w:sz w:val="28"/>
          <w:szCs w:val="28"/>
        </w:rPr>
        <w:t>Layton</w:t>
      </w:r>
      <w:r w:rsidR="00B01CD0">
        <w:rPr>
          <w:sz w:val="28"/>
          <w:szCs w:val="28"/>
        </w:rPr>
        <w:t xml:space="preserve"> </w:t>
      </w:r>
      <w:r w:rsidR="00B01CD0">
        <w:rPr>
          <w:i/>
          <w:sz w:val="28"/>
          <w:szCs w:val="28"/>
        </w:rPr>
        <w:t xml:space="preserve">et al </w:t>
      </w:r>
      <w:r w:rsidR="00B01CD0">
        <w:rPr>
          <w:sz w:val="28"/>
          <w:szCs w:val="28"/>
        </w:rPr>
        <w:t xml:space="preserve">2001: </w:t>
      </w:r>
      <w:r>
        <w:rPr>
          <w:sz w:val="28"/>
          <w:szCs w:val="28"/>
        </w:rPr>
        <w:t>99)</w:t>
      </w:r>
      <w:r w:rsidR="00A908F4">
        <w:rPr>
          <w:sz w:val="28"/>
          <w:szCs w:val="28"/>
        </w:rPr>
        <w:t>.</w:t>
      </w:r>
      <w:r w:rsidR="001F469A">
        <w:rPr>
          <w:sz w:val="28"/>
          <w:szCs w:val="28"/>
        </w:rPr>
        <w:t xml:space="preserve"> </w:t>
      </w:r>
    </w:p>
    <w:p w14:paraId="605A1BDC" w14:textId="54F7FBF6" w:rsidR="00CA6341" w:rsidRDefault="00CA6341" w:rsidP="000D737C">
      <w:pPr>
        <w:rPr>
          <w:sz w:val="28"/>
          <w:szCs w:val="28"/>
        </w:rPr>
      </w:pPr>
      <w:r>
        <w:rPr>
          <w:sz w:val="28"/>
          <w:szCs w:val="28"/>
        </w:rPr>
        <w:t xml:space="preserve">In modern hunter gatherer </w:t>
      </w:r>
      <w:r w:rsidR="00BD4CA4">
        <w:rPr>
          <w:sz w:val="28"/>
          <w:szCs w:val="28"/>
        </w:rPr>
        <w:t>societies,</w:t>
      </w:r>
      <w:r>
        <w:rPr>
          <w:sz w:val="28"/>
          <w:szCs w:val="28"/>
        </w:rPr>
        <w:t xml:space="preserve"> they face </w:t>
      </w:r>
      <w:r w:rsidR="00BD4CA4">
        <w:rPr>
          <w:sz w:val="28"/>
          <w:szCs w:val="28"/>
        </w:rPr>
        <w:t>large</w:t>
      </w:r>
      <w:r>
        <w:rPr>
          <w:sz w:val="28"/>
          <w:szCs w:val="28"/>
        </w:rPr>
        <w:t xml:space="preserve"> </w:t>
      </w:r>
      <w:r w:rsidR="00BD4CA4">
        <w:rPr>
          <w:sz w:val="28"/>
          <w:szCs w:val="28"/>
        </w:rPr>
        <w:t>amounts</w:t>
      </w:r>
      <w:r>
        <w:rPr>
          <w:sz w:val="28"/>
          <w:szCs w:val="28"/>
        </w:rPr>
        <w:t xml:space="preserve"> of ecological pressures</w:t>
      </w:r>
      <w:r w:rsidR="00707E48">
        <w:rPr>
          <w:sz w:val="28"/>
          <w:szCs w:val="28"/>
        </w:rPr>
        <w:t>,</w:t>
      </w:r>
      <w:r>
        <w:rPr>
          <w:sz w:val="28"/>
          <w:szCs w:val="28"/>
        </w:rPr>
        <w:t xml:space="preserve"> this is also likely to be the case for past hunter gatherers (</w:t>
      </w:r>
      <w:r w:rsidR="00E95E76">
        <w:rPr>
          <w:sz w:val="28"/>
          <w:szCs w:val="28"/>
        </w:rPr>
        <w:t xml:space="preserve">DeVore and Lee 1968: </w:t>
      </w:r>
      <w:r>
        <w:rPr>
          <w:sz w:val="28"/>
          <w:szCs w:val="28"/>
        </w:rPr>
        <w:t xml:space="preserve">6). The locations and activities of modern hunter gatherers </w:t>
      </w:r>
      <w:r w:rsidR="00707E48">
        <w:rPr>
          <w:sz w:val="28"/>
          <w:szCs w:val="28"/>
        </w:rPr>
        <w:t>are</w:t>
      </w:r>
      <w:r>
        <w:rPr>
          <w:sz w:val="28"/>
          <w:szCs w:val="28"/>
        </w:rPr>
        <w:t xml:space="preserve"> reliant on routines and food resources</w:t>
      </w:r>
      <w:r w:rsidR="00CE04A0">
        <w:rPr>
          <w:sz w:val="28"/>
          <w:szCs w:val="28"/>
        </w:rPr>
        <w:t xml:space="preserve"> </w:t>
      </w:r>
      <w:r w:rsidR="00CE04A0">
        <w:rPr>
          <w:sz w:val="28"/>
          <w:szCs w:val="28"/>
        </w:rPr>
        <w:t xml:space="preserve">(DeVore and Lee 1968: 6). </w:t>
      </w:r>
      <w:r w:rsidR="00707E48">
        <w:rPr>
          <w:sz w:val="28"/>
          <w:szCs w:val="28"/>
        </w:rPr>
        <w:t xml:space="preserve"> </w:t>
      </w:r>
      <w:r w:rsidR="00CE04A0">
        <w:rPr>
          <w:sz w:val="28"/>
          <w:szCs w:val="28"/>
        </w:rPr>
        <w:t>I</w:t>
      </w:r>
      <w:r>
        <w:rPr>
          <w:sz w:val="28"/>
          <w:szCs w:val="28"/>
        </w:rPr>
        <w:t>n modern hunter gather societies th</w:t>
      </w:r>
      <w:r w:rsidR="00CE04A0">
        <w:rPr>
          <w:sz w:val="28"/>
          <w:szCs w:val="28"/>
        </w:rPr>
        <w:t xml:space="preserve">ey </w:t>
      </w:r>
      <w:r>
        <w:rPr>
          <w:sz w:val="28"/>
          <w:szCs w:val="28"/>
        </w:rPr>
        <w:t>have been pushed into smaller areas by agriculturalists this has caused limits in their supplies, because of this it is assumed that past societies would have had a larger abundance of land and resources (</w:t>
      </w:r>
      <w:r w:rsidR="00E95E76">
        <w:rPr>
          <w:sz w:val="28"/>
          <w:szCs w:val="28"/>
        </w:rPr>
        <w:t xml:space="preserve">DeVore and Lee 1968: </w:t>
      </w:r>
      <w:r>
        <w:rPr>
          <w:sz w:val="28"/>
          <w:szCs w:val="28"/>
        </w:rPr>
        <w:t>6). The key word there is assumed</w:t>
      </w:r>
      <w:r w:rsidR="00707E48">
        <w:rPr>
          <w:sz w:val="28"/>
          <w:szCs w:val="28"/>
        </w:rPr>
        <w:t>,</w:t>
      </w:r>
      <w:r>
        <w:rPr>
          <w:sz w:val="28"/>
          <w:szCs w:val="28"/>
        </w:rPr>
        <w:t xml:space="preserve"> there is no evidence on how vast their resources </w:t>
      </w:r>
      <w:r w:rsidR="00BD4CA4">
        <w:rPr>
          <w:sz w:val="28"/>
          <w:szCs w:val="28"/>
        </w:rPr>
        <w:t>were, although they did not have agricultur</w:t>
      </w:r>
      <w:r w:rsidR="00707E48">
        <w:rPr>
          <w:sz w:val="28"/>
          <w:szCs w:val="28"/>
        </w:rPr>
        <w:t>e,</w:t>
      </w:r>
      <w:r w:rsidR="00BD4CA4">
        <w:rPr>
          <w:sz w:val="28"/>
          <w:szCs w:val="28"/>
        </w:rPr>
        <w:t xml:space="preserve"> they did have many predators which as mentioned earlier did hunt them. </w:t>
      </w:r>
    </w:p>
    <w:p w14:paraId="7C6C55F9" w14:textId="16AC7080" w:rsidR="00090F77" w:rsidRDefault="00090F77" w:rsidP="000D737C">
      <w:pPr>
        <w:rPr>
          <w:sz w:val="28"/>
          <w:szCs w:val="28"/>
        </w:rPr>
      </w:pPr>
      <w:r>
        <w:rPr>
          <w:sz w:val="28"/>
          <w:szCs w:val="28"/>
        </w:rPr>
        <w:t>This meat fixation that many scholars have, has led to an over exaggeration on meat consumption amongst hunter gatherer groups (</w:t>
      </w:r>
      <w:r w:rsidR="00406DEE">
        <w:rPr>
          <w:sz w:val="28"/>
          <w:szCs w:val="28"/>
        </w:rPr>
        <w:t xml:space="preserve">Stanford 1999: </w:t>
      </w:r>
      <w:r>
        <w:rPr>
          <w:sz w:val="28"/>
          <w:szCs w:val="28"/>
        </w:rPr>
        <w:t xml:space="preserve">37).  The idea is that men hunt, and woman gather, this idea is problematic because people call these groups hunter gatherers which places more importance on the hunting and therefore the men. </w:t>
      </w:r>
      <w:r w:rsidR="000C1849">
        <w:rPr>
          <w:sz w:val="28"/>
          <w:szCs w:val="28"/>
        </w:rPr>
        <w:t>This view also assumes that men have the job of obtaining the highest quality of nutrients and calories that a household use (</w:t>
      </w:r>
      <w:r w:rsidR="00406DEE">
        <w:rPr>
          <w:sz w:val="28"/>
          <w:szCs w:val="28"/>
        </w:rPr>
        <w:t xml:space="preserve">Stanford 1999: </w:t>
      </w:r>
      <w:r w:rsidR="000C1849">
        <w:rPr>
          <w:sz w:val="28"/>
          <w:szCs w:val="28"/>
        </w:rPr>
        <w:t xml:space="preserve">38). Anthropologists Adrienne Zihlmann and Nancy Tanner stated that in traditional modern gather hunter societies about eighty five percent of animal protein was </w:t>
      </w:r>
      <w:proofErr w:type="gramStart"/>
      <w:r w:rsidR="000C1849">
        <w:rPr>
          <w:sz w:val="28"/>
          <w:szCs w:val="28"/>
        </w:rPr>
        <w:t>actually collect</w:t>
      </w:r>
      <w:r w:rsidR="00CE04A0">
        <w:rPr>
          <w:sz w:val="28"/>
          <w:szCs w:val="28"/>
        </w:rPr>
        <w:t>ed</w:t>
      </w:r>
      <w:proofErr w:type="gramEnd"/>
      <w:r w:rsidR="000C1849">
        <w:rPr>
          <w:sz w:val="28"/>
          <w:szCs w:val="28"/>
        </w:rPr>
        <w:t xml:space="preserve"> by women, gathering foods such as, nuts, tubers, and small animals (</w:t>
      </w:r>
      <w:r w:rsidR="00406DEE">
        <w:rPr>
          <w:sz w:val="28"/>
          <w:szCs w:val="28"/>
        </w:rPr>
        <w:t xml:space="preserve">Stanford 1999: </w:t>
      </w:r>
      <w:r w:rsidR="000C1849">
        <w:rPr>
          <w:sz w:val="28"/>
          <w:szCs w:val="28"/>
        </w:rPr>
        <w:t>40)</w:t>
      </w:r>
      <w:r w:rsidR="00BD4CA4">
        <w:rPr>
          <w:sz w:val="28"/>
          <w:szCs w:val="28"/>
        </w:rPr>
        <w:t>, in some societies hunting only covers twenty to forty percent of their diet (</w:t>
      </w:r>
      <w:r w:rsidR="00E95E76" w:rsidRPr="00E95E76">
        <w:rPr>
          <w:sz w:val="28"/>
          <w:szCs w:val="28"/>
        </w:rPr>
        <w:t xml:space="preserve">DeVore and Lee 1968: </w:t>
      </w:r>
      <w:r w:rsidR="00BD4CA4">
        <w:rPr>
          <w:sz w:val="28"/>
          <w:szCs w:val="28"/>
        </w:rPr>
        <w:t>7)</w:t>
      </w:r>
      <w:r w:rsidR="000C1849">
        <w:rPr>
          <w:sz w:val="28"/>
          <w:szCs w:val="28"/>
        </w:rPr>
        <w:t xml:space="preserve">. </w:t>
      </w:r>
      <w:r w:rsidR="00953F62">
        <w:rPr>
          <w:sz w:val="28"/>
          <w:szCs w:val="28"/>
        </w:rPr>
        <w:t xml:space="preserve">When women hunt small </w:t>
      </w:r>
      <w:r w:rsidR="00270F8F">
        <w:rPr>
          <w:sz w:val="28"/>
          <w:szCs w:val="28"/>
        </w:rPr>
        <w:t>animals,</w:t>
      </w:r>
      <w:r w:rsidR="00953F62">
        <w:rPr>
          <w:sz w:val="28"/>
          <w:szCs w:val="28"/>
        </w:rPr>
        <w:t xml:space="preserve"> it is not classed as hunting but gathering (</w:t>
      </w:r>
      <w:r w:rsidR="00E95E76">
        <w:rPr>
          <w:sz w:val="28"/>
          <w:szCs w:val="28"/>
        </w:rPr>
        <w:t xml:space="preserve">Hublin J and Richards, M 2010: </w:t>
      </w:r>
      <w:r w:rsidR="006242BC">
        <w:rPr>
          <w:sz w:val="28"/>
          <w:szCs w:val="28"/>
        </w:rPr>
        <w:t>9</w:t>
      </w:r>
      <w:r w:rsidR="00953F62">
        <w:rPr>
          <w:sz w:val="28"/>
          <w:szCs w:val="28"/>
        </w:rPr>
        <w:t>)</w:t>
      </w:r>
      <w:r w:rsidR="00270F8F">
        <w:rPr>
          <w:sz w:val="28"/>
          <w:szCs w:val="28"/>
        </w:rPr>
        <w:t xml:space="preserve">. </w:t>
      </w:r>
      <w:r w:rsidR="000C1849">
        <w:rPr>
          <w:sz w:val="28"/>
          <w:szCs w:val="28"/>
        </w:rPr>
        <w:t>The reference of man the hunter ignores the important role that wom</w:t>
      </w:r>
      <w:r w:rsidR="00707E48">
        <w:rPr>
          <w:sz w:val="28"/>
          <w:szCs w:val="28"/>
        </w:rPr>
        <w:t>en</w:t>
      </w:r>
      <w:r w:rsidR="000C1849">
        <w:rPr>
          <w:sz w:val="28"/>
          <w:szCs w:val="28"/>
        </w:rPr>
        <w:t xml:space="preserve"> play in getting subsistence for their families and </w:t>
      </w:r>
      <w:r w:rsidR="00707E48">
        <w:rPr>
          <w:sz w:val="28"/>
          <w:szCs w:val="28"/>
        </w:rPr>
        <w:t xml:space="preserve">the </w:t>
      </w:r>
      <w:r w:rsidR="000C1849">
        <w:rPr>
          <w:sz w:val="28"/>
          <w:szCs w:val="28"/>
        </w:rPr>
        <w:t>wider communit</w:t>
      </w:r>
      <w:r w:rsidR="00707E48">
        <w:rPr>
          <w:sz w:val="28"/>
          <w:szCs w:val="28"/>
        </w:rPr>
        <w:t>y</w:t>
      </w:r>
      <w:r w:rsidR="000C1849">
        <w:rPr>
          <w:sz w:val="28"/>
          <w:szCs w:val="28"/>
        </w:rPr>
        <w:t>.</w:t>
      </w:r>
    </w:p>
    <w:p w14:paraId="6A7D3287" w14:textId="60E5B8F6" w:rsidR="00BD4CA4" w:rsidRDefault="00BD4CA4" w:rsidP="000D737C">
      <w:pPr>
        <w:rPr>
          <w:sz w:val="28"/>
          <w:szCs w:val="28"/>
        </w:rPr>
      </w:pPr>
      <w:r>
        <w:rPr>
          <w:sz w:val="28"/>
          <w:szCs w:val="28"/>
        </w:rPr>
        <w:t>When looking at communities such as the !Kung, they eat as much plant food as they can get, as well as honey</w:t>
      </w:r>
      <w:r w:rsidR="0026680E">
        <w:rPr>
          <w:sz w:val="28"/>
          <w:szCs w:val="28"/>
        </w:rPr>
        <w:t>,</w:t>
      </w:r>
      <w:r>
        <w:rPr>
          <w:sz w:val="28"/>
          <w:szCs w:val="28"/>
        </w:rPr>
        <w:t xml:space="preserve"> but only eat meat when they can (</w:t>
      </w:r>
      <w:bookmarkStart w:id="2" w:name="_Hlk510029539"/>
      <w:r w:rsidR="00E95E76">
        <w:rPr>
          <w:sz w:val="28"/>
          <w:szCs w:val="28"/>
        </w:rPr>
        <w:t xml:space="preserve">DeVore </w:t>
      </w:r>
      <w:r w:rsidR="00E95E76">
        <w:rPr>
          <w:sz w:val="28"/>
          <w:szCs w:val="28"/>
        </w:rPr>
        <w:lastRenderedPageBreak/>
        <w:t xml:space="preserve">and Lee 1968: </w:t>
      </w:r>
      <w:bookmarkEnd w:id="2"/>
      <w:r>
        <w:rPr>
          <w:sz w:val="28"/>
          <w:szCs w:val="28"/>
        </w:rPr>
        <w:t xml:space="preserve">41). </w:t>
      </w:r>
      <w:proofErr w:type="gramStart"/>
      <w:r>
        <w:rPr>
          <w:sz w:val="28"/>
          <w:szCs w:val="28"/>
        </w:rPr>
        <w:t>The !Kung</w:t>
      </w:r>
      <w:proofErr w:type="gramEnd"/>
      <w:r>
        <w:rPr>
          <w:sz w:val="28"/>
          <w:szCs w:val="28"/>
        </w:rPr>
        <w:t xml:space="preserve"> look at meat eating as a chance to celebrate (</w:t>
      </w:r>
      <w:r w:rsidR="00CE04A0">
        <w:rPr>
          <w:sz w:val="28"/>
          <w:szCs w:val="28"/>
        </w:rPr>
        <w:t xml:space="preserve">Shostak 1981: </w:t>
      </w:r>
      <w:r>
        <w:rPr>
          <w:sz w:val="28"/>
          <w:szCs w:val="28"/>
        </w:rPr>
        <w:t>83). It is considered a special occasion because it does not happen as often as plant food, sometimes the men can be gone for up to four days and come back empty handed (</w:t>
      </w:r>
      <w:r w:rsidR="00CE04A0">
        <w:rPr>
          <w:sz w:val="28"/>
          <w:szCs w:val="28"/>
        </w:rPr>
        <w:t xml:space="preserve">Shostak 1981: </w:t>
      </w:r>
      <w:r>
        <w:rPr>
          <w:sz w:val="28"/>
          <w:szCs w:val="28"/>
        </w:rPr>
        <w:t>83). When scholars focus their eyes on meat as subsistence only</w:t>
      </w:r>
      <w:r w:rsidR="0026680E">
        <w:rPr>
          <w:sz w:val="28"/>
          <w:szCs w:val="28"/>
        </w:rPr>
        <w:t>,</w:t>
      </w:r>
      <w:r>
        <w:rPr>
          <w:sz w:val="28"/>
          <w:szCs w:val="28"/>
        </w:rPr>
        <w:t xml:space="preserve"> they miss the cultural implications of it</w:t>
      </w:r>
      <w:r w:rsidR="0026680E">
        <w:rPr>
          <w:sz w:val="28"/>
          <w:szCs w:val="28"/>
        </w:rPr>
        <w:t>, as well as t</w:t>
      </w:r>
      <w:r>
        <w:rPr>
          <w:sz w:val="28"/>
          <w:szCs w:val="28"/>
        </w:rPr>
        <w:t>hese celebrations and the joy that these people experience</w:t>
      </w:r>
      <w:r w:rsidR="0026680E">
        <w:rPr>
          <w:sz w:val="28"/>
          <w:szCs w:val="28"/>
        </w:rPr>
        <w:t xml:space="preserve">. By </w:t>
      </w:r>
      <w:r>
        <w:rPr>
          <w:sz w:val="28"/>
          <w:szCs w:val="28"/>
        </w:rPr>
        <w:t>merely calling them hunter gatherers it</w:t>
      </w:r>
      <w:r w:rsidR="0026680E">
        <w:rPr>
          <w:sz w:val="28"/>
          <w:szCs w:val="28"/>
        </w:rPr>
        <w:t xml:space="preserve"> i</w:t>
      </w:r>
      <w:r>
        <w:rPr>
          <w:sz w:val="28"/>
          <w:szCs w:val="28"/>
        </w:rPr>
        <w:t xml:space="preserve">s lessening the important role that meat has in their lives as more than just subsistence. </w:t>
      </w:r>
    </w:p>
    <w:p w14:paraId="7EB8FB0C" w14:textId="0E9CFF0E" w:rsidR="00FE66A8" w:rsidRDefault="00A908F4" w:rsidP="000D737C">
      <w:pPr>
        <w:rPr>
          <w:sz w:val="28"/>
          <w:szCs w:val="28"/>
        </w:rPr>
      </w:pPr>
      <w:r>
        <w:rPr>
          <w:sz w:val="28"/>
          <w:szCs w:val="28"/>
        </w:rPr>
        <w:t>The amount of reliance a hunter gatherer group places on either meat or gathered foods depends on the environment they are in, and what is available (</w:t>
      </w:r>
      <w:r w:rsidR="005F5426">
        <w:rPr>
          <w:sz w:val="28"/>
          <w:szCs w:val="28"/>
        </w:rPr>
        <w:t>Layton</w:t>
      </w:r>
      <w:r w:rsidR="00B01CD0">
        <w:rPr>
          <w:sz w:val="28"/>
          <w:szCs w:val="28"/>
        </w:rPr>
        <w:t xml:space="preserve"> </w:t>
      </w:r>
      <w:r w:rsidR="00B01CD0">
        <w:rPr>
          <w:i/>
          <w:sz w:val="28"/>
          <w:szCs w:val="28"/>
        </w:rPr>
        <w:t>et al</w:t>
      </w:r>
      <w:r w:rsidR="00B01CD0">
        <w:rPr>
          <w:sz w:val="28"/>
          <w:szCs w:val="28"/>
        </w:rPr>
        <w:t xml:space="preserve"> 2001: </w:t>
      </w:r>
      <w:r>
        <w:rPr>
          <w:sz w:val="28"/>
          <w:szCs w:val="28"/>
        </w:rPr>
        <w:t>107). The same idea is placed on past groups. This can raise question</w:t>
      </w:r>
      <w:r w:rsidR="0026680E">
        <w:rPr>
          <w:sz w:val="28"/>
          <w:szCs w:val="28"/>
        </w:rPr>
        <w:t>s</w:t>
      </w:r>
      <w:r>
        <w:rPr>
          <w:sz w:val="28"/>
          <w:szCs w:val="28"/>
        </w:rPr>
        <w:t xml:space="preserve"> in referring to them as hunter gatherers </w:t>
      </w:r>
      <w:r w:rsidR="00090F77">
        <w:rPr>
          <w:sz w:val="28"/>
          <w:szCs w:val="28"/>
        </w:rPr>
        <w:t>because if they rely more on gather</w:t>
      </w:r>
      <w:r w:rsidR="0026680E">
        <w:rPr>
          <w:sz w:val="28"/>
          <w:szCs w:val="28"/>
        </w:rPr>
        <w:t xml:space="preserve">ing then </w:t>
      </w:r>
      <w:r w:rsidR="00090F77">
        <w:rPr>
          <w:sz w:val="28"/>
          <w:szCs w:val="28"/>
        </w:rPr>
        <w:t>some anthropologists refer to them as gatherer hunters. This is a problem because sometime</w:t>
      </w:r>
      <w:r w:rsidR="0026680E">
        <w:rPr>
          <w:sz w:val="28"/>
          <w:szCs w:val="28"/>
        </w:rPr>
        <w:t>s</w:t>
      </w:r>
      <w:r w:rsidR="00090F77">
        <w:rPr>
          <w:sz w:val="28"/>
          <w:szCs w:val="28"/>
        </w:rPr>
        <w:t xml:space="preserve"> what food is available depends on the season</w:t>
      </w:r>
      <w:r w:rsidR="0026680E">
        <w:rPr>
          <w:sz w:val="28"/>
          <w:szCs w:val="28"/>
        </w:rPr>
        <w:t>,</w:t>
      </w:r>
      <w:r w:rsidR="00090F77">
        <w:rPr>
          <w:sz w:val="28"/>
          <w:szCs w:val="28"/>
        </w:rPr>
        <w:t xml:space="preserve"> so to refer to them based on this subsistence suggests that they become a different group when the seasons change.</w:t>
      </w:r>
    </w:p>
    <w:p w14:paraId="5D175148" w14:textId="0CC50066" w:rsidR="00A908F4" w:rsidRDefault="00953F62" w:rsidP="000D737C">
      <w:pPr>
        <w:rPr>
          <w:sz w:val="28"/>
          <w:szCs w:val="28"/>
        </w:rPr>
      </w:pPr>
      <w:r>
        <w:rPr>
          <w:sz w:val="28"/>
          <w:szCs w:val="28"/>
        </w:rPr>
        <w:t>Modern hunter gatherer groups and apes eat large amounts of insects (</w:t>
      </w:r>
      <w:r w:rsidR="00406DEE">
        <w:rPr>
          <w:sz w:val="28"/>
          <w:szCs w:val="28"/>
        </w:rPr>
        <w:t xml:space="preserve">Stanford 1999: </w:t>
      </w:r>
      <w:r>
        <w:rPr>
          <w:sz w:val="28"/>
          <w:szCs w:val="28"/>
        </w:rPr>
        <w:t xml:space="preserve">119). There is no real category for this </w:t>
      </w:r>
      <w:r w:rsidR="0026680E">
        <w:rPr>
          <w:sz w:val="28"/>
          <w:szCs w:val="28"/>
        </w:rPr>
        <w:t xml:space="preserve">as </w:t>
      </w:r>
      <w:r>
        <w:rPr>
          <w:sz w:val="28"/>
          <w:szCs w:val="28"/>
        </w:rPr>
        <w:t>none of the sources used in this paper put eating insects under either hunting or gathering. It is assumed that it is more of a gathering mode of subsistence, but nothing specifically states this. So, by defining groups as hunter gatherers, both of these being a mode to get subsistence</w:t>
      </w:r>
      <w:r w:rsidR="0026680E">
        <w:rPr>
          <w:sz w:val="28"/>
          <w:szCs w:val="28"/>
        </w:rPr>
        <w:t>,</w:t>
      </w:r>
      <w:r>
        <w:rPr>
          <w:sz w:val="28"/>
          <w:szCs w:val="28"/>
        </w:rPr>
        <w:t xml:space="preserve"> it is ignoring other methods like insect eating and scavenging. </w:t>
      </w:r>
      <w:r w:rsidR="00090F77">
        <w:rPr>
          <w:sz w:val="28"/>
          <w:szCs w:val="28"/>
        </w:rPr>
        <w:t xml:space="preserve"> </w:t>
      </w:r>
    </w:p>
    <w:p w14:paraId="01886288" w14:textId="0BDD75BA" w:rsidR="0026680E" w:rsidRDefault="00A908F4" w:rsidP="00B01CD0">
      <w:pPr>
        <w:rPr>
          <w:sz w:val="28"/>
          <w:szCs w:val="28"/>
        </w:rPr>
      </w:pPr>
      <w:r>
        <w:rPr>
          <w:sz w:val="28"/>
          <w:szCs w:val="28"/>
        </w:rPr>
        <w:t xml:space="preserve">One of the issues with this type of comparison is that modern hunter gatherers have different worlds from the early hominids, so although the variation might be similar it does not mean that it is done in the exact </w:t>
      </w:r>
      <w:r w:rsidR="0026680E">
        <w:rPr>
          <w:sz w:val="28"/>
          <w:szCs w:val="28"/>
        </w:rPr>
        <w:t xml:space="preserve">same </w:t>
      </w:r>
      <w:r>
        <w:rPr>
          <w:sz w:val="28"/>
          <w:szCs w:val="28"/>
        </w:rPr>
        <w:t>way</w:t>
      </w:r>
      <w:r w:rsidR="0026680E">
        <w:rPr>
          <w:sz w:val="28"/>
          <w:szCs w:val="28"/>
        </w:rPr>
        <w:t>,</w:t>
      </w:r>
      <w:r>
        <w:rPr>
          <w:sz w:val="28"/>
          <w:szCs w:val="28"/>
        </w:rPr>
        <w:t xml:space="preserve"> causing issues with interpretation (</w:t>
      </w:r>
      <w:r w:rsidR="005F5426">
        <w:rPr>
          <w:sz w:val="28"/>
          <w:szCs w:val="28"/>
        </w:rPr>
        <w:t>Layton</w:t>
      </w:r>
      <w:r w:rsidR="00B01CD0">
        <w:rPr>
          <w:sz w:val="28"/>
          <w:szCs w:val="28"/>
        </w:rPr>
        <w:t xml:space="preserve"> </w:t>
      </w:r>
      <w:r w:rsidR="00B01CD0">
        <w:rPr>
          <w:i/>
          <w:sz w:val="28"/>
          <w:szCs w:val="28"/>
        </w:rPr>
        <w:t xml:space="preserve">et al </w:t>
      </w:r>
      <w:r w:rsidR="00B01CD0">
        <w:rPr>
          <w:sz w:val="28"/>
          <w:szCs w:val="28"/>
        </w:rPr>
        <w:t xml:space="preserve">2001: </w:t>
      </w:r>
      <w:r>
        <w:rPr>
          <w:sz w:val="28"/>
          <w:szCs w:val="28"/>
        </w:rPr>
        <w:t xml:space="preserve">99). Also, not </w:t>
      </w:r>
      <w:r w:rsidR="00090F77">
        <w:rPr>
          <w:sz w:val="28"/>
          <w:szCs w:val="28"/>
        </w:rPr>
        <w:t>all</w:t>
      </w:r>
      <w:r>
        <w:rPr>
          <w:sz w:val="28"/>
          <w:szCs w:val="28"/>
        </w:rPr>
        <w:t xml:space="preserve"> the communities in the world today are foragers like </w:t>
      </w:r>
      <w:r w:rsidR="0026680E">
        <w:rPr>
          <w:sz w:val="28"/>
          <w:szCs w:val="28"/>
        </w:rPr>
        <w:t>they</w:t>
      </w:r>
      <w:r>
        <w:rPr>
          <w:sz w:val="28"/>
          <w:szCs w:val="28"/>
        </w:rPr>
        <w:t xml:space="preserve"> </w:t>
      </w:r>
      <w:r w:rsidR="0026680E">
        <w:rPr>
          <w:sz w:val="28"/>
          <w:szCs w:val="28"/>
        </w:rPr>
        <w:t>may</w:t>
      </w:r>
      <w:r>
        <w:rPr>
          <w:sz w:val="28"/>
          <w:szCs w:val="28"/>
        </w:rPr>
        <w:t xml:space="preserve"> have been before</w:t>
      </w:r>
      <w:r w:rsidR="00A667AE">
        <w:rPr>
          <w:sz w:val="28"/>
          <w:szCs w:val="28"/>
        </w:rPr>
        <w:t xml:space="preserve"> </w:t>
      </w:r>
      <w:r w:rsidR="00A667AE">
        <w:rPr>
          <w:sz w:val="28"/>
          <w:szCs w:val="28"/>
        </w:rPr>
        <w:t xml:space="preserve">(Layton </w:t>
      </w:r>
      <w:r w:rsidR="00A667AE">
        <w:rPr>
          <w:i/>
          <w:sz w:val="28"/>
          <w:szCs w:val="28"/>
        </w:rPr>
        <w:t>et al</w:t>
      </w:r>
      <w:r w:rsidR="00A667AE">
        <w:rPr>
          <w:sz w:val="28"/>
          <w:szCs w:val="28"/>
        </w:rPr>
        <w:t xml:space="preserve"> 2001: 99).</w:t>
      </w:r>
      <w:r>
        <w:rPr>
          <w:sz w:val="28"/>
          <w:szCs w:val="28"/>
        </w:rPr>
        <w:t xml:space="preserve"> </w:t>
      </w:r>
      <w:r w:rsidR="00A667AE">
        <w:rPr>
          <w:sz w:val="28"/>
          <w:szCs w:val="28"/>
        </w:rPr>
        <w:t>U</w:t>
      </w:r>
      <w:r>
        <w:rPr>
          <w:sz w:val="28"/>
          <w:szCs w:val="28"/>
        </w:rPr>
        <w:t xml:space="preserve">pon first contact with these societies, the hunter gatherers lived </w:t>
      </w:r>
      <w:proofErr w:type="gramStart"/>
      <w:r>
        <w:rPr>
          <w:sz w:val="28"/>
          <w:szCs w:val="28"/>
        </w:rPr>
        <w:t>in close proximity</w:t>
      </w:r>
      <w:proofErr w:type="gramEnd"/>
      <w:r>
        <w:rPr>
          <w:sz w:val="28"/>
          <w:szCs w:val="28"/>
        </w:rPr>
        <w:t xml:space="preserve"> with agriculturalists, pastoralists and merchants so the data set would be more mixed than what it actually would have been for the early hominids (</w:t>
      </w:r>
      <w:r w:rsidR="005F5426">
        <w:rPr>
          <w:sz w:val="28"/>
          <w:szCs w:val="28"/>
        </w:rPr>
        <w:t>Layton</w:t>
      </w:r>
      <w:r w:rsidR="00B01CD0">
        <w:rPr>
          <w:sz w:val="28"/>
          <w:szCs w:val="28"/>
        </w:rPr>
        <w:t xml:space="preserve"> </w:t>
      </w:r>
      <w:r w:rsidR="00B01CD0">
        <w:rPr>
          <w:i/>
          <w:sz w:val="28"/>
          <w:szCs w:val="28"/>
        </w:rPr>
        <w:t>et al</w:t>
      </w:r>
      <w:r w:rsidR="00B01CD0">
        <w:rPr>
          <w:sz w:val="28"/>
          <w:szCs w:val="28"/>
        </w:rPr>
        <w:t xml:space="preserve"> 2001: </w:t>
      </w:r>
      <w:r>
        <w:rPr>
          <w:sz w:val="28"/>
          <w:szCs w:val="28"/>
        </w:rPr>
        <w:t>99). With this in mind how relevant can ethnographic data really be in understanding human evolution if it is more corrupted (</w:t>
      </w:r>
      <w:r w:rsidR="005F5426">
        <w:rPr>
          <w:sz w:val="28"/>
          <w:szCs w:val="28"/>
        </w:rPr>
        <w:t>Layton</w:t>
      </w:r>
      <w:r w:rsidR="00B01CD0">
        <w:rPr>
          <w:sz w:val="28"/>
          <w:szCs w:val="28"/>
        </w:rPr>
        <w:t xml:space="preserve"> </w:t>
      </w:r>
      <w:r w:rsidR="00B01CD0">
        <w:rPr>
          <w:i/>
          <w:sz w:val="28"/>
          <w:szCs w:val="28"/>
        </w:rPr>
        <w:t>et al</w:t>
      </w:r>
      <w:r w:rsidR="00B01CD0">
        <w:rPr>
          <w:sz w:val="28"/>
          <w:szCs w:val="28"/>
        </w:rPr>
        <w:t xml:space="preserve"> 2001: </w:t>
      </w:r>
      <w:r>
        <w:rPr>
          <w:sz w:val="28"/>
          <w:szCs w:val="28"/>
        </w:rPr>
        <w:t>100).</w:t>
      </w:r>
    </w:p>
    <w:p w14:paraId="76A4D12A" w14:textId="72C075A4" w:rsidR="00A908F4" w:rsidRDefault="0026680E" w:rsidP="000D737C">
      <w:pPr>
        <w:rPr>
          <w:sz w:val="28"/>
          <w:szCs w:val="28"/>
        </w:rPr>
      </w:pPr>
      <w:r>
        <w:rPr>
          <w:sz w:val="28"/>
          <w:szCs w:val="28"/>
        </w:rPr>
        <w:t>It can</w:t>
      </w:r>
      <w:r w:rsidR="00090F77">
        <w:rPr>
          <w:sz w:val="28"/>
          <w:szCs w:val="28"/>
        </w:rPr>
        <w:t xml:space="preserve"> also</w:t>
      </w:r>
      <w:r>
        <w:rPr>
          <w:sz w:val="28"/>
          <w:szCs w:val="28"/>
        </w:rPr>
        <w:t xml:space="preserve"> be</w:t>
      </w:r>
      <w:r w:rsidR="00090F77">
        <w:rPr>
          <w:sz w:val="28"/>
          <w:szCs w:val="28"/>
        </w:rPr>
        <w:t xml:space="preserve"> argue</w:t>
      </w:r>
      <w:r>
        <w:rPr>
          <w:sz w:val="28"/>
          <w:szCs w:val="28"/>
        </w:rPr>
        <w:t>d</w:t>
      </w:r>
      <w:r w:rsidR="00090F77">
        <w:rPr>
          <w:sz w:val="28"/>
          <w:szCs w:val="28"/>
        </w:rPr>
        <w:t xml:space="preserve"> that our first-hand knowledge of the modern world limits us and how we understand the past (</w:t>
      </w:r>
      <w:r w:rsidR="00406DEE">
        <w:rPr>
          <w:sz w:val="28"/>
          <w:szCs w:val="28"/>
        </w:rPr>
        <w:t xml:space="preserve">Stanford 1999: </w:t>
      </w:r>
      <w:r w:rsidR="00090F77">
        <w:rPr>
          <w:sz w:val="28"/>
          <w:szCs w:val="28"/>
        </w:rPr>
        <w:t>17).</w:t>
      </w:r>
      <w:r w:rsidR="001F469A">
        <w:rPr>
          <w:sz w:val="28"/>
          <w:szCs w:val="28"/>
        </w:rPr>
        <w:t xml:space="preserve"> They try to solve this </w:t>
      </w:r>
      <w:r w:rsidR="001F469A">
        <w:rPr>
          <w:sz w:val="28"/>
          <w:szCs w:val="28"/>
        </w:rPr>
        <w:lastRenderedPageBreak/>
        <w:t>issue by looking at what variables from the modern world would influence todays hunter gatherer societies</w:t>
      </w:r>
      <w:r w:rsidR="00A667AE">
        <w:rPr>
          <w:sz w:val="28"/>
          <w:szCs w:val="28"/>
        </w:rPr>
        <w:t xml:space="preserve"> </w:t>
      </w:r>
      <w:r w:rsidR="00A667AE">
        <w:rPr>
          <w:sz w:val="28"/>
          <w:szCs w:val="28"/>
        </w:rPr>
        <w:t xml:space="preserve">(Layton </w:t>
      </w:r>
      <w:r w:rsidR="00A667AE">
        <w:rPr>
          <w:i/>
          <w:sz w:val="28"/>
          <w:szCs w:val="28"/>
        </w:rPr>
        <w:t>et al</w:t>
      </w:r>
      <w:r w:rsidR="00A667AE">
        <w:rPr>
          <w:sz w:val="28"/>
          <w:szCs w:val="28"/>
        </w:rPr>
        <w:t xml:space="preserve"> 2001: 6).  </w:t>
      </w:r>
      <w:r>
        <w:rPr>
          <w:sz w:val="28"/>
          <w:szCs w:val="28"/>
        </w:rPr>
        <w:t>By</w:t>
      </w:r>
      <w:r w:rsidR="001F469A">
        <w:rPr>
          <w:sz w:val="28"/>
          <w:szCs w:val="28"/>
        </w:rPr>
        <w:t xml:space="preserve"> taking out these variables they are more likely going to get an unbiased view of hunter gatherer societies, though it is still unlikely as they are so ingrained in the modern landscape and world that it would be hard to take that part out (</w:t>
      </w:r>
      <w:r w:rsidR="005F5426">
        <w:rPr>
          <w:sz w:val="28"/>
          <w:szCs w:val="28"/>
        </w:rPr>
        <w:t>Layton</w:t>
      </w:r>
      <w:r w:rsidR="00B01CD0">
        <w:rPr>
          <w:sz w:val="28"/>
          <w:szCs w:val="28"/>
        </w:rPr>
        <w:t xml:space="preserve"> </w:t>
      </w:r>
      <w:r w:rsidR="00B01CD0">
        <w:rPr>
          <w:i/>
          <w:sz w:val="28"/>
          <w:szCs w:val="28"/>
        </w:rPr>
        <w:t>et al</w:t>
      </w:r>
      <w:r w:rsidR="00B01CD0">
        <w:rPr>
          <w:sz w:val="28"/>
          <w:szCs w:val="28"/>
        </w:rPr>
        <w:t xml:space="preserve"> 2001: </w:t>
      </w:r>
      <w:r w:rsidR="001F469A">
        <w:rPr>
          <w:sz w:val="28"/>
          <w:szCs w:val="28"/>
        </w:rPr>
        <w:t xml:space="preserve">6). </w:t>
      </w:r>
      <w:r w:rsidR="00090F77">
        <w:rPr>
          <w:sz w:val="28"/>
          <w:szCs w:val="28"/>
        </w:rPr>
        <w:t xml:space="preserve"> </w:t>
      </w:r>
      <w:r w:rsidR="00A908F4">
        <w:rPr>
          <w:sz w:val="28"/>
          <w:szCs w:val="28"/>
        </w:rPr>
        <w:t xml:space="preserve"> </w:t>
      </w:r>
    </w:p>
    <w:p w14:paraId="066F9A95" w14:textId="5CD1BEF6" w:rsidR="00270F8F" w:rsidRDefault="00270F8F" w:rsidP="000D737C">
      <w:pPr>
        <w:rPr>
          <w:sz w:val="28"/>
          <w:szCs w:val="28"/>
        </w:rPr>
      </w:pPr>
      <w:r>
        <w:rPr>
          <w:sz w:val="28"/>
          <w:szCs w:val="28"/>
        </w:rPr>
        <w:t xml:space="preserve">Another issue with anthropological data is that we refer to these societies as hunter gatherers but as far as we know they do not refer to themselves as such. </w:t>
      </w:r>
      <w:r w:rsidR="0026680E">
        <w:rPr>
          <w:sz w:val="28"/>
          <w:szCs w:val="28"/>
        </w:rPr>
        <w:t>S</w:t>
      </w:r>
      <w:r>
        <w:rPr>
          <w:sz w:val="28"/>
          <w:szCs w:val="28"/>
        </w:rPr>
        <w:t>o why is</w:t>
      </w:r>
      <w:r w:rsidR="0026680E">
        <w:rPr>
          <w:sz w:val="28"/>
          <w:szCs w:val="28"/>
        </w:rPr>
        <w:t xml:space="preserve"> it</w:t>
      </w:r>
      <w:r>
        <w:rPr>
          <w:sz w:val="28"/>
          <w:szCs w:val="28"/>
        </w:rPr>
        <w:t xml:space="preserve"> right for us to put this title on them based on the fact that their methods of getting subsistence is different from ours? This would make this type of reference immoral especially when we are comparing them to the original societies</w:t>
      </w:r>
      <w:r w:rsidR="0026680E">
        <w:rPr>
          <w:sz w:val="28"/>
          <w:szCs w:val="28"/>
        </w:rPr>
        <w:t>,</w:t>
      </w:r>
      <w:r>
        <w:rPr>
          <w:sz w:val="28"/>
          <w:szCs w:val="28"/>
        </w:rPr>
        <w:t xml:space="preserve"> as well as this</w:t>
      </w:r>
      <w:r w:rsidR="0026680E">
        <w:rPr>
          <w:sz w:val="28"/>
          <w:szCs w:val="28"/>
        </w:rPr>
        <w:t>, it</w:t>
      </w:r>
      <w:r>
        <w:rPr>
          <w:sz w:val="28"/>
          <w:szCs w:val="28"/>
        </w:rPr>
        <w:t xml:space="preserve"> infers that they are not as evolved as we are even though they have evolved just as much just in a different way.</w:t>
      </w:r>
    </w:p>
    <w:p w14:paraId="27B1DC9A" w14:textId="15908296" w:rsidR="006242BC" w:rsidRDefault="006242BC" w:rsidP="000D737C">
      <w:pPr>
        <w:rPr>
          <w:sz w:val="28"/>
          <w:szCs w:val="28"/>
        </w:rPr>
      </w:pPr>
      <w:r>
        <w:rPr>
          <w:sz w:val="28"/>
          <w:szCs w:val="28"/>
        </w:rPr>
        <w:t>It is not only the creatures living in the world that ha</w:t>
      </w:r>
      <w:r w:rsidR="0026680E">
        <w:rPr>
          <w:sz w:val="28"/>
          <w:szCs w:val="28"/>
        </w:rPr>
        <w:t>ve</w:t>
      </w:r>
      <w:r>
        <w:rPr>
          <w:sz w:val="28"/>
          <w:szCs w:val="28"/>
        </w:rPr>
        <w:t xml:space="preserve"> evolved but the world itself has </w:t>
      </w:r>
      <w:r w:rsidR="001F469A">
        <w:rPr>
          <w:sz w:val="28"/>
          <w:szCs w:val="28"/>
        </w:rPr>
        <w:t>evolved</w:t>
      </w:r>
      <w:r w:rsidR="00A667AE">
        <w:rPr>
          <w:sz w:val="28"/>
          <w:szCs w:val="28"/>
        </w:rPr>
        <w:t>.</w:t>
      </w:r>
      <w:r w:rsidR="001F469A">
        <w:rPr>
          <w:sz w:val="28"/>
          <w:szCs w:val="28"/>
        </w:rPr>
        <w:t xml:space="preserve"> </w:t>
      </w:r>
      <w:r w:rsidR="00A667AE">
        <w:rPr>
          <w:sz w:val="28"/>
          <w:szCs w:val="28"/>
        </w:rPr>
        <w:t>I</w:t>
      </w:r>
      <w:r w:rsidR="001F469A">
        <w:rPr>
          <w:sz w:val="28"/>
          <w:szCs w:val="28"/>
        </w:rPr>
        <w:t xml:space="preserve">t was mentioned earlier that our worlds are different but </w:t>
      </w:r>
      <w:r w:rsidR="00F97FA0">
        <w:rPr>
          <w:sz w:val="28"/>
          <w:szCs w:val="28"/>
        </w:rPr>
        <w:t>the extent that we are different is immense</w:t>
      </w:r>
      <w:r>
        <w:rPr>
          <w:sz w:val="28"/>
          <w:szCs w:val="28"/>
        </w:rPr>
        <w:t>.</w:t>
      </w:r>
      <w:r w:rsidR="00F97FA0">
        <w:rPr>
          <w:sz w:val="28"/>
          <w:szCs w:val="28"/>
        </w:rPr>
        <w:t xml:space="preserve"> Not only with modern technologies, this includes the technologies in hunter gatherer societies, and pollution causing changes but also</w:t>
      </w:r>
      <w:r>
        <w:rPr>
          <w:sz w:val="28"/>
          <w:szCs w:val="28"/>
        </w:rPr>
        <w:t xml:space="preserve"> </w:t>
      </w:r>
      <w:r w:rsidR="00F97FA0">
        <w:rPr>
          <w:sz w:val="28"/>
          <w:szCs w:val="28"/>
        </w:rPr>
        <w:t>a</w:t>
      </w:r>
      <w:r>
        <w:rPr>
          <w:sz w:val="28"/>
          <w:szCs w:val="28"/>
        </w:rPr>
        <w:t xml:space="preserve">bout seventy percent of the average </w:t>
      </w:r>
      <w:r w:rsidR="00F97FA0">
        <w:rPr>
          <w:sz w:val="28"/>
          <w:szCs w:val="28"/>
        </w:rPr>
        <w:t>westerner’s</w:t>
      </w:r>
      <w:r>
        <w:rPr>
          <w:sz w:val="28"/>
          <w:szCs w:val="28"/>
        </w:rPr>
        <w:t xml:space="preserve"> diet is based on foods that were not around when our early </w:t>
      </w:r>
      <w:r w:rsidR="00F97FA0">
        <w:rPr>
          <w:sz w:val="28"/>
          <w:szCs w:val="28"/>
        </w:rPr>
        <w:t>ancestors</w:t>
      </w:r>
      <w:r>
        <w:rPr>
          <w:sz w:val="28"/>
          <w:szCs w:val="28"/>
        </w:rPr>
        <w:t xml:space="preserve"> were (</w:t>
      </w:r>
      <w:r w:rsidR="00E95E76">
        <w:rPr>
          <w:sz w:val="28"/>
          <w:szCs w:val="28"/>
        </w:rPr>
        <w:t xml:space="preserve">Hublin J and Richards, M 2010: </w:t>
      </w:r>
      <w:r>
        <w:rPr>
          <w:sz w:val="28"/>
          <w:szCs w:val="28"/>
        </w:rPr>
        <w:t xml:space="preserve">44). </w:t>
      </w:r>
    </w:p>
    <w:p w14:paraId="4119699B" w14:textId="2969DD2F" w:rsidR="00F97FA0" w:rsidRDefault="00F97FA0" w:rsidP="000D737C">
      <w:pPr>
        <w:rPr>
          <w:sz w:val="28"/>
          <w:szCs w:val="28"/>
        </w:rPr>
      </w:pPr>
      <w:r>
        <w:rPr>
          <w:sz w:val="28"/>
          <w:szCs w:val="28"/>
        </w:rPr>
        <w:t xml:space="preserve">In conclusion there </w:t>
      </w:r>
      <w:r w:rsidR="0026680E">
        <w:rPr>
          <w:sz w:val="28"/>
          <w:szCs w:val="28"/>
        </w:rPr>
        <w:t>are</w:t>
      </w:r>
      <w:r>
        <w:rPr>
          <w:sz w:val="28"/>
          <w:szCs w:val="28"/>
        </w:rPr>
        <w:t xml:space="preserve"> a lot of issues with labelling a group of people based on their subsistence. Not only does it ignore the fact that we were likely scavengers, but it ignores the cultural impact of the subsistence patterns and the role of women. Even the archaeological data has problems as mentioned</w:t>
      </w:r>
      <w:r w:rsidR="0026680E">
        <w:rPr>
          <w:sz w:val="28"/>
          <w:szCs w:val="28"/>
        </w:rPr>
        <w:t>,</w:t>
      </w:r>
      <w:r>
        <w:rPr>
          <w:sz w:val="28"/>
          <w:szCs w:val="28"/>
        </w:rPr>
        <w:t xml:space="preserve"> people see what they want to see</w:t>
      </w:r>
      <w:r w:rsidR="0026680E">
        <w:rPr>
          <w:sz w:val="28"/>
          <w:szCs w:val="28"/>
        </w:rPr>
        <w:t>,</w:t>
      </w:r>
      <w:r>
        <w:rPr>
          <w:sz w:val="28"/>
          <w:szCs w:val="28"/>
        </w:rPr>
        <w:t xml:space="preserve"> if they want to see a hunter they will find evidence to support that ignoring the other evidence. To use modern primates and hunter gatherer societies is ethically wrong and can cause misinterpretations. However, it does provide a good basis of the past to help fill in some of the gaps that the archaeological record leaves out.</w:t>
      </w:r>
    </w:p>
    <w:p w14:paraId="0B5847A4" w14:textId="1F1E43F6" w:rsidR="00F97FA0" w:rsidRDefault="00F97FA0" w:rsidP="000D737C">
      <w:pPr>
        <w:rPr>
          <w:sz w:val="28"/>
          <w:szCs w:val="28"/>
        </w:rPr>
      </w:pPr>
    </w:p>
    <w:p w14:paraId="67220A02" w14:textId="1FE6E02C" w:rsidR="000912DC" w:rsidRDefault="000912DC" w:rsidP="000D737C">
      <w:pPr>
        <w:rPr>
          <w:sz w:val="28"/>
          <w:szCs w:val="28"/>
        </w:rPr>
      </w:pPr>
    </w:p>
    <w:p w14:paraId="748C1B8C" w14:textId="77777777" w:rsidR="00A667AE" w:rsidRDefault="00A667AE" w:rsidP="00A667AE">
      <w:pPr>
        <w:rPr>
          <w:sz w:val="28"/>
          <w:szCs w:val="28"/>
        </w:rPr>
      </w:pPr>
    </w:p>
    <w:p w14:paraId="17EA4187" w14:textId="77777777" w:rsidR="00A667AE" w:rsidRDefault="00A667AE" w:rsidP="00A667AE">
      <w:pPr>
        <w:rPr>
          <w:b/>
          <w:i/>
          <w:sz w:val="28"/>
          <w:szCs w:val="28"/>
          <w:u w:val="single"/>
        </w:rPr>
      </w:pPr>
    </w:p>
    <w:p w14:paraId="10C86554" w14:textId="77777777" w:rsidR="00A667AE" w:rsidRDefault="00A667AE" w:rsidP="00A667AE">
      <w:pPr>
        <w:rPr>
          <w:b/>
          <w:i/>
          <w:sz w:val="28"/>
          <w:szCs w:val="28"/>
          <w:u w:val="single"/>
        </w:rPr>
      </w:pPr>
    </w:p>
    <w:p w14:paraId="44C1AC3E" w14:textId="10E087DA" w:rsidR="005F5426" w:rsidRDefault="000912DC" w:rsidP="00A667AE">
      <w:pPr>
        <w:jc w:val="center"/>
        <w:rPr>
          <w:b/>
          <w:i/>
          <w:sz w:val="28"/>
          <w:szCs w:val="28"/>
          <w:u w:val="single"/>
        </w:rPr>
      </w:pPr>
      <w:r>
        <w:rPr>
          <w:b/>
          <w:i/>
          <w:sz w:val="28"/>
          <w:szCs w:val="28"/>
          <w:u w:val="single"/>
        </w:rPr>
        <w:lastRenderedPageBreak/>
        <w:t>References</w:t>
      </w:r>
    </w:p>
    <w:p w14:paraId="52275167" w14:textId="1C33C55E" w:rsidR="00E55B16" w:rsidRDefault="00E55B16" w:rsidP="005F5426">
      <w:pPr>
        <w:rPr>
          <w:sz w:val="28"/>
          <w:szCs w:val="28"/>
        </w:rPr>
      </w:pPr>
      <w:r>
        <w:rPr>
          <w:sz w:val="28"/>
          <w:szCs w:val="28"/>
        </w:rPr>
        <w:t xml:space="preserve">Anton, M, Galobart, A, and Turner, A. 2005. Co-existence of Scimitar-Toothed Cats, Lions, and Hominins in the European </w:t>
      </w:r>
      <w:r w:rsidR="00406DEE">
        <w:rPr>
          <w:sz w:val="28"/>
          <w:szCs w:val="28"/>
        </w:rPr>
        <w:t>Pleistocene</w:t>
      </w:r>
      <w:r>
        <w:rPr>
          <w:sz w:val="28"/>
          <w:szCs w:val="28"/>
        </w:rPr>
        <w:t xml:space="preserve">, Implication of the post-Cranial </w:t>
      </w:r>
      <w:r w:rsidR="00406DEE">
        <w:rPr>
          <w:sz w:val="28"/>
          <w:szCs w:val="28"/>
        </w:rPr>
        <w:t>Anatomy</w:t>
      </w:r>
      <w:r>
        <w:rPr>
          <w:sz w:val="28"/>
          <w:szCs w:val="28"/>
        </w:rPr>
        <w:t xml:space="preserve"> of </w:t>
      </w:r>
      <w:r w:rsidR="00406DEE">
        <w:rPr>
          <w:sz w:val="28"/>
          <w:szCs w:val="28"/>
        </w:rPr>
        <w:t>Homotheriun</w:t>
      </w:r>
      <w:r>
        <w:rPr>
          <w:sz w:val="28"/>
          <w:szCs w:val="28"/>
        </w:rPr>
        <w:t xml:space="preserve"> Latidens (Owen) for </w:t>
      </w:r>
      <w:r w:rsidR="00406DEE">
        <w:rPr>
          <w:sz w:val="28"/>
          <w:szCs w:val="28"/>
        </w:rPr>
        <w:t>Comparative</w:t>
      </w:r>
      <w:r>
        <w:rPr>
          <w:sz w:val="28"/>
          <w:szCs w:val="28"/>
        </w:rPr>
        <w:t xml:space="preserve"> Paleoecology. </w:t>
      </w:r>
      <w:r w:rsidR="00406DEE">
        <w:rPr>
          <w:i/>
          <w:sz w:val="28"/>
          <w:szCs w:val="28"/>
        </w:rPr>
        <w:t>Quaternary</w:t>
      </w:r>
      <w:r>
        <w:rPr>
          <w:i/>
          <w:sz w:val="28"/>
          <w:szCs w:val="28"/>
        </w:rPr>
        <w:t xml:space="preserve"> science reviews. </w:t>
      </w:r>
      <w:r>
        <w:rPr>
          <w:sz w:val="28"/>
          <w:szCs w:val="28"/>
        </w:rPr>
        <w:t>Volume 24: pp 1287-1301.</w:t>
      </w:r>
    </w:p>
    <w:p w14:paraId="24BDE5A5" w14:textId="4E0CB5B7" w:rsidR="00E55B16" w:rsidRDefault="00E55B16" w:rsidP="005F5426">
      <w:pPr>
        <w:rPr>
          <w:sz w:val="28"/>
          <w:szCs w:val="28"/>
        </w:rPr>
      </w:pPr>
      <w:r>
        <w:rPr>
          <w:sz w:val="28"/>
          <w:szCs w:val="28"/>
        </w:rPr>
        <w:t xml:space="preserve">Berger, L, and Clark, R. 1995. Eagle </w:t>
      </w:r>
      <w:r w:rsidR="00406DEE">
        <w:rPr>
          <w:sz w:val="28"/>
          <w:szCs w:val="28"/>
        </w:rPr>
        <w:t>Involvement</w:t>
      </w:r>
      <w:r>
        <w:rPr>
          <w:sz w:val="28"/>
          <w:szCs w:val="28"/>
        </w:rPr>
        <w:t xml:space="preserve"> in Accumulation of the Taung Child Fauna. </w:t>
      </w:r>
      <w:r>
        <w:rPr>
          <w:i/>
          <w:sz w:val="28"/>
          <w:szCs w:val="28"/>
        </w:rPr>
        <w:t xml:space="preserve">Journal of Human Evolution. </w:t>
      </w:r>
      <w:r>
        <w:rPr>
          <w:sz w:val="28"/>
          <w:szCs w:val="28"/>
        </w:rPr>
        <w:t>Volume 29: pp275-299.</w:t>
      </w:r>
    </w:p>
    <w:p w14:paraId="58A41315" w14:textId="5F7910EC" w:rsidR="00E95E76" w:rsidRPr="00E55B16" w:rsidRDefault="00E95E76" w:rsidP="005F5426">
      <w:pPr>
        <w:rPr>
          <w:sz w:val="28"/>
          <w:szCs w:val="28"/>
        </w:rPr>
      </w:pPr>
      <w:r w:rsidRPr="00E95E76">
        <w:rPr>
          <w:sz w:val="28"/>
          <w:szCs w:val="28"/>
        </w:rPr>
        <w:t xml:space="preserve">DeVore, I </w:t>
      </w:r>
      <w:r>
        <w:rPr>
          <w:sz w:val="28"/>
          <w:szCs w:val="28"/>
        </w:rPr>
        <w:t>and</w:t>
      </w:r>
      <w:r w:rsidRPr="00E95E76">
        <w:rPr>
          <w:sz w:val="28"/>
          <w:szCs w:val="28"/>
        </w:rPr>
        <w:t xml:space="preserve"> Lee, </w:t>
      </w:r>
      <w:proofErr w:type="gramStart"/>
      <w:r w:rsidRPr="00E95E76">
        <w:rPr>
          <w:sz w:val="28"/>
          <w:szCs w:val="28"/>
        </w:rPr>
        <w:t>R .</w:t>
      </w:r>
      <w:proofErr w:type="gramEnd"/>
      <w:r w:rsidRPr="00E95E76">
        <w:rPr>
          <w:sz w:val="28"/>
          <w:szCs w:val="28"/>
        </w:rPr>
        <w:t xml:space="preserve"> 1968. </w:t>
      </w:r>
      <w:r w:rsidRPr="00E95E76">
        <w:rPr>
          <w:i/>
          <w:sz w:val="28"/>
          <w:szCs w:val="28"/>
        </w:rPr>
        <w:t>Man The Hunter</w:t>
      </w:r>
      <w:r w:rsidRPr="00E95E76">
        <w:rPr>
          <w:sz w:val="28"/>
          <w:szCs w:val="28"/>
        </w:rPr>
        <w:t>. USA, Eleventh Printing</w:t>
      </w:r>
    </w:p>
    <w:p w14:paraId="3ED2D435" w14:textId="21298D88" w:rsidR="005F5426" w:rsidRPr="005F5426" w:rsidRDefault="005F5426" w:rsidP="005F5426">
      <w:pPr>
        <w:rPr>
          <w:sz w:val="28"/>
          <w:szCs w:val="28"/>
        </w:rPr>
      </w:pPr>
      <w:r>
        <w:rPr>
          <w:sz w:val="28"/>
          <w:szCs w:val="28"/>
        </w:rPr>
        <w:t xml:space="preserve">Dominguez-Rodrigo, M and Pickering, T. 2003. Early Hominid Hunting and Scavenging: a Zooarchaeological Review. </w:t>
      </w:r>
      <w:r>
        <w:rPr>
          <w:i/>
          <w:sz w:val="28"/>
          <w:szCs w:val="28"/>
        </w:rPr>
        <w:t xml:space="preserve">Evolutionary Anthropology. </w:t>
      </w:r>
      <w:r>
        <w:rPr>
          <w:sz w:val="28"/>
          <w:szCs w:val="28"/>
        </w:rPr>
        <w:t xml:space="preserve">Volume 12: pp275-282 </w:t>
      </w:r>
    </w:p>
    <w:p w14:paraId="52C6EE0F" w14:textId="77777777" w:rsidR="00E95E76" w:rsidRDefault="00C22AAA" w:rsidP="000912DC">
      <w:pPr>
        <w:rPr>
          <w:sz w:val="28"/>
          <w:szCs w:val="28"/>
        </w:rPr>
      </w:pPr>
      <w:r>
        <w:rPr>
          <w:sz w:val="28"/>
          <w:szCs w:val="28"/>
        </w:rPr>
        <w:t xml:space="preserve">Jolly, C. J. 2009. Fifty years of Looking at Human Evolution Backwards, Forwards and Sideways. </w:t>
      </w:r>
      <w:r>
        <w:rPr>
          <w:i/>
          <w:sz w:val="28"/>
          <w:szCs w:val="28"/>
        </w:rPr>
        <w:t xml:space="preserve">Current Anthropology. </w:t>
      </w:r>
      <w:r>
        <w:rPr>
          <w:sz w:val="28"/>
          <w:szCs w:val="28"/>
        </w:rPr>
        <w:t>Volume 50: pp 187-199</w:t>
      </w:r>
    </w:p>
    <w:p w14:paraId="1CE2E807" w14:textId="7C75F265" w:rsidR="00E95E76" w:rsidRDefault="00E95E76" w:rsidP="000912DC">
      <w:pPr>
        <w:rPr>
          <w:sz w:val="28"/>
          <w:szCs w:val="28"/>
        </w:rPr>
      </w:pPr>
      <w:r w:rsidRPr="00E95E76">
        <w:rPr>
          <w:sz w:val="28"/>
          <w:szCs w:val="28"/>
        </w:rPr>
        <w:t xml:space="preserve">Hublin, J </w:t>
      </w:r>
      <w:r>
        <w:rPr>
          <w:sz w:val="28"/>
          <w:szCs w:val="28"/>
        </w:rPr>
        <w:t>and</w:t>
      </w:r>
      <w:r w:rsidRPr="00E95E76">
        <w:rPr>
          <w:sz w:val="28"/>
          <w:szCs w:val="28"/>
        </w:rPr>
        <w:t xml:space="preserve"> Richards, M. 2010. </w:t>
      </w:r>
      <w:r w:rsidRPr="00E95E76">
        <w:rPr>
          <w:i/>
          <w:sz w:val="28"/>
          <w:szCs w:val="28"/>
        </w:rPr>
        <w:t>The Evolution of Hominin Diets: Integrating Approaches to the study of Palaeolithic Subsistence</w:t>
      </w:r>
      <w:r w:rsidRPr="00E95E76">
        <w:rPr>
          <w:sz w:val="28"/>
          <w:szCs w:val="28"/>
        </w:rPr>
        <w:t>. Germany, Springer Science &amp; Business Media.</w:t>
      </w:r>
    </w:p>
    <w:p w14:paraId="3B8B80DE" w14:textId="34A79A9A" w:rsidR="00E55B16" w:rsidRPr="00406DEE" w:rsidRDefault="00E55B16" w:rsidP="000912DC">
      <w:pPr>
        <w:rPr>
          <w:sz w:val="28"/>
          <w:szCs w:val="28"/>
        </w:rPr>
      </w:pPr>
      <w:r>
        <w:rPr>
          <w:sz w:val="28"/>
          <w:szCs w:val="28"/>
        </w:rPr>
        <w:t xml:space="preserve">Holden, C. 1995. Did Eagle Snatch the Taung Baby? </w:t>
      </w:r>
      <w:r w:rsidR="00406DEE">
        <w:rPr>
          <w:i/>
          <w:sz w:val="28"/>
          <w:szCs w:val="28"/>
        </w:rPr>
        <w:t xml:space="preserve">Science. </w:t>
      </w:r>
      <w:r w:rsidR="00406DEE">
        <w:rPr>
          <w:sz w:val="28"/>
          <w:szCs w:val="28"/>
        </w:rPr>
        <w:t>Volume 269</w:t>
      </w:r>
    </w:p>
    <w:p w14:paraId="6EB780C1" w14:textId="1E99E3AA" w:rsidR="00507770" w:rsidRPr="00507770" w:rsidRDefault="00507770" w:rsidP="000912DC">
      <w:pPr>
        <w:rPr>
          <w:sz w:val="28"/>
          <w:szCs w:val="28"/>
        </w:rPr>
      </w:pPr>
      <w:r>
        <w:rPr>
          <w:sz w:val="28"/>
          <w:szCs w:val="28"/>
        </w:rPr>
        <w:t xml:space="preserve">Layton, H, Panter-Brick, R and Rowley-Conwy, P. 2001. </w:t>
      </w:r>
      <w:r>
        <w:rPr>
          <w:i/>
          <w:sz w:val="28"/>
          <w:szCs w:val="28"/>
        </w:rPr>
        <w:t xml:space="preserve">Another day, Another Camp: An </w:t>
      </w:r>
      <w:r w:rsidR="00406DEE">
        <w:rPr>
          <w:i/>
          <w:sz w:val="28"/>
          <w:szCs w:val="28"/>
        </w:rPr>
        <w:t>Interdisciplinary</w:t>
      </w:r>
      <w:r>
        <w:rPr>
          <w:i/>
          <w:sz w:val="28"/>
          <w:szCs w:val="28"/>
        </w:rPr>
        <w:t xml:space="preserve"> View of Hunter-Gatherer. </w:t>
      </w:r>
      <w:r>
        <w:rPr>
          <w:sz w:val="28"/>
          <w:szCs w:val="28"/>
        </w:rPr>
        <w:t>UK. Cambridge University Press</w:t>
      </w:r>
    </w:p>
    <w:p w14:paraId="06D12795" w14:textId="5D4D8F91" w:rsidR="00C22AAA" w:rsidRDefault="00C22AAA" w:rsidP="000912DC">
      <w:pPr>
        <w:rPr>
          <w:sz w:val="28"/>
          <w:szCs w:val="28"/>
        </w:rPr>
      </w:pPr>
      <w:r>
        <w:rPr>
          <w:sz w:val="28"/>
          <w:szCs w:val="28"/>
        </w:rPr>
        <w:t xml:space="preserve">Lee-Thorpe, J and Sponheimer, M. 1999. Isotopic Evidence for the Diet of an Early Hominid, Australopithecus Africanus. </w:t>
      </w:r>
      <w:r>
        <w:rPr>
          <w:i/>
          <w:sz w:val="28"/>
          <w:szCs w:val="28"/>
        </w:rPr>
        <w:t xml:space="preserve">Science. </w:t>
      </w:r>
      <w:r>
        <w:rPr>
          <w:sz w:val="28"/>
          <w:szCs w:val="28"/>
        </w:rPr>
        <w:t>Volume 283: pp 368-370</w:t>
      </w:r>
    </w:p>
    <w:p w14:paraId="0468B65C" w14:textId="72E404A8" w:rsidR="009E04A3" w:rsidRDefault="009E04A3" w:rsidP="000912DC">
      <w:pPr>
        <w:rPr>
          <w:sz w:val="28"/>
          <w:szCs w:val="28"/>
        </w:rPr>
      </w:pPr>
      <w:r>
        <w:rPr>
          <w:sz w:val="28"/>
          <w:szCs w:val="28"/>
        </w:rPr>
        <w:t xml:space="preserve">Macro evolution. N.D. The Taung Child, An Eagles Prey? Macro Evolution. Available at </w:t>
      </w:r>
      <w:hyperlink r:id="rId6" w:history="1">
        <w:r w:rsidRPr="00BA469C">
          <w:rPr>
            <w:rStyle w:val="Hyperlink"/>
            <w:sz w:val="28"/>
            <w:szCs w:val="28"/>
          </w:rPr>
          <w:t>http://www.macroevolution.net/taung-child.html</w:t>
        </w:r>
      </w:hyperlink>
      <w:r>
        <w:rPr>
          <w:sz w:val="28"/>
          <w:szCs w:val="28"/>
        </w:rPr>
        <w:t xml:space="preserve"> [accessed on 28</w:t>
      </w:r>
      <w:r w:rsidR="00CF39D5">
        <w:rPr>
          <w:sz w:val="28"/>
          <w:szCs w:val="28"/>
        </w:rPr>
        <w:t>/03/2018]</w:t>
      </w:r>
    </w:p>
    <w:p w14:paraId="30938343" w14:textId="16B9E9BE" w:rsidR="00A667AE" w:rsidRPr="00A667AE" w:rsidRDefault="00A667AE" w:rsidP="000912DC">
      <w:pPr>
        <w:rPr>
          <w:sz w:val="28"/>
          <w:szCs w:val="28"/>
        </w:rPr>
      </w:pPr>
      <w:r>
        <w:rPr>
          <w:sz w:val="28"/>
          <w:szCs w:val="28"/>
        </w:rPr>
        <w:t xml:space="preserve">Shostak, M. 1981. </w:t>
      </w:r>
      <w:r>
        <w:rPr>
          <w:i/>
          <w:sz w:val="28"/>
          <w:szCs w:val="28"/>
        </w:rPr>
        <w:t xml:space="preserve">Nisa: The Life and Words of </w:t>
      </w:r>
      <w:proofErr w:type="gramStart"/>
      <w:r>
        <w:rPr>
          <w:i/>
          <w:sz w:val="28"/>
          <w:szCs w:val="28"/>
        </w:rPr>
        <w:t>a !Kung</w:t>
      </w:r>
      <w:proofErr w:type="gramEnd"/>
      <w:r>
        <w:rPr>
          <w:i/>
          <w:sz w:val="28"/>
          <w:szCs w:val="28"/>
        </w:rPr>
        <w:t xml:space="preserve"> Woman. </w:t>
      </w:r>
      <w:r w:rsidR="00984F9E">
        <w:rPr>
          <w:sz w:val="28"/>
          <w:szCs w:val="28"/>
        </w:rPr>
        <w:t xml:space="preserve">USA. </w:t>
      </w:r>
      <w:r w:rsidR="001E518A">
        <w:rPr>
          <w:sz w:val="28"/>
          <w:szCs w:val="28"/>
        </w:rPr>
        <w:t>Harvard University Press</w:t>
      </w:r>
      <w:bookmarkStart w:id="3" w:name="_GoBack"/>
      <w:bookmarkEnd w:id="3"/>
    </w:p>
    <w:p w14:paraId="0389844C" w14:textId="1A8F08C3" w:rsidR="00E95E76" w:rsidRDefault="00E95E76" w:rsidP="000912DC">
      <w:pPr>
        <w:rPr>
          <w:sz w:val="28"/>
          <w:szCs w:val="28"/>
        </w:rPr>
      </w:pPr>
      <w:r w:rsidRPr="00E95E76">
        <w:rPr>
          <w:sz w:val="28"/>
          <w:szCs w:val="28"/>
        </w:rPr>
        <w:t xml:space="preserve">Smithsonian. N. d. The Human Origin Program Resource Guide to Palaeoanthropology. Available at https://notendur.hi.is/thorstur/teaching/astrobio/Smithsonian_HumanEvolution.pdf. [Accessed on </w:t>
      </w:r>
      <w:r>
        <w:rPr>
          <w:sz w:val="28"/>
          <w:szCs w:val="28"/>
        </w:rPr>
        <w:t>27</w:t>
      </w:r>
      <w:r w:rsidRPr="00E95E76">
        <w:rPr>
          <w:sz w:val="28"/>
          <w:szCs w:val="28"/>
        </w:rPr>
        <w:t>/03/18]</w:t>
      </w:r>
    </w:p>
    <w:p w14:paraId="2D29DF08" w14:textId="00A05E5F" w:rsidR="00406DEE" w:rsidRPr="00406DEE" w:rsidRDefault="00406DEE" w:rsidP="000912DC">
      <w:pPr>
        <w:rPr>
          <w:sz w:val="28"/>
          <w:szCs w:val="28"/>
        </w:rPr>
      </w:pPr>
      <w:r>
        <w:rPr>
          <w:sz w:val="28"/>
          <w:szCs w:val="28"/>
        </w:rPr>
        <w:lastRenderedPageBreak/>
        <w:t xml:space="preserve">Stanford, G. 1999. </w:t>
      </w:r>
      <w:r>
        <w:rPr>
          <w:i/>
          <w:sz w:val="28"/>
          <w:szCs w:val="28"/>
        </w:rPr>
        <w:t xml:space="preserve">The Hunting Apes: Man eating and The Origins of Human Behaviour. </w:t>
      </w:r>
      <w:r>
        <w:rPr>
          <w:sz w:val="28"/>
          <w:szCs w:val="28"/>
        </w:rPr>
        <w:t>Uk. Princeton University Press</w:t>
      </w:r>
    </w:p>
    <w:p w14:paraId="71819F27" w14:textId="32C7790B" w:rsidR="00507770" w:rsidRDefault="00507770" w:rsidP="000912DC">
      <w:pPr>
        <w:rPr>
          <w:sz w:val="28"/>
          <w:szCs w:val="28"/>
        </w:rPr>
      </w:pPr>
      <w:r>
        <w:rPr>
          <w:sz w:val="28"/>
          <w:szCs w:val="28"/>
        </w:rPr>
        <w:t>Sussman, R. 1999. Myth of Man the Hunter and Man the Killer and The Evolution of Human Morality</w:t>
      </w:r>
      <w:r w:rsidR="00E55B16">
        <w:rPr>
          <w:sz w:val="28"/>
          <w:szCs w:val="28"/>
        </w:rPr>
        <w:t xml:space="preserve">. </w:t>
      </w:r>
      <w:r w:rsidR="00E55B16">
        <w:rPr>
          <w:i/>
          <w:sz w:val="28"/>
          <w:szCs w:val="28"/>
        </w:rPr>
        <w:t>Zygon</w:t>
      </w:r>
      <w:r w:rsidR="00E55B16">
        <w:rPr>
          <w:sz w:val="28"/>
          <w:szCs w:val="28"/>
        </w:rPr>
        <w:t>. Volume 34: pp 453-471</w:t>
      </w:r>
    </w:p>
    <w:p w14:paraId="297B596A" w14:textId="2B5535EB" w:rsidR="00E95E76" w:rsidRPr="00E55B16" w:rsidRDefault="00E95E76" w:rsidP="000912DC">
      <w:pPr>
        <w:rPr>
          <w:sz w:val="28"/>
          <w:szCs w:val="28"/>
        </w:rPr>
      </w:pPr>
      <w:r w:rsidRPr="00E95E76">
        <w:rPr>
          <w:sz w:val="28"/>
          <w:szCs w:val="28"/>
        </w:rPr>
        <w:t>Ungar, P</w:t>
      </w:r>
      <w:r>
        <w:rPr>
          <w:sz w:val="28"/>
          <w:szCs w:val="28"/>
        </w:rPr>
        <w:t>.</w:t>
      </w:r>
      <w:r w:rsidRPr="00E95E76">
        <w:rPr>
          <w:sz w:val="28"/>
          <w:szCs w:val="28"/>
        </w:rPr>
        <w:t xml:space="preserve"> 2007. </w:t>
      </w:r>
      <w:r w:rsidRPr="00E95E76">
        <w:rPr>
          <w:i/>
          <w:sz w:val="28"/>
          <w:szCs w:val="28"/>
        </w:rPr>
        <w:t>Evolution of the Human Diet: The known, the Unknown and the Unknowable</w:t>
      </w:r>
      <w:r w:rsidRPr="00E95E76">
        <w:rPr>
          <w:sz w:val="28"/>
          <w:szCs w:val="28"/>
        </w:rPr>
        <w:t>. UK, Oxford University Press Inc.</w:t>
      </w:r>
    </w:p>
    <w:sectPr w:rsidR="00E95E76" w:rsidRPr="00E55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MzNTE2MbA0MDQzNjNS0lEKTi0uzszPAykwqgUAMFLugSwAAAA="/>
  </w:docVars>
  <w:rsids>
    <w:rsidRoot w:val="000D737C"/>
    <w:rsid w:val="00016E85"/>
    <w:rsid w:val="00090F77"/>
    <w:rsid w:val="000912DC"/>
    <w:rsid w:val="000C1849"/>
    <w:rsid w:val="000D737C"/>
    <w:rsid w:val="00174729"/>
    <w:rsid w:val="001B674F"/>
    <w:rsid w:val="001E518A"/>
    <w:rsid w:val="001F469A"/>
    <w:rsid w:val="00234AAE"/>
    <w:rsid w:val="002376C7"/>
    <w:rsid w:val="002450C0"/>
    <w:rsid w:val="00257E1C"/>
    <w:rsid w:val="0026680E"/>
    <w:rsid w:val="0027052F"/>
    <w:rsid w:val="00270F8F"/>
    <w:rsid w:val="002A77DD"/>
    <w:rsid w:val="00351159"/>
    <w:rsid w:val="003E1B81"/>
    <w:rsid w:val="003E216B"/>
    <w:rsid w:val="00406DEE"/>
    <w:rsid w:val="004363D0"/>
    <w:rsid w:val="0046150A"/>
    <w:rsid w:val="00481D79"/>
    <w:rsid w:val="004A1233"/>
    <w:rsid w:val="00504216"/>
    <w:rsid w:val="00507770"/>
    <w:rsid w:val="0053548C"/>
    <w:rsid w:val="00593EB6"/>
    <w:rsid w:val="005D0E52"/>
    <w:rsid w:val="005F5426"/>
    <w:rsid w:val="006242BC"/>
    <w:rsid w:val="0066655B"/>
    <w:rsid w:val="006A3A6F"/>
    <w:rsid w:val="006B295A"/>
    <w:rsid w:val="00707E48"/>
    <w:rsid w:val="00786261"/>
    <w:rsid w:val="007C0974"/>
    <w:rsid w:val="007E7D5F"/>
    <w:rsid w:val="00836BBC"/>
    <w:rsid w:val="008861CB"/>
    <w:rsid w:val="008A20BD"/>
    <w:rsid w:val="008F2FEB"/>
    <w:rsid w:val="00953F62"/>
    <w:rsid w:val="00974629"/>
    <w:rsid w:val="00984F9E"/>
    <w:rsid w:val="009B0F46"/>
    <w:rsid w:val="009E04A3"/>
    <w:rsid w:val="009E2A2B"/>
    <w:rsid w:val="009F3BB3"/>
    <w:rsid w:val="00A667AE"/>
    <w:rsid w:val="00A908F4"/>
    <w:rsid w:val="00AF18A8"/>
    <w:rsid w:val="00B01CD0"/>
    <w:rsid w:val="00B60313"/>
    <w:rsid w:val="00BD4CA4"/>
    <w:rsid w:val="00C22AAA"/>
    <w:rsid w:val="00C30890"/>
    <w:rsid w:val="00CA6341"/>
    <w:rsid w:val="00CC0418"/>
    <w:rsid w:val="00CC4A70"/>
    <w:rsid w:val="00CE04A0"/>
    <w:rsid w:val="00CE1E43"/>
    <w:rsid w:val="00CF36F7"/>
    <w:rsid w:val="00CF39D5"/>
    <w:rsid w:val="00D25B38"/>
    <w:rsid w:val="00D715C2"/>
    <w:rsid w:val="00DA5F3D"/>
    <w:rsid w:val="00E31AA9"/>
    <w:rsid w:val="00E55B16"/>
    <w:rsid w:val="00E66B09"/>
    <w:rsid w:val="00E92C97"/>
    <w:rsid w:val="00E95E76"/>
    <w:rsid w:val="00EB7E75"/>
    <w:rsid w:val="00ED2ABF"/>
    <w:rsid w:val="00F2629C"/>
    <w:rsid w:val="00F26A8D"/>
    <w:rsid w:val="00F26DCA"/>
    <w:rsid w:val="00F97FA0"/>
    <w:rsid w:val="00FA076A"/>
    <w:rsid w:val="00FA634D"/>
    <w:rsid w:val="00FE6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A44DB"/>
  <w15:chartTrackingRefBased/>
  <w15:docId w15:val="{9E8A6471-A849-4849-A3F7-B00CB47A8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E04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acroevolution.net/taung-child.html" TargetMode="Externa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3313</Words>
  <Characters>18888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Marshall</dc:creator>
  <cp:keywords/>
  <dc:description/>
  <cp:lastModifiedBy>Sarah Marshall</cp:lastModifiedBy>
  <cp:revision>2</cp:revision>
  <dcterms:created xsi:type="dcterms:W3CDTF">2018-03-28T20:21:00Z</dcterms:created>
  <dcterms:modified xsi:type="dcterms:W3CDTF">2018-03-28T20:21:00Z</dcterms:modified>
</cp:coreProperties>
</file>