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tmp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02D7B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</w:p>
    <w:p w14:paraId="081D8880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</w:p>
    <w:p w14:paraId="700A4E8B" w14:textId="77777777" w:rsidR="00376823" w:rsidRPr="00D308FF" w:rsidRDefault="00376823" w:rsidP="00376823">
      <w:pPr>
        <w:pStyle w:val="SMUNORMALARIAL"/>
        <w:rPr>
          <w:rFonts w:ascii="Gadugi" w:hAnsi="Gadugi"/>
          <w:b/>
          <w:color w:val="000000" w:themeColor="text1"/>
          <w:sz w:val="24"/>
        </w:rPr>
      </w:pPr>
      <w:r w:rsidRPr="00D308FF">
        <w:rPr>
          <w:rFonts w:ascii="Gadugi" w:hAnsi="Gadugi"/>
          <w:noProof/>
        </w:rPr>
        <w:drawing>
          <wp:anchor distT="0" distB="0" distL="114300" distR="114300" simplePos="0" relativeHeight="251659264" behindDoc="0" locked="0" layoutInCell="1" allowOverlap="1" wp14:anchorId="2DF4F993" wp14:editId="2A175532">
            <wp:simplePos x="0" y="0"/>
            <wp:positionH relativeFrom="column">
              <wp:posOffset>2362039</wp:posOffset>
            </wp:positionH>
            <wp:positionV relativeFrom="paragraph">
              <wp:posOffset>88265</wp:posOffset>
            </wp:positionV>
            <wp:extent cx="1337310" cy="594360"/>
            <wp:effectExtent l="0" t="0" r="0" b="0"/>
            <wp:wrapNone/>
            <wp:docPr id="1" name="Picture 7" descr="TSD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D logo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59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376823" w:rsidRPr="00D308FF" w14:paraId="7A640272" w14:textId="77777777" w:rsidTr="000C0607">
        <w:trPr>
          <w:trHeight w:val="1417"/>
        </w:trPr>
        <w:tc>
          <w:tcPr>
            <w:tcW w:w="3510" w:type="dxa"/>
          </w:tcPr>
          <w:p w14:paraId="5674259A" w14:textId="77777777" w:rsidR="00376823" w:rsidRPr="00D308FF" w:rsidRDefault="00376823" w:rsidP="000C0607">
            <w:pPr>
              <w:pStyle w:val="Header"/>
              <w:jc w:val="both"/>
              <w:rPr>
                <w:rFonts w:ascii="Gadugi" w:hAnsi="Gadugi"/>
                <w:b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UNIVERSITY OF WALES:</w:t>
            </w:r>
          </w:p>
          <w:p w14:paraId="40D36F92" w14:textId="77777777" w:rsidR="00376823" w:rsidRPr="00D308FF" w:rsidRDefault="00376823" w:rsidP="000C0607">
            <w:pPr>
              <w:pStyle w:val="Header"/>
              <w:jc w:val="both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TRINITY SAINT DAVID</w:t>
            </w:r>
          </w:p>
        </w:tc>
        <w:tc>
          <w:tcPr>
            <w:tcW w:w="2127" w:type="dxa"/>
          </w:tcPr>
          <w:p w14:paraId="0A6BF9BA" w14:textId="77777777" w:rsidR="00376823" w:rsidRPr="00D308FF" w:rsidRDefault="00376823" w:rsidP="000C0607">
            <w:pPr>
              <w:pStyle w:val="Header"/>
              <w:jc w:val="center"/>
              <w:rPr>
                <w:rFonts w:ascii="Gadugi" w:hAnsi="Gadugi"/>
                <w:color w:val="000000" w:themeColor="text1"/>
              </w:rPr>
            </w:pPr>
          </w:p>
        </w:tc>
        <w:tc>
          <w:tcPr>
            <w:tcW w:w="3606" w:type="dxa"/>
          </w:tcPr>
          <w:p w14:paraId="6B580532" w14:textId="77777777" w:rsidR="00376823" w:rsidRPr="00D308FF" w:rsidRDefault="00376823" w:rsidP="000C0607">
            <w:pPr>
              <w:pStyle w:val="Header"/>
              <w:jc w:val="right"/>
              <w:rPr>
                <w:rFonts w:ascii="Gadugi" w:hAnsi="Gadugi"/>
                <w:b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PRIFYSGOL CYMRU:</w:t>
            </w:r>
          </w:p>
          <w:p w14:paraId="2ACC4AF2" w14:textId="77777777" w:rsidR="00376823" w:rsidRPr="00D308FF" w:rsidRDefault="00376823" w:rsidP="000C0607">
            <w:pPr>
              <w:pStyle w:val="Header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b/>
                <w:color w:val="000000" w:themeColor="text1"/>
              </w:rPr>
              <w:t>Y DRINDOD DEWI SANT</w:t>
            </w:r>
          </w:p>
        </w:tc>
      </w:tr>
    </w:tbl>
    <w:p w14:paraId="69BEDC21" w14:textId="77777777" w:rsidR="00376823" w:rsidRPr="00D308FF" w:rsidRDefault="00376823" w:rsidP="00376823">
      <w:pPr>
        <w:rPr>
          <w:rFonts w:ascii="Gadugi" w:hAnsi="Gadugi"/>
          <w:vanish/>
          <w:color w:val="000000" w:themeColor="text1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376823" w:rsidRPr="00D308FF" w14:paraId="66D58664" w14:textId="77777777" w:rsidTr="000C0607">
        <w:trPr>
          <w:trHeight w:val="1134"/>
        </w:trPr>
        <w:tc>
          <w:tcPr>
            <w:tcW w:w="4621" w:type="dxa"/>
          </w:tcPr>
          <w:p w14:paraId="5A0FBC9F" w14:textId="77777777" w:rsidR="00376823" w:rsidRPr="00D308FF" w:rsidRDefault="00376823" w:rsidP="000C0607">
            <w:pPr>
              <w:pStyle w:val="Year"/>
              <w:spacing w:after="0"/>
              <w:rPr>
                <w:rFonts w:ascii="Gadugi" w:hAnsi="Gadugi"/>
                <w:color w:val="000000" w:themeColor="text1"/>
                <w:sz w:val="24"/>
              </w:rPr>
            </w:pPr>
            <w:r w:rsidRPr="00D308FF">
              <w:rPr>
                <w:rFonts w:ascii="Gadugi" w:hAnsi="Gadugi"/>
                <w:b w:val="0"/>
                <w:color w:val="000000" w:themeColor="text1"/>
                <w:sz w:val="20"/>
              </w:rPr>
              <w:t xml:space="preserve">LOCATION: </w:t>
            </w:r>
            <w:r w:rsidRPr="00D308FF">
              <w:rPr>
                <w:rFonts w:ascii="Gadugi" w:hAnsi="Gadugi"/>
                <w:color w:val="000000" w:themeColor="text1"/>
                <w:sz w:val="24"/>
              </w:rPr>
              <w:t>Coleg Sir Gar (Graig)</w:t>
            </w:r>
          </w:p>
          <w:p w14:paraId="28C4096A" w14:textId="77777777" w:rsidR="00376823" w:rsidRPr="00D308FF" w:rsidRDefault="00376823" w:rsidP="000C0607">
            <w:pPr>
              <w:pStyle w:val="Year"/>
              <w:spacing w:after="0"/>
              <w:rPr>
                <w:rFonts w:ascii="Gadugi" w:hAnsi="Gadugi"/>
                <w:color w:val="000000" w:themeColor="text1"/>
                <w:sz w:val="24"/>
              </w:rPr>
            </w:pPr>
          </w:p>
        </w:tc>
        <w:tc>
          <w:tcPr>
            <w:tcW w:w="4622" w:type="dxa"/>
          </w:tcPr>
          <w:p w14:paraId="03A9DF55" w14:textId="77777777" w:rsidR="00376823" w:rsidRPr="00D308FF" w:rsidRDefault="00376823" w:rsidP="000C0607">
            <w:pPr>
              <w:pStyle w:val="Year"/>
              <w:spacing w:after="0"/>
              <w:jc w:val="right"/>
              <w:rPr>
                <w:rFonts w:ascii="Gadugi" w:hAnsi="Gadugi"/>
                <w:color w:val="000000" w:themeColor="text1"/>
                <w:sz w:val="24"/>
              </w:rPr>
            </w:pPr>
            <w:r w:rsidRPr="00D308FF">
              <w:rPr>
                <w:rFonts w:ascii="Gadugi" w:hAnsi="Gadugi"/>
                <w:b w:val="0"/>
                <w:color w:val="000000" w:themeColor="text1"/>
                <w:sz w:val="20"/>
              </w:rPr>
              <w:t xml:space="preserve">LLEOLIAD: </w:t>
            </w:r>
            <w:r w:rsidRPr="00D308FF">
              <w:rPr>
                <w:rFonts w:ascii="Gadugi" w:hAnsi="Gadugi"/>
                <w:color w:val="000000" w:themeColor="text1"/>
                <w:sz w:val="24"/>
              </w:rPr>
              <w:t xml:space="preserve">Coleg Sir Gar (Graig) </w:t>
            </w:r>
          </w:p>
          <w:p w14:paraId="26E97FB8" w14:textId="77777777" w:rsidR="00376823" w:rsidRPr="00D308FF" w:rsidRDefault="00376823" w:rsidP="000C0607">
            <w:pPr>
              <w:pStyle w:val="Year"/>
              <w:spacing w:after="0"/>
              <w:jc w:val="right"/>
              <w:rPr>
                <w:rFonts w:ascii="Gadugi" w:hAnsi="Gadugi"/>
                <w:color w:val="000000" w:themeColor="text1"/>
                <w:sz w:val="24"/>
              </w:rPr>
            </w:pPr>
          </w:p>
        </w:tc>
      </w:tr>
      <w:tr w:rsidR="00376823" w:rsidRPr="00D308FF" w14:paraId="38DFE8E0" w14:textId="77777777" w:rsidTr="000C0607">
        <w:trPr>
          <w:trHeight w:val="567"/>
        </w:trPr>
        <w:tc>
          <w:tcPr>
            <w:tcW w:w="4621" w:type="dxa"/>
          </w:tcPr>
          <w:p w14:paraId="28918E49" w14:textId="77777777" w:rsidR="00376823" w:rsidRPr="00D308FF" w:rsidRDefault="00376823" w:rsidP="000C0607">
            <w:pPr>
              <w:pStyle w:val="Trinity"/>
              <w:ind w:left="5760" w:hanging="5760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LEVEL 6</w:t>
            </w:r>
          </w:p>
        </w:tc>
        <w:tc>
          <w:tcPr>
            <w:tcW w:w="4622" w:type="dxa"/>
          </w:tcPr>
          <w:p w14:paraId="730C45D5" w14:textId="77777777" w:rsidR="00376823" w:rsidRPr="00D308FF" w:rsidRDefault="00376823" w:rsidP="000C0607">
            <w:pPr>
              <w:pStyle w:val="Trinity"/>
              <w:ind w:left="5760" w:hanging="5760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LEFEL 6</w:t>
            </w:r>
          </w:p>
        </w:tc>
      </w:tr>
      <w:tr w:rsidR="00376823" w:rsidRPr="00D308FF" w14:paraId="374A2D2F" w14:textId="77777777" w:rsidTr="000C0607">
        <w:trPr>
          <w:trHeight w:val="567"/>
        </w:trPr>
        <w:tc>
          <w:tcPr>
            <w:tcW w:w="4621" w:type="dxa"/>
          </w:tcPr>
          <w:p w14:paraId="00F5B3D1" w14:textId="77777777" w:rsidR="00376823" w:rsidRPr="00D308FF" w:rsidRDefault="00376823" w:rsidP="000C0607">
            <w:pPr>
              <w:pStyle w:val="Exam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EXAMINATION PERIOD</w:t>
            </w:r>
          </w:p>
        </w:tc>
        <w:tc>
          <w:tcPr>
            <w:tcW w:w="4622" w:type="dxa"/>
          </w:tcPr>
          <w:p w14:paraId="6D00159E" w14:textId="77777777" w:rsidR="00376823" w:rsidRPr="00D308FF" w:rsidRDefault="00376823" w:rsidP="000C0607">
            <w:pPr>
              <w:pStyle w:val="Exam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CYFNOD ARHOLIADAU</w:t>
            </w:r>
          </w:p>
        </w:tc>
      </w:tr>
      <w:tr w:rsidR="00376823" w:rsidRPr="00D308FF" w14:paraId="7EA57739" w14:textId="77777777" w:rsidTr="000C0607">
        <w:trPr>
          <w:trHeight w:val="567"/>
        </w:trPr>
        <w:tc>
          <w:tcPr>
            <w:tcW w:w="4621" w:type="dxa"/>
          </w:tcPr>
          <w:p w14:paraId="33B440E9" w14:textId="77777777" w:rsidR="00376823" w:rsidRPr="00D308FF" w:rsidRDefault="000C0607" w:rsidP="000C0607">
            <w:pPr>
              <w:pStyle w:val="Month"/>
              <w:jc w:val="both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may 2020</w:t>
            </w:r>
          </w:p>
        </w:tc>
        <w:tc>
          <w:tcPr>
            <w:tcW w:w="4622" w:type="dxa"/>
          </w:tcPr>
          <w:p w14:paraId="252B0682" w14:textId="77777777" w:rsidR="00376823" w:rsidRPr="00D308FF" w:rsidRDefault="000C0607" w:rsidP="000C0607">
            <w:pPr>
              <w:pStyle w:val="Month"/>
              <w:jc w:val="right"/>
              <w:rPr>
                <w:rFonts w:ascii="Gadugi" w:hAnsi="Gadugi"/>
                <w:color w:val="000000" w:themeColor="text1"/>
              </w:rPr>
            </w:pPr>
            <w:r w:rsidRPr="00D308FF">
              <w:rPr>
                <w:rFonts w:ascii="Gadugi" w:hAnsi="Gadugi"/>
                <w:color w:val="000000" w:themeColor="text1"/>
              </w:rPr>
              <w:t>mai 2020</w:t>
            </w:r>
          </w:p>
        </w:tc>
      </w:tr>
    </w:tbl>
    <w:p w14:paraId="2CDBC948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06C5A780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67B792E5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088B3A47" w14:textId="77777777" w:rsidR="00376823" w:rsidRPr="00D308FF" w:rsidRDefault="000C0607" w:rsidP="00376823">
      <w:pPr>
        <w:pStyle w:val="Modcode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MODULE CODE: SG</w:t>
      </w:r>
      <w:r w:rsidR="00376823" w:rsidRPr="00D308FF">
        <w:rPr>
          <w:rFonts w:ascii="Gadugi" w:hAnsi="Gadugi"/>
          <w:color w:val="000000" w:themeColor="text1"/>
        </w:rPr>
        <w:t>dm6020</w:t>
      </w:r>
    </w:p>
    <w:p w14:paraId="60477C86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Engineering Management</w:t>
      </w:r>
    </w:p>
    <w:p w14:paraId="31810C81" w14:textId="77777777" w:rsidR="00376823" w:rsidRPr="00D308FF" w:rsidRDefault="00376823" w:rsidP="00376823">
      <w:pPr>
        <w:pStyle w:val="Modcode"/>
        <w:rPr>
          <w:rFonts w:ascii="Gadugi" w:hAnsi="Gadugi"/>
          <w:color w:val="000000" w:themeColor="text1"/>
        </w:rPr>
      </w:pPr>
    </w:p>
    <w:p w14:paraId="3EC972F3" w14:textId="77777777" w:rsidR="00376823" w:rsidRPr="00D308FF" w:rsidRDefault="00376823" w:rsidP="00376823">
      <w:pPr>
        <w:pStyle w:val="Time"/>
        <w:ind w:left="284"/>
        <w:rPr>
          <w:rFonts w:ascii="Gadugi" w:hAnsi="Gadugi"/>
          <w:color w:val="000000" w:themeColor="text1"/>
        </w:rPr>
      </w:pPr>
    </w:p>
    <w:p w14:paraId="514BB60F" w14:textId="77777777" w:rsidR="00376823" w:rsidRPr="00D308FF" w:rsidRDefault="00376823" w:rsidP="00376823">
      <w:pPr>
        <w:pStyle w:val="Time"/>
        <w:ind w:left="284"/>
        <w:rPr>
          <w:rFonts w:ascii="Gadugi" w:hAnsi="Gadugi"/>
          <w:color w:val="000000" w:themeColor="text1"/>
        </w:rPr>
      </w:pPr>
    </w:p>
    <w:p w14:paraId="609438DC" w14:textId="77777777" w:rsidR="00376823" w:rsidRPr="00D308FF" w:rsidRDefault="00376823" w:rsidP="00376823">
      <w:pPr>
        <w:pStyle w:val="Time"/>
        <w:ind w:left="284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TIME: 2 HOURS</w:t>
      </w:r>
    </w:p>
    <w:p w14:paraId="315640D7" w14:textId="77777777" w:rsidR="00376823" w:rsidRPr="00D308FF" w:rsidRDefault="00376823" w:rsidP="00376823">
      <w:pPr>
        <w:pStyle w:val="Answer"/>
        <w:ind w:left="284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>students must complete 3 questions from 4.</w:t>
      </w:r>
    </w:p>
    <w:p w14:paraId="550247AE" w14:textId="77777777" w:rsidR="00376823" w:rsidRPr="00D308FF" w:rsidRDefault="00376823" w:rsidP="00376823">
      <w:pPr>
        <w:pStyle w:val="Answer"/>
        <w:ind w:left="284"/>
        <w:rPr>
          <w:rFonts w:ascii="Gadugi" w:hAnsi="Gadugi"/>
          <w:color w:val="000000" w:themeColor="text1"/>
        </w:rPr>
      </w:pPr>
      <w:r w:rsidRPr="00D308FF">
        <w:rPr>
          <w:rFonts w:ascii="Gadugi" w:hAnsi="Gadugi"/>
          <w:color w:val="000000" w:themeColor="text1"/>
        </w:rPr>
        <w:t xml:space="preserve"> </w:t>
      </w:r>
    </w:p>
    <w:p w14:paraId="5384B44D" w14:textId="77777777" w:rsidR="00376823" w:rsidRPr="00D308FF" w:rsidRDefault="00376823" w:rsidP="00376823">
      <w:pPr>
        <w:pStyle w:val="BodyText"/>
        <w:ind w:left="284"/>
        <w:rPr>
          <w:rFonts w:ascii="Gadugi" w:hAnsi="Gadugi"/>
          <w:i/>
          <w:color w:val="000000" w:themeColor="text1"/>
        </w:rPr>
      </w:pPr>
      <w:r w:rsidRPr="00D308FF">
        <w:rPr>
          <w:rFonts w:ascii="Gadugi" w:hAnsi="Gadugi"/>
          <w:i/>
          <w:color w:val="000000" w:themeColor="text1"/>
        </w:rPr>
        <w:t>Equipment or materials required</w:t>
      </w:r>
    </w:p>
    <w:p w14:paraId="2505E2DD" w14:textId="77777777" w:rsidR="00376823" w:rsidRPr="00D308FF" w:rsidRDefault="00376823" w:rsidP="00700530">
      <w:pPr>
        <w:pStyle w:val="HTMLPreformatted"/>
        <w:numPr>
          <w:ilvl w:val="0"/>
          <w:numId w:val="2"/>
        </w:numPr>
        <w:shd w:val="clear" w:color="auto" w:fill="FFFFFF"/>
        <w:ind w:left="567" w:hanging="283"/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</w:pPr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Calculators are permitted.</w:t>
      </w:r>
    </w:p>
    <w:p w14:paraId="6DDCF98C" w14:textId="77777777" w:rsidR="00376823" w:rsidRPr="00D308FF" w:rsidRDefault="00376823" w:rsidP="00700530">
      <w:pPr>
        <w:numPr>
          <w:ilvl w:val="0"/>
          <w:numId w:val="2"/>
        </w:numPr>
        <w:spacing w:after="0" w:line="240" w:lineRule="auto"/>
        <w:ind w:left="567" w:hanging="283"/>
        <w:rPr>
          <w:rFonts w:ascii="Gadugi" w:hAnsi="Gadugi"/>
          <w:i/>
          <w:color w:val="000000" w:themeColor="text1"/>
        </w:rPr>
      </w:pPr>
      <w:r w:rsidRPr="00D308FF">
        <w:rPr>
          <w:rFonts w:ascii="Gadugi" w:hAnsi="Gadugi"/>
          <w:i/>
          <w:iCs/>
          <w:color w:val="000000" w:themeColor="text1"/>
          <w:lang w:val="en-US"/>
        </w:rPr>
        <w:t>Standard formula sheet provided.</w:t>
      </w:r>
    </w:p>
    <w:p w14:paraId="515E51B7" w14:textId="77777777" w:rsidR="00376823" w:rsidRPr="00D308FF" w:rsidRDefault="00376823" w:rsidP="00700530">
      <w:pPr>
        <w:numPr>
          <w:ilvl w:val="0"/>
          <w:numId w:val="2"/>
        </w:numPr>
        <w:spacing w:after="0" w:line="240" w:lineRule="auto"/>
        <w:ind w:left="567" w:hanging="283"/>
        <w:rPr>
          <w:rFonts w:ascii="Gadugi" w:hAnsi="Gadugi"/>
          <w:i/>
          <w:color w:val="000000" w:themeColor="text1"/>
        </w:rPr>
      </w:pPr>
      <w:r w:rsidRPr="00D308FF">
        <w:rPr>
          <w:rFonts w:ascii="Gadugi" w:hAnsi="Gadugi"/>
          <w:i/>
          <w:iCs/>
          <w:color w:val="000000" w:themeColor="text1"/>
          <w:lang w:val="en-US"/>
        </w:rPr>
        <w:t>Control Chart</w:t>
      </w:r>
    </w:p>
    <w:p w14:paraId="2A71BC03" w14:textId="77777777" w:rsidR="00376823" w:rsidRPr="00D308FF" w:rsidRDefault="00376823" w:rsidP="00376823">
      <w:pPr>
        <w:pStyle w:val="BodyText"/>
        <w:ind w:left="284"/>
        <w:rPr>
          <w:rFonts w:ascii="Gadugi" w:hAnsi="Gadugi"/>
          <w:i/>
          <w:color w:val="000000" w:themeColor="text1"/>
        </w:rPr>
      </w:pPr>
    </w:p>
    <w:p w14:paraId="68469375" w14:textId="77777777" w:rsidR="00376823" w:rsidRPr="00D308FF" w:rsidRDefault="00376823" w:rsidP="00376823">
      <w:pPr>
        <w:pStyle w:val="BodyText"/>
        <w:ind w:left="284"/>
        <w:rPr>
          <w:rFonts w:ascii="Gadugi" w:hAnsi="Gadugi"/>
          <w:i/>
          <w:color w:val="000000" w:themeColor="text1"/>
        </w:rPr>
      </w:pPr>
      <w:proofErr w:type="spellStart"/>
      <w:r w:rsidRPr="00D308FF">
        <w:rPr>
          <w:rFonts w:ascii="Gadugi" w:hAnsi="Gadugi"/>
          <w:i/>
          <w:color w:val="000000" w:themeColor="text1"/>
        </w:rPr>
        <w:t>Adnoddau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neu </w:t>
      </w:r>
      <w:proofErr w:type="spellStart"/>
      <w:r w:rsidRPr="00D308FF">
        <w:rPr>
          <w:rFonts w:ascii="Gadugi" w:hAnsi="Gadugi"/>
          <w:i/>
          <w:color w:val="000000" w:themeColor="text1"/>
        </w:rPr>
        <w:t>ddefnyddiau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</w:t>
      </w:r>
      <w:proofErr w:type="spellStart"/>
      <w:r w:rsidRPr="00D308FF">
        <w:rPr>
          <w:rFonts w:ascii="Gadugi" w:hAnsi="Gadugi"/>
          <w:i/>
          <w:color w:val="000000" w:themeColor="text1"/>
        </w:rPr>
        <w:t>sydd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</w:t>
      </w:r>
      <w:proofErr w:type="spellStart"/>
      <w:r w:rsidRPr="00D308FF">
        <w:rPr>
          <w:rFonts w:ascii="Gadugi" w:hAnsi="Gadugi"/>
          <w:i/>
          <w:color w:val="000000" w:themeColor="text1"/>
        </w:rPr>
        <w:t>eu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</w:t>
      </w:r>
      <w:proofErr w:type="spellStart"/>
      <w:r w:rsidRPr="00D308FF">
        <w:rPr>
          <w:rFonts w:ascii="Gadugi" w:hAnsi="Gadugi"/>
          <w:i/>
          <w:color w:val="000000" w:themeColor="text1"/>
        </w:rPr>
        <w:t>hangen</w:t>
      </w:r>
      <w:proofErr w:type="spellEnd"/>
      <w:r w:rsidRPr="00D308FF">
        <w:rPr>
          <w:rFonts w:ascii="Gadugi" w:hAnsi="Gadugi"/>
          <w:i/>
          <w:color w:val="000000" w:themeColor="text1"/>
        </w:rPr>
        <w:t xml:space="preserve"> </w:t>
      </w:r>
    </w:p>
    <w:p w14:paraId="7693DD92" w14:textId="77777777" w:rsidR="00376823" w:rsidRPr="00D308FF" w:rsidRDefault="00376823" w:rsidP="00700530">
      <w:pPr>
        <w:numPr>
          <w:ilvl w:val="0"/>
          <w:numId w:val="2"/>
        </w:numPr>
        <w:spacing w:after="0" w:line="240" w:lineRule="auto"/>
        <w:ind w:left="709" w:hanging="425"/>
        <w:rPr>
          <w:rFonts w:ascii="Gadugi" w:hAnsi="Gadugi"/>
          <w:i/>
          <w:color w:val="000000" w:themeColor="text1"/>
        </w:rPr>
      </w:pPr>
      <w:proofErr w:type="spellStart"/>
      <w:r w:rsidRPr="00D308FF">
        <w:rPr>
          <w:rFonts w:ascii="Gadugi" w:hAnsi="Gadugi"/>
          <w:i/>
          <w:iCs/>
          <w:color w:val="000000" w:themeColor="text1"/>
          <w:lang w:val="en-US"/>
        </w:rPr>
        <w:t>Caniateir</w:t>
      </w:r>
      <w:proofErr w:type="spellEnd"/>
      <w:r w:rsidRPr="00D308FF">
        <w:rPr>
          <w:rFonts w:ascii="Gadugi" w:hAnsi="Gadugi"/>
          <w:i/>
          <w:iCs/>
          <w:color w:val="000000" w:themeColor="text1"/>
          <w:lang w:val="en-US"/>
        </w:rPr>
        <w:t xml:space="preserve"> </w:t>
      </w:r>
      <w:proofErr w:type="spellStart"/>
      <w:r w:rsidRPr="00D308FF">
        <w:rPr>
          <w:rFonts w:ascii="Gadugi" w:hAnsi="Gadugi"/>
          <w:i/>
          <w:iCs/>
          <w:color w:val="000000" w:themeColor="text1"/>
          <w:lang w:val="en-US"/>
        </w:rPr>
        <w:t>ddefnyddio</w:t>
      </w:r>
      <w:proofErr w:type="spellEnd"/>
      <w:r w:rsidRPr="00D308FF">
        <w:rPr>
          <w:rFonts w:ascii="Gadugi" w:hAnsi="Gadugi"/>
          <w:i/>
          <w:iCs/>
          <w:color w:val="000000" w:themeColor="text1"/>
          <w:lang w:val="en-US"/>
        </w:rPr>
        <w:t xml:space="preserve"> </w:t>
      </w:r>
      <w:proofErr w:type="spellStart"/>
      <w:r w:rsidRPr="00D308FF">
        <w:rPr>
          <w:rFonts w:ascii="Gadugi" w:hAnsi="Gadugi"/>
          <w:i/>
          <w:iCs/>
          <w:color w:val="000000" w:themeColor="text1"/>
          <w:lang w:val="en-US"/>
        </w:rPr>
        <w:t>cyfrifiannell</w:t>
      </w:r>
      <w:proofErr w:type="spellEnd"/>
      <w:r w:rsidRPr="00D308FF">
        <w:rPr>
          <w:rFonts w:ascii="Gadugi" w:hAnsi="Gadugi"/>
          <w:i/>
          <w:iCs/>
          <w:color w:val="000000" w:themeColor="text1"/>
          <w:lang w:val="en-US"/>
        </w:rPr>
        <w:t>.</w:t>
      </w:r>
    </w:p>
    <w:p w14:paraId="21A823BA" w14:textId="77777777" w:rsidR="00376823" w:rsidRPr="00D308FF" w:rsidRDefault="00376823" w:rsidP="00700530">
      <w:pPr>
        <w:pStyle w:val="HTMLPreformatted"/>
        <w:numPr>
          <w:ilvl w:val="0"/>
          <w:numId w:val="2"/>
        </w:numPr>
        <w:shd w:val="clear" w:color="auto" w:fill="FFFFFF"/>
        <w:ind w:left="709" w:hanging="425"/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</w:pPr>
      <w:proofErr w:type="spellStart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Ddarperir</w:t>
      </w:r>
      <w:proofErr w:type="spellEnd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taflen</w:t>
      </w:r>
      <w:proofErr w:type="spellEnd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fformiwla</w:t>
      </w:r>
      <w:proofErr w:type="spellEnd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safonol</w:t>
      </w:r>
      <w:proofErr w:type="spellEnd"/>
      <w:r w:rsidRPr="00D308FF">
        <w:rPr>
          <w:rFonts w:ascii="Gadugi" w:hAnsi="Gadugi" w:cs="Times New Roman"/>
          <w:i/>
          <w:iCs/>
          <w:color w:val="000000" w:themeColor="text1"/>
          <w:sz w:val="24"/>
          <w:szCs w:val="24"/>
          <w:lang w:val="en-US"/>
        </w:rPr>
        <w:t>.</w:t>
      </w:r>
    </w:p>
    <w:p w14:paraId="4A6F4972" w14:textId="77777777" w:rsidR="00376823" w:rsidRPr="00D308FF" w:rsidRDefault="00376823" w:rsidP="00700530">
      <w:pPr>
        <w:numPr>
          <w:ilvl w:val="0"/>
          <w:numId w:val="2"/>
        </w:numPr>
        <w:spacing w:after="0" w:line="240" w:lineRule="auto"/>
        <w:ind w:left="709" w:hanging="425"/>
        <w:rPr>
          <w:rFonts w:ascii="Gadugi" w:hAnsi="Gadugi"/>
          <w:i/>
          <w:iCs/>
          <w:color w:val="000000" w:themeColor="text1"/>
          <w:lang w:val="en-US"/>
        </w:rPr>
      </w:pPr>
      <w:proofErr w:type="spellStart"/>
      <w:r w:rsidRPr="00D308FF">
        <w:rPr>
          <w:rFonts w:ascii="Gadugi" w:hAnsi="Gadugi"/>
          <w:i/>
          <w:iCs/>
          <w:color w:val="000000" w:themeColor="text1"/>
          <w:lang w:val="en-US"/>
        </w:rPr>
        <w:t>Siart</w:t>
      </w:r>
      <w:proofErr w:type="spellEnd"/>
      <w:r w:rsidRPr="00D308FF">
        <w:rPr>
          <w:rFonts w:ascii="Gadugi" w:hAnsi="Gadugi"/>
          <w:i/>
          <w:iCs/>
          <w:color w:val="000000" w:themeColor="text1"/>
          <w:lang w:val="en-US"/>
        </w:rPr>
        <w:t xml:space="preserve"> </w:t>
      </w:r>
      <w:proofErr w:type="spellStart"/>
      <w:r w:rsidRPr="00D308FF">
        <w:rPr>
          <w:rFonts w:ascii="Gadugi" w:hAnsi="Gadugi"/>
          <w:i/>
          <w:iCs/>
          <w:color w:val="000000" w:themeColor="text1"/>
          <w:lang w:val="en-US"/>
        </w:rPr>
        <w:t>Rheoli</w:t>
      </w:r>
      <w:proofErr w:type="spellEnd"/>
      <w:r w:rsidRPr="00D308FF">
        <w:rPr>
          <w:rFonts w:ascii="Gadugi" w:hAnsi="Gadugi"/>
          <w:i/>
          <w:iCs/>
          <w:color w:val="000000" w:themeColor="text1"/>
          <w:lang w:val="en-US"/>
        </w:rPr>
        <w:t>.</w:t>
      </w:r>
    </w:p>
    <w:p w14:paraId="2A618111" w14:textId="77777777" w:rsidR="00376823" w:rsidRPr="00D308FF" w:rsidRDefault="00376823" w:rsidP="00376823">
      <w:pPr>
        <w:pStyle w:val="Title"/>
        <w:widowControl/>
        <w:ind w:right="624"/>
        <w:jc w:val="left"/>
        <w:rPr>
          <w:rFonts w:ascii="Gadugi" w:hAnsi="Gadugi" w:cs="Arial"/>
          <w:color w:val="000000" w:themeColor="text1"/>
        </w:rPr>
      </w:pPr>
    </w:p>
    <w:p w14:paraId="79A13D2B" w14:textId="74103E01" w:rsidR="00376823" w:rsidRDefault="00376823" w:rsidP="00376823">
      <w:pPr>
        <w:spacing w:before="240" w:after="0" w:line="240" w:lineRule="auto"/>
        <w:jc w:val="both"/>
        <w:rPr>
          <w:rFonts w:ascii="Gadugi" w:hAnsi="Gadugi" w:cs="Arial"/>
          <w:sz w:val="24"/>
          <w:szCs w:val="24"/>
        </w:rPr>
      </w:pPr>
    </w:p>
    <w:p w14:paraId="2E279830" w14:textId="40062B99" w:rsidR="00F166E4" w:rsidRDefault="00F166E4" w:rsidP="00376823">
      <w:pPr>
        <w:spacing w:before="240" w:after="0" w:line="240" w:lineRule="auto"/>
        <w:jc w:val="both"/>
        <w:rPr>
          <w:rFonts w:ascii="Gadugi" w:hAnsi="Gadugi" w:cs="Arial"/>
          <w:sz w:val="24"/>
          <w:szCs w:val="24"/>
        </w:rPr>
      </w:pPr>
    </w:p>
    <w:p w14:paraId="47C37555" w14:textId="77777777" w:rsidR="00F166E4" w:rsidRPr="00D308FF" w:rsidRDefault="00F166E4" w:rsidP="00376823">
      <w:pPr>
        <w:spacing w:before="240" w:after="0" w:line="240" w:lineRule="auto"/>
        <w:jc w:val="both"/>
        <w:rPr>
          <w:rFonts w:ascii="Gadugi" w:hAnsi="Gadugi" w:cs="Arial"/>
          <w:sz w:val="24"/>
          <w:szCs w:val="24"/>
        </w:rPr>
      </w:pPr>
      <w:bookmarkStart w:id="0" w:name="_GoBack"/>
      <w:bookmarkEnd w:id="0"/>
    </w:p>
    <w:p w14:paraId="39B48C37" w14:textId="77777777" w:rsidR="00376823" w:rsidRPr="00D308FF" w:rsidRDefault="00D308FF" w:rsidP="00D308FF">
      <w:pPr>
        <w:spacing w:before="240" w:after="0" w:line="240" w:lineRule="auto"/>
        <w:jc w:val="center"/>
        <w:rPr>
          <w:rFonts w:ascii="Gadugi" w:hAnsi="Gadugi" w:cs="Arial"/>
          <w:sz w:val="24"/>
          <w:szCs w:val="24"/>
        </w:rPr>
      </w:pPr>
      <w:r>
        <w:rPr>
          <w:rFonts w:ascii="Gadugi" w:hAnsi="Gadugi" w:cs="Arial"/>
          <w:sz w:val="24"/>
          <w:szCs w:val="24"/>
        </w:rPr>
        <w:t>THIS PAGE IS INTENTIONALLY BLANK</w:t>
      </w:r>
    </w:p>
    <w:p w14:paraId="5E73DB8B" w14:textId="77777777" w:rsidR="00376823" w:rsidRPr="00D308FF" w:rsidRDefault="00376823">
      <w:pPr>
        <w:rPr>
          <w:rFonts w:ascii="Gadugi" w:hAnsi="Gadugi" w:cs="Arial"/>
          <w:b/>
          <w:sz w:val="24"/>
          <w:szCs w:val="24"/>
        </w:rPr>
      </w:pPr>
      <w:r w:rsidRPr="00D308FF">
        <w:rPr>
          <w:rFonts w:ascii="Gadugi" w:hAnsi="Gadugi" w:cs="Arial"/>
          <w:b/>
          <w:sz w:val="24"/>
          <w:szCs w:val="24"/>
        </w:rPr>
        <w:br w:type="page"/>
      </w:r>
    </w:p>
    <w:p w14:paraId="1DBA3ADD" w14:textId="77777777" w:rsidR="0027667F" w:rsidRPr="00D308FF" w:rsidRDefault="0027667F" w:rsidP="0027667F">
      <w:pPr>
        <w:jc w:val="both"/>
        <w:rPr>
          <w:rFonts w:ascii="Gadugi" w:hAnsi="Gadugi" w:cs="Arial"/>
          <w:b/>
          <w:sz w:val="24"/>
          <w:szCs w:val="24"/>
        </w:rPr>
      </w:pPr>
      <w:r w:rsidRPr="00D308FF">
        <w:rPr>
          <w:rFonts w:ascii="Gadugi" w:hAnsi="Gadugi" w:cs="Arial"/>
          <w:b/>
          <w:sz w:val="24"/>
          <w:szCs w:val="24"/>
        </w:rPr>
        <w:lastRenderedPageBreak/>
        <w:t>Question 1</w:t>
      </w:r>
    </w:p>
    <w:p w14:paraId="0C71022F" w14:textId="77777777" w:rsidR="007A7C19" w:rsidRPr="007A7C19" w:rsidRDefault="000C0607" w:rsidP="00700530">
      <w:pPr>
        <w:pStyle w:val="ListParagraph"/>
        <w:numPr>
          <w:ilvl w:val="1"/>
          <w:numId w:val="3"/>
        </w:numPr>
        <w:spacing w:before="240" w:after="240" w:line="360" w:lineRule="auto"/>
        <w:ind w:left="567" w:hanging="567"/>
        <w:contextualSpacing w:val="0"/>
        <w:jc w:val="both"/>
        <w:rPr>
          <w:rFonts w:ascii="Gadugi" w:hAnsi="Gadugi" w:cs="Arial"/>
          <w:sz w:val="24"/>
          <w:szCs w:val="24"/>
        </w:rPr>
      </w:pPr>
      <w:r w:rsidRPr="007A7C19">
        <w:rPr>
          <w:rFonts w:ascii="Gadugi" w:hAnsi="Gadugi" w:cs="Arial"/>
          <w:sz w:val="24"/>
          <w:szCs w:val="24"/>
        </w:rPr>
        <w:t xml:space="preserve">Identify and discuss in detail the steps involved in a Taguchi Design of Experiments (DOE). </w:t>
      </w:r>
      <w:r w:rsidRPr="007A7C19">
        <w:rPr>
          <w:rFonts w:ascii="Gadugi" w:hAnsi="Gadugi" w:cs="Arial"/>
          <w:b/>
          <w:sz w:val="24"/>
          <w:szCs w:val="24"/>
        </w:rPr>
        <w:t>(10 marks)</w:t>
      </w:r>
    </w:p>
    <w:p w14:paraId="666D8D01" w14:textId="77777777" w:rsidR="000C0607" w:rsidRPr="007A7C19" w:rsidRDefault="000C0607" w:rsidP="00700530">
      <w:pPr>
        <w:pStyle w:val="ListParagraph"/>
        <w:numPr>
          <w:ilvl w:val="1"/>
          <w:numId w:val="3"/>
        </w:numPr>
        <w:spacing w:before="240" w:after="240" w:line="360" w:lineRule="auto"/>
        <w:ind w:left="567" w:hanging="567"/>
        <w:contextualSpacing w:val="0"/>
        <w:jc w:val="both"/>
        <w:rPr>
          <w:rFonts w:ascii="Gadugi" w:hAnsi="Gadugi" w:cs="Arial"/>
          <w:sz w:val="24"/>
          <w:szCs w:val="24"/>
        </w:rPr>
      </w:pPr>
      <w:r w:rsidRPr="007A7C19">
        <w:rPr>
          <w:rFonts w:ascii="Gadugi" w:hAnsi="Gadugi" w:cs="Arial"/>
          <w:sz w:val="24"/>
          <w:szCs w:val="24"/>
        </w:rPr>
        <w:t xml:space="preserve">The production of the coating material for DVD discs was subjected to a DOE.  One response variable was the deterioration of the disc output signal. </w:t>
      </w:r>
      <w:r w:rsidRPr="007A7C19">
        <w:rPr>
          <w:rFonts w:ascii="Gadugi" w:hAnsi="Gadugi" w:cs="Arial"/>
          <w:b/>
          <w:sz w:val="24"/>
          <w:szCs w:val="24"/>
        </w:rPr>
        <w:t>(10 marks)</w:t>
      </w:r>
    </w:p>
    <w:p w14:paraId="13C74797" w14:textId="77777777" w:rsidR="000C0607" w:rsidRPr="00D308FF" w:rsidRDefault="000C0607" w:rsidP="000C0607">
      <w:pPr>
        <w:spacing w:before="120" w:after="120" w:line="360" w:lineRule="auto"/>
        <w:jc w:val="both"/>
        <w:rPr>
          <w:rFonts w:ascii="Gadugi" w:hAnsi="Gadugi" w:cs="Arial"/>
          <w:sz w:val="24"/>
          <w:szCs w:val="24"/>
        </w:rPr>
      </w:pPr>
      <w:r w:rsidRPr="00D308FF">
        <w:rPr>
          <w:rFonts w:ascii="Gadugi" w:hAnsi="Gadugi" w:cs="Arial"/>
          <w:sz w:val="24"/>
          <w:szCs w:val="24"/>
        </w:rPr>
        <w:t>Four parameters were tested at three levels each:</w:t>
      </w:r>
    </w:p>
    <w:p w14:paraId="5F1238BB" w14:textId="77777777" w:rsidR="000C0607" w:rsidRPr="00D308FF" w:rsidRDefault="000C0607" w:rsidP="007A7C19">
      <w:pPr>
        <w:tabs>
          <w:tab w:val="left" w:pos="4536"/>
        </w:tabs>
        <w:spacing w:after="0" w:line="360" w:lineRule="auto"/>
        <w:ind w:left="851"/>
        <w:jc w:val="both"/>
        <w:rPr>
          <w:rFonts w:ascii="Gadugi" w:hAnsi="Gadugi" w:cs="Arial"/>
          <w:sz w:val="24"/>
          <w:szCs w:val="24"/>
        </w:rPr>
      </w:pPr>
      <w:r w:rsidRPr="00D308FF">
        <w:rPr>
          <w:rFonts w:ascii="Gadugi" w:hAnsi="Gadugi" w:cs="Arial"/>
          <w:sz w:val="24"/>
          <w:szCs w:val="24"/>
        </w:rPr>
        <w:t xml:space="preserve">A – Material type </w:t>
      </w:r>
      <w:r w:rsidRPr="00D308FF">
        <w:rPr>
          <w:rFonts w:ascii="Gadugi" w:hAnsi="Gadugi" w:cs="Arial"/>
          <w:sz w:val="24"/>
          <w:szCs w:val="24"/>
        </w:rPr>
        <w:tab/>
        <w:t>B- Process temperature</w:t>
      </w:r>
    </w:p>
    <w:p w14:paraId="591745B5" w14:textId="77777777" w:rsidR="000C0607" w:rsidRPr="00D308FF" w:rsidRDefault="000C0607" w:rsidP="000C0607">
      <w:pPr>
        <w:tabs>
          <w:tab w:val="left" w:pos="4536"/>
        </w:tabs>
        <w:spacing w:before="120" w:after="120" w:line="360" w:lineRule="auto"/>
        <w:ind w:left="851"/>
        <w:jc w:val="both"/>
        <w:rPr>
          <w:rFonts w:ascii="Gadugi" w:hAnsi="Gadugi" w:cs="Arial"/>
          <w:sz w:val="24"/>
          <w:szCs w:val="24"/>
        </w:rPr>
      </w:pPr>
      <w:r w:rsidRPr="00D308FF">
        <w:rPr>
          <w:rFonts w:ascii="Gadugi" w:hAnsi="Gadugi" w:cs="Arial"/>
          <w:sz w:val="24"/>
          <w:szCs w:val="24"/>
        </w:rPr>
        <w:t xml:space="preserve">C – Processing time </w:t>
      </w:r>
      <w:r w:rsidRPr="00D308FF">
        <w:rPr>
          <w:rFonts w:ascii="Gadugi" w:hAnsi="Gadugi" w:cs="Arial"/>
          <w:sz w:val="24"/>
          <w:szCs w:val="24"/>
        </w:rPr>
        <w:tab/>
        <w:t>D – Type of additive</w:t>
      </w:r>
    </w:p>
    <w:p w14:paraId="6CDA208B" w14:textId="77777777" w:rsidR="000C0607" w:rsidRPr="00D308FF" w:rsidRDefault="000C0607" w:rsidP="000C0607">
      <w:pPr>
        <w:spacing w:before="120" w:after="120" w:line="360" w:lineRule="auto"/>
        <w:jc w:val="both"/>
        <w:rPr>
          <w:rFonts w:ascii="Gadugi" w:hAnsi="Gadugi" w:cs="Arial"/>
          <w:sz w:val="24"/>
          <w:szCs w:val="24"/>
        </w:rPr>
      </w:pPr>
      <w:r w:rsidRPr="00D308FF">
        <w:rPr>
          <w:rFonts w:ascii="Gadugi" w:hAnsi="Gadugi" w:cs="Arial"/>
          <w:sz w:val="24"/>
          <w:szCs w:val="24"/>
        </w:rPr>
        <w:t>An L9 orthogonal array was used.  The results from the experiment are given in the following table: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1"/>
        <w:gridCol w:w="1455"/>
        <w:gridCol w:w="1454"/>
        <w:gridCol w:w="1454"/>
        <w:gridCol w:w="1457"/>
        <w:gridCol w:w="1735"/>
      </w:tblGrid>
      <w:tr w:rsidR="000C0607" w:rsidRPr="00D308FF" w14:paraId="54B58B24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071F7500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L9</w:t>
            </w:r>
          </w:p>
        </w:tc>
        <w:tc>
          <w:tcPr>
            <w:tcW w:w="1540" w:type="dxa"/>
            <w:vAlign w:val="center"/>
          </w:tcPr>
          <w:p w14:paraId="5CD84841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A</w:t>
            </w:r>
          </w:p>
        </w:tc>
        <w:tc>
          <w:tcPr>
            <w:tcW w:w="1540" w:type="dxa"/>
            <w:vAlign w:val="center"/>
          </w:tcPr>
          <w:p w14:paraId="7058DBD9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B</w:t>
            </w:r>
          </w:p>
        </w:tc>
        <w:tc>
          <w:tcPr>
            <w:tcW w:w="1540" w:type="dxa"/>
            <w:vAlign w:val="center"/>
          </w:tcPr>
          <w:p w14:paraId="1BF705CD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C</w:t>
            </w:r>
          </w:p>
        </w:tc>
        <w:tc>
          <w:tcPr>
            <w:tcW w:w="1541" w:type="dxa"/>
            <w:vAlign w:val="center"/>
          </w:tcPr>
          <w:p w14:paraId="6EA64796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D</w:t>
            </w:r>
          </w:p>
        </w:tc>
        <w:tc>
          <w:tcPr>
            <w:tcW w:w="1710" w:type="dxa"/>
            <w:vAlign w:val="center"/>
          </w:tcPr>
          <w:p w14:paraId="7C153595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Deterioration</w:t>
            </w:r>
          </w:p>
        </w:tc>
      </w:tr>
      <w:tr w:rsidR="000C0607" w:rsidRPr="00D308FF" w14:paraId="382B8AFE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53A7C137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0" w:type="dxa"/>
            <w:vAlign w:val="center"/>
          </w:tcPr>
          <w:p w14:paraId="65AC2C5A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0" w:type="dxa"/>
            <w:vAlign w:val="center"/>
          </w:tcPr>
          <w:p w14:paraId="192E5C9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0" w:type="dxa"/>
            <w:vAlign w:val="center"/>
          </w:tcPr>
          <w:p w14:paraId="22A2521D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1" w:type="dxa"/>
            <w:vAlign w:val="center"/>
          </w:tcPr>
          <w:p w14:paraId="4834ECCA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710" w:type="dxa"/>
            <w:vAlign w:val="center"/>
          </w:tcPr>
          <w:p w14:paraId="316CDB73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20</w:t>
            </w:r>
          </w:p>
        </w:tc>
      </w:tr>
      <w:tr w:rsidR="000C0607" w:rsidRPr="00D308FF" w14:paraId="4A014409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797FFF4C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0" w:type="dxa"/>
            <w:vAlign w:val="center"/>
          </w:tcPr>
          <w:p w14:paraId="3E71FC52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0" w:type="dxa"/>
            <w:vAlign w:val="center"/>
          </w:tcPr>
          <w:p w14:paraId="35E9BD6A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0" w:type="dxa"/>
            <w:vAlign w:val="center"/>
          </w:tcPr>
          <w:p w14:paraId="63146D5D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1" w:type="dxa"/>
            <w:vAlign w:val="center"/>
          </w:tcPr>
          <w:p w14:paraId="21B46B2B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710" w:type="dxa"/>
            <w:vAlign w:val="center"/>
          </w:tcPr>
          <w:p w14:paraId="2180170E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12</w:t>
            </w:r>
          </w:p>
        </w:tc>
      </w:tr>
      <w:tr w:rsidR="000C0607" w:rsidRPr="00D308FF" w14:paraId="78C8F4E3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2D9BDFD8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0" w:type="dxa"/>
            <w:vAlign w:val="center"/>
          </w:tcPr>
          <w:p w14:paraId="4FE71B63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0" w:type="dxa"/>
            <w:vAlign w:val="center"/>
          </w:tcPr>
          <w:p w14:paraId="70128E76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0" w:type="dxa"/>
            <w:vAlign w:val="center"/>
          </w:tcPr>
          <w:p w14:paraId="12F03B7B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1" w:type="dxa"/>
            <w:vAlign w:val="center"/>
          </w:tcPr>
          <w:p w14:paraId="2526A5D7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710" w:type="dxa"/>
            <w:vAlign w:val="center"/>
          </w:tcPr>
          <w:p w14:paraId="56B4FFDF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10</w:t>
            </w:r>
          </w:p>
        </w:tc>
      </w:tr>
      <w:tr w:rsidR="000C0607" w:rsidRPr="00D308FF" w14:paraId="1D9F00E9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5067915D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4</w:t>
            </w:r>
          </w:p>
        </w:tc>
        <w:tc>
          <w:tcPr>
            <w:tcW w:w="1540" w:type="dxa"/>
            <w:vAlign w:val="center"/>
          </w:tcPr>
          <w:p w14:paraId="3040820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0" w:type="dxa"/>
            <w:vAlign w:val="center"/>
          </w:tcPr>
          <w:p w14:paraId="35C8962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0" w:type="dxa"/>
            <w:vAlign w:val="center"/>
          </w:tcPr>
          <w:p w14:paraId="6B34AFE1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1" w:type="dxa"/>
            <w:vAlign w:val="center"/>
          </w:tcPr>
          <w:p w14:paraId="5F4C2B8B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710" w:type="dxa"/>
            <w:vAlign w:val="center"/>
          </w:tcPr>
          <w:p w14:paraId="082F676A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48</w:t>
            </w:r>
          </w:p>
        </w:tc>
      </w:tr>
      <w:tr w:rsidR="000C0607" w:rsidRPr="00D308FF" w14:paraId="683C3919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77F2B558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5</w:t>
            </w:r>
          </w:p>
        </w:tc>
        <w:tc>
          <w:tcPr>
            <w:tcW w:w="1540" w:type="dxa"/>
            <w:vAlign w:val="center"/>
          </w:tcPr>
          <w:p w14:paraId="3523F4D8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0" w:type="dxa"/>
            <w:vAlign w:val="center"/>
          </w:tcPr>
          <w:p w14:paraId="3F74D052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0" w:type="dxa"/>
            <w:vAlign w:val="center"/>
          </w:tcPr>
          <w:p w14:paraId="7F68A90F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1" w:type="dxa"/>
            <w:vAlign w:val="center"/>
          </w:tcPr>
          <w:p w14:paraId="6D2AAB65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710" w:type="dxa"/>
            <w:vAlign w:val="center"/>
          </w:tcPr>
          <w:p w14:paraId="18FE20C7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28</w:t>
            </w:r>
          </w:p>
        </w:tc>
      </w:tr>
      <w:tr w:rsidR="000C0607" w:rsidRPr="00D308FF" w14:paraId="0BD357BB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696766DF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6</w:t>
            </w:r>
          </w:p>
        </w:tc>
        <w:tc>
          <w:tcPr>
            <w:tcW w:w="1540" w:type="dxa"/>
            <w:vAlign w:val="center"/>
          </w:tcPr>
          <w:p w14:paraId="3EE25D57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0" w:type="dxa"/>
            <w:vAlign w:val="center"/>
          </w:tcPr>
          <w:p w14:paraId="0D23B4C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0" w:type="dxa"/>
            <w:vAlign w:val="center"/>
          </w:tcPr>
          <w:p w14:paraId="2DDA74BB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1" w:type="dxa"/>
            <w:vAlign w:val="center"/>
          </w:tcPr>
          <w:p w14:paraId="30BD063F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710" w:type="dxa"/>
            <w:vAlign w:val="center"/>
          </w:tcPr>
          <w:p w14:paraId="5EA57055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20</w:t>
            </w:r>
          </w:p>
        </w:tc>
      </w:tr>
      <w:tr w:rsidR="000C0607" w:rsidRPr="00D308FF" w14:paraId="448AEBFA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45D95529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7</w:t>
            </w:r>
          </w:p>
        </w:tc>
        <w:tc>
          <w:tcPr>
            <w:tcW w:w="1540" w:type="dxa"/>
            <w:vAlign w:val="center"/>
          </w:tcPr>
          <w:p w14:paraId="3DA4D086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0" w:type="dxa"/>
            <w:vAlign w:val="center"/>
          </w:tcPr>
          <w:p w14:paraId="76E07B38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0" w:type="dxa"/>
            <w:vAlign w:val="center"/>
          </w:tcPr>
          <w:p w14:paraId="1CE40BAE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1" w:type="dxa"/>
            <w:vAlign w:val="center"/>
          </w:tcPr>
          <w:p w14:paraId="73A0E142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710" w:type="dxa"/>
            <w:vAlign w:val="center"/>
          </w:tcPr>
          <w:p w14:paraId="7DEE930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20</w:t>
            </w:r>
          </w:p>
        </w:tc>
      </w:tr>
      <w:tr w:rsidR="000C0607" w:rsidRPr="00D308FF" w14:paraId="28B964B7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208BA279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8</w:t>
            </w:r>
          </w:p>
        </w:tc>
        <w:tc>
          <w:tcPr>
            <w:tcW w:w="1540" w:type="dxa"/>
            <w:vAlign w:val="center"/>
          </w:tcPr>
          <w:p w14:paraId="27E4CED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0" w:type="dxa"/>
            <w:vAlign w:val="center"/>
          </w:tcPr>
          <w:p w14:paraId="0FDF70D0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0" w:type="dxa"/>
            <w:vAlign w:val="center"/>
          </w:tcPr>
          <w:p w14:paraId="09F78E38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541" w:type="dxa"/>
            <w:vAlign w:val="center"/>
          </w:tcPr>
          <w:p w14:paraId="7917A5B9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710" w:type="dxa"/>
            <w:vAlign w:val="center"/>
          </w:tcPr>
          <w:p w14:paraId="1B3DB0EE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16</w:t>
            </w:r>
          </w:p>
        </w:tc>
      </w:tr>
      <w:tr w:rsidR="000C0607" w:rsidRPr="00D308FF" w14:paraId="716EE929" w14:textId="77777777" w:rsidTr="000C0607">
        <w:trPr>
          <w:trHeight w:val="397"/>
        </w:trPr>
        <w:tc>
          <w:tcPr>
            <w:tcW w:w="1540" w:type="dxa"/>
            <w:vAlign w:val="center"/>
          </w:tcPr>
          <w:p w14:paraId="6B599A8B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9</w:t>
            </w:r>
          </w:p>
        </w:tc>
        <w:tc>
          <w:tcPr>
            <w:tcW w:w="1540" w:type="dxa"/>
            <w:vAlign w:val="center"/>
          </w:tcPr>
          <w:p w14:paraId="678AAD12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0" w:type="dxa"/>
            <w:vAlign w:val="center"/>
          </w:tcPr>
          <w:p w14:paraId="4E1E7F01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3</w:t>
            </w:r>
          </w:p>
        </w:tc>
        <w:tc>
          <w:tcPr>
            <w:tcW w:w="1540" w:type="dxa"/>
            <w:vAlign w:val="center"/>
          </w:tcPr>
          <w:p w14:paraId="02FB1FAF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541" w:type="dxa"/>
            <w:vAlign w:val="center"/>
          </w:tcPr>
          <w:p w14:paraId="76FB39A3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</w:t>
            </w:r>
          </w:p>
        </w:tc>
        <w:tc>
          <w:tcPr>
            <w:tcW w:w="1710" w:type="dxa"/>
            <w:vAlign w:val="center"/>
          </w:tcPr>
          <w:p w14:paraId="1EDF23D8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8</w:t>
            </w:r>
          </w:p>
        </w:tc>
      </w:tr>
    </w:tbl>
    <w:p w14:paraId="46F3C5FA" w14:textId="77777777" w:rsidR="000C0607" w:rsidRPr="00D308FF" w:rsidRDefault="000C0607" w:rsidP="000C0607">
      <w:pPr>
        <w:spacing w:before="240" w:after="240" w:line="360" w:lineRule="auto"/>
        <w:rPr>
          <w:rFonts w:ascii="Gadugi" w:hAnsi="Gadugi" w:cs="Arial"/>
          <w:sz w:val="24"/>
          <w:szCs w:val="24"/>
        </w:rPr>
      </w:pPr>
      <w:r w:rsidRPr="00D308FF">
        <w:rPr>
          <w:rFonts w:ascii="Gadugi" w:hAnsi="Gadugi" w:cs="Arial"/>
          <w:sz w:val="24"/>
          <w:szCs w:val="24"/>
        </w:rPr>
        <w:t>Determine the optimum parameter levels and predict the outcome.</w:t>
      </w:r>
    </w:p>
    <w:p w14:paraId="10FED9DF" w14:textId="77777777" w:rsidR="000C0607" w:rsidRPr="00D308FF" w:rsidRDefault="000C0607" w:rsidP="00700530">
      <w:pPr>
        <w:pStyle w:val="ListParagraph"/>
        <w:numPr>
          <w:ilvl w:val="1"/>
          <w:numId w:val="4"/>
        </w:numPr>
        <w:spacing w:before="240" w:after="240" w:line="360" w:lineRule="auto"/>
        <w:ind w:left="567" w:hanging="567"/>
        <w:contextualSpacing w:val="0"/>
        <w:rPr>
          <w:rFonts w:ascii="Gadugi" w:hAnsi="Gadugi" w:cs="Arial"/>
          <w:sz w:val="24"/>
          <w:szCs w:val="24"/>
        </w:rPr>
      </w:pPr>
      <w:r w:rsidRPr="00D308FF">
        <w:rPr>
          <w:rFonts w:ascii="Gadugi" w:hAnsi="Gadugi" w:cs="Arial"/>
          <w:sz w:val="24"/>
          <w:szCs w:val="24"/>
        </w:rPr>
        <w:t>You are provided with the following additional information: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850"/>
        <w:gridCol w:w="2977"/>
        <w:gridCol w:w="1417"/>
        <w:gridCol w:w="1417"/>
        <w:gridCol w:w="1418"/>
      </w:tblGrid>
      <w:tr w:rsidR="000C0607" w:rsidRPr="00D308FF" w14:paraId="546F51AF" w14:textId="77777777" w:rsidTr="000C0607">
        <w:trPr>
          <w:trHeight w:val="397"/>
        </w:trPr>
        <w:tc>
          <w:tcPr>
            <w:tcW w:w="850" w:type="dxa"/>
            <w:vAlign w:val="center"/>
          </w:tcPr>
          <w:p w14:paraId="1BF8EF85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38097AF0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LEVEL</w:t>
            </w:r>
          </w:p>
        </w:tc>
        <w:tc>
          <w:tcPr>
            <w:tcW w:w="1417" w:type="dxa"/>
            <w:vAlign w:val="center"/>
          </w:tcPr>
          <w:p w14:paraId="5EBE16D0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14:paraId="3D7E0A4C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275DCC32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3</w:t>
            </w:r>
          </w:p>
        </w:tc>
      </w:tr>
      <w:tr w:rsidR="000C0607" w:rsidRPr="00D308FF" w14:paraId="565B659A" w14:textId="77777777" w:rsidTr="000C0607">
        <w:trPr>
          <w:trHeight w:val="397"/>
        </w:trPr>
        <w:tc>
          <w:tcPr>
            <w:tcW w:w="850" w:type="dxa"/>
            <w:vAlign w:val="center"/>
          </w:tcPr>
          <w:p w14:paraId="4D9D974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A</w:t>
            </w:r>
          </w:p>
        </w:tc>
        <w:tc>
          <w:tcPr>
            <w:tcW w:w="2977" w:type="dxa"/>
            <w:vAlign w:val="center"/>
          </w:tcPr>
          <w:p w14:paraId="31C0ECBD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Material cost (£/load)</w:t>
            </w:r>
          </w:p>
        </w:tc>
        <w:tc>
          <w:tcPr>
            <w:tcW w:w="1417" w:type="dxa"/>
            <w:vAlign w:val="center"/>
          </w:tcPr>
          <w:p w14:paraId="5146CAC0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2,500</w:t>
            </w:r>
          </w:p>
        </w:tc>
        <w:tc>
          <w:tcPr>
            <w:tcW w:w="1417" w:type="dxa"/>
            <w:vAlign w:val="center"/>
          </w:tcPr>
          <w:p w14:paraId="23DD1B8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2,400</w:t>
            </w:r>
          </w:p>
        </w:tc>
        <w:tc>
          <w:tcPr>
            <w:tcW w:w="1418" w:type="dxa"/>
            <w:vAlign w:val="center"/>
          </w:tcPr>
          <w:p w14:paraId="747562C7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2,200</w:t>
            </w:r>
          </w:p>
        </w:tc>
      </w:tr>
      <w:tr w:rsidR="000C0607" w:rsidRPr="00D308FF" w14:paraId="701A6F3B" w14:textId="77777777" w:rsidTr="000C0607">
        <w:trPr>
          <w:trHeight w:val="397"/>
        </w:trPr>
        <w:tc>
          <w:tcPr>
            <w:tcW w:w="850" w:type="dxa"/>
            <w:vAlign w:val="center"/>
          </w:tcPr>
          <w:p w14:paraId="0B55A1C9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B</w:t>
            </w:r>
          </w:p>
        </w:tc>
        <w:tc>
          <w:tcPr>
            <w:tcW w:w="2977" w:type="dxa"/>
            <w:vAlign w:val="center"/>
          </w:tcPr>
          <w:p w14:paraId="6F2C5184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Process temperature (</w:t>
            </w:r>
            <w:proofErr w:type="spellStart"/>
            <w:r w:rsidRPr="00D308FF">
              <w:rPr>
                <w:rFonts w:ascii="Gadugi" w:hAnsi="Gadugi" w:cs="Arial"/>
                <w:sz w:val="24"/>
                <w:szCs w:val="24"/>
                <w:vertAlign w:val="superscript"/>
              </w:rPr>
              <w:t>o</w:t>
            </w:r>
            <w:r w:rsidRPr="00D308FF">
              <w:rPr>
                <w:rFonts w:ascii="Gadugi" w:hAnsi="Gadugi" w:cs="Arial"/>
                <w:sz w:val="24"/>
                <w:szCs w:val="24"/>
              </w:rPr>
              <w:t>C</w:t>
            </w:r>
            <w:proofErr w:type="spellEnd"/>
            <w:r w:rsidRPr="00D308FF">
              <w:rPr>
                <w:rFonts w:ascii="Gadugi" w:hAnsi="Gadugi" w:cs="Arial"/>
                <w:sz w:val="24"/>
                <w:szCs w:val="24"/>
              </w:rPr>
              <w:t>)</w:t>
            </w:r>
          </w:p>
        </w:tc>
        <w:tc>
          <w:tcPr>
            <w:tcW w:w="1417" w:type="dxa"/>
            <w:vAlign w:val="center"/>
          </w:tcPr>
          <w:p w14:paraId="12402952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600</w:t>
            </w:r>
          </w:p>
        </w:tc>
        <w:tc>
          <w:tcPr>
            <w:tcW w:w="1417" w:type="dxa"/>
            <w:vAlign w:val="center"/>
          </w:tcPr>
          <w:p w14:paraId="427DE5B6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625</w:t>
            </w:r>
          </w:p>
        </w:tc>
        <w:tc>
          <w:tcPr>
            <w:tcW w:w="1418" w:type="dxa"/>
            <w:vAlign w:val="center"/>
          </w:tcPr>
          <w:p w14:paraId="72E2566C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650</w:t>
            </w:r>
          </w:p>
        </w:tc>
      </w:tr>
      <w:tr w:rsidR="000C0607" w:rsidRPr="00D308FF" w14:paraId="0B7BD62B" w14:textId="77777777" w:rsidTr="000C0607">
        <w:trPr>
          <w:trHeight w:val="397"/>
        </w:trPr>
        <w:tc>
          <w:tcPr>
            <w:tcW w:w="850" w:type="dxa"/>
            <w:vAlign w:val="center"/>
          </w:tcPr>
          <w:p w14:paraId="412A3055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C</w:t>
            </w:r>
          </w:p>
        </w:tc>
        <w:tc>
          <w:tcPr>
            <w:tcW w:w="2977" w:type="dxa"/>
            <w:vAlign w:val="center"/>
          </w:tcPr>
          <w:p w14:paraId="0A8CF723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Process time (hours)</w:t>
            </w:r>
          </w:p>
        </w:tc>
        <w:tc>
          <w:tcPr>
            <w:tcW w:w="1417" w:type="dxa"/>
            <w:vAlign w:val="center"/>
          </w:tcPr>
          <w:p w14:paraId="5CF1AD6A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14:paraId="3E96A216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1.75</w:t>
            </w:r>
          </w:p>
        </w:tc>
        <w:tc>
          <w:tcPr>
            <w:tcW w:w="1418" w:type="dxa"/>
            <w:vAlign w:val="center"/>
          </w:tcPr>
          <w:p w14:paraId="33D4F305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1.5</w:t>
            </w:r>
          </w:p>
        </w:tc>
      </w:tr>
      <w:tr w:rsidR="000C0607" w:rsidRPr="00D308FF" w14:paraId="39636307" w14:textId="77777777" w:rsidTr="000C0607">
        <w:trPr>
          <w:trHeight w:val="397"/>
        </w:trPr>
        <w:tc>
          <w:tcPr>
            <w:tcW w:w="850" w:type="dxa"/>
            <w:vAlign w:val="center"/>
          </w:tcPr>
          <w:p w14:paraId="28D3F0CF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b/>
                <w:sz w:val="24"/>
                <w:szCs w:val="24"/>
              </w:rPr>
            </w:pPr>
            <w:r w:rsidRPr="00D308FF">
              <w:rPr>
                <w:rFonts w:ascii="Gadugi" w:hAnsi="Gadugi" w:cs="Arial"/>
                <w:b/>
                <w:sz w:val="24"/>
                <w:szCs w:val="24"/>
              </w:rPr>
              <w:t>D</w:t>
            </w:r>
          </w:p>
        </w:tc>
        <w:tc>
          <w:tcPr>
            <w:tcW w:w="2977" w:type="dxa"/>
            <w:vAlign w:val="center"/>
          </w:tcPr>
          <w:p w14:paraId="65CA1016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Percentage additive</w:t>
            </w:r>
          </w:p>
        </w:tc>
        <w:tc>
          <w:tcPr>
            <w:tcW w:w="1417" w:type="dxa"/>
            <w:vAlign w:val="center"/>
          </w:tcPr>
          <w:p w14:paraId="13D8027F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2%</w:t>
            </w:r>
          </w:p>
        </w:tc>
        <w:tc>
          <w:tcPr>
            <w:tcW w:w="1417" w:type="dxa"/>
            <w:vAlign w:val="center"/>
          </w:tcPr>
          <w:p w14:paraId="60E48831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4%</w:t>
            </w:r>
          </w:p>
        </w:tc>
        <w:tc>
          <w:tcPr>
            <w:tcW w:w="1418" w:type="dxa"/>
            <w:vAlign w:val="center"/>
          </w:tcPr>
          <w:p w14:paraId="3A49B9A3" w14:textId="77777777" w:rsidR="000C0607" w:rsidRPr="00D308FF" w:rsidRDefault="000C0607" w:rsidP="000C0607">
            <w:pPr>
              <w:jc w:val="center"/>
              <w:rPr>
                <w:rFonts w:ascii="Gadugi" w:hAnsi="Gadugi" w:cs="Arial"/>
                <w:sz w:val="24"/>
                <w:szCs w:val="24"/>
              </w:rPr>
            </w:pPr>
            <w:r w:rsidRPr="00D308FF">
              <w:rPr>
                <w:rFonts w:ascii="Gadugi" w:hAnsi="Gadugi" w:cs="Arial"/>
                <w:sz w:val="24"/>
                <w:szCs w:val="24"/>
              </w:rPr>
              <w:t>6%</w:t>
            </w:r>
          </w:p>
        </w:tc>
      </w:tr>
    </w:tbl>
    <w:p w14:paraId="34DAE1F4" w14:textId="77777777" w:rsidR="000C0607" w:rsidRDefault="000C0607" w:rsidP="00F02D41">
      <w:pPr>
        <w:spacing w:after="0"/>
        <w:rPr>
          <w:rFonts w:ascii="Gadugi" w:hAnsi="Gadugi" w:cs="Arial"/>
          <w:b/>
          <w:sz w:val="24"/>
          <w:szCs w:val="24"/>
        </w:rPr>
      </w:pPr>
      <w:r w:rsidRPr="00D308FF">
        <w:rPr>
          <w:rFonts w:ascii="Gadugi" w:hAnsi="Gadugi" w:cs="Arial"/>
          <w:sz w:val="24"/>
          <w:szCs w:val="24"/>
        </w:rPr>
        <w:t>How would this information affect the decisions you made in part (b) of the question?</w:t>
      </w:r>
      <w:r w:rsidR="00F02D41">
        <w:rPr>
          <w:rFonts w:ascii="Gadugi" w:hAnsi="Gadugi" w:cs="Arial"/>
          <w:sz w:val="24"/>
          <w:szCs w:val="24"/>
        </w:rPr>
        <w:t xml:space="preserve"> </w:t>
      </w:r>
      <w:r w:rsidRPr="00D308FF">
        <w:rPr>
          <w:rFonts w:ascii="Gadugi" w:hAnsi="Gadugi" w:cs="Arial"/>
          <w:b/>
          <w:sz w:val="24"/>
          <w:szCs w:val="24"/>
        </w:rPr>
        <w:t>(5 marks)</w:t>
      </w:r>
    </w:p>
    <w:p w14:paraId="4C1B2262" w14:textId="77777777" w:rsidR="007A7C19" w:rsidRPr="007A7C19" w:rsidRDefault="007A7C19" w:rsidP="007A7C19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Total for question 1, 25 marks</w:t>
      </w:r>
    </w:p>
    <w:p w14:paraId="4802F426" w14:textId="77777777" w:rsidR="005C07F4" w:rsidRDefault="005C07F4" w:rsidP="00F02D41">
      <w:pPr>
        <w:spacing w:after="0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lastRenderedPageBreak/>
        <w:t>Question 2</w:t>
      </w:r>
    </w:p>
    <w:p w14:paraId="345D3AE2" w14:textId="77777777" w:rsidR="005C07F4" w:rsidRPr="007A7C19" w:rsidRDefault="005C07F4" w:rsidP="005C07F4">
      <w:pPr>
        <w:spacing w:line="360" w:lineRule="auto"/>
        <w:jc w:val="both"/>
        <w:rPr>
          <w:rFonts w:ascii="Gadugi" w:hAnsi="Gadugi" w:cs="Arial"/>
          <w:sz w:val="24"/>
          <w:szCs w:val="24"/>
        </w:rPr>
      </w:pPr>
      <w:r w:rsidRPr="007A7C19">
        <w:rPr>
          <w:rFonts w:ascii="Gadugi" w:hAnsi="Gadugi" w:cs="Arial"/>
          <w:sz w:val="24"/>
          <w:szCs w:val="24"/>
        </w:rPr>
        <w:t xml:space="preserve">Compare and contrast the following three strategic development techniques; SWOT, PESTLE and Porter’s Five Force Analysis.  </w:t>
      </w:r>
    </w:p>
    <w:p w14:paraId="77A8CB36" w14:textId="77777777" w:rsidR="007A7C19" w:rsidRDefault="005C07F4" w:rsidP="005C07F4">
      <w:pPr>
        <w:spacing w:line="360" w:lineRule="auto"/>
        <w:jc w:val="both"/>
        <w:rPr>
          <w:rFonts w:ascii="Gadugi" w:hAnsi="Gadugi" w:cs="Arial"/>
          <w:sz w:val="24"/>
          <w:szCs w:val="24"/>
        </w:rPr>
      </w:pPr>
      <w:r w:rsidRPr="007A7C19">
        <w:rPr>
          <w:rFonts w:ascii="Gadugi" w:hAnsi="Gadugi" w:cs="Arial"/>
          <w:sz w:val="24"/>
          <w:szCs w:val="24"/>
        </w:rPr>
        <w:t xml:space="preserve">Describe </w:t>
      </w:r>
      <w:r w:rsidR="00EA0A88" w:rsidRPr="007A7C19">
        <w:rPr>
          <w:rFonts w:ascii="Gadugi" w:hAnsi="Gadugi" w:cs="Arial"/>
          <w:sz w:val="24"/>
          <w:szCs w:val="24"/>
        </w:rPr>
        <w:t>each technique</w:t>
      </w:r>
      <w:r w:rsidR="00986A02" w:rsidRPr="007A7C19">
        <w:rPr>
          <w:rFonts w:ascii="Gadugi" w:hAnsi="Gadugi" w:cs="Arial"/>
          <w:sz w:val="24"/>
          <w:szCs w:val="24"/>
        </w:rPr>
        <w:t xml:space="preserve"> correctly giving examples of the external and internal factors considered by the techniques</w:t>
      </w:r>
      <w:r w:rsidRPr="007A7C19">
        <w:rPr>
          <w:rFonts w:ascii="Gadugi" w:hAnsi="Gadugi" w:cs="Arial"/>
          <w:sz w:val="24"/>
          <w:szCs w:val="24"/>
        </w:rPr>
        <w:t xml:space="preserve">. </w:t>
      </w:r>
    </w:p>
    <w:p w14:paraId="2188D207" w14:textId="77777777" w:rsidR="005C07F4" w:rsidRPr="007A7C19" w:rsidRDefault="007A7C19" w:rsidP="005C07F4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Total for question 2, 25 marks</w:t>
      </w:r>
    </w:p>
    <w:p w14:paraId="18EE1051" w14:textId="77777777" w:rsidR="005C07F4" w:rsidRDefault="007A7C19" w:rsidP="00F02D41">
      <w:pPr>
        <w:spacing w:after="0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Question 3</w:t>
      </w:r>
    </w:p>
    <w:p w14:paraId="7FF4A89F" w14:textId="77777777" w:rsidR="009A5A72" w:rsidRPr="009E673A" w:rsidRDefault="009A5A72" w:rsidP="00700530">
      <w:pPr>
        <w:pStyle w:val="ListParagraph"/>
        <w:numPr>
          <w:ilvl w:val="1"/>
          <w:numId w:val="5"/>
        </w:numPr>
        <w:spacing w:after="240" w:line="360" w:lineRule="auto"/>
        <w:ind w:left="567" w:hanging="567"/>
        <w:contextualSpacing w:val="0"/>
        <w:jc w:val="both"/>
        <w:rPr>
          <w:rFonts w:ascii="Gadugi" w:hAnsi="Gadugi" w:cs="Arial"/>
          <w:sz w:val="24"/>
          <w:szCs w:val="24"/>
        </w:rPr>
      </w:pPr>
      <w:r>
        <w:rPr>
          <w:rFonts w:ascii="Gadugi" w:hAnsi="Gadugi" w:cs="Arial"/>
          <w:sz w:val="24"/>
          <w:szCs w:val="24"/>
        </w:rPr>
        <w:t>The</w:t>
      </w:r>
      <w:r w:rsidRPr="009A5A72">
        <w:rPr>
          <w:rFonts w:ascii="Gadugi" w:hAnsi="Gadugi" w:cs="Arial"/>
          <w:sz w:val="24"/>
          <w:szCs w:val="24"/>
        </w:rPr>
        <w:t xml:space="preserve"> Japanese academic</w:t>
      </w:r>
      <w:r>
        <w:rPr>
          <w:rFonts w:ascii="Gadugi" w:hAnsi="Gadugi" w:cs="Arial"/>
          <w:sz w:val="24"/>
          <w:szCs w:val="24"/>
        </w:rPr>
        <w:t xml:space="preserve">, Dr </w:t>
      </w:r>
      <w:proofErr w:type="spellStart"/>
      <w:r>
        <w:rPr>
          <w:rFonts w:ascii="Gadugi" w:hAnsi="Gadugi" w:cs="Arial"/>
          <w:sz w:val="24"/>
          <w:szCs w:val="24"/>
        </w:rPr>
        <w:t>Noriaki</w:t>
      </w:r>
      <w:proofErr w:type="spellEnd"/>
      <w:r>
        <w:rPr>
          <w:rFonts w:ascii="Gadugi" w:hAnsi="Gadugi" w:cs="Arial"/>
          <w:sz w:val="24"/>
          <w:szCs w:val="24"/>
        </w:rPr>
        <w:t xml:space="preserve"> Kano</w:t>
      </w:r>
      <w:r w:rsidR="00FD2BE4">
        <w:rPr>
          <w:rFonts w:ascii="Gadugi" w:hAnsi="Gadugi" w:cs="Arial"/>
          <w:sz w:val="24"/>
          <w:szCs w:val="24"/>
        </w:rPr>
        <w:t>,</w:t>
      </w:r>
      <w:r>
        <w:rPr>
          <w:rFonts w:ascii="Gadugi" w:hAnsi="Gadugi" w:cs="Arial"/>
          <w:sz w:val="24"/>
          <w:szCs w:val="24"/>
        </w:rPr>
        <w:t xml:space="preserve"> developed a model to</w:t>
      </w:r>
      <w:r w:rsidR="00E702FD">
        <w:rPr>
          <w:rFonts w:ascii="Gadugi" w:hAnsi="Gadugi" w:cs="Arial"/>
          <w:sz w:val="24"/>
          <w:szCs w:val="24"/>
        </w:rPr>
        <w:t xml:space="preserve"> aid </w:t>
      </w:r>
      <w:r w:rsidRPr="009A5A72">
        <w:rPr>
          <w:rFonts w:ascii="Gadugi" w:hAnsi="Gadugi" w:cs="Arial"/>
          <w:sz w:val="24"/>
          <w:szCs w:val="24"/>
        </w:rPr>
        <w:t>product and service design improvement.  It relates 3 factors</w:t>
      </w:r>
      <w:r w:rsidR="00E702FD">
        <w:rPr>
          <w:rFonts w:ascii="Gadugi" w:hAnsi="Gadugi" w:cs="Arial"/>
          <w:sz w:val="24"/>
          <w:szCs w:val="24"/>
        </w:rPr>
        <w:t>; basic, performance and delight,</w:t>
      </w:r>
      <w:r w:rsidRPr="009A5A72">
        <w:rPr>
          <w:rFonts w:ascii="Gadugi" w:hAnsi="Gadugi" w:cs="Arial"/>
          <w:sz w:val="24"/>
          <w:szCs w:val="24"/>
        </w:rPr>
        <w:t xml:space="preserve"> </w:t>
      </w:r>
      <w:r w:rsidR="00FD2BE4">
        <w:rPr>
          <w:rFonts w:ascii="Gadugi" w:hAnsi="Gadugi" w:cs="Arial"/>
          <w:sz w:val="24"/>
          <w:szCs w:val="24"/>
        </w:rPr>
        <w:t xml:space="preserve">and </w:t>
      </w:r>
      <w:r w:rsidRPr="009A5A72">
        <w:rPr>
          <w:rFonts w:ascii="Gadugi" w:hAnsi="Gadugi" w:cs="Arial"/>
          <w:sz w:val="24"/>
          <w:szCs w:val="24"/>
        </w:rPr>
        <w:t xml:space="preserve">to their degree or level of implementation. </w:t>
      </w:r>
      <w:r w:rsidR="00E702FD">
        <w:rPr>
          <w:rFonts w:ascii="Gadugi" w:hAnsi="Gadugi" w:cs="Arial"/>
          <w:sz w:val="24"/>
          <w:szCs w:val="24"/>
        </w:rPr>
        <w:t>Sketch the ‘Kano’ model and comment on each of the factors.</w:t>
      </w:r>
      <w:r w:rsidRPr="009A5A72">
        <w:rPr>
          <w:rFonts w:ascii="Gadugi" w:hAnsi="Gadugi" w:cs="Arial"/>
          <w:sz w:val="24"/>
          <w:szCs w:val="24"/>
        </w:rPr>
        <w:t xml:space="preserve"> </w:t>
      </w:r>
      <w:r w:rsidR="00FD2BE4">
        <w:rPr>
          <w:rFonts w:ascii="Gadugi" w:hAnsi="Gadugi" w:cs="Arial"/>
          <w:b/>
          <w:sz w:val="24"/>
          <w:szCs w:val="24"/>
        </w:rPr>
        <w:t>(12</w:t>
      </w:r>
      <w:r w:rsidRPr="009A5A72">
        <w:rPr>
          <w:rFonts w:ascii="Gadugi" w:hAnsi="Gadugi" w:cs="Arial"/>
          <w:b/>
          <w:sz w:val="24"/>
          <w:szCs w:val="24"/>
        </w:rPr>
        <w:t xml:space="preserve"> Marks)</w:t>
      </w:r>
    </w:p>
    <w:p w14:paraId="67F5DA9D" w14:textId="77777777" w:rsidR="0009252F" w:rsidRDefault="009E673A" w:rsidP="0070065E">
      <w:pPr>
        <w:pStyle w:val="ListParagraph"/>
        <w:numPr>
          <w:ilvl w:val="1"/>
          <w:numId w:val="5"/>
        </w:numPr>
        <w:spacing w:after="240" w:line="360" w:lineRule="auto"/>
        <w:ind w:left="567" w:hanging="567"/>
        <w:contextualSpacing w:val="0"/>
        <w:jc w:val="both"/>
        <w:rPr>
          <w:rFonts w:ascii="Gadugi" w:hAnsi="Gadugi" w:cs="Arial"/>
          <w:sz w:val="24"/>
          <w:szCs w:val="24"/>
        </w:rPr>
      </w:pPr>
      <w:r>
        <w:rPr>
          <w:rFonts w:ascii="Gadugi" w:hAnsi="Gadugi" w:cs="Arial"/>
          <w:sz w:val="24"/>
          <w:szCs w:val="24"/>
        </w:rPr>
        <w:t xml:space="preserve">Developed </w:t>
      </w:r>
      <w:r w:rsidRPr="009E673A">
        <w:rPr>
          <w:rFonts w:ascii="Gadugi" w:hAnsi="Gadugi" w:cs="Arial"/>
          <w:sz w:val="24"/>
          <w:szCs w:val="24"/>
        </w:rPr>
        <w:t>at Mitsubishi’s Kobe shipyard.</w:t>
      </w:r>
      <w:r>
        <w:rPr>
          <w:rFonts w:ascii="Gadugi" w:hAnsi="Gadugi" w:cs="Arial"/>
          <w:sz w:val="24"/>
          <w:szCs w:val="24"/>
        </w:rPr>
        <w:t xml:space="preserve"> Quality Function Deployment (QFD) </w:t>
      </w:r>
      <w:r w:rsidRPr="009E673A">
        <w:rPr>
          <w:rFonts w:ascii="Gadugi" w:hAnsi="Gadugi" w:cs="Arial"/>
          <w:sz w:val="24"/>
          <w:szCs w:val="24"/>
        </w:rPr>
        <w:t>translates the voice of the customer in product design, relating to ‘who’,</w:t>
      </w:r>
      <w:r>
        <w:rPr>
          <w:rFonts w:ascii="Gadugi" w:hAnsi="Gadugi" w:cs="Arial"/>
          <w:sz w:val="24"/>
          <w:szCs w:val="24"/>
        </w:rPr>
        <w:t xml:space="preserve"> </w:t>
      </w:r>
      <w:r w:rsidRPr="009E673A">
        <w:rPr>
          <w:rFonts w:ascii="Gadugi" w:hAnsi="Gadugi" w:cs="Arial"/>
          <w:sz w:val="24"/>
          <w:szCs w:val="24"/>
        </w:rPr>
        <w:t xml:space="preserve">‘what’ and ‘how’. </w:t>
      </w:r>
      <w:r w:rsidR="0009252F">
        <w:rPr>
          <w:rFonts w:ascii="Gadugi" w:hAnsi="Gadugi" w:cs="Arial"/>
          <w:sz w:val="24"/>
          <w:szCs w:val="24"/>
        </w:rPr>
        <w:t>Quality Function Deployment</w:t>
      </w:r>
    </w:p>
    <w:p w14:paraId="5DD0A6CE" w14:textId="77777777" w:rsidR="0009252F" w:rsidRDefault="009E673A" w:rsidP="00700530">
      <w:pPr>
        <w:pStyle w:val="ListParagraph"/>
        <w:numPr>
          <w:ilvl w:val="2"/>
          <w:numId w:val="5"/>
        </w:numPr>
        <w:spacing w:after="240" w:line="360" w:lineRule="auto"/>
        <w:contextualSpacing w:val="0"/>
        <w:jc w:val="both"/>
        <w:rPr>
          <w:rFonts w:ascii="Gadugi" w:hAnsi="Gadugi" w:cs="Arial"/>
          <w:sz w:val="24"/>
          <w:szCs w:val="24"/>
        </w:rPr>
      </w:pPr>
      <w:r w:rsidRPr="009E673A">
        <w:rPr>
          <w:rFonts w:ascii="Gadugi" w:hAnsi="Gadugi" w:cs="Arial"/>
          <w:sz w:val="24"/>
          <w:szCs w:val="24"/>
        </w:rPr>
        <w:t>Give three reaso</w:t>
      </w:r>
      <w:r w:rsidR="0009252F">
        <w:rPr>
          <w:rFonts w:ascii="Gadugi" w:hAnsi="Gadugi" w:cs="Arial"/>
          <w:sz w:val="24"/>
          <w:szCs w:val="24"/>
        </w:rPr>
        <w:t xml:space="preserve">ns why a company should use QFD.  </w:t>
      </w:r>
    </w:p>
    <w:p w14:paraId="289C0AA6" w14:textId="77777777" w:rsidR="0009252F" w:rsidRPr="0009252F" w:rsidRDefault="0009252F" w:rsidP="00700530">
      <w:pPr>
        <w:pStyle w:val="ListParagraph"/>
        <w:numPr>
          <w:ilvl w:val="2"/>
          <w:numId w:val="5"/>
        </w:numPr>
        <w:spacing w:after="0" w:line="360" w:lineRule="auto"/>
        <w:contextualSpacing w:val="0"/>
        <w:jc w:val="both"/>
        <w:rPr>
          <w:rFonts w:ascii="Gadugi" w:hAnsi="Gadugi" w:cs="Arial"/>
          <w:sz w:val="24"/>
          <w:szCs w:val="24"/>
        </w:rPr>
      </w:pPr>
      <w:r w:rsidRPr="0009252F">
        <w:rPr>
          <w:rFonts w:ascii="Gadugi" w:hAnsi="Gadugi" w:cs="Arial"/>
          <w:sz w:val="24"/>
          <w:szCs w:val="24"/>
        </w:rPr>
        <w:t xml:space="preserve">Sketch a simplified ‘House of Quality, describing what goes into the rows and columns.  </w:t>
      </w:r>
    </w:p>
    <w:p w14:paraId="055145AB" w14:textId="77777777" w:rsidR="009A5A72" w:rsidRDefault="0009252F" w:rsidP="009E673A">
      <w:pPr>
        <w:spacing w:after="0" w:line="240" w:lineRule="auto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(13</w:t>
      </w:r>
      <w:r w:rsidR="009A5A72" w:rsidRPr="009A5A72">
        <w:rPr>
          <w:rFonts w:ascii="Gadugi" w:hAnsi="Gadugi" w:cs="Arial"/>
          <w:b/>
          <w:sz w:val="24"/>
          <w:szCs w:val="24"/>
        </w:rPr>
        <w:t xml:space="preserve"> marks)</w:t>
      </w:r>
    </w:p>
    <w:p w14:paraId="19EA6FEA" w14:textId="77777777" w:rsidR="0009252F" w:rsidRPr="009A5A72" w:rsidRDefault="0009252F" w:rsidP="009E673A">
      <w:pPr>
        <w:spacing w:after="0" w:line="240" w:lineRule="auto"/>
        <w:rPr>
          <w:rFonts w:ascii="Gadugi" w:hAnsi="Gadugi" w:cs="Arial"/>
          <w:b/>
          <w:sz w:val="24"/>
          <w:szCs w:val="24"/>
        </w:rPr>
      </w:pPr>
    </w:p>
    <w:p w14:paraId="51D41FBA" w14:textId="77777777" w:rsidR="007A7C19" w:rsidRPr="009A5A72" w:rsidRDefault="007A7C19" w:rsidP="007A7C19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 w:rsidRPr="009A5A72">
        <w:rPr>
          <w:rFonts w:ascii="Gadugi" w:hAnsi="Gadugi" w:cs="Arial"/>
          <w:b/>
          <w:sz w:val="24"/>
          <w:szCs w:val="24"/>
        </w:rPr>
        <w:t>Total for question 3, 25 marks</w:t>
      </w:r>
    </w:p>
    <w:p w14:paraId="51D1F37E" w14:textId="77777777" w:rsidR="00700530" w:rsidRDefault="00700530">
      <w:pPr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br w:type="page"/>
      </w:r>
    </w:p>
    <w:p w14:paraId="7E770934" w14:textId="77777777" w:rsidR="007A7C19" w:rsidRDefault="007A7C19" w:rsidP="007A7C19">
      <w:pPr>
        <w:spacing w:after="0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lastRenderedPageBreak/>
        <w:t>Question 4</w:t>
      </w:r>
    </w:p>
    <w:p w14:paraId="37A90754" w14:textId="77777777" w:rsidR="00700530" w:rsidRPr="00700530" w:rsidRDefault="00700530" w:rsidP="00700530">
      <w:pPr>
        <w:spacing w:after="0" w:line="360" w:lineRule="auto"/>
        <w:ind w:left="142"/>
        <w:jc w:val="both"/>
        <w:rPr>
          <w:rFonts w:ascii="Arial" w:hAnsi="Arial" w:cs="Arial"/>
          <w:sz w:val="24"/>
        </w:rPr>
      </w:pPr>
      <w:r w:rsidRPr="00700530">
        <w:rPr>
          <w:rFonts w:ascii="Arial" w:hAnsi="Arial" w:cs="Arial"/>
          <w:sz w:val="24"/>
        </w:rPr>
        <w:t>A CNC machine was set to machine components to a length of 20mm and ten samples of five were taken every half hour from the last made. The following results were obtained:</w:t>
      </w:r>
    </w:p>
    <w:p w14:paraId="6A8AE9AB" w14:textId="77777777" w:rsidR="00700530" w:rsidRPr="001779C3" w:rsidRDefault="00700530" w:rsidP="00700530">
      <w:pPr>
        <w:pStyle w:val="ListParagraph"/>
        <w:spacing w:after="0"/>
        <w:ind w:left="567"/>
        <w:rPr>
          <w:rFonts w:ascii="Arial" w:hAnsi="Arial" w:cs="Arial"/>
          <w:sz w:val="24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956"/>
        <w:gridCol w:w="766"/>
        <w:gridCol w:w="766"/>
        <w:gridCol w:w="767"/>
        <w:gridCol w:w="767"/>
        <w:gridCol w:w="767"/>
        <w:gridCol w:w="767"/>
        <w:gridCol w:w="767"/>
        <w:gridCol w:w="767"/>
        <w:gridCol w:w="767"/>
        <w:gridCol w:w="767"/>
      </w:tblGrid>
      <w:tr w:rsidR="00700530" w14:paraId="7F0FC1DA" w14:textId="77777777" w:rsidTr="00DD5E2A">
        <w:trPr>
          <w:trHeight w:val="510"/>
        </w:trPr>
        <w:tc>
          <w:tcPr>
            <w:tcW w:w="999" w:type="dxa"/>
            <w:vAlign w:val="center"/>
          </w:tcPr>
          <w:p w14:paraId="6E334240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Sample No.</w:t>
            </w:r>
          </w:p>
        </w:tc>
        <w:tc>
          <w:tcPr>
            <w:tcW w:w="840" w:type="dxa"/>
            <w:vAlign w:val="center"/>
          </w:tcPr>
          <w:p w14:paraId="3F817820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40" w:type="dxa"/>
            <w:vAlign w:val="center"/>
          </w:tcPr>
          <w:p w14:paraId="64EA4C99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40" w:type="dxa"/>
            <w:vAlign w:val="center"/>
          </w:tcPr>
          <w:p w14:paraId="0B8975C8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40" w:type="dxa"/>
            <w:vAlign w:val="center"/>
          </w:tcPr>
          <w:p w14:paraId="33783839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40" w:type="dxa"/>
            <w:vAlign w:val="center"/>
          </w:tcPr>
          <w:p w14:paraId="2611AFE3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840" w:type="dxa"/>
            <w:vAlign w:val="center"/>
          </w:tcPr>
          <w:p w14:paraId="0F954E64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840" w:type="dxa"/>
            <w:vAlign w:val="center"/>
          </w:tcPr>
          <w:p w14:paraId="6DED0B4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840" w:type="dxa"/>
            <w:vAlign w:val="center"/>
          </w:tcPr>
          <w:p w14:paraId="39D65811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841" w:type="dxa"/>
            <w:vAlign w:val="center"/>
          </w:tcPr>
          <w:p w14:paraId="6EFD63B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41" w:type="dxa"/>
            <w:vAlign w:val="center"/>
          </w:tcPr>
          <w:p w14:paraId="09E7074D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</w:tr>
      <w:tr w:rsidR="00700530" w14:paraId="2F5707CD" w14:textId="77777777" w:rsidTr="00DD5E2A">
        <w:trPr>
          <w:trHeight w:val="510"/>
        </w:trPr>
        <w:tc>
          <w:tcPr>
            <w:tcW w:w="999" w:type="dxa"/>
            <w:vAlign w:val="center"/>
          </w:tcPr>
          <w:p w14:paraId="1A8CC0D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X1</w:t>
            </w:r>
          </w:p>
        </w:tc>
        <w:tc>
          <w:tcPr>
            <w:tcW w:w="840" w:type="dxa"/>
            <w:vAlign w:val="center"/>
          </w:tcPr>
          <w:p w14:paraId="24CE6FF1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20.11</w:t>
            </w:r>
          </w:p>
        </w:tc>
        <w:tc>
          <w:tcPr>
            <w:tcW w:w="840" w:type="dxa"/>
            <w:vAlign w:val="center"/>
          </w:tcPr>
          <w:p w14:paraId="1EA92BBF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20.13</w:t>
            </w:r>
          </w:p>
        </w:tc>
        <w:tc>
          <w:tcPr>
            <w:tcW w:w="840" w:type="dxa"/>
            <w:vAlign w:val="center"/>
          </w:tcPr>
          <w:p w14:paraId="5B0004E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20.12</w:t>
            </w:r>
          </w:p>
        </w:tc>
        <w:tc>
          <w:tcPr>
            <w:tcW w:w="840" w:type="dxa"/>
            <w:vAlign w:val="center"/>
          </w:tcPr>
          <w:p w14:paraId="2AC89C1C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20.06</w:t>
            </w:r>
          </w:p>
        </w:tc>
        <w:tc>
          <w:tcPr>
            <w:tcW w:w="840" w:type="dxa"/>
            <w:vAlign w:val="center"/>
          </w:tcPr>
          <w:p w14:paraId="6D19AC9F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20.22</w:t>
            </w:r>
          </w:p>
        </w:tc>
        <w:tc>
          <w:tcPr>
            <w:tcW w:w="840" w:type="dxa"/>
            <w:vAlign w:val="center"/>
          </w:tcPr>
          <w:p w14:paraId="0D00306C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20.13</w:t>
            </w:r>
          </w:p>
        </w:tc>
        <w:tc>
          <w:tcPr>
            <w:tcW w:w="840" w:type="dxa"/>
            <w:vAlign w:val="center"/>
          </w:tcPr>
          <w:p w14:paraId="5B4E5EFF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20.21</w:t>
            </w:r>
          </w:p>
        </w:tc>
        <w:tc>
          <w:tcPr>
            <w:tcW w:w="840" w:type="dxa"/>
            <w:vAlign w:val="center"/>
          </w:tcPr>
          <w:p w14:paraId="689F4C94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19.96</w:t>
            </w:r>
          </w:p>
        </w:tc>
        <w:tc>
          <w:tcPr>
            <w:tcW w:w="841" w:type="dxa"/>
            <w:vAlign w:val="center"/>
          </w:tcPr>
          <w:p w14:paraId="4249B1D7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20.13</w:t>
            </w:r>
          </w:p>
        </w:tc>
        <w:tc>
          <w:tcPr>
            <w:tcW w:w="841" w:type="dxa"/>
            <w:vAlign w:val="center"/>
          </w:tcPr>
          <w:p w14:paraId="20386A69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20.2</w:t>
            </w:r>
          </w:p>
        </w:tc>
      </w:tr>
      <w:tr w:rsidR="00700530" w14:paraId="3B4FD60A" w14:textId="77777777" w:rsidTr="00DD5E2A">
        <w:trPr>
          <w:trHeight w:val="510"/>
        </w:trPr>
        <w:tc>
          <w:tcPr>
            <w:tcW w:w="999" w:type="dxa"/>
            <w:vAlign w:val="center"/>
          </w:tcPr>
          <w:p w14:paraId="38D30C27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X2</w:t>
            </w:r>
          </w:p>
        </w:tc>
        <w:tc>
          <w:tcPr>
            <w:tcW w:w="840" w:type="dxa"/>
            <w:vAlign w:val="center"/>
          </w:tcPr>
          <w:p w14:paraId="1386155A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20.12</w:t>
            </w:r>
          </w:p>
        </w:tc>
        <w:tc>
          <w:tcPr>
            <w:tcW w:w="840" w:type="dxa"/>
            <w:vAlign w:val="center"/>
          </w:tcPr>
          <w:p w14:paraId="19EDE7BA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20.04</w:t>
            </w:r>
          </w:p>
        </w:tc>
        <w:tc>
          <w:tcPr>
            <w:tcW w:w="840" w:type="dxa"/>
            <w:vAlign w:val="center"/>
          </w:tcPr>
          <w:p w14:paraId="56DF8FBA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vAlign w:val="center"/>
          </w:tcPr>
          <w:p w14:paraId="5999C582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20.14</w:t>
            </w:r>
          </w:p>
        </w:tc>
        <w:tc>
          <w:tcPr>
            <w:tcW w:w="840" w:type="dxa"/>
            <w:vAlign w:val="center"/>
          </w:tcPr>
          <w:p w14:paraId="7B3AFE7D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vAlign w:val="center"/>
          </w:tcPr>
          <w:p w14:paraId="214201B1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20.04</w:t>
            </w:r>
          </w:p>
        </w:tc>
        <w:tc>
          <w:tcPr>
            <w:tcW w:w="840" w:type="dxa"/>
            <w:vAlign w:val="center"/>
          </w:tcPr>
          <w:p w14:paraId="7C479593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20.02</w:t>
            </w:r>
          </w:p>
        </w:tc>
        <w:tc>
          <w:tcPr>
            <w:tcW w:w="840" w:type="dxa"/>
            <w:vAlign w:val="center"/>
          </w:tcPr>
          <w:p w14:paraId="61422408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19.97</w:t>
            </w:r>
          </w:p>
        </w:tc>
        <w:tc>
          <w:tcPr>
            <w:tcW w:w="841" w:type="dxa"/>
            <w:vAlign w:val="center"/>
          </w:tcPr>
          <w:p w14:paraId="416D3C0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20.14</w:t>
            </w:r>
          </w:p>
        </w:tc>
        <w:tc>
          <w:tcPr>
            <w:tcW w:w="841" w:type="dxa"/>
            <w:vAlign w:val="center"/>
          </w:tcPr>
          <w:p w14:paraId="16A461FD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  <w:tr w:rsidR="00700530" w14:paraId="75A8D3DB" w14:textId="77777777" w:rsidTr="00DD5E2A">
        <w:trPr>
          <w:trHeight w:val="510"/>
        </w:trPr>
        <w:tc>
          <w:tcPr>
            <w:tcW w:w="999" w:type="dxa"/>
            <w:vAlign w:val="center"/>
          </w:tcPr>
          <w:p w14:paraId="00D32124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X3</w:t>
            </w:r>
          </w:p>
        </w:tc>
        <w:tc>
          <w:tcPr>
            <w:tcW w:w="840" w:type="dxa"/>
            <w:vAlign w:val="center"/>
          </w:tcPr>
          <w:p w14:paraId="3EAB1DF2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19.97</w:t>
            </w:r>
          </w:p>
        </w:tc>
        <w:tc>
          <w:tcPr>
            <w:tcW w:w="840" w:type="dxa"/>
            <w:vAlign w:val="center"/>
          </w:tcPr>
          <w:p w14:paraId="45A8ABC6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</w:t>
            </w:r>
          </w:p>
        </w:tc>
        <w:tc>
          <w:tcPr>
            <w:tcW w:w="840" w:type="dxa"/>
            <w:vAlign w:val="center"/>
          </w:tcPr>
          <w:p w14:paraId="72D2AE9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20.15</w:t>
            </w:r>
          </w:p>
        </w:tc>
        <w:tc>
          <w:tcPr>
            <w:tcW w:w="840" w:type="dxa"/>
            <w:vAlign w:val="center"/>
          </w:tcPr>
          <w:p w14:paraId="17807A4D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20.23</w:t>
            </w:r>
          </w:p>
        </w:tc>
        <w:tc>
          <w:tcPr>
            <w:tcW w:w="840" w:type="dxa"/>
            <w:vAlign w:val="center"/>
          </w:tcPr>
          <w:p w14:paraId="36E08C4D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20.15</w:t>
            </w:r>
          </w:p>
        </w:tc>
        <w:tc>
          <w:tcPr>
            <w:tcW w:w="840" w:type="dxa"/>
            <w:vAlign w:val="center"/>
          </w:tcPr>
          <w:p w14:paraId="5F7345E1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20.11</w:t>
            </w:r>
          </w:p>
        </w:tc>
        <w:tc>
          <w:tcPr>
            <w:tcW w:w="840" w:type="dxa"/>
            <w:vAlign w:val="center"/>
          </w:tcPr>
          <w:p w14:paraId="644CB5C2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19.97</w:t>
            </w:r>
          </w:p>
        </w:tc>
        <w:tc>
          <w:tcPr>
            <w:tcW w:w="840" w:type="dxa"/>
            <w:vAlign w:val="center"/>
          </w:tcPr>
          <w:p w14:paraId="6DE5B854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20.21</w:t>
            </w:r>
          </w:p>
        </w:tc>
        <w:tc>
          <w:tcPr>
            <w:tcW w:w="841" w:type="dxa"/>
            <w:vAlign w:val="center"/>
          </w:tcPr>
          <w:p w14:paraId="20DD5B17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</w:t>
            </w:r>
          </w:p>
        </w:tc>
        <w:tc>
          <w:tcPr>
            <w:tcW w:w="841" w:type="dxa"/>
            <w:vAlign w:val="center"/>
          </w:tcPr>
          <w:p w14:paraId="66FC3C79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20.5</w:t>
            </w:r>
          </w:p>
        </w:tc>
      </w:tr>
      <w:tr w:rsidR="00700530" w14:paraId="423CFE9E" w14:textId="77777777" w:rsidTr="00DD5E2A">
        <w:trPr>
          <w:trHeight w:val="510"/>
        </w:trPr>
        <w:tc>
          <w:tcPr>
            <w:tcW w:w="999" w:type="dxa"/>
            <w:vAlign w:val="center"/>
          </w:tcPr>
          <w:p w14:paraId="68D479F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X4</w:t>
            </w:r>
          </w:p>
        </w:tc>
        <w:tc>
          <w:tcPr>
            <w:tcW w:w="840" w:type="dxa"/>
            <w:vAlign w:val="center"/>
          </w:tcPr>
          <w:p w14:paraId="3A57A08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20.05</w:t>
            </w:r>
          </w:p>
        </w:tc>
        <w:tc>
          <w:tcPr>
            <w:tcW w:w="840" w:type="dxa"/>
            <w:vAlign w:val="center"/>
          </w:tcPr>
          <w:p w14:paraId="4EB5D31A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vAlign w:val="center"/>
          </w:tcPr>
          <w:p w14:paraId="30705C8C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20.11</w:t>
            </w:r>
          </w:p>
        </w:tc>
        <w:tc>
          <w:tcPr>
            <w:tcW w:w="840" w:type="dxa"/>
            <w:vAlign w:val="center"/>
          </w:tcPr>
          <w:p w14:paraId="619B2101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20.11</w:t>
            </w:r>
          </w:p>
        </w:tc>
        <w:tc>
          <w:tcPr>
            <w:tcW w:w="840" w:type="dxa"/>
            <w:vAlign w:val="center"/>
          </w:tcPr>
          <w:p w14:paraId="174DFB68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</w:t>
            </w:r>
          </w:p>
        </w:tc>
        <w:tc>
          <w:tcPr>
            <w:tcW w:w="840" w:type="dxa"/>
            <w:vAlign w:val="center"/>
          </w:tcPr>
          <w:p w14:paraId="25B288AB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0" w:type="dxa"/>
            <w:vAlign w:val="center"/>
          </w:tcPr>
          <w:p w14:paraId="4D31D153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20.05</w:t>
            </w:r>
          </w:p>
        </w:tc>
        <w:tc>
          <w:tcPr>
            <w:tcW w:w="840" w:type="dxa"/>
            <w:vAlign w:val="center"/>
          </w:tcPr>
          <w:p w14:paraId="0B3848C1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</w:t>
            </w:r>
          </w:p>
        </w:tc>
        <w:tc>
          <w:tcPr>
            <w:tcW w:w="841" w:type="dxa"/>
            <w:vAlign w:val="center"/>
          </w:tcPr>
          <w:p w14:paraId="094BC14C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1" w:type="dxa"/>
            <w:vAlign w:val="center"/>
          </w:tcPr>
          <w:p w14:paraId="3A434864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20.11</w:t>
            </w:r>
          </w:p>
        </w:tc>
      </w:tr>
      <w:tr w:rsidR="00700530" w14:paraId="179D3CC7" w14:textId="77777777" w:rsidTr="00DD5E2A">
        <w:trPr>
          <w:trHeight w:val="510"/>
        </w:trPr>
        <w:tc>
          <w:tcPr>
            <w:tcW w:w="999" w:type="dxa"/>
            <w:vAlign w:val="center"/>
          </w:tcPr>
          <w:p w14:paraId="3900C885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00530">
              <w:rPr>
                <w:rFonts w:ascii="Arial" w:hAnsi="Arial" w:cs="Arial"/>
                <w:b/>
                <w:sz w:val="20"/>
                <w:szCs w:val="20"/>
              </w:rPr>
              <w:t>X5</w:t>
            </w:r>
          </w:p>
        </w:tc>
        <w:tc>
          <w:tcPr>
            <w:tcW w:w="840" w:type="dxa"/>
            <w:vAlign w:val="center"/>
          </w:tcPr>
          <w:p w14:paraId="6E1956FA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19.88</w:t>
            </w:r>
          </w:p>
        </w:tc>
        <w:tc>
          <w:tcPr>
            <w:tcW w:w="840" w:type="dxa"/>
            <w:vAlign w:val="center"/>
          </w:tcPr>
          <w:p w14:paraId="5D2AABA8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20.2</w:t>
            </w:r>
          </w:p>
        </w:tc>
        <w:tc>
          <w:tcPr>
            <w:tcW w:w="840" w:type="dxa"/>
            <w:vAlign w:val="center"/>
          </w:tcPr>
          <w:p w14:paraId="4908292B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</w:t>
            </w:r>
          </w:p>
        </w:tc>
        <w:tc>
          <w:tcPr>
            <w:tcW w:w="840" w:type="dxa"/>
            <w:vAlign w:val="center"/>
          </w:tcPr>
          <w:p w14:paraId="592027FE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20.12</w:t>
            </w:r>
          </w:p>
        </w:tc>
        <w:tc>
          <w:tcPr>
            <w:tcW w:w="840" w:type="dxa"/>
            <w:vAlign w:val="center"/>
          </w:tcPr>
          <w:p w14:paraId="41AB1F27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</w:t>
            </w:r>
          </w:p>
        </w:tc>
        <w:tc>
          <w:tcPr>
            <w:tcW w:w="840" w:type="dxa"/>
            <w:vAlign w:val="center"/>
          </w:tcPr>
          <w:p w14:paraId="5CD6F9E0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20.22</w:t>
            </w:r>
          </w:p>
        </w:tc>
        <w:tc>
          <w:tcPr>
            <w:tcW w:w="840" w:type="dxa"/>
            <w:vAlign w:val="center"/>
          </w:tcPr>
          <w:p w14:paraId="3E3CF6FE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19.88</w:t>
            </w:r>
          </w:p>
        </w:tc>
        <w:tc>
          <w:tcPr>
            <w:tcW w:w="840" w:type="dxa"/>
            <w:vAlign w:val="center"/>
          </w:tcPr>
          <w:p w14:paraId="43DC4856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</w:t>
            </w:r>
          </w:p>
        </w:tc>
        <w:tc>
          <w:tcPr>
            <w:tcW w:w="841" w:type="dxa"/>
            <w:vAlign w:val="center"/>
          </w:tcPr>
          <w:p w14:paraId="74CFF1D1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20.12</w:t>
            </w:r>
          </w:p>
        </w:tc>
        <w:tc>
          <w:tcPr>
            <w:tcW w:w="841" w:type="dxa"/>
            <w:vAlign w:val="center"/>
          </w:tcPr>
          <w:p w14:paraId="687CD250" w14:textId="77777777" w:rsidR="00700530" w:rsidRPr="00700530" w:rsidRDefault="00700530" w:rsidP="00DD5E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00530">
              <w:rPr>
                <w:rFonts w:ascii="Arial" w:hAnsi="Arial" w:cs="Arial"/>
                <w:color w:val="000000"/>
                <w:sz w:val="20"/>
                <w:szCs w:val="20"/>
              </w:rPr>
              <w:t>19.99</w:t>
            </w:r>
          </w:p>
        </w:tc>
      </w:tr>
    </w:tbl>
    <w:p w14:paraId="06315F7C" w14:textId="77777777" w:rsidR="00700530" w:rsidRDefault="00700530" w:rsidP="00700530">
      <w:pPr>
        <w:rPr>
          <w:rFonts w:ascii="Arial" w:hAnsi="Arial" w:cs="Arial"/>
        </w:rPr>
      </w:pPr>
    </w:p>
    <w:p w14:paraId="2F28CC93" w14:textId="233DAB7C" w:rsidR="00700530" w:rsidRPr="001779C3" w:rsidRDefault="00700530" w:rsidP="00700530">
      <w:pPr>
        <w:pStyle w:val="ListParagraph"/>
        <w:numPr>
          <w:ilvl w:val="0"/>
          <w:numId w:val="7"/>
        </w:numPr>
        <w:spacing w:after="0"/>
        <w:ind w:left="851" w:hanging="567"/>
        <w:jc w:val="both"/>
        <w:rPr>
          <w:rFonts w:ascii="Arial" w:hAnsi="Arial" w:cs="Arial"/>
          <w:sz w:val="24"/>
        </w:rPr>
      </w:pPr>
      <w:r w:rsidRPr="001779C3">
        <w:rPr>
          <w:rFonts w:ascii="Arial" w:hAnsi="Arial" w:cs="Arial"/>
          <w:sz w:val="24"/>
        </w:rPr>
        <w:t>Using the formula sheet provided (Appendix 1), plot the sample results on the average and range control chart (Appendix 2</w:t>
      </w:r>
      <w:r w:rsidR="001E1F70">
        <w:rPr>
          <w:rFonts w:ascii="Arial" w:hAnsi="Arial" w:cs="Arial"/>
          <w:sz w:val="24"/>
        </w:rPr>
        <w:t>,</w:t>
      </w:r>
      <w:r w:rsidR="00600D85">
        <w:rPr>
          <w:rFonts w:ascii="Arial" w:hAnsi="Arial" w:cs="Arial"/>
          <w:sz w:val="24"/>
        </w:rPr>
        <w:t xml:space="preserve"> which is to be removed from the examination paper and returned with your answer book</w:t>
      </w:r>
      <w:r w:rsidRPr="001779C3">
        <w:rPr>
          <w:rFonts w:ascii="Arial" w:hAnsi="Arial" w:cs="Arial"/>
          <w:sz w:val="24"/>
        </w:rPr>
        <w:t xml:space="preserve">) and calculate the </w:t>
      </w:r>
      <w:r w:rsidR="00C95D7D">
        <w:rPr>
          <w:rFonts w:ascii="Arial" w:hAnsi="Arial" w:cs="Arial"/>
          <w:sz w:val="24"/>
        </w:rPr>
        <w:t>upper and lower control limits</w:t>
      </w:r>
      <w:r w:rsidRPr="001779C3">
        <w:rPr>
          <w:rFonts w:ascii="Arial" w:hAnsi="Arial" w:cs="Arial"/>
          <w:sz w:val="24"/>
        </w:rPr>
        <w:t xml:space="preserve">. </w:t>
      </w:r>
      <w:r w:rsidRPr="001779C3">
        <w:rPr>
          <w:rFonts w:ascii="Arial" w:hAnsi="Arial" w:cs="Arial"/>
          <w:b/>
          <w:sz w:val="24"/>
        </w:rPr>
        <w:t>(10 marks)</w:t>
      </w:r>
    </w:p>
    <w:p w14:paraId="4B3CE38A" w14:textId="77777777" w:rsidR="00700530" w:rsidRPr="001779C3" w:rsidRDefault="00700530" w:rsidP="00700530">
      <w:pPr>
        <w:pStyle w:val="ListParagraph"/>
        <w:spacing w:after="0"/>
        <w:ind w:left="851" w:hanging="567"/>
        <w:jc w:val="both"/>
        <w:rPr>
          <w:rFonts w:ascii="Arial" w:hAnsi="Arial" w:cs="Arial"/>
          <w:sz w:val="24"/>
        </w:rPr>
      </w:pPr>
    </w:p>
    <w:p w14:paraId="79F2118D" w14:textId="77777777" w:rsidR="00700530" w:rsidRPr="001779C3" w:rsidRDefault="00700530" w:rsidP="00700530">
      <w:pPr>
        <w:pStyle w:val="ListParagraph"/>
        <w:numPr>
          <w:ilvl w:val="0"/>
          <w:numId w:val="7"/>
        </w:numPr>
        <w:spacing w:after="0"/>
        <w:ind w:left="851" w:hanging="567"/>
        <w:jc w:val="both"/>
        <w:rPr>
          <w:rFonts w:ascii="Arial" w:hAnsi="Arial" w:cs="Arial"/>
          <w:sz w:val="24"/>
        </w:rPr>
      </w:pPr>
      <w:r w:rsidRPr="001779C3">
        <w:rPr>
          <w:rFonts w:ascii="Arial" w:hAnsi="Arial" w:cs="Arial"/>
          <w:sz w:val="24"/>
        </w:rPr>
        <w:t xml:space="preserve">Discuss the checks for special causes that should be carried out to determine whether or not the process is in a state of statistical control. </w:t>
      </w:r>
      <w:r w:rsidRPr="001779C3">
        <w:rPr>
          <w:rFonts w:ascii="Arial" w:hAnsi="Arial" w:cs="Arial"/>
          <w:b/>
          <w:sz w:val="24"/>
        </w:rPr>
        <w:t xml:space="preserve">(6 marks) </w:t>
      </w:r>
    </w:p>
    <w:p w14:paraId="5698480E" w14:textId="77777777" w:rsidR="00700530" w:rsidRPr="001779C3" w:rsidRDefault="00700530" w:rsidP="00700530">
      <w:pPr>
        <w:pStyle w:val="ListParagraph"/>
        <w:spacing w:after="0"/>
        <w:ind w:left="851" w:hanging="567"/>
        <w:jc w:val="both"/>
        <w:rPr>
          <w:rFonts w:ascii="Arial" w:hAnsi="Arial" w:cs="Arial"/>
          <w:sz w:val="24"/>
        </w:rPr>
      </w:pPr>
    </w:p>
    <w:p w14:paraId="2B11286A" w14:textId="77777777" w:rsidR="00700530" w:rsidRPr="001779C3" w:rsidRDefault="00700530" w:rsidP="00700530">
      <w:pPr>
        <w:pStyle w:val="ListParagraph"/>
        <w:numPr>
          <w:ilvl w:val="0"/>
          <w:numId w:val="7"/>
        </w:numPr>
        <w:spacing w:after="0"/>
        <w:ind w:left="851" w:hanging="567"/>
        <w:jc w:val="both"/>
        <w:rPr>
          <w:rFonts w:ascii="Arial" w:hAnsi="Arial" w:cs="Arial"/>
          <w:sz w:val="24"/>
        </w:rPr>
      </w:pPr>
      <w:r w:rsidRPr="001779C3">
        <w:rPr>
          <w:rFonts w:ascii="Arial" w:hAnsi="Arial" w:cs="Arial"/>
          <w:sz w:val="24"/>
        </w:rPr>
        <w:t xml:space="preserve">The specification for the component is given as </w:t>
      </w:r>
      <w:r>
        <w:rPr>
          <w:rFonts w:ascii="Arial" w:hAnsi="Arial" w:cs="Arial"/>
          <w:sz w:val="24"/>
        </w:rPr>
        <w:t>20</w:t>
      </w:r>
      <w:r w:rsidRPr="001779C3">
        <w:rPr>
          <w:rFonts w:ascii="Arial" w:hAnsi="Arial" w:cs="Arial"/>
          <w:sz w:val="24"/>
        </w:rPr>
        <w:t xml:space="preserve"> </w:t>
      </w:r>
      <w:r w:rsidRPr="001779C3">
        <w:rPr>
          <w:rFonts w:ascii="Arial" w:hAnsi="Arial" w:cs="Arial"/>
          <w:sz w:val="24"/>
        </w:rPr>
        <w:sym w:font="Symbol" w:char="F0B1"/>
      </w:r>
      <w:r w:rsidRPr="001779C3">
        <w:rPr>
          <w:rFonts w:ascii="Arial" w:hAnsi="Arial" w:cs="Arial"/>
          <w:sz w:val="24"/>
        </w:rPr>
        <w:t xml:space="preserve"> 0.</w:t>
      </w:r>
      <w:r>
        <w:rPr>
          <w:rFonts w:ascii="Arial" w:hAnsi="Arial" w:cs="Arial"/>
          <w:sz w:val="24"/>
        </w:rPr>
        <w:t>25m</w:t>
      </w:r>
      <w:r w:rsidRPr="001779C3">
        <w:rPr>
          <w:rFonts w:ascii="Arial" w:hAnsi="Arial" w:cs="Arial"/>
          <w:sz w:val="24"/>
        </w:rPr>
        <w:t xml:space="preserve">m. Determine Cp and </w:t>
      </w:r>
      <w:proofErr w:type="spellStart"/>
      <w:r w:rsidRPr="001779C3">
        <w:rPr>
          <w:rFonts w:ascii="Arial" w:hAnsi="Arial" w:cs="Arial"/>
          <w:sz w:val="24"/>
        </w:rPr>
        <w:t>Cpk</w:t>
      </w:r>
      <w:proofErr w:type="spellEnd"/>
      <w:r w:rsidRPr="001779C3">
        <w:rPr>
          <w:rFonts w:ascii="Arial" w:hAnsi="Arial" w:cs="Arial"/>
          <w:sz w:val="24"/>
        </w:rPr>
        <w:t xml:space="preserve"> and discuss the suitability of the process. </w:t>
      </w:r>
      <w:r w:rsidRPr="001779C3">
        <w:rPr>
          <w:rFonts w:ascii="Arial" w:hAnsi="Arial" w:cs="Arial"/>
          <w:b/>
          <w:sz w:val="24"/>
        </w:rPr>
        <w:t>(9 marks)</w:t>
      </w:r>
    </w:p>
    <w:p w14:paraId="4C48307E" w14:textId="77777777" w:rsidR="007A7C19" w:rsidRDefault="007A7C19" w:rsidP="007A7C19">
      <w:pPr>
        <w:spacing w:after="0"/>
        <w:rPr>
          <w:rFonts w:ascii="Gadugi" w:hAnsi="Gadugi" w:cs="Arial"/>
          <w:b/>
          <w:sz w:val="24"/>
          <w:szCs w:val="24"/>
        </w:rPr>
      </w:pPr>
    </w:p>
    <w:p w14:paraId="6058139B" w14:textId="60DD6BEB" w:rsidR="00F63C6F" w:rsidRDefault="007A7C19" w:rsidP="00A37B7E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Total for question 4, 25 marks</w:t>
      </w:r>
    </w:p>
    <w:p w14:paraId="298210A8" w14:textId="77777777" w:rsidR="00F63C6F" w:rsidRDefault="00F63C6F">
      <w:pPr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br w:type="page"/>
      </w:r>
    </w:p>
    <w:p w14:paraId="31172B1B" w14:textId="1C54A3DF" w:rsidR="00EA6006" w:rsidRDefault="00F63C6F" w:rsidP="00A37B7E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lastRenderedPageBreak/>
        <w:t>Appendix 1 Formula Sheet and table of constants</w:t>
      </w:r>
    </w:p>
    <w:p w14:paraId="761F6837" w14:textId="1C247B4D" w:rsidR="00075813" w:rsidRPr="00075813" w:rsidRDefault="00075813" w:rsidP="00A37B7E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σ=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 w:cs="Arial"/>
                      <w:b/>
                      <w:i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R</m:t>
                  </m:r>
                </m:e>
              </m:acc>
            </m:num>
            <m:den>
              <m:sSub>
                <m:sSubPr>
                  <m:ctrlPr>
                    <w:rPr>
                      <w:rFonts w:ascii="Cambria Math" w:hAnsi="Cambria Math" w:cs="Arial"/>
                      <w:b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2</m:t>
                  </m:r>
                </m:sub>
              </m:sSub>
            </m:den>
          </m:f>
        </m:oMath>
      </m:oMathPara>
    </w:p>
    <w:p w14:paraId="2175D4DF" w14:textId="3A26DA27" w:rsidR="00F63C6F" w:rsidRPr="00075813" w:rsidRDefault="00F166E4" w:rsidP="00F63C6F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m:oMathPara>
        <m:oMathParaPr>
          <m:jc m:val="left"/>
        </m:oMathParaPr>
        <m:oMath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acc>
                <m:accPr>
                  <m:chr m:val="̄"/>
                  <m:ctrlPr>
                    <w:rPr>
                      <w:rFonts w:ascii="Cambria Math" w:hAnsi="Arial" w:cs="Arial"/>
                      <w:i/>
                    </w:rPr>
                  </m:ctrlPr>
                </m:accPr>
                <m:e>
                  <m:r>
                    <w:rPr>
                      <w:rFonts w:ascii="Cambria Math" w:hAnsi="Arial" w:cs="Arial"/>
                    </w:rPr>
                    <m:t>X</m:t>
                  </m:r>
                </m:e>
              </m:acc>
              <m:ctrlPr>
                <w:rPr>
                  <w:rFonts w:ascii="Cambria Math" w:hAnsi="Cambria Math" w:cs="Arial"/>
                  <w:i/>
                </w:rPr>
              </m:ctrlPr>
            </m:e>
          </m:acc>
          <m:r>
            <w:rPr>
              <w:rFonts w:ascii="Cambria Math" w:hAnsi="Arial" w:cs="Arial"/>
            </w:rPr>
            <m:t>=</m:t>
          </m:r>
          <m:f>
            <m:fPr>
              <m:ctrlPr>
                <w:rPr>
                  <w:rFonts w:ascii="Cambria Math" w:hAnsi="Arial" w:cs="Arial"/>
                </w:rPr>
              </m:ctrlPr>
            </m:fPr>
            <m:num>
              <m:r>
                <m:rPr>
                  <m:nor/>
                </m:rPr>
                <w:rPr>
                  <w:rFonts w:ascii="Cambria Math" w:hAnsi="Arial" w:cs="Arial"/>
                </w:rPr>
                <m:t>Sum of all sample means</m:t>
              </m:r>
            </m:num>
            <m:den>
              <m:r>
                <m:rPr>
                  <m:nor/>
                </m:rPr>
                <w:rPr>
                  <w:rFonts w:ascii="Cambria Math" w:hAnsi="Arial" w:cs="Arial"/>
                </w:rPr>
                <m:t>Total number of samples</m:t>
              </m:r>
            </m:den>
          </m:f>
        </m:oMath>
      </m:oMathPara>
    </w:p>
    <w:p w14:paraId="0AD03179" w14:textId="4003C98B" w:rsidR="00F63C6F" w:rsidRPr="00075813" w:rsidRDefault="00075813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Arial" w:cs="Arial"/>
            </w:rPr>
            <m:t>UCL=</m:t>
          </m:r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acc>
                <m:accPr>
                  <m:chr m:val="̄"/>
                  <m:ctrlPr>
                    <w:rPr>
                      <w:rFonts w:ascii="Cambria Math" w:hAnsi="Arial" w:cs="Arial"/>
                      <w:i/>
                    </w:rPr>
                  </m:ctrlPr>
                </m:accPr>
                <m:e>
                  <m:r>
                    <w:rPr>
                      <w:rFonts w:ascii="Cambria Math" w:hAnsi="Arial" w:cs="Arial"/>
                    </w:rPr>
                    <m:t>X</m:t>
                  </m:r>
                </m:e>
              </m:acc>
              <m:ctrlPr>
                <w:rPr>
                  <w:rFonts w:ascii="Cambria Math" w:hAnsi="Cambria Math" w:cs="Arial"/>
                  <w:i/>
                </w:rPr>
              </m:ctrlPr>
            </m:e>
          </m:acc>
          <m:r>
            <w:rPr>
              <w:rFonts w:ascii="Cambria Math" w:hAnsi="Arial" w:cs="Arial"/>
            </w:rPr>
            <m:t>+</m:t>
          </m:r>
          <m:sSub>
            <m:sSubPr>
              <m:ctrlPr>
                <w:rPr>
                  <w:rFonts w:ascii="Cambria Math" w:hAnsi="Arial" w:cs="Arial"/>
                  <w:i/>
                </w:rPr>
              </m:ctrlPr>
            </m:sSubPr>
            <m:e>
              <m:r>
                <w:rPr>
                  <w:rFonts w:ascii="Cambria Math" w:hAnsi="Arial" w:cs="Arial"/>
                </w:rPr>
                <m:t>A</m:t>
              </m:r>
            </m:e>
            <m:sub>
              <m:r>
                <w:rPr>
                  <w:rFonts w:ascii="Cambria Math" w:hAnsi="Arial" w:cs="Arial"/>
                </w:rPr>
                <m:t>2</m:t>
              </m:r>
            </m:sub>
          </m:sSub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r>
                <w:rPr>
                  <w:rFonts w:ascii="Cambria Math" w:hAnsi="Arial" w:cs="Arial"/>
                </w:rPr>
                <m:t>R</m:t>
              </m:r>
            </m:e>
          </m:acc>
        </m:oMath>
      </m:oMathPara>
    </w:p>
    <w:p w14:paraId="4C1BF0C5" w14:textId="2A3ECFE8" w:rsidR="00F63C6F" w:rsidRDefault="00075813" w:rsidP="00A37B7E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 w:rsidRPr="00D73C06">
        <w:rPr>
          <w:rFonts w:ascii="Arial" w:hAnsi="Arial" w:cs="Arial"/>
          <w:position w:val="-28"/>
        </w:rPr>
        <w:object w:dxaOrig="2920" w:dyaOrig="660" w14:anchorId="7DF139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5.65pt;height:32.95pt" o:ole="">
            <v:imagedata r:id="rId9" o:title=""/>
          </v:shape>
          <o:OLEObject Type="Embed" ProgID="Equation.3" ShapeID="_x0000_i1025" DrawAspect="Content" ObjectID="_1632734209" r:id="rId10"/>
        </w:object>
      </w:r>
    </w:p>
    <w:p w14:paraId="3410ED98" w14:textId="63CE3540" w:rsidR="00F63C6F" w:rsidRPr="00075813" w:rsidRDefault="00075813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Arial" w:cs="Arial"/>
            </w:rPr>
            <m:t>UCL=</m:t>
          </m:r>
          <m:sSub>
            <m:sSubPr>
              <m:ctrlPr>
                <w:rPr>
                  <w:rFonts w:ascii="Cambria Math" w:hAnsi="Arial" w:cs="Arial"/>
                  <w:i/>
                </w:rPr>
              </m:ctrlPr>
            </m:sSubPr>
            <m:e>
              <m:r>
                <w:rPr>
                  <w:rFonts w:ascii="Cambria Math" w:hAnsi="Arial" w:cs="Arial"/>
                </w:rPr>
                <m:t>D</m:t>
              </m:r>
            </m:e>
            <m:sub>
              <m:r>
                <w:rPr>
                  <w:rFonts w:ascii="Cambria Math" w:hAnsi="Arial" w:cs="Arial"/>
                </w:rPr>
                <m:t>4</m:t>
              </m:r>
            </m:sub>
          </m:sSub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r>
                <w:rPr>
                  <w:rFonts w:ascii="Cambria Math" w:hAnsi="Arial" w:cs="Arial"/>
                </w:rPr>
                <m:t>R</m:t>
              </m:r>
            </m:e>
          </m:acc>
        </m:oMath>
      </m:oMathPara>
    </w:p>
    <w:p w14:paraId="7382EA9E" w14:textId="7CEEA653" w:rsidR="00F63C6F" w:rsidRPr="00BF0FA6" w:rsidRDefault="00075813" w:rsidP="00075813">
      <w:pPr>
        <w:spacing w:line="360" w:lineRule="auto"/>
        <w:jc w:val="both"/>
        <w:rPr>
          <w:rFonts w:ascii="Gadugi" w:eastAsiaTheme="minorEastAsia" w:hAnsi="Gadugi" w:cs="Arial"/>
        </w:rPr>
      </w:pPr>
      <m:oMathPara>
        <m:oMathParaPr>
          <m:jc m:val="left"/>
        </m:oMathParaPr>
        <m:oMath>
          <m:r>
            <w:rPr>
              <w:rFonts w:ascii="Cambria Math" w:hAnsi="Arial" w:cs="Arial"/>
            </w:rPr>
            <m:t>LCL=</m:t>
          </m:r>
          <m:sSub>
            <m:sSubPr>
              <m:ctrlPr>
                <w:rPr>
                  <w:rFonts w:ascii="Cambria Math" w:hAnsi="Arial" w:cs="Arial"/>
                  <w:i/>
                </w:rPr>
              </m:ctrlPr>
            </m:sSubPr>
            <m:e>
              <m:r>
                <w:rPr>
                  <w:rFonts w:ascii="Cambria Math" w:hAnsi="Arial" w:cs="Arial"/>
                </w:rPr>
                <m:t>D</m:t>
              </m:r>
            </m:e>
            <m:sub>
              <m:r>
                <w:rPr>
                  <w:rFonts w:ascii="Cambria Math" w:hAnsi="Arial" w:cs="Arial"/>
                </w:rPr>
                <m:t>3</m:t>
              </m:r>
            </m:sub>
          </m:sSub>
          <m:acc>
            <m:accPr>
              <m:chr m:val="̄"/>
              <m:ctrlPr>
                <w:rPr>
                  <w:rFonts w:ascii="Cambria Math" w:hAnsi="Arial" w:cs="Arial"/>
                  <w:i/>
                </w:rPr>
              </m:ctrlPr>
            </m:accPr>
            <m:e>
              <m:r>
                <w:rPr>
                  <w:rFonts w:ascii="Cambria Math" w:hAnsi="Arial" w:cs="Arial"/>
                </w:rPr>
                <m:t>R</m:t>
              </m:r>
            </m:e>
          </m:acc>
        </m:oMath>
      </m:oMathPara>
    </w:p>
    <w:p w14:paraId="6A6FAD92" w14:textId="38E2C367" w:rsidR="00BF0FA6" w:rsidRPr="00BF0FA6" w:rsidRDefault="00F166E4" w:rsidP="00075813">
      <w:pPr>
        <w:spacing w:line="360" w:lineRule="auto"/>
        <w:jc w:val="both"/>
        <w:rPr>
          <w:rFonts w:ascii="Gadugi" w:eastAsiaTheme="minorEastAsia" w:hAnsi="Gadugi" w:cs="Arial"/>
          <w:b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p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total specified tolerance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6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σ</m:t>
              </m:r>
            </m:den>
          </m:f>
        </m:oMath>
      </m:oMathPara>
    </w:p>
    <w:p w14:paraId="75D130AC" w14:textId="06BB1C7C" w:rsidR="00BF0FA6" w:rsidRPr="00BF0FA6" w:rsidRDefault="00F166E4" w:rsidP="00BF0FA6">
      <w:pPr>
        <w:spacing w:line="360" w:lineRule="auto"/>
        <w:jc w:val="both"/>
        <w:rPr>
          <w:rFonts w:ascii="Gadugi" w:eastAsiaTheme="minorEastAsia" w:hAnsi="Gadugi" w:cs="Arial"/>
          <w:b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pku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upper specified limit-</m:t>
              </m:r>
              <m:acc>
                <m:accPr>
                  <m:chr m:val="̅"/>
                  <m:ctrlPr>
                    <w:rPr>
                      <w:rFonts w:ascii="Cambria Math" w:hAnsi="Cambria Math" w:cs="Arial"/>
                      <w:b/>
                      <w:i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X</m:t>
                  </m:r>
                </m:e>
              </m:acc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σ</m:t>
              </m:r>
            </m:den>
          </m:f>
        </m:oMath>
      </m:oMathPara>
    </w:p>
    <w:p w14:paraId="6927FCD8" w14:textId="39AE4BB2" w:rsidR="00BF0FA6" w:rsidRPr="00E64023" w:rsidRDefault="00F166E4" w:rsidP="00BF0FA6">
      <w:pPr>
        <w:spacing w:line="360" w:lineRule="auto"/>
        <w:jc w:val="both"/>
        <w:rPr>
          <w:rFonts w:ascii="Gadugi" w:eastAsiaTheme="minorEastAsia" w:hAnsi="Gadugi" w:cs="Arial"/>
          <w:b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C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pkl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 w:cs="Arial"/>
                      <w:b/>
                      <w:i/>
                      <w:sz w:val="24"/>
                      <w:szCs w:val="24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X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-lower specified limit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σ</m:t>
              </m:r>
            </m:den>
          </m:f>
        </m:oMath>
      </m:oMathPara>
    </w:p>
    <w:p w14:paraId="6E9AD04B" w14:textId="580A314A" w:rsidR="00E64023" w:rsidRDefault="00E64023" w:rsidP="00BF0FA6">
      <w:pPr>
        <w:spacing w:line="360" w:lineRule="auto"/>
        <w:jc w:val="both"/>
        <w:rPr>
          <w:rFonts w:ascii="Gadugi" w:eastAsiaTheme="minorEastAsia" w:hAnsi="Gadugi" w:cs="Arial"/>
          <w:b/>
          <w:sz w:val="24"/>
          <w:szCs w:val="24"/>
        </w:rPr>
      </w:pPr>
      <w:r>
        <w:rPr>
          <w:rFonts w:ascii="Gadugi" w:eastAsiaTheme="minorEastAsia" w:hAnsi="Gadugi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11C272" wp14:editId="4504EC61">
                <wp:simplePos x="0" y="0"/>
                <wp:positionH relativeFrom="column">
                  <wp:posOffset>-106879</wp:posOffset>
                </wp:positionH>
                <wp:positionV relativeFrom="paragraph">
                  <wp:posOffset>132748</wp:posOffset>
                </wp:positionV>
                <wp:extent cx="6240483" cy="29688"/>
                <wp:effectExtent l="0" t="0" r="27305" b="279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40483" cy="2968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2479E2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4pt,10.45pt" to="483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" strokecolor="black [3213]"/>
            </w:pict>
          </mc:Fallback>
        </mc:AlternateContent>
      </w:r>
    </w:p>
    <w:p w14:paraId="0D7D1682" w14:textId="77777777" w:rsidR="00E64023" w:rsidRDefault="00E64023" w:rsidP="00E64023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L = K(y-m)</w:t>
      </w:r>
      <w:r w:rsidRPr="006B52C7">
        <w:rPr>
          <w:rFonts w:ascii="Arial" w:hAnsi="Arial" w:cs="Arial"/>
          <w:vertAlign w:val="superscript"/>
        </w:rPr>
        <w:t>2</w:t>
      </w:r>
    </w:p>
    <w:p w14:paraId="12D52669" w14:textId="77777777" w:rsidR="00E64023" w:rsidRDefault="00E64023" w:rsidP="00E64023">
      <w:r w:rsidRPr="00060D46">
        <w:rPr>
          <w:rFonts w:ascii="Arial" w:hAnsi="Arial" w:cs="Arial"/>
        </w:rPr>
        <w:t>L = K [S</w:t>
      </w:r>
      <w:r w:rsidRPr="00060D46">
        <w:rPr>
          <w:rFonts w:ascii="Arial" w:hAnsi="Arial" w:cs="Arial"/>
          <w:vertAlign w:val="superscript"/>
        </w:rPr>
        <w:t xml:space="preserve">2 </w:t>
      </w:r>
      <w:r w:rsidRPr="00060D46">
        <w:rPr>
          <w:rFonts w:ascii="Arial" w:hAnsi="Arial" w:cs="Arial"/>
        </w:rPr>
        <w:t>+ (</w:t>
      </w:r>
      <m:oMath>
        <m:acc>
          <m:accPr>
            <m:chr m:val="̅"/>
            <m:ctrlPr>
              <w:rPr>
                <w:rFonts w:ascii="Cambria Math" w:hAnsi="Cambria Math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y</m:t>
            </m:r>
          </m:e>
        </m:acc>
      </m:oMath>
      <w:r w:rsidRPr="00060D46">
        <w:rPr>
          <w:rFonts w:ascii="Arial" w:eastAsiaTheme="minorEastAsia" w:hAnsi="Arial" w:cs="Arial"/>
        </w:rPr>
        <w:t xml:space="preserve"> - m)</w:t>
      </w:r>
      <w:r w:rsidRPr="00060D46">
        <w:rPr>
          <w:rFonts w:ascii="Arial" w:eastAsiaTheme="minorEastAsia" w:hAnsi="Arial" w:cs="Arial"/>
          <w:vertAlign w:val="superscript"/>
        </w:rPr>
        <w:t>2</w:t>
      </w:r>
    </w:p>
    <w:p w14:paraId="30DED942" w14:textId="1B8E984D" w:rsidR="00E64023" w:rsidRDefault="00E64023" w:rsidP="00E64023">
      <w:pPr>
        <w:spacing w:after="0" w:line="240" w:lineRule="auto"/>
        <w:rPr>
          <w:rFonts w:ascii="Arial" w:eastAsiaTheme="minorEastAsia" w:hAnsi="Arial" w:cs="Arial"/>
          <w:b/>
          <w:sz w:val="32"/>
        </w:rPr>
      </w:pPr>
      <m:oMath>
        <m:r>
          <m:rPr>
            <m:sty m:val="p"/>
          </m:rPr>
          <w:rPr>
            <w:rFonts w:ascii="Cambria Math" w:hAnsi="Cambria Math" w:cs="Arial"/>
            <w:sz w:val="32"/>
          </w:rPr>
          <m:t>m</m:t>
        </m:r>
        <m:r>
          <m:rPr>
            <m:sty m:val="bi"/>
          </m:rPr>
          <w:rPr>
            <w:rFonts w:ascii="Cambria Math" w:hAnsi="Cambria Math" w:cs="Arial"/>
            <w:sz w:val="32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sz w:val="32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Arial"/>
                    <w:b/>
                    <w:i/>
                    <w:sz w:val="32"/>
                  </w:rPr>
                </m:ctrlPr>
              </m:naryPr>
              <m:sub/>
              <m:sup/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</w:rPr>
                  <m:t>xy-</m:t>
                </m:r>
                <m:f>
                  <m:fPr>
                    <m:ctrlPr>
                      <w:rPr>
                        <w:rFonts w:ascii="Cambria Math" w:hAnsi="Cambria Math" w:cs="Arial"/>
                        <w:b/>
                        <w:i/>
                        <w:sz w:val="32"/>
                      </w:rPr>
                    </m:ctrlPr>
                  </m:fPr>
                  <m:num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 w:cs="Arial"/>
                            <w:b/>
                            <w:i/>
                            <w:sz w:val="32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sz w:val="32"/>
                          </w:rPr>
                          <m:t>x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 w:cs="Arial"/>
                                <w:b/>
                                <w:i/>
                                <w:sz w:val="32"/>
                              </w:rPr>
                            </m:ctrlPr>
                          </m:naryPr>
                          <m:sub/>
                          <m:sup/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Arial"/>
                                <w:sz w:val="32"/>
                              </w:rPr>
                              <m:t>y</m:t>
                            </m:r>
                          </m:e>
                        </m:nary>
                      </m:e>
                    </m:nary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sz w:val="32"/>
                      </w:rPr>
                      <m:t>N</m:t>
                    </m:r>
                  </m:den>
                </m:f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Arial"/>
                    <w:b/>
                    <w:i/>
                    <w:sz w:val="32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hAnsi="Cambria Math" w:cs="Arial"/>
                        <w:b/>
                        <w:i/>
                        <w:sz w:val="32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sz w:val="32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sz w:val="32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Arial"/>
                        <w:b/>
                        <w:i/>
                        <w:sz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Arial"/>
                            <w:b/>
                            <w:i/>
                            <w:sz w:val="32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Arial"/>
                                <w:b/>
                                <w:i/>
                                <w:sz w:val="32"/>
                              </w:rPr>
                            </m:ctrlPr>
                          </m:dPr>
                          <m:e>
                            <m:nary>
                              <m:naryPr>
                                <m:chr m:val="∑"/>
                                <m:limLoc m:val="undOvr"/>
                                <m:subHide m:val="1"/>
                                <m:supHide m:val="1"/>
                                <m:ctrlPr>
                                  <w:rPr>
                                    <w:rFonts w:ascii="Cambria Math" w:hAnsi="Cambria Math" w:cs="Arial"/>
                                    <w:b/>
                                    <w:i/>
                                    <w:sz w:val="32"/>
                                  </w:rPr>
                                </m:ctrlPr>
                              </m:naryPr>
                              <m:sub/>
                              <m:sup/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="Arial"/>
                                    <w:sz w:val="32"/>
                                  </w:rPr>
                                  <m:t>x</m:t>
                                </m:r>
                              </m:e>
                            </m:nary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sz w:val="32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sz w:val="32"/>
                      </w:rPr>
                      <m:t>N</m:t>
                    </m:r>
                  </m:den>
                </m:f>
              </m:e>
            </m:nary>
          </m:den>
        </m:f>
      </m:oMath>
      <w:r>
        <w:rPr>
          <w:rFonts w:ascii="Arial" w:eastAsiaTheme="minorEastAsia" w:hAnsi="Arial" w:cs="Arial"/>
          <w:b/>
          <w:sz w:val="32"/>
        </w:rPr>
        <w:t xml:space="preserve"> </w:t>
      </w:r>
    </w:p>
    <w:p w14:paraId="45B543D7" w14:textId="77777777" w:rsidR="00E64023" w:rsidRPr="0069072A" w:rsidRDefault="00E64023" w:rsidP="00E64023">
      <w:pPr>
        <w:spacing w:after="0" w:line="240" w:lineRule="auto"/>
        <w:rPr>
          <w:rFonts w:ascii="Arial" w:eastAsiaTheme="minorEastAsia" w:hAnsi="Arial" w:cs="Arial"/>
          <w:b/>
          <w:sz w:val="32"/>
        </w:rPr>
      </w:pPr>
    </w:p>
    <w:p w14:paraId="414C3F8D" w14:textId="6725A08F" w:rsidR="00E64023" w:rsidRPr="0069072A" w:rsidRDefault="00E64023" w:rsidP="00E64023">
      <w:pPr>
        <w:spacing w:after="0" w:line="240" w:lineRule="auto"/>
        <w:rPr>
          <w:rFonts w:ascii="Arial" w:eastAsiaTheme="minorEastAsia" w:hAnsi="Arial" w:cs="Arial"/>
          <w:b/>
          <w:sz w:val="32"/>
          <w:szCs w:val="24"/>
        </w:rPr>
      </w:pPr>
      <m:oMath>
        <m:r>
          <m:rPr>
            <m:sty m:val="p"/>
          </m:rPr>
          <w:rPr>
            <w:rFonts w:ascii="Cambria Math" w:eastAsiaTheme="minorEastAsia" w:hAnsi="Cambria Math" w:cs="Arial"/>
            <w:sz w:val="32"/>
            <w:szCs w:val="24"/>
          </w:rPr>
          <m:t>c</m:t>
        </m:r>
        <m:r>
          <m:rPr>
            <m:sty m:val="bi"/>
          </m:rPr>
          <w:rPr>
            <w:rFonts w:ascii="Cambria Math" w:eastAsiaTheme="minorEastAsia" w:hAnsi="Cambria Math" w:cs="Arial"/>
            <w:sz w:val="32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b/>
                <w:i/>
                <w:sz w:val="32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Arial"/>
                        <w:sz w:val="32"/>
                        <w:szCs w:val="24"/>
                      </w:rPr>
                      <m:t>x</m:t>
                    </m:r>
                  </m:e>
                </m:nary>
              </m:e>
            </m:d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Arial"/>
                        <w:sz w:val="32"/>
                        <w:szCs w:val="24"/>
                      </w:rPr>
                      <m:t>xy</m:t>
                    </m:r>
                  </m:e>
                </m:nary>
              </m:e>
            </m:d>
            <m:r>
              <m:rPr>
                <m:sty m:val="bi"/>
              </m:rPr>
              <w:rPr>
                <w:rFonts w:ascii="Cambria Math" w:eastAsiaTheme="minorEastAsia" w:hAnsi="Cambria Math" w:cs="Arial"/>
                <w:sz w:val="32"/>
                <w:szCs w:val="24"/>
              </w:rPr>
              <m:t xml:space="preserve">- </m:t>
            </m:r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Arial"/>
                        <w:sz w:val="32"/>
                        <w:szCs w:val="24"/>
                      </w:rPr>
                      <m:t>y</m:t>
                    </m:r>
                  </m:e>
                </m:nary>
              </m:e>
            </m:d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b/>
                            <w:i/>
                            <w:sz w:val="32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2</m:t>
                        </m:r>
                      </m:sup>
                    </m:sSup>
                  </m:e>
                </m:nary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Theme="minorEastAsia" w:hAnsi="Cambria Math" w:cs="Arial"/>
                            <w:b/>
                            <w:i/>
                            <w:sz w:val="32"/>
                            <w:szCs w:val="24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x</m:t>
                        </m:r>
                      </m:e>
                    </m:nary>
                  </m:e>
                </m:d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32"/>
                    <w:szCs w:val="24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 w:cs="Arial"/>
                <w:sz w:val="32"/>
                <w:szCs w:val="24"/>
              </w:rPr>
              <m:t xml:space="preserve">-N </m:t>
            </m:r>
            <m:d>
              <m:dPr>
                <m:ctrlPr>
                  <w:rPr>
                    <w:rFonts w:ascii="Cambria Math" w:eastAsiaTheme="minorEastAsia" w:hAnsi="Cambria Math" w:cs="Arial"/>
                    <w:b/>
                    <w:i/>
                    <w:sz w:val="32"/>
                    <w:szCs w:val="24"/>
                  </w:rPr>
                </m:ctrlPr>
              </m:d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b/>
                        <w:i/>
                        <w:sz w:val="32"/>
                        <w:szCs w:val="24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b/>
                            <w:i/>
                            <w:sz w:val="32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Arial"/>
                            <w:sz w:val="32"/>
                            <w:szCs w:val="24"/>
                          </w:rPr>
                          <m:t>2</m:t>
                        </m:r>
                      </m:sup>
                    </m:sSup>
                  </m:e>
                </m:nary>
              </m:e>
            </m:d>
          </m:den>
        </m:f>
      </m:oMath>
      <w:r>
        <w:rPr>
          <w:rFonts w:ascii="Arial" w:eastAsiaTheme="minorEastAsia" w:hAnsi="Arial" w:cs="Arial"/>
          <w:b/>
          <w:sz w:val="32"/>
          <w:szCs w:val="24"/>
        </w:rPr>
        <w:t xml:space="preserve"> </w:t>
      </w:r>
    </w:p>
    <w:p w14:paraId="4F3907C9" w14:textId="55F85F21" w:rsidR="00E64023" w:rsidRDefault="00E64023" w:rsidP="00E64023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</w:rPr>
      </w:pPr>
    </w:p>
    <w:p w14:paraId="34664E87" w14:textId="77777777" w:rsidR="00E64023" w:rsidRPr="0069072A" w:rsidRDefault="00E64023" w:rsidP="00E64023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</w:rPr>
      </w:pPr>
    </w:p>
    <w:p w14:paraId="59EC910B" w14:textId="2F93B3B7" w:rsidR="00E64023" w:rsidRPr="00F62159" w:rsidRDefault="00E64023" w:rsidP="00E64023">
      <w:pPr>
        <w:spacing w:after="0" w:line="240" w:lineRule="auto"/>
        <w:rPr>
          <w:rFonts w:ascii="Arial" w:eastAsiaTheme="minorEastAsia" w:hAnsi="Arial" w:cs="Arial"/>
          <w:b/>
          <w:sz w:val="32"/>
          <w:szCs w:val="24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Arial"/>
              <w:sz w:val="32"/>
              <w:szCs w:val="24"/>
            </w:rPr>
            <m:t>r</m:t>
          </m:r>
          <m:r>
            <m:rPr>
              <m:sty m:val="bi"/>
            </m:rPr>
            <w:rPr>
              <w:rFonts w:ascii="Cambria Math" w:hAnsi="Cambria Math" w:cs="Arial"/>
              <w:sz w:val="32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b/>
                  <w:i/>
                  <w:sz w:val="32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Arial"/>
                      <w:b/>
                      <w:i/>
                      <w:sz w:val="32"/>
                      <w:szCs w:val="24"/>
                    </w:rPr>
                  </m:ctrlPr>
                </m:naryPr>
                <m:sub/>
                <m:sup/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32"/>
                      <w:szCs w:val="24"/>
                    </w:rPr>
                    <m:t xml:space="preserve">xy- </m:t>
                  </m:r>
                  <m:f>
                    <m:fPr>
                      <m:ctrlPr>
                        <w:rPr>
                          <w:rFonts w:ascii="Cambria Math" w:hAnsi="Cambria Math" w:cs="Arial"/>
                          <w:b/>
                          <w:i/>
                          <w:sz w:val="32"/>
                          <w:szCs w:val="24"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dPr>
                        <m:e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naryPr>
                            <m:sub/>
                            <m:sup/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x</m:t>
                              </m:r>
                            </m:e>
                          </m:nary>
                        </m:e>
                      </m:d>
                      <m:d>
                        <m:d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dPr>
                        <m:e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naryPr>
                            <m:sub/>
                            <m:sup/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y</m:t>
                              </m:r>
                            </m:e>
                          </m:nary>
                        </m:e>
                      </m:d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32"/>
                          <w:szCs w:val="24"/>
                        </w:rPr>
                        <m:t>n</m:t>
                      </m:r>
                    </m:den>
                  </m:f>
                </m:e>
              </m:nary>
            </m:num>
            <m:den>
              <m:rad>
                <m:radPr>
                  <m:degHide m:val="1"/>
                  <m:ctrlPr>
                    <w:rPr>
                      <w:rFonts w:ascii="Cambria Math" w:hAnsi="Cambria Math" w:cs="Arial"/>
                      <w:b/>
                      <w:i/>
                      <w:sz w:val="32"/>
                      <w:szCs w:val="24"/>
                    </w:rPr>
                  </m:ctrlPr>
                </m:radPr>
                <m:deg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b/>
                          <w:i/>
                          <w:sz w:val="32"/>
                          <w:szCs w:val="24"/>
                        </w:rPr>
                      </m:ctrlPr>
                    </m:d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naryPr>
                        <m:sub/>
                        <m:sup/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32"/>
                          <w:szCs w:val="24"/>
                        </w:rPr>
                        <m:t xml:space="preserve">- 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i/>
                                      <w:sz w:val="32"/>
                                      <w:szCs w:val="24"/>
                                    </w:rPr>
                                  </m:ctrlPr>
                                </m:dPr>
                                <m:e>
                                  <m:nary>
                                    <m:naryPr>
                                      <m:chr m:val="∑"/>
                                      <m:limLoc m:val="undOvr"/>
                                      <m:subHide m:val="1"/>
                                      <m:supHide m:val="1"/>
                                      <m:ctrlPr>
                                        <w:rPr>
                                          <w:rFonts w:ascii="Cambria Math" w:hAnsi="Cambria Math" w:cs="Arial"/>
                                          <w:b/>
                                          <w:i/>
                                          <w:sz w:val="32"/>
                                          <w:szCs w:val="24"/>
                                        </w:rPr>
                                      </m:ctrlPr>
                                    </m:naryPr>
                                    <m:sub/>
                                    <m:sup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  <w:sz w:val="32"/>
                                          <w:szCs w:val="24"/>
                                        </w:rPr>
                                        <m:t>x</m:t>
                                      </m:r>
                                    </m:e>
                                  </m:nary>
                                </m:e>
                              </m:d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sz w:val="32"/>
                              <w:szCs w:val="24"/>
                            </w:rPr>
                            <m:t>n</m:t>
                          </m:r>
                        </m:den>
                      </m:f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32"/>
                          <w:szCs w:val="24"/>
                        </w:rPr>
                        <m:t xml:space="preserve"> </m:t>
                      </m:r>
                    </m:e>
                  </m:d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Arial"/>
                          <w:b/>
                          <w:i/>
                          <w:sz w:val="32"/>
                          <w:szCs w:val="24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sSupPr>
                        <m:e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naryPr>
                            <m:sub/>
                            <m:sup/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y</m:t>
                              </m:r>
                            </m:e>
                          </m:nary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sz w:val="32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32"/>
                          <w:szCs w:val="24"/>
                        </w:rPr>
                        <m:t xml:space="preserve">- 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sz w:val="32"/>
                              <w:szCs w:val="24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="Arial"/>
                                  <w:b/>
                                  <w:i/>
                                  <w:sz w:val="32"/>
                                  <w:szCs w:val="24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 w:cs="Arial"/>
                                      <w:b/>
                                      <w:i/>
                                      <w:sz w:val="32"/>
                                      <w:szCs w:val="24"/>
                                    </w:rPr>
                                  </m:ctrlPr>
                                </m:dPr>
                                <m:e>
                                  <m:nary>
                                    <m:naryPr>
                                      <m:chr m:val="∑"/>
                                      <m:limLoc m:val="undOvr"/>
                                      <m:subHide m:val="1"/>
                                      <m:supHide m:val="1"/>
                                      <m:ctrlPr>
                                        <w:rPr>
                                          <w:rFonts w:ascii="Cambria Math" w:hAnsi="Cambria Math" w:cs="Arial"/>
                                          <w:b/>
                                          <w:i/>
                                          <w:sz w:val="32"/>
                                          <w:szCs w:val="24"/>
                                        </w:rPr>
                                      </m:ctrlPr>
                                    </m:naryPr>
                                    <m:sub/>
                                    <m:sup/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 w:cs="Arial"/>
                                          <w:sz w:val="32"/>
                                          <w:szCs w:val="24"/>
                                        </w:rPr>
                                        <m:t>y</m:t>
                                      </m:r>
                                    </m:e>
                                  </m:nary>
                                </m:e>
                              </m:d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Arial"/>
                                  <w:sz w:val="32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sz w:val="32"/>
                              <w:szCs w:val="24"/>
                            </w:rPr>
                            <m:t>n</m:t>
                          </m:r>
                        </m:den>
                      </m:f>
                    </m:e>
                  </m:d>
                </m:e>
              </m:rad>
            </m:den>
          </m:f>
        </m:oMath>
      </m:oMathPara>
    </w:p>
    <w:p w14:paraId="50624EF8" w14:textId="667C519D" w:rsidR="00F62159" w:rsidRDefault="00F62159" w:rsidP="00E64023">
      <w:pPr>
        <w:spacing w:after="0" w:line="240" w:lineRule="auto"/>
        <w:rPr>
          <w:rFonts w:ascii="Arial" w:eastAsiaTheme="minorEastAsia" w:hAnsi="Arial" w:cs="Arial"/>
          <w:b/>
          <w:sz w:val="32"/>
          <w:szCs w:val="24"/>
        </w:rPr>
      </w:pPr>
    </w:p>
    <w:p w14:paraId="4A53E5DA" w14:textId="77777777" w:rsidR="00F62159" w:rsidRPr="00E64023" w:rsidRDefault="00F62159" w:rsidP="00E64023">
      <w:pPr>
        <w:spacing w:after="0" w:line="240" w:lineRule="auto"/>
        <w:rPr>
          <w:rFonts w:ascii="Arial" w:hAnsi="Arial" w:cs="Arial"/>
          <w:b/>
          <w:sz w:val="28"/>
        </w:rPr>
      </w:pPr>
    </w:p>
    <w:p w14:paraId="405149D2" w14:textId="6A097B32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3846562B" wp14:editId="08C80AFA">
            <wp:simplePos x="0" y="0"/>
            <wp:positionH relativeFrom="margin">
              <wp:align>left</wp:align>
            </wp:positionH>
            <wp:positionV relativeFrom="paragraph">
              <wp:posOffset>4305</wp:posOffset>
            </wp:positionV>
            <wp:extent cx="6167886" cy="5165766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00" t="11111" r="28250" b="22259"/>
                    <a:stretch/>
                  </pic:blipFill>
                  <pic:spPr bwMode="auto">
                    <a:xfrm>
                      <a:off x="0" y="0"/>
                      <a:ext cx="6167886" cy="5165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60B5DC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1E65C3E4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6CBC59D3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6AC1F485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63C1A492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47431458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37A4E184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17DF1F06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0ECD5476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5CDBADC1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5BA99071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7B810DB3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526CD4F5" w14:textId="7777777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</w:p>
    <w:p w14:paraId="7AFF493E" w14:textId="20F78317" w:rsidR="00F62159" w:rsidRDefault="00F6215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  <w:sectPr w:rsidR="00F62159" w:rsidSect="00E37A13">
          <w:headerReference w:type="default" r:id="rId12"/>
          <w:pgSz w:w="11906" w:h="16838"/>
          <w:pgMar w:top="1134" w:right="1440" w:bottom="851" w:left="1440" w:header="708" w:footer="708" w:gutter="0"/>
          <w:cols w:space="708"/>
          <w:docGrid w:linePitch="360"/>
        </w:sectPr>
      </w:pPr>
    </w:p>
    <w:p w14:paraId="07E8BF86" w14:textId="50CED2FC" w:rsidR="005B6EF9" w:rsidRDefault="005B6EF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lastRenderedPageBreak/>
        <w:t>Appendix 2</w:t>
      </w:r>
      <w:r w:rsidR="00600D85">
        <w:rPr>
          <w:rFonts w:ascii="Gadugi" w:hAnsi="Gadugi" w:cs="Arial"/>
          <w:b/>
          <w:sz w:val="24"/>
          <w:szCs w:val="24"/>
        </w:rPr>
        <w:t>:</w:t>
      </w:r>
      <w:r>
        <w:rPr>
          <w:rFonts w:ascii="Gadugi" w:hAnsi="Gadugi" w:cs="Arial"/>
          <w:b/>
          <w:sz w:val="24"/>
          <w:szCs w:val="24"/>
        </w:rPr>
        <w:t xml:space="preserve"> SPC Control Chart</w:t>
      </w:r>
    </w:p>
    <w:p w14:paraId="03F4E864" w14:textId="34CEFB26" w:rsidR="00BF0FA6" w:rsidRDefault="005B6EF9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sz w:val="24"/>
          <w:szCs w:val="24"/>
        </w:rPr>
        <w:t>IF YOU ANSWERED QUESTION 4, REMOVE THIS PAGE AND RETURN WITH YOUR ANSWER BOOK</w:t>
      </w:r>
    </w:p>
    <w:p w14:paraId="0385B88D" w14:textId="3F07547D" w:rsidR="00BE7AEA" w:rsidRPr="00075813" w:rsidRDefault="00BE7AEA" w:rsidP="00075813">
      <w:pPr>
        <w:spacing w:line="360" w:lineRule="auto"/>
        <w:jc w:val="both"/>
        <w:rPr>
          <w:rFonts w:ascii="Gadugi" w:hAnsi="Gadugi" w:cs="Arial"/>
          <w:b/>
          <w:sz w:val="24"/>
          <w:szCs w:val="24"/>
        </w:rPr>
      </w:pPr>
      <w:r>
        <w:rPr>
          <w:rFonts w:ascii="Gadugi" w:hAnsi="Gadugi" w:cs="Arial"/>
          <w:b/>
          <w:noProof/>
          <w:sz w:val="24"/>
          <w:szCs w:val="24"/>
        </w:rPr>
        <w:drawing>
          <wp:inline distT="0" distB="0" distL="0" distR="0" wp14:anchorId="17410326" wp14:editId="7EFE31ED">
            <wp:extent cx="4188346" cy="4494810"/>
            <wp:effectExtent l="0" t="0" r="3175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207F68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3297" cy="450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7AEA" w:rsidRPr="00075813" w:rsidSect="00F62159">
      <w:pgSz w:w="16838" w:h="11906" w:orient="landscape"/>
      <w:pgMar w:top="1440" w:right="1134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D5A23A" w14:textId="77777777" w:rsidR="000C0607" w:rsidRDefault="000C0607" w:rsidP="00832A7C">
      <w:pPr>
        <w:spacing w:after="0" w:line="240" w:lineRule="auto"/>
      </w:pPr>
      <w:r>
        <w:separator/>
      </w:r>
    </w:p>
  </w:endnote>
  <w:endnote w:type="continuationSeparator" w:id="0">
    <w:p w14:paraId="0FAF03F6" w14:textId="77777777" w:rsidR="000C0607" w:rsidRDefault="000C0607" w:rsidP="0083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F1F91" w14:textId="77777777" w:rsidR="000C0607" w:rsidRDefault="000C0607" w:rsidP="00832A7C">
      <w:pPr>
        <w:spacing w:after="0" w:line="240" w:lineRule="auto"/>
      </w:pPr>
      <w:r>
        <w:separator/>
      </w:r>
    </w:p>
  </w:footnote>
  <w:footnote w:type="continuationSeparator" w:id="0">
    <w:p w14:paraId="3EFF3F8C" w14:textId="77777777" w:rsidR="000C0607" w:rsidRDefault="000C0607" w:rsidP="0083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0B1B4" w14:textId="7562C121" w:rsidR="000C0607" w:rsidRDefault="000C0607">
    <w:pPr>
      <w:pStyle w:val="Header"/>
    </w:pPr>
    <w:r>
      <w:t>SGDM 6020</w:t>
    </w:r>
    <w:r w:rsidR="00F62159">
      <w:t xml:space="preserve"> May</w:t>
    </w:r>
    <w:r>
      <w:t xml:space="preserve"> 2019-20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40F90"/>
    <w:multiLevelType w:val="hybridMultilevel"/>
    <w:tmpl w:val="EA381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82A40"/>
    <w:multiLevelType w:val="hybridMultilevel"/>
    <w:tmpl w:val="3F3438E4"/>
    <w:lvl w:ilvl="0" w:tplc="FF7E38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889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5E0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CC1D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5A8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AC5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40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38B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00C6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694118A"/>
    <w:multiLevelType w:val="hybridMultilevel"/>
    <w:tmpl w:val="37D40BB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20E57"/>
    <w:multiLevelType w:val="multilevel"/>
    <w:tmpl w:val="5BD2F6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A3E1909"/>
    <w:multiLevelType w:val="multilevel"/>
    <w:tmpl w:val="9072FF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88A6196"/>
    <w:multiLevelType w:val="hybridMultilevel"/>
    <w:tmpl w:val="01BCE7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B093F"/>
    <w:multiLevelType w:val="hybridMultilevel"/>
    <w:tmpl w:val="AFD4F91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ED5C8A"/>
    <w:multiLevelType w:val="multilevel"/>
    <w:tmpl w:val="979E2E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E3C"/>
    <w:rsid w:val="000212C5"/>
    <w:rsid w:val="00067D04"/>
    <w:rsid w:val="00075813"/>
    <w:rsid w:val="000839AD"/>
    <w:rsid w:val="00091C57"/>
    <w:rsid w:val="0009252F"/>
    <w:rsid w:val="00092F7F"/>
    <w:rsid w:val="000B0A0C"/>
    <w:rsid w:val="000C0607"/>
    <w:rsid w:val="001656AA"/>
    <w:rsid w:val="001814E4"/>
    <w:rsid w:val="001E1F70"/>
    <w:rsid w:val="001F58E3"/>
    <w:rsid w:val="001F79B0"/>
    <w:rsid w:val="00220460"/>
    <w:rsid w:val="00243C44"/>
    <w:rsid w:val="0027667F"/>
    <w:rsid w:val="002A46A2"/>
    <w:rsid w:val="002A5491"/>
    <w:rsid w:val="002A7708"/>
    <w:rsid w:val="002E1E88"/>
    <w:rsid w:val="002E3DA3"/>
    <w:rsid w:val="00301BE7"/>
    <w:rsid w:val="00305926"/>
    <w:rsid w:val="00357191"/>
    <w:rsid w:val="00376823"/>
    <w:rsid w:val="003A7CCC"/>
    <w:rsid w:val="003E0C28"/>
    <w:rsid w:val="003E235E"/>
    <w:rsid w:val="003E2431"/>
    <w:rsid w:val="004072E8"/>
    <w:rsid w:val="00465BB8"/>
    <w:rsid w:val="0047264A"/>
    <w:rsid w:val="004735D9"/>
    <w:rsid w:val="00490FA5"/>
    <w:rsid w:val="004D2313"/>
    <w:rsid w:val="004E206E"/>
    <w:rsid w:val="00527685"/>
    <w:rsid w:val="005619BB"/>
    <w:rsid w:val="005976D5"/>
    <w:rsid w:val="005A2027"/>
    <w:rsid w:val="005B6EF9"/>
    <w:rsid w:val="005C07F4"/>
    <w:rsid w:val="005C311A"/>
    <w:rsid w:val="00600D85"/>
    <w:rsid w:val="00626662"/>
    <w:rsid w:val="00635AB2"/>
    <w:rsid w:val="006B52C7"/>
    <w:rsid w:val="00700530"/>
    <w:rsid w:val="0070065E"/>
    <w:rsid w:val="007073D6"/>
    <w:rsid w:val="00716ADA"/>
    <w:rsid w:val="007405B2"/>
    <w:rsid w:val="00770307"/>
    <w:rsid w:val="00791236"/>
    <w:rsid w:val="007A7C19"/>
    <w:rsid w:val="007B34BC"/>
    <w:rsid w:val="007C7938"/>
    <w:rsid w:val="007D3693"/>
    <w:rsid w:val="008019F8"/>
    <w:rsid w:val="0080714A"/>
    <w:rsid w:val="00832A7C"/>
    <w:rsid w:val="008753F7"/>
    <w:rsid w:val="008757BC"/>
    <w:rsid w:val="00886828"/>
    <w:rsid w:val="008905BE"/>
    <w:rsid w:val="008C6F8D"/>
    <w:rsid w:val="009060E1"/>
    <w:rsid w:val="00961D9D"/>
    <w:rsid w:val="00967E3C"/>
    <w:rsid w:val="00986A02"/>
    <w:rsid w:val="009871B9"/>
    <w:rsid w:val="00996F43"/>
    <w:rsid w:val="009A5A72"/>
    <w:rsid w:val="009E673A"/>
    <w:rsid w:val="00A37B7E"/>
    <w:rsid w:val="00AA1EEF"/>
    <w:rsid w:val="00AC2EBA"/>
    <w:rsid w:val="00AE6B46"/>
    <w:rsid w:val="00AF2C10"/>
    <w:rsid w:val="00B07906"/>
    <w:rsid w:val="00B26748"/>
    <w:rsid w:val="00B3205F"/>
    <w:rsid w:val="00B40A83"/>
    <w:rsid w:val="00B40C13"/>
    <w:rsid w:val="00B44DE1"/>
    <w:rsid w:val="00BA3A66"/>
    <w:rsid w:val="00BE7AEA"/>
    <w:rsid w:val="00BF0FA6"/>
    <w:rsid w:val="00C00569"/>
    <w:rsid w:val="00C077E4"/>
    <w:rsid w:val="00C5639C"/>
    <w:rsid w:val="00C75597"/>
    <w:rsid w:val="00C95D7D"/>
    <w:rsid w:val="00CB3C59"/>
    <w:rsid w:val="00CC329A"/>
    <w:rsid w:val="00CC4DA1"/>
    <w:rsid w:val="00D0107A"/>
    <w:rsid w:val="00D020D9"/>
    <w:rsid w:val="00D308FF"/>
    <w:rsid w:val="00D37BEB"/>
    <w:rsid w:val="00D63102"/>
    <w:rsid w:val="00D8551F"/>
    <w:rsid w:val="00DA51CA"/>
    <w:rsid w:val="00DE434F"/>
    <w:rsid w:val="00DE6C8C"/>
    <w:rsid w:val="00E17A6D"/>
    <w:rsid w:val="00E37A13"/>
    <w:rsid w:val="00E44CBC"/>
    <w:rsid w:val="00E64023"/>
    <w:rsid w:val="00E702FD"/>
    <w:rsid w:val="00E952FB"/>
    <w:rsid w:val="00EA0A88"/>
    <w:rsid w:val="00EA6006"/>
    <w:rsid w:val="00ED5A5B"/>
    <w:rsid w:val="00EE59CA"/>
    <w:rsid w:val="00EE5E69"/>
    <w:rsid w:val="00EF0508"/>
    <w:rsid w:val="00EF51F3"/>
    <w:rsid w:val="00EF6387"/>
    <w:rsid w:val="00F02D41"/>
    <w:rsid w:val="00F15C30"/>
    <w:rsid w:val="00F166E4"/>
    <w:rsid w:val="00F22D7D"/>
    <w:rsid w:val="00F62159"/>
    <w:rsid w:val="00F63C6F"/>
    <w:rsid w:val="00F707B1"/>
    <w:rsid w:val="00FB6798"/>
    <w:rsid w:val="00FD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6861D7"/>
  <w15:docId w15:val="{F58A1F6B-A172-423B-8EFC-2D494BB1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79B0"/>
  </w:style>
  <w:style w:type="paragraph" w:styleId="Heading2">
    <w:name w:val="heading 2"/>
    <w:basedOn w:val="Normal"/>
    <w:link w:val="Heading2Char"/>
    <w:uiPriority w:val="9"/>
    <w:qFormat/>
    <w:rsid w:val="00CB3C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B3C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49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B3C5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B3C5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B3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B3C59"/>
    <w:rPr>
      <w:color w:val="0000FF"/>
      <w:u w:val="single"/>
    </w:rPr>
  </w:style>
  <w:style w:type="character" w:customStyle="1" w:styleId="tocnumber">
    <w:name w:val="tocnumber"/>
    <w:basedOn w:val="DefaultParagraphFont"/>
    <w:rsid w:val="00CB3C59"/>
  </w:style>
  <w:style w:type="character" w:customStyle="1" w:styleId="toctext">
    <w:name w:val="toctext"/>
    <w:basedOn w:val="DefaultParagraphFont"/>
    <w:rsid w:val="00CB3C59"/>
  </w:style>
  <w:style w:type="character" w:customStyle="1" w:styleId="mw-headline">
    <w:name w:val="mw-headline"/>
    <w:basedOn w:val="DefaultParagraphFont"/>
    <w:rsid w:val="00CB3C59"/>
  </w:style>
  <w:style w:type="paragraph" w:styleId="BalloonText">
    <w:name w:val="Balloon Text"/>
    <w:basedOn w:val="Normal"/>
    <w:link w:val="BalloonTextChar"/>
    <w:uiPriority w:val="99"/>
    <w:semiHidden/>
    <w:unhideWhenUsed/>
    <w:rsid w:val="002A7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70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61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3205F"/>
    <w:rPr>
      <w:color w:val="808080"/>
    </w:rPr>
  </w:style>
  <w:style w:type="paragraph" w:styleId="Header">
    <w:name w:val="header"/>
    <w:basedOn w:val="Normal"/>
    <w:link w:val="HeaderChar"/>
    <w:unhideWhenUsed/>
    <w:rsid w:val="00832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A7C"/>
  </w:style>
  <w:style w:type="paragraph" w:styleId="Footer">
    <w:name w:val="footer"/>
    <w:basedOn w:val="Normal"/>
    <w:link w:val="FooterChar"/>
    <w:uiPriority w:val="99"/>
    <w:unhideWhenUsed/>
    <w:rsid w:val="00832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A7C"/>
  </w:style>
  <w:style w:type="paragraph" w:customStyle="1" w:styleId="SMUNORMALARIAL">
    <w:name w:val="SMU NORMAL ARIAL"/>
    <w:basedOn w:val="Normal"/>
    <w:rsid w:val="00376823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odyText">
    <w:name w:val="Body Text"/>
    <w:basedOn w:val="Normal"/>
    <w:link w:val="BodyTextChar"/>
    <w:rsid w:val="0037682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376823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link w:val="TitleChar"/>
    <w:qFormat/>
    <w:rsid w:val="00376823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en-GB"/>
    </w:rPr>
  </w:style>
  <w:style w:type="character" w:customStyle="1" w:styleId="TitleChar">
    <w:name w:val="Title Char"/>
    <w:basedOn w:val="DefaultParagraphFont"/>
    <w:link w:val="Title"/>
    <w:rsid w:val="00376823"/>
    <w:rPr>
      <w:rFonts w:ascii="Times New Roman" w:eastAsia="Times New Roman" w:hAnsi="Times New Roman" w:cs="Times New Roman"/>
      <w:b/>
      <w:sz w:val="24"/>
      <w:szCs w:val="20"/>
      <w:lang w:val="en-US" w:eastAsia="en-GB"/>
    </w:rPr>
  </w:style>
  <w:style w:type="paragraph" w:customStyle="1" w:styleId="Year">
    <w:name w:val="Year"/>
    <w:basedOn w:val="Normal"/>
    <w:next w:val="Exam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376823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376823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376823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376823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768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6823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5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102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8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9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5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7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41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23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549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8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7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8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7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8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5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44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2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9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4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51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3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0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4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2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0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994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98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77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45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48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341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37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834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3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8D06B-1851-4E65-BF0B-F7C8082F9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ChrisDav</cp:lastModifiedBy>
  <cp:revision>3</cp:revision>
  <cp:lastPrinted>2012-07-31T12:10:00Z</cp:lastPrinted>
  <dcterms:created xsi:type="dcterms:W3CDTF">2019-10-16T11:12:00Z</dcterms:created>
  <dcterms:modified xsi:type="dcterms:W3CDTF">2019-10-16T11:30:00Z</dcterms:modified>
</cp:coreProperties>
</file>