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74763" w14:textId="634D7F58" w:rsidR="00E55BCA" w:rsidRPr="00363FF4" w:rsidRDefault="00F72F64" w:rsidP="000D3E68">
      <w:pPr>
        <w:jc w:val="center"/>
        <w:rPr>
          <w:rFonts w:ascii="Arial" w:hAnsi="Arial" w:cs="Arial"/>
          <w:sz w:val="44"/>
          <w:szCs w:val="44"/>
        </w:rPr>
      </w:pPr>
      <w:r w:rsidRPr="00363FF4">
        <w:rPr>
          <w:rFonts w:ascii="Arial" w:hAnsi="Arial" w:cs="Arial"/>
          <w:sz w:val="44"/>
          <w:szCs w:val="44"/>
        </w:rPr>
        <w:t>Developing Relationships and Workplace Achievements</w:t>
      </w:r>
    </w:p>
    <w:p w14:paraId="2F1B3906" w14:textId="77777777" w:rsidR="00FF584E" w:rsidRPr="00363FF4" w:rsidRDefault="00FF584E" w:rsidP="000D3E68">
      <w:pPr>
        <w:jc w:val="center"/>
        <w:rPr>
          <w:rFonts w:ascii="Arial" w:hAnsi="Arial" w:cs="Arial"/>
          <w:sz w:val="44"/>
          <w:szCs w:val="44"/>
        </w:rPr>
      </w:pPr>
    </w:p>
    <w:p w14:paraId="51E3F4EB" w14:textId="77777777" w:rsidR="000D3E68" w:rsidRPr="00363FF4" w:rsidRDefault="000D3E68" w:rsidP="000D3E68">
      <w:pPr>
        <w:jc w:val="center"/>
        <w:rPr>
          <w:rFonts w:ascii="Arial" w:hAnsi="Arial" w:cs="Arial"/>
          <w:sz w:val="44"/>
          <w:szCs w:val="44"/>
        </w:rPr>
      </w:pPr>
      <w:r w:rsidRPr="00363FF4">
        <w:rPr>
          <w:rFonts w:ascii="Arial" w:hAnsi="Arial" w:cs="Arial"/>
          <w:sz w:val="44"/>
          <w:szCs w:val="44"/>
        </w:rPr>
        <w:t>BMSW 5102</w:t>
      </w:r>
    </w:p>
    <w:p w14:paraId="38F910A8" w14:textId="77777777" w:rsidR="000D3E68" w:rsidRPr="00363FF4" w:rsidRDefault="000D3E68" w:rsidP="000D3E68">
      <w:pPr>
        <w:jc w:val="center"/>
        <w:rPr>
          <w:rFonts w:ascii="Arial" w:hAnsi="Arial" w:cs="Arial"/>
          <w:b/>
          <w:bCs/>
          <w:sz w:val="44"/>
          <w:szCs w:val="44"/>
        </w:rPr>
      </w:pPr>
    </w:p>
    <w:p w14:paraId="459035C6" w14:textId="266DBE0E" w:rsidR="00F72F64" w:rsidRPr="00363FF4" w:rsidRDefault="004818FB" w:rsidP="000D3E68">
      <w:pPr>
        <w:jc w:val="center"/>
        <w:rPr>
          <w:rFonts w:ascii="Arial" w:hAnsi="Arial" w:cs="Arial"/>
          <w:sz w:val="44"/>
          <w:szCs w:val="44"/>
        </w:rPr>
      </w:pPr>
      <w:r w:rsidRPr="00363FF4">
        <w:rPr>
          <w:rFonts w:ascii="Arial" w:hAnsi="Arial" w:cs="Arial"/>
          <w:sz w:val="44"/>
          <w:szCs w:val="44"/>
        </w:rPr>
        <w:t>Development of a plan by meeting the identified personal development needs and expectations of individual employees on a chosen organisation</w:t>
      </w:r>
      <w:r w:rsidR="007C71BF" w:rsidRPr="00363FF4">
        <w:rPr>
          <w:rFonts w:ascii="Arial" w:hAnsi="Arial" w:cs="Arial"/>
          <w:sz w:val="44"/>
          <w:szCs w:val="44"/>
        </w:rPr>
        <w:t>.</w:t>
      </w:r>
    </w:p>
    <w:p w14:paraId="42913A62" w14:textId="77777777" w:rsidR="000D3E68" w:rsidRPr="00363FF4" w:rsidRDefault="000D3E68" w:rsidP="000D3E68">
      <w:pPr>
        <w:jc w:val="center"/>
        <w:rPr>
          <w:rFonts w:ascii="Arial" w:hAnsi="Arial" w:cs="Arial"/>
          <w:sz w:val="44"/>
          <w:szCs w:val="44"/>
        </w:rPr>
      </w:pPr>
    </w:p>
    <w:p w14:paraId="19650934" w14:textId="1FD3B654" w:rsidR="007C71BF" w:rsidRPr="00363FF4" w:rsidRDefault="00244EAF" w:rsidP="000D3E68">
      <w:pPr>
        <w:jc w:val="center"/>
        <w:rPr>
          <w:rFonts w:ascii="Arial" w:hAnsi="Arial" w:cs="Arial"/>
          <w:sz w:val="44"/>
          <w:szCs w:val="44"/>
        </w:rPr>
      </w:pPr>
      <w:r w:rsidRPr="00363FF4">
        <w:rPr>
          <w:rFonts w:ascii="Arial" w:hAnsi="Arial" w:cs="Arial"/>
          <w:sz w:val="44"/>
          <w:szCs w:val="44"/>
        </w:rPr>
        <w:t>Student name: Diana-Lidia Bejan</w:t>
      </w:r>
    </w:p>
    <w:p w14:paraId="6DFCCA48" w14:textId="587992D3" w:rsidR="00244EAF" w:rsidRPr="00363FF4" w:rsidRDefault="00244EAF" w:rsidP="000D3E68">
      <w:pPr>
        <w:jc w:val="center"/>
        <w:rPr>
          <w:rFonts w:ascii="Arial" w:hAnsi="Arial" w:cs="Arial"/>
          <w:sz w:val="44"/>
          <w:szCs w:val="44"/>
        </w:rPr>
      </w:pPr>
      <w:r w:rsidRPr="00363FF4">
        <w:rPr>
          <w:rFonts w:ascii="Arial" w:hAnsi="Arial" w:cs="Arial"/>
          <w:sz w:val="44"/>
          <w:szCs w:val="44"/>
        </w:rPr>
        <w:t>Student ID: 1914605</w:t>
      </w:r>
    </w:p>
    <w:p w14:paraId="4B027E98" w14:textId="77777777" w:rsidR="000D3E68" w:rsidRPr="00363FF4" w:rsidRDefault="000D3E68" w:rsidP="000D3E68">
      <w:pPr>
        <w:jc w:val="center"/>
        <w:rPr>
          <w:rFonts w:ascii="Arial" w:hAnsi="Arial" w:cs="Arial"/>
          <w:sz w:val="44"/>
          <w:szCs w:val="44"/>
        </w:rPr>
      </w:pPr>
    </w:p>
    <w:p w14:paraId="49EA9E7D" w14:textId="51489143" w:rsidR="00244EAF" w:rsidRPr="00363FF4" w:rsidRDefault="00244EAF" w:rsidP="000D3E68">
      <w:pPr>
        <w:jc w:val="center"/>
        <w:rPr>
          <w:rFonts w:ascii="Arial" w:hAnsi="Arial" w:cs="Arial"/>
          <w:sz w:val="44"/>
          <w:szCs w:val="44"/>
        </w:rPr>
      </w:pPr>
      <w:r w:rsidRPr="00363FF4">
        <w:rPr>
          <w:rFonts w:ascii="Arial" w:hAnsi="Arial" w:cs="Arial"/>
          <w:sz w:val="44"/>
          <w:szCs w:val="44"/>
        </w:rPr>
        <w:t xml:space="preserve">Lecture’s name: </w:t>
      </w:r>
      <w:r w:rsidR="000D3E68" w:rsidRPr="00363FF4">
        <w:rPr>
          <w:rFonts w:ascii="Arial" w:hAnsi="Arial" w:cs="Arial"/>
          <w:sz w:val="44"/>
          <w:szCs w:val="44"/>
        </w:rPr>
        <w:t>Molly Jack</w:t>
      </w:r>
    </w:p>
    <w:p w14:paraId="58D21470" w14:textId="77777777" w:rsidR="007C71BF" w:rsidRDefault="007C71BF"/>
    <w:p w14:paraId="56D33F3C" w14:textId="39919976" w:rsidR="004818FB" w:rsidRDefault="004818FB"/>
    <w:p w14:paraId="21B91CF6" w14:textId="5598BBB8" w:rsidR="00945F6E" w:rsidRDefault="00945F6E"/>
    <w:p w14:paraId="5F665E14" w14:textId="7534161B" w:rsidR="00945F6E" w:rsidRDefault="00945F6E"/>
    <w:p w14:paraId="6A40F8C6" w14:textId="5994C495" w:rsidR="00945F6E" w:rsidRDefault="00945F6E"/>
    <w:p w14:paraId="3B465D40" w14:textId="28B743DE" w:rsidR="00945F6E" w:rsidRDefault="00945F6E"/>
    <w:p w14:paraId="19B35F63" w14:textId="77777777" w:rsidR="00C35F13" w:rsidRDefault="00C35F13"/>
    <w:p w14:paraId="231F817C" w14:textId="0AB728AC" w:rsidR="00945F6E" w:rsidRDefault="00945F6E"/>
    <w:p w14:paraId="2FA011EC" w14:textId="53496BD6" w:rsidR="00945F6E" w:rsidRDefault="00945F6E"/>
    <w:sdt>
      <w:sdtPr>
        <w:rPr>
          <w:rFonts w:asciiTheme="minorHAnsi" w:eastAsiaTheme="minorHAnsi" w:hAnsiTheme="minorHAnsi" w:cstheme="minorBidi"/>
          <w:color w:val="auto"/>
          <w:sz w:val="22"/>
          <w:szCs w:val="22"/>
          <w:lang w:val="en-GB"/>
        </w:rPr>
        <w:id w:val="1259405191"/>
        <w:docPartObj>
          <w:docPartGallery w:val="Table of Contents"/>
          <w:docPartUnique/>
        </w:docPartObj>
      </w:sdtPr>
      <w:sdtEndPr>
        <w:rPr>
          <w:b/>
          <w:bCs/>
          <w:noProof/>
        </w:rPr>
      </w:sdtEndPr>
      <w:sdtContent>
        <w:p w14:paraId="38CCD9E1" w14:textId="4A832DFF" w:rsidR="00254581" w:rsidRDefault="00254581">
          <w:pPr>
            <w:pStyle w:val="TOCHeading"/>
          </w:pPr>
          <w:r>
            <w:t>Contents</w:t>
          </w:r>
        </w:p>
        <w:p w14:paraId="06E4D47B" w14:textId="36D42960" w:rsidR="00A85BFC" w:rsidRDefault="002545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755724" w:history="1">
            <w:r w:rsidR="00A85BFC" w:rsidRPr="008B6CA7">
              <w:rPr>
                <w:rStyle w:val="Hyperlink"/>
                <w:rFonts w:ascii="Arial" w:hAnsi="Arial" w:cs="Arial"/>
                <w:noProof/>
              </w:rPr>
              <w:t>Introduction</w:t>
            </w:r>
            <w:r w:rsidR="00A85BFC">
              <w:rPr>
                <w:noProof/>
                <w:webHidden/>
              </w:rPr>
              <w:tab/>
            </w:r>
            <w:r w:rsidR="00A85BFC">
              <w:rPr>
                <w:noProof/>
                <w:webHidden/>
              </w:rPr>
              <w:fldChar w:fldCharType="begin"/>
            </w:r>
            <w:r w:rsidR="00A85BFC">
              <w:rPr>
                <w:noProof/>
                <w:webHidden/>
              </w:rPr>
              <w:instrText xml:space="preserve"> PAGEREF _Toc67755724 \h </w:instrText>
            </w:r>
            <w:r w:rsidR="00A85BFC">
              <w:rPr>
                <w:noProof/>
                <w:webHidden/>
              </w:rPr>
            </w:r>
            <w:r w:rsidR="00A85BFC">
              <w:rPr>
                <w:noProof/>
                <w:webHidden/>
              </w:rPr>
              <w:fldChar w:fldCharType="separate"/>
            </w:r>
            <w:r w:rsidR="00A85BFC">
              <w:rPr>
                <w:noProof/>
                <w:webHidden/>
              </w:rPr>
              <w:t>2</w:t>
            </w:r>
            <w:r w:rsidR="00A85BFC">
              <w:rPr>
                <w:noProof/>
                <w:webHidden/>
              </w:rPr>
              <w:fldChar w:fldCharType="end"/>
            </w:r>
          </w:hyperlink>
        </w:p>
        <w:p w14:paraId="13B8214B" w14:textId="67F658B2" w:rsidR="00A85BFC" w:rsidRDefault="0001279B">
          <w:pPr>
            <w:pStyle w:val="TOC1"/>
            <w:tabs>
              <w:tab w:val="right" w:leader="dot" w:pos="9016"/>
            </w:tabs>
            <w:rPr>
              <w:rFonts w:eastAsiaTheme="minorEastAsia"/>
              <w:noProof/>
              <w:lang w:eastAsia="en-GB"/>
            </w:rPr>
          </w:pPr>
          <w:hyperlink w:anchor="_Toc67755725" w:history="1">
            <w:r w:rsidR="00A85BFC" w:rsidRPr="008B6CA7">
              <w:rPr>
                <w:rStyle w:val="Hyperlink"/>
                <w:rFonts w:ascii="Arial" w:hAnsi="Arial" w:cs="Arial"/>
                <w:noProof/>
              </w:rPr>
              <w:t>1. Background of the organisation</w:t>
            </w:r>
            <w:r w:rsidR="00A85BFC">
              <w:rPr>
                <w:noProof/>
                <w:webHidden/>
              </w:rPr>
              <w:tab/>
            </w:r>
            <w:r w:rsidR="00A85BFC">
              <w:rPr>
                <w:noProof/>
                <w:webHidden/>
              </w:rPr>
              <w:fldChar w:fldCharType="begin"/>
            </w:r>
            <w:r w:rsidR="00A85BFC">
              <w:rPr>
                <w:noProof/>
                <w:webHidden/>
              </w:rPr>
              <w:instrText xml:space="preserve"> PAGEREF _Toc67755725 \h </w:instrText>
            </w:r>
            <w:r w:rsidR="00A85BFC">
              <w:rPr>
                <w:noProof/>
                <w:webHidden/>
              </w:rPr>
            </w:r>
            <w:r w:rsidR="00A85BFC">
              <w:rPr>
                <w:noProof/>
                <w:webHidden/>
              </w:rPr>
              <w:fldChar w:fldCharType="separate"/>
            </w:r>
            <w:r w:rsidR="00A85BFC">
              <w:rPr>
                <w:noProof/>
                <w:webHidden/>
              </w:rPr>
              <w:t>3</w:t>
            </w:r>
            <w:r w:rsidR="00A85BFC">
              <w:rPr>
                <w:noProof/>
                <w:webHidden/>
              </w:rPr>
              <w:fldChar w:fldCharType="end"/>
            </w:r>
          </w:hyperlink>
        </w:p>
        <w:p w14:paraId="19E1ECFA" w14:textId="612CA26D" w:rsidR="00A85BFC" w:rsidRDefault="0001279B">
          <w:pPr>
            <w:pStyle w:val="TOC1"/>
            <w:tabs>
              <w:tab w:val="right" w:leader="dot" w:pos="9016"/>
            </w:tabs>
            <w:rPr>
              <w:rFonts w:eastAsiaTheme="minorEastAsia"/>
              <w:noProof/>
              <w:lang w:eastAsia="en-GB"/>
            </w:rPr>
          </w:pPr>
          <w:hyperlink w:anchor="_Toc67755726" w:history="1">
            <w:r w:rsidR="00A85BFC" w:rsidRPr="008B6CA7">
              <w:rPr>
                <w:rStyle w:val="Hyperlink"/>
                <w:rFonts w:ascii="Arial" w:hAnsi="Arial" w:cs="Arial"/>
                <w:noProof/>
              </w:rPr>
              <w:t>2. Development Vehicles</w:t>
            </w:r>
            <w:r w:rsidR="00A85BFC">
              <w:rPr>
                <w:noProof/>
                <w:webHidden/>
              </w:rPr>
              <w:tab/>
            </w:r>
            <w:r w:rsidR="00A85BFC">
              <w:rPr>
                <w:noProof/>
                <w:webHidden/>
              </w:rPr>
              <w:fldChar w:fldCharType="begin"/>
            </w:r>
            <w:r w:rsidR="00A85BFC">
              <w:rPr>
                <w:noProof/>
                <w:webHidden/>
              </w:rPr>
              <w:instrText xml:space="preserve"> PAGEREF _Toc67755726 \h </w:instrText>
            </w:r>
            <w:r w:rsidR="00A85BFC">
              <w:rPr>
                <w:noProof/>
                <w:webHidden/>
              </w:rPr>
            </w:r>
            <w:r w:rsidR="00A85BFC">
              <w:rPr>
                <w:noProof/>
                <w:webHidden/>
              </w:rPr>
              <w:fldChar w:fldCharType="separate"/>
            </w:r>
            <w:r w:rsidR="00A85BFC">
              <w:rPr>
                <w:noProof/>
                <w:webHidden/>
              </w:rPr>
              <w:t>3</w:t>
            </w:r>
            <w:r w:rsidR="00A85BFC">
              <w:rPr>
                <w:noProof/>
                <w:webHidden/>
              </w:rPr>
              <w:fldChar w:fldCharType="end"/>
            </w:r>
          </w:hyperlink>
        </w:p>
        <w:p w14:paraId="0B4CE52D" w14:textId="0589B1EC" w:rsidR="00A85BFC" w:rsidRDefault="0001279B">
          <w:pPr>
            <w:pStyle w:val="TOC1"/>
            <w:tabs>
              <w:tab w:val="right" w:leader="dot" w:pos="9016"/>
            </w:tabs>
            <w:rPr>
              <w:rFonts w:eastAsiaTheme="minorEastAsia"/>
              <w:noProof/>
              <w:lang w:eastAsia="en-GB"/>
            </w:rPr>
          </w:pPr>
          <w:hyperlink w:anchor="_Toc67755727" w:history="1">
            <w:r w:rsidR="00A85BFC" w:rsidRPr="008B6CA7">
              <w:rPr>
                <w:rStyle w:val="Hyperlink"/>
                <w:rFonts w:ascii="Arial" w:hAnsi="Arial" w:cs="Arial"/>
                <w:noProof/>
              </w:rPr>
              <w:t>3. Holland’s Model of Occupational Personality Types</w:t>
            </w:r>
            <w:r w:rsidR="00A85BFC">
              <w:rPr>
                <w:noProof/>
                <w:webHidden/>
              </w:rPr>
              <w:tab/>
            </w:r>
            <w:r w:rsidR="00A85BFC">
              <w:rPr>
                <w:noProof/>
                <w:webHidden/>
              </w:rPr>
              <w:fldChar w:fldCharType="begin"/>
            </w:r>
            <w:r w:rsidR="00A85BFC">
              <w:rPr>
                <w:noProof/>
                <w:webHidden/>
              </w:rPr>
              <w:instrText xml:space="preserve"> PAGEREF _Toc67755727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2000A539" w14:textId="2365BD73" w:rsidR="00A85BFC" w:rsidRDefault="0001279B">
          <w:pPr>
            <w:pStyle w:val="TOC1"/>
            <w:tabs>
              <w:tab w:val="right" w:leader="dot" w:pos="9016"/>
            </w:tabs>
            <w:rPr>
              <w:rFonts w:eastAsiaTheme="minorEastAsia"/>
              <w:noProof/>
              <w:lang w:eastAsia="en-GB"/>
            </w:rPr>
          </w:pPr>
          <w:hyperlink w:anchor="_Toc67755728" w:history="1">
            <w:r w:rsidR="00A85BFC" w:rsidRPr="008B6CA7">
              <w:rPr>
                <w:rStyle w:val="Hyperlink"/>
                <w:rFonts w:ascii="Arial" w:hAnsi="Arial" w:cs="Arial"/>
                <w:noProof/>
              </w:rPr>
              <w:t>4. Model of Training Process</w:t>
            </w:r>
            <w:r w:rsidR="00A85BFC">
              <w:rPr>
                <w:noProof/>
                <w:webHidden/>
              </w:rPr>
              <w:tab/>
            </w:r>
            <w:r w:rsidR="00A85BFC">
              <w:rPr>
                <w:noProof/>
                <w:webHidden/>
              </w:rPr>
              <w:fldChar w:fldCharType="begin"/>
            </w:r>
            <w:r w:rsidR="00A85BFC">
              <w:rPr>
                <w:noProof/>
                <w:webHidden/>
              </w:rPr>
              <w:instrText xml:space="preserve"> PAGEREF _Toc67755728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53CF462F" w14:textId="61A3C2C3" w:rsidR="00A85BFC" w:rsidRDefault="0001279B">
          <w:pPr>
            <w:pStyle w:val="TOC1"/>
            <w:tabs>
              <w:tab w:val="right" w:leader="dot" w:pos="9016"/>
            </w:tabs>
            <w:rPr>
              <w:rFonts w:eastAsiaTheme="minorEastAsia"/>
              <w:noProof/>
              <w:lang w:eastAsia="en-GB"/>
            </w:rPr>
          </w:pPr>
          <w:hyperlink w:anchor="_Toc67755729" w:history="1">
            <w:r w:rsidR="00A85BFC" w:rsidRPr="008B6CA7">
              <w:rPr>
                <w:rStyle w:val="Hyperlink"/>
                <w:rFonts w:ascii="Arial" w:hAnsi="Arial" w:cs="Arial"/>
                <w:noProof/>
              </w:rPr>
              <w:t>5. Methods of Job Design</w:t>
            </w:r>
            <w:r w:rsidR="00A85BFC">
              <w:rPr>
                <w:noProof/>
                <w:webHidden/>
              </w:rPr>
              <w:tab/>
            </w:r>
            <w:r w:rsidR="00A85BFC">
              <w:rPr>
                <w:noProof/>
                <w:webHidden/>
              </w:rPr>
              <w:fldChar w:fldCharType="begin"/>
            </w:r>
            <w:r w:rsidR="00A85BFC">
              <w:rPr>
                <w:noProof/>
                <w:webHidden/>
              </w:rPr>
              <w:instrText xml:space="preserve"> PAGEREF _Toc67755729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51C4680B" w14:textId="39181BC9" w:rsidR="00A85BFC" w:rsidRDefault="0001279B">
          <w:pPr>
            <w:pStyle w:val="TOC1"/>
            <w:tabs>
              <w:tab w:val="right" w:leader="dot" w:pos="9016"/>
            </w:tabs>
            <w:rPr>
              <w:rFonts w:eastAsiaTheme="minorEastAsia"/>
              <w:noProof/>
              <w:lang w:eastAsia="en-GB"/>
            </w:rPr>
          </w:pPr>
          <w:hyperlink w:anchor="_Toc67755730" w:history="1">
            <w:r w:rsidR="00A85BFC" w:rsidRPr="008B6CA7">
              <w:rPr>
                <w:rStyle w:val="Hyperlink"/>
                <w:rFonts w:ascii="Arial" w:hAnsi="Arial" w:cs="Arial"/>
                <w:noProof/>
              </w:rPr>
              <w:t>6. The job characteristics model</w:t>
            </w:r>
            <w:r w:rsidR="00A85BFC">
              <w:rPr>
                <w:noProof/>
                <w:webHidden/>
              </w:rPr>
              <w:tab/>
            </w:r>
            <w:r w:rsidR="00A85BFC">
              <w:rPr>
                <w:noProof/>
                <w:webHidden/>
              </w:rPr>
              <w:fldChar w:fldCharType="begin"/>
            </w:r>
            <w:r w:rsidR="00A85BFC">
              <w:rPr>
                <w:noProof/>
                <w:webHidden/>
              </w:rPr>
              <w:instrText xml:space="preserve"> PAGEREF _Toc67755730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76D84835" w14:textId="07EFBB77" w:rsidR="00A85BFC" w:rsidRDefault="0001279B">
          <w:pPr>
            <w:pStyle w:val="TOC1"/>
            <w:tabs>
              <w:tab w:val="right" w:leader="dot" w:pos="9016"/>
            </w:tabs>
            <w:rPr>
              <w:rFonts w:eastAsiaTheme="minorEastAsia"/>
              <w:noProof/>
              <w:lang w:eastAsia="en-GB"/>
            </w:rPr>
          </w:pPr>
          <w:hyperlink w:anchor="_Toc67755731" w:history="1">
            <w:r w:rsidR="00A85BFC" w:rsidRPr="008B6CA7">
              <w:rPr>
                <w:rStyle w:val="Hyperlink"/>
                <w:rFonts w:ascii="Arial" w:hAnsi="Arial" w:cs="Arial"/>
                <w:noProof/>
              </w:rPr>
              <w:t>Conclusion</w:t>
            </w:r>
            <w:r w:rsidR="00A85BFC">
              <w:rPr>
                <w:noProof/>
                <w:webHidden/>
              </w:rPr>
              <w:tab/>
            </w:r>
            <w:r w:rsidR="00A85BFC">
              <w:rPr>
                <w:noProof/>
                <w:webHidden/>
              </w:rPr>
              <w:fldChar w:fldCharType="begin"/>
            </w:r>
            <w:r w:rsidR="00A85BFC">
              <w:rPr>
                <w:noProof/>
                <w:webHidden/>
              </w:rPr>
              <w:instrText xml:space="preserve"> PAGEREF _Toc67755731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62570DC4" w14:textId="2A7F2A3C" w:rsidR="00A85BFC" w:rsidRDefault="0001279B">
          <w:pPr>
            <w:pStyle w:val="TOC1"/>
            <w:tabs>
              <w:tab w:val="right" w:leader="dot" w:pos="9016"/>
            </w:tabs>
            <w:rPr>
              <w:rFonts w:eastAsiaTheme="minorEastAsia"/>
              <w:noProof/>
              <w:lang w:eastAsia="en-GB"/>
            </w:rPr>
          </w:pPr>
          <w:hyperlink w:anchor="_Toc67755732" w:history="1">
            <w:r w:rsidR="00A85BFC" w:rsidRPr="008B6CA7">
              <w:rPr>
                <w:rStyle w:val="Hyperlink"/>
                <w:rFonts w:ascii="Arial" w:hAnsi="Arial" w:cs="Arial"/>
                <w:noProof/>
              </w:rPr>
              <w:t>References</w:t>
            </w:r>
            <w:r w:rsidR="00A85BFC">
              <w:rPr>
                <w:noProof/>
                <w:webHidden/>
              </w:rPr>
              <w:tab/>
            </w:r>
            <w:r w:rsidR="00A85BFC">
              <w:rPr>
                <w:noProof/>
                <w:webHidden/>
              </w:rPr>
              <w:fldChar w:fldCharType="begin"/>
            </w:r>
            <w:r w:rsidR="00A85BFC">
              <w:rPr>
                <w:noProof/>
                <w:webHidden/>
              </w:rPr>
              <w:instrText xml:space="preserve"> PAGEREF _Toc67755732 \h </w:instrText>
            </w:r>
            <w:r w:rsidR="00A85BFC">
              <w:rPr>
                <w:noProof/>
                <w:webHidden/>
              </w:rPr>
            </w:r>
            <w:r w:rsidR="00A85BFC">
              <w:rPr>
                <w:noProof/>
                <w:webHidden/>
              </w:rPr>
              <w:fldChar w:fldCharType="separate"/>
            </w:r>
            <w:r w:rsidR="00A85BFC">
              <w:rPr>
                <w:noProof/>
                <w:webHidden/>
              </w:rPr>
              <w:t>4</w:t>
            </w:r>
            <w:r w:rsidR="00A85BFC">
              <w:rPr>
                <w:noProof/>
                <w:webHidden/>
              </w:rPr>
              <w:fldChar w:fldCharType="end"/>
            </w:r>
          </w:hyperlink>
        </w:p>
        <w:p w14:paraId="25CF5040" w14:textId="40B8036D" w:rsidR="00254581" w:rsidRDefault="00254581">
          <w:r>
            <w:rPr>
              <w:b/>
              <w:bCs/>
              <w:noProof/>
            </w:rPr>
            <w:fldChar w:fldCharType="end"/>
          </w:r>
        </w:p>
      </w:sdtContent>
    </w:sdt>
    <w:p w14:paraId="1C59E87A" w14:textId="40385BC6" w:rsidR="00A764EF" w:rsidRDefault="00A764EF"/>
    <w:p w14:paraId="4D259165" w14:textId="3547C10F" w:rsidR="00A764EF" w:rsidRDefault="00A764EF"/>
    <w:p w14:paraId="1CC62F79" w14:textId="7A17F252" w:rsidR="00A764EF" w:rsidRDefault="00A764EF"/>
    <w:p w14:paraId="03B82AEE" w14:textId="4B5398BE" w:rsidR="00A764EF" w:rsidRDefault="00A764EF"/>
    <w:p w14:paraId="61179846" w14:textId="61399ACE" w:rsidR="00A764EF" w:rsidRDefault="00A764EF"/>
    <w:p w14:paraId="79F4C7D2" w14:textId="3EA2AE36" w:rsidR="00A764EF" w:rsidRDefault="00A764EF"/>
    <w:p w14:paraId="02022F41" w14:textId="28DB77BA" w:rsidR="00A764EF" w:rsidRDefault="00A764EF"/>
    <w:p w14:paraId="068CED5F" w14:textId="677B14F9" w:rsidR="00A764EF" w:rsidRDefault="00A764EF"/>
    <w:p w14:paraId="77E08EE3" w14:textId="7CD69305" w:rsidR="00A764EF" w:rsidRDefault="00A764EF"/>
    <w:p w14:paraId="4ED3310F" w14:textId="170DEB3D" w:rsidR="00A764EF" w:rsidRDefault="00A764EF"/>
    <w:p w14:paraId="0C062E06" w14:textId="64204BC2" w:rsidR="00A764EF" w:rsidRDefault="00A764EF"/>
    <w:p w14:paraId="4607386E" w14:textId="1E0C9D78" w:rsidR="00A764EF" w:rsidRDefault="00A764EF"/>
    <w:p w14:paraId="6501BF56" w14:textId="0F162FAB" w:rsidR="00A764EF" w:rsidRDefault="00A764EF"/>
    <w:p w14:paraId="612F7C66" w14:textId="75C4479E" w:rsidR="00A764EF" w:rsidRDefault="00A764EF"/>
    <w:p w14:paraId="05FC6E31" w14:textId="401BEF98" w:rsidR="00A764EF" w:rsidRDefault="00A764EF"/>
    <w:p w14:paraId="0AC370FD" w14:textId="06D25A6D" w:rsidR="00A764EF" w:rsidRDefault="00A764EF"/>
    <w:p w14:paraId="4EE3CA22" w14:textId="13CE5F95" w:rsidR="00A764EF" w:rsidRDefault="00A764EF"/>
    <w:p w14:paraId="6F3599D0" w14:textId="765AB3B9" w:rsidR="00A764EF" w:rsidRDefault="00A764EF"/>
    <w:p w14:paraId="3BD38279" w14:textId="6EB14FC0" w:rsidR="00165AB3" w:rsidRDefault="00165AB3" w:rsidP="00A764EF">
      <w:pPr>
        <w:pStyle w:val="Heading1"/>
        <w:rPr>
          <w:rFonts w:ascii="Arial" w:hAnsi="Arial" w:cs="Arial"/>
          <w:sz w:val="28"/>
          <w:szCs w:val="28"/>
        </w:rPr>
      </w:pPr>
    </w:p>
    <w:p w14:paraId="234D700A" w14:textId="77777777" w:rsidR="00224C24" w:rsidRPr="00224C24" w:rsidRDefault="00224C24" w:rsidP="00224C24"/>
    <w:p w14:paraId="30531422" w14:textId="3916D419" w:rsidR="00945F6E" w:rsidRDefault="00A764EF" w:rsidP="00A764EF">
      <w:pPr>
        <w:pStyle w:val="Heading1"/>
        <w:rPr>
          <w:rFonts w:ascii="Arial" w:hAnsi="Arial" w:cs="Arial"/>
          <w:sz w:val="28"/>
          <w:szCs w:val="28"/>
        </w:rPr>
      </w:pPr>
      <w:bookmarkStart w:id="0" w:name="_Toc67755724"/>
      <w:r w:rsidRPr="00A764EF">
        <w:rPr>
          <w:rFonts w:ascii="Arial" w:hAnsi="Arial" w:cs="Arial"/>
          <w:sz w:val="28"/>
          <w:szCs w:val="28"/>
        </w:rPr>
        <w:lastRenderedPageBreak/>
        <w:t>Introduction</w:t>
      </w:r>
      <w:bookmarkEnd w:id="0"/>
    </w:p>
    <w:p w14:paraId="6BEDC5B1" w14:textId="1A35A10A" w:rsidR="00EC2315" w:rsidRDefault="00EC2315" w:rsidP="00A764EF"/>
    <w:p w14:paraId="57087404" w14:textId="4AA92F1C" w:rsidR="002B4C9D" w:rsidRDefault="00FC1AD2" w:rsidP="00EC2315">
      <w:pPr>
        <w:jc w:val="both"/>
        <w:rPr>
          <w:rFonts w:ascii="Arial" w:hAnsi="Arial" w:cs="Arial"/>
        </w:rPr>
      </w:pPr>
      <w:r>
        <w:rPr>
          <w:rFonts w:ascii="Arial" w:hAnsi="Arial" w:cs="Arial"/>
        </w:rPr>
        <w:t>In this report</w:t>
      </w:r>
      <w:r w:rsidR="001A2A0D">
        <w:rPr>
          <w:rFonts w:ascii="Arial" w:hAnsi="Arial" w:cs="Arial"/>
        </w:rPr>
        <w:t>,</w:t>
      </w:r>
      <w:r>
        <w:rPr>
          <w:rFonts w:ascii="Arial" w:hAnsi="Arial" w:cs="Arial"/>
        </w:rPr>
        <w:t xml:space="preserve"> </w:t>
      </w:r>
      <w:r w:rsidR="000F57BE">
        <w:rPr>
          <w:rFonts w:ascii="Arial" w:hAnsi="Arial" w:cs="Arial"/>
        </w:rPr>
        <w:t xml:space="preserve">I will </w:t>
      </w:r>
      <w:r w:rsidR="00A04505">
        <w:rPr>
          <w:rFonts w:ascii="Arial" w:hAnsi="Arial" w:cs="Arial"/>
        </w:rPr>
        <w:t>write about</w:t>
      </w:r>
      <w:r w:rsidR="000F57BE">
        <w:rPr>
          <w:rFonts w:ascii="Arial" w:hAnsi="Arial" w:cs="Arial"/>
        </w:rPr>
        <w:t xml:space="preserve"> </w:t>
      </w:r>
      <w:r w:rsidR="00494FAA">
        <w:rPr>
          <w:rFonts w:ascii="Arial" w:hAnsi="Arial" w:cs="Arial"/>
        </w:rPr>
        <w:t xml:space="preserve">Tesco, which is </w:t>
      </w:r>
      <w:r w:rsidR="00C34105">
        <w:rPr>
          <w:rFonts w:ascii="Arial" w:hAnsi="Arial" w:cs="Arial"/>
        </w:rPr>
        <w:t>a British multinational</w:t>
      </w:r>
      <w:r w:rsidR="00C7183D">
        <w:rPr>
          <w:rFonts w:ascii="Arial" w:hAnsi="Arial" w:cs="Arial"/>
        </w:rPr>
        <w:t xml:space="preserve"> </w:t>
      </w:r>
      <w:r w:rsidR="0078503D">
        <w:rPr>
          <w:rFonts w:ascii="Arial" w:hAnsi="Arial" w:cs="Arial"/>
          <w:color w:val="202122"/>
          <w:sz w:val="21"/>
          <w:szCs w:val="21"/>
          <w:shd w:val="clear" w:color="auto" w:fill="FFFFFF"/>
        </w:rPr>
        <w:t>distributions</w:t>
      </w:r>
      <w:r w:rsidR="00C7183D">
        <w:rPr>
          <w:rFonts w:ascii="Arial" w:hAnsi="Arial" w:cs="Arial"/>
          <w:color w:val="202122"/>
          <w:sz w:val="21"/>
          <w:szCs w:val="21"/>
          <w:shd w:val="clear" w:color="auto" w:fill="FFFFFF"/>
        </w:rPr>
        <w:t xml:space="preserve"> and general </w:t>
      </w:r>
      <w:r w:rsidR="00205B3C">
        <w:rPr>
          <w:rFonts w:ascii="Arial" w:hAnsi="Arial" w:cs="Arial"/>
          <w:color w:val="202122"/>
          <w:sz w:val="21"/>
          <w:szCs w:val="21"/>
          <w:shd w:val="clear" w:color="auto" w:fill="FFFFFF"/>
        </w:rPr>
        <w:t>supply</w:t>
      </w:r>
      <w:r w:rsidR="00C7183D">
        <w:rPr>
          <w:rFonts w:ascii="Arial" w:hAnsi="Arial" w:cs="Arial"/>
          <w:color w:val="202122"/>
          <w:sz w:val="21"/>
          <w:szCs w:val="21"/>
          <w:shd w:val="clear" w:color="auto" w:fill="FFFFFF"/>
        </w:rPr>
        <w:t xml:space="preserve"> retailer</w:t>
      </w:r>
      <w:r w:rsidR="00155885">
        <w:rPr>
          <w:rFonts w:ascii="Arial" w:hAnsi="Arial" w:cs="Arial"/>
        </w:rPr>
        <w:t xml:space="preserve"> </w:t>
      </w:r>
      <w:r w:rsidR="00246BA4">
        <w:rPr>
          <w:rFonts w:ascii="Arial" w:hAnsi="Arial" w:cs="Arial"/>
        </w:rPr>
        <w:t>that</w:t>
      </w:r>
      <w:r w:rsidR="00155885">
        <w:rPr>
          <w:rFonts w:ascii="Arial" w:hAnsi="Arial" w:cs="Arial"/>
        </w:rPr>
        <w:t xml:space="preserve"> has the head</w:t>
      </w:r>
      <w:r w:rsidR="00C21247">
        <w:rPr>
          <w:rFonts w:ascii="Arial" w:hAnsi="Arial" w:cs="Arial"/>
        </w:rPr>
        <w:t xml:space="preserve"> office</w:t>
      </w:r>
      <w:r w:rsidR="00155885">
        <w:rPr>
          <w:rFonts w:ascii="Arial" w:hAnsi="Arial" w:cs="Arial"/>
        </w:rPr>
        <w:t xml:space="preserve"> in Welwyn Garden City, England. </w:t>
      </w:r>
      <w:r w:rsidR="004A3705">
        <w:rPr>
          <w:rFonts w:ascii="Arial" w:hAnsi="Arial" w:cs="Arial"/>
        </w:rPr>
        <w:t>Tesco is the third-largest supermarket in the world measured by gross revenues</w:t>
      </w:r>
      <w:r w:rsidR="008C3704">
        <w:rPr>
          <w:rFonts w:ascii="Arial" w:hAnsi="Arial" w:cs="Arial"/>
        </w:rPr>
        <w:t xml:space="preserve"> and the ninth-largest measured by</w:t>
      </w:r>
      <w:r w:rsidR="00936698">
        <w:rPr>
          <w:rFonts w:ascii="Arial" w:hAnsi="Arial" w:cs="Arial"/>
        </w:rPr>
        <w:t xml:space="preserve"> revenues having shops in five countries across Europe</w:t>
      </w:r>
      <w:r w:rsidR="008638B7">
        <w:rPr>
          <w:rFonts w:ascii="Arial" w:hAnsi="Arial" w:cs="Arial"/>
        </w:rPr>
        <w:t>.</w:t>
      </w:r>
      <w:r w:rsidR="00802EAB">
        <w:rPr>
          <w:rFonts w:ascii="Arial" w:hAnsi="Arial" w:cs="Arial"/>
        </w:rPr>
        <w:t xml:space="preserve"> In addition</w:t>
      </w:r>
      <w:r w:rsidR="001C213F">
        <w:rPr>
          <w:rFonts w:ascii="Arial" w:hAnsi="Arial" w:cs="Arial"/>
        </w:rPr>
        <w:t xml:space="preserve">, </w:t>
      </w:r>
      <w:r w:rsidR="001C213F">
        <w:rPr>
          <w:rFonts w:ascii="Arial" w:hAnsi="Arial" w:cs="Arial"/>
          <w:color w:val="202124"/>
          <w:shd w:val="clear" w:color="auto" w:fill="FFFFFF"/>
        </w:rPr>
        <w:t>the name comes from the initials of T</w:t>
      </w:r>
      <w:r w:rsidR="000765F9">
        <w:rPr>
          <w:rFonts w:ascii="Arial" w:hAnsi="Arial" w:cs="Arial"/>
          <w:color w:val="202124"/>
          <w:shd w:val="clear" w:color="auto" w:fill="FFFFFF"/>
        </w:rPr>
        <w:t>.</w:t>
      </w:r>
      <w:r w:rsidR="001C213F">
        <w:rPr>
          <w:rFonts w:ascii="Arial" w:hAnsi="Arial" w:cs="Arial"/>
          <w:color w:val="202124"/>
          <w:shd w:val="clear" w:color="auto" w:fill="FFFFFF"/>
        </w:rPr>
        <w:t>E</w:t>
      </w:r>
      <w:r w:rsidR="000765F9">
        <w:rPr>
          <w:rFonts w:ascii="Arial" w:hAnsi="Arial" w:cs="Arial"/>
          <w:color w:val="202124"/>
          <w:shd w:val="clear" w:color="auto" w:fill="FFFFFF"/>
        </w:rPr>
        <w:t xml:space="preserve">. </w:t>
      </w:r>
      <w:r w:rsidR="001C213F">
        <w:rPr>
          <w:rFonts w:ascii="Arial" w:hAnsi="Arial" w:cs="Arial"/>
          <w:color w:val="202124"/>
          <w:shd w:val="clear" w:color="auto" w:fill="FFFFFF"/>
        </w:rPr>
        <w:t xml:space="preserve">Stockwell, who was a partner in the firm of tea suppliers, and CO from Jack's </w:t>
      </w:r>
      <w:r w:rsidR="004D4F2E">
        <w:rPr>
          <w:rFonts w:ascii="Arial" w:hAnsi="Arial" w:cs="Arial"/>
          <w:color w:val="202124"/>
          <w:shd w:val="clear" w:color="auto" w:fill="FFFFFF"/>
        </w:rPr>
        <w:t>surname, Jack Cohen being the fo</w:t>
      </w:r>
      <w:r w:rsidR="009351C9">
        <w:rPr>
          <w:rFonts w:ascii="Arial" w:hAnsi="Arial" w:cs="Arial"/>
          <w:color w:val="202124"/>
          <w:shd w:val="clear" w:color="auto" w:fill="FFFFFF"/>
        </w:rPr>
        <w:t>under</w:t>
      </w:r>
      <w:r w:rsidR="004D4F2E">
        <w:rPr>
          <w:rFonts w:ascii="Arial" w:hAnsi="Arial" w:cs="Arial"/>
          <w:color w:val="202124"/>
          <w:shd w:val="clear" w:color="auto" w:fill="FFFFFF"/>
        </w:rPr>
        <w:t>.</w:t>
      </w:r>
      <w:r w:rsidR="008638B7">
        <w:rPr>
          <w:rFonts w:ascii="Arial" w:hAnsi="Arial" w:cs="Arial"/>
        </w:rPr>
        <w:t xml:space="preserve"> </w:t>
      </w:r>
      <w:r w:rsidR="00C746E0">
        <w:rPr>
          <w:rFonts w:ascii="Arial" w:hAnsi="Arial" w:cs="Arial"/>
        </w:rPr>
        <w:t>Furthermore, I will show what devel</w:t>
      </w:r>
      <w:r w:rsidR="00681F43">
        <w:rPr>
          <w:rFonts w:ascii="Arial" w:hAnsi="Arial" w:cs="Arial"/>
        </w:rPr>
        <w:t xml:space="preserve">opment vehicles and </w:t>
      </w:r>
      <w:r w:rsidR="005E1530">
        <w:rPr>
          <w:rFonts w:ascii="Arial" w:hAnsi="Arial" w:cs="Arial"/>
        </w:rPr>
        <w:t xml:space="preserve">available training this organisation is </w:t>
      </w:r>
      <w:r w:rsidR="00CB44BA">
        <w:rPr>
          <w:rFonts w:ascii="Arial" w:hAnsi="Arial" w:cs="Arial"/>
        </w:rPr>
        <w:t>applying</w:t>
      </w:r>
      <w:r w:rsidR="00B1645F">
        <w:rPr>
          <w:rFonts w:ascii="Arial" w:hAnsi="Arial" w:cs="Arial"/>
        </w:rPr>
        <w:t>.</w:t>
      </w:r>
      <w:r w:rsidR="00001E0D">
        <w:rPr>
          <w:rFonts w:ascii="Arial" w:hAnsi="Arial" w:cs="Arial"/>
        </w:rPr>
        <w:t xml:space="preserve"> </w:t>
      </w:r>
      <w:r w:rsidR="0001279B">
        <w:rPr>
          <w:rFonts w:ascii="Arial" w:hAnsi="Arial" w:cs="Arial"/>
        </w:rPr>
        <w:t>U</w:t>
      </w:r>
      <w:r w:rsidR="00CB44BA">
        <w:rPr>
          <w:rFonts w:ascii="Arial" w:hAnsi="Arial" w:cs="Arial"/>
        </w:rPr>
        <w:t>sing</w:t>
      </w:r>
      <w:r w:rsidR="00904E7E">
        <w:rPr>
          <w:rFonts w:ascii="Arial" w:hAnsi="Arial" w:cs="Arial"/>
        </w:rPr>
        <w:t xml:space="preserve"> </w:t>
      </w:r>
      <w:r w:rsidR="00A0247B">
        <w:rPr>
          <w:rFonts w:ascii="Arial" w:hAnsi="Arial" w:cs="Arial"/>
        </w:rPr>
        <w:t>Holland’s Model of Occupational Personality Types</w:t>
      </w:r>
      <w:r w:rsidR="00784A32">
        <w:rPr>
          <w:rFonts w:ascii="Arial" w:hAnsi="Arial" w:cs="Arial"/>
        </w:rPr>
        <w:t xml:space="preserve">, </w:t>
      </w:r>
      <w:r w:rsidR="00111FE7">
        <w:rPr>
          <w:rFonts w:ascii="Arial" w:hAnsi="Arial" w:cs="Arial"/>
        </w:rPr>
        <w:t xml:space="preserve">Model of the </w:t>
      </w:r>
      <w:r w:rsidR="00884133">
        <w:rPr>
          <w:rFonts w:ascii="Arial" w:hAnsi="Arial" w:cs="Arial"/>
        </w:rPr>
        <w:t>Training Process</w:t>
      </w:r>
      <w:r w:rsidR="00784A32">
        <w:rPr>
          <w:rFonts w:ascii="Arial" w:hAnsi="Arial" w:cs="Arial"/>
        </w:rPr>
        <w:t xml:space="preserve">, Methods of Job </w:t>
      </w:r>
      <w:r w:rsidR="004479A8">
        <w:rPr>
          <w:rFonts w:ascii="Arial" w:hAnsi="Arial" w:cs="Arial"/>
        </w:rPr>
        <w:t>Design,</w:t>
      </w:r>
      <w:r w:rsidR="00784A32">
        <w:rPr>
          <w:rFonts w:ascii="Arial" w:hAnsi="Arial" w:cs="Arial"/>
        </w:rPr>
        <w:t xml:space="preserve"> and </w:t>
      </w:r>
      <w:r w:rsidR="00FF584E">
        <w:rPr>
          <w:rFonts w:ascii="Arial" w:hAnsi="Arial" w:cs="Arial"/>
        </w:rPr>
        <w:t>the</w:t>
      </w:r>
      <w:r w:rsidR="00DF6D45">
        <w:rPr>
          <w:rFonts w:ascii="Arial" w:hAnsi="Arial" w:cs="Arial"/>
        </w:rPr>
        <w:t xml:space="preserve"> job characteristics model</w:t>
      </w:r>
      <w:r w:rsidR="0001279B">
        <w:rPr>
          <w:rFonts w:ascii="Arial" w:hAnsi="Arial" w:cs="Arial"/>
        </w:rPr>
        <w:t xml:space="preserve"> I will show how this organisation is training their employees.</w:t>
      </w:r>
    </w:p>
    <w:p w14:paraId="10256976" w14:textId="1F557E2B" w:rsidR="002B4C9D" w:rsidRDefault="00C851BA" w:rsidP="00B9296C">
      <w:pPr>
        <w:pStyle w:val="Heading1"/>
        <w:rPr>
          <w:rFonts w:ascii="Arial" w:hAnsi="Arial" w:cs="Arial"/>
          <w:sz w:val="28"/>
          <w:szCs w:val="28"/>
        </w:rPr>
      </w:pPr>
      <w:bookmarkStart w:id="1" w:name="_Toc67755725"/>
      <w:r>
        <w:rPr>
          <w:rFonts w:ascii="Arial" w:hAnsi="Arial" w:cs="Arial"/>
          <w:sz w:val="28"/>
          <w:szCs w:val="28"/>
        </w:rPr>
        <w:t xml:space="preserve">1. </w:t>
      </w:r>
      <w:r w:rsidR="00B9296C" w:rsidRPr="00B9296C">
        <w:rPr>
          <w:rFonts w:ascii="Arial" w:hAnsi="Arial" w:cs="Arial"/>
          <w:sz w:val="28"/>
          <w:szCs w:val="28"/>
        </w:rPr>
        <w:t>Background of the organisation</w:t>
      </w:r>
      <w:bookmarkEnd w:id="1"/>
    </w:p>
    <w:p w14:paraId="2DD6039A" w14:textId="0654E578" w:rsidR="002B08C2" w:rsidRDefault="002B08C2" w:rsidP="002B08C2"/>
    <w:p w14:paraId="01F3DAC1" w14:textId="67296364" w:rsidR="002B08C2" w:rsidRPr="002B08C2" w:rsidRDefault="002B08C2" w:rsidP="00907770">
      <w:pPr>
        <w:jc w:val="both"/>
        <w:rPr>
          <w:rFonts w:ascii="Arial" w:hAnsi="Arial" w:cs="Arial"/>
        </w:rPr>
      </w:pPr>
      <w:r>
        <w:rPr>
          <w:rFonts w:ascii="Arial" w:hAnsi="Arial" w:cs="Arial"/>
        </w:rPr>
        <w:t xml:space="preserve">Tesco </w:t>
      </w:r>
      <w:r w:rsidR="00A141B8">
        <w:rPr>
          <w:rFonts w:ascii="Arial" w:hAnsi="Arial" w:cs="Arial"/>
        </w:rPr>
        <w:t>was founded in 1919</w:t>
      </w:r>
      <w:r w:rsidR="00FE6C3B">
        <w:rPr>
          <w:rFonts w:ascii="Arial" w:hAnsi="Arial" w:cs="Arial"/>
        </w:rPr>
        <w:t xml:space="preserve"> by Jack </w:t>
      </w:r>
      <w:r w:rsidR="00672710">
        <w:rPr>
          <w:rFonts w:ascii="Arial" w:hAnsi="Arial" w:cs="Arial"/>
        </w:rPr>
        <w:t>Cohen in Hackney, London</w:t>
      </w:r>
      <w:r w:rsidR="00DF1BF8">
        <w:rPr>
          <w:rFonts w:ascii="Arial" w:hAnsi="Arial" w:cs="Arial"/>
        </w:rPr>
        <w:t xml:space="preserve"> and the first shop opened in 1931 in </w:t>
      </w:r>
      <w:r w:rsidR="00B819AC">
        <w:rPr>
          <w:rFonts w:ascii="Arial" w:hAnsi="Arial" w:cs="Arial"/>
        </w:rPr>
        <w:t>Burnt Oak, Barnet. The business expended quickly</w:t>
      </w:r>
      <w:r w:rsidR="00F1426F">
        <w:rPr>
          <w:rFonts w:ascii="Arial" w:hAnsi="Arial" w:cs="Arial"/>
        </w:rPr>
        <w:t xml:space="preserve">, in eight years Tesco had over 100 shops across the country. Expending globally </w:t>
      </w:r>
      <w:r w:rsidR="00384D2B">
        <w:rPr>
          <w:rFonts w:ascii="Arial" w:hAnsi="Arial" w:cs="Arial"/>
        </w:rPr>
        <w:t>since 1990 with operations in 11 other countries</w:t>
      </w:r>
      <w:r w:rsidR="00F21BAD">
        <w:rPr>
          <w:rFonts w:ascii="Arial" w:hAnsi="Arial" w:cs="Arial"/>
        </w:rPr>
        <w:t>, Tesco has a variety of shops, hypermarkets which the biggest one is</w:t>
      </w:r>
      <w:r w:rsidR="0035243D">
        <w:rPr>
          <w:rFonts w:ascii="Arial" w:hAnsi="Arial" w:cs="Arial"/>
        </w:rPr>
        <w:t xml:space="preserve"> Tesco Extra</w:t>
      </w:r>
      <w:r w:rsidR="00F21BAD">
        <w:rPr>
          <w:rFonts w:ascii="Arial" w:hAnsi="Arial" w:cs="Arial"/>
        </w:rPr>
        <w:t xml:space="preserve"> in</w:t>
      </w:r>
      <w:r w:rsidR="0035243D">
        <w:rPr>
          <w:rFonts w:ascii="Arial" w:hAnsi="Arial" w:cs="Arial"/>
        </w:rPr>
        <w:t xml:space="preserve"> Walkden</w:t>
      </w:r>
      <w:r w:rsidR="00B469C9">
        <w:rPr>
          <w:rFonts w:ascii="Arial" w:hAnsi="Arial" w:cs="Arial"/>
        </w:rPr>
        <w:t xml:space="preserve"> with over seventeen thousand square meters</w:t>
      </w:r>
      <w:r w:rsidR="00F80C85">
        <w:rPr>
          <w:rFonts w:ascii="Arial" w:hAnsi="Arial" w:cs="Arial"/>
        </w:rPr>
        <w:t xml:space="preserve"> of floorspace, supermarkets, Tesco Metro</w:t>
      </w:r>
      <w:r w:rsidR="00857BAD">
        <w:rPr>
          <w:rFonts w:ascii="Arial" w:hAnsi="Arial" w:cs="Arial"/>
        </w:rPr>
        <w:t xml:space="preserve">, Tesco Express and fuel stations </w:t>
      </w:r>
      <w:r w:rsidR="001E1BCE">
        <w:rPr>
          <w:rFonts w:ascii="Arial" w:hAnsi="Arial" w:cs="Arial"/>
        </w:rPr>
        <w:t>starting selling petrol from 1974.</w:t>
      </w:r>
      <w:r w:rsidR="003B11AF">
        <w:rPr>
          <w:rFonts w:ascii="Arial" w:hAnsi="Arial" w:cs="Arial"/>
        </w:rPr>
        <w:t xml:space="preserve"> </w:t>
      </w:r>
      <w:r w:rsidR="00C843FE">
        <w:rPr>
          <w:rFonts w:ascii="Arial" w:hAnsi="Arial" w:cs="Arial"/>
        </w:rPr>
        <w:t>According to Tesco Careers (2021), today Tesco emplo</w:t>
      </w:r>
      <w:r w:rsidR="00D37ACE">
        <w:rPr>
          <w:rFonts w:ascii="Arial" w:hAnsi="Arial" w:cs="Arial"/>
        </w:rPr>
        <w:t xml:space="preserve">ys over four hundred </w:t>
      </w:r>
      <w:r w:rsidR="00F20DAE">
        <w:rPr>
          <w:rFonts w:ascii="Arial" w:hAnsi="Arial" w:cs="Arial"/>
        </w:rPr>
        <w:t>fifty thousand employees across 11 shops</w:t>
      </w:r>
      <w:r w:rsidR="00F45F46">
        <w:rPr>
          <w:rFonts w:ascii="Arial" w:hAnsi="Arial" w:cs="Arial"/>
        </w:rPr>
        <w:t xml:space="preserve">. In United Kingdom, Tesco </w:t>
      </w:r>
      <w:r w:rsidR="00BE0AE9">
        <w:rPr>
          <w:rFonts w:ascii="Arial" w:hAnsi="Arial" w:cs="Arial"/>
        </w:rPr>
        <w:t xml:space="preserve">has up to </w:t>
      </w:r>
      <w:r w:rsidR="00B33D9D">
        <w:rPr>
          <w:rFonts w:ascii="Arial" w:hAnsi="Arial" w:cs="Arial"/>
        </w:rPr>
        <w:t>forty-two</w:t>
      </w:r>
      <w:r w:rsidR="00BE0AE9">
        <w:rPr>
          <w:rFonts w:ascii="Arial" w:hAnsi="Arial" w:cs="Arial"/>
        </w:rPr>
        <w:t xml:space="preserve"> </w:t>
      </w:r>
      <w:r w:rsidR="00B33D9D">
        <w:rPr>
          <w:rFonts w:ascii="Arial" w:hAnsi="Arial" w:cs="Arial"/>
        </w:rPr>
        <w:t>million</w:t>
      </w:r>
      <w:r w:rsidR="00BE0AE9">
        <w:rPr>
          <w:rFonts w:ascii="Arial" w:hAnsi="Arial" w:cs="Arial"/>
        </w:rPr>
        <w:t xml:space="preserve"> transactions per week.</w:t>
      </w:r>
    </w:p>
    <w:p w14:paraId="73EE84D1" w14:textId="52061C61" w:rsidR="00B61C59" w:rsidRDefault="00C851BA" w:rsidP="008225F8">
      <w:pPr>
        <w:pStyle w:val="Heading1"/>
        <w:rPr>
          <w:rFonts w:ascii="Arial" w:hAnsi="Arial" w:cs="Arial"/>
          <w:sz w:val="28"/>
          <w:szCs w:val="28"/>
        </w:rPr>
      </w:pPr>
      <w:bookmarkStart w:id="2" w:name="_Toc67755726"/>
      <w:r>
        <w:rPr>
          <w:rFonts w:ascii="Arial" w:hAnsi="Arial" w:cs="Arial"/>
          <w:sz w:val="28"/>
          <w:szCs w:val="28"/>
        </w:rPr>
        <w:t xml:space="preserve">2. </w:t>
      </w:r>
      <w:r w:rsidR="00B9611A" w:rsidRPr="00B9611A">
        <w:rPr>
          <w:rFonts w:ascii="Arial" w:hAnsi="Arial" w:cs="Arial"/>
          <w:sz w:val="28"/>
          <w:szCs w:val="28"/>
        </w:rPr>
        <w:t>Development Vehicles</w:t>
      </w:r>
      <w:bookmarkEnd w:id="2"/>
    </w:p>
    <w:p w14:paraId="4F7BA5A1" w14:textId="558DFD02" w:rsidR="00DC5EAA" w:rsidRDefault="00DC5EAA" w:rsidP="00DC5EAA"/>
    <w:p w14:paraId="059C60D9" w14:textId="37D5DDDA" w:rsidR="00041438" w:rsidRDefault="004E3763" w:rsidP="00165AB3">
      <w:pPr>
        <w:jc w:val="both"/>
        <w:rPr>
          <w:rFonts w:ascii="Arial" w:hAnsi="Arial" w:cs="Arial"/>
        </w:rPr>
      </w:pPr>
      <w:r>
        <w:rPr>
          <w:rFonts w:ascii="Arial" w:hAnsi="Arial" w:cs="Arial"/>
        </w:rPr>
        <w:t>Tesco PLC (2021)</w:t>
      </w:r>
      <w:r w:rsidR="00A10F7A">
        <w:rPr>
          <w:rFonts w:ascii="Arial" w:hAnsi="Arial" w:cs="Arial"/>
        </w:rPr>
        <w:t xml:space="preserve"> ha</w:t>
      </w:r>
      <w:r w:rsidR="005C5833">
        <w:rPr>
          <w:rFonts w:ascii="Arial" w:hAnsi="Arial" w:cs="Arial"/>
        </w:rPr>
        <w:t>s</w:t>
      </w:r>
      <w:r w:rsidR="00A10F7A">
        <w:rPr>
          <w:rFonts w:ascii="Arial" w:hAnsi="Arial" w:cs="Arial"/>
        </w:rPr>
        <w:t xml:space="preserve"> some skills and training available for their employees</w:t>
      </w:r>
      <w:r w:rsidR="008F3E6D">
        <w:rPr>
          <w:rFonts w:ascii="Arial" w:hAnsi="Arial" w:cs="Arial"/>
        </w:rPr>
        <w:t xml:space="preserve">, </w:t>
      </w:r>
      <w:r w:rsidR="008058B4">
        <w:rPr>
          <w:rFonts w:ascii="Arial" w:hAnsi="Arial" w:cs="Arial"/>
        </w:rPr>
        <w:t xml:space="preserve">as the business grows </w:t>
      </w:r>
      <w:r>
        <w:rPr>
          <w:rFonts w:ascii="Arial" w:hAnsi="Arial" w:cs="Arial"/>
        </w:rPr>
        <w:t>daily,</w:t>
      </w:r>
      <w:r w:rsidR="008058B4">
        <w:rPr>
          <w:rFonts w:ascii="Arial" w:hAnsi="Arial" w:cs="Arial"/>
        </w:rPr>
        <w:t xml:space="preserve"> they want to make sure that their employees succeed </w:t>
      </w:r>
      <w:r w:rsidR="00667701">
        <w:rPr>
          <w:rFonts w:ascii="Arial" w:hAnsi="Arial" w:cs="Arial"/>
        </w:rPr>
        <w:t>and improve the</w:t>
      </w:r>
      <w:r w:rsidR="00563B0F">
        <w:rPr>
          <w:rFonts w:ascii="Arial" w:hAnsi="Arial" w:cs="Arial"/>
        </w:rPr>
        <w:t>ir</w:t>
      </w:r>
      <w:r w:rsidR="00667701">
        <w:rPr>
          <w:rFonts w:ascii="Arial" w:hAnsi="Arial" w:cs="Arial"/>
        </w:rPr>
        <w:t xml:space="preserve"> existing skills</w:t>
      </w:r>
      <w:r w:rsidR="00FB7A18">
        <w:rPr>
          <w:rFonts w:ascii="Arial" w:hAnsi="Arial" w:cs="Arial"/>
        </w:rPr>
        <w:t xml:space="preserve"> by </w:t>
      </w:r>
      <w:r w:rsidR="00FB155A">
        <w:rPr>
          <w:rFonts w:ascii="Arial" w:hAnsi="Arial" w:cs="Arial"/>
        </w:rPr>
        <w:t>allowing them</w:t>
      </w:r>
      <w:r w:rsidR="00672BF0">
        <w:rPr>
          <w:rFonts w:ascii="Arial" w:hAnsi="Arial" w:cs="Arial"/>
        </w:rPr>
        <w:t xml:space="preserve"> to choose the field</w:t>
      </w:r>
      <w:r w:rsidR="00891549">
        <w:rPr>
          <w:rFonts w:ascii="Arial" w:hAnsi="Arial" w:cs="Arial"/>
        </w:rPr>
        <w:t xml:space="preserve"> which wants to be increased. </w:t>
      </w:r>
      <w:r>
        <w:rPr>
          <w:rFonts w:ascii="Arial" w:hAnsi="Arial" w:cs="Arial"/>
        </w:rPr>
        <w:t xml:space="preserve">One of the </w:t>
      </w:r>
      <w:r w:rsidR="00912AF9">
        <w:rPr>
          <w:rFonts w:ascii="Arial" w:hAnsi="Arial" w:cs="Arial"/>
        </w:rPr>
        <w:t>platforms</w:t>
      </w:r>
      <w:r>
        <w:rPr>
          <w:rFonts w:ascii="Arial" w:hAnsi="Arial" w:cs="Arial"/>
        </w:rPr>
        <w:t xml:space="preserve"> is called </w:t>
      </w:r>
      <w:r w:rsidR="00E231A8">
        <w:rPr>
          <w:rFonts w:ascii="Arial" w:hAnsi="Arial" w:cs="Arial"/>
        </w:rPr>
        <w:t>“</w:t>
      </w:r>
      <w:r>
        <w:rPr>
          <w:rFonts w:ascii="Arial" w:hAnsi="Arial" w:cs="Arial"/>
        </w:rPr>
        <w:t>Learning at Tesco</w:t>
      </w:r>
      <w:r w:rsidR="00E231A8">
        <w:rPr>
          <w:rFonts w:ascii="Arial" w:hAnsi="Arial" w:cs="Arial"/>
        </w:rPr>
        <w:t>”</w:t>
      </w:r>
      <w:r>
        <w:rPr>
          <w:rFonts w:ascii="Arial" w:hAnsi="Arial" w:cs="Arial"/>
        </w:rPr>
        <w:t xml:space="preserve"> which </w:t>
      </w:r>
      <w:r w:rsidR="0079096E">
        <w:rPr>
          <w:rFonts w:ascii="Arial" w:hAnsi="Arial" w:cs="Arial"/>
        </w:rPr>
        <w:t>allowed their employees</w:t>
      </w:r>
      <w:r w:rsidR="009B4309">
        <w:rPr>
          <w:rFonts w:ascii="Arial" w:hAnsi="Arial" w:cs="Arial"/>
        </w:rPr>
        <w:t xml:space="preserve"> to gain the knowledge and skills needed in </w:t>
      </w:r>
      <w:r w:rsidR="00C30D24">
        <w:rPr>
          <w:rFonts w:ascii="Arial" w:hAnsi="Arial" w:cs="Arial"/>
        </w:rPr>
        <w:t xml:space="preserve">the </w:t>
      </w:r>
      <w:r w:rsidR="009B4309">
        <w:rPr>
          <w:rFonts w:ascii="Arial" w:hAnsi="Arial" w:cs="Arial"/>
        </w:rPr>
        <w:t xml:space="preserve">order for them to </w:t>
      </w:r>
      <w:r w:rsidR="00912AF9">
        <w:rPr>
          <w:rFonts w:ascii="Arial" w:hAnsi="Arial" w:cs="Arial"/>
        </w:rPr>
        <w:t>succeed in their career</w:t>
      </w:r>
      <w:r w:rsidR="005D327D">
        <w:rPr>
          <w:rFonts w:ascii="Arial" w:hAnsi="Arial" w:cs="Arial"/>
        </w:rPr>
        <w:t>s</w:t>
      </w:r>
      <w:r w:rsidR="00912AF9">
        <w:rPr>
          <w:rFonts w:ascii="Arial" w:hAnsi="Arial" w:cs="Arial"/>
        </w:rPr>
        <w:t xml:space="preserve">. The employees can sign </w:t>
      </w:r>
      <w:r w:rsidR="00F71C06">
        <w:rPr>
          <w:rFonts w:ascii="Arial" w:hAnsi="Arial" w:cs="Arial"/>
        </w:rPr>
        <w:t>for virtual and face-to-face workshops, complete e-learning modules</w:t>
      </w:r>
      <w:r w:rsidR="003E0966">
        <w:rPr>
          <w:rFonts w:ascii="Arial" w:hAnsi="Arial" w:cs="Arial"/>
        </w:rPr>
        <w:t>,</w:t>
      </w:r>
      <w:r w:rsidR="00F71C06">
        <w:rPr>
          <w:rFonts w:ascii="Arial" w:hAnsi="Arial" w:cs="Arial"/>
        </w:rPr>
        <w:t xml:space="preserve"> and access articles or videos </w:t>
      </w:r>
      <w:r w:rsidR="004A51C0">
        <w:rPr>
          <w:rFonts w:ascii="Arial" w:hAnsi="Arial" w:cs="Arial"/>
        </w:rPr>
        <w:t xml:space="preserve">to keep their progress. This can help them </w:t>
      </w:r>
      <w:r w:rsidR="00FD3ACB">
        <w:rPr>
          <w:rFonts w:ascii="Arial" w:hAnsi="Arial" w:cs="Arial"/>
        </w:rPr>
        <w:t xml:space="preserve">advance in their current career or </w:t>
      </w:r>
      <w:r w:rsidR="00FF657D">
        <w:rPr>
          <w:rFonts w:ascii="Arial" w:hAnsi="Arial" w:cs="Arial"/>
        </w:rPr>
        <w:t xml:space="preserve">improve their knowledge </w:t>
      </w:r>
      <w:r w:rsidR="00041438">
        <w:rPr>
          <w:rFonts w:ascii="Arial" w:hAnsi="Arial" w:cs="Arial"/>
        </w:rPr>
        <w:t>in the existing job.</w:t>
      </w:r>
      <w:r w:rsidR="006B58D7">
        <w:rPr>
          <w:rFonts w:ascii="Arial" w:hAnsi="Arial" w:cs="Arial"/>
        </w:rPr>
        <w:t xml:space="preserve"> Another training is </w:t>
      </w:r>
      <w:r w:rsidR="00E231A8">
        <w:rPr>
          <w:rFonts w:ascii="Arial" w:hAnsi="Arial" w:cs="Arial"/>
        </w:rPr>
        <w:t>named</w:t>
      </w:r>
      <w:r w:rsidR="006B58D7">
        <w:rPr>
          <w:rFonts w:ascii="Arial" w:hAnsi="Arial" w:cs="Arial"/>
        </w:rPr>
        <w:t xml:space="preserve"> </w:t>
      </w:r>
      <w:r w:rsidR="00E231A8">
        <w:rPr>
          <w:rFonts w:ascii="Arial" w:hAnsi="Arial" w:cs="Arial"/>
        </w:rPr>
        <w:t>“</w:t>
      </w:r>
      <w:r w:rsidR="006B58D7">
        <w:rPr>
          <w:rFonts w:ascii="Arial" w:hAnsi="Arial" w:cs="Arial"/>
        </w:rPr>
        <w:t>Line Manager training</w:t>
      </w:r>
      <w:r w:rsidR="00E231A8">
        <w:rPr>
          <w:rFonts w:ascii="Arial" w:hAnsi="Arial" w:cs="Arial"/>
        </w:rPr>
        <w:t>”</w:t>
      </w:r>
      <w:r w:rsidR="006B58D7">
        <w:rPr>
          <w:rFonts w:ascii="Arial" w:hAnsi="Arial" w:cs="Arial"/>
        </w:rPr>
        <w:t xml:space="preserve"> wh</w:t>
      </w:r>
      <w:r w:rsidR="005D327D">
        <w:rPr>
          <w:rFonts w:ascii="Arial" w:hAnsi="Arial" w:cs="Arial"/>
        </w:rPr>
        <w:t>ich</w:t>
      </w:r>
      <w:r w:rsidR="006B58D7">
        <w:rPr>
          <w:rFonts w:ascii="Arial" w:hAnsi="Arial" w:cs="Arial"/>
        </w:rPr>
        <w:t xml:space="preserve"> </w:t>
      </w:r>
      <w:r w:rsidR="00335FBE">
        <w:rPr>
          <w:rFonts w:ascii="Arial" w:hAnsi="Arial" w:cs="Arial"/>
        </w:rPr>
        <w:t xml:space="preserve">helped </w:t>
      </w:r>
      <w:r w:rsidR="00C14722">
        <w:rPr>
          <w:rFonts w:ascii="Arial" w:hAnsi="Arial" w:cs="Arial"/>
        </w:rPr>
        <w:t xml:space="preserve">over </w:t>
      </w:r>
      <w:r w:rsidR="00E231A8">
        <w:rPr>
          <w:rFonts w:ascii="Arial" w:hAnsi="Arial" w:cs="Arial"/>
        </w:rPr>
        <w:t>thirty-eight</w:t>
      </w:r>
      <w:r w:rsidR="00C14722">
        <w:rPr>
          <w:rFonts w:ascii="Arial" w:hAnsi="Arial" w:cs="Arial"/>
        </w:rPr>
        <w:t xml:space="preserve"> thousand managers across Tesco’s </w:t>
      </w:r>
      <w:r w:rsidR="00520A2B">
        <w:rPr>
          <w:rFonts w:ascii="Arial" w:hAnsi="Arial" w:cs="Arial"/>
        </w:rPr>
        <w:t xml:space="preserve">improving their leadership skills and </w:t>
      </w:r>
      <w:r w:rsidR="004A389D">
        <w:rPr>
          <w:rFonts w:ascii="Arial" w:hAnsi="Arial" w:cs="Arial"/>
        </w:rPr>
        <w:t>managing their teams</w:t>
      </w:r>
      <w:r w:rsidR="0012396D">
        <w:rPr>
          <w:rFonts w:ascii="Arial" w:hAnsi="Arial" w:cs="Arial"/>
        </w:rPr>
        <w:t xml:space="preserve"> to</w:t>
      </w:r>
      <w:r w:rsidR="004A389D">
        <w:rPr>
          <w:rFonts w:ascii="Arial" w:hAnsi="Arial" w:cs="Arial"/>
        </w:rPr>
        <w:t xml:space="preserve"> implement better changes. </w:t>
      </w:r>
      <w:r w:rsidR="00726326">
        <w:rPr>
          <w:rFonts w:ascii="Arial" w:hAnsi="Arial" w:cs="Arial"/>
        </w:rPr>
        <w:t>The third training is “Digital Skills”</w:t>
      </w:r>
      <w:r w:rsidR="00EA67BD">
        <w:rPr>
          <w:rFonts w:ascii="Arial" w:hAnsi="Arial" w:cs="Arial"/>
        </w:rPr>
        <w:t xml:space="preserve"> and to support the United Kingdom </w:t>
      </w:r>
      <w:r w:rsidR="00B22DE7">
        <w:rPr>
          <w:rFonts w:ascii="Arial" w:hAnsi="Arial" w:cs="Arial"/>
        </w:rPr>
        <w:t xml:space="preserve">office in 2019-2020, Tesco trained over 1400 employees </w:t>
      </w:r>
      <w:r w:rsidR="00887622">
        <w:rPr>
          <w:rFonts w:ascii="Arial" w:hAnsi="Arial" w:cs="Arial"/>
        </w:rPr>
        <w:t xml:space="preserve">to make sure that no matter what </w:t>
      </w:r>
      <w:r w:rsidR="00A17755">
        <w:rPr>
          <w:rFonts w:ascii="Arial" w:hAnsi="Arial" w:cs="Arial"/>
        </w:rPr>
        <w:t>job</w:t>
      </w:r>
      <w:r w:rsidR="00962927">
        <w:rPr>
          <w:rFonts w:ascii="Arial" w:hAnsi="Arial" w:cs="Arial"/>
        </w:rPr>
        <w:t xml:space="preserve"> </w:t>
      </w:r>
      <w:r w:rsidR="00FE34DE">
        <w:rPr>
          <w:rFonts w:ascii="Arial" w:hAnsi="Arial" w:cs="Arial"/>
        </w:rPr>
        <w:t>role the employees have</w:t>
      </w:r>
      <w:r w:rsidR="00247088">
        <w:rPr>
          <w:rFonts w:ascii="Arial" w:hAnsi="Arial" w:cs="Arial"/>
        </w:rPr>
        <w:t>,</w:t>
      </w:r>
      <w:r w:rsidR="00962927">
        <w:rPr>
          <w:rFonts w:ascii="Arial" w:hAnsi="Arial" w:cs="Arial"/>
        </w:rPr>
        <w:t xml:space="preserve"> </w:t>
      </w:r>
      <w:r w:rsidR="00247088">
        <w:rPr>
          <w:rFonts w:ascii="Arial" w:hAnsi="Arial" w:cs="Arial"/>
        </w:rPr>
        <w:t xml:space="preserve">one of the </w:t>
      </w:r>
      <w:r w:rsidR="00454338">
        <w:rPr>
          <w:rFonts w:ascii="Arial" w:hAnsi="Arial" w:cs="Arial"/>
        </w:rPr>
        <w:t>skills</w:t>
      </w:r>
      <w:r w:rsidR="00247088">
        <w:rPr>
          <w:rFonts w:ascii="Arial" w:hAnsi="Arial" w:cs="Arial"/>
        </w:rPr>
        <w:t xml:space="preserve"> needed is</w:t>
      </w:r>
      <w:r w:rsidR="00962927">
        <w:rPr>
          <w:rFonts w:ascii="Arial" w:hAnsi="Arial" w:cs="Arial"/>
        </w:rPr>
        <w:t xml:space="preserve"> digital</w:t>
      </w:r>
      <w:r w:rsidR="00454338">
        <w:rPr>
          <w:rFonts w:ascii="Arial" w:hAnsi="Arial" w:cs="Arial"/>
        </w:rPr>
        <w:t xml:space="preserve"> skills</w:t>
      </w:r>
      <w:r w:rsidR="00247088">
        <w:rPr>
          <w:rFonts w:ascii="Arial" w:hAnsi="Arial" w:cs="Arial"/>
        </w:rPr>
        <w:t xml:space="preserve">. </w:t>
      </w:r>
      <w:r w:rsidR="00454338">
        <w:rPr>
          <w:rFonts w:ascii="Arial" w:hAnsi="Arial" w:cs="Arial"/>
        </w:rPr>
        <w:t>However, having over 160 Digital Champions across United Kingdom</w:t>
      </w:r>
      <w:r w:rsidR="00FF1551">
        <w:rPr>
          <w:rFonts w:ascii="Arial" w:hAnsi="Arial" w:cs="Arial"/>
        </w:rPr>
        <w:t xml:space="preserve"> businesses helping employees managing their hours digitally and keeping their </w:t>
      </w:r>
      <w:r w:rsidR="00413165">
        <w:rPr>
          <w:rFonts w:ascii="Arial" w:hAnsi="Arial" w:cs="Arial"/>
        </w:rPr>
        <w:t>details secure and safe online. Furthermore, the last program</w:t>
      </w:r>
      <w:r w:rsidR="00964081">
        <w:rPr>
          <w:rFonts w:ascii="Arial" w:hAnsi="Arial" w:cs="Arial"/>
        </w:rPr>
        <w:t xml:space="preserve"> is “Apprenticeships”, wh</w:t>
      </w:r>
      <w:r w:rsidR="00740233">
        <w:rPr>
          <w:rFonts w:ascii="Arial" w:hAnsi="Arial" w:cs="Arial"/>
        </w:rPr>
        <w:t>ich</w:t>
      </w:r>
      <w:r w:rsidR="00964081">
        <w:rPr>
          <w:rFonts w:ascii="Arial" w:hAnsi="Arial" w:cs="Arial"/>
        </w:rPr>
        <w:t xml:space="preserve"> helps Tesco’s employees develop their skills</w:t>
      </w:r>
      <w:r w:rsidR="003C060B">
        <w:rPr>
          <w:rFonts w:ascii="Arial" w:hAnsi="Arial" w:cs="Arial"/>
        </w:rPr>
        <w:t>, knowledge</w:t>
      </w:r>
      <w:r w:rsidR="00740233">
        <w:rPr>
          <w:rFonts w:ascii="Arial" w:hAnsi="Arial" w:cs="Arial"/>
        </w:rPr>
        <w:t>,</w:t>
      </w:r>
      <w:r w:rsidR="003C060B">
        <w:rPr>
          <w:rFonts w:ascii="Arial" w:hAnsi="Arial" w:cs="Arial"/>
        </w:rPr>
        <w:t xml:space="preserve"> and behaviour </w:t>
      </w:r>
      <w:r w:rsidR="0093268D">
        <w:rPr>
          <w:rFonts w:ascii="Arial" w:hAnsi="Arial" w:cs="Arial"/>
        </w:rPr>
        <w:t xml:space="preserve">increasing their chances to move forward with the career that is suitable for them. </w:t>
      </w:r>
      <w:r w:rsidR="00B53E05">
        <w:rPr>
          <w:rFonts w:ascii="Arial" w:hAnsi="Arial" w:cs="Arial"/>
        </w:rPr>
        <w:t xml:space="preserve">From 2019 to 2020, they offered 675 new United Kingdom </w:t>
      </w:r>
      <w:r w:rsidR="00252817">
        <w:rPr>
          <w:rFonts w:ascii="Arial" w:hAnsi="Arial" w:cs="Arial"/>
        </w:rPr>
        <w:t>apprenticeships starting from Level 2 until Level 5 high education.</w:t>
      </w:r>
    </w:p>
    <w:p w14:paraId="56FC690B" w14:textId="77777777" w:rsidR="00E86C8A" w:rsidRDefault="00E86C8A" w:rsidP="00E86C8A">
      <w:pPr>
        <w:jc w:val="both"/>
        <w:rPr>
          <w:rFonts w:ascii="Arial" w:hAnsi="Arial" w:cs="Arial"/>
        </w:rPr>
      </w:pPr>
      <w:r w:rsidRPr="00065ABB">
        <w:rPr>
          <w:rFonts w:ascii="Arial" w:hAnsi="Arial" w:cs="Arial"/>
        </w:rPr>
        <w:t xml:space="preserve">According to </w:t>
      </w:r>
      <w:r>
        <w:rPr>
          <w:rFonts w:ascii="Arial" w:hAnsi="Arial" w:cs="Arial"/>
        </w:rPr>
        <w:t xml:space="preserve">Mind Tools (2021), which they changed from American Society for Training and Development’s Strategic Need Analysis have six steps that will make us understand better training needs, which are to observe the employees working, review job descriptions, meet with them and gain extra information. Some of these steps apply just to a few of the employees </w:t>
      </w:r>
      <w:r>
        <w:rPr>
          <w:rFonts w:ascii="Arial" w:hAnsi="Arial" w:cs="Arial"/>
        </w:rPr>
        <w:lastRenderedPageBreak/>
        <w:t>because some of them might have unique and different skills, responsibilities and they can understand differently.</w:t>
      </w:r>
    </w:p>
    <w:p w14:paraId="2C56A729" w14:textId="6A39154A" w:rsidR="00E86C8A" w:rsidRDefault="00E86C8A" w:rsidP="00E86C8A">
      <w:pPr>
        <w:jc w:val="both"/>
        <w:rPr>
          <w:rFonts w:ascii="Arial" w:hAnsi="Arial" w:cs="Arial"/>
        </w:rPr>
      </w:pPr>
      <w:r>
        <w:rPr>
          <w:rFonts w:ascii="Arial" w:hAnsi="Arial" w:cs="Arial"/>
        </w:rPr>
        <w:t>Training</w:t>
      </w:r>
      <w:r w:rsidRPr="0047546D">
        <w:rPr>
          <w:rFonts w:ascii="Arial" w:hAnsi="Arial" w:cs="Arial"/>
        </w:rPr>
        <w:t xml:space="preserve"> becomes more </w:t>
      </w:r>
      <w:r w:rsidR="001A761D" w:rsidRPr="0047546D">
        <w:rPr>
          <w:rFonts w:ascii="Arial" w:hAnsi="Arial" w:cs="Arial"/>
        </w:rPr>
        <w:t>sophisticated</w:t>
      </w:r>
      <w:r w:rsidRPr="0047546D">
        <w:rPr>
          <w:rFonts w:ascii="Arial" w:hAnsi="Arial" w:cs="Arial"/>
        </w:rPr>
        <w:t xml:space="preserve">, which invites the first </w:t>
      </w:r>
      <w:r w:rsidR="00485FDD" w:rsidRPr="0047546D">
        <w:rPr>
          <w:rFonts w:ascii="Arial" w:hAnsi="Arial" w:cs="Arial"/>
        </w:rPr>
        <w:t>toss</w:t>
      </w:r>
      <w:r w:rsidRPr="0047546D">
        <w:rPr>
          <w:rFonts w:ascii="Arial" w:hAnsi="Arial" w:cs="Arial"/>
        </w:rPr>
        <w:t>. Training is increasingly viewed as if it were a separate practi</w:t>
      </w:r>
      <w:r w:rsidR="00822436">
        <w:rPr>
          <w:rFonts w:ascii="Arial" w:hAnsi="Arial" w:cs="Arial"/>
        </w:rPr>
        <w:t>c</w:t>
      </w:r>
      <w:r w:rsidRPr="0047546D">
        <w:rPr>
          <w:rFonts w:ascii="Arial" w:hAnsi="Arial" w:cs="Arial"/>
        </w:rPr>
        <w:t>e from the demands and tasks of daily life, at its purest and most rewarding when sheltered away somewhere and guided by a class of trainers.</w:t>
      </w:r>
      <w:r>
        <w:rPr>
          <w:rFonts w:ascii="Arial" w:hAnsi="Arial" w:cs="Arial"/>
        </w:rPr>
        <w:t xml:space="preserve"> </w:t>
      </w:r>
      <w:r w:rsidRPr="00856456">
        <w:rPr>
          <w:rFonts w:ascii="Arial" w:hAnsi="Arial" w:cs="Arial"/>
        </w:rPr>
        <w:t>While this type of training has important specialised applications, it plays a minor role in the field as a whole. In the last 20 years, major changes have gone in the opposite direction. The most comprehensive and far-reaching learning has taken place with no trainers present or with just a small number of trainers present and at a distance</w:t>
      </w:r>
      <w:r>
        <w:rPr>
          <w:rFonts w:ascii="Arial" w:hAnsi="Arial" w:cs="Arial"/>
        </w:rPr>
        <w:t xml:space="preserve"> (Lynton and Pareek, 2011).</w:t>
      </w:r>
    </w:p>
    <w:p w14:paraId="1E87B376" w14:textId="77777777" w:rsidR="00E86C8A" w:rsidRPr="00165AB3" w:rsidRDefault="00E86C8A" w:rsidP="00165AB3">
      <w:pPr>
        <w:jc w:val="both"/>
        <w:rPr>
          <w:rFonts w:ascii="Arial" w:hAnsi="Arial" w:cs="Arial"/>
        </w:rPr>
      </w:pPr>
    </w:p>
    <w:p w14:paraId="08243598" w14:textId="0C8B567C" w:rsidR="00DC5EAA" w:rsidRPr="00180EEC" w:rsidRDefault="00FE665A" w:rsidP="00180EEC">
      <w:pPr>
        <w:pStyle w:val="Heading1"/>
        <w:rPr>
          <w:rFonts w:ascii="Arial" w:hAnsi="Arial" w:cs="Arial"/>
          <w:sz w:val="28"/>
          <w:szCs w:val="28"/>
        </w:rPr>
      </w:pPr>
      <w:bookmarkStart w:id="3" w:name="_Toc67755727"/>
      <w:r w:rsidRPr="008225F8">
        <w:rPr>
          <w:rFonts w:ascii="Arial" w:hAnsi="Arial" w:cs="Arial"/>
          <w:sz w:val="28"/>
          <w:szCs w:val="28"/>
        </w:rPr>
        <w:t xml:space="preserve">3. </w:t>
      </w:r>
      <w:r w:rsidR="006F68F8" w:rsidRPr="008225F8">
        <w:rPr>
          <w:rFonts w:ascii="Arial" w:hAnsi="Arial" w:cs="Arial"/>
          <w:sz w:val="28"/>
          <w:szCs w:val="28"/>
        </w:rPr>
        <w:t>Holland’s Model of Occupational Personality Types</w:t>
      </w:r>
      <w:bookmarkEnd w:id="3"/>
    </w:p>
    <w:p w14:paraId="306FE4FE" w14:textId="788C3B24" w:rsidR="006F68F8" w:rsidRPr="008225F8" w:rsidRDefault="006F68F8" w:rsidP="008225F8">
      <w:pPr>
        <w:pStyle w:val="Heading1"/>
        <w:rPr>
          <w:rFonts w:ascii="Arial" w:hAnsi="Arial" w:cs="Arial"/>
          <w:sz w:val="28"/>
          <w:szCs w:val="28"/>
        </w:rPr>
      </w:pPr>
      <w:bookmarkStart w:id="4" w:name="_Toc67755728"/>
      <w:r w:rsidRPr="008225F8">
        <w:rPr>
          <w:rFonts w:ascii="Arial" w:hAnsi="Arial" w:cs="Arial"/>
          <w:sz w:val="28"/>
          <w:szCs w:val="28"/>
        </w:rPr>
        <w:t xml:space="preserve">4. </w:t>
      </w:r>
      <w:r w:rsidR="00FF5558" w:rsidRPr="008225F8">
        <w:rPr>
          <w:rFonts w:ascii="Arial" w:hAnsi="Arial" w:cs="Arial"/>
          <w:sz w:val="28"/>
          <w:szCs w:val="28"/>
        </w:rPr>
        <w:t>Model of Training Process</w:t>
      </w:r>
      <w:bookmarkEnd w:id="4"/>
    </w:p>
    <w:p w14:paraId="36C5DFAC" w14:textId="7F97836F" w:rsidR="00FF5558" w:rsidRPr="008225F8" w:rsidRDefault="00FF5558" w:rsidP="008225F8">
      <w:pPr>
        <w:pStyle w:val="Heading1"/>
        <w:rPr>
          <w:rFonts w:ascii="Arial" w:hAnsi="Arial" w:cs="Arial"/>
          <w:sz w:val="28"/>
          <w:szCs w:val="28"/>
        </w:rPr>
      </w:pPr>
      <w:bookmarkStart w:id="5" w:name="_Toc67755729"/>
      <w:r w:rsidRPr="008225F8">
        <w:rPr>
          <w:rFonts w:ascii="Arial" w:hAnsi="Arial" w:cs="Arial"/>
          <w:sz w:val="28"/>
          <w:szCs w:val="28"/>
        </w:rPr>
        <w:t>5. Methods of Job Design</w:t>
      </w:r>
      <w:bookmarkEnd w:id="5"/>
    </w:p>
    <w:p w14:paraId="729A4211" w14:textId="7D7F7BD5" w:rsidR="00FF5558" w:rsidRPr="008225F8" w:rsidRDefault="00FF5558" w:rsidP="008225F8">
      <w:pPr>
        <w:pStyle w:val="Heading1"/>
        <w:rPr>
          <w:rFonts w:ascii="Arial" w:hAnsi="Arial" w:cs="Arial"/>
          <w:sz w:val="28"/>
          <w:szCs w:val="28"/>
        </w:rPr>
      </w:pPr>
      <w:bookmarkStart w:id="6" w:name="_Toc67755730"/>
      <w:r w:rsidRPr="008225F8">
        <w:rPr>
          <w:rFonts w:ascii="Arial" w:hAnsi="Arial" w:cs="Arial"/>
          <w:sz w:val="28"/>
          <w:szCs w:val="28"/>
        </w:rPr>
        <w:t>6. The job characteristics model</w:t>
      </w:r>
      <w:bookmarkEnd w:id="6"/>
    </w:p>
    <w:p w14:paraId="1EBEA4D9" w14:textId="77777777" w:rsidR="00FF5558" w:rsidRDefault="00FF5558" w:rsidP="00B61C59"/>
    <w:p w14:paraId="27B815AC" w14:textId="77777777" w:rsidR="00B61C59" w:rsidRPr="00B61C59" w:rsidRDefault="00B61C59" w:rsidP="00B61C59"/>
    <w:p w14:paraId="6C02B8C7" w14:textId="609605F7" w:rsidR="00BC49F0" w:rsidRPr="00C851BA" w:rsidRDefault="00BC49F0" w:rsidP="00C851BA"/>
    <w:p w14:paraId="08D18621" w14:textId="6CCFE9B3" w:rsidR="00A764EF" w:rsidRDefault="00B33D9D" w:rsidP="00B33D9D">
      <w:pPr>
        <w:pStyle w:val="Heading1"/>
        <w:rPr>
          <w:rFonts w:ascii="Arial" w:hAnsi="Arial" w:cs="Arial"/>
          <w:sz w:val="28"/>
          <w:szCs w:val="28"/>
        </w:rPr>
      </w:pPr>
      <w:bookmarkStart w:id="7" w:name="_Toc67755731"/>
      <w:r w:rsidRPr="00B33D9D">
        <w:rPr>
          <w:rFonts w:ascii="Arial" w:hAnsi="Arial" w:cs="Arial"/>
          <w:sz w:val="28"/>
          <w:szCs w:val="28"/>
        </w:rPr>
        <w:t>Conclusion</w:t>
      </w:r>
      <w:bookmarkEnd w:id="7"/>
    </w:p>
    <w:p w14:paraId="7F456F76" w14:textId="25D1F063" w:rsidR="00224C24" w:rsidRDefault="00224C24" w:rsidP="00224C24"/>
    <w:p w14:paraId="01FFDCD0" w14:textId="61E31984" w:rsidR="00224C24" w:rsidRDefault="00224C24" w:rsidP="00224C24"/>
    <w:p w14:paraId="6056B96A" w14:textId="176D5CAA" w:rsidR="00224C24" w:rsidRDefault="00224C24" w:rsidP="00224C24"/>
    <w:p w14:paraId="5988A96B" w14:textId="3266C5A5" w:rsidR="00224C24" w:rsidRDefault="00224C24" w:rsidP="00224C24"/>
    <w:p w14:paraId="2BB92442" w14:textId="6F49023C" w:rsidR="00224C24" w:rsidRDefault="00224C24" w:rsidP="00224C24"/>
    <w:p w14:paraId="5EE7AA23" w14:textId="5ADAB205" w:rsidR="00224C24" w:rsidRDefault="00224C24" w:rsidP="00224C24"/>
    <w:p w14:paraId="12EC4395" w14:textId="69D17DAD" w:rsidR="00224C24" w:rsidRDefault="00224C24" w:rsidP="00224C24"/>
    <w:p w14:paraId="24CF4B90" w14:textId="446F3578" w:rsidR="00224C24" w:rsidRDefault="00224C24" w:rsidP="00224C24"/>
    <w:p w14:paraId="796302A6" w14:textId="69736DFA" w:rsidR="00224C24" w:rsidRDefault="00224C24" w:rsidP="00224C24"/>
    <w:p w14:paraId="0C4F02D7" w14:textId="10B81809" w:rsidR="00224C24" w:rsidRDefault="00224C24" w:rsidP="00224C24"/>
    <w:p w14:paraId="017EBCA8" w14:textId="2097810C" w:rsidR="00224C24" w:rsidRDefault="00224C24" w:rsidP="00224C24"/>
    <w:p w14:paraId="6F3E77BB" w14:textId="67559471" w:rsidR="00224C24" w:rsidRDefault="00224C24" w:rsidP="00224C24"/>
    <w:p w14:paraId="592CA2C5" w14:textId="75159742" w:rsidR="00224C24" w:rsidRDefault="00224C24" w:rsidP="00224C24"/>
    <w:p w14:paraId="5858B896" w14:textId="77777777" w:rsidR="00224C24" w:rsidRPr="00224C24" w:rsidRDefault="00224C24" w:rsidP="00224C24"/>
    <w:p w14:paraId="67141AB6" w14:textId="66390BF2" w:rsidR="00B33D9D" w:rsidRDefault="00B33D9D" w:rsidP="00B33D9D">
      <w:pPr>
        <w:pStyle w:val="Heading1"/>
        <w:rPr>
          <w:rFonts w:ascii="Arial" w:hAnsi="Arial" w:cs="Arial"/>
          <w:sz w:val="28"/>
          <w:szCs w:val="28"/>
        </w:rPr>
      </w:pPr>
      <w:bookmarkStart w:id="8" w:name="_Toc67755732"/>
      <w:r w:rsidRPr="00B33D9D">
        <w:rPr>
          <w:rFonts w:ascii="Arial" w:hAnsi="Arial" w:cs="Arial"/>
          <w:sz w:val="28"/>
          <w:szCs w:val="28"/>
        </w:rPr>
        <w:lastRenderedPageBreak/>
        <w:t>References</w:t>
      </w:r>
      <w:bookmarkEnd w:id="8"/>
    </w:p>
    <w:p w14:paraId="358C1F9A" w14:textId="5BA524DF" w:rsidR="00B33D9D" w:rsidRDefault="00B33D9D" w:rsidP="00B33D9D"/>
    <w:p w14:paraId="20C3314C" w14:textId="3D99457F" w:rsidR="00276746" w:rsidRPr="00F620F9" w:rsidRDefault="000D62D7" w:rsidP="00C2346D">
      <w:pPr>
        <w:jc w:val="both"/>
        <w:rPr>
          <w:rFonts w:ascii="Arial" w:hAnsi="Arial" w:cs="Arial"/>
        </w:rPr>
      </w:pPr>
      <w:r>
        <w:rPr>
          <w:rFonts w:ascii="Arial" w:hAnsi="Arial" w:cs="Arial"/>
        </w:rPr>
        <w:t xml:space="preserve">Lynton R.P. and Pareek U. (2011) </w:t>
      </w:r>
      <w:r w:rsidR="00F620F9">
        <w:rPr>
          <w:rFonts w:ascii="Arial" w:hAnsi="Arial" w:cs="Arial"/>
          <w:i/>
          <w:iCs/>
        </w:rPr>
        <w:t xml:space="preserve">Training for Development. </w:t>
      </w:r>
      <w:r w:rsidR="00F620F9">
        <w:rPr>
          <w:rFonts w:ascii="Arial" w:hAnsi="Arial" w:cs="Arial"/>
        </w:rPr>
        <w:t>3</w:t>
      </w:r>
      <w:r w:rsidR="00F620F9" w:rsidRPr="00A16CDE">
        <w:rPr>
          <w:rFonts w:ascii="Arial" w:hAnsi="Arial" w:cs="Arial"/>
          <w:vertAlign w:val="superscript"/>
        </w:rPr>
        <w:t>rd</w:t>
      </w:r>
      <w:r w:rsidR="00A16CDE">
        <w:rPr>
          <w:rFonts w:ascii="Arial" w:hAnsi="Arial" w:cs="Arial"/>
        </w:rPr>
        <w:t xml:space="preserve"> </w:t>
      </w:r>
      <w:r w:rsidR="00BF23C8">
        <w:rPr>
          <w:rFonts w:ascii="Arial" w:hAnsi="Arial" w:cs="Arial"/>
        </w:rPr>
        <w:t xml:space="preserve">rev. </w:t>
      </w:r>
      <w:r w:rsidR="00A16CDE">
        <w:rPr>
          <w:rFonts w:ascii="Arial" w:hAnsi="Arial" w:cs="Arial"/>
        </w:rPr>
        <w:t xml:space="preserve">ed. </w:t>
      </w:r>
      <w:r w:rsidR="00AD4787">
        <w:rPr>
          <w:rFonts w:ascii="Arial" w:hAnsi="Arial" w:cs="Arial"/>
        </w:rPr>
        <w:t>India: SAGE Publi</w:t>
      </w:r>
      <w:r w:rsidR="006C7297">
        <w:rPr>
          <w:rFonts w:ascii="Arial" w:hAnsi="Arial" w:cs="Arial"/>
        </w:rPr>
        <w:t>cation Inc.</w:t>
      </w:r>
    </w:p>
    <w:p w14:paraId="19C950AE" w14:textId="22D00100" w:rsidR="006304AC" w:rsidRPr="00E17435" w:rsidRDefault="006304AC" w:rsidP="00C2346D">
      <w:pPr>
        <w:jc w:val="both"/>
        <w:rPr>
          <w:rFonts w:ascii="Arial" w:hAnsi="Arial" w:cs="Arial"/>
        </w:rPr>
      </w:pPr>
      <w:r w:rsidRPr="00E17435">
        <w:rPr>
          <w:rFonts w:ascii="Arial" w:hAnsi="Arial" w:cs="Arial"/>
        </w:rPr>
        <w:t xml:space="preserve">Mind Tools (2021) </w:t>
      </w:r>
      <w:r w:rsidR="00C21DBF" w:rsidRPr="00E17435">
        <w:rPr>
          <w:rFonts w:ascii="Arial" w:hAnsi="Arial" w:cs="Arial"/>
          <w:i/>
          <w:iCs/>
        </w:rPr>
        <w:t>Career and Personal Developmental Needs</w:t>
      </w:r>
      <w:r w:rsidR="00C21DBF" w:rsidRPr="00E17435">
        <w:rPr>
          <w:rFonts w:ascii="Arial" w:hAnsi="Arial" w:cs="Arial"/>
        </w:rPr>
        <w:t xml:space="preserve"> [Online]. Available from: </w:t>
      </w:r>
      <w:hyperlink r:id="rId8" w:history="1">
        <w:r w:rsidR="00E17435" w:rsidRPr="00E17435">
          <w:rPr>
            <w:rStyle w:val="Hyperlink"/>
            <w:rFonts w:ascii="Arial" w:hAnsi="Arial" w:cs="Arial"/>
          </w:rPr>
          <w:t>https://www.mindtools.com/pages/article/newLDR_06.htm</w:t>
        </w:r>
      </w:hyperlink>
      <w:r w:rsidR="00E17435" w:rsidRPr="00E17435">
        <w:rPr>
          <w:rFonts w:ascii="Arial" w:hAnsi="Arial" w:cs="Arial"/>
        </w:rPr>
        <w:t xml:space="preserve"> (Accessed: 15 March 2021).</w:t>
      </w:r>
    </w:p>
    <w:p w14:paraId="69845541" w14:textId="7531FD24" w:rsidR="00B33D9D" w:rsidRPr="00E17435" w:rsidRDefault="00B33D9D" w:rsidP="00C2346D">
      <w:pPr>
        <w:jc w:val="both"/>
        <w:rPr>
          <w:rFonts w:ascii="Arial" w:hAnsi="Arial" w:cs="Arial"/>
        </w:rPr>
      </w:pPr>
      <w:r w:rsidRPr="00E17435">
        <w:rPr>
          <w:rFonts w:ascii="Arial" w:hAnsi="Arial" w:cs="Arial"/>
        </w:rPr>
        <w:t xml:space="preserve">Tesco Careers (2021) </w:t>
      </w:r>
      <w:r w:rsidR="003A66A7" w:rsidRPr="00E17435">
        <w:rPr>
          <w:rFonts w:ascii="Arial" w:hAnsi="Arial" w:cs="Arial"/>
          <w:i/>
          <w:iCs/>
        </w:rPr>
        <w:t xml:space="preserve">Stores and Distribution </w:t>
      </w:r>
      <w:r w:rsidR="003A66A7" w:rsidRPr="00E17435">
        <w:rPr>
          <w:rFonts w:ascii="Arial" w:hAnsi="Arial" w:cs="Arial"/>
        </w:rPr>
        <w:t xml:space="preserve">[Online]. Available from: </w:t>
      </w:r>
      <w:hyperlink r:id="rId9" w:history="1">
        <w:r w:rsidR="005C2F14" w:rsidRPr="00E17435">
          <w:rPr>
            <w:rStyle w:val="Hyperlink"/>
            <w:rFonts w:ascii="Arial" w:hAnsi="Arial" w:cs="Arial"/>
          </w:rPr>
          <w:t>https://www.tesco-careers.com/stores-and-distribution/</w:t>
        </w:r>
      </w:hyperlink>
      <w:r w:rsidR="005C2F14" w:rsidRPr="00E17435">
        <w:rPr>
          <w:rFonts w:ascii="Arial" w:hAnsi="Arial" w:cs="Arial"/>
        </w:rPr>
        <w:t xml:space="preserve"> (Accessed: 12 March 2021).</w:t>
      </w:r>
    </w:p>
    <w:p w14:paraId="7600FDDF" w14:textId="3085BB19" w:rsidR="005C2F14" w:rsidRDefault="00E86C8A" w:rsidP="00C2346D">
      <w:pPr>
        <w:jc w:val="both"/>
        <w:rPr>
          <w:rFonts w:ascii="Arial" w:hAnsi="Arial" w:cs="Arial"/>
        </w:rPr>
      </w:pPr>
      <w:r>
        <w:rPr>
          <w:rFonts w:ascii="Arial" w:hAnsi="Arial" w:cs="Arial"/>
        </w:rPr>
        <w:t xml:space="preserve">Tesco PLC (2021) </w:t>
      </w:r>
      <w:r w:rsidR="00E365E1">
        <w:rPr>
          <w:rFonts w:ascii="Arial" w:hAnsi="Arial" w:cs="Arial"/>
          <w:i/>
          <w:iCs/>
        </w:rPr>
        <w:t xml:space="preserve">Skills and Training </w:t>
      </w:r>
      <w:r w:rsidR="00E365E1">
        <w:rPr>
          <w:rFonts w:ascii="Arial" w:hAnsi="Arial" w:cs="Arial"/>
        </w:rPr>
        <w:t xml:space="preserve">[Online]. Available from: </w:t>
      </w:r>
      <w:hyperlink r:id="rId10" w:history="1">
        <w:r w:rsidR="00E365E1" w:rsidRPr="00BA32FF">
          <w:rPr>
            <w:rStyle w:val="Hyperlink"/>
            <w:rFonts w:ascii="Arial" w:hAnsi="Arial" w:cs="Arial"/>
          </w:rPr>
          <w:t>https://www.tescoplc.com/sustainability/people/employment-skills/skills-and-training/</w:t>
        </w:r>
      </w:hyperlink>
      <w:r w:rsidR="00E365E1">
        <w:rPr>
          <w:rFonts w:ascii="Arial" w:hAnsi="Arial" w:cs="Arial"/>
        </w:rPr>
        <w:t xml:space="preserve"> </w:t>
      </w:r>
      <w:r w:rsidR="00C2346D">
        <w:rPr>
          <w:rFonts w:ascii="Arial" w:hAnsi="Arial" w:cs="Arial"/>
        </w:rPr>
        <w:t>(Accessed: 17 March 2021).</w:t>
      </w:r>
    </w:p>
    <w:p w14:paraId="15678873" w14:textId="77777777" w:rsidR="00C2346D" w:rsidRPr="00E365E1" w:rsidRDefault="00C2346D" w:rsidP="00C2346D">
      <w:pPr>
        <w:jc w:val="both"/>
        <w:rPr>
          <w:rFonts w:ascii="Arial" w:hAnsi="Arial" w:cs="Arial"/>
        </w:rPr>
      </w:pPr>
    </w:p>
    <w:sectPr w:rsidR="00C2346D" w:rsidRPr="00E365E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48D5F" w14:textId="77777777" w:rsidR="00BE281D" w:rsidRDefault="00BE281D" w:rsidP="008565F4">
      <w:pPr>
        <w:spacing w:after="0" w:line="240" w:lineRule="auto"/>
      </w:pPr>
      <w:r>
        <w:separator/>
      </w:r>
    </w:p>
  </w:endnote>
  <w:endnote w:type="continuationSeparator" w:id="0">
    <w:p w14:paraId="6FCCF2D3" w14:textId="77777777" w:rsidR="00BE281D" w:rsidRDefault="00BE281D" w:rsidP="00856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1541104"/>
      <w:docPartObj>
        <w:docPartGallery w:val="Page Numbers (Bottom of Page)"/>
        <w:docPartUnique/>
      </w:docPartObj>
    </w:sdtPr>
    <w:sdtEndPr>
      <w:rPr>
        <w:noProof/>
      </w:rPr>
    </w:sdtEndPr>
    <w:sdtContent>
      <w:p w14:paraId="492E0CA7" w14:textId="7F84F4A1" w:rsidR="008565F4" w:rsidRDefault="008565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10080E" w14:textId="77777777" w:rsidR="008565F4" w:rsidRDefault="00856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9DBDDA" w14:textId="77777777" w:rsidR="00BE281D" w:rsidRDefault="00BE281D" w:rsidP="008565F4">
      <w:pPr>
        <w:spacing w:after="0" w:line="240" w:lineRule="auto"/>
      </w:pPr>
      <w:r>
        <w:separator/>
      </w:r>
    </w:p>
  </w:footnote>
  <w:footnote w:type="continuationSeparator" w:id="0">
    <w:p w14:paraId="39425D44" w14:textId="77777777" w:rsidR="00BE281D" w:rsidRDefault="00BE281D" w:rsidP="00856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234403"/>
    <w:multiLevelType w:val="hybridMultilevel"/>
    <w:tmpl w:val="C74C5D8A"/>
    <w:lvl w:ilvl="0" w:tplc="117E7D8E">
      <w:start w:val="1"/>
      <w:numFmt w:val="bullet"/>
      <w:lvlText w:val="•"/>
      <w:lvlJc w:val="left"/>
      <w:pPr>
        <w:tabs>
          <w:tab w:val="num" w:pos="720"/>
        </w:tabs>
        <w:ind w:left="720" w:hanging="360"/>
      </w:pPr>
      <w:rPr>
        <w:rFonts w:ascii="Arial" w:hAnsi="Arial" w:hint="default"/>
      </w:rPr>
    </w:lvl>
    <w:lvl w:ilvl="1" w:tplc="5150C600" w:tentative="1">
      <w:start w:val="1"/>
      <w:numFmt w:val="bullet"/>
      <w:lvlText w:val="•"/>
      <w:lvlJc w:val="left"/>
      <w:pPr>
        <w:tabs>
          <w:tab w:val="num" w:pos="1440"/>
        </w:tabs>
        <w:ind w:left="1440" w:hanging="360"/>
      </w:pPr>
      <w:rPr>
        <w:rFonts w:ascii="Arial" w:hAnsi="Arial" w:hint="default"/>
      </w:rPr>
    </w:lvl>
    <w:lvl w:ilvl="2" w:tplc="676C2E8C" w:tentative="1">
      <w:start w:val="1"/>
      <w:numFmt w:val="bullet"/>
      <w:lvlText w:val="•"/>
      <w:lvlJc w:val="left"/>
      <w:pPr>
        <w:tabs>
          <w:tab w:val="num" w:pos="2160"/>
        </w:tabs>
        <w:ind w:left="2160" w:hanging="360"/>
      </w:pPr>
      <w:rPr>
        <w:rFonts w:ascii="Arial" w:hAnsi="Arial" w:hint="default"/>
      </w:rPr>
    </w:lvl>
    <w:lvl w:ilvl="3" w:tplc="278C6FB4" w:tentative="1">
      <w:start w:val="1"/>
      <w:numFmt w:val="bullet"/>
      <w:lvlText w:val="•"/>
      <w:lvlJc w:val="left"/>
      <w:pPr>
        <w:tabs>
          <w:tab w:val="num" w:pos="2880"/>
        </w:tabs>
        <w:ind w:left="2880" w:hanging="360"/>
      </w:pPr>
      <w:rPr>
        <w:rFonts w:ascii="Arial" w:hAnsi="Arial" w:hint="default"/>
      </w:rPr>
    </w:lvl>
    <w:lvl w:ilvl="4" w:tplc="EB3CF5F6" w:tentative="1">
      <w:start w:val="1"/>
      <w:numFmt w:val="bullet"/>
      <w:lvlText w:val="•"/>
      <w:lvlJc w:val="left"/>
      <w:pPr>
        <w:tabs>
          <w:tab w:val="num" w:pos="3600"/>
        </w:tabs>
        <w:ind w:left="3600" w:hanging="360"/>
      </w:pPr>
      <w:rPr>
        <w:rFonts w:ascii="Arial" w:hAnsi="Arial" w:hint="default"/>
      </w:rPr>
    </w:lvl>
    <w:lvl w:ilvl="5" w:tplc="980A59B4" w:tentative="1">
      <w:start w:val="1"/>
      <w:numFmt w:val="bullet"/>
      <w:lvlText w:val="•"/>
      <w:lvlJc w:val="left"/>
      <w:pPr>
        <w:tabs>
          <w:tab w:val="num" w:pos="4320"/>
        </w:tabs>
        <w:ind w:left="4320" w:hanging="360"/>
      </w:pPr>
      <w:rPr>
        <w:rFonts w:ascii="Arial" w:hAnsi="Arial" w:hint="default"/>
      </w:rPr>
    </w:lvl>
    <w:lvl w:ilvl="6" w:tplc="E0548FB4" w:tentative="1">
      <w:start w:val="1"/>
      <w:numFmt w:val="bullet"/>
      <w:lvlText w:val="•"/>
      <w:lvlJc w:val="left"/>
      <w:pPr>
        <w:tabs>
          <w:tab w:val="num" w:pos="5040"/>
        </w:tabs>
        <w:ind w:left="5040" w:hanging="360"/>
      </w:pPr>
      <w:rPr>
        <w:rFonts w:ascii="Arial" w:hAnsi="Arial" w:hint="default"/>
      </w:rPr>
    </w:lvl>
    <w:lvl w:ilvl="7" w:tplc="6A22198E" w:tentative="1">
      <w:start w:val="1"/>
      <w:numFmt w:val="bullet"/>
      <w:lvlText w:val="•"/>
      <w:lvlJc w:val="left"/>
      <w:pPr>
        <w:tabs>
          <w:tab w:val="num" w:pos="5760"/>
        </w:tabs>
        <w:ind w:left="5760" w:hanging="360"/>
      </w:pPr>
      <w:rPr>
        <w:rFonts w:ascii="Arial" w:hAnsi="Arial" w:hint="default"/>
      </w:rPr>
    </w:lvl>
    <w:lvl w:ilvl="8" w:tplc="D33AD30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DA"/>
    <w:rsid w:val="00001E0D"/>
    <w:rsid w:val="0001279B"/>
    <w:rsid w:val="00041438"/>
    <w:rsid w:val="00046FB2"/>
    <w:rsid w:val="00065ABB"/>
    <w:rsid w:val="000765F9"/>
    <w:rsid w:val="00076A44"/>
    <w:rsid w:val="00077E9C"/>
    <w:rsid w:val="000D3E68"/>
    <w:rsid w:val="000D62D7"/>
    <w:rsid w:val="000E3A3C"/>
    <w:rsid w:val="000F57BE"/>
    <w:rsid w:val="00106BAF"/>
    <w:rsid w:val="00111FE7"/>
    <w:rsid w:val="0012396D"/>
    <w:rsid w:val="00152D1D"/>
    <w:rsid w:val="00155885"/>
    <w:rsid w:val="00165AB3"/>
    <w:rsid w:val="00180EEC"/>
    <w:rsid w:val="001A2A0D"/>
    <w:rsid w:val="001A58D4"/>
    <w:rsid w:val="001A761D"/>
    <w:rsid w:val="001C213F"/>
    <w:rsid w:val="001E1BCE"/>
    <w:rsid w:val="00200EE4"/>
    <w:rsid w:val="00205B3C"/>
    <w:rsid w:val="00217A04"/>
    <w:rsid w:val="00224C24"/>
    <w:rsid w:val="00244EAF"/>
    <w:rsid w:val="00246BA4"/>
    <w:rsid w:val="00247088"/>
    <w:rsid w:val="00252817"/>
    <w:rsid w:val="00254581"/>
    <w:rsid w:val="00262F87"/>
    <w:rsid w:val="00276746"/>
    <w:rsid w:val="002872B7"/>
    <w:rsid w:val="00287F3E"/>
    <w:rsid w:val="002B08C2"/>
    <w:rsid w:val="002B4C9D"/>
    <w:rsid w:val="002B636C"/>
    <w:rsid w:val="00305127"/>
    <w:rsid w:val="003243A0"/>
    <w:rsid w:val="00335FBE"/>
    <w:rsid w:val="0035243D"/>
    <w:rsid w:val="00363FF4"/>
    <w:rsid w:val="00384D2B"/>
    <w:rsid w:val="0039125D"/>
    <w:rsid w:val="003939BF"/>
    <w:rsid w:val="003A66A7"/>
    <w:rsid w:val="003B11AF"/>
    <w:rsid w:val="003C060B"/>
    <w:rsid w:val="003D133B"/>
    <w:rsid w:val="003E0966"/>
    <w:rsid w:val="003F5770"/>
    <w:rsid w:val="00413165"/>
    <w:rsid w:val="004326D1"/>
    <w:rsid w:val="004479A8"/>
    <w:rsid w:val="004538F9"/>
    <w:rsid w:val="00454338"/>
    <w:rsid w:val="004656A7"/>
    <w:rsid w:val="0047546D"/>
    <w:rsid w:val="004818FB"/>
    <w:rsid w:val="00485FDD"/>
    <w:rsid w:val="00494FAA"/>
    <w:rsid w:val="004A3705"/>
    <w:rsid w:val="004A389D"/>
    <w:rsid w:val="004A51C0"/>
    <w:rsid w:val="004C7B8A"/>
    <w:rsid w:val="004D4F2E"/>
    <w:rsid w:val="004E3763"/>
    <w:rsid w:val="004E5306"/>
    <w:rsid w:val="00511C7E"/>
    <w:rsid w:val="005129B7"/>
    <w:rsid w:val="00520A2B"/>
    <w:rsid w:val="005252B3"/>
    <w:rsid w:val="00531469"/>
    <w:rsid w:val="00541DEF"/>
    <w:rsid w:val="00563B0F"/>
    <w:rsid w:val="00570F31"/>
    <w:rsid w:val="00590DDA"/>
    <w:rsid w:val="005C2F14"/>
    <w:rsid w:val="005C5833"/>
    <w:rsid w:val="005D327D"/>
    <w:rsid w:val="005E1530"/>
    <w:rsid w:val="006260FC"/>
    <w:rsid w:val="006304AC"/>
    <w:rsid w:val="00631F33"/>
    <w:rsid w:val="006362D8"/>
    <w:rsid w:val="00667701"/>
    <w:rsid w:val="00672710"/>
    <w:rsid w:val="00672BF0"/>
    <w:rsid w:val="00674EDB"/>
    <w:rsid w:val="00681F43"/>
    <w:rsid w:val="006B58D7"/>
    <w:rsid w:val="006C7297"/>
    <w:rsid w:val="006E6F3C"/>
    <w:rsid w:val="006F093B"/>
    <w:rsid w:val="006F68F8"/>
    <w:rsid w:val="006F6DC2"/>
    <w:rsid w:val="00726326"/>
    <w:rsid w:val="00740233"/>
    <w:rsid w:val="0074128C"/>
    <w:rsid w:val="0074293F"/>
    <w:rsid w:val="00784A32"/>
    <w:rsid w:val="0078503D"/>
    <w:rsid w:val="0079096E"/>
    <w:rsid w:val="007910F7"/>
    <w:rsid w:val="007A3C39"/>
    <w:rsid w:val="007B7AAC"/>
    <w:rsid w:val="007C65F1"/>
    <w:rsid w:val="007C71BF"/>
    <w:rsid w:val="00802EAB"/>
    <w:rsid w:val="008058B4"/>
    <w:rsid w:val="00822436"/>
    <w:rsid w:val="008225F8"/>
    <w:rsid w:val="00856456"/>
    <w:rsid w:val="008565F4"/>
    <w:rsid w:val="00857BAD"/>
    <w:rsid w:val="00862F38"/>
    <w:rsid w:val="008638B7"/>
    <w:rsid w:val="00884133"/>
    <w:rsid w:val="00887622"/>
    <w:rsid w:val="00891549"/>
    <w:rsid w:val="008A297E"/>
    <w:rsid w:val="008C2CDD"/>
    <w:rsid w:val="008C3704"/>
    <w:rsid w:val="008F3E6D"/>
    <w:rsid w:val="00904E7E"/>
    <w:rsid w:val="00907770"/>
    <w:rsid w:val="00912AF9"/>
    <w:rsid w:val="0093268D"/>
    <w:rsid w:val="009351C9"/>
    <w:rsid w:val="00936698"/>
    <w:rsid w:val="00945F6E"/>
    <w:rsid w:val="00962927"/>
    <w:rsid w:val="00964081"/>
    <w:rsid w:val="00973424"/>
    <w:rsid w:val="009B4309"/>
    <w:rsid w:val="009C5EB6"/>
    <w:rsid w:val="009D3AA8"/>
    <w:rsid w:val="009D7AF3"/>
    <w:rsid w:val="00A0247B"/>
    <w:rsid w:val="00A04505"/>
    <w:rsid w:val="00A10F7A"/>
    <w:rsid w:val="00A141B8"/>
    <w:rsid w:val="00A16BF1"/>
    <w:rsid w:val="00A16CDE"/>
    <w:rsid w:val="00A17755"/>
    <w:rsid w:val="00A45624"/>
    <w:rsid w:val="00A54221"/>
    <w:rsid w:val="00A66CAB"/>
    <w:rsid w:val="00A719E4"/>
    <w:rsid w:val="00A764EF"/>
    <w:rsid w:val="00A85BFC"/>
    <w:rsid w:val="00AC4510"/>
    <w:rsid w:val="00AD4787"/>
    <w:rsid w:val="00B1645F"/>
    <w:rsid w:val="00B22DE7"/>
    <w:rsid w:val="00B33D9D"/>
    <w:rsid w:val="00B469C9"/>
    <w:rsid w:val="00B53E05"/>
    <w:rsid w:val="00B61C59"/>
    <w:rsid w:val="00B80C4D"/>
    <w:rsid w:val="00B819AC"/>
    <w:rsid w:val="00B9296C"/>
    <w:rsid w:val="00B9611A"/>
    <w:rsid w:val="00BA42CD"/>
    <w:rsid w:val="00BC49F0"/>
    <w:rsid w:val="00BE0AE9"/>
    <w:rsid w:val="00BE281D"/>
    <w:rsid w:val="00BF23C8"/>
    <w:rsid w:val="00C14722"/>
    <w:rsid w:val="00C21247"/>
    <w:rsid w:val="00C21DBF"/>
    <w:rsid w:val="00C2346D"/>
    <w:rsid w:val="00C30D24"/>
    <w:rsid w:val="00C34105"/>
    <w:rsid w:val="00C35F13"/>
    <w:rsid w:val="00C7183D"/>
    <w:rsid w:val="00C746E0"/>
    <w:rsid w:val="00C843FE"/>
    <w:rsid w:val="00C851BA"/>
    <w:rsid w:val="00CB44BA"/>
    <w:rsid w:val="00CC792E"/>
    <w:rsid w:val="00D010E8"/>
    <w:rsid w:val="00D129F3"/>
    <w:rsid w:val="00D33004"/>
    <w:rsid w:val="00D376DF"/>
    <w:rsid w:val="00D37ACE"/>
    <w:rsid w:val="00D82F0F"/>
    <w:rsid w:val="00DA75F7"/>
    <w:rsid w:val="00DC34D7"/>
    <w:rsid w:val="00DC459E"/>
    <w:rsid w:val="00DC5EAA"/>
    <w:rsid w:val="00DE4A6B"/>
    <w:rsid w:val="00DF1BF8"/>
    <w:rsid w:val="00DF6D45"/>
    <w:rsid w:val="00E0673C"/>
    <w:rsid w:val="00E17435"/>
    <w:rsid w:val="00E231A8"/>
    <w:rsid w:val="00E365E1"/>
    <w:rsid w:val="00E55BCA"/>
    <w:rsid w:val="00E86C8A"/>
    <w:rsid w:val="00EA67BD"/>
    <w:rsid w:val="00EC2315"/>
    <w:rsid w:val="00EE463B"/>
    <w:rsid w:val="00F03E11"/>
    <w:rsid w:val="00F05BD5"/>
    <w:rsid w:val="00F13C70"/>
    <w:rsid w:val="00F1426F"/>
    <w:rsid w:val="00F20DAE"/>
    <w:rsid w:val="00F21BAD"/>
    <w:rsid w:val="00F45F46"/>
    <w:rsid w:val="00F620F9"/>
    <w:rsid w:val="00F71C06"/>
    <w:rsid w:val="00F72F64"/>
    <w:rsid w:val="00F80C85"/>
    <w:rsid w:val="00FB155A"/>
    <w:rsid w:val="00FB7A18"/>
    <w:rsid w:val="00FC1AD2"/>
    <w:rsid w:val="00FD3ACB"/>
    <w:rsid w:val="00FE34DE"/>
    <w:rsid w:val="00FE665A"/>
    <w:rsid w:val="00FE6C3B"/>
    <w:rsid w:val="00FF1551"/>
    <w:rsid w:val="00FF5558"/>
    <w:rsid w:val="00FF584E"/>
    <w:rsid w:val="00FF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98C6C"/>
  <w15:chartTrackingRefBased/>
  <w15:docId w15:val="{9D18E5EA-C71D-4AE7-AE56-6F8AA603A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F4"/>
  </w:style>
  <w:style w:type="paragraph" w:styleId="Footer">
    <w:name w:val="footer"/>
    <w:basedOn w:val="Normal"/>
    <w:link w:val="FooterChar"/>
    <w:uiPriority w:val="99"/>
    <w:unhideWhenUsed/>
    <w:rsid w:val="00856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F4"/>
  </w:style>
  <w:style w:type="character" w:customStyle="1" w:styleId="Heading1Char">
    <w:name w:val="Heading 1 Char"/>
    <w:basedOn w:val="DefaultParagraphFont"/>
    <w:link w:val="Heading1"/>
    <w:uiPriority w:val="9"/>
    <w:rsid w:val="00A76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581"/>
    <w:pPr>
      <w:outlineLvl w:val="9"/>
    </w:pPr>
    <w:rPr>
      <w:lang w:val="en-US"/>
    </w:rPr>
  </w:style>
  <w:style w:type="paragraph" w:styleId="TOC1">
    <w:name w:val="toc 1"/>
    <w:basedOn w:val="Normal"/>
    <w:next w:val="Normal"/>
    <w:autoRedefine/>
    <w:uiPriority w:val="39"/>
    <w:unhideWhenUsed/>
    <w:rsid w:val="00254581"/>
    <w:pPr>
      <w:spacing w:after="100"/>
    </w:pPr>
  </w:style>
  <w:style w:type="character" w:styleId="Hyperlink">
    <w:name w:val="Hyperlink"/>
    <w:basedOn w:val="DefaultParagraphFont"/>
    <w:uiPriority w:val="99"/>
    <w:unhideWhenUsed/>
    <w:rsid w:val="00254581"/>
    <w:rPr>
      <w:color w:val="0563C1" w:themeColor="hyperlink"/>
      <w:u w:val="single"/>
    </w:rPr>
  </w:style>
  <w:style w:type="character" w:styleId="UnresolvedMention">
    <w:name w:val="Unresolved Mention"/>
    <w:basedOn w:val="DefaultParagraphFont"/>
    <w:uiPriority w:val="99"/>
    <w:semiHidden/>
    <w:unhideWhenUsed/>
    <w:rsid w:val="005C2F14"/>
    <w:rPr>
      <w:color w:val="605E5C"/>
      <w:shd w:val="clear" w:color="auto" w:fill="E1DFDD"/>
    </w:rPr>
  </w:style>
  <w:style w:type="character" w:styleId="FollowedHyperlink">
    <w:name w:val="FollowedHyperlink"/>
    <w:basedOn w:val="DefaultParagraphFont"/>
    <w:uiPriority w:val="99"/>
    <w:semiHidden/>
    <w:unhideWhenUsed/>
    <w:rsid w:val="00BA42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2747790">
      <w:bodyDiv w:val="1"/>
      <w:marLeft w:val="0"/>
      <w:marRight w:val="0"/>
      <w:marTop w:val="0"/>
      <w:marBottom w:val="0"/>
      <w:divBdr>
        <w:top w:val="none" w:sz="0" w:space="0" w:color="auto"/>
        <w:left w:val="none" w:sz="0" w:space="0" w:color="auto"/>
        <w:bottom w:val="none" w:sz="0" w:space="0" w:color="auto"/>
        <w:right w:val="none" w:sz="0" w:space="0" w:color="auto"/>
      </w:divBdr>
      <w:divsChild>
        <w:div w:id="596786796">
          <w:marLeft w:val="360"/>
          <w:marRight w:val="0"/>
          <w:marTop w:val="200"/>
          <w:marBottom w:val="0"/>
          <w:divBdr>
            <w:top w:val="none" w:sz="0" w:space="0" w:color="auto"/>
            <w:left w:val="none" w:sz="0" w:space="0" w:color="auto"/>
            <w:bottom w:val="none" w:sz="0" w:space="0" w:color="auto"/>
            <w:right w:val="none" w:sz="0" w:space="0" w:color="auto"/>
          </w:divBdr>
        </w:div>
        <w:div w:id="547299866">
          <w:marLeft w:val="360"/>
          <w:marRight w:val="0"/>
          <w:marTop w:val="200"/>
          <w:marBottom w:val="0"/>
          <w:divBdr>
            <w:top w:val="none" w:sz="0" w:space="0" w:color="auto"/>
            <w:left w:val="none" w:sz="0" w:space="0" w:color="auto"/>
            <w:bottom w:val="none" w:sz="0" w:space="0" w:color="auto"/>
            <w:right w:val="none" w:sz="0" w:space="0" w:color="auto"/>
          </w:divBdr>
        </w:div>
        <w:div w:id="14688180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0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scoplc.com/sustainability/people/employment-skills/skills-and-training/" TargetMode="External"/><Relationship Id="rId4" Type="http://schemas.openxmlformats.org/officeDocument/2006/relationships/settings" Target="settings.xml"/><Relationship Id="rId9" Type="http://schemas.openxmlformats.org/officeDocument/2006/relationships/hyperlink" Target="https://www.tesco-careers.com/stores-and-distrib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7335E-CCF3-426A-97D1-0A4EF9FBA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5</Pages>
  <Words>974</Words>
  <Characters>5554</Characters>
  <Application>Microsoft Office Word</Application>
  <DocSecurity>0</DocSecurity>
  <Lines>46</Lines>
  <Paragraphs>13</Paragraphs>
  <ScaleCrop>false</ScaleCrop>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229</cp:revision>
  <dcterms:created xsi:type="dcterms:W3CDTF">2021-03-24T14:22:00Z</dcterms:created>
  <dcterms:modified xsi:type="dcterms:W3CDTF">2021-03-27T16:51:00Z</dcterms:modified>
</cp:coreProperties>
</file>