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2F3A7" w14:textId="7536801A" w:rsidR="00983384" w:rsidRDefault="00D42104" w:rsidP="00D42104">
      <w:pPr>
        <w:jc w:val="center"/>
      </w:pPr>
      <w:r>
        <w:t>Investigating Approaches to Community Development</w:t>
      </w:r>
    </w:p>
    <w:p w14:paraId="482FB756" w14:textId="04E9BAB7" w:rsidR="00D42104" w:rsidRDefault="00D42104" w:rsidP="00D42104">
      <w:pPr>
        <w:jc w:val="center"/>
      </w:pPr>
      <w:r>
        <w:t>BMHP6022</w:t>
      </w:r>
    </w:p>
    <w:p w14:paraId="15ACB4CE" w14:textId="0051CBD1" w:rsidR="00D42104" w:rsidRDefault="00D42104" w:rsidP="00D42104">
      <w:pPr>
        <w:jc w:val="center"/>
      </w:pPr>
      <w:r>
        <w:t>Chantelle Charlotte Slinger</w:t>
      </w:r>
    </w:p>
    <w:p w14:paraId="3CF26E96" w14:textId="5D04B56A" w:rsidR="00D42104" w:rsidRDefault="00D42104" w:rsidP="00D42104">
      <w:pPr>
        <w:jc w:val="center"/>
      </w:pPr>
      <w:r>
        <w:t>Jaymie Philips</w:t>
      </w:r>
    </w:p>
    <w:p w14:paraId="59F155CC" w14:textId="77777777" w:rsidR="00450644" w:rsidRDefault="00450644"/>
    <w:p w14:paraId="2418354B" w14:textId="77777777" w:rsidR="00450644" w:rsidRDefault="00450644"/>
    <w:p w14:paraId="42C28AB0" w14:textId="77777777" w:rsidR="00450644" w:rsidRDefault="00450644"/>
    <w:p w14:paraId="4BAEB0E5" w14:textId="77777777" w:rsidR="00450644" w:rsidRDefault="00450644"/>
    <w:p w14:paraId="313781BB" w14:textId="77777777" w:rsidR="00450644" w:rsidRDefault="00450644"/>
    <w:p w14:paraId="68E03EBC" w14:textId="77777777" w:rsidR="00450644" w:rsidRDefault="00450644"/>
    <w:p w14:paraId="3D3FEC80" w14:textId="77777777" w:rsidR="00450644" w:rsidRDefault="00450644"/>
    <w:p w14:paraId="12E61474" w14:textId="77777777" w:rsidR="00450644" w:rsidRDefault="00450644"/>
    <w:p w14:paraId="0D3D8131" w14:textId="77777777" w:rsidR="00450644" w:rsidRDefault="00450644"/>
    <w:p w14:paraId="79492949" w14:textId="77777777" w:rsidR="00450644" w:rsidRDefault="00450644"/>
    <w:p w14:paraId="56841CB1" w14:textId="77777777" w:rsidR="00450644" w:rsidRDefault="00450644"/>
    <w:p w14:paraId="2DDD5208" w14:textId="77777777" w:rsidR="00450644" w:rsidRDefault="00450644"/>
    <w:p w14:paraId="1A445B9B" w14:textId="77777777" w:rsidR="00450644" w:rsidRDefault="00450644"/>
    <w:p w14:paraId="4A9941A9" w14:textId="77777777" w:rsidR="00450644" w:rsidRDefault="00450644"/>
    <w:p w14:paraId="5C09ADE7" w14:textId="77777777" w:rsidR="00450644" w:rsidRDefault="00450644"/>
    <w:p w14:paraId="04F91668" w14:textId="77777777" w:rsidR="00450644" w:rsidRDefault="00450644"/>
    <w:p w14:paraId="5FA16E06" w14:textId="77777777" w:rsidR="00450644" w:rsidRDefault="00450644"/>
    <w:p w14:paraId="527E4D16" w14:textId="77777777" w:rsidR="00450644" w:rsidRDefault="00450644"/>
    <w:p w14:paraId="4EED07A2" w14:textId="77777777" w:rsidR="00450644" w:rsidRDefault="00450644"/>
    <w:p w14:paraId="2AE5A8C0" w14:textId="77777777" w:rsidR="00450644" w:rsidRDefault="00450644"/>
    <w:p w14:paraId="3572545D" w14:textId="77777777" w:rsidR="00450644" w:rsidRDefault="00450644"/>
    <w:p w14:paraId="75D1A393" w14:textId="77777777" w:rsidR="00450644" w:rsidRDefault="00450644"/>
    <w:p w14:paraId="0B482F8C" w14:textId="77777777" w:rsidR="00450644" w:rsidRDefault="00450644"/>
    <w:p w14:paraId="2B98884A" w14:textId="77777777" w:rsidR="00450644" w:rsidRDefault="00450644"/>
    <w:p w14:paraId="4D32DF12" w14:textId="77777777" w:rsidR="00450644" w:rsidRDefault="00450644"/>
    <w:p w14:paraId="4D733303" w14:textId="77777777" w:rsidR="00450644" w:rsidRDefault="00450644"/>
    <w:p w14:paraId="4F5BFAAB" w14:textId="77777777" w:rsidR="00450644" w:rsidRDefault="00450644"/>
    <w:p w14:paraId="6C272EE0" w14:textId="5778C64A" w:rsidR="00D42104" w:rsidRDefault="00D42104">
      <w:r>
        <w:lastRenderedPageBreak/>
        <w:t xml:space="preserve"> Abstract </w:t>
      </w:r>
    </w:p>
    <w:p w14:paraId="492E6787" w14:textId="5EB965EA" w:rsidR="009E2DC1" w:rsidRDefault="009E2DC1" w:rsidP="00450644">
      <w:pPr>
        <w:spacing w:line="480" w:lineRule="auto"/>
        <w:ind w:firstLine="720"/>
      </w:pPr>
      <w:r>
        <w:t xml:space="preserve">The following report examines the importance and effect that obesity and high blood pressure is having on the </w:t>
      </w:r>
      <w:r w:rsidR="007D2091">
        <w:t xml:space="preserve">United Kingdom and the approaches aimed to help improve the </w:t>
      </w:r>
      <w:r w:rsidR="00747324">
        <w:t xml:space="preserve">health of the nation. All of the approaches mentioned throughout the report are associated with either the UK government or the National Health Service many of them work to together. One of the most well-known campaigns mentioned is the Change4Life campaign which has been used by the government since 2009. In addition to </w:t>
      </w:r>
      <w:r w:rsidR="00450644">
        <w:t xml:space="preserve">giving recommendations on how the approaches </w:t>
      </w:r>
      <w:r w:rsidR="004C19C8">
        <w:t>can</w:t>
      </w:r>
      <w:r w:rsidR="00450644">
        <w:t xml:space="preserve"> be improve</w:t>
      </w:r>
      <w:r w:rsidR="004C19C8">
        <w:t>d</w:t>
      </w:r>
      <w:r w:rsidR="00450644">
        <w:t xml:space="preserve"> to better assist the public.</w:t>
      </w:r>
    </w:p>
    <w:p w14:paraId="6E044A58" w14:textId="77777777" w:rsidR="00450644" w:rsidRDefault="00450644"/>
    <w:p w14:paraId="14EB5F72" w14:textId="77777777" w:rsidR="00450644" w:rsidRDefault="00450644"/>
    <w:p w14:paraId="76617BD0" w14:textId="77777777" w:rsidR="00450644" w:rsidRDefault="00450644"/>
    <w:p w14:paraId="360A98E2" w14:textId="77777777" w:rsidR="00450644" w:rsidRDefault="00450644"/>
    <w:p w14:paraId="100582F2" w14:textId="77777777" w:rsidR="00450644" w:rsidRDefault="00450644"/>
    <w:p w14:paraId="64D0F001" w14:textId="77777777" w:rsidR="00450644" w:rsidRDefault="00450644"/>
    <w:p w14:paraId="5AF7F3C9" w14:textId="77777777" w:rsidR="00450644" w:rsidRDefault="00450644"/>
    <w:p w14:paraId="277455A2" w14:textId="77777777" w:rsidR="00450644" w:rsidRDefault="00450644"/>
    <w:p w14:paraId="3EAA60F2" w14:textId="77777777" w:rsidR="00450644" w:rsidRDefault="00450644"/>
    <w:p w14:paraId="6026071D" w14:textId="77777777" w:rsidR="00450644" w:rsidRDefault="00450644"/>
    <w:p w14:paraId="4CA6A5AD" w14:textId="77777777" w:rsidR="00450644" w:rsidRDefault="00450644"/>
    <w:p w14:paraId="0EA24613" w14:textId="77777777" w:rsidR="00450644" w:rsidRDefault="00450644"/>
    <w:p w14:paraId="437DAE76" w14:textId="77777777" w:rsidR="00450644" w:rsidRDefault="00450644"/>
    <w:p w14:paraId="182B3C11" w14:textId="77777777" w:rsidR="00450644" w:rsidRDefault="00450644"/>
    <w:p w14:paraId="5F24D65C" w14:textId="77777777" w:rsidR="00450644" w:rsidRDefault="00450644"/>
    <w:p w14:paraId="7B4CD190" w14:textId="77777777" w:rsidR="00450644" w:rsidRDefault="00450644"/>
    <w:p w14:paraId="0E9007E8" w14:textId="77777777" w:rsidR="00450644" w:rsidRDefault="00450644"/>
    <w:p w14:paraId="044FBE48" w14:textId="77777777" w:rsidR="00450644" w:rsidRDefault="00450644"/>
    <w:p w14:paraId="73AA892F" w14:textId="77777777" w:rsidR="00450644" w:rsidRDefault="00450644"/>
    <w:p w14:paraId="5876CEC7" w14:textId="77777777" w:rsidR="00450644" w:rsidRDefault="00450644"/>
    <w:p w14:paraId="2CF0DE98" w14:textId="77777777" w:rsidR="00450644" w:rsidRDefault="00450644"/>
    <w:p w14:paraId="00EF4788" w14:textId="60E78547" w:rsidR="00D42104" w:rsidRDefault="00D42104">
      <w:r>
        <w:lastRenderedPageBreak/>
        <w:t>Contents</w:t>
      </w:r>
    </w:p>
    <w:p w14:paraId="7CE87EC7" w14:textId="366BBCCD" w:rsidR="00450644" w:rsidRDefault="00450644"/>
    <w:p w14:paraId="34E4C052" w14:textId="1B68DE35" w:rsidR="00FD6D2D" w:rsidRDefault="00450644">
      <w:r>
        <w:t xml:space="preserve">Introduction </w:t>
      </w:r>
      <w:r w:rsidR="00FD6D2D">
        <w:t xml:space="preserve">                                                                                                                                 Page 4</w:t>
      </w:r>
    </w:p>
    <w:p w14:paraId="162707D0" w14:textId="2F968E10" w:rsidR="00450644" w:rsidRDefault="00450644">
      <w:r>
        <w:t xml:space="preserve">Issue one – Obesity </w:t>
      </w:r>
      <w:r w:rsidR="00FD6D2D">
        <w:t xml:space="preserve">                                                                                                                     Pages 4-6</w:t>
      </w:r>
    </w:p>
    <w:p w14:paraId="3101E1E5" w14:textId="05835914" w:rsidR="00450644" w:rsidRDefault="00450644">
      <w:r>
        <w:t xml:space="preserve">Issue two- High Blood Pressure </w:t>
      </w:r>
      <w:r w:rsidR="00FD6D2D">
        <w:t xml:space="preserve">                                                                                                Pages 6-8</w:t>
      </w:r>
    </w:p>
    <w:p w14:paraId="4E919D77" w14:textId="68F44289" w:rsidR="00450644" w:rsidRDefault="00450644">
      <w:r>
        <w:t xml:space="preserve">Conclusion </w:t>
      </w:r>
      <w:r w:rsidR="00FD6D2D">
        <w:t xml:space="preserve">                                                                                                                                    Page 8</w:t>
      </w:r>
    </w:p>
    <w:p w14:paraId="0E2212DE" w14:textId="5441039A" w:rsidR="00450644" w:rsidRDefault="00450644">
      <w:r>
        <w:t xml:space="preserve">Recommendations </w:t>
      </w:r>
      <w:r w:rsidR="00FD6D2D">
        <w:t xml:space="preserve">                                                                                                                      Page 8</w:t>
      </w:r>
    </w:p>
    <w:p w14:paraId="0D418897" w14:textId="71F71968" w:rsidR="00FD6D2D" w:rsidRDefault="00FD6D2D">
      <w:r>
        <w:t>References                                                                                                                                     Pages 9-10</w:t>
      </w:r>
    </w:p>
    <w:p w14:paraId="0D2360A1" w14:textId="77777777" w:rsidR="00450644" w:rsidRDefault="00450644"/>
    <w:p w14:paraId="7FF200B9" w14:textId="77777777" w:rsidR="00450644" w:rsidRDefault="00450644"/>
    <w:p w14:paraId="235FC2E5" w14:textId="77777777" w:rsidR="00450644" w:rsidRDefault="00450644"/>
    <w:p w14:paraId="2D36638C" w14:textId="77777777" w:rsidR="00450644" w:rsidRDefault="00450644"/>
    <w:p w14:paraId="7C4A8B03" w14:textId="77777777" w:rsidR="00450644" w:rsidRDefault="00450644"/>
    <w:p w14:paraId="4027D088" w14:textId="77777777" w:rsidR="00450644" w:rsidRDefault="00450644"/>
    <w:p w14:paraId="5721F40D" w14:textId="77777777" w:rsidR="00450644" w:rsidRDefault="00450644"/>
    <w:p w14:paraId="2A999ED6" w14:textId="77777777" w:rsidR="00450644" w:rsidRDefault="00450644"/>
    <w:p w14:paraId="623802B5" w14:textId="77777777" w:rsidR="00450644" w:rsidRDefault="00450644"/>
    <w:p w14:paraId="5E3AB292" w14:textId="77777777" w:rsidR="00450644" w:rsidRDefault="00450644"/>
    <w:p w14:paraId="3D77C274" w14:textId="77777777" w:rsidR="00450644" w:rsidRPr="00450644" w:rsidRDefault="00450644">
      <w:pPr>
        <w:rPr>
          <w:u w:val="single"/>
        </w:rPr>
      </w:pPr>
    </w:p>
    <w:p w14:paraId="6CFD8AAE" w14:textId="77777777" w:rsidR="00450644" w:rsidRDefault="00450644">
      <w:pPr>
        <w:rPr>
          <w:u w:val="single"/>
        </w:rPr>
      </w:pPr>
    </w:p>
    <w:p w14:paraId="7D533268" w14:textId="77777777" w:rsidR="00450644" w:rsidRDefault="00450644">
      <w:pPr>
        <w:rPr>
          <w:u w:val="single"/>
        </w:rPr>
      </w:pPr>
    </w:p>
    <w:p w14:paraId="51D26505" w14:textId="77777777" w:rsidR="00450644" w:rsidRDefault="00450644">
      <w:pPr>
        <w:rPr>
          <w:u w:val="single"/>
        </w:rPr>
      </w:pPr>
    </w:p>
    <w:p w14:paraId="6526B751" w14:textId="77777777" w:rsidR="00450644" w:rsidRDefault="00450644">
      <w:pPr>
        <w:rPr>
          <w:u w:val="single"/>
        </w:rPr>
      </w:pPr>
    </w:p>
    <w:p w14:paraId="35C031C5" w14:textId="77777777" w:rsidR="00450644" w:rsidRDefault="00450644">
      <w:pPr>
        <w:rPr>
          <w:u w:val="single"/>
        </w:rPr>
      </w:pPr>
    </w:p>
    <w:p w14:paraId="666A1498" w14:textId="77777777" w:rsidR="00450644" w:rsidRDefault="00450644">
      <w:pPr>
        <w:rPr>
          <w:u w:val="single"/>
        </w:rPr>
      </w:pPr>
    </w:p>
    <w:p w14:paraId="6B9A4C94" w14:textId="77777777" w:rsidR="00450644" w:rsidRDefault="00450644">
      <w:pPr>
        <w:rPr>
          <w:u w:val="single"/>
        </w:rPr>
      </w:pPr>
    </w:p>
    <w:p w14:paraId="472020EA" w14:textId="77777777" w:rsidR="00450644" w:rsidRDefault="00450644">
      <w:pPr>
        <w:rPr>
          <w:u w:val="single"/>
        </w:rPr>
      </w:pPr>
    </w:p>
    <w:p w14:paraId="0713A50D" w14:textId="77777777" w:rsidR="00450644" w:rsidRDefault="00450644">
      <w:pPr>
        <w:rPr>
          <w:u w:val="single"/>
        </w:rPr>
      </w:pPr>
    </w:p>
    <w:p w14:paraId="48A1162B" w14:textId="77777777" w:rsidR="00450644" w:rsidRDefault="00450644">
      <w:pPr>
        <w:rPr>
          <w:u w:val="single"/>
        </w:rPr>
      </w:pPr>
    </w:p>
    <w:p w14:paraId="2F1181FA" w14:textId="77777777" w:rsidR="00450644" w:rsidRDefault="00450644">
      <w:pPr>
        <w:rPr>
          <w:u w:val="single"/>
        </w:rPr>
      </w:pPr>
    </w:p>
    <w:p w14:paraId="074C7E86" w14:textId="77777777" w:rsidR="00450644" w:rsidRDefault="00450644">
      <w:pPr>
        <w:rPr>
          <w:u w:val="single"/>
        </w:rPr>
      </w:pPr>
    </w:p>
    <w:p w14:paraId="7C335376" w14:textId="54421C82" w:rsidR="00D42104" w:rsidRPr="00450644" w:rsidRDefault="00D42104">
      <w:pPr>
        <w:rPr>
          <w:u w:val="single"/>
        </w:rPr>
      </w:pPr>
      <w:r w:rsidRPr="00450644">
        <w:rPr>
          <w:u w:val="single"/>
        </w:rPr>
        <w:lastRenderedPageBreak/>
        <w:t xml:space="preserve">Introduction </w:t>
      </w:r>
    </w:p>
    <w:p w14:paraId="41795720" w14:textId="795FB5EC" w:rsidR="005E3093" w:rsidRDefault="00D42104" w:rsidP="004C19C8">
      <w:pPr>
        <w:spacing w:line="480" w:lineRule="auto"/>
        <w:ind w:firstLine="720"/>
      </w:pPr>
      <w:r>
        <w:t xml:space="preserve">This report is an investigation into the varying approaches which can be utilised to further benefit any given community; </w:t>
      </w:r>
      <w:r w:rsidR="004C19C8">
        <w:t>for the purpose of this report the</w:t>
      </w:r>
      <w:r>
        <w:t xml:space="preserve"> two issues being looked at are obesity and high blood pressure in the United Kingdom. The formal definition of a community is a group of individuals which live together and or have the same common characteristics </w:t>
      </w:r>
      <w:r w:rsidR="00984FE9">
        <w:t>(Cambridge Dictionary, 2020)</w:t>
      </w:r>
      <w:r w:rsidR="004C19C8">
        <w:t>.</w:t>
      </w:r>
      <w:r>
        <w:t xml:space="preserve"> </w:t>
      </w:r>
      <w:r w:rsidR="004C19C8">
        <w:t>I</w:t>
      </w:r>
      <w:r w:rsidR="005E3093">
        <w:t xml:space="preserve">t </w:t>
      </w:r>
      <w:r w:rsidR="004C19C8">
        <w:t xml:space="preserve">was in </w:t>
      </w:r>
      <w:r w:rsidR="005E3093">
        <w:t>October of 2010 that the Equality Act was put into action, the aim of the act what to provide the population of the UK with guidance of how to ensure that individuals, groups are treat with respect and dignity without too possibility of discrimination. There are nine distinct categories within the equality act they are as follows: age, disability, gender reassignment, marriage and civil partnership, pregnancy and maternity, race, religion and belief, sex and sexual orientation</w:t>
      </w:r>
      <w:r w:rsidR="004C19C8">
        <w:t xml:space="preserve"> (Government United Kingdom, 2010)</w:t>
      </w:r>
    </w:p>
    <w:p w14:paraId="433D3097" w14:textId="2A0A1FA2" w:rsidR="005E3093" w:rsidRDefault="005E3093" w:rsidP="00DE0AC2">
      <w:pPr>
        <w:spacing w:line="480" w:lineRule="auto"/>
        <w:rPr>
          <w:u w:val="single"/>
        </w:rPr>
      </w:pPr>
      <w:r w:rsidRPr="005E3093">
        <w:rPr>
          <w:u w:val="single"/>
        </w:rPr>
        <w:t>Obesity</w:t>
      </w:r>
    </w:p>
    <w:p w14:paraId="75027EDA" w14:textId="77777777" w:rsidR="00655533" w:rsidRPr="00655533" w:rsidRDefault="00655533" w:rsidP="00655533">
      <w:pPr>
        <w:pStyle w:val="NormalWeb"/>
        <w:shd w:val="clear" w:color="auto" w:fill="FFFFFF"/>
        <w:spacing w:before="0" w:beforeAutospacing="0" w:after="0" w:afterAutospacing="0" w:line="480" w:lineRule="auto"/>
        <w:ind w:firstLine="720"/>
        <w:textAlignment w:val="baseline"/>
        <w:rPr>
          <w:rFonts w:ascii="Calibri" w:hAnsi="Calibri" w:cs="Calibri"/>
          <w:sz w:val="22"/>
          <w:szCs w:val="22"/>
        </w:rPr>
      </w:pPr>
      <w:r w:rsidRPr="00655533">
        <w:rPr>
          <w:rFonts w:ascii="Calibri" w:hAnsi="Calibri" w:cs="Calibri"/>
          <w:sz w:val="22"/>
          <w:szCs w:val="22"/>
        </w:rPr>
        <w:t>Obesity is a term used to describe an individual who is very overweight; with a lot of body fat (National Health Service, 2019). During the year 2019, it was evident that obesity </w:t>
      </w:r>
      <w:r w:rsidRPr="00655533">
        <w:rPr>
          <w:rFonts w:ascii="Calibri" w:hAnsi="Calibri" w:cs="Calibri"/>
          <w:sz w:val="22"/>
          <w:szCs w:val="22"/>
          <w:bdr w:val="none" w:sz="0" w:space="0" w:color="auto" w:frame="1"/>
        </w:rPr>
        <w:t>had become </w:t>
      </w:r>
      <w:r w:rsidRPr="00655533">
        <w:rPr>
          <w:rFonts w:ascii="Calibri" w:hAnsi="Calibri" w:cs="Calibri"/>
          <w:sz w:val="22"/>
          <w:szCs w:val="22"/>
        </w:rPr>
        <w:t>a very common problem in the </w:t>
      </w:r>
      <w:r w:rsidRPr="00655533">
        <w:rPr>
          <w:rFonts w:ascii="Calibri" w:hAnsi="Calibri" w:cs="Calibri"/>
          <w:sz w:val="22"/>
          <w:szCs w:val="22"/>
          <w:bdr w:val="none" w:sz="0" w:space="0" w:color="auto" w:frame="1"/>
        </w:rPr>
        <w:t>UK. It </w:t>
      </w:r>
      <w:r w:rsidRPr="00655533">
        <w:rPr>
          <w:rFonts w:ascii="Calibri" w:hAnsi="Calibri" w:cs="Calibri"/>
          <w:sz w:val="22"/>
          <w:szCs w:val="22"/>
        </w:rPr>
        <w:t>is estimated </w:t>
      </w:r>
      <w:r w:rsidRPr="00655533">
        <w:rPr>
          <w:rFonts w:ascii="Calibri" w:hAnsi="Calibri" w:cs="Calibri"/>
          <w:sz w:val="22"/>
          <w:szCs w:val="22"/>
          <w:bdr w:val="none" w:sz="0" w:space="0" w:color="auto" w:frame="1"/>
        </w:rPr>
        <w:t>that</w:t>
      </w:r>
      <w:r w:rsidRPr="00655533">
        <w:rPr>
          <w:rFonts w:ascii="Calibri" w:hAnsi="Calibri" w:cs="Calibri"/>
          <w:sz w:val="22"/>
          <w:szCs w:val="22"/>
        </w:rPr>
        <w:t> around one in four adult</w:t>
      </w:r>
      <w:r w:rsidRPr="00655533">
        <w:rPr>
          <w:rFonts w:ascii="Calibri" w:hAnsi="Calibri" w:cs="Calibri"/>
          <w:sz w:val="22"/>
          <w:szCs w:val="22"/>
          <w:bdr w:val="none" w:sz="0" w:space="0" w:color="auto" w:frame="1"/>
        </w:rPr>
        <w:t>s </w:t>
      </w:r>
      <w:r w:rsidRPr="00655533">
        <w:rPr>
          <w:rFonts w:ascii="Calibri" w:hAnsi="Calibri" w:cs="Calibri"/>
          <w:sz w:val="22"/>
          <w:szCs w:val="22"/>
        </w:rPr>
        <w:t>and one in every five children</w:t>
      </w:r>
      <w:r w:rsidRPr="00655533">
        <w:rPr>
          <w:rFonts w:ascii="Calibri" w:hAnsi="Calibri" w:cs="Calibri"/>
          <w:sz w:val="22"/>
          <w:szCs w:val="22"/>
          <w:bdr w:val="none" w:sz="0" w:space="0" w:color="auto" w:frame="1"/>
        </w:rPr>
        <w:t>,</w:t>
      </w:r>
      <w:r w:rsidRPr="00655533">
        <w:rPr>
          <w:rFonts w:ascii="Calibri" w:hAnsi="Calibri" w:cs="Calibri"/>
          <w:sz w:val="22"/>
          <w:szCs w:val="22"/>
        </w:rPr>
        <w:t> between the age</w:t>
      </w:r>
      <w:r w:rsidRPr="00655533">
        <w:rPr>
          <w:rFonts w:ascii="Calibri" w:hAnsi="Calibri" w:cs="Calibri"/>
          <w:sz w:val="22"/>
          <w:szCs w:val="22"/>
          <w:bdr w:val="none" w:sz="0" w:space="0" w:color="auto" w:frame="1"/>
        </w:rPr>
        <w:t>s</w:t>
      </w:r>
      <w:r w:rsidRPr="00655533">
        <w:rPr>
          <w:rFonts w:ascii="Calibri" w:hAnsi="Calibri" w:cs="Calibri"/>
          <w:sz w:val="22"/>
          <w:szCs w:val="22"/>
        </w:rPr>
        <w:t> of 10 and 11. On the National Health service (NHS) website, it </w:t>
      </w:r>
      <w:r w:rsidRPr="00655533">
        <w:rPr>
          <w:rFonts w:ascii="Calibri" w:hAnsi="Calibri" w:cs="Calibri"/>
          <w:sz w:val="22"/>
          <w:szCs w:val="22"/>
          <w:bdr w:val="none" w:sz="0" w:space="0" w:color="auto" w:frame="1"/>
        </w:rPr>
        <w:t>outlines</w:t>
      </w:r>
      <w:r w:rsidRPr="00655533">
        <w:rPr>
          <w:rFonts w:ascii="Calibri" w:hAnsi="Calibri" w:cs="Calibri"/>
          <w:sz w:val="22"/>
          <w:szCs w:val="22"/>
        </w:rPr>
        <w:t> that the most commonly known cause for obesity </w:t>
      </w:r>
      <w:r w:rsidRPr="00655533">
        <w:rPr>
          <w:rFonts w:ascii="Calibri" w:hAnsi="Calibri" w:cs="Calibri"/>
          <w:sz w:val="22"/>
          <w:szCs w:val="22"/>
          <w:bdr w:val="none" w:sz="0" w:space="0" w:color="auto" w:frame="1"/>
        </w:rPr>
        <w:t>is increased consumption </w:t>
      </w:r>
      <w:r w:rsidRPr="00655533">
        <w:rPr>
          <w:rFonts w:ascii="Calibri" w:hAnsi="Calibri" w:cs="Calibri"/>
          <w:sz w:val="22"/>
          <w:szCs w:val="22"/>
        </w:rPr>
        <w:t>of calories consumed by an individual</w:t>
      </w:r>
      <w:r w:rsidRPr="00655533">
        <w:rPr>
          <w:rFonts w:ascii="Calibri" w:hAnsi="Calibri" w:cs="Calibri"/>
          <w:sz w:val="22"/>
          <w:szCs w:val="22"/>
          <w:bdr w:val="none" w:sz="0" w:space="0" w:color="auto" w:frame="1"/>
        </w:rPr>
        <w:t>. </w:t>
      </w:r>
      <w:r w:rsidRPr="00655533">
        <w:rPr>
          <w:rFonts w:ascii="Calibri" w:hAnsi="Calibri" w:cs="Calibri"/>
          <w:sz w:val="22"/>
          <w:szCs w:val="22"/>
        </w:rPr>
        <w:t>It is currently recommended that women are to consume 2000kcals a day and 2500 for men (National Health service, 2019). </w:t>
      </w:r>
      <w:r w:rsidRPr="00655533">
        <w:rPr>
          <w:rFonts w:ascii="Calibri" w:hAnsi="Calibri" w:cs="Calibri"/>
          <w:sz w:val="22"/>
          <w:szCs w:val="22"/>
          <w:bdr w:val="none" w:sz="0" w:space="0" w:color="auto" w:frame="1"/>
        </w:rPr>
        <w:t>It is when an individual exceeds this number of recommended, calories, particularly those calories which are high in fat and sugar, that excesses calories (energy) which are not burnt through physical activity are stored within the body as adipose tissue</w:t>
      </w:r>
      <w:r w:rsidRPr="00655533">
        <w:rPr>
          <w:rFonts w:ascii="Calibri" w:hAnsi="Calibri" w:cs="Calibri"/>
          <w:sz w:val="22"/>
          <w:szCs w:val="22"/>
        </w:rPr>
        <w:t>. However</w:t>
      </w:r>
      <w:r w:rsidRPr="00655533">
        <w:rPr>
          <w:rFonts w:ascii="Calibri" w:hAnsi="Calibri" w:cs="Calibri"/>
          <w:sz w:val="22"/>
          <w:szCs w:val="22"/>
          <w:bdr w:val="none" w:sz="0" w:space="0" w:color="auto" w:frame="1"/>
        </w:rPr>
        <w:t>,</w:t>
      </w:r>
      <w:r w:rsidRPr="00655533">
        <w:rPr>
          <w:rFonts w:ascii="Calibri" w:hAnsi="Calibri" w:cs="Calibri"/>
          <w:sz w:val="22"/>
          <w:szCs w:val="22"/>
        </w:rPr>
        <w:t> there are a handful of underlying health conditions which can on occasion contribute to weight gain, these include; an underactive thyroid gland, a condition </w:t>
      </w:r>
      <w:r w:rsidRPr="00655533">
        <w:rPr>
          <w:rFonts w:ascii="Calibri" w:hAnsi="Calibri" w:cs="Calibri"/>
          <w:sz w:val="22"/>
          <w:szCs w:val="22"/>
          <w:bdr w:val="none" w:sz="0" w:space="0" w:color="auto" w:frame="1"/>
        </w:rPr>
        <w:t>that</w:t>
      </w:r>
      <w:r w:rsidRPr="00655533">
        <w:rPr>
          <w:rFonts w:ascii="Calibri" w:hAnsi="Calibri" w:cs="Calibri"/>
          <w:sz w:val="22"/>
          <w:szCs w:val="22"/>
        </w:rPr>
        <w:t> if not controlled by medication can cause weight problems. The government provided the </w:t>
      </w:r>
      <w:r w:rsidRPr="00655533">
        <w:rPr>
          <w:rFonts w:ascii="Calibri" w:hAnsi="Calibri" w:cs="Calibri"/>
          <w:sz w:val="22"/>
          <w:szCs w:val="22"/>
          <w:bdr w:val="none" w:sz="0" w:space="0" w:color="auto" w:frame="1"/>
        </w:rPr>
        <w:t>population of the UK </w:t>
      </w:r>
      <w:r w:rsidRPr="00655533">
        <w:rPr>
          <w:rFonts w:ascii="Calibri" w:hAnsi="Calibri" w:cs="Calibri"/>
          <w:sz w:val="22"/>
          <w:szCs w:val="22"/>
        </w:rPr>
        <w:t>with a range of strategies aimed to assist the public to improve their health and well-being.</w:t>
      </w:r>
    </w:p>
    <w:p w14:paraId="7BC95F09" w14:textId="77777777" w:rsidR="00655533" w:rsidRDefault="00655533" w:rsidP="0065553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392A4331" w14:textId="63219C09" w:rsidR="00BF2826" w:rsidRDefault="00BF2826" w:rsidP="00DE0AC2">
      <w:pPr>
        <w:spacing w:line="480" w:lineRule="auto"/>
        <w:ind w:firstLine="720"/>
      </w:pPr>
      <w:r>
        <w:lastRenderedPageBreak/>
        <w:t>Change4Life – three year social marketing strategy</w:t>
      </w:r>
      <w:r w:rsidR="00372CBC">
        <w:t xml:space="preserve"> (2011),</w:t>
      </w:r>
      <w:r>
        <w:t xml:space="preserve"> As previously mentioned in the beginning of this report, in today’s society the majority of preventative disease and premature mortality are primarily related to lifestyle and the choice</w:t>
      </w:r>
      <w:r w:rsidR="00372CBC">
        <w:t>s</w:t>
      </w:r>
      <w:r>
        <w:t xml:space="preserve"> people make. It has been found that 40% of adults do not take part in or perform the recommended and desired amount of </w:t>
      </w:r>
      <w:r w:rsidR="00372CBC">
        <w:t xml:space="preserve">daily </w:t>
      </w:r>
      <w:r>
        <w:t>physical activity. When observing the United Kingdom specifically</w:t>
      </w:r>
      <w:r w:rsidR="00372CBC">
        <w:t xml:space="preserve">, </w:t>
      </w:r>
      <w:r>
        <w:t>it can be seen that the UK is ranked fourth in the world in terms of the prevalence of obesity (Organisation for Economic Co-operation and Development Health Data, 2010). It was identified within the data collected in the year 2009 that 61% of adults and 28% of children are known to be or identified as overweight or obese. The Department of Health (2011)</w:t>
      </w:r>
      <w:r w:rsidR="00372CBC">
        <w:t>,</w:t>
      </w:r>
      <w:r>
        <w:t xml:space="preserve"> quote that the obesity-related illness </w:t>
      </w:r>
      <w:r w:rsidR="00372CBC">
        <w:t xml:space="preserve">is </w:t>
      </w:r>
      <w:r>
        <w:t>already costing the National Health Service £4.2 billion pounds and society £16 billion pounds per annum. In 2011 the department of health came up with a strategy to help tackle the nations obesity crisis, ‘a call to action on obesity</w:t>
      </w:r>
      <w:r w:rsidR="00372CBC">
        <w:t>’;</w:t>
      </w:r>
      <w:r>
        <w:t xml:space="preserve"> is a marketing strategy which together with </w:t>
      </w:r>
      <w:r>
        <w:rPr>
          <w:i/>
          <w:iCs/>
        </w:rPr>
        <w:t>Healthy Lives, Healthy People:</w:t>
      </w:r>
      <w:r>
        <w:t xml:space="preserve"> aims to and sets out two new national goals for fighting obesity they are as follows:</w:t>
      </w:r>
    </w:p>
    <w:p w14:paraId="256076F5" w14:textId="77777777" w:rsidR="00BF2826" w:rsidRDefault="00BF2826" w:rsidP="00DE0AC2">
      <w:pPr>
        <w:pStyle w:val="ListParagraph"/>
        <w:numPr>
          <w:ilvl w:val="0"/>
          <w:numId w:val="2"/>
        </w:numPr>
        <w:spacing w:line="480" w:lineRule="auto"/>
      </w:pPr>
      <w:r>
        <w:t>A sustained downward trend in the level of excess weight in children by 2020 (current time).</w:t>
      </w:r>
    </w:p>
    <w:p w14:paraId="00C06BC6" w14:textId="77777777" w:rsidR="00BF2826" w:rsidRDefault="00BF2826" w:rsidP="00DE0AC2">
      <w:pPr>
        <w:pStyle w:val="ListParagraph"/>
        <w:numPr>
          <w:ilvl w:val="0"/>
          <w:numId w:val="2"/>
        </w:numPr>
        <w:spacing w:line="480" w:lineRule="auto"/>
      </w:pPr>
      <w:r>
        <w:t xml:space="preserve">A downward trend in the level of excess weight averages across all adults by 2020 (current time). </w:t>
      </w:r>
    </w:p>
    <w:p w14:paraId="70F34B71" w14:textId="56572926" w:rsidR="00BF2826" w:rsidRDefault="00BF2826" w:rsidP="00DE0AC2">
      <w:pPr>
        <w:spacing w:line="480" w:lineRule="auto"/>
      </w:pPr>
      <w:r>
        <w:t xml:space="preserve">The call to action was accompanied by a specific calorie reduction challenge, which involves businesses taking action by reviewing the food and drink they provide and therefore reducing the sugar content and having an impact on the nations diet. The overall goal is to reduce the national energy intake </w:t>
      </w:r>
      <w:r w:rsidR="00372CBC">
        <w:t xml:space="preserve">by </w:t>
      </w:r>
      <w:r>
        <w:t>five billion a day in hope</w:t>
      </w:r>
      <w:r w:rsidR="00372CBC">
        <w:t>s</w:t>
      </w:r>
      <w:r>
        <w:t xml:space="preserve"> of bringing the UK back into a healthier level (Department of Health 2011).</w:t>
      </w:r>
    </w:p>
    <w:p w14:paraId="40A216F4" w14:textId="77777777" w:rsidR="00BF2826" w:rsidRPr="00AB0B27" w:rsidRDefault="00BF2826" w:rsidP="00DE0AC2">
      <w:pPr>
        <w:spacing w:line="480" w:lineRule="auto"/>
      </w:pPr>
      <w:r w:rsidRPr="00AB0B27">
        <w:t>Change4Life Nutrition Campaign (2019)</w:t>
      </w:r>
    </w:p>
    <w:p w14:paraId="2557590C" w14:textId="6E58B43B" w:rsidR="00BF2826" w:rsidRDefault="00BF2826" w:rsidP="00DE0AC2">
      <w:pPr>
        <w:spacing w:line="480" w:lineRule="auto"/>
        <w:ind w:firstLine="720"/>
      </w:pPr>
      <w:r>
        <w:t xml:space="preserve">Change4Life put into motion a new campaign which is designed to encourage families to </w:t>
      </w:r>
      <w:r w:rsidR="00372CBC">
        <w:t xml:space="preserve">reduce </w:t>
      </w:r>
      <w:r>
        <w:t xml:space="preserve">or cut back on the consumption of sugar; by making simple swap to their everyday food and drink. It is determined that children within England alone are currently consuming double the </w:t>
      </w:r>
      <w:r>
        <w:lastRenderedPageBreak/>
        <w:t>maximum  recommended amount (2,800 sugar cubes), (Public Health England, 2019). The Change4Life campaign have assembled a Nutrition Social Media Toolkit, it contains information aimed to provide local authorities and other partners to promote the campaign via social media in hope to reach a larger number of families. One of the many way</w:t>
      </w:r>
      <w:r w:rsidR="00372CBC">
        <w:t xml:space="preserve">s </w:t>
      </w:r>
      <w:r>
        <w:t>in which this campaign is advertised is by Television (TV) by having used bright and colourful animations it draws in both parents and young family members at the end of the advertisement it ends with a catchy slogan ‘make a swap when you next shop’ the simplicity and ease of remember</w:t>
      </w:r>
      <w:r w:rsidR="00372CBC">
        <w:t>ing</w:t>
      </w:r>
      <w:r>
        <w:t xml:space="preserve"> the slogan means that children are likely to encourage parents and or guardians to make the swap </w:t>
      </w:r>
      <w:r w:rsidR="00984FE9">
        <w:t>(Change4Life Campaign, 2019)</w:t>
      </w:r>
      <w:r>
        <w:t>. In addition to  the social media toolkit there is also a Children’s Centre toolkit which includes the following: an activity book designed with fun ideas for teaching healthier eating habits for both parents and children, some of these actives are through the medium of storytelling and rhyming (Public Health England, 2019).</w:t>
      </w:r>
    </w:p>
    <w:p w14:paraId="06B403DC" w14:textId="0F375C42" w:rsidR="009502E7" w:rsidRDefault="009502E7" w:rsidP="00DE0AC2">
      <w:pPr>
        <w:spacing w:line="480" w:lineRule="auto"/>
        <w:ind w:firstLine="720"/>
      </w:pPr>
      <w:r>
        <w:t>From looking at the above approaches to obesity it can be seen that in terms of effective</w:t>
      </w:r>
      <w:r w:rsidR="00372CBC">
        <w:t xml:space="preserve">ness </w:t>
      </w:r>
      <w:r>
        <w:t xml:space="preserve">and </w:t>
      </w:r>
      <w:r w:rsidR="006E58CD">
        <w:t xml:space="preserve">likelihood to make an impact </w:t>
      </w:r>
      <w:r w:rsidR="003C60EC">
        <w:t xml:space="preserve">it </w:t>
      </w:r>
      <w:r w:rsidR="006E58CD">
        <w:t xml:space="preserve">would be </w:t>
      </w:r>
      <w:r w:rsidR="00C52C8C">
        <w:t>Change4Life this approach to obesity is more well-rounded, it focus on the family as a whole by engaging children and younger family members the impact will be great for example if a child has watch a television advert which is bright and co</w:t>
      </w:r>
      <w:r w:rsidR="003C60EC">
        <w:t>lourful</w:t>
      </w:r>
      <w:r w:rsidR="00C52C8C">
        <w:t xml:space="preserve"> they are more likely to repeat and relay the information to their parents, which in turn makes the parents and or guardian more aware for what they are putting in their bodies and therefore make simple swaps to better their health. </w:t>
      </w:r>
    </w:p>
    <w:p w14:paraId="616C65B6" w14:textId="393957E9" w:rsidR="005E3093" w:rsidRDefault="00BF2826" w:rsidP="00DE0AC2">
      <w:pPr>
        <w:spacing w:line="480" w:lineRule="auto"/>
        <w:rPr>
          <w:u w:val="single"/>
        </w:rPr>
      </w:pPr>
      <w:r>
        <w:rPr>
          <w:u w:val="single"/>
        </w:rPr>
        <w:t>High Blood Pressure</w:t>
      </w:r>
    </w:p>
    <w:p w14:paraId="501C37D6" w14:textId="45A36898" w:rsidR="00BF2826" w:rsidRDefault="00BF2826" w:rsidP="00DE0AC2">
      <w:pPr>
        <w:pStyle w:val="paragraph"/>
        <w:spacing w:before="0" w:beforeAutospacing="0" w:after="0" w:afterAutospacing="0" w:line="480" w:lineRule="auto"/>
        <w:textAlignment w:val="baseline"/>
        <w:rPr>
          <w:rStyle w:val="eop"/>
          <w:rFonts w:asciiTheme="minorHAnsi" w:hAnsiTheme="minorHAnsi" w:cstheme="minorHAnsi"/>
          <w:sz w:val="22"/>
          <w:szCs w:val="22"/>
        </w:rPr>
      </w:pPr>
      <w:r w:rsidRPr="00DD00CE">
        <w:rPr>
          <w:rStyle w:val="normaltextrun"/>
          <w:rFonts w:asciiTheme="minorHAnsi" w:hAnsiTheme="minorHAnsi" w:cstheme="minorHAnsi"/>
          <w:sz w:val="22"/>
          <w:szCs w:val="22"/>
        </w:rPr>
        <w:t>The National Health Service (2019) states that high BP is which is considered to be 140/90mmHG, an ideal BP is 120/80mmHG</w:t>
      </w:r>
      <w:r>
        <w:rPr>
          <w:rStyle w:val="normaltextrun"/>
          <w:rFonts w:asciiTheme="minorHAnsi" w:hAnsiTheme="minorHAnsi" w:cstheme="minorHAnsi"/>
          <w:sz w:val="22"/>
          <w:szCs w:val="22"/>
        </w:rPr>
        <w:t xml:space="preserve">, </w:t>
      </w:r>
      <w:r w:rsidRPr="00DD00CE">
        <w:rPr>
          <w:rStyle w:val="normaltextrun"/>
          <w:rFonts w:asciiTheme="minorHAnsi" w:hAnsiTheme="minorHAnsi" w:cstheme="minorHAnsi"/>
          <w:sz w:val="22"/>
          <w:szCs w:val="22"/>
        </w:rPr>
        <w:t>excess weight puts additional pressure on the blood vessels and arteries meaning there is more resistance making it more difficult for the heart to pump and circulate blood around the body (</w:t>
      </w:r>
      <w:r w:rsidRPr="00DD00CE">
        <w:rPr>
          <w:rStyle w:val="spellingerror"/>
          <w:rFonts w:asciiTheme="minorHAnsi" w:hAnsiTheme="minorHAnsi" w:cstheme="minorHAnsi"/>
          <w:sz w:val="22"/>
          <w:szCs w:val="22"/>
        </w:rPr>
        <w:t>Vasan</w:t>
      </w:r>
      <w:r w:rsidRPr="00DD00CE">
        <w:rPr>
          <w:rStyle w:val="normaltextrun"/>
          <w:rFonts w:asciiTheme="minorHAnsi" w:hAnsiTheme="minorHAnsi" w:cstheme="minorHAnsi"/>
          <w:sz w:val="22"/>
          <w:szCs w:val="22"/>
        </w:rPr>
        <w:t xml:space="preserve">, 2003). The National Health Service (2019) explains, to help people loss excess weight the NHS have produced a 12week weight loss guide which involves both diet and </w:t>
      </w:r>
      <w:r w:rsidRPr="00DD00CE">
        <w:rPr>
          <w:rStyle w:val="normaltextrun"/>
          <w:rFonts w:asciiTheme="minorHAnsi" w:hAnsiTheme="minorHAnsi" w:cstheme="minorHAnsi"/>
          <w:sz w:val="22"/>
          <w:szCs w:val="22"/>
        </w:rPr>
        <w:lastRenderedPageBreak/>
        <w:t>exercise it suggests that men limit themselves to 1,900 calories per day, results in a safe weight loss rate of 1lb-2lb each week (National Health Service, United Kingdom, 2019).</w:t>
      </w:r>
      <w:r w:rsidRPr="00DD00CE">
        <w:rPr>
          <w:rStyle w:val="eop"/>
          <w:rFonts w:asciiTheme="minorHAnsi" w:hAnsiTheme="minorHAnsi" w:cstheme="minorHAnsi"/>
          <w:sz w:val="22"/>
          <w:szCs w:val="22"/>
        </w:rPr>
        <w:t> </w:t>
      </w:r>
      <w:r>
        <w:rPr>
          <w:rStyle w:val="eop"/>
          <w:rFonts w:asciiTheme="minorHAnsi" w:hAnsiTheme="minorHAnsi" w:cstheme="minorHAnsi"/>
          <w:sz w:val="22"/>
          <w:szCs w:val="22"/>
        </w:rPr>
        <w:t xml:space="preserve"> It is noted by the NHS </w:t>
      </w:r>
      <w:r w:rsidR="0099407C">
        <w:rPr>
          <w:rStyle w:val="eop"/>
          <w:rFonts w:asciiTheme="minorHAnsi" w:hAnsiTheme="minorHAnsi" w:cstheme="minorHAnsi"/>
          <w:sz w:val="22"/>
          <w:szCs w:val="22"/>
        </w:rPr>
        <w:t>that around one third of adults in the UK have high blood pressure but are unaware, and the only way to know this is to visit a GP and have a test. There are many risks involved with high blood pressure that can be potentially life treating they are as follows: heart disease, heart attacks, strokes, heart failure, peripheral arterial disease, aortic aneurysms, kidney disease and vascular dementi</w:t>
      </w:r>
      <w:r w:rsidR="005B6866">
        <w:rPr>
          <w:rStyle w:val="eop"/>
          <w:rFonts w:asciiTheme="minorHAnsi" w:hAnsiTheme="minorHAnsi" w:cstheme="minorHAnsi"/>
          <w:sz w:val="22"/>
          <w:szCs w:val="22"/>
        </w:rPr>
        <w:t>a (National Health Service, 2019).</w:t>
      </w:r>
    </w:p>
    <w:p w14:paraId="01D126A2" w14:textId="52D27835" w:rsidR="009502E7" w:rsidRDefault="000539B4" w:rsidP="00DE0AC2">
      <w:pPr>
        <w:pStyle w:val="paragraph"/>
        <w:spacing w:before="0" w:beforeAutospacing="0" w:after="0" w:afterAutospacing="0" w:line="480" w:lineRule="auto"/>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The United Kingdom Government (2014) constructed an action plan</w:t>
      </w:r>
      <w:r w:rsidR="003C60EC">
        <w:rPr>
          <w:rStyle w:val="eop"/>
          <w:rFonts w:asciiTheme="minorHAnsi" w:hAnsiTheme="minorHAnsi" w:cstheme="minorHAnsi"/>
          <w:sz w:val="22"/>
          <w:szCs w:val="22"/>
        </w:rPr>
        <w:t xml:space="preserve"> the</w:t>
      </w:r>
      <w:r>
        <w:rPr>
          <w:rStyle w:val="eop"/>
          <w:rFonts w:asciiTheme="minorHAnsi" w:hAnsiTheme="minorHAnsi" w:cstheme="minorHAnsi"/>
          <w:sz w:val="22"/>
          <w:szCs w:val="22"/>
        </w:rPr>
        <w:t xml:space="preserve"> soul aim was to plan and deliver effective services and treatment, in hopes of preventing people from developing high blood pressure and detecting it and hav</w:t>
      </w:r>
      <w:r w:rsidR="003C60EC">
        <w:rPr>
          <w:rStyle w:val="eop"/>
          <w:rFonts w:asciiTheme="minorHAnsi" w:hAnsiTheme="minorHAnsi" w:cstheme="minorHAnsi"/>
          <w:sz w:val="22"/>
          <w:szCs w:val="22"/>
        </w:rPr>
        <w:t xml:space="preserve">ing </w:t>
      </w:r>
      <w:r>
        <w:rPr>
          <w:rStyle w:val="eop"/>
          <w:rFonts w:asciiTheme="minorHAnsi" w:hAnsiTheme="minorHAnsi" w:cstheme="minorHAnsi"/>
          <w:sz w:val="22"/>
          <w:szCs w:val="22"/>
        </w:rPr>
        <w:t xml:space="preserve">more effective ways of managing it for those individuals who have it. </w:t>
      </w:r>
      <w:r w:rsidR="0097370F">
        <w:rPr>
          <w:rStyle w:val="eop"/>
          <w:rFonts w:asciiTheme="minorHAnsi" w:hAnsiTheme="minorHAnsi" w:cstheme="minorHAnsi"/>
          <w:sz w:val="22"/>
          <w:szCs w:val="22"/>
        </w:rPr>
        <w:t>The British Heart Foundation (2020) have a an online community which enables those living with hypertension the opportunity to speak with other with similar health related issues</w:t>
      </w:r>
      <w:r w:rsidR="003C60EC">
        <w:rPr>
          <w:rStyle w:val="eop"/>
          <w:rFonts w:asciiTheme="minorHAnsi" w:hAnsiTheme="minorHAnsi" w:cstheme="minorHAnsi"/>
          <w:sz w:val="22"/>
          <w:szCs w:val="22"/>
        </w:rPr>
        <w:t xml:space="preserve"> this can be identified as an online community.</w:t>
      </w:r>
      <w:r w:rsidR="0097370F">
        <w:rPr>
          <w:rStyle w:val="eop"/>
          <w:rFonts w:asciiTheme="minorHAnsi" w:hAnsiTheme="minorHAnsi" w:cstheme="minorHAnsi"/>
          <w:sz w:val="22"/>
          <w:szCs w:val="22"/>
        </w:rPr>
        <w:t xml:space="preserve"> </w:t>
      </w:r>
      <w:r w:rsidR="005B6866">
        <w:rPr>
          <w:rStyle w:val="eop"/>
          <w:rFonts w:asciiTheme="minorHAnsi" w:hAnsiTheme="minorHAnsi" w:cstheme="minorHAnsi"/>
          <w:sz w:val="22"/>
          <w:szCs w:val="22"/>
        </w:rPr>
        <w:t xml:space="preserve">In 2017 public health England released guidance </w:t>
      </w:r>
      <w:r w:rsidR="00A2475E">
        <w:rPr>
          <w:rStyle w:val="eop"/>
          <w:rFonts w:asciiTheme="minorHAnsi" w:hAnsiTheme="minorHAnsi" w:cstheme="minorHAnsi"/>
          <w:sz w:val="22"/>
          <w:szCs w:val="22"/>
        </w:rPr>
        <w:t xml:space="preserve">‘Health Matters: combating high blood pressure’, within the guidance there is a call to action section which sets out the 4 sectors within the UK which could help in lower the cases of high blood pressure. </w:t>
      </w:r>
    </w:p>
    <w:p w14:paraId="7D643F5E" w14:textId="57B3EB31" w:rsidR="00DE0AC2" w:rsidRDefault="00A7239F" w:rsidP="00DE0AC2">
      <w:pPr>
        <w:pStyle w:val="paragraph"/>
        <w:spacing w:before="0" w:beforeAutospacing="0" w:after="0" w:afterAutospacing="0" w:line="480" w:lineRule="auto"/>
        <w:ind w:firstLine="720"/>
        <w:textAlignment w:val="baseline"/>
        <w:rPr>
          <w:rFonts w:asciiTheme="minorHAnsi" w:hAnsiTheme="minorHAnsi" w:cstheme="minorHAnsi"/>
          <w:color w:val="000000"/>
          <w:sz w:val="22"/>
          <w:szCs w:val="22"/>
          <w:shd w:val="clear" w:color="auto" w:fill="FFFFFF"/>
        </w:rPr>
      </w:pPr>
      <w:r w:rsidRPr="00A7239F">
        <w:rPr>
          <w:rFonts w:asciiTheme="minorHAnsi" w:hAnsiTheme="minorHAnsi" w:cstheme="minorHAnsi"/>
          <w:color w:val="000000"/>
          <w:sz w:val="22"/>
          <w:szCs w:val="22"/>
          <w:shd w:val="clear" w:color="auto" w:fill="FFFFFF"/>
        </w:rPr>
        <w:t xml:space="preserve">In addition to the posters and PDF documents provided by public health England and Her Majesty’s Government, there was also a video provided which gives full and detailed definitions and concerns in relation to high blood pressure. Hypertension throughout the video it is discussed but only a handful of people who live with high blood pressure </w:t>
      </w:r>
      <w:r w:rsidR="003C60EC">
        <w:rPr>
          <w:rFonts w:asciiTheme="minorHAnsi" w:hAnsiTheme="minorHAnsi" w:cstheme="minorHAnsi"/>
          <w:color w:val="000000"/>
          <w:sz w:val="22"/>
          <w:szCs w:val="22"/>
          <w:shd w:val="clear" w:color="auto" w:fill="FFFFFF"/>
        </w:rPr>
        <w:t>(</w:t>
      </w:r>
      <w:r w:rsidRPr="00A7239F">
        <w:rPr>
          <w:rFonts w:asciiTheme="minorHAnsi" w:hAnsiTheme="minorHAnsi" w:cstheme="minorHAnsi"/>
          <w:color w:val="000000"/>
          <w:sz w:val="22"/>
          <w:szCs w:val="22"/>
          <w:shd w:val="clear" w:color="auto" w:fill="FFFFFF"/>
        </w:rPr>
        <w:t>hypertension</w:t>
      </w:r>
      <w:r w:rsidR="003C60EC">
        <w:rPr>
          <w:rFonts w:asciiTheme="minorHAnsi" w:hAnsiTheme="minorHAnsi" w:cstheme="minorHAnsi"/>
          <w:color w:val="000000"/>
          <w:sz w:val="22"/>
          <w:szCs w:val="22"/>
          <w:shd w:val="clear" w:color="auto" w:fill="FFFFFF"/>
        </w:rPr>
        <w:t>)</w:t>
      </w:r>
      <w:r w:rsidRPr="00A7239F">
        <w:rPr>
          <w:rFonts w:asciiTheme="minorHAnsi" w:hAnsiTheme="minorHAnsi" w:cstheme="minorHAnsi"/>
          <w:color w:val="000000"/>
          <w:sz w:val="22"/>
          <w:szCs w:val="22"/>
          <w:shd w:val="clear" w:color="auto" w:fill="FFFFFF"/>
        </w:rPr>
        <w:t>,</w:t>
      </w:r>
      <w:r w:rsidRPr="00A7239F">
        <w:rPr>
          <w:rFonts w:asciiTheme="minorHAnsi" w:hAnsiTheme="minorHAnsi" w:cstheme="minorHAnsi"/>
          <w:color w:val="000000"/>
          <w:sz w:val="22"/>
          <w:szCs w:val="22"/>
          <w:bdr w:val="none" w:sz="0" w:space="0" w:color="auto" w:frame="1"/>
          <w:shd w:val="clear" w:color="auto" w:fill="FFFFFF"/>
        </w:rPr>
        <w:t> </w:t>
      </w:r>
      <w:r w:rsidR="003C60EC">
        <w:rPr>
          <w:rFonts w:asciiTheme="minorHAnsi" w:hAnsiTheme="minorHAnsi" w:cstheme="minorHAnsi"/>
          <w:color w:val="000000"/>
          <w:sz w:val="22"/>
          <w:szCs w:val="22"/>
          <w:bdr w:val="none" w:sz="0" w:space="0" w:color="auto" w:frame="1"/>
          <w:shd w:val="clear" w:color="auto" w:fill="FFFFFF"/>
        </w:rPr>
        <w:t>are</w:t>
      </w:r>
      <w:r>
        <w:rPr>
          <w:rFonts w:asciiTheme="minorHAnsi" w:hAnsiTheme="minorHAnsi" w:cstheme="minorHAnsi"/>
          <w:color w:val="000000"/>
          <w:sz w:val="22"/>
          <w:szCs w:val="22"/>
          <w:bdr w:val="none" w:sz="0" w:space="0" w:color="auto" w:frame="1"/>
          <w:shd w:val="clear" w:color="auto" w:fill="FFFFFF"/>
        </w:rPr>
        <w:t xml:space="preserve"> not</w:t>
      </w:r>
      <w:r w:rsidRPr="00A7239F">
        <w:rPr>
          <w:rFonts w:asciiTheme="minorHAnsi" w:hAnsiTheme="minorHAnsi" w:cstheme="minorHAnsi"/>
          <w:color w:val="000000"/>
          <w:sz w:val="22"/>
          <w:szCs w:val="22"/>
          <w:shd w:val="clear" w:color="auto" w:fill="FFFFFF"/>
        </w:rPr>
        <w:t xml:space="preserve"> treated to a desired level this is cause for concern as those who do not receive any form of treatment or advice or are at risk of stroke or heart</w:t>
      </w:r>
      <w:r w:rsidR="003C60EC">
        <w:rPr>
          <w:rFonts w:asciiTheme="minorHAnsi" w:hAnsiTheme="minorHAnsi" w:cstheme="minorHAnsi"/>
          <w:color w:val="000000"/>
          <w:sz w:val="22"/>
          <w:szCs w:val="22"/>
          <w:shd w:val="clear" w:color="auto" w:fill="FFFFFF"/>
        </w:rPr>
        <w:t xml:space="preserve"> attack</w:t>
      </w:r>
      <w:r>
        <w:rPr>
          <w:rFonts w:asciiTheme="minorHAnsi" w:hAnsiTheme="minorHAnsi" w:cstheme="minorHAnsi"/>
          <w:color w:val="000000"/>
          <w:sz w:val="22"/>
          <w:szCs w:val="22"/>
          <w:shd w:val="clear" w:color="auto" w:fill="FFFFFF"/>
        </w:rPr>
        <w:t xml:space="preserve"> </w:t>
      </w:r>
      <w:r w:rsidR="00984FE9">
        <w:rPr>
          <w:rFonts w:asciiTheme="minorHAnsi" w:hAnsiTheme="minorHAnsi" w:cstheme="minorHAnsi"/>
          <w:sz w:val="22"/>
          <w:szCs w:val="22"/>
          <w:shd w:val="clear" w:color="auto" w:fill="FFFFFF"/>
        </w:rPr>
        <w:t>(Public Health England, 2017).</w:t>
      </w:r>
      <w:r w:rsidRPr="00A7239F">
        <w:rPr>
          <w:rFonts w:asciiTheme="minorHAnsi" w:hAnsiTheme="minorHAnsi" w:cstheme="minorHAnsi"/>
          <w:color w:val="FF0000"/>
          <w:sz w:val="22"/>
          <w:szCs w:val="22"/>
          <w:shd w:val="clear" w:color="auto" w:fill="FFFFFF"/>
        </w:rPr>
        <w:t xml:space="preserve"> </w:t>
      </w:r>
      <w:r w:rsidRPr="00A7239F">
        <w:rPr>
          <w:rFonts w:asciiTheme="minorHAnsi" w:hAnsiTheme="minorHAnsi" w:cstheme="minorHAnsi"/>
          <w:color w:val="000000"/>
          <w:sz w:val="22"/>
          <w:szCs w:val="22"/>
          <w:shd w:val="clear" w:color="auto" w:fill="FFFFFF"/>
        </w:rPr>
        <w:t xml:space="preserve">Although this video is informative and factually correct it may not be seen as inviting </w:t>
      </w:r>
      <w:r>
        <w:rPr>
          <w:rFonts w:asciiTheme="minorHAnsi" w:hAnsiTheme="minorHAnsi" w:cstheme="minorHAnsi"/>
          <w:color w:val="000000"/>
          <w:sz w:val="22"/>
          <w:szCs w:val="22"/>
          <w:shd w:val="clear" w:color="auto" w:fill="FFFFFF"/>
        </w:rPr>
        <w:t>due</w:t>
      </w:r>
      <w:r w:rsidRPr="00A7239F">
        <w:rPr>
          <w:rFonts w:asciiTheme="minorHAnsi" w:hAnsiTheme="minorHAnsi" w:cstheme="minorHAnsi"/>
          <w:color w:val="000000"/>
          <w:sz w:val="22"/>
          <w:szCs w:val="22"/>
          <w:shd w:val="clear" w:color="auto" w:fill="FFFFFF"/>
        </w:rPr>
        <w:t xml:space="preserve"> to the lack of engagement and attractiveness to the video it is less likely to catch the eye of the people going about their everyday life it is set up more like a conference which is primarily what it says it is, however it could be used as an audio to go over an animation which would be more colourful and inviting for those watching. </w:t>
      </w:r>
    </w:p>
    <w:p w14:paraId="5A6C3BBB" w14:textId="3229CF38" w:rsidR="00A2475E" w:rsidRDefault="00A7239F" w:rsidP="00DE0AC2">
      <w:pPr>
        <w:pStyle w:val="paragraph"/>
        <w:spacing w:before="0" w:beforeAutospacing="0" w:after="0" w:afterAutospacing="0" w:line="480" w:lineRule="auto"/>
        <w:ind w:firstLine="720"/>
        <w:textAlignment w:val="baseline"/>
        <w:rPr>
          <w:rFonts w:asciiTheme="minorHAnsi" w:hAnsiTheme="minorHAnsi" w:cstheme="minorHAnsi"/>
          <w:color w:val="000000"/>
          <w:sz w:val="22"/>
          <w:szCs w:val="22"/>
          <w:shd w:val="clear" w:color="auto" w:fill="FFFFFF"/>
        </w:rPr>
      </w:pPr>
      <w:r w:rsidRPr="00A7239F">
        <w:rPr>
          <w:rFonts w:asciiTheme="minorHAnsi" w:hAnsiTheme="minorHAnsi" w:cstheme="minorHAnsi"/>
          <w:color w:val="000000"/>
          <w:sz w:val="22"/>
          <w:szCs w:val="22"/>
          <w:shd w:val="clear" w:color="auto" w:fill="FFFFFF"/>
        </w:rPr>
        <w:lastRenderedPageBreak/>
        <w:t>Additionally there is a campaign known as the</w:t>
      </w:r>
      <w:r>
        <w:rPr>
          <w:rFonts w:asciiTheme="minorHAnsi" w:hAnsiTheme="minorHAnsi" w:cstheme="minorHAnsi"/>
          <w:color w:val="000000"/>
          <w:sz w:val="22"/>
          <w:szCs w:val="22"/>
          <w:shd w:val="clear" w:color="auto" w:fill="FFFFFF"/>
        </w:rPr>
        <w:t xml:space="preserve"> National Health Service – One You (2020),</w:t>
      </w:r>
      <w:r w:rsidRPr="00A7239F">
        <w:rPr>
          <w:rFonts w:asciiTheme="minorHAnsi" w:hAnsiTheme="minorHAnsi" w:cstheme="minorHAnsi"/>
          <w:color w:val="000000"/>
          <w:sz w:val="22"/>
          <w:szCs w:val="22"/>
          <w:shd w:val="clear" w:color="auto" w:fill="FFFFFF"/>
        </w:rPr>
        <w:t xml:space="preserve"> this campaign </w:t>
      </w:r>
      <w:r w:rsidR="003C60EC">
        <w:rPr>
          <w:rFonts w:asciiTheme="minorHAnsi" w:hAnsiTheme="minorHAnsi" w:cstheme="minorHAnsi"/>
          <w:color w:val="000000"/>
          <w:sz w:val="22"/>
          <w:szCs w:val="22"/>
          <w:shd w:val="clear" w:color="auto" w:fill="FFFFFF"/>
        </w:rPr>
        <w:t>a</w:t>
      </w:r>
      <w:r w:rsidRPr="00A7239F">
        <w:rPr>
          <w:rFonts w:asciiTheme="minorHAnsi" w:hAnsiTheme="minorHAnsi" w:cstheme="minorHAnsi"/>
          <w:color w:val="000000"/>
          <w:sz w:val="22"/>
          <w:szCs w:val="22"/>
          <w:shd w:val="clear" w:color="auto" w:fill="FFFFFF"/>
        </w:rPr>
        <w:t xml:space="preserve">ims to encourage people to take a deeper look into the health, one you has many resources which can be used to help better a person’s health, some of these resource are in the form of app which can be downloaded to a phone, as in current time many of the population live busy and full lives it can be difficult to find the time to focus on our health and in many cases </w:t>
      </w:r>
      <w:r w:rsidR="003C60EC">
        <w:rPr>
          <w:rFonts w:asciiTheme="minorHAnsi" w:hAnsiTheme="minorHAnsi" w:cstheme="minorHAnsi"/>
          <w:color w:val="000000"/>
          <w:sz w:val="22"/>
          <w:szCs w:val="22"/>
          <w:shd w:val="clear" w:color="auto" w:fill="FFFFFF"/>
        </w:rPr>
        <w:t xml:space="preserve">it </w:t>
      </w:r>
      <w:r w:rsidRPr="00A7239F">
        <w:rPr>
          <w:rFonts w:asciiTheme="minorHAnsi" w:hAnsiTheme="minorHAnsi" w:cstheme="minorHAnsi"/>
          <w:color w:val="000000"/>
          <w:sz w:val="22"/>
          <w:szCs w:val="22"/>
          <w:shd w:val="clear" w:color="auto" w:fill="FFFFFF"/>
        </w:rPr>
        <w:t>slip</w:t>
      </w:r>
      <w:r w:rsidR="003C60EC">
        <w:rPr>
          <w:rFonts w:asciiTheme="minorHAnsi" w:hAnsiTheme="minorHAnsi" w:cstheme="minorHAnsi"/>
          <w:color w:val="000000"/>
          <w:sz w:val="22"/>
          <w:szCs w:val="22"/>
          <w:shd w:val="clear" w:color="auto" w:fill="FFFFFF"/>
        </w:rPr>
        <w:t>s</w:t>
      </w:r>
      <w:r w:rsidRPr="00A7239F">
        <w:rPr>
          <w:rFonts w:asciiTheme="minorHAnsi" w:hAnsiTheme="minorHAnsi" w:cstheme="minorHAnsi"/>
          <w:color w:val="000000"/>
          <w:sz w:val="22"/>
          <w:szCs w:val="22"/>
          <w:shd w:val="clear" w:color="auto" w:fill="FFFFFF"/>
        </w:rPr>
        <w:t xml:space="preserve"> our minds. By having an app it’s allows you to have reminds set and access to all the information you need</w:t>
      </w:r>
      <w:r w:rsidR="003C60EC">
        <w:rPr>
          <w:rFonts w:asciiTheme="minorHAnsi" w:hAnsiTheme="minorHAnsi" w:cstheme="minorHAnsi"/>
          <w:color w:val="000000"/>
          <w:sz w:val="22"/>
          <w:szCs w:val="22"/>
          <w:shd w:val="clear" w:color="auto" w:fill="FFFFFF"/>
        </w:rPr>
        <w:t xml:space="preserve"> to hand.</w:t>
      </w:r>
    </w:p>
    <w:p w14:paraId="08FF6533" w14:textId="77777777" w:rsidR="00A31370" w:rsidRPr="009502E7" w:rsidRDefault="00A31370" w:rsidP="00DE0AC2">
      <w:pPr>
        <w:pStyle w:val="paragraph"/>
        <w:spacing w:before="0" w:beforeAutospacing="0" w:after="0" w:afterAutospacing="0" w:line="480" w:lineRule="auto"/>
        <w:ind w:firstLine="720"/>
        <w:textAlignment w:val="baseline"/>
        <w:rPr>
          <w:rFonts w:asciiTheme="minorHAnsi" w:hAnsiTheme="minorHAnsi" w:cstheme="minorHAnsi"/>
          <w:color w:val="000000"/>
          <w:sz w:val="22"/>
          <w:szCs w:val="22"/>
          <w:shd w:val="clear" w:color="auto" w:fill="FFFFFF"/>
        </w:rPr>
      </w:pPr>
    </w:p>
    <w:p w14:paraId="67EE54EB" w14:textId="0A6858A8" w:rsidR="00BF2826" w:rsidRDefault="00DE0AC2" w:rsidP="009E2DC1">
      <w:pPr>
        <w:spacing w:line="480" w:lineRule="auto"/>
        <w:rPr>
          <w:u w:val="single"/>
        </w:rPr>
      </w:pPr>
      <w:r>
        <w:rPr>
          <w:u w:val="single"/>
        </w:rPr>
        <w:t xml:space="preserve">Conclusion </w:t>
      </w:r>
    </w:p>
    <w:p w14:paraId="601DCB05" w14:textId="3EDA5E15" w:rsidR="002E15D9" w:rsidRDefault="002E15D9" w:rsidP="009E2DC1">
      <w:pPr>
        <w:spacing w:line="480" w:lineRule="auto"/>
      </w:pPr>
      <w:r>
        <w:t>The aim of this report was to identify a range of approaches to tackle obesity and high blood pressure within the United Ki</w:t>
      </w:r>
      <w:r w:rsidR="00B1316A">
        <w:t>ngdom, the majority of approaches discussed were developed and promoted by the UK government and many worked along side the National Health Service</w:t>
      </w:r>
      <w:r w:rsidR="002450D4">
        <w:t xml:space="preserve">. </w:t>
      </w:r>
      <w:r w:rsidR="00213F47">
        <w:t xml:space="preserve">The approach which would be most effective when tackling obesity, the Change4Life initiative is aimed and improving the health of the whole family and provides information packs that explains </w:t>
      </w:r>
      <w:r w:rsidR="0022366D">
        <w:t xml:space="preserve">how to make simple changes to everyday food and drink in addition to the easy to follow guidance the way in which the campaign is advertised is very user friendly with and colour aminations. When it came to reducing high blood pressure the most commonly referred to resource was the 12 week </w:t>
      </w:r>
      <w:r w:rsidR="009E2DC1">
        <w:t>weight loss</w:t>
      </w:r>
      <w:r w:rsidR="0022366D">
        <w:t xml:space="preserve"> plan which aims to not only improve the health of individuals but </w:t>
      </w:r>
      <w:r w:rsidR="009E2DC1">
        <w:t>encourages</w:t>
      </w:r>
      <w:r w:rsidR="0022366D">
        <w:t xml:space="preserve"> </w:t>
      </w:r>
      <w:r w:rsidR="009E2DC1">
        <w:t>weight loss</w:t>
      </w:r>
      <w:r w:rsidR="0022366D">
        <w:t xml:space="preserve"> also this approach is beneficial to multiple different health related issues by following the 12 week plan it allows you to work on all aspect of your health. </w:t>
      </w:r>
    </w:p>
    <w:p w14:paraId="72C32D3F" w14:textId="17DA7F58" w:rsidR="0022366D" w:rsidRDefault="0022366D" w:rsidP="009E2DC1">
      <w:pPr>
        <w:spacing w:line="480" w:lineRule="auto"/>
      </w:pPr>
      <w:r>
        <w:t xml:space="preserve">A recommendation that could be considered would be advertise the 12 week </w:t>
      </w:r>
      <w:r w:rsidR="009E2DC1">
        <w:t>weight loss</w:t>
      </w:r>
      <w:r>
        <w:t xml:space="preserve"> plan not only on the NHS website but to perhaps make an animation much like to one used to promote change4Life and the colourful pictures and slogans </w:t>
      </w:r>
      <w:r w:rsidR="009E2DC1">
        <w:t>can encourage people to consider their health and make a difference to their diet and wellbeing.</w:t>
      </w:r>
    </w:p>
    <w:p w14:paraId="0CF04797" w14:textId="77777777" w:rsidR="00E31C6A" w:rsidRDefault="00E31C6A" w:rsidP="00D00E5A"/>
    <w:p w14:paraId="34987419" w14:textId="0615C9ED" w:rsidR="00D00E5A" w:rsidRDefault="00D00E5A" w:rsidP="00D00E5A">
      <w:r>
        <w:lastRenderedPageBreak/>
        <w:t>References</w:t>
      </w:r>
    </w:p>
    <w:p w14:paraId="13A99AC3" w14:textId="77777777" w:rsidR="00E31C6A" w:rsidRPr="00F179A8" w:rsidRDefault="00E31C6A" w:rsidP="00D00E5A">
      <w:hyperlink r:id="rId5" w:history="1">
        <w:r>
          <w:t xml:space="preserve">British Heart Foundation (2020) </w:t>
        </w:r>
        <w:r>
          <w:rPr>
            <w:i/>
            <w:iCs/>
          </w:rPr>
          <w:t xml:space="preserve">About British Heart Foundation. </w:t>
        </w:r>
        <w:r>
          <w:t xml:space="preserve">Available at: </w:t>
        </w:r>
        <w:r>
          <w:rPr>
            <w:rStyle w:val="Hyperlink"/>
          </w:rPr>
          <w:t>About - British Heart Foundation | He</w:t>
        </w:r>
        <w:r>
          <w:rPr>
            <w:rStyle w:val="Hyperlink"/>
          </w:rPr>
          <w:t>althUnlocked</w:t>
        </w:r>
      </w:hyperlink>
      <w:r>
        <w:rPr>
          <w:rStyle w:val="Hyperlink"/>
          <w:color w:val="auto"/>
          <w:u w:val="none"/>
        </w:rPr>
        <w:t xml:space="preserve"> (Accessed: 8/12/2020)</w:t>
      </w:r>
    </w:p>
    <w:p w14:paraId="6CA2F89D" w14:textId="77777777" w:rsidR="00E31C6A" w:rsidRPr="002E15D9" w:rsidRDefault="00E31C6A" w:rsidP="00E31C6A">
      <w:pPr>
        <w:spacing w:line="240" w:lineRule="auto"/>
      </w:pPr>
      <w:r>
        <w:t xml:space="preserve">Cambridge Dictionary (2020) </w:t>
      </w:r>
      <w:r>
        <w:rPr>
          <w:i/>
          <w:iCs/>
        </w:rPr>
        <w:t xml:space="preserve">Meaning of community in English. </w:t>
      </w:r>
      <w:r>
        <w:t xml:space="preserve">Available at: </w:t>
      </w:r>
      <w:hyperlink r:id="rId6" w:history="1">
        <w:r>
          <w:rPr>
            <w:rStyle w:val="Hyperlink"/>
          </w:rPr>
          <w:t>COMMUNITY | meaning in the Cambridge English Dictionary</w:t>
        </w:r>
      </w:hyperlink>
      <w:r>
        <w:t xml:space="preserve"> (Accessed: 7/12/2020)</w:t>
      </w:r>
    </w:p>
    <w:p w14:paraId="43288DB4" w14:textId="77777777" w:rsidR="00E31C6A" w:rsidRDefault="00E31C6A" w:rsidP="00D00E5A">
      <w:r>
        <w:t xml:space="preserve">Change4Life (2019) </w:t>
      </w:r>
      <w:r>
        <w:rPr>
          <w:i/>
          <w:iCs/>
        </w:rPr>
        <w:t xml:space="preserve">Change4Life 2019 TV advert. </w:t>
      </w:r>
      <w:r>
        <w:t xml:space="preserve">Available at: </w:t>
      </w:r>
      <w:hyperlink r:id="rId7" w:history="1">
        <w:r>
          <w:rPr>
            <w:rStyle w:val="Hyperlink"/>
          </w:rPr>
          <w:t>Change4Life 2019 TV</w:t>
        </w:r>
        <w:r>
          <w:rPr>
            <w:rStyle w:val="Hyperlink"/>
          </w:rPr>
          <w:t xml:space="preserve"> advert (youtube.com)</w:t>
        </w:r>
      </w:hyperlink>
      <w:r w:rsidRPr="00CB5FCF">
        <w:rPr>
          <w:rStyle w:val="Hyperlink"/>
          <w:color w:val="auto"/>
          <w:u w:val="none"/>
        </w:rPr>
        <w:t xml:space="preserve"> (10/12/2020)</w:t>
      </w:r>
    </w:p>
    <w:p w14:paraId="05D1172C" w14:textId="77777777" w:rsidR="00E31C6A" w:rsidRPr="00F179A8" w:rsidRDefault="00E31C6A" w:rsidP="00D00E5A">
      <w:r>
        <w:t xml:space="preserve">Department of Health (2011) </w:t>
      </w:r>
      <w:r>
        <w:rPr>
          <w:i/>
          <w:iCs/>
        </w:rPr>
        <w:t xml:space="preserve">Change4Life Three Year Social Marketing Strategy. </w:t>
      </w:r>
      <w:r>
        <w:t xml:space="preserve">Available at: </w:t>
      </w:r>
      <w:hyperlink r:id="rId8" w:history="1">
        <w:r>
          <w:rPr>
            <w:rStyle w:val="Hyperlink"/>
          </w:rPr>
          <w:t xml:space="preserve">Change4Life </w:t>
        </w:r>
        <w:r>
          <w:rPr>
            <w:rStyle w:val="Hyperlink"/>
          </w:rPr>
          <w:t>| Three Year Social Marketing Strategy (publishing.service.gov.uk)</w:t>
        </w:r>
      </w:hyperlink>
      <w:r>
        <w:rPr>
          <w:rStyle w:val="Hyperlink"/>
        </w:rPr>
        <w:t xml:space="preserve"> </w:t>
      </w:r>
      <w:r>
        <w:rPr>
          <w:rStyle w:val="Hyperlink"/>
          <w:color w:val="auto"/>
          <w:u w:val="none"/>
        </w:rPr>
        <w:t>(Accessed: 8/12/2020)</w:t>
      </w:r>
    </w:p>
    <w:p w14:paraId="4172B239" w14:textId="77777777" w:rsidR="00E31C6A" w:rsidRDefault="00E31C6A" w:rsidP="00D00E5A">
      <w:r>
        <w:t xml:space="preserve">Government United kingdom (2013) </w:t>
      </w:r>
      <w:r>
        <w:rPr>
          <w:i/>
          <w:iCs/>
        </w:rPr>
        <w:t xml:space="preserve">Equality Act 2010: guidance. </w:t>
      </w:r>
      <w:r>
        <w:t xml:space="preserve">Available at: </w:t>
      </w:r>
      <w:hyperlink r:id="rId9" w:history="1">
        <w:r w:rsidRPr="00884E5E">
          <w:rPr>
            <w:rStyle w:val="Hyperlink"/>
          </w:rPr>
          <w:t>https://www.</w:t>
        </w:r>
        <w:r w:rsidRPr="00884E5E">
          <w:rPr>
            <w:rStyle w:val="Hyperlink"/>
          </w:rPr>
          <w:t>gov.uk/guidance/equality-act-2010-guidance</w:t>
        </w:r>
      </w:hyperlink>
      <w:r>
        <w:t xml:space="preserve"> (10/12/2020)</w:t>
      </w:r>
    </w:p>
    <w:p w14:paraId="682C1A3C" w14:textId="77777777" w:rsidR="00E31C6A" w:rsidRDefault="00E31C6A" w:rsidP="00D00E5A">
      <w:r>
        <w:t xml:space="preserve">Government United Kingdom (2014) </w:t>
      </w:r>
      <w:r>
        <w:rPr>
          <w:i/>
          <w:iCs/>
        </w:rPr>
        <w:t xml:space="preserve">High blood pressure: action plan. </w:t>
      </w:r>
      <w:r>
        <w:t xml:space="preserve">Available at: </w:t>
      </w:r>
      <w:hyperlink w:history="1">
        <w:r w:rsidRPr="00013DF4">
          <w:rPr>
            <w:rStyle w:val="Hyperlink"/>
          </w:rPr>
          <w:t>High blood pressure: action plan - GOV.UK (</w:t>
        </w:r>
        <w:r w:rsidRPr="00013DF4">
          <w:rPr>
            <w:rStyle w:val="Hyperlink"/>
          </w:rPr>
          <w:t>www.gov.uk)</w:t>
        </w:r>
      </w:hyperlink>
      <w:r>
        <w:t xml:space="preserve"> (Accessed: 8/12/2020)</w:t>
      </w:r>
    </w:p>
    <w:p w14:paraId="7EF74E5A" w14:textId="77777777" w:rsidR="00E31C6A" w:rsidRDefault="00E31C6A" w:rsidP="00D00E5A">
      <w:r>
        <w:t xml:space="preserve">Government United Kingdom (2017) </w:t>
      </w:r>
      <w:r>
        <w:rPr>
          <w:i/>
          <w:iCs/>
        </w:rPr>
        <w:t xml:space="preserve">Call to action. </w:t>
      </w:r>
      <w:r w:rsidRPr="00A66C34">
        <w:t>Health matters: combating high blood pressure</w:t>
      </w:r>
      <w:r>
        <w:rPr>
          <w:i/>
          <w:iCs/>
        </w:rPr>
        <w:t xml:space="preserve">. </w:t>
      </w:r>
      <w:r>
        <w:t xml:space="preserve">Available at: </w:t>
      </w:r>
      <w:hyperlink w:history="1">
        <w:r w:rsidRPr="00013DF4">
          <w:rPr>
            <w:rStyle w:val="Hyperlink"/>
          </w:rPr>
          <w:t>Health matters: combating high blood pres</w:t>
        </w:r>
        <w:r w:rsidRPr="00013DF4">
          <w:rPr>
            <w:rStyle w:val="Hyperlink"/>
          </w:rPr>
          <w:t>sure - GOV.UK (www.gov.uk)</w:t>
        </w:r>
      </w:hyperlink>
      <w:r>
        <w:t xml:space="preserve"> (Accessed: 7/12/2020)</w:t>
      </w:r>
    </w:p>
    <w:p w14:paraId="7085DBBD" w14:textId="77777777" w:rsidR="00E31C6A" w:rsidRPr="0073264C" w:rsidRDefault="00E31C6A" w:rsidP="00D00E5A">
      <w:pPr>
        <w:rPr>
          <w:rStyle w:val="Hyperlink"/>
          <w:rFonts w:cstheme="minorHAnsi"/>
        </w:rPr>
      </w:pPr>
      <w:r w:rsidRPr="0073264C">
        <w:rPr>
          <w:rFonts w:cstheme="minorHAnsi"/>
        </w:rPr>
        <w:t xml:space="preserve">National Health Service (2019) </w:t>
      </w:r>
      <w:r w:rsidRPr="0073264C">
        <w:rPr>
          <w:rFonts w:cstheme="minorHAnsi"/>
          <w:i/>
          <w:iCs/>
        </w:rPr>
        <w:t xml:space="preserve">High blood pressure. </w:t>
      </w:r>
      <w:r w:rsidRPr="0073264C">
        <w:rPr>
          <w:rFonts w:cstheme="minorHAnsi"/>
        </w:rPr>
        <w:t>Available at:</w:t>
      </w:r>
      <w:hyperlink r:id="rId10" w:history="1">
        <w:r w:rsidRPr="0073264C">
          <w:rPr>
            <w:rStyle w:val="Hyperlink"/>
            <w:rFonts w:cstheme="minorHAnsi"/>
          </w:rPr>
          <w:t>https://www.nhs.uk/conditions/high-blood-pressure-hypertension/</w:t>
        </w:r>
      </w:hyperlink>
      <w:r w:rsidRPr="0073264C">
        <w:rPr>
          <w:rStyle w:val="Hyperlink"/>
          <w:rFonts w:cstheme="minorHAnsi"/>
        </w:rPr>
        <w:t xml:space="preserve"> </w:t>
      </w:r>
      <w:r w:rsidRPr="00CB5FCF">
        <w:rPr>
          <w:rStyle w:val="Hyperlink"/>
          <w:rFonts w:cstheme="minorHAnsi"/>
          <w:color w:val="auto"/>
          <w:u w:val="none"/>
        </w:rPr>
        <w:t xml:space="preserve">(Accessed: </w:t>
      </w:r>
      <w:r>
        <w:rPr>
          <w:rStyle w:val="Hyperlink"/>
          <w:rFonts w:cstheme="minorHAnsi"/>
          <w:color w:val="auto"/>
          <w:u w:val="none"/>
        </w:rPr>
        <w:t>10/12/</w:t>
      </w:r>
      <w:r w:rsidRPr="00CB5FCF">
        <w:rPr>
          <w:rStyle w:val="Hyperlink"/>
          <w:rFonts w:cstheme="minorHAnsi"/>
          <w:color w:val="auto"/>
          <w:u w:val="none"/>
        </w:rPr>
        <w:t>2020)</w:t>
      </w:r>
    </w:p>
    <w:p w14:paraId="5A4BC40A" w14:textId="77777777" w:rsidR="00E31C6A" w:rsidRDefault="00E31C6A" w:rsidP="00D00E5A">
      <w:r>
        <w:t xml:space="preserve">National Health Service (2019) </w:t>
      </w:r>
      <w:r>
        <w:rPr>
          <w:i/>
          <w:iCs/>
        </w:rPr>
        <w:t xml:space="preserve">Obesity. </w:t>
      </w:r>
      <w:r>
        <w:t xml:space="preserve">Available at: </w:t>
      </w:r>
      <w:hyperlink r:id="rId11" w:history="1">
        <w:r w:rsidRPr="00884E5E">
          <w:rPr>
            <w:rStyle w:val="Hyperlink"/>
          </w:rPr>
          <w:t>https://www.nhs.uk/conditions/o</w:t>
        </w:r>
        <w:r w:rsidRPr="00884E5E">
          <w:rPr>
            <w:rStyle w:val="Hyperlink"/>
          </w:rPr>
          <w:t>besity/</w:t>
        </w:r>
      </w:hyperlink>
      <w:r>
        <w:t xml:space="preserve"> (Accessed: 10/12/2020)</w:t>
      </w:r>
    </w:p>
    <w:p w14:paraId="27ACA081" w14:textId="77777777" w:rsidR="00E31C6A" w:rsidRPr="0073264C" w:rsidRDefault="00E31C6A" w:rsidP="00D00E5A">
      <w:pPr>
        <w:rPr>
          <w:rStyle w:val="Hyperlink"/>
          <w:rFonts w:cstheme="minorHAnsi"/>
        </w:rPr>
      </w:pPr>
      <w:r w:rsidRPr="0073264C">
        <w:rPr>
          <w:rFonts w:cstheme="minorHAnsi"/>
        </w:rPr>
        <w:t xml:space="preserve">National Health Service (2019) </w:t>
      </w:r>
      <w:r w:rsidRPr="0073264C">
        <w:rPr>
          <w:rFonts w:cstheme="minorHAnsi"/>
          <w:i/>
          <w:iCs/>
        </w:rPr>
        <w:t xml:space="preserve">Start the NHS weight loss plan. </w:t>
      </w:r>
      <w:r w:rsidRPr="0073264C">
        <w:rPr>
          <w:rFonts w:cstheme="minorHAnsi"/>
        </w:rPr>
        <w:t>Available at:</w:t>
      </w:r>
      <w:hyperlink r:id="rId12" w:history="1">
        <w:r w:rsidRPr="0073264C">
          <w:rPr>
            <w:rStyle w:val="Hyperlink"/>
            <w:rFonts w:cstheme="minorHAnsi"/>
          </w:rPr>
          <w:t>https://www.nhs.uk/live-well/healthy-weight/start-the-nhs-weight-loss-plan/</w:t>
        </w:r>
      </w:hyperlink>
      <w:r w:rsidRPr="0073264C">
        <w:rPr>
          <w:rStyle w:val="Hyperlink"/>
          <w:rFonts w:cstheme="minorHAnsi"/>
        </w:rPr>
        <w:t xml:space="preserve"> </w:t>
      </w:r>
      <w:r w:rsidRPr="00CB5FCF">
        <w:rPr>
          <w:rStyle w:val="Hyperlink"/>
          <w:rFonts w:cstheme="minorHAnsi"/>
          <w:color w:val="auto"/>
          <w:u w:val="none"/>
        </w:rPr>
        <w:t xml:space="preserve">(Accessed: </w:t>
      </w:r>
      <w:r>
        <w:rPr>
          <w:rStyle w:val="Hyperlink"/>
          <w:rFonts w:cstheme="minorHAnsi"/>
          <w:color w:val="auto"/>
          <w:u w:val="none"/>
        </w:rPr>
        <w:t>10/12/</w:t>
      </w:r>
      <w:r w:rsidRPr="00CB5FCF">
        <w:rPr>
          <w:rStyle w:val="Hyperlink"/>
          <w:rFonts w:cstheme="minorHAnsi"/>
          <w:color w:val="auto"/>
          <w:u w:val="none"/>
        </w:rPr>
        <w:t>2020)</w:t>
      </w:r>
    </w:p>
    <w:p w14:paraId="24964BC8" w14:textId="77777777" w:rsidR="00E31C6A" w:rsidRPr="00CB5FCF" w:rsidRDefault="00E31C6A" w:rsidP="00D00E5A">
      <w:r>
        <w:t xml:space="preserve">National Health Service (2020) </w:t>
      </w:r>
      <w:r>
        <w:rPr>
          <w:i/>
          <w:iCs/>
        </w:rPr>
        <w:t xml:space="preserve">Better Health – Let’s do this. </w:t>
      </w:r>
      <w:r>
        <w:t xml:space="preserve">Available at: </w:t>
      </w:r>
      <w:hyperlink r:id="rId13" w:history="1">
        <w:r>
          <w:rPr>
            <w:rStyle w:val="Hyperlink"/>
          </w:rPr>
          <w:t>Better H</w:t>
        </w:r>
        <w:r>
          <w:rPr>
            <w:rStyle w:val="Hyperlink"/>
          </w:rPr>
          <w:t>ealth - Let's do this | NHS (youtube.com)</w:t>
        </w:r>
      </w:hyperlink>
      <w:r>
        <w:rPr>
          <w:rStyle w:val="Hyperlink"/>
        </w:rPr>
        <w:t xml:space="preserve"> </w:t>
      </w:r>
      <w:r>
        <w:rPr>
          <w:rStyle w:val="Hyperlink"/>
          <w:color w:val="auto"/>
          <w:u w:val="none"/>
        </w:rPr>
        <w:t>(Accessed: 10/12/2020)</w:t>
      </w:r>
    </w:p>
    <w:p w14:paraId="34E6061B" w14:textId="77777777" w:rsidR="00E31C6A" w:rsidRPr="00A66C34" w:rsidRDefault="00E31C6A" w:rsidP="00D00E5A">
      <w:r>
        <w:t xml:space="preserve">National Health service (2020) </w:t>
      </w:r>
      <w:r>
        <w:rPr>
          <w:i/>
          <w:iCs/>
        </w:rPr>
        <w:t>one You.</w:t>
      </w:r>
      <w:r>
        <w:t xml:space="preserve"> Available at: </w:t>
      </w:r>
      <w:hyperlink r:id="rId14" w:history="1">
        <w:r w:rsidRPr="00013DF4">
          <w:rPr>
            <w:rStyle w:val="Hyperlink"/>
          </w:rPr>
          <w:t>https://www.nhs.uk/oney</w:t>
        </w:r>
        <w:r w:rsidRPr="00013DF4">
          <w:rPr>
            <w:rStyle w:val="Hyperlink"/>
          </w:rPr>
          <w:t>ou/about-one-you/</w:t>
        </w:r>
      </w:hyperlink>
      <w:r>
        <w:rPr>
          <w:rStyle w:val="Hyperlink"/>
        </w:rPr>
        <w:t xml:space="preserve"> </w:t>
      </w:r>
      <w:r>
        <w:rPr>
          <w:rStyle w:val="Hyperlink"/>
          <w:color w:val="auto"/>
          <w:u w:val="none"/>
        </w:rPr>
        <w:t>(Accessed: 9/12/2020)</w:t>
      </w:r>
    </w:p>
    <w:p w14:paraId="77851A77" w14:textId="77777777" w:rsidR="00E31C6A" w:rsidRPr="00A66C34" w:rsidRDefault="00E31C6A" w:rsidP="00D00E5A">
      <w:r>
        <w:t xml:space="preserve">Public Health England (2017) </w:t>
      </w:r>
      <w:r>
        <w:rPr>
          <w:i/>
          <w:iCs/>
        </w:rPr>
        <w:t xml:space="preserve">Health Matters- combating High Blood Pressure. </w:t>
      </w:r>
      <w:r>
        <w:t xml:space="preserve">Available at: </w:t>
      </w:r>
      <w:hyperlink r:id="rId15" w:history="1">
        <w:r>
          <w:rPr>
            <w:rStyle w:val="Hyperlink"/>
          </w:rPr>
          <w:t>Health Matters - Combating High Blood Pr</w:t>
        </w:r>
        <w:r>
          <w:rPr>
            <w:rStyle w:val="Hyperlink"/>
          </w:rPr>
          <w:t>essure - YouTube</w:t>
        </w:r>
      </w:hyperlink>
      <w:r>
        <w:rPr>
          <w:rStyle w:val="Hyperlink"/>
        </w:rPr>
        <w:t xml:space="preserve"> </w:t>
      </w:r>
      <w:r>
        <w:rPr>
          <w:rStyle w:val="Hyperlink"/>
          <w:color w:val="auto"/>
          <w:u w:val="none"/>
        </w:rPr>
        <w:t>(Accessed: 8/12/2020)</w:t>
      </w:r>
    </w:p>
    <w:p w14:paraId="48552D35" w14:textId="77777777" w:rsidR="00E31C6A" w:rsidRDefault="00E31C6A" w:rsidP="00D00E5A">
      <w:r>
        <w:t xml:space="preserve">Public Health England (2019) </w:t>
      </w:r>
      <w:r>
        <w:rPr>
          <w:i/>
          <w:iCs/>
        </w:rPr>
        <w:t xml:space="preserve">Better Health, </w:t>
      </w:r>
      <w:r>
        <w:t xml:space="preserve">campaign resource centre. Available at: </w:t>
      </w:r>
      <w:hyperlink r:id="rId16" w:history="1">
        <w:r>
          <w:rPr>
            <w:rStyle w:val="Hyperlink"/>
          </w:rPr>
          <w:t>Better Health | Campaign Resource Centre (phe.gov.uk)</w:t>
        </w:r>
      </w:hyperlink>
    </w:p>
    <w:p w14:paraId="06B42C57" w14:textId="77777777" w:rsidR="00E31C6A" w:rsidRPr="00F179A8" w:rsidRDefault="00E31C6A" w:rsidP="00D00E5A">
      <w:r>
        <w:t xml:space="preserve">Public Health England (2019) </w:t>
      </w:r>
      <w:r>
        <w:rPr>
          <w:i/>
          <w:iCs/>
        </w:rPr>
        <w:t xml:space="preserve">Change4Life Nutrition campaign: resources. </w:t>
      </w:r>
      <w:r>
        <w:t xml:space="preserve">Children’s Centre Toolkit. Available at:  </w:t>
      </w:r>
      <w:hyperlink r:id="rId17" w:history="1">
        <w:r>
          <w:rPr>
            <w:rStyle w:val="Hyperlink"/>
          </w:rPr>
          <w:t>Children's centre toolkit [ZIP] | Campaign Resourc</w:t>
        </w:r>
        <w:r>
          <w:rPr>
            <w:rStyle w:val="Hyperlink"/>
          </w:rPr>
          <w:t>e Centre (phe.gov.uk)</w:t>
        </w:r>
      </w:hyperlink>
      <w:r>
        <w:rPr>
          <w:rStyle w:val="Hyperlink"/>
        </w:rPr>
        <w:t xml:space="preserve"> </w:t>
      </w:r>
      <w:r>
        <w:rPr>
          <w:rStyle w:val="Hyperlink"/>
          <w:color w:val="auto"/>
          <w:u w:val="none"/>
        </w:rPr>
        <w:t>(Accessed: 8/12/2020)</w:t>
      </w:r>
    </w:p>
    <w:p w14:paraId="4915B02A" w14:textId="77777777" w:rsidR="00E31C6A" w:rsidRPr="00CB5FCF" w:rsidRDefault="00E31C6A" w:rsidP="00D00E5A">
      <w:r>
        <w:t xml:space="preserve">Public health England (2019) </w:t>
      </w:r>
      <w:r>
        <w:rPr>
          <w:i/>
          <w:iCs/>
        </w:rPr>
        <w:t xml:space="preserve">Change4Life. </w:t>
      </w:r>
      <w:r>
        <w:t xml:space="preserve">Available at: </w:t>
      </w:r>
      <w:hyperlink r:id="rId18" w:history="1">
        <w:r>
          <w:rPr>
            <w:rStyle w:val="Hyperlink"/>
          </w:rPr>
          <w:t>Change4Life [Overview] | Campaign Resource Cen</w:t>
        </w:r>
        <w:r>
          <w:rPr>
            <w:rStyle w:val="Hyperlink"/>
          </w:rPr>
          <w:t>tre (phe.gov.uk)</w:t>
        </w:r>
      </w:hyperlink>
      <w:r>
        <w:rPr>
          <w:rStyle w:val="Hyperlink"/>
        </w:rPr>
        <w:t xml:space="preserve"> </w:t>
      </w:r>
      <w:r>
        <w:rPr>
          <w:rStyle w:val="Hyperlink"/>
          <w:color w:val="auto"/>
          <w:u w:val="none"/>
        </w:rPr>
        <w:t>(Accessed: 10/12/2020)</w:t>
      </w:r>
    </w:p>
    <w:p w14:paraId="60141BB0" w14:textId="77777777" w:rsidR="00E31C6A" w:rsidRPr="0073264C" w:rsidRDefault="00E31C6A" w:rsidP="00D00E5A">
      <w:r w:rsidRPr="0073264C">
        <w:t xml:space="preserve">Vasan, RS (2003) </w:t>
      </w:r>
      <w:r w:rsidRPr="0073264C">
        <w:rPr>
          <w:i/>
          <w:iCs/>
        </w:rPr>
        <w:t xml:space="preserve">Cardiac function and obesity. </w:t>
      </w:r>
      <w:r w:rsidRPr="0073264C">
        <w:t>British Medical Journal. Available at:</w:t>
      </w:r>
      <w:r w:rsidRPr="0073264C">
        <w:rPr>
          <w:i/>
          <w:iCs/>
        </w:rPr>
        <w:t xml:space="preserve"> </w:t>
      </w:r>
      <w:hyperlink r:id="rId19" w:history="1">
        <w:r w:rsidRPr="0073264C">
          <w:rPr>
            <w:rStyle w:val="Hyperlink"/>
          </w:rPr>
          <w:t>https://heart.bmj.com/content/89/10/1127</w:t>
        </w:r>
      </w:hyperlink>
      <w:r w:rsidRPr="0073264C">
        <w:t xml:space="preserve"> (Accessed: </w:t>
      </w:r>
      <w:r>
        <w:t>7/12/2020)</w:t>
      </w:r>
    </w:p>
    <w:p w14:paraId="7E77265F" w14:textId="77777777" w:rsidR="00E31C6A" w:rsidRPr="0073264C" w:rsidRDefault="00E31C6A" w:rsidP="00D00E5A">
      <w:pPr>
        <w:rPr>
          <w:rFonts w:cstheme="minorHAnsi"/>
        </w:rPr>
      </w:pPr>
      <w:r w:rsidRPr="0073264C">
        <w:rPr>
          <w:rFonts w:cstheme="minorHAnsi"/>
        </w:rPr>
        <w:lastRenderedPageBreak/>
        <w:t xml:space="preserve">World Health Organisation (2020) </w:t>
      </w:r>
      <w:r w:rsidRPr="0073264C">
        <w:rPr>
          <w:rFonts w:cstheme="minorHAnsi"/>
          <w:i/>
          <w:iCs/>
        </w:rPr>
        <w:t xml:space="preserve">coronavirus. </w:t>
      </w:r>
      <w:r w:rsidRPr="0073264C">
        <w:rPr>
          <w:rFonts w:cstheme="minorHAnsi"/>
        </w:rPr>
        <w:t xml:space="preserve">Available at: </w:t>
      </w:r>
      <w:hyperlink r:id="rId20" w:anchor="tab=tab_1" w:history="1">
        <w:r w:rsidRPr="0073264C">
          <w:rPr>
            <w:rStyle w:val="Hyperlink"/>
            <w:rFonts w:cstheme="minorHAnsi"/>
          </w:rPr>
          <w:t>https://www.who.int/health-topics/coronavirus#tab=tab_1</w:t>
        </w:r>
      </w:hyperlink>
      <w:r w:rsidRPr="0073264C">
        <w:rPr>
          <w:rStyle w:val="Hyperlink"/>
          <w:rFonts w:cstheme="minorHAnsi"/>
        </w:rPr>
        <w:t xml:space="preserve"> </w:t>
      </w:r>
      <w:r w:rsidRPr="00F179A8">
        <w:rPr>
          <w:rStyle w:val="Hyperlink"/>
          <w:rFonts w:cstheme="minorHAnsi"/>
          <w:color w:val="auto"/>
          <w:u w:val="none"/>
        </w:rPr>
        <w:t xml:space="preserve">(Accessed: </w:t>
      </w:r>
      <w:r>
        <w:rPr>
          <w:rStyle w:val="Hyperlink"/>
          <w:rFonts w:cstheme="minorHAnsi"/>
          <w:color w:val="auto"/>
          <w:u w:val="none"/>
        </w:rPr>
        <w:t>8/12/</w:t>
      </w:r>
      <w:r w:rsidRPr="00F179A8">
        <w:rPr>
          <w:rStyle w:val="Hyperlink"/>
          <w:rFonts w:cstheme="minorHAnsi"/>
          <w:color w:val="auto"/>
          <w:u w:val="none"/>
        </w:rPr>
        <w:t>2020)</w:t>
      </w:r>
    </w:p>
    <w:sectPr w:rsidR="00E31C6A" w:rsidRPr="007326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93936"/>
    <w:multiLevelType w:val="hybridMultilevel"/>
    <w:tmpl w:val="17DCA628"/>
    <w:lvl w:ilvl="0" w:tplc="53FC40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80CE0"/>
    <w:multiLevelType w:val="hybridMultilevel"/>
    <w:tmpl w:val="1A4C2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104"/>
    <w:rsid w:val="000539B4"/>
    <w:rsid w:val="000A01FE"/>
    <w:rsid w:val="00213F47"/>
    <w:rsid w:val="0022366D"/>
    <w:rsid w:val="002450D4"/>
    <w:rsid w:val="002E15D9"/>
    <w:rsid w:val="00372CBC"/>
    <w:rsid w:val="003C60EC"/>
    <w:rsid w:val="00450644"/>
    <w:rsid w:val="004C19C8"/>
    <w:rsid w:val="005B6866"/>
    <w:rsid w:val="005E3093"/>
    <w:rsid w:val="00655533"/>
    <w:rsid w:val="006E58CD"/>
    <w:rsid w:val="00747324"/>
    <w:rsid w:val="007D2091"/>
    <w:rsid w:val="008100AA"/>
    <w:rsid w:val="009502E7"/>
    <w:rsid w:val="0097370F"/>
    <w:rsid w:val="00983384"/>
    <w:rsid w:val="00984FE9"/>
    <w:rsid w:val="0099407C"/>
    <w:rsid w:val="009E2DC1"/>
    <w:rsid w:val="00A2475E"/>
    <w:rsid w:val="00A31370"/>
    <w:rsid w:val="00A66C34"/>
    <w:rsid w:val="00A7239F"/>
    <w:rsid w:val="00B1316A"/>
    <w:rsid w:val="00B87077"/>
    <w:rsid w:val="00BF2826"/>
    <w:rsid w:val="00C52C8C"/>
    <w:rsid w:val="00CB5FCF"/>
    <w:rsid w:val="00D00E5A"/>
    <w:rsid w:val="00D42104"/>
    <w:rsid w:val="00DE0AC2"/>
    <w:rsid w:val="00E31C6A"/>
    <w:rsid w:val="00E95F7C"/>
    <w:rsid w:val="00F179A8"/>
    <w:rsid w:val="00FD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EC0F"/>
  <w15:chartTrackingRefBased/>
  <w15:docId w15:val="{8EC9D998-C5E2-41FA-92FB-6A90C1C2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826"/>
    <w:pPr>
      <w:ind w:left="720"/>
      <w:contextualSpacing/>
    </w:pPr>
  </w:style>
  <w:style w:type="character" w:customStyle="1" w:styleId="normaltextrun">
    <w:name w:val="normaltextrun"/>
    <w:basedOn w:val="DefaultParagraphFont"/>
    <w:rsid w:val="00BF2826"/>
  </w:style>
  <w:style w:type="paragraph" w:customStyle="1" w:styleId="paragraph">
    <w:name w:val="paragraph"/>
    <w:basedOn w:val="Normal"/>
    <w:rsid w:val="00BF28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F2826"/>
  </w:style>
  <w:style w:type="character" w:customStyle="1" w:styleId="spellingerror">
    <w:name w:val="spellingerror"/>
    <w:basedOn w:val="DefaultParagraphFont"/>
    <w:rsid w:val="00BF2826"/>
  </w:style>
  <w:style w:type="character" w:styleId="Hyperlink">
    <w:name w:val="Hyperlink"/>
    <w:basedOn w:val="DefaultParagraphFont"/>
    <w:uiPriority w:val="99"/>
    <w:unhideWhenUsed/>
    <w:rsid w:val="00D00E5A"/>
    <w:rPr>
      <w:color w:val="0000FF"/>
      <w:u w:val="single"/>
    </w:rPr>
  </w:style>
  <w:style w:type="paragraph" w:styleId="NormalWeb">
    <w:name w:val="Normal (Web)"/>
    <w:basedOn w:val="Normal"/>
    <w:uiPriority w:val="99"/>
    <w:semiHidden/>
    <w:unhideWhenUsed/>
    <w:rsid w:val="006555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72CBC"/>
    <w:rPr>
      <w:color w:val="954F72" w:themeColor="followedHyperlink"/>
      <w:u w:val="single"/>
    </w:rPr>
  </w:style>
  <w:style w:type="character" w:styleId="UnresolvedMention">
    <w:name w:val="Unresolved Mention"/>
    <w:basedOn w:val="DefaultParagraphFont"/>
    <w:uiPriority w:val="99"/>
    <w:semiHidden/>
    <w:unhideWhenUsed/>
    <w:rsid w:val="00A66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2781120">
      <w:bodyDiv w:val="1"/>
      <w:marLeft w:val="0"/>
      <w:marRight w:val="0"/>
      <w:marTop w:val="0"/>
      <w:marBottom w:val="0"/>
      <w:divBdr>
        <w:top w:val="none" w:sz="0" w:space="0" w:color="auto"/>
        <w:left w:val="none" w:sz="0" w:space="0" w:color="auto"/>
        <w:bottom w:val="none" w:sz="0" w:space="0" w:color="auto"/>
        <w:right w:val="none" w:sz="0" w:space="0" w:color="auto"/>
      </w:divBdr>
      <w:divsChild>
        <w:div w:id="932011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3719/dh_130488.pdf" TargetMode="External"/><Relationship Id="rId13" Type="http://schemas.openxmlformats.org/officeDocument/2006/relationships/hyperlink" Target="https://www.youtube.com/watch?v=YozNOqbd26Q" TargetMode="External"/><Relationship Id="rId18" Type="http://schemas.openxmlformats.org/officeDocument/2006/relationships/hyperlink" Target="https://campaignresources.phe.gov.uk/resources/campaigns/17-change4life/overview"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PWE_UMno5P8" TargetMode="External"/><Relationship Id="rId12" Type="http://schemas.openxmlformats.org/officeDocument/2006/relationships/hyperlink" Target="https://www.nhs.uk/live-well/healthy-weight/start-the-nhs-weight-loss-plan/" TargetMode="External"/><Relationship Id="rId17" Type="http://schemas.openxmlformats.org/officeDocument/2006/relationships/hyperlink" Target="https://campaignresources.phe.gov.uk/resources/campaigns/84/resources/4299" TargetMode="External"/><Relationship Id="rId2" Type="http://schemas.openxmlformats.org/officeDocument/2006/relationships/styles" Target="styles.xml"/><Relationship Id="rId16" Type="http://schemas.openxmlformats.org/officeDocument/2006/relationships/hyperlink" Target="https://campaignresources.phe.gov.uk/resources/campaigns/109-better-health" TargetMode="External"/><Relationship Id="rId20" Type="http://schemas.openxmlformats.org/officeDocument/2006/relationships/hyperlink" Target="https://www.who.int/health-topics/coronavirus" TargetMode="External"/><Relationship Id="rId1" Type="http://schemas.openxmlformats.org/officeDocument/2006/relationships/numbering" Target="numbering.xml"/><Relationship Id="rId6" Type="http://schemas.openxmlformats.org/officeDocument/2006/relationships/hyperlink" Target="https://dictionary.cambridge.org/dictionary/english/community" TargetMode="External"/><Relationship Id="rId11" Type="http://schemas.openxmlformats.org/officeDocument/2006/relationships/hyperlink" Target="https://www.nhs.uk/conditions/obesity/" TargetMode="External"/><Relationship Id="rId5" Type="http://schemas.openxmlformats.org/officeDocument/2006/relationships/hyperlink" Target="https://healthunlocked.com/bhf/about" TargetMode="External"/><Relationship Id="rId15" Type="http://schemas.openxmlformats.org/officeDocument/2006/relationships/hyperlink" Target="https://www.youtube.com/watch?v=yIffyZ1iQbw&amp;feature=emb_title" TargetMode="External"/><Relationship Id="rId10" Type="http://schemas.openxmlformats.org/officeDocument/2006/relationships/hyperlink" Target="https://www.nhs.uk/conditions/high-blood-pressure-hypertension/" TargetMode="External"/><Relationship Id="rId19" Type="http://schemas.openxmlformats.org/officeDocument/2006/relationships/hyperlink" Target="https://heart.bmj.com/content/89/10/1127" TargetMode="External"/><Relationship Id="rId4" Type="http://schemas.openxmlformats.org/officeDocument/2006/relationships/webSettings" Target="webSettings.xml"/><Relationship Id="rId9" Type="http://schemas.openxmlformats.org/officeDocument/2006/relationships/hyperlink" Target="https://www.gov.uk/guidance/equality-act-2010-guidance" TargetMode="External"/><Relationship Id="rId14" Type="http://schemas.openxmlformats.org/officeDocument/2006/relationships/hyperlink" Target="https://www.nhs.uk/oneyou/about-one-yo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12</cp:revision>
  <dcterms:created xsi:type="dcterms:W3CDTF">2020-12-18T21:47:00Z</dcterms:created>
  <dcterms:modified xsi:type="dcterms:W3CDTF">2020-12-18T23:38:00Z</dcterms:modified>
</cp:coreProperties>
</file>