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LEVEL </w:t>
      </w:r>
      <w:r w:rsidR="00907220" w:rsidRPr="006C710C">
        <w:rPr>
          <w:rFonts w:asciiTheme="minorHAnsi" w:hAnsiTheme="minorHAnsi" w:cstheme="minorHAnsi"/>
        </w:rPr>
        <w:t>4</w:t>
      </w:r>
      <w:r w:rsidRPr="006C710C">
        <w:rPr>
          <w:rFonts w:asciiTheme="minorHAnsi" w:hAnsiTheme="minorHAnsi" w:cstheme="minorHAnsi"/>
        </w:rPr>
        <w:t xml:space="preserve"> </w:t>
      </w:r>
    </w:p>
    <w:p w14:paraId="5C107FB3" w14:textId="5733DCE0"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                                                                      </w:t>
      </w:r>
    </w:p>
    <w:p w14:paraId="7FFFE598" w14:textId="77777777" w:rsidR="00C536A6" w:rsidRPr="006C710C" w:rsidRDefault="00C536A6" w:rsidP="00EB1F41">
      <w:pPr>
        <w:pStyle w:val="Modcode"/>
        <w:jc w:val="left"/>
        <w:rPr>
          <w:rFonts w:asciiTheme="minorHAnsi" w:hAnsiTheme="minorHAnsi" w:cstheme="minorHAnsi"/>
        </w:rPr>
      </w:pPr>
    </w:p>
    <w:p w14:paraId="1717E3D2" w14:textId="304AE6C8" w:rsidR="00EB1F41" w:rsidRDefault="00EB1F41" w:rsidP="00EB1F41">
      <w:pPr>
        <w:pStyle w:val="Modcode"/>
        <w:rPr>
          <w:rFonts w:asciiTheme="minorHAnsi" w:hAnsiTheme="minorHAnsi" w:cstheme="minorHAnsi"/>
        </w:rPr>
      </w:pPr>
      <w:r w:rsidRPr="006C710C">
        <w:rPr>
          <w:rFonts w:asciiTheme="minorHAnsi" w:hAnsiTheme="minorHAnsi" w:cstheme="minorHAnsi"/>
        </w:rPr>
        <w:t xml:space="preserve">MODULE CODE: </w:t>
      </w:r>
      <w:r w:rsidR="0097395F" w:rsidRPr="006C710C">
        <w:rPr>
          <w:rFonts w:asciiTheme="minorHAnsi" w:hAnsiTheme="minorHAnsi" w:cstheme="minorHAnsi"/>
        </w:rPr>
        <w:t>BMSA400</w:t>
      </w:r>
      <w:r w:rsidR="00172E3C" w:rsidRPr="006C710C">
        <w:rPr>
          <w:rFonts w:asciiTheme="minorHAnsi" w:hAnsiTheme="minorHAnsi" w:cstheme="minorHAnsi"/>
        </w:rPr>
        <w:t>1</w:t>
      </w:r>
    </w:p>
    <w:p w14:paraId="4484540F" w14:textId="23998F47" w:rsidR="006C710C" w:rsidRDefault="006C710C" w:rsidP="00EB1F41">
      <w:pPr>
        <w:pStyle w:val="Modcode"/>
        <w:rPr>
          <w:rFonts w:asciiTheme="minorHAnsi" w:hAnsiTheme="minorHAnsi" w:cstheme="minorHAnsi"/>
        </w:rPr>
      </w:pPr>
    </w:p>
    <w:p w14:paraId="551A69BD" w14:textId="27922F09" w:rsidR="006C710C" w:rsidRPr="006C710C" w:rsidRDefault="006C710C" w:rsidP="00EB1F41">
      <w:pPr>
        <w:pStyle w:val="Modcode"/>
        <w:rPr>
          <w:rFonts w:asciiTheme="minorHAnsi" w:hAnsiTheme="minorHAnsi" w:cstheme="minorHAnsi"/>
        </w:rPr>
      </w:pPr>
      <w:r>
        <w:rPr>
          <w:rFonts w:asciiTheme="minorHAnsi" w:hAnsiTheme="minorHAnsi" w:cstheme="minorHAnsi"/>
        </w:rPr>
        <w:t>DEVELOPING AND SUPPORTING EARLY CHILDHOOD PHYSICAL DEVELOPMENT</w:t>
      </w:r>
    </w:p>
    <w:p w14:paraId="473F04E4" w14:textId="77777777" w:rsidR="006C710C" w:rsidRPr="006C710C" w:rsidRDefault="006C710C" w:rsidP="00EB1F41">
      <w:pPr>
        <w:pStyle w:val="Modcode"/>
        <w:rPr>
          <w:rFonts w:asciiTheme="minorHAnsi" w:hAnsiTheme="minorHAnsi" w:cstheme="minorHAnsi"/>
        </w:rPr>
      </w:pPr>
    </w:p>
    <w:p w14:paraId="46D40422" w14:textId="77777777" w:rsidR="006C710C" w:rsidRDefault="006C710C" w:rsidP="006C710C">
      <w:pPr>
        <w:pStyle w:val="Time"/>
        <w:spacing w:after="0"/>
        <w:rPr>
          <w:rFonts w:asciiTheme="minorHAnsi" w:hAnsiTheme="minorHAnsi" w:cstheme="minorHAnsi"/>
          <w:szCs w:val="28"/>
        </w:rPr>
      </w:pPr>
    </w:p>
    <w:p w14:paraId="28FE95BD" w14:textId="66D2FA2A" w:rsidR="00C536A6" w:rsidRPr="00AC5B23" w:rsidRDefault="00EB1F41" w:rsidP="006C710C">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00A07500"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14:paraId="3C31FD7B" w14:textId="77777777" w:rsidR="006C710C" w:rsidRPr="00AC5B23" w:rsidRDefault="006C710C" w:rsidP="006C710C">
      <w:pPr>
        <w:pStyle w:val="Answer"/>
        <w:rPr>
          <w:rFonts w:asciiTheme="minorHAnsi" w:hAnsiTheme="minorHAnsi" w:cstheme="minorHAnsi"/>
          <w:i/>
          <w:iCs/>
          <w:szCs w:val="28"/>
        </w:rPr>
      </w:pPr>
    </w:p>
    <w:p w14:paraId="64923865" w14:textId="4EAF7540" w:rsidR="00401D59" w:rsidRPr="006C710C" w:rsidRDefault="00C3093A" w:rsidP="006C710C">
      <w:pPr>
        <w:pStyle w:val="Answer"/>
        <w:rPr>
          <w:rFonts w:asciiTheme="minorHAnsi" w:hAnsiTheme="minorHAnsi" w:cstheme="minorHAnsi"/>
          <w:szCs w:val="28"/>
        </w:rPr>
      </w:pPr>
      <w:r w:rsidRPr="006C710C">
        <w:rPr>
          <w:rFonts w:asciiTheme="minorHAnsi" w:hAnsiTheme="minorHAnsi" w:cstheme="minorHAnsi"/>
          <w:szCs w:val="28"/>
        </w:rPr>
        <w:t>Assessment</w:t>
      </w:r>
      <w:r w:rsidR="00C536A6" w:rsidRPr="006C710C">
        <w:rPr>
          <w:rFonts w:asciiTheme="minorHAnsi" w:hAnsiTheme="minorHAnsi" w:cstheme="minorHAnsi"/>
          <w:szCs w:val="28"/>
        </w:rPr>
        <w:t>/Component:</w:t>
      </w:r>
      <w:r w:rsidR="00907220" w:rsidRPr="006C710C">
        <w:rPr>
          <w:rFonts w:asciiTheme="minorHAnsi" w:hAnsiTheme="minorHAnsi" w:cstheme="minorHAnsi"/>
          <w:szCs w:val="28"/>
        </w:rPr>
        <w:t xml:space="preserve"> </w:t>
      </w:r>
      <w:r w:rsidR="00907220" w:rsidRPr="00AC5B23">
        <w:rPr>
          <w:rFonts w:asciiTheme="minorHAnsi" w:hAnsiTheme="minorHAnsi" w:cstheme="minorHAnsi"/>
          <w:b w:val="0"/>
          <w:bCs/>
          <w:szCs w:val="28"/>
        </w:rPr>
        <w:t>1</w:t>
      </w:r>
    </w:p>
    <w:p w14:paraId="04BE7B51" w14:textId="77777777" w:rsidR="006C710C" w:rsidRDefault="006C710C" w:rsidP="006C710C">
      <w:pPr>
        <w:pStyle w:val="BodyText"/>
        <w:spacing w:after="0"/>
        <w:rPr>
          <w:rFonts w:asciiTheme="minorHAnsi" w:hAnsiTheme="minorHAnsi" w:cstheme="minorHAnsi"/>
          <w:b/>
          <w:sz w:val="28"/>
          <w:szCs w:val="28"/>
        </w:rPr>
      </w:pPr>
    </w:p>
    <w:p w14:paraId="4FD3A051" w14:textId="64D61A5E" w:rsidR="00C536A6" w:rsidRPr="006C710C" w:rsidRDefault="00401D59" w:rsidP="006C710C">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00E828C2" w:rsidRPr="00AC5B23">
        <w:rPr>
          <w:rFonts w:asciiTheme="minorHAnsi" w:hAnsiTheme="minorHAnsi" w:cstheme="minorHAnsi"/>
          <w:bCs/>
          <w:sz w:val="28"/>
          <w:szCs w:val="28"/>
        </w:rPr>
        <w:t>5</w:t>
      </w:r>
      <w:r w:rsidR="00C3080B" w:rsidRPr="00AC5B23">
        <w:rPr>
          <w:rFonts w:asciiTheme="minorHAnsi" w:hAnsiTheme="minorHAnsi" w:cstheme="minorHAnsi"/>
          <w:bCs/>
          <w:sz w:val="28"/>
          <w:szCs w:val="28"/>
        </w:rPr>
        <w:t>0</w:t>
      </w:r>
      <w:r w:rsidRPr="00AC5B23">
        <w:rPr>
          <w:rFonts w:asciiTheme="minorHAnsi" w:hAnsiTheme="minorHAnsi" w:cstheme="minorHAnsi"/>
          <w:bCs/>
          <w:sz w:val="28"/>
          <w:szCs w:val="28"/>
        </w:rPr>
        <w:t xml:space="preserve"> %</w:t>
      </w:r>
    </w:p>
    <w:p w14:paraId="43621490" w14:textId="77777777" w:rsidR="006C710C" w:rsidRDefault="006C710C" w:rsidP="006C710C">
      <w:pPr>
        <w:pStyle w:val="BodyText"/>
        <w:spacing w:after="0"/>
        <w:rPr>
          <w:rFonts w:asciiTheme="minorHAnsi" w:hAnsiTheme="minorHAnsi" w:cstheme="minorHAnsi"/>
          <w:b/>
          <w:sz w:val="28"/>
          <w:szCs w:val="28"/>
        </w:rPr>
      </w:pPr>
    </w:p>
    <w:p w14:paraId="737A45F1" w14:textId="1A8D8CDF" w:rsidR="00C536A6" w:rsidRPr="00AC5B23" w:rsidRDefault="00EB1F41" w:rsidP="006C710C">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0097395F" w:rsidRPr="00AC5B23">
        <w:rPr>
          <w:rFonts w:asciiTheme="minorHAnsi" w:hAnsiTheme="minorHAnsi" w:cstheme="minorHAnsi"/>
          <w:bCs/>
          <w:sz w:val="28"/>
          <w:szCs w:val="28"/>
        </w:rPr>
        <w:t>2</w:t>
      </w:r>
      <w:r w:rsidR="007D5B83" w:rsidRPr="00AC5B23">
        <w:rPr>
          <w:rFonts w:asciiTheme="minorHAnsi" w:hAnsiTheme="minorHAnsi" w:cstheme="minorHAnsi"/>
          <w:bCs/>
          <w:sz w:val="28"/>
          <w:szCs w:val="28"/>
        </w:rPr>
        <w:t>000</w:t>
      </w:r>
      <w:r w:rsidR="00C3080B" w:rsidRPr="00AC5B23">
        <w:rPr>
          <w:rFonts w:asciiTheme="minorHAnsi" w:hAnsiTheme="minorHAnsi" w:cstheme="minorHAnsi"/>
          <w:bCs/>
          <w:sz w:val="28"/>
          <w:szCs w:val="28"/>
        </w:rPr>
        <w:t xml:space="preserve"> </w:t>
      </w:r>
      <w:r w:rsidRPr="00AC5B23">
        <w:rPr>
          <w:rFonts w:asciiTheme="minorHAnsi" w:hAnsiTheme="minorHAnsi" w:cstheme="minorHAnsi"/>
          <w:bCs/>
          <w:sz w:val="28"/>
          <w:szCs w:val="28"/>
        </w:rPr>
        <w:t xml:space="preserve">WORDS </w:t>
      </w:r>
      <w:r w:rsidR="00D866EB" w:rsidRPr="00AC5B23">
        <w:rPr>
          <w:rFonts w:asciiTheme="minorHAnsi" w:hAnsiTheme="minorHAnsi" w:cstheme="minorHAnsi"/>
          <w:bCs/>
          <w:sz w:val="28"/>
          <w:szCs w:val="28"/>
        </w:rPr>
        <w:t>(approx. 1000 per cycle)</w:t>
      </w:r>
    </w:p>
    <w:p w14:paraId="4FAB73F8" w14:textId="77777777" w:rsidR="006C710C" w:rsidRPr="00AC5B23" w:rsidRDefault="006C710C" w:rsidP="006C710C">
      <w:pPr>
        <w:pStyle w:val="BodyText"/>
        <w:spacing w:after="0"/>
        <w:rPr>
          <w:rFonts w:asciiTheme="minorHAnsi" w:hAnsiTheme="minorHAnsi" w:cstheme="minorHAnsi"/>
          <w:bCs/>
          <w:sz w:val="28"/>
          <w:szCs w:val="28"/>
        </w:rPr>
      </w:pPr>
    </w:p>
    <w:p w14:paraId="2E3E1685" w14:textId="24BBB214" w:rsidR="00FD2CFF" w:rsidRPr="00AC5B23" w:rsidRDefault="00A02860" w:rsidP="006C710C">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006C710C" w:rsidRPr="00AC5B23">
        <w:rPr>
          <w:rFonts w:asciiTheme="minorHAnsi" w:hAnsiTheme="minorHAnsi" w:cstheme="minorHAnsi"/>
          <w:bCs/>
          <w:sz w:val="28"/>
          <w:szCs w:val="28"/>
        </w:rPr>
        <w:t xml:space="preserve">Dr </w:t>
      </w:r>
      <w:proofErr w:type="spellStart"/>
      <w:r w:rsidR="006C710C" w:rsidRPr="00AC5B23">
        <w:rPr>
          <w:rFonts w:asciiTheme="minorHAnsi" w:hAnsiTheme="minorHAnsi" w:cstheme="minorHAnsi"/>
          <w:bCs/>
          <w:sz w:val="28"/>
          <w:szCs w:val="28"/>
        </w:rPr>
        <w:t>Nalda</w:t>
      </w:r>
      <w:proofErr w:type="spellEnd"/>
      <w:r w:rsidR="006C710C" w:rsidRPr="00AC5B23">
        <w:rPr>
          <w:rFonts w:asciiTheme="minorHAnsi" w:hAnsiTheme="minorHAnsi" w:cstheme="minorHAnsi"/>
          <w:bCs/>
          <w:sz w:val="28"/>
          <w:szCs w:val="28"/>
        </w:rPr>
        <w:t xml:space="preserve"> Wainwright/ Dr Amanda John</w:t>
      </w:r>
    </w:p>
    <w:p w14:paraId="57DEDE28" w14:textId="77777777" w:rsidR="006C710C" w:rsidRPr="00AC5B23" w:rsidRDefault="006C710C" w:rsidP="006C710C">
      <w:pPr>
        <w:spacing w:line="240" w:lineRule="auto"/>
        <w:rPr>
          <w:rFonts w:cstheme="minorHAnsi"/>
          <w:bCs/>
          <w:sz w:val="28"/>
          <w:szCs w:val="28"/>
        </w:rPr>
      </w:pPr>
    </w:p>
    <w:p w14:paraId="1EF2C496" w14:textId="7F8CCE9A" w:rsidR="00FD2CFF" w:rsidRPr="006C710C" w:rsidRDefault="00BF3F1C" w:rsidP="006C710C">
      <w:pPr>
        <w:spacing w:line="240" w:lineRule="auto"/>
        <w:rPr>
          <w:rFonts w:cstheme="minorHAnsi"/>
          <w:b/>
          <w:sz w:val="28"/>
          <w:szCs w:val="28"/>
        </w:rPr>
      </w:pPr>
      <w:r w:rsidRPr="006C710C">
        <w:rPr>
          <w:rFonts w:cstheme="minorHAnsi"/>
          <w:b/>
          <w:sz w:val="28"/>
          <w:szCs w:val="28"/>
        </w:rPr>
        <w:t xml:space="preserve">SUBMISSION DETAILS:    </w:t>
      </w:r>
    </w:p>
    <w:p w14:paraId="1A654C45" w14:textId="77777777" w:rsidR="001F19DA" w:rsidRDefault="001F19DA" w:rsidP="00C07D4D">
      <w:pPr>
        <w:rPr>
          <w:rFonts w:ascii="Arial" w:hAnsi="Arial" w:cs="Arial"/>
        </w:rPr>
      </w:pPr>
    </w:p>
    <w:p w14:paraId="47BF8BDC" w14:textId="77777777" w:rsidR="001F19DA" w:rsidRDefault="001F19DA" w:rsidP="00C07D4D">
      <w:pPr>
        <w:rPr>
          <w:rFonts w:ascii="Arial" w:hAnsi="Arial" w:cs="Arial"/>
        </w:rPr>
      </w:pPr>
    </w:p>
    <w:p w14:paraId="0D5F799F" w14:textId="6DAC9C3C" w:rsidR="00CB046D" w:rsidRDefault="001F19DA" w:rsidP="00C07D4D">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14:paraId="710BCA63" w14:textId="77777777" w:rsidR="00353C6D" w:rsidRDefault="00353C6D" w:rsidP="00353C6D">
      <w:pPr>
        <w:rPr>
          <w:rFonts w:ascii="Arial" w:hAnsi="Arial" w:cs="Arial"/>
        </w:rPr>
      </w:pPr>
    </w:p>
    <w:p w14:paraId="0E820043" w14:textId="3734569A" w:rsidR="00234FE2" w:rsidRDefault="00353C6D">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14:paraId="5242C7C7" w14:textId="77777777" w:rsidR="0097395F" w:rsidRDefault="0097395F">
      <w:pPr>
        <w:rPr>
          <w:rFonts w:ascii="Arial" w:hAnsi="Arial" w:cs="Arial"/>
        </w:rPr>
      </w:pPr>
    </w:p>
    <w:p w14:paraId="66F6F93A" w14:textId="77777777" w:rsidR="0097395F" w:rsidRDefault="0097395F">
      <w:pPr>
        <w:rPr>
          <w:rFonts w:ascii="Arial" w:hAnsi="Arial" w:cs="Arial"/>
        </w:rPr>
      </w:pPr>
    </w:p>
    <w:p w14:paraId="2C50B161" w14:textId="77777777" w:rsidR="00234FE2" w:rsidRDefault="00234FE2">
      <w:pPr>
        <w:rPr>
          <w:rFonts w:ascii="Arial" w:hAnsi="Arial" w:cs="Arial"/>
        </w:rPr>
      </w:pPr>
    </w:p>
    <w:p w14:paraId="6C3A4DC9" w14:textId="6DEB3140" w:rsidR="0097395F" w:rsidRDefault="0097395F">
      <w:pPr>
        <w:rPr>
          <w:rFonts w:ascii="Arial" w:hAnsi="Arial" w:cs="Arial"/>
        </w:rPr>
      </w:pPr>
    </w:p>
    <w:p w14:paraId="72CD663F" w14:textId="4CD884C8" w:rsidR="00CB0E02" w:rsidRDefault="00CB0E02">
      <w:pPr>
        <w:rPr>
          <w:rFonts w:ascii="Arial" w:hAnsi="Arial" w:cs="Arial"/>
        </w:rPr>
      </w:pPr>
    </w:p>
    <w:p w14:paraId="296ADD46" w14:textId="03B7A07F" w:rsidR="00CB0E02" w:rsidRDefault="00CB0E02">
      <w:pPr>
        <w:rPr>
          <w:rFonts w:ascii="Arial" w:hAnsi="Arial" w:cs="Arial"/>
        </w:rPr>
      </w:pPr>
    </w:p>
    <w:p w14:paraId="3694E85A" w14:textId="09A291BA" w:rsidR="00CB0E02" w:rsidRDefault="00CB0E02">
      <w:pPr>
        <w:rPr>
          <w:rFonts w:ascii="Arial" w:hAnsi="Arial" w:cs="Arial"/>
        </w:rPr>
      </w:pPr>
    </w:p>
    <w:p w14:paraId="3CBD358E" w14:textId="41BC7023" w:rsidR="00CB0E02" w:rsidRDefault="00CB0E02">
      <w:pPr>
        <w:rPr>
          <w:rFonts w:ascii="Arial" w:hAnsi="Arial" w:cs="Arial"/>
        </w:rPr>
      </w:pPr>
    </w:p>
    <w:p w14:paraId="7526C99A" w14:textId="6C10FF72" w:rsidR="00CB0E02" w:rsidRDefault="00CB0E02">
      <w:pPr>
        <w:rPr>
          <w:rFonts w:ascii="Arial" w:hAnsi="Arial" w:cs="Arial"/>
        </w:rPr>
      </w:pPr>
    </w:p>
    <w:p w14:paraId="653DD3AA" w14:textId="77777777" w:rsidR="00CB0E02" w:rsidRPr="006C710C" w:rsidRDefault="00CB0E02">
      <w:pPr>
        <w:rPr>
          <w:rFonts w:cstheme="minorHAnsi"/>
        </w:rPr>
      </w:pPr>
    </w:p>
    <w:p w14:paraId="0EFC2D72" w14:textId="7011D727" w:rsidR="00B2437F" w:rsidRPr="006C710C" w:rsidRDefault="007E3A92" w:rsidP="006C710C">
      <w:pPr>
        <w:jc w:val="center"/>
        <w:rPr>
          <w:rFonts w:cstheme="minorHAnsi"/>
          <w:b/>
          <w:sz w:val="28"/>
          <w:szCs w:val="28"/>
        </w:rPr>
      </w:pPr>
      <w:r w:rsidRPr="006C710C">
        <w:rPr>
          <w:rFonts w:cstheme="minorHAnsi"/>
          <w:b/>
          <w:sz w:val="28"/>
          <w:szCs w:val="28"/>
        </w:rPr>
        <w:lastRenderedPageBreak/>
        <w:t>Submit via Turnitin</w:t>
      </w:r>
    </w:p>
    <w:p w14:paraId="1F658902" w14:textId="77777777" w:rsidR="00D6095A" w:rsidRPr="006C710C" w:rsidRDefault="00D6095A" w:rsidP="00D6095A">
      <w:pPr>
        <w:pStyle w:val="Title"/>
        <w:rPr>
          <w:rFonts w:asciiTheme="minorHAnsi" w:hAnsiTheme="minorHAnsi" w:cstheme="minorHAnsi"/>
        </w:rPr>
      </w:pPr>
      <w:r w:rsidRPr="006C710C">
        <w:rPr>
          <w:rFonts w:asciiTheme="minorHAnsi" w:hAnsiTheme="minorHAnsi" w:cstheme="minorHAnsi"/>
        </w:rPr>
        <w:t>School of Sport, Health &amp; Outdoor Education</w:t>
      </w:r>
    </w:p>
    <w:p w14:paraId="1545E74C" w14:textId="77777777" w:rsidR="00D6095A" w:rsidRPr="006C710C" w:rsidRDefault="00D6095A" w:rsidP="00D6095A">
      <w:pPr>
        <w:rPr>
          <w:rFonts w:cstheme="minorHAnsi"/>
          <w:b/>
          <w:bCs/>
          <w:sz w:val="16"/>
          <w:szCs w:val="16"/>
        </w:rPr>
      </w:pPr>
    </w:p>
    <w:p w14:paraId="33919132" w14:textId="727C0407" w:rsidR="006C710C" w:rsidRDefault="00D6095A" w:rsidP="006C710C">
      <w:pPr>
        <w:pStyle w:val="Subtitle"/>
        <w:rPr>
          <w:rFonts w:asciiTheme="minorHAnsi" w:hAnsiTheme="minorHAnsi" w:cstheme="minorHAnsi"/>
        </w:rPr>
      </w:pPr>
      <w:r w:rsidRPr="006C710C">
        <w:rPr>
          <w:rFonts w:asciiTheme="minorHAnsi" w:hAnsiTheme="minorHAnsi" w:cstheme="minorHAnsi"/>
        </w:rPr>
        <w:t>Assessment Feedback Shee</w:t>
      </w:r>
      <w:r w:rsidR="006C710C">
        <w:rPr>
          <w:rFonts w:asciiTheme="minorHAnsi" w:hAnsiTheme="minorHAnsi" w:cstheme="minorHAnsi"/>
        </w:rPr>
        <w:t>t</w:t>
      </w:r>
    </w:p>
    <w:p w14:paraId="4E53459B" w14:textId="77777777" w:rsidR="006C710C" w:rsidRDefault="006C710C" w:rsidP="006C710C">
      <w:pPr>
        <w:pStyle w:val="Subtitle"/>
        <w:jc w:val="left"/>
        <w:rPr>
          <w:rFonts w:asciiTheme="minorHAnsi" w:hAnsiTheme="minorHAnsi" w:cstheme="minorHAnsi"/>
          <w:b/>
          <w:bCs/>
          <w:sz w:val="24"/>
          <w:szCs w:val="24"/>
          <w:u w:val="none"/>
        </w:rPr>
      </w:pPr>
    </w:p>
    <w:p w14:paraId="15C310AE" w14:textId="6879A09B" w:rsidR="00D6095A" w:rsidRPr="006C710C" w:rsidRDefault="00D6095A" w:rsidP="1A79AA97">
      <w:pPr>
        <w:pStyle w:val="Subtitle"/>
        <w:jc w:val="left"/>
        <w:rPr>
          <w:rFonts w:asciiTheme="minorHAnsi" w:hAnsiTheme="minorHAnsi" w:cstheme="minorBidi"/>
        </w:rPr>
      </w:pPr>
      <w:r w:rsidRPr="10EF8960">
        <w:rPr>
          <w:rFonts w:asciiTheme="minorHAnsi" w:hAnsiTheme="minorHAnsi" w:cstheme="minorBidi"/>
          <w:b/>
          <w:bCs/>
          <w:sz w:val="24"/>
          <w:szCs w:val="24"/>
          <w:u w:val="none"/>
        </w:rPr>
        <w:t>Student No./Name:</w:t>
      </w:r>
      <w:r>
        <w:tab/>
      </w:r>
      <w:r w:rsidR="1A79AA97" w:rsidRPr="10EF8960">
        <w:rPr>
          <w:rFonts w:asciiTheme="minorHAnsi" w:hAnsiTheme="minorHAnsi" w:cstheme="minorBidi"/>
          <w:b/>
          <w:bCs/>
          <w:sz w:val="24"/>
          <w:szCs w:val="24"/>
          <w:u w:val="none"/>
        </w:rPr>
        <w:t>Tom Powell 140319</w:t>
      </w: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6C710C" w14:paraId="31773BA8" w14:textId="77777777" w:rsidTr="10EF896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D6095A" w:rsidRPr="006C710C" w14:paraId="58157752" w14:textId="77777777" w:rsidTr="10EF896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6C710C" w:rsidRDefault="00D6095A" w:rsidP="00907220">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030A57C7" w:rsidR="00D6095A" w:rsidRPr="006C710C" w:rsidRDefault="10EF8960" w:rsidP="10EF8960">
            <w:pPr>
              <w:pStyle w:val="Subtitle"/>
              <w:rPr>
                <w:rFonts w:asciiTheme="minorHAnsi" w:hAnsiTheme="minorHAnsi" w:cstheme="minorBidi"/>
                <w:sz w:val="24"/>
                <w:szCs w:val="24"/>
                <w:u w:val="none"/>
              </w:rPr>
            </w:pPr>
            <w:r w:rsidRPr="10EF8960">
              <w:rPr>
                <w:rFonts w:asciiTheme="minorHAnsi" w:hAnsiTheme="minorHAnsi" w:cstheme="minorBidi"/>
                <w:sz w:val="24"/>
                <w:szCs w:val="24"/>
                <w:u w:val="none"/>
              </w:rPr>
              <w:t>I feel that I have read all the literature on this topic and reflected well on my own performance</w:t>
            </w:r>
          </w:p>
        </w:tc>
      </w:tr>
      <w:tr w:rsidR="00D6095A" w:rsidRPr="006C710C" w14:paraId="37300A0A" w14:textId="77777777" w:rsidTr="10EF896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6C710C" w:rsidRDefault="00D6095A" w:rsidP="00907220">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20FE4D07" w:rsidR="00D6095A" w:rsidRPr="006C710C" w:rsidRDefault="10EF8960" w:rsidP="10EF8960">
            <w:pPr>
              <w:pStyle w:val="Subtitle"/>
              <w:rPr>
                <w:rFonts w:asciiTheme="minorHAnsi" w:hAnsiTheme="minorHAnsi" w:cstheme="minorBidi"/>
                <w:sz w:val="24"/>
                <w:szCs w:val="24"/>
                <w:u w:val="none"/>
              </w:rPr>
            </w:pPr>
            <w:r w:rsidRPr="10EF8960">
              <w:rPr>
                <w:rFonts w:asciiTheme="minorHAnsi" w:hAnsiTheme="minorHAnsi" w:cstheme="minorBidi"/>
                <w:sz w:val="24"/>
                <w:szCs w:val="24"/>
                <w:u w:val="none"/>
              </w:rPr>
              <w:t>Gaining more practical experience and evidence</w:t>
            </w:r>
          </w:p>
        </w:tc>
      </w:tr>
      <w:tr w:rsidR="00D6095A" w:rsidRPr="006C710C" w14:paraId="7B067B77" w14:textId="77777777" w:rsidTr="10EF896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6C710C" w:rsidRDefault="00D6095A" w:rsidP="00907220">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100F8A72" w:rsidR="00D6095A" w:rsidRPr="006C710C" w:rsidRDefault="10EF8960" w:rsidP="10EF8960">
            <w:pPr>
              <w:pStyle w:val="Subtitle"/>
              <w:rPr>
                <w:rFonts w:asciiTheme="minorHAnsi" w:hAnsiTheme="minorHAnsi" w:cstheme="minorBidi"/>
                <w:sz w:val="24"/>
                <w:szCs w:val="24"/>
                <w:u w:val="none"/>
              </w:rPr>
            </w:pPr>
            <w:r w:rsidRPr="10EF8960">
              <w:rPr>
                <w:rFonts w:asciiTheme="minorHAnsi" w:hAnsiTheme="minorHAnsi" w:cstheme="minorBidi"/>
                <w:sz w:val="24"/>
                <w:szCs w:val="24"/>
                <w:u w:val="none"/>
              </w:rPr>
              <w:t>Completing the course has allowed me to gain a greater understanding in this field</w:t>
            </w:r>
          </w:p>
        </w:tc>
      </w:tr>
      <w:tr w:rsidR="00D6095A" w:rsidRPr="006C710C" w14:paraId="6C41F01F" w14:textId="77777777" w:rsidTr="10EF896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6C710C" w:rsidRDefault="00D6095A" w:rsidP="00907220">
            <w:pPr>
              <w:pStyle w:val="Subtitle"/>
              <w:jc w:val="left"/>
              <w:rPr>
                <w:rFonts w:asciiTheme="minorHAnsi" w:hAnsiTheme="minorHAnsi" w:cstheme="minorHAnsi"/>
                <w:b/>
                <w:bCs/>
                <w:sz w:val="24"/>
                <w:szCs w:val="24"/>
                <w:u w:val="none"/>
              </w:rPr>
            </w:pPr>
          </w:p>
          <w:p w14:paraId="2CE31E85"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6C710C" w:rsidRDefault="00D6095A" w:rsidP="00907220">
            <w:pPr>
              <w:ind w:left="113" w:right="113"/>
              <w:rPr>
                <w:rFonts w:cstheme="minorHAnsi"/>
                <w:sz w:val="16"/>
                <w:szCs w:val="16"/>
              </w:rPr>
            </w:pPr>
            <w:r w:rsidRPr="006C710C">
              <w:rPr>
                <w:rFonts w:cstheme="minorHAnsi"/>
                <w:sz w:val="16"/>
                <w:szCs w:val="16"/>
              </w:rPr>
              <w:t>Learning</w:t>
            </w:r>
          </w:p>
          <w:p w14:paraId="20C52A79" w14:textId="77777777" w:rsidR="00D6095A" w:rsidRPr="006C710C" w:rsidRDefault="00D6095A" w:rsidP="00907220">
            <w:pPr>
              <w:ind w:left="113" w:right="113"/>
              <w:rPr>
                <w:rFonts w:cstheme="minorHAnsi"/>
                <w:sz w:val="16"/>
                <w:szCs w:val="16"/>
              </w:rPr>
            </w:pPr>
            <w:r w:rsidRPr="006C710C">
              <w:rPr>
                <w:rFonts w:cstheme="minorHAnsi"/>
                <w:sz w:val="16"/>
                <w:szCs w:val="16"/>
              </w:rPr>
              <w:t>Outcomes</w:t>
            </w:r>
          </w:p>
          <w:p w14:paraId="46FB2BE3" w14:textId="77777777" w:rsidR="00D6095A" w:rsidRPr="006C710C" w:rsidRDefault="00D6095A" w:rsidP="00907220">
            <w:pPr>
              <w:ind w:left="113" w:right="113"/>
              <w:rPr>
                <w:rFonts w:cstheme="minorHAnsi"/>
                <w:sz w:val="16"/>
                <w:szCs w:val="16"/>
              </w:rPr>
            </w:pPr>
          </w:p>
          <w:p w14:paraId="2CCF8BB1" w14:textId="77777777" w:rsidR="00D6095A" w:rsidRPr="006C710C" w:rsidRDefault="00D6095A" w:rsidP="00907220">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D6095A" w:rsidRPr="006C710C" w14:paraId="22A79C25" w14:textId="77777777" w:rsidTr="10EF8960">
        <w:trPr>
          <w:cantSplit/>
        </w:trPr>
        <w:tc>
          <w:tcPr>
            <w:tcW w:w="2305" w:type="dxa"/>
            <w:vMerge/>
          </w:tcPr>
          <w:p w14:paraId="38A5C50E"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540" w:type="dxa"/>
            <w:gridSpan w:val="2"/>
            <w:vMerge/>
          </w:tcPr>
          <w:p w14:paraId="4A858439"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14:paraId="32FBC285"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14:paraId="7F62381D" w14:textId="77777777" w:rsidR="00D6095A" w:rsidRPr="006C710C" w:rsidRDefault="00D6095A" w:rsidP="00907220">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14:paraId="4FCE98EE"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14:paraId="48FC8DC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14:paraId="4763B9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14:paraId="52561994"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14:paraId="06AB7B5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14:paraId="6B27BD5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14:paraId="5E1538BF"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6C710C" w:rsidRDefault="00D6095A" w:rsidP="00907220">
            <w:pPr>
              <w:pStyle w:val="Subtitle"/>
              <w:jc w:val="left"/>
              <w:rPr>
                <w:rFonts w:asciiTheme="minorHAnsi" w:hAnsiTheme="minorHAnsi" w:cstheme="minorHAnsi"/>
                <w:b/>
                <w:bCs/>
                <w:sz w:val="18"/>
                <w:szCs w:val="18"/>
                <w:u w:val="none"/>
              </w:rPr>
            </w:pPr>
          </w:p>
          <w:p w14:paraId="7730B549"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BC5537" w:rsidRPr="006C710C" w14:paraId="12898C19" w14:textId="77777777" w:rsidTr="10EF8960">
        <w:tc>
          <w:tcPr>
            <w:tcW w:w="2305" w:type="dxa"/>
            <w:tcBorders>
              <w:top w:val="single" w:sz="6" w:space="0" w:color="auto"/>
              <w:left w:val="thinThickLargeGap" w:sz="24" w:space="0" w:color="auto"/>
              <w:bottom w:val="single" w:sz="6" w:space="0" w:color="auto"/>
            </w:tcBorders>
          </w:tcPr>
          <w:p w14:paraId="131DFD34" w14:textId="0FEDFB0D" w:rsidR="00BC5537" w:rsidRPr="006C710C" w:rsidRDefault="00A07500" w:rsidP="003A2DCA">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O</w:t>
            </w:r>
            <w:r w:rsidR="003A2DCA" w:rsidRPr="006C710C">
              <w:rPr>
                <w:rFonts w:asciiTheme="minorHAnsi" w:hAnsiTheme="minorHAnsi" w:cstheme="minorHAnsi"/>
                <w:bCs/>
                <w:sz w:val="18"/>
                <w:szCs w:val="18"/>
                <w:u w:val="none"/>
              </w:rPr>
              <w:t xml:space="preserve">verview of </w:t>
            </w:r>
            <w:r w:rsidRPr="006C710C">
              <w:rPr>
                <w:rFonts w:asciiTheme="minorHAnsi" w:hAnsiTheme="minorHAnsi" w:cstheme="minorHAnsi"/>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14:paraId="5DB7DBAA" w14:textId="2613C6C1" w:rsidR="00FC77C5" w:rsidRPr="006C710C" w:rsidRDefault="000968F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7172F70D"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27C95F2" w14:textId="77777777" w:rsidR="00BC5537" w:rsidRPr="006C710C" w:rsidRDefault="00BC5537" w:rsidP="0090722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6091583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BC5537" w:rsidRPr="006C710C" w:rsidRDefault="00BC5537" w:rsidP="0090722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BC5537" w:rsidRPr="006C710C" w:rsidRDefault="00BC5537" w:rsidP="0090722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05663AB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3DE7A5DF" w14:textId="77777777" w:rsidR="00BC5537" w:rsidRPr="006C710C" w:rsidRDefault="00BC5537" w:rsidP="0090722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FB6470D"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E57F9C" w:rsidRPr="006C710C">
              <w:rPr>
                <w:rFonts w:asciiTheme="minorHAnsi" w:hAnsiTheme="minorHAnsi" w:cstheme="minorHAnsi"/>
                <w:b/>
                <w:bCs/>
                <w:sz w:val="18"/>
                <w:szCs w:val="18"/>
                <w:u w:val="none"/>
              </w:rPr>
              <w:t>%</w:t>
            </w:r>
          </w:p>
        </w:tc>
      </w:tr>
      <w:tr w:rsidR="00BC5537" w:rsidRPr="006C710C" w14:paraId="5EC2DCF5" w14:textId="77777777" w:rsidTr="10EF8960">
        <w:tc>
          <w:tcPr>
            <w:tcW w:w="2305" w:type="dxa"/>
            <w:tcBorders>
              <w:top w:val="single" w:sz="6" w:space="0" w:color="auto"/>
              <w:left w:val="thinThickLargeGap" w:sz="24" w:space="0" w:color="auto"/>
              <w:bottom w:val="single" w:sz="6" w:space="0" w:color="auto"/>
            </w:tcBorders>
          </w:tcPr>
          <w:p w14:paraId="41D04711" w14:textId="3E389E68" w:rsidR="00BC5537" w:rsidRPr="006C710C" w:rsidRDefault="00A07500" w:rsidP="00FE5B5C">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14:paraId="6E43228D" w14:textId="61A79AE2" w:rsidR="007D1ECD" w:rsidRPr="006C710C" w:rsidRDefault="008E78C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w:t>
            </w:r>
            <w:r w:rsidR="00530E8C"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20917116"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06AC2832" w14:textId="77777777" w:rsidR="00BC5537" w:rsidRPr="006C710C" w:rsidRDefault="00BC5537" w:rsidP="0090722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158EB96B"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6C710C" w:rsidRDefault="00BC5537" w:rsidP="0090722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6C710C" w:rsidRDefault="00BC5537" w:rsidP="0090722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7928537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1B17791E" w14:textId="77777777" w:rsidR="00BC5537" w:rsidRPr="006C710C" w:rsidRDefault="00BC5537" w:rsidP="0090722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46B91E9E"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346388" w:rsidRPr="006C710C" w14:paraId="64DA3BB7" w14:textId="77777777" w:rsidTr="10EF8960">
        <w:tc>
          <w:tcPr>
            <w:tcW w:w="2305" w:type="dxa"/>
            <w:tcBorders>
              <w:top w:val="single" w:sz="6" w:space="0" w:color="auto"/>
              <w:left w:val="thinThickLargeGap" w:sz="24" w:space="0" w:color="auto"/>
              <w:bottom w:val="single" w:sz="6" w:space="0" w:color="auto"/>
            </w:tcBorders>
          </w:tcPr>
          <w:p w14:paraId="74A39D36" w14:textId="00D680D3" w:rsidR="00346388" w:rsidRPr="006C710C" w:rsidRDefault="00A07500" w:rsidP="00234FE2">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Analysis of pupils</w:t>
            </w:r>
            <w:r w:rsidR="00CB0E02" w:rsidRPr="006C710C">
              <w:rPr>
                <w:rFonts w:asciiTheme="minorHAnsi" w:hAnsiTheme="minorHAnsi" w:cstheme="minorHAnsi"/>
                <w:bCs/>
                <w:sz w:val="18"/>
                <w:szCs w:val="18"/>
                <w:u w:val="none"/>
              </w:rPr>
              <w:t>’</w:t>
            </w:r>
            <w:r w:rsidRPr="006C710C">
              <w:rPr>
                <w:rFonts w:asciiTheme="minorHAnsi" w:hAnsiTheme="minorHAnsi" w:cstheme="minorHAnsi"/>
                <w:bCs/>
                <w:sz w:val="18"/>
                <w:szCs w:val="18"/>
                <w:u w:val="none"/>
              </w:rPr>
              <w:t xml:space="preserve"> physical skills and implications for their development, Physical </w:t>
            </w:r>
            <w:proofErr w:type="gramStart"/>
            <w:r w:rsidRPr="006C710C">
              <w:rPr>
                <w:rFonts w:asciiTheme="minorHAnsi" w:hAnsiTheme="minorHAnsi" w:cstheme="minorHAnsi"/>
                <w:bCs/>
                <w:sz w:val="18"/>
                <w:szCs w:val="18"/>
                <w:u w:val="none"/>
              </w:rPr>
              <w:t>activity</w:t>
            </w:r>
            <w:proofErr w:type="gramEnd"/>
            <w:r w:rsidRPr="006C710C">
              <w:rPr>
                <w:rFonts w:asciiTheme="minorHAnsi" w:hAnsiTheme="minorHAnsi" w:cstheme="minorHAnsi"/>
                <w:bCs/>
                <w:sz w:val="18"/>
                <w:szCs w:val="18"/>
                <w:u w:val="none"/>
              </w:rPr>
              <w:t xml:space="preserve"> and self-perceptions</w:t>
            </w:r>
          </w:p>
        </w:tc>
        <w:tc>
          <w:tcPr>
            <w:tcW w:w="540" w:type="dxa"/>
            <w:gridSpan w:val="2"/>
            <w:tcBorders>
              <w:top w:val="single" w:sz="6" w:space="0" w:color="auto"/>
              <w:bottom w:val="single" w:sz="6" w:space="0" w:color="auto"/>
              <w:right w:val="single" w:sz="6" w:space="0" w:color="auto"/>
            </w:tcBorders>
          </w:tcPr>
          <w:p w14:paraId="43D30446" w14:textId="195DF94A" w:rsidR="00A648B7" w:rsidRPr="006C710C" w:rsidRDefault="00F91C76" w:rsidP="00346388">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w:t>
            </w:r>
            <w:r w:rsidR="00C531E9" w:rsidRPr="006C710C">
              <w:rPr>
                <w:rFonts w:asciiTheme="minorHAnsi" w:hAnsiTheme="minorHAnsi" w:cstheme="minorHAnsi"/>
                <w:b/>
                <w:bCs/>
                <w:sz w:val="18"/>
                <w:szCs w:val="18"/>
                <w:u w:val="none"/>
              </w:rPr>
              <w:t>, 2</w:t>
            </w:r>
          </w:p>
        </w:tc>
        <w:tc>
          <w:tcPr>
            <w:tcW w:w="922" w:type="dxa"/>
            <w:tcBorders>
              <w:left w:val="single" w:sz="6" w:space="0" w:color="auto"/>
              <w:right w:val="single" w:sz="6" w:space="0" w:color="auto"/>
            </w:tcBorders>
          </w:tcPr>
          <w:p w14:paraId="1157BB63"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DBC8327" w14:textId="77777777" w:rsidR="00346388" w:rsidRPr="006C710C" w:rsidRDefault="00346388" w:rsidP="00346388">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7400663A"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346388" w:rsidRPr="006C710C" w:rsidRDefault="00346388" w:rsidP="00346388">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346388" w:rsidRPr="006C710C" w:rsidRDefault="00346388" w:rsidP="00346388">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4DCA8B55"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E5018F0" w14:textId="77777777" w:rsidR="00346388" w:rsidRPr="006C710C" w:rsidRDefault="00346388" w:rsidP="00346388">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7D9EFB88" w:rsidR="00346388" w:rsidRPr="006C710C" w:rsidRDefault="00A07500" w:rsidP="0034638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346388" w:rsidRPr="006C710C">
              <w:rPr>
                <w:rFonts w:asciiTheme="minorHAnsi" w:hAnsiTheme="minorHAnsi" w:cstheme="minorHAnsi"/>
                <w:b/>
                <w:bCs/>
                <w:sz w:val="18"/>
                <w:szCs w:val="18"/>
                <w:u w:val="none"/>
              </w:rPr>
              <w:t>%</w:t>
            </w:r>
          </w:p>
        </w:tc>
      </w:tr>
      <w:tr w:rsidR="00D6095A" w:rsidRPr="006C710C" w14:paraId="40D3E51D" w14:textId="77777777" w:rsidTr="10EF8960">
        <w:trPr>
          <w:cantSplit/>
          <w:trHeight w:val="282"/>
        </w:trPr>
        <w:tc>
          <w:tcPr>
            <w:tcW w:w="10225" w:type="dxa"/>
            <w:gridSpan w:val="13"/>
            <w:tcBorders>
              <w:left w:val="thinThickLargeGap" w:sz="24" w:space="0" w:color="auto"/>
              <w:right w:val="single" w:sz="4" w:space="0" w:color="auto"/>
            </w:tcBorders>
          </w:tcPr>
          <w:p w14:paraId="6073686A" w14:textId="77777777" w:rsidR="00D6095A" w:rsidRPr="006C710C" w:rsidRDefault="00D6095A" w:rsidP="004150A6">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 xml:space="preserve">It is expected that students will present work that is </w:t>
            </w:r>
            <w:proofErr w:type="gramStart"/>
            <w:r w:rsidRPr="006C710C">
              <w:rPr>
                <w:rFonts w:asciiTheme="minorHAnsi" w:hAnsiTheme="minorHAnsi" w:cstheme="minorHAnsi"/>
                <w:sz w:val="18"/>
                <w:szCs w:val="18"/>
                <w:u w:val="none"/>
              </w:rPr>
              <w:t>proof read</w:t>
            </w:r>
            <w:proofErr w:type="gramEnd"/>
            <w:r w:rsidR="004150A6" w:rsidRPr="006C710C">
              <w:rPr>
                <w:rFonts w:asciiTheme="minorHAnsi" w:hAnsiTheme="minorHAnsi" w:cstheme="minorHAnsi"/>
                <w:sz w:val="18"/>
                <w:szCs w:val="18"/>
                <w:u w:val="none"/>
              </w:rPr>
              <w:t>, correctly referenced and adheres to the</w:t>
            </w:r>
            <w:r w:rsidRPr="006C710C">
              <w:rPr>
                <w:rFonts w:asciiTheme="minorHAnsi" w:hAnsiTheme="minorHAnsi" w:cstheme="minorHAnsi"/>
                <w:sz w:val="18"/>
                <w:szCs w:val="18"/>
                <w:u w:val="none"/>
              </w:rPr>
              <w:t xml:space="preserv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w:t>
            </w:r>
            <w:proofErr w:type="gramStart"/>
            <w:r w:rsidRPr="006C710C">
              <w:rPr>
                <w:rFonts w:asciiTheme="minorHAnsi" w:hAnsiTheme="minorHAnsi" w:cstheme="minorHAnsi"/>
                <w:sz w:val="18"/>
                <w:szCs w:val="18"/>
                <w:u w:val="none"/>
              </w:rPr>
              <w:t>Therefore</w:t>
            </w:r>
            <w:proofErr w:type="gramEnd"/>
            <w:r w:rsidRPr="006C710C">
              <w:rPr>
                <w:rFonts w:asciiTheme="minorHAnsi" w:hAnsiTheme="minorHAnsi" w:cstheme="minorHAnsi"/>
                <w:sz w:val="18"/>
                <w:szCs w:val="18"/>
                <w:u w:val="none"/>
              </w:rPr>
              <w:t xml:space="preserv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14:paraId="4679919C" w14:textId="77777777" w:rsidR="00D6095A" w:rsidRPr="006C710C" w:rsidRDefault="00D6095A" w:rsidP="00907220">
            <w:pPr>
              <w:pStyle w:val="Subtitle"/>
              <w:jc w:val="left"/>
              <w:rPr>
                <w:rFonts w:asciiTheme="minorHAnsi" w:hAnsiTheme="minorHAnsi" w:cstheme="minorHAnsi"/>
                <w:b/>
                <w:bCs/>
                <w:sz w:val="24"/>
                <w:szCs w:val="24"/>
                <w:u w:val="none"/>
              </w:rPr>
            </w:pPr>
          </w:p>
        </w:tc>
      </w:tr>
      <w:tr w:rsidR="00D6095A" w:rsidRPr="006C710C" w14:paraId="590F9A19" w14:textId="77777777" w:rsidTr="10EF896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6C710C" w:rsidRDefault="00D6095A" w:rsidP="00907220">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t>TUTOR COMMENTS:</w:t>
            </w:r>
          </w:p>
          <w:p w14:paraId="2F10CD3B"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29E12AC"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53F19D6"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10CF204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5160F3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6A53BA5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2921003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211F892"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679FAE4"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009ACE6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4DEDFE05"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E36D82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tc>
      </w:tr>
      <w:tr w:rsidR="00D6095A" w:rsidRPr="006C710C" w14:paraId="4CBFC288" w14:textId="77777777" w:rsidTr="10EF896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lastRenderedPageBreak/>
              <w:t xml:space="preserve"> Submission date: </w:t>
            </w:r>
          </w:p>
          <w:p w14:paraId="41B8CEE0"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14:paraId="69E54CF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14:paraId="1CC6F85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14:paraId="18324CE5" w14:textId="25DFB187" w:rsidR="00B16FA2"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proofErr w:type="spellStart"/>
            <w:r w:rsidR="00A07500" w:rsidRPr="006C710C">
              <w:rPr>
                <w:rFonts w:asciiTheme="minorHAnsi" w:hAnsiTheme="minorHAnsi" w:cstheme="minorHAnsi"/>
                <w:b/>
                <w:bCs/>
                <w:sz w:val="18"/>
                <w:szCs w:val="18"/>
                <w:u w:val="none"/>
              </w:rPr>
              <w:t>Nalda</w:t>
            </w:r>
            <w:proofErr w:type="spellEnd"/>
            <w:r w:rsidR="00A07500" w:rsidRPr="006C710C">
              <w:rPr>
                <w:rFonts w:asciiTheme="minorHAnsi" w:hAnsiTheme="minorHAnsi" w:cstheme="minorHAnsi"/>
                <w:b/>
                <w:bCs/>
                <w:sz w:val="18"/>
                <w:szCs w:val="18"/>
                <w:u w:val="none"/>
              </w:rPr>
              <w:t xml:space="preserve"> Wainwright</w:t>
            </w:r>
            <w:r w:rsidR="006C710C" w:rsidRPr="006C710C">
              <w:rPr>
                <w:rFonts w:asciiTheme="minorHAnsi" w:hAnsiTheme="minorHAnsi" w:cstheme="minorHAnsi"/>
                <w:b/>
                <w:bCs/>
                <w:sz w:val="18"/>
                <w:szCs w:val="18"/>
                <w:u w:val="none"/>
              </w:rPr>
              <w:t>/ Amanda John</w:t>
            </w:r>
          </w:p>
        </w:tc>
        <w:tc>
          <w:tcPr>
            <w:tcW w:w="2347" w:type="dxa"/>
            <w:gridSpan w:val="3"/>
            <w:tcBorders>
              <w:bottom w:val="thickThinLargeGap" w:sz="24" w:space="0" w:color="auto"/>
              <w:right w:val="thinThickLargeGap" w:sz="24" w:space="0" w:color="auto"/>
            </w:tcBorders>
          </w:tcPr>
          <w:p w14:paraId="5CBCA982"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14:paraId="7396C13B" w14:textId="77777777" w:rsidR="00D6095A" w:rsidRPr="006C710C" w:rsidRDefault="00D6095A" w:rsidP="00D6095A">
      <w:pPr>
        <w:rPr>
          <w:rFonts w:cstheme="minorHAnsi"/>
          <w:sz w:val="24"/>
          <w:szCs w:val="24"/>
        </w:rPr>
      </w:pPr>
    </w:p>
    <w:p w14:paraId="797FEEDD" w14:textId="77777777"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One line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40DBEE3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40DBEE3F">
        <w:rPr>
          <w:rFonts w:ascii="Times New Roman" w:eastAsia="Times New Roman" w:hAnsi="Times New Roman"/>
          <w:b/>
          <w:bCs/>
          <w:sz w:val="24"/>
          <w:szCs w:val="24"/>
        </w:rPr>
        <w:t xml:space="preserve">I have checked and I have not plagiarised </w:t>
      </w:r>
    </w:p>
    <w:p w14:paraId="7150EFA0" w14:textId="450BD5C4" w:rsidR="40DBEE3F" w:rsidRDefault="40DBEE3F">
      <w:r>
        <w:br w:type="page"/>
      </w:r>
    </w:p>
    <w:p w14:paraId="22A05772" w14:textId="262850D4" w:rsidR="40DBEE3F" w:rsidRPr="00721C43" w:rsidRDefault="40DBEE3F" w:rsidP="10EF8960">
      <w:pPr>
        <w:jc w:val="center"/>
        <w:rPr>
          <w:rFonts w:ascii="Times New Roman" w:eastAsia="Times New Roman" w:hAnsi="Times New Roman" w:cs="Times New Roman"/>
          <w:b/>
          <w:bCs/>
          <w:sz w:val="28"/>
          <w:szCs w:val="28"/>
        </w:rPr>
      </w:pPr>
      <w:r w:rsidRPr="00721C43">
        <w:rPr>
          <w:rFonts w:ascii="Times New Roman" w:eastAsia="Times New Roman" w:hAnsi="Times New Roman" w:cs="Times New Roman"/>
          <w:b/>
          <w:bCs/>
          <w:sz w:val="28"/>
          <w:szCs w:val="28"/>
        </w:rPr>
        <w:lastRenderedPageBreak/>
        <w:t xml:space="preserve">Introduction </w:t>
      </w:r>
    </w:p>
    <w:p w14:paraId="3EB0ED1A" w14:textId="356F14C8" w:rsidR="40DBEE3F" w:rsidRDefault="40DBEE3F" w:rsidP="10EF8960">
      <w:pPr>
        <w:jc w:val="center"/>
        <w:rPr>
          <w:rFonts w:ascii="Times New Roman" w:eastAsia="Times New Roman" w:hAnsi="Times New Roman" w:cs="Times New Roman"/>
          <w:b/>
          <w:bCs/>
          <w:sz w:val="24"/>
          <w:szCs w:val="24"/>
        </w:rPr>
      </w:pPr>
    </w:p>
    <w:p w14:paraId="16DB7F6E" w14:textId="78DEA163" w:rsidR="40DBEE3F" w:rsidRDefault="40DBEE3F" w:rsidP="00721C43">
      <w:pPr>
        <w:spacing w:line="360" w:lineRule="auto"/>
        <w:jc w:val="both"/>
        <w:rPr>
          <w:rFonts w:ascii="Times New Roman" w:eastAsia="Times New Roman" w:hAnsi="Times New Roman" w:cs="Times New Roman"/>
          <w:sz w:val="24"/>
          <w:szCs w:val="24"/>
        </w:rPr>
      </w:pPr>
      <w:r w:rsidRPr="10EF8960">
        <w:rPr>
          <w:rFonts w:ascii="Times New Roman" w:eastAsia="Times New Roman" w:hAnsi="Times New Roman" w:cs="Times New Roman"/>
          <w:sz w:val="24"/>
          <w:szCs w:val="24"/>
        </w:rPr>
        <w:t xml:space="preserve">The reflective journal is based on my experience of delivering physical development lessons within my school setting. I am a trainee teacher in my final year completing my placement at Ysgol Penrhyn </w:t>
      </w:r>
      <w:proofErr w:type="spellStart"/>
      <w:r w:rsidRPr="10EF8960">
        <w:rPr>
          <w:rFonts w:ascii="Times New Roman" w:eastAsia="Times New Roman" w:hAnsi="Times New Roman" w:cs="Times New Roman"/>
          <w:sz w:val="24"/>
          <w:szCs w:val="24"/>
        </w:rPr>
        <w:t>Dewi</w:t>
      </w:r>
      <w:proofErr w:type="spellEnd"/>
      <w:r w:rsidRPr="10EF8960">
        <w:rPr>
          <w:rFonts w:ascii="Times New Roman" w:eastAsia="Times New Roman" w:hAnsi="Times New Roman" w:cs="Times New Roman"/>
          <w:sz w:val="24"/>
          <w:szCs w:val="24"/>
        </w:rPr>
        <w:t xml:space="preserve">. The school is a 3–16-year-old school located in St </w:t>
      </w:r>
      <w:proofErr w:type="spellStart"/>
      <w:r w:rsidRPr="10EF8960">
        <w:rPr>
          <w:rFonts w:ascii="Times New Roman" w:eastAsia="Times New Roman" w:hAnsi="Times New Roman" w:cs="Times New Roman"/>
          <w:sz w:val="24"/>
          <w:szCs w:val="24"/>
        </w:rPr>
        <w:t>Davids</w:t>
      </w:r>
      <w:proofErr w:type="spellEnd"/>
      <w:r w:rsidRPr="10EF8960">
        <w:rPr>
          <w:rFonts w:ascii="Times New Roman" w:eastAsia="Times New Roman" w:hAnsi="Times New Roman" w:cs="Times New Roman"/>
          <w:sz w:val="24"/>
          <w:szCs w:val="24"/>
        </w:rPr>
        <w:t xml:space="preserve">, Pembrokeshire. The school has three campuses: </w:t>
      </w:r>
      <w:proofErr w:type="spellStart"/>
      <w:r w:rsidRPr="10EF8960">
        <w:rPr>
          <w:rFonts w:ascii="Times New Roman" w:eastAsia="Times New Roman" w:hAnsi="Times New Roman" w:cs="Times New Roman"/>
          <w:sz w:val="24"/>
          <w:szCs w:val="24"/>
        </w:rPr>
        <w:t>Dewi</w:t>
      </w:r>
      <w:proofErr w:type="spellEnd"/>
      <w:r w:rsidRPr="10EF8960">
        <w:rPr>
          <w:rFonts w:ascii="Times New Roman" w:eastAsia="Times New Roman" w:hAnsi="Times New Roman" w:cs="Times New Roman"/>
          <w:sz w:val="24"/>
          <w:szCs w:val="24"/>
        </w:rPr>
        <w:t xml:space="preserve"> and Non in St </w:t>
      </w:r>
      <w:proofErr w:type="spellStart"/>
      <w:r w:rsidRPr="10EF8960">
        <w:rPr>
          <w:rFonts w:ascii="Times New Roman" w:eastAsia="Times New Roman" w:hAnsi="Times New Roman" w:cs="Times New Roman"/>
          <w:sz w:val="24"/>
          <w:szCs w:val="24"/>
        </w:rPr>
        <w:t>Davids</w:t>
      </w:r>
      <w:proofErr w:type="spellEnd"/>
      <w:r w:rsidRPr="10EF8960">
        <w:rPr>
          <w:rFonts w:ascii="Times New Roman" w:eastAsia="Times New Roman" w:hAnsi="Times New Roman" w:cs="Times New Roman"/>
          <w:sz w:val="24"/>
          <w:szCs w:val="24"/>
        </w:rPr>
        <w:t xml:space="preserve"> and Aidan in </w:t>
      </w:r>
      <w:proofErr w:type="spellStart"/>
      <w:r w:rsidRPr="10EF8960">
        <w:rPr>
          <w:rFonts w:ascii="Times New Roman" w:eastAsia="Times New Roman" w:hAnsi="Times New Roman" w:cs="Times New Roman"/>
          <w:sz w:val="24"/>
          <w:szCs w:val="24"/>
        </w:rPr>
        <w:t>Solva</w:t>
      </w:r>
      <w:proofErr w:type="spellEnd"/>
      <w:r w:rsidRPr="10EF8960">
        <w:rPr>
          <w:rFonts w:ascii="Times New Roman" w:eastAsia="Times New Roman" w:hAnsi="Times New Roman" w:cs="Times New Roman"/>
          <w:sz w:val="24"/>
          <w:szCs w:val="24"/>
        </w:rPr>
        <w:t xml:space="preserve">. The schools' main sports facilities are on </w:t>
      </w:r>
      <w:proofErr w:type="spellStart"/>
      <w:r w:rsidRPr="10EF8960">
        <w:rPr>
          <w:rFonts w:ascii="Times New Roman" w:eastAsia="Times New Roman" w:hAnsi="Times New Roman" w:cs="Times New Roman"/>
          <w:sz w:val="24"/>
          <w:szCs w:val="24"/>
        </w:rPr>
        <w:t>Dewi</w:t>
      </w:r>
      <w:proofErr w:type="spellEnd"/>
      <w:r w:rsidRPr="10EF8960">
        <w:rPr>
          <w:rFonts w:ascii="Times New Roman" w:eastAsia="Times New Roman" w:hAnsi="Times New Roman" w:cs="Times New Roman"/>
          <w:sz w:val="24"/>
          <w:szCs w:val="24"/>
        </w:rPr>
        <w:t xml:space="preserve"> Campus where there this is an indoor sports hall, outdoor mugger area, </w:t>
      </w:r>
      <w:proofErr w:type="gramStart"/>
      <w:r w:rsidRPr="10EF8960">
        <w:rPr>
          <w:rFonts w:ascii="Times New Roman" w:eastAsia="Times New Roman" w:hAnsi="Times New Roman" w:cs="Times New Roman"/>
          <w:sz w:val="24"/>
          <w:szCs w:val="24"/>
        </w:rPr>
        <w:t>football</w:t>
      </w:r>
      <w:proofErr w:type="gramEnd"/>
      <w:r w:rsidRPr="10EF8960">
        <w:rPr>
          <w:rFonts w:ascii="Times New Roman" w:eastAsia="Times New Roman" w:hAnsi="Times New Roman" w:cs="Times New Roman"/>
          <w:sz w:val="24"/>
          <w:szCs w:val="24"/>
        </w:rPr>
        <w:t xml:space="preserve"> and rugby pitches. At Non campus, where I completed the practical activities, there is a small outdoor playground, a small, grassed </w:t>
      </w:r>
      <w:proofErr w:type="gramStart"/>
      <w:r w:rsidRPr="10EF8960">
        <w:rPr>
          <w:rFonts w:ascii="Times New Roman" w:eastAsia="Times New Roman" w:hAnsi="Times New Roman" w:cs="Times New Roman"/>
          <w:sz w:val="24"/>
          <w:szCs w:val="24"/>
        </w:rPr>
        <w:t>area</w:t>
      </w:r>
      <w:proofErr w:type="gramEnd"/>
      <w:r w:rsidRPr="10EF8960">
        <w:rPr>
          <w:rFonts w:ascii="Times New Roman" w:eastAsia="Times New Roman" w:hAnsi="Times New Roman" w:cs="Times New Roman"/>
          <w:sz w:val="24"/>
          <w:szCs w:val="24"/>
        </w:rPr>
        <w:t xml:space="preserve"> and a netball court. At key stage one there </w:t>
      </w:r>
      <w:r w:rsidR="00721C43" w:rsidRPr="10EF8960">
        <w:rPr>
          <w:rFonts w:ascii="Times New Roman" w:eastAsia="Times New Roman" w:hAnsi="Times New Roman" w:cs="Times New Roman"/>
          <w:sz w:val="24"/>
          <w:szCs w:val="24"/>
        </w:rPr>
        <w:t>are 42</w:t>
      </w:r>
      <w:r w:rsidRPr="10EF8960">
        <w:rPr>
          <w:rFonts w:ascii="Times New Roman" w:eastAsia="Times New Roman" w:hAnsi="Times New Roman" w:cs="Times New Roman"/>
          <w:sz w:val="24"/>
          <w:szCs w:val="24"/>
        </w:rPr>
        <w:t xml:space="preserve"> children in the school. </w:t>
      </w:r>
    </w:p>
    <w:p w14:paraId="753E1E13" w14:textId="35EB9109" w:rsidR="40DBEE3F" w:rsidRDefault="40DBEE3F" w:rsidP="00721C43">
      <w:pPr>
        <w:spacing w:line="360" w:lineRule="auto"/>
        <w:jc w:val="both"/>
        <w:rPr>
          <w:rFonts w:ascii="Times New Roman" w:eastAsia="Times New Roman" w:hAnsi="Times New Roman" w:cs="Times New Roman"/>
          <w:sz w:val="24"/>
          <w:szCs w:val="24"/>
        </w:rPr>
      </w:pPr>
    </w:p>
    <w:p w14:paraId="65B757E7" w14:textId="0132F91B" w:rsidR="40DBEE3F" w:rsidRDefault="40DBEE3F" w:rsidP="00721C43">
      <w:pPr>
        <w:spacing w:line="360" w:lineRule="auto"/>
        <w:jc w:val="both"/>
        <w:rPr>
          <w:rFonts w:ascii="Times New Roman" w:eastAsia="Times New Roman" w:hAnsi="Times New Roman" w:cs="Times New Roman"/>
          <w:sz w:val="24"/>
          <w:szCs w:val="24"/>
        </w:rPr>
      </w:pPr>
      <w:r w:rsidRPr="10EF8960">
        <w:rPr>
          <w:rFonts w:ascii="Times New Roman" w:eastAsia="Times New Roman" w:hAnsi="Times New Roman" w:cs="Times New Roman"/>
          <w:sz w:val="24"/>
          <w:szCs w:val="24"/>
        </w:rPr>
        <w:t>The school are an advocate for SKIP training, with three other members of staff being enrolled on the course and teaching assistants completing the level three course. Therefore, the children have had some experience before my sessions. The purpose of the sessions was to help develop the children's movement and their catching and throwing skills through a variety of fun activities. These are often referred to as fundamental movement patterns or fundamental movement skills (FMS) (</w:t>
      </w:r>
      <w:proofErr w:type="spellStart"/>
      <w:r w:rsidR="1A79AA97" w:rsidRPr="10EF8960">
        <w:rPr>
          <w:rFonts w:ascii="Times New Roman" w:eastAsia="Times New Roman" w:hAnsi="Times New Roman" w:cs="Times New Roman"/>
          <w:sz w:val="24"/>
          <w:szCs w:val="24"/>
        </w:rPr>
        <w:t>Gallahue</w:t>
      </w:r>
      <w:proofErr w:type="spellEnd"/>
      <w:r w:rsidR="1A79AA97" w:rsidRPr="10EF8960">
        <w:rPr>
          <w:rFonts w:ascii="Times New Roman" w:eastAsia="Times New Roman" w:hAnsi="Times New Roman" w:cs="Times New Roman"/>
          <w:sz w:val="24"/>
          <w:szCs w:val="24"/>
        </w:rPr>
        <w:t xml:space="preserve"> et al., 2012). Within this the children can develop their locomotor skills, stability skills and object control often known as manipulation skills. </w:t>
      </w:r>
      <w:proofErr w:type="spellStart"/>
      <w:r w:rsidR="1A79AA97" w:rsidRPr="10EF8960">
        <w:rPr>
          <w:rFonts w:ascii="Times New Roman" w:eastAsia="Times New Roman" w:hAnsi="Times New Roman" w:cs="Times New Roman"/>
          <w:sz w:val="24"/>
          <w:szCs w:val="24"/>
        </w:rPr>
        <w:t>Gallahue</w:t>
      </w:r>
      <w:proofErr w:type="spellEnd"/>
      <w:r w:rsidR="1A79AA97" w:rsidRPr="10EF8960">
        <w:rPr>
          <w:rFonts w:ascii="Times New Roman" w:eastAsia="Times New Roman" w:hAnsi="Times New Roman" w:cs="Times New Roman"/>
          <w:sz w:val="24"/>
          <w:szCs w:val="24"/>
        </w:rPr>
        <w:t xml:space="preserve"> et al., (2012) define locomotor skills as a group of fundamental motor skills that allows an individual to move their body from A to B and into space. Manipulation skills are a group of skills that include controlling objects such as balls, </w:t>
      </w:r>
      <w:proofErr w:type="gramStart"/>
      <w:r w:rsidR="1A79AA97" w:rsidRPr="10EF8960">
        <w:rPr>
          <w:rFonts w:ascii="Times New Roman" w:eastAsia="Times New Roman" w:hAnsi="Times New Roman" w:cs="Times New Roman"/>
          <w:sz w:val="24"/>
          <w:szCs w:val="24"/>
        </w:rPr>
        <w:t>hoops</w:t>
      </w:r>
      <w:proofErr w:type="gramEnd"/>
      <w:r w:rsidR="1A79AA97" w:rsidRPr="10EF8960">
        <w:rPr>
          <w:rFonts w:ascii="Times New Roman" w:eastAsia="Times New Roman" w:hAnsi="Times New Roman" w:cs="Times New Roman"/>
          <w:sz w:val="24"/>
          <w:szCs w:val="24"/>
        </w:rPr>
        <w:t xml:space="preserve"> and bean bags. They include throwing, catching, kicking, rolling, </w:t>
      </w:r>
      <w:proofErr w:type="gramStart"/>
      <w:r w:rsidR="1A79AA97" w:rsidRPr="10EF8960">
        <w:rPr>
          <w:rFonts w:ascii="Times New Roman" w:eastAsia="Times New Roman" w:hAnsi="Times New Roman" w:cs="Times New Roman"/>
          <w:sz w:val="24"/>
          <w:szCs w:val="24"/>
        </w:rPr>
        <w:t>bouncing</w:t>
      </w:r>
      <w:proofErr w:type="gramEnd"/>
      <w:r w:rsidR="1A79AA97" w:rsidRPr="10EF8960">
        <w:rPr>
          <w:rFonts w:ascii="Times New Roman" w:eastAsia="Times New Roman" w:hAnsi="Times New Roman" w:cs="Times New Roman"/>
          <w:sz w:val="24"/>
          <w:szCs w:val="24"/>
        </w:rPr>
        <w:t xml:space="preserve"> and dribbling </w:t>
      </w:r>
      <w:r w:rsidRPr="10EF8960">
        <w:rPr>
          <w:rFonts w:ascii="Times New Roman" w:eastAsia="Times New Roman" w:hAnsi="Times New Roman" w:cs="Times New Roman"/>
          <w:sz w:val="24"/>
          <w:szCs w:val="24"/>
        </w:rPr>
        <w:t>(</w:t>
      </w:r>
      <w:proofErr w:type="spellStart"/>
      <w:r w:rsidR="1A79AA97" w:rsidRPr="10EF8960">
        <w:rPr>
          <w:rFonts w:ascii="Times New Roman" w:eastAsia="Times New Roman" w:hAnsi="Times New Roman" w:cs="Times New Roman"/>
          <w:sz w:val="24"/>
          <w:szCs w:val="24"/>
        </w:rPr>
        <w:t>Gallahue</w:t>
      </w:r>
      <w:proofErr w:type="spellEnd"/>
      <w:r w:rsidR="1A79AA97" w:rsidRPr="10EF8960">
        <w:rPr>
          <w:rFonts w:ascii="Times New Roman" w:eastAsia="Times New Roman" w:hAnsi="Times New Roman" w:cs="Times New Roman"/>
          <w:sz w:val="24"/>
          <w:szCs w:val="24"/>
        </w:rPr>
        <w:t xml:space="preserve"> et al., 2012). Stability skills are defined as the individual's ability to detect and change in the relationship of body parts that effect the individuals balance (</w:t>
      </w:r>
      <w:proofErr w:type="spellStart"/>
      <w:r w:rsidR="1A79AA97" w:rsidRPr="10EF8960">
        <w:rPr>
          <w:rFonts w:ascii="Times New Roman" w:eastAsia="Times New Roman" w:hAnsi="Times New Roman" w:cs="Times New Roman"/>
          <w:sz w:val="24"/>
          <w:szCs w:val="24"/>
        </w:rPr>
        <w:t>Gallahue</w:t>
      </w:r>
      <w:proofErr w:type="spellEnd"/>
      <w:r w:rsidR="1A79AA97" w:rsidRPr="10EF8960">
        <w:rPr>
          <w:rFonts w:ascii="Times New Roman" w:eastAsia="Times New Roman" w:hAnsi="Times New Roman" w:cs="Times New Roman"/>
          <w:sz w:val="24"/>
          <w:szCs w:val="24"/>
        </w:rPr>
        <w:t xml:space="preserve"> et al., 2012).</w:t>
      </w:r>
    </w:p>
    <w:p w14:paraId="646954F5" w14:textId="575BA836" w:rsidR="1A79AA97" w:rsidRDefault="1A79AA97" w:rsidP="00721C43">
      <w:pPr>
        <w:spacing w:line="360" w:lineRule="auto"/>
        <w:jc w:val="both"/>
        <w:rPr>
          <w:rFonts w:ascii="Times New Roman" w:eastAsia="Times New Roman" w:hAnsi="Times New Roman" w:cs="Times New Roman"/>
          <w:sz w:val="24"/>
          <w:szCs w:val="24"/>
        </w:rPr>
      </w:pPr>
    </w:p>
    <w:p w14:paraId="1AD034F0" w14:textId="77263424" w:rsidR="1A79AA97" w:rsidRDefault="1A79AA97" w:rsidP="00721C43">
      <w:pPr>
        <w:spacing w:line="360" w:lineRule="auto"/>
        <w:jc w:val="both"/>
        <w:rPr>
          <w:rFonts w:ascii="Times New Roman" w:eastAsia="Times New Roman" w:hAnsi="Times New Roman" w:cs="Times New Roman"/>
          <w:sz w:val="24"/>
          <w:szCs w:val="24"/>
        </w:rPr>
      </w:pPr>
      <w:proofErr w:type="spellStart"/>
      <w:r w:rsidRPr="10EF8960">
        <w:rPr>
          <w:rFonts w:ascii="Times New Roman" w:eastAsia="Times New Roman" w:hAnsi="Times New Roman" w:cs="Times New Roman"/>
          <w:sz w:val="24"/>
          <w:szCs w:val="24"/>
        </w:rPr>
        <w:t>Seefeldt’s</w:t>
      </w:r>
      <w:proofErr w:type="spellEnd"/>
      <w:r w:rsidRPr="10EF8960">
        <w:rPr>
          <w:rFonts w:ascii="Times New Roman" w:eastAsia="Times New Roman" w:hAnsi="Times New Roman" w:cs="Times New Roman"/>
          <w:sz w:val="24"/>
          <w:szCs w:val="24"/>
        </w:rPr>
        <w:t xml:space="preserve"> (1980) model of the progression of motor skill proficiency suggests that children must obtain a certain level of competence in FMS if they are to move and break the proficiency barrier which will allow them to participate in different sporting skills. Therefore, it is important to introduce these skills to the children in the school and to consistently work on them </w:t>
      </w:r>
      <w:proofErr w:type="gramStart"/>
      <w:r w:rsidRPr="10EF8960">
        <w:rPr>
          <w:rFonts w:ascii="Times New Roman" w:eastAsia="Times New Roman" w:hAnsi="Times New Roman" w:cs="Times New Roman"/>
          <w:sz w:val="24"/>
          <w:szCs w:val="24"/>
        </w:rPr>
        <w:t>in order to</w:t>
      </w:r>
      <w:proofErr w:type="gramEnd"/>
      <w:r w:rsidRPr="10EF8960">
        <w:rPr>
          <w:rFonts w:ascii="Times New Roman" w:eastAsia="Times New Roman" w:hAnsi="Times New Roman" w:cs="Times New Roman"/>
          <w:sz w:val="24"/>
          <w:szCs w:val="24"/>
        </w:rPr>
        <w:t xml:space="preserve"> develop their sporting skills in later life. According to Haywood &amp; Getchell (2002) FMS are considered the basis on which to build advanced movement skills and specific sport skills. Also, Payne &amp; Issacs (2002) note that FMS help children to gain control of their bodies, to negotiate their environment and to form movement patterns involved in sport and other complex skills. </w:t>
      </w:r>
    </w:p>
    <w:p w14:paraId="21A11C3B" w14:textId="637F9DFE" w:rsidR="6846B5C1" w:rsidRDefault="6846B5C1" w:rsidP="00721C43">
      <w:pPr>
        <w:spacing w:line="360" w:lineRule="auto"/>
        <w:jc w:val="both"/>
        <w:rPr>
          <w:rFonts w:ascii="Times New Roman" w:eastAsia="Times New Roman" w:hAnsi="Times New Roman" w:cs="Times New Roman"/>
          <w:sz w:val="24"/>
          <w:szCs w:val="24"/>
        </w:rPr>
      </w:pPr>
    </w:p>
    <w:p w14:paraId="16BDE018" w14:textId="59F9BFDF" w:rsidR="40DBEE3F" w:rsidRPr="00721C43" w:rsidRDefault="40DBEE3F" w:rsidP="00721C43">
      <w:pPr>
        <w:spacing w:line="360" w:lineRule="auto"/>
        <w:jc w:val="both"/>
        <w:rPr>
          <w:rFonts w:ascii="Times New Roman" w:eastAsia="Times New Roman" w:hAnsi="Times New Roman" w:cs="Times New Roman"/>
          <w:sz w:val="28"/>
          <w:szCs w:val="28"/>
        </w:rPr>
      </w:pPr>
      <w:r w:rsidRPr="00721C43">
        <w:rPr>
          <w:rFonts w:ascii="Times New Roman" w:eastAsia="Times New Roman" w:hAnsi="Times New Roman" w:cs="Times New Roman"/>
          <w:b/>
          <w:bCs/>
          <w:sz w:val="28"/>
          <w:szCs w:val="28"/>
        </w:rPr>
        <w:lastRenderedPageBreak/>
        <w:t>Garden 1 – Catching me to you</w:t>
      </w:r>
    </w:p>
    <w:p w14:paraId="47BCFB03" w14:textId="1ED4BBB5" w:rsidR="59D138CD" w:rsidRDefault="59D138CD" w:rsidP="00721C43">
      <w:pPr>
        <w:spacing w:line="360" w:lineRule="auto"/>
        <w:jc w:val="both"/>
        <w:rPr>
          <w:rFonts w:ascii="Times New Roman" w:eastAsia="Times New Roman" w:hAnsi="Times New Roman" w:cs="Times New Roman"/>
          <w:sz w:val="24"/>
          <w:szCs w:val="24"/>
        </w:rPr>
      </w:pPr>
    </w:p>
    <w:p w14:paraId="022B1C22" w14:textId="33230FC5" w:rsidR="59D138CD" w:rsidRDefault="59D138CD" w:rsidP="00721C43">
      <w:pPr>
        <w:spacing w:line="360" w:lineRule="auto"/>
        <w:jc w:val="both"/>
        <w:rPr>
          <w:rFonts w:ascii="Times New Roman" w:eastAsia="Times New Roman" w:hAnsi="Times New Roman" w:cs="Times New Roman"/>
          <w:sz w:val="24"/>
          <w:szCs w:val="24"/>
        </w:rPr>
      </w:pPr>
      <w:r w:rsidRPr="10EF8960">
        <w:rPr>
          <w:rFonts w:ascii="Times New Roman" w:eastAsia="Times New Roman" w:hAnsi="Times New Roman" w:cs="Times New Roman"/>
          <w:sz w:val="24"/>
          <w:szCs w:val="24"/>
        </w:rPr>
        <w:t>The activity chosen for the catching garden was ‘Me to you’. To begin with, I had the children working in pairs and used floor spots to mark the distance between each pair. The children started rolling the ball to each other, and after 10 successful rolls, one of the pair moved the spot backwards. The success rate was good between the pairs, apart from one pair where the direction and accuracy of the roll sometimes missed their partner. To help this pair, I decided to add a spot on the floor to help with the accuracy. Then the children had to roll the ball over the spot and back to their partner. This can be linked to Newell's Model of constraints, focussing on task’s constraints. Haywood and Getchell (2019), define task constr</w:t>
      </w:r>
      <w:r w:rsidR="1FFE9B5E" w:rsidRPr="10EF8960">
        <w:rPr>
          <w:rFonts w:ascii="Times New Roman" w:eastAsia="Times New Roman" w:hAnsi="Times New Roman" w:cs="Times New Roman"/>
          <w:sz w:val="24"/>
          <w:szCs w:val="24"/>
        </w:rPr>
        <w:t xml:space="preserve">aints as the goals that are undertaken within the rules and choices of equipment. Therefore, when adding this extra sport to this activity, the task became easier as the children had something to aim at when rolling the ball and the success rate improved. </w:t>
      </w:r>
    </w:p>
    <w:p w14:paraId="32B938D2" w14:textId="6E0634BE" w:rsidR="59D138CD" w:rsidRDefault="59D138CD" w:rsidP="00721C43">
      <w:pPr>
        <w:spacing w:line="360" w:lineRule="auto"/>
        <w:jc w:val="both"/>
        <w:rPr>
          <w:rFonts w:ascii="Times New Roman" w:eastAsia="Times New Roman" w:hAnsi="Times New Roman" w:cs="Times New Roman"/>
          <w:b/>
          <w:bCs/>
          <w:sz w:val="24"/>
          <w:szCs w:val="24"/>
        </w:rPr>
      </w:pPr>
    </w:p>
    <w:p w14:paraId="708C4DD6" w14:textId="07BF80C6" w:rsidR="1FFE9B5E" w:rsidRDefault="1FFE9B5E" w:rsidP="00721C43">
      <w:pPr>
        <w:spacing w:line="360" w:lineRule="auto"/>
        <w:jc w:val="both"/>
        <w:rPr>
          <w:rFonts w:ascii="Times New Roman" w:eastAsia="Times New Roman" w:hAnsi="Times New Roman" w:cs="Times New Roman"/>
          <w:sz w:val="24"/>
          <w:szCs w:val="24"/>
        </w:rPr>
      </w:pPr>
      <w:r w:rsidRPr="10EF8960">
        <w:rPr>
          <w:rFonts w:ascii="Times New Roman" w:eastAsia="Times New Roman" w:hAnsi="Times New Roman" w:cs="Times New Roman"/>
          <w:sz w:val="24"/>
          <w:szCs w:val="24"/>
        </w:rPr>
        <w:t xml:space="preserve">Following this, the children then stood up and practiced their catching and throwing skills. I demonstrated what I wanted the children to do. Having previously completed SKIP sessions, the children were familiar with ‘X zone, hands ready’ and to aim for their partners ‘x zone’. While observing the children I noticed that there was a variety of different stages of object control skills. All children’s skills fell within stages 2,3 and 4. Stage 2, the hugging stage is described by </w:t>
      </w:r>
      <w:proofErr w:type="spellStart"/>
      <w:r w:rsidRPr="10EF8960">
        <w:rPr>
          <w:rFonts w:ascii="Times New Roman" w:eastAsia="Times New Roman" w:hAnsi="Times New Roman" w:cs="Times New Roman"/>
          <w:sz w:val="24"/>
          <w:szCs w:val="24"/>
        </w:rPr>
        <w:t>Gallahue</w:t>
      </w:r>
      <w:proofErr w:type="spellEnd"/>
      <w:r w:rsidRPr="10EF8960">
        <w:rPr>
          <w:rFonts w:ascii="Times New Roman" w:eastAsia="Times New Roman" w:hAnsi="Times New Roman" w:cs="Times New Roman"/>
          <w:sz w:val="24"/>
          <w:szCs w:val="24"/>
        </w:rPr>
        <w:t xml:space="preserve"> &amp; Ozmun (2012) As when the arms encircle the ball as it approaches and when the feet are still, or the child takes one step. They define Stage 3 as the scooping stage where the child catches the ball by scooping their arms under the ball using the chest to trap it. The child may take, a single step. Stage 4 is described as the hand catch stage where again feet are stationary or able to take one step and the ball is caught only with the hands. </w:t>
      </w:r>
    </w:p>
    <w:p w14:paraId="3BD83ED6" w14:textId="6B08FA46" w:rsidR="59D138CD" w:rsidRDefault="59D138CD" w:rsidP="00721C43">
      <w:pPr>
        <w:spacing w:line="360" w:lineRule="auto"/>
        <w:jc w:val="both"/>
        <w:rPr>
          <w:rFonts w:ascii="Times New Roman" w:eastAsia="Times New Roman" w:hAnsi="Times New Roman" w:cs="Times New Roman"/>
          <w:b/>
          <w:bCs/>
          <w:sz w:val="24"/>
          <w:szCs w:val="24"/>
        </w:rPr>
      </w:pPr>
    </w:p>
    <w:p w14:paraId="4E266DBC" w14:textId="32F4AEAA" w:rsidR="1FFE9B5E" w:rsidRDefault="41F98AB0" w:rsidP="00721C43">
      <w:pPr>
        <w:spacing w:line="360" w:lineRule="auto"/>
        <w:jc w:val="both"/>
        <w:rPr>
          <w:rFonts w:ascii="Times New Roman" w:eastAsia="Times New Roman" w:hAnsi="Times New Roman" w:cs="Times New Roman"/>
          <w:sz w:val="24"/>
          <w:szCs w:val="24"/>
        </w:rPr>
      </w:pPr>
      <w:r w:rsidRPr="10EF8960">
        <w:rPr>
          <w:rFonts w:ascii="Times New Roman" w:eastAsia="Times New Roman" w:hAnsi="Times New Roman" w:cs="Times New Roman"/>
          <w:sz w:val="24"/>
          <w:szCs w:val="24"/>
        </w:rPr>
        <w:t xml:space="preserve">Upon reflecting on the activities in this garden, I feel that the children were all able to develop their FMS, but I could have stretched and challenged the children in stage four by changing the equipment to make the activity more difficult to help them progress to stage five. An example of this would be changing the size of the ball from a large to medium or small sized ball. This can be linked to an environmental constraint. These are defined as factors external to the individual </w:t>
      </w:r>
      <w:r w:rsidR="1A79AA97" w:rsidRPr="10EF8960">
        <w:rPr>
          <w:rFonts w:ascii="Times New Roman" w:eastAsia="Times New Roman" w:hAnsi="Times New Roman" w:cs="Times New Roman"/>
          <w:sz w:val="24"/>
          <w:szCs w:val="24"/>
        </w:rPr>
        <w:t>(</w:t>
      </w:r>
      <w:proofErr w:type="spellStart"/>
      <w:r w:rsidR="1A79AA97" w:rsidRPr="10EF8960">
        <w:rPr>
          <w:rFonts w:ascii="Times New Roman" w:eastAsia="Times New Roman" w:hAnsi="Times New Roman" w:cs="Times New Roman"/>
          <w:sz w:val="24"/>
          <w:szCs w:val="24"/>
        </w:rPr>
        <w:t>Gallahue</w:t>
      </w:r>
      <w:proofErr w:type="spellEnd"/>
      <w:r w:rsidR="1A79AA97" w:rsidRPr="10EF8960">
        <w:rPr>
          <w:rFonts w:ascii="Times New Roman" w:eastAsia="Times New Roman" w:hAnsi="Times New Roman" w:cs="Times New Roman"/>
          <w:sz w:val="24"/>
          <w:szCs w:val="24"/>
        </w:rPr>
        <w:t xml:space="preserve"> et al., 2012). In addition to this, there was one pair of children who in the main were hugging the ball at stage two, but sometimes they would be at stage one when catching. Stage one is des</w:t>
      </w:r>
      <w:r w:rsidR="6C42F7E6" w:rsidRPr="10EF8960">
        <w:rPr>
          <w:rFonts w:ascii="Times New Roman" w:eastAsia="Times New Roman" w:hAnsi="Times New Roman" w:cs="Times New Roman"/>
          <w:sz w:val="24"/>
          <w:szCs w:val="24"/>
        </w:rPr>
        <w:t xml:space="preserve">cribed as a delayed arm reaction, with arms facing straight in front, with ball hitting chest </w:t>
      </w:r>
      <w:r w:rsidR="6C42F7E6" w:rsidRPr="10EF8960">
        <w:rPr>
          <w:rFonts w:ascii="Times New Roman" w:eastAsia="Times New Roman" w:hAnsi="Times New Roman" w:cs="Times New Roman"/>
          <w:sz w:val="24"/>
          <w:szCs w:val="24"/>
        </w:rPr>
        <w:lastRenderedPageBreak/>
        <w:t>and then scooping action (</w:t>
      </w:r>
      <w:proofErr w:type="spellStart"/>
      <w:r w:rsidR="6C42F7E6" w:rsidRPr="10EF8960">
        <w:rPr>
          <w:rFonts w:ascii="Times New Roman" w:eastAsia="Times New Roman" w:hAnsi="Times New Roman" w:cs="Times New Roman"/>
          <w:sz w:val="24"/>
          <w:szCs w:val="24"/>
        </w:rPr>
        <w:t>Gallahue</w:t>
      </w:r>
      <w:proofErr w:type="spellEnd"/>
      <w:r w:rsidR="6C42F7E6" w:rsidRPr="10EF8960">
        <w:rPr>
          <w:rFonts w:ascii="Times New Roman" w:eastAsia="Times New Roman" w:hAnsi="Times New Roman" w:cs="Times New Roman"/>
          <w:sz w:val="24"/>
          <w:szCs w:val="24"/>
        </w:rPr>
        <w:t xml:space="preserve"> &amp; Ozmun, 2012). For this pair I used a large/medium ball. This idea is backed by Smith. (1970) work taken from </w:t>
      </w:r>
      <w:proofErr w:type="spellStart"/>
      <w:r w:rsidR="1A79AA97" w:rsidRPr="10EF8960">
        <w:rPr>
          <w:rFonts w:ascii="Times New Roman" w:eastAsia="Times New Roman" w:hAnsi="Times New Roman" w:cs="Times New Roman"/>
          <w:sz w:val="24"/>
          <w:szCs w:val="24"/>
        </w:rPr>
        <w:t>Gallahue</w:t>
      </w:r>
      <w:proofErr w:type="spellEnd"/>
      <w:r w:rsidR="1A79AA97" w:rsidRPr="10EF8960">
        <w:rPr>
          <w:rFonts w:ascii="Times New Roman" w:eastAsia="Times New Roman" w:hAnsi="Times New Roman" w:cs="Times New Roman"/>
          <w:sz w:val="24"/>
          <w:szCs w:val="24"/>
        </w:rPr>
        <w:t xml:space="preserve"> et al., (2012) </w:t>
      </w:r>
      <w:r w:rsidR="6C42F7E6" w:rsidRPr="10EF8960">
        <w:rPr>
          <w:rFonts w:ascii="Times New Roman" w:eastAsia="Times New Roman" w:hAnsi="Times New Roman" w:cs="Times New Roman"/>
          <w:sz w:val="24"/>
          <w:szCs w:val="24"/>
        </w:rPr>
        <w:t xml:space="preserve">who states larger balls where easier to track and catch, and that there is less skill in the fine motor controlling part of the task. To differentiate further, this pair could have started with a scarf, as the scarf moves slower when thrown and gives more time for the child to track before catching. </w:t>
      </w:r>
    </w:p>
    <w:p w14:paraId="595C121D" w14:textId="33ED9144" w:rsidR="1FFE9B5E" w:rsidRDefault="1FFE9B5E" w:rsidP="00721C43">
      <w:pPr>
        <w:spacing w:line="360" w:lineRule="auto"/>
        <w:jc w:val="both"/>
        <w:rPr>
          <w:rFonts w:ascii="Times New Roman" w:eastAsia="Times New Roman" w:hAnsi="Times New Roman" w:cs="Times New Roman"/>
          <w:b/>
          <w:bCs/>
          <w:sz w:val="24"/>
          <w:szCs w:val="24"/>
        </w:rPr>
      </w:pPr>
    </w:p>
    <w:p w14:paraId="0934032D" w14:textId="6A52E05D" w:rsidR="40DBEE3F" w:rsidRPr="00721C43" w:rsidRDefault="40DBEE3F" w:rsidP="00721C43">
      <w:pPr>
        <w:spacing w:line="360" w:lineRule="auto"/>
        <w:jc w:val="both"/>
        <w:rPr>
          <w:rFonts w:ascii="Times New Roman" w:eastAsia="Times New Roman" w:hAnsi="Times New Roman" w:cs="Times New Roman"/>
          <w:b/>
          <w:bCs/>
          <w:sz w:val="28"/>
          <w:szCs w:val="28"/>
        </w:rPr>
      </w:pPr>
      <w:r w:rsidRPr="00721C43">
        <w:rPr>
          <w:rFonts w:ascii="Times New Roman" w:eastAsia="Times New Roman" w:hAnsi="Times New Roman" w:cs="Times New Roman"/>
          <w:b/>
          <w:bCs/>
          <w:sz w:val="28"/>
          <w:szCs w:val="28"/>
        </w:rPr>
        <w:t>Garden 2 - Throwing</w:t>
      </w:r>
    </w:p>
    <w:p w14:paraId="6CA7AE80" w14:textId="2B4830B1" w:rsidR="40DBEE3F" w:rsidRDefault="40DBEE3F" w:rsidP="00721C43">
      <w:pPr>
        <w:spacing w:line="360" w:lineRule="auto"/>
        <w:jc w:val="both"/>
        <w:rPr>
          <w:rFonts w:ascii="Times New Roman" w:eastAsia="Times New Roman" w:hAnsi="Times New Roman" w:cs="Times New Roman"/>
          <w:b/>
          <w:bCs/>
          <w:sz w:val="24"/>
          <w:szCs w:val="24"/>
        </w:rPr>
      </w:pPr>
    </w:p>
    <w:p w14:paraId="721937EB" w14:textId="0FDA0D10" w:rsidR="40DBEE3F" w:rsidRDefault="6C42F7E6" w:rsidP="00721C43">
      <w:pPr>
        <w:spacing w:line="360" w:lineRule="auto"/>
        <w:jc w:val="both"/>
        <w:rPr>
          <w:rFonts w:ascii="Times New Roman" w:eastAsia="Times New Roman" w:hAnsi="Times New Roman" w:cs="Times New Roman"/>
          <w:sz w:val="24"/>
          <w:szCs w:val="24"/>
        </w:rPr>
      </w:pPr>
      <w:r w:rsidRPr="10EF8960">
        <w:rPr>
          <w:rFonts w:ascii="Times New Roman" w:eastAsia="Times New Roman" w:hAnsi="Times New Roman" w:cs="Times New Roman"/>
          <w:sz w:val="24"/>
          <w:szCs w:val="24"/>
        </w:rPr>
        <w:t xml:space="preserve">The aim of the throwing garden was for the children to throw the beanbags into hoops, and then they would be awarded points for each hoop the beanbag landed in. The children were excited and motivated to try and get the highest score possible. Similarly, to catching, according to </w:t>
      </w:r>
      <w:proofErr w:type="spellStart"/>
      <w:r w:rsidRPr="10EF8960">
        <w:rPr>
          <w:rFonts w:ascii="Times New Roman" w:eastAsia="Times New Roman" w:hAnsi="Times New Roman" w:cs="Times New Roman"/>
          <w:sz w:val="24"/>
          <w:szCs w:val="24"/>
        </w:rPr>
        <w:t>Gallahue</w:t>
      </w:r>
      <w:proofErr w:type="spellEnd"/>
      <w:r w:rsidRPr="10EF8960">
        <w:rPr>
          <w:rFonts w:ascii="Times New Roman" w:eastAsia="Times New Roman" w:hAnsi="Times New Roman" w:cs="Times New Roman"/>
          <w:sz w:val="24"/>
          <w:szCs w:val="24"/>
        </w:rPr>
        <w:t xml:space="preserve"> &amp; Ozmun (2012) there are five stages of throwing. Throwing is a complex gross motor skill that includes different body parts working together to apply biomechanical principles in which moves the ball with power (</w:t>
      </w:r>
      <w:proofErr w:type="spellStart"/>
      <w:r w:rsidRPr="10EF8960">
        <w:rPr>
          <w:rFonts w:ascii="Times New Roman" w:eastAsia="Times New Roman" w:hAnsi="Times New Roman" w:cs="Times New Roman"/>
          <w:sz w:val="24"/>
          <w:szCs w:val="24"/>
        </w:rPr>
        <w:t>Gallahue</w:t>
      </w:r>
      <w:proofErr w:type="spellEnd"/>
      <w:r w:rsidRPr="10EF8960">
        <w:rPr>
          <w:rFonts w:ascii="Times New Roman" w:eastAsia="Times New Roman" w:hAnsi="Times New Roman" w:cs="Times New Roman"/>
          <w:sz w:val="24"/>
          <w:szCs w:val="24"/>
        </w:rPr>
        <w:t xml:space="preserve"> et al., 2012). </w:t>
      </w:r>
    </w:p>
    <w:p w14:paraId="391BD431" w14:textId="7F308F46" w:rsidR="40DBEE3F" w:rsidRDefault="40DBEE3F" w:rsidP="00721C43">
      <w:pPr>
        <w:spacing w:line="360" w:lineRule="auto"/>
        <w:jc w:val="both"/>
        <w:rPr>
          <w:rFonts w:ascii="Times New Roman" w:eastAsia="Times New Roman" w:hAnsi="Times New Roman" w:cs="Times New Roman"/>
          <w:sz w:val="24"/>
          <w:szCs w:val="24"/>
        </w:rPr>
      </w:pPr>
    </w:p>
    <w:p w14:paraId="04F07618" w14:textId="78E0B085" w:rsidR="40DBEE3F" w:rsidRDefault="6C42F7E6" w:rsidP="00721C43">
      <w:pPr>
        <w:spacing w:line="360" w:lineRule="auto"/>
        <w:jc w:val="both"/>
        <w:rPr>
          <w:rFonts w:ascii="Times New Roman" w:eastAsia="Times New Roman" w:hAnsi="Times New Roman" w:cs="Times New Roman"/>
          <w:sz w:val="24"/>
          <w:szCs w:val="24"/>
        </w:rPr>
      </w:pPr>
      <w:r w:rsidRPr="10EF8960">
        <w:rPr>
          <w:rFonts w:ascii="Times New Roman" w:eastAsia="Times New Roman" w:hAnsi="Times New Roman" w:cs="Times New Roman"/>
          <w:sz w:val="24"/>
          <w:szCs w:val="24"/>
        </w:rPr>
        <w:t>The children, all started to throw the beanbag underarm at the start of the activity. Looking at the five objective control skills the children demonstrated stages two and three with sling shot and ipsilateral steps being demonstrated. Sling shot is a horizontal wind up, where there is block rotation and follow through across the body. Ipsilateral is a high wind-up action, with little spinal rotation and again follow through across the body (</w:t>
      </w:r>
      <w:proofErr w:type="spellStart"/>
      <w:r w:rsidRPr="10EF8960">
        <w:rPr>
          <w:rFonts w:ascii="Times New Roman" w:eastAsia="Times New Roman" w:hAnsi="Times New Roman" w:cs="Times New Roman"/>
          <w:sz w:val="24"/>
          <w:szCs w:val="24"/>
        </w:rPr>
        <w:t>Gallahue</w:t>
      </w:r>
      <w:proofErr w:type="spellEnd"/>
      <w:r w:rsidRPr="10EF8960">
        <w:rPr>
          <w:rFonts w:ascii="Times New Roman" w:eastAsia="Times New Roman" w:hAnsi="Times New Roman" w:cs="Times New Roman"/>
          <w:sz w:val="24"/>
          <w:szCs w:val="24"/>
        </w:rPr>
        <w:t xml:space="preserve"> &amp; Ozmun, 2012). The group in general found this activity quite difficult, one of the steps I took to try and improve success rate was to move the targets backwards to give a greater distance for the children to aim for as I felt this would lead them to need to use the technique of a proficient thrower. Upon reflection after the activity, I could have used zones rather than targets as it would improve their technique as they had a wider area to hit, and this would have also achieved the desired aim of being a proficient thrower. When reflecting if I was to pull the activity back to include more constraints, for example children reaching back to grab a ball from their partner and then stepping forwards onto a spot and throwing overarm. This will promote a wind up and contralateral step forward and follow through. Clark and Metcalfe, (2002) support this thought by stating that FMS represents the base camp to achieve context specific motor skills. They note that children will all follow a different developmental pathway in climbing the motor development mountain due to environmental factors and individual constraints. </w:t>
      </w:r>
    </w:p>
    <w:p w14:paraId="2605A847" w14:textId="7DF6A707" w:rsidR="40DBEE3F" w:rsidRDefault="6C42F7E6" w:rsidP="00721C43">
      <w:pPr>
        <w:spacing w:line="360" w:lineRule="auto"/>
        <w:jc w:val="both"/>
        <w:rPr>
          <w:rFonts w:ascii="Times New Roman" w:eastAsia="Times New Roman" w:hAnsi="Times New Roman" w:cs="Times New Roman"/>
          <w:sz w:val="24"/>
          <w:szCs w:val="24"/>
        </w:rPr>
      </w:pPr>
      <w:r w:rsidRPr="10EF8960">
        <w:rPr>
          <w:rFonts w:ascii="Times New Roman" w:eastAsia="Times New Roman" w:hAnsi="Times New Roman" w:cs="Times New Roman"/>
          <w:sz w:val="24"/>
          <w:szCs w:val="24"/>
        </w:rPr>
        <w:lastRenderedPageBreak/>
        <w:t xml:space="preserve">I feel that this activity was not as successful as I hoped. Although this was my second activity, I am relatively inexperienced when teaching children of this age and this makes it more difficult when planning to know their capabilities and stages of development. As I progress in my teaching within a 3-16 school, I feel I will develop in confidence and become more aware of their abilities and limitations making my sessions more tailored to achieve the desired outcomes. Reflecting on the training that I have attended this has helped me to understand the constraints that pupils of this age group are bound by as they are developing their skills. </w:t>
      </w:r>
    </w:p>
    <w:p w14:paraId="0A75D90D" w14:textId="07541434" w:rsidR="40DBEE3F" w:rsidRDefault="6C42F7E6" w:rsidP="00721C43">
      <w:pPr>
        <w:spacing w:line="360" w:lineRule="auto"/>
        <w:jc w:val="both"/>
        <w:rPr>
          <w:rFonts w:ascii="Times New Roman" w:eastAsia="Times New Roman" w:hAnsi="Times New Roman" w:cs="Times New Roman"/>
          <w:sz w:val="24"/>
          <w:szCs w:val="24"/>
        </w:rPr>
      </w:pPr>
      <w:r w:rsidRPr="10EF8960">
        <w:rPr>
          <w:rFonts w:ascii="Times New Roman" w:eastAsia="Times New Roman" w:hAnsi="Times New Roman" w:cs="Times New Roman"/>
          <w:sz w:val="24"/>
          <w:szCs w:val="24"/>
        </w:rPr>
        <w:t xml:space="preserve">This is something that has been seen widely across the schools in Wales due to the lack of teacher expertise in motor development and this led to SKIP Cymru being created (Wainwright et al, 2019). The Skip Cymru training programme combines Newell (1986) theory of constraints with theories of motor development and focuses on staged of development.  I feel that the training has allowed me to understand the developmental processes of Foundation Phase children and that I can use these tools to support their motor development (Goodway et al., 2020) agrees with this stating that Skip training enables teachers to have the tools to analyse the abilities of the children through practical lessons, to be able to manipulate task and environmental constraints that will therefore lead to increased motor development.  </w:t>
      </w:r>
    </w:p>
    <w:p w14:paraId="54A546BE" w14:textId="7FCD9746" w:rsidR="40DBEE3F" w:rsidRDefault="40DBEE3F" w:rsidP="00721C43">
      <w:pPr>
        <w:spacing w:line="360" w:lineRule="auto"/>
        <w:jc w:val="both"/>
        <w:rPr>
          <w:rFonts w:ascii="Times New Roman" w:eastAsia="Times New Roman" w:hAnsi="Times New Roman" w:cs="Times New Roman"/>
          <w:b/>
          <w:bCs/>
          <w:sz w:val="24"/>
          <w:szCs w:val="24"/>
        </w:rPr>
      </w:pPr>
    </w:p>
    <w:p w14:paraId="1D98FC25" w14:textId="65AD8D03" w:rsidR="40DBEE3F" w:rsidRDefault="40DBEE3F" w:rsidP="00721C43">
      <w:pPr>
        <w:spacing w:line="360" w:lineRule="auto"/>
        <w:jc w:val="both"/>
        <w:rPr>
          <w:rFonts w:ascii="Times New Roman" w:eastAsia="Times New Roman" w:hAnsi="Times New Roman" w:cs="Times New Roman"/>
          <w:b/>
          <w:bCs/>
          <w:sz w:val="28"/>
          <w:szCs w:val="28"/>
        </w:rPr>
      </w:pPr>
      <w:r w:rsidRPr="00721C43">
        <w:rPr>
          <w:rFonts w:ascii="Times New Roman" w:eastAsia="Times New Roman" w:hAnsi="Times New Roman" w:cs="Times New Roman"/>
          <w:b/>
          <w:bCs/>
          <w:sz w:val="28"/>
          <w:szCs w:val="28"/>
        </w:rPr>
        <w:t xml:space="preserve">Conclusion </w:t>
      </w:r>
    </w:p>
    <w:p w14:paraId="4E079331" w14:textId="77777777" w:rsidR="00721C43" w:rsidRPr="00721C43" w:rsidRDefault="00721C43" w:rsidP="00721C43">
      <w:pPr>
        <w:spacing w:line="360" w:lineRule="auto"/>
        <w:jc w:val="both"/>
        <w:rPr>
          <w:rFonts w:ascii="Times New Roman" w:eastAsia="Times New Roman" w:hAnsi="Times New Roman" w:cs="Times New Roman"/>
          <w:b/>
          <w:bCs/>
          <w:sz w:val="28"/>
          <w:szCs w:val="28"/>
        </w:rPr>
      </w:pPr>
    </w:p>
    <w:p w14:paraId="2BBB19F3" w14:textId="112E1127" w:rsidR="6C42F7E6" w:rsidRDefault="6C42F7E6" w:rsidP="00721C43">
      <w:pPr>
        <w:spacing w:line="360" w:lineRule="auto"/>
        <w:jc w:val="both"/>
        <w:rPr>
          <w:rFonts w:ascii="Times New Roman" w:eastAsia="Times New Roman" w:hAnsi="Times New Roman" w:cs="Times New Roman"/>
          <w:sz w:val="24"/>
          <w:szCs w:val="24"/>
        </w:rPr>
      </w:pPr>
      <w:r w:rsidRPr="10EF8960">
        <w:rPr>
          <w:rFonts w:ascii="Times New Roman" w:eastAsia="Times New Roman" w:hAnsi="Times New Roman" w:cs="Times New Roman"/>
          <w:sz w:val="24"/>
          <w:szCs w:val="24"/>
        </w:rPr>
        <w:t xml:space="preserve">In conclusion, the training that I have received has benefitted my teaching practice in </w:t>
      </w:r>
      <w:proofErr w:type="gramStart"/>
      <w:r w:rsidRPr="10EF8960">
        <w:rPr>
          <w:rFonts w:ascii="Times New Roman" w:eastAsia="Times New Roman" w:hAnsi="Times New Roman" w:cs="Times New Roman"/>
          <w:sz w:val="24"/>
          <w:szCs w:val="24"/>
        </w:rPr>
        <w:t>a number of</w:t>
      </w:r>
      <w:proofErr w:type="gramEnd"/>
      <w:r w:rsidRPr="10EF8960">
        <w:rPr>
          <w:rFonts w:ascii="Times New Roman" w:eastAsia="Times New Roman" w:hAnsi="Times New Roman" w:cs="Times New Roman"/>
          <w:sz w:val="24"/>
          <w:szCs w:val="24"/>
        </w:rPr>
        <w:t xml:space="preserve"> ways. Goodway and </w:t>
      </w:r>
      <w:proofErr w:type="spellStart"/>
      <w:r w:rsidRPr="10EF8960">
        <w:rPr>
          <w:rFonts w:ascii="Times New Roman" w:eastAsia="Times New Roman" w:hAnsi="Times New Roman" w:cs="Times New Roman"/>
          <w:sz w:val="24"/>
          <w:szCs w:val="24"/>
        </w:rPr>
        <w:t>Brenta</w:t>
      </w:r>
      <w:proofErr w:type="spellEnd"/>
      <w:r w:rsidRPr="10EF8960">
        <w:rPr>
          <w:rFonts w:ascii="Times New Roman" w:eastAsia="Times New Roman" w:hAnsi="Times New Roman" w:cs="Times New Roman"/>
          <w:sz w:val="24"/>
          <w:szCs w:val="24"/>
        </w:rPr>
        <w:t xml:space="preserve">, (2003) state that </w:t>
      </w:r>
      <w:proofErr w:type="gramStart"/>
      <w:r w:rsidRPr="10EF8960">
        <w:rPr>
          <w:rFonts w:ascii="Times New Roman" w:eastAsia="Times New Roman" w:hAnsi="Times New Roman" w:cs="Times New Roman"/>
          <w:sz w:val="24"/>
          <w:szCs w:val="24"/>
        </w:rPr>
        <w:t>in order for</w:t>
      </w:r>
      <w:proofErr w:type="gramEnd"/>
      <w:r w:rsidRPr="10EF8960">
        <w:rPr>
          <w:rFonts w:ascii="Times New Roman" w:eastAsia="Times New Roman" w:hAnsi="Times New Roman" w:cs="Times New Roman"/>
          <w:sz w:val="24"/>
          <w:szCs w:val="24"/>
        </w:rPr>
        <w:t xml:space="preserve"> students to learn motor skills, there must be good quality programmes, and these must have effective instruction within them. The school where I have carried out my teaching practice has invested heavily into this programme by sending four teaching staff and several teaching assistants to undertake the training. This will mean that there will be an increased awareness of the importance of engaging the pupils in these sessions and it will be beneficial to me when I take up my teaching post in September. </w:t>
      </w:r>
      <w:proofErr w:type="spellStart"/>
      <w:r w:rsidRPr="10EF8960">
        <w:rPr>
          <w:rFonts w:ascii="Times New Roman" w:eastAsia="Times New Roman" w:hAnsi="Times New Roman" w:cs="Times New Roman"/>
          <w:sz w:val="24"/>
          <w:szCs w:val="24"/>
        </w:rPr>
        <w:t>Gagen</w:t>
      </w:r>
      <w:proofErr w:type="spellEnd"/>
      <w:r w:rsidRPr="10EF8960">
        <w:rPr>
          <w:rFonts w:ascii="Times New Roman" w:eastAsia="Times New Roman" w:hAnsi="Times New Roman" w:cs="Times New Roman"/>
          <w:sz w:val="24"/>
          <w:szCs w:val="24"/>
        </w:rPr>
        <w:t xml:space="preserve"> and Getchell, (2006) has highlighted </w:t>
      </w:r>
      <w:proofErr w:type="gramStart"/>
      <w:r w:rsidRPr="10EF8960">
        <w:rPr>
          <w:rFonts w:ascii="Times New Roman" w:eastAsia="Times New Roman" w:hAnsi="Times New Roman" w:cs="Times New Roman"/>
          <w:sz w:val="24"/>
          <w:szCs w:val="24"/>
        </w:rPr>
        <w:t>that practitioners</w:t>
      </w:r>
      <w:proofErr w:type="gramEnd"/>
      <w:r w:rsidRPr="10EF8960">
        <w:rPr>
          <w:rFonts w:ascii="Times New Roman" w:eastAsia="Times New Roman" w:hAnsi="Times New Roman" w:cs="Times New Roman"/>
          <w:sz w:val="24"/>
          <w:szCs w:val="24"/>
        </w:rPr>
        <w:t xml:space="preserve"> may understand the importance of engaging their learners in this type of activity but that they often lacked the knowledge to be able to do this and I feel that we as a team will not face this barrier as so many have been trained and invested in the programme. After Covid 19 many children have missed out on the opportunities to take part in physical activity and this age group in particular have missed out on the </w:t>
      </w:r>
      <w:proofErr w:type="gramStart"/>
      <w:r w:rsidRPr="10EF8960">
        <w:rPr>
          <w:rFonts w:ascii="Times New Roman" w:eastAsia="Times New Roman" w:hAnsi="Times New Roman" w:cs="Times New Roman"/>
          <w:sz w:val="24"/>
          <w:szCs w:val="24"/>
        </w:rPr>
        <w:t>group based</w:t>
      </w:r>
      <w:proofErr w:type="gramEnd"/>
      <w:r w:rsidRPr="10EF8960">
        <w:rPr>
          <w:rFonts w:ascii="Times New Roman" w:eastAsia="Times New Roman" w:hAnsi="Times New Roman" w:cs="Times New Roman"/>
          <w:sz w:val="24"/>
          <w:szCs w:val="24"/>
        </w:rPr>
        <w:t xml:space="preserve"> activities that pre-school children are often taken to, to help develop their socialisation skills and their motor development skills. Therefore, the incorporation of more of these practical and developmental skills within the </w:t>
      </w:r>
      <w:r w:rsidRPr="10EF8960">
        <w:rPr>
          <w:rFonts w:ascii="Times New Roman" w:eastAsia="Times New Roman" w:hAnsi="Times New Roman" w:cs="Times New Roman"/>
          <w:sz w:val="24"/>
          <w:szCs w:val="24"/>
        </w:rPr>
        <w:lastRenderedPageBreak/>
        <w:t xml:space="preserve">Foundation phase are even more critical. </w:t>
      </w:r>
      <w:proofErr w:type="spellStart"/>
      <w:r w:rsidRPr="10EF8960">
        <w:rPr>
          <w:rFonts w:ascii="Times New Roman" w:eastAsia="Times New Roman" w:hAnsi="Times New Roman" w:cs="Times New Roman"/>
          <w:sz w:val="24"/>
          <w:szCs w:val="24"/>
        </w:rPr>
        <w:t>Stodden</w:t>
      </w:r>
      <w:proofErr w:type="spellEnd"/>
      <w:r w:rsidRPr="10EF8960">
        <w:rPr>
          <w:rFonts w:ascii="Times New Roman" w:eastAsia="Times New Roman" w:hAnsi="Times New Roman" w:cs="Times New Roman"/>
          <w:sz w:val="24"/>
          <w:szCs w:val="24"/>
        </w:rPr>
        <w:t xml:space="preserve"> et al</w:t>
      </w:r>
      <w:r w:rsidR="00721C43">
        <w:rPr>
          <w:rFonts w:ascii="Times New Roman" w:eastAsia="Times New Roman" w:hAnsi="Times New Roman" w:cs="Times New Roman"/>
          <w:sz w:val="24"/>
          <w:szCs w:val="24"/>
        </w:rPr>
        <w:t>.</w:t>
      </w:r>
      <w:r w:rsidRPr="10EF8960">
        <w:rPr>
          <w:rFonts w:ascii="Times New Roman" w:eastAsia="Times New Roman" w:hAnsi="Times New Roman" w:cs="Times New Roman"/>
          <w:sz w:val="24"/>
          <w:szCs w:val="24"/>
        </w:rPr>
        <w:t xml:space="preserve">, (2012) notes that the acquisition of motor skill competence in FMW in early childhood 2-5, promotes physical fitness and that the time spent developing these initial skills in turn will lead to increased neuromotor development and increased physical activity as the children grow older. To conclude, I intend to utilise the knowledge I have gained when taking up my new post in September. I also will build on the knowledge I have gained through the summer by carrying out further research and this can then help my reflection on the tasks that I have carried out as part of this training. This will help with my planning </w:t>
      </w:r>
      <w:proofErr w:type="gramStart"/>
      <w:r w:rsidRPr="10EF8960">
        <w:rPr>
          <w:rFonts w:ascii="Times New Roman" w:eastAsia="Times New Roman" w:hAnsi="Times New Roman" w:cs="Times New Roman"/>
          <w:sz w:val="24"/>
          <w:szCs w:val="24"/>
        </w:rPr>
        <w:t>and also</w:t>
      </w:r>
      <w:proofErr w:type="gramEnd"/>
      <w:r w:rsidRPr="10EF8960">
        <w:rPr>
          <w:rFonts w:ascii="Times New Roman" w:eastAsia="Times New Roman" w:hAnsi="Times New Roman" w:cs="Times New Roman"/>
          <w:sz w:val="24"/>
          <w:szCs w:val="24"/>
        </w:rPr>
        <w:t xml:space="preserve"> in the development of my sessions that I will deliver in the new academic year. </w:t>
      </w:r>
    </w:p>
    <w:p w14:paraId="2F54B7E5" w14:textId="601FA4E8" w:rsidR="005F7009" w:rsidRDefault="005F7009" w:rsidP="00721C43">
      <w:pPr>
        <w:spacing w:line="360" w:lineRule="auto"/>
        <w:jc w:val="both"/>
        <w:rPr>
          <w:rFonts w:ascii="Times New Roman" w:eastAsia="Times New Roman" w:hAnsi="Times New Roman" w:cs="Times New Roman"/>
          <w:sz w:val="24"/>
          <w:szCs w:val="24"/>
        </w:rPr>
      </w:pPr>
    </w:p>
    <w:p w14:paraId="39063485" w14:textId="3E199CCC" w:rsidR="005F7009" w:rsidRDefault="005F7009" w:rsidP="00721C43">
      <w:pPr>
        <w:spacing w:line="360" w:lineRule="auto"/>
        <w:jc w:val="both"/>
        <w:rPr>
          <w:rFonts w:ascii="Times New Roman" w:eastAsia="Times New Roman" w:hAnsi="Times New Roman" w:cs="Times New Roman"/>
          <w:sz w:val="24"/>
          <w:szCs w:val="24"/>
        </w:rPr>
      </w:pPr>
    </w:p>
    <w:p w14:paraId="77A106B6" w14:textId="778B74B1" w:rsidR="005F7009" w:rsidRDefault="005F7009" w:rsidP="00721C43">
      <w:pPr>
        <w:spacing w:line="360" w:lineRule="auto"/>
        <w:jc w:val="both"/>
        <w:rPr>
          <w:rFonts w:ascii="Times New Roman" w:eastAsia="Times New Roman" w:hAnsi="Times New Roman" w:cs="Times New Roman"/>
          <w:sz w:val="24"/>
          <w:szCs w:val="24"/>
        </w:rPr>
      </w:pPr>
    </w:p>
    <w:p w14:paraId="3C089ED1" w14:textId="792DB9B5" w:rsidR="005F7009" w:rsidRDefault="005F7009" w:rsidP="00721C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1968</w:t>
      </w:r>
    </w:p>
    <w:p w14:paraId="4D038AAE" w14:textId="661CEF85" w:rsidR="1A79AA97" w:rsidRDefault="1A79AA97" w:rsidP="59D138CD">
      <w:pPr>
        <w:jc w:val="both"/>
        <w:rPr>
          <w:rFonts w:ascii="Arial" w:eastAsia="Arial" w:hAnsi="Arial" w:cs="Arial"/>
          <w:b/>
          <w:bCs/>
          <w:sz w:val="24"/>
          <w:szCs w:val="24"/>
        </w:rPr>
      </w:pPr>
    </w:p>
    <w:p w14:paraId="2528DCA7" w14:textId="77777777" w:rsidR="00721C43" w:rsidRDefault="00721C43" w:rsidP="59D138CD">
      <w:pPr>
        <w:jc w:val="both"/>
        <w:rPr>
          <w:rFonts w:ascii="Arial" w:eastAsia="Arial" w:hAnsi="Arial" w:cs="Arial"/>
          <w:b/>
          <w:bCs/>
          <w:sz w:val="28"/>
          <w:szCs w:val="28"/>
        </w:rPr>
      </w:pPr>
    </w:p>
    <w:p w14:paraId="11057B86" w14:textId="77777777" w:rsidR="00721C43" w:rsidRDefault="00721C43" w:rsidP="59D138CD">
      <w:pPr>
        <w:jc w:val="both"/>
        <w:rPr>
          <w:rFonts w:ascii="Arial" w:eastAsia="Arial" w:hAnsi="Arial" w:cs="Arial"/>
          <w:b/>
          <w:bCs/>
          <w:sz w:val="28"/>
          <w:szCs w:val="28"/>
        </w:rPr>
      </w:pPr>
    </w:p>
    <w:p w14:paraId="0468ACF2" w14:textId="77777777" w:rsidR="00721C43" w:rsidRDefault="00721C43" w:rsidP="59D138CD">
      <w:pPr>
        <w:jc w:val="both"/>
        <w:rPr>
          <w:rFonts w:ascii="Arial" w:eastAsia="Arial" w:hAnsi="Arial" w:cs="Arial"/>
          <w:b/>
          <w:bCs/>
          <w:sz w:val="28"/>
          <w:szCs w:val="28"/>
        </w:rPr>
      </w:pPr>
    </w:p>
    <w:p w14:paraId="50E01ED4" w14:textId="77777777" w:rsidR="00721C43" w:rsidRDefault="00721C43" w:rsidP="59D138CD">
      <w:pPr>
        <w:jc w:val="both"/>
        <w:rPr>
          <w:rFonts w:ascii="Arial" w:eastAsia="Arial" w:hAnsi="Arial" w:cs="Arial"/>
          <w:b/>
          <w:bCs/>
          <w:sz w:val="28"/>
          <w:szCs w:val="28"/>
        </w:rPr>
      </w:pPr>
    </w:p>
    <w:p w14:paraId="72D4CD24" w14:textId="77777777" w:rsidR="00721C43" w:rsidRDefault="00721C43" w:rsidP="59D138CD">
      <w:pPr>
        <w:jc w:val="both"/>
        <w:rPr>
          <w:rFonts w:ascii="Arial" w:eastAsia="Arial" w:hAnsi="Arial" w:cs="Arial"/>
          <w:b/>
          <w:bCs/>
          <w:sz w:val="28"/>
          <w:szCs w:val="28"/>
        </w:rPr>
      </w:pPr>
    </w:p>
    <w:p w14:paraId="60F35BC4" w14:textId="77777777" w:rsidR="00721C43" w:rsidRDefault="00721C43" w:rsidP="59D138CD">
      <w:pPr>
        <w:jc w:val="both"/>
        <w:rPr>
          <w:rFonts w:ascii="Arial" w:eastAsia="Arial" w:hAnsi="Arial" w:cs="Arial"/>
          <w:b/>
          <w:bCs/>
          <w:sz w:val="28"/>
          <w:szCs w:val="28"/>
        </w:rPr>
      </w:pPr>
    </w:p>
    <w:p w14:paraId="6FDF9457" w14:textId="77777777" w:rsidR="00721C43" w:rsidRDefault="00721C43" w:rsidP="59D138CD">
      <w:pPr>
        <w:jc w:val="both"/>
        <w:rPr>
          <w:rFonts w:ascii="Arial" w:eastAsia="Arial" w:hAnsi="Arial" w:cs="Arial"/>
          <w:b/>
          <w:bCs/>
          <w:sz w:val="28"/>
          <w:szCs w:val="28"/>
        </w:rPr>
      </w:pPr>
    </w:p>
    <w:p w14:paraId="23CC0FB0" w14:textId="77777777" w:rsidR="00721C43" w:rsidRDefault="00721C43" w:rsidP="59D138CD">
      <w:pPr>
        <w:jc w:val="both"/>
        <w:rPr>
          <w:rFonts w:ascii="Arial" w:eastAsia="Arial" w:hAnsi="Arial" w:cs="Arial"/>
          <w:b/>
          <w:bCs/>
          <w:sz w:val="28"/>
          <w:szCs w:val="28"/>
        </w:rPr>
      </w:pPr>
    </w:p>
    <w:p w14:paraId="3DEBE2CF" w14:textId="77777777" w:rsidR="00721C43" w:rsidRDefault="00721C43" w:rsidP="59D138CD">
      <w:pPr>
        <w:jc w:val="both"/>
        <w:rPr>
          <w:rFonts w:ascii="Arial" w:eastAsia="Arial" w:hAnsi="Arial" w:cs="Arial"/>
          <w:b/>
          <w:bCs/>
          <w:sz w:val="28"/>
          <w:szCs w:val="28"/>
        </w:rPr>
      </w:pPr>
    </w:p>
    <w:p w14:paraId="612C2F06" w14:textId="77777777" w:rsidR="00721C43" w:rsidRDefault="00721C43" w:rsidP="59D138CD">
      <w:pPr>
        <w:jc w:val="both"/>
        <w:rPr>
          <w:rFonts w:ascii="Arial" w:eastAsia="Arial" w:hAnsi="Arial" w:cs="Arial"/>
          <w:b/>
          <w:bCs/>
          <w:sz w:val="28"/>
          <w:szCs w:val="28"/>
        </w:rPr>
      </w:pPr>
    </w:p>
    <w:p w14:paraId="78B04D4A" w14:textId="77777777" w:rsidR="00721C43" w:rsidRDefault="00721C43" w:rsidP="59D138CD">
      <w:pPr>
        <w:jc w:val="both"/>
        <w:rPr>
          <w:rFonts w:ascii="Arial" w:eastAsia="Arial" w:hAnsi="Arial" w:cs="Arial"/>
          <w:b/>
          <w:bCs/>
          <w:sz w:val="28"/>
          <w:szCs w:val="28"/>
        </w:rPr>
      </w:pPr>
    </w:p>
    <w:p w14:paraId="6520E67F" w14:textId="77777777" w:rsidR="00721C43" w:rsidRDefault="00721C43" w:rsidP="59D138CD">
      <w:pPr>
        <w:jc w:val="both"/>
        <w:rPr>
          <w:rFonts w:ascii="Arial" w:eastAsia="Arial" w:hAnsi="Arial" w:cs="Arial"/>
          <w:b/>
          <w:bCs/>
          <w:sz w:val="28"/>
          <w:szCs w:val="28"/>
        </w:rPr>
      </w:pPr>
    </w:p>
    <w:p w14:paraId="7CB2B146" w14:textId="77777777" w:rsidR="00721C43" w:rsidRDefault="00721C43" w:rsidP="59D138CD">
      <w:pPr>
        <w:jc w:val="both"/>
        <w:rPr>
          <w:rFonts w:ascii="Arial" w:eastAsia="Arial" w:hAnsi="Arial" w:cs="Arial"/>
          <w:b/>
          <w:bCs/>
          <w:sz w:val="28"/>
          <w:szCs w:val="28"/>
        </w:rPr>
      </w:pPr>
    </w:p>
    <w:p w14:paraId="50587B80" w14:textId="77777777" w:rsidR="00721C43" w:rsidRDefault="00721C43" w:rsidP="59D138CD">
      <w:pPr>
        <w:jc w:val="both"/>
        <w:rPr>
          <w:rFonts w:ascii="Arial" w:eastAsia="Arial" w:hAnsi="Arial" w:cs="Arial"/>
          <w:b/>
          <w:bCs/>
          <w:sz w:val="28"/>
          <w:szCs w:val="28"/>
        </w:rPr>
      </w:pPr>
    </w:p>
    <w:p w14:paraId="6667BCED" w14:textId="77777777" w:rsidR="00721C43" w:rsidRDefault="00721C43" w:rsidP="59D138CD">
      <w:pPr>
        <w:jc w:val="both"/>
        <w:rPr>
          <w:rFonts w:ascii="Arial" w:eastAsia="Arial" w:hAnsi="Arial" w:cs="Arial"/>
          <w:b/>
          <w:bCs/>
          <w:sz w:val="28"/>
          <w:szCs w:val="28"/>
        </w:rPr>
      </w:pPr>
    </w:p>
    <w:p w14:paraId="7032EFC8" w14:textId="77777777" w:rsidR="00721C43" w:rsidRDefault="00721C43" w:rsidP="59D138CD">
      <w:pPr>
        <w:jc w:val="both"/>
        <w:rPr>
          <w:rFonts w:ascii="Arial" w:eastAsia="Arial" w:hAnsi="Arial" w:cs="Arial"/>
          <w:b/>
          <w:bCs/>
          <w:sz w:val="28"/>
          <w:szCs w:val="28"/>
        </w:rPr>
      </w:pPr>
    </w:p>
    <w:p w14:paraId="5ABD6EB0" w14:textId="77777777" w:rsidR="00721C43" w:rsidRDefault="00721C43" w:rsidP="59D138CD">
      <w:pPr>
        <w:jc w:val="both"/>
        <w:rPr>
          <w:rFonts w:ascii="Arial" w:eastAsia="Arial" w:hAnsi="Arial" w:cs="Arial"/>
          <w:b/>
          <w:bCs/>
          <w:sz w:val="28"/>
          <w:szCs w:val="28"/>
        </w:rPr>
      </w:pPr>
    </w:p>
    <w:p w14:paraId="7A27450B" w14:textId="77777777" w:rsidR="00721C43" w:rsidRDefault="00721C43" w:rsidP="59D138CD">
      <w:pPr>
        <w:jc w:val="both"/>
        <w:rPr>
          <w:rFonts w:ascii="Arial" w:eastAsia="Arial" w:hAnsi="Arial" w:cs="Arial"/>
          <w:b/>
          <w:bCs/>
          <w:sz w:val="28"/>
          <w:szCs w:val="28"/>
        </w:rPr>
      </w:pPr>
    </w:p>
    <w:p w14:paraId="7B1390D4" w14:textId="77777777" w:rsidR="00721C43" w:rsidRDefault="00721C43" w:rsidP="59D138CD">
      <w:pPr>
        <w:jc w:val="both"/>
        <w:rPr>
          <w:rFonts w:ascii="Arial" w:eastAsia="Arial" w:hAnsi="Arial" w:cs="Arial"/>
          <w:b/>
          <w:bCs/>
          <w:sz w:val="28"/>
          <w:szCs w:val="28"/>
        </w:rPr>
      </w:pPr>
    </w:p>
    <w:p w14:paraId="1FB3A02A" w14:textId="77777777" w:rsidR="00721C43" w:rsidRDefault="00721C43" w:rsidP="59D138CD">
      <w:pPr>
        <w:jc w:val="both"/>
        <w:rPr>
          <w:rFonts w:ascii="Arial" w:eastAsia="Arial" w:hAnsi="Arial" w:cs="Arial"/>
          <w:b/>
          <w:bCs/>
          <w:sz w:val="28"/>
          <w:szCs w:val="28"/>
        </w:rPr>
      </w:pPr>
    </w:p>
    <w:p w14:paraId="263EE933" w14:textId="77777777" w:rsidR="00721C43" w:rsidRDefault="00721C43" w:rsidP="59D138CD">
      <w:pPr>
        <w:jc w:val="both"/>
        <w:rPr>
          <w:rFonts w:ascii="Arial" w:eastAsia="Arial" w:hAnsi="Arial" w:cs="Arial"/>
          <w:b/>
          <w:bCs/>
          <w:sz w:val="28"/>
          <w:szCs w:val="28"/>
        </w:rPr>
      </w:pPr>
    </w:p>
    <w:p w14:paraId="4B3D8F3F" w14:textId="77777777" w:rsidR="00721C43" w:rsidRDefault="00721C43" w:rsidP="59D138CD">
      <w:pPr>
        <w:jc w:val="both"/>
        <w:rPr>
          <w:rFonts w:ascii="Arial" w:eastAsia="Arial" w:hAnsi="Arial" w:cs="Arial"/>
          <w:b/>
          <w:bCs/>
          <w:sz w:val="28"/>
          <w:szCs w:val="28"/>
        </w:rPr>
      </w:pPr>
    </w:p>
    <w:p w14:paraId="760692AF" w14:textId="77777777" w:rsidR="00721C43" w:rsidRDefault="00721C43" w:rsidP="59D138CD">
      <w:pPr>
        <w:jc w:val="both"/>
        <w:rPr>
          <w:rFonts w:ascii="Arial" w:eastAsia="Arial" w:hAnsi="Arial" w:cs="Arial"/>
          <w:b/>
          <w:bCs/>
          <w:sz w:val="28"/>
          <w:szCs w:val="28"/>
        </w:rPr>
      </w:pPr>
    </w:p>
    <w:p w14:paraId="39BF89E9" w14:textId="77777777" w:rsidR="00721C43" w:rsidRDefault="00721C43" w:rsidP="59D138CD">
      <w:pPr>
        <w:jc w:val="both"/>
        <w:rPr>
          <w:rFonts w:ascii="Arial" w:eastAsia="Arial" w:hAnsi="Arial" w:cs="Arial"/>
          <w:b/>
          <w:bCs/>
          <w:sz w:val="28"/>
          <w:szCs w:val="28"/>
        </w:rPr>
      </w:pPr>
    </w:p>
    <w:p w14:paraId="09022CC2" w14:textId="77777777" w:rsidR="00721C43" w:rsidRDefault="00721C43" w:rsidP="59D138CD">
      <w:pPr>
        <w:jc w:val="both"/>
        <w:rPr>
          <w:rFonts w:ascii="Arial" w:eastAsia="Arial" w:hAnsi="Arial" w:cs="Arial"/>
          <w:b/>
          <w:bCs/>
          <w:sz w:val="28"/>
          <w:szCs w:val="28"/>
        </w:rPr>
      </w:pPr>
    </w:p>
    <w:p w14:paraId="2CEC4967" w14:textId="77777777" w:rsidR="00721C43" w:rsidRDefault="00721C43" w:rsidP="59D138CD">
      <w:pPr>
        <w:jc w:val="both"/>
        <w:rPr>
          <w:rFonts w:ascii="Arial" w:eastAsia="Arial" w:hAnsi="Arial" w:cs="Arial"/>
          <w:b/>
          <w:bCs/>
          <w:sz w:val="28"/>
          <w:szCs w:val="28"/>
        </w:rPr>
      </w:pPr>
    </w:p>
    <w:p w14:paraId="51FA358D" w14:textId="77777777" w:rsidR="00721C43" w:rsidRDefault="00721C43" w:rsidP="59D138CD">
      <w:pPr>
        <w:jc w:val="both"/>
        <w:rPr>
          <w:rFonts w:ascii="Arial" w:eastAsia="Arial" w:hAnsi="Arial" w:cs="Arial"/>
          <w:b/>
          <w:bCs/>
          <w:sz w:val="28"/>
          <w:szCs w:val="28"/>
        </w:rPr>
      </w:pPr>
    </w:p>
    <w:p w14:paraId="221310F0" w14:textId="77777777" w:rsidR="00721C43" w:rsidRDefault="00721C43" w:rsidP="59D138CD">
      <w:pPr>
        <w:jc w:val="both"/>
        <w:rPr>
          <w:rFonts w:ascii="Arial" w:eastAsia="Arial" w:hAnsi="Arial" w:cs="Arial"/>
          <w:b/>
          <w:bCs/>
          <w:sz w:val="28"/>
          <w:szCs w:val="28"/>
        </w:rPr>
      </w:pPr>
    </w:p>
    <w:p w14:paraId="20FEA708" w14:textId="4B0EFC64" w:rsidR="1A79AA97" w:rsidRPr="00721C43" w:rsidRDefault="00B55B52" w:rsidP="59D138CD">
      <w:pPr>
        <w:jc w:val="both"/>
        <w:rPr>
          <w:rFonts w:ascii="Times" w:eastAsia="Arial" w:hAnsi="Times" w:cs="Arial"/>
          <w:b/>
          <w:bCs/>
          <w:sz w:val="24"/>
          <w:szCs w:val="24"/>
        </w:rPr>
      </w:pPr>
      <w:r>
        <w:rPr>
          <w:rFonts w:ascii="Times" w:eastAsia="Arial" w:hAnsi="Times" w:cs="Arial"/>
          <w:b/>
          <w:bCs/>
          <w:sz w:val="24"/>
          <w:szCs w:val="24"/>
        </w:rPr>
        <w:t>Bibliography and Reference list</w:t>
      </w:r>
    </w:p>
    <w:p w14:paraId="4F041A23" w14:textId="637CA661" w:rsidR="1A79AA97" w:rsidRPr="00721C43" w:rsidRDefault="1A79AA97" w:rsidP="59D138CD">
      <w:pPr>
        <w:jc w:val="both"/>
        <w:rPr>
          <w:rFonts w:ascii="Times" w:eastAsia="Arial" w:hAnsi="Times" w:cs="Arial"/>
          <w:b/>
          <w:bCs/>
          <w:sz w:val="24"/>
          <w:szCs w:val="24"/>
        </w:rPr>
      </w:pPr>
    </w:p>
    <w:p w14:paraId="06BBCD0F" w14:textId="77777777" w:rsidR="00B55B52" w:rsidRPr="00721C43" w:rsidRDefault="00B55B52" w:rsidP="00721C43">
      <w:pPr>
        <w:spacing w:line="480" w:lineRule="auto"/>
        <w:ind w:left="284" w:right="-52" w:hanging="284"/>
        <w:rPr>
          <w:rFonts w:ascii="Times" w:hAnsi="Times" w:cstheme="minorHAnsi"/>
          <w:color w:val="000000" w:themeColor="text1"/>
          <w:sz w:val="24"/>
          <w:szCs w:val="24"/>
        </w:rPr>
      </w:pPr>
      <w:r w:rsidRPr="00721C43">
        <w:rPr>
          <w:rFonts w:ascii="Times" w:hAnsi="Times" w:cstheme="minorHAnsi"/>
          <w:color w:val="000000" w:themeColor="text1"/>
          <w:sz w:val="24"/>
          <w:szCs w:val="24"/>
          <w:shd w:val="clear" w:color="auto" w:fill="FFFFFF"/>
        </w:rPr>
        <w:t>Ayres, A. J., &amp; Robbins, J. (2005).</w:t>
      </w:r>
      <w:r w:rsidRPr="00721C43">
        <w:rPr>
          <w:rStyle w:val="apple-converted-space"/>
          <w:rFonts w:ascii="Times" w:hAnsi="Times" w:cstheme="minorHAnsi"/>
          <w:color w:val="000000" w:themeColor="text1"/>
          <w:sz w:val="24"/>
          <w:szCs w:val="24"/>
          <w:shd w:val="clear" w:color="auto" w:fill="FFFFFF"/>
        </w:rPr>
        <w:t> </w:t>
      </w:r>
      <w:r w:rsidRPr="00721C43">
        <w:rPr>
          <w:rFonts w:ascii="Times" w:hAnsi="Times" w:cstheme="minorHAnsi"/>
          <w:i/>
          <w:iCs/>
          <w:color w:val="000000" w:themeColor="text1"/>
          <w:sz w:val="24"/>
          <w:szCs w:val="24"/>
        </w:rPr>
        <w:t>Sensory integration and the child: Understanding hidden sensory challenges</w:t>
      </w:r>
      <w:r w:rsidRPr="00721C43">
        <w:rPr>
          <w:rFonts w:ascii="Times" w:hAnsi="Times" w:cstheme="minorHAnsi"/>
          <w:color w:val="000000" w:themeColor="text1"/>
          <w:sz w:val="24"/>
          <w:szCs w:val="24"/>
          <w:shd w:val="clear" w:color="auto" w:fill="FFFFFF"/>
        </w:rPr>
        <w:t>. Western Psychological Services.</w:t>
      </w:r>
    </w:p>
    <w:p w14:paraId="6DB667F0" w14:textId="77777777" w:rsidR="00B55B52" w:rsidRPr="00721C43" w:rsidRDefault="00B55B52" w:rsidP="00721C43">
      <w:pPr>
        <w:spacing w:line="480" w:lineRule="auto"/>
        <w:ind w:left="284" w:right="-52" w:hanging="284"/>
        <w:rPr>
          <w:rFonts w:ascii="Times" w:hAnsi="Times" w:cstheme="minorHAnsi"/>
          <w:color w:val="000000" w:themeColor="text1"/>
          <w:sz w:val="24"/>
          <w:szCs w:val="24"/>
        </w:rPr>
      </w:pPr>
      <w:r w:rsidRPr="00721C43">
        <w:rPr>
          <w:rFonts w:ascii="Times" w:hAnsi="Times" w:cstheme="minorHAnsi"/>
          <w:color w:val="000000" w:themeColor="text1"/>
          <w:sz w:val="24"/>
          <w:szCs w:val="24"/>
          <w:shd w:val="clear" w:color="auto" w:fill="FFFFFF"/>
        </w:rPr>
        <w:t>Clark, J. E., &amp; Metcalfe, J. S. (2002). The mountain of motor development: A metaphor.</w:t>
      </w:r>
      <w:r w:rsidRPr="00721C43">
        <w:rPr>
          <w:rStyle w:val="apple-converted-space"/>
          <w:rFonts w:ascii="Times" w:hAnsi="Times" w:cstheme="minorHAnsi"/>
          <w:color w:val="000000" w:themeColor="text1"/>
          <w:sz w:val="24"/>
          <w:szCs w:val="24"/>
          <w:shd w:val="clear" w:color="auto" w:fill="FFFFFF"/>
        </w:rPr>
        <w:t> </w:t>
      </w:r>
      <w:r w:rsidRPr="00721C43">
        <w:rPr>
          <w:rFonts w:ascii="Times" w:hAnsi="Times" w:cstheme="minorHAnsi"/>
          <w:i/>
          <w:iCs/>
          <w:color w:val="000000" w:themeColor="text1"/>
          <w:sz w:val="24"/>
          <w:szCs w:val="24"/>
        </w:rPr>
        <w:t>Motor development: Research and reviews</w:t>
      </w:r>
      <w:r w:rsidRPr="00721C43">
        <w:rPr>
          <w:rFonts w:ascii="Times" w:hAnsi="Times" w:cstheme="minorHAnsi"/>
          <w:color w:val="000000" w:themeColor="text1"/>
          <w:sz w:val="24"/>
          <w:szCs w:val="24"/>
          <w:shd w:val="clear" w:color="auto" w:fill="FFFFFF"/>
        </w:rPr>
        <w:t>,</w:t>
      </w:r>
      <w:r w:rsidRPr="00721C43">
        <w:rPr>
          <w:rStyle w:val="apple-converted-space"/>
          <w:rFonts w:ascii="Times" w:hAnsi="Times" w:cstheme="minorHAnsi"/>
          <w:color w:val="000000" w:themeColor="text1"/>
          <w:sz w:val="24"/>
          <w:szCs w:val="24"/>
          <w:shd w:val="clear" w:color="auto" w:fill="FFFFFF"/>
        </w:rPr>
        <w:t> </w:t>
      </w:r>
      <w:r w:rsidRPr="00721C43">
        <w:rPr>
          <w:rFonts w:ascii="Times" w:hAnsi="Times" w:cstheme="minorHAnsi"/>
          <w:i/>
          <w:iCs/>
          <w:color w:val="000000" w:themeColor="text1"/>
          <w:sz w:val="24"/>
          <w:szCs w:val="24"/>
        </w:rPr>
        <w:t>2</w:t>
      </w:r>
      <w:r w:rsidRPr="00721C43">
        <w:rPr>
          <w:rFonts w:ascii="Times" w:hAnsi="Times" w:cstheme="minorHAnsi"/>
          <w:color w:val="000000" w:themeColor="text1"/>
          <w:sz w:val="24"/>
          <w:szCs w:val="24"/>
          <w:shd w:val="clear" w:color="auto" w:fill="FFFFFF"/>
        </w:rPr>
        <w:t>(163-190), 183-202.</w:t>
      </w:r>
    </w:p>
    <w:p w14:paraId="09BE5D26" w14:textId="77777777" w:rsidR="00B55B52" w:rsidRDefault="00B55B52" w:rsidP="00721C43">
      <w:pPr>
        <w:spacing w:line="48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Gagen</w:t>
      </w:r>
      <w:proofErr w:type="spellEnd"/>
      <w:r>
        <w:rPr>
          <w:rFonts w:ascii="Times New Roman" w:eastAsia="Times New Roman" w:hAnsi="Times New Roman" w:cs="Times New Roman"/>
          <w:sz w:val="24"/>
          <w:szCs w:val="24"/>
          <w:lang w:eastAsia="en-GB"/>
        </w:rPr>
        <w:t>, L.M. &amp; Getchell, N., (2006) Using ‘Constraints’ to Design Developmentally Appropriate Movement Activities for Early Childhood Education. Early Childhood Education Journal, 34(3), p227-232</w:t>
      </w:r>
    </w:p>
    <w:p w14:paraId="67083120" w14:textId="77777777" w:rsidR="00B55B52" w:rsidRPr="00721C43" w:rsidRDefault="00B55B52" w:rsidP="00721C43">
      <w:pPr>
        <w:spacing w:line="480" w:lineRule="auto"/>
        <w:ind w:left="284" w:right="-52" w:hanging="284"/>
        <w:rPr>
          <w:rFonts w:ascii="Times" w:eastAsiaTheme="minorEastAsia" w:hAnsi="Times" w:cstheme="minorHAnsi"/>
          <w:color w:val="000000" w:themeColor="text1"/>
          <w:sz w:val="24"/>
          <w:szCs w:val="24"/>
        </w:rPr>
      </w:pPr>
      <w:proofErr w:type="spellStart"/>
      <w:r w:rsidRPr="00721C43">
        <w:rPr>
          <w:rFonts w:ascii="Times" w:eastAsiaTheme="minorEastAsia" w:hAnsi="Times" w:cstheme="minorHAnsi"/>
          <w:color w:val="000000" w:themeColor="text1"/>
          <w:sz w:val="24"/>
          <w:szCs w:val="24"/>
        </w:rPr>
        <w:t>Gallahue</w:t>
      </w:r>
      <w:proofErr w:type="spellEnd"/>
      <w:r w:rsidRPr="00721C43">
        <w:rPr>
          <w:rFonts w:ascii="Times" w:eastAsiaTheme="minorEastAsia" w:hAnsi="Times" w:cstheme="minorHAnsi"/>
          <w:color w:val="000000" w:themeColor="text1"/>
          <w:sz w:val="24"/>
          <w:szCs w:val="24"/>
        </w:rPr>
        <w:t xml:space="preserve">, D., Ozmun, J. and Goodway, J. (2012). Understanding motor development: Infants, children, adolescents, adults. 7th ed. New York: McGraw Hill Higher Education. </w:t>
      </w:r>
    </w:p>
    <w:p w14:paraId="40518CEA" w14:textId="77777777" w:rsidR="00B55B52" w:rsidRPr="00721C43" w:rsidRDefault="00B55B52" w:rsidP="00721C43">
      <w:pPr>
        <w:spacing w:line="480" w:lineRule="auto"/>
        <w:ind w:left="284" w:right="-52" w:hanging="284"/>
        <w:rPr>
          <w:rFonts w:ascii="Times" w:eastAsiaTheme="minorEastAsia" w:hAnsi="Times" w:cstheme="minorHAnsi"/>
          <w:color w:val="000000" w:themeColor="text1"/>
          <w:sz w:val="24"/>
          <w:szCs w:val="24"/>
        </w:rPr>
      </w:pPr>
      <w:r w:rsidRPr="00721C43">
        <w:rPr>
          <w:rFonts w:ascii="Times" w:eastAsiaTheme="minorEastAsia" w:hAnsi="Times" w:cstheme="minorHAnsi"/>
          <w:color w:val="000000" w:themeColor="text1"/>
          <w:sz w:val="24"/>
          <w:szCs w:val="24"/>
        </w:rPr>
        <w:t>Goodway, J.D. &amp; Branta, C.F. (2003). ‘Influence of a motor skill intervention on fundamental motor skill development of disadvantaged preschool children’, </w:t>
      </w:r>
      <w:r w:rsidRPr="00721C43">
        <w:rPr>
          <w:rFonts w:ascii="Times" w:eastAsiaTheme="minorEastAsia" w:hAnsi="Times" w:cstheme="minorHAnsi"/>
          <w:i/>
          <w:iCs/>
          <w:color w:val="000000" w:themeColor="text1"/>
          <w:sz w:val="24"/>
          <w:szCs w:val="24"/>
        </w:rPr>
        <w:t>Research Quarterly for Exercise and Sport, </w:t>
      </w:r>
      <w:r w:rsidRPr="00721C43">
        <w:rPr>
          <w:rFonts w:ascii="Times" w:eastAsiaTheme="minorEastAsia" w:hAnsi="Times" w:cstheme="minorHAnsi"/>
          <w:color w:val="000000" w:themeColor="text1"/>
          <w:sz w:val="24"/>
          <w:szCs w:val="24"/>
        </w:rPr>
        <w:t>74(1), 36-46.  </w:t>
      </w:r>
    </w:p>
    <w:p w14:paraId="1397C341" w14:textId="77777777" w:rsidR="00B55B52" w:rsidRPr="00721C43" w:rsidRDefault="00B55B52" w:rsidP="00721C43">
      <w:pPr>
        <w:spacing w:line="480" w:lineRule="auto"/>
        <w:ind w:left="284" w:right="-52" w:hanging="284"/>
        <w:rPr>
          <w:rFonts w:ascii="Times" w:hAnsi="Times" w:cstheme="minorHAnsi"/>
          <w:color w:val="000000" w:themeColor="text1"/>
          <w:sz w:val="24"/>
          <w:szCs w:val="24"/>
        </w:rPr>
      </w:pPr>
      <w:r w:rsidRPr="00721C43">
        <w:rPr>
          <w:rFonts w:ascii="Times" w:hAnsi="Times" w:cstheme="minorHAnsi"/>
          <w:color w:val="000000" w:themeColor="text1"/>
          <w:sz w:val="24"/>
          <w:szCs w:val="24"/>
        </w:rPr>
        <w:t xml:space="preserve">Goodway, J.D., Crowe, H. &amp; Ward, P. (2003). ‘Effects of Motor Skill Instruction of Fundamental Motor Skill Development’, </w:t>
      </w:r>
      <w:r w:rsidRPr="00721C43">
        <w:rPr>
          <w:rFonts w:ascii="Times" w:hAnsi="Times" w:cstheme="minorHAnsi"/>
          <w:i/>
          <w:color w:val="000000" w:themeColor="text1"/>
          <w:sz w:val="24"/>
          <w:szCs w:val="24"/>
        </w:rPr>
        <w:t>Adapted Physical Activity Quarterly</w:t>
      </w:r>
      <w:r w:rsidRPr="00721C43">
        <w:rPr>
          <w:rFonts w:ascii="Times" w:hAnsi="Times" w:cstheme="minorHAnsi"/>
          <w:color w:val="000000" w:themeColor="text1"/>
          <w:sz w:val="24"/>
          <w:szCs w:val="24"/>
        </w:rPr>
        <w:t xml:space="preserve">, 20(3), pp. 298-314. </w:t>
      </w:r>
    </w:p>
    <w:p w14:paraId="402A4AB6" w14:textId="77777777" w:rsidR="00B55B52" w:rsidRPr="00721C43" w:rsidRDefault="00B55B52" w:rsidP="00721C43">
      <w:pPr>
        <w:spacing w:line="480" w:lineRule="auto"/>
        <w:ind w:left="284" w:hanging="284"/>
        <w:rPr>
          <w:rFonts w:ascii="Times" w:hAnsi="Times" w:cstheme="minorHAnsi"/>
          <w:color w:val="000000" w:themeColor="text1"/>
          <w:sz w:val="24"/>
          <w:szCs w:val="24"/>
          <w:shd w:val="clear" w:color="auto" w:fill="FFFFFF"/>
        </w:rPr>
      </w:pPr>
      <w:r w:rsidRPr="00721C43">
        <w:rPr>
          <w:rFonts w:ascii="Times" w:hAnsi="Times" w:cstheme="minorHAnsi"/>
          <w:color w:val="000000" w:themeColor="text1"/>
          <w:sz w:val="24"/>
          <w:szCs w:val="24"/>
          <w:shd w:val="clear" w:color="auto" w:fill="FFFFFF"/>
        </w:rPr>
        <w:t>Haywood, K. M., &amp; Getchell, N. (2019). </w:t>
      </w:r>
      <w:r w:rsidRPr="00721C43">
        <w:rPr>
          <w:rFonts w:ascii="Times" w:hAnsi="Times" w:cstheme="minorHAnsi"/>
          <w:i/>
          <w:iCs/>
          <w:color w:val="000000" w:themeColor="text1"/>
          <w:sz w:val="24"/>
          <w:szCs w:val="24"/>
        </w:rPr>
        <w:t>Life span motor development</w:t>
      </w:r>
      <w:r w:rsidRPr="00721C43">
        <w:rPr>
          <w:rFonts w:ascii="Times" w:hAnsi="Times" w:cstheme="minorHAnsi"/>
          <w:color w:val="000000" w:themeColor="text1"/>
          <w:sz w:val="24"/>
          <w:szCs w:val="24"/>
          <w:shd w:val="clear" w:color="auto" w:fill="FFFFFF"/>
        </w:rPr>
        <w:t>. Human kinetics.</w:t>
      </w:r>
    </w:p>
    <w:p w14:paraId="31810781" w14:textId="77777777" w:rsidR="00B55B52" w:rsidRPr="00721C43" w:rsidRDefault="00B55B52" w:rsidP="00721C43">
      <w:pPr>
        <w:spacing w:line="480" w:lineRule="auto"/>
        <w:ind w:left="284" w:hanging="284"/>
        <w:jc w:val="both"/>
        <w:rPr>
          <w:rFonts w:ascii="Times" w:eastAsia="Arial" w:hAnsi="Times" w:cs="Arial"/>
          <w:color w:val="000000" w:themeColor="text1"/>
          <w:sz w:val="24"/>
          <w:szCs w:val="24"/>
        </w:rPr>
      </w:pPr>
      <w:r w:rsidRPr="00721C43">
        <w:rPr>
          <w:rFonts w:ascii="Times" w:eastAsia="Arial" w:hAnsi="Times" w:cs="Arial"/>
          <w:color w:val="000000" w:themeColor="text1"/>
          <w:sz w:val="24"/>
          <w:szCs w:val="24"/>
        </w:rPr>
        <w:t>Payne, V.G., &amp; Isaacs. L.D. (2002). Human Motor (5</w:t>
      </w:r>
      <w:r w:rsidRPr="00721C43">
        <w:rPr>
          <w:rFonts w:ascii="Times" w:eastAsia="Arial" w:hAnsi="Times" w:cs="Arial"/>
          <w:color w:val="000000" w:themeColor="text1"/>
          <w:sz w:val="24"/>
          <w:szCs w:val="24"/>
          <w:vertAlign w:val="superscript"/>
        </w:rPr>
        <w:t>th</w:t>
      </w:r>
      <w:r w:rsidRPr="00721C43">
        <w:rPr>
          <w:rFonts w:ascii="Times" w:eastAsia="Arial" w:hAnsi="Times" w:cs="Arial"/>
          <w:color w:val="000000" w:themeColor="text1"/>
          <w:sz w:val="24"/>
          <w:szCs w:val="24"/>
        </w:rPr>
        <w:t xml:space="preserve"> ed.). Mountain View, CA: Mayfield.</w:t>
      </w:r>
    </w:p>
    <w:p w14:paraId="3E099C1B" w14:textId="77777777" w:rsidR="00B55B52" w:rsidRPr="00721C43" w:rsidRDefault="00B55B52" w:rsidP="00721C43">
      <w:pPr>
        <w:spacing w:line="480" w:lineRule="auto"/>
        <w:ind w:left="284" w:right="-52" w:hanging="284"/>
        <w:rPr>
          <w:rFonts w:ascii="Times" w:hAnsi="Times" w:cstheme="minorHAnsi"/>
          <w:color w:val="000000" w:themeColor="text1"/>
          <w:sz w:val="24"/>
          <w:szCs w:val="24"/>
        </w:rPr>
      </w:pPr>
      <w:proofErr w:type="spellStart"/>
      <w:r w:rsidRPr="00721C43">
        <w:rPr>
          <w:rFonts w:ascii="Times" w:hAnsi="Times" w:cstheme="minorHAnsi"/>
          <w:color w:val="000000" w:themeColor="text1"/>
          <w:sz w:val="24"/>
          <w:szCs w:val="24"/>
          <w:shd w:val="clear" w:color="auto" w:fill="FFFFFF"/>
        </w:rPr>
        <w:t>Seefeldt</w:t>
      </w:r>
      <w:proofErr w:type="spellEnd"/>
      <w:r w:rsidRPr="00721C43">
        <w:rPr>
          <w:rFonts w:ascii="Times" w:hAnsi="Times" w:cstheme="minorHAnsi"/>
          <w:color w:val="000000" w:themeColor="text1"/>
          <w:sz w:val="24"/>
          <w:szCs w:val="24"/>
          <w:shd w:val="clear" w:color="auto" w:fill="FFFFFF"/>
        </w:rPr>
        <w:t>, V. (1980). Developmental motor patterns: Implications for elementary school physical education. </w:t>
      </w:r>
      <w:r w:rsidRPr="00721C43">
        <w:rPr>
          <w:rFonts w:ascii="Times" w:hAnsi="Times" w:cstheme="minorHAnsi"/>
          <w:i/>
          <w:iCs/>
          <w:color w:val="000000" w:themeColor="text1"/>
          <w:sz w:val="24"/>
          <w:szCs w:val="24"/>
        </w:rPr>
        <w:t xml:space="preserve">Psychology of motor </w:t>
      </w:r>
      <w:proofErr w:type="spellStart"/>
      <w:r w:rsidRPr="00721C43">
        <w:rPr>
          <w:rFonts w:ascii="Times" w:hAnsi="Times" w:cstheme="minorHAnsi"/>
          <w:i/>
          <w:iCs/>
          <w:color w:val="000000" w:themeColor="text1"/>
          <w:sz w:val="24"/>
          <w:szCs w:val="24"/>
        </w:rPr>
        <w:t>behavior</w:t>
      </w:r>
      <w:proofErr w:type="spellEnd"/>
      <w:r w:rsidRPr="00721C43">
        <w:rPr>
          <w:rFonts w:ascii="Times" w:hAnsi="Times" w:cstheme="minorHAnsi"/>
          <w:i/>
          <w:iCs/>
          <w:color w:val="000000" w:themeColor="text1"/>
          <w:sz w:val="24"/>
          <w:szCs w:val="24"/>
        </w:rPr>
        <w:t xml:space="preserve"> and sport</w:t>
      </w:r>
      <w:r w:rsidRPr="00721C43">
        <w:rPr>
          <w:rFonts w:ascii="Times" w:hAnsi="Times" w:cstheme="minorHAnsi"/>
          <w:color w:val="000000" w:themeColor="text1"/>
          <w:sz w:val="24"/>
          <w:szCs w:val="24"/>
          <w:shd w:val="clear" w:color="auto" w:fill="FFFFFF"/>
        </w:rPr>
        <w:t>, </w:t>
      </w:r>
      <w:r w:rsidRPr="00721C43">
        <w:rPr>
          <w:rFonts w:ascii="Times" w:hAnsi="Times" w:cstheme="minorHAnsi"/>
          <w:i/>
          <w:iCs/>
          <w:color w:val="000000" w:themeColor="text1"/>
          <w:sz w:val="24"/>
          <w:szCs w:val="24"/>
        </w:rPr>
        <w:t>36</w:t>
      </w:r>
      <w:r w:rsidRPr="00721C43">
        <w:rPr>
          <w:rFonts w:ascii="Times" w:hAnsi="Times" w:cstheme="minorHAnsi"/>
          <w:color w:val="000000" w:themeColor="text1"/>
          <w:sz w:val="24"/>
          <w:szCs w:val="24"/>
          <w:shd w:val="clear" w:color="auto" w:fill="FFFFFF"/>
        </w:rPr>
        <w:t>(6), 314-323.</w:t>
      </w:r>
    </w:p>
    <w:p w14:paraId="11B69326" w14:textId="77777777" w:rsidR="00B55B52" w:rsidRDefault="00B55B52" w:rsidP="00721C43">
      <w:pPr>
        <w:spacing w:line="480" w:lineRule="auto"/>
        <w:ind w:left="284" w:right="-52" w:hanging="284"/>
        <w:rPr>
          <w:rFonts w:ascii="Times" w:hAnsi="Times" w:cstheme="minorHAnsi"/>
          <w:color w:val="000000" w:themeColor="text1"/>
          <w:sz w:val="24"/>
          <w:szCs w:val="24"/>
          <w:shd w:val="clear" w:color="auto" w:fill="FFFFFF"/>
        </w:rPr>
      </w:pPr>
      <w:proofErr w:type="spellStart"/>
      <w:r w:rsidRPr="00721C43">
        <w:rPr>
          <w:rFonts w:ascii="Times" w:hAnsi="Times" w:cstheme="minorHAnsi"/>
          <w:color w:val="000000" w:themeColor="text1"/>
          <w:sz w:val="24"/>
          <w:szCs w:val="24"/>
          <w:shd w:val="clear" w:color="auto" w:fill="FFFFFF"/>
        </w:rPr>
        <w:lastRenderedPageBreak/>
        <w:t>Stodden</w:t>
      </w:r>
      <w:proofErr w:type="spellEnd"/>
      <w:r w:rsidRPr="00721C43">
        <w:rPr>
          <w:rFonts w:ascii="Times" w:hAnsi="Times" w:cstheme="minorHAnsi"/>
          <w:color w:val="000000" w:themeColor="text1"/>
          <w:sz w:val="24"/>
          <w:szCs w:val="24"/>
          <w:shd w:val="clear" w:color="auto" w:fill="FFFFFF"/>
        </w:rPr>
        <w:t xml:space="preserve">, D. F., Goodway, J. D., </w:t>
      </w:r>
      <w:proofErr w:type="spellStart"/>
      <w:r w:rsidRPr="00721C43">
        <w:rPr>
          <w:rFonts w:ascii="Times" w:hAnsi="Times" w:cstheme="minorHAnsi"/>
          <w:color w:val="000000" w:themeColor="text1"/>
          <w:sz w:val="24"/>
          <w:szCs w:val="24"/>
          <w:shd w:val="clear" w:color="auto" w:fill="FFFFFF"/>
        </w:rPr>
        <w:t>Langendorfer</w:t>
      </w:r>
      <w:proofErr w:type="spellEnd"/>
      <w:r w:rsidRPr="00721C43">
        <w:rPr>
          <w:rFonts w:ascii="Times" w:hAnsi="Times" w:cstheme="minorHAnsi"/>
          <w:color w:val="000000" w:themeColor="text1"/>
          <w:sz w:val="24"/>
          <w:szCs w:val="24"/>
          <w:shd w:val="clear" w:color="auto" w:fill="FFFFFF"/>
        </w:rPr>
        <w:t xml:space="preserve">, S. J., </w:t>
      </w:r>
      <w:proofErr w:type="spellStart"/>
      <w:r w:rsidRPr="00721C43">
        <w:rPr>
          <w:rFonts w:ascii="Times" w:hAnsi="Times" w:cstheme="minorHAnsi"/>
          <w:color w:val="000000" w:themeColor="text1"/>
          <w:sz w:val="24"/>
          <w:szCs w:val="24"/>
          <w:shd w:val="clear" w:color="auto" w:fill="FFFFFF"/>
        </w:rPr>
        <w:t>Roberton</w:t>
      </w:r>
      <w:proofErr w:type="spellEnd"/>
      <w:r w:rsidRPr="00721C43">
        <w:rPr>
          <w:rFonts w:ascii="Times" w:hAnsi="Times" w:cstheme="minorHAnsi"/>
          <w:color w:val="000000" w:themeColor="text1"/>
          <w:sz w:val="24"/>
          <w:szCs w:val="24"/>
          <w:shd w:val="clear" w:color="auto" w:fill="FFFFFF"/>
        </w:rPr>
        <w:t xml:space="preserve">, M. A., </w:t>
      </w:r>
      <w:proofErr w:type="spellStart"/>
      <w:r w:rsidRPr="00721C43">
        <w:rPr>
          <w:rFonts w:ascii="Times" w:hAnsi="Times" w:cstheme="minorHAnsi"/>
          <w:color w:val="000000" w:themeColor="text1"/>
          <w:sz w:val="24"/>
          <w:szCs w:val="24"/>
          <w:shd w:val="clear" w:color="auto" w:fill="FFFFFF"/>
        </w:rPr>
        <w:t>Rudisill</w:t>
      </w:r>
      <w:proofErr w:type="spellEnd"/>
      <w:r w:rsidRPr="00721C43">
        <w:rPr>
          <w:rFonts w:ascii="Times" w:hAnsi="Times" w:cstheme="minorHAnsi"/>
          <w:color w:val="000000" w:themeColor="text1"/>
          <w:sz w:val="24"/>
          <w:szCs w:val="24"/>
          <w:shd w:val="clear" w:color="auto" w:fill="FFFFFF"/>
        </w:rPr>
        <w:t>, M. E., Garcia, C., &amp; Garcia, L. E. (2008). A developmental perspective on the role of motor skill competence in physical activity: An emergent relationship. </w:t>
      </w:r>
      <w:r w:rsidRPr="00721C43">
        <w:rPr>
          <w:rFonts w:ascii="Times" w:hAnsi="Times" w:cstheme="minorHAnsi"/>
          <w:i/>
          <w:iCs/>
          <w:color w:val="000000" w:themeColor="text1"/>
          <w:sz w:val="24"/>
          <w:szCs w:val="24"/>
        </w:rPr>
        <w:t>Quest</w:t>
      </w:r>
      <w:r w:rsidRPr="00721C43">
        <w:rPr>
          <w:rFonts w:ascii="Times" w:hAnsi="Times" w:cstheme="minorHAnsi"/>
          <w:color w:val="000000" w:themeColor="text1"/>
          <w:sz w:val="24"/>
          <w:szCs w:val="24"/>
          <w:shd w:val="clear" w:color="auto" w:fill="FFFFFF"/>
        </w:rPr>
        <w:t>, </w:t>
      </w:r>
      <w:r w:rsidRPr="00721C43">
        <w:rPr>
          <w:rFonts w:ascii="Times" w:hAnsi="Times" w:cstheme="minorHAnsi"/>
          <w:i/>
          <w:iCs/>
          <w:color w:val="000000" w:themeColor="text1"/>
          <w:sz w:val="24"/>
          <w:szCs w:val="24"/>
        </w:rPr>
        <w:t>60</w:t>
      </w:r>
      <w:r w:rsidRPr="00721C43">
        <w:rPr>
          <w:rFonts w:ascii="Times" w:hAnsi="Times" w:cstheme="minorHAnsi"/>
          <w:color w:val="000000" w:themeColor="text1"/>
          <w:sz w:val="24"/>
          <w:szCs w:val="24"/>
          <w:shd w:val="clear" w:color="auto" w:fill="FFFFFF"/>
        </w:rPr>
        <w:t>(2), 290-306.</w:t>
      </w:r>
    </w:p>
    <w:p w14:paraId="2437DC64" w14:textId="77777777" w:rsidR="00B55B52" w:rsidRDefault="00B55B52" w:rsidP="00721C43">
      <w:pPr>
        <w:spacing w:line="480" w:lineRule="auto"/>
        <w:rPr>
          <w:rFonts w:ascii="Times New Roman" w:eastAsia="Times New Roman" w:hAnsi="Times New Roman" w:cs="Times New Roman"/>
          <w:sz w:val="24"/>
          <w:szCs w:val="24"/>
          <w:lang w:eastAsia="en-GB"/>
        </w:rPr>
      </w:pPr>
      <w:r w:rsidRPr="00721C43">
        <w:rPr>
          <w:rFonts w:ascii="Times New Roman" w:eastAsia="Times New Roman" w:hAnsi="Times New Roman" w:cs="Times New Roman"/>
          <w:sz w:val="24"/>
          <w:szCs w:val="24"/>
          <w:lang w:eastAsia="en-GB"/>
        </w:rPr>
        <w:t xml:space="preserve">Wainwright, N., Goodway, J., </w:t>
      </w:r>
      <w:proofErr w:type="spellStart"/>
      <w:proofErr w:type="gramStart"/>
      <w:r w:rsidRPr="00721C43">
        <w:rPr>
          <w:rFonts w:ascii="Times New Roman" w:eastAsia="Times New Roman" w:hAnsi="Times New Roman" w:cs="Times New Roman"/>
          <w:sz w:val="24"/>
          <w:szCs w:val="24"/>
          <w:lang w:eastAsia="en-GB"/>
        </w:rPr>
        <w:t>John,A</w:t>
      </w:r>
      <w:proofErr w:type="spellEnd"/>
      <w:r w:rsidRPr="00721C43">
        <w:rPr>
          <w:rFonts w:ascii="Times New Roman" w:eastAsia="Times New Roman" w:hAnsi="Times New Roman" w:cs="Times New Roman"/>
          <w:sz w:val="24"/>
          <w:szCs w:val="24"/>
          <w:lang w:eastAsia="en-GB"/>
        </w:rPr>
        <w:t>.</w:t>
      </w:r>
      <w:proofErr w:type="gramEnd"/>
      <w:r w:rsidRPr="00721C43">
        <w:rPr>
          <w:rFonts w:ascii="Times New Roman" w:eastAsia="Times New Roman" w:hAnsi="Times New Roman" w:cs="Times New Roman"/>
          <w:sz w:val="24"/>
          <w:szCs w:val="24"/>
          <w:lang w:eastAsia="en-GB"/>
        </w:rPr>
        <w:t xml:space="preserve">, </w:t>
      </w:r>
      <w:proofErr w:type="spellStart"/>
      <w:r w:rsidRPr="00721C43">
        <w:rPr>
          <w:rFonts w:ascii="Times New Roman" w:eastAsia="Times New Roman" w:hAnsi="Times New Roman" w:cs="Times New Roman"/>
          <w:sz w:val="24"/>
          <w:szCs w:val="24"/>
          <w:lang w:eastAsia="en-GB"/>
        </w:rPr>
        <w:t>Thomas,K</w:t>
      </w:r>
      <w:proofErr w:type="spellEnd"/>
      <w:r w:rsidRPr="00721C43">
        <w:rPr>
          <w:rFonts w:ascii="Times New Roman" w:eastAsia="Times New Roman" w:hAnsi="Times New Roman" w:cs="Times New Roman"/>
          <w:sz w:val="24"/>
          <w:szCs w:val="24"/>
          <w:lang w:eastAsia="en-GB"/>
        </w:rPr>
        <w:t xml:space="preserve">., Piper, </w:t>
      </w:r>
      <w:proofErr w:type="spellStart"/>
      <w:r w:rsidRPr="00721C43">
        <w:rPr>
          <w:rFonts w:ascii="Times New Roman" w:eastAsia="Times New Roman" w:hAnsi="Times New Roman" w:cs="Times New Roman"/>
          <w:sz w:val="24"/>
          <w:szCs w:val="24"/>
          <w:lang w:eastAsia="en-GB"/>
        </w:rPr>
        <w:t>K.,Williams</w:t>
      </w:r>
      <w:proofErr w:type="spellEnd"/>
      <w:r w:rsidRPr="00721C43">
        <w:rPr>
          <w:rFonts w:ascii="Times New Roman" w:eastAsia="Times New Roman" w:hAnsi="Times New Roman" w:cs="Times New Roman"/>
          <w:sz w:val="24"/>
          <w:szCs w:val="24"/>
          <w:lang w:eastAsia="en-GB"/>
        </w:rPr>
        <w:t>, K. and Gardener, D (2019) Developing a children's motor skills in the Foundation Phase in Wales to support physical literacy, Education 3- 13,48(5)pp. 565-579</w:t>
      </w:r>
    </w:p>
    <w:p w14:paraId="624CF2B7" w14:textId="6C1B1416" w:rsidR="00B55B52" w:rsidRPr="00721C43" w:rsidRDefault="00B55B52" w:rsidP="00721C43">
      <w:pPr>
        <w:spacing w:line="480" w:lineRule="auto"/>
        <w:rPr>
          <w:rFonts w:ascii="Times New Roman" w:eastAsia="Times New Roman" w:hAnsi="Times New Roman" w:cs="Times New Roman"/>
          <w:sz w:val="24"/>
          <w:szCs w:val="24"/>
          <w:lang w:eastAsia="en-GB"/>
        </w:rPr>
      </w:pPr>
    </w:p>
    <w:p w14:paraId="5BD15290" w14:textId="77777777" w:rsidR="00721C43" w:rsidRPr="00721C43" w:rsidRDefault="00721C43" w:rsidP="00721C43">
      <w:pPr>
        <w:spacing w:line="480" w:lineRule="auto"/>
        <w:ind w:left="284" w:right="-52" w:hanging="284"/>
        <w:rPr>
          <w:rFonts w:ascii="Times" w:hAnsi="Times" w:cstheme="minorHAnsi"/>
          <w:color w:val="000000" w:themeColor="text1"/>
          <w:sz w:val="24"/>
          <w:szCs w:val="24"/>
        </w:rPr>
      </w:pPr>
    </w:p>
    <w:p w14:paraId="7796FDBB" w14:textId="77777777" w:rsidR="00721C43" w:rsidRDefault="00721C43" w:rsidP="41F98AB0">
      <w:pPr>
        <w:spacing w:line="480" w:lineRule="auto"/>
        <w:ind w:left="284" w:hanging="284"/>
        <w:jc w:val="both"/>
        <w:rPr>
          <w:rFonts w:ascii="Arial" w:eastAsia="Arial" w:hAnsi="Arial" w:cs="Arial"/>
          <w:color w:val="000000" w:themeColor="text1"/>
          <w:sz w:val="24"/>
          <w:szCs w:val="24"/>
        </w:rPr>
      </w:pPr>
    </w:p>
    <w:p w14:paraId="586F4F8C" w14:textId="02AC3166" w:rsidR="6C42F7E6" w:rsidRDefault="6C42F7E6" w:rsidP="6C42F7E6">
      <w:pPr>
        <w:spacing w:line="480" w:lineRule="auto"/>
        <w:ind w:left="284" w:hanging="284"/>
        <w:jc w:val="both"/>
        <w:rPr>
          <w:rFonts w:ascii="Arial" w:eastAsia="Arial" w:hAnsi="Arial" w:cs="Arial"/>
          <w:color w:val="000000" w:themeColor="text1"/>
          <w:sz w:val="24"/>
          <w:szCs w:val="24"/>
        </w:rPr>
      </w:pPr>
    </w:p>
    <w:p w14:paraId="55FDDA64" w14:textId="7EA7D269" w:rsidR="1FFE9B5E" w:rsidRDefault="1FFE9B5E" w:rsidP="1FFE9B5E">
      <w:pPr>
        <w:spacing w:line="480" w:lineRule="auto"/>
        <w:ind w:left="284" w:hanging="284"/>
        <w:jc w:val="both"/>
        <w:rPr>
          <w:rFonts w:ascii="Arial" w:eastAsia="Arial" w:hAnsi="Arial" w:cs="Arial"/>
          <w:color w:val="000000" w:themeColor="text1"/>
          <w:sz w:val="28"/>
          <w:szCs w:val="28"/>
        </w:rPr>
      </w:pPr>
    </w:p>
    <w:p w14:paraId="698EB1F0" w14:textId="18EDF929" w:rsidR="1A79AA97" w:rsidRDefault="1A79AA97" w:rsidP="1FFE9B5E">
      <w:pPr>
        <w:jc w:val="both"/>
        <w:rPr>
          <w:rFonts w:ascii="Arial" w:eastAsia="Arial" w:hAnsi="Arial" w:cs="Arial"/>
          <w:b/>
          <w:bCs/>
          <w:sz w:val="28"/>
          <w:szCs w:val="28"/>
        </w:rPr>
      </w:pPr>
    </w:p>
    <w:sectPr w:rsidR="1A79AA97" w:rsidSect="00B828B7">
      <w:headerReference w:type="default" r:id="rId8"/>
      <w:footerReference w:type="even" r:id="rId9"/>
      <w:footerReference w:type="default" r:id="rId10"/>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6758A" w14:textId="77777777" w:rsidR="004B25EA" w:rsidRDefault="004B25EA" w:rsidP="0077207E">
      <w:pPr>
        <w:spacing w:line="240" w:lineRule="auto"/>
      </w:pPr>
      <w:r>
        <w:separator/>
      </w:r>
    </w:p>
  </w:endnote>
  <w:endnote w:type="continuationSeparator" w:id="0">
    <w:p w14:paraId="09215F24" w14:textId="77777777" w:rsidR="004B25EA" w:rsidRDefault="004B25EA"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Times">
    <w:altName w:val="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3253550"/>
      <w:docPartObj>
        <w:docPartGallery w:val="Page Numbers (Bottom of Page)"/>
        <w:docPartUnique/>
      </w:docPartObj>
    </w:sdtPr>
    <w:sdtContent>
      <w:p w14:paraId="5F49EDD2" w14:textId="47264981" w:rsidR="00B55B52" w:rsidRDefault="00B55B52" w:rsidP="00B55B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91467D" w14:textId="77777777" w:rsidR="00B55B52" w:rsidRDefault="00B55B52" w:rsidP="00B55B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1022973"/>
      <w:docPartObj>
        <w:docPartGallery w:val="Page Numbers (Bottom of Page)"/>
        <w:docPartUnique/>
      </w:docPartObj>
    </w:sdtPr>
    <w:sdtContent>
      <w:p w14:paraId="69837B34" w14:textId="4C68595F" w:rsidR="00B55B52" w:rsidRDefault="00B55B52" w:rsidP="00B55B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250D7E" w14:textId="77777777" w:rsidR="00B55B52" w:rsidRDefault="00B55B52" w:rsidP="00B55B5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35F8" w14:textId="77777777" w:rsidR="004B25EA" w:rsidRDefault="004B25EA" w:rsidP="0077207E">
      <w:pPr>
        <w:spacing w:line="240" w:lineRule="auto"/>
      </w:pPr>
      <w:r>
        <w:separator/>
      </w:r>
    </w:p>
  </w:footnote>
  <w:footnote w:type="continuationSeparator" w:id="0">
    <w:p w14:paraId="0AFC4F33" w14:textId="77777777" w:rsidR="004B25EA" w:rsidRDefault="004B25EA"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B3D3" w14:textId="0D304E07" w:rsidR="00B55B52" w:rsidRDefault="00B55B52">
    <w:pPr>
      <w:pStyle w:val="Header"/>
    </w:pPr>
    <w:r>
      <w:t xml:space="preserve">Tom </w:t>
    </w:r>
    <w:proofErr w:type="spellStart"/>
    <w:r>
      <w:t>Powelll</w:t>
    </w:r>
    <w:proofErr w:type="spellEnd"/>
    <w:r>
      <w:t xml:space="preserve"> 1</w:t>
    </w:r>
    <w:r w:rsidR="005F7009">
      <w:t>403191</w:t>
    </w:r>
    <w:r>
      <w:ptab w:relativeTo="margin" w:alignment="right" w:leader="none"/>
    </w:r>
    <w:r w:rsidR="005F7009">
      <w:t>Module: BMSA4001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4195807">
    <w:abstractNumId w:val="0"/>
  </w:num>
  <w:num w:numId="2" w16cid:durableId="1461193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11CB"/>
    <w:rsid w:val="000968F1"/>
    <w:rsid w:val="000D4291"/>
    <w:rsid w:val="00105A17"/>
    <w:rsid w:val="0010D873"/>
    <w:rsid w:val="00125037"/>
    <w:rsid w:val="001524B6"/>
    <w:rsid w:val="00172E3C"/>
    <w:rsid w:val="001F19DA"/>
    <w:rsid w:val="001F7C59"/>
    <w:rsid w:val="0022077D"/>
    <w:rsid w:val="00234FE2"/>
    <w:rsid w:val="00284793"/>
    <w:rsid w:val="0031737D"/>
    <w:rsid w:val="00317441"/>
    <w:rsid w:val="00344249"/>
    <w:rsid w:val="00346388"/>
    <w:rsid w:val="00353C41"/>
    <w:rsid w:val="00353C6D"/>
    <w:rsid w:val="003A2DCA"/>
    <w:rsid w:val="003E330D"/>
    <w:rsid w:val="003E4084"/>
    <w:rsid w:val="00401D59"/>
    <w:rsid w:val="004150A6"/>
    <w:rsid w:val="00417FA2"/>
    <w:rsid w:val="00424460"/>
    <w:rsid w:val="00437D19"/>
    <w:rsid w:val="00450238"/>
    <w:rsid w:val="00484EC1"/>
    <w:rsid w:val="004B25EA"/>
    <w:rsid w:val="004B959A"/>
    <w:rsid w:val="004E5105"/>
    <w:rsid w:val="00521EB7"/>
    <w:rsid w:val="00530E8C"/>
    <w:rsid w:val="005374BB"/>
    <w:rsid w:val="005A0BD0"/>
    <w:rsid w:val="005F7009"/>
    <w:rsid w:val="0063462A"/>
    <w:rsid w:val="006565DF"/>
    <w:rsid w:val="006761E5"/>
    <w:rsid w:val="006C4885"/>
    <w:rsid w:val="006C710C"/>
    <w:rsid w:val="006E5500"/>
    <w:rsid w:val="00721C43"/>
    <w:rsid w:val="007234D5"/>
    <w:rsid w:val="0076191D"/>
    <w:rsid w:val="0077207E"/>
    <w:rsid w:val="007D1ECD"/>
    <w:rsid w:val="007D2445"/>
    <w:rsid w:val="007D332B"/>
    <w:rsid w:val="007D5B83"/>
    <w:rsid w:val="007E3A92"/>
    <w:rsid w:val="007F1F29"/>
    <w:rsid w:val="007F7076"/>
    <w:rsid w:val="007F7CF1"/>
    <w:rsid w:val="00840626"/>
    <w:rsid w:val="00846882"/>
    <w:rsid w:val="00854BD9"/>
    <w:rsid w:val="008E78C1"/>
    <w:rsid w:val="00907220"/>
    <w:rsid w:val="00923D6D"/>
    <w:rsid w:val="009538F0"/>
    <w:rsid w:val="0097395F"/>
    <w:rsid w:val="009B69A8"/>
    <w:rsid w:val="009D41E7"/>
    <w:rsid w:val="00A02860"/>
    <w:rsid w:val="00A07500"/>
    <w:rsid w:val="00A648B7"/>
    <w:rsid w:val="00A72A53"/>
    <w:rsid w:val="00A91FB8"/>
    <w:rsid w:val="00AA5E60"/>
    <w:rsid w:val="00AC5B23"/>
    <w:rsid w:val="00B16FA2"/>
    <w:rsid w:val="00B2437F"/>
    <w:rsid w:val="00B55B52"/>
    <w:rsid w:val="00B72A1B"/>
    <w:rsid w:val="00B828B7"/>
    <w:rsid w:val="00B919F1"/>
    <w:rsid w:val="00BC2829"/>
    <w:rsid w:val="00BC5537"/>
    <w:rsid w:val="00BF3F1C"/>
    <w:rsid w:val="00C07D4D"/>
    <w:rsid w:val="00C10F21"/>
    <w:rsid w:val="00C3080B"/>
    <w:rsid w:val="00C3093A"/>
    <w:rsid w:val="00C531E9"/>
    <w:rsid w:val="00C536A6"/>
    <w:rsid w:val="00C6371F"/>
    <w:rsid w:val="00CA255D"/>
    <w:rsid w:val="00CB046D"/>
    <w:rsid w:val="00CB0E02"/>
    <w:rsid w:val="00CB1CB8"/>
    <w:rsid w:val="00CB3B2D"/>
    <w:rsid w:val="00D34C76"/>
    <w:rsid w:val="00D537EE"/>
    <w:rsid w:val="00D6095A"/>
    <w:rsid w:val="00D866EB"/>
    <w:rsid w:val="00DC2B68"/>
    <w:rsid w:val="00DF5A32"/>
    <w:rsid w:val="00E10195"/>
    <w:rsid w:val="00E57F9C"/>
    <w:rsid w:val="00E828C2"/>
    <w:rsid w:val="00EA5C3F"/>
    <w:rsid w:val="00EB1F41"/>
    <w:rsid w:val="00EB5990"/>
    <w:rsid w:val="00EE29ED"/>
    <w:rsid w:val="00F91C76"/>
    <w:rsid w:val="00FC0522"/>
    <w:rsid w:val="00FC77C5"/>
    <w:rsid w:val="00FD2CFF"/>
    <w:rsid w:val="00FE5B5C"/>
    <w:rsid w:val="028609E2"/>
    <w:rsid w:val="02CD471B"/>
    <w:rsid w:val="0364FA96"/>
    <w:rsid w:val="0469177C"/>
    <w:rsid w:val="051F06BD"/>
    <w:rsid w:val="055B87F1"/>
    <w:rsid w:val="05983F9E"/>
    <w:rsid w:val="0604E7DD"/>
    <w:rsid w:val="06328B1F"/>
    <w:rsid w:val="0648597D"/>
    <w:rsid w:val="06BAD71E"/>
    <w:rsid w:val="06F75852"/>
    <w:rsid w:val="074052A8"/>
    <w:rsid w:val="08198A5D"/>
    <w:rsid w:val="089328B3"/>
    <w:rsid w:val="08C7540A"/>
    <w:rsid w:val="097DEFDF"/>
    <w:rsid w:val="09E33547"/>
    <w:rsid w:val="0A47D1FA"/>
    <w:rsid w:val="0A77F36A"/>
    <w:rsid w:val="0B610D56"/>
    <w:rsid w:val="0C29DE4C"/>
    <w:rsid w:val="0CFCDDB7"/>
    <w:rsid w:val="0D2BC1DE"/>
    <w:rsid w:val="0E98F2F2"/>
    <w:rsid w:val="0EA414DF"/>
    <w:rsid w:val="0FB9B3AA"/>
    <w:rsid w:val="0FCF6063"/>
    <w:rsid w:val="10347E79"/>
    <w:rsid w:val="103FE540"/>
    <w:rsid w:val="10D49736"/>
    <w:rsid w:val="10EF8960"/>
    <w:rsid w:val="11D04EDA"/>
    <w:rsid w:val="12286745"/>
    <w:rsid w:val="123A0AF9"/>
    <w:rsid w:val="1302C1D1"/>
    <w:rsid w:val="13658518"/>
    <w:rsid w:val="13C437A6"/>
    <w:rsid w:val="14B4CC0E"/>
    <w:rsid w:val="155CD97C"/>
    <w:rsid w:val="170D7C1C"/>
    <w:rsid w:val="1756150B"/>
    <w:rsid w:val="178D59B8"/>
    <w:rsid w:val="19F11C89"/>
    <w:rsid w:val="19F6DAB1"/>
    <w:rsid w:val="1A79AA97"/>
    <w:rsid w:val="1AC2504F"/>
    <w:rsid w:val="1D7BEBCD"/>
    <w:rsid w:val="1DC1E622"/>
    <w:rsid w:val="1DCDA57C"/>
    <w:rsid w:val="1E51A152"/>
    <w:rsid w:val="1E631992"/>
    <w:rsid w:val="1ECAD1F6"/>
    <w:rsid w:val="1F432DA3"/>
    <w:rsid w:val="1FED71B3"/>
    <w:rsid w:val="1FFE9B5E"/>
    <w:rsid w:val="2033D400"/>
    <w:rsid w:val="20DDEFC3"/>
    <w:rsid w:val="20FCF751"/>
    <w:rsid w:val="2105463E"/>
    <w:rsid w:val="2298C7B2"/>
    <w:rsid w:val="22B80A5C"/>
    <w:rsid w:val="23251275"/>
    <w:rsid w:val="232BC578"/>
    <w:rsid w:val="23DA2C92"/>
    <w:rsid w:val="24B1C77B"/>
    <w:rsid w:val="24C699BA"/>
    <w:rsid w:val="24C795D9"/>
    <w:rsid w:val="25EFAB1E"/>
    <w:rsid w:val="2650C667"/>
    <w:rsid w:val="274B0D7F"/>
    <w:rsid w:val="278B7B7F"/>
    <w:rsid w:val="2844BE2B"/>
    <w:rsid w:val="287FAEEF"/>
    <w:rsid w:val="28E6DDE0"/>
    <w:rsid w:val="293878B2"/>
    <w:rsid w:val="29473B69"/>
    <w:rsid w:val="299A0ADD"/>
    <w:rsid w:val="2A515450"/>
    <w:rsid w:val="2AAE4E4E"/>
    <w:rsid w:val="2B5D8F9F"/>
    <w:rsid w:val="2C1B38CC"/>
    <w:rsid w:val="2C4A1EAF"/>
    <w:rsid w:val="2CD1AB9F"/>
    <w:rsid w:val="2D3F3F17"/>
    <w:rsid w:val="2D82F911"/>
    <w:rsid w:val="2E6D7C00"/>
    <w:rsid w:val="2E953061"/>
    <w:rsid w:val="2EDBC4B6"/>
    <w:rsid w:val="2F1EC972"/>
    <w:rsid w:val="2F6D004F"/>
    <w:rsid w:val="30BDB2A3"/>
    <w:rsid w:val="31708914"/>
    <w:rsid w:val="31E9C1F5"/>
    <w:rsid w:val="322620B8"/>
    <w:rsid w:val="323B579E"/>
    <w:rsid w:val="32466DB5"/>
    <w:rsid w:val="32CD0B0C"/>
    <w:rsid w:val="33FC43D1"/>
    <w:rsid w:val="34016D54"/>
    <w:rsid w:val="342FEBD9"/>
    <w:rsid w:val="355157D6"/>
    <w:rsid w:val="38C0A0F6"/>
    <w:rsid w:val="38CFB4F4"/>
    <w:rsid w:val="38E09377"/>
    <w:rsid w:val="394EA4E8"/>
    <w:rsid w:val="39AA8016"/>
    <w:rsid w:val="39AF5CD4"/>
    <w:rsid w:val="3A817AF1"/>
    <w:rsid w:val="3B736CA1"/>
    <w:rsid w:val="3BC49229"/>
    <w:rsid w:val="3BC93279"/>
    <w:rsid w:val="3C8E2AC4"/>
    <w:rsid w:val="3D60628A"/>
    <w:rsid w:val="3DC15BBE"/>
    <w:rsid w:val="3E440D0D"/>
    <w:rsid w:val="3EFC32EB"/>
    <w:rsid w:val="40DBEE3F"/>
    <w:rsid w:val="40E8670D"/>
    <w:rsid w:val="41619BE7"/>
    <w:rsid w:val="4172E4C3"/>
    <w:rsid w:val="41EAE273"/>
    <w:rsid w:val="41F98AB0"/>
    <w:rsid w:val="4284376E"/>
    <w:rsid w:val="433103D7"/>
    <w:rsid w:val="433839FF"/>
    <w:rsid w:val="434AF890"/>
    <w:rsid w:val="437E7E86"/>
    <w:rsid w:val="451A4EE7"/>
    <w:rsid w:val="45B8A9A5"/>
    <w:rsid w:val="481DB287"/>
    <w:rsid w:val="4878FB3C"/>
    <w:rsid w:val="4A2D0AF0"/>
    <w:rsid w:val="4AB49BE9"/>
    <w:rsid w:val="4B16DD87"/>
    <w:rsid w:val="4B4CBD24"/>
    <w:rsid w:val="4B7B879D"/>
    <w:rsid w:val="4CEC68E5"/>
    <w:rsid w:val="4D1757FE"/>
    <w:rsid w:val="4E6981FB"/>
    <w:rsid w:val="4EB3285F"/>
    <w:rsid w:val="4F9E2DC0"/>
    <w:rsid w:val="4FA18E3A"/>
    <w:rsid w:val="4FBCF719"/>
    <w:rsid w:val="50AEA4CC"/>
    <w:rsid w:val="52D36C85"/>
    <w:rsid w:val="53FA1342"/>
    <w:rsid w:val="552199D7"/>
    <w:rsid w:val="55795E68"/>
    <w:rsid w:val="559FC967"/>
    <w:rsid w:val="560D310F"/>
    <w:rsid w:val="569FF376"/>
    <w:rsid w:val="58C19BCB"/>
    <w:rsid w:val="592F4823"/>
    <w:rsid w:val="59D138CD"/>
    <w:rsid w:val="5A839DB5"/>
    <w:rsid w:val="5A869212"/>
    <w:rsid w:val="5AA6D219"/>
    <w:rsid w:val="5B741BC5"/>
    <w:rsid w:val="5C248C06"/>
    <w:rsid w:val="5CBE2AF3"/>
    <w:rsid w:val="5D0FEC26"/>
    <w:rsid w:val="5E5AD640"/>
    <w:rsid w:val="5E8CD9F5"/>
    <w:rsid w:val="5EF1BA2D"/>
    <w:rsid w:val="5F3353CC"/>
    <w:rsid w:val="6103452F"/>
    <w:rsid w:val="61AE1D77"/>
    <w:rsid w:val="62760FE7"/>
    <w:rsid w:val="6276DD6B"/>
    <w:rsid w:val="634743AD"/>
    <w:rsid w:val="63EE62E8"/>
    <w:rsid w:val="64E3140E"/>
    <w:rsid w:val="657923A3"/>
    <w:rsid w:val="6600DF2B"/>
    <w:rsid w:val="67855521"/>
    <w:rsid w:val="67C82101"/>
    <w:rsid w:val="6846B5C1"/>
    <w:rsid w:val="6869B690"/>
    <w:rsid w:val="68989C73"/>
    <w:rsid w:val="690B5724"/>
    <w:rsid w:val="69277F2E"/>
    <w:rsid w:val="696DA412"/>
    <w:rsid w:val="6983859E"/>
    <w:rsid w:val="6A13EC56"/>
    <w:rsid w:val="6A2CA83A"/>
    <w:rsid w:val="6A5497BF"/>
    <w:rsid w:val="6A73012D"/>
    <w:rsid w:val="6B0492B3"/>
    <w:rsid w:val="6C2502A2"/>
    <w:rsid w:val="6C42F7E6"/>
    <w:rsid w:val="6CA06314"/>
    <w:rsid w:val="6CBB2660"/>
    <w:rsid w:val="6EAEF134"/>
    <w:rsid w:val="6ED28B3A"/>
    <w:rsid w:val="6F82862E"/>
    <w:rsid w:val="70358325"/>
    <w:rsid w:val="706E5B9B"/>
    <w:rsid w:val="70FC07DC"/>
    <w:rsid w:val="7154CCA9"/>
    <w:rsid w:val="7211973A"/>
    <w:rsid w:val="72833562"/>
    <w:rsid w:val="72D41BA9"/>
    <w:rsid w:val="72F37D46"/>
    <w:rsid w:val="7351127D"/>
    <w:rsid w:val="739BEF5B"/>
    <w:rsid w:val="73A0D633"/>
    <w:rsid w:val="7401524B"/>
    <w:rsid w:val="741F05C3"/>
    <w:rsid w:val="74291752"/>
    <w:rsid w:val="74A37200"/>
    <w:rsid w:val="7564DDED"/>
    <w:rsid w:val="75C43275"/>
    <w:rsid w:val="76261A04"/>
    <w:rsid w:val="763F4261"/>
    <w:rsid w:val="7760B814"/>
    <w:rsid w:val="78796D80"/>
    <w:rsid w:val="7902DA11"/>
    <w:rsid w:val="790E1D5B"/>
    <w:rsid w:val="79296874"/>
    <w:rsid w:val="793F36D2"/>
    <w:rsid w:val="79749751"/>
    <w:rsid w:val="797A47BA"/>
    <w:rsid w:val="79895AD3"/>
    <w:rsid w:val="79A72BA4"/>
    <w:rsid w:val="7A11E3E2"/>
    <w:rsid w:val="7A7BB5BC"/>
    <w:rsid w:val="7ADB0733"/>
    <w:rsid w:val="7B106C12"/>
    <w:rsid w:val="7B252B34"/>
    <w:rsid w:val="7BA2C1EC"/>
    <w:rsid w:val="7BADB443"/>
    <w:rsid w:val="7BEE4E85"/>
    <w:rsid w:val="7CF5B911"/>
    <w:rsid w:val="7DFCEEC7"/>
    <w:rsid w:val="7EEC466C"/>
    <w:rsid w:val="7F09DA17"/>
    <w:rsid w:val="7F2AB153"/>
    <w:rsid w:val="7F7AB4B4"/>
    <w:rsid w:val="7F98BF28"/>
    <w:rsid w:val="7FCECD8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62F25C"/>
  <w15:docId w15:val="{594B8289-B996-43B5-8405-B8098588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721C43"/>
  </w:style>
  <w:style w:type="character" w:styleId="PageNumber">
    <w:name w:val="page number"/>
    <w:basedOn w:val="DefaultParagraphFont"/>
    <w:uiPriority w:val="99"/>
    <w:semiHidden/>
    <w:unhideWhenUsed/>
    <w:rsid w:val="00B55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90987">
      <w:bodyDiv w:val="1"/>
      <w:marLeft w:val="0"/>
      <w:marRight w:val="0"/>
      <w:marTop w:val="0"/>
      <w:marBottom w:val="0"/>
      <w:divBdr>
        <w:top w:val="none" w:sz="0" w:space="0" w:color="auto"/>
        <w:left w:val="none" w:sz="0" w:space="0" w:color="auto"/>
        <w:bottom w:val="none" w:sz="0" w:space="0" w:color="auto"/>
        <w:right w:val="none" w:sz="0" w:space="0" w:color="auto"/>
      </w:divBdr>
    </w:div>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2617</Words>
  <Characters>14920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Tom Powell</cp:lastModifiedBy>
  <cp:revision>2</cp:revision>
  <cp:lastPrinted>2014-08-18T15:50:00Z</cp:lastPrinted>
  <dcterms:created xsi:type="dcterms:W3CDTF">2022-05-27T09:47:00Z</dcterms:created>
  <dcterms:modified xsi:type="dcterms:W3CDTF">2022-05-27T09:47:00Z</dcterms:modified>
</cp:coreProperties>
</file>