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9E85FE" w14:textId="6F2A8DF8" w:rsidR="00B51842" w:rsidRPr="003E1447" w:rsidRDefault="004222B0" w:rsidP="003E1447">
      <w:pPr>
        <w:spacing w:line="360" w:lineRule="auto"/>
        <w:jc w:val="center"/>
        <w:rPr>
          <w:rFonts w:ascii="Arial" w:hAnsi="Arial" w:cs="Arial"/>
          <w:b/>
          <w:bCs/>
          <w:sz w:val="36"/>
          <w:szCs w:val="36"/>
        </w:rPr>
      </w:pPr>
      <w:r w:rsidRPr="004222B0">
        <w:rPr>
          <w:rFonts w:ascii="Arial" w:hAnsi="Arial" w:cs="Arial"/>
          <w:b/>
          <w:bCs/>
          <w:noProof/>
          <w:sz w:val="36"/>
          <w:szCs w:val="36"/>
        </w:rPr>
        <w:drawing>
          <wp:inline distT="0" distB="0" distL="0" distR="0" wp14:anchorId="4E9562FF" wp14:editId="5403ACDF">
            <wp:extent cx="2476846" cy="1009791"/>
            <wp:effectExtent l="0" t="0" r="0" b="0"/>
            <wp:docPr id="4142023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202393" name=""/>
                    <pic:cNvPicPr/>
                  </pic:nvPicPr>
                  <pic:blipFill>
                    <a:blip r:embed="rId8"/>
                    <a:stretch>
                      <a:fillRect/>
                    </a:stretch>
                  </pic:blipFill>
                  <pic:spPr>
                    <a:xfrm>
                      <a:off x="0" y="0"/>
                      <a:ext cx="2476846" cy="1009791"/>
                    </a:xfrm>
                    <a:prstGeom prst="rect">
                      <a:avLst/>
                    </a:prstGeom>
                  </pic:spPr>
                </pic:pic>
              </a:graphicData>
            </a:graphic>
          </wp:inline>
        </w:drawing>
      </w:r>
    </w:p>
    <w:p w14:paraId="30F39935" w14:textId="77777777" w:rsidR="00B51842" w:rsidRPr="003E1447" w:rsidRDefault="00B51842" w:rsidP="003E1447">
      <w:pPr>
        <w:spacing w:line="360" w:lineRule="auto"/>
        <w:jc w:val="center"/>
        <w:rPr>
          <w:rFonts w:ascii="Arial" w:hAnsi="Arial" w:cs="Arial"/>
          <w:b/>
          <w:bCs/>
          <w:sz w:val="36"/>
          <w:szCs w:val="36"/>
        </w:rPr>
      </w:pPr>
    </w:p>
    <w:p w14:paraId="61126275" w14:textId="77777777" w:rsidR="00E14150" w:rsidRPr="003E1447" w:rsidRDefault="00E14150" w:rsidP="003E1447">
      <w:pPr>
        <w:spacing w:line="360" w:lineRule="auto"/>
        <w:rPr>
          <w:rFonts w:ascii="Arial" w:hAnsi="Arial" w:cs="Arial"/>
          <w:b/>
          <w:bCs/>
          <w:sz w:val="36"/>
          <w:szCs w:val="36"/>
        </w:rPr>
      </w:pPr>
    </w:p>
    <w:p w14:paraId="112A08C8" w14:textId="537C4290" w:rsidR="00291051" w:rsidRPr="003E1447" w:rsidRDefault="00B51842" w:rsidP="003E1447">
      <w:pPr>
        <w:spacing w:line="360" w:lineRule="auto"/>
        <w:rPr>
          <w:rFonts w:ascii="Arial" w:hAnsi="Arial" w:cs="Arial"/>
          <w:b/>
          <w:bCs/>
          <w:sz w:val="36"/>
          <w:szCs w:val="36"/>
        </w:rPr>
      </w:pPr>
      <w:r w:rsidRPr="003E1447">
        <w:rPr>
          <w:rFonts w:ascii="Arial" w:hAnsi="Arial" w:cs="Arial"/>
          <w:b/>
          <w:bCs/>
          <w:sz w:val="36"/>
          <w:szCs w:val="36"/>
        </w:rPr>
        <w:t>Module Name: Personnel Resourcing and Development</w:t>
      </w:r>
    </w:p>
    <w:p w14:paraId="0F7E0BC6" w14:textId="3E07FCDB" w:rsidR="00E14150" w:rsidRPr="003E1447" w:rsidRDefault="00E14150" w:rsidP="003E1447">
      <w:pPr>
        <w:spacing w:line="360" w:lineRule="auto"/>
        <w:jc w:val="center"/>
        <w:rPr>
          <w:rFonts w:ascii="Arial" w:hAnsi="Arial" w:cs="Arial"/>
          <w:b/>
          <w:bCs/>
          <w:sz w:val="32"/>
          <w:szCs w:val="32"/>
        </w:rPr>
      </w:pPr>
      <w:r w:rsidRPr="003E1447">
        <w:rPr>
          <w:rFonts w:ascii="Arial" w:hAnsi="Arial" w:cs="Arial"/>
          <w:b/>
          <w:bCs/>
          <w:sz w:val="32"/>
          <w:szCs w:val="32"/>
        </w:rPr>
        <w:t>Module Code: BMIH5005</w:t>
      </w:r>
    </w:p>
    <w:p w14:paraId="37380F6D" w14:textId="6F5D1C9A" w:rsidR="00B51842" w:rsidRPr="003E1447" w:rsidRDefault="00B51842" w:rsidP="003E1447">
      <w:pPr>
        <w:spacing w:line="360" w:lineRule="auto"/>
        <w:jc w:val="center"/>
        <w:rPr>
          <w:rFonts w:ascii="Arial" w:hAnsi="Arial" w:cs="Arial"/>
          <w:b/>
          <w:bCs/>
          <w:sz w:val="32"/>
          <w:szCs w:val="32"/>
        </w:rPr>
      </w:pPr>
      <w:r w:rsidRPr="003E1447">
        <w:rPr>
          <w:rFonts w:ascii="Arial" w:hAnsi="Arial" w:cs="Arial"/>
          <w:b/>
          <w:bCs/>
          <w:sz w:val="32"/>
          <w:szCs w:val="32"/>
        </w:rPr>
        <w:t xml:space="preserve">Assignment Title: </w:t>
      </w:r>
      <w:r w:rsidR="00E14150" w:rsidRPr="003E1447">
        <w:rPr>
          <w:rFonts w:ascii="Arial" w:hAnsi="Arial" w:cs="Arial"/>
          <w:b/>
          <w:bCs/>
          <w:sz w:val="32"/>
          <w:szCs w:val="32"/>
        </w:rPr>
        <w:t>Research Project Proposal</w:t>
      </w:r>
    </w:p>
    <w:p w14:paraId="621F3428" w14:textId="5FE560C2" w:rsidR="00E14150" w:rsidRPr="003E1447" w:rsidRDefault="004E44B4" w:rsidP="003E1447">
      <w:pPr>
        <w:spacing w:line="360" w:lineRule="auto"/>
        <w:jc w:val="center"/>
        <w:rPr>
          <w:rFonts w:ascii="Arial" w:hAnsi="Arial" w:cs="Arial"/>
          <w:b/>
          <w:bCs/>
          <w:szCs w:val="24"/>
        </w:rPr>
      </w:pPr>
      <w:r w:rsidRPr="003E1447">
        <w:rPr>
          <w:rFonts w:ascii="Arial" w:hAnsi="Arial" w:cs="Arial"/>
          <w:b/>
          <w:bCs/>
          <w:szCs w:val="24"/>
        </w:rPr>
        <w:t>Research</w:t>
      </w:r>
      <w:r w:rsidR="00E14150" w:rsidRPr="003E1447">
        <w:rPr>
          <w:rFonts w:ascii="Arial" w:hAnsi="Arial" w:cs="Arial"/>
          <w:b/>
          <w:bCs/>
          <w:szCs w:val="24"/>
        </w:rPr>
        <w:t xml:space="preserve"> Title: </w:t>
      </w:r>
      <w:r w:rsidRPr="003E1447">
        <w:rPr>
          <w:rFonts w:ascii="Arial" w:hAnsi="Arial" w:cs="Arial"/>
          <w:b/>
          <w:bCs/>
          <w:szCs w:val="24"/>
        </w:rPr>
        <w:t>Analys</w:t>
      </w:r>
      <w:r w:rsidR="00D91853" w:rsidRPr="003E1447">
        <w:rPr>
          <w:rFonts w:ascii="Arial" w:hAnsi="Arial" w:cs="Arial"/>
          <w:b/>
          <w:bCs/>
          <w:szCs w:val="24"/>
        </w:rPr>
        <w:t>ing</w:t>
      </w:r>
      <w:r w:rsidRPr="003E1447">
        <w:rPr>
          <w:rFonts w:ascii="Arial" w:hAnsi="Arial" w:cs="Arial"/>
          <w:b/>
          <w:bCs/>
          <w:szCs w:val="24"/>
        </w:rPr>
        <w:t xml:space="preserve"> the impacts of external environment on employee recruitment and retention: </w:t>
      </w:r>
      <w:r w:rsidR="00E14150" w:rsidRPr="003E1447">
        <w:rPr>
          <w:rFonts w:ascii="Arial" w:hAnsi="Arial" w:cs="Arial"/>
          <w:b/>
          <w:bCs/>
          <w:szCs w:val="24"/>
        </w:rPr>
        <w:t xml:space="preserve">A Case Study on Hilton Hotel </w:t>
      </w:r>
    </w:p>
    <w:p w14:paraId="2DB468D6" w14:textId="5659FADD" w:rsidR="00B51842" w:rsidRPr="003E1447" w:rsidRDefault="00B51842" w:rsidP="003E1447">
      <w:pPr>
        <w:spacing w:line="360" w:lineRule="auto"/>
        <w:jc w:val="center"/>
        <w:rPr>
          <w:rFonts w:ascii="Arial" w:hAnsi="Arial" w:cs="Arial"/>
          <w:szCs w:val="24"/>
        </w:rPr>
      </w:pPr>
      <w:r w:rsidRPr="003E1447">
        <w:rPr>
          <w:rFonts w:ascii="Arial" w:hAnsi="Arial" w:cs="Arial"/>
          <w:szCs w:val="24"/>
        </w:rPr>
        <w:t>Student Name:</w:t>
      </w:r>
      <w:r w:rsidR="00E14150" w:rsidRPr="003E1447">
        <w:rPr>
          <w:rFonts w:ascii="Arial" w:hAnsi="Arial" w:cs="Arial"/>
          <w:szCs w:val="24"/>
        </w:rPr>
        <w:t xml:space="preserve"> Semra Ismal</w:t>
      </w:r>
    </w:p>
    <w:p w14:paraId="7272446C" w14:textId="65F18E13" w:rsidR="00B51842" w:rsidRPr="003E1447" w:rsidRDefault="00B51842" w:rsidP="003E1447">
      <w:pPr>
        <w:spacing w:line="360" w:lineRule="auto"/>
        <w:jc w:val="center"/>
        <w:rPr>
          <w:rFonts w:ascii="Arial" w:hAnsi="Arial" w:cs="Arial"/>
          <w:szCs w:val="24"/>
        </w:rPr>
      </w:pPr>
      <w:r w:rsidRPr="003E1447">
        <w:rPr>
          <w:rFonts w:ascii="Arial" w:hAnsi="Arial" w:cs="Arial"/>
          <w:szCs w:val="24"/>
        </w:rPr>
        <w:t>Student ID:</w:t>
      </w:r>
      <w:r w:rsidR="00841319">
        <w:rPr>
          <w:rFonts w:ascii="Arial" w:hAnsi="Arial" w:cs="Arial"/>
          <w:szCs w:val="24"/>
        </w:rPr>
        <w:t>2207104</w:t>
      </w:r>
    </w:p>
    <w:p w14:paraId="3EFE9B0D" w14:textId="488F1F3C" w:rsidR="00B51842" w:rsidRPr="003E1447" w:rsidRDefault="00B51842" w:rsidP="003E1447">
      <w:pPr>
        <w:spacing w:before="0" w:after="160" w:line="360" w:lineRule="auto"/>
        <w:jc w:val="left"/>
        <w:rPr>
          <w:rFonts w:ascii="Arial" w:hAnsi="Arial" w:cs="Arial"/>
          <w:b/>
          <w:bCs/>
          <w:szCs w:val="24"/>
        </w:rPr>
      </w:pPr>
      <w:r w:rsidRPr="003E1447">
        <w:rPr>
          <w:rFonts w:ascii="Arial" w:hAnsi="Arial" w:cs="Arial"/>
          <w:b/>
          <w:bCs/>
          <w:szCs w:val="24"/>
        </w:rPr>
        <w:br w:type="page"/>
      </w:r>
    </w:p>
    <w:p w14:paraId="70C2835E" w14:textId="77777777" w:rsidR="007872F5" w:rsidRPr="003E1447" w:rsidRDefault="007872F5" w:rsidP="003E1447">
      <w:pPr>
        <w:spacing w:before="0" w:after="0" w:line="360" w:lineRule="auto"/>
        <w:jc w:val="center"/>
        <w:rPr>
          <w:rFonts w:ascii="Arial" w:eastAsia="Times New Roman" w:hAnsi="Arial" w:cs="Arial"/>
          <w:szCs w:val="24"/>
          <w:lang w:eastAsia="en-GB"/>
        </w:rPr>
      </w:pPr>
      <w:r w:rsidRPr="003E1447">
        <w:rPr>
          <w:rFonts w:ascii="Arial" w:eastAsia="Times New Roman" w:hAnsi="Arial" w:cs="Arial"/>
          <w:b/>
          <w:bCs/>
          <w:color w:val="000000"/>
          <w:szCs w:val="24"/>
          <w:lang w:eastAsia="en-GB"/>
        </w:rPr>
        <w:lastRenderedPageBreak/>
        <w:t>Abstract</w:t>
      </w:r>
    </w:p>
    <w:p w14:paraId="2D6E4101" w14:textId="15557EC4" w:rsidR="003E1447" w:rsidRPr="003E1447" w:rsidRDefault="007872F5" w:rsidP="003E1447">
      <w:pPr>
        <w:spacing w:before="0" w:after="0" w:line="360" w:lineRule="auto"/>
        <w:rPr>
          <w:rFonts w:ascii="Arial" w:eastAsia="Times New Roman" w:hAnsi="Arial" w:cs="Arial"/>
          <w:color w:val="000000"/>
          <w:szCs w:val="24"/>
          <w:lang w:eastAsia="en-GB"/>
        </w:rPr>
      </w:pPr>
      <w:r w:rsidRPr="003E1447">
        <w:rPr>
          <w:rFonts w:ascii="Arial" w:eastAsia="Times New Roman" w:hAnsi="Arial" w:cs="Arial"/>
          <w:color w:val="000000"/>
          <w:szCs w:val="24"/>
          <w:lang w:eastAsia="en-GB"/>
        </w:rPr>
        <w:t>The following proposal has focused on the area of the external environment responsible for affecting the internal process of employee hiring and retention operations. Thus, in this context, an efficient analysis of the UK’s hospitality sector through PESTLE analysis has been introduced. Following that, it has been found that higher inflation, Brexit and COVID-19 disrupted the entire economic and political stability of the UK resulting in a lower employee retention ratio. Moreover, strong marketing techniques and proper recognition could help attract more skilled employees and increase the retention rate.</w:t>
      </w:r>
    </w:p>
    <w:p w14:paraId="0BECF54E" w14:textId="77777777" w:rsidR="003E1447" w:rsidRPr="003E1447" w:rsidRDefault="003E1447" w:rsidP="003E1447">
      <w:pPr>
        <w:spacing w:before="0" w:after="160" w:line="360" w:lineRule="auto"/>
        <w:jc w:val="left"/>
        <w:rPr>
          <w:rFonts w:ascii="Arial" w:eastAsia="Times New Roman" w:hAnsi="Arial" w:cs="Arial"/>
          <w:color w:val="000000"/>
          <w:szCs w:val="24"/>
          <w:lang w:eastAsia="en-GB"/>
        </w:rPr>
      </w:pPr>
      <w:r w:rsidRPr="003E1447">
        <w:rPr>
          <w:rFonts w:ascii="Arial" w:eastAsia="Times New Roman" w:hAnsi="Arial" w:cs="Arial"/>
          <w:color w:val="000000"/>
          <w:szCs w:val="24"/>
          <w:lang w:eastAsia="en-GB"/>
        </w:rPr>
        <w:br w:type="page"/>
      </w:r>
    </w:p>
    <w:sdt>
      <w:sdtPr>
        <w:rPr>
          <w:rFonts w:ascii="Arial" w:eastAsiaTheme="minorHAnsi" w:hAnsi="Arial" w:cs="Arial"/>
          <w:color w:val="auto"/>
          <w:sz w:val="24"/>
          <w:szCs w:val="22"/>
          <w:lang w:val="en-GB"/>
        </w:rPr>
        <w:id w:val="640624906"/>
        <w:docPartObj>
          <w:docPartGallery w:val="Table of Contents"/>
          <w:docPartUnique/>
        </w:docPartObj>
      </w:sdtPr>
      <w:sdtEndPr>
        <w:rPr>
          <w:b/>
          <w:bCs/>
          <w:noProof/>
        </w:rPr>
      </w:sdtEndPr>
      <w:sdtContent>
        <w:p w14:paraId="6C6F1F0E" w14:textId="47F4BD88" w:rsidR="003E1447" w:rsidRPr="003E1447" w:rsidRDefault="003E1447" w:rsidP="003E1447">
          <w:pPr>
            <w:pStyle w:val="TOCHeading"/>
            <w:spacing w:line="360" w:lineRule="auto"/>
            <w:rPr>
              <w:rFonts w:ascii="Arial" w:hAnsi="Arial" w:cs="Arial"/>
            </w:rPr>
          </w:pPr>
          <w:r w:rsidRPr="003E1447">
            <w:rPr>
              <w:rFonts w:ascii="Arial" w:hAnsi="Arial" w:cs="Arial"/>
            </w:rPr>
            <w:t>Table of Contents</w:t>
          </w:r>
        </w:p>
        <w:p w14:paraId="6D275276" w14:textId="32E1B42C" w:rsidR="003E1447" w:rsidRPr="003E1447" w:rsidRDefault="003E1447" w:rsidP="003E1447">
          <w:pPr>
            <w:pStyle w:val="TOC1"/>
            <w:tabs>
              <w:tab w:val="right" w:leader="dot" w:pos="9350"/>
            </w:tabs>
            <w:spacing w:line="360" w:lineRule="auto"/>
            <w:rPr>
              <w:rFonts w:ascii="Arial" w:hAnsi="Arial" w:cs="Arial"/>
              <w:noProof/>
            </w:rPr>
          </w:pPr>
          <w:r w:rsidRPr="003E1447">
            <w:rPr>
              <w:rFonts w:ascii="Arial" w:hAnsi="Arial" w:cs="Arial"/>
            </w:rPr>
            <w:fldChar w:fldCharType="begin"/>
          </w:r>
          <w:r w:rsidRPr="003E1447">
            <w:rPr>
              <w:rFonts w:ascii="Arial" w:hAnsi="Arial" w:cs="Arial"/>
            </w:rPr>
            <w:instrText xml:space="preserve"> TOC \o "1-3" \h \z \u </w:instrText>
          </w:r>
          <w:r w:rsidRPr="003E1447">
            <w:rPr>
              <w:rFonts w:ascii="Arial" w:hAnsi="Arial" w:cs="Arial"/>
            </w:rPr>
            <w:fldChar w:fldCharType="separate"/>
          </w:r>
          <w:hyperlink w:anchor="_Toc147935837" w:history="1">
            <w:r w:rsidRPr="003E1447">
              <w:rPr>
                <w:rStyle w:val="Hyperlink"/>
                <w:rFonts w:ascii="Arial" w:hAnsi="Arial" w:cs="Arial"/>
                <w:noProof/>
              </w:rPr>
              <w:t>Chapter 1: Introduction and Background</w:t>
            </w:r>
            <w:r w:rsidRPr="003E1447">
              <w:rPr>
                <w:rFonts w:ascii="Arial" w:hAnsi="Arial" w:cs="Arial"/>
                <w:noProof/>
                <w:webHidden/>
              </w:rPr>
              <w:tab/>
            </w:r>
            <w:r w:rsidRPr="003E1447">
              <w:rPr>
                <w:rFonts w:ascii="Arial" w:hAnsi="Arial" w:cs="Arial"/>
                <w:noProof/>
                <w:webHidden/>
              </w:rPr>
              <w:fldChar w:fldCharType="begin"/>
            </w:r>
            <w:r w:rsidRPr="003E1447">
              <w:rPr>
                <w:rFonts w:ascii="Arial" w:hAnsi="Arial" w:cs="Arial"/>
                <w:noProof/>
                <w:webHidden/>
              </w:rPr>
              <w:instrText xml:space="preserve"> PAGEREF _Toc147935837 \h </w:instrText>
            </w:r>
            <w:r w:rsidRPr="003E1447">
              <w:rPr>
                <w:rFonts w:ascii="Arial" w:hAnsi="Arial" w:cs="Arial"/>
                <w:noProof/>
                <w:webHidden/>
              </w:rPr>
            </w:r>
            <w:r w:rsidRPr="003E1447">
              <w:rPr>
                <w:rFonts w:ascii="Arial" w:hAnsi="Arial" w:cs="Arial"/>
                <w:noProof/>
                <w:webHidden/>
              </w:rPr>
              <w:fldChar w:fldCharType="separate"/>
            </w:r>
            <w:r w:rsidRPr="003E1447">
              <w:rPr>
                <w:rFonts w:ascii="Arial" w:hAnsi="Arial" w:cs="Arial"/>
                <w:noProof/>
                <w:webHidden/>
              </w:rPr>
              <w:t>4</w:t>
            </w:r>
            <w:r w:rsidRPr="003E1447">
              <w:rPr>
                <w:rFonts w:ascii="Arial" w:hAnsi="Arial" w:cs="Arial"/>
                <w:noProof/>
                <w:webHidden/>
              </w:rPr>
              <w:fldChar w:fldCharType="end"/>
            </w:r>
          </w:hyperlink>
        </w:p>
        <w:p w14:paraId="1893697D" w14:textId="6B1A37C4" w:rsidR="003E1447" w:rsidRPr="003E1447" w:rsidRDefault="00000000" w:rsidP="003E1447">
          <w:pPr>
            <w:pStyle w:val="TOC2"/>
            <w:tabs>
              <w:tab w:val="right" w:leader="dot" w:pos="9350"/>
            </w:tabs>
            <w:spacing w:line="360" w:lineRule="auto"/>
            <w:rPr>
              <w:rFonts w:ascii="Arial" w:hAnsi="Arial" w:cs="Arial"/>
              <w:noProof/>
            </w:rPr>
          </w:pPr>
          <w:hyperlink w:anchor="_Toc147935838" w:history="1">
            <w:r w:rsidR="003E1447" w:rsidRPr="003E1447">
              <w:rPr>
                <w:rStyle w:val="Hyperlink"/>
                <w:rFonts w:ascii="Arial" w:eastAsia="Times New Roman" w:hAnsi="Arial" w:cs="Arial"/>
                <w:noProof/>
                <w:lang w:eastAsia="en-GB"/>
              </w:rPr>
              <w:t>1.1 Introduction</w:t>
            </w:r>
            <w:r w:rsidR="003E1447" w:rsidRPr="003E1447">
              <w:rPr>
                <w:rFonts w:ascii="Arial" w:hAnsi="Arial" w:cs="Arial"/>
                <w:noProof/>
                <w:webHidden/>
              </w:rPr>
              <w:tab/>
            </w:r>
            <w:r w:rsidR="003E1447" w:rsidRPr="003E1447">
              <w:rPr>
                <w:rFonts w:ascii="Arial" w:hAnsi="Arial" w:cs="Arial"/>
                <w:noProof/>
                <w:webHidden/>
              </w:rPr>
              <w:fldChar w:fldCharType="begin"/>
            </w:r>
            <w:r w:rsidR="003E1447" w:rsidRPr="003E1447">
              <w:rPr>
                <w:rFonts w:ascii="Arial" w:hAnsi="Arial" w:cs="Arial"/>
                <w:noProof/>
                <w:webHidden/>
              </w:rPr>
              <w:instrText xml:space="preserve"> PAGEREF _Toc147935838 \h </w:instrText>
            </w:r>
            <w:r w:rsidR="003E1447" w:rsidRPr="003E1447">
              <w:rPr>
                <w:rFonts w:ascii="Arial" w:hAnsi="Arial" w:cs="Arial"/>
                <w:noProof/>
                <w:webHidden/>
              </w:rPr>
            </w:r>
            <w:r w:rsidR="003E1447" w:rsidRPr="003E1447">
              <w:rPr>
                <w:rFonts w:ascii="Arial" w:hAnsi="Arial" w:cs="Arial"/>
                <w:noProof/>
                <w:webHidden/>
              </w:rPr>
              <w:fldChar w:fldCharType="separate"/>
            </w:r>
            <w:r w:rsidR="003E1447" w:rsidRPr="003E1447">
              <w:rPr>
                <w:rFonts w:ascii="Arial" w:hAnsi="Arial" w:cs="Arial"/>
                <w:noProof/>
                <w:webHidden/>
              </w:rPr>
              <w:t>4</w:t>
            </w:r>
            <w:r w:rsidR="003E1447" w:rsidRPr="003E1447">
              <w:rPr>
                <w:rFonts w:ascii="Arial" w:hAnsi="Arial" w:cs="Arial"/>
                <w:noProof/>
                <w:webHidden/>
              </w:rPr>
              <w:fldChar w:fldCharType="end"/>
            </w:r>
          </w:hyperlink>
        </w:p>
        <w:p w14:paraId="6A42942F" w14:textId="1933A984" w:rsidR="003E1447" w:rsidRPr="003E1447" w:rsidRDefault="00000000" w:rsidP="003E1447">
          <w:pPr>
            <w:pStyle w:val="TOC2"/>
            <w:tabs>
              <w:tab w:val="right" w:leader="dot" w:pos="9350"/>
            </w:tabs>
            <w:spacing w:line="360" w:lineRule="auto"/>
            <w:rPr>
              <w:rFonts w:ascii="Arial" w:hAnsi="Arial" w:cs="Arial"/>
              <w:noProof/>
            </w:rPr>
          </w:pPr>
          <w:hyperlink w:anchor="_Toc147935839" w:history="1">
            <w:r w:rsidR="003E1447" w:rsidRPr="003E1447">
              <w:rPr>
                <w:rStyle w:val="Hyperlink"/>
                <w:rFonts w:ascii="Arial" w:eastAsia="Times New Roman" w:hAnsi="Arial" w:cs="Arial"/>
                <w:noProof/>
                <w:lang w:eastAsia="en-GB"/>
              </w:rPr>
              <w:t>1.2 Research Background</w:t>
            </w:r>
            <w:r w:rsidR="003E1447" w:rsidRPr="003E1447">
              <w:rPr>
                <w:rFonts w:ascii="Arial" w:hAnsi="Arial" w:cs="Arial"/>
                <w:noProof/>
                <w:webHidden/>
              </w:rPr>
              <w:tab/>
            </w:r>
            <w:r w:rsidR="003E1447" w:rsidRPr="003E1447">
              <w:rPr>
                <w:rFonts w:ascii="Arial" w:hAnsi="Arial" w:cs="Arial"/>
                <w:noProof/>
                <w:webHidden/>
              </w:rPr>
              <w:fldChar w:fldCharType="begin"/>
            </w:r>
            <w:r w:rsidR="003E1447" w:rsidRPr="003E1447">
              <w:rPr>
                <w:rFonts w:ascii="Arial" w:hAnsi="Arial" w:cs="Arial"/>
                <w:noProof/>
                <w:webHidden/>
              </w:rPr>
              <w:instrText xml:space="preserve"> PAGEREF _Toc147935839 \h </w:instrText>
            </w:r>
            <w:r w:rsidR="003E1447" w:rsidRPr="003E1447">
              <w:rPr>
                <w:rFonts w:ascii="Arial" w:hAnsi="Arial" w:cs="Arial"/>
                <w:noProof/>
                <w:webHidden/>
              </w:rPr>
            </w:r>
            <w:r w:rsidR="003E1447" w:rsidRPr="003E1447">
              <w:rPr>
                <w:rFonts w:ascii="Arial" w:hAnsi="Arial" w:cs="Arial"/>
                <w:noProof/>
                <w:webHidden/>
              </w:rPr>
              <w:fldChar w:fldCharType="separate"/>
            </w:r>
            <w:r w:rsidR="003E1447" w:rsidRPr="003E1447">
              <w:rPr>
                <w:rFonts w:ascii="Arial" w:hAnsi="Arial" w:cs="Arial"/>
                <w:noProof/>
                <w:webHidden/>
              </w:rPr>
              <w:t>4</w:t>
            </w:r>
            <w:r w:rsidR="003E1447" w:rsidRPr="003E1447">
              <w:rPr>
                <w:rFonts w:ascii="Arial" w:hAnsi="Arial" w:cs="Arial"/>
                <w:noProof/>
                <w:webHidden/>
              </w:rPr>
              <w:fldChar w:fldCharType="end"/>
            </w:r>
          </w:hyperlink>
        </w:p>
        <w:p w14:paraId="173BBC9F" w14:textId="680499D5" w:rsidR="003E1447" w:rsidRPr="003E1447" w:rsidRDefault="00000000" w:rsidP="003E1447">
          <w:pPr>
            <w:pStyle w:val="TOC2"/>
            <w:tabs>
              <w:tab w:val="right" w:leader="dot" w:pos="9350"/>
            </w:tabs>
            <w:spacing w:line="360" w:lineRule="auto"/>
            <w:rPr>
              <w:rFonts w:ascii="Arial" w:hAnsi="Arial" w:cs="Arial"/>
              <w:noProof/>
            </w:rPr>
          </w:pPr>
          <w:hyperlink w:anchor="_Toc147935840" w:history="1">
            <w:r w:rsidR="003E1447" w:rsidRPr="003E1447">
              <w:rPr>
                <w:rStyle w:val="Hyperlink"/>
                <w:rFonts w:ascii="Arial" w:eastAsia="Times New Roman" w:hAnsi="Arial" w:cs="Arial"/>
                <w:noProof/>
                <w:lang w:eastAsia="en-GB"/>
              </w:rPr>
              <w:t>1.3 Company Background</w:t>
            </w:r>
            <w:r w:rsidR="003E1447" w:rsidRPr="003E1447">
              <w:rPr>
                <w:rFonts w:ascii="Arial" w:hAnsi="Arial" w:cs="Arial"/>
                <w:noProof/>
                <w:webHidden/>
              </w:rPr>
              <w:tab/>
            </w:r>
            <w:r w:rsidR="003E1447" w:rsidRPr="003E1447">
              <w:rPr>
                <w:rFonts w:ascii="Arial" w:hAnsi="Arial" w:cs="Arial"/>
                <w:noProof/>
                <w:webHidden/>
              </w:rPr>
              <w:fldChar w:fldCharType="begin"/>
            </w:r>
            <w:r w:rsidR="003E1447" w:rsidRPr="003E1447">
              <w:rPr>
                <w:rFonts w:ascii="Arial" w:hAnsi="Arial" w:cs="Arial"/>
                <w:noProof/>
                <w:webHidden/>
              </w:rPr>
              <w:instrText xml:space="preserve"> PAGEREF _Toc147935840 \h </w:instrText>
            </w:r>
            <w:r w:rsidR="003E1447" w:rsidRPr="003E1447">
              <w:rPr>
                <w:rFonts w:ascii="Arial" w:hAnsi="Arial" w:cs="Arial"/>
                <w:noProof/>
                <w:webHidden/>
              </w:rPr>
            </w:r>
            <w:r w:rsidR="003E1447" w:rsidRPr="003E1447">
              <w:rPr>
                <w:rFonts w:ascii="Arial" w:hAnsi="Arial" w:cs="Arial"/>
                <w:noProof/>
                <w:webHidden/>
              </w:rPr>
              <w:fldChar w:fldCharType="separate"/>
            </w:r>
            <w:r w:rsidR="003E1447" w:rsidRPr="003E1447">
              <w:rPr>
                <w:rFonts w:ascii="Arial" w:hAnsi="Arial" w:cs="Arial"/>
                <w:noProof/>
                <w:webHidden/>
              </w:rPr>
              <w:t>4</w:t>
            </w:r>
            <w:r w:rsidR="003E1447" w:rsidRPr="003E1447">
              <w:rPr>
                <w:rFonts w:ascii="Arial" w:hAnsi="Arial" w:cs="Arial"/>
                <w:noProof/>
                <w:webHidden/>
              </w:rPr>
              <w:fldChar w:fldCharType="end"/>
            </w:r>
          </w:hyperlink>
        </w:p>
        <w:p w14:paraId="69BFE8AA" w14:textId="036B88C6" w:rsidR="003E1447" w:rsidRPr="003E1447" w:rsidRDefault="00000000" w:rsidP="003E1447">
          <w:pPr>
            <w:pStyle w:val="TOC2"/>
            <w:tabs>
              <w:tab w:val="right" w:leader="dot" w:pos="9350"/>
            </w:tabs>
            <w:spacing w:line="360" w:lineRule="auto"/>
            <w:rPr>
              <w:rFonts w:ascii="Arial" w:hAnsi="Arial" w:cs="Arial"/>
              <w:noProof/>
            </w:rPr>
          </w:pPr>
          <w:hyperlink w:anchor="_Toc147935841" w:history="1">
            <w:r w:rsidR="003E1447" w:rsidRPr="003E1447">
              <w:rPr>
                <w:rStyle w:val="Hyperlink"/>
                <w:rFonts w:ascii="Arial" w:eastAsia="Times New Roman" w:hAnsi="Arial" w:cs="Arial"/>
                <w:noProof/>
                <w:lang w:eastAsia="en-GB"/>
              </w:rPr>
              <w:t>1.4 Research aim and objectives</w:t>
            </w:r>
            <w:r w:rsidR="003E1447" w:rsidRPr="003E1447">
              <w:rPr>
                <w:rFonts w:ascii="Arial" w:hAnsi="Arial" w:cs="Arial"/>
                <w:noProof/>
                <w:webHidden/>
              </w:rPr>
              <w:tab/>
            </w:r>
            <w:r w:rsidR="003E1447" w:rsidRPr="003E1447">
              <w:rPr>
                <w:rFonts w:ascii="Arial" w:hAnsi="Arial" w:cs="Arial"/>
                <w:noProof/>
                <w:webHidden/>
              </w:rPr>
              <w:fldChar w:fldCharType="begin"/>
            </w:r>
            <w:r w:rsidR="003E1447" w:rsidRPr="003E1447">
              <w:rPr>
                <w:rFonts w:ascii="Arial" w:hAnsi="Arial" w:cs="Arial"/>
                <w:noProof/>
                <w:webHidden/>
              </w:rPr>
              <w:instrText xml:space="preserve"> PAGEREF _Toc147935841 \h </w:instrText>
            </w:r>
            <w:r w:rsidR="003E1447" w:rsidRPr="003E1447">
              <w:rPr>
                <w:rFonts w:ascii="Arial" w:hAnsi="Arial" w:cs="Arial"/>
                <w:noProof/>
                <w:webHidden/>
              </w:rPr>
            </w:r>
            <w:r w:rsidR="003E1447" w:rsidRPr="003E1447">
              <w:rPr>
                <w:rFonts w:ascii="Arial" w:hAnsi="Arial" w:cs="Arial"/>
                <w:noProof/>
                <w:webHidden/>
              </w:rPr>
              <w:fldChar w:fldCharType="separate"/>
            </w:r>
            <w:r w:rsidR="003E1447" w:rsidRPr="003E1447">
              <w:rPr>
                <w:rFonts w:ascii="Arial" w:hAnsi="Arial" w:cs="Arial"/>
                <w:noProof/>
                <w:webHidden/>
              </w:rPr>
              <w:t>5</w:t>
            </w:r>
            <w:r w:rsidR="003E1447" w:rsidRPr="003E1447">
              <w:rPr>
                <w:rFonts w:ascii="Arial" w:hAnsi="Arial" w:cs="Arial"/>
                <w:noProof/>
                <w:webHidden/>
              </w:rPr>
              <w:fldChar w:fldCharType="end"/>
            </w:r>
          </w:hyperlink>
        </w:p>
        <w:p w14:paraId="024DB7D9" w14:textId="1F2F0619" w:rsidR="003E1447" w:rsidRPr="003E1447" w:rsidRDefault="00000000" w:rsidP="003E1447">
          <w:pPr>
            <w:pStyle w:val="TOC3"/>
            <w:tabs>
              <w:tab w:val="right" w:leader="dot" w:pos="9350"/>
            </w:tabs>
            <w:spacing w:line="360" w:lineRule="auto"/>
            <w:rPr>
              <w:rFonts w:ascii="Arial" w:hAnsi="Arial" w:cs="Arial"/>
              <w:noProof/>
            </w:rPr>
          </w:pPr>
          <w:hyperlink w:anchor="_Toc147935842" w:history="1">
            <w:r w:rsidR="003E1447" w:rsidRPr="003E1447">
              <w:rPr>
                <w:rStyle w:val="Hyperlink"/>
                <w:rFonts w:ascii="Arial" w:eastAsia="Times New Roman" w:hAnsi="Arial" w:cs="Arial"/>
                <w:noProof/>
                <w:lang w:eastAsia="en-GB"/>
              </w:rPr>
              <w:t>1.4.1 Aim</w:t>
            </w:r>
            <w:r w:rsidR="003E1447" w:rsidRPr="003E1447">
              <w:rPr>
                <w:rFonts w:ascii="Arial" w:hAnsi="Arial" w:cs="Arial"/>
                <w:noProof/>
                <w:webHidden/>
              </w:rPr>
              <w:tab/>
            </w:r>
            <w:r w:rsidR="003E1447" w:rsidRPr="003E1447">
              <w:rPr>
                <w:rFonts w:ascii="Arial" w:hAnsi="Arial" w:cs="Arial"/>
                <w:noProof/>
                <w:webHidden/>
              </w:rPr>
              <w:fldChar w:fldCharType="begin"/>
            </w:r>
            <w:r w:rsidR="003E1447" w:rsidRPr="003E1447">
              <w:rPr>
                <w:rFonts w:ascii="Arial" w:hAnsi="Arial" w:cs="Arial"/>
                <w:noProof/>
                <w:webHidden/>
              </w:rPr>
              <w:instrText xml:space="preserve"> PAGEREF _Toc147935842 \h </w:instrText>
            </w:r>
            <w:r w:rsidR="003E1447" w:rsidRPr="003E1447">
              <w:rPr>
                <w:rFonts w:ascii="Arial" w:hAnsi="Arial" w:cs="Arial"/>
                <w:noProof/>
                <w:webHidden/>
              </w:rPr>
            </w:r>
            <w:r w:rsidR="003E1447" w:rsidRPr="003E1447">
              <w:rPr>
                <w:rFonts w:ascii="Arial" w:hAnsi="Arial" w:cs="Arial"/>
                <w:noProof/>
                <w:webHidden/>
              </w:rPr>
              <w:fldChar w:fldCharType="separate"/>
            </w:r>
            <w:r w:rsidR="003E1447" w:rsidRPr="003E1447">
              <w:rPr>
                <w:rFonts w:ascii="Arial" w:hAnsi="Arial" w:cs="Arial"/>
                <w:noProof/>
                <w:webHidden/>
              </w:rPr>
              <w:t>5</w:t>
            </w:r>
            <w:r w:rsidR="003E1447" w:rsidRPr="003E1447">
              <w:rPr>
                <w:rFonts w:ascii="Arial" w:hAnsi="Arial" w:cs="Arial"/>
                <w:noProof/>
                <w:webHidden/>
              </w:rPr>
              <w:fldChar w:fldCharType="end"/>
            </w:r>
          </w:hyperlink>
        </w:p>
        <w:p w14:paraId="7A92BD7F" w14:textId="7980B5EC" w:rsidR="003E1447" w:rsidRPr="003E1447" w:rsidRDefault="00000000" w:rsidP="003E1447">
          <w:pPr>
            <w:pStyle w:val="TOC3"/>
            <w:tabs>
              <w:tab w:val="right" w:leader="dot" w:pos="9350"/>
            </w:tabs>
            <w:spacing w:line="360" w:lineRule="auto"/>
            <w:rPr>
              <w:rFonts w:ascii="Arial" w:hAnsi="Arial" w:cs="Arial"/>
              <w:noProof/>
            </w:rPr>
          </w:pPr>
          <w:hyperlink w:anchor="_Toc147935843" w:history="1">
            <w:r w:rsidR="003E1447" w:rsidRPr="003E1447">
              <w:rPr>
                <w:rStyle w:val="Hyperlink"/>
                <w:rFonts w:ascii="Arial" w:eastAsia="Times New Roman" w:hAnsi="Arial" w:cs="Arial"/>
                <w:noProof/>
                <w:lang w:eastAsia="en-GB"/>
              </w:rPr>
              <w:t>1.4.2 Objectives</w:t>
            </w:r>
            <w:r w:rsidR="003E1447" w:rsidRPr="003E1447">
              <w:rPr>
                <w:rFonts w:ascii="Arial" w:hAnsi="Arial" w:cs="Arial"/>
                <w:noProof/>
                <w:webHidden/>
              </w:rPr>
              <w:tab/>
            </w:r>
            <w:r w:rsidR="003E1447" w:rsidRPr="003E1447">
              <w:rPr>
                <w:rFonts w:ascii="Arial" w:hAnsi="Arial" w:cs="Arial"/>
                <w:noProof/>
                <w:webHidden/>
              </w:rPr>
              <w:fldChar w:fldCharType="begin"/>
            </w:r>
            <w:r w:rsidR="003E1447" w:rsidRPr="003E1447">
              <w:rPr>
                <w:rFonts w:ascii="Arial" w:hAnsi="Arial" w:cs="Arial"/>
                <w:noProof/>
                <w:webHidden/>
              </w:rPr>
              <w:instrText xml:space="preserve"> PAGEREF _Toc147935843 \h </w:instrText>
            </w:r>
            <w:r w:rsidR="003E1447" w:rsidRPr="003E1447">
              <w:rPr>
                <w:rFonts w:ascii="Arial" w:hAnsi="Arial" w:cs="Arial"/>
                <w:noProof/>
                <w:webHidden/>
              </w:rPr>
            </w:r>
            <w:r w:rsidR="003E1447" w:rsidRPr="003E1447">
              <w:rPr>
                <w:rFonts w:ascii="Arial" w:hAnsi="Arial" w:cs="Arial"/>
                <w:noProof/>
                <w:webHidden/>
              </w:rPr>
              <w:fldChar w:fldCharType="separate"/>
            </w:r>
            <w:r w:rsidR="003E1447" w:rsidRPr="003E1447">
              <w:rPr>
                <w:rFonts w:ascii="Arial" w:hAnsi="Arial" w:cs="Arial"/>
                <w:noProof/>
                <w:webHidden/>
              </w:rPr>
              <w:t>5</w:t>
            </w:r>
            <w:r w:rsidR="003E1447" w:rsidRPr="003E1447">
              <w:rPr>
                <w:rFonts w:ascii="Arial" w:hAnsi="Arial" w:cs="Arial"/>
                <w:noProof/>
                <w:webHidden/>
              </w:rPr>
              <w:fldChar w:fldCharType="end"/>
            </w:r>
          </w:hyperlink>
        </w:p>
        <w:p w14:paraId="6A7C9DC8" w14:textId="5C49D6F4" w:rsidR="003E1447" w:rsidRPr="003E1447" w:rsidRDefault="00000000" w:rsidP="003E1447">
          <w:pPr>
            <w:pStyle w:val="TOC2"/>
            <w:tabs>
              <w:tab w:val="right" w:leader="dot" w:pos="9350"/>
            </w:tabs>
            <w:spacing w:line="360" w:lineRule="auto"/>
            <w:rPr>
              <w:rFonts w:ascii="Arial" w:hAnsi="Arial" w:cs="Arial"/>
              <w:noProof/>
            </w:rPr>
          </w:pPr>
          <w:hyperlink w:anchor="_Toc147935844" w:history="1">
            <w:r w:rsidR="003E1447" w:rsidRPr="003E1447">
              <w:rPr>
                <w:rStyle w:val="Hyperlink"/>
                <w:rFonts w:ascii="Arial" w:eastAsia="Times New Roman" w:hAnsi="Arial" w:cs="Arial"/>
                <w:noProof/>
                <w:lang w:eastAsia="en-GB"/>
              </w:rPr>
              <w:t>1.5 Research Questions</w:t>
            </w:r>
            <w:r w:rsidR="003E1447" w:rsidRPr="003E1447">
              <w:rPr>
                <w:rFonts w:ascii="Arial" w:hAnsi="Arial" w:cs="Arial"/>
                <w:noProof/>
                <w:webHidden/>
              </w:rPr>
              <w:tab/>
            </w:r>
            <w:r w:rsidR="003E1447" w:rsidRPr="003E1447">
              <w:rPr>
                <w:rFonts w:ascii="Arial" w:hAnsi="Arial" w:cs="Arial"/>
                <w:noProof/>
                <w:webHidden/>
              </w:rPr>
              <w:fldChar w:fldCharType="begin"/>
            </w:r>
            <w:r w:rsidR="003E1447" w:rsidRPr="003E1447">
              <w:rPr>
                <w:rFonts w:ascii="Arial" w:hAnsi="Arial" w:cs="Arial"/>
                <w:noProof/>
                <w:webHidden/>
              </w:rPr>
              <w:instrText xml:space="preserve"> PAGEREF _Toc147935844 \h </w:instrText>
            </w:r>
            <w:r w:rsidR="003E1447" w:rsidRPr="003E1447">
              <w:rPr>
                <w:rFonts w:ascii="Arial" w:hAnsi="Arial" w:cs="Arial"/>
                <w:noProof/>
                <w:webHidden/>
              </w:rPr>
            </w:r>
            <w:r w:rsidR="003E1447" w:rsidRPr="003E1447">
              <w:rPr>
                <w:rFonts w:ascii="Arial" w:hAnsi="Arial" w:cs="Arial"/>
                <w:noProof/>
                <w:webHidden/>
              </w:rPr>
              <w:fldChar w:fldCharType="separate"/>
            </w:r>
            <w:r w:rsidR="003E1447" w:rsidRPr="003E1447">
              <w:rPr>
                <w:rFonts w:ascii="Arial" w:hAnsi="Arial" w:cs="Arial"/>
                <w:noProof/>
                <w:webHidden/>
              </w:rPr>
              <w:t>5</w:t>
            </w:r>
            <w:r w:rsidR="003E1447" w:rsidRPr="003E1447">
              <w:rPr>
                <w:rFonts w:ascii="Arial" w:hAnsi="Arial" w:cs="Arial"/>
                <w:noProof/>
                <w:webHidden/>
              </w:rPr>
              <w:fldChar w:fldCharType="end"/>
            </w:r>
          </w:hyperlink>
        </w:p>
        <w:p w14:paraId="49BE011C" w14:textId="020B4E54" w:rsidR="003E1447" w:rsidRPr="003E1447" w:rsidRDefault="00000000" w:rsidP="003E1447">
          <w:pPr>
            <w:pStyle w:val="TOC2"/>
            <w:tabs>
              <w:tab w:val="right" w:leader="dot" w:pos="9350"/>
            </w:tabs>
            <w:spacing w:line="360" w:lineRule="auto"/>
            <w:rPr>
              <w:rFonts w:ascii="Arial" w:hAnsi="Arial" w:cs="Arial"/>
              <w:noProof/>
            </w:rPr>
          </w:pPr>
          <w:hyperlink w:anchor="_Toc147935845" w:history="1">
            <w:r w:rsidR="003E1447" w:rsidRPr="003E1447">
              <w:rPr>
                <w:rStyle w:val="Hyperlink"/>
                <w:rFonts w:ascii="Arial" w:eastAsia="Times New Roman" w:hAnsi="Arial" w:cs="Arial"/>
                <w:noProof/>
                <w:lang w:eastAsia="en-GB"/>
              </w:rPr>
              <w:t>1.6 Research Rationale</w:t>
            </w:r>
            <w:r w:rsidR="003E1447" w:rsidRPr="003E1447">
              <w:rPr>
                <w:rFonts w:ascii="Arial" w:hAnsi="Arial" w:cs="Arial"/>
                <w:noProof/>
                <w:webHidden/>
              </w:rPr>
              <w:tab/>
            </w:r>
            <w:r w:rsidR="003E1447" w:rsidRPr="003E1447">
              <w:rPr>
                <w:rFonts w:ascii="Arial" w:hAnsi="Arial" w:cs="Arial"/>
                <w:noProof/>
                <w:webHidden/>
              </w:rPr>
              <w:fldChar w:fldCharType="begin"/>
            </w:r>
            <w:r w:rsidR="003E1447" w:rsidRPr="003E1447">
              <w:rPr>
                <w:rFonts w:ascii="Arial" w:hAnsi="Arial" w:cs="Arial"/>
                <w:noProof/>
                <w:webHidden/>
              </w:rPr>
              <w:instrText xml:space="preserve"> PAGEREF _Toc147935845 \h </w:instrText>
            </w:r>
            <w:r w:rsidR="003E1447" w:rsidRPr="003E1447">
              <w:rPr>
                <w:rFonts w:ascii="Arial" w:hAnsi="Arial" w:cs="Arial"/>
                <w:noProof/>
                <w:webHidden/>
              </w:rPr>
            </w:r>
            <w:r w:rsidR="003E1447" w:rsidRPr="003E1447">
              <w:rPr>
                <w:rFonts w:ascii="Arial" w:hAnsi="Arial" w:cs="Arial"/>
                <w:noProof/>
                <w:webHidden/>
              </w:rPr>
              <w:fldChar w:fldCharType="separate"/>
            </w:r>
            <w:r w:rsidR="003E1447" w:rsidRPr="003E1447">
              <w:rPr>
                <w:rFonts w:ascii="Arial" w:hAnsi="Arial" w:cs="Arial"/>
                <w:noProof/>
                <w:webHidden/>
              </w:rPr>
              <w:t>5</w:t>
            </w:r>
            <w:r w:rsidR="003E1447" w:rsidRPr="003E1447">
              <w:rPr>
                <w:rFonts w:ascii="Arial" w:hAnsi="Arial" w:cs="Arial"/>
                <w:noProof/>
                <w:webHidden/>
              </w:rPr>
              <w:fldChar w:fldCharType="end"/>
            </w:r>
          </w:hyperlink>
        </w:p>
        <w:p w14:paraId="193D67E4" w14:textId="62A2E685" w:rsidR="003E1447" w:rsidRPr="003E1447" w:rsidRDefault="00000000" w:rsidP="003E1447">
          <w:pPr>
            <w:pStyle w:val="TOC1"/>
            <w:tabs>
              <w:tab w:val="right" w:leader="dot" w:pos="9350"/>
            </w:tabs>
            <w:spacing w:line="360" w:lineRule="auto"/>
            <w:rPr>
              <w:rFonts w:ascii="Arial" w:hAnsi="Arial" w:cs="Arial"/>
              <w:noProof/>
            </w:rPr>
          </w:pPr>
          <w:hyperlink w:anchor="_Toc147935846" w:history="1">
            <w:r w:rsidR="003E1447" w:rsidRPr="003E1447">
              <w:rPr>
                <w:rStyle w:val="Hyperlink"/>
                <w:rFonts w:ascii="Arial" w:hAnsi="Arial" w:cs="Arial"/>
                <w:noProof/>
              </w:rPr>
              <w:t>Chapter Two: Literature Review</w:t>
            </w:r>
            <w:r w:rsidR="003E1447" w:rsidRPr="003E1447">
              <w:rPr>
                <w:rFonts w:ascii="Arial" w:hAnsi="Arial" w:cs="Arial"/>
                <w:noProof/>
                <w:webHidden/>
              </w:rPr>
              <w:tab/>
            </w:r>
            <w:r w:rsidR="003E1447" w:rsidRPr="003E1447">
              <w:rPr>
                <w:rFonts w:ascii="Arial" w:hAnsi="Arial" w:cs="Arial"/>
                <w:noProof/>
                <w:webHidden/>
              </w:rPr>
              <w:fldChar w:fldCharType="begin"/>
            </w:r>
            <w:r w:rsidR="003E1447" w:rsidRPr="003E1447">
              <w:rPr>
                <w:rFonts w:ascii="Arial" w:hAnsi="Arial" w:cs="Arial"/>
                <w:noProof/>
                <w:webHidden/>
              </w:rPr>
              <w:instrText xml:space="preserve"> PAGEREF _Toc147935846 \h </w:instrText>
            </w:r>
            <w:r w:rsidR="003E1447" w:rsidRPr="003E1447">
              <w:rPr>
                <w:rFonts w:ascii="Arial" w:hAnsi="Arial" w:cs="Arial"/>
                <w:noProof/>
                <w:webHidden/>
              </w:rPr>
            </w:r>
            <w:r w:rsidR="003E1447" w:rsidRPr="003E1447">
              <w:rPr>
                <w:rFonts w:ascii="Arial" w:hAnsi="Arial" w:cs="Arial"/>
                <w:noProof/>
                <w:webHidden/>
              </w:rPr>
              <w:fldChar w:fldCharType="separate"/>
            </w:r>
            <w:r w:rsidR="003E1447" w:rsidRPr="003E1447">
              <w:rPr>
                <w:rFonts w:ascii="Arial" w:hAnsi="Arial" w:cs="Arial"/>
                <w:noProof/>
                <w:webHidden/>
              </w:rPr>
              <w:t>6</w:t>
            </w:r>
            <w:r w:rsidR="003E1447" w:rsidRPr="003E1447">
              <w:rPr>
                <w:rFonts w:ascii="Arial" w:hAnsi="Arial" w:cs="Arial"/>
                <w:noProof/>
                <w:webHidden/>
              </w:rPr>
              <w:fldChar w:fldCharType="end"/>
            </w:r>
          </w:hyperlink>
        </w:p>
        <w:p w14:paraId="63C74BB3" w14:textId="544FC5E1" w:rsidR="003E1447" w:rsidRPr="003E1447" w:rsidRDefault="00000000" w:rsidP="003E1447">
          <w:pPr>
            <w:pStyle w:val="TOC2"/>
            <w:tabs>
              <w:tab w:val="right" w:leader="dot" w:pos="9350"/>
            </w:tabs>
            <w:spacing w:line="360" w:lineRule="auto"/>
            <w:rPr>
              <w:rFonts w:ascii="Arial" w:hAnsi="Arial" w:cs="Arial"/>
              <w:noProof/>
            </w:rPr>
          </w:pPr>
          <w:hyperlink w:anchor="_Toc147935847" w:history="1">
            <w:r w:rsidR="003E1447" w:rsidRPr="003E1447">
              <w:rPr>
                <w:rStyle w:val="Hyperlink"/>
                <w:rFonts w:ascii="Arial" w:eastAsia="Times New Roman" w:hAnsi="Arial" w:cs="Arial"/>
                <w:noProof/>
                <w:lang w:eastAsia="en-GB"/>
              </w:rPr>
              <w:t>2.1 External factors that are affecting the internal hiring and retention process of skilled employees</w:t>
            </w:r>
            <w:r w:rsidR="003E1447" w:rsidRPr="003E1447">
              <w:rPr>
                <w:rFonts w:ascii="Arial" w:hAnsi="Arial" w:cs="Arial"/>
                <w:noProof/>
                <w:webHidden/>
              </w:rPr>
              <w:tab/>
            </w:r>
            <w:r w:rsidR="003E1447" w:rsidRPr="003E1447">
              <w:rPr>
                <w:rFonts w:ascii="Arial" w:hAnsi="Arial" w:cs="Arial"/>
                <w:noProof/>
                <w:webHidden/>
              </w:rPr>
              <w:fldChar w:fldCharType="begin"/>
            </w:r>
            <w:r w:rsidR="003E1447" w:rsidRPr="003E1447">
              <w:rPr>
                <w:rFonts w:ascii="Arial" w:hAnsi="Arial" w:cs="Arial"/>
                <w:noProof/>
                <w:webHidden/>
              </w:rPr>
              <w:instrText xml:space="preserve"> PAGEREF _Toc147935847 \h </w:instrText>
            </w:r>
            <w:r w:rsidR="003E1447" w:rsidRPr="003E1447">
              <w:rPr>
                <w:rFonts w:ascii="Arial" w:hAnsi="Arial" w:cs="Arial"/>
                <w:noProof/>
                <w:webHidden/>
              </w:rPr>
            </w:r>
            <w:r w:rsidR="003E1447" w:rsidRPr="003E1447">
              <w:rPr>
                <w:rFonts w:ascii="Arial" w:hAnsi="Arial" w:cs="Arial"/>
                <w:noProof/>
                <w:webHidden/>
              </w:rPr>
              <w:fldChar w:fldCharType="separate"/>
            </w:r>
            <w:r w:rsidR="003E1447" w:rsidRPr="003E1447">
              <w:rPr>
                <w:rFonts w:ascii="Arial" w:hAnsi="Arial" w:cs="Arial"/>
                <w:noProof/>
                <w:webHidden/>
              </w:rPr>
              <w:t>6</w:t>
            </w:r>
            <w:r w:rsidR="003E1447" w:rsidRPr="003E1447">
              <w:rPr>
                <w:rFonts w:ascii="Arial" w:hAnsi="Arial" w:cs="Arial"/>
                <w:noProof/>
                <w:webHidden/>
              </w:rPr>
              <w:fldChar w:fldCharType="end"/>
            </w:r>
          </w:hyperlink>
        </w:p>
        <w:p w14:paraId="6FB002DE" w14:textId="27964C01" w:rsidR="003E1447" w:rsidRPr="003E1447" w:rsidRDefault="00000000" w:rsidP="003E1447">
          <w:pPr>
            <w:pStyle w:val="TOC3"/>
            <w:tabs>
              <w:tab w:val="right" w:leader="dot" w:pos="9350"/>
            </w:tabs>
            <w:spacing w:line="360" w:lineRule="auto"/>
            <w:rPr>
              <w:rFonts w:ascii="Arial" w:hAnsi="Arial" w:cs="Arial"/>
              <w:noProof/>
            </w:rPr>
          </w:pPr>
          <w:hyperlink w:anchor="_Toc147935848" w:history="1">
            <w:r w:rsidR="003E1447" w:rsidRPr="003E1447">
              <w:rPr>
                <w:rStyle w:val="Hyperlink"/>
                <w:rFonts w:ascii="Arial" w:eastAsia="Times New Roman" w:hAnsi="Arial" w:cs="Arial"/>
                <w:noProof/>
                <w:lang w:eastAsia="en-GB"/>
              </w:rPr>
              <w:t>2.1.1 PESTLE analysis</w:t>
            </w:r>
            <w:r w:rsidR="003E1447" w:rsidRPr="003E1447">
              <w:rPr>
                <w:rFonts w:ascii="Arial" w:hAnsi="Arial" w:cs="Arial"/>
                <w:noProof/>
                <w:webHidden/>
              </w:rPr>
              <w:tab/>
            </w:r>
            <w:r w:rsidR="003E1447" w:rsidRPr="003E1447">
              <w:rPr>
                <w:rFonts w:ascii="Arial" w:hAnsi="Arial" w:cs="Arial"/>
                <w:noProof/>
                <w:webHidden/>
              </w:rPr>
              <w:fldChar w:fldCharType="begin"/>
            </w:r>
            <w:r w:rsidR="003E1447" w:rsidRPr="003E1447">
              <w:rPr>
                <w:rFonts w:ascii="Arial" w:hAnsi="Arial" w:cs="Arial"/>
                <w:noProof/>
                <w:webHidden/>
              </w:rPr>
              <w:instrText xml:space="preserve"> PAGEREF _Toc147935848 \h </w:instrText>
            </w:r>
            <w:r w:rsidR="003E1447" w:rsidRPr="003E1447">
              <w:rPr>
                <w:rFonts w:ascii="Arial" w:hAnsi="Arial" w:cs="Arial"/>
                <w:noProof/>
                <w:webHidden/>
              </w:rPr>
            </w:r>
            <w:r w:rsidR="003E1447" w:rsidRPr="003E1447">
              <w:rPr>
                <w:rFonts w:ascii="Arial" w:hAnsi="Arial" w:cs="Arial"/>
                <w:noProof/>
                <w:webHidden/>
              </w:rPr>
              <w:fldChar w:fldCharType="separate"/>
            </w:r>
            <w:r w:rsidR="003E1447" w:rsidRPr="003E1447">
              <w:rPr>
                <w:rFonts w:ascii="Arial" w:hAnsi="Arial" w:cs="Arial"/>
                <w:noProof/>
                <w:webHidden/>
              </w:rPr>
              <w:t>6</w:t>
            </w:r>
            <w:r w:rsidR="003E1447" w:rsidRPr="003E1447">
              <w:rPr>
                <w:rFonts w:ascii="Arial" w:hAnsi="Arial" w:cs="Arial"/>
                <w:noProof/>
                <w:webHidden/>
              </w:rPr>
              <w:fldChar w:fldCharType="end"/>
            </w:r>
          </w:hyperlink>
        </w:p>
        <w:p w14:paraId="4E6AED9E" w14:textId="1EFB5942" w:rsidR="003E1447" w:rsidRPr="003E1447" w:rsidRDefault="00000000" w:rsidP="003E1447">
          <w:pPr>
            <w:pStyle w:val="TOC3"/>
            <w:tabs>
              <w:tab w:val="right" w:leader="dot" w:pos="9350"/>
            </w:tabs>
            <w:spacing w:line="360" w:lineRule="auto"/>
            <w:rPr>
              <w:rFonts w:ascii="Arial" w:hAnsi="Arial" w:cs="Arial"/>
              <w:noProof/>
            </w:rPr>
          </w:pPr>
          <w:hyperlink w:anchor="_Toc147935849" w:history="1">
            <w:r w:rsidR="003E1447" w:rsidRPr="003E1447">
              <w:rPr>
                <w:rStyle w:val="Hyperlink"/>
                <w:rFonts w:ascii="Arial" w:eastAsia="Times New Roman" w:hAnsi="Arial" w:cs="Arial"/>
                <w:noProof/>
                <w:lang w:eastAsia="en-GB"/>
              </w:rPr>
              <w:t>2.1.2 External market competition</w:t>
            </w:r>
            <w:r w:rsidR="003E1447" w:rsidRPr="003E1447">
              <w:rPr>
                <w:rFonts w:ascii="Arial" w:hAnsi="Arial" w:cs="Arial"/>
                <w:noProof/>
                <w:webHidden/>
              </w:rPr>
              <w:tab/>
            </w:r>
            <w:r w:rsidR="003E1447" w:rsidRPr="003E1447">
              <w:rPr>
                <w:rFonts w:ascii="Arial" w:hAnsi="Arial" w:cs="Arial"/>
                <w:noProof/>
                <w:webHidden/>
              </w:rPr>
              <w:fldChar w:fldCharType="begin"/>
            </w:r>
            <w:r w:rsidR="003E1447" w:rsidRPr="003E1447">
              <w:rPr>
                <w:rFonts w:ascii="Arial" w:hAnsi="Arial" w:cs="Arial"/>
                <w:noProof/>
                <w:webHidden/>
              </w:rPr>
              <w:instrText xml:space="preserve"> PAGEREF _Toc147935849 \h </w:instrText>
            </w:r>
            <w:r w:rsidR="003E1447" w:rsidRPr="003E1447">
              <w:rPr>
                <w:rFonts w:ascii="Arial" w:hAnsi="Arial" w:cs="Arial"/>
                <w:noProof/>
                <w:webHidden/>
              </w:rPr>
            </w:r>
            <w:r w:rsidR="003E1447" w:rsidRPr="003E1447">
              <w:rPr>
                <w:rFonts w:ascii="Arial" w:hAnsi="Arial" w:cs="Arial"/>
                <w:noProof/>
                <w:webHidden/>
              </w:rPr>
              <w:fldChar w:fldCharType="separate"/>
            </w:r>
            <w:r w:rsidR="003E1447" w:rsidRPr="003E1447">
              <w:rPr>
                <w:rFonts w:ascii="Arial" w:hAnsi="Arial" w:cs="Arial"/>
                <w:noProof/>
                <w:webHidden/>
              </w:rPr>
              <w:t>8</w:t>
            </w:r>
            <w:r w:rsidR="003E1447" w:rsidRPr="003E1447">
              <w:rPr>
                <w:rFonts w:ascii="Arial" w:hAnsi="Arial" w:cs="Arial"/>
                <w:noProof/>
                <w:webHidden/>
              </w:rPr>
              <w:fldChar w:fldCharType="end"/>
            </w:r>
          </w:hyperlink>
        </w:p>
        <w:p w14:paraId="772AA0AF" w14:textId="7EA6E4B8" w:rsidR="003E1447" w:rsidRPr="003E1447" w:rsidRDefault="00000000" w:rsidP="003E1447">
          <w:pPr>
            <w:pStyle w:val="TOC3"/>
            <w:tabs>
              <w:tab w:val="right" w:leader="dot" w:pos="9350"/>
            </w:tabs>
            <w:spacing w:line="360" w:lineRule="auto"/>
            <w:rPr>
              <w:rFonts w:ascii="Arial" w:hAnsi="Arial" w:cs="Arial"/>
              <w:noProof/>
            </w:rPr>
          </w:pPr>
          <w:hyperlink w:anchor="_Toc147935850" w:history="1">
            <w:r w:rsidR="003E1447" w:rsidRPr="003E1447">
              <w:rPr>
                <w:rStyle w:val="Hyperlink"/>
                <w:rFonts w:ascii="Arial" w:eastAsia="Times New Roman" w:hAnsi="Arial" w:cs="Arial"/>
                <w:noProof/>
                <w:lang w:eastAsia="en-GB"/>
              </w:rPr>
              <w:t>2.1.3 Retention rates</w:t>
            </w:r>
            <w:r w:rsidR="003E1447" w:rsidRPr="003E1447">
              <w:rPr>
                <w:rFonts w:ascii="Arial" w:hAnsi="Arial" w:cs="Arial"/>
                <w:noProof/>
                <w:webHidden/>
              </w:rPr>
              <w:tab/>
            </w:r>
            <w:r w:rsidR="003E1447" w:rsidRPr="003E1447">
              <w:rPr>
                <w:rFonts w:ascii="Arial" w:hAnsi="Arial" w:cs="Arial"/>
                <w:noProof/>
                <w:webHidden/>
              </w:rPr>
              <w:fldChar w:fldCharType="begin"/>
            </w:r>
            <w:r w:rsidR="003E1447" w:rsidRPr="003E1447">
              <w:rPr>
                <w:rFonts w:ascii="Arial" w:hAnsi="Arial" w:cs="Arial"/>
                <w:noProof/>
                <w:webHidden/>
              </w:rPr>
              <w:instrText xml:space="preserve"> PAGEREF _Toc147935850 \h </w:instrText>
            </w:r>
            <w:r w:rsidR="003E1447" w:rsidRPr="003E1447">
              <w:rPr>
                <w:rFonts w:ascii="Arial" w:hAnsi="Arial" w:cs="Arial"/>
                <w:noProof/>
                <w:webHidden/>
              </w:rPr>
            </w:r>
            <w:r w:rsidR="003E1447" w:rsidRPr="003E1447">
              <w:rPr>
                <w:rFonts w:ascii="Arial" w:hAnsi="Arial" w:cs="Arial"/>
                <w:noProof/>
                <w:webHidden/>
              </w:rPr>
              <w:fldChar w:fldCharType="separate"/>
            </w:r>
            <w:r w:rsidR="003E1447" w:rsidRPr="003E1447">
              <w:rPr>
                <w:rFonts w:ascii="Arial" w:hAnsi="Arial" w:cs="Arial"/>
                <w:noProof/>
                <w:webHidden/>
              </w:rPr>
              <w:t>8</w:t>
            </w:r>
            <w:r w:rsidR="003E1447" w:rsidRPr="003E1447">
              <w:rPr>
                <w:rFonts w:ascii="Arial" w:hAnsi="Arial" w:cs="Arial"/>
                <w:noProof/>
                <w:webHidden/>
              </w:rPr>
              <w:fldChar w:fldCharType="end"/>
            </w:r>
          </w:hyperlink>
        </w:p>
        <w:p w14:paraId="3963550F" w14:textId="218B8BF3" w:rsidR="003E1447" w:rsidRPr="003E1447" w:rsidRDefault="00000000" w:rsidP="003E1447">
          <w:pPr>
            <w:pStyle w:val="TOC2"/>
            <w:tabs>
              <w:tab w:val="right" w:leader="dot" w:pos="9350"/>
            </w:tabs>
            <w:spacing w:line="360" w:lineRule="auto"/>
            <w:rPr>
              <w:rFonts w:ascii="Arial" w:hAnsi="Arial" w:cs="Arial"/>
              <w:noProof/>
            </w:rPr>
          </w:pPr>
          <w:hyperlink w:anchor="_Toc147935851" w:history="1">
            <w:r w:rsidR="003E1447" w:rsidRPr="003E1447">
              <w:rPr>
                <w:rStyle w:val="Hyperlink"/>
                <w:rFonts w:ascii="Arial" w:eastAsia="Times New Roman" w:hAnsi="Arial" w:cs="Arial"/>
                <w:noProof/>
                <w:lang w:eastAsia="en-GB"/>
              </w:rPr>
              <w:t>2.2 Potential issues responsible for the internal hiring process and Employee Retention Disruption</w:t>
            </w:r>
            <w:r w:rsidR="003E1447" w:rsidRPr="003E1447">
              <w:rPr>
                <w:rFonts w:ascii="Arial" w:hAnsi="Arial" w:cs="Arial"/>
                <w:noProof/>
                <w:webHidden/>
              </w:rPr>
              <w:tab/>
            </w:r>
            <w:r w:rsidR="003E1447" w:rsidRPr="003E1447">
              <w:rPr>
                <w:rFonts w:ascii="Arial" w:hAnsi="Arial" w:cs="Arial"/>
                <w:noProof/>
                <w:webHidden/>
              </w:rPr>
              <w:fldChar w:fldCharType="begin"/>
            </w:r>
            <w:r w:rsidR="003E1447" w:rsidRPr="003E1447">
              <w:rPr>
                <w:rFonts w:ascii="Arial" w:hAnsi="Arial" w:cs="Arial"/>
                <w:noProof/>
                <w:webHidden/>
              </w:rPr>
              <w:instrText xml:space="preserve"> PAGEREF _Toc147935851 \h </w:instrText>
            </w:r>
            <w:r w:rsidR="003E1447" w:rsidRPr="003E1447">
              <w:rPr>
                <w:rFonts w:ascii="Arial" w:hAnsi="Arial" w:cs="Arial"/>
                <w:noProof/>
                <w:webHidden/>
              </w:rPr>
            </w:r>
            <w:r w:rsidR="003E1447" w:rsidRPr="003E1447">
              <w:rPr>
                <w:rFonts w:ascii="Arial" w:hAnsi="Arial" w:cs="Arial"/>
                <w:noProof/>
                <w:webHidden/>
              </w:rPr>
              <w:fldChar w:fldCharType="separate"/>
            </w:r>
            <w:r w:rsidR="003E1447" w:rsidRPr="003E1447">
              <w:rPr>
                <w:rFonts w:ascii="Arial" w:hAnsi="Arial" w:cs="Arial"/>
                <w:noProof/>
                <w:webHidden/>
              </w:rPr>
              <w:t>8</w:t>
            </w:r>
            <w:r w:rsidR="003E1447" w:rsidRPr="003E1447">
              <w:rPr>
                <w:rFonts w:ascii="Arial" w:hAnsi="Arial" w:cs="Arial"/>
                <w:noProof/>
                <w:webHidden/>
              </w:rPr>
              <w:fldChar w:fldCharType="end"/>
            </w:r>
          </w:hyperlink>
        </w:p>
        <w:p w14:paraId="32C2E11D" w14:textId="3579CE49" w:rsidR="003E1447" w:rsidRPr="003E1447" w:rsidRDefault="00000000" w:rsidP="003E1447">
          <w:pPr>
            <w:pStyle w:val="TOC3"/>
            <w:tabs>
              <w:tab w:val="right" w:leader="dot" w:pos="9350"/>
            </w:tabs>
            <w:spacing w:line="360" w:lineRule="auto"/>
            <w:rPr>
              <w:rFonts w:ascii="Arial" w:hAnsi="Arial" w:cs="Arial"/>
              <w:noProof/>
            </w:rPr>
          </w:pPr>
          <w:hyperlink w:anchor="_Toc147935852" w:history="1">
            <w:r w:rsidR="003E1447" w:rsidRPr="003E1447">
              <w:rPr>
                <w:rStyle w:val="Hyperlink"/>
                <w:rFonts w:ascii="Arial" w:eastAsia="Times New Roman" w:hAnsi="Arial" w:cs="Arial"/>
                <w:noProof/>
                <w:lang w:eastAsia="en-GB"/>
              </w:rPr>
              <w:t>2.2.1 Higher inflation</w:t>
            </w:r>
            <w:r w:rsidR="003E1447" w:rsidRPr="003E1447">
              <w:rPr>
                <w:rFonts w:ascii="Arial" w:hAnsi="Arial" w:cs="Arial"/>
                <w:noProof/>
                <w:webHidden/>
              </w:rPr>
              <w:tab/>
            </w:r>
            <w:r w:rsidR="003E1447" w:rsidRPr="003E1447">
              <w:rPr>
                <w:rFonts w:ascii="Arial" w:hAnsi="Arial" w:cs="Arial"/>
                <w:noProof/>
                <w:webHidden/>
              </w:rPr>
              <w:fldChar w:fldCharType="begin"/>
            </w:r>
            <w:r w:rsidR="003E1447" w:rsidRPr="003E1447">
              <w:rPr>
                <w:rFonts w:ascii="Arial" w:hAnsi="Arial" w:cs="Arial"/>
                <w:noProof/>
                <w:webHidden/>
              </w:rPr>
              <w:instrText xml:space="preserve"> PAGEREF _Toc147935852 \h </w:instrText>
            </w:r>
            <w:r w:rsidR="003E1447" w:rsidRPr="003E1447">
              <w:rPr>
                <w:rFonts w:ascii="Arial" w:hAnsi="Arial" w:cs="Arial"/>
                <w:noProof/>
                <w:webHidden/>
              </w:rPr>
            </w:r>
            <w:r w:rsidR="003E1447" w:rsidRPr="003E1447">
              <w:rPr>
                <w:rFonts w:ascii="Arial" w:hAnsi="Arial" w:cs="Arial"/>
                <w:noProof/>
                <w:webHidden/>
              </w:rPr>
              <w:fldChar w:fldCharType="separate"/>
            </w:r>
            <w:r w:rsidR="003E1447" w:rsidRPr="003E1447">
              <w:rPr>
                <w:rFonts w:ascii="Arial" w:hAnsi="Arial" w:cs="Arial"/>
                <w:noProof/>
                <w:webHidden/>
              </w:rPr>
              <w:t>8</w:t>
            </w:r>
            <w:r w:rsidR="003E1447" w:rsidRPr="003E1447">
              <w:rPr>
                <w:rFonts w:ascii="Arial" w:hAnsi="Arial" w:cs="Arial"/>
                <w:noProof/>
                <w:webHidden/>
              </w:rPr>
              <w:fldChar w:fldCharType="end"/>
            </w:r>
          </w:hyperlink>
        </w:p>
        <w:p w14:paraId="7942E601" w14:textId="595001B3" w:rsidR="003E1447" w:rsidRPr="003E1447" w:rsidRDefault="00000000" w:rsidP="003E1447">
          <w:pPr>
            <w:pStyle w:val="TOC3"/>
            <w:tabs>
              <w:tab w:val="right" w:leader="dot" w:pos="9350"/>
            </w:tabs>
            <w:spacing w:line="360" w:lineRule="auto"/>
            <w:rPr>
              <w:rFonts w:ascii="Arial" w:hAnsi="Arial" w:cs="Arial"/>
              <w:noProof/>
            </w:rPr>
          </w:pPr>
          <w:hyperlink w:anchor="_Toc147935853" w:history="1">
            <w:r w:rsidR="003E1447" w:rsidRPr="003E1447">
              <w:rPr>
                <w:rStyle w:val="Hyperlink"/>
                <w:rFonts w:ascii="Arial" w:eastAsia="Times New Roman" w:hAnsi="Arial" w:cs="Arial"/>
                <w:noProof/>
                <w:lang w:eastAsia="en-GB"/>
              </w:rPr>
              <w:t>2.2.2 Impact of Brexit and COVID-19</w:t>
            </w:r>
            <w:r w:rsidR="003E1447" w:rsidRPr="003E1447">
              <w:rPr>
                <w:rFonts w:ascii="Arial" w:hAnsi="Arial" w:cs="Arial"/>
                <w:noProof/>
                <w:webHidden/>
              </w:rPr>
              <w:tab/>
            </w:r>
            <w:r w:rsidR="003E1447" w:rsidRPr="003E1447">
              <w:rPr>
                <w:rFonts w:ascii="Arial" w:hAnsi="Arial" w:cs="Arial"/>
                <w:noProof/>
                <w:webHidden/>
              </w:rPr>
              <w:fldChar w:fldCharType="begin"/>
            </w:r>
            <w:r w:rsidR="003E1447" w:rsidRPr="003E1447">
              <w:rPr>
                <w:rFonts w:ascii="Arial" w:hAnsi="Arial" w:cs="Arial"/>
                <w:noProof/>
                <w:webHidden/>
              </w:rPr>
              <w:instrText xml:space="preserve"> PAGEREF _Toc147935853 \h </w:instrText>
            </w:r>
            <w:r w:rsidR="003E1447" w:rsidRPr="003E1447">
              <w:rPr>
                <w:rFonts w:ascii="Arial" w:hAnsi="Arial" w:cs="Arial"/>
                <w:noProof/>
                <w:webHidden/>
              </w:rPr>
            </w:r>
            <w:r w:rsidR="003E1447" w:rsidRPr="003E1447">
              <w:rPr>
                <w:rFonts w:ascii="Arial" w:hAnsi="Arial" w:cs="Arial"/>
                <w:noProof/>
                <w:webHidden/>
              </w:rPr>
              <w:fldChar w:fldCharType="separate"/>
            </w:r>
            <w:r w:rsidR="003E1447" w:rsidRPr="003E1447">
              <w:rPr>
                <w:rFonts w:ascii="Arial" w:hAnsi="Arial" w:cs="Arial"/>
                <w:noProof/>
                <w:webHidden/>
              </w:rPr>
              <w:t>9</w:t>
            </w:r>
            <w:r w:rsidR="003E1447" w:rsidRPr="003E1447">
              <w:rPr>
                <w:rFonts w:ascii="Arial" w:hAnsi="Arial" w:cs="Arial"/>
                <w:noProof/>
                <w:webHidden/>
              </w:rPr>
              <w:fldChar w:fldCharType="end"/>
            </w:r>
          </w:hyperlink>
        </w:p>
        <w:p w14:paraId="167EB7B7" w14:textId="2704002F" w:rsidR="003E1447" w:rsidRPr="003E1447" w:rsidRDefault="00000000" w:rsidP="003E1447">
          <w:pPr>
            <w:pStyle w:val="TOC2"/>
            <w:tabs>
              <w:tab w:val="right" w:leader="dot" w:pos="9350"/>
            </w:tabs>
            <w:spacing w:line="360" w:lineRule="auto"/>
            <w:rPr>
              <w:rFonts w:ascii="Arial" w:hAnsi="Arial" w:cs="Arial"/>
              <w:noProof/>
            </w:rPr>
          </w:pPr>
          <w:hyperlink w:anchor="_Toc147935854" w:history="1">
            <w:r w:rsidR="003E1447" w:rsidRPr="003E1447">
              <w:rPr>
                <w:rStyle w:val="Hyperlink"/>
                <w:rFonts w:ascii="Arial" w:eastAsia="Times New Roman" w:hAnsi="Arial" w:cs="Arial"/>
                <w:noProof/>
                <w:lang w:eastAsia="en-GB"/>
              </w:rPr>
              <w:t>2.3 Compliances to mitigate emerging issues regarding Employee Recruitment and retention process</w:t>
            </w:r>
            <w:r w:rsidR="003E1447" w:rsidRPr="003E1447">
              <w:rPr>
                <w:rFonts w:ascii="Arial" w:hAnsi="Arial" w:cs="Arial"/>
                <w:noProof/>
                <w:webHidden/>
              </w:rPr>
              <w:tab/>
            </w:r>
            <w:r w:rsidR="003E1447" w:rsidRPr="003E1447">
              <w:rPr>
                <w:rFonts w:ascii="Arial" w:hAnsi="Arial" w:cs="Arial"/>
                <w:noProof/>
                <w:webHidden/>
              </w:rPr>
              <w:fldChar w:fldCharType="begin"/>
            </w:r>
            <w:r w:rsidR="003E1447" w:rsidRPr="003E1447">
              <w:rPr>
                <w:rFonts w:ascii="Arial" w:hAnsi="Arial" w:cs="Arial"/>
                <w:noProof/>
                <w:webHidden/>
              </w:rPr>
              <w:instrText xml:space="preserve"> PAGEREF _Toc147935854 \h </w:instrText>
            </w:r>
            <w:r w:rsidR="003E1447" w:rsidRPr="003E1447">
              <w:rPr>
                <w:rFonts w:ascii="Arial" w:hAnsi="Arial" w:cs="Arial"/>
                <w:noProof/>
                <w:webHidden/>
              </w:rPr>
            </w:r>
            <w:r w:rsidR="003E1447" w:rsidRPr="003E1447">
              <w:rPr>
                <w:rFonts w:ascii="Arial" w:hAnsi="Arial" w:cs="Arial"/>
                <w:noProof/>
                <w:webHidden/>
              </w:rPr>
              <w:fldChar w:fldCharType="separate"/>
            </w:r>
            <w:r w:rsidR="003E1447" w:rsidRPr="003E1447">
              <w:rPr>
                <w:rFonts w:ascii="Arial" w:hAnsi="Arial" w:cs="Arial"/>
                <w:noProof/>
                <w:webHidden/>
              </w:rPr>
              <w:t>9</w:t>
            </w:r>
            <w:r w:rsidR="003E1447" w:rsidRPr="003E1447">
              <w:rPr>
                <w:rFonts w:ascii="Arial" w:hAnsi="Arial" w:cs="Arial"/>
                <w:noProof/>
                <w:webHidden/>
              </w:rPr>
              <w:fldChar w:fldCharType="end"/>
            </w:r>
          </w:hyperlink>
        </w:p>
        <w:p w14:paraId="165AAAFE" w14:textId="5592DAFA" w:rsidR="003E1447" w:rsidRPr="003E1447" w:rsidRDefault="00000000" w:rsidP="003E1447">
          <w:pPr>
            <w:pStyle w:val="TOC3"/>
            <w:tabs>
              <w:tab w:val="right" w:leader="dot" w:pos="9350"/>
            </w:tabs>
            <w:spacing w:line="360" w:lineRule="auto"/>
            <w:rPr>
              <w:rFonts w:ascii="Arial" w:hAnsi="Arial" w:cs="Arial"/>
              <w:noProof/>
            </w:rPr>
          </w:pPr>
          <w:hyperlink w:anchor="_Toc147935855" w:history="1">
            <w:r w:rsidR="003E1447" w:rsidRPr="003E1447">
              <w:rPr>
                <w:rStyle w:val="Hyperlink"/>
                <w:rFonts w:ascii="Arial" w:eastAsia="Times New Roman" w:hAnsi="Arial" w:cs="Arial"/>
                <w:noProof/>
                <w:lang w:eastAsia="en-GB"/>
              </w:rPr>
              <w:t>2.3.1 Employing marketing strategies</w:t>
            </w:r>
            <w:r w:rsidR="003E1447" w:rsidRPr="003E1447">
              <w:rPr>
                <w:rFonts w:ascii="Arial" w:hAnsi="Arial" w:cs="Arial"/>
                <w:noProof/>
                <w:webHidden/>
              </w:rPr>
              <w:tab/>
            </w:r>
            <w:r w:rsidR="003E1447" w:rsidRPr="003E1447">
              <w:rPr>
                <w:rFonts w:ascii="Arial" w:hAnsi="Arial" w:cs="Arial"/>
                <w:noProof/>
                <w:webHidden/>
              </w:rPr>
              <w:fldChar w:fldCharType="begin"/>
            </w:r>
            <w:r w:rsidR="003E1447" w:rsidRPr="003E1447">
              <w:rPr>
                <w:rFonts w:ascii="Arial" w:hAnsi="Arial" w:cs="Arial"/>
                <w:noProof/>
                <w:webHidden/>
              </w:rPr>
              <w:instrText xml:space="preserve"> PAGEREF _Toc147935855 \h </w:instrText>
            </w:r>
            <w:r w:rsidR="003E1447" w:rsidRPr="003E1447">
              <w:rPr>
                <w:rFonts w:ascii="Arial" w:hAnsi="Arial" w:cs="Arial"/>
                <w:noProof/>
                <w:webHidden/>
              </w:rPr>
            </w:r>
            <w:r w:rsidR="003E1447" w:rsidRPr="003E1447">
              <w:rPr>
                <w:rFonts w:ascii="Arial" w:hAnsi="Arial" w:cs="Arial"/>
                <w:noProof/>
                <w:webHidden/>
              </w:rPr>
              <w:fldChar w:fldCharType="separate"/>
            </w:r>
            <w:r w:rsidR="003E1447" w:rsidRPr="003E1447">
              <w:rPr>
                <w:rFonts w:ascii="Arial" w:hAnsi="Arial" w:cs="Arial"/>
                <w:noProof/>
                <w:webHidden/>
              </w:rPr>
              <w:t>9</w:t>
            </w:r>
            <w:r w:rsidR="003E1447" w:rsidRPr="003E1447">
              <w:rPr>
                <w:rFonts w:ascii="Arial" w:hAnsi="Arial" w:cs="Arial"/>
                <w:noProof/>
                <w:webHidden/>
              </w:rPr>
              <w:fldChar w:fldCharType="end"/>
            </w:r>
          </w:hyperlink>
        </w:p>
        <w:p w14:paraId="2F5E9F00" w14:textId="33A9D169" w:rsidR="003E1447" w:rsidRPr="003E1447" w:rsidRDefault="00000000" w:rsidP="003E1447">
          <w:pPr>
            <w:pStyle w:val="TOC3"/>
            <w:tabs>
              <w:tab w:val="right" w:leader="dot" w:pos="9350"/>
            </w:tabs>
            <w:spacing w:line="360" w:lineRule="auto"/>
            <w:rPr>
              <w:rFonts w:ascii="Arial" w:hAnsi="Arial" w:cs="Arial"/>
              <w:noProof/>
            </w:rPr>
          </w:pPr>
          <w:hyperlink w:anchor="_Toc147935856" w:history="1">
            <w:r w:rsidR="003E1447" w:rsidRPr="003E1447">
              <w:rPr>
                <w:rStyle w:val="Hyperlink"/>
                <w:rFonts w:ascii="Arial" w:eastAsia="Times New Roman" w:hAnsi="Arial" w:cs="Arial"/>
                <w:noProof/>
                <w:lang w:eastAsia="en-GB"/>
              </w:rPr>
              <w:t>2.3.2 Recognition and Reward process by implementing G.I.V.E model</w:t>
            </w:r>
            <w:r w:rsidR="003E1447" w:rsidRPr="003E1447">
              <w:rPr>
                <w:rFonts w:ascii="Arial" w:hAnsi="Arial" w:cs="Arial"/>
                <w:noProof/>
                <w:webHidden/>
              </w:rPr>
              <w:tab/>
            </w:r>
            <w:r w:rsidR="003E1447" w:rsidRPr="003E1447">
              <w:rPr>
                <w:rFonts w:ascii="Arial" w:hAnsi="Arial" w:cs="Arial"/>
                <w:noProof/>
                <w:webHidden/>
              </w:rPr>
              <w:fldChar w:fldCharType="begin"/>
            </w:r>
            <w:r w:rsidR="003E1447" w:rsidRPr="003E1447">
              <w:rPr>
                <w:rFonts w:ascii="Arial" w:hAnsi="Arial" w:cs="Arial"/>
                <w:noProof/>
                <w:webHidden/>
              </w:rPr>
              <w:instrText xml:space="preserve"> PAGEREF _Toc147935856 \h </w:instrText>
            </w:r>
            <w:r w:rsidR="003E1447" w:rsidRPr="003E1447">
              <w:rPr>
                <w:rFonts w:ascii="Arial" w:hAnsi="Arial" w:cs="Arial"/>
                <w:noProof/>
                <w:webHidden/>
              </w:rPr>
            </w:r>
            <w:r w:rsidR="003E1447" w:rsidRPr="003E1447">
              <w:rPr>
                <w:rFonts w:ascii="Arial" w:hAnsi="Arial" w:cs="Arial"/>
                <w:noProof/>
                <w:webHidden/>
              </w:rPr>
              <w:fldChar w:fldCharType="separate"/>
            </w:r>
            <w:r w:rsidR="003E1447" w:rsidRPr="003E1447">
              <w:rPr>
                <w:rFonts w:ascii="Arial" w:hAnsi="Arial" w:cs="Arial"/>
                <w:noProof/>
                <w:webHidden/>
              </w:rPr>
              <w:t>9</w:t>
            </w:r>
            <w:r w:rsidR="003E1447" w:rsidRPr="003E1447">
              <w:rPr>
                <w:rFonts w:ascii="Arial" w:hAnsi="Arial" w:cs="Arial"/>
                <w:noProof/>
                <w:webHidden/>
              </w:rPr>
              <w:fldChar w:fldCharType="end"/>
            </w:r>
          </w:hyperlink>
        </w:p>
        <w:p w14:paraId="5C069CD6" w14:textId="47073EC5" w:rsidR="003E1447" w:rsidRPr="003E1447" w:rsidRDefault="00000000" w:rsidP="003E1447">
          <w:pPr>
            <w:pStyle w:val="TOC1"/>
            <w:tabs>
              <w:tab w:val="right" w:leader="dot" w:pos="9350"/>
            </w:tabs>
            <w:spacing w:line="360" w:lineRule="auto"/>
            <w:rPr>
              <w:rFonts w:ascii="Arial" w:hAnsi="Arial" w:cs="Arial"/>
              <w:noProof/>
            </w:rPr>
          </w:pPr>
          <w:hyperlink w:anchor="_Toc147935857" w:history="1">
            <w:r w:rsidR="003E1447" w:rsidRPr="003E1447">
              <w:rPr>
                <w:rStyle w:val="Hyperlink"/>
                <w:rFonts w:ascii="Arial" w:hAnsi="Arial" w:cs="Arial"/>
                <w:noProof/>
              </w:rPr>
              <w:t>Chapter Three: Evaluation and Conclusion</w:t>
            </w:r>
            <w:r w:rsidR="003E1447" w:rsidRPr="003E1447">
              <w:rPr>
                <w:rFonts w:ascii="Arial" w:hAnsi="Arial" w:cs="Arial"/>
                <w:noProof/>
                <w:webHidden/>
              </w:rPr>
              <w:tab/>
            </w:r>
            <w:r w:rsidR="003E1447" w:rsidRPr="003E1447">
              <w:rPr>
                <w:rFonts w:ascii="Arial" w:hAnsi="Arial" w:cs="Arial"/>
                <w:noProof/>
                <w:webHidden/>
              </w:rPr>
              <w:fldChar w:fldCharType="begin"/>
            </w:r>
            <w:r w:rsidR="003E1447" w:rsidRPr="003E1447">
              <w:rPr>
                <w:rFonts w:ascii="Arial" w:hAnsi="Arial" w:cs="Arial"/>
                <w:noProof/>
                <w:webHidden/>
              </w:rPr>
              <w:instrText xml:space="preserve"> PAGEREF _Toc147935857 \h </w:instrText>
            </w:r>
            <w:r w:rsidR="003E1447" w:rsidRPr="003E1447">
              <w:rPr>
                <w:rFonts w:ascii="Arial" w:hAnsi="Arial" w:cs="Arial"/>
                <w:noProof/>
                <w:webHidden/>
              </w:rPr>
            </w:r>
            <w:r w:rsidR="003E1447" w:rsidRPr="003E1447">
              <w:rPr>
                <w:rFonts w:ascii="Arial" w:hAnsi="Arial" w:cs="Arial"/>
                <w:noProof/>
                <w:webHidden/>
              </w:rPr>
              <w:fldChar w:fldCharType="separate"/>
            </w:r>
            <w:r w:rsidR="003E1447" w:rsidRPr="003E1447">
              <w:rPr>
                <w:rFonts w:ascii="Arial" w:hAnsi="Arial" w:cs="Arial"/>
                <w:noProof/>
                <w:webHidden/>
              </w:rPr>
              <w:t>10</w:t>
            </w:r>
            <w:r w:rsidR="003E1447" w:rsidRPr="003E1447">
              <w:rPr>
                <w:rFonts w:ascii="Arial" w:hAnsi="Arial" w:cs="Arial"/>
                <w:noProof/>
                <w:webHidden/>
              </w:rPr>
              <w:fldChar w:fldCharType="end"/>
            </w:r>
          </w:hyperlink>
        </w:p>
        <w:p w14:paraId="04BBB5C8" w14:textId="1F9AB4DE" w:rsidR="003E1447" w:rsidRPr="003E1447" w:rsidRDefault="00000000" w:rsidP="003E1447">
          <w:pPr>
            <w:pStyle w:val="TOC2"/>
            <w:tabs>
              <w:tab w:val="right" w:leader="dot" w:pos="9350"/>
            </w:tabs>
            <w:spacing w:line="360" w:lineRule="auto"/>
            <w:rPr>
              <w:rFonts w:ascii="Arial" w:hAnsi="Arial" w:cs="Arial"/>
              <w:noProof/>
            </w:rPr>
          </w:pPr>
          <w:hyperlink w:anchor="_Toc147935858" w:history="1">
            <w:r w:rsidR="003E1447" w:rsidRPr="003E1447">
              <w:rPr>
                <w:rStyle w:val="Hyperlink"/>
                <w:rFonts w:ascii="Arial" w:eastAsia="Times New Roman" w:hAnsi="Arial" w:cs="Arial"/>
                <w:noProof/>
                <w:lang w:eastAsia="en-GB"/>
              </w:rPr>
              <w:t>3.1 Evaluation</w:t>
            </w:r>
            <w:r w:rsidR="003E1447" w:rsidRPr="003E1447">
              <w:rPr>
                <w:rFonts w:ascii="Arial" w:hAnsi="Arial" w:cs="Arial"/>
                <w:noProof/>
                <w:webHidden/>
              </w:rPr>
              <w:tab/>
            </w:r>
            <w:r w:rsidR="003E1447" w:rsidRPr="003E1447">
              <w:rPr>
                <w:rFonts w:ascii="Arial" w:hAnsi="Arial" w:cs="Arial"/>
                <w:noProof/>
                <w:webHidden/>
              </w:rPr>
              <w:fldChar w:fldCharType="begin"/>
            </w:r>
            <w:r w:rsidR="003E1447" w:rsidRPr="003E1447">
              <w:rPr>
                <w:rFonts w:ascii="Arial" w:hAnsi="Arial" w:cs="Arial"/>
                <w:noProof/>
                <w:webHidden/>
              </w:rPr>
              <w:instrText xml:space="preserve"> PAGEREF _Toc147935858 \h </w:instrText>
            </w:r>
            <w:r w:rsidR="003E1447" w:rsidRPr="003E1447">
              <w:rPr>
                <w:rFonts w:ascii="Arial" w:hAnsi="Arial" w:cs="Arial"/>
                <w:noProof/>
                <w:webHidden/>
              </w:rPr>
            </w:r>
            <w:r w:rsidR="003E1447" w:rsidRPr="003E1447">
              <w:rPr>
                <w:rFonts w:ascii="Arial" w:hAnsi="Arial" w:cs="Arial"/>
                <w:noProof/>
                <w:webHidden/>
              </w:rPr>
              <w:fldChar w:fldCharType="separate"/>
            </w:r>
            <w:r w:rsidR="003E1447" w:rsidRPr="003E1447">
              <w:rPr>
                <w:rFonts w:ascii="Arial" w:hAnsi="Arial" w:cs="Arial"/>
                <w:noProof/>
                <w:webHidden/>
              </w:rPr>
              <w:t>10</w:t>
            </w:r>
            <w:r w:rsidR="003E1447" w:rsidRPr="003E1447">
              <w:rPr>
                <w:rFonts w:ascii="Arial" w:hAnsi="Arial" w:cs="Arial"/>
                <w:noProof/>
                <w:webHidden/>
              </w:rPr>
              <w:fldChar w:fldCharType="end"/>
            </w:r>
          </w:hyperlink>
        </w:p>
        <w:p w14:paraId="30396CAF" w14:textId="2F76628D" w:rsidR="003E1447" w:rsidRPr="003E1447" w:rsidRDefault="00000000" w:rsidP="003E1447">
          <w:pPr>
            <w:pStyle w:val="TOC2"/>
            <w:tabs>
              <w:tab w:val="right" w:leader="dot" w:pos="9350"/>
            </w:tabs>
            <w:spacing w:line="360" w:lineRule="auto"/>
            <w:rPr>
              <w:rFonts w:ascii="Arial" w:hAnsi="Arial" w:cs="Arial"/>
              <w:noProof/>
            </w:rPr>
          </w:pPr>
          <w:hyperlink w:anchor="_Toc147935859" w:history="1">
            <w:r w:rsidR="003E1447" w:rsidRPr="003E1447">
              <w:rPr>
                <w:rStyle w:val="Hyperlink"/>
                <w:rFonts w:ascii="Arial" w:eastAsia="Times New Roman" w:hAnsi="Arial" w:cs="Arial"/>
                <w:noProof/>
                <w:lang w:eastAsia="en-GB"/>
              </w:rPr>
              <w:t>3.2 Conclusion</w:t>
            </w:r>
            <w:r w:rsidR="003E1447" w:rsidRPr="003E1447">
              <w:rPr>
                <w:rFonts w:ascii="Arial" w:hAnsi="Arial" w:cs="Arial"/>
                <w:noProof/>
                <w:webHidden/>
              </w:rPr>
              <w:tab/>
            </w:r>
            <w:r w:rsidR="003E1447" w:rsidRPr="003E1447">
              <w:rPr>
                <w:rFonts w:ascii="Arial" w:hAnsi="Arial" w:cs="Arial"/>
                <w:noProof/>
                <w:webHidden/>
              </w:rPr>
              <w:fldChar w:fldCharType="begin"/>
            </w:r>
            <w:r w:rsidR="003E1447" w:rsidRPr="003E1447">
              <w:rPr>
                <w:rFonts w:ascii="Arial" w:hAnsi="Arial" w:cs="Arial"/>
                <w:noProof/>
                <w:webHidden/>
              </w:rPr>
              <w:instrText xml:space="preserve"> PAGEREF _Toc147935859 \h </w:instrText>
            </w:r>
            <w:r w:rsidR="003E1447" w:rsidRPr="003E1447">
              <w:rPr>
                <w:rFonts w:ascii="Arial" w:hAnsi="Arial" w:cs="Arial"/>
                <w:noProof/>
                <w:webHidden/>
              </w:rPr>
            </w:r>
            <w:r w:rsidR="003E1447" w:rsidRPr="003E1447">
              <w:rPr>
                <w:rFonts w:ascii="Arial" w:hAnsi="Arial" w:cs="Arial"/>
                <w:noProof/>
                <w:webHidden/>
              </w:rPr>
              <w:fldChar w:fldCharType="separate"/>
            </w:r>
            <w:r w:rsidR="003E1447" w:rsidRPr="003E1447">
              <w:rPr>
                <w:rFonts w:ascii="Arial" w:hAnsi="Arial" w:cs="Arial"/>
                <w:noProof/>
                <w:webHidden/>
              </w:rPr>
              <w:t>10</w:t>
            </w:r>
            <w:r w:rsidR="003E1447" w:rsidRPr="003E1447">
              <w:rPr>
                <w:rFonts w:ascii="Arial" w:hAnsi="Arial" w:cs="Arial"/>
                <w:noProof/>
                <w:webHidden/>
              </w:rPr>
              <w:fldChar w:fldCharType="end"/>
            </w:r>
          </w:hyperlink>
        </w:p>
        <w:p w14:paraId="260B43CD" w14:textId="245FE446" w:rsidR="003E1447" w:rsidRPr="003E1447" w:rsidRDefault="00000000" w:rsidP="003E1447">
          <w:pPr>
            <w:pStyle w:val="TOC2"/>
            <w:tabs>
              <w:tab w:val="right" w:leader="dot" w:pos="9350"/>
            </w:tabs>
            <w:spacing w:line="360" w:lineRule="auto"/>
            <w:rPr>
              <w:rFonts w:ascii="Arial" w:hAnsi="Arial" w:cs="Arial"/>
              <w:noProof/>
            </w:rPr>
          </w:pPr>
          <w:hyperlink w:anchor="_Toc147935860" w:history="1">
            <w:r w:rsidR="003E1447" w:rsidRPr="003E1447">
              <w:rPr>
                <w:rStyle w:val="Hyperlink"/>
                <w:rFonts w:ascii="Arial" w:eastAsia="Times New Roman" w:hAnsi="Arial" w:cs="Arial"/>
                <w:noProof/>
                <w:lang w:eastAsia="en-GB"/>
              </w:rPr>
              <w:t>3.3 Recommendations</w:t>
            </w:r>
            <w:r w:rsidR="003E1447" w:rsidRPr="003E1447">
              <w:rPr>
                <w:rFonts w:ascii="Arial" w:hAnsi="Arial" w:cs="Arial"/>
                <w:noProof/>
                <w:webHidden/>
              </w:rPr>
              <w:tab/>
            </w:r>
            <w:r w:rsidR="003E1447" w:rsidRPr="003E1447">
              <w:rPr>
                <w:rFonts w:ascii="Arial" w:hAnsi="Arial" w:cs="Arial"/>
                <w:noProof/>
                <w:webHidden/>
              </w:rPr>
              <w:fldChar w:fldCharType="begin"/>
            </w:r>
            <w:r w:rsidR="003E1447" w:rsidRPr="003E1447">
              <w:rPr>
                <w:rFonts w:ascii="Arial" w:hAnsi="Arial" w:cs="Arial"/>
                <w:noProof/>
                <w:webHidden/>
              </w:rPr>
              <w:instrText xml:space="preserve"> PAGEREF _Toc147935860 \h </w:instrText>
            </w:r>
            <w:r w:rsidR="003E1447" w:rsidRPr="003E1447">
              <w:rPr>
                <w:rFonts w:ascii="Arial" w:hAnsi="Arial" w:cs="Arial"/>
                <w:noProof/>
                <w:webHidden/>
              </w:rPr>
            </w:r>
            <w:r w:rsidR="003E1447" w:rsidRPr="003E1447">
              <w:rPr>
                <w:rFonts w:ascii="Arial" w:hAnsi="Arial" w:cs="Arial"/>
                <w:noProof/>
                <w:webHidden/>
              </w:rPr>
              <w:fldChar w:fldCharType="separate"/>
            </w:r>
            <w:r w:rsidR="003E1447" w:rsidRPr="003E1447">
              <w:rPr>
                <w:rFonts w:ascii="Arial" w:hAnsi="Arial" w:cs="Arial"/>
                <w:noProof/>
                <w:webHidden/>
              </w:rPr>
              <w:t>10</w:t>
            </w:r>
            <w:r w:rsidR="003E1447" w:rsidRPr="003E1447">
              <w:rPr>
                <w:rFonts w:ascii="Arial" w:hAnsi="Arial" w:cs="Arial"/>
                <w:noProof/>
                <w:webHidden/>
              </w:rPr>
              <w:fldChar w:fldCharType="end"/>
            </w:r>
          </w:hyperlink>
        </w:p>
        <w:p w14:paraId="1934DB3A" w14:textId="3313BE17" w:rsidR="003E1447" w:rsidRPr="003E1447" w:rsidRDefault="00000000" w:rsidP="003E1447">
          <w:pPr>
            <w:pStyle w:val="TOC1"/>
            <w:tabs>
              <w:tab w:val="right" w:leader="dot" w:pos="9350"/>
            </w:tabs>
            <w:spacing w:line="360" w:lineRule="auto"/>
            <w:rPr>
              <w:rFonts w:ascii="Arial" w:hAnsi="Arial" w:cs="Arial"/>
              <w:noProof/>
            </w:rPr>
          </w:pPr>
          <w:hyperlink w:anchor="_Toc147935861" w:history="1">
            <w:r w:rsidR="003E1447" w:rsidRPr="003E1447">
              <w:rPr>
                <w:rStyle w:val="Hyperlink"/>
                <w:rFonts w:ascii="Arial" w:hAnsi="Arial" w:cs="Arial"/>
                <w:noProof/>
              </w:rPr>
              <w:t>References</w:t>
            </w:r>
            <w:r w:rsidR="003E1447" w:rsidRPr="003E1447">
              <w:rPr>
                <w:rFonts w:ascii="Arial" w:hAnsi="Arial" w:cs="Arial"/>
                <w:noProof/>
                <w:webHidden/>
              </w:rPr>
              <w:tab/>
            </w:r>
            <w:r w:rsidR="003E1447" w:rsidRPr="003E1447">
              <w:rPr>
                <w:rFonts w:ascii="Arial" w:hAnsi="Arial" w:cs="Arial"/>
                <w:noProof/>
                <w:webHidden/>
              </w:rPr>
              <w:fldChar w:fldCharType="begin"/>
            </w:r>
            <w:r w:rsidR="003E1447" w:rsidRPr="003E1447">
              <w:rPr>
                <w:rFonts w:ascii="Arial" w:hAnsi="Arial" w:cs="Arial"/>
                <w:noProof/>
                <w:webHidden/>
              </w:rPr>
              <w:instrText xml:space="preserve"> PAGEREF _Toc147935861 \h </w:instrText>
            </w:r>
            <w:r w:rsidR="003E1447" w:rsidRPr="003E1447">
              <w:rPr>
                <w:rFonts w:ascii="Arial" w:hAnsi="Arial" w:cs="Arial"/>
                <w:noProof/>
                <w:webHidden/>
              </w:rPr>
            </w:r>
            <w:r w:rsidR="003E1447" w:rsidRPr="003E1447">
              <w:rPr>
                <w:rFonts w:ascii="Arial" w:hAnsi="Arial" w:cs="Arial"/>
                <w:noProof/>
                <w:webHidden/>
              </w:rPr>
              <w:fldChar w:fldCharType="separate"/>
            </w:r>
            <w:r w:rsidR="003E1447" w:rsidRPr="003E1447">
              <w:rPr>
                <w:rFonts w:ascii="Arial" w:hAnsi="Arial" w:cs="Arial"/>
                <w:noProof/>
                <w:webHidden/>
              </w:rPr>
              <w:t>11</w:t>
            </w:r>
            <w:r w:rsidR="003E1447" w:rsidRPr="003E1447">
              <w:rPr>
                <w:rFonts w:ascii="Arial" w:hAnsi="Arial" w:cs="Arial"/>
                <w:noProof/>
                <w:webHidden/>
              </w:rPr>
              <w:fldChar w:fldCharType="end"/>
            </w:r>
          </w:hyperlink>
        </w:p>
        <w:p w14:paraId="7E073E3D" w14:textId="17703D84" w:rsidR="003E1447" w:rsidRPr="003E1447" w:rsidRDefault="003E1447" w:rsidP="003E1447">
          <w:pPr>
            <w:spacing w:line="360" w:lineRule="auto"/>
            <w:rPr>
              <w:rFonts w:ascii="Arial" w:hAnsi="Arial" w:cs="Arial"/>
            </w:rPr>
          </w:pPr>
          <w:r w:rsidRPr="003E1447">
            <w:rPr>
              <w:rFonts w:ascii="Arial" w:hAnsi="Arial" w:cs="Arial"/>
              <w:b/>
              <w:bCs/>
              <w:noProof/>
            </w:rPr>
            <w:fldChar w:fldCharType="end"/>
          </w:r>
        </w:p>
      </w:sdtContent>
    </w:sdt>
    <w:p w14:paraId="26C2AC37" w14:textId="77777777" w:rsidR="007872F5" w:rsidRPr="003E1447" w:rsidRDefault="007872F5" w:rsidP="003E1447">
      <w:pPr>
        <w:spacing w:before="0" w:after="0" w:line="360" w:lineRule="auto"/>
        <w:rPr>
          <w:rFonts w:ascii="Arial" w:eastAsia="Times New Roman" w:hAnsi="Arial" w:cs="Arial"/>
          <w:color w:val="000000"/>
          <w:szCs w:val="24"/>
          <w:lang w:eastAsia="en-GB"/>
        </w:rPr>
      </w:pPr>
    </w:p>
    <w:p w14:paraId="6CC06C8B" w14:textId="77777777" w:rsidR="007872F5" w:rsidRPr="003E1447" w:rsidRDefault="007872F5" w:rsidP="003E1447">
      <w:pPr>
        <w:spacing w:before="0" w:after="160" w:line="360" w:lineRule="auto"/>
        <w:jc w:val="left"/>
        <w:rPr>
          <w:rFonts w:ascii="Arial" w:eastAsia="Times New Roman" w:hAnsi="Arial" w:cs="Arial"/>
          <w:color w:val="000000"/>
          <w:szCs w:val="24"/>
          <w:lang w:eastAsia="en-GB"/>
        </w:rPr>
      </w:pPr>
      <w:r w:rsidRPr="003E1447">
        <w:rPr>
          <w:rFonts w:ascii="Arial" w:eastAsia="Times New Roman" w:hAnsi="Arial" w:cs="Arial"/>
          <w:color w:val="000000"/>
          <w:szCs w:val="24"/>
          <w:lang w:eastAsia="en-GB"/>
        </w:rPr>
        <w:br w:type="page"/>
      </w:r>
    </w:p>
    <w:p w14:paraId="71369599" w14:textId="79C09927" w:rsidR="007872F5" w:rsidRPr="003E1447" w:rsidRDefault="007872F5" w:rsidP="003E1447">
      <w:pPr>
        <w:spacing w:before="0" w:after="0" w:line="360" w:lineRule="auto"/>
        <w:rPr>
          <w:rFonts w:ascii="Arial" w:eastAsia="Times New Roman" w:hAnsi="Arial" w:cs="Arial"/>
          <w:szCs w:val="24"/>
          <w:lang w:eastAsia="en-GB"/>
        </w:rPr>
      </w:pPr>
      <w:r w:rsidRPr="003E1447">
        <w:rPr>
          <w:rFonts w:ascii="Arial" w:eastAsia="Times New Roman" w:hAnsi="Arial" w:cs="Arial"/>
          <w:color w:val="000000"/>
          <w:szCs w:val="24"/>
          <w:lang w:eastAsia="en-GB"/>
        </w:rPr>
        <w:lastRenderedPageBreak/>
        <w:t> </w:t>
      </w:r>
    </w:p>
    <w:p w14:paraId="5615F083" w14:textId="77777777" w:rsidR="007872F5" w:rsidRPr="003E1447" w:rsidRDefault="007872F5" w:rsidP="003E1447">
      <w:pPr>
        <w:pStyle w:val="Heading1"/>
        <w:spacing w:line="360" w:lineRule="auto"/>
      </w:pPr>
      <w:bookmarkStart w:id="0" w:name="_Toc147935837"/>
      <w:r w:rsidRPr="003E1447">
        <w:t>Chapter 1: Introduction and Background</w:t>
      </w:r>
      <w:bookmarkEnd w:id="0"/>
      <w:r w:rsidRPr="003E1447">
        <w:t> </w:t>
      </w:r>
    </w:p>
    <w:p w14:paraId="22B8BB04" w14:textId="77777777" w:rsidR="007872F5" w:rsidRPr="003E1447" w:rsidRDefault="007872F5" w:rsidP="003E1447">
      <w:pPr>
        <w:pStyle w:val="Heading2"/>
        <w:spacing w:line="360" w:lineRule="auto"/>
        <w:rPr>
          <w:rFonts w:ascii="Arial" w:eastAsia="Times New Roman" w:hAnsi="Arial" w:cs="Arial"/>
          <w:lang w:eastAsia="en-GB"/>
        </w:rPr>
      </w:pPr>
      <w:bookmarkStart w:id="1" w:name="_Toc147935838"/>
      <w:r w:rsidRPr="003E1447">
        <w:rPr>
          <w:rFonts w:ascii="Arial" w:eastAsia="Times New Roman" w:hAnsi="Arial" w:cs="Arial"/>
          <w:lang w:eastAsia="en-GB"/>
        </w:rPr>
        <w:t>1.1 Introduction</w:t>
      </w:r>
      <w:bookmarkEnd w:id="1"/>
      <w:r w:rsidRPr="003E1447">
        <w:rPr>
          <w:rFonts w:ascii="Arial" w:eastAsia="Times New Roman" w:hAnsi="Arial" w:cs="Arial"/>
          <w:lang w:eastAsia="en-GB"/>
        </w:rPr>
        <w:t> </w:t>
      </w:r>
    </w:p>
    <w:p w14:paraId="23EB51BC" w14:textId="3CEA57B6" w:rsidR="007872F5" w:rsidRPr="003E1447" w:rsidRDefault="007872F5" w:rsidP="003E1447">
      <w:pPr>
        <w:spacing w:before="0" w:after="0" w:line="360" w:lineRule="auto"/>
        <w:rPr>
          <w:rFonts w:ascii="Arial" w:eastAsia="Times New Roman" w:hAnsi="Arial" w:cs="Arial"/>
          <w:szCs w:val="24"/>
          <w:lang w:eastAsia="en-GB"/>
        </w:rPr>
      </w:pPr>
      <w:r w:rsidRPr="003E1447">
        <w:rPr>
          <w:rFonts w:ascii="Arial" w:eastAsia="Times New Roman" w:hAnsi="Arial" w:cs="Arial"/>
          <w:color w:val="000000"/>
          <w:szCs w:val="24"/>
          <w:lang w:eastAsia="en-GB"/>
        </w:rPr>
        <w:t>The term external environment can be referred to as the macro environment that is not in control of any business. The proposal will be based on widely known Hilton Hotels based in the United Kingdom and will analyse the impacts of the external environment on HRM. Therefore, in this context, an effective research background will be represented by discussing current external challenges. Following that, the company background of the hotel will be elaborated concerning solutions to the above challenges namely Retirement Tide, Automatic Intelligence and so on. Moreover, the proposal will further demonstrate the way these challenges could reshape employee retention and recruitment. </w:t>
      </w:r>
    </w:p>
    <w:p w14:paraId="15AB6580" w14:textId="77777777" w:rsidR="007872F5" w:rsidRPr="003E1447" w:rsidRDefault="007872F5" w:rsidP="003E1447">
      <w:pPr>
        <w:pStyle w:val="Heading2"/>
        <w:spacing w:line="360" w:lineRule="auto"/>
        <w:rPr>
          <w:rFonts w:ascii="Arial" w:eastAsia="Times New Roman" w:hAnsi="Arial" w:cs="Arial"/>
          <w:lang w:eastAsia="en-GB"/>
        </w:rPr>
      </w:pPr>
      <w:bookmarkStart w:id="2" w:name="_Toc147935839"/>
      <w:r w:rsidRPr="003E1447">
        <w:rPr>
          <w:rFonts w:ascii="Arial" w:eastAsia="Times New Roman" w:hAnsi="Arial" w:cs="Arial"/>
          <w:lang w:eastAsia="en-GB"/>
        </w:rPr>
        <w:t>1.2 Research Background</w:t>
      </w:r>
      <w:bookmarkEnd w:id="2"/>
      <w:r w:rsidRPr="003E1447">
        <w:rPr>
          <w:rFonts w:ascii="Arial" w:eastAsia="Times New Roman" w:hAnsi="Arial" w:cs="Arial"/>
          <w:lang w:eastAsia="en-GB"/>
        </w:rPr>
        <w:t> </w:t>
      </w:r>
    </w:p>
    <w:p w14:paraId="6B61AEEC" w14:textId="77777777" w:rsidR="007872F5" w:rsidRPr="003E1447" w:rsidRDefault="007872F5" w:rsidP="003E1447">
      <w:pPr>
        <w:spacing w:before="0" w:after="0" w:line="360" w:lineRule="auto"/>
        <w:rPr>
          <w:rFonts w:ascii="Arial" w:eastAsia="Times New Roman" w:hAnsi="Arial" w:cs="Arial"/>
          <w:szCs w:val="24"/>
          <w:lang w:eastAsia="en-GB"/>
        </w:rPr>
      </w:pPr>
      <w:r w:rsidRPr="003E1447">
        <w:rPr>
          <w:rFonts w:ascii="Arial" w:eastAsia="Times New Roman" w:hAnsi="Arial" w:cs="Arial"/>
          <w:color w:val="000000"/>
          <w:szCs w:val="24"/>
          <w:lang w:eastAsia="en-GB"/>
        </w:rPr>
        <w:t>Human Resource Management could be termed a strategic approach in order to support and nurture employees in maintaining an overall positive work environment. Most of the hotels within the hospitality industry currently facing severe problems with recruitment procedures and policies along with suffering from technological drawbacks. Thus, the aim of this proposal will be to manifest these serious issues accurately. Providing quality services by ensuring guest satisfaction become the key priority and goal of the hospitality industry. Hence, this proposal will showcase the way certain challenges such as poor training, and employee shortage, hinder employee retention and so on. </w:t>
      </w:r>
    </w:p>
    <w:p w14:paraId="1D808242" w14:textId="77777777" w:rsidR="007872F5" w:rsidRPr="003E1447" w:rsidRDefault="007872F5" w:rsidP="003E1447">
      <w:pPr>
        <w:pStyle w:val="Heading2"/>
        <w:spacing w:line="360" w:lineRule="auto"/>
        <w:rPr>
          <w:rFonts w:ascii="Arial" w:eastAsia="Times New Roman" w:hAnsi="Arial" w:cs="Arial"/>
          <w:lang w:eastAsia="en-GB"/>
        </w:rPr>
      </w:pPr>
      <w:bookmarkStart w:id="3" w:name="_Toc147935840"/>
      <w:r w:rsidRPr="003E1447">
        <w:rPr>
          <w:rFonts w:ascii="Arial" w:eastAsia="Times New Roman" w:hAnsi="Arial" w:cs="Arial"/>
          <w:lang w:eastAsia="en-GB"/>
        </w:rPr>
        <w:t>1.3 Company Background</w:t>
      </w:r>
      <w:bookmarkEnd w:id="3"/>
      <w:r w:rsidRPr="003E1447">
        <w:rPr>
          <w:rFonts w:ascii="Arial" w:eastAsia="Times New Roman" w:hAnsi="Arial" w:cs="Arial"/>
          <w:lang w:eastAsia="en-GB"/>
        </w:rPr>
        <w:t> </w:t>
      </w:r>
    </w:p>
    <w:p w14:paraId="6611CE74" w14:textId="1D683FA1" w:rsidR="007872F5" w:rsidRPr="003E1447" w:rsidRDefault="007872F5" w:rsidP="003E1447">
      <w:pPr>
        <w:spacing w:before="0" w:after="0" w:line="360" w:lineRule="auto"/>
        <w:rPr>
          <w:rFonts w:ascii="Arial" w:eastAsia="Times New Roman" w:hAnsi="Arial" w:cs="Arial"/>
          <w:szCs w:val="24"/>
          <w:lang w:eastAsia="en-GB"/>
        </w:rPr>
      </w:pPr>
      <w:r w:rsidRPr="003E1447">
        <w:rPr>
          <w:rFonts w:ascii="Arial" w:eastAsia="Times New Roman" w:hAnsi="Arial" w:cs="Arial"/>
          <w:color w:val="000000"/>
          <w:szCs w:val="24"/>
          <w:lang w:eastAsia="en-GB"/>
        </w:rPr>
        <w:t xml:space="preserve">Hilton Hotels is quite popular with its exceptional hospitality services and operates with approximately 584 hotels on a global scale. The goal of this premium hotel is to deliver value proposition in a constant manner for its customers, employees and stakeholders. The hotel chains residing in the UK are immensely renowned for their lavish and luxurious rooms and suits. The estimated revenue structure of Hilton Hotels is almost £7.14 billion as of 2022. Furthermore, in 2020, Hilton Hotels ranked one in the Fortune Magazines in terms of employee satisfaction </w:t>
      </w:r>
      <w:sdt>
        <w:sdtPr>
          <w:rPr>
            <w:rFonts w:ascii="Arial" w:eastAsia="Times New Roman" w:hAnsi="Arial" w:cs="Arial"/>
            <w:color w:val="000000"/>
            <w:szCs w:val="24"/>
            <w:lang w:eastAsia="en-GB"/>
          </w:rPr>
          <w:id w:val="35017755"/>
          <w:citation/>
        </w:sdtPr>
        <w:sdtContent>
          <w:r w:rsidRPr="003E1447">
            <w:rPr>
              <w:rFonts w:ascii="Arial" w:eastAsia="Times New Roman" w:hAnsi="Arial" w:cs="Arial"/>
              <w:color w:val="000000"/>
              <w:szCs w:val="24"/>
              <w:lang w:eastAsia="en-GB"/>
            </w:rPr>
            <w:fldChar w:fldCharType="begin"/>
          </w:r>
          <w:r w:rsidRPr="003E1447">
            <w:rPr>
              <w:rFonts w:ascii="Arial" w:eastAsia="Times New Roman" w:hAnsi="Arial" w:cs="Arial"/>
              <w:color w:val="000000"/>
              <w:szCs w:val="24"/>
              <w:lang w:val="en-US" w:eastAsia="en-GB"/>
            </w:rPr>
            <w:instrText xml:space="preserve"> CITATION Sta2333 \l 1033 </w:instrText>
          </w:r>
          <w:r w:rsidRPr="003E1447">
            <w:rPr>
              <w:rFonts w:ascii="Arial" w:eastAsia="Times New Roman" w:hAnsi="Arial" w:cs="Arial"/>
              <w:color w:val="000000"/>
              <w:szCs w:val="24"/>
              <w:lang w:eastAsia="en-GB"/>
            </w:rPr>
            <w:fldChar w:fldCharType="separate"/>
          </w:r>
          <w:r w:rsidR="0013201E" w:rsidRPr="003E1447">
            <w:rPr>
              <w:rFonts w:ascii="Arial" w:eastAsia="Times New Roman" w:hAnsi="Arial" w:cs="Arial"/>
              <w:noProof/>
              <w:color w:val="000000"/>
              <w:szCs w:val="24"/>
              <w:lang w:val="en-US" w:eastAsia="en-GB"/>
            </w:rPr>
            <w:t>(Statista, 2023)</w:t>
          </w:r>
          <w:r w:rsidRPr="003E1447">
            <w:rPr>
              <w:rFonts w:ascii="Arial" w:eastAsia="Times New Roman" w:hAnsi="Arial" w:cs="Arial"/>
              <w:color w:val="000000"/>
              <w:szCs w:val="24"/>
              <w:lang w:eastAsia="en-GB"/>
            </w:rPr>
            <w:fldChar w:fldCharType="end"/>
          </w:r>
        </w:sdtContent>
      </w:sdt>
      <w:r w:rsidRPr="003E1447">
        <w:rPr>
          <w:rFonts w:ascii="Arial" w:eastAsia="Times New Roman" w:hAnsi="Arial" w:cs="Arial"/>
          <w:color w:val="000000"/>
          <w:szCs w:val="24"/>
          <w:lang w:eastAsia="en-GB"/>
        </w:rPr>
        <w:t>. </w:t>
      </w:r>
    </w:p>
    <w:p w14:paraId="542A25FC" w14:textId="77777777" w:rsidR="007872F5" w:rsidRPr="003E1447" w:rsidRDefault="007872F5" w:rsidP="003E1447">
      <w:pPr>
        <w:pStyle w:val="Heading2"/>
        <w:spacing w:line="360" w:lineRule="auto"/>
        <w:rPr>
          <w:rFonts w:ascii="Arial" w:eastAsia="Times New Roman" w:hAnsi="Arial" w:cs="Arial"/>
          <w:lang w:eastAsia="en-GB"/>
        </w:rPr>
      </w:pPr>
      <w:bookmarkStart w:id="4" w:name="_Toc147935841"/>
      <w:r w:rsidRPr="003E1447">
        <w:rPr>
          <w:rFonts w:ascii="Arial" w:eastAsia="Times New Roman" w:hAnsi="Arial" w:cs="Arial"/>
          <w:lang w:eastAsia="en-GB"/>
        </w:rPr>
        <w:lastRenderedPageBreak/>
        <w:t>1.4 Research aim and objectives</w:t>
      </w:r>
      <w:bookmarkEnd w:id="4"/>
      <w:r w:rsidRPr="003E1447">
        <w:rPr>
          <w:rFonts w:ascii="Arial" w:eastAsia="Times New Roman" w:hAnsi="Arial" w:cs="Arial"/>
          <w:lang w:eastAsia="en-GB"/>
        </w:rPr>
        <w:t> </w:t>
      </w:r>
    </w:p>
    <w:p w14:paraId="70001953" w14:textId="1CD73DB1" w:rsidR="007872F5" w:rsidRPr="003E1447" w:rsidRDefault="0030275D" w:rsidP="003E1447">
      <w:pPr>
        <w:pStyle w:val="Heading3"/>
        <w:spacing w:line="360" w:lineRule="auto"/>
        <w:rPr>
          <w:rFonts w:ascii="Arial" w:eastAsia="Times New Roman" w:hAnsi="Arial" w:cs="Arial"/>
          <w:lang w:eastAsia="en-GB"/>
        </w:rPr>
      </w:pPr>
      <w:bookmarkStart w:id="5" w:name="_Toc147935842"/>
      <w:r w:rsidRPr="003E1447">
        <w:rPr>
          <w:rFonts w:ascii="Arial" w:eastAsia="Times New Roman" w:hAnsi="Arial" w:cs="Arial"/>
          <w:lang w:eastAsia="en-GB"/>
        </w:rPr>
        <w:t xml:space="preserve">1.4.1 </w:t>
      </w:r>
      <w:r w:rsidR="007872F5" w:rsidRPr="003E1447">
        <w:rPr>
          <w:rFonts w:ascii="Arial" w:eastAsia="Times New Roman" w:hAnsi="Arial" w:cs="Arial"/>
          <w:lang w:eastAsia="en-GB"/>
        </w:rPr>
        <w:t>Aim</w:t>
      </w:r>
      <w:bookmarkEnd w:id="5"/>
      <w:r w:rsidR="007872F5" w:rsidRPr="003E1447">
        <w:rPr>
          <w:rFonts w:ascii="Arial" w:eastAsia="Times New Roman" w:hAnsi="Arial" w:cs="Arial"/>
          <w:lang w:eastAsia="en-GB"/>
        </w:rPr>
        <w:t> </w:t>
      </w:r>
    </w:p>
    <w:p w14:paraId="4ED86AC1" w14:textId="77777777" w:rsidR="007872F5" w:rsidRPr="003E1447" w:rsidRDefault="007872F5" w:rsidP="003E1447">
      <w:pPr>
        <w:spacing w:before="0" w:after="0" w:line="360" w:lineRule="auto"/>
        <w:rPr>
          <w:rFonts w:ascii="Arial" w:eastAsia="Times New Roman" w:hAnsi="Arial" w:cs="Arial"/>
          <w:szCs w:val="24"/>
          <w:lang w:eastAsia="en-GB"/>
        </w:rPr>
      </w:pPr>
      <w:r w:rsidRPr="003E1447">
        <w:rPr>
          <w:rFonts w:ascii="Arial" w:eastAsia="Times New Roman" w:hAnsi="Arial" w:cs="Arial"/>
          <w:color w:val="000000"/>
          <w:szCs w:val="24"/>
          <w:lang w:eastAsia="en-GB"/>
        </w:rPr>
        <w:t>To understand and analyse the effect of the external environment of the UK on the employee recruitment as well as retention process of the Hilton Hotel. </w:t>
      </w:r>
    </w:p>
    <w:p w14:paraId="5F8453A4" w14:textId="3212FF43" w:rsidR="007872F5" w:rsidRPr="003E1447" w:rsidRDefault="0030275D" w:rsidP="003E1447">
      <w:pPr>
        <w:pStyle w:val="Heading3"/>
        <w:spacing w:line="360" w:lineRule="auto"/>
        <w:rPr>
          <w:rFonts w:ascii="Arial" w:eastAsia="Times New Roman" w:hAnsi="Arial" w:cs="Arial"/>
          <w:lang w:eastAsia="en-GB"/>
        </w:rPr>
      </w:pPr>
      <w:bookmarkStart w:id="6" w:name="_Toc147935843"/>
      <w:r w:rsidRPr="003E1447">
        <w:rPr>
          <w:rFonts w:ascii="Arial" w:eastAsia="Times New Roman" w:hAnsi="Arial" w:cs="Arial"/>
          <w:lang w:eastAsia="en-GB"/>
        </w:rPr>
        <w:t xml:space="preserve">1.4.2 </w:t>
      </w:r>
      <w:r w:rsidR="007872F5" w:rsidRPr="003E1447">
        <w:rPr>
          <w:rFonts w:ascii="Arial" w:eastAsia="Times New Roman" w:hAnsi="Arial" w:cs="Arial"/>
          <w:lang w:eastAsia="en-GB"/>
        </w:rPr>
        <w:t>Objectives</w:t>
      </w:r>
      <w:bookmarkEnd w:id="6"/>
      <w:r w:rsidR="007872F5" w:rsidRPr="003E1447">
        <w:rPr>
          <w:rFonts w:ascii="Arial" w:eastAsia="Times New Roman" w:hAnsi="Arial" w:cs="Arial"/>
          <w:lang w:eastAsia="en-GB"/>
        </w:rPr>
        <w:t> </w:t>
      </w:r>
    </w:p>
    <w:p w14:paraId="72899923" w14:textId="77777777" w:rsidR="007872F5" w:rsidRPr="003E1447" w:rsidRDefault="007872F5" w:rsidP="003E1447">
      <w:pPr>
        <w:spacing w:before="0" w:after="0" w:line="360" w:lineRule="auto"/>
        <w:rPr>
          <w:rFonts w:ascii="Arial" w:eastAsia="Times New Roman" w:hAnsi="Arial" w:cs="Arial"/>
          <w:szCs w:val="24"/>
          <w:lang w:eastAsia="en-GB"/>
        </w:rPr>
      </w:pPr>
      <w:r w:rsidRPr="003E1447">
        <w:rPr>
          <w:rFonts w:ascii="Arial" w:eastAsia="Times New Roman" w:hAnsi="Arial" w:cs="Arial"/>
          <w:color w:val="000000"/>
          <w:szCs w:val="24"/>
          <w:lang w:eastAsia="en-GB"/>
        </w:rPr>
        <w:t>1. To outline the emerging external components that are directly influencing the internal environment of the Hilton Hotels’ staff hiring and retention procedure. </w:t>
      </w:r>
    </w:p>
    <w:p w14:paraId="23C4B666" w14:textId="77777777" w:rsidR="007872F5" w:rsidRPr="003E1447" w:rsidRDefault="007872F5" w:rsidP="003E1447">
      <w:pPr>
        <w:spacing w:before="0" w:after="0" w:line="360" w:lineRule="auto"/>
        <w:rPr>
          <w:rFonts w:ascii="Arial" w:eastAsia="Times New Roman" w:hAnsi="Arial" w:cs="Arial"/>
          <w:szCs w:val="24"/>
          <w:lang w:eastAsia="en-GB"/>
        </w:rPr>
      </w:pPr>
      <w:r w:rsidRPr="003E1447">
        <w:rPr>
          <w:rFonts w:ascii="Arial" w:eastAsia="Times New Roman" w:hAnsi="Arial" w:cs="Arial"/>
          <w:color w:val="000000"/>
          <w:szCs w:val="24"/>
          <w:lang w:eastAsia="en-GB"/>
        </w:rPr>
        <w:t>2. To identify the core barriers that are faced by Hilton Hotels during the commencement of effective and skilled employee hiring and retention process. </w:t>
      </w:r>
    </w:p>
    <w:p w14:paraId="4C962312" w14:textId="77777777" w:rsidR="007872F5" w:rsidRPr="003E1447" w:rsidRDefault="007872F5" w:rsidP="003E1447">
      <w:pPr>
        <w:spacing w:before="0" w:after="0" w:line="360" w:lineRule="auto"/>
        <w:rPr>
          <w:rFonts w:ascii="Arial" w:eastAsia="Times New Roman" w:hAnsi="Arial" w:cs="Arial"/>
          <w:szCs w:val="24"/>
          <w:lang w:eastAsia="en-GB"/>
        </w:rPr>
      </w:pPr>
      <w:r w:rsidRPr="003E1447">
        <w:rPr>
          <w:rFonts w:ascii="Arial" w:eastAsia="Times New Roman" w:hAnsi="Arial" w:cs="Arial"/>
          <w:color w:val="000000"/>
          <w:szCs w:val="24"/>
          <w:lang w:eastAsia="en-GB"/>
        </w:rPr>
        <w:t>3. To suggest certain potential solutions to overcome the aforementioned challenges that are affecting internal employee retention and overall hiring operations. </w:t>
      </w:r>
    </w:p>
    <w:p w14:paraId="36CC5656" w14:textId="77777777" w:rsidR="007872F5" w:rsidRPr="003E1447" w:rsidRDefault="007872F5" w:rsidP="003E1447">
      <w:pPr>
        <w:pStyle w:val="Heading2"/>
        <w:spacing w:line="360" w:lineRule="auto"/>
        <w:rPr>
          <w:rFonts w:ascii="Arial" w:eastAsia="Times New Roman" w:hAnsi="Arial" w:cs="Arial"/>
          <w:lang w:eastAsia="en-GB"/>
        </w:rPr>
      </w:pPr>
      <w:bookmarkStart w:id="7" w:name="_Toc147935844"/>
      <w:r w:rsidRPr="003E1447">
        <w:rPr>
          <w:rFonts w:ascii="Arial" w:eastAsia="Times New Roman" w:hAnsi="Arial" w:cs="Arial"/>
          <w:lang w:eastAsia="en-GB"/>
        </w:rPr>
        <w:t>1.5 Research Questions</w:t>
      </w:r>
      <w:bookmarkEnd w:id="7"/>
      <w:r w:rsidRPr="003E1447">
        <w:rPr>
          <w:rFonts w:ascii="Arial" w:eastAsia="Times New Roman" w:hAnsi="Arial" w:cs="Arial"/>
          <w:lang w:eastAsia="en-GB"/>
        </w:rPr>
        <w:t> </w:t>
      </w:r>
    </w:p>
    <w:p w14:paraId="5818F131" w14:textId="77777777" w:rsidR="007872F5" w:rsidRPr="003E1447" w:rsidRDefault="007872F5" w:rsidP="003E1447">
      <w:pPr>
        <w:spacing w:before="0" w:after="0" w:line="360" w:lineRule="auto"/>
        <w:rPr>
          <w:rFonts w:ascii="Arial" w:eastAsia="Times New Roman" w:hAnsi="Arial" w:cs="Arial"/>
          <w:szCs w:val="24"/>
          <w:lang w:eastAsia="en-GB"/>
        </w:rPr>
      </w:pPr>
      <w:r w:rsidRPr="003E1447">
        <w:rPr>
          <w:rFonts w:ascii="Arial" w:eastAsia="Times New Roman" w:hAnsi="Arial" w:cs="Arial"/>
          <w:color w:val="000000"/>
          <w:szCs w:val="24"/>
          <w:lang w:eastAsia="en-GB"/>
        </w:rPr>
        <w:t> 1. How are the external factors influencing the overall employee recruitment and retention process? </w:t>
      </w:r>
    </w:p>
    <w:p w14:paraId="4FE9B75F" w14:textId="77777777" w:rsidR="007872F5" w:rsidRPr="003E1447" w:rsidRDefault="007872F5" w:rsidP="003E1447">
      <w:pPr>
        <w:spacing w:before="0" w:after="0" w:line="360" w:lineRule="auto"/>
        <w:rPr>
          <w:rFonts w:ascii="Arial" w:eastAsia="Times New Roman" w:hAnsi="Arial" w:cs="Arial"/>
          <w:szCs w:val="24"/>
          <w:lang w:eastAsia="en-GB"/>
        </w:rPr>
      </w:pPr>
      <w:r w:rsidRPr="003E1447">
        <w:rPr>
          <w:rFonts w:ascii="Arial" w:eastAsia="Times New Roman" w:hAnsi="Arial" w:cs="Arial"/>
          <w:color w:val="000000"/>
          <w:szCs w:val="24"/>
          <w:lang w:eastAsia="en-GB"/>
        </w:rPr>
        <w:t>2. What are the prime challenges that are responsible for the disruption of the internal hiring process and deduction in employee retention at Hilton Hotels? </w:t>
      </w:r>
    </w:p>
    <w:p w14:paraId="542C97CB" w14:textId="77777777" w:rsidR="007872F5" w:rsidRPr="003E1447" w:rsidRDefault="007872F5" w:rsidP="003E1447">
      <w:pPr>
        <w:spacing w:before="0" w:after="0" w:line="360" w:lineRule="auto"/>
        <w:rPr>
          <w:rFonts w:ascii="Arial" w:eastAsia="Times New Roman" w:hAnsi="Arial" w:cs="Arial"/>
          <w:szCs w:val="24"/>
          <w:lang w:eastAsia="en-GB"/>
        </w:rPr>
      </w:pPr>
      <w:r w:rsidRPr="003E1447">
        <w:rPr>
          <w:rFonts w:ascii="Arial" w:eastAsia="Times New Roman" w:hAnsi="Arial" w:cs="Arial"/>
          <w:color w:val="000000"/>
          <w:szCs w:val="24"/>
          <w:lang w:eastAsia="en-GB"/>
        </w:rPr>
        <w:t>3. What are the key steps that are taken by the HRM of Hilton Hotels in order to mitigate the emerging issues affecting the internal procedures? </w:t>
      </w:r>
    </w:p>
    <w:p w14:paraId="4DC8303F" w14:textId="77777777" w:rsidR="007872F5" w:rsidRPr="003E1447" w:rsidRDefault="007872F5" w:rsidP="003E1447">
      <w:pPr>
        <w:pStyle w:val="Heading2"/>
        <w:spacing w:line="360" w:lineRule="auto"/>
        <w:rPr>
          <w:rFonts w:ascii="Arial" w:eastAsia="Times New Roman" w:hAnsi="Arial" w:cs="Arial"/>
          <w:lang w:eastAsia="en-GB"/>
        </w:rPr>
      </w:pPr>
      <w:bookmarkStart w:id="8" w:name="_Toc147935845"/>
      <w:r w:rsidRPr="003E1447">
        <w:rPr>
          <w:rFonts w:ascii="Arial" w:eastAsia="Times New Roman" w:hAnsi="Arial" w:cs="Arial"/>
          <w:lang w:eastAsia="en-GB"/>
        </w:rPr>
        <w:t>1.6 Research Rationale</w:t>
      </w:r>
      <w:bookmarkEnd w:id="8"/>
      <w:r w:rsidRPr="003E1447">
        <w:rPr>
          <w:rFonts w:ascii="Arial" w:eastAsia="Times New Roman" w:hAnsi="Arial" w:cs="Arial"/>
          <w:lang w:eastAsia="en-GB"/>
        </w:rPr>
        <w:t> </w:t>
      </w:r>
    </w:p>
    <w:p w14:paraId="13EFB123" w14:textId="38CE3B74" w:rsidR="007872F5" w:rsidRPr="003E1447" w:rsidRDefault="007872F5" w:rsidP="003E1447">
      <w:pPr>
        <w:spacing w:before="0" w:after="0" w:line="360" w:lineRule="auto"/>
        <w:rPr>
          <w:rFonts w:ascii="Arial" w:eastAsia="Times New Roman" w:hAnsi="Arial" w:cs="Arial"/>
          <w:szCs w:val="24"/>
          <w:lang w:eastAsia="en-GB"/>
        </w:rPr>
      </w:pPr>
      <w:r w:rsidRPr="003E1447">
        <w:rPr>
          <w:rFonts w:ascii="Arial" w:eastAsia="Times New Roman" w:hAnsi="Arial" w:cs="Arial"/>
          <w:color w:val="000000"/>
          <w:szCs w:val="24"/>
          <w:lang w:eastAsia="en-GB"/>
        </w:rPr>
        <w:t>The external factors could be considered as one of the most crucial components in order to gain a competitive edge over the rivals. However, the hospitality industry nowadays deals with certain issues with the HRM process in terms of hiring skilled employees and retention. Therefore, all these factors together have resulted in severe consequences for Hilton Hotels and even influenced the overall revenue margin and they have to lay off 22% of their corporate staff as of 2020</w:t>
      </w:r>
      <w:r w:rsidR="0013201E" w:rsidRPr="003E1447">
        <w:rPr>
          <w:rFonts w:ascii="Arial" w:eastAsia="Times New Roman" w:hAnsi="Arial" w:cs="Arial"/>
          <w:color w:val="000000"/>
          <w:szCs w:val="24"/>
          <w:lang w:eastAsia="en-GB"/>
        </w:rPr>
        <w:t xml:space="preserve"> </w:t>
      </w:r>
      <w:sdt>
        <w:sdtPr>
          <w:rPr>
            <w:rFonts w:ascii="Arial" w:eastAsia="Times New Roman" w:hAnsi="Arial" w:cs="Arial"/>
            <w:color w:val="000000"/>
            <w:szCs w:val="24"/>
            <w:lang w:eastAsia="en-GB"/>
          </w:rPr>
          <w:id w:val="-2005036075"/>
          <w:citation/>
        </w:sdtPr>
        <w:sdtContent>
          <w:r w:rsidR="0013201E" w:rsidRPr="003E1447">
            <w:rPr>
              <w:rFonts w:ascii="Arial" w:eastAsia="Times New Roman" w:hAnsi="Arial" w:cs="Arial"/>
              <w:color w:val="000000"/>
              <w:szCs w:val="24"/>
              <w:lang w:eastAsia="en-GB"/>
            </w:rPr>
            <w:fldChar w:fldCharType="begin"/>
          </w:r>
          <w:r w:rsidR="0013201E" w:rsidRPr="003E1447">
            <w:rPr>
              <w:rFonts w:ascii="Arial" w:eastAsia="Times New Roman" w:hAnsi="Arial" w:cs="Arial"/>
              <w:color w:val="000000"/>
              <w:szCs w:val="24"/>
              <w:lang w:val="en-US" w:eastAsia="en-GB"/>
            </w:rPr>
            <w:instrText xml:space="preserve"> CITATION Rac20 \l 1033 </w:instrText>
          </w:r>
          <w:r w:rsidR="0013201E" w:rsidRPr="003E1447">
            <w:rPr>
              <w:rFonts w:ascii="Arial" w:eastAsia="Times New Roman" w:hAnsi="Arial" w:cs="Arial"/>
              <w:color w:val="000000"/>
              <w:szCs w:val="24"/>
              <w:lang w:eastAsia="en-GB"/>
            </w:rPr>
            <w:fldChar w:fldCharType="separate"/>
          </w:r>
          <w:r w:rsidR="0013201E" w:rsidRPr="003E1447">
            <w:rPr>
              <w:rFonts w:ascii="Arial" w:eastAsia="Times New Roman" w:hAnsi="Arial" w:cs="Arial"/>
              <w:noProof/>
              <w:color w:val="000000"/>
              <w:szCs w:val="24"/>
              <w:lang w:val="en-US" w:eastAsia="en-GB"/>
            </w:rPr>
            <w:t>(Sandler, 2020)</w:t>
          </w:r>
          <w:r w:rsidR="0013201E" w:rsidRPr="003E1447">
            <w:rPr>
              <w:rFonts w:ascii="Arial" w:eastAsia="Times New Roman" w:hAnsi="Arial" w:cs="Arial"/>
              <w:color w:val="000000"/>
              <w:szCs w:val="24"/>
              <w:lang w:eastAsia="en-GB"/>
            </w:rPr>
            <w:fldChar w:fldCharType="end"/>
          </w:r>
        </w:sdtContent>
      </w:sdt>
      <w:r w:rsidR="0013201E" w:rsidRPr="003E1447">
        <w:rPr>
          <w:rFonts w:ascii="Arial" w:eastAsia="Times New Roman" w:hAnsi="Arial" w:cs="Arial"/>
          <w:color w:val="000000"/>
          <w:szCs w:val="24"/>
          <w:lang w:eastAsia="en-GB"/>
        </w:rPr>
        <w:t>.</w:t>
      </w:r>
      <w:r w:rsidRPr="003E1447">
        <w:rPr>
          <w:rFonts w:ascii="Arial" w:eastAsia="Times New Roman" w:hAnsi="Arial" w:cs="Arial"/>
          <w:color w:val="000000"/>
          <w:szCs w:val="24"/>
          <w:lang w:eastAsia="en-GB"/>
        </w:rPr>
        <w:t xml:space="preserve"> Following this, employing trending innervational strategies and effective management the lacking areas could be identified that are harming the internal hiring process. Moreover, the research topic will be based on attempts by Hilton Hotels to identify and mitigate those core obstacles. </w:t>
      </w:r>
    </w:p>
    <w:p w14:paraId="0360BD3D" w14:textId="77777777" w:rsidR="007872F5" w:rsidRPr="003E1447" w:rsidRDefault="007872F5" w:rsidP="003E1447">
      <w:pPr>
        <w:spacing w:before="0" w:after="160" w:line="360" w:lineRule="auto"/>
        <w:jc w:val="left"/>
        <w:rPr>
          <w:rFonts w:ascii="Arial" w:eastAsia="Times New Roman" w:hAnsi="Arial" w:cs="Arial"/>
          <w:b/>
          <w:bCs/>
          <w:color w:val="000000"/>
          <w:szCs w:val="24"/>
          <w:lang w:eastAsia="en-GB"/>
        </w:rPr>
      </w:pPr>
      <w:r w:rsidRPr="003E1447">
        <w:rPr>
          <w:rFonts w:ascii="Arial" w:eastAsia="Times New Roman" w:hAnsi="Arial" w:cs="Arial"/>
          <w:b/>
          <w:bCs/>
          <w:color w:val="000000"/>
          <w:szCs w:val="24"/>
          <w:lang w:eastAsia="en-GB"/>
        </w:rPr>
        <w:br w:type="page"/>
      </w:r>
    </w:p>
    <w:p w14:paraId="6D6B53CB" w14:textId="7A615758" w:rsidR="007872F5" w:rsidRPr="003E1447" w:rsidRDefault="007872F5" w:rsidP="003E1447">
      <w:pPr>
        <w:pStyle w:val="Heading1"/>
        <w:spacing w:line="360" w:lineRule="auto"/>
      </w:pPr>
      <w:bookmarkStart w:id="9" w:name="_Toc147935846"/>
      <w:r w:rsidRPr="003E1447">
        <w:lastRenderedPageBreak/>
        <w:t>Chapter Two: Literature Review</w:t>
      </w:r>
      <w:bookmarkEnd w:id="9"/>
      <w:r w:rsidRPr="003E1447">
        <w:t> </w:t>
      </w:r>
    </w:p>
    <w:p w14:paraId="497A88E8" w14:textId="77777777" w:rsidR="007872F5" w:rsidRPr="003E1447" w:rsidRDefault="007872F5" w:rsidP="003E1447">
      <w:pPr>
        <w:pStyle w:val="Heading2"/>
        <w:spacing w:line="360" w:lineRule="auto"/>
        <w:rPr>
          <w:rFonts w:ascii="Arial" w:eastAsia="Times New Roman" w:hAnsi="Arial" w:cs="Arial"/>
          <w:lang w:eastAsia="en-GB"/>
        </w:rPr>
      </w:pPr>
      <w:bookmarkStart w:id="10" w:name="_Toc147935847"/>
      <w:r w:rsidRPr="003E1447">
        <w:rPr>
          <w:rFonts w:ascii="Arial" w:eastAsia="Times New Roman" w:hAnsi="Arial" w:cs="Arial"/>
          <w:lang w:eastAsia="en-GB"/>
        </w:rPr>
        <w:t>2.1 External factors that are affecting the internal hiring and retention process of skilled employees</w:t>
      </w:r>
      <w:bookmarkEnd w:id="10"/>
      <w:r w:rsidRPr="003E1447">
        <w:rPr>
          <w:rFonts w:ascii="Arial" w:eastAsia="Times New Roman" w:hAnsi="Arial" w:cs="Arial"/>
          <w:lang w:eastAsia="en-GB"/>
        </w:rPr>
        <w:t> </w:t>
      </w:r>
    </w:p>
    <w:p w14:paraId="7CE3175A" w14:textId="77777777" w:rsidR="007872F5" w:rsidRPr="003E1447" w:rsidRDefault="007872F5" w:rsidP="003E1447">
      <w:pPr>
        <w:spacing w:before="0" w:after="0" w:line="360" w:lineRule="auto"/>
        <w:rPr>
          <w:rFonts w:ascii="Arial" w:eastAsia="Times New Roman" w:hAnsi="Arial" w:cs="Arial"/>
          <w:szCs w:val="24"/>
          <w:lang w:eastAsia="en-GB"/>
        </w:rPr>
      </w:pPr>
      <w:r w:rsidRPr="003E1447">
        <w:rPr>
          <w:rFonts w:ascii="Arial" w:eastAsia="Times New Roman" w:hAnsi="Arial" w:cs="Arial"/>
          <w:color w:val="000000"/>
          <w:szCs w:val="24"/>
          <w:lang w:eastAsia="en-GB"/>
        </w:rPr>
        <w:t>According to Moses, (2019), there are several factors that could influence the overall hiring procedure and even employee retention rate. The labour market can control the supply and demand of employees to a greater extent along with the unemployment rate. The unemployment rate in the UK is around 4.3 per cent as of 2023. Apart from this, labour laws state the political and social circumstances of any market and are implemented by the UK government. The laws are comprised of labour health and safety, compensation and employment diverseness. </w:t>
      </w:r>
    </w:p>
    <w:p w14:paraId="2F03C731" w14:textId="2C05A0DA" w:rsidR="007872F5" w:rsidRPr="003E1447" w:rsidRDefault="005E4A80" w:rsidP="003E1447">
      <w:pPr>
        <w:pStyle w:val="Heading3"/>
        <w:spacing w:line="360" w:lineRule="auto"/>
        <w:rPr>
          <w:rFonts w:ascii="Arial" w:eastAsia="Times New Roman" w:hAnsi="Arial" w:cs="Arial"/>
          <w:lang w:eastAsia="en-GB"/>
        </w:rPr>
      </w:pPr>
      <w:bookmarkStart w:id="11" w:name="_Toc147935848"/>
      <w:r w:rsidRPr="003E1447">
        <w:rPr>
          <w:rFonts w:ascii="Arial" w:eastAsia="Times New Roman" w:hAnsi="Arial" w:cs="Arial"/>
          <w:lang w:eastAsia="en-GB"/>
        </w:rPr>
        <w:t xml:space="preserve">2.1.1 </w:t>
      </w:r>
      <w:r w:rsidR="007872F5" w:rsidRPr="003E1447">
        <w:rPr>
          <w:rFonts w:ascii="Arial" w:eastAsia="Times New Roman" w:hAnsi="Arial" w:cs="Arial"/>
          <w:lang w:eastAsia="en-GB"/>
        </w:rPr>
        <w:t>PESTLE analysis</w:t>
      </w:r>
      <w:bookmarkEnd w:id="11"/>
      <w:r w:rsidR="007872F5" w:rsidRPr="003E1447">
        <w:rPr>
          <w:rFonts w:ascii="Arial" w:eastAsia="Times New Roman" w:hAnsi="Arial" w:cs="Arial"/>
          <w:lang w:eastAsia="en-GB"/>
        </w:rPr>
        <w:t> </w:t>
      </w:r>
    </w:p>
    <w:p w14:paraId="3EFD6111" w14:textId="77777777" w:rsidR="007872F5" w:rsidRPr="003E1447" w:rsidRDefault="007872F5" w:rsidP="003E1447">
      <w:pPr>
        <w:spacing w:before="0" w:after="0" w:line="360" w:lineRule="auto"/>
        <w:rPr>
          <w:rFonts w:ascii="Arial" w:eastAsia="Times New Roman" w:hAnsi="Arial" w:cs="Arial"/>
          <w:szCs w:val="24"/>
          <w:lang w:eastAsia="en-GB"/>
        </w:rPr>
      </w:pPr>
      <w:r w:rsidRPr="003E1447">
        <w:rPr>
          <w:rFonts w:ascii="Arial" w:eastAsia="Times New Roman" w:hAnsi="Arial" w:cs="Arial"/>
          <w:b/>
          <w:bCs/>
          <w:color w:val="000000"/>
          <w:szCs w:val="24"/>
          <w:lang w:eastAsia="en-GB"/>
        </w:rPr>
        <w:t>Political factors </w:t>
      </w:r>
    </w:p>
    <w:p w14:paraId="1981A0D8" w14:textId="77777777" w:rsidR="007872F5" w:rsidRPr="003E1447" w:rsidRDefault="007872F5" w:rsidP="003E1447">
      <w:pPr>
        <w:spacing w:before="0" w:after="0" w:line="360" w:lineRule="auto"/>
        <w:rPr>
          <w:rFonts w:ascii="Arial" w:eastAsia="Times New Roman" w:hAnsi="Arial" w:cs="Arial"/>
          <w:szCs w:val="24"/>
          <w:lang w:eastAsia="en-GB"/>
        </w:rPr>
      </w:pPr>
      <w:r w:rsidRPr="003E1447">
        <w:rPr>
          <w:rFonts w:ascii="Arial" w:eastAsia="Times New Roman" w:hAnsi="Arial" w:cs="Arial"/>
          <w:color w:val="000000"/>
          <w:szCs w:val="24"/>
          <w:lang w:eastAsia="en-GB"/>
        </w:rPr>
        <w:t xml:space="preserve">This is one of the key factors that could impact employee retention and the hiring process and primarily depends on the country’s political stability. As opinionated by, </w:t>
      </w:r>
      <w:proofErr w:type="spellStart"/>
      <w:r w:rsidRPr="003E1447">
        <w:rPr>
          <w:rFonts w:ascii="Arial" w:eastAsia="Times New Roman" w:hAnsi="Arial" w:cs="Arial"/>
          <w:color w:val="000000"/>
          <w:szCs w:val="24"/>
          <w:lang w:eastAsia="en-GB"/>
        </w:rPr>
        <w:t>Quilian</w:t>
      </w:r>
      <w:proofErr w:type="spellEnd"/>
      <w:r w:rsidRPr="003E1447">
        <w:rPr>
          <w:rFonts w:ascii="Arial" w:eastAsia="Times New Roman" w:hAnsi="Arial" w:cs="Arial"/>
          <w:color w:val="000000"/>
          <w:szCs w:val="24"/>
          <w:lang w:eastAsia="en-GB"/>
        </w:rPr>
        <w:t xml:space="preserve"> et al., (2019), effective residential regulations and visa policies could encourage employees to be incorporated within the hospitality industry across the UK. Apart from this, the wage structure and employee rights could also act as driving forces for the employees to not switch existing companies and provide their best. However, after COVID-19 and Brexit, the recruitment process has been disturbed by many folds. </w:t>
      </w:r>
    </w:p>
    <w:p w14:paraId="1D0445E1" w14:textId="4F18931B" w:rsidR="007872F5" w:rsidRPr="003E1447" w:rsidRDefault="007872F5" w:rsidP="003E1447">
      <w:pPr>
        <w:spacing w:before="0" w:after="0" w:line="360" w:lineRule="auto"/>
        <w:rPr>
          <w:rFonts w:ascii="Arial" w:eastAsia="Times New Roman" w:hAnsi="Arial" w:cs="Arial"/>
          <w:szCs w:val="24"/>
          <w:lang w:eastAsia="en-GB"/>
        </w:rPr>
      </w:pPr>
      <w:r w:rsidRPr="003E1447">
        <w:rPr>
          <w:rFonts w:ascii="Arial" w:eastAsia="Times New Roman" w:hAnsi="Arial" w:cs="Arial"/>
          <w:b/>
          <w:bCs/>
          <w:color w:val="000000"/>
          <w:szCs w:val="24"/>
          <w:lang w:eastAsia="en-GB"/>
        </w:rPr>
        <w:t>Economic factors </w:t>
      </w:r>
    </w:p>
    <w:p w14:paraId="47F9802F" w14:textId="77777777" w:rsidR="007872F5" w:rsidRPr="003E1447" w:rsidRDefault="007872F5" w:rsidP="003E1447">
      <w:pPr>
        <w:spacing w:before="0" w:after="0" w:line="360" w:lineRule="auto"/>
        <w:rPr>
          <w:rFonts w:ascii="Arial" w:eastAsia="Times New Roman" w:hAnsi="Arial" w:cs="Arial"/>
          <w:szCs w:val="24"/>
          <w:lang w:eastAsia="en-GB"/>
        </w:rPr>
      </w:pPr>
      <w:r w:rsidRPr="003E1447">
        <w:rPr>
          <w:rFonts w:ascii="Arial" w:eastAsia="Times New Roman" w:hAnsi="Arial" w:cs="Arial"/>
          <w:color w:val="000000"/>
          <w:szCs w:val="24"/>
          <w:lang w:eastAsia="en-GB"/>
        </w:rPr>
        <w:t>The rate of currency and wage determination can be considered as potential external factors that could affect the employee hiring operation. The currency system of the UK is quite satisfactory in terms of employees' wages. Additionally, as per Duggan et al., (2020), due to the higher inflation rate across the UK could affect the employees' motivation to continue their career within the hospitality industry and the skilled employees might tend to choose a stable economic country. The inflation rate in the UK is approximately 6.7 per cent as of 2023. </w:t>
      </w:r>
    </w:p>
    <w:p w14:paraId="49B774CC" w14:textId="77777777" w:rsidR="007872F5" w:rsidRPr="003E1447" w:rsidRDefault="007872F5" w:rsidP="003E1447">
      <w:pPr>
        <w:spacing w:before="0" w:after="0" w:line="360" w:lineRule="auto"/>
        <w:rPr>
          <w:rFonts w:ascii="Arial" w:eastAsia="Times New Roman" w:hAnsi="Arial" w:cs="Arial"/>
          <w:szCs w:val="24"/>
          <w:lang w:eastAsia="en-GB"/>
        </w:rPr>
      </w:pPr>
      <w:r w:rsidRPr="003E1447">
        <w:rPr>
          <w:rFonts w:ascii="Arial" w:eastAsia="Times New Roman" w:hAnsi="Arial" w:cs="Arial"/>
          <w:b/>
          <w:bCs/>
          <w:color w:val="000000"/>
          <w:szCs w:val="24"/>
          <w:lang w:eastAsia="en-GB"/>
        </w:rPr>
        <w:t>Social factors </w:t>
      </w:r>
    </w:p>
    <w:p w14:paraId="1E089B44" w14:textId="77777777" w:rsidR="007872F5" w:rsidRPr="003E1447" w:rsidRDefault="007872F5" w:rsidP="003E1447">
      <w:pPr>
        <w:spacing w:before="0" w:after="0" w:line="360" w:lineRule="auto"/>
        <w:rPr>
          <w:rFonts w:ascii="Arial" w:eastAsia="Times New Roman" w:hAnsi="Arial" w:cs="Arial"/>
          <w:szCs w:val="24"/>
          <w:lang w:eastAsia="en-GB"/>
        </w:rPr>
      </w:pPr>
      <w:r w:rsidRPr="003E1447">
        <w:rPr>
          <w:rFonts w:ascii="Arial" w:eastAsia="Times New Roman" w:hAnsi="Arial" w:cs="Arial"/>
          <w:color w:val="000000"/>
          <w:szCs w:val="24"/>
          <w:lang w:eastAsia="en-GB"/>
        </w:rPr>
        <w:t xml:space="preserve">According to, Van Esch et al., (2019), cultural diversification within the workplace could severely influence the employee hiring process and overall retention ratio. Understanding and respecting the cultural values of a diverse range of employees needs to be </w:t>
      </w:r>
      <w:r w:rsidRPr="003E1447">
        <w:rPr>
          <w:rFonts w:ascii="Arial" w:eastAsia="Times New Roman" w:hAnsi="Arial" w:cs="Arial"/>
          <w:color w:val="000000"/>
          <w:szCs w:val="24"/>
          <w:lang w:eastAsia="en-GB"/>
        </w:rPr>
        <w:lastRenderedPageBreak/>
        <w:t>considered by the hospitality industry to encourage employee retention. Proving sufficient freedom to the employee could also uplift their motivation and facilitate an overall positive reputation for the company. Remote employees need to be valued properly and their credibility should be taken into account by the company’s side to ensure a positive environment throughout. The post-pandemic era could be responsible for certain restrictions on the overall recruitment process of HRM and the unemployment rate has risen due to financial disruption. </w:t>
      </w:r>
    </w:p>
    <w:p w14:paraId="4B393B6C" w14:textId="77777777" w:rsidR="007872F5" w:rsidRPr="003E1447" w:rsidRDefault="007872F5" w:rsidP="003E1447">
      <w:pPr>
        <w:spacing w:before="0" w:after="0" w:line="360" w:lineRule="auto"/>
        <w:rPr>
          <w:rFonts w:ascii="Arial" w:eastAsia="Times New Roman" w:hAnsi="Arial" w:cs="Arial"/>
          <w:szCs w:val="24"/>
          <w:lang w:eastAsia="en-GB"/>
        </w:rPr>
      </w:pPr>
      <w:r w:rsidRPr="003E1447">
        <w:rPr>
          <w:rFonts w:ascii="Arial" w:eastAsia="Times New Roman" w:hAnsi="Arial" w:cs="Arial"/>
          <w:b/>
          <w:bCs/>
          <w:color w:val="000000"/>
          <w:szCs w:val="24"/>
          <w:lang w:eastAsia="en-GB"/>
        </w:rPr>
        <w:t>Technological factors </w:t>
      </w:r>
    </w:p>
    <w:p w14:paraId="6DA96F28" w14:textId="77777777" w:rsidR="007872F5" w:rsidRPr="003E1447" w:rsidRDefault="007872F5" w:rsidP="003E1447">
      <w:pPr>
        <w:spacing w:before="0" w:after="0" w:line="360" w:lineRule="auto"/>
        <w:rPr>
          <w:rFonts w:ascii="Arial" w:eastAsia="Times New Roman" w:hAnsi="Arial" w:cs="Arial"/>
          <w:szCs w:val="24"/>
          <w:lang w:eastAsia="en-GB"/>
        </w:rPr>
      </w:pPr>
      <w:r w:rsidRPr="003E1447">
        <w:rPr>
          <w:rFonts w:ascii="Arial" w:eastAsia="Times New Roman" w:hAnsi="Arial" w:cs="Arial"/>
          <w:color w:val="000000"/>
          <w:szCs w:val="24"/>
          <w:lang w:eastAsia="en-GB"/>
        </w:rPr>
        <w:t xml:space="preserve">With the rise of the digitalisation process, technological advancement became one of the key elements that needed to be implemented to ensure an innovative environment during the recruitment process. Sustaining technological growth in the field of technology could enable the employees to explore emerging opportunities in terms of gaining knowledge of different internal activities within the workforce along with hospital industries across the UK. As per </w:t>
      </w:r>
      <w:proofErr w:type="spellStart"/>
      <w:r w:rsidRPr="003E1447">
        <w:rPr>
          <w:rFonts w:ascii="Arial" w:eastAsia="Times New Roman" w:hAnsi="Arial" w:cs="Arial"/>
          <w:color w:val="000000"/>
          <w:szCs w:val="24"/>
          <w:lang w:eastAsia="en-GB"/>
        </w:rPr>
        <w:t>Fallucchi</w:t>
      </w:r>
      <w:proofErr w:type="spellEnd"/>
      <w:r w:rsidRPr="003E1447">
        <w:rPr>
          <w:rFonts w:ascii="Arial" w:eastAsia="Times New Roman" w:hAnsi="Arial" w:cs="Arial"/>
          <w:color w:val="000000"/>
          <w:szCs w:val="24"/>
          <w:lang w:eastAsia="en-GB"/>
        </w:rPr>
        <w:t xml:space="preserve"> et al., (2020), implementing and maintaining various technical tools such as Artificial Intelligence and big data analysis, as well as facilitating active peer-to-peer supporting and transparent communication between authority and employees could enhance the retention figure. </w:t>
      </w:r>
    </w:p>
    <w:p w14:paraId="181A31F7" w14:textId="77777777" w:rsidR="007872F5" w:rsidRPr="003E1447" w:rsidRDefault="007872F5" w:rsidP="003E1447">
      <w:pPr>
        <w:spacing w:before="0" w:after="0" w:line="360" w:lineRule="auto"/>
        <w:rPr>
          <w:rFonts w:ascii="Arial" w:eastAsia="Times New Roman" w:hAnsi="Arial" w:cs="Arial"/>
          <w:szCs w:val="24"/>
          <w:lang w:eastAsia="en-GB"/>
        </w:rPr>
      </w:pPr>
      <w:r w:rsidRPr="003E1447">
        <w:rPr>
          <w:rFonts w:ascii="Arial" w:eastAsia="Times New Roman" w:hAnsi="Arial" w:cs="Arial"/>
          <w:b/>
          <w:bCs/>
          <w:color w:val="000000"/>
          <w:szCs w:val="24"/>
          <w:lang w:eastAsia="en-GB"/>
        </w:rPr>
        <w:t>Legal factors </w:t>
      </w:r>
    </w:p>
    <w:p w14:paraId="3FFBA1E1" w14:textId="1E8945B9" w:rsidR="007872F5" w:rsidRPr="003E1447" w:rsidRDefault="007872F5" w:rsidP="003E1447">
      <w:pPr>
        <w:spacing w:before="0" w:after="0" w:line="360" w:lineRule="auto"/>
        <w:rPr>
          <w:rFonts w:ascii="Arial" w:eastAsia="Times New Roman" w:hAnsi="Arial" w:cs="Arial"/>
          <w:szCs w:val="24"/>
          <w:lang w:eastAsia="en-GB"/>
        </w:rPr>
      </w:pPr>
      <w:r w:rsidRPr="003E1447">
        <w:rPr>
          <w:rFonts w:ascii="Arial" w:eastAsia="Times New Roman" w:hAnsi="Arial" w:cs="Arial"/>
          <w:color w:val="000000"/>
          <w:szCs w:val="24"/>
          <w:lang w:eastAsia="en-GB"/>
        </w:rPr>
        <w:t>The UK constitution offers certain important customer laws and legal rights to the employees working within the hospitality industry residing in the United Kingdom in order to match the employee retention expectation ratio. Due to the pandemic, there was implementation of some significant regulations for the well-being of hotel staff as well as guests. Following that, in accordance with, Sanchez-</w:t>
      </w:r>
      <w:proofErr w:type="spellStart"/>
      <w:r w:rsidRPr="003E1447">
        <w:rPr>
          <w:rFonts w:ascii="Arial" w:eastAsia="Times New Roman" w:hAnsi="Arial" w:cs="Arial"/>
          <w:color w:val="000000"/>
          <w:szCs w:val="24"/>
          <w:lang w:eastAsia="en-GB"/>
        </w:rPr>
        <w:t>Monedero</w:t>
      </w:r>
      <w:proofErr w:type="spellEnd"/>
      <w:r w:rsidRPr="003E1447">
        <w:rPr>
          <w:rFonts w:ascii="Arial" w:eastAsia="Times New Roman" w:hAnsi="Arial" w:cs="Arial"/>
          <w:color w:val="000000"/>
          <w:szCs w:val="24"/>
          <w:lang w:eastAsia="en-GB"/>
        </w:rPr>
        <w:t xml:space="preserve"> et al., (2020), the hospitality industry could maintain The Health and Safety at Work Act of 1974, within the workforce to ensure a higher rate of employee satisfaction and retention. </w:t>
      </w:r>
    </w:p>
    <w:p w14:paraId="337E03B7" w14:textId="77777777" w:rsidR="007872F5" w:rsidRPr="003E1447" w:rsidRDefault="007872F5" w:rsidP="003E1447">
      <w:pPr>
        <w:spacing w:before="0" w:after="0" w:line="360" w:lineRule="auto"/>
        <w:rPr>
          <w:rFonts w:ascii="Arial" w:eastAsia="Times New Roman" w:hAnsi="Arial" w:cs="Arial"/>
          <w:szCs w:val="24"/>
          <w:lang w:eastAsia="en-GB"/>
        </w:rPr>
      </w:pPr>
      <w:r w:rsidRPr="003E1447">
        <w:rPr>
          <w:rFonts w:ascii="Arial" w:eastAsia="Times New Roman" w:hAnsi="Arial" w:cs="Arial"/>
          <w:b/>
          <w:bCs/>
          <w:color w:val="000000"/>
          <w:szCs w:val="24"/>
          <w:lang w:eastAsia="en-GB"/>
        </w:rPr>
        <w:t>Environmental factors</w:t>
      </w:r>
    </w:p>
    <w:p w14:paraId="04614832" w14:textId="77777777" w:rsidR="007872F5" w:rsidRPr="003E1447" w:rsidRDefault="007872F5" w:rsidP="003E1447">
      <w:pPr>
        <w:spacing w:before="0" w:after="0" w:line="360" w:lineRule="auto"/>
        <w:rPr>
          <w:rFonts w:ascii="Arial" w:eastAsia="Times New Roman" w:hAnsi="Arial" w:cs="Arial"/>
          <w:szCs w:val="24"/>
          <w:lang w:eastAsia="en-GB"/>
        </w:rPr>
      </w:pPr>
      <w:r w:rsidRPr="003E1447">
        <w:rPr>
          <w:rFonts w:ascii="Arial" w:eastAsia="Times New Roman" w:hAnsi="Arial" w:cs="Arial"/>
          <w:color w:val="000000"/>
          <w:szCs w:val="24"/>
          <w:lang w:eastAsia="en-GB"/>
        </w:rPr>
        <w:t xml:space="preserve">Environmental factors could promote the hospitality industry to a higher level of employee retention process and recruit adroit working staff. Maintaining certain green laws and environmentally friendly sustainable operations could reflect an overall positive image of the hotels across the UK and therefore it could pull more employees on a global scale. </w:t>
      </w:r>
      <w:r w:rsidRPr="003E1447">
        <w:rPr>
          <w:rFonts w:ascii="Arial" w:eastAsia="Times New Roman" w:hAnsi="Arial" w:cs="Arial"/>
          <w:color w:val="000000"/>
          <w:szCs w:val="24"/>
          <w:lang w:eastAsia="en-GB"/>
        </w:rPr>
        <w:lastRenderedPageBreak/>
        <w:t>Moreover, the hospitality industry could pledge to eliminate food waste by 2030 through landfill as proposed by the UK government to manifest an overall positive reputation. </w:t>
      </w:r>
    </w:p>
    <w:p w14:paraId="231B48EF" w14:textId="740003CC" w:rsidR="007872F5" w:rsidRPr="003E1447" w:rsidRDefault="005E4A80" w:rsidP="003E1447">
      <w:pPr>
        <w:pStyle w:val="Heading3"/>
        <w:spacing w:line="360" w:lineRule="auto"/>
        <w:rPr>
          <w:rFonts w:ascii="Arial" w:eastAsia="Times New Roman" w:hAnsi="Arial" w:cs="Arial"/>
          <w:lang w:eastAsia="en-GB"/>
        </w:rPr>
      </w:pPr>
      <w:bookmarkStart w:id="12" w:name="_Toc147935849"/>
      <w:r w:rsidRPr="003E1447">
        <w:rPr>
          <w:rFonts w:ascii="Arial" w:eastAsia="Times New Roman" w:hAnsi="Arial" w:cs="Arial"/>
          <w:lang w:eastAsia="en-GB"/>
        </w:rPr>
        <w:t xml:space="preserve">2.1.2 </w:t>
      </w:r>
      <w:r w:rsidR="007872F5" w:rsidRPr="003E1447">
        <w:rPr>
          <w:rFonts w:ascii="Arial" w:eastAsia="Times New Roman" w:hAnsi="Arial" w:cs="Arial"/>
          <w:lang w:eastAsia="en-GB"/>
        </w:rPr>
        <w:t>External market competition</w:t>
      </w:r>
      <w:bookmarkEnd w:id="12"/>
      <w:r w:rsidR="007872F5" w:rsidRPr="003E1447">
        <w:rPr>
          <w:rFonts w:ascii="Arial" w:eastAsia="Times New Roman" w:hAnsi="Arial" w:cs="Arial"/>
          <w:lang w:eastAsia="en-GB"/>
        </w:rPr>
        <w:t> </w:t>
      </w:r>
    </w:p>
    <w:p w14:paraId="68C9B716" w14:textId="77777777" w:rsidR="007872F5" w:rsidRPr="003E1447" w:rsidRDefault="007872F5" w:rsidP="003E1447">
      <w:pPr>
        <w:spacing w:before="0" w:after="0" w:line="360" w:lineRule="auto"/>
        <w:rPr>
          <w:rFonts w:ascii="Arial" w:eastAsia="Times New Roman" w:hAnsi="Arial" w:cs="Arial"/>
          <w:szCs w:val="24"/>
          <w:lang w:eastAsia="en-GB"/>
        </w:rPr>
      </w:pPr>
      <w:r w:rsidRPr="003E1447">
        <w:rPr>
          <w:rFonts w:ascii="Arial" w:eastAsia="Times New Roman" w:hAnsi="Arial" w:cs="Arial"/>
          <w:color w:val="000000"/>
          <w:szCs w:val="24"/>
          <w:lang w:eastAsia="en-GB"/>
        </w:rPr>
        <w:t>The hospitality sector across the United Kingdom is quite dynamic in nature and composed of several international along domestic brands resulting in immense competition. As of 2021, hospitality growth has reached its highest peak in terms of both investment and performance and the overall market is even expected to be extended in the future. Apart from this, the market is segregated by independent and chain hotels as well as budget, service and economy hotels. Moreover, the market size of the UK hospitality sector is forecasted to be almost £22.32 billion as of 2028 as per Filimonau and Mika, (2019).  </w:t>
      </w:r>
    </w:p>
    <w:p w14:paraId="1D81C506" w14:textId="5E1D131E" w:rsidR="007872F5" w:rsidRPr="003E1447" w:rsidRDefault="005E4A80" w:rsidP="003E1447">
      <w:pPr>
        <w:pStyle w:val="Heading3"/>
        <w:spacing w:line="360" w:lineRule="auto"/>
        <w:rPr>
          <w:rFonts w:ascii="Arial" w:eastAsia="Times New Roman" w:hAnsi="Arial" w:cs="Arial"/>
          <w:lang w:eastAsia="en-GB"/>
        </w:rPr>
      </w:pPr>
      <w:bookmarkStart w:id="13" w:name="_Toc147935850"/>
      <w:r w:rsidRPr="003E1447">
        <w:rPr>
          <w:rFonts w:ascii="Arial" w:eastAsia="Times New Roman" w:hAnsi="Arial" w:cs="Arial"/>
          <w:lang w:eastAsia="en-GB"/>
        </w:rPr>
        <w:t xml:space="preserve">2.1.3 </w:t>
      </w:r>
      <w:r w:rsidR="007872F5" w:rsidRPr="003E1447">
        <w:rPr>
          <w:rFonts w:ascii="Arial" w:eastAsia="Times New Roman" w:hAnsi="Arial" w:cs="Arial"/>
          <w:lang w:eastAsia="en-GB"/>
        </w:rPr>
        <w:t>Retention rates</w:t>
      </w:r>
      <w:bookmarkEnd w:id="13"/>
      <w:r w:rsidR="007872F5" w:rsidRPr="003E1447">
        <w:rPr>
          <w:rFonts w:ascii="Arial" w:eastAsia="Times New Roman" w:hAnsi="Arial" w:cs="Arial"/>
          <w:lang w:eastAsia="en-GB"/>
        </w:rPr>
        <w:t> </w:t>
      </w:r>
    </w:p>
    <w:p w14:paraId="16703E97" w14:textId="77777777" w:rsidR="007872F5" w:rsidRPr="003E1447" w:rsidRDefault="007872F5" w:rsidP="003E1447">
      <w:pPr>
        <w:spacing w:before="0" w:after="0" w:line="360" w:lineRule="auto"/>
        <w:rPr>
          <w:rFonts w:ascii="Arial" w:eastAsia="Times New Roman" w:hAnsi="Arial" w:cs="Arial"/>
          <w:szCs w:val="24"/>
          <w:lang w:eastAsia="en-GB"/>
        </w:rPr>
      </w:pPr>
      <w:r w:rsidRPr="003E1447">
        <w:rPr>
          <w:rFonts w:ascii="Arial" w:eastAsia="Times New Roman" w:hAnsi="Arial" w:cs="Arial"/>
          <w:color w:val="000000"/>
          <w:szCs w:val="24"/>
          <w:lang w:eastAsia="en-GB"/>
        </w:rPr>
        <w:t>The UK’s hospitality sector is full of ups and downs in terms of employee recruitment and retention rate and according to some sources, the retention rate of employees within the hospitality industry is approximately 70 per cent. Furthermore, unsociable hours, poor flexibility, unhealthy work culture, and absence of reward as well as recognition could develop potential barriers to an elevation in employee retention rate. </w:t>
      </w:r>
    </w:p>
    <w:p w14:paraId="6B1DDE4D" w14:textId="77777777" w:rsidR="007872F5" w:rsidRPr="003E1447" w:rsidRDefault="007872F5" w:rsidP="003E1447">
      <w:pPr>
        <w:pStyle w:val="Heading2"/>
        <w:spacing w:line="360" w:lineRule="auto"/>
        <w:rPr>
          <w:rFonts w:ascii="Arial" w:eastAsia="Times New Roman" w:hAnsi="Arial" w:cs="Arial"/>
          <w:lang w:eastAsia="en-GB"/>
        </w:rPr>
      </w:pPr>
      <w:bookmarkStart w:id="14" w:name="_Toc147935851"/>
      <w:r w:rsidRPr="003E1447">
        <w:rPr>
          <w:rFonts w:ascii="Arial" w:eastAsia="Times New Roman" w:hAnsi="Arial" w:cs="Arial"/>
          <w:lang w:eastAsia="en-GB"/>
        </w:rPr>
        <w:t>2.2 Potential issues responsible for the internal hiring process and Employee Retention Disruption</w:t>
      </w:r>
      <w:bookmarkEnd w:id="14"/>
    </w:p>
    <w:p w14:paraId="73E619B2" w14:textId="47EBCE9A" w:rsidR="007872F5" w:rsidRPr="003E1447" w:rsidRDefault="005E4A80" w:rsidP="003E1447">
      <w:pPr>
        <w:pStyle w:val="Heading3"/>
        <w:spacing w:line="360" w:lineRule="auto"/>
        <w:rPr>
          <w:rFonts w:ascii="Arial" w:eastAsia="Times New Roman" w:hAnsi="Arial" w:cs="Arial"/>
          <w:lang w:eastAsia="en-GB"/>
        </w:rPr>
      </w:pPr>
      <w:bookmarkStart w:id="15" w:name="_Toc147935852"/>
      <w:r w:rsidRPr="003E1447">
        <w:rPr>
          <w:rFonts w:ascii="Arial" w:eastAsia="Times New Roman" w:hAnsi="Arial" w:cs="Arial"/>
          <w:lang w:eastAsia="en-GB"/>
        </w:rPr>
        <w:t xml:space="preserve">2.2.1 </w:t>
      </w:r>
      <w:r w:rsidR="007872F5" w:rsidRPr="003E1447">
        <w:rPr>
          <w:rFonts w:ascii="Arial" w:eastAsia="Times New Roman" w:hAnsi="Arial" w:cs="Arial"/>
          <w:lang w:eastAsia="en-GB"/>
        </w:rPr>
        <w:t>Higher inflation</w:t>
      </w:r>
      <w:bookmarkEnd w:id="15"/>
    </w:p>
    <w:p w14:paraId="5D74A6E4" w14:textId="77777777" w:rsidR="007872F5" w:rsidRPr="003E1447" w:rsidRDefault="007872F5" w:rsidP="003E1447">
      <w:pPr>
        <w:spacing w:before="0" w:after="0" w:line="360" w:lineRule="auto"/>
        <w:rPr>
          <w:rFonts w:ascii="Arial" w:eastAsia="Times New Roman" w:hAnsi="Arial" w:cs="Arial"/>
          <w:szCs w:val="24"/>
          <w:lang w:eastAsia="en-GB"/>
        </w:rPr>
      </w:pPr>
      <w:r w:rsidRPr="003E1447">
        <w:rPr>
          <w:rFonts w:ascii="Arial" w:eastAsia="Times New Roman" w:hAnsi="Arial" w:cs="Arial"/>
          <w:color w:val="000000"/>
          <w:szCs w:val="24"/>
          <w:lang w:eastAsia="en-GB"/>
        </w:rPr>
        <w:t xml:space="preserve">The recent inflation has affected the economic system of the UK and has thus led to a deduction in the rate of employee retention. There is a requirement to implement a concrete economic strategy due to an unanticipated increment in pricing rates to serve the daily expenses. Sudden economic change can induce the possibility of higher inflation and thus employee hiring and retention as a result of poor wage figures. Moreover, additional costs that are required for training sessions for the employees could impose an extra burden on the HRM management of the hospitality industry as per </w:t>
      </w:r>
      <w:proofErr w:type="spellStart"/>
      <w:r w:rsidRPr="003E1447">
        <w:rPr>
          <w:rFonts w:ascii="Arial" w:eastAsia="Times New Roman" w:hAnsi="Arial" w:cs="Arial"/>
          <w:color w:val="000000"/>
          <w:szCs w:val="24"/>
          <w:lang w:eastAsia="en-GB"/>
        </w:rPr>
        <w:t>Gocer</w:t>
      </w:r>
      <w:proofErr w:type="spellEnd"/>
      <w:r w:rsidRPr="003E1447">
        <w:rPr>
          <w:rFonts w:ascii="Arial" w:eastAsia="Times New Roman" w:hAnsi="Arial" w:cs="Arial"/>
          <w:color w:val="000000"/>
          <w:szCs w:val="24"/>
          <w:lang w:eastAsia="en-GB"/>
        </w:rPr>
        <w:t xml:space="preserve"> and </w:t>
      </w:r>
      <w:proofErr w:type="spellStart"/>
      <w:r w:rsidRPr="003E1447">
        <w:rPr>
          <w:rFonts w:ascii="Arial" w:eastAsia="Times New Roman" w:hAnsi="Arial" w:cs="Arial"/>
          <w:color w:val="000000"/>
          <w:szCs w:val="24"/>
          <w:lang w:eastAsia="en-GB"/>
        </w:rPr>
        <w:t>Ongan</w:t>
      </w:r>
      <w:proofErr w:type="spellEnd"/>
      <w:r w:rsidRPr="003E1447">
        <w:rPr>
          <w:rFonts w:ascii="Arial" w:eastAsia="Times New Roman" w:hAnsi="Arial" w:cs="Arial"/>
          <w:color w:val="000000"/>
          <w:szCs w:val="24"/>
          <w:lang w:eastAsia="en-GB"/>
        </w:rPr>
        <w:t>, (2020). </w:t>
      </w:r>
    </w:p>
    <w:p w14:paraId="5F3361F3" w14:textId="775FAF1F" w:rsidR="007872F5" w:rsidRPr="003E1447" w:rsidRDefault="005E4A80" w:rsidP="003E1447">
      <w:pPr>
        <w:pStyle w:val="Heading3"/>
        <w:spacing w:line="360" w:lineRule="auto"/>
        <w:rPr>
          <w:rFonts w:ascii="Arial" w:eastAsia="Times New Roman" w:hAnsi="Arial" w:cs="Arial"/>
          <w:lang w:eastAsia="en-GB"/>
        </w:rPr>
      </w:pPr>
      <w:bookmarkStart w:id="16" w:name="_Toc147935853"/>
      <w:r w:rsidRPr="003E1447">
        <w:rPr>
          <w:rFonts w:ascii="Arial" w:eastAsia="Times New Roman" w:hAnsi="Arial" w:cs="Arial"/>
          <w:lang w:eastAsia="en-GB"/>
        </w:rPr>
        <w:lastRenderedPageBreak/>
        <w:t xml:space="preserve">2.2.2 </w:t>
      </w:r>
      <w:r w:rsidR="007872F5" w:rsidRPr="003E1447">
        <w:rPr>
          <w:rFonts w:ascii="Arial" w:eastAsia="Times New Roman" w:hAnsi="Arial" w:cs="Arial"/>
          <w:lang w:eastAsia="en-GB"/>
        </w:rPr>
        <w:t>Impact of Brexit and COVID-19</w:t>
      </w:r>
      <w:bookmarkEnd w:id="16"/>
      <w:r w:rsidR="007872F5" w:rsidRPr="003E1447">
        <w:rPr>
          <w:rFonts w:ascii="Arial" w:eastAsia="Times New Roman" w:hAnsi="Arial" w:cs="Arial"/>
          <w:lang w:eastAsia="en-GB"/>
        </w:rPr>
        <w:t> </w:t>
      </w:r>
    </w:p>
    <w:p w14:paraId="5141A169" w14:textId="77777777" w:rsidR="007872F5" w:rsidRPr="003E1447" w:rsidRDefault="007872F5" w:rsidP="003E1447">
      <w:pPr>
        <w:spacing w:before="0" w:after="0" w:line="360" w:lineRule="auto"/>
        <w:rPr>
          <w:rFonts w:ascii="Arial" w:eastAsia="Times New Roman" w:hAnsi="Arial" w:cs="Arial"/>
          <w:szCs w:val="24"/>
          <w:lang w:eastAsia="en-GB"/>
        </w:rPr>
      </w:pPr>
      <w:r w:rsidRPr="003E1447">
        <w:rPr>
          <w:rFonts w:ascii="Arial" w:eastAsia="Times New Roman" w:hAnsi="Arial" w:cs="Arial"/>
          <w:color w:val="000000"/>
          <w:szCs w:val="24"/>
          <w:lang w:eastAsia="en-GB"/>
        </w:rPr>
        <w:t>The Brexit and pandemic have hit the hospitality industry in the UK on a larger scale. Employability of foreign staff became an issue with visa discrimination between the UK and other European countries. Additionally, the transportation costs for fundamental resources have exceeded the conventional limit and raise a question mark in the profession’s stability. The concept of organisational culture and employee morality become a matter of concern in the post-pandemic era. Also, restrictions to the health and well-being of the general entities act as a barrier to the implementation of new policies for the sake of the hotels. </w:t>
      </w:r>
    </w:p>
    <w:p w14:paraId="5DDA15D4" w14:textId="77777777" w:rsidR="007872F5" w:rsidRPr="003E1447" w:rsidRDefault="007872F5" w:rsidP="003E1447">
      <w:pPr>
        <w:pStyle w:val="Heading2"/>
        <w:spacing w:line="360" w:lineRule="auto"/>
        <w:rPr>
          <w:rFonts w:ascii="Arial" w:eastAsia="Times New Roman" w:hAnsi="Arial" w:cs="Arial"/>
          <w:lang w:eastAsia="en-GB"/>
        </w:rPr>
      </w:pPr>
      <w:bookmarkStart w:id="17" w:name="_Toc147935854"/>
      <w:r w:rsidRPr="003E1447">
        <w:rPr>
          <w:rFonts w:ascii="Arial" w:eastAsia="Times New Roman" w:hAnsi="Arial" w:cs="Arial"/>
          <w:lang w:eastAsia="en-GB"/>
        </w:rPr>
        <w:t>2.3 Compliances to mitigate emerging issues regarding Employee Recruitment and retention process</w:t>
      </w:r>
      <w:bookmarkEnd w:id="17"/>
    </w:p>
    <w:p w14:paraId="12845A4F" w14:textId="4A12E21B" w:rsidR="007872F5" w:rsidRPr="003E1447" w:rsidRDefault="005E4A80" w:rsidP="003E1447">
      <w:pPr>
        <w:pStyle w:val="Heading3"/>
        <w:spacing w:line="360" w:lineRule="auto"/>
        <w:rPr>
          <w:rFonts w:ascii="Arial" w:eastAsia="Times New Roman" w:hAnsi="Arial" w:cs="Arial"/>
          <w:lang w:eastAsia="en-GB"/>
        </w:rPr>
      </w:pPr>
      <w:bookmarkStart w:id="18" w:name="_Toc147935855"/>
      <w:r w:rsidRPr="003E1447">
        <w:rPr>
          <w:rFonts w:ascii="Arial" w:eastAsia="Times New Roman" w:hAnsi="Arial" w:cs="Arial"/>
          <w:lang w:eastAsia="en-GB"/>
        </w:rPr>
        <w:t xml:space="preserve">2.3.1 </w:t>
      </w:r>
      <w:r w:rsidR="007872F5" w:rsidRPr="003E1447">
        <w:rPr>
          <w:rFonts w:ascii="Arial" w:eastAsia="Times New Roman" w:hAnsi="Arial" w:cs="Arial"/>
          <w:lang w:eastAsia="en-GB"/>
        </w:rPr>
        <w:t>Employing marketing strategies</w:t>
      </w:r>
      <w:bookmarkEnd w:id="18"/>
      <w:r w:rsidR="007872F5" w:rsidRPr="003E1447">
        <w:rPr>
          <w:rFonts w:ascii="Arial" w:eastAsia="Times New Roman" w:hAnsi="Arial" w:cs="Arial"/>
          <w:lang w:eastAsia="en-GB"/>
        </w:rPr>
        <w:t> </w:t>
      </w:r>
    </w:p>
    <w:p w14:paraId="7A893893" w14:textId="77777777" w:rsidR="007872F5" w:rsidRPr="003E1447" w:rsidRDefault="007872F5" w:rsidP="003E1447">
      <w:pPr>
        <w:spacing w:before="0" w:after="0" w:line="360" w:lineRule="auto"/>
        <w:rPr>
          <w:rFonts w:ascii="Arial" w:eastAsia="Times New Roman" w:hAnsi="Arial" w:cs="Arial"/>
          <w:szCs w:val="24"/>
          <w:lang w:eastAsia="en-GB"/>
        </w:rPr>
      </w:pPr>
      <w:r w:rsidRPr="003E1447">
        <w:rPr>
          <w:rFonts w:ascii="Arial" w:eastAsia="Times New Roman" w:hAnsi="Arial" w:cs="Arial"/>
          <w:color w:val="000000"/>
          <w:szCs w:val="24"/>
          <w:lang w:eastAsia="en-GB"/>
        </w:rPr>
        <w:t>A remarkable marketing strategy could promote the rate of employee retention. The introduction of salient features in terms of job roles could grab the attention of aspiring employees. Further, the issue related to employee shortage can be improved through the extension of marketing channels including social platforms by the HRM department as per Rosario and Raimundo, (2021). </w:t>
      </w:r>
    </w:p>
    <w:p w14:paraId="7D4C6239" w14:textId="1A2BB216" w:rsidR="007872F5" w:rsidRPr="003E1447" w:rsidRDefault="005E4A80" w:rsidP="003E1447">
      <w:pPr>
        <w:pStyle w:val="Heading3"/>
        <w:spacing w:line="360" w:lineRule="auto"/>
        <w:rPr>
          <w:rFonts w:ascii="Arial" w:eastAsia="Times New Roman" w:hAnsi="Arial" w:cs="Arial"/>
          <w:lang w:eastAsia="en-GB"/>
        </w:rPr>
      </w:pPr>
      <w:bookmarkStart w:id="19" w:name="_Toc147935856"/>
      <w:r w:rsidRPr="003E1447">
        <w:rPr>
          <w:rFonts w:ascii="Arial" w:eastAsia="Times New Roman" w:hAnsi="Arial" w:cs="Arial"/>
          <w:lang w:eastAsia="en-GB"/>
        </w:rPr>
        <w:t xml:space="preserve">2.3.2 </w:t>
      </w:r>
      <w:r w:rsidR="007872F5" w:rsidRPr="003E1447">
        <w:rPr>
          <w:rFonts w:ascii="Arial" w:eastAsia="Times New Roman" w:hAnsi="Arial" w:cs="Arial"/>
          <w:lang w:eastAsia="en-GB"/>
        </w:rPr>
        <w:t>Recognition and Reward process by implementing G.I.V.E model</w:t>
      </w:r>
      <w:bookmarkEnd w:id="19"/>
      <w:r w:rsidR="007872F5" w:rsidRPr="003E1447">
        <w:rPr>
          <w:rFonts w:ascii="Arial" w:eastAsia="Times New Roman" w:hAnsi="Arial" w:cs="Arial"/>
          <w:lang w:eastAsia="en-GB"/>
        </w:rPr>
        <w:t> </w:t>
      </w:r>
    </w:p>
    <w:p w14:paraId="76612A9A" w14:textId="77777777" w:rsidR="007872F5" w:rsidRPr="003E1447" w:rsidRDefault="007872F5" w:rsidP="003E1447">
      <w:pPr>
        <w:spacing w:before="0" w:after="0" w:line="360" w:lineRule="auto"/>
        <w:rPr>
          <w:rFonts w:ascii="Arial" w:eastAsia="Times New Roman" w:hAnsi="Arial" w:cs="Arial"/>
          <w:szCs w:val="24"/>
          <w:lang w:eastAsia="en-GB"/>
        </w:rPr>
      </w:pPr>
      <w:r w:rsidRPr="003E1447">
        <w:rPr>
          <w:rFonts w:ascii="Arial" w:eastAsia="Times New Roman" w:hAnsi="Arial" w:cs="Arial"/>
          <w:color w:val="000000"/>
          <w:szCs w:val="24"/>
          <w:lang w:eastAsia="en-GB"/>
        </w:rPr>
        <w:t>According to the model, Genuineness, Immediacy, value and equal opportunity could provide proper recognition and performance rewards that could boost the employees’ working efficiency and motivation. Equal division of job roles could also improve employee engagement rate and would further reduce the risks of a decrease in employee retention as well as recruit skilled employees through positive image development. </w:t>
      </w:r>
    </w:p>
    <w:p w14:paraId="2720DE5B" w14:textId="77777777" w:rsidR="007872F5" w:rsidRPr="003E1447" w:rsidRDefault="007872F5" w:rsidP="003E1447">
      <w:pPr>
        <w:spacing w:before="0" w:after="160" w:line="360" w:lineRule="auto"/>
        <w:jc w:val="left"/>
        <w:rPr>
          <w:rFonts w:ascii="Arial" w:eastAsia="Times New Roman" w:hAnsi="Arial" w:cs="Arial"/>
          <w:b/>
          <w:bCs/>
          <w:color w:val="000000"/>
          <w:szCs w:val="24"/>
          <w:lang w:eastAsia="en-GB"/>
        </w:rPr>
      </w:pPr>
      <w:r w:rsidRPr="003E1447">
        <w:rPr>
          <w:rFonts w:ascii="Arial" w:eastAsia="Times New Roman" w:hAnsi="Arial" w:cs="Arial"/>
          <w:b/>
          <w:bCs/>
          <w:color w:val="000000"/>
          <w:szCs w:val="24"/>
          <w:lang w:eastAsia="en-GB"/>
        </w:rPr>
        <w:br w:type="page"/>
      </w:r>
    </w:p>
    <w:p w14:paraId="08AC4691" w14:textId="291509AC" w:rsidR="007872F5" w:rsidRPr="003E1447" w:rsidRDefault="007872F5" w:rsidP="003E1447">
      <w:pPr>
        <w:pStyle w:val="Heading1"/>
        <w:spacing w:line="360" w:lineRule="auto"/>
      </w:pPr>
      <w:bookmarkStart w:id="20" w:name="_Toc147935857"/>
      <w:r w:rsidRPr="003E1447">
        <w:lastRenderedPageBreak/>
        <w:t>Chapter Three: Evaluation and Conclusion</w:t>
      </w:r>
      <w:bookmarkEnd w:id="20"/>
      <w:r w:rsidRPr="003E1447">
        <w:t> </w:t>
      </w:r>
    </w:p>
    <w:p w14:paraId="541BDC73" w14:textId="77777777" w:rsidR="007872F5" w:rsidRPr="003E1447" w:rsidRDefault="007872F5" w:rsidP="003E1447">
      <w:pPr>
        <w:pStyle w:val="Heading2"/>
        <w:spacing w:line="360" w:lineRule="auto"/>
        <w:rPr>
          <w:rFonts w:ascii="Arial" w:eastAsia="Times New Roman" w:hAnsi="Arial" w:cs="Arial"/>
          <w:lang w:eastAsia="en-GB"/>
        </w:rPr>
      </w:pPr>
      <w:bookmarkStart w:id="21" w:name="_Toc147935858"/>
      <w:r w:rsidRPr="003E1447">
        <w:rPr>
          <w:rFonts w:ascii="Arial" w:eastAsia="Times New Roman" w:hAnsi="Arial" w:cs="Arial"/>
          <w:lang w:eastAsia="en-GB"/>
        </w:rPr>
        <w:t>3.1 Evaluation</w:t>
      </w:r>
      <w:bookmarkEnd w:id="21"/>
    </w:p>
    <w:p w14:paraId="4BE51552" w14:textId="0FE236DC" w:rsidR="007872F5" w:rsidRPr="003E1447" w:rsidRDefault="007872F5" w:rsidP="003E1447">
      <w:pPr>
        <w:spacing w:before="0" w:after="0" w:line="360" w:lineRule="auto"/>
        <w:rPr>
          <w:rFonts w:ascii="Arial" w:eastAsia="Times New Roman" w:hAnsi="Arial" w:cs="Arial"/>
          <w:szCs w:val="24"/>
          <w:lang w:eastAsia="en-GB"/>
        </w:rPr>
      </w:pPr>
      <w:r w:rsidRPr="003E1447">
        <w:rPr>
          <w:rFonts w:ascii="Arial" w:eastAsia="Times New Roman" w:hAnsi="Arial" w:cs="Arial"/>
          <w:color w:val="000000"/>
          <w:szCs w:val="24"/>
          <w:lang w:eastAsia="en-GB"/>
        </w:rPr>
        <w:t>The overall proposal has been generated in terms of the effects of external factors on the internal recruitment process within the hospitality industry across the UK. Thereby, this has elaborated the significance of efficient retention policy and sustainable recruitment process to deal with employee retention issues. Additionally, a PESTLE analysis has been conducted to analyse the external factors of the UK that could influence the overall internal procedure of HRM. Again, the way certain economic and political challenges such as higher inflation, Brexit and COVID-19 impacted the overall operations of the hotel sector and reduced the retention rate has been represented. Moreover, by applying the G.I.V.E model and appealing marketing strategies the HRM of the sector could be capable of eliminating the above-mentioned challenges</w:t>
      </w:r>
      <w:r w:rsidR="0013201E" w:rsidRPr="003E1447">
        <w:rPr>
          <w:rFonts w:ascii="Arial" w:eastAsia="Times New Roman" w:hAnsi="Arial" w:cs="Arial"/>
          <w:color w:val="000000"/>
          <w:szCs w:val="24"/>
          <w:lang w:eastAsia="en-GB"/>
        </w:rPr>
        <w:t xml:space="preserve"> </w:t>
      </w:r>
      <w:sdt>
        <w:sdtPr>
          <w:rPr>
            <w:rFonts w:ascii="Arial" w:eastAsia="Times New Roman" w:hAnsi="Arial" w:cs="Arial"/>
            <w:color w:val="000000"/>
            <w:szCs w:val="24"/>
            <w:lang w:eastAsia="en-GB"/>
          </w:rPr>
          <w:id w:val="712780264"/>
          <w:citation/>
        </w:sdtPr>
        <w:sdtContent>
          <w:r w:rsidR="0013201E" w:rsidRPr="003E1447">
            <w:rPr>
              <w:rFonts w:ascii="Arial" w:eastAsia="Times New Roman" w:hAnsi="Arial" w:cs="Arial"/>
              <w:color w:val="000000"/>
              <w:szCs w:val="24"/>
              <w:lang w:eastAsia="en-GB"/>
            </w:rPr>
            <w:fldChar w:fldCharType="begin"/>
          </w:r>
          <w:r w:rsidR="0013201E" w:rsidRPr="003E1447">
            <w:rPr>
              <w:rFonts w:ascii="Arial" w:eastAsia="Times New Roman" w:hAnsi="Arial" w:cs="Arial"/>
              <w:color w:val="000000"/>
              <w:szCs w:val="24"/>
              <w:lang w:val="en-US" w:eastAsia="en-GB"/>
            </w:rPr>
            <w:instrText xml:space="preserve"> CITATION Ali231 \l 1033 </w:instrText>
          </w:r>
          <w:r w:rsidR="0013201E" w:rsidRPr="003E1447">
            <w:rPr>
              <w:rFonts w:ascii="Arial" w:eastAsia="Times New Roman" w:hAnsi="Arial" w:cs="Arial"/>
              <w:color w:val="000000"/>
              <w:szCs w:val="24"/>
              <w:lang w:eastAsia="en-GB"/>
            </w:rPr>
            <w:fldChar w:fldCharType="separate"/>
          </w:r>
          <w:r w:rsidR="0013201E" w:rsidRPr="003E1447">
            <w:rPr>
              <w:rFonts w:ascii="Arial" w:eastAsia="Times New Roman" w:hAnsi="Arial" w:cs="Arial"/>
              <w:noProof/>
              <w:color w:val="000000"/>
              <w:szCs w:val="24"/>
              <w:lang w:val="en-US" w:eastAsia="en-GB"/>
            </w:rPr>
            <w:t>(Coleman, 2023)</w:t>
          </w:r>
          <w:r w:rsidR="0013201E" w:rsidRPr="003E1447">
            <w:rPr>
              <w:rFonts w:ascii="Arial" w:eastAsia="Times New Roman" w:hAnsi="Arial" w:cs="Arial"/>
              <w:color w:val="000000"/>
              <w:szCs w:val="24"/>
              <w:lang w:eastAsia="en-GB"/>
            </w:rPr>
            <w:fldChar w:fldCharType="end"/>
          </w:r>
        </w:sdtContent>
      </w:sdt>
      <w:r w:rsidR="0013201E" w:rsidRPr="003E1447">
        <w:rPr>
          <w:rFonts w:ascii="Arial" w:eastAsia="Times New Roman" w:hAnsi="Arial" w:cs="Arial"/>
          <w:color w:val="000000"/>
          <w:szCs w:val="24"/>
          <w:lang w:eastAsia="en-GB"/>
        </w:rPr>
        <w:t>.</w:t>
      </w:r>
      <w:r w:rsidRPr="003E1447">
        <w:rPr>
          <w:rFonts w:ascii="Arial" w:eastAsia="Times New Roman" w:hAnsi="Arial" w:cs="Arial"/>
          <w:color w:val="000000"/>
          <w:szCs w:val="24"/>
          <w:lang w:eastAsia="en-GB"/>
        </w:rPr>
        <w:t> </w:t>
      </w:r>
    </w:p>
    <w:p w14:paraId="2E6FDA0F" w14:textId="7FEBBE11" w:rsidR="007872F5" w:rsidRPr="003E1447" w:rsidRDefault="00191954" w:rsidP="003E1447">
      <w:pPr>
        <w:pStyle w:val="Heading2"/>
        <w:spacing w:line="360" w:lineRule="auto"/>
        <w:rPr>
          <w:rFonts w:ascii="Arial" w:eastAsia="Times New Roman" w:hAnsi="Arial" w:cs="Arial"/>
          <w:lang w:eastAsia="en-GB"/>
        </w:rPr>
      </w:pPr>
      <w:bookmarkStart w:id="22" w:name="_Toc147935859"/>
      <w:r w:rsidRPr="003E1447">
        <w:rPr>
          <w:rFonts w:ascii="Arial" w:eastAsia="Times New Roman" w:hAnsi="Arial" w:cs="Arial"/>
          <w:lang w:eastAsia="en-GB"/>
        </w:rPr>
        <w:t xml:space="preserve">3.2 </w:t>
      </w:r>
      <w:r w:rsidR="007872F5" w:rsidRPr="003E1447">
        <w:rPr>
          <w:rFonts w:ascii="Arial" w:eastAsia="Times New Roman" w:hAnsi="Arial" w:cs="Arial"/>
          <w:lang w:eastAsia="en-GB"/>
        </w:rPr>
        <w:t>Conclusion</w:t>
      </w:r>
      <w:bookmarkEnd w:id="22"/>
      <w:r w:rsidR="007872F5" w:rsidRPr="003E1447">
        <w:rPr>
          <w:rFonts w:ascii="Arial" w:eastAsia="Times New Roman" w:hAnsi="Arial" w:cs="Arial"/>
          <w:lang w:eastAsia="en-GB"/>
        </w:rPr>
        <w:t> </w:t>
      </w:r>
    </w:p>
    <w:p w14:paraId="140D412D" w14:textId="77777777" w:rsidR="007872F5" w:rsidRPr="003E1447" w:rsidRDefault="007872F5" w:rsidP="003E1447">
      <w:pPr>
        <w:spacing w:before="0" w:after="0" w:line="360" w:lineRule="auto"/>
        <w:rPr>
          <w:rFonts w:ascii="Arial" w:eastAsia="Times New Roman" w:hAnsi="Arial" w:cs="Arial"/>
          <w:szCs w:val="24"/>
          <w:lang w:eastAsia="en-GB"/>
        </w:rPr>
      </w:pPr>
      <w:r w:rsidRPr="003E1447">
        <w:rPr>
          <w:rFonts w:ascii="Arial" w:eastAsia="Times New Roman" w:hAnsi="Arial" w:cs="Arial"/>
          <w:color w:val="000000"/>
          <w:szCs w:val="24"/>
          <w:lang w:eastAsia="en-GB"/>
        </w:rPr>
        <w:t>The above proposal has been developed with the purpose of demonstrating external elements that hinder the internal process of employee recruitment and retention. Thus, in this context, the identification of the external environment of the UK hospitality industry through PESTLE analysis and the effects of Brexit, Inflation and the pandemic on the hotel sector has been introduced. Furthermore, the way arranging recognition programs and providing performance rewards could mitigate the issues has been depicted too.</w:t>
      </w:r>
    </w:p>
    <w:p w14:paraId="5B8A1903" w14:textId="7424573C" w:rsidR="007872F5" w:rsidRPr="003E1447" w:rsidRDefault="00191954" w:rsidP="003E1447">
      <w:pPr>
        <w:pStyle w:val="Heading2"/>
        <w:spacing w:line="360" w:lineRule="auto"/>
        <w:rPr>
          <w:rFonts w:ascii="Arial" w:eastAsia="Times New Roman" w:hAnsi="Arial" w:cs="Arial"/>
          <w:lang w:eastAsia="en-GB"/>
        </w:rPr>
      </w:pPr>
      <w:bookmarkStart w:id="23" w:name="_Toc147935860"/>
      <w:r w:rsidRPr="003E1447">
        <w:rPr>
          <w:rFonts w:ascii="Arial" w:eastAsia="Times New Roman" w:hAnsi="Arial" w:cs="Arial"/>
          <w:lang w:eastAsia="en-GB"/>
        </w:rPr>
        <w:t xml:space="preserve">3.3 </w:t>
      </w:r>
      <w:r w:rsidR="007872F5" w:rsidRPr="003E1447">
        <w:rPr>
          <w:rFonts w:ascii="Arial" w:eastAsia="Times New Roman" w:hAnsi="Arial" w:cs="Arial"/>
          <w:lang w:eastAsia="en-GB"/>
        </w:rPr>
        <w:t>Recommendations</w:t>
      </w:r>
      <w:bookmarkEnd w:id="23"/>
    </w:p>
    <w:p w14:paraId="1F8A0B9F" w14:textId="63E7FD51" w:rsidR="007872F5" w:rsidRPr="003E1447" w:rsidRDefault="007872F5" w:rsidP="003E1447">
      <w:pPr>
        <w:spacing w:before="0" w:after="0" w:line="360" w:lineRule="auto"/>
        <w:rPr>
          <w:rFonts w:ascii="Arial" w:eastAsia="Times New Roman" w:hAnsi="Arial" w:cs="Arial"/>
          <w:szCs w:val="24"/>
          <w:lang w:eastAsia="en-GB"/>
        </w:rPr>
      </w:pPr>
      <w:r w:rsidRPr="003E1447">
        <w:rPr>
          <w:rFonts w:ascii="Arial" w:eastAsia="Times New Roman" w:hAnsi="Arial" w:cs="Arial"/>
          <w:color w:val="000000"/>
          <w:szCs w:val="24"/>
          <w:lang w:eastAsia="en-GB"/>
        </w:rPr>
        <w:t>Hilton hotels need to consider certain requirement policies of employees in keeping in mind the external situation. The HRM department could also improve the wage policies including ensuring employees' health and safety concerns to attract more aspiring young employees with full enthusiasm to invest in the hospitality industry</w:t>
      </w:r>
      <w:r w:rsidR="0013201E" w:rsidRPr="003E1447">
        <w:rPr>
          <w:rFonts w:ascii="Arial" w:eastAsia="Times New Roman" w:hAnsi="Arial" w:cs="Arial"/>
          <w:color w:val="000000"/>
          <w:szCs w:val="24"/>
          <w:lang w:eastAsia="en-GB"/>
        </w:rPr>
        <w:t xml:space="preserve"> </w:t>
      </w:r>
      <w:sdt>
        <w:sdtPr>
          <w:rPr>
            <w:rFonts w:ascii="Arial" w:eastAsia="Times New Roman" w:hAnsi="Arial" w:cs="Arial"/>
            <w:color w:val="000000"/>
            <w:szCs w:val="24"/>
            <w:lang w:eastAsia="en-GB"/>
          </w:rPr>
          <w:id w:val="-1891648918"/>
          <w:citation/>
        </w:sdtPr>
        <w:sdtContent>
          <w:r w:rsidR="0013201E" w:rsidRPr="003E1447">
            <w:rPr>
              <w:rFonts w:ascii="Arial" w:eastAsia="Times New Roman" w:hAnsi="Arial" w:cs="Arial"/>
              <w:color w:val="000000"/>
              <w:szCs w:val="24"/>
              <w:lang w:eastAsia="en-GB"/>
            </w:rPr>
            <w:fldChar w:fldCharType="begin"/>
          </w:r>
          <w:r w:rsidR="0013201E" w:rsidRPr="003E1447">
            <w:rPr>
              <w:rFonts w:ascii="Arial" w:eastAsia="Times New Roman" w:hAnsi="Arial" w:cs="Arial"/>
              <w:color w:val="000000"/>
              <w:szCs w:val="24"/>
              <w:lang w:val="en-US" w:eastAsia="en-GB"/>
            </w:rPr>
            <w:instrText xml:space="preserve"> CITATION Lai192 \l 1033 </w:instrText>
          </w:r>
          <w:r w:rsidR="0013201E" w:rsidRPr="003E1447">
            <w:rPr>
              <w:rFonts w:ascii="Arial" w:eastAsia="Times New Roman" w:hAnsi="Arial" w:cs="Arial"/>
              <w:color w:val="000000"/>
              <w:szCs w:val="24"/>
              <w:lang w:eastAsia="en-GB"/>
            </w:rPr>
            <w:fldChar w:fldCharType="separate"/>
          </w:r>
          <w:r w:rsidR="0013201E" w:rsidRPr="003E1447">
            <w:rPr>
              <w:rFonts w:ascii="Arial" w:eastAsia="Times New Roman" w:hAnsi="Arial" w:cs="Arial"/>
              <w:noProof/>
              <w:color w:val="000000"/>
              <w:szCs w:val="24"/>
              <w:lang w:val="en-US" w:eastAsia="en-GB"/>
            </w:rPr>
            <w:t>(Petersen, 2019)</w:t>
          </w:r>
          <w:r w:rsidR="0013201E" w:rsidRPr="003E1447">
            <w:rPr>
              <w:rFonts w:ascii="Arial" w:eastAsia="Times New Roman" w:hAnsi="Arial" w:cs="Arial"/>
              <w:color w:val="000000"/>
              <w:szCs w:val="24"/>
              <w:lang w:eastAsia="en-GB"/>
            </w:rPr>
            <w:fldChar w:fldCharType="end"/>
          </w:r>
        </w:sdtContent>
      </w:sdt>
      <w:r w:rsidR="0013201E" w:rsidRPr="003E1447">
        <w:rPr>
          <w:rFonts w:ascii="Arial" w:eastAsia="Times New Roman" w:hAnsi="Arial" w:cs="Arial"/>
          <w:color w:val="000000"/>
          <w:szCs w:val="24"/>
          <w:lang w:eastAsia="en-GB"/>
        </w:rPr>
        <w:t>.</w:t>
      </w:r>
    </w:p>
    <w:p w14:paraId="262CB7DF" w14:textId="77777777" w:rsidR="0013201E" w:rsidRPr="003E1447" w:rsidRDefault="0013201E" w:rsidP="003E1447">
      <w:pPr>
        <w:spacing w:before="0" w:after="160" w:line="360" w:lineRule="auto"/>
        <w:jc w:val="left"/>
        <w:rPr>
          <w:rFonts w:ascii="Arial" w:eastAsia="Times New Roman" w:hAnsi="Arial" w:cs="Arial"/>
          <w:b/>
          <w:bCs/>
          <w:sz w:val="28"/>
          <w:szCs w:val="32"/>
          <w:lang w:eastAsia="en-GB"/>
        </w:rPr>
      </w:pPr>
      <w:r w:rsidRPr="003E1447">
        <w:rPr>
          <w:rFonts w:ascii="Arial" w:hAnsi="Arial" w:cs="Arial"/>
        </w:rPr>
        <w:br w:type="page"/>
      </w:r>
    </w:p>
    <w:p w14:paraId="20E8625D" w14:textId="3964AF1D" w:rsidR="00090CD6" w:rsidRPr="00090CD6" w:rsidRDefault="007872F5" w:rsidP="00090CD6">
      <w:pPr>
        <w:pStyle w:val="Heading1"/>
        <w:spacing w:line="360" w:lineRule="auto"/>
      </w:pPr>
      <w:bookmarkStart w:id="24" w:name="_Toc147935861"/>
      <w:r w:rsidRPr="003E1447">
        <w:lastRenderedPageBreak/>
        <w:t>References</w:t>
      </w:r>
      <w:bookmarkEnd w:id="24"/>
      <w:r w:rsidRPr="003E1447">
        <w:t xml:space="preserve"> </w:t>
      </w:r>
    </w:p>
    <w:p w14:paraId="0E124B80" w14:textId="77777777" w:rsidR="00090CD6" w:rsidRPr="003E1447" w:rsidRDefault="00090CD6" w:rsidP="003E1447">
      <w:pPr>
        <w:spacing w:line="360" w:lineRule="auto"/>
        <w:rPr>
          <w:rFonts w:ascii="Arial" w:hAnsi="Arial" w:cs="Arial"/>
        </w:rPr>
      </w:pPr>
      <w:r w:rsidRPr="003E1447">
        <w:rPr>
          <w:rFonts w:ascii="Arial" w:hAnsi="Arial" w:cs="Arial"/>
        </w:rPr>
        <w:t>Coleman, A., (2023). From Covid to Cost Hikes, How U.K. Hospitality Entrepreneurs Are Surviving. [Online] Available at: https://www.forbes.com/sites/alisoncoleman/2023/03/09/from-covid-to-cost-hikes-how-uk-hospitality-entrepreneurs-are-surviving/?sh=499b56a1113d [Accessed 07 October 2023].</w:t>
      </w:r>
    </w:p>
    <w:p w14:paraId="6EE72C70" w14:textId="77777777" w:rsidR="00090CD6" w:rsidRPr="003E1447" w:rsidRDefault="00090CD6" w:rsidP="003E1447">
      <w:pPr>
        <w:spacing w:before="0" w:after="0" w:line="360" w:lineRule="auto"/>
        <w:rPr>
          <w:rFonts w:ascii="Arial" w:eastAsia="Times New Roman" w:hAnsi="Arial" w:cs="Arial"/>
          <w:szCs w:val="24"/>
          <w:lang w:eastAsia="en-GB"/>
        </w:rPr>
      </w:pPr>
      <w:r w:rsidRPr="003E1447">
        <w:rPr>
          <w:rFonts w:ascii="Arial" w:eastAsia="Times New Roman" w:hAnsi="Arial" w:cs="Arial"/>
          <w:szCs w:val="24"/>
          <w:shd w:val="clear" w:color="auto" w:fill="FFFFFF"/>
          <w:lang w:eastAsia="en-GB"/>
        </w:rPr>
        <w:t>Duggan, J., Sherman, U., Carbery, R. and McDonnell, A., (2020). Algorithmic management and app</w:t>
      </w:r>
      <w:r w:rsidRPr="003E1447">
        <w:rPr>
          <w:rFonts w:ascii="Cambria Math" w:eastAsia="Times New Roman" w:hAnsi="Cambria Math" w:cs="Cambria Math"/>
          <w:szCs w:val="24"/>
          <w:shd w:val="clear" w:color="auto" w:fill="FFFFFF"/>
          <w:lang w:eastAsia="en-GB"/>
        </w:rPr>
        <w:t>‐</w:t>
      </w:r>
      <w:r w:rsidRPr="003E1447">
        <w:rPr>
          <w:rFonts w:ascii="Arial" w:eastAsia="Times New Roman" w:hAnsi="Arial" w:cs="Arial"/>
          <w:szCs w:val="24"/>
          <w:shd w:val="clear" w:color="auto" w:fill="FFFFFF"/>
          <w:lang w:eastAsia="en-GB"/>
        </w:rPr>
        <w:t xml:space="preserve">work in the gig economy: A research agenda for employment relations and HRM. </w:t>
      </w:r>
      <w:r w:rsidRPr="003E1447">
        <w:rPr>
          <w:rFonts w:ascii="Arial" w:eastAsia="Times New Roman" w:hAnsi="Arial" w:cs="Arial"/>
          <w:i/>
          <w:iCs/>
          <w:szCs w:val="24"/>
          <w:shd w:val="clear" w:color="auto" w:fill="FFFFFF"/>
          <w:lang w:eastAsia="en-GB"/>
        </w:rPr>
        <w:t>Human Resource Management Journal</w:t>
      </w:r>
      <w:r w:rsidRPr="003E1447">
        <w:rPr>
          <w:rFonts w:ascii="Arial" w:eastAsia="Times New Roman" w:hAnsi="Arial" w:cs="Arial"/>
          <w:szCs w:val="24"/>
          <w:shd w:val="clear" w:color="auto" w:fill="FFFFFF"/>
          <w:lang w:eastAsia="en-GB"/>
        </w:rPr>
        <w:t xml:space="preserve">, </w:t>
      </w:r>
      <w:r w:rsidRPr="003E1447">
        <w:rPr>
          <w:rFonts w:ascii="Arial" w:eastAsia="Times New Roman" w:hAnsi="Arial" w:cs="Arial"/>
          <w:i/>
          <w:iCs/>
          <w:szCs w:val="24"/>
          <w:shd w:val="clear" w:color="auto" w:fill="FFFFFF"/>
          <w:lang w:eastAsia="en-GB"/>
        </w:rPr>
        <w:t>30</w:t>
      </w:r>
      <w:r w:rsidRPr="003E1447">
        <w:rPr>
          <w:rFonts w:ascii="Arial" w:eastAsia="Times New Roman" w:hAnsi="Arial" w:cs="Arial"/>
          <w:szCs w:val="24"/>
          <w:shd w:val="clear" w:color="auto" w:fill="FFFFFF"/>
          <w:lang w:eastAsia="en-GB"/>
        </w:rPr>
        <w:t>(1), pp.114-132.</w:t>
      </w:r>
    </w:p>
    <w:p w14:paraId="35A0B4B5" w14:textId="77777777" w:rsidR="00090CD6" w:rsidRPr="003E1447" w:rsidRDefault="00090CD6" w:rsidP="003E1447">
      <w:pPr>
        <w:spacing w:before="0" w:after="0" w:line="360" w:lineRule="auto"/>
        <w:rPr>
          <w:rFonts w:ascii="Arial" w:eastAsia="Times New Roman" w:hAnsi="Arial" w:cs="Arial"/>
          <w:szCs w:val="24"/>
          <w:lang w:eastAsia="en-GB"/>
        </w:rPr>
      </w:pPr>
      <w:r w:rsidRPr="00090CD6">
        <w:rPr>
          <w:rFonts w:ascii="Arial" w:eastAsia="Times New Roman" w:hAnsi="Arial" w:cs="Arial"/>
          <w:szCs w:val="24"/>
          <w:shd w:val="clear" w:color="auto" w:fill="FFFFFF"/>
          <w:lang w:val="it-IT" w:eastAsia="en-GB"/>
        </w:rPr>
        <w:t xml:space="preserve">Fallucchi, F., Coladangelo, M., Giuliano, R. and William De Luca, E., (2020). </w:t>
      </w:r>
      <w:r w:rsidRPr="003E1447">
        <w:rPr>
          <w:rFonts w:ascii="Arial" w:eastAsia="Times New Roman" w:hAnsi="Arial" w:cs="Arial"/>
          <w:szCs w:val="24"/>
          <w:shd w:val="clear" w:color="auto" w:fill="FFFFFF"/>
          <w:lang w:eastAsia="en-GB"/>
        </w:rPr>
        <w:t xml:space="preserve">Predicting employee attrition using machine learning techniques. </w:t>
      </w:r>
      <w:r w:rsidRPr="003E1447">
        <w:rPr>
          <w:rFonts w:ascii="Arial" w:eastAsia="Times New Roman" w:hAnsi="Arial" w:cs="Arial"/>
          <w:i/>
          <w:iCs/>
          <w:szCs w:val="24"/>
          <w:shd w:val="clear" w:color="auto" w:fill="FFFFFF"/>
          <w:lang w:eastAsia="en-GB"/>
        </w:rPr>
        <w:t>Computers</w:t>
      </w:r>
      <w:r w:rsidRPr="003E1447">
        <w:rPr>
          <w:rFonts w:ascii="Arial" w:eastAsia="Times New Roman" w:hAnsi="Arial" w:cs="Arial"/>
          <w:szCs w:val="24"/>
          <w:shd w:val="clear" w:color="auto" w:fill="FFFFFF"/>
          <w:lang w:eastAsia="en-GB"/>
        </w:rPr>
        <w:t xml:space="preserve">, </w:t>
      </w:r>
      <w:r w:rsidRPr="003E1447">
        <w:rPr>
          <w:rFonts w:ascii="Arial" w:eastAsia="Times New Roman" w:hAnsi="Arial" w:cs="Arial"/>
          <w:i/>
          <w:iCs/>
          <w:szCs w:val="24"/>
          <w:shd w:val="clear" w:color="auto" w:fill="FFFFFF"/>
          <w:lang w:eastAsia="en-GB"/>
        </w:rPr>
        <w:t>9</w:t>
      </w:r>
      <w:r w:rsidRPr="003E1447">
        <w:rPr>
          <w:rFonts w:ascii="Arial" w:eastAsia="Times New Roman" w:hAnsi="Arial" w:cs="Arial"/>
          <w:szCs w:val="24"/>
          <w:shd w:val="clear" w:color="auto" w:fill="FFFFFF"/>
          <w:lang w:eastAsia="en-GB"/>
        </w:rPr>
        <w:t>(4), p.86.</w:t>
      </w:r>
    </w:p>
    <w:p w14:paraId="71414C82" w14:textId="77777777" w:rsidR="00090CD6" w:rsidRPr="003E1447" w:rsidRDefault="00090CD6" w:rsidP="003E1447">
      <w:pPr>
        <w:spacing w:before="0" w:after="0" w:line="360" w:lineRule="auto"/>
        <w:rPr>
          <w:rFonts w:ascii="Arial" w:eastAsia="Times New Roman" w:hAnsi="Arial" w:cs="Arial"/>
          <w:szCs w:val="24"/>
          <w:lang w:eastAsia="en-GB"/>
        </w:rPr>
      </w:pPr>
      <w:r w:rsidRPr="003E1447">
        <w:rPr>
          <w:rFonts w:ascii="Arial" w:eastAsia="Times New Roman" w:hAnsi="Arial" w:cs="Arial"/>
          <w:szCs w:val="24"/>
          <w:shd w:val="clear" w:color="auto" w:fill="FFFFFF"/>
          <w:lang w:val="de-DE" w:eastAsia="en-GB"/>
        </w:rPr>
        <w:t xml:space="preserve">Filimonau, V. and Mika, M., (2019). </w:t>
      </w:r>
      <w:r w:rsidRPr="003E1447">
        <w:rPr>
          <w:rFonts w:ascii="Arial" w:eastAsia="Times New Roman" w:hAnsi="Arial" w:cs="Arial"/>
          <w:szCs w:val="24"/>
          <w:shd w:val="clear" w:color="auto" w:fill="FFFFFF"/>
          <w:lang w:eastAsia="en-GB"/>
        </w:rPr>
        <w:t xml:space="preserve">Return labour migration: an exploratory study of Polish migrant workers from the UK hospitality industry. </w:t>
      </w:r>
      <w:r w:rsidRPr="003E1447">
        <w:rPr>
          <w:rFonts w:ascii="Arial" w:eastAsia="Times New Roman" w:hAnsi="Arial" w:cs="Arial"/>
          <w:i/>
          <w:iCs/>
          <w:szCs w:val="24"/>
          <w:shd w:val="clear" w:color="auto" w:fill="FFFFFF"/>
          <w:lang w:eastAsia="en-GB"/>
        </w:rPr>
        <w:t>Current Issues in Tourism</w:t>
      </w:r>
      <w:r w:rsidRPr="003E1447">
        <w:rPr>
          <w:rFonts w:ascii="Arial" w:eastAsia="Times New Roman" w:hAnsi="Arial" w:cs="Arial"/>
          <w:szCs w:val="24"/>
          <w:shd w:val="clear" w:color="auto" w:fill="FFFFFF"/>
          <w:lang w:eastAsia="en-GB"/>
        </w:rPr>
        <w:t xml:space="preserve">, </w:t>
      </w:r>
      <w:r w:rsidRPr="003E1447">
        <w:rPr>
          <w:rFonts w:ascii="Arial" w:eastAsia="Times New Roman" w:hAnsi="Arial" w:cs="Arial"/>
          <w:i/>
          <w:iCs/>
          <w:szCs w:val="24"/>
          <w:shd w:val="clear" w:color="auto" w:fill="FFFFFF"/>
          <w:lang w:eastAsia="en-GB"/>
        </w:rPr>
        <w:t>22</w:t>
      </w:r>
      <w:r w:rsidRPr="003E1447">
        <w:rPr>
          <w:rFonts w:ascii="Arial" w:eastAsia="Times New Roman" w:hAnsi="Arial" w:cs="Arial"/>
          <w:szCs w:val="24"/>
          <w:shd w:val="clear" w:color="auto" w:fill="FFFFFF"/>
          <w:lang w:eastAsia="en-GB"/>
        </w:rPr>
        <w:t>(3), pp.357-378.</w:t>
      </w:r>
    </w:p>
    <w:p w14:paraId="7120FF60" w14:textId="77777777" w:rsidR="00090CD6" w:rsidRPr="003E1447" w:rsidRDefault="00090CD6" w:rsidP="003E1447">
      <w:pPr>
        <w:spacing w:before="0" w:after="0" w:line="360" w:lineRule="auto"/>
        <w:rPr>
          <w:rFonts w:ascii="Arial" w:eastAsia="Times New Roman" w:hAnsi="Arial" w:cs="Arial"/>
          <w:szCs w:val="24"/>
          <w:lang w:eastAsia="en-GB"/>
        </w:rPr>
      </w:pPr>
      <w:proofErr w:type="spellStart"/>
      <w:r w:rsidRPr="003E1447">
        <w:rPr>
          <w:rFonts w:ascii="Arial" w:eastAsia="Times New Roman" w:hAnsi="Arial" w:cs="Arial"/>
          <w:szCs w:val="24"/>
          <w:shd w:val="clear" w:color="auto" w:fill="FFFFFF"/>
          <w:lang w:eastAsia="en-GB"/>
        </w:rPr>
        <w:t>Gocer</w:t>
      </w:r>
      <w:proofErr w:type="spellEnd"/>
      <w:r w:rsidRPr="003E1447">
        <w:rPr>
          <w:rFonts w:ascii="Arial" w:eastAsia="Times New Roman" w:hAnsi="Arial" w:cs="Arial"/>
          <w:szCs w:val="24"/>
          <w:shd w:val="clear" w:color="auto" w:fill="FFFFFF"/>
          <w:lang w:eastAsia="en-GB"/>
        </w:rPr>
        <w:t xml:space="preserve">, I. and </w:t>
      </w:r>
      <w:proofErr w:type="spellStart"/>
      <w:r w:rsidRPr="003E1447">
        <w:rPr>
          <w:rFonts w:ascii="Arial" w:eastAsia="Times New Roman" w:hAnsi="Arial" w:cs="Arial"/>
          <w:szCs w:val="24"/>
          <w:shd w:val="clear" w:color="auto" w:fill="FFFFFF"/>
          <w:lang w:eastAsia="en-GB"/>
        </w:rPr>
        <w:t>Ongan</w:t>
      </w:r>
      <w:proofErr w:type="spellEnd"/>
      <w:r w:rsidRPr="003E1447">
        <w:rPr>
          <w:rFonts w:ascii="Arial" w:eastAsia="Times New Roman" w:hAnsi="Arial" w:cs="Arial"/>
          <w:szCs w:val="24"/>
          <w:shd w:val="clear" w:color="auto" w:fill="FFFFFF"/>
          <w:lang w:eastAsia="en-GB"/>
        </w:rPr>
        <w:t xml:space="preserve">, S., (2020). The relationship between inflation and interest rates in the UK: The nonlinear ARDL approach. </w:t>
      </w:r>
      <w:r w:rsidRPr="003E1447">
        <w:rPr>
          <w:rFonts w:ascii="Arial" w:eastAsia="Times New Roman" w:hAnsi="Arial" w:cs="Arial"/>
          <w:i/>
          <w:iCs/>
          <w:szCs w:val="24"/>
          <w:shd w:val="clear" w:color="auto" w:fill="FFFFFF"/>
          <w:lang w:eastAsia="en-GB"/>
        </w:rPr>
        <w:t>Journal of Central Banking Theory and Practice</w:t>
      </w:r>
      <w:r w:rsidRPr="003E1447">
        <w:rPr>
          <w:rFonts w:ascii="Arial" w:eastAsia="Times New Roman" w:hAnsi="Arial" w:cs="Arial"/>
          <w:szCs w:val="24"/>
          <w:shd w:val="clear" w:color="auto" w:fill="FFFFFF"/>
          <w:lang w:eastAsia="en-GB"/>
        </w:rPr>
        <w:t xml:space="preserve">, </w:t>
      </w:r>
      <w:r w:rsidRPr="003E1447">
        <w:rPr>
          <w:rFonts w:ascii="Arial" w:eastAsia="Times New Roman" w:hAnsi="Arial" w:cs="Arial"/>
          <w:i/>
          <w:iCs/>
          <w:szCs w:val="24"/>
          <w:shd w:val="clear" w:color="auto" w:fill="FFFFFF"/>
          <w:lang w:eastAsia="en-GB"/>
        </w:rPr>
        <w:t>9</w:t>
      </w:r>
      <w:r w:rsidRPr="003E1447">
        <w:rPr>
          <w:rFonts w:ascii="Arial" w:eastAsia="Times New Roman" w:hAnsi="Arial" w:cs="Arial"/>
          <w:szCs w:val="24"/>
          <w:shd w:val="clear" w:color="auto" w:fill="FFFFFF"/>
          <w:lang w:eastAsia="en-GB"/>
        </w:rPr>
        <w:t>(3), pp.77-86.</w:t>
      </w:r>
    </w:p>
    <w:p w14:paraId="19F1F24D" w14:textId="77777777" w:rsidR="00090CD6" w:rsidRPr="003E1447" w:rsidRDefault="00090CD6" w:rsidP="003E1447">
      <w:pPr>
        <w:spacing w:before="0" w:after="0" w:line="360" w:lineRule="auto"/>
        <w:rPr>
          <w:rFonts w:ascii="Arial" w:eastAsia="Times New Roman" w:hAnsi="Arial" w:cs="Arial"/>
          <w:szCs w:val="24"/>
          <w:lang w:eastAsia="en-GB"/>
        </w:rPr>
      </w:pPr>
      <w:proofErr w:type="spellStart"/>
      <w:r w:rsidRPr="003E1447">
        <w:rPr>
          <w:rFonts w:ascii="Arial" w:eastAsia="Times New Roman" w:hAnsi="Arial" w:cs="Arial"/>
          <w:szCs w:val="24"/>
          <w:shd w:val="clear" w:color="auto" w:fill="FFFFFF"/>
          <w:lang w:eastAsia="en-GB"/>
        </w:rPr>
        <w:t>Kabeyi</w:t>
      </w:r>
      <w:proofErr w:type="spellEnd"/>
      <w:r w:rsidRPr="003E1447">
        <w:rPr>
          <w:rFonts w:ascii="Arial" w:eastAsia="Times New Roman" w:hAnsi="Arial" w:cs="Arial"/>
          <w:szCs w:val="24"/>
          <w:shd w:val="clear" w:color="auto" w:fill="FFFFFF"/>
          <w:lang w:eastAsia="en-GB"/>
        </w:rPr>
        <w:t xml:space="preserve">, M., (2019). Organizational strategic planning, implementation and evaluation with analysis of challenges and benefits. </w:t>
      </w:r>
      <w:r w:rsidRPr="003E1447">
        <w:rPr>
          <w:rFonts w:ascii="Arial" w:eastAsia="Times New Roman" w:hAnsi="Arial" w:cs="Arial"/>
          <w:i/>
          <w:iCs/>
          <w:szCs w:val="24"/>
          <w:shd w:val="clear" w:color="auto" w:fill="FFFFFF"/>
          <w:lang w:eastAsia="en-GB"/>
        </w:rPr>
        <w:t>International Journal of Applied Research and Studies</w:t>
      </w:r>
      <w:r w:rsidRPr="003E1447">
        <w:rPr>
          <w:rFonts w:ascii="Arial" w:eastAsia="Times New Roman" w:hAnsi="Arial" w:cs="Arial"/>
          <w:szCs w:val="24"/>
          <w:shd w:val="clear" w:color="auto" w:fill="FFFFFF"/>
          <w:lang w:eastAsia="en-GB"/>
        </w:rPr>
        <w:t xml:space="preserve">, </w:t>
      </w:r>
      <w:r w:rsidRPr="003E1447">
        <w:rPr>
          <w:rFonts w:ascii="Arial" w:eastAsia="Times New Roman" w:hAnsi="Arial" w:cs="Arial"/>
          <w:i/>
          <w:iCs/>
          <w:szCs w:val="24"/>
          <w:shd w:val="clear" w:color="auto" w:fill="FFFFFF"/>
          <w:lang w:eastAsia="en-GB"/>
        </w:rPr>
        <w:t>5</w:t>
      </w:r>
      <w:r w:rsidRPr="003E1447">
        <w:rPr>
          <w:rFonts w:ascii="Arial" w:eastAsia="Times New Roman" w:hAnsi="Arial" w:cs="Arial"/>
          <w:szCs w:val="24"/>
          <w:shd w:val="clear" w:color="auto" w:fill="FFFFFF"/>
          <w:lang w:eastAsia="en-GB"/>
        </w:rPr>
        <w:t>(6), pp.27-32.</w:t>
      </w:r>
    </w:p>
    <w:p w14:paraId="71E92127" w14:textId="77777777" w:rsidR="00090CD6" w:rsidRPr="003E1447" w:rsidRDefault="00090CD6" w:rsidP="003E1447">
      <w:pPr>
        <w:spacing w:line="360" w:lineRule="auto"/>
        <w:rPr>
          <w:rFonts w:ascii="Arial" w:hAnsi="Arial" w:cs="Arial"/>
        </w:rPr>
      </w:pPr>
      <w:r w:rsidRPr="003E1447">
        <w:rPr>
          <w:rFonts w:ascii="Arial" w:hAnsi="Arial" w:cs="Arial"/>
        </w:rPr>
        <w:t>Petersen, L., (2019). The Advantages of Minimum Wage. [Online] Available at: https://smallbusiness.chron.com/advantages-minimum-wage-2773.html [Accessed 07 October 2023].</w:t>
      </w:r>
    </w:p>
    <w:p w14:paraId="17A9C351" w14:textId="77777777" w:rsidR="00090CD6" w:rsidRPr="003E1447" w:rsidRDefault="00090CD6" w:rsidP="003E1447">
      <w:pPr>
        <w:spacing w:before="0" w:after="0" w:line="360" w:lineRule="auto"/>
        <w:rPr>
          <w:rFonts w:ascii="Arial" w:eastAsia="Times New Roman" w:hAnsi="Arial" w:cs="Arial"/>
          <w:szCs w:val="24"/>
          <w:lang w:eastAsia="en-GB"/>
        </w:rPr>
      </w:pPr>
      <w:r w:rsidRPr="003E1447">
        <w:rPr>
          <w:rFonts w:ascii="Arial" w:eastAsia="Times New Roman" w:hAnsi="Arial" w:cs="Arial"/>
          <w:szCs w:val="24"/>
          <w:shd w:val="clear" w:color="auto" w:fill="FFFFFF"/>
          <w:lang w:eastAsia="en-GB"/>
        </w:rPr>
        <w:t xml:space="preserve">Quillian, L., Heath, A., Pager, D., </w:t>
      </w:r>
      <w:proofErr w:type="spellStart"/>
      <w:r w:rsidRPr="003E1447">
        <w:rPr>
          <w:rFonts w:ascii="Arial" w:eastAsia="Times New Roman" w:hAnsi="Arial" w:cs="Arial"/>
          <w:szCs w:val="24"/>
          <w:shd w:val="clear" w:color="auto" w:fill="FFFFFF"/>
          <w:lang w:eastAsia="en-GB"/>
        </w:rPr>
        <w:t>Midtbøen</w:t>
      </w:r>
      <w:proofErr w:type="spellEnd"/>
      <w:r w:rsidRPr="003E1447">
        <w:rPr>
          <w:rFonts w:ascii="Arial" w:eastAsia="Times New Roman" w:hAnsi="Arial" w:cs="Arial"/>
          <w:szCs w:val="24"/>
          <w:shd w:val="clear" w:color="auto" w:fill="FFFFFF"/>
          <w:lang w:eastAsia="en-GB"/>
        </w:rPr>
        <w:t xml:space="preserve">, A.H., Fleischmann, F. and </w:t>
      </w:r>
      <w:proofErr w:type="spellStart"/>
      <w:r w:rsidRPr="003E1447">
        <w:rPr>
          <w:rFonts w:ascii="Arial" w:eastAsia="Times New Roman" w:hAnsi="Arial" w:cs="Arial"/>
          <w:szCs w:val="24"/>
          <w:shd w:val="clear" w:color="auto" w:fill="FFFFFF"/>
          <w:lang w:eastAsia="en-GB"/>
        </w:rPr>
        <w:t>Hexel</w:t>
      </w:r>
      <w:proofErr w:type="spellEnd"/>
      <w:r w:rsidRPr="003E1447">
        <w:rPr>
          <w:rFonts w:ascii="Arial" w:eastAsia="Times New Roman" w:hAnsi="Arial" w:cs="Arial"/>
          <w:szCs w:val="24"/>
          <w:shd w:val="clear" w:color="auto" w:fill="FFFFFF"/>
          <w:lang w:eastAsia="en-GB"/>
        </w:rPr>
        <w:t xml:space="preserve">, O., (2019). Do some countries discriminate more than others? Evidence from 97 field experiments of racial discrimination in hiring. </w:t>
      </w:r>
      <w:r w:rsidRPr="003E1447">
        <w:rPr>
          <w:rFonts w:ascii="Arial" w:eastAsia="Times New Roman" w:hAnsi="Arial" w:cs="Arial"/>
          <w:i/>
          <w:iCs/>
          <w:szCs w:val="24"/>
          <w:shd w:val="clear" w:color="auto" w:fill="FFFFFF"/>
          <w:lang w:eastAsia="en-GB"/>
        </w:rPr>
        <w:t>Sociological Science</w:t>
      </w:r>
      <w:r w:rsidRPr="003E1447">
        <w:rPr>
          <w:rFonts w:ascii="Arial" w:eastAsia="Times New Roman" w:hAnsi="Arial" w:cs="Arial"/>
          <w:szCs w:val="24"/>
          <w:shd w:val="clear" w:color="auto" w:fill="FFFFFF"/>
          <w:lang w:eastAsia="en-GB"/>
        </w:rPr>
        <w:t xml:space="preserve">, </w:t>
      </w:r>
      <w:r w:rsidRPr="003E1447">
        <w:rPr>
          <w:rFonts w:ascii="Arial" w:eastAsia="Times New Roman" w:hAnsi="Arial" w:cs="Arial"/>
          <w:i/>
          <w:iCs/>
          <w:szCs w:val="24"/>
          <w:shd w:val="clear" w:color="auto" w:fill="FFFFFF"/>
          <w:lang w:eastAsia="en-GB"/>
        </w:rPr>
        <w:t>6</w:t>
      </w:r>
      <w:r w:rsidRPr="003E1447">
        <w:rPr>
          <w:rFonts w:ascii="Arial" w:eastAsia="Times New Roman" w:hAnsi="Arial" w:cs="Arial"/>
          <w:szCs w:val="24"/>
          <w:shd w:val="clear" w:color="auto" w:fill="FFFFFF"/>
          <w:lang w:eastAsia="en-GB"/>
        </w:rPr>
        <w:t>, pp.467-496.</w:t>
      </w:r>
    </w:p>
    <w:p w14:paraId="66B6AE80" w14:textId="77777777" w:rsidR="00090CD6" w:rsidRPr="003E1447" w:rsidRDefault="00090CD6" w:rsidP="003E1447">
      <w:pPr>
        <w:spacing w:before="0" w:after="0" w:line="360" w:lineRule="auto"/>
        <w:rPr>
          <w:rFonts w:ascii="Arial" w:eastAsia="Times New Roman" w:hAnsi="Arial" w:cs="Arial"/>
          <w:szCs w:val="24"/>
          <w:shd w:val="clear" w:color="auto" w:fill="FFFFFF"/>
          <w:lang w:eastAsia="en-GB"/>
        </w:rPr>
      </w:pPr>
      <w:r w:rsidRPr="003E1447">
        <w:rPr>
          <w:rFonts w:ascii="Arial" w:eastAsia="Times New Roman" w:hAnsi="Arial" w:cs="Arial"/>
          <w:szCs w:val="24"/>
          <w:shd w:val="clear" w:color="auto" w:fill="FFFFFF"/>
          <w:lang w:eastAsia="en-GB"/>
        </w:rPr>
        <w:t xml:space="preserve">Rosário, A. and Raimundo, R., (2021). Consumer marketing strategy and E-commerce in the last decade: a literature review. </w:t>
      </w:r>
      <w:r w:rsidRPr="003E1447">
        <w:rPr>
          <w:rFonts w:ascii="Arial" w:eastAsia="Times New Roman" w:hAnsi="Arial" w:cs="Arial"/>
          <w:i/>
          <w:iCs/>
          <w:szCs w:val="24"/>
          <w:shd w:val="clear" w:color="auto" w:fill="FFFFFF"/>
          <w:lang w:eastAsia="en-GB"/>
        </w:rPr>
        <w:t>Journal of theoretical and applied electronic commerce research</w:t>
      </w:r>
      <w:r w:rsidRPr="003E1447">
        <w:rPr>
          <w:rFonts w:ascii="Arial" w:eastAsia="Times New Roman" w:hAnsi="Arial" w:cs="Arial"/>
          <w:szCs w:val="24"/>
          <w:shd w:val="clear" w:color="auto" w:fill="FFFFFF"/>
          <w:lang w:eastAsia="en-GB"/>
        </w:rPr>
        <w:t xml:space="preserve">, </w:t>
      </w:r>
      <w:r w:rsidRPr="003E1447">
        <w:rPr>
          <w:rFonts w:ascii="Arial" w:eastAsia="Times New Roman" w:hAnsi="Arial" w:cs="Arial"/>
          <w:i/>
          <w:iCs/>
          <w:szCs w:val="24"/>
          <w:shd w:val="clear" w:color="auto" w:fill="FFFFFF"/>
          <w:lang w:eastAsia="en-GB"/>
        </w:rPr>
        <w:t>16</w:t>
      </w:r>
      <w:r w:rsidRPr="003E1447">
        <w:rPr>
          <w:rFonts w:ascii="Arial" w:eastAsia="Times New Roman" w:hAnsi="Arial" w:cs="Arial"/>
          <w:szCs w:val="24"/>
          <w:shd w:val="clear" w:color="auto" w:fill="FFFFFF"/>
          <w:lang w:eastAsia="en-GB"/>
        </w:rPr>
        <w:t>(7), pp.3003-3024.</w:t>
      </w:r>
    </w:p>
    <w:p w14:paraId="0951478F" w14:textId="77777777" w:rsidR="00090CD6" w:rsidRPr="003E1447" w:rsidRDefault="00090CD6" w:rsidP="003E1447">
      <w:pPr>
        <w:spacing w:before="0" w:after="0" w:line="360" w:lineRule="auto"/>
        <w:rPr>
          <w:rFonts w:ascii="Arial" w:eastAsia="Times New Roman" w:hAnsi="Arial" w:cs="Arial"/>
          <w:szCs w:val="24"/>
          <w:lang w:eastAsia="en-GB"/>
        </w:rPr>
      </w:pPr>
      <w:r w:rsidRPr="003E1447">
        <w:rPr>
          <w:rFonts w:ascii="Arial" w:eastAsia="Times New Roman" w:hAnsi="Arial" w:cs="Arial"/>
          <w:szCs w:val="24"/>
          <w:shd w:val="clear" w:color="auto" w:fill="FFFFFF"/>
          <w:lang w:eastAsia="en-GB"/>
        </w:rPr>
        <w:lastRenderedPageBreak/>
        <w:t>Sánchez-</w:t>
      </w:r>
      <w:proofErr w:type="spellStart"/>
      <w:r w:rsidRPr="003E1447">
        <w:rPr>
          <w:rFonts w:ascii="Arial" w:eastAsia="Times New Roman" w:hAnsi="Arial" w:cs="Arial"/>
          <w:szCs w:val="24"/>
          <w:shd w:val="clear" w:color="auto" w:fill="FFFFFF"/>
          <w:lang w:eastAsia="en-GB"/>
        </w:rPr>
        <w:t>Monedero</w:t>
      </w:r>
      <w:proofErr w:type="spellEnd"/>
      <w:r w:rsidRPr="003E1447">
        <w:rPr>
          <w:rFonts w:ascii="Arial" w:eastAsia="Times New Roman" w:hAnsi="Arial" w:cs="Arial"/>
          <w:szCs w:val="24"/>
          <w:shd w:val="clear" w:color="auto" w:fill="FFFFFF"/>
          <w:lang w:eastAsia="en-GB"/>
        </w:rPr>
        <w:t xml:space="preserve">, J., Dencik, L. and Edwards, L., (2020), January. What does it mean </w:t>
      </w:r>
      <w:proofErr w:type="spellStart"/>
      <w:r w:rsidRPr="003E1447">
        <w:rPr>
          <w:rFonts w:ascii="Arial" w:eastAsia="Times New Roman" w:hAnsi="Arial" w:cs="Arial"/>
          <w:szCs w:val="24"/>
          <w:shd w:val="clear" w:color="auto" w:fill="FFFFFF"/>
          <w:lang w:eastAsia="en-GB"/>
        </w:rPr>
        <w:t>to'solve'the</w:t>
      </w:r>
      <w:proofErr w:type="spellEnd"/>
      <w:r w:rsidRPr="003E1447">
        <w:rPr>
          <w:rFonts w:ascii="Arial" w:eastAsia="Times New Roman" w:hAnsi="Arial" w:cs="Arial"/>
          <w:szCs w:val="24"/>
          <w:shd w:val="clear" w:color="auto" w:fill="FFFFFF"/>
          <w:lang w:eastAsia="en-GB"/>
        </w:rPr>
        <w:t xml:space="preserve"> problem of discrimination in hiring? Social, technical and legal perspectives from the UK on automated hiring systems. In </w:t>
      </w:r>
      <w:r w:rsidRPr="003E1447">
        <w:rPr>
          <w:rFonts w:ascii="Arial" w:eastAsia="Times New Roman" w:hAnsi="Arial" w:cs="Arial"/>
          <w:i/>
          <w:iCs/>
          <w:szCs w:val="24"/>
          <w:shd w:val="clear" w:color="auto" w:fill="FFFFFF"/>
          <w:lang w:eastAsia="en-GB"/>
        </w:rPr>
        <w:t>Proceedings of the 2020 conference on fairness, accountability, and transparency</w:t>
      </w:r>
      <w:r w:rsidRPr="003E1447">
        <w:rPr>
          <w:rFonts w:ascii="Arial" w:eastAsia="Times New Roman" w:hAnsi="Arial" w:cs="Arial"/>
          <w:szCs w:val="24"/>
          <w:shd w:val="clear" w:color="auto" w:fill="FFFFFF"/>
          <w:lang w:eastAsia="en-GB"/>
        </w:rPr>
        <w:t xml:space="preserve"> (pp. 458-468).</w:t>
      </w:r>
    </w:p>
    <w:p w14:paraId="0E32F160" w14:textId="77777777" w:rsidR="00090CD6" w:rsidRPr="003E1447" w:rsidRDefault="00090CD6" w:rsidP="003E1447">
      <w:pPr>
        <w:spacing w:line="360" w:lineRule="auto"/>
        <w:rPr>
          <w:rFonts w:ascii="Arial" w:hAnsi="Arial" w:cs="Arial"/>
        </w:rPr>
      </w:pPr>
      <w:r w:rsidRPr="003E1447">
        <w:rPr>
          <w:rFonts w:ascii="Arial" w:hAnsi="Arial" w:cs="Arial"/>
        </w:rPr>
        <w:t>Sandler, R., (2020). Hilton Laying Off 22% Of Corporate Workforce. [Online] Available at: https://www.forbes.com/sites/rachelsandler/2020/06/16/hilton-laying-off-22-of-corporate-workforce/?sh=4c07890c12bc [Accessed 07 October 2023].</w:t>
      </w:r>
    </w:p>
    <w:p w14:paraId="53629ABC" w14:textId="77777777" w:rsidR="00090CD6" w:rsidRPr="003E1447" w:rsidRDefault="00090CD6" w:rsidP="003E1447">
      <w:pPr>
        <w:spacing w:line="360" w:lineRule="auto"/>
        <w:rPr>
          <w:rFonts w:ascii="Arial" w:hAnsi="Arial" w:cs="Arial"/>
        </w:rPr>
      </w:pPr>
      <w:r w:rsidRPr="003E1447">
        <w:rPr>
          <w:rFonts w:ascii="Arial" w:hAnsi="Arial" w:cs="Arial"/>
        </w:rPr>
        <w:t>Statista, (2023). Revenue of Hilton Worldwide Holdings 2009-2022. [Online] Available at: https://www.statista.com/statistics/297760/revenue-of-hilton-worldwide-holdings-inc/ [Accessed 07 October 2023].</w:t>
      </w:r>
    </w:p>
    <w:p w14:paraId="08D6F43E" w14:textId="77777777" w:rsidR="00090CD6" w:rsidRPr="003E1447" w:rsidRDefault="00090CD6" w:rsidP="003E1447">
      <w:pPr>
        <w:spacing w:before="0" w:after="0" w:line="360" w:lineRule="auto"/>
        <w:rPr>
          <w:rFonts w:ascii="Arial" w:eastAsia="Times New Roman" w:hAnsi="Arial" w:cs="Arial"/>
          <w:szCs w:val="24"/>
          <w:lang w:eastAsia="en-GB"/>
        </w:rPr>
      </w:pPr>
      <w:r w:rsidRPr="003E1447">
        <w:rPr>
          <w:rFonts w:ascii="Arial" w:eastAsia="Times New Roman" w:hAnsi="Arial" w:cs="Arial"/>
          <w:szCs w:val="24"/>
          <w:shd w:val="clear" w:color="auto" w:fill="FFFFFF"/>
          <w:lang w:eastAsia="en-GB"/>
        </w:rPr>
        <w:t xml:space="preserve">Van Esch, P., Black, J.S. and </w:t>
      </w:r>
      <w:proofErr w:type="spellStart"/>
      <w:r w:rsidRPr="003E1447">
        <w:rPr>
          <w:rFonts w:ascii="Arial" w:eastAsia="Times New Roman" w:hAnsi="Arial" w:cs="Arial"/>
          <w:szCs w:val="24"/>
          <w:shd w:val="clear" w:color="auto" w:fill="FFFFFF"/>
          <w:lang w:eastAsia="en-GB"/>
        </w:rPr>
        <w:t>Ferolie</w:t>
      </w:r>
      <w:proofErr w:type="spellEnd"/>
      <w:r w:rsidRPr="003E1447">
        <w:rPr>
          <w:rFonts w:ascii="Arial" w:eastAsia="Times New Roman" w:hAnsi="Arial" w:cs="Arial"/>
          <w:szCs w:val="24"/>
          <w:shd w:val="clear" w:color="auto" w:fill="FFFFFF"/>
          <w:lang w:eastAsia="en-GB"/>
        </w:rPr>
        <w:t xml:space="preserve">, J., (2019). Marketing AI recruitment: The next phase in job application and selection. </w:t>
      </w:r>
      <w:r w:rsidRPr="003E1447">
        <w:rPr>
          <w:rFonts w:ascii="Arial" w:eastAsia="Times New Roman" w:hAnsi="Arial" w:cs="Arial"/>
          <w:i/>
          <w:iCs/>
          <w:szCs w:val="24"/>
          <w:shd w:val="clear" w:color="auto" w:fill="FFFFFF"/>
          <w:lang w:eastAsia="en-GB"/>
        </w:rPr>
        <w:t>Computers in Human Behavior</w:t>
      </w:r>
      <w:r w:rsidRPr="003E1447">
        <w:rPr>
          <w:rFonts w:ascii="Arial" w:eastAsia="Times New Roman" w:hAnsi="Arial" w:cs="Arial"/>
          <w:szCs w:val="24"/>
          <w:shd w:val="clear" w:color="auto" w:fill="FFFFFF"/>
          <w:lang w:eastAsia="en-GB"/>
        </w:rPr>
        <w:t xml:space="preserve">, </w:t>
      </w:r>
      <w:r w:rsidRPr="003E1447">
        <w:rPr>
          <w:rFonts w:ascii="Arial" w:eastAsia="Times New Roman" w:hAnsi="Arial" w:cs="Arial"/>
          <w:i/>
          <w:iCs/>
          <w:szCs w:val="24"/>
          <w:shd w:val="clear" w:color="auto" w:fill="FFFFFF"/>
          <w:lang w:eastAsia="en-GB"/>
        </w:rPr>
        <w:t>90</w:t>
      </w:r>
      <w:r w:rsidRPr="003E1447">
        <w:rPr>
          <w:rFonts w:ascii="Arial" w:eastAsia="Times New Roman" w:hAnsi="Arial" w:cs="Arial"/>
          <w:szCs w:val="24"/>
          <w:shd w:val="clear" w:color="auto" w:fill="FFFFFF"/>
          <w:lang w:eastAsia="en-GB"/>
        </w:rPr>
        <w:t>, pp.215-222.</w:t>
      </w:r>
    </w:p>
    <w:p w14:paraId="666BC6CB" w14:textId="210DE8A9" w:rsidR="0013201E" w:rsidRPr="003E1447" w:rsidRDefault="0013201E" w:rsidP="003E1447">
      <w:pPr>
        <w:spacing w:line="360" w:lineRule="auto"/>
        <w:rPr>
          <w:rFonts w:ascii="Arial" w:hAnsi="Arial" w:cs="Arial"/>
        </w:rPr>
      </w:pPr>
    </w:p>
    <w:p w14:paraId="56C44393" w14:textId="77777777" w:rsidR="0013201E" w:rsidRPr="003E1447" w:rsidRDefault="0013201E" w:rsidP="003E1447">
      <w:pPr>
        <w:spacing w:before="0" w:after="0" w:line="360" w:lineRule="auto"/>
        <w:rPr>
          <w:rFonts w:ascii="Arial" w:eastAsia="Times New Roman" w:hAnsi="Arial" w:cs="Arial"/>
          <w:szCs w:val="24"/>
          <w:shd w:val="clear" w:color="auto" w:fill="FFFFFF"/>
          <w:lang w:eastAsia="en-GB"/>
        </w:rPr>
      </w:pPr>
    </w:p>
    <w:p w14:paraId="6A97472B" w14:textId="77777777" w:rsidR="007872F5" w:rsidRPr="003E1447" w:rsidRDefault="007872F5" w:rsidP="003E1447">
      <w:pPr>
        <w:spacing w:before="0" w:after="0" w:line="360" w:lineRule="auto"/>
        <w:rPr>
          <w:rFonts w:ascii="Arial" w:eastAsia="Times New Roman" w:hAnsi="Arial" w:cs="Arial"/>
          <w:szCs w:val="24"/>
          <w:lang w:eastAsia="en-GB"/>
        </w:rPr>
      </w:pPr>
    </w:p>
    <w:p w14:paraId="4AC06BF6" w14:textId="77777777" w:rsidR="007872F5" w:rsidRPr="003E1447" w:rsidRDefault="007872F5" w:rsidP="003E1447">
      <w:pPr>
        <w:spacing w:line="360" w:lineRule="auto"/>
        <w:rPr>
          <w:rFonts w:ascii="Arial" w:hAnsi="Arial" w:cs="Arial"/>
          <w:lang w:eastAsia="en-GB"/>
        </w:rPr>
      </w:pPr>
    </w:p>
    <w:p w14:paraId="35AE0EA6" w14:textId="1C244BB1" w:rsidR="00B51842" w:rsidRPr="003E1447" w:rsidRDefault="007872F5" w:rsidP="003E1447">
      <w:pPr>
        <w:spacing w:line="360" w:lineRule="auto"/>
        <w:rPr>
          <w:rFonts w:ascii="Arial" w:hAnsi="Arial" w:cs="Arial"/>
          <w:b/>
          <w:bCs/>
          <w:szCs w:val="24"/>
        </w:rPr>
      </w:pPr>
      <w:r w:rsidRPr="003E1447">
        <w:rPr>
          <w:rFonts w:ascii="Arial" w:eastAsia="Times New Roman" w:hAnsi="Arial" w:cs="Arial"/>
          <w:szCs w:val="24"/>
          <w:lang w:eastAsia="en-GB"/>
        </w:rPr>
        <w:br/>
      </w:r>
      <w:r w:rsidRPr="003E1447">
        <w:rPr>
          <w:rFonts w:ascii="Arial" w:eastAsia="Times New Roman" w:hAnsi="Arial" w:cs="Arial"/>
          <w:szCs w:val="24"/>
          <w:lang w:eastAsia="en-GB"/>
        </w:rPr>
        <w:br/>
      </w:r>
      <w:r w:rsidRPr="003E1447">
        <w:rPr>
          <w:rFonts w:ascii="Arial" w:eastAsia="Times New Roman" w:hAnsi="Arial" w:cs="Arial"/>
          <w:szCs w:val="24"/>
          <w:lang w:eastAsia="en-GB"/>
        </w:rPr>
        <w:br/>
      </w:r>
      <w:r w:rsidRPr="003E1447">
        <w:rPr>
          <w:rFonts w:ascii="Arial" w:eastAsia="Times New Roman" w:hAnsi="Arial" w:cs="Arial"/>
          <w:szCs w:val="24"/>
          <w:lang w:eastAsia="en-GB"/>
        </w:rPr>
        <w:br/>
      </w:r>
      <w:r w:rsidRPr="003E1447">
        <w:rPr>
          <w:rFonts w:ascii="Arial" w:eastAsia="Times New Roman" w:hAnsi="Arial" w:cs="Arial"/>
          <w:szCs w:val="24"/>
          <w:lang w:eastAsia="en-GB"/>
        </w:rPr>
        <w:br/>
      </w:r>
      <w:r w:rsidRPr="003E1447">
        <w:rPr>
          <w:rFonts w:ascii="Arial" w:eastAsia="Times New Roman" w:hAnsi="Arial" w:cs="Arial"/>
          <w:szCs w:val="24"/>
          <w:lang w:eastAsia="en-GB"/>
        </w:rPr>
        <w:br/>
      </w:r>
      <w:r w:rsidRPr="003E1447">
        <w:rPr>
          <w:rFonts w:ascii="Arial" w:eastAsia="Times New Roman" w:hAnsi="Arial" w:cs="Arial"/>
          <w:szCs w:val="24"/>
          <w:lang w:eastAsia="en-GB"/>
        </w:rPr>
        <w:br/>
      </w:r>
      <w:r w:rsidRPr="003E1447">
        <w:rPr>
          <w:rFonts w:ascii="Arial" w:eastAsia="Times New Roman" w:hAnsi="Arial" w:cs="Arial"/>
          <w:szCs w:val="24"/>
          <w:lang w:eastAsia="en-GB"/>
        </w:rPr>
        <w:br/>
      </w:r>
      <w:r w:rsidRPr="003E1447">
        <w:rPr>
          <w:rFonts w:ascii="Arial" w:eastAsia="Times New Roman" w:hAnsi="Arial" w:cs="Arial"/>
          <w:szCs w:val="24"/>
          <w:lang w:eastAsia="en-GB"/>
        </w:rPr>
        <w:br/>
      </w:r>
      <w:r w:rsidRPr="003E1447">
        <w:rPr>
          <w:rFonts w:ascii="Arial" w:eastAsia="Times New Roman" w:hAnsi="Arial" w:cs="Arial"/>
          <w:szCs w:val="24"/>
          <w:lang w:eastAsia="en-GB"/>
        </w:rPr>
        <w:br/>
      </w:r>
      <w:r w:rsidRPr="003E1447">
        <w:rPr>
          <w:rFonts w:ascii="Arial" w:eastAsia="Times New Roman" w:hAnsi="Arial" w:cs="Arial"/>
          <w:szCs w:val="24"/>
          <w:lang w:eastAsia="en-GB"/>
        </w:rPr>
        <w:br/>
      </w:r>
    </w:p>
    <w:sectPr w:rsidR="00B51842" w:rsidRPr="003E1447" w:rsidSect="00B51842">
      <w:headerReference w:type="default" r:id="rId9"/>
      <w:foot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449AF8" w14:textId="77777777" w:rsidR="0042613A" w:rsidRDefault="0042613A" w:rsidP="00B51842">
      <w:pPr>
        <w:spacing w:before="0" w:after="0" w:line="240" w:lineRule="auto"/>
      </w:pPr>
      <w:r>
        <w:separator/>
      </w:r>
    </w:p>
  </w:endnote>
  <w:endnote w:type="continuationSeparator" w:id="0">
    <w:p w14:paraId="57517B08" w14:textId="77777777" w:rsidR="0042613A" w:rsidRDefault="0042613A" w:rsidP="00B5184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7189268"/>
      <w:docPartObj>
        <w:docPartGallery w:val="Page Numbers (Bottom of Page)"/>
        <w:docPartUnique/>
      </w:docPartObj>
    </w:sdtPr>
    <w:sdtContent>
      <w:sdt>
        <w:sdtPr>
          <w:id w:val="-1769616900"/>
          <w:docPartObj>
            <w:docPartGallery w:val="Page Numbers (Top of Page)"/>
            <w:docPartUnique/>
          </w:docPartObj>
        </w:sdtPr>
        <w:sdtContent>
          <w:p w14:paraId="3B537DEB" w14:textId="1896BEEA" w:rsidR="00B51842" w:rsidRDefault="00B51842">
            <w:pPr>
              <w:pStyle w:val="Footer"/>
              <w:jc w:val="right"/>
            </w:pPr>
            <w:r w:rsidRPr="00386782">
              <w:rPr>
                <w:rFonts w:ascii="Arial" w:hAnsi="Arial" w:cs="Arial"/>
              </w:rPr>
              <w:t xml:space="preserve">Page </w:t>
            </w:r>
            <w:r w:rsidRPr="00386782">
              <w:rPr>
                <w:rFonts w:ascii="Arial" w:hAnsi="Arial" w:cs="Arial"/>
                <w:b/>
                <w:bCs/>
                <w:szCs w:val="24"/>
              </w:rPr>
              <w:fldChar w:fldCharType="begin"/>
            </w:r>
            <w:r w:rsidRPr="00386782">
              <w:rPr>
                <w:rFonts w:ascii="Arial" w:hAnsi="Arial" w:cs="Arial"/>
                <w:b/>
                <w:bCs/>
              </w:rPr>
              <w:instrText xml:space="preserve"> PAGE </w:instrText>
            </w:r>
            <w:r w:rsidRPr="00386782">
              <w:rPr>
                <w:rFonts w:ascii="Arial" w:hAnsi="Arial" w:cs="Arial"/>
                <w:b/>
                <w:bCs/>
                <w:szCs w:val="24"/>
              </w:rPr>
              <w:fldChar w:fldCharType="separate"/>
            </w:r>
            <w:r w:rsidRPr="00386782">
              <w:rPr>
                <w:rFonts w:ascii="Arial" w:hAnsi="Arial" w:cs="Arial"/>
                <w:b/>
                <w:bCs/>
                <w:noProof/>
              </w:rPr>
              <w:t>2</w:t>
            </w:r>
            <w:r w:rsidRPr="00386782">
              <w:rPr>
                <w:rFonts w:ascii="Arial" w:hAnsi="Arial" w:cs="Arial"/>
                <w:b/>
                <w:bCs/>
                <w:szCs w:val="24"/>
              </w:rPr>
              <w:fldChar w:fldCharType="end"/>
            </w:r>
            <w:r w:rsidRPr="00386782">
              <w:rPr>
                <w:rFonts w:ascii="Arial" w:hAnsi="Arial" w:cs="Arial"/>
              </w:rPr>
              <w:t xml:space="preserve"> of </w:t>
            </w:r>
            <w:r w:rsidRPr="00386782">
              <w:rPr>
                <w:rFonts w:ascii="Arial" w:hAnsi="Arial" w:cs="Arial"/>
                <w:b/>
                <w:bCs/>
                <w:szCs w:val="24"/>
              </w:rPr>
              <w:fldChar w:fldCharType="begin"/>
            </w:r>
            <w:r w:rsidRPr="00386782">
              <w:rPr>
                <w:rFonts w:ascii="Arial" w:hAnsi="Arial" w:cs="Arial"/>
                <w:b/>
                <w:bCs/>
              </w:rPr>
              <w:instrText xml:space="preserve"> NUMPAGES  </w:instrText>
            </w:r>
            <w:r w:rsidRPr="00386782">
              <w:rPr>
                <w:rFonts w:ascii="Arial" w:hAnsi="Arial" w:cs="Arial"/>
                <w:b/>
                <w:bCs/>
                <w:szCs w:val="24"/>
              </w:rPr>
              <w:fldChar w:fldCharType="separate"/>
            </w:r>
            <w:r w:rsidRPr="00386782">
              <w:rPr>
                <w:rFonts w:ascii="Arial" w:hAnsi="Arial" w:cs="Arial"/>
                <w:b/>
                <w:bCs/>
                <w:noProof/>
              </w:rPr>
              <w:t>2</w:t>
            </w:r>
            <w:r w:rsidRPr="00386782">
              <w:rPr>
                <w:rFonts w:ascii="Arial" w:hAnsi="Arial" w:cs="Arial"/>
                <w:b/>
                <w:bCs/>
                <w:szCs w:val="24"/>
              </w:rPr>
              <w:fldChar w:fldCharType="end"/>
            </w:r>
          </w:p>
        </w:sdtContent>
      </w:sdt>
    </w:sdtContent>
  </w:sdt>
  <w:p w14:paraId="0E4CA7AF" w14:textId="77777777" w:rsidR="00B51842" w:rsidRDefault="00B5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0D65B8" w14:textId="77777777" w:rsidR="0042613A" w:rsidRDefault="0042613A" w:rsidP="00B51842">
      <w:pPr>
        <w:spacing w:before="0" w:after="0" w:line="240" w:lineRule="auto"/>
      </w:pPr>
      <w:r>
        <w:separator/>
      </w:r>
    </w:p>
  </w:footnote>
  <w:footnote w:type="continuationSeparator" w:id="0">
    <w:p w14:paraId="5EE4DDDF" w14:textId="77777777" w:rsidR="0042613A" w:rsidRDefault="0042613A" w:rsidP="00B51842">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3D276F" w14:textId="652F3119" w:rsidR="00B51842" w:rsidRPr="00386782" w:rsidRDefault="00B51842" w:rsidP="00B51842">
    <w:pPr>
      <w:pStyle w:val="Header"/>
      <w:jc w:val="right"/>
      <w:rPr>
        <w:rFonts w:ascii="Arial" w:hAnsi="Arial" w:cs="Arial"/>
      </w:rPr>
    </w:pPr>
    <w:r w:rsidRPr="00386782">
      <w:rPr>
        <w:rFonts w:ascii="Arial" w:hAnsi="Arial" w:cs="Arial"/>
      </w:rPr>
      <w:t>Personnel Resourcing and Development</w:t>
    </w:r>
  </w:p>
  <w:p w14:paraId="33B99DE5" w14:textId="77777777" w:rsidR="00B51842" w:rsidRDefault="00B518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AC23EA"/>
    <w:multiLevelType w:val="hybridMultilevel"/>
    <w:tmpl w:val="F438B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944784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1842"/>
    <w:rsid w:val="000049CE"/>
    <w:rsid w:val="00090CD6"/>
    <w:rsid w:val="000F611E"/>
    <w:rsid w:val="0013201E"/>
    <w:rsid w:val="00191954"/>
    <w:rsid w:val="00291051"/>
    <w:rsid w:val="0030275D"/>
    <w:rsid w:val="00386782"/>
    <w:rsid w:val="003A4670"/>
    <w:rsid w:val="003E1447"/>
    <w:rsid w:val="004222B0"/>
    <w:rsid w:val="0042613A"/>
    <w:rsid w:val="004E44B4"/>
    <w:rsid w:val="0051520B"/>
    <w:rsid w:val="00592A1E"/>
    <w:rsid w:val="005C5E27"/>
    <w:rsid w:val="005E4A80"/>
    <w:rsid w:val="00671544"/>
    <w:rsid w:val="007872F5"/>
    <w:rsid w:val="007906EA"/>
    <w:rsid w:val="00841319"/>
    <w:rsid w:val="009A41E2"/>
    <w:rsid w:val="00A069D7"/>
    <w:rsid w:val="00A34452"/>
    <w:rsid w:val="00B114CA"/>
    <w:rsid w:val="00B51842"/>
    <w:rsid w:val="00B776F8"/>
    <w:rsid w:val="00CB6F5D"/>
    <w:rsid w:val="00D91853"/>
    <w:rsid w:val="00DF72E8"/>
    <w:rsid w:val="00E14150"/>
    <w:rsid w:val="00E514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A9A90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76F8"/>
    <w:pPr>
      <w:spacing w:before="120" w:after="280" w:line="48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7872F5"/>
    <w:pPr>
      <w:keepNext/>
      <w:keepLines/>
      <w:spacing w:before="240" w:after="0"/>
      <w:outlineLvl w:val="0"/>
    </w:pPr>
    <w:rPr>
      <w:rFonts w:ascii="Arial" w:eastAsia="Times New Roman" w:hAnsi="Arial" w:cs="Arial"/>
      <w:b/>
      <w:bCs/>
      <w:sz w:val="28"/>
      <w:szCs w:val="32"/>
      <w:lang w:eastAsia="en-GB"/>
    </w:rPr>
  </w:style>
  <w:style w:type="paragraph" w:styleId="Heading2">
    <w:name w:val="heading 2"/>
    <w:basedOn w:val="Normal"/>
    <w:next w:val="Normal"/>
    <w:link w:val="Heading2Char"/>
    <w:uiPriority w:val="9"/>
    <w:unhideWhenUsed/>
    <w:qFormat/>
    <w:rsid w:val="000F611E"/>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A34452"/>
    <w:pPr>
      <w:keepNext/>
      <w:keepLines/>
      <w:spacing w:before="40" w:after="0"/>
      <w:outlineLvl w:val="2"/>
    </w:pPr>
    <w:rPr>
      <w:rFonts w:eastAsiaTheme="majorEastAsia" w:cstheme="majorBidi"/>
      <w:i/>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72F5"/>
    <w:rPr>
      <w:rFonts w:ascii="Arial" w:eastAsia="Times New Roman" w:hAnsi="Arial" w:cs="Arial"/>
      <w:b/>
      <w:bCs/>
      <w:sz w:val="28"/>
      <w:szCs w:val="32"/>
      <w:lang w:val="en-GB" w:eastAsia="en-GB"/>
    </w:rPr>
  </w:style>
  <w:style w:type="character" w:customStyle="1" w:styleId="Heading2Char">
    <w:name w:val="Heading 2 Char"/>
    <w:basedOn w:val="DefaultParagraphFont"/>
    <w:link w:val="Heading2"/>
    <w:uiPriority w:val="9"/>
    <w:rsid w:val="000F611E"/>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A34452"/>
    <w:rPr>
      <w:rFonts w:ascii="Times New Roman" w:eastAsiaTheme="majorEastAsia" w:hAnsi="Times New Roman" w:cstheme="majorBidi"/>
      <w:i/>
      <w:sz w:val="24"/>
      <w:szCs w:val="24"/>
      <w:u w:val="single"/>
    </w:rPr>
  </w:style>
  <w:style w:type="paragraph" w:styleId="Header">
    <w:name w:val="header"/>
    <w:basedOn w:val="Normal"/>
    <w:link w:val="HeaderChar"/>
    <w:uiPriority w:val="99"/>
    <w:unhideWhenUsed/>
    <w:rsid w:val="00B5184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B51842"/>
    <w:rPr>
      <w:rFonts w:ascii="Times New Roman" w:hAnsi="Times New Roman"/>
      <w:sz w:val="24"/>
      <w:lang w:val="en-GB"/>
    </w:rPr>
  </w:style>
  <w:style w:type="paragraph" w:styleId="Footer">
    <w:name w:val="footer"/>
    <w:basedOn w:val="Normal"/>
    <w:link w:val="FooterChar"/>
    <w:uiPriority w:val="99"/>
    <w:unhideWhenUsed/>
    <w:rsid w:val="00B51842"/>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B51842"/>
    <w:rPr>
      <w:rFonts w:ascii="Times New Roman" w:hAnsi="Times New Roman"/>
      <w:sz w:val="24"/>
      <w:lang w:val="en-GB"/>
    </w:rPr>
  </w:style>
  <w:style w:type="paragraph" w:styleId="NormalWeb">
    <w:name w:val="Normal (Web)"/>
    <w:basedOn w:val="Normal"/>
    <w:uiPriority w:val="99"/>
    <w:semiHidden/>
    <w:unhideWhenUsed/>
    <w:rsid w:val="007872F5"/>
    <w:pPr>
      <w:spacing w:before="100" w:beforeAutospacing="1" w:after="100" w:afterAutospacing="1" w:line="240" w:lineRule="auto"/>
      <w:jc w:val="left"/>
    </w:pPr>
    <w:rPr>
      <w:rFonts w:eastAsia="Times New Roman" w:cs="Times New Roman"/>
      <w:szCs w:val="24"/>
      <w:lang w:eastAsia="en-GB"/>
    </w:rPr>
  </w:style>
  <w:style w:type="paragraph" w:styleId="Bibliography">
    <w:name w:val="Bibliography"/>
    <w:basedOn w:val="Normal"/>
    <w:next w:val="Normal"/>
    <w:uiPriority w:val="37"/>
    <w:unhideWhenUsed/>
    <w:rsid w:val="0013201E"/>
  </w:style>
  <w:style w:type="character" w:styleId="Hyperlink">
    <w:name w:val="Hyperlink"/>
    <w:basedOn w:val="DefaultParagraphFont"/>
    <w:uiPriority w:val="99"/>
    <w:unhideWhenUsed/>
    <w:rsid w:val="0013201E"/>
    <w:rPr>
      <w:color w:val="0563C1" w:themeColor="hyperlink"/>
      <w:u w:val="single"/>
    </w:rPr>
  </w:style>
  <w:style w:type="character" w:styleId="UnresolvedMention">
    <w:name w:val="Unresolved Mention"/>
    <w:basedOn w:val="DefaultParagraphFont"/>
    <w:uiPriority w:val="99"/>
    <w:semiHidden/>
    <w:unhideWhenUsed/>
    <w:rsid w:val="0013201E"/>
    <w:rPr>
      <w:color w:val="605E5C"/>
      <w:shd w:val="clear" w:color="auto" w:fill="E1DFDD"/>
    </w:rPr>
  </w:style>
  <w:style w:type="paragraph" w:styleId="ListParagraph">
    <w:name w:val="List Paragraph"/>
    <w:basedOn w:val="Normal"/>
    <w:uiPriority w:val="34"/>
    <w:qFormat/>
    <w:rsid w:val="009A41E2"/>
    <w:pPr>
      <w:ind w:left="720"/>
      <w:contextualSpacing/>
    </w:pPr>
  </w:style>
  <w:style w:type="paragraph" w:styleId="TOCHeading">
    <w:name w:val="TOC Heading"/>
    <w:basedOn w:val="Heading1"/>
    <w:next w:val="Normal"/>
    <w:uiPriority w:val="39"/>
    <w:unhideWhenUsed/>
    <w:qFormat/>
    <w:rsid w:val="003E1447"/>
    <w:pPr>
      <w:spacing w:line="259" w:lineRule="auto"/>
      <w:jc w:val="left"/>
      <w:outlineLvl w:val="9"/>
    </w:pPr>
    <w:rPr>
      <w:rFonts w:asciiTheme="majorHAnsi" w:eastAsiaTheme="majorEastAsia" w:hAnsiTheme="majorHAnsi" w:cstheme="majorBidi"/>
      <w:b w:val="0"/>
      <w:bCs w:val="0"/>
      <w:color w:val="2F5496" w:themeColor="accent1" w:themeShade="BF"/>
      <w:sz w:val="32"/>
      <w:lang w:val="en-US" w:eastAsia="en-US"/>
    </w:rPr>
  </w:style>
  <w:style w:type="paragraph" w:styleId="TOC1">
    <w:name w:val="toc 1"/>
    <w:basedOn w:val="Normal"/>
    <w:next w:val="Normal"/>
    <w:autoRedefine/>
    <w:uiPriority w:val="39"/>
    <w:unhideWhenUsed/>
    <w:rsid w:val="003E1447"/>
    <w:pPr>
      <w:spacing w:after="100"/>
    </w:pPr>
  </w:style>
  <w:style w:type="paragraph" w:styleId="TOC2">
    <w:name w:val="toc 2"/>
    <w:basedOn w:val="Normal"/>
    <w:next w:val="Normal"/>
    <w:autoRedefine/>
    <w:uiPriority w:val="39"/>
    <w:unhideWhenUsed/>
    <w:rsid w:val="003E1447"/>
    <w:pPr>
      <w:spacing w:after="100"/>
      <w:ind w:left="240"/>
    </w:pPr>
  </w:style>
  <w:style w:type="paragraph" w:styleId="TOC3">
    <w:name w:val="toc 3"/>
    <w:basedOn w:val="Normal"/>
    <w:next w:val="Normal"/>
    <w:autoRedefine/>
    <w:uiPriority w:val="39"/>
    <w:unhideWhenUsed/>
    <w:rsid w:val="003E1447"/>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4821691">
      <w:bodyDiv w:val="1"/>
      <w:marLeft w:val="0"/>
      <w:marRight w:val="0"/>
      <w:marTop w:val="0"/>
      <w:marBottom w:val="0"/>
      <w:divBdr>
        <w:top w:val="none" w:sz="0" w:space="0" w:color="auto"/>
        <w:left w:val="none" w:sz="0" w:space="0" w:color="auto"/>
        <w:bottom w:val="none" w:sz="0" w:space="0" w:color="auto"/>
        <w:right w:val="none" w:sz="0" w:space="0" w:color="auto"/>
      </w:divBdr>
    </w:div>
    <w:div w:id="621376210">
      <w:bodyDiv w:val="1"/>
      <w:marLeft w:val="0"/>
      <w:marRight w:val="0"/>
      <w:marTop w:val="0"/>
      <w:marBottom w:val="0"/>
      <w:divBdr>
        <w:top w:val="none" w:sz="0" w:space="0" w:color="auto"/>
        <w:left w:val="none" w:sz="0" w:space="0" w:color="auto"/>
        <w:bottom w:val="none" w:sz="0" w:space="0" w:color="auto"/>
        <w:right w:val="none" w:sz="0" w:space="0" w:color="auto"/>
      </w:divBdr>
    </w:div>
    <w:div w:id="655259489">
      <w:bodyDiv w:val="1"/>
      <w:marLeft w:val="0"/>
      <w:marRight w:val="0"/>
      <w:marTop w:val="0"/>
      <w:marBottom w:val="0"/>
      <w:divBdr>
        <w:top w:val="none" w:sz="0" w:space="0" w:color="auto"/>
        <w:left w:val="none" w:sz="0" w:space="0" w:color="auto"/>
        <w:bottom w:val="none" w:sz="0" w:space="0" w:color="auto"/>
        <w:right w:val="none" w:sz="0" w:space="0" w:color="auto"/>
      </w:divBdr>
    </w:div>
    <w:div w:id="777800053">
      <w:bodyDiv w:val="1"/>
      <w:marLeft w:val="0"/>
      <w:marRight w:val="0"/>
      <w:marTop w:val="0"/>
      <w:marBottom w:val="0"/>
      <w:divBdr>
        <w:top w:val="none" w:sz="0" w:space="0" w:color="auto"/>
        <w:left w:val="none" w:sz="0" w:space="0" w:color="auto"/>
        <w:bottom w:val="none" w:sz="0" w:space="0" w:color="auto"/>
        <w:right w:val="none" w:sz="0" w:space="0" w:color="auto"/>
      </w:divBdr>
    </w:div>
    <w:div w:id="946351896">
      <w:bodyDiv w:val="1"/>
      <w:marLeft w:val="0"/>
      <w:marRight w:val="0"/>
      <w:marTop w:val="0"/>
      <w:marBottom w:val="0"/>
      <w:divBdr>
        <w:top w:val="none" w:sz="0" w:space="0" w:color="auto"/>
        <w:left w:val="none" w:sz="0" w:space="0" w:color="auto"/>
        <w:bottom w:val="none" w:sz="0" w:space="0" w:color="auto"/>
        <w:right w:val="none" w:sz="0" w:space="0" w:color="auto"/>
      </w:divBdr>
    </w:div>
    <w:div w:id="1260675044">
      <w:bodyDiv w:val="1"/>
      <w:marLeft w:val="0"/>
      <w:marRight w:val="0"/>
      <w:marTop w:val="0"/>
      <w:marBottom w:val="0"/>
      <w:divBdr>
        <w:top w:val="none" w:sz="0" w:space="0" w:color="auto"/>
        <w:left w:val="none" w:sz="0" w:space="0" w:color="auto"/>
        <w:bottom w:val="none" w:sz="0" w:space="0" w:color="auto"/>
        <w:right w:val="none" w:sz="0" w:space="0" w:color="auto"/>
      </w:divBdr>
    </w:div>
    <w:div w:id="1328091413">
      <w:bodyDiv w:val="1"/>
      <w:marLeft w:val="0"/>
      <w:marRight w:val="0"/>
      <w:marTop w:val="0"/>
      <w:marBottom w:val="0"/>
      <w:divBdr>
        <w:top w:val="none" w:sz="0" w:space="0" w:color="auto"/>
        <w:left w:val="none" w:sz="0" w:space="0" w:color="auto"/>
        <w:bottom w:val="none" w:sz="0" w:space="0" w:color="auto"/>
        <w:right w:val="none" w:sz="0" w:space="0" w:color="auto"/>
      </w:divBdr>
    </w:div>
    <w:div w:id="1337269245">
      <w:bodyDiv w:val="1"/>
      <w:marLeft w:val="0"/>
      <w:marRight w:val="0"/>
      <w:marTop w:val="0"/>
      <w:marBottom w:val="0"/>
      <w:divBdr>
        <w:top w:val="none" w:sz="0" w:space="0" w:color="auto"/>
        <w:left w:val="none" w:sz="0" w:space="0" w:color="auto"/>
        <w:bottom w:val="none" w:sz="0" w:space="0" w:color="auto"/>
        <w:right w:val="none" w:sz="0" w:space="0" w:color="auto"/>
      </w:divBdr>
    </w:div>
    <w:div w:id="1415663187">
      <w:bodyDiv w:val="1"/>
      <w:marLeft w:val="0"/>
      <w:marRight w:val="0"/>
      <w:marTop w:val="0"/>
      <w:marBottom w:val="0"/>
      <w:divBdr>
        <w:top w:val="none" w:sz="0" w:space="0" w:color="auto"/>
        <w:left w:val="none" w:sz="0" w:space="0" w:color="auto"/>
        <w:bottom w:val="none" w:sz="0" w:space="0" w:color="auto"/>
        <w:right w:val="none" w:sz="0" w:space="0" w:color="auto"/>
      </w:divBdr>
    </w:div>
    <w:div w:id="1532887209">
      <w:bodyDiv w:val="1"/>
      <w:marLeft w:val="0"/>
      <w:marRight w:val="0"/>
      <w:marTop w:val="0"/>
      <w:marBottom w:val="0"/>
      <w:divBdr>
        <w:top w:val="none" w:sz="0" w:space="0" w:color="auto"/>
        <w:left w:val="none" w:sz="0" w:space="0" w:color="auto"/>
        <w:bottom w:val="none" w:sz="0" w:space="0" w:color="auto"/>
        <w:right w:val="none" w:sz="0" w:space="0" w:color="auto"/>
      </w:divBdr>
    </w:div>
    <w:div w:id="1791701314">
      <w:bodyDiv w:val="1"/>
      <w:marLeft w:val="0"/>
      <w:marRight w:val="0"/>
      <w:marTop w:val="0"/>
      <w:marBottom w:val="0"/>
      <w:divBdr>
        <w:top w:val="none" w:sz="0" w:space="0" w:color="auto"/>
        <w:left w:val="none" w:sz="0" w:space="0" w:color="auto"/>
        <w:bottom w:val="none" w:sz="0" w:space="0" w:color="auto"/>
        <w:right w:val="none" w:sz="0" w:space="0" w:color="auto"/>
      </w:divBdr>
    </w:div>
    <w:div w:id="1979341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Sta2333</b:Tag>
    <b:SourceType>InternetSite</b:SourceType>
    <b:Guid>{2362D73C-0647-4619-9F3F-53FBFAB1CA3C}</b:Guid>
    <b:Author>
      <b:Author>
        <b:Corporate>Statista</b:Corporate>
      </b:Author>
    </b:Author>
    <b:Title>Revenue of Hilton Worldwide Holdings 2009-2022</b:Title>
    <b:Year>2023</b:Year>
    <b:YearAccessed>2023</b:YearAccessed>
    <b:MonthAccessed>October </b:MonthAccessed>
    <b:DayAccessed>07</b:DayAccessed>
    <b:URL>https://www.statista.com/statistics/297760/revenue-of-hilton-worldwide-holdings-inc/</b:URL>
    <b:RefOrder>1</b:RefOrder>
  </b:Source>
  <b:Source>
    <b:Tag>Rac20</b:Tag>
    <b:SourceType>InternetSite</b:SourceType>
    <b:Guid>{009BADD8-6C02-499A-842B-F941A2BA5672}</b:Guid>
    <b:Author>
      <b:Author>
        <b:NameList>
          <b:Person>
            <b:Last>Sandler</b:Last>
            <b:First>Rachel</b:First>
          </b:Person>
        </b:NameList>
      </b:Author>
    </b:Author>
    <b:Title>Hilton Laying Off 22% Of Corporate Workforce</b:Title>
    <b:Year>2020</b:Year>
    <b:YearAccessed>2023</b:YearAccessed>
    <b:MonthAccessed>October</b:MonthAccessed>
    <b:DayAccessed>07</b:DayAccessed>
    <b:URL>https://www.forbes.com/sites/rachelsandler/2020/06/16/hilton-laying-off-22-of-corporate-workforce/?sh=4c07890c12bc</b:URL>
    <b:RefOrder>2</b:RefOrder>
  </b:Source>
  <b:Source>
    <b:Tag>Lai192</b:Tag>
    <b:SourceType>InternetSite</b:SourceType>
    <b:Guid>{126053AE-D949-4B56-AD99-5541C0EC0C85}</b:Guid>
    <b:Author>
      <b:Author>
        <b:NameList>
          <b:Person>
            <b:Last>Petersen</b:Last>
            <b:First>Lainie</b:First>
          </b:Person>
        </b:NameList>
      </b:Author>
    </b:Author>
    <b:Title>The Advantages of Minimum Wage</b:Title>
    <b:Year>2019</b:Year>
    <b:YearAccessed>2023</b:YearAccessed>
    <b:MonthAccessed>October</b:MonthAccessed>
    <b:DayAccessed>07</b:DayAccessed>
    <b:URL>https://smallbusiness.chron.com/advantages-minimum-wage-2773.html</b:URL>
    <b:RefOrder>4</b:RefOrder>
  </b:Source>
  <b:Source>
    <b:Tag>Ali231</b:Tag>
    <b:SourceType>InternetSite</b:SourceType>
    <b:Guid>{2A87F1F7-776F-4B67-8A50-79E8AA8D10A6}</b:Guid>
    <b:Author>
      <b:Author>
        <b:NameList>
          <b:Person>
            <b:Last>Coleman</b:Last>
            <b:First>Alison</b:First>
          </b:Person>
        </b:NameList>
      </b:Author>
    </b:Author>
    <b:Title>From Covid To Cost Hikes, How U.K. Hospitality Entrepreneurs Are Surviving</b:Title>
    <b:Year>2023</b:Year>
    <b:YearAccessed>2023</b:YearAccessed>
    <b:MonthAccessed>October</b:MonthAccessed>
    <b:DayAccessed>07</b:DayAccessed>
    <b:URL>https://www.forbes.com/sites/alisoncoleman/2023/03/09/from-covid-to-cost-hikes-how-uk-hospitality-entrepreneurs-are-surviving/?sh=499b56a1113d</b:URL>
    <b:RefOrder>3</b:RefOrder>
  </b:Source>
</b:Sources>
</file>

<file path=customXml/itemProps1.xml><?xml version="1.0" encoding="utf-8"?>
<ds:datastoreItem xmlns:ds="http://schemas.openxmlformats.org/officeDocument/2006/customXml" ds:itemID="{3A2CD231-16AD-4472-B877-31BAB3B4C2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3042</Words>
  <Characters>17345</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2023-11-08T21:58:00Z</dcterms:created>
  <dcterms:modified xsi:type="dcterms:W3CDTF">2023-11-08T21:58:00Z</dcterms:modified>
</cp:coreProperties>
</file>