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868"/>
        <w:gridCol w:w="2933"/>
        <w:gridCol w:w="2020"/>
        <w:gridCol w:w="2421"/>
      </w:tblGrid>
      <w:tr w:rsidR="00A30D84" w:rsidRPr="00B16B49" w14:paraId="5917947A" w14:textId="77777777" w:rsidTr="00421CDA">
        <w:trPr>
          <w:jc w:val="center"/>
        </w:trPr>
        <w:tc>
          <w:tcPr>
            <w:tcW w:w="5000" w:type="pct"/>
            <w:gridSpan w:val="4"/>
            <w:shd w:val="clear" w:color="auto" w:fill="C0C0C0"/>
          </w:tcPr>
          <w:p w14:paraId="7A2ADAC4" w14:textId="77777777" w:rsidR="00421CDA" w:rsidRPr="00B16B49" w:rsidRDefault="00006AB3" w:rsidP="00421CDA">
            <w:pPr>
              <w:jc w:val="center"/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LEVEL 4 ASSESSMENT SPECIFICATION</w:t>
            </w:r>
          </w:p>
        </w:tc>
      </w:tr>
      <w:tr w:rsidR="00A30D84" w:rsidRPr="00B16B49" w14:paraId="58937D3B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78A7EF26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Student name:</w:t>
            </w:r>
          </w:p>
        </w:tc>
        <w:tc>
          <w:tcPr>
            <w:tcW w:w="1587" w:type="pct"/>
          </w:tcPr>
          <w:p w14:paraId="5D8E750C" w14:textId="42959057" w:rsidR="00421CDA" w:rsidRPr="00B16B49" w:rsidRDefault="00C46D80" w:rsidP="00421CDA">
            <w:pPr>
              <w:rPr>
                <w:lang w:val="en-GB"/>
              </w:rPr>
            </w:pPr>
            <w:r>
              <w:rPr>
                <w:lang w:val="en-GB"/>
              </w:rPr>
              <w:t xml:space="preserve">Adrian </w:t>
            </w:r>
            <w:proofErr w:type="spellStart"/>
            <w:r>
              <w:rPr>
                <w:lang w:val="en-GB"/>
              </w:rPr>
              <w:t>Ionut</w:t>
            </w:r>
            <w:proofErr w:type="spellEnd"/>
            <w:r>
              <w:rPr>
                <w:lang w:val="en-GB"/>
              </w:rPr>
              <w:t xml:space="preserve"> Vasile</w:t>
            </w:r>
          </w:p>
        </w:tc>
        <w:tc>
          <w:tcPr>
            <w:tcW w:w="1093" w:type="pct"/>
            <w:shd w:val="clear" w:color="auto" w:fill="D9D9D9"/>
          </w:tcPr>
          <w:p w14:paraId="3D2D2B18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Student ID number:</w:t>
            </w:r>
          </w:p>
        </w:tc>
        <w:tc>
          <w:tcPr>
            <w:tcW w:w="1311" w:type="pct"/>
          </w:tcPr>
          <w:p w14:paraId="08DB1A7A" w14:textId="626D8E6D" w:rsidR="00421CDA" w:rsidRPr="00B16B49" w:rsidRDefault="00C46D80" w:rsidP="00421CDA">
            <w:pPr>
              <w:rPr>
                <w:lang w:val="en-GB"/>
              </w:rPr>
            </w:pPr>
            <w:r>
              <w:rPr>
                <w:lang w:val="en-GB"/>
              </w:rPr>
              <w:t>2026964</w:t>
            </w:r>
          </w:p>
        </w:tc>
      </w:tr>
      <w:tr w:rsidR="00A30D84" w:rsidRPr="00B16B49" w14:paraId="75624A5A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2D382224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Programme:</w:t>
            </w:r>
          </w:p>
        </w:tc>
        <w:tc>
          <w:tcPr>
            <w:tcW w:w="3990" w:type="pct"/>
            <w:gridSpan w:val="3"/>
          </w:tcPr>
          <w:p w14:paraId="5D829385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Cert. International Hotel Management</w:t>
            </w:r>
          </w:p>
        </w:tc>
      </w:tr>
      <w:tr w:rsidR="00A30D84" w:rsidRPr="00B16B49" w14:paraId="412000DB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56CB5442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Module:</w:t>
            </w:r>
          </w:p>
        </w:tc>
        <w:tc>
          <w:tcPr>
            <w:tcW w:w="3990" w:type="pct"/>
            <w:gridSpan w:val="3"/>
            <w:shd w:val="clear" w:color="auto" w:fill="auto"/>
          </w:tcPr>
          <w:p w14:paraId="516C41AA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Marketing Essentials</w:t>
            </w:r>
          </w:p>
        </w:tc>
      </w:tr>
      <w:tr w:rsidR="00A30D84" w:rsidRPr="00B16B49" w14:paraId="5C4AC558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03CDB332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Module code:</w:t>
            </w:r>
          </w:p>
        </w:tc>
        <w:tc>
          <w:tcPr>
            <w:tcW w:w="1587" w:type="pct"/>
          </w:tcPr>
          <w:p w14:paraId="05602C48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BMIH4005</w:t>
            </w:r>
          </w:p>
        </w:tc>
        <w:tc>
          <w:tcPr>
            <w:tcW w:w="1093" w:type="pct"/>
            <w:shd w:val="clear" w:color="auto" w:fill="D9D9D9"/>
          </w:tcPr>
          <w:p w14:paraId="558F7296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Contribution to Overall Module Assessment (%):</w:t>
            </w:r>
          </w:p>
        </w:tc>
        <w:tc>
          <w:tcPr>
            <w:tcW w:w="1311" w:type="pct"/>
          </w:tcPr>
          <w:p w14:paraId="7B2BD9AD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100%</w:t>
            </w:r>
          </w:p>
        </w:tc>
      </w:tr>
      <w:tr w:rsidR="00A30D84" w:rsidRPr="00B16B49" w14:paraId="5F205E29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3B81B8C8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Lecturer:</w:t>
            </w:r>
          </w:p>
        </w:tc>
        <w:tc>
          <w:tcPr>
            <w:tcW w:w="1587" w:type="pct"/>
          </w:tcPr>
          <w:p w14:paraId="7A9A9523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Dr Jayne Griffith-Parry, Dr Huw Thomas, Neil Dyer, Christian </w:t>
            </w:r>
            <w:proofErr w:type="spellStart"/>
            <w:r w:rsidRPr="00B16B49">
              <w:rPr>
                <w:lang w:val="en-GB"/>
              </w:rPr>
              <w:t>Felices</w:t>
            </w:r>
            <w:proofErr w:type="spellEnd"/>
            <w:r w:rsidRPr="00B16B49">
              <w:rPr>
                <w:lang w:val="en-GB"/>
              </w:rPr>
              <w:t xml:space="preserve"> &amp; Lisa Knight</w:t>
            </w:r>
          </w:p>
        </w:tc>
        <w:tc>
          <w:tcPr>
            <w:tcW w:w="1093" w:type="pct"/>
            <w:shd w:val="clear" w:color="auto" w:fill="D9D9D9"/>
          </w:tcPr>
          <w:p w14:paraId="175860AB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Internal Verifier:</w:t>
            </w:r>
          </w:p>
        </w:tc>
        <w:tc>
          <w:tcPr>
            <w:tcW w:w="1311" w:type="pct"/>
          </w:tcPr>
          <w:p w14:paraId="34814AD3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Ryan Peters</w:t>
            </w:r>
          </w:p>
        </w:tc>
      </w:tr>
      <w:tr w:rsidR="00A30D84" w:rsidRPr="00B16B49" w14:paraId="688AC5B8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77C93F1B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Assignment Title:</w:t>
            </w:r>
          </w:p>
        </w:tc>
        <w:tc>
          <w:tcPr>
            <w:tcW w:w="1587" w:type="pct"/>
          </w:tcPr>
          <w:p w14:paraId="7E86E471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Individual Presentation (50%) &amp; Supporting Marketing Plan (50%)</w:t>
            </w:r>
          </w:p>
        </w:tc>
        <w:tc>
          <w:tcPr>
            <w:tcW w:w="1093" w:type="pct"/>
            <w:shd w:val="pct15" w:color="auto" w:fill="auto"/>
          </w:tcPr>
          <w:p w14:paraId="17F6CA26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Word count (or equivalent):</w:t>
            </w:r>
          </w:p>
        </w:tc>
        <w:tc>
          <w:tcPr>
            <w:tcW w:w="1311" w:type="pct"/>
          </w:tcPr>
          <w:p w14:paraId="71B5DA76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1,500 </w:t>
            </w:r>
          </w:p>
        </w:tc>
      </w:tr>
      <w:tr w:rsidR="00A30D84" w:rsidRPr="00B16B49" w14:paraId="28D824C0" w14:textId="77777777" w:rsidTr="00BA5892">
        <w:tblPrEx>
          <w:shd w:val="clear" w:color="auto" w:fill="auto"/>
          <w:tblLook w:val="0000" w:firstRow="0" w:lastRow="0" w:firstColumn="0" w:lastColumn="0" w:noHBand="0" w:noVBand="0"/>
        </w:tblPrEx>
        <w:trPr>
          <w:jc w:val="center"/>
        </w:trPr>
        <w:tc>
          <w:tcPr>
            <w:tcW w:w="1010" w:type="pct"/>
            <w:shd w:val="pct15" w:color="auto" w:fill="auto"/>
          </w:tcPr>
          <w:p w14:paraId="2ED01091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Submission deadline:</w:t>
            </w:r>
          </w:p>
        </w:tc>
        <w:tc>
          <w:tcPr>
            <w:tcW w:w="1587" w:type="pct"/>
            <w:shd w:val="clear" w:color="auto" w:fill="auto"/>
          </w:tcPr>
          <w:p w14:paraId="7F1853A7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Friday 15th July 2021</w:t>
            </w:r>
          </w:p>
          <w:p w14:paraId="634E2AB9" w14:textId="77777777" w:rsidR="00421CDA" w:rsidRPr="00B16B49" w:rsidRDefault="00421CDA" w:rsidP="00421CDA">
            <w:pPr>
              <w:rPr>
                <w:lang w:val="en-GB"/>
              </w:rPr>
            </w:pPr>
          </w:p>
          <w:p w14:paraId="48C9DB31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23:55</w:t>
            </w:r>
          </w:p>
        </w:tc>
        <w:tc>
          <w:tcPr>
            <w:tcW w:w="1093" w:type="pct"/>
            <w:shd w:val="pct15" w:color="auto" w:fill="auto"/>
          </w:tcPr>
          <w:p w14:paraId="02EAB46E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Return date of provisional marks &amp; written feedback:</w:t>
            </w:r>
          </w:p>
        </w:tc>
        <w:tc>
          <w:tcPr>
            <w:tcW w:w="1311" w:type="pct"/>
          </w:tcPr>
          <w:p w14:paraId="01189A56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Friday 12th November 2021</w:t>
            </w:r>
          </w:p>
          <w:p w14:paraId="27E57577" w14:textId="77777777" w:rsidR="00421CDA" w:rsidRPr="00B16B49" w:rsidRDefault="00006AB3" w:rsidP="00421CDA">
            <w:pPr>
              <w:rPr>
                <w:lang w:val="en-GB"/>
              </w:rPr>
            </w:pPr>
            <w:r w:rsidRPr="00B16B49">
              <w:rPr>
                <w:lang w:val="en-GB"/>
              </w:rPr>
              <w:t>23:55</w:t>
            </w:r>
          </w:p>
        </w:tc>
      </w:tr>
    </w:tbl>
    <w:p w14:paraId="0706AE3C" w14:textId="77777777" w:rsidR="00306B72" w:rsidRPr="00B16B49" w:rsidRDefault="00006AB3">
      <w:pPr>
        <w:spacing w:line="259" w:lineRule="auto"/>
        <w:jc w:val="left"/>
        <w:rPr>
          <w:rFonts w:eastAsiaTheme="majorEastAsia" w:cstheme="majorBidi"/>
          <w:b/>
          <w:szCs w:val="32"/>
          <w:lang w:val="en-GB"/>
        </w:rPr>
      </w:pPr>
      <w:r w:rsidRPr="00B16B49">
        <w:rPr>
          <w:lang w:val="en-GB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12040968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56F2C7" w14:textId="77777777" w:rsidR="00006AB3" w:rsidRPr="00B16B49" w:rsidRDefault="00006AB3" w:rsidP="00006AB3">
          <w:pPr>
            <w:pStyle w:val="TOCHeading"/>
            <w:jc w:val="center"/>
            <w:rPr>
              <w:lang w:val="en-GB"/>
            </w:rPr>
          </w:pPr>
          <w:r w:rsidRPr="00B16B49">
            <w:rPr>
              <w:rFonts w:ascii="Arial" w:hAnsi="Arial" w:cs="Arial"/>
              <w:b/>
              <w:bCs/>
              <w:color w:val="auto"/>
              <w:sz w:val="24"/>
              <w:szCs w:val="24"/>
              <w:lang w:val="en-GB"/>
            </w:rPr>
            <w:t>Table of Contents</w:t>
          </w:r>
        </w:p>
        <w:p w14:paraId="70AC763F" w14:textId="77777777" w:rsidR="00006AB3" w:rsidRPr="00B16B49" w:rsidRDefault="0065793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r w:rsidRPr="00B16B49">
            <w:rPr>
              <w:lang w:val="en-GB"/>
            </w:rPr>
            <w:fldChar w:fldCharType="begin"/>
          </w:r>
          <w:r w:rsidR="00006AB3" w:rsidRPr="00B16B49">
            <w:rPr>
              <w:lang w:val="en-GB"/>
            </w:rPr>
            <w:instrText xml:space="preserve"> TOC \o "1-3" \h \z \u </w:instrText>
          </w:r>
          <w:r w:rsidRPr="00B16B49">
            <w:rPr>
              <w:lang w:val="en-GB"/>
            </w:rPr>
            <w:fldChar w:fldCharType="separate"/>
          </w:r>
          <w:hyperlink w:anchor="_Toc82614690" w:history="1">
            <w:r w:rsidR="00006AB3" w:rsidRPr="00B16B49">
              <w:rPr>
                <w:rStyle w:val="Hyperlink"/>
                <w:noProof/>
                <w:lang w:val="en-GB"/>
              </w:rPr>
              <w:t>Introduction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_Toc82614690 \h </w:instrText>
            </w:r>
            <w:r w:rsidRPr="00B16B49">
              <w:rPr>
                <w:noProof/>
                <w:webHidden/>
                <w:lang w:val="en-GB"/>
              </w:rPr>
            </w:r>
            <w:r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4</w:t>
            </w:r>
            <w:r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23414F0E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1" w:history="1">
            <w:r w:rsidR="00006AB3" w:rsidRPr="00B16B49">
              <w:rPr>
                <w:rStyle w:val="Hyperlink"/>
                <w:noProof/>
                <w:lang w:val="en-GB"/>
              </w:rPr>
              <w:t>Marketing mix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_Toc82614691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4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B828735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2" w:history="1">
            <w:r w:rsidR="00006AB3" w:rsidRPr="00B16B49">
              <w:rPr>
                <w:rStyle w:val="Hyperlink"/>
                <w:noProof/>
                <w:lang w:val="en-GB"/>
              </w:rPr>
              <w:t>Micro SWOT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_Toc82614692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4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989BBCA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3" w:history="1">
            <w:r w:rsidR="00006AB3" w:rsidRPr="00B16B49">
              <w:rPr>
                <w:rStyle w:val="Hyperlink"/>
                <w:noProof/>
                <w:lang w:val="en-GB"/>
              </w:rPr>
              <w:t>PESTLE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_Toc82614693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4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3F635C9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4" w:history="1">
            <w:r w:rsidR="00006AB3" w:rsidRPr="00B16B49">
              <w:rPr>
                <w:rStyle w:val="Hyperlink"/>
                <w:noProof/>
                <w:lang w:val="en-GB"/>
              </w:rPr>
              <w:t>Customer value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_Toc82614694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5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77A2E2C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5" w:history="1">
            <w:r w:rsidR="00006AB3" w:rsidRPr="00B16B49">
              <w:rPr>
                <w:rStyle w:val="Hyperlink"/>
                <w:noProof/>
                <w:lang w:val="en-GB"/>
              </w:rPr>
              <w:t>Digital marketing strategies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_Toc82614695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5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54A12C4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6" w:history="1">
            <w:r w:rsidR="00006AB3" w:rsidRPr="00B16B49">
              <w:rPr>
                <w:rStyle w:val="Hyperlink"/>
                <w:noProof/>
                <w:lang w:val="en-GB"/>
              </w:rPr>
              <w:t>Conclusion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_Toc82614696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5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5BEDFAA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7" w:history="1">
            <w:r w:rsidR="00006AB3" w:rsidRPr="00B16B49">
              <w:rPr>
                <w:rStyle w:val="Hyperlink"/>
                <w:noProof/>
                <w:lang w:val="en-GB"/>
              </w:rPr>
              <w:t>Reference list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_Toc82614697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6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6975D56" w14:textId="77777777" w:rsidR="00006AB3" w:rsidRPr="00B16B49" w:rsidRDefault="00C46D8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val="en-GB" w:eastAsia="en-IN"/>
            </w:rPr>
          </w:pPr>
          <w:hyperlink w:anchor="_Toc82614698" w:history="1">
            <w:r w:rsidR="00006AB3" w:rsidRPr="00B16B49">
              <w:rPr>
                <w:rStyle w:val="Hyperlink"/>
                <w:noProof/>
                <w:shd w:val="clear" w:color="auto" w:fill="FFFFFF"/>
                <w:lang w:val="en-GB"/>
              </w:rPr>
              <w:t>Appendix</w:t>
            </w:r>
            <w:r w:rsidR="00006AB3" w:rsidRPr="00B16B49">
              <w:rPr>
                <w:noProof/>
                <w:webHidden/>
                <w:lang w:val="en-GB"/>
              </w:rPr>
              <w:tab/>
            </w:r>
            <w:r w:rsidR="00657939" w:rsidRPr="00B16B49">
              <w:rPr>
                <w:noProof/>
                <w:webHidden/>
                <w:lang w:val="en-GB"/>
              </w:rPr>
              <w:fldChar w:fldCharType="begin"/>
            </w:r>
            <w:r w:rsidR="00006AB3" w:rsidRPr="00B16B49">
              <w:rPr>
                <w:noProof/>
                <w:webHidden/>
                <w:lang w:val="en-GB"/>
              </w:rPr>
              <w:instrText xml:space="preserve"> PAGEREF _Toc82614698 \h </w:instrText>
            </w:r>
            <w:r w:rsidR="00657939" w:rsidRPr="00B16B49">
              <w:rPr>
                <w:noProof/>
                <w:webHidden/>
                <w:lang w:val="en-GB"/>
              </w:rPr>
            </w:r>
            <w:r w:rsidR="00657939" w:rsidRPr="00B16B49">
              <w:rPr>
                <w:noProof/>
                <w:webHidden/>
                <w:lang w:val="en-GB"/>
              </w:rPr>
              <w:fldChar w:fldCharType="separate"/>
            </w:r>
            <w:r w:rsidR="00006AB3" w:rsidRPr="00B16B49">
              <w:rPr>
                <w:noProof/>
                <w:webHidden/>
                <w:lang w:val="en-GB"/>
              </w:rPr>
              <w:t>7</w:t>
            </w:r>
            <w:r w:rsidR="00657939" w:rsidRPr="00B16B49">
              <w:rPr>
                <w:noProof/>
                <w:webHidden/>
                <w:lang w:val="en-GB"/>
              </w:rPr>
              <w:fldChar w:fldCharType="end"/>
            </w:r>
          </w:hyperlink>
        </w:p>
        <w:p w14:paraId="27E4B19E" w14:textId="77777777" w:rsidR="00006AB3" w:rsidRPr="00B16B49" w:rsidRDefault="00657939">
          <w:pPr>
            <w:rPr>
              <w:lang w:val="en-GB"/>
            </w:rPr>
          </w:pPr>
          <w:r w:rsidRPr="00B16B49">
            <w:rPr>
              <w:b/>
              <w:bCs/>
              <w:noProof/>
              <w:lang w:val="en-GB"/>
            </w:rPr>
            <w:fldChar w:fldCharType="end"/>
          </w:r>
        </w:p>
      </w:sdtContent>
    </w:sdt>
    <w:p w14:paraId="0B7EBA2A" w14:textId="77777777" w:rsidR="00421CDA" w:rsidRPr="00B16B49" w:rsidRDefault="00006AB3" w:rsidP="00421CDA">
      <w:pPr>
        <w:rPr>
          <w:rFonts w:eastAsiaTheme="majorEastAsia" w:cstheme="majorBidi"/>
          <w:szCs w:val="32"/>
          <w:lang w:val="en-GB"/>
        </w:rPr>
      </w:pPr>
      <w:r w:rsidRPr="00B16B49">
        <w:rPr>
          <w:lang w:val="en-GB"/>
        </w:rPr>
        <w:br w:type="page"/>
      </w:r>
    </w:p>
    <w:p w14:paraId="17B8A6D7" w14:textId="77777777" w:rsidR="00565F48" w:rsidRPr="00B16B49" w:rsidRDefault="00006AB3" w:rsidP="00565F48">
      <w:pPr>
        <w:pStyle w:val="Heading1"/>
        <w:rPr>
          <w:lang w:val="en-GB"/>
        </w:rPr>
      </w:pPr>
      <w:bookmarkStart w:id="0" w:name="_Toc82614690"/>
      <w:r w:rsidRPr="00B16B49">
        <w:rPr>
          <w:lang w:val="en-GB"/>
        </w:rPr>
        <w:lastRenderedPageBreak/>
        <w:t>Introduction</w:t>
      </w:r>
      <w:bookmarkEnd w:id="0"/>
    </w:p>
    <w:p w14:paraId="21E547D2" w14:textId="77777777" w:rsidR="004F0259" w:rsidRPr="00B16B49" w:rsidRDefault="00006AB3" w:rsidP="004F0259">
      <w:pPr>
        <w:rPr>
          <w:lang w:val="en-GB"/>
        </w:rPr>
      </w:pPr>
      <w:r w:rsidRPr="00B16B49">
        <w:rPr>
          <w:lang w:val="en-GB"/>
        </w:rPr>
        <w:t xml:space="preserve">This report will represent the key aspects of the marketing plan </w:t>
      </w:r>
      <w:proofErr w:type="spellStart"/>
      <w:r w:rsidRPr="00B16B49">
        <w:rPr>
          <w:lang w:val="en-GB"/>
        </w:rPr>
        <w:t>forFarlam</w:t>
      </w:r>
      <w:proofErr w:type="spellEnd"/>
      <w:r w:rsidRPr="00B16B49">
        <w:rPr>
          <w:lang w:val="en-GB"/>
        </w:rPr>
        <w:t xml:space="preserve"> Hall Hotel &amp; Restaurant.</w:t>
      </w:r>
    </w:p>
    <w:p w14:paraId="7401023A" w14:textId="77777777" w:rsidR="00306B72" w:rsidRPr="00B16B49" w:rsidRDefault="00006AB3" w:rsidP="00565F48">
      <w:pPr>
        <w:pStyle w:val="Heading1"/>
        <w:rPr>
          <w:lang w:val="en-GB"/>
        </w:rPr>
      </w:pPr>
      <w:bookmarkStart w:id="1" w:name="_Toc82614691"/>
      <w:r w:rsidRPr="00B16B49">
        <w:rPr>
          <w:lang w:val="en-GB"/>
        </w:rPr>
        <w:t>Marketing mix</w:t>
      </w:r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30D84" w:rsidRPr="00B16B49" w14:paraId="6725FC52" w14:textId="77777777" w:rsidTr="00CA690C">
        <w:tc>
          <w:tcPr>
            <w:tcW w:w="1980" w:type="dxa"/>
          </w:tcPr>
          <w:p w14:paraId="65BF5B16" w14:textId="77777777" w:rsidR="00306B72" w:rsidRPr="00B16B49" w:rsidRDefault="00006AB3" w:rsidP="00B054C6">
            <w:pPr>
              <w:jc w:val="center"/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Factors</w:t>
            </w:r>
          </w:p>
        </w:tc>
        <w:tc>
          <w:tcPr>
            <w:tcW w:w="7036" w:type="dxa"/>
          </w:tcPr>
          <w:p w14:paraId="79164A1C" w14:textId="77777777" w:rsidR="00306B72" w:rsidRPr="00B16B49" w:rsidRDefault="00006AB3" w:rsidP="00B054C6">
            <w:pPr>
              <w:jc w:val="center"/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Analysis</w:t>
            </w:r>
          </w:p>
        </w:tc>
      </w:tr>
      <w:tr w:rsidR="00A30D84" w:rsidRPr="00B16B49" w14:paraId="1ED2E42C" w14:textId="77777777" w:rsidTr="00CA690C">
        <w:tc>
          <w:tcPr>
            <w:tcW w:w="1980" w:type="dxa"/>
          </w:tcPr>
          <w:p w14:paraId="374DC236" w14:textId="77777777" w:rsidR="00306B72" w:rsidRPr="00B16B49" w:rsidRDefault="00006AB3" w:rsidP="00CA690C">
            <w:pPr>
              <w:rPr>
                <w:b/>
                <w:bCs/>
                <w:i/>
                <w:iCs/>
                <w:lang w:val="en-GB"/>
              </w:rPr>
            </w:pPr>
            <w:r w:rsidRPr="00B16B49">
              <w:rPr>
                <w:b/>
                <w:bCs/>
                <w:i/>
                <w:iCs/>
                <w:lang w:val="en-GB"/>
              </w:rPr>
              <w:t xml:space="preserve">Products </w:t>
            </w:r>
          </w:p>
        </w:tc>
        <w:tc>
          <w:tcPr>
            <w:tcW w:w="7036" w:type="dxa"/>
          </w:tcPr>
          <w:p w14:paraId="3D206516" w14:textId="77777777" w:rsidR="00306B72" w:rsidRPr="00B16B49" w:rsidRDefault="00006AB3" w:rsidP="00CA690C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Hotel services, accommodation, lodging, food, drinks, </w:t>
            </w:r>
            <w:r w:rsidR="008B11E6" w:rsidRPr="00B16B49">
              <w:rPr>
                <w:lang w:val="en-GB"/>
              </w:rPr>
              <w:t xml:space="preserve">parking, Wi-Fi, and laundry. </w:t>
            </w:r>
          </w:p>
        </w:tc>
      </w:tr>
      <w:tr w:rsidR="00A30D84" w:rsidRPr="00B16B49" w14:paraId="00C099DB" w14:textId="77777777" w:rsidTr="00CA690C">
        <w:tc>
          <w:tcPr>
            <w:tcW w:w="1980" w:type="dxa"/>
          </w:tcPr>
          <w:p w14:paraId="1B882409" w14:textId="77777777" w:rsidR="00306B72" w:rsidRPr="00B16B49" w:rsidRDefault="00006AB3" w:rsidP="00CA690C">
            <w:pPr>
              <w:rPr>
                <w:b/>
                <w:bCs/>
                <w:i/>
                <w:iCs/>
                <w:lang w:val="en-GB"/>
              </w:rPr>
            </w:pPr>
            <w:r w:rsidRPr="00B16B49">
              <w:rPr>
                <w:b/>
                <w:bCs/>
                <w:i/>
                <w:iCs/>
                <w:lang w:val="en-GB"/>
              </w:rPr>
              <w:t xml:space="preserve">Price </w:t>
            </w:r>
          </w:p>
        </w:tc>
        <w:tc>
          <w:tcPr>
            <w:tcW w:w="7036" w:type="dxa"/>
          </w:tcPr>
          <w:p w14:paraId="50DB1BA6" w14:textId="77777777" w:rsidR="00306B72" w:rsidRPr="00B16B49" w:rsidRDefault="00006AB3" w:rsidP="00CA690C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Cost-plus pricing strategy </w:t>
            </w:r>
          </w:p>
        </w:tc>
      </w:tr>
      <w:tr w:rsidR="00A30D84" w:rsidRPr="00B16B49" w14:paraId="6A0DBA14" w14:textId="77777777" w:rsidTr="00CA690C">
        <w:tc>
          <w:tcPr>
            <w:tcW w:w="1980" w:type="dxa"/>
          </w:tcPr>
          <w:p w14:paraId="77DB2545" w14:textId="77777777" w:rsidR="00306B72" w:rsidRPr="00B16B49" w:rsidRDefault="00006AB3" w:rsidP="00CA690C">
            <w:pPr>
              <w:rPr>
                <w:b/>
                <w:bCs/>
                <w:i/>
                <w:iCs/>
                <w:lang w:val="en-GB"/>
              </w:rPr>
            </w:pPr>
            <w:r w:rsidRPr="00B16B49">
              <w:rPr>
                <w:b/>
                <w:bCs/>
                <w:i/>
                <w:iCs/>
                <w:lang w:val="en-GB"/>
              </w:rPr>
              <w:t xml:space="preserve">Place </w:t>
            </w:r>
          </w:p>
        </w:tc>
        <w:tc>
          <w:tcPr>
            <w:tcW w:w="7036" w:type="dxa"/>
          </w:tcPr>
          <w:p w14:paraId="2D31C98C" w14:textId="77777777" w:rsidR="00306B72" w:rsidRPr="00B16B49" w:rsidRDefault="00006AB3" w:rsidP="00CA690C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Mainly in the United Kingdom </w:t>
            </w:r>
          </w:p>
        </w:tc>
      </w:tr>
      <w:tr w:rsidR="00A30D84" w:rsidRPr="00B16B49" w14:paraId="1D431E88" w14:textId="77777777" w:rsidTr="00CA690C">
        <w:tc>
          <w:tcPr>
            <w:tcW w:w="1980" w:type="dxa"/>
          </w:tcPr>
          <w:p w14:paraId="2BA87047" w14:textId="77777777" w:rsidR="00306B72" w:rsidRPr="00B16B49" w:rsidRDefault="00006AB3" w:rsidP="00CA690C">
            <w:pPr>
              <w:rPr>
                <w:b/>
                <w:bCs/>
                <w:i/>
                <w:iCs/>
                <w:lang w:val="en-GB"/>
              </w:rPr>
            </w:pPr>
            <w:r w:rsidRPr="00B16B49">
              <w:rPr>
                <w:b/>
                <w:bCs/>
                <w:i/>
                <w:iCs/>
                <w:lang w:val="en-GB"/>
              </w:rPr>
              <w:t xml:space="preserve">Promotion </w:t>
            </w:r>
          </w:p>
        </w:tc>
        <w:tc>
          <w:tcPr>
            <w:tcW w:w="7036" w:type="dxa"/>
          </w:tcPr>
          <w:p w14:paraId="77E8138E" w14:textId="77777777" w:rsidR="00306B72" w:rsidRPr="00B16B49" w:rsidRDefault="00006AB3" w:rsidP="00CA690C">
            <w:pPr>
              <w:rPr>
                <w:lang w:val="en-GB"/>
              </w:rPr>
            </w:pPr>
            <w:r w:rsidRPr="00B16B49">
              <w:rPr>
                <w:lang w:val="en-GB"/>
              </w:rPr>
              <w:t>Word-of-mouth advertisements</w:t>
            </w:r>
            <w:r w:rsidR="00B054C6" w:rsidRPr="00B16B49">
              <w:rPr>
                <w:lang w:val="en-GB"/>
              </w:rPr>
              <w:t xml:space="preserve"> </w:t>
            </w:r>
            <w:proofErr w:type="spellStart"/>
            <w:r w:rsidR="00B054C6" w:rsidRPr="00B16B49">
              <w:rPr>
                <w:lang w:val="en-GB"/>
              </w:rPr>
              <w:t>andrepresentations</w:t>
            </w:r>
            <w:proofErr w:type="spellEnd"/>
            <w:r w:rsidR="00B054C6" w:rsidRPr="00B16B49">
              <w:rPr>
                <w:lang w:val="en-GB"/>
              </w:rPr>
              <w:t xml:space="preserve"> on </w:t>
            </w:r>
            <w:r w:rsidRPr="00B16B49">
              <w:rPr>
                <w:lang w:val="en-GB"/>
              </w:rPr>
              <w:t xml:space="preserve">social media, and </w:t>
            </w:r>
            <w:r w:rsidR="00B054C6" w:rsidRPr="00B16B49">
              <w:rPr>
                <w:lang w:val="en-GB"/>
              </w:rPr>
              <w:t>online tourism review platforms</w:t>
            </w:r>
          </w:p>
        </w:tc>
      </w:tr>
    </w:tbl>
    <w:p w14:paraId="32F70945" w14:textId="77777777" w:rsidR="00565F48" w:rsidRPr="00B16B49" w:rsidRDefault="00006AB3" w:rsidP="00565F48">
      <w:pPr>
        <w:pStyle w:val="Heading1"/>
        <w:rPr>
          <w:lang w:val="en-GB"/>
        </w:rPr>
      </w:pPr>
      <w:bookmarkStart w:id="2" w:name="_Toc82614692"/>
      <w:r w:rsidRPr="00B16B49">
        <w:rPr>
          <w:lang w:val="en-GB"/>
        </w:rPr>
        <w:t>Micro SWOT</w:t>
      </w:r>
      <w:bookmarkEnd w:id="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30D84" w:rsidRPr="00B16B49" w14:paraId="2E60312F" w14:textId="77777777" w:rsidTr="00B054C6">
        <w:tc>
          <w:tcPr>
            <w:tcW w:w="4508" w:type="dxa"/>
          </w:tcPr>
          <w:p w14:paraId="4A2B68F1" w14:textId="77777777" w:rsidR="00B054C6" w:rsidRPr="00B16B49" w:rsidRDefault="00006AB3" w:rsidP="00B054C6">
            <w:pPr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Strength:</w:t>
            </w:r>
          </w:p>
          <w:p w14:paraId="7E65CD53" w14:textId="77777777" w:rsidR="00B054C6" w:rsidRPr="00B16B49" w:rsidRDefault="00006AB3" w:rsidP="00525142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High-rating reviews on online platforms such as TripAdvisor </w:t>
            </w:r>
          </w:p>
          <w:p w14:paraId="2282D8F3" w14:textId="77777777" w:rsidR="00B054C6" w:rsidRPr="00B16B49" w:rsidRDefault="00006AB3" w:rsidP="00525142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Strong Go Green Policy </w:t>
            </w:r>
          </w:p>
          <w:p w14:paraId="10C9960E" w14:textId="77777777" w:rsidR="00525142" w:rsidRPr="00B16B49" w:rsidRDefault="00006AB3" w:rsidP="00525142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Reliable and responsible suppliers </w:t>
            </w:r>
          </w:p>
        </w:tc>
        <w:tc>
          <w:tcPr>
            <w:tcW w:w="4508" w:type="dxa"/>
          </w:tcPr>
          <w:p w14:paraId="208E5E45" w14:textId="77777777" w:rsidR="00B054C6" w:rsidRPr="00B16B49" w:rsidRDefault="00006AB3" w:rsidP="00B054C6">
            <w:pPr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Weaknesses:</w:t>
            </w:r>
          </w:p>
          <w:p w14:paraId="10C345FA" w14:textId="77777777" w:rsidR="00525142" w:rsidRPr="00B16B49" w:rsidRDefault="00006AB3" w:rsidP="00525142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Limited market presence </w:t>
            </w:r>
          </w:p>
        </w:tc>
      </w:tr>
      <w:tr w:rsidR="00A30D84" w:rsidRPr="00B16B49" w14:paraId="59F13DD1" w14:textId="77777777" w:rsidTr="00B054C6">
        <w:tc>
          <w:tcPr>
            <w:tcW w:w="4508" w:type="dxa"/>
          </w:tcPr>
          <w:p w14:paraId="3B4B95BE" w14:textId="77777777" w:rsidR="00B054C6" w:rsidRPr="00B16B49" w:rsidRDefault="00006AB3" w:rsidP="00B054C6">
            <w:pPr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Opportunities:</w:t>
            </w:r>
          </w:p>
          <w:p w14:paraId="5DBC604E" w14:textId="77777777" w:rsidR="00525142" w:rsidRPr="00B16B49" w:rsidRDefault="00006AB3" w:rsidP="00525142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Expansion in the UK </w:t>
            </w:r>
          </w:p>
          <w:p w14:paraId="1EC778B7" w14:textId="77777777" w:rsidR="00525142" w:rsidRPr="00B16B49" w:rsidRDefault="00006AB3" w:rsidP="00525142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B16B49">
              <w:rPr>
                <w:lang w:val="en-GB"/>
              </w:rPr>
              <w:t xml:space="preserve">Social media promotions </w:t>
            </w:r>
          </w:p>
        </w:tc>
        <w:tc>
          <w:tcPr>
            <w:tcW w:w="4508" w:type="dxa"/>
          </w:tcPr>
          <w:p w14:paraId="656EB8EE" w14:textId="77777777" w:rsidR="00B054C6" w:rsidRPr="00B16B49" w:rsidRDefault="00006AB3" w:rsidP="00B054C6">
            <w:pPr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Threats:</w:t>
            </w:r>
          </w:p>
          <w:p w14:paraId="63B961FE" w14:textId="77777777" w:rsidR="00525142" w:rsidRPr="00B16B49" w:rsidRDefault="00006AB3" w:rsidP="00B054C6">
            <w:pPr>
              <w:rPr>
                <w:lang w:val="en-GB"/>
              </w:rPr>
            </w:pPr>
            <w:r w:rsidRPr="00B16B49">
              <w:rPr>
                <w:lang w:val="en-GB"/>
              </w:rPr>
              <w:t>Intense of the threat of competition in the hotel industry of the UK</w:t>
            </w:r>
          </w:p>
        </w:tc>
      </w:tr>
    </w:tbl>
    <w:p w14:paraId="16DD4E06" w14:textId="77777777" w:rsidR="00B054C6" w:rsidRPr="00B16B49" w:rsidRDefault="00B054C6" w:rsidP="00B054C6">
      <w:pPr>
        <w:rPr>
          <w:lang w:val="en-GB"/>
        </w:rPr>
      </w:pPr>
    </w:p>
    <w:p w14:paraId="43070084" w14:textId="77777777" w:rsidR="00565F48" w:rsidRPr="00B16B49" w:rsidRDefault="00006AB3" w:rsidP="00565F48">
      <w:pPr>
        <w:pStyle w:val="Heading1"/>
        <w:rPr>
          <w:lang w:val="en-GB"/>
        </w:rPr>
      </w:pPr>
      <w:bookmarkStart w:id="3" w:name="_Toc82614693"/>
      <w:r w:rsidRPr="00B16B49">
        <w:rPr>
          <w:lang w:val="en-GB"/>
        </w:rPr>
        <w:t>PESTLE</w:t>
      </w:r>
      <w:bookmarkEnd w:id="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30D84" w:rsidRPr="00B16B49" w14:paraId="5E15A7A7" w14:textId="77777777" w:rsidTr="00F442C0">
        <w:tc>
          <w:tcPr>
            <w:tcW w:w="2122" w:type="dxa"/>
          </w:tcPr>
          <w:p w14:paraId="7EAB949A" w14:textId="77777777" w:rsidR="00525142" w:rsidRPr="00B16B49" w:rsidRDefault="00006AB3" w:rsidP="00F442C0">
            <w:pPr>
              <w:jc w:val="center"/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Elements</w:t>
            </w:r>
          </w:p>
        </w:tc>
        <w:tc>
          <w:tcPr>
            <w:tcW w:w="6894" w:type="dxa"/>
          </w:tcPr>
          <w:p w14:paraId="1770D12F" w14:textId="77777777" w:rsidR="00525142" w:rsidRPr="00B16B49" w:rsidRDefault="00006AB3" w:rsidP="00F442C0">
            <w:pPr>
              <w:jc w:val="center"/>
              <w:rPr>
                <w:b/>
                <w:bCs/>
                <w:lang w:val="en-GB"/>
              </w:rPr>
            </w:pPr>
            <w:r w:rsidRPr="00B16B49">
              <w:rPr>
                <w:b/>
                <w:bCs/>
                <w:lang w:val="en-GB"/>
              </w:rPr>
              <w:t>Factors</w:t>
            </w:r>
          </w:p>
        </w:tc>
      </w:tr>
      <w:tr w:rsidR="00A30D84" w:rsidRPr="00B16B49" w14:paraId="3F82387F" w14:textId="77777777" w:rsidTr="00F442C0">
        <w:tc>
          <w:tcPr>
            <w:tcW w:w="2122" w:type="dxa"/>
          </w:tcPr>
          <w:p w14:paraId="7FCD989E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Political </w:t>
            </w:r>
          </w:p>
        </w:tc>
        <w:tc>
          <w:tcPr>
            <w:tcW w:w="6894" w:type="dxa"/>
          </w:tcPr>
          <w:p w14:paraId="0D64D545" w14:textId="77777777" w:rsidR="00525142" w:rsidRPr="00B16B49" w:rsidRDefault="00006AB3" w:rsidP="00B87620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B16B49">
              <w:rPr>
                <w:lang w:val="en-GB"/>
              </w:rPr>
              <w:t>Political stability index of 0.52 (positive)</w:t>
            </w:r>
          </w:p>
          <w:p w14:paraId="705672E2" w14:textId="77777777" w:rsidR="00F442C0" w:rsidRPr="00B16B49" w:rsidRDefault="00006AB3" w:rsidP="00B87620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B16B49">
              <w:rPr>
                <w:lang w:val="en-GB"/>
              </w:rPr>
              <w:t>Corporation tax rate of 19% (positive)</w:t>
            </w:r>
          </w:p>
        </w:tc>
      </w:tr>
      <w:tr w:rsidR="00A30D84" w:rsidRPr="00B16B49" w14:paraId="6EF74C85" w14:textId="77777777" w:rsidTr="00F442C0">
        <w:tc>
          <w:tcPr>
            <w:tcW w:w="2122" w:type="dxa"/>
          </w:tcPr>
          <w:p w14:paraId="01BE254D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Economic </w:t>
            </w:r>
          </w:p>
        </w:tc>
        <w:tc>
          <w:tcPr>
            <w:tcW w:w="6894" w:type="dxa"/>
          </w:tcPr>
          <w:p w14:paraId="76A9A12F" w14:textId="77777777" w:rsidR="00525142" w:rsidRPr="00B16B49" w:rsidRDefault="00006AB3" w:rsidP="00B87620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B16B49">
              <w:rPr>
                <w:lang w:val="en-GB"/>
              </w:rPr>
              <w:t>The inflation rate of 1.51%</w:t>
            </w:r>
            <w:r w:rsidR="00F442C0" w:rsidRPr="00B16B49">
              <w:rPr>
                <w:lang w:val="en-GB"/>
              </w:rPr>
              <w:t xml:space="preserve"> (negative)</w:t>
            </w:r>
          </w:p>
          <w:p w14:paraId="64997A57" w14:textId="77777777" w:rsidR="00501AB7" w:rsidRPr="00B16B49" w:rsidRDefault="00006AB3" w:rsidP="00B87620">
            <w:pPr>
              <w:pStyle w:val="ListParagraph"/>
              <w:numPr>
                <w:ilvl w:val="0"/>
                <w:numId w:val="5"/>
              </w:numPr>
              <w:rPr>
                <w:lang w:val="en-GB"/>
              </w:rPr>
            </w:pPr>
            <w:r w:rsidRPr="00B16B49">
              <w:rPr>
                <w:lang w:val="en-GB"/>
              </w:rPr>
              <w:t>Unemployment of 4.7%</w:t>
            </w:r>
            <w:r w:rsidR="00F442C0" w:rsidRPr="00B16B49">
              <w:rPr>
                <w:lang w:val="en-GB"/>
              </w:rPr>
              <w:t xml:space="preserve"> (positive)</w:t>
            </w:r>
          </w:p>
        </w:tc>
      </w:tr>
      <w:tr w:rsidR="00A30D84" w:rsidRPr="00B16B49" w14:paraId="7F8E9504" w14:textId="77777777" w:rsidTr="00F442C0">
        <w:tc>
          <w:tcPr>
            <w:tcW w:w="2122" w:type="dxa"/>
          </w:tcPr>
          <w:p w14:paraId="203F8041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Social </w:t>
            </w:r>
          </w:p>
        </w:tc>
        <w:tc>
          <w:tcPr>
            <w:tcW w:w="6894" w:type="dxa"/>
          </w:tcPr>
          <w:p w14:paraId="3F2813DB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Average yearly household income of </w:t>
            </w:r>
            <w:r w:rsidRPr="00B16B49">
              <w:rPr>
                <w:rFonts w:cstheme="minorHAnsi"/>
                <w:lang w:val="en-GB"/>
              </w:rPr>
              <w:t>£</w:t>
            </w:r>
            <w:r w:rsidRPr="00B16B49">
              <w:rPr>
                <w:lang w:val="en-GB"/>
              </w:rPr>
              <w:t>35.33 thousand</w:t>
            </w:r>
            <w:r w:rsidR="00F442C0" w:rsidRPr="00B16B49">
              <w:rPr>
                <w:lang w:val="en-GB"/>
              </w:rPr>
              <w:t xml:space="preserve"> (positive)</w:t>
            </w:r>
          </w:p>
        </w:tc>
      </w:tr>
      <w:tr w:rsidR="00A30D84" w:rsidRPr="00B16B49" w14:paraId="1BD99E90" w14:textId="77777777" w:rsidTr="00F442C0">
        <w:tc>
          <w:tcPr>
            <w:tcW w:w="2122" w:type="dxa"/>
          </w:tcPr>
          <w:p w14:paraId="1BF7C034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Technological </w:t>
            </w:r>
          </w:p>
        </w:tc>
        <w:tc>
          <w:tcPr>
            <w:tcW w:w="6894" w:type="dxa"/>
          </w:tcPr>
          <w:p w14:paraId="0A954736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>Social media penetration of 77.9% (positive)</w:t>
            </w:r>
          </w:p>
        </w:tc>
      </w:tr>
      <w:tr w:rsidR="00A30D84" w:rsidRPr="00B16B49" w14:paraId="292750FC" w14:textId="77777777" w:rsidTr="00F442C0">
        <w:tc>
          <w:tcPr>
            <w:tcW w:w="2122" w:type="dxa"/>
          </w:tcPr>
          <w:p w14:paraId="06A4B9C8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>Legal</w:t>
            </w:r>
          </w:p>
        </w:tc>
        <w:tc>
          <w:tcPr>
            <w:tcW w:w="6894" w:type="dxa"/>
          </w:tcPr>
          <w:p w14:paraId="7877DB5C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>Equality Act 2010 UK</w:t>
            </w:r>
            <w:r w:rsidR="00F442C0" w:rsidRPr="00B16B49">
              <w:rPr>
                <w:lang w:val="en-GB"/>
              </w:rPr>
              <w:t xml:space="preserve"> (negative)</w:t>
            </w:r>
          </w:p>
        </w:tc>
      </w:tr>
      <w:tr w:rsidR="00A30D84" w:rsidRPr="00B16B49" w14:paraId="0AED6BF0" w14:textId="77777777" w:rsidTr="00F442C0">
        <w:tc>
          <w:tcPr>
            <w:tcW w:w="2122" w:type="dxa"/>
          </w:tcPr>
          <w:p w14:paraId="645A9110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 xml:space="preserve">Environmental </w:t>
            </w:r>
          </w:p>
        </w:tc>
        <w:tc>
          <w:tcPr>
            <w:tcW w:w="6894" w:type="dxa"/>
          </w:tcPr>
          <w:p w14:paraId="017BF187" w14:textId="77777777" w:rsidR="00525142" w:rsidRPr="00B16B49" w:rsidRDefault="00006AB3" w:rsidP="00525142">
            <w:pPr>
              <w:rPr>
                <w:lang w:val="en-GB"/>
              </w:rPr>
            </w:pPr>
            <w:r w:rsidRPr="00B16B49">
              <w:rPr>
                <w:lang w:val="en-GB"/>
              </w:rPr>
              <w:t>Environmental Protection Act 1990</w:t>
            </w:r>
            <w:r w:rsidR="00F442C0" w:rsidRPr="00B16B49">
              <w:rPr>
                <w:lang w:val="en-GB"/>
              </w:rPr>
              <w:t xml:space="preserve"> (negative)</w:t>
            </w:r>
          </w:p>
        </w:tc>
      </w:tr>
    </w:tbl>
    <w:p w14:paraId="515289E3" w14:textId="77777777" w:rsidR="00525142" w:rsidRPr="00B16B49" w:rsidRDefault="00525142" w:rsidP="00525142">
      <w:pPr>
        <w:rPr>
          <w:lang w:val="en-GB"/>
        </w:rPr>
      </w:pPr>
    </w:p>
    <w:p w14:paraId="6680BB8B" w14:textId="77777777" w:rsidR="00565F48" w:rsidRPr="00B16B49" w:rsidRDefault="00006AB3" w:rsidP="00565F48">
      <w:pPr>
        <w:pStyle w:val="Heading1"/>
        <w:rPr>
          <w:lang w:val="en-GB"/>
        </w:rPr>
      </w:pPr>
      <w:bookmarkStart w:id="4" w:name="_Toc82614694"/>
      <w:r w:rsidRPr="00B16B49">
        <w:rPr>
          <w:lang w:val="en-GB"/>
        </w:rPr>
        <w:lastRenderedPageBreak/>
        <w:t>Customer value</w:t>
      </w:r>
      <w:bookmarkEnd w:id="4"/>
    </w:p>
    <w:p w14:paraId="73A79F35" w14:textId="77777777" w:rsidR="00F442C0" w:rsidRPr="00B16B49" w:rsidRDefault="00006AB3" w:rsidP="00F442C0">
      <w:pPr>
        <w:rPr>
          <w:lang w:val="en-GB"/>
        </w:rPr>
      </w:pPr>
      <w:r w:rsidRPr="00B16B49">
        <w:rPr>
          <w:lang w:val="en-GB"/>
        </w:rPr>
        <w:t>Strategies to be incorporated for enhancing customer value are:</w:t>
      </w:r>
    </w:p>
    <w:p w14:paraId="00939AAF" w14:textId="77777777" w:rsidR="00F442C0" w:rsidRPr="00B16B49" w:rsidRDefault="00006AB3" w:rsidP="00BA099D">
      <w:pPr>
        <w:pStyle w:val="ListParagraph"/>
        <w:numPr>
          <w:ilvl w:val="0"/>
          <w:numId w:val="3"/>
        </w:numPr>
        <w:rPr>
          <w:lang w:val="en-GB"/>
        </w:rPr>
      </w:pPr>
      <w:r w:rsidRPr="00B16B49">
        <w:rPr>
          <w:lang w:val="en-GB"/>
        </w:rPr>
        <w:t xml:space="preserve">Customer </w:t>
      </w:r>
      <w:r w:rsidR="00685994" w:rsidRPr="00B16B49">
        <w:rPr>
          <w:lang w:val="en-GB"/>
        </w:rPr>
        <w:t>survey: This will provide FHRR with an opportunity to assess the customer needs and expectations in the market. Through this, improvement can be attained, which would enhance its ability</w:t>
      </w:r>
      <w:r w:rsidR="00BC67C1" w:rsidRPr="00B16B49">
        <w:rPr>
          <w:lang w:val="en-GB"/>
        </w:rPr>
        <w:t xml:space="preserve"> to align its services with customer </w:t>
      </w:r>
      <w:proofErr w:type="gramStart"/>
      <w:r w:rsidR="00BC67C1" w:rsidRPr="00B16B49">
        <w:rPr>
          <w:lang w:val="en-GB"/>
        </w:rPr>
        <w:t>preferences</w:t>
      </w:r>
      <w:r w:rsidR="00AF334F" w:rsidRPr="00B16B49">
        <w:rPr>
          <w:lang w:val="en-GB"/>
        </w:rPr>
        <w:t>(</w:t>
      </w:r>
      <w:proofErr w:type="gramEnd"/>
      <w:r w:rsidR="00AF334F" w:rsidRPr="00B16B49">
        <w:rPr>
          <w:shd w:val="clear" w:color="auto" w:fill="FFFFFF"/>
          <w:lang w:val="en-GB"/>
        </w:rPr>
        <w:t>Chen, 2015)</w:t>
      </w:r>
      <w:r w:rsidR="00BC67C1" w:rsidRPr="00B16B49">
        <w:rPr>
          <w:lang w:val="en-GB"/>
        </w:rPr>
        <w:t xml:space="preserve">. </w:t>
      </w:r>
    </w:p>
    <w:p w14:paraId="39A1EABD" w14:textId="77777777" w:rsidR="00BC67C1" w:rsidRPr="00B16B49" w:rsidRDefault="00006AB3" w:rsidP="00BA099D">
      <w:pPr>
        <w:pStyle w:val="ListParagraph"/>
        <w:numPr>
          <w:ilvl w:val="0"/>
          <w:numId w:val="3"/>
        </w:numPr>
        <w:rPr>
          <w:lang w:val="en-GB"/>
        </w:rPr>
      </w:pPr>
      <w:r w:rsidRPr="00B16B49">
        <w:rPr>
          <w:lang w:val="en-GB"/>
        </w:rPr>
        <w:t>Social media usage: Platforms such as Instagram, Twitter, and Facebook will support the organisation</w:t>
      </w:r>
      <w:r w:rsidR="00EC1459" w:rsidRPr="00B16B49">
        <w:rPr>
          <w:lang w:val="en-GB"/>
        </w:rPr>
        <w:t xml:space="preserve"> to engage with customers in real-time and further, understand the necessary market </w:t>
      </w:r>
      <w:proofErr w:type="gramStart"/>
      <w:r w:rsidR="00EC1459" w:rsidRPr="00B16B49">
        <w:rPr>
          <w:lang w:val="en-GB"/>
        </w:rPr>
        <w:t>trends</w:t>
      </w:r>
      <w:r w:rsidR="00AF334F" w:rsidRPr="00B16B49">
        <w:rPr>
          <w:lang w:val="en-GB"/>
        </w:rPr>
        <w:t>(</w:t>
      </w:r>
      <w:proofErr w:type="gramEnd"/>
      <w:r w:rsidR="00AF334F" w:rsidRPr="00B16B49">
        <w:rPr>
          <w:shd w:val="clear" w:color="auto" w:fill="FFFFFF"/>
          <w:lang w:val="en-GB"/>
        </w:rPr>
        <w:t xml:space="preserve">Zadeh </w:t>
      </w:r>
      <w:r w:rsidR="00AF334F" w:rsidRPr="00B16B49">
        <w:rPr>
          <w:i/>
          <w:iCs/>
          <w:shd w:val="clear" w:color="auto" w:fill="FFFFFF"/>
          <w:lang w:val="en-GB"/>
        </w:rPr>
        <w:t>et al.</w:t>
      </w:r>
      <w:r w:rsidR="00AF334F" w:rsidRPr="00B16B49">
        <w:rPr>
          <w:shd w:val="clear" w:color="auto" w:fill="FFFFFF"/>
          <w:lang w:val="en-GB"/>
        </w:rPr>
        <w:t>, 2019)</w:t>
      </w:r>
      <w:r w:rsidR="00EC1459" w:rsidRPr="00B16B49">
        <w:rPr>
          <w:lang w:val="en-GB"/>
        </w:rPr>
        <w:t xml:space="preserve">. </w:t>
      </w:r>
    </w:p>
    <w:p w14:paraId="13B73339" w14:textId="77777777" w:rsidR="00565F48" w:rsidRPr="00B16B49" w:rsidRDefault="00006AB3" w:rsidP="00565F48">
      <w:pPr>
        <w:pStyle w:val="Heading1"/>
        <w:rPr>
          <w:lang w:val="en-GB"/>
        </w:rPr>
      </w:pPr>
      <w:bookmarkStart w:id="5" w:name="_Toc82614695"/>
      <w:r w:rsidRPr="00B16B49">
        <w:rPr>
          <w:lang w:val="en-GB"/>
        </w:rPr>
        <w:t>Digital marketing strategies</w:t>
      </w:r>
      <w:bookmarkEnd w:id="5"/>
    </w:p>
    <w:p w14:paraId="7634D97C" w14:textId="77777777" w:rsidR="004F0259" w:rsidRPr="00B16B49" w:rsidRDefault="00006AB3" w:rsidP="004F0259">
      <w:pPr>
        <w:rPr>
          <w:lang w:val="en-GB"/>
        </w:rPr>
      </w:pPr>
      <w:r w:rsidRPr="00B16B49">
        <w:rPr>
          <w:lang w:val="en-GB"/>
        </w:rPr>
        <w:t>The communication channels to be incorporated are:</w:t>
      </w:r>
    </w:p>
    <w:p w14:paraId="64886AB2" w14:textId="77777777" w:rsidR="004F0259" w:rsidRPr="00B16B49" w:rsidRDefault="00006AB3" w:rsidP="004F0259">
      <w:pPr>
        <w:pStyle w:val="ListParagraph"/>
        <w:numPr>
          <w:ilvl w:val="0"/>
          <w:numId w:val="4"/>
        </w:numPr>
        <w:rPr>
          <w:lang w:val="en-GB"/>
        </w:rPr>
      </w:pPr>
      <w:r w:rsidRPr="00B16B49">
        <w:rPr>
          <w:lang w:val="en-GB"/>
        </w:rPr>
        <w:t>Website designs: Through this, FHRR will be able to enhance its web traffic.</w:t>
      </w:r>
    </w:p>
    <w:p w14:paraId="60722A38" w14:textId="77777777" w:rsidR="004F0259" w:rsidRPr="00B16B49" w:rsidRDefault="00006AB3" w:rsidP="004F0259">
      <w:pPr>
        <w:pStyle w:val="ListParagraph"/>
        <w:numPr>
          <w:ilvl w:val="0"/>
          <w:numId w:val="4"/>
        </w:numPr>
        <w:rPr>
          <w:lang w:val="en-GB"/>
        </w:rPr>
      </w:pPr>
      <w:r w:rsidRPr="00B16B49">
        <w:rPr>
          <w:lang w:val="en-GB"/>
        </w:rPr>
        <w:t>Social media: Cheap and effective, this would provide FHRR with larger market exposure.</w:t>
      </w:r>
    </w:p>
    <w:p w14:paraId="16CA9457" w14:textId="77777777" w:rsidR="004F0259" w:rsidRPr="00B16B49" w:rsidRDefault="00006AB3" w:rsidP="004F0259">
      <w:pPr>
        <w:pStyle w:val="ListParagraph"/>
        <w:numPr>
          <w:ilvl w:val="0"/>
          <w:numId w:val="4"/>
        </w:numPr>
        <w:rPr>
          <w:lang w:val="en-GB"/>
        </w:rPr>
      </w:pPr>
      <w:r w:rsidRPr="00B16B49">
        <w:rPr>
          <w:lang w:val="en-GB"/>
        </w:rPr>
        <w:t xml:space="preserve">Email: This would support better customisation in customer communications. </w:t>
      </w:r>
    </w:p>
    <w:p w14:paraId="74A999F4" w14:textId="77777777" w:rsidR="00565F48" w:rsidRPr="00B16B49" w:rsidRDefault="00006AB3" w:rsidP="00565F48">
      <w:pPr>
        <w:pStyle w:val="Heading1"/>
        <w:rPr>
          <w:lang w:val="en-GB"/>
        </w:rPr>
      </w:pPr>
      <w:bookmarkStart w:id="6" w:name="_Toc82614696"/>
      <w:r w:rsidRPr="00B16B49">
        <w:rPr>
          <w:lang w:val="en-GB"/>
        </w:rPr>
        <w:t>Conclusion</w:t>
      </w:r>
      <w:bookmarkEnd w:id="6"/>
    </w:p>
    <w:p w14:paraId="2984295E" w14:textId="77777777" w:rsidR="00565F48" w:rsidRPr="00B16B49" w:rsidRDefault="00006AB3" w:rsidP="00565F48">
      <w:pPr>
        <w:rPr>
          <w:lang w:val="en-GB"/>
        </w:rPr>
      </w:pPr>
      <w:r w:rsidRPr="00B16B49">
        <w:rPr>
          <w:lang w:val="en-GB"/>
        </w:rPr>
        <w:t xml:space="preserve">The above section discussed the key criteria of the </w:t>
      </w:r>
      <w:proofErr w:type="spellStart"/>
      <w:r w:rsidRPr="00B16B49">
        <w:rPr>
          <w:lang w:val="en-GB"/>
        </w:rPr>
        <w:t>Farlam</w:t>
      </w:r>
      <w:proofErr w:type="spellEnd"/>
      <w:r w:rsidRPr="00B16B49">
        <w:rPr>
          <w:lang w:val="en-GB"/>
        </w:rPr>
        <w:t xml:space="preserve"> Hall Hotel &amp; Restaurant’s marketing plan.</w:t>
      </w:r>
    </w:p>
    <w:p w14:paraId="4E33BB36" w14:textId="77777777" w:rsidR="00AD13FF" w:rsidRPr="00B16B49" w:rsidRDefault="00006AB3">
      <w:pPr>
        <w:spacing w:line="259" w:lineRule="auto"/>
        <w:jc w:val="left"/>
        <w:rPr>
          <w:lang w:val="en-GB"/>
        </w:rPr>
      </w:pPr>
      <w:r w:rsidRPr="00B16B49">
        <w:rPr>
          <w:lang w:val="en-GB"/>
        </w:rPr>
        <w:br w:type="page"/>
      </w:r>
    </w:p>
    <w:p w14:paraId="31A1EC12" w14:textId="77777777" w:rsidR="00AD13FF" w:rsidRPr="00B16B49" w:rsidRDefault="00006AB3" w:rsidP="00AD13FF">
      <w:pPr>
        <w:pStyle w:val="Heading1"/>
        <w:rPr>
          <w:lang w:val="en-GB"/>
        </w:rPr>
      </w:pPr>
      <w:bookmarkStart w:id="7" w:name="_Toc82614697"/>
      <w:r w:rsidRPr="00B16B49">
        <w:rPr>
          <w:lang w:val="en-GB"/>
        </w:rPr>
        <w:lastRenderedPageBreak/>
        <w:t>Reference list</w:t>
      </w:r>
      <w:bookmarkEnd w:id="7"/>
    </w:p>
    <w:p w14:paraId="2BEA4622" w14:textId="77777777" w:rsidR="00AD13FF" w:rsidRPr="00B16B49" w:rsidRDefault="00006AB3" w:rsidP="00AD13FF">
      <w:pPr>
        <w:rPr>
          <w:shd w:val="clear" w:color="auto" w:fill="FFFFFF"/>
          <w:lang w:val="en-GB"/>
        </w:rPr>
      </w:pPr>
      <w:r w:rsidRPr="00B16B49">
        <w:rPr>
          <w:shd w:val="clear" w:color="auto" w:fill="FFFFFF"/>
          <w:lang w:val="en-GB"/>
        </w:rPr>
        <w:t xml:space="preserve">Chen, S.C., 2015. Customer value and customer loyalty: Is competition a missing </w:t>
      </w:r>
      <w:proofErr w:type="gramStart"/>
      <w:r w:rsidRPr="00B16B49">
        <w:rPr>
          <w:shd w:val="clear" w:color="auto" w:fill="FFFFFF"/>
          <w:lang w:val="en-GB"/>
        </w:rPr>
        <w:t>link?.</w:t>
      </w:r>
      <w:proofErr w:type="gramEnd"/>
      <w:r w:rsidRPr="00B16B49">
        <w:rPr>
          <w:shd w:val="clear" w:color="auto" w:fill="FFFFFF"/>
          <w:lang w:val="en-GB"/>
        </w:rPr>
        <w:t> </w:t>
      </w:r>
      <w:r w:rsidRPr="00B16B49">
        <w:rPr>
          <w:i/>
          <w:iCs/>
          <w:shd w:val="clear" w:color="auto" w:fill="FFFFFF"/>
          <w:lang w:val="en-GB"/>
        </w:rPr>
        <w:t>Journal of retailing and consumer services</w:t>
      </w:r>
      <w:r w:rsidRPr="00B16B49">
        <w:rPr>
          <w:shd w:val="clear" w:color="auto" w:fill="FFFFFF"/>
          <w:lang w:val="en-GB"/>
        </w:rPr>
        <w:t>, </w:t>
      </w:r>
      <w:r w:rsidRPr="00B16B49">
        <w:rPr>
          <w:i/>
          <w:iCs/>
          <w:shd w:val="clear" w:color="auto" w:fill="FFFFFF"/>
          <w:lang w:val="en-GB"/>
        </w:rPr>
        <w:t>22</w:t>
      </w:r>
      <w:r w:rsidRPr="00B16B49">
        <w:rPr>
          <w:shd w:val="clear" w:color="auto" w:fill="FFFFFF"/>
          <w:lang w:val="en-GB"/>
        </w:rPr>
        <w:t>, pp.107-116.</w:t>
      </w:r>
    </w:p>
    <w:p w14:paraId="559146CA" w14:textId="77777777" w:rsidR="00AD13FF" w:rsidRPr="00B16B49" w:rsidRDefault="00006AB3" w:rsidP="00AD13FF">
      <w:pPr>
        <w:rPr>
          <w:shd w:val="clear" w:color="auto" w:fill="FFFFFF"/>
          <w:lang w:val="en-GB"/>
        </w:rPr>
      </w:pPr>
      <w:r w:rsidRPr="00B16B49">
        <w:rPr>
          <w:shd w:val="clear" w:color="auto" w:fill="FFFFFF"/>
          <w:lang w:val="en-GB"/>
        </w:rPr>
        <w:t xml:space="preserve">Zadeh, A.H., </w:t>
      </w:r>
      <w:proofErr w:type="spellStart"/>
      <w:r w:rsidRPr="00B16B49">
        <w:rPr>
          <w:shd w:val="clear" w:color="auto" w:fill="FFFFFF"/>
          <w:lang w:val="en-GB"/>
        </w:rPr>
        <w:t>Zolfagharian</w:t>
      </w:r>
      <w:proofErr w:type="spellEnd"/>
      <w:r w:rsidRPr="00B16B49">
        <w:rPr>
          <w:shd w:val="clear" w:color="auto" w:fill="FFFFFF"/>
          <w:lang w:val="en-GB"/>
        </w:rPr>
        <w:t xml:space="preserve">, M. and </w:t>
      </w:r>
      <w:proofErr w:type="spellStart"/>
      <w:r w:rsidRPr="00B16B49">
        <w:rPr>
          <w:shd w:val="clear" w:color="auto" w:fill="FFFFFF"/>
          <w:lang w:val="en-GB"/>
        </w:rPr>
        <w:t>Hofacker</w:t>
      </w:r>
      <w:proofErr w:type="spellEnd"/>
      <w:r w:rsidRPr="00B16B49">
        <w:rPr>
          <w:shd w:val="clear" w:color="auto" w:fill="FFFFFF"/>
          <w:lang w:val="en-GB"/>
        </w:rPr>
        <w:t>, C.F., 2019. Customer–customer value co-creation in social media: conceptualization and antecedents. </w:t>
      </w:r>
      <w:r w:rsidRPr="00B16B49">
        <w:rPr>
          <w:i/>
          <w:iCs/>
          <w:shd w:val="clear" w:color="auto" w:fill="FFFFFF"/>
          <w:lang w:val="en-GB"/>
        </w:rPr>
        <w:t>Journal of Strategic Marketing</w:t>
      </w:r>
      <w:r w:rsidRPr="00B16B49">
        <w:rPr>
          <w:shd w:val="clear" w:color="auto" w:fill="FFFFFF"/>
          <w:lang w:val="en-GB"/>
        </w:rPr>
        <w:t>, </w:t>
      </w:r>
      <w:r w:rsidRPr="00B16B49">
        <w:rPr>
          <w:i/>
          <w:iCs/>
          <w:shd w:val="clear" w:color="auto" w:fill="FFFFFF"/>
          <w:lang w:val="en-GB"/>
        </w:rPr>
        <w:t>27</w:t>
      </w:r>
      <w:r w:rsidRPr="00B16B49">
        <w:rPr>
          <w:shd w:val="clear" w:color="auto" w:fill="FFFFFF"/>
          <w:lang w:val="en-GB"/>
        </w:rPr>
        <w:t>(4), pp.283-302.</w:t>
      </w:r>
    </w:p>
    <w:p w14:paraId="41559550" w14:textId="77777777" w:rsidR="00D01608" w:rsidRPr="00B16B49" w:rsidRDefault="00D01608">
      <w:pPr>
        <w:spacing w:line="259" w:lineRule="auto"/>
        <w:jc w:val="left"/>
        <w:rPr>
          <w:shd w:val="clear" w:color="auto" w:fill="FFFFFF"/>
          <w:lang w:val="en-GB"/>
        </w:rPr>
      </w:pPr>
      <w:r w:rsidRPr="00B16B49">
        <w:rPr>
          <w:shd w:val="clear" w:color="auto" w:fill="FFFFFF"/>
          <w:lang w:val="en-GB"/>
        </w:rPr>
        <w:br w:type="page"/>
      </w:r>
    </w:p>
    <w:p w14:paraId="0B4E076A" w14:textId="77777777" w:rsidR="00D01608" w:rsidRPr="00B16B49" w:rsidRDefault="00D01608" w:rsidP="00D01608">
      <w:pPr>
        <w:pStyle w:val="Heading1"/>
        <w:rPr>
          <w:shd w:val="clear" w:color="auto" w:fill="FFFFFF"/>
          <w:lang w:val="en-GB"/>
        </w:rPr>
      </w:pPr>
      <w:bookmarkStart w:id="8" w:name="_Toc82614698"/>
      <w:r w:rsidRPr="00B16B49">
        <w:rPr>
          <w:shd w:val="clear" w:color="auto" w:fill="FFFFFF"/>
          <w:lang w:val="en-GB"/>
        </w:rPr>
        <w:lastRenderedPageBreak/>
        <w:t>Appendix</w:t>
      </w:r>
      <w:bookmarkEnd w:id="8"/>
    </w:p>
    <w:p w14:paraId="4B7F2FD2" w14:textId="77777777" w:rsidR="00D01608" w:rsidRPr="00B16B49" w:rsidRDefault="00D01608" w:rsidP="00D01608">
      <w:pPr>
        <w:rPr>
          <w:lang w:val="en-GB"/>
        </w:rPr>
      </w:pPr>
      <w:r w:rsidRPr="00B16B49">
        <w:rPr>
          <w:noProof/>
          <w:lang w:val="en-GB"/>
        </w:rPr>
        <w:drawing>
          <wp:inline distT="0" distB="0" distL="0" distR="0" wp14:anchorId="2E27C8AC" wp14:editId="474A337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drawing>
          <wp:inline distT="0" distB="0" distL="0" distR="0" wp14:anchorId="04A64DC8" wp14:editId="7B029F6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lastRenderedPageBreak/>
        <w:drawing>
          <wp:inline distT="0" distB="0" distL="0" distR="0" wp14:anchorId="2EAB64DB" wp14:editId="0048DF08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drawing>
          <wp:inline distT="0" distB="0" distL="0" distR="0" wp14:anchorId="06A0F599" wp14:editId="67FAB131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lastRenderedPageBreak/>
        <w:drawing>
          <wp:inline distT="0" distB="0" distL="0" distR="0" wp14:anchorId="176C9F5F" wp14:editId="3D2AC8CB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drawing>
          <wp:inline distT="0" distB="0" distL="0" distR="0" wp14:anchorId="2D65DFF3" wp14:editId="384D3CB4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lastRenderedPageBreak/>
        <w:drawing>
          <wp:inline distT="0" distB="0" distL="0" distR="0" wp14:anchorId="061E8D8D" wp14:editId="5D290AA0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drawing>
          <wp:inline distT="0" distB="0" distL="0" distR="0" wp14:anchorId="0A898301" wp14:editId="58737FE6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lastRenderedPageBreak/>
        <w:drawing>
          <wp:inline distT="0" distB="0" distL="0" distR="0" wp14:anchorId="61FE7FC8" wp14:editId="7B7904B4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6B49">
        <w:rPr>
          <w:noProof/>
          <w:lang w:val="en-GB"/>
        </w:rPr>
        <w:drawing>
          <wp:inline distT="0" distB="0" distL="0" distR="0" wp14:anchorId="6CB6608E" wp14:editId="2BA30878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A5B9C" w14:textId="77777777" w:rsidR="00006AB3" w:rsidRPr="00B16B49" w:rsidRDefault="00006AB3" w:rsidP="00D01608">
      <w:pPr>
        <w:rPr>
          <w:lang w:val="en-GB"/>
        </w:rPr>
      </w:pPr>
      <w:r w:rsidRPr="00B16B49">
        <w:rPr>
          <w:noProof/>
          <w:lang w:val="en-GB"/>
        </w:rPr>
        <w:lastRenderedPageBreak/>
        <w:drawing>
          <wp:inline distT="0" distB="0" distL="0" distR="0" wp14:anchorId="2888B831" wp14:editId="200EE60D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96516" w14:textId="77777777" w:rsidR="00AD13FF" w:rsidRPr="00B16B49" w:rsidRDefault="00AD13FF" w:rsidP="00565F48">
      <w:pPr>
        <w:rPr>
          <w:lang w:val="en-GB"/>
        </w:rPr>
      </w:pPr>
    </w:p>
    <w:sectPr w:rsidR="00AD13FF" w:rsidRPr="00B16B49" w:rsidSect="006579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479B7"/>
    <w:multiLevelType w:val="hybridMultilevel"/>
    <w:tmpl w:val="54FCE1E2"/>
    <w:lvl w:ilvl="0" w:tplc="04A810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D2D2D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2CE68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EE058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8013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C5CE5C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64250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CE9E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E84F1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615F2A"/>
    <w:multiLevelType w:val="hybridMultilevel"/>
    <w:tmpl w:val="4CFE13D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453269"/>
    <w:multiLevelType w:val="hybridMultilevel"/>
    <w:tmpl w:val="514AF234"/>
    <w:lvl w:ilvl="0" w:tplc="E5B29E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3E574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DC077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1C384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D022D5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3747F0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5ED0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B63DD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6BA4A6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AD7881"/>
    <w:multiLevelType w:val="hybridMultilevel"/>
    <w:tmpl w:val="4CF0FDFE"/>
    <w:lvl w:ilvl="0" w:tplc="9A0C63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32F2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E72C0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56D9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C4BB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904AC6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6C237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16CA1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500E5D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60085A"/>
    <w:multiLevelType w:val="hybridMultilevel"/>
    <w:tmpl w:val="27F686CA"/>
    <w:lvl w:ilvl="0" w:tplc="02F607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8E978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8E82BF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D41CF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1AB65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D3A87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EC05F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52C3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3807A1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83041"/>
    <w:rsid w:val="00006AB3"/>
    <w:rsid w:val="00083041"/>
    <w:rsid w:val="00306B72"/>
    <w:rsid w:val="00421CDA"/>
    <w:rsid w:val="004F0259"/>
    <w:rsid w:val="00501AB7"/>
    <w:rsid w:val="00525142"/>
    <w:rsid w:val="00565F48"/>
    <w:rsid w:val="00657939"/>
    <w:rsid w:val="00685994"/>
    <w:rsid w:val="00792A7E"/>
    <w:rsid w:val="008B11E6"/>
    <w:rsid w:val="00A30D84"/>
    <w:rsid w:val="00AD13FF"/>
    <w:rsid w:val="00AF334F"/>
    <w:rsid w:val="00B054C6"/>
    <w:rsid w:val="00B16B49"/>
    <w:rsid w:val="00B63149"/>
    <w:rsid w:val="00B87620"/>
    <w:rsid w:val="00BA099D"/>
    <w:rsid w:val="00BA5892"/>
    <w:rsid w:val="00BC67C1"/>
    <w:rsid w:val="00C46D80"/>
    <w:rsid w:val="00CA690C"/>
    <w:rsid w:val="00CF1899"/>
    <w:rsid w:val="00D01608"/>
    <w:rsid w:val="00EC1459"/>
    <w:rsid w:val="00F175FB"/>
    <w:rsid w:val="00F442C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6B893"/>
  <w15:docId w15:val="{6E6E26E7-E116-4F17-A296-E986F5C71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5F48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5F48"/>
    <w:pPr>
      <w:keepNext/>
      <w:keepLines/>
      <w:spacing w:before="240" w:after="0"/>
      <w:outlineLvl w:val="0"/>
    </w:pPr>
    <w:rPr>
      <w:rFonts w:eastAsiaTheme="majorEastAsia" w:cstheme="majorBidi"/>
      <w:b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1CD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CD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5F48"/>
    <w:rPr>
      <w:rFonts w:ascii="Arial" w:eastAsiaTheme="majorEastAsia" w:hAnsi="Arial" w:cstheme="majorBidi"/>
      <w:b/>
      <w:szCs w:val="32"/>
      <w:lang w:val="en-US"/>
    </w:rPr>
  </w:style>
  <w:style w:type="table" w:styleId="TableGrid">
    <w:name w:val="Table Grid"/>
    <w:basedOn w:val="TableNormal"/>
    <w:uiPriority w:val="39"/>
    <w:rsid w:val="00306B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2514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421CD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CD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421CDA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421CD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21CD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58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589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sv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48FD69-16A6-4B09-801A-4386944D9C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11</Pages>
  <Words>585</Words>
  <Characters>3337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adrian vasile</cp:lastModifiedBy>
  <cp:revision>8</cp:revision>
  <dcterms:created xsi:type="dcterms:W3CDTF">2021-09-15T09:37:00Z</dcterms:created>
  <dcterms:modified xsi:type="dcterms:W3CDTF">2021-09-15T15:10:00Z</dcterms:modified>
</cp:coreProperties>
</file>