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3734123" w:displacedByCustomXml="next"/>
    <w:bookmarkStart w:id="1" w:name="_Toc33732327" w:displacedByCustomXml="next"/>
    <w:bookmarkStart w:id="2" w:name="_Toc33553901" w:displacedByCustomXml="next"/>
    <w:sdt>
      <w:sdtPr>
        <w:id w:val="-740089120"/>
        <w:docPartObj>
          <w:docPartGallery w:val="Cover Pages"/>
          <w:docPartUnique/>
        </w:docPartObj>
      </w:sdtPr>
      <w:sdtEndPr>
        <w:rPr>
          <w:rFonts w:ascii="Times New Roman" w:hAnsi="Times New Roman" w:cs="Times New Roman"/>
          <w:b/>
          <w:bCs/>
          <w:color w:val="000000" w:themeColor="text1"/>
          <w:szCs w:val="24"/>
          <w:lang w:val="zh-CN"/>
        </w:rPr>
      </w:sdtEndPr>
      <w:sdtContent>
        <w:p w14:paraId="7951EE56" w14:textId="4D58FD18" w:rsidR="00FD3618" w:rsidRDefault="00FD361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6633"/>
          </w:tblGrid>
          <w:tr w:rsidR="00FD3618" w14:paraId="18CE985B" w14:textId="77777777">
            <w:sdt>
              <w:sdtPr>
                <w:rPr>
                  <w:rFonts w:ascii="Times New Roman" w:hAnsi="Times New Roman" w:cs="Times New Roman"/>
                  <w:color w:val="404040" w:themeColor="text1" w:themeTint="BF"/>
                  <w:sz w:val="44"/>
                  <w:szCs w:val="36"/>
                  <w:lang w:val="en-GB" w:eastAsia="en-US"/>
                </w:rPr>
                <w:alias w:val="公司"/>
                <w:id w:val="13406915"/>
                <w:placeholder>
                  <w:docPart w:val="30EAA28C8BB44486A5342EED951141E3"/>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731491C" w14:textId="7E5C1248" w:rsidR="00FD3618" w:rsidRDefault="00086139">
                    <w:pPr>
                      <w:pStyle w:val="ab"/>
                      <w:rPr>
                        <w:color w:val="2F5496" w:themeColor="accent1" w:themeShade="BF"/>
                        <w:sz w:val="24"/>
                      </w:rPr>
                    </w:pPr>
                    <w:r w:rsidRPr="00086139">
                      <w:rPr>
                        <w:rFonts w:ascii="Times New Roman" w:hAnsi="Times New Roman" w:cs="Times New Roman"/>
                        <w:color w:val="404040" w:themeColor="text1" w:themeTint="BF"/>
                        <w:sz w:val="44"/>
                        <w:szCs w:val="36"/>
                        <w:lang w:val="en-GB" w:eastAsia="en-US"/>
                      </w:rPr>
                      <w:t xml:space="preserve"> </w:t>
                    </w:r>
                    <w:r w:rsidRPr="00086139">
                      <w:rPr>
                        <w:rFonts w:ascii="Times New Roman" w:hAnsi="Times New Roman" w:cs="Times New Roman"/>
                        <w:color w:val="404040" w:themeColor="text1" w:themeTint="BF"/>
                        <w:sz w:val="44"/>
                        <w:szCs w:val="36"/>
                        <w:lang w:val="en-GB" w:eastAsia="en-US"/>
                      </w:rPr>
                      <w:t>Organisational Consultancy</w:t>
                    </w:r>
                    <w:r w:rsidRPr="00086139">
                      <w:rPr>
                        <w:rFonts w:ascii="Times New Roman" w:hAnsi="Times New Roman" w:cs="Times New Roman"/>
                        <w:color w:val="404040" w:themeColor="text1" w:themeTint="BF"/>
                        <w:sz w:val="44"/>
                        <w:szCs w:val="36"/>
                        <w:lang w:val="en-GB" w:eastAsia="en-US"/>
                      </w:rPr>
                      <w:t xml:space="preserve"> </w:t>
                    </w:r>
                  </w:p>
                </w:tc>
              </w:sdtContent>
            </w:sdt>
          </w:tr>
          <w:tr w:rsidR="00FD3618" w14:paraId="48452884" w14:textId="77777777">
            <w:tc>
              <w:tcPr>
                <w:tcW w:w="7672" w:type="dxa"/>
              </w:tcPr>
              <w:sdt>
                <w:sdtPr>
                  <w:rPr>
                    <w:rFonts w:ascii="Times New Roman" w:hAnsi="Times New Roman" w:cs="Times New Roman" w:hint="eastAsia"/>
                    <w:color w:val="404040" w:themeColor="text1" w:themeTint="BF"/>
                    <w:sz w:val="44"/>
                    <w:szCs w:val="36"/>
                    <w:lang w:val="en-GB"/>
                  </w:rPr>
                  <w:alias w:val="标题"/>
                  <w:id w:val="13406919"/>
                  <w:placeholder>
                    <w:docPart w:val="778D2530181F4A8DBFF34980BB3AF272"/>
                  </w:placeholder>
                  <w:dataBinding w:prefixMappings="xmlns:ns0='http://schemas.openxmlformats.org/package/2006/metadata/core-properties' xmlns:ns1='http://purl.org/dc/elements/1.1/'" w:xpath="/ns0:coreProperties[1]/ns1:title[1]" w:storeItemID="{6C3C8BC8-F283-45AE-878A-BAB7291924A1}"/>
                  <w:text/>
                </w:sdtPr>
                <w:sdtContent>
                  <w:p w14:paraId="48B7A516" w14:textId="53918B48" w:rsidR="00FD3618" w:rsidRDefault="005F3B65">
                    <w:pPr>
                      <w:pStyle w:val="ab"/>
                      <w:spacing w:line="216" w:lineRule="auto"/>
                      <w:rPr>
                        <w:rFonts w:asciiTheme="majorHAnsi" w:eastAsiaTheme="majorEastAsia" w:hAnsiTheme="majorHAnsi" w:cstheme="majorBidi"/>
                        <w:color w:val="4472C4" w:themeColor="accent1"/>
                        <w:sz w:val="88"/>
                        <w:szCs w:val="88"/>
                      </w:rPr>
                    </w:pPr>
                    <w:r w:rsidRPr="00A959DB">
                      <w:rPr>
                        <w:rFonts w:ascii="Times New Roman" w:hAnsi="Times New Roman" w:cs="Times New Roman" w:hint="eastAsia"/>
                        <w:color w:val="404040" w:themeColor="text1" w:themeTint="BF"/>
                        <w:sz w:val="44"/>
                        <w:szCs w:val="36"/>
                        <w:lang w:val="en-GB"/>
                      </w:rPr>
                      <w:t xml:space="preserve">  Key Factors of Human Resources </w:t>
                    </w:r>
                    <w:r w:rsidRPr="00314507">
                      <w:rPr>
                        <w:rFonts w:ascii="Times New Roman" w:hAnsi="Times New Roman" w:cs="Times New Roman"/>
                        <w:color w:val="404040" w:themeColor="text1" w:themeTint="BF"/>
                        <w:sz w:val="44"/>
                        <w:szCs w:val="36"/>
                        <w:lang w:val="en-GB"/>
                      </w:rPr>
                      <w:t>transformation</w:t>
                    </w:r>
                    <w:r w:rsidRPr="00A959DB">
                      <w:rPr>
                        <w:rFonts w:ascii="Times New Roman" w:hAnsi="Times New Roman" w:cs="Times New Roman" w:hint="eastAsia"/>
                        <w:color w:val="404040" w:themeColor="text1" w:themeTint="BF"/>
                        <w:sz w:val="44"/>
                        <w:szCs w:val="36"/>
                        <w:lang w:val="en-GB"/>
                      </w:rPr>
                      <w:t xml:space="preserve"> </w:t>
                    </w:r>
                    <w:r w:rsidRPr="00A959DB">
                      <w:rPr>
                        <w:rFonts w:ascii="Times New Roman" w:hAnsi="Times New Roman" w:cs="Times New Roman" w:hint="eastAsia"/>
                        <w:color w:val="404040" w:themeColor="text1" w:themeTint="BF"/>
                        <w:sz w:val="44"/>
                        <w:szCs w:val="36"/>
                        <w:lang w:val="en-GB"/>
                      </w:rPr>
                      <w:t xml:space="preserve">of Beijing New Oriental Education Group </w:t>
                    </w:r>
                  </w:p>
                </w:sdtContent>
              </w:sdt>
            </w:tc>
          </w:tr>
          <w:tr w:rsidR="00FD3618" w14:paraId="70C3594E" w14:textId="77777777" w:rsidTr="00086139">
            <w:trPr>
              <w:trHeight w:val="152"/>
            </w:trPr>
            <w:tc>
              <w:tcPr>
                <w:tcW w:w="7672" w:type="dxa"/>
                <w:tcMar>
                  <w:top w:w="216" w:type="dxa"/>
                  <w:left w:w="115" w:type="dxa"/>
                  <w:bottom w:w="216" w:type="dxa"/>
                  <w:right w:w="115" w:type="dxa"/>
                </w:tcMar>
              </w:tcPr>
              <w:p w14:paraId="20301C88" w14:textId="20E2F159" w:rsidR="00FD3618" w:rsidRDefault="00FD3618">
                <w:pPr>
                  <w:pStyle w:val="ab"/>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407"/>
          </w:tblGrid>
          <w:tr w:rsidR="00FD3618" w14:paraId="6CE9777F" w14:textId="77777777">
            <w:tc>
              <w:tcPr>
                <w:tcW w:w="7221" w:type="dxa"/>
                <w:tcMar>
                  <w:top w:w="216" w:type="dxa"/>
                  <w:left w:w="115" w:type="dxa"/>
                  <w:bottom w:w="216" w:type="dxa"/>
                  <w:right w:w="115" w:type="dxa"/>
                </w:tcMar>
              </w:tcPr>
              <w:p w14:paraId="1146059E" w14:textId="76C8F9C0" w:rsidR="00FD3618" w:rsidRPr="00143542" w:rsidRDefault="00A959DB">
                <w:pPr>
                  <w:pStyle w:val="ab"/>
                  <w:rPr>
                    <w:rFonts w:ascii="Times New Roman" w:hAnsi="Times New Roman" w:cs="Times New Roman"/>
                    <w:sz w:val="28"/>
                    <w:szCs w:val="28"/>
                  </w:rPr>
                </w:pPr>
                <w:proofErr w:type="spellStart"/>
                <w:r w:rsidRPr="00143542">
                  <w:rPr>
                    <w:rFonts w:ascii="Times New Roman" w:hAnsi="Times New Roman" w:cs="Times New Roman"/>
                    <w:sz w:val="28"/>
                    <w:szCs w:val="28"/>
                  </w:rPr>
                  <w:t>JiaFeng</w:t>
                </w:r>
                <w:proofErr w:type="spellEnd"/>
                <w:r w:rsidRPr="00143542">
                  <w:rPr>
                    <w:rFonts w:ascii="Times New Roman" w:hAnsi="Times New Roman" w:cs="Times New Roman"/>
                    <w:sz w:val="28"/>
                    <w:szCs w:val="28"/>
                  </w:rPr>
                  <w:t xml:space="preserve"> </w:t>
                </w:r>
                <w:proofErr w:type="spellStart"/>
                <w:r w:rsidRPr="00143542">
                  <w:rPr>
                    <w:rFonts w:ascii="Times New Roman" w:hAnsi="Times New Roman" w:cs="Times New Roman"/>
                    <w:sz w:val="28"/>
                    <w:szCs w:val="28"/>
                  </w:rPr>
                  <w:t>Xiong</w:t>
                </w:r>
                <w:proofErr w:type="spellEnd"/>
              </w:p>
              <w:sdt>
                <w:sdtPr>
                  <w:rPr>
                    <w:rFonts w:ascii="Times New Roman" w:hAnsi="Times New Roman" w:cs="Times New Roman"/>
                    <w:sz w:val="28"/>
                    <w:szCs w:val="28"/>
                  </w:rPr>
                  <w:alias w:val="日期"/>
                  <w:tag w:val="日期"/>
                  <w:id w:val="13406932"/>
                  <w:placeholder>
                    <w:docPart w:val="2E930E3BEDB443EC8188375333B1AE4A"/>
                  </w:placeholder>
                  <w:dataBinding w:prefixMappings="xmlns:ns0='http://schemas.microsoft.com/office/2006/coverPageProps'" w:xpath="/ns0:CoverPageProperties[1]/ns0:PublishDate[1]" w:storeItemID="{55AF091B-3C7A-41E3-B477-F2FDAA23CFDA}"/>
                  <w:date>
                    <w:dateFormat w:val="yyyy-M-d"/>
                    <w:lid w:val="zh-CN"/>
                    <w:storeMappedDataAs w:val="dateTime"/>
                    <w:calendar w:val="gregorian"/>
                  </w:date>
                </w:sdtPr>
                <w:sdtEndPr/>
                <w:sdtContent>
                  <w:p w14:paraId="465230AD" w14:textId="23774ACC" w:rsidR="00FD3618" w:rsidRPr="00143542" w:rsidRDefault="00A959DB">
                    <w:pPr>
                      <w:pStyle w:val="ab"/>
                      <w:rPr>
                        <w:rFonts w:ascii="Times New Roman" w:hAnsi="Times New Roman" w:cs="Times New Roman"/>
                        <w:sz w:val="28"/>
                        <w:szCs w:val="28"/>
                      </w:rPr>
                    </w:pPr>
                    <w:r w:rsidRPr="00143542">
                      <w:rPr>
                        <w:rFonts w:ascii="Times New Roman" w:hAnsi="Times New Roman" w:cs="Times New Roman"/>
                        <w:sz w:val="28"/>
                        <w:szCs w:val="28"/>
                      </w:rPr>
                      <w:t>1903457</w:t>
                    </w:r>
                  </w:p>
                </w:sdtContent>
              </w:sdt>
              <w:p w14:paraId="5A22321D" w14:textId="77777777" w:rsidR="00FD3618" w:rsidRDefault="00FD3618">
                <w:pPr>
                  <w:pStyle w:val="ab"/>
                  <w:rPr>
                    <w:color w:val="4472C4" w:themeColor="accent1"/>
                  </w:rPr>
                </w:pPr>
              </w:p>
            </w:tc>
          </w:tr>
        </w:tbl>
        <w:p w14:paraId="1942104D" w14:textId="77777777" w:rsidR="00FD3618" w:rsidRDefault="00FD3618">
          <w:pPr>
            <w:widowControl/>
            <w:jc w:val="left"/>
            <w:rPr>
              <w:rFonts w:ascii="Times New Roman" w:eastAsiaTheme="minorEastAsia" w:hAnsi="Times New Roman" w:cs="Times New Roman"/>
              <w:b/>
              <w:bCs/>
              <w:color w:val="000000" w:themeColor="text1"/>
              <w:szCs w:val="24"/>
              <w:lang w:val="zh-CN"/>
            </w:rPr>
          </w:pPr>
        </w:p>
        <w:p w14:paraId="18973035" w14:textId="77777777" w:rsidR="00FD3618" w:rsidRDefault="00FD3618">
          <w:pPr>
            <w:widowControl/>
            <w:jc w:val="left"/>
            <w:rPr>
              <w:rFonts w:ascii="Times New Roman" w:eastAsiaTheme="minorEastAsia" w:hAnsi="Times New Roman" w:cs="Times New Roman"/>
              <w:b/>
              <w:bCs/>
              <w:color w:val="000000" w:themeColor="text1"/>
              <w:szCs w:val="24"/>
              <w:lang w:val="zh-CN"/>
            </w:rPr>
          </w:pPr>
        </w:p>
        <w:p w14:paraId="421639B9" w14:textId="77777777" w:rsidR="00FD3618" w:rsidRDefault="00FD3618">
          <w:pPr>
            <w:widowControl/>
            <w:jc w:val="left"/>
            <w:rPr>
              <w:rFonts w:ascii="Times New Roman" w:eastAsiaTheme="minorEastAsia" w:hAnsi="Times New Roman" w:cs="Times New Roman"/>
              <w:b/>
              <w:bCs/>
              <w:color w:val="000000" w:themeColor="text1"/>
              <w:szCs w:val="24"/>
              <w:lang w:val="zh-CN"/>
            </w:rPr>
          </w:pPr>
        </w:p>
        <w:p w14:paraId="503FD060" w14:textId="77777777" w:rsidR="00FD3618" w:rsidRDefault="00FD3618">
          <w:pPr>
            <w:widowControl/>
            <w:jc w:val="left"/>
            <w:rPr>
              <w:rFonts w:ascii="Times New Roman" w:eastAsiaTheme="minorEastAsia" w:hAnsi="Times New Roman" w:cs="Times New Roman"/>
              <w:b/>
              <w:bCs/>
              <w:color w:val="000000" w:themeColor="text1"/>
              <w:szCs w:val="24"/>
              <w:lang w:val="zh-CN"/>
            </w:rPr>
          </w:pPr>
        </w:p>
        <w:p w14:paraId="667388BF" w14:textId="3B29E30B" w:rsidR="00FD3618" w:rsidRDefault="00FD3618">
          <w:pPr>
            <w:widowControl/>
            <w:jc w:val="left"/>
            <w:rPr>
              <w:rFonts w:ascii="Times New Roman" w:eastAsiaTheme="minorEastAsia" w:hAnsi="Times New Roman" w:cs="Times New Roman"/>
              <w:b/>
              <w:bCs/>
              <w:color w:val="000000" w:themeColor="text1"/>
              <w:szCs w:val="24"/>
              <w:lang w:val="zh-CN"/>
            </w:rPr>
          </w:pPr>
          <w:r>
            <w:rPr>
              <w:rFonts w:ascii="Times New Roman" w:hAnsi="Times New Roman" w:cs="Times New Roman"/>
              <w:b/>
              <w:bCs/>
              <w:color w:val="000000" w:themeColor="text1"/>
              <w:szCs w:val="24"/>
              <w:lang w:val="zh-CN"/>
            </w:rPr>
            <w:br w:type="page"/>
          </w:r>
        </w:p>
      </w:sdtContent>
    </w:sdt>
    <w:sdt>
      <w:sdtPr>
        <w:rPr>
          <w:lang w:val="zh-CN"/>
        </w:rPr>
        <w:id w:val="-728144970"/>
        <w:docPartObj>
          <w:docPartGallery w:val="Table of Contents"/>
          <w:docPartUnique/>
        </w:docPartObj>
      </w:sdtPr>
      <w:sdtEndPr>
        <w:rPr>
          <w:rFonts w:asciiTheme="minorHAnsi" w:eastAsia="Times New Roman" w:hAnsiTheme="minorHAnsi" w:cstheme="minorBidi"/>
          <w:b/>
          <w:bCs/>
          <w:color w:val="auto"/>
          <w:kern w:val="2"/>
          <w:sz w:val="24"/>
          <w:szCs w:val="22"/>
        </w:rPr>
      </w:sdtEndPr>
      <w:sdtContent>
        <w:p w14:paraId="4FB27CC2" w14:textId="57328320" w:rsidR="00E66068" w:rsidRPr="00E66068" w:rsidRDefault="00E66068">
          <w:pPr>
            <w:pStyle w:val="TOC"/>
            <w:rPr>
              <w:rFonts w:ascii="Times New Roman" w:hAnsi="Times New Roman" w:cs="Times New Roman"/>
              <w:color w:val="000000" w:themeColor="text1"/>
            </w:rPr>
          </w:pPr>
          <w:r w:rsidRPr="00E66068">
            <w:rPr>
              <w:rFonts w:ascii="Times New Roman" w:hAnsi="Times New Roman" w:cs="Times New Roman"/>
              <w:color w:val="000000" w:themeColor="text1"/>
              <w:lang w:val="zh-CN"/>
            </w:rPr>
            <w:t>T</w:t>
          </w:r>
          <w:r w:rsidRPr="00E66068">
            <w:rPr>
              <w:rFonts w:ascii="Times New Roman" w:hAnsi="Times New Roman" w:cs="Times New Roman"/>
              <w:color w:val="000000" w:themeColor="text1"/>
              <w:lang w:val="zh-CN"/>
            </w:rPr>
            <w:t>able of contents</w:t>
          </w:r>
          <w:r w:rsidRPr="00E66068">
            <w:rPr>
              <w:rFonts w:ascii="Times New Roman" w:hAnsi="Times New Roman" w:cs="Times New Roman"/>
              <w:color w:val="000000" w:themeColor="text1"/>
              <w:lang w:val="zh-CN"/>
            </w:rPr>
            <w:t xml:space="preserve"> </w:t>
          </w:r>
        </w:p>
        <w:p w14:paraId="07DB9C06" w14:textId="79332F38" w:rsidR="00E66068" w:rsidRDefault="00E66068">
          <w:pPr>
            <w:pStyle w:val="TOC1"/>
            <w:tabs>
              <w:tab w:val="right" w:leader="dot" w:pos="8296"/>
            </w:tabs>
            <w:rPr>
              <w:rFonts w:eastAsiaTheme="minorEastAsia"/>
              <w:noProof/>
              <w:sz w:val="21"/>
            </w:rPr>
          </w:pPr>
          <w:r>
            <w:fldChar w:fldCharType="begin"/>
          </w:r>
          <w:r>
            <w:instrText xml:space="preserve"> TOC \o "1-3" \h \z \u </w:instrText>
          </w:r>
          <w:r>
            <w:fldChar w:fldCharType="separate"/>
          </w:r>
          <w:hyperlink w:anchor="_Toc33772568" w:history="1">
            <w:r w:rsidRPr="00B86ADC">
              <w:rPr>
                <w:rStyle w:val="a4"/>
                <w:rFonts w:ascii="Times New Roman" w:hAnsi="Times New Roman" w:cs="Times New Roman"/>
                <w:noProof/>
                <w:lang w:val="en-GB"/>
              </w:rPr>
              <w:t>1.0 Introduction</w:t>
            </w:r>
            <w:r>
              <w:rPr>
                <w:noProof/>
                <w:webHidden/>
              </w:rPr>
              <w:tab/>
            </w:r>
            <w:r>
              <w:rPr>
                <w:noProof/>
                <w:webHidden/>
              </w:rPr>
              <w:fldChar w:fldCharType="begin"/>
            </w:r>
            <w:r>
              <w:rPr>
                <w:noProof/>
                <w:webHidden/>
              </w:rPr>
              <w:instrText xml:space="preserve"> PAGEREF _Toc33772568 \h </w:instrText>
            </w:r>
            <w:r>
              <w:rPr>
                <w:noProof/>
                <w:webHidden/>
              </w:rPr>
            </w:r>
            <w:r>
              <w:rPr>
                <w:noProof/>
                <w:webHidden/>
              </w:rPr>
              <w:fldChar w:fldCharType="separate"/>
            </w:r>
            <w:r>
              <w:rPr>
                <w:noProof/>
                <w:webHidden/>
              </w:rPr>
              <w:t>2</w:t>
            </w:r>
            <w:r>
              <w:rPr>
                <w:noProof/>
                <w:webHidden/>
              </w:rPr>
              <w:fldChar w:fldCharType="end"/>
            </w:r>
          </w:hyperlink>
        </w:p>
        <w:p w14:paraId="0EFD4655" w14:textId="619A87A4" w:rsidR="00E66068" w:rsidRDefault="00E66068">
          <w:pPr>
            <w:pStyle w:val="TOC1"/>
            <w:tabs>
              <w:tab w:val="right" w:leader="dot" w:pos="8296"/>
            </w:tabs>
            <w:rPr>
              <w:rFonts w:eastAsiaTheme="minorEastAsia"/>
              <w:noProof/>
              <w:sz w:val="21"/>
            </w:rPr>
          </w:pPr>
          <w:hyperlink w:anchor="_Toc33772569" w:history="1">
            <w:r w:rsidRPr="00B86ADC">
              <w:rPr>
                <w:rStyle w:val="a4"/>
                <w:rFonts w:ascii="Times New Roman" w:hAnsi="Times New Roman" w:cs="Times New Roman"/>
                <w:noProof/>
              </w:rPr>
              <w:t>2.0</w:t>
            </w:r>
            <w:r w:rsidRPr="00B86ADC">
              <w:rPr>
                <w:rStyle w:val="a4"/>
                <w:rFonts w:ascii="Times New Roman" w:hAnsi="Times New Roman" w:cs="Times New Roman"/>
                <w:noProof/>
                <w:lang w:val="en-GB"/>
              </w:rPr>
              <w:t xml:space="preserve"> Project Justification</w:t>
            </w:r>
            <w:r>
              <w:rPr>
                <w:noProof/>
                <w:webHidden/>
              </w:rPr>
              <w:tab/>
            </w:r>
            <w:r>
              <w:rPr>
                <w:noProof/>
                <w:webHidden/>
              </w:rPr>
              <w:fldChar w:fldCharType="begin"/>
            </w:r>
            <w:r>
              <w:rPr>
                <w:noProof/>
                <w:webHidden/>
              </w:rPr>
              <w:instrText xml:space="preserve"> PAGEREF _Toc33772569 \h </w:instrText>
            </w:r>
            <w:r>
              <w:rPr>
                <w:noProof/>
                <w:webHidden/>
              </w:rPr>
            </w:r>
            <w:r>
              <w:rPr>
                <w:noProof/>
                <w:webHidden/>
              </w:rPr>
              <w:fldChar w:fldCharType="separate"/>
            </w:r>
            <w:r>
              <w:rPr>
                <w:noProof/>
                <w:webHidden/>
              </w:rPr>
              <w:t>3</w:t>
            </w:r>
            <w:r>
              <w:rPr>
                <w:noProof/>
                <w:webHidden/>
              </w:rPr>
              <w:fldChar w:fldCharType="end"/>
            </w:r>
          </w:hyperlink>
        </w:p>
        <w:p w14:paraId="257FEE8B" w14:textId="7FFDD08D" w:rsidR="00E66068" w:rsidRDefault="00E66068">
          <w:pPr>
            <w:pStyle w:val="TOC1"/>
            <w:tabs>
              <w:tab w:val="right" w:leader="dot" w:pos="8296"/>
            </w:tabs>
            <w:rPr>
              <w:rFonts w:eastAsiaTheme="minorEastAsia"/>
              <w:noProof/>
              <w:sz w:val="21"/>
            </w:rPr>
          </w:pPr>
          <w:hyperlink w:anchor="_Toc33772570" w:history="1">
            <w:r w:rsidRPr="00B86ADC">
              <w:rPr>
                <w:rStyle w:val="a4"/>
                <w:rFonts w:ascii="Times New Roman" w:hAnsi="Times New Roman" w:cs="Times New Roman"/>
                <w:noProof/>
                <w:lang w:val="en-GB"/>
              </w:rPr>
              <w:t>2.1 Aims</w:t>
            </w:r>
            <w:r>
              <w:rPr>
                <w:noProof/>
                <w:webHidden/>
              </w:rPr>
              <w:tab/>
            </w:r>
            <w:r>
              <w:rPr>
                <w:noProof/>
                <w:webHidden/>
              </w:rPr>
              <w:fldChar w:fldCharType="begin"/>
            </w:r>
            <w:r>
              <w:rPr>
                <w:noProof/>
                <w:webHidden/>
              </w:rPr>
              <w:instrText xml:space="preserve"> PAGEREF _Toc33772570 \h </w:instrText>
            </w:r>
            <w:r>
              <w:rPr>
                <w:noProof/>
                <w:webHidden/>
              </w:rPr>
            </w:r>
            <w:r>
              <w:rPr>
                <w:noProof/>
                <w:webHidden/>
              </w:rPr>
              <w:fldChar w:fldCharType="separate"/>
            </w:r>
            <w:r>
              <w:rPr>
                <w:noProof/>
                <w:webHidden/>
              </w:rPr>
              <w:t>3</w:t>
            </w:r>
            <w:r>
              <w:rPr>
                <w:noProof/>
                <w:webHidden/>
              </w:rPr>
              <w:fldChar w:fldCharType="end"/>
            </w:r>
          </w:hyperlink>
        </w:p>
        <w:p w14:paraId="37EEFECC" w14:textId="477950A4" w:rsidR="00E66068" w:rsidRDefault="00E66068">
          <w:pPr>
            <w:pStyle w:val="TOC1"/>
            <w:tabs>
              <w:tab w:val="right" w:leader="dot" w:pos="8296"/>
            </w:tabs>
            <w:rPr>
              <w:rFonts w:eastAsiaTheme="minorEastAsia"/>
              <w:noProof/>
              <w:sz w:val="21"/>
            </w:rPr>
          </w:pPr>
          <w:hyperlink w:anchor="_Toc33772571" w:history="1">
            <w:r w:rsidRPr="00B86ADC">
              <w:rPr>
                <w:rStyle w:val="a4"/>
                <w:rFonts w:ascii="Times New Roman" w:hAnsi="Times New Roman" w:cs="Times New Roman"/>
                <w:noProof/>
              </w:rPr>
              <w:t xml:space="preserve">2.2 </w:t>
            </w:r>
            <w:r w:rsidRPr="00B86ADC">
              <w:rPr>
                <w:rStyle w:val="a4"/>
                <w:rFonts w:ascii="Times New Roman" w:hAnsi="Times New Roman" w:cs="Times New Roman"/>
                <w:noProof/>
                <w:lang w:val="en-GB"/>
              </w:rPr>
              <w:t>Objectives</w:t>
            </w:r>
            <w:r>
              <w:rPr>
                <w:noProof/>
                <w:webHidden/>
              </w:rPr>
              <w:tab/>
            </w:r>
            <w:r>
              <w:rPr>
                <w:noProof/>
                <w:webHidden/>
              </w:rPr>
              <w:fldChar w:fldCharType="begin"/>
            </w:r>
            <w:r>
              <w:rPr>
                <w:noProof/>
                <w:webHidden/>
              </w:rPr>
              <w:instrText xml:space="preserve"> PAGEREF _Toc33772571 \h </w:instrText>
            </w:r>
            <w:r>
              <w:rPr>
                <w:noProof/>
                <w:webHidden/>
              </w:rPr>
            </w:r>
            <w:r>
              <w:rPr>
                <w:noProof/>
                <w:webHidden/>
              </w:rPr>
              <w:fldChar w:fldCharType="separate"/>
            </w:r>
            <w:r>
              <w:rPr>
                <w:noProof/>
                <w:webHidden/>
              </w:rPr>
              <w:t>3</w:t>
            </w:r>
            <w:r>
              <w:rPr>
                <w:noProof/>
                <w:webHidden/>
              </w:rPr>
              <w:fldChar w:fldCharType="end"/>
            </w:r>
          </w:hyperlink>
        </w:p>
        <w:p w14:paraId="66B1A9B4" w14:textId="1E8DB796" w:rsidR="00E66068" w:rsidRDefault="00E66068">
          <w:pPr>
            <w:pStyle w:val="TOC1"/>
            <w:tabs>
              <w:tab w:val="right" w:leader="dot" w:pos="8296"/>
            </w:tabs>
            <w:rPr>
              <w:rFonts w:eastAsiaTheme="minorEastAsia"/>
              <w:noProof/>
              <w:sz w:val="21"/>
            </w:rPr>
          </w:pPr>
          <w:hyperlink w:anchor="_Toc33772572" w:history="1">
            <w:r w:rsidRPr="00B86ADC">
              <w:rPr>
                <w:rStyle w:val="a4"/>
                <w:rFonts w:ascii="Times New Roman" w:hAnsi="Times New Roman" w:cs="Times New Roman"/>
                <w:noProof/>
                <w:lang w:val="en-GB"/>
              </w:rPr>
              <w:t>2.3 Rational</w:t>
            </w:r>
            <w:r>
              <w:rPr>
                <w:noProof/>
                <w:webHidden/>
              </w:rPr>
              <w:tab/>
            </w:r>
            <w:r>
              <w:rPr>
                <w:noProof/>
                <w:webHidden/>
              </w:rPr>
              <w:fldChar w:fldCharType="begin"/>
            </w:r>
            <w:r>
              <w:rPr>
                <w:noProof/>
                <w:webHidden/>
              </w:rPr>
              <w:instrText xml:space="preserve"> PAGEREF _Toc33772572 \h </w:instrText>
            </w:r>
            <w:r>
              <w:rPr>
                <w:noProof/>
                <w:webHidden/>
              </w:rPr>
            </w:r>
            <w:r>
              <w:rPr>
                <w:noProof/>
                <w:webHidden/>
              </w:rPr>
              <w:fldChar w:fldCharType="separate"/>
            </w:r>
            <w:r>
              <w:rPr>
                <w:noProof/>
                <w:webHidden/>
              </w:rPr>
              <w:t>3</w:t>
            </w:r>
            <w:r>
              <w:rPr>
                <w:noProof/>
                <w:webHidden/>
              </w:rPr>
              <w:fldChar w:fldCharType="end"/>
            </w:r>
          </w:hyperlink>
        </w:p>
        <w:p w14:paraId="48C8572D" w14:textId="6358D015" w:rsidR="00E66068" w:rsidRDefault="00E66068">
          <w:pPr>
            <w:pStyle w:val="TOC1"/>
            <w:tabs>
              <w:tab w:val="right" w:leader="dot" w:pos="8296"/>
            </w:tabs>
            <w:rPr>
              <w:rFonts w:eastAsiaTheme="minorEastAsia"/>
              <w:noProof/>
              <w:sz w:val="21"/>
            </w:rPr>
          </w:pPr>
          <w:hyperlink w:anchor="_Toc33772573" w:history="1">
            <w:r w:rsidRPr="00B86ADC">
              <w:rPr>
                <w:rStyle w:val="a4"/>
                <w:rFonts w:ascii="Times New Roman" w:hAnsi="Times New Roman" w:cs="Times New Roman"/>
                <w:noProof/>
              </w:rPr>
              <w:t>2.4 Swot analysis</w:t>
            </w:r>
            <w:r>
              <w:rPr>
                <w:noProof/>
                <w:webHidden/>
              </w:rPr>
              <w:tab/>
            </w:r>
            <w:r>
              <w:rPr>
                <w:noProof/>
                <w:webHidden/>
              </w:rPr>
              <w:fldChar w:fldCharType="begin"/>
            </w:r>
            <w:r>
              <w:rPr>
                <w:noProof/>
                <w:webHidden/>
              </w:rPr>
              <w:instrText xml:space="preserve"> PAGEREF _Toc33772573 \h </w:instrText>
            </w:r>
            <w:r>
              <w:rPr>
                <w:noProof/>
                <w:webHidden/>
              </w:rPr>
            </w:r>
            <w:r>
              <w:rPr>
                <w:noProof/>
                <w:webHidden/>
              </w:rPr>
              <w:fldChar w:fldCharType="separate"/>
            </w:r>
            <w:r>
              <w:rPr>
                <w:noProof/>
                <w:webHidden/>
              </w:rPr>
              <w:t>5</w:t>
            </w:r>
            <w:r>
              <w:rPr>
                <w:noProof/>
                <w:webHidden/>
              </w:rPr>
              <w:fldChar w:fldCharType="end"/>
            </w:r>
          </w:hyperlink>
        </w:p>
        <w:p w14:paraId="48C52BB2" w14:textId="5501F279" w:rsidR="00E66068" w:rsidRDefault="00E66068" w:rsidP="00E66068">
          <w:pPr>
            <w:pStyle w:val="TOC1"/>
            <w:tabs>
              <w:tab w:val="right" w:leader="dot" w:pos="8296"/>
            </w:tabs>
            <w:ind w:firstLineChars="200" w:firstLine="480"/>
            <w:rPr>
              <w:rFonts w:eastAsiaTheme="minorEastAsia"/>
              <w:noProof/>
              <w:sz w:val="21"/>
            </w:rPr>
          </w:pPr>
          <w:hyperlink w:anchor="_Toc33772574" w:history="1">
            <w:r w:rsidRPr="00B86ADC">
              <w:rPr>
                <w:rStyle w:val="a4"/>
                <w:rFonts w:ascii="Times New Roman" w:hAnsi="Times New Roman" w:cs="Times New Roman"/>
                <w:noProof/>
              </w:rPr>
              <w:t>Strengths:</w:t>
            </w:r>
            <w:r>
              <w:rPr>
                <w:noProof/>
                <w:webHidden/>
              </w:rPr>
              <w:tab/>
            </w:r>
            <w:r>
              <w:rPr>
                <w:noProof/>
                <w:webHidden/>
              </w:rPr>
              <w:fldChar w:fldCharType="begin"/>
            </w:r>
            <w:r>
              <w:rPr>
                <w:noProof/>
                <w:webHidden/>
              </w:rPr>
              <w:instrText xml:space="preserve"> PAGEREF _Toc33772574 \h </w:instrText>
            </w:r>
            <w:r>
              <w:rPr>
                <w:noProof/>
                <w:webHidden/>
              </w:rPr>
            </w:r>
            <w:r>
              <w:rPr>
                <w:noProof/>
                <w:webHidden/>
              </w:rPr>
              <w:fldChar w:fldCharType="separate"/>
            </w:r>
            <w:r>
              <w:rPr>
                <w:noProof/>
                <w:webHidden/>
              </w:rPr>
              <w:t>5</w:t>
            </w:r>
            <w:r>
              <w:rPr>
                <w:noProof/>
                <w:webHidden/>
              </w:rPr>
              <w:fldChar w:fldCharType="end"/>
            </w:r>
          </w:hyperlink>
        </w:p>
        <w:p w14:paraId="4F2A170B" w14:textId="60580338" w:rsidR="00E66068" w:rsidRDefault="00E66068" w:rsidP="00E66068">
          <w:pPr>
            <w:pStyle w:val="TOC1"/>
            <w:tabs>
              <w:tab w:val="right" w:leader="dot" w:pos="8296"/>
            </w:tabs>
            <w:ind w:firstLineChars="200" w:firstLine="480"/>
            <w:rPr>
              <w:rFonts w:eastAsiaTheme="minorEastAsia"/>
              <w:noProof/>
              <w:sz w:val="21"/>
            </w:rPr>
          </w:pPr>
          <w:hyperlink w:anchor="_Toc33772575" w:history="1">
            <w:r w:rsidRPr="00B86ADC">
              <w:rPr>
                <w:rStyle w:val="a4"/>
                <w:rFonts w:ascii="Times New Roman" w:hAnsi="Times New Roman" w:cs="Times New Roman"/>
                <w:noProof/>
                <w:lang w:val="en-GB"/>
              </w:rPr>
              <w:t>Weakness:</w:t>
            </w:r>
            <w:r>
              <w:rPr>
                <w:noProof/>
                <w:webHidden/>
              </w:rPr>
              <w:tab/>
            </w:r>
            <w:r>
              <w:rPr>
                <w:noProof/>
                <w:webHidden/>
              </w:rPr>
              <w:fldChar w:fldCharType="begin"/>
            </w:r>
            <w:r>
              <w:rPr>
                <w:noProof/>
                <w:webHidden/>
              </w:rPr>
              <w:instrText xml:space="preserve"> PAGEREF _Toc33772575 \h </w:instrText>
            </w:r>
            <w:r>
              <w:rPr>
                <w:noProof/>
                <w:webHidden/>
              </w:rPr>
            </w:r>
            <w:r>
              <w:rPr>
                <w:noProof/>
                <w:webHidden/>
              </w:rPr>
              <w:fldChar w:fldCharType="separate"/>
            </w:r>
            <w:r>
              <w:rPr>
                <w:noProof/>
                <w:webHidden/>
              </w:rPr>
              <w:t>5</w:t>
            </w:r>
            <w:r>
              <w:rPr>
                <w:noProof/>
                <w:webHidden/>
              </w:rPr>
              <w:fldChar w:fldCharType="end"/>
            </w:r>
          </w:hyperlink>
        </w:p>
        <w:p w14:paraId="1CC2D07F" w14:textId="7216A3EC" w:rsidR="00E66068" w:rsidRDefault="00E66068" w:rsidP="00E66068">
          <w:pPr>
            <w:pStyle w:val="TOC1"/>
            <w:tabs>
              <w:tab w:val="right" w:leader="dot" w:pos="8296"/>
            </w:tabs>
            <w:ind w:firstLineChars="200" w:firstLine="480"/>
            <w:rPr>
              <w:rFonts w:eastAsiaTheme="minorEastAsia"/>
              <w:noProof/>
              <w:sz w:val="21"/>
            </w:rPr>
          </w:pPr>
          <w:hyperlink w:anchor="_Toc33772576" w:history="1">
            <w:r w:rsidRPr="00B86ADC">
              <w:rPr>
                <w:rStyle w:val="a4"/>
                <w:rFonts w:ascii="Times New Roman" w:hAnsi="Times New Roman" w:cs="Times New Roman"/>
                <w:noProof/>
                <w:lang w:val="en-GB"/>
              </w:rPr>
              <w:t>Opportunity:</w:t>
            </w:r>
            <w:r>
              <w:rPr>
                <w:noProof/>
                <w:webHidden/>
              </w:rPr>
              <w:tab/>
            </w:r>
            <w:r>
              <w:rPr>
                <w:noProof/>
                <w:webHidden/>
              </w:rPr>
              <w:fldChar w:fldCharType="begin"/>
            </w:r>
            <w:r>
              <w:rPr>
                <w:noProof/>
                <w:webHidden/>
              </w:rPr>
              <w:instrText xml:space="preserve"> PAGEREF _Toc33772576 \h </w:instrText>
            </w:r>
            <w:r>
              <w:rPr>
                <w:noProof/>
                <w:webHidden/>
              </w:rPr>
            </w:r>
            <w:r>
              <w:rPr>
                <w:noProof/>
                <w:webHidden/>
              </w:rPr>
              <w:fldChar w:fldCharType="separate"/>
            </w:r>
            <w:r>
              <w:rPr>
                <w:noProof/>
                <w:webHidden/>
              </w:rPr>
              <w:t>6</w:t>
            </w:r>
            <w:r>
              <w:rPr>
                <w:noProof/>
                <w:webHidden/>
              </w:rPr>
              <w:fldChar w:fldCharType="end"/>
            </w:r>
          </w:hyperlink>
        </w:p>
        <w:p w14:paraId="78C56742" w14:textId="6C5F2CC9" w:rsidR="00E66068" w:rsidRDefault="00E66068" w:rsidP="00E66068">
          <w:pPr>
            <w:pStyle w:val="TOC1"/>
            <w:tabs>
              <w:tab w:val="right" w:leader="dot" w:pos="8296"/>
            </w:tabs>
            <w:ind w:firstLineChars="200" w:firstLine="480"/>
            <w:rPr>
              <w:rFonts w:eastAsiaTheme="minorEastAsia"/>
              <w:noProof/>
              <w:sz w:val="21"/>
            </w:rPr>
          </w:pPr>
          <w:hyperlink w:anchor="_Toc33772577" w:history="1">
            <w:r w:rsidRPr="00B86ADC">
              <w:rPr>
                <w:rStyle w:val="a4"/>
                <w:rFonts w:ascii="Times New Roman" w:hAnsi="Times New Roman" w:cs="Times New Roman"/>
                <w:noProof/>
                <w:lang w:val="en-GB"/>
              </w:rPr>
              <w:t>Threat</w:t>
            </w:r>
            <w:r>
              <w:rPr>
                <w:noProof/>
                <w:webHidden/>
              </w:rPr>
              <w:tab/>
            </w:r>
            <w:r>
              <w:rPr>
                <w:noProof/>
                <w:webHidden/>
              </w:rPr>
              <w:fldChar w:fldCharType="begin"/>
            </w:r>
            <w:r>
              <w:rPr>
                <w:noProof/>
                <w:webHidden/>
              </w:rPr>
              <w:instrText xml:space="preserve"> PAGEREF _Toc33772577 \h </w:instrText>
            </w:r>
            <w:r>
              <w:rPr>
                <w:noProof/>
                <w:webHidden/>
              </w:rPr>
            </w:r>
            <w:r>
              <w:rPr>
                <w:noProof/>
                <w:webHidden/>
              </w:rPr>
              <w:fldChar w:fldCharType="separate"/>
            </w:r>
            <w:r>
              <w:rPr>
                <w:noProof/>
                <w:webHidden/>
              </w:rPr>
              <w:t>6</w:t>
            </w:r>
            <w:r>
              <w:rPr>
                <w:noProof/>
                <w:webHidden/>
              </w:rPr>
              <w:fldChar w:fldCharType="end"/>
            </w:r>
          </w:hyperlink>
        </w:p>
        <w:p w14:paraId="481747FC" w14:textId="287B3F9A" w:rsidR="00E66068" w:rsidRDefault="00E66068">
          <w:pPr>
            <w:pStyle w:val="TOC1"/>
            <w:tabs>
              <w:tab w:val="right" w:leader="dot" w:pos="8296"/>
            </w:tabs>
            <w:rPr>
              <w:rFonts w:eastAsiaTheme="minorEastAsia"/>
              <w:noProof/>
              <w:sz w:val="21"/>
            </w:rPr>
          </w:pPr>
          <w:hyperlink w:anchor="_Toc33772578" w:history="1">
            <w:r w:rsidRPr="00B86ADC">
              <w:rPr>
                <w:rStyle w:val="a4"/>
                <w:rFonts w:ascii="Times New Roman" w:hAnsi="Times New Roman" w:cs="Times New Roman"/>
                <w:noProof/>
                <w:lang w:val="en-GB"/>
              </w:rPr>
              <w:t>3.0 - Business Case and Project Approach</w:t>
            </w:r>
            <w:r>
              <w:rPr>
                <w:noProof/>
                <w:webHidden/>
              </w:rPr>
              <w:tab/>
            </w:r>
            <w:r>
              <w:rPr>
                <w:noProof/>
                <w:webHidden/>
              </w:rPr>
              <w:fldChar w:fldCharType="begin"/>
            </w:r>
            <w:r>
              <w:rPr>
                <w:noProof/>
                <w:webHidden/>
              </w:rPr>
              <w:instrText xml:space="preserve"> PAGEREF _Toc33772578 \h </w:instrText>
            </w:r>
            <w:r>
              <w:rPr>
                <w:noProof/>
                <w:webHidden/>
              </w:rPr>
            </w:r>
            <w:r>
              <w:rPr>
                <w:noProof/>
                <w:webHidden/>
              </w:rPr>
              <w:fldChar w:fldCharType="separate"/>
            </w:r>
            <w:r>
              <w:rPr>
                <w:noProof/>
                <w:webHidden/>
              </w:rPr>
              <w:t>6</w:t>
            </w:r>
            <w:r>
              <w:rPr>
                <w:noProof/>
                <w:webHidden/>
              </w:rPr>
              <w:fldChar w:fldCharType="end"/>
            </w:r>
          </w:hyperlink>
        </w:p>
        <w:p w14:paraId="403175E0" w14:textId="50DCBA39" w:rsidR="00E66068" w:rsidRDefault="00E66068">
          <w:pPr>
            <w:pStyle w:val="TOC1"/>
            <w:tabs>
              <w:tab w:val="right" w:leader="dot" w:pos="8296"/>
            </w:tabs>
            <w:rPr>
              <w:rFonts w:eastAsiaTheme="minorEastAsia"/>
              <w:noProof/>
              <w:sz w:val="21"/>
            </w:rPr>
          </w:pPr>
          <w:hyperlink w:anchor="_Toc33772579" w:history="1">
            <w:r w:rsidRPr="00B86ADC">
              <w:rPr>
                <w:rStyle w:val="a4"/>
                <w:rFonts w:ascii="Times New Roman" w:hAnsi="Times New Roman" w:cs="Times New Roman"/>
                <w:noProof/>
                <w:lang w:val="en-GB"/>
              </w:rPr>
              <w:t>3.1 – Benefits to the Organisation</w:t>
            </w:r>
            <w:r>
              <w:rPr>
                <w:noProof/>
                <w:webHidden/>
              </w:rPr>
              <w:tab/>
            </w:r>
            <w:r>
              <w:rPr>
                <w:noProof/>
                <w:webHidden/>
              </w:rPr>
              <w:fldChar w:fldCharType="begin"/>
            </w:r>
            <w:r>
              <w:rPr>
                <w:noProof/>
                <w:webHidden/>
              </w:rPr>
              <w:instrText xml:space="preserve"> PAGEREF _Toc33772579 \h </w:instrText>
            </w:r>
            <w:r>
              <w:rPr>
                <w:noProof/>
                <w:webHidden/>
              </w:rPr>
            </w:r>
            <w:r>
              <w:rPr>
                <w:noProof/>
                <w:webHidden/>
              </w:rPr>
              <w:fldChar w:fldCharType="separate"/>
            </w:r>
            <w:r>
              <w:rPr>
                <w:noProof/>
                <w:webHidden/>
              </w:rPr>
              <w:t>6</w:t>
            </w:r>
            <w:r>
              <w:rPr>
                <w:noProof/>
                <w:webHidden/>
              </w:rPr>
              <w:fldChar w:fldCharType="end"/>
            </w:r>
          </w:hyperlink>
        </w:p>
        <w:p w14:paraId="4483D85C" w14:textId="356762C7" w:rsidR="00E66068" w:rsidRDefault="00E66068">
          <w:pPr>
            <w:pStyle w:val="TOC1"/>
            <w:tabs>
              <w:tab w:val="right" w:leader="dot" w:pos="8296"/>
            </w:tabs>
            <w:rPr>
              <w:rFonts w:eastAsiaTheme="minorEastAsia"/>
              <w:noProof/>
              <w:sz w:val="21"/>
            </w:rPr>
          </w:pPr>
          <w:hyperlink w:anchor="_Toc33772580" w:history="1">
            <w:r w:rsidRPr="00B86ADC">
              <w:rPr>
                <w:rStyle w:val="a4"/>
                <w:rFonts w:ascii="Times New Roman" w:hAnsi="Times New Roman" w:cs="Times New Roman"/>
                <w:noProof/>
                <w:lang w:val="en-GB"/>
              </w:rPr>
              <w:t>3.2 – Background Literature</w:t>
            </w:r>
            <w:r>
              <w:rPr>
                <w:noProof/>
                <w:webHidden/>
              </w:rPr>
              <w:tab/>
            </w:r>
            <w:r>
              <w:rPr>
                <w:noProof/>
                <w:webHidden/>
              </w:rPr>
              <w:fldChar w:fldCharType="begin"/>
            </w:r>
            <w:r>
              <w:rPr>
                <w:noProof/>
                <w:webHidden/>
              </w:rPr>
              <w:instrText xml:space="preserve"> PAGEREF _Toc33772580 \h </w:instrText>
            </w:r>
            <w:r>
              <w:rPr>
                <w:noProof/>
                <w:webHidden/>
              </w:rPr>
            </w:r>
            <w:r>
              <w:rPr>
                <w:noProof/>
                <w:webHidden/>
              </w:rPr>
              <w:fldChar w:fldCharType="separate"/>
            </w:r>
            <w:r>
              <w:rPr>
                <w:noProof/>
                <w:webHidden/>
              </w:rPr>
              <w:t>6</w:t>
            </w:r>
            <w:r>
              <w:rPr>
                <w:noProof/>
                <w:webHidden/>
              </w:rPr>
              <w:fldChar w:fldCharType="end"/>
            </w:r>
          </w:hyperlink>
        </w:p>
        <w:p w14:paraId="11100DED" w14:textId="36C57E09" w:rsidR="00E66068" w:rsidRDefault="00E66068">
          <w:pPr>
            <w:pStyle w:val="TOC1"/>
            <w:tabs>
              <w:tab w:val="right" w:leader="dot" w:pos="8296"/>
            </w:tabs>
            <w:rPr>
              <w:rFonts w:eastAsiaTheme="minorEastAsia"/>
              <w:noProof/>
              <w:sz w:val="21"/>
            </w:rPr>
          </w:pPr>
          <w:hyperlink w:anchor="_Toc33772581" w:history="1">
            <w:r w:rsidRPr="00B86ADC">
              <w:rPr>
                <w:rStyle w:val="a4"/>
                <w:rFonts w:ascii="Times New Roman" w:hAnsi="Times New Roman" w:cs="Times New Roman"/>
                <w:noProof/>
                <w:lang w:val="en-GB"/>
              </w:rPr>
              <w:t>3.3 – Potential Risks</w:t>
            </w:r>
            <w:r>
              <w:rPr>
                <w:noProof/>
                <w:webHidden/>
              </w:rPr>
              <w:tab/>
            </w:r>
            <w:r>
              <w:rPr>
                <w:noProof/>
                <w:webHidden/>
              </w:rPr>
              <w:fldChar w:fldCharType="begin"/>
            </w:r>
            <w:r>
              <w:rPr>
                <w:noProof/>
                <w:webHidden/>
              </w:rPr>
              <w:instrText xml:space="preserve"> PAGEREF _Toc33772581 \h </w:instrText>
            </w:r>
            <w:r>
              <w:rPr>
                <w:noProof/>
                <w:webHidden/>
              </w:rPr>
            </w:r>
            <w:r>
              <w:rPr>
                <w:noProof/>
                <w:webHidden/>
              </w:rPr>
              <w:fldChar w:fldCharType="separate"/>
            </w:r>
            <w:r>
              <w:rPr>
                <w:noProof/>
                <w:webHidden/>
              </w:rPr>
              <w:t>7</w:t>
            </w:r>
            <w:r>
              <w:rPr>
                <w:noProof/>
                <w:webHidden/>
              </w:rPr>
              <w:fldChar w:fldCharType="end"/>
            </w:r>
          </w:hyperlink>
        </w:p>
        <w:p w14:paraId="2FF30208" w14:textId="2A71A0CE" w:rsidR="00E66068" w:rsidRDefault="00E66068">
          <w:pPr>
            <w:pStyle w:val="TOC1"/>
            <w:tabs>
              <w:tab w:val="right" w:leader="dot" w:pos="8296"/>
            </w:tabs>
            <w:rPr>
              <w:rFonts w:eastAsiaTheme="minorEastAsia"/>
              <w:noProof/>
              <w:sz w:val="21"/>
            </w:rPr>
          </w:pPr>
          <w:hyperlink w:anchor="_Toc33772582" w:history="1">
            <w:r w:rsidRPr="00B86ADC">
              <w:rPr>
                <w:rStyle w:val="a4"/>
                <w:rFonts w:ascii="Times New Roman" w:hAnsi="Times New Roman" w:cs="Times New Roman"/>
                <w:noProof/>
                <w:lang w:val="en-GB"/>
              </w:rPr>
              <w:t>4.0 – Research Methodology</w:t>
            </w:r>
            <w:r>
              <w:rPr>
                <w:noProof/>
                <w:webHidden/>
              </w:rPr>
              <w:tab/>
            </w:r>
            <w:r>
              <w:rPr>
                <w:noProof/>
                <w:webHidden/>
              </w:rPr>
              <w:fldChar w:fldCharType="begin"/>
            </w:r>
            <w:r>
              <w:rPr>
                <w:noProof/>
                <w:webHidden/>
              </w:rPr>
              <w:instrText xml:space="preserve"> PAGEREF _Toc33772582 \h </w:instrText>
            </w:r>
            <w:r>
              <w:rPr>
                <w:noProof/>
                <w:webHidden/>
              </w:rPr>
            </w:r>
            <w:r>
              <w:rPr>
                <w:noProof/>
                <w:webHidden/>
              </w:rPr>
              <w:fldChar w:fldCharType="separate"/>
            </w:r>
            <w:r>
              <w:rPr>
                <w:noProof/>
                <w:webHidden/>
              </w:rPr>
              <w:t>8</w:t>
            </w:r>
            <w:r>
              <w:rPr>
                <w:noProof/>
                <w:webHidden/>
              </w:rPr>
              <w:fldChar w:fldCharType="end"/>
            </w:r>
          </w:hyperlink>
        </w:p>
        <w:p w14:paraId="18A1CAF2" w14:textId="74BD8C65" w:rsidR="00E66068" w:rsidRDefault="00E66068">
          <w:pPr>
            <w:pStyle w:val="TOC1"/>
            <w:tabs>
              <w:tab w:val="right" w:leader="dot" w:pos="8296"/>
            </w:tabs>
            <w:rPr>
              <w:rFonts w:eastAsiaTheme="minorEastAsia"/>
              <w:noProof/>
              <w:sz w:val="21"/>
            </w:rPr>
          </w:pPr>
          <w:hyperlink w:anchor="_Toc33772583" w:history="1">
            <w:r w:rsidRPr="00B86ADC">
              <w:rPr>
                <w:rStyle w:val="a4"/>
                <w:rFonts w:ascii="Times New Roman" w:hAnsi="Times New Roman" w:cs="Times New Roman"/>
                <w:noProof/>
                <w:lang w:val="en-GB"/>
              </w:rPr>
              <w:t>4.1 – Secondary Research</w:t>
            </w:r>
            <w:r>
              <w:rPr>
                <w:noProof/>
                <w:webHidden/>
              </w:rPr>
              <w:tab/>
            </w:r>
            <w:r>
              <w:rPr>
                <w:noProof/>
                <w:webHidden/>
              </w:rPr>
              <w:fldChar w:fldCharType="begin"/>
            </w:r>
            <w:r>
              <w:rPr>
                <w:noProof/>
                <w:webHidden/>
              </w:rPr>
              <w:instrText xml:space="preserve"> PAGEREF _Toc33772583 \h </w:instrText>
            </w:r>
            <w:r>
              <w:rPr>
                <w:noProof/>
                <w:webHidden/>
              </w:rPr>
            </w:r>
            <w:r>
              <w:rPr>
                <w:noProof/>
                <w:webHidden/>
              </w:rPr>
              <w:fldChar w:fldCharType="separate"/>
            </w:r>
            <w:r>
              <w:rPr>
                <w:noProof/>
                <w:webHidden/>
              </w:rPr>
              <w:t>8</w:t>
            </w:r>
            <w:r>
              <w:rPr>
                <w:noProof/>
                <w:webHidden/>
              </w:rPr>
              <w:fldChar w:fldCharType="end"/>
            </w:r>
          </w:hyperlink>
        </w:p>
        <w:p w14:paraId="11F357D2" w14:textId="2816746B" w:rsidR="00E66068" w:rsidRDefault="00E66068">
          <w:pPr>
            <w:pStyle w:val="TOC1"/>
            <w:tabs>
              <w:tab w:val="right" w:leader="dot" w:pos="8296"/>
            </w:tabs>
            <w:rPr>
              <w:rFonts w:eastAsiaTheme="minorEastAsia"/>
              <w:noProof/>
              <w:sz w:val="21"/>
            </w:rPr>
          </w:pPr>
          <w:hyperlink w:anchor="_Toc33772584" w:history="1">
            <w:r w:rsidRPr="00B86ADC">
              <w:rPr>
                <w:rStyle w:val="a4"/>
                <w:rFonts w:ascii="Times New Roman" w:hAnsi="Times New Roman" w:cs="Times New Roman"/>
                <w:noProof/>
                <w:lang w:val="en-GB"/>
              </w:rPr>
              <w:t>5.0 – Project Plan</w:t>
            </w:r>
            <w:r>
              <w:rPr>
                <w:noProof/>
                <w:webHidden/>
              </w:rPr>
              <w:tab/>
            </w:r>
            <w:r>
              <w:rPr>
                <w:noProof/>
                <w:webHidden/>
              </w:rPr>
              <w:fldChar w:fldCharType="begin"/>
            </w:r>
            <w:r>
              <w:rPr>
                <w:noProof/>
                <w:webHidden/>
              </w:rPr>
              <w:instrText xml:space="preserve"> PAGEREF _Toc33772584 \h </w:instrText>
            </w:r>
            <w:r>
              <w:rPr>
                <w:noProof/>
                <w:webHidden/>
              </w:rPr>
            </w:r>
            <w:r>
              <w:rPr>
                <w:noProof/>
                <w:webHidden/>
              </w:rPr>
              <w:fldChar w:fldCharType="separate"/>
            </w:r>
            <w:r>
              <w:rPr>
                <w:noProof/>
                <w:webHidden/>
              </w:rPr>
              <w:t>10</w:t>
            </w:r>
            <w:r>
              <w:rPr>
                <w:noProof/>
                <w:webHidden/>
              </w:rPr>
              <w:fldChar w:fldCharType="end"/>
            </w:r>
          </w:hyperlink>
        </w:p>
        <w:p w14:paraId="3F7CC5B7" w14:textId="46B554F0" w:rsidR="00E66068" w:rsidRDefault="00E66068">
          <w:pPr>
            <w:pStyle w:val="TOC1"/>
            <w:tabs>
              <w:tab w:val="right" w:leader="dot" w:pos="8296"/>
            </w:tabs>
            <w:rPr>
              <w:rFonts w:eastAsiaTheme="minorEastAsia"/>
              <w:noProof/>
              <w:sz w:val="21"/>
            </w:rPr>
          </w:pPr>
          <w:hyperlink w:anchor="_Toc33772585" w:history="1">
            <w:r w:rsidRPr="00B86ADC">
              <w:rPr>
                <w:rStyle w:val="a4"/>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_Toc33772585 \h </w:instrText>
            </w:r>
            <w:r>
              <w:rPr>
                <w:noProof/>
                <w:webHidden/>
              </w:rPr>
            </w:r>
            <w:r>
              <w:rPr>
                <w:noProof/>
                <w:webHidden/>
              </w:rPr>
              <w:fldChar w:fldCharType="separate"/>
            </w:r>
            <w:r>
              <w:rPr>
                <w:noProof/>
                <w:webHidden/>
              </w:rPr>
              <w:t>11</w:t>
            </w:r>
            <w:r>
              <w:rPr>
                <w:noProof/>
                <w:webHidden/>
              </w:rPr>
              <w:fldChar w:fldCharType="end"/>
            </w:r>
          </w:hyperlink>
        </w:p>
        <w:p w14:paraId="0D690A9A" w14:textId="3588600B" w:rsidR="00E66068" w:rsidRDefault="00E66068">
          <w:r>
            <w:rPr>
              <w:b/>
              <w:bCs/>
              <w:lang w:val="zh-CN"/>
            </w:rPr>
            <w:fldChar w:fldCharType="end"/>
          </w:r>
        </w:p>
      </w:sdtContent>
    </w:sdt>
    <w:p w14:paraId="0C8DD5A5" w14:textId="09F907D9" w:rsidR="00FD3618" w:rsidRDefault="00FD3618" w:rsidP="00FD3618">
      <w:pPr>
        <w:rPr>
          <w:rFonts w:eastAsiaTheme="minorEastAsia"/>
          <w:lang w:val="en-GB"/>
        </w:rPr>
      </w:pPr>
    </w:p>
    <w:p w14:paraId="31AECEEC" w14:textId="1A450B54" w:rsidR="00E66068" w:rsidRDefault="00E66068" w:rsidP="00FD3618">
      <w:pPr>
        <w:rPr>
          <w:rFonts w:eastAsiaTheme="minorEastAsia"/>
          <w:lang w:val="en-GB"/>
        </w:rPr>
      </w:pPr>
    </w:p>
    <w:p w14:paraId="65D055F4" w14:textId="047E5393" w:rsidR="00E66068" w:rsidRDefault="00E66068" w:rsidP="00FD3618">
      <w:pPr>
        <w:rPr>
          <w:rFonts w:eastAsiaTheme="minorEastAsia"/>
          <w:lang w:val="en-GB"/>
        </w:rPr>
      </w:pPr>
    </w:p>
    <w:p w14:paraId="7D58F163" w14:textId="58314BA3" w:rsidR="00E66068" w:rsidRDefault="00E66068" w:rsidP="00FD3618">
      <w:pPr>
        <w:rPr>
          <w:rFonts w:eastAsiaTheme="minorEastAsia"/>
          <w:lang w:val="en-GB"/>
        </w:rPr>
      </w:pPr>
    </w:p>
    <w:p w14:paraId="762FA2F9" w14:textId="1C8C26D7" w:rsidR="00E66068" w:rsidRDefault="00E66068" w:rsidP="00FD3618">
      <w:pPr>
        <w:rPr>
          <w:rFonts w:eastAsiaTheme="minorEastAsia"/>
          <w:lang w:val="en-GB"/>
        </w:rPr>
      </w:pPr>
    </w:p>
    <w:p w14:paraId="47BACDA9" w14:textId="6470B824" w:rsidR="00E66068" w:rsidRDefault="00E66068" w:rsidP="00FD3618">
      <w:pPr>
        <w:rPr>
          <w:rFonts w:eastAsiaTheme="minorEastAsia"/>
          <w:lang w:val="en-GB"/>
        </w:rPr>
      </w:pPr>
    </w:p>
    <w:p w14:paraId="53551E8F" w14:textId="038239DB" w:rsidR="00E66068" w:rsidRDefault="00E66068" w:rsidP="00FD3618">
      <w:pPr>
        <w:rPr>
          <w:rFonts w:eastAsiaTheme="minorEastAsia"/>
          <w:lang w:val="en-GB"/>
        </w:rPr>
      </w:pPr>
    </w:p>
    <w:p w14:paraId="35F23B3C" w14:textId="28D73AE0" w:rsidR="00E66068" w:rsidRDefault="00E66068" w:rsidP="00FD3618">
      <w:pPr>
        <w:rPr>
          <w:rFonts w:eastAsiaTheme="minorEastAsia"/>
          <w:lang w:val="en-GB"/>
        </w:rPr>
      </w:pPr>
    </w:p>
    <w:p w14:paraId="63FA6130" w14:textId="176F6906" w:rsidR="00E66068" w:rsidRDefault="00E66068" w:rsidP="00FD3618">
      <w:pPr>
        <w:rPr>
          <w:rFonts w:eastAsiaTheme="minorEastAsia"/>
          <w:lang w:val="en-GB"/>
        </w:rPr>
      </w:pPr>
    </w:p>
    <w:p w14:paraId="281CC4F4" w14:textId="72BC79D6" w:rsidR="00E66068" w:rsidRDefault="00E66068" w:rsidP="00FD3618">
      <w:pPr>
        <w:rPr>
          <w:rFonts w:eastAsiaTheme="minorEastAsia"/>
          <w:lang w:val="en-GB"/>
        </w:rPr>
      </w:pPr>
    </w:p>
    <w:p w14:paraId="439B0599" w14:textId="2D3285FD" w:rsidR="00E66068" w:rsidRDefault="00E66068" w:rsidP="00FD3618">
      <w:pPr>
        <w:rPr>
          <w:rFonts w:eastAsiaTheme="minorEastAsia"/>
          <w:lang w:val="en-GB"/>
        </w:rPr>
      </w:pPr>
    </w:p>
    <w:p w14:paraId="064B18B9" w14:textId="0A003492" w:rsidR="00E66068" w:rsidRDefault="00E66068" w:rsidP="00FD3618">
      <w:pPr>
        <w:rPr>
          <w:rFonts w:eastAsiaTheme="minorEastAsia"/>
          <w:lang w:val="en-GB"/>
        </w:rPr>
      </w:pPr>
    </w:p>
    <w:p w14:paraId="44ED83D4" w14:textId="66E73E18" w:rsidR="00E66068" w:rsidRDefault="00E66068" w:rsidP="00FD3618">
      <w:pPr>
        <w:rPr>
          <w:rFonts w:eastAsiaTheme="minorEastAsia"/>
          <w:lang w:val="en-GB"/>
        </w:rPr>
      </w:pPr>
    </w:p>
    <w:p w14:paraId="50461601" w14:textId="2BC704CC" w:rsidR="00E66068" w:rsidRDefault="00E66068" w:rsidP="00FD3618">
      <w:pPr>
        <w:rPr>
          <w:rFonts w:eastAsiaTheme="minorEastAsia"/>
          <w:lang w:val="en-GB"/>
        </w:rPr>
      </w:pPr>
    </w:p>
    <w:p w14:paraId="0D0FD72F" w14:textId="33BEEE15" w:rsidR="00E66068" w:rsidRDefault="00E66068" w:rsidP="00FD3618">
      <w:pPr>
        <w:rPr>
          <w:rFonts w:eastAsiaTheme="minorEastAsia"/>
          <w:lang w:val="en-GB"/>
        </w:rPr>
      </w:pPr>
    </w:p>
    <w:p w14:paraId="3EC06476" w14:textId="75DACB9F" w:rsidR="00E66068" w:rsidRDefault="00E66068" w:rsidP="00FD3618">
      <w:pPr>
        <w:rPr>
          <w:rFonts w:eastAsiaTheme="minorEastAsia"/>
          <w:lang w:val="en-GB"/>
        </w:rPr>
      </w:pPr>
    </w:p>
    <w:p w14:paraId="65C27AE9" w14:textId="70F22910" w:rsidR="00E66068" w:rsidRDefault="00E66068" w:rsidP="00FD3618">
      <w:pPr>
        <w:rPr>
          <w:rFonts w:eastAsiaTheme="minorEastAsia"/>
          <w:lang w:val="en-GB"/>
        </w:rPr>
      </w:pPr>
    </w:p>
    <w:p w14:paraId="151E44A6" w14:textId="453C5544" w:rsidR="00E66068" w:rsidRDefault="00E66068" w:rsidP="00FD3618">
      <w:pPr>
        <w:rPr>
          <w:rFonts w:eastAsiaTheme="minorEastAsia"/>
          <w:lang w:val="en-GB"/>
        </w:rPr>
      </w:pPr>
    </w:p>
    <w:p w14:paraId="369FFE0D" w14:textId="32E2053A" w:rsidR="00E66068" w:rsidRDefault="00E66068" w:rsidP="00FD3618">
      <w:pPr>
        <w:rPr>
          <w:rFonts w:eastAsiaTheme="minorEastAsia"/>
          <w:lang w:val="en-GB"/>
        </w:rPr>
      </w:pPr>
    </w:p>
    <w:p w14:paraId="23EF4702" w14:textId="2D83CF66" w:rsidR="00E66068" w:rsidRDefault="00E66068" w:rsidP="00FD3618">
      <w:pPr>
        <w:rPr>
          <w:rFonts w:eastAsiaTheme="minorEastAsia"/>
          <w:lang w:val="en-GB"/>
        </w:rPr>
      </w:pPr>
    </w:p>
    <w:p w14:paraId="3F980814" w14:textId="77777777" w:rsidR="00E66068" w:rsidRDefault="00E66068" w:rsidP="00FD3618">
      <w:pPr>
        <w:rPr>
          <w:rFonts w:eastAsiaTheme="minorEastAsia" w:hint="eastAsia"/>
          <w:lang w:val="en-GB"/>
        </w:rPr>
      </w:pPr>
    </w:p>
    <w:p w14:paraId="336773D8" w14:textId="5C1AD5ED" w:rsidR="00DF58D4" w:rsidRPr="0098723C" w:rsidRDefault="00F14FBA" w:rsidP="00990AD4">
      <w:pPr>
        <w:pStyle w:val="1"/>
        <w:spacing w:line="360" w:lineRule="auto"/>
        <w:rPr>
          <w:rFonts w:ascii="Times New Roman" w:hAnsi="Times New Roman" w:cs="Times New Roman"/>
          <w:sz w:val="24"/>
          <w:szCs w:val="24"/>
          <w:lang w:val="en-GB"/>
        </w:rPr>
      </w:pPr>
      <w:bookmarkStart w:id="3" w:name="_Toc33772568"/>
      <w:r w:rsidRPr="00E53ACB">
        <w:rPr>
          <w:rFonts w:ascii="Times New Roman" w:eastAsiaTheme="minorEastAsia" w:hAnsi="Times New Roman" w:cs="Times New Roman"/>
          <w:sz w:val="24"/>
          <w:szCs w:val="24"/>
          <w:lang w:val="en-GB"/>
        </w:rPr>
        <w:lastRenderedPageBreak/>
        <w:t>1.0</w:t>
      </w:r>
      <w:r w:rsidRPr="0098723C">
        <w:rPr>
          <w:rFonts w:ascii="Times New Roman" w:hAnsi="Times New Roman" w:cs="Times New Roman"/>
          <w:sz w:val="24"/>
          <w:szCs w:val="24"/>
          <w:lang w:val="en-GB"/>
        </w:rPr>
        <w:t xml:space="preserve"> Introduction</w:t>
      </w:r>
      <w:bookmarkEnd w:id="2"/>
      <w:bookmarkEnd w:id="1"/>
      <w:bookmarkEnd w:id="0"/>
      <w:bookmarkEnd w:id="3"/>
    </w:p>
    <w:p w14:paraId="47C8C133" w14:textId="2077329B" w:rsidR="00E41712" w:rsidRPr="0098723C" w:rsidRDefault="00046614" w:rsidP="00C83B8C">
      <w:pPr>
        <w:pStyle w:val="a3"/>
        <w:numPr>
          <w:ilvl w:val="0"/>
          <w:numId w:val="16"/>
        </w:numPr>
        <w:spacing w:line="360" w:lineRule="auto"/>
        <w:ind w:firstLineChars="0"/>
        <w:rPr>
          <w:rFonts w:ascii="Times New Roman" w:eastAsiaTheme="minorEastAsia" w:hAnsi="Times New Roman" w:cs="Times New Roman"/>
          <w:szCs w:val="24"/>
        </w:rPr>
      </w:pPr>
      <w:r w:rsidRPr="0098723C">
        <w:rPr>
          <w:rFonts w:ascii="Times New Roman" w:eastAsiaTheme="minorEastAsia" w:hAnsi="Times New Roman" w:cs="Times New Roman"/>
          <w:szCs w:val="24"/>
        </w:rPr>
        <w:t>Beijing New Oriental Education Technology (Group) Co., Ltd. is a comprehensive education group. Focusing on teaching and training, the group provides learning services such as general education in elementary and secondary schools, university examinations, study abroad examinations, study abroad consulting, and online classrooms</w:t>
      </w:r>
      <w:r w:rsidR="00BE005A" w:rsidRPr="0098723C">
        <w:rPr>
          <w:rFonts w:ascii="Times New Roman" w:eastAsiaTheme="minorEastAsia" w:hAnsi="Times New Roman" w:cs="Times New Roman"/>
          <w:szCs w:val="24"/>
        </w:rPr>
        <w:t xml:space="preserve"> </w:t>
      </w:r>
      <w:r w:rsidRPr="0098723C">
        <w:rPr>
          <w:rFonts w:ascii="Times New Roman" w:eastAsiaTheme="minorEastAsia" w:hAnsi="Times New Roman" w:cs="Times New Roman"/>
          <w:szCs w:val="24"/>
        </w:rPr>
        <w:t>In addition, New Oriental features language training and offers seven language types of training courses in English, German, French, Japanese, Korean, Spanish, and Italian. The New Oriental Learning Center covers most of China's first- and second-tier cities, with a total of 1</w:t>
      </w:r>
      <w:r w:rsidR="00AF6034" w:rsidRPr="0098723C">
        <w:rPr>
          <w:rFonts w:ascii="Times New Roman" w:eastAsiaTheme="minorEastAsia" w:hAnsi="Times New Roman" w:cs="Times New Roman"/>
          <w:szCs w:val="24"/>
        </w:rPr>
        <w:t>304</w:t>
      </w:r>
      <w:r w:rsidRPr="0098723C">
        <w:rPr>
          <w:rFonts w:ascii="Times New Roman" w:eastAsiaTheme="minorEastAsia" w:hAnsi="Times New Roman" w:cs="Times New Roman"/>
          <w:szCs w:val="24"/>
        </w:rPr>
        <w:t>. The training programs provided by learning centers in various places include: TOEFL, GRE, GMAT, TSE, LSAT, IELTS, BEC, Chinese English Level 4 and Level 6 exams</w:t>
      </w:r>
      <w:r w:rsidR="00DD07FB" w:rsidRPr="0098723C">
        <w:rPr>
          <w:rFonts w:ascii="Times New Roman" w:eastAsiaTheme="minorEastAsia" w:hAnsi="Times New Roman" w:cs="Times New Roman"/>
          <w:szCs w:val="24"/>
        </w:rPr>
        <w:t xml:space="preserve"> (Neworiental.org,2019).</w:t>
      </w:r>
      <w:r w:rsidRPr="0098723C">
        <w:rPr>
          <w:rFonts w:ascii="Times New Roman" w:eastAsiaTheme="minorEastAsia" w:hAnsi="Times New Roman" w:cs="Times New Roman"/>
          <w:szCs w:val="24"/>
        </w:rPr>
        <w:t xml:space="preserve">As a well-known private educational institution in China, New Oriental Education Technology Group was listed on the New York Stock Exchange on September 7, 2006. It is the first educational institution listed in mainland China in the United States. In 2019, New Oriental ranked 43rd among Chinese private enterprises with a market value of 133 billion </w:t>
      </w:r>
      <w:proofErr w:type="gramStart"/>
      <w:r w:rsidRPr="0098723C">
        <w:rPr>
          <w:rFonts w:ascii="Times New Roman" w:eastAsiaTheme="minorEastAsia" w:hAnsi="Times New Roman" w:cs="Times New Roman"/>
          <w:szCs w:val="24"/>
        </w:rPr>
        <w:t>yuan</w:t>
      </w:r>
      <w:r w:rsidR="00DD07FB" w:rsidRPr="0098723C">
        <w:rPr>
          <w:rFonts w:ascii="Times New Roman" w:eastAsiaTheme="minorEastAsia" w:hAnsi="Times New Roman" w:cs="Times New Roman"/>
          <w:szCs w:val="24"/>
        </w:rPr>
        <w:t>(</w:t>
      </w:r>
      <w:proofErr w:type="spellStart"/>
      <w:proofErr w:type="gramEnd"/>
      <w:r w:rsidR="00DD07FB" w:rsidRPr="0098723C">
        <w:rPr>
          <w:rFonts w:ascii="Times New Roman" w:hAnsi="Times New Roman" w:cs="Times New Roman"/>
          <w:color w:val="333333"/>
          <w:spacing w:val="8"/>
          <w:szCs w:val="24"/>
          <w:shd w:val="clear" w:color="auto" w:fill="FFFFFF"/>
        </w:rPr>
        <w:t>Hurun</w:t>
      </w:r>
      <w:proofErr w:type="spellEnd"/>
      <w:r w:rsidR="00DD07FB" w:rsidRPr="0098723C">
        <w:rPr>
          <w:rFonts w:ascii="Times New Roman" w:hAnsi="Times New Roman" w:cs="Times New Roman"/>
          <w:color w:val="333333"/>
          <w:spacing w:val="8"/>
          <w:szCs w:val="24"/>
          <w:shd w:val="clear" w:color="auto" w:fill="FFFFFF"/>
        </w:rPr>
        <w:t xml:space="preserve"> Research Institute,2020</w:t>
      </w:r>
      <w:r w:rsidR="00DD07FB" w:rsidRPr="0098723C">
        <w:rPr>
          <w:rFonts w:ascii="Times New Roman" w:eastAsiaTheme="minorEastAsia" w:hAnsi="Times New Roman" w:cs="Times New Roman"/>
          <w:szCs w:val="24"/>
        </w:rPr>
        <w:t>)</w:t>
      </w:r>
      <w:r w:rsidRPr="0098723C">
        <w:rPr>
          <w:rFonts w:ascii="Times New Roman" w:eastAsiaTheme="minorEastAsia" w:hAnsi="Times New Roman" w:cs="Times New Roman"/>
          <w:szCs w:val="24"/>
        </w:rPr>
        <w:t>.</w:t>
      </w:r>
    </w:p>
    <w:p w14:paraId="66F4739A" w14:textId="42D85466" w:rsidR="00046614" w:rsidRPr="0098723C" w:rsidRDefault="00046614" w:rsidP="00C83B8C">
      <w:pPr>
        <w:pStyle w:val="a3"/>
        <w:numPr>
          <w:ilvl w:val="0"/>
          <w:numId w:val="16"/>
        </w:numPr>
        <w:spacing w:line="360" w:lineRule="auto"/>
        <w:ind w:firstLineChars="0"/>
        <w:rPr>
          <w:rFonts w:ascii="Times New Roman" w:eastAsiaTheme="minorEastAsia" w:hAnsi="Times New Roman" w:cs="Times New Roman"/>
          <w:szCs w:val="24"/>
        </w:rPr>
      </w:pPr>
      <w:r w:rsidRPr="0098723C">
        <w:rPr>
          <w:rFonts w:ascii="Times New Roman" w:eastAsiaTheme="minorEastAsia" w:hAnsi="Times New Roman" w:cs="Times New Roman"/>
          <w:szCs w:val="24"/>
        </w:rPr>
        <w:t xml:space="preserve">This document is </w:t>
      </w:r>
      <w:r w:rsidR="005F3B65" w:rsidRPr="0098723C">
        <w:rPr>
          <w:rFonts w:ascii="Times New Roman" w:eastAsiaTheme="minorEastAsia" w:hAnsi="Times New Roman" w:cs="Times New Roman"/>
          <w:szCs w:val="24"/>
        </w:rPr>
        <w:t>to explore the key factors in the human resources transformation of Beijing New Oriental Education Group</w:t>
      </w:r>
    </w:p>
    <w:p w14:paraId="671D68D9" w14:textId="66B76D70" w:rsidR="00353A57" w:rsidRPr="0098723C" w:rsidRDefault="00353A57" w:rsidP="00C83B8C">
      <w:pPr>
        <w:pStyle w:val="a3"/>
        <w:numPr>
          <w:ilvl w:val="0"/>
          <w:numId w:val="16"/>
        </w:numPr>
        <w:spacing w:line="360" w:lineRule="auto"/>
        <w:ind w:firstLineChars="0"/>
        <w:rPr>
          <w:rFonts w:ascii="Times New Roman" w:eastAsiaTheme="minorEastAsia" w:hAnsi="Times New Roman" w:cs="Times New Roman"/>
          <w:szCs w:val="24"/>
        </w:rPr>
      </w:pPr>
      <w:r w:rsidRPr="0098723C">
        <w:rPr>
          <w:rFonts w:ascii="Times New Roman" w:eastAsiaTheme="minorEastAsia" w:hAnsi="Times New Roman" w:cs="Times New Roman"/>
          <w:szCs w:val="24"/>
        </w:rPr>
        <w:t>Current issues:</w:t>
      </w:r>
      <w:r w:rsidRPr="0098723C">
        <w:rPr>
          <w:rFonts w:ascii="Times New Roman" w:hAnsi="Times New Roman" w:cs="Times New Roman"/>
          <w:szCs w:val="24"/>
        </w:rPr>
        <w:t xml:space="preserve"> </w:t>
      </w:r>
      <w:r w:rsidR="005F3B65" w:rsidRPr="0098723C">
        <w:rPr>
          <w:rFonts w:ascii="Times New Roman" w:hAnsi="Times New Roman" w:cs="Times New Roman"/>
          <w:szCs w:val="24"/>
        </w:rPr>
        <w:t>New Oriental's middle management is mediocre and inefficient. Organizations lack training programs for managers. At the same time, the internal talent selection mechanism is closed, lagging behind, the talent retention capacity is poor, and the employee turnover rate is high.</w:t>
      </w:r>
    </w:p>
    <w:p w14:paraId="507CDA46" w14:textId="4598AA93" w:rsidR="00353A57" w:rsidRPr="0098723C" w:rsidRDefault="00353A57" w:rsidP="00990AD4">
      <w:pPr>
        <w:spacing w:line="360" w:lineRule="auto"/>
        <w:rPr>
          <w:rFonts w:ascii="Times New Roman" w:eastAsia="宋体" w:hAnsi="Times New Roman" w:cs="Times New Roman"/>
          <w:szCs w:val="24"/>
          <w:lang w:val="en-GB"/>
        </w:rPr>
      </w:pPr>
    </w:p>
    <w:p w14:paraId="0CD49C5A" w14:textId="537EDF18" w:rsidR="00E53ACB" w:rsidRPr="0098723C" w:rsidRDefault="00E53ACB" w:rsidP="00990AD4">
      <w:pPr>
        <w:spacing w:line="360" w:lineRule="auto"/>
        <w:rPr>
          <w:rFonts w:ascii="Times New Roman" w:eastAsia="宋体" w:hAnsi="Times New Roman" w:cs="Times New Roman"/>
          <w:szCs w:val="24"/>
          <w:lang w:val="en-GB"/>
        </w:rPr>
      </w:pPr>
    </w:p>
    <w:p w14:paraId="7A056E16" w14:textId="77777777" w:rsidR="00E53ACB" w:rsidRPr="0098723C" w:rsidRDefault="00E53ACB" w:rsidP="00990AD4">
      <w:pPr>
        <w:spacing w:line="360" w:lineRule="auto"/>
        <w:rPr>
          <w:rFonts w:ascii="Times New Roman" w:eastAsia="宋体" w:hAnsi="Times New Roman" w:cs="Times New Roman" w:hint="eastAsia"/>
          <w:szCs w:val="24"/>
          <w:lang w:val="en-GB"/>
        </w:rPr>
      </w:pPr>
    </w:p>
    <w:p w14:paraId="22D404B4" w14:textId="226BA3FF" w:rsidR="00DF58D4" w:rsidRPr="0098723C" w:rsidRDefault="000348E5" w:rsidP="00990AD4">
      <w:pPr>
        <w:pStyle w:val="1"/>
        <w:spacing w:line="360" w:lineRule="auto"/>
        <w:rPr>
          <w:rFonts w:ascii="Times New Roman" w:hAnsi="Times New Roman" w:cs="Times New Roman"/>
          <w:sz w:val="24"/>
          <w:szCs w:val="24"/>
          <w:lang w:val="en-GB"/>
        </w:rPr>
      </w:pPr>
      <w:bookmarkStart w:id="4" w:name="_Toc33553902"/>
      <w:bookmarkStart w:id="5" w:name="_Toc33732328"/>
      <w:bookmarkStart w:id="6" w:name="_Toc33734124"/>
      <w:bookmarkStart w:id="7" w:name="_Toc33772569"/>
      <w:r w:rsidRPr="0098723C">
        <w:rPr>
          <w:rFonts w:ascii="Times New Roman" w:eastAsiaTheme="minorEastAsia" w:hAnsi="Times New Roman" w:cs="Times New Roman"/>
          <w:sz w:val="24"/>
          <w:szCs w:val="24"/>
        </w:rPr>
        <w:lastRenderedPageBreak/>
        <w:t>2.0</w:t>
      </w:r>
      <w:r w:rsidR="00DF58D4" w:rsidRPr="0098723C">
        <w:rPr>
          <w:rFonts w:ascii="Times New Roman" w:hAnsi="Times New Roman" w:cs="Times New Roman"/>
          <w:sz w:val="24"/>
          <w:szCs w:val="24"/>
          <w:lang w:val="en-GB"/>
        </w:rPr>
        <w:t xml:space="preserve"> Project Justification</w:t>
      </w:r>
      <w:bookmarkEnd w:id="4"/>
      <w:bookmarkEnd w:id="5"/>
      <w:bookmarkEnd w:id="6"/>
      <w:bookmarkEnd w:id="7"/>
    </w:p>
    <w:p w14:paraId="3AC5420F" w14:textId="21A9CC8E" w:rsidR="00DF58D4" w:rsidRPr="0098723C" w:rsidRDefault="00DF58D4" w:rsidP="00990AD4">
      <w:pPr>
        <w:pStyle w:val="1"/>
        <w:spacing w:line="360" w:lineRule="auto"/>
        <w:rPr>
          <w:rFonts w:ascii="Times New Roman" w:hAnsi="Times New Roman" w:cs="Times New Roman"/>
          <w:sz w:val="24"/>
          <w:szCs w:val="24"/>
          <w:lang w:val="en-GB"/>
        </w:rPr>
      </w:pPr>
      <w:bookmarkStart w:id="8" w:name="_Toc33553903"/>
      <w:bookmarkStart w:id="9" w:name="_Toc33732329"/>
      <w:bookmarkStart w:id="10" w:name="_Toc33734125"/>
      <w:bookmarkStart w:id="11" w:name="_Toc33772570"/>
      <w:r w:rsidRPr="0098723C">
        <w:rPr>
          <w:rFonts w:ascii="Times New Roman" w:hAnsi="Times New Roman" w:cs="Times New Roman"/>
          <w:sz w:val="24"/>
          <w:szCs w:val="24"/>
          <w:lang w:val="en-GB"/>
        </w:rPr>
        <w:t>2.1 Aims</w:t>
      </w:r>
      <w:bookmarkEnd w:id="11"/>
      <w:r w:rsidRPr="0098723C">
        <w:rPr>
          <w:rFonts w:ascii="Times New Roman" w:hAnsi="Times New Roman" w:cs="Times New Roman"/>
          <w:sz w:val="24"/>
          <w:szCs w:val="24"/>
          <w:lang w:val="en-GB"/>
        </w:rPr>
        <w:t xml:space="preserve"> </w:t>
      </w:r>
      <w:bookmarkEnd w:id="8"/>
      <w:bookmarkEnd w:id="9"/>
      <w:bookmarkEnd w:id="10"/>
    </w:p>
    <w:p w14:paraId="5BFB11AE" w14:textId="3F35F3B0" w:rsidR="0070081F" w:rsidRPr="0098723C" w:rsidRDefault="00A56379" w:rsidP="0070081F">
      <w:pPr>
        <w:spacing w:line="360" w:lineRule="auto"/>
        <w:rPr>
          <w:rFonts w:ascii="Times New Roman" w:eastAsiaTheme="minorEastAsia" w:hAnsi="Times New Roman" w:cs="Times New Roman"/>
          <w:szCs w:val="24"/>
        </w:rPr>
      </w:pPr>
      <w:r w:rsidRPr="0098723C">
        <w:rPr>
          <w:rFonts w:ascii="Times New Roman" w:hAnsi="Times New Roman" w:cs="Times New Roman"/>
          <w:szCs w:val="24"/>
          <w:lang w:val="en-GB"/>
        </w:rPr>
        <w:t xml:space="preserve">The aim of this project is to </w:t>
      </w:r>
      <w:r w:rsidR="0070081F" w:rsidRPr="0098723C">
        <w:rPr>
          <w:rFonts w:ascii="Times New Roman" w:eastAsiaTheme="minorEastAsia" w:hAnsi="Times New Roman" w:cs="Times New Roman"/>
          <w:szCs w:val="24"/>
        </w:rPr>
        <w:t>explore the key factors in the human resources transformation of Beijing New Oriental Education Group</w:t>
      </w:r>
      <w:r w:rsidR="0070081F" w:rsidRPr="0098723C">
        <w:rPr>
          <w:rFonts w:ascii="Times New Roman" w:eastAsiaTheme="minorEastAsia" w:hAnsi="Times New Roman" w:cs="Times New Roman"/>
          <w:szCs w:val="24"/>
        </w:rPr>
        <w:t>.</w:t>
      </w:r>
    </w:p>
    <w:p w14:paraId="7EE9776C" w14:textId="129C7D3C" w:rsidR="0070081F" w:rsidRPr="0098723C" w:rsidRDefault="0070081F" w:rsidP="0070081F">
      <w:pPr>
        <w:pStyle w:val="1"/>
        <w:rPr>
          <w:rFonts w:ascii="Times New Roman" w:eastAsiaTheme="minorEastAsia" w:hAnsi="Times New Roman" w:cs="Times New Roman"/>
          <w:sz w:val="24"/>
          <w:szCs w:val="24"/>
        </w:rPr>
      </w:pPr>
      <w:bookmarkStart w:id="12" w:name="_Toc33772571"/>
      <w:r w:rsidRPr="0098723C">
        <w:rPr>
          <w:rFonts w:ascii="Times New Roman" w:eastAsiaTheme="minorEastAsia" w:hAnsi="Times New Roman" w:cs="Times New Roman"/>
          <w:sz w:val="24"/>
          <w:szCs w:val="24"/>
        </w:rPr>
        <w:t xml:space="preserve">2.2 </w:t>
      </w:r>
      <w:r w:rsidRPr="0098723C">
        <w:rPr>
          <w:rFonts w:ascii="Times New Roman" w:hAnsi="Times New Roman" w:cs="Times New Roman"/>
          <w:sz w:val="24"/>
          <w:szCs w:val="24"/>
          <w:lang w:val="en-GB"/>
        </w:rPr>
        <w:t>Objectives</w:t>
      </w:r>
      <w:bookmarkEnd w:id="12"/>
    </w:p>
    <w:p w14:paraId="5D176C48" w14:textId="0F092255" w:rsidR="000348E5" w:rsidRPr="0098723C" w:rsidRDefault="00A56379" w:rsidP="00580851">
      <w:pPr>
        <w:pStyle w:val="a3"/>
        <w:numPr>
          <w:ilvl w:val="0"/>
          <w:numId w:val="8"/>
        </w:numPr>
        <w:spacing w:line="360" w:lineRule="auto"/>
        <w:ind w:firstLineChars="0"/>
        <w:rPr>
          <w:rFonts w:ascii="Times New Roman" w:hAnsi="Times New Roman" w:cs="Times New Roman"/>
          <w:szCs w:val="24"/>
          <w:lang w:val="en-GB"/>
        </w:rPr>
      </w:pPr>
      <w:r w:rsidRPr="0098723C">
        <w:rPr>
          <w:rFonts w:ascii="Times New Roman" w:hAnsi="Times New Roman" w:cs="Times New Roman"/>
          <w:szCs w:val="24"/>
          <w:lang w:val="en-GB"/>
        </w:rPr>
        <w:t xml:space="preserve">To achieve the aim, the project analyses New Oriental's current </w:t>
      </w:r>
      <w:r w:rsidR="00580851" w:rsidRPr="0098723C">
        <w:rPr>
          <w:rFonts w:ascii="Times New Roman" w:hAnsi="Times New Roman" w:cs="Times New Roman"/>
          <w:szCs w:val="24"/>
          <w:lang w:val="en-GB"/>
        </w:rPr>
        <w:t>organizational environment.</w:t>
      </w:r>
    </w:p>
    <w:p w14:paraId="6B184270" w14:textId="54665AC0" w:rsidR="000348E5" w:rsidRPr="0098723C" w:rsidRDefault="00A56379" w:rsidP="00580851">
      <w:pPr>
        <w:pStyle w:val="a3"/>
        <w:numPr>
          <w:ilvl w:val="0"/>
          <w:numId w:val="8"/>
        </w:numPr>
        <w:spacing w:line="360" w:lineRule="auto"/>
        <w:ind w:firstLineChars="0"/>
        <w:rPr>
          <w:rFonts w:ascii="Times New Roman" w:hAnsi="Times New Roman" w:cs="Times New Roman"/>
          <w:szCs w:val="24"/>
          <w:lang w:val="en-GB"/>
        </w:rPr>
      </w:pPr>
      <w:r w:rsidRPr="0098723C">
        <w:rPr>
          <w:rFonts w:ascii="Times New Roman" w:hAnsi="Times New Roman" w:cs="Times New Roman"/>
          <w:szCs w:val="24"/>
          <w:lang w:val="en-GB"/>
        </w:rPr>
        <w:t>To</w:t>
      </w:r>
      <w:r w:rsidR="000348E5" w:rsidRPr="0098723C">
        <w:rPr>
          <w:rFonts w:ascii="Times New Roman" w:hAnsi="Times New Roman" w:cs="Times New Roman"/>
          <w:szCs w:val="24"/>
        </w:rPr>
        <w:t xml:space="preserve"> </w:t>
      </w:r>
      <w:r w:rsidR="000348E5" w:rsidRPr="0098723C">
        <w:rPr>
          <w:rFonts w:ascii="Times New Roman" w:hAnsi="Times New Roman" w:cs="Times New Roman"/>
          <w:szCs w:val="24"/>
          <w:lang w:val="en-GB"/>
        </w:rPr>
        <w:t xml:space="preserve">identify </w:t>
      </w:r>
      <w:r w:rsidR="00580851" w:rsidRPr="0098723C">
        <w:rPr>
          <w:rFonts w:ascii="Times New Roman" w:hAnsi="Times New Roman" w:cs="Times New Roman"/>
          <w:szCs w:val="24"/>
          <w:lang w:val="en-GB"/>
        </w:rPr>
        <w:t>the reasons for New Oriental's human resource transformation.</w:t>
      </w:r>
    </w:p>
    <w:p w14:paraId="257882A1" w14:textId="6F36127F" w:rsidR="00580851" w:rsidRPr="0098723C" w:rsidRDefault="00580851" w:rsidP="00580851">
      <w:pPr>
        <w:pStyle w:val="a3"/>
        <w:numPr>
          <w:ilvl w:val="0"/>
          <w:numId w:val="8"/>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To provide methods to transform human resources</w:t>
      </w:r>
    </w:p>
    <w:p w14:paraId="3C841D08" w14:textId="67A17937" w:rsidR="00DF58D4" w:rsidRPr="0098723C" w:rsidRDefault="00DF58D4" w:rsidP="00990AD4">
      <w:pPr>
        <w:pStyle w:val="1"/>
        <w:spacing w:line="360" w:lineRule="auto"/>
        <w:rPr>
          <w:rFonts w:ascii="Times New Roman" w:hAnsi="Times New Roman" w:cs="Times New Roman"/>
          <w:sz w:val="24"/>
          <w:szCs w:val="24"/>
          <w:lang w:val="en-GB"/>
        </w:rPr>
      </w:pPr>
      <w:bookmarkStart w:id="13" w:name="_Toc33553904"/>
      <w:bookmarkStart w:id="14" w:name="_Toc33732330"/>
      <w:bookmarkStart w:id="15" w:name="_Toc33734126"/>
      <w:bookmarkStart w:id="16" w:name="_Toc33772572"/>
      <w:r w:rsidRPr="0098723C">
        <w:rPr>
          <w:rFonts w:ascii="Times New Roman" w:hAnsi="Times New Roman" w:cs="Times New Roman"/>
          <w:sz w:val="24"/>
          <w:szCs w:val="24"/>
          <w:lang w:val="en-GB"/>
        </w:rPr>
        <w:t>2</w:t>
      </w:r>
      <w:bookmarkStart w:id="17" w:name="_Hlk33751579"/>
      <w:r w:rsidRPr="0098723C">
        <w:rPr>
          <w:rFonts w:ascii="Times New Roman" w:hAnsi="Times New Roman" w:cs="Times New Roman"/>
          <w:sz w:val="24"/>
          <w:szCs w:val="24"/>
          <w:lang w:val="en-GB"/>
        </w:rPr>
        <w:t>.</w:t>
      </w:r>
      <w:r w:rsidR="00143542" w:rsidRPr="0098723C">
        <w:rPr>
          <w:rFonts w:ascii="Times New Roman" w:hAnsi="Times New Roman" w:cs="Times New Roman"/>
          <w:sz w:val="24"/>
          <w:szCs w:val="24"/>
          <w:lang w:val="en-GB"/>
        </w:rPr>
        <w:t>3</w:t>
      </w:r>
      <w:r w:rsidRPr="0098723C">
        <w:rPr>
          <w:rFonts w:ascii="Times New Roman" w:hAnsi="Times New Roman" w:cs="Times New Roman"/>
          <w:sz w:val="24"/>
          <w:szCs w:val="24"/>
          <w:lang w:val="en-GB"/>
        </w:rPr>
        <w:t xml:space="preserve"> Rational</w:t>
      </w:r>
      <w:bookmarkEnd w:id="13"/>
      <w:bookmarkEnd w:id="14"/>
      <w:bookmarkEnd w:id="15"/>
      <w:bookmarkEnd w:id="16"/>
    </w:p>
    <w:bookmarkEnd w:id="17"/>
    <w:p w14:paraId="06615ED0" w14:textId="4F1293B8" w:rsidR="00703ECD" w:rsidRPr="0098723C" w:rsidRDefault="006737A6" w:rsidP="003A4B06">
      <w:pPr>
        <w:spacing w:line="360" w:lineRule="auto"/>
        <w:rPr>
          <w:rFonts w:ascii="Times New Roman" w:eastAsiaTheme="minorEastAsia" w:hAnsi="Times New Roman" w:cs="Times New Roman"/>
          <w:szCs w:val="24"/>
        </w:rPr>
      </w:pPr>
      <w:r w:rsidRPr="0098723C">
        <w:rPr>
          <w:rFonts w:ascii="Times New Roman" w:eastAsiaTheme="minorEastAsia" w:hAnsi="Times New Roman" w:cs="Times New Roman"/>
          <w:szCs w:val="24"/>
        </w:rPr>
        <w:t>The transformation of human resources brings many benefits to the development of the organization. It will integrate the company's capabilities to improve its competitiveness in the market. The transformation of human resources puts the core of development as employees. It emphasizes the relationship between line managers and employees, and line managers will focus on issues related to managing employees</w:t>
      </w:r>
      <w:r w:rsidR="00AF6034" w:rsidRPr="0098723C">
        <w:rPr>
          <w:rFonts w:ascii="Times New Roman" w:eastAsiaTheme="minorEastAsia" w:hAnsi="Times New Roman" w:cs="Times New Roman"/>
          <w:szCs w:val="24"/>
        </w:rPr>
        <w:t xml:space="preserve"> (</w:t>
      </w:r>
      <w:r w:rsidR="00AF6034" w:rsidRPr="0098723C">
        <w:rPr>
          <w:rFonts w:ascii="Times New Roman" w:hAnsi="Times New Roman" w:cs="Times New Roman"/>
          <w:color w:val="000000"/>
          <w:szCs w:val="24"/>
          <w:shd w:val="clear" w:color="auto" w:fill="FFFFFF"/>
        </w:rPr>
        <w:t>Rothwell</w:t>
      </w:r>
      <w:r w:rsidR="00AF6034" w:rsidRPr="0098723C">
        <w:rPr>
          <w:rFonts w:ascii="Times New Roman" w:hAnsi="Times New Roman" w:cs="Times New Roman"/>
          <w:color w:val="000000"/>
          <w:szCs w:val="24"/>
          <w:shd w:val="clear" w:color="auto" w:fill="FFFFFF"/>
        </w:rPr>
        <w:t>,2005</w:t>
      </w:r>
      <w:r w:rsidR="00AF6034" w:rsidRPr="0098723C">
        <w:rPr>
          <w:rFonts w:ascii="Times New Roman" w:eastAsiaTheme="minorEastAsia" w:hAnsi="Times New Roman" w:cs="Times New Roman"/>
          <w:szCs w:val="24"/>
        </w:rPr>
        <w:t>)</w:t>
      </w:r>
      <w:r w:rsidRPr="0098723C">
        <w:rPr>
          <w:rFonts w:ascii="Times New Roman" w:eastAsiaTheme="minorEastAsia" w:hAnsi="Times New Roman" w:cs="Times New Roman"/>
          <w:szCs w:val="24"/>
        </w:rPr>
        <w:t>.</w:t>
      </w:r>
      <w:r w:rsidR="00AF6034" w:rsidRPr="0098723C">
        <w:rPr>
          <w:rFonts w:ascii="Times New Roman" w:eastAsiaTheme="minorEastAsia" w:hAnsi="Times New Roman" w:cs="Times New Roman"/>
          <w:szCs w:val="24"/>
        </w:rPr>
        <w:t xml:space="preserve"> </w:t>
      </w:r>
      <w:r w:rsidRPr="0098723C">
        <w:rPr>
          <w:rFonts w:ascii="Times New Roman" w:eastAsiaTheme="minorEastAsia" w:hAnsi="Times New Roman" w:cs="Times New Roman"/>
          <w:szCs w:val="24"/>
        </w:rPr>
        <w:t>The transformation of human resources can make the functions of human resources more scientific. As the designer of the organization's internal compensation system, a good compensation system can attract more outstanding employees to the organization</w:t>
      </w:r>
      <w:r w:rsidRPr="0098723C">
        <w:rPr>
          <w:rFonts w:ascii="Times New Roman" w:eastAsiaTheme="minorEastAsia" w:hAnsi="Times New Roman" w:cs="Times New Roman"/>
          <w:szCs w:val="24"/>
        </w:rPr>
        <w:t xml:space="preserve"> (</w:t>
      </w:r>
      <w:r w:rsidRPr="0098723C">
        <w:rPr>
          <w:rFonts w:ascii="Times New Roman" w:eastAsiaTheme="minorEastAsia" w:hAnsi="Times New Roman" w:cs="Times New Roman"/>
          <w:szCs w:val="24"/>
        </w:rPr>
        <w:t>Ulrich</w:t>
      </w:r>
      <w:r w:rsidRPr="0098723C">
        <w:rPr>
          <w:rFonts w:ascii="Times New Roman" w:eastAsiaTheme="minorEastAsia" w:hAnsi="Times New Roman" w:cs="Times New Roman"/>
          <w:szCs w:val="24"/>
        </w:rPr>
        <w:t>,1997)</w:t>
      </w:r>
      <w:r w:rsidRPr="0098723C">
        <w:rPr>
          <w:rFonts w:ascii="Times New Roman" w:eastAsiaTheme="minorEastAsia" w:hAnsi="Times New Roman" w:cs="Times New Roman"/>
          <w:szCs w:val="24"/>
        </w:rPr>
        <w:t>.</w:t>
      </w:r>
      <w:r w:rsidRPr="0098723C">
        <w:rPr>
          <w:rFonts w:ascii="Times New Roman" w:hAnsi="Times New Roman" w:cs="Times New Roman"/>
          <w:szCs w:val="24"/>
        </w:rPr>
        <w:t xml:space="preserve"> </w:t>
      </w:r>
      <w:r w:rsidR="003A4B06" w:rsidRPr="0098723C">
        <w:rPr>
          <w:rFonts w:ascii="Times New Roman" w:eastAsiaTheme="minorEastAsia" w:hAnsi="Times New Roman" w:cs="Times New Roman"/>
          <w:szCs w:val="24"/>
        </w:rPr>
        <w:t xml:space="preserve">As a leader in China's education and training industry, New Oriental was the first Chinese education company listed in the United States. Its brand influence is among the best in the industry. However, such a successful company, New Oriental has a high employee turnover rate. High turnover rates cause expensive costs for the development of the company. Higher employee turnover usually indicates that poor </w:t>
      </w:r>
      <w:r w:rsidR="003A4B06" w:rsidRPr="0098723C">
        <w:rPr>
          <w:rFonts w:ascii="Times New Roman" w:eastAsiaTheme="minorEastAsia" w:hAnsi="Times New Roman" w:cs="Times New Roman"/>
          <w:szCs w:val="24"/>
        </w:rPr>
        <w:lastRenderedPageBreak/>
        <w:t>personnel management policies lead to higher development costs and lower productivity for the organization</w:t>
      </w:r>
      <w:r w:rsidR="00FD7A7C" w:rsidRPr="0098723C">
        <w:rPr>
          <w:rFonts w:ascii="Times New Roman" w:eastAsiaTheme="minorEastAsia" w:hAnsi="Times New Roman" w:cs="Times New Roman"/>
          <w:szCs w:val="24"/>
        </w:rPr>
        <w:t xml:space="preserve"> (</w:t>
      </w:r>
      <w:r w:rsidR="00FD7A7C" w:rsidRPr="0098723C">
        <w:rPr>
          <w:rFonts w:ascii="Times New Roman" w:hAnsi="Times New Roman" w:cs="Times New Roman"/>
          <w:color w:val="333333"/>
          <w:szCs w:val="24"/>
          <w:shd w:val="clear" w:color="auto" w:fill="FFFFFF"/>
        </w:rPr>
        <w:t>Carsten</w:t>
      </w:r>
      <w:r w:rsidR="00FD7A7C" w:rsidRPr="0098723C">
        <w:rPr>
          <w:rFonts w:ascii="Times New Roman" w:hAnsi="Times New Roman" w:cs="Times New Roman"/>
          <w:color w:val="333333"/>
          <w:szCs w:val="24"/>
          <w:shd w:val="clear" w:color="auto" w:fill="FFFFFF"/>
        </w:rPr>
        <w:t>,1987</w:t>
      </w:r>
      <w:r w:rsidR="00FD7A7C" w:rsidRPr="0098723C">
        <w:rPr>
          <w:rFonts w:ascii="Times New Roman" w:eastAsiaTheme="minorEastAsia" w:hAnsi="Times New Roman" w:cs="Times New Roman"/>
          <w:szCs w:val="24"/>
        </w:rPr>
        <w:t>)</w:t>
      </w:r>
      <w:r w:rsidR="003A4B06" w:rsidRPr="0098723C">
        <w:rPr>
          <w:rFonts w:ascii="Times New Roman" w:eastAsiaTheme="minorEastAsia" w:hAnsi="Times New Roman" w:cs="Times New Roman"/>
          <w:szCs w:val="24"/>
        </w:rPr>
        <w:t>.</w:t>
      </w:r>
      <w:r w:rsidR="00FD7A7C" w:rsidRPr="0098723C">
        <w:rPr>
          <w:rFonts w:ascii="Times New Roman" w:eastAsiaTheme="minorEastAsia" w:hAnsi="Times New Roman" w:cs="Times New Roman"/>
          <w:szCs w:val="24"/>
        </w:rPr>
        <w:t xml:space="preserve"> </w:t>
      </w:r>
      <w:r w:rsidR="003A4B06" w:rsidRPr="0098723C">
        <w:rPr>
          <w:rFonts w:ascii="Times New Roman" w:eastAsiaTheme="minorEastAsia" w:hAnsi="Times New Roman" w:cs="Times New Roman"/>
          <w:szCs w:val="24"/>
        </w:rPr>
        <w:t xml:space="preserve">Employees usually accumulate a few skills and reputations while working at New Oriental, and they will leave the job when the time is right. They use their accumulated qualifications and teaching experience to teach in new companies that offer better pay. Because education and training </w:t>
      </w:r>
      <w:proofErr w:type="gramStart"/>
      <w:r w:rsidR="003A4B06" w:rsidRPr="0098723C">
        <w:rPr>
          <w:rFonts w:ascii="Times New Roman" w:eastAsiaTheme="minorEastAsia" w:hAnsi="Times New Roman" w:cs="Times New Roman"/>
          <w:szCs w:val="24"/>
        </w:rPr>
        <w:t>is</w:t>
      </w:r>
      <w:proofErr w:type="gramEnd"/>
      <w:r w:rsidR="003A4B06" w:rsidRPr="0098723C">
        <w:rPr>
          <w:rFonts w:ascii="Times New Roman" w:eastAsiaTheme="minorEastAsia" w:hAnsi="Times New Roman" w:cs="Times New Roman"/>
          <w:szCs w:val="24"/>
        </w:rPr>
        <w:t xml:space="preserve"> a face-to-face process between students and teachers, employee turnover can have a significant impact on the quality of services provided by the organization. Good teachers as front-line employees attract a large number of student customers. In addition, talents leaving from New Oriental have also started their own businesses. For example, the founders of New Channel International Education Group, Beijing </w:t>
      </w:r>
      <w:proofErr w:type="spellStart"/>
      <w:r w:rsidR="003A4B06" w:rsidRPr="0098723C">
        <w:rPr>
          <w:rFonts w:ascii="Times New Roman" w:eastAsiaTheme="minorEastAsia" w:hAnsi="Times New Roman" w:cs="Times New Roman"/>
          <w:szCs w:val="24"/>
        </w:rPr>
        <w:t>Hongfeiyang</w:t>
      </w:r>
      <w:proofErr w:type="spellEnd"/>
      <w:r w:rsidR="003A4B06" w:rsidRPr="0098723C">
        <w:rPr>
          <w:rFonts w:ascii="Times New Roman" w:eastAsiaTheme="minorEastAsia" w:hAnsi="Times New Roman" w:cs="Times New Roman"/>
          <w:szCs w:val="24"/>
        </w:rPr>
        <w:t xml:space="preserve"> Education Consulting Co., Ltd., </w:t>
      </w:r>
      <w:proofErr w:type="spellStart"/>
      <w:r w:rsidR="003A4B06" w:rsidRPr="0098723C">
        <w:rPr>
          <w:rFonts w:ascii="Times New Roman" w:eastAsiaTheme="minorEastAsia" w:hAnsi="Times New Roman" w:cs="Times New Roman"/>
          <w:szCs w:val="24"/>
        </w:rPr>
        <w:t>Zhike</w:t>
      </w:r>
      <w:proofErr w:type="spellEnd"/>
      <w:r w:rsidR="003A4B06" w:rsidRPr="0098723C">
        <w:rPr>
          <w:rFonts w:ascii="Times New Roman" w:eastAsiaTheme="minorEastAsia" w:hAnsi="Times New Roman" w:cs="Times New Roman"/>
          <w:szCs w:val="24"/>
        </w:rPr>
        <w:t xml:space="preserve"> Education Technology Co., Ltd. and Beijing </w:t>
      </w:r>
      <w:proofErr w:type="spellStart"/>
      <w:r w:rsidR="003A4B06" w:rsidRPr="0098723C">
        <w:rPr>
          <w:rFonts w:ascii="Times New Roman" w:eastAsiaTheme="minorEastAsia" w:hAnsi="Times New Roman" w:cs="Times New Roman"/>
          <w:szCs w:val="24"/>
        </w:rPr>
        <w:t>Baijia</w:t>
      </w:r>
      <w:proofErr w:type="spellEnd"/>
      <w:r w:rsidR="003A4B06" w:rsidRPr="0098723C">
        <w:rPr>
          <w:rFonts w:ascii="Times New Roman" w:eastAsiaTheme="minorEastAsia" w:hAnsi="Times New Roman" w:cs="Times New Roman"/>
          <w:szCs w:val="24"/>
        </w:rPr>
        <w:t xml:space="preserve"> Internet Technology Co., Ltd. are all former New Oriental managers. These companies are New Oriental competitors</w:t>
      </w:r>
      <w:r w:rsidR="00B57803" w:rsidRPr="0098723C">
        <w:rPr>
          <w:rFonts w:ascii="Times New Roman" w:eastAsiaTheme="minorEastAsia" w:hAnsi="Times New Roman" w:cs="Times New Roman"/>
          <w:szCs w:val="24"/>
        </w:rPr>
        <w:t xml:space="preserve"> </w:t>
      </w:r>
      <w:r w:rsidR="00FD7A7C" w:rsidRPr="0098723C">
        <w:rPr>
          <w:rFonts w:ascii="Times New Roman" w:eastAsiaTheme="minorEastAsia" w:hAnsi="Times New Roman" w:cs="Times New Roman"/>
          <w:szCs w:val="24"/>
        </w:rPr>
        <w:t>(</w:t>
      </w:r>
      <w:r w:rsidR="00B57803" w:rsidRPr="0098723C">
        <w:rPr>
          <w:rFonts w:ascii="Times New Roman" w:eastAsiaTheme="minorEastAsia" w:hAnsi="Times New Roman" w:cs="Times New Roman"/>
          <w:szCs w:val="24"/>
        </w:rPr>
        <w:t>Funke</w:t>
      </w:r>
      <w:r w:rsidR="00B57803" w:rsidRPr="0098723C">
        <w:rPr>
          <w:rFonts w:ascii="Times New Roman" w:eastAsiaTheme="minorEastAsia" w:hAnsi="Times New Roman" w:cs="Times New Roman"/>
          <w:szCs w:val="24"/>
        </w:rPr>
        <w:t>，</w:t>
      </w:r>
      <w:r w:rsidR="00FD7A7C" w:rsidRPr="0098723C">
        <w:rPr>
          <w:rFonts w:ascii="Times New Roman" w:eastAsiaTheme="minorEastAsia" w:hAnsi="Times New Roman" w:cs="Times New Roman"/>
          <w:szCs w:val="24"/>
        </w:rPr>
        <w:t>2015)</w:t>
      </w:r>
      <w:r w:rsidR="003A4B06" w:rsidRPr="0098723C">
        <w:rPr>
          <w:rFonts w:ascii="Times New Roman" w:eastAsiaTheme="minorEastAsia" w:hAnsi="Times New Roman" w:cs="Times New Roman"/>
          <w:szCs w:val="24"/>
        </w:rPr>
        <w:t>. If New Oriental can retain the best talent within the organization, its market competitiveness will become greater because it has fewer competitors.</w:t>
      </w:r>
      <w:r w:rsidR="00B57803" w:rsidRPr="0098723C">
        <w:rPr>
          <w:rFonts w:ascii="Times New Roman" w:eastAsiaTheme="minorEastAsia" w:hAnsi="Times New Roman" w:cs="Times New Roman"/>
          <w:szCs w:val="24"/>
        </w:rPr>
        <w:t xml:space="preserve"> </w:t>
      </w:r>
      <w:r w:rsidR="004F0870" w:rsidRPr="0098723C">
        <w:rPr>
          <w:rFonts w:ascii="Times New Roman" w:eastAsiaTheme="minorEastAsia" w:hAnsi="Times New Roman" w:cs="Times New Roman"/>
          <w:szCs w:val="24"/>
        </w:rPr>
        <w:t>At New Oriental's internal annual meeting, employees adjusted the content of popular songs to ridicule internal management issues</w:t>
      </w:r>
      <w:r w:rsidR="00B57803" w:rsidRPr="0098723C">
        <w:rPr>
          <w:rFonts w:ascii="Times New Roman" w:eastAsiaTheme="minorEastAsia" w:hAnsi="Times New Roman" w:cs="Times New Roman"/>
          <w:szCs w:val="24"/>
        </w:rPr>
        <w:t>（</w:t>
      </w:r>
      <w:r w:rsidR="00661235" w:rsidRPr="0098723C">
        <w:rPr>
          <w:rFonts w:ascii="Times New Roman" w:eastAsiaTheme="minorEastAsia" w:hAnsi="Times New Roman" w:cs="Times New Roman"/>
          <w:color w:val="121212"/>
          <w:szCs w:val="24"/>
        </w:rPr>
        <w:t>Ouyangshaoxia</w:t>
      </w:r>
      <w:r w:rsidR="00B57803" w:rsidRPr="0098723C">
        <w:rPr>
          <w:rFonts w:ascii="Times New Roman" w:eastAsiaTheme="minorEastAsia" w:hAnsi="Times New Roman" w:cs="Times New Roman"/>
          <w:szCs w:val="24"/>
        </w:rPr>
        <w:t>,2019</w:t>
      </w:r>
      <w:r w:rsidR="00B57803" w:rsidRPr="0098723C">
        <w:rPr>
          <w:rFonts w:ascii="Times New Roman" w:eastAsiaTheme="minorEastAsia" w:hAnsi="Times New Roman" w:cs="Times New Roman"/>
          <w:szCs w:val="24"/>
        </w:rPr>
        <w:t>）</w:t>
      </w:r>
      <w:r w:rsidR="004F0870" w:rsidRPr="0098723C">
        <w:rPr>
          <w:rFonts w:ascii="Times New Roman" w:eastAsiaTheme="minorEastAsia" w:hAnsi="Times New Roman" w:cs="Times New Roman"/>
          <w:szCs w:val="24"/>
        </w:rPr>
        <w:t>.</w:t>
      </w:r>
      <w:r w:rsidR="004F0870" w:rsidRPr="0098723C">
        <w:rPr>
          <w:rFonts w:ascii="Times New Roman" w:eastAsiaTheme="minorEastAsia" w:hAnsi="Times New Roman" w:cs="Times New Roman"/>
          <w:szCs w:val="24"/>
        </w:rPr>
        <w:t xml:space="preserve"> </w:t>
      </w:r>
      <w:r w:rsidR="00703ECD" w:rsidRPr="0098723C">
        <w:rPr>
          <w:rFonts w:ascii="Times New Roman" w:eastAsiaTheme="minorEastAsia" w:hAnsi="Times New Roman" w:cs="Times New Roman"/>
          <w:szCs w:val="24"/>
        </w:rPr>
        <w:t>This news received a lot of attention on the Internet. It directly exposed the contradictions within the New Oriental Group, and its performance was also affected. Poorly managed organizations affect the employees and the overall operation of the organization. The enthusiasm of employees for work has declined, and there are many cases where employees leave directly. The resulting new recruitment and training costs will further hinder the profitability of the organization.</w:t>
      </w:r>
      <w:r w:rsidR="00DC24D0" w:rsidRPr="0098723C">
        <w:rPr>
          <w:rFonts w:ascii="Times New Roman" w:hAnsi="Times New Roman" w:cs="Times New Roman"/>
          <w:szCs w:val="24"/>
        </w:rPr>
        <w:t xml:space="preserve"> </w:t>
      </w:r>
      <w:r w:rsidR="00DC24D0" w:rsidRPr="0098723C">
        <w:rPr>
          <w:rFonts w:ascii="Times New Roman" w:eastAsiaTheme="minorEastAsia" w:hAnsi="Times New Roman" w:cs="Times New Roman"/>
          <w:szCs w:val="24"/>
        </w:rPr>
        <w:t>The transformation of human resources is an important measure for the further development of New Oriental.</w:t>
      </w:r>
    </w:p>
    <w:p w14:paraId="49652E46" w14:textId="77777777" w:rsidR="00C71DDF" w:rsidRPr="0098723C" w:rsidRDefault="00C71DDF" w:rsidP="00990AD4">
      <w:pPr>
        <w:spacing w:line="360" w:lineRule="auto"/>
        <w:rPr>
          <w:rFonts w:ascii="Times New Roman" w:eastAsiaTheme="minorEastAsia" w:hAnsi="Times New Roman" w:cs="Times New Roman"/>
          <w:szCs w:val="24"/>
        </w:rPr>
      </w:pPr>
    </w:p>
    <w:p w14:paraId="4A13FC70" w14:textId="77777777" w:rsidR="006737A6" w:rsidRPr="0098723C" w:rsidRDefault="006737A6" w:rsidP="00990AD4">
      <w:pPr>
        <w:spacing w:line="360" w:lineRule="auto"/>
        <w:rPr>
          <w:rFonts w:ascii="Times New Roman" w:eastAsiaTheme="minorEastAsia" w:hAnsi="Times New Roman" w:cs="Times New Roman"/>
          <w:szCs w:val="24"/>
        </w:rPr>
      </w:pPr>
    </w:p>
    <w:p w14:paraId="6904589F" w14:textId="73A968EB" w:rsidR="000348E5" w:rsidRPr="0098723C" w:rsidRDefault="00060E77" w:rsidP="00990AD4">
      <w:pPr>
        <w:pStyle w:val="1"/>
        <w:spacing w:line="360" w:lineRule="auto"/>
        <w:rPr>
          <w:rFonts w:ascii="Times New Roman" w:eastAsiaTheme="minorEastAsia" w:hAnsi="Times New Roman" w:cs="Times New Roman"/>
          <w:sz w:val="24"/>
          <w:szCs w:val="24"/>
        </w:rPr>
      </w:pPr>
      <w:bookmarkStart w:id="18" w:name="_Toc33553905"/>
      <w:bookmarkStart w:id="19" w:name="_Toc33732331"/>
      <w:bookmarkStart w:id="20" w:name="_Toc33734127"/>
      <w:bookmarkStart w:id="21" w:name="_Toc33772573"/>
      <w:r w:rsidRPr="0098723C">
        <w:rPr>
          <w:rFonts w:ascii="Times New Roman" w:eastAsiaTheme="minorEastAsia" w:hAnsi="Times New Roman" w:cs="Times New Roman"/>
          <w:sz w:val="24"/>
          <w:szCs w:val="24"/>
        </w:rPr>
        <w:lastRenderedPageBreak/>
        <w:t>2.</w:t>
      </w:r>
      <w:r w:rsidR="00143542" w:rsidRPr="0098723C">
        <w:rPr>
          <w:rFonts w:ascii="Times New Roman" w:eastAsiaTheme="minorEastAsia" w:hAnsi="Times New Roman" w:cs="Times New Roman"/>
          <w:sz w:val="24"/>
          <w:szCs w:val="24"/>
        </w:rPr>
        <w:t>4</w:t>
      </w:r>
      <w:r w:rsidRPr="0098723C">
        <w:rPr>
          <w:rFonts w:ascii="Times New Roman" w:eastAsiaTheme="minorEastAsia" w:hAnsi="Times New Roman" w:cs="Times New Roman"/>
          <w:sz w:val="24"/>
          <w:szCs w:val="24"/>
        </w:rPr>
        <w:t xml:space="preserve"> Swot analysis</w:t>
      </w:r>
      <w:bookmarkEnd w:id="18"/>
      <w:bookmarkEnd w:id="19"/>
      <w:bookmarkEnd w:id="20"/>
      <w:bookmarkEnd w:id="21"/>
    </w:p>
    <w:p w14:paraId="21D6DAB3" w14:textId="6FE6B83E" w:rsidR="00DC24D0" w:rsidRPr="0098723C" w:rsidRDefault="00F37FDE" w:rsidP="00990AD4">
      <w:pPr>
        <w:spacing w:line="360" w:lineRule="auto"/>
        <w:rPr>
          <w:rFonts w:ascii="Times New Roman" w:eastAsiaTheme="minorEastAsia" w:hAnsi="Times New Roman" w:cs="Times New Roman"/>
          <w:szCs w:val="24"/>
        </w:rPr>
      </w:pPr>
      <w:r w:rsidRPr="0098723C">
        <w:rPr>
          <w:rFonts w:ascii="Times New Roman" w:eastAsiaTheme="minorEastAsia" w:hAnsi="Times New Roman" w:cs="Times New Roman"/>
          <w:szCs w:val="24"/>
        </w:rPr>
        <w:t>Swot analysis analyzes the strengths, weaknesses, opportunities, and threats of an organization. Among them, strengths and weaknesses should be compared with competitors as internal factors of the organization. The analysis of opportunities and threats is based on the external environment in which the organization is located</w:t>
      </w:r>
      <w:r w:rsidR="000348E5" w:rsidRPr="0098723C">
        <w:rPr>
          <w:rFonts w:ascii="Times New Roman" w:eastAsiaTheme="minorEastAsia" w:hAnsi="Times New Roman" w:cs="Times New Roman"/>
          <w:szCs w:val="24"/>
        </w:rPr>
        <w:t xml:space="preserve"> (</w:t>
      </w:r>
      <w:r w:rsidR="00927291" w:rsidRPr="0098723C">
        <w:rPr>
          <w:rFonts w:ascii="Times New Roman" w:eastAsiaTheme="minorEastAsia" w:hAnsi="Times New Roman" w:cs="Times New Roman"/>
          <w:szCs w:val="24"/>
        </w:rPr>
        <w:t>Michael</w:t>
      </w:r>
      <w:r w:rsidR="000348E5" w:rsidRPr="0098723C">
        <w:rPr>
          <w:rFonts w:ascii="Times New Roman" w:eastAsiaTheme="minorEastAsia" w:hAnsi="Times New Roman" w:cs="Times New Roman"/>
          <w:szCs w:val="24"/>
        </w:rPr>
        <w:t>,20</w:t>
      </w:r>
      <w:r w:rsidR="00927291" w:rsidRPr="0098723C">
        <w:rPr>
          <w:rFonts w:ascii="Times New Roman" w:eastAsiaTheme="minorEastAsia" w:hAnsi="Times New Roman" w:cs="Times New Roman"/>
          <w:szCs w:val="24"/>
        </w:rPr>
        <w:t>08</w:t>
      </w:r>
      <w:r w:rsidR="000348E5" w:rsidRPr="0098723C">
        <w:rPr>
          <w:rFonts w:ascii="Times New Roman" w:eastAsiaTheme="minorEastAsia" w:hAnsi="Times New Roman" w:cs="Times New Roman"/>
          <w:szCs w:val="24"/>
        </w:rPr>
        <w:t>)</w:t>
      </w:r>
      <w:r w:rsidRPr="0098723C">
        <w:rPr>
          <w:rFonts w:ascii="Times New Roman" w:eastAsiaTheme="minorEastAsia" w:hAnsi="Times New Roman" w:cs="Times New Roman"/>
          <w:szCs w:val="24"/>
        </w:rPr>
        <w:t>.</w:t>
      </w:r>
    </w:p>
    <w:p w14:paraId="2E80D56B" w14:textId="77777777" w:rsidR="00DC24D0" w:rsidRPr="0098723C" w:rsidRDefault="00DC24D0" w:rsidP="00DC24D0">
      <w:pPr>
        <w:pStyle w:val="1"/>
        <w:spacing w:line="360" w:lineRule="auto"/>
        <w:rPr>
          <w:rFonts w:ascii="Times New Roman" w:hAnsi="Times New Roman" w:cs="Times New Roman"/>
          <w:sz w:val="24"/>
          <w:szCs w:val="24"/>
          <w:lang w:val="en-GB"/>
        </w:rPr>
      </w:pPr>
      <w:bookmarkStart w:id="22" w:name="_Toc33553906"/>
      <w:bookmarkStart w:id="23" w:name="_Toc33732332"/>
      <w:bookmarkStart w:id="24" w:name="_Toc33734128"/>
      <w:bookmarkStart w:id="25" w:name="_Toc33772574"/>
      <w:r w:rsidRPr="0098723C">
        <w:rPr>
          <w:rFonts w:ascii="Times New Roman" w:eastAsiaTheme="minorEastAsia" w:hAnsi="Times New Roman" w:cs="Times New Roman"/>
          <w:sz w:val="24"/>
          <w:szCs w:val="24"/>
        </w:rPr>
        <w:t>Strengths:</w:t>
      </w:r>
      <w:bookmarkEnd w:id="22"/>
      <w:bookmarkEnd w:id="23"/>
      <w:bookmarkEnd w:id="24"/>
      <w:bookmarkEnd w:id="25"/>
      <w:r w:rsidRPr="0098723C">
        <w:rPr>
          <w:rFonts w:ascii="Times New Roman" w:hAnsi="Times New Roman" w:cs="Times New Roman"/>
          <w:sz w:val="24"/>
          <w:szCs w:val="24"/>
          <w:lang w:val="en-GB"/>
        </w:rPr>
        <w:t xml:space="preserve"> </w:t>
      </w:r>
    </w:p>
    <w:p w14:paraId="0E9185A3" w14:textId="77777777" w:rsidR="00DC24D0" w:rsidRPr="0098723C" w:rsidRDefault="00DC24D0" w:rsidP="001609C4">
      <w:pPr>
        <w:pStyle w:val="a3"/>
        <w:numPr>
          <w:ilvl w:val="0"/>
          <w:numId w:val="10"/>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As the first private education listed company in China, New Oriental has a successful brand image.</w:t>
      </w:r>
    </w:p>
    <w:p w14:paraId="1526E15B" w14:textId="77777777" w:rsidR="00DC24D0" w:rsidRPr="0098723C" w:rsidRDefault="00DC24D0" w:rsidP="001609C4">
      <w:pPr>
        <w:pStyle w:val="a3"/>
        <w:numPr>
          <w:ilvl w:val="0"/>
          <w:numId w:val="10"/>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New Oriental has a large number of dedicated and qualified employees who have a high level of knowledge and culture.</w:t>
      </w:r>
    </w:p>
    <w:p w14:paraId="0B03417B" w14:textId="77777777" w:rsidR="00DC24D0" w:rsidRPr="0098723C" w:rsidRDefault="00DC24D0" w:rsidP="001609C4">
      <w:pPr>
        <w:pStyle w:val="a3"/>
        <w:numPr>
          <w:ilvl w:val="0"/>
          <w:numId w:val="10"/>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New Oriental offers a variety of training programs covering different market areas, and its products are diversified.</w:t>
      </w:r>
    </w:p>
    <w:p w14:paraId="6986A525" w14:textId="7069361E" w:rsidR="00DC24D0" w:rsidRPr="0098723C" w:rsidRDefault="00DC24D0" w:rsidP="001609C4">
      <w:pPr>
        <w:pStyle w:val="a3"/>
        <w:numPr>
          <w:ilvl w:val="0"/>
          <w:numId w:val="10"/>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 xml:space="preserve">New Oriental has established learning </w:t>
      </w:r>
      <w:proofErr w:type="spellStart"/>
      <w:r w:rsidRPr="0098723C">
        <w:rPr>
          <w:rFonts w:ascii="Times New Roman" w:eastAsiaTheme="minorEastAsia" w:hAnsi="Times New Roman" w:cs="Times New Roman"/>
          <w:szCs w:val="24"/>
          <w:lang w:val="en-GB"/>
        </w:rPr>
        <w:t>centers</w:t>
      </w:r>
      <w:proofErr w:type="spellEnd"/>
      <w:r w:rsidRPr="0098723C">
        <w:rPr>
          <w:rFonts w:ascii="Times New Roman" w:eastAsiaTheme="minorEastAsia" w:hAnsi="Times New Roman" w:cs="Times New Roman"/>
          <w:szCs w:val="24"/>
          <w:lang w:val="en-GB"/>
        </w:rPr>
        <w:t xml:space="preserve"> in 8</w:t>
      </w:r>
      <w:r w:rsidR="00661235" w:rsidRPr="0098723C">
        <w:rPr>
          <w:rFonts w:ascii="Times New Roman" w:eastAsiaTheme="minorEastAsia" w:hAnsi="Times New Roman" w:cs="Times New Roman"/>
          <w:szCs w:val="24"/>
          <w:lang w:val="en-GB"/>
        </w:rPr>
        <w:t>5</w:t>
      </w:r>
      <w:r w:rsidRPr="0098723C">
        <w:rPr>
          <w:rFonts w:ascii="Times New Roman" w:eastAsiaTheme="minorEastAsia" w:hAnsi="Times New Roman" w:cs="Times New Roman"/>
          <w:szCs w:val="24"/>
          <w:lang w:val="en-GB"/>
        </w:rPr>
        <w:t xml:space="preserve"> cities in China, and its scale is large in the industry</w:t>
      </w:r>
      <w:r w:rsidR="00661235" w:rsidRPr="0098723C">
        <w:rPr>
          <w:rFonts w:ascii="Times New Roman" w:eastAsiaTheme="minorEastAsia" w:hAnsi="Times New Roman" w:cs="Times New Roman"/>
          <w:szCs w:val="24"/>
          <w:lang w:val="en-GB"/>
        </w:rPr>
        <w:t>（</w:t>
      </w:r>
      <w:r w:rsidR="00661235" w:rsidRPr="0098723C">
        <w:rPr>
          <w:rFonts w:ascii="Times New Roman" w:eastAsiaTheme="minorEastAsia" w:hAnsi="Times New Roman" w:cs="Times New Roman"/>
          <w:szCs w:val="24"/>
          <w:lang w:val="en-GB"/>
        </w:rPr>
        <w:t>Neworiental.org</w:t>
      </w:r>
      <w:r w:rsidR="00661235" w:rsidRPr="0098723C">
        <w:rPr>
          <w:rFonts w:ascii="Times New Roman" w:eastAsiaTheme="minorEastAsia" w:hAnsi="Times New Roman" w:cs="Times New Roman"/>
          <w:szCs w:val="24"/>
          <w:lang w:val="en-GB"/>
        </w:rPr>
        <w:t>，</w:t>
      </w:r>
      <w:r w:rsidR="00661235" w:rsidRPr="0098723C">
        <w:rPr>
          <w:rFonts w:ascii="Times New Roman" w:eastAsiaTheme="minorEastAsia" w:hAnsi="Times New Roman" w:cs="Times New Roman"/>
          <w:szCs w:val="24"/>
          <w:lang w:val="en-GB"/>
        </w:rPr>
        <w:t>2019</w:t>
      </w:r>
      <w:r w:rsidR="00661235" w:rsidRPr="0098723C">
        <w:rPr>
          <w:rFonts w:ascii="Times New Roman" w:eastAsiaTheme="minorEastAsia" w:hAnsi="Times New Roman" w:cs="Times New Roman"/>
          <w:szCs w:val="24"/>
          <w:lang w:val="en-GB"/>
        </w:rPr>
        <w:t>）</w:t>
      </w:r>
      <w:r w:rsidRPr="0098723C">
        <w:rPr>
          <w:rFonts w:ascii="Times New Roman" w:eastAsiaTheme="minorEastAsia" w:hAnsi="Times New Roman" w:cs="Times New Roman"/>
          <w:szCs w:val="24"/>
          <w:lang w:val="en-GB"/>
        </w:rPr>
        <w:t>.</w:t>
      </w:r>
    </w:p>
    <w:p w14:paraId="6D7A5FB8" w14:textId="77777777" w:rsidR="00DC24D0" w:rsidRPr="0098723C" w:rsidRDefault="00DC24D0" w:rsidP="00DC24D0">
      <w:pPr>
        <w:pStyle w:val="1"/>
        <w:spacing w:line="360" w:lineRule="auto"/>
        <w:rPr>
          <w:rFonts w:ascii="Times New Roman" w:eastAsiaTheme="minorEastAsia" w:hAnsi="Times New Roman" w:cs="Times New Roman"/>
          <w:sz w:val="24"/>
          <w:szCs w:val="24"/>
          <w:lang w:val="en-GB"/>
        </w:rPr>
      </w:pPr>
      <w:bookmarkStart w:id="26" w:name="_Toc33553907"/>
      <w:bookmarkStart w:id="27" w:name="_Toc33732333"/>
      <w:bookmarkStart w:id="28" w:name="_Toc33734129"/>
      <w:bookmarkStart w:id="29" w:name="_Toc33772575"/>
      <w:r w:rsidRPr="0098723C">
        <w:rPr>
          <w:rFonts w:ascii="Times New Roman" w:eastAsiaTheme="minorEastAsia" w:hAnsi="Times New Roman" w:cs="Times New Roman"/>
          <w:sz w:val="24"/>
          <w:szCs w:val="24"/>
          <w:lang w:val="en-GB"/>
        </w:rPr>
        <w:t>Weakness:</w:t>
      </w:r>
      <w:bookmarkEnd w:id="26"/>
      <w:bookmarkEnd w:id="27"/>
      <w:bookmarkEnd w:id="28"/>
      <w:bookmarkEnd w:id="29"/>
    </w:p>
    <w:p w14:paraId="7299F2C3" w14:textId="77777777" w:rsidR="001609C4" w:rsidRPr="0098723C" w:rsidRDefault="001609C4" w:rsidP="001609C4">
      <w:pPr>
        <w:pStyle w:val="a3"/>
        <w:numPr>
          <w:ilvl w:val="0"/>
          <w:numId w:val="12"/>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Since New Oriental has opened many branches, its investment and employment costs are huge.</w:t>
      </w:r>
    </w:p>
    <w:p w14:paraId="5730B6C6" w14:textId="6DCAC161" w:rsidR="00DC24D0" w:rsidRPr="0098723C" w:rsidRDefault="001609C4" w:rsidP="001609C4">
      <w:pPr>
        <w:pStyle w:val="a3"/>
        <w:numPr>
          <w:ilvl w:val="0"/>
          <w:numId w:val="12"/>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More branches bring management problems, and it is difficult to adopt uniform management standards.</w:t>
      </w:r>
    </w:p>
    <w:p w14:paraId="1669858D" w14:textId="238B3ACB" w:rsidR="004F0870" w:rsidRPr="0098723C" w:rsidRDefault="004F0870" w:rsidP="001609C4">
      <w:pPr>
        <w:pStyle w:val="a3"/>
        <w:numPr>
          <w:ilvl w:val="0"/>
          <w:numId w:val="12"/>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New Oriental's education model is based on short-term education, and the student source is not stable enough.</w:t>
      </w:r>
    </w:p>
    <w:p w14:paraId="02E0B348" w14:textId="77777777" w:rsidR="00DC24D0" w:rsidRPr="0098723C" w:rsidRDefault="00DC24D0" w:rsidP="00DC24D0">
      <w:pPr>
        <w:pStyle w:val="1"/>
        <w:spacing w:line="360" w:lineRule="auto"/>
        <w:rPr>
          <w:rFonts w:ascii="Times New Roman" w:eastAsiaTheme="minorEastAsia" w:hAnsi="Times New Roman" w:cs="Times New Roman"/>
          <w:sz w:val="24"/>
          <w:szCs w:val="24"/>
          <w:lang w:val="en-GB"/>
        </w:rPr>
      </w:pPr>
      <w:bookmarkStart w:id="30" w:name="_Toc33553908"/>
      <w:bookmarkStart w:id="31" w:name="_Toc33732334"/>
      <w:bookmarkStart w:id="32" w:name="_Toc33734130"/>
      <w:bookmarkStart w:id="33" w:name="_Toc33772576"/>
      <w:r w:rsidRPr="0098723C">
        <w:rPr>
          <w:rFonts w:ascii="Times New Roman" w:eastAsiaTheme="minorEastAsia" w:hAnsi="Times New Roman" w:cs="Times New Roman"/>
          <w:sz w:val="24"/>
          <w:szCs w:val="24"/>
          <w:lang w:val="en-GB"/>
        </w:rPr>
        <w:lastRenderedPageBreak/>
        <w:t>Opportunity:</w:t>
      </w:r>
      <w:bookmarkEnd w:id="30"/>
      <w:bookmarkEnd w:id="31"/>
      <w:bookmarkEnd w:id="32"/>
      <w:bookmarkEnd w:id="33"/>
      <w:r w:rsidRPr="0098723C">
        <w:rPr>
          <w:rFonts w:ascii="Times New Roman" w:eastAsiaTheme="minorEastAsia" w:hAnsi="Times New Roman" w:cs="Times New Roman"/>
          <w:sz w:val="24"/>
          <w:szCs w:val="24"/>
          <w:lang w:val="en-GB"/>
        </w:rPr>
        <w:t xml:space="preserve"> </w:t>
      </w:r>
    </w:p>
    <w:p w14:paraId="13EDF7F8" w14:textId="77777777" w:rsidR="001609C4" w:rsidRPr="0098723C" w:rsidRDefault="001609C4" w:rsidP="001609C4">
      <w:pPr>
        <w:pStyle w:val="a3"/>
        <w:numPr>
          <w:ilvl w:val="0"/>
          <w:numId w:val="11"/>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The market is still in short supply, including job search needs, study abroad needs, and parents' investment in education.</w:t>
      </w:r>
    </w:p>
    <w:p w14:paraId="679A9573" w14:textId="044DC78A" w:rsidR="00DC24D0" w:rsidRPr="0098723C" w:rsidRDefault="001609C4" w:rsidP="001609C4">
      <w:pPr>
        <w:pStyle w:val="a3"/>
        <w:numPr>
          <w:ilvl w:val="0"/>
          <w:numId w:val="11"/>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New Oriental's listing expanded financing channels and attracted more overseas investment.</w:t>
      </w:r>
    </w:p>
    <w:p w14:paraId="3064539D" w14:textId="77777777" w:rsidR="00DC24D0" w:rsidRPr="0098723C" w:rsidRDefault="00DC24D0" w:rsidP="00DC24D0">
      <w:pPr>
        <w:pStyle w:val="1"/>
        <w:spacing w:line="360" w:lineRule="auto"/>
        <w:rPr>
          <w:rFonts w:ascii="Times New Roman" w:eastAsiaTheme="minorEastAsia" w:hAnsi="Times New Roman" w:cs="Times New Roman"/>
          <w:sz w:val="24"/>
          <w:szCs w:val="24"/>
          <w:lang w:val="en-GB"/>
        </w:rPr>
      </w:pPr>
      <w:bookmarkStart w:id="34" w:name="_Toc33553909"/>
      <w:bookmarkStart w:id="35" w:name="_Toc33732335"/>
      <w:bookmarkStart w:id="36" w:name="_Toc33734131"/>
      <w:bookmarkStart w:id="37" w:name="_Toc33772577"/>
      <w:r w:rsidRPr="0098723C">
        <w:rPr>
          <w:rFonts w:ascii="Times New Roman" w:eastAsiaTheme="minorEastAsia" w:hAnsi="Times New Roman" w:cs="Times New Roman"/>
          <w:sz w:val="24"/>
          <w:szCs w:val="24"/>
          <w:lang w:val="en-GB"/>
        </w:rPr>
        <w:t>Threat</w:t>
      </w:r>
      <w:bookmarkEnd w:id="34"/>
      <w:bookmarkEnd w:id="35"/>
      <w:bookmarkEnd w:id="36"/>
      <w:bookmarkEnd w:id="37"/>
    </w:p>
    <w:p w14:paraId="01846B1A" w14:textId="77777777" w:rsidR="004F0870" w:rsidRPr="0098723C" w:rsidRDefault="004F0870" w:rsidP="004F0870">
      <w:pPr>
        <w:pStyle w:val="a3"/>
        <w:numPr>
          <w:ilvl w:val="0"/>
          <w:numId w:val="13"/>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The teaching force is unstable and the flow of teachers is relatively high, resulting in the stability of the education level cannot be guaranteed.</w:t>
      </w:r>
    </w:p>
    <w:p w14:paraId="2EFDD313" w14:textId="77777777" w:rsidR="004F0870" w:rsidRPr="0098723C" w:rsidRDefault="004F0870" w:rsidP="004F0870">
      <w:pPr>
        <w:pStyle w:val="a3"/>
        <w:numPr>
          <w:ilvl w:val="0"/>
          <w:numId w:val="13"/>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Impact from high-tech products, such as the emergence of alternative products such as electronic dictionaries and point readers.</w:t>
      </w:r>
    </w:p>
    <w:p w14:paraId="20EA963D" w14:textId="72437D55" w:rsidR="00E51F5B" w:rsidRDefault="004F0870" w:rsidP="00990AD4">
      <w:pPr>
        <w:pStyle w:val="a3"/>
        <w:numPr>
          <w:ilvl w:val="0"/>
          <w:numId w:val="13"/>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The size of China's online education market will exceed 300 billion yuan in 2019. (</w:t>
      </w:r>
      <w:proofErr w:type="spellStart"/>
      <w:r w:rsidRPr="0098723C">
        <w:rPr>
          <w:rFonts w:ascii="Times New Roman" w:eastAsiaTheme="minorEastAsia" w:hAnsi="Times New Roman" w:cs="Times New Roman"/>
          <w:szCs w:val="24"/>
          <w:lang w:val="en-GB"/>
        </w:rPr>
        <w:t>IResearch</w:t>
      </w:r>
      <w:proofErr w:type="spellEnd"/>
      <w:r w:rsidRPr="0098723C">
        <w:rPr>
          <w:rFonts w:ascii="Times New Roman" w:eastAsiaTheme="minorEastAsia" w:hAnsi="Times New Roman" w:cs="Times New Roman"/>
          <w:szCs w:val="24"/>
          <w:lang w:val="en-GB"/>
        </w:rPr>
        <w:t>, 2019). The huge market size will stimulate more enterprises and capital to enter the online education industry.</w:t>
      </w:r>
    </w:p>
    <w:p w14:paraId="222C1500" w14:textId="77777777" w:rsidR="0098723C" w:rsidRPr="0098723C" w:rsidRDefault="0098723C" w:rsidP="0098723C">
      <w:pPr>
        <w:spacing w:line="360" w:lineRule="auto"/>
        <w:rPr>
          <w:rFonts w:ascii="Times New Roman" w:eastAsiaTheme="minorEastAsia" w:hAnsi="Times New Roman" w:cs="Times New Roman" w:hint="eastAsia"/>
          <w:szCs w:val="24"/>
          <w:lang w:val="en-GB"/>
        </w:rPr>
      </w:pPr>
    </w:p>
    <w:p w14:paraId="335A7EBE" w14:textId="57E9017A" w:rsidR="00DF58D4" w:rsidRPr="0098723C" w:rsidRDefault="00DF58D4" w:rsidP="00990AD4">
      <w:pPr>
        <w:pStyle w:val="1"/>
        <w:spacing w:line="360" w:lineRule="auto"/>
        <w:rPr>
          <w:rFonts w:ascii="Times New Roman" w:hAnsi="Times New Roman" w:cs="Times New Roman"/>
          <w:sz w:val="24"/>
          <w:szCs w:val="24"/>
        </w:rPr>
      </w:pPr>
      <w:bookmarkStart w:id="38" w:name="_Toc33553910"/>
      <w:bookmarkStart w:id="39" w:name="_Toc33732336"/>
      <w:bookmarkStart w:id="40" w:name="_Toc33734132"/>
      <w:bookmarkStart w:id="41" w:name="_Toc33772578"/>
      <w:r w:rsidRPr="0098723C">
        <w:rPr>
          <w:rFonts w:ascii="Times New Roman" w:hAnsi="Times New Roman" w:cs="Times New Roman"/>
          <w:sz w:val="24"/>
          <w:szCs w:val="24"/>
          <w:lang w:val="en-GB"/>
        </w:rPr>
        <w:t>3.0 - Business Case and Project Approach</w:t>
      </w:r>
      <w:bookmarkEnd w:id="38"/>
      <w:bookmarkEnd w:id="39"/>
      <w:bookmarkEnd w:id="40"/>
      <w:bookmarkEnd w:id="41"/>
    </w:p>
    <w:p w14:paraId="31BD19C3" w14:textId="77777777" w:rsidR="00DF58D4" w:rsidRPr="0098723C" w:rsidRDefault="00DF58D4" w:rsidP="00990AD4">
      <w:pPr>
        <w:pStyle w:val="1"/>
        <w:spacing w:line="360" w:lineRule="auto"/>
        <w:rPr>
          <w:rFonts w:ascii="Times New Roman" w:hAnsi="Times New Roman" w:cs="Times New Roman"/>
          <w:sz w:val="24"/>
          <w:szCs w:val="24"/>
        </w:rPr>
      </w:pPr>
      <w:bookmarkStart w:id="42" w:name="_Toc33553911"/>
      <w:bookmarkStart w:id="43" w:name="_Toc33732337"/>
      <w:bookmarkStart w:id="44" w:name="_Toc33734133"/>
      <w:bookmarkStart w:id="45" w:name="_Toc33772579"/>
      <w:r w:rsidRPr="0098723C">
        <w:rPr>
          <w:rFonts w:ascii="Times New Roman" w:hAnsi="Times New Roman" w:cs="Times New Roman"/>
          <w:sz w:val="24"/>
          <w:szCs w:val="24"/>
          <w:lang w:val="en-GB"/>
        </w:rPr>
        <w:t>3.1 – Benefits to the Organisation</w:t>
      </w:r>
      <w:bookmarkEnd w:id="42"/>
      <w:bookmarkEnd w:id="43"/>
      <w:bookmarkEnd w:id="44"/>
      <w:bookmarkEnd w:id="45"/>
    </w:p>
    <w:p w14:paraId="39B8AB26" w14:textId="77777777" w:rsidR="007D6482" w:rsidRPr="0098723C" w:rsidRDefault="007D6482" w:rsidP="007D6482">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The project can solve the human resource problems of New Oriental and ultimately improve the competitiveness of the enterprise.</w:t>
      </w:r>
    </w:p>
    <w:p w14:paraId="7C8AA326" w14:textId="77777777" w:rsidR="007D6482" w:rsidRPr="0098723C" w:rsidRDefault="007D6482" w:rsidP="007D6482">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The project can reduce the turnover rate of employees and improve the sense of belonging of the company.</w:t>
      </w:r>
    </w:p>
    <w:p w14:paraId="5DDA33A8" w14:textId="6DA1DA8B" w:rsidR="00E9549C" w:rsidRPr="0098723C" w:rsidRDefault="007D6482" w:rsidP="007D6482">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This project can eliminate the middle managers who do nothing.</w:t>
      </w:r>
    </w:p>
    <w:p w14:paraId="3E922668" w14:textId="3411448E" w:rsidR="00DF58D4" w:rsidRPr="0098723C" w:rsidRDefault="00DF58D4" w:rsidP="00990AD4">
      <w:pPr>
        <w:pStyle w:val="1"/>
        <w:spacing w:line="360" w:lineRule="auto"/>
        <w:rPr>
          <w:rFonts w:ascii="Times New Roman" w:hAnsi="Times New Roman" w:cs="Times New Roman"/>
          <w:sz w:val="24"/>
          <w:szCs w:val="24"/>
          <w:lang w:val="en-GB"/>
        </w:rPr>
      </w:pPr>
      <w:bookmarkStart w:id="46" w:name="_Toc33553912"/>
      <w:bookmarkStart w:id="47" w:name="_Toc33732338"/>
      <w:bookmarkStart w:id="48" w:name="_Toc33734134"/>
      <w:bookmarkStart w:id="49" w:name="_Toc33772580"/>
      <w:r w:rsidRPr="0098723C">
        <w:rPr>
          <w:rFonts w:ascii="Times New Roman" w:hAnsi="Times New Roman" w:cs="Times New Roman"/>
          <w:sz w:val="24"/>
          <w:szCs w:val="24"/>
          <w:lang w:val="en-GB"/>
        </w:rPr>
        <w:t>3.2 – Background Literature</w:t>
      </w:r>
      <w:bookmarkEnd w:id="46"/>
      <w:bookmarkEnd w:id="47"/>
      <w:bookmarkEnd w:id="48"/>
      <w:bookmarkEnd w:id="49"/>
    </w:p>
    <w:p w14:paraId="244E45F6" w14:textId="06C4699E" w:rsidR="00661235" w:rsidRPr="0098723C" w:rsidRDefault="009A7C68" w:rsidP="00661235">
      <w:pPr>
        <w:spacing w:line="360" w:lineRule="auto"/>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 xml:space="preserve">The transformation of human resources is ultimately to focus on people. The </w:t>
      </w:r>
      <w:r w:rsidRPr="0098723C">
        <w:rPr>
          <w:rFonts w:ascii="Times New Roman" w:eastAsiaTheme="minorEastAsia" w:hAnsi="Times New Roman" w:cs="Times New Roman"/>
          <w:szCs w:val="24"/>
          <w:lang w:val="en-GB"/>
        </w:rPr>
        <w:lastRenderedPageBreak/>
        <w:t>transformation of human resources makes the compensation and reward system more and more meet the expectations of employees. More and more organizations are developing non-cash benefit plans to help employees improve performance and engagement</w:t>
      </w:r>
      <w:r w:rsidR="00661235" w:rsidRPr="0098723C">
        <w:rPr>
          <w:rFonts w:ascii="Times New Roman" w:eastAsiaTheme="minorEastAsia" w:hAnsi="Times New Roman" w:cs="Times New Roman"/>
          <w:szCs w:val="24"/>
          <w:lang w:val="en-GB"/>
        </w:rPr>
        <w:t xml:space="preserve"> </w:t>
      </w:r>
      <w:r w:rsidRPr="0098723C">
        <w:rPr>
          <w:rFonts w:ascii="Times New Roman" w:eastAsiaTheme="minorEastAsia" w:hAnsi="Times New Roman" w:cs="Times New Roman"/>
          <w:szCs w:val="24"/>
          <w:lang w:val="en-GB"/>
        </w:rPr>
        <w:t>(</w:t>
      </w:r>
      <w:r w:rsidRPr="0098723C">
        <w:rPr>
          <w:rFonts w:ascii="Times New Roman" w:eastAsiaTheme="minorEastAsia" w:hAnsi="Times New Roman" w:cs="Times New Roman"/>
          <w:szCs w:val="24"/>
          <w:lang w:val="en-GB"/>
        </w:rPr>
        <w:t>Volini</w:t>
      </w:r>
      <w:r w:rsidRPr="0098723C">
        <w:rPr>
          <w:rFonts w:ascii="Times New Roman" w:eastAsiaTheme="minorEastAsia" w:hAnsi="Times New Roman" w:cs="Times New Roman"/>
          <w:szCs w:val="24"/>
          <w:lang w:val="en-GB"/>
        </w:rPr>
        <w:t>,2019).</w:t>
      </w:r>
      <w:r w:rsidR="00661235" w:rsidRPr="0098723C">
        <w:rPr>
          <w:rFonts w:ascii="Times New Roman" w:eastAsiaTheme="minorEastAsia" w:hAnsi="Times New Roman" w:cs="Times New Roman"/>
          <w:szCs w:val="24"/>
          <w:lang w:val="en-GB"/>
        </w:rPr>
        <w:t xml:space="preserve"> </w:t>
      </w:r>
      <w:r w:rsidR="00661235" w:rsidRPr="0098723C">
        <w:rPr>
          <w:rFonts w:ascii="Times New Roman" w:eastAsiaTheme="minorEastAsia" w:hAnsi="Times New Roman" w:cs="Times New Roman"/>
          <w:szCs w:val="24"/>
          <w:lang w:val="en-GB"/>
        </w:rPr>
        <w:t>The transformation of human resources makes the organization develop towards a flat trend</w:t>
      </w:r>
      <w:r w:rsidR="00661235" w:rsidRPr="0098723C">
        <w:rPr>
          <w:rFonts w:ascii="Times New Roman" w:eastAsiaTheme="minorEastAsia" w:hAnsi="Times New Roman" w:cs="Times New Roman"/>
          <w:szCs w:val="24"/>
          <w:lang w:val="en-GB"/>
        </w:rPr>
        <w:t>（</w:t>
      </w:r>
      <w:proofErr w:type="spellStart"/>
      <w:r w:rsidR="00661235" w:rsidRPr="0098723C">
        <w:rPr>
          <w:rFonts w:ascii="Times New Roman" w:eastAsiaTheme="minorEastAsia" w:hAnsi="Times New Roman" w:cs="Times New Roman"/>
          <w:szCs w:val="24"/>
          <w:lang w:val="en-GB"/>
        </w:rPr>
        <w:t>Ostroff</w:t>
      </w:r>
      <w:proofErr w:type="spellEnd"/>
      <w:r w:rsidR="00661235" w:rsidRPr="0098723C">
        <w:rPr>
          <w:rFonts w:ascii="Times New Roman" w:eastAsiaTheme="minorEastAsia" w:hAnsi="Times New Roman" w:cs="Times New Roman"/>
          <w:szCs w:val="24"/>
          <w:lang w:val="en-GB"/>
        </w:rPr>
        <w:t>，</w:t>
      </w:r>
      <w:r w:rsidR="00661235" w:rsidRPr="0098723C">
        <w:rPr>
          <w:rFonts w:ascii="Times New Roman" w:eastAsiaTheme="minorEastAsia" w:hAnsi="Times New Roman" w:cs="Times New Roman"/>
          <w:szCs w:val="24"/>
          <w:lang w:val="en-GB"/>
        </w:rPr>
        <w:t>1999</w:t>
      </w:r>
      <w:r w:rsidR="00661235" w:rsidRPr="0098723C">
        <w:rPr>
          <w:rFonts w:ascii="Times New Roman" w:eastAsiaTheme="minorEastAsia" w:hAnsi="Times New Roman" w:cs="Times New Roman"/>
          <w:szCs w:val="24"/>
          <w:lang w:val="en-GB"/>
        </w:rPr>
        <w:t>）</w:t>
      </w:r>
      <w:r w:rsidR="00661235" w:rsidRPr="0098723C">
        <w:rPr>
          <w:rFonts w:ascii="Times New Roman" w:eastAsiaTheme="minorEastAsia" w:hAnsi="Times New Roman" w:cs="Times New Roman"/>
          <w:szCs w:val="24"/>
          <w:lang w:val="en-GB"/>
        </w:rPr>
        <w:t>. Other studies have shown that human resources transformation proves that team-based models can improve organizational performance</w:t>
      </w:r>
      <w:r w:rsidR="009719FA" w:rsidRPr="0098723C">
        <w:rPr>
          <w:rFonts w:ascii="Times New Roman" w:eastAsiaTheme="minorEastAsia" w:hAnsi="Times New Roman" w:cs="Times New Roman"/>
          <w:szCs w:val="24"/>
          <w:lang w:val="en-GB"/>
        </w:rPr>
        <w:t>（</w:t>
      </w:r>
      <w:r w:rsidR="009719FA" w:rsidRPr="0098723C">
        <w:rPr>
          <w:rFonts w:ascii="Times New Roman" w:eastAsiaTheme="minorEastAsia" w:hAnsi="Times New Roman" w:cs="Times New Roman"/>
          <w:szCs w:val="24"/>
          <w:lang w:val="en-GB"/>
        </w:rPr>
        <w:t>Roy</w:t>
      </w:r>
      <w:r w:rsidR="009719FA" w:rsidRPr="0098723C">
        <w:rPr>
          <w:rFonts w:ascii="Times New Roman" w:eastAsiaTheme="minorEastAsia" w:hAnsi="Times New Roman" w:cs="Times New Roman"/>
          <w:szCs w:val="24"/>
          <w:lang w:val="en-GB"/>
        </w:rPr>
        <w:t>，</w:t>
      </w:r>
      <w:r w:rsidR="009719FA" w:rsidRPr="0098723C">
        <w:rPr>
          <w:rFonts w:ascii="Times New Roman" w:eastAsiaTheme="minorEastAsia" w:hAnsi="Times New Roman" w:cs="Times New Roman"/>
          <w:szCs w:val="24"/>
          <w:lang w:val="en-GB"/>
        </w:rPr>
        <w:t>2019</w:t>
      </w:r>
      <w:r w:rsidR="009719FA" w:rsidRPr="0098723C">
        <w:rPr>
          <w:rFonts w:ascii="Times New Roman" w:eastAsiaTheme="minorEastAsia" w:hAnsi="Times New Roman" w:cs="Times New Roman"/>
          <w:szCs w:val="24"/>
          <w:lang w:val="en-GB"/>
        </w:rPr>
        <w:t>）</w:t>
      </w:r>
      <w:r w:rsidR="00661235" w:rsidRPr="0098723C">
        <w:rPr>
          <w:rFonts w:ascii="Times New Roman" w:eastAsiaTheme="minorEastAsia" w:hAnsi="Times New Roman" w:cs="Times New Roman"/>
          <w:szCs w:val="24"/>
          <w:lang w:val="en-GB"/>
        </w:rPr>
        <w:t>. In any case, the success of an organization depends on a scientific human resource. Facing changing economic challenges, a record low unemployment rate and a talent war caused by a skills shortage have affected the development of every organization. Therefore, the acquisition and retention of talents has become one of the important trends to promote the transformation of human resources</w:t>
      </w:r>
      <w:r w:rsidR="00800ADA" w:rsidRPr="0098723C">
        <w:rPr>
          <w:rFonts w:ascii="Times New Roman" w:eastAsiaTheme="minorEastAsia" w:hAnsi="Times New Roman" w:cs="Times New Roman"/>
          <w:szCs w:val="24"/>
          <w:lang w:val="en-GB"/>
        </w:rPr>
        <w:t xml:space="preserve"> (</w:t>
      </w:r>
      <w:r w:rsidR="00800ADA" w:rsidRPr="0098723C">
        <w:rPr>
          <w:rFonts w:ascii="Times New Roman" w:eastAsiaTheme="minorEastAsia" w:hAnsi="Times New Roman" w:cs="Times New Roman"/>
          <w:szCs w:val="24"/>
          <w:lang w:val="en-GB"/>
        </w:rPr>
        <w:t>Taylor</w:t>
      </w:r>
      <w:r w:rsidR="00800ADA" w:rsidRPr="0098723C">
        <w:rPr>
          <w:rFonts w:ascii="Times New Roman" w:eastAsiaTheme="minorEastAsia" w:hAnsi="Times New Roman" w:cs="Times New Roman"/>
          <w:szCs w:val="24"/>
          <w:lang w:val="en-GB"/>
        </w:rPr>
        <w:t>,2009)</w:t>
      </w:r>
      <w:r w:rsidR="00661235" w:rsidRPr="0098723C">
        <w:rPr>
          <w:rFonts w:ascii="Times New Roman" w:eastAsiaTheme="minorEastAsia" w:hAnsi="Times New Roman" w:cs="Times New Roman"/>
          <w:szCs w:val="24"/>
          <w:lang w:val="en-GB"/>
        </w:rPr>
        <w:t>.</w:t>
      </w:r>
    </w:p>
    <w:p w14:paraId="462CD434" w14:textId="77777777" w:rsidR="004F0870" w:rsidRPr="0098723C" w:rsidRDefault="004F0870" w:rsidP="00990AD4">
      <w:pPr>
        <w:spacing w:line="360" w:lineRule="auto"/>
        <w:rPr>
          <w:rFonts w:ascii="Times New Roman" w:eastAsiaTheme="minorEastAsia" w:hAnsi="Times New Roman" w:cs="Times New Roman" w:hint="eastAsia"/>
          <w:szCs w:val="24"/>
          <w:lang w:val="en-GB"/>
        </w:rPr>
      </w:pPr>
    </w:p>
    <w:p w14:paraId="07D83216" w14:textId="2913D67E" w:rsidR="00DF58D4" w:rsidRPr="0098723C" w:rsidRDefault="00DF58D4" w:rsidP="00990AD4">
      <w:pPr>
        <w:pStyle w:val="1"/>
        <w:spacing w:line="360" w:lineRule="auto"/>
        <w:rPr>
          <w:rFonts w:ascii="Times New Roman" w:hAnsi="Times New Roman" w:cs="Times New Roman"/>
          <w:sz w:val="24"/>
          <w:szCs w:val="24"/>
          <w:lang w:val="en-GB"/>
        </w:rPr>
      </w:pPr>
      <w:bookmarkStart w:id="50" w:name="_Toc33553913"/>
      <w:bookmarkStart w:id="51" w:name="_Toc33732339"/>
      <w:bookmarkStart w:id="52" w:name="_Toc33734135"/>
      <w:bookmarkStart w:id="53" w:name="_Toc33772581"/>
      <w:r w:rsidRPr="0098723C">
        <w:rPr>
          <w:rFonts w:ascii="Times New Roman" w:hAnsi="Times New Roman" w:cs="Times New Roman"/>
          <w:sz w:val="24"/>
          <w:szCs w:val="24"/>
          <w:lang w:val="en-GB"/>
        </w:rPr>
        <w:t>3.3 – Potential Risks</w:t>
      </w:r>
      <w:bookmarkEnd w:id="50"/>
      <w:bookmarkEnd w:id="51"/>
      <w:bookmarkEnd w:id="52"/>
      <w:bookmarkEnd w:id="53"/>
    </w:p>
    <w:p w14:paraId="37D45004" w14:textId="70DB9A95" w:rsidR="00C83B8C" w:rsidRPr="0098723C" w:rsidRDefault="00C83B8C" w:rsidP="00C83B8C">
      <w:pPr>
        <w:pStyle w:val="a3"/>
        <w:numPr>
          <w:ilvl w:val="0"/>
          <w:numId w:val="17"/>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Talent as the core of human resource transformation. Even a well-constructed transformation plan cannot guarantee the controllability of costs. If the implementation of the project fails to reduce human costs or managers' insufficient awareness of the importance of the goals will increase the obstacles to human resource transformation.</w:t>
      </w:r>
    </w:p>
    <w:p w14:paraId="15A8F382" w14:textId="0A6205A1" w:rsidR="00B466FA" w:rsidRPr="0098723C" w:rsidRDefault="00B466FA" w:rsidP="00C83B8C">
      <w:pPr>
        <w:pStyle w:val="a3"/>
        <w:numPr>
          <w:ilvl w:val="0"/>
          <w:numId w:val="17"/>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 xml:space="preserve">The purpose of this project is to explore the key factors of New Oriental's human resources transformation. However, the main body of the project is the middle management in the organization. Even if they don't do anything in their daily work, they can earn wages and bonuses. Project implementation may be resisted by middle management. Because they can't work as comfortably as before, this violates their interests. </w:t>
      </w:r>
    </w:p>
    <w:p w14:paraId="6E9C8F42" w14:textId="557CDF8B" w:rsidR="00B466FA" w:rsidRPr="0098723C" w:rsidRDefault="00B466FA" w:rsidP="00C83B8C">
      <w:pPr>
        <w:pStyle w:val="a3"/>
        <w:numPr>
          <w:ilvl w:val="0"/>
          <w:numId w:val="17"/>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 xml:space="preserve">The implementation of this project is a process of human resource transformation. Therefore, it is most important to find the right and reliable people, but only if there </w:t>
      </w:r>
      <w:r w:rsidRPr="0098723C">
        <w:rPr>
          <w:rFonts w:ascii="Times New Roman" w:eastAsiaTheme="minorEastAsia" w:hAnsi="Times New Roman" w:cs="Times New Roman"/>
          <w:szCs w:val="24"/>
          <w:lang w:val="en-GB"/>
        </w:rPr>
        <w:lastRenderedPageBreak/>
        <w:t>are enough people to choose. New Oriental management is inefficient and has overlapping powers. In addition, most New Oriental managers come from teachers through promotions, and have no practical experience in management. Human resource transformation may lack the right managers.</w:t>
      </w:r>
    </w:p>
    <w:p w14:paraId="1E4917AB" w14:textId="652BB87E" w:rsidR="00C83B8C" w:rsidRPr="0098723C" w:rsidRDefault="00C83B8C" w:rsidP="00C83B8C">
      <w:pPr>
        <w:pStyle w:val="a3"/>
        <w:numPr>
          <w:ilvl w:val="0"/>
          <w:numId w:val="17"/>
        </w:numPr>
        <w:spacing w:line="360" w:lineRule="auto"/>
        <w:ind w:firstLineChars="0"/>
        <w:rPr>
          <w:rFonts w:ascii="Times New Roman" w:eastAsiaTheme="minorEastAsia" w:hAnsi="Times New Roman" w:cs="Times New Roman"/>
          <w:szCs w:val="24"/>
          <w:lang w:val="en-GB"/>
        </w:rPr>
      </w:pPr>
      <w:r w:rsidRPr="0098723C">
        <w:rPr>
          <w:rFonts w:ascii="Times New Roman" w:eastAsiaTheme="minorEastAsia" w:hAnsi="Times New Roman" w:cs="Times New Roman"/>
          <w:szCs w:val="24"/>
          <w:lang w:val="en-GB"/>
        </w:rPr>
        <w:t>The transition from human resources to the implementation of policies takes a certain amount of time, and the longer this time, the greater the pressure on employees</w:t>
      </w:r>
      <w:r w:rsidR="00800ADA" w:rsidRPr="0098723C">
        <w:rPr>
          <w:rFonts w:ascii="Times New Roman" w:eastAsiaTheme="minorEastAsia" w:hAnsi="Times New Roman" w:cs="Times New Roman"/>
          <w:szCs w:val="24"/>
          <w:lang w:val="en-GB"/>
        </w:rPr>
        <w:t xml:space="preserve"> (</w:t>
      </w:r>
      <w:r w:rsidR="00800ADA" w:rsidRPr="0098723C">
        <w:rPr>
          <w:rFonts w:ascii="Times New Roman" w:eastAsiaTheme="minorEastAsia" w:hAnsi="Times New Roman" w:cs="Times New Roman"/>
          <w:szCs w:val="24"/>
          <w:lang w:val="en-GB"/>
        </w:rPr>
        <w:t>Skinner</w:t>
      </w:r>
      <w:r w:rsidR="00800ADA" w:rsidRPr="0098723C">
        <w:rPr>
          <w:rFonts w:ascii="Times New Roman" w:eastAsiaTheme="minorEastAsia" w:hAnsi="Times New Roman" w:cs="Times New Roman"/>
          <w:szCs w:val="24"/>
          <w:lang w:val="en-GB"/>
        </w:rPr>
        <w:t>,1981)</w:t>
      </w:r>
      <w:r w:rsidRPr="0098723C">
        <w:rPr>
          <w:rFonts w:ascii="Times New Roman" w:eastAsiaTheme="minorEastAsia" w:hAnsi="Times New Roman" w:cs="Times New Roman"/>
          <w:szCs w:val="24"/>
          <w:lang w:val="en-GB"/>
        </w:rPr>
        <w:t>. In addition, negotiation is an indispensable process for transformation. Talking to employee representatives is particularly difficult, because it represents the interests of all employees, and if not handled properly, this will affect the implementation of the project.</w:t>
      </w:r>
    </w:p>
    <w:p w14:paraId="3E8880C1" w14:textId="77777777" w:rsidR="004F0870" w:rsidRPr="0098723C" w:rsidRDefault="004F0870" w:rsidP="00990AD4">
      <w:pPr>
        <w:spacing w:line="360" w:lineRule="auto"/>
        <w:rPr>
          <w:rFonts w:ascii="Times New Roman" w:eastAsiaTheme="minorEastAsia" w:hAnsi="Times New Roman" w:cs="Times New Roman" w:hint="eastAsia"/>
          <w:szCs w:val="24"/>
          <w:lang w:val="en-GB"/>
        </w:rPr>
      </w:pPr>
    </w:p>
    <w:p w14:paraId="0C06225A" w14:textId="32151108" w:rsidR="00DF58D4" w:rsidRPr="0098723C" w:rsidRDefault="00DF58D4" w:rsidP="001326FB">
      <w:pPr>
        <w:pStyle w:val="1"/>
        <w:rPr>
          <w:rFonts w:ascii="Times New Roman" w:hAnsi="Times New Roman" w:cs="Times New Roman"/>
          <w:sz w:val="24"/>
          <w:szCs w:val="24"/>
        </w:rPr>
      </w:pPr>
      <w:bookmarkStart w:id="54" w:name="_Toc33553914"/>
      <w:bookmarkStart w:id="55" w:name="_Toc33732340"/>
      <w:bookmarkStart w:id="56" w:name="_Toc33734136"/>
      <w:bookmarkStart w:id="57" w:name="_Toc33772582"/>
      <w:r w:rsidRPr="0098723C">
        <w:rPr>
          <w:rFonts w:ascii="Times New Roman" w:hAnsi="Times New Roman" w:cs="Times New Roman"/>
          <w:sz w:val="24"/>
          <w:szCs w:val="24"/>
          <w:lang w:val="en-GB"/>
        </w:rPr>
        <w:t>4.0 – Research Methodology</w:t>
      </w:r>
      <w:bookmarkEnd w:id="54"/>
      <w:bookmarkEnd w:id="55"/>
      <w:bookmarkEnd w:id="56"/>
      <w:bookmarkEnd w:id="57"/>
    </w:p>
    <w:p w14:paraId="2FAF687B" w14:textId="4B4B669E" w:rsidR="00DF58D4" w:rsidRPr="0098723C" w:rsidRDefault="00DF58D4" w:rsidP="001326FB">
      <w:pPr>
        <w:pStyle w:val="1"/>
        <w:rPr>
          <w:rFonts w:ascii="Times New Roman" w:hAnsi="Times New Roman" w:cs="Times New Roman"/>
          <w:sz w:val="24"/>
          <w:szCs w:val="24"/>
        </w:rPr>
      </w:pPr>
      <w:bookmarkStart w:id="58" w:name="_Toc33553915"/>
      <w:bookmarkStart w:id="59" w:name="_Toc33732341"/>
      <w:bookmarkStart w:id="60" w:name="_Toc33734137"/>
      <w:bookmarkStart w:id="61" w:name="_Toc33772583"/>
      <w:r w:rsidRPr="0098723C">
        <w:rPr>
          <w:rFonts w:ascii="Times New Roman" w:hAnsi="Times New Roman" w:cs="Times New Roman"/>
          <w:sz w:val="24"/>
          <w:szCs w:val="24"/>
          <w:lang w:val="en-GB"/>
        </w:rPr>
        <w:t>4.</w:t>
      </w:r>
      <w:r w:rsidR="00F441B7" w:rsidRPr="0098723C">
        <w:rPr>
          <w:rFonts w:ascii="Times New Roman" w:eastAsiaTheme="minorEastAsia" w:hAnsi="Times New Roman" w:cs="Times New Roman"/>
          <w:sz w:val="24"/>
          <w:szCs w:val="24"/>
          <w:lang w:val="en-GB"/>
        </w:rPr>
        <w:t>1</w:t>
      </w:r>
      <w:r w:rsidRPr="0098723C">
        <w:rPr>
          <w:rFonts w:ascii="Times New Roman" w:hAnsi="Times New Roman" w:cs="Times New Roman"/>
          <w:sz w:val="24"/>
          <w:szCs w:val="24"/>
          <w:lang w:val="en-GB"/>
        </w:rPr>
        <w:t xml:space="preserve"> – Secondary Research</w:t>
      </w:r>
      <w:bookmarkEnd w:id="58"/>
      <w:bookmarkEnd w:id="59"/>
      <w:bookmarkEnd w:id="60"/>
      <w:bookmarkEnd w:id="61"/>
    </w:p>
    <w:p w14:paraId="31EC6A5D" w14:textId="35996083" w:rsidR="00990AD4" w:rsidRPr="0098723C" w:rsidRDefault="00990AD4" w:rsidP="00990AD4">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Secondary research is a research method that uses existing data. It improves the effectiveness of research by collating and summarizing existing data. Secondary research usually obtains information from public libraries, websites, news, government agencies, educational institutions, and journals. Secondary research is easier to obtain, which saves costs. Due to the availability of data, secondary research can be carried out quickly, but attention should be paid to the authenticity of the data</w:t>
      </w:r>
      <w:r w:rsidR="0098723C" w:rsidRPr="0098723C">
        <w:rPr>
          <w:rFonts w:ascii="Times New Roman" w:eastAsia="宋体" w:hAnsi="Times New Roman" w:cs="Times New Roman"/>
          <w:szCs w:val="24"/>
          <w:lang w:val="en-GB"/>
        </w:rPr>
        <w:t>（</w:t>
      </w:r>
      <w:r w:rsidR="0098723C" w:rsidRPr="0098723C">
        <w:rPr>
          <w:rFonts w:ascii="Times New Roman" w:hAnsi="Times New Roman" w:cs="Times New Roman"/>
          <w:szCs w:val="24"/>
          <w:lang w:val="en-GB"/>
        </w:rPr>
        <w:t>Bhat</w:t>
      </w:r>
      <w:r w:rsidR="0098723C" w:rsidRPr="0098723C">
        <w:rPr>
          <w:rFonts w:ascii="Times New Roman" w:eastAsia="宋体" w:hAnsi="Times New Roman" w:cs="Times New Roman"/>
          <w:szCs w:val="24"/>
          <w:lang w:val="en-GB"/>
        </w:rPr>
        <w:t>，</w:t>
      </w:r>
      <w:r w:rsidR="0098723C" w:rsidRPr="0098723C">
        <w:rPr>
          <w:rFonts w:ascii="Times New Roman" w:hAnsi="Times New Roman" w:cs="Times New Roman"/>
          <w:szCs w:val="24"/>
          <w:lang w:val="en-GB"/>
        </w:rPr>
        <w:t>2019</w:t>
      </w:r>
      <w:r w:rsidR="0098723C" w:rsidRPr="0098723C">
        <w:rPr>
          <w:rFonts w:ascii="Times New Roman" w:eastAsia="宋体" w:hAnsi="Times New Roman" w:cs="Times New Roman"/>
          <w:szCs w:val="24"/>
          <w:lang w:val="en-GB"/>
        </w:rPr>
        <w:t>）</w:t>
      </w:r>
      <w:r w:rsidRPr="0098723C">
        <w:rPr>
          <w:rFonts w:ascii="Times New Roman" w:hAnsi="Times New Roman" w:cs="Times New Roman"/>
          <w:szCs w:val="24"/>
          <w:lang w:val="en-GB"/>
        </w:rPr>
        <w:t>.</w:t>
      </w:r>
    </w:p>
    <w:p w14:paraId="60AC37DF" w14:textId="16839809" w:rsidR="00F441B7" w:rsidRPr="0098723C" w:rsidRDefault="00F83546" w:rsidP="00990AD4">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 xml:space="preserve">The source of secondary information is mainly online. </w:t>
      </w:r>
      <w:r w:rsidR="0098723C" w:rsidRPr="0098723C">
        <w:rPr>
          <w:rFonts w:ascii="Times New Roman" w:hAnsi="Times New Roman" w:cs="Times New Roman"/>
          <w:szCs w:val="24"/>
          <w:lang w:val="en-GB"/>
        </w:rPr>
        <w:t>First, the purpose of the project is a key factor in the transformation of New Oriental's human resources.</w:t>
      </w:r>
      <w:r w:rsidR="0098723C" w:rsidRPr="0098723C">
        <w:rPr>
          <w:rFonts w:ascii="Times New Roman" w:hAnsi="Times New Roman" w:cs="Times New Roman"/>
          <w:szCs w:val="24"/>
          <w:lang w:val="en-GB"/>
        </w:rPr>
        <w:t xml:space="preserve"> </w:t>
      </w:r>
      <w:r w:rsidRPr="0098723C">
        <w:rPr>
          <w:rFonts w:ascii="Times New Roman" w:hAnsi="Times New Roman" w:cs="Times New Roman"/>
          <w:szCs w:val="24"/>
          <w:lang w:val="en-GB"/>
        </w:rPr>
        <w:t>The project enters keywords through the search bar, keywords are a problem of New Oriental human resources. Then some related news or articles will appear.</w:t>
      </w:r>
    </w:p>
    <w:p w14:paraId="0398130C" w14:textId="77777777" w:rsidR="00F83546" w:rsidRPr="0098723C" w:rsidRDefault="00F83546" w:rsidP="00990AD4">
      <w:pPr>
        <w:spacing w:line="360" w:lineRule="auto"/>
        <w:rPr>
          <w:rFonts w:ascii="Times New Roman" w:eastAsiaTheme="minorEastAsia" w:hAnsi="Times New Roman" w:cs="Times New Roman" w:hint="eastAsia"/>
          <w:szCs w:val="24"/>
          <w:lang w:val="en-GB"/>
        </w:rPr>
      </w:pPr>
    </w:p>
    <w:p w14:paraId="727E0AF8" w14:textId="113F7CCC" w:rsidR="00F441B7" w:rsidRPr="0098723C" w:rsidRDefault="006831F5" w:rsidP="00990AD4">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 xml:space="preserve">On February 8, 2019, the website of Week in China published an article entitled "Not </w:t>
      </w:r>
      <w:r w:rsidRPr="0098723C">
        <w:rPr>
          <w:rFonts w:ascii="Times New Roman" w:hAnsi="Times New Roman" w:cs="Times New Roman"/>
          <w:szCs w:val="24"/>
          <w:lang w:val="en-GB"/>
        </w:rPr>
        <w:lastRenderedPageBreak/>
        <w:t>singing praises New Oriental bosses lampooned by employees".</w:t>
      </w:r>
      <w:r w:rsidRPr="0098723C">
        <w:rPr>
          <w:rFonts w:ascii="Times New Roman" w:hAnsi="Times New Roman" w:cs="Times New Roman"/>
          <w:szCs w:val="24"/>
        </w:rPr>
        <w:t xml:space="preserve"> </w:t>
      </w:r>
      <w:r w:rsidRPr="0098723C">
        <w:rPr>
          <w:rFonts w:ascii="Times New Roman" w:hAnsi="Times New Roman" w:cs="Times New Roman"/>
          <w:szCs w:val="24"/>
          <w:lang w:val="en-GB"/>
        </w:rPr>
        <w:t>At the annual party organized by New Oriental, six staff members sang a song. But instead of praising their bosses, the song satirizes corporate culture and middle management. The conclusion is that New Oriental Organization lacks a scientific human resources department</w:t>
      </w:r>
      <w:r w:rsidR="004A601D" w:rsidRPr="0098723C">
        <w:rPr>
          <w:rFonts w:ascii="Times New Roman" w:hAnsi="Times New Roman" w:cs="Times New Roman"/>
          <w:szCs w:val="24"/>
          <w:lang w:val="en-GB"/>
        </w:rPr>
        <w:t xml:space="preserve"> (weekinchina.com,2018)</w:t>
      </w:r>
      <w:r w:rsidRPr="0098723C">
        <w:rPr>
          <w:rFonts w:ascii="Times New Roman" w:hAnsi="Times New Roman" w:cs="Times New Roman"/>
          <w:szCs w:val="24"/>
          <w:lang w:val="en-GB"/>
        </w:rPr>
        <w:t>.</w:t>
      </w:r>
    </w:p>
    <w:p w14:paraId="53891F6C" w14:textId="18040701" w:rsidR="006831F5" w:rsidRPr="0098723C" w:rsidRDefault="006831F5" w:rsidP="00990AD4">
      <w:pPr>
        <w:spacing w:line="360" w:lineRule="auto"/>
        <w:rPr>
          <w:rFonts w:ascii="Times New Roman" w:eastAsiaTheme="minorEastAsia" w:hAnsi="Times New Roman" w:cs="Times New Roman"/>
          <w:szCs w:val="24"/>
          <w:lang w:val="en-GB"/>
        </w:rPr>
      </w:pPr>
    </w:p>
    <w:p w14:paraId="6D8D7B64" w14:textId="4135BC92" w:rsidR="009947BE" w:rsidRPr="0098723C" w:rsidRDefault="009947BE" w:rsidP="00990AD4">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On Indeed.com, the evaluations of New Oriental employees are compiled. Employees serving in 2019 report that the work intensity in New Oriental is very high, and the working hours on working days are significantly higher than the standard, but the hourly pay is very low. Grassroots employees are under greater pressure</w:t>
      </w:r>
      <w:r w:rsidRPr="0098723C">
        <w:rPr>
          <w:rFonts w:ascii="Times New Roman" w:eastAsia="宋体" w:hAnsi="Times New Roman" w:cs="Times New Roman"/>
          <w:szCs w:val="24"/>
          <w:lang w:val="en-GB"/>
        </w:rPr>
        <w:t>（</w:t>
      </w:r>
      <w:r w:rsidRPr="0098723C">
        <w:rPr>
          <w:rFonts w:ascii="Times New Roman" w:hAnsi="Times New Roman" w:cs="Times New Roman"/>
          <w:szCs w:val="24"/>
          <w:lang w:val="en-GB"/>
        </w:rPr>
        <w:t>Indeed.com</w:t>
      </w:r>
      <w:r w:rsidRPr="0098723C">
        <w:rPr>
          <w:rFonts w:ascii="Times New Roman" w:eastAsia="宋体" w:hAnsi="Times New Roman" w:cs="Times New Roman"/>
          <w:szCs w:val="24"/>
          <w:lang w:val="en-GB"/>
        </w:rPr>
        <w:t>，</w:t>
      </w:r>
      <w:r w:rsidRPr="0098723C">
        <w:rPr>
          <w:rFonts w:ascii="Times New Roman" w:hAnsi="Times New Roman" w:cs="Times New Roman"/>
          <w:szCs w:val="24"/>
          <w:lang w:val="en-GB"/>
        </w:rPr>
        <w:t>2019</w:t>
      </w:r>
      <w:r w:rsidRPr="0098723C">
        <w:rPr>
          <w:rFonts w:ascii="Times New Roman" w:eastAsia="宋体" w:hAnsi="Times New Roman" w:cs="Times New Roman"/>
          <w:szCs w:val="24"/>
          <w:lang w:val="en-GB"/>
        </w:rPr>
        <w:t>）</w:t>
      </w:r>
      <w:r w:rsidRPr="0098723C">
        <w:rPr>
          <w:rFonts w:ascii="Times New Roman" w:hAnsi="Times New Roman" w:cs="Times New Roman"/>
          <w:szCs w:val="24"/>
          <w:lang w:val="en-GB"/>
        </w:rPr>
        <w:t>.</w:t>
      </w:r>
    </w:p>
    <w:p w14:paraId="36113700" w14:textId="77777777" w:rsidR="006831F5" w:rsidRPr="0098723C" w:rsidRDefault="006831F5" w:rsidP="00990AD4">
      <w:pPr>
        <w:spacing w:line="360" w:lineRule="auto"/>
        <w:rPr>
          <w:rFonts w:ascii="Times New Roman" w:eastAsiaTheme="minorEastAsia" w:hAnsi="Times New Roman" w:cs="Times New Roman"/>
          <w:szCs w:val="24"/>
          <w:lang w:val="en-GB"/>
        </w:rPr>
      </w:pPr>
    </w:p>
    <w:p w14:paraId="5732EDF0" w14:textId="0901C3AF" w:rsidR="00F441B7" w:rsidRPr="0098723C" w:rsidRDefault="00561676" w:rsidP="00990AD4">
      <w:pPr>
        <w:spacing w:line="360" w:lineRule="auto"/>
        <w:rPr>
          <w:rFonts w:ascii="Times New Roman" w:hAnsi="Times New Roman" w:cs="Times New Roman"/>
          <w:szCs w:val="24"/>
          <w:lang w:val="en-GB"/>
        </w:rPr>
      </w:pPr>
      <w:r w:rsidRPr="0098723C">
        <w:rPr>
          <w:rFonts w:ascii="Times New Roman" w:hAnsi="Times New Roman" w:cs="Times New Roman"/>
          <w:szCs w:val="24"/>
          <w:lang w:val="en-GB"/>
        </w:rPr>
        <w:t>An article published by HR360 Workshop in 2018, "New Oriental: Can HR Transformation Change Save the Dilemma? ". The article pointed out that more than half of New Oriental's senior management and high-profile lecturers have left New Oriental. In the education and training industry, which is highly dependent on people, the massive loss of talent has hindered the development of New Oriental. The reason is that the salary of the New Oriental Organization is not competitive, and there is no internal rising channel for teachers' professional development. In addition, there is no systematic training in personal professional ability</w:t>
      </w:r>
      <w:r w:rsidR="00E53ACB" w:rsidRPr="0098723C">
        <w:rPr>
          <w:rFonts w:ascii="Times New Roman" w:eastAsia="Arial Unicode MS" w:hAnsi="Times New Roman" w:cs="Times New Roman"/>
          <w:szCs w:val="24"/>
          <w:lang w:val="en-GB"/>
        </w:rPr>
        <w:t>（</w:t>
      </w:r>
      <w:r w:rsidR="00E53ACB" w:rsidRPr="0098723C">
        <w:rPr>
          <w:rFonts w:ascii="Times New Roman" w:eastAsia="Arial Unicode MS" w:hAnsi="Times New Roman" w:cs="Times New Roman"/>
          <w:szCs w:val="24"/>
          <w:lang w:val="en-GB"/>
        </w:rPr>
        <w:t>HR360</w:t>
      </w:r>
      <w:r w:rsidR="00E53ACB" w:rsidRPr="0098723C">
        <w:rPr>
          <w:rFonts w:ascii="Times New Roman" w:eastAsia="Arial Unicode MS" w:hAnsi="Times New Roman" w:cs="Times New Roman"/>
          <w:szCs w:val="24"/>
          <w:lang w:val="en-GB"/>
        </w:rPr>
        <w:t>，</w:t>
      </w:r>
      <w:r w:rsidR="00E53ACB" w:rsidRPr="0098723C">
        <w:rPr>
          <w:rFonts w:ascii="Times New Roman" w:eastAsia="Arial Unicode MS" w:hAnsi="Times New Roman" w:cs="Times New Roman"/>
          <w:szCs w:val="24"/>
          <w:lang w:val="en-GB"/>
        </w:rPr>
        <w:t>2018</w:t>
      </w:r>
      <w:r w:rsidR="00E53ACB" w:rsidRPr="0098723C">
        <w:rPr>
          <w:rFonts w:ascii="Times New Roman" w:eastAsia="Arial Unicode MS" w:hAnsi="Times New Roman" w:cs="Times New Roman"/>
          <w:szCs w:val="24"/>
          <w:lang w:val="en-GB"/>
        </w:rPr>
        <w:t>）</w:t>
      </w:r>
      <w:r w:rsidRPr="0098723C">
        <w:rPr>
          <w:rFonts w:ascii="Times New Roman" w:eastAsia="Arial Unicode MS" w:hAnsi="Times New Roman" w:cs="Times New Roman"/>
          <w:szCs w:val="24"/>
          <w:lang w:val="en-GB"/>
        </w:rPr>
        <w:t>.</w:t>
      </w:r>
    </w:p>
    <w:p w14:paraId="205CE258" w14:textId="77777777" w:rsidR="00F441B7" w:rsidRPr="0098723C" w:rsidRDefault="00F441B7" w:rsidP="00DF58D4">
      <w:pPr>
        <w:rPr>
          <w:rFonts w:ascii="Times New Roman" w:hAnsi="Times New Roman" w:cs="Times New Roman"/>
          <w:szCs w:val="24"/>
          <w:lang w:val="en-GB"/>
        </w:rPr>
      </w:pPr>
    </w:p>
    <w:p w14:paraId="65FEA493" w14:textId="77777777" w:rsidR="00F441B7" w:rsidRPr="0098723C" w:rsidRDefault="00F441B7" w:rsidP="00DF58D4">
      <w:pPr>
        <w:rPr>
          <w:rFonts w:ascii="Times New Roman" w:hAnsi="Times New Roman" w:cs="Times New Roman"/>
          <w:szCs w:val="24"/>
          <w:lang w:val="en-GB"/>
        </w:rPr>
      </w:pPr>
    </w:p>
    <w:p w14:paraId="6A9A80AF" w14:textId="62C053F3" w:rsidR="00CE187B" w:rsidRPr="0098723C" w:rsidRDefault="00CE187B" w:rsidP="00DF58D4">
      <w:pPr>
        <w:rPr>
          <w:rFonts w:ascii="Times New Roman" w:eastAsiaTheme="minorEastAsia" w:hAnsi="Times New Roman" w:cs="Times New Roman" w:hint="eastAsia"/>
          <w:szCs w:val="24"/>
          <w:lang w:val="en-GB"/>
        </w:rPr>
      </w:pPr>
    </w:p>
    <w:p w14:paraId="07616A5F" w14:textId="0C9072A7" w:rsidR="00CE187B" w:rsidRDefault="00CE187B" w:rsidP="00DF58D4">
      <w:pPr>
        <w:rPr>
          <w:rFonts w:ascii="Times New Roman" w:eastAsiaTheme="minorEastAsia" w:hAnsi="Times New Roman" w:cs="Times New Roman"/>
          <w:szCs w:val="24"/>
          <w:lang w:val="en-GB"/>
        </w:rPr>
      </w:pPr>
    </w:p>
    <w:p w14:paraId="1C8B2E56" w14:textId="227D5F87" w:rsidR="0098723C" w:rsidRDefault="0098723C" w:rsidP="00DF58D4">
      <w:pPr>
        <w:rPr>
          <w:rFonts w:ascii="Times New Roman" w:eastAsiaTheme="minorEastAsia" w:hAnsi="Times New Roman" w:cs="Times New Roman"/>
          <w:szCs w:val="24"/>
          <w:lang w:val="en-GB"/>
        </w:rPr>
      </w:pPr>
    </w:p>
    <w:p w14:paraId="6E854016" w14:textId="0242CB09" w:rsidR="0098723C" w:rsidRDefault="0098723C" w:rsidP="00DF58D4">
      <w:pPr>
        <w:rPr>
          <w:rFonts w:ascii="Times New Roman" w:eastAsiaTheme="minorEastAsia" w:hAnsi="Times New Roman" w:cs="Times New Roman"/>
          <w:szCs w:val="24"/>
          <w:lang w:val="en-GB"/>
        </w:rPr>
      </w:pPr>
    </w:p>
    <w:p w14:paraId="5773BB69" w14:textId="77777777" w:rsidR="0098723C" w:rsidRPr="0098723C" w:rsidRDefault="0098723C" w:rsidP="00DF58D4">
      <w:pPr>
        <w:rPr>
          <w:rFonts w:ascii="Times New Roman" w:eastAsiaTheme="minorEastAsia" w:hAnsi="Times New Roman" w:cs="Times New Roman" w:hint="eastAsia"/>
          <w:szCs w:val="24"/>
          <w:lang w:val="en-GB"/>
        </w:rPr>
      </w:pPr>
    </w:p>
    <w:p w14:paraId="288B3ACA" w14:textId="7DFE42A1" w:rsidR="00FD3618" w:rsidRDefault="00DF58D4" w:rsidP="00F30453">
      <w:pPr>
        <w:pStyle w:val="1"/>
        <w:rPr>
          <w:rFonts w:ascii="Times New Roman" w:hAnsi="Times New Roman" w:cs="Times New Roman"/>
          <w:sz w:val="24"/>
          <w:szCs w:val="24"/>
          <w:lang w:val="en-GB"/>
        </w:rPr>
      </w:pPr>
      <w:bookmarkStart w:id="62" w:name="_Toc33553916"/>
      <w:bookmarkStart w:id="63" w:name="_Toc33732342"/>
      <w:bookmarkStart w:id="64" w:name="_Toc33734138"/>
      <w:bookmarkStart w:id="65" w:name="_Toc33772584"/>
      <w:r w:rsidRPr="0098723C">
        <w:rPr>
          <w:rFonts w:ascii="Times New Roman" w:hAnsi="Times New Roman" w:cs="Times New Roman"/>
          <w:sz w:val="24"/>
          <w:szCs w:val="24"/>
          <w:lang w:val="en-GB"/>
        </w:rPr>
        <w:lastRenderedPageBreak/>
        <w:t>5.0 – Project Plan</w:t>
      </w:r>
      <w:bookmarkEnd w:id="62"/>
      <w:bookmarkEnd w:id="63"/>
      <w:bookmarkEnd w:id="64"/>
      <w:bookmarkEnd w:id="65"/>
    </w:p>
    <w:p w14:paraId="1E4F22C9" w14:textId="09A0B689" w:rsidR="00F30453" w:rsidRPr="00F30453" w:rsidRDefault="00F30453" w:rsidP="00F30453">
      <w:pPr>
        <w:rPr>
          <w:rFonts w:eastAsiaTheme="minorEastAsia" w:hint="eastAsia"/>
          <w:lang w:val="en-GB"/>
        </w:rPr>
      </w:pPr>
      <w:r>
        <w:rPr>
          <w:rFonts w:eastAsiaTheme="minorEastAsia"/>
          <w:noProof/>
          <w:lang w:val="en-GB"/>
        </w:rPr>
        <w:drawing>
          <wp:inline distT="0" distB="0" distL="0" distR="0" wp14:anchorId="486D7C55" wp14:editId="46AA2D82">
            <wp:extent cx="5265420" cy="26136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5420" cy="2613660"/>
                    </a:xfrm>
                    <a:prstGeom prst="rect">
                      <a:avLst/>
                    </a:prstGeom>
                    <a:noFill/>
                    <a:ln>
                      <a:noFill/>
                    </a:ln>
                  </pic:spPr>
                </pic:pic>
              </a:graphicData>
            </a:graphic>
          </wp:inline>
        </w:drawing>
      </w:r>
    </w:p>
    <w:p w14:paraId="41BC1493" w14:textId="13845729" w:rsidR="00FD3618" w:rsidRPr="0098723C" w:rsidRDefault="00FD3618" w:rsidP="00DF58D4">
      <w:pPr>
        <w:rPr>
          <w:rFonts w:ascii="Times New Roman" w:eastAsiaTheme="minorEastAsia" w:hAnsi="Times New Roman" w:cs="Times New Roman"/>
          <w:szCs w:val="24"/>
          <w:lang w:val="en-GB"/>
        </w:rPr>
      </w:pPr>
    </w:p>
    <w:p w14:paraId="57108307" w14:textId="203C2ED6" w:rsidR="00FD3618" w:rsidRPr="0098723C" w:rsidRDefault="00FD3618" w:rsidP="00DF58D4">
      <w:pPr>
        <w:rPr>
          <w:rFonts w:ascii="Times New Roman" w:eastAsiaTheme="minorEastAsia" w:hAnsi="Times New Roman" w:cs="Times New Roman"/>
          <w:szCs w:val="24"/>
          <w:lang w:val="en-GB"/>
        </w:rPr>
      </w:pPr>
    </w:p>
    <w:p w14:paraId="3FDD8C60" w14:textId="40302221" w:rsidR="00FD3618" w:rsidRPr="0098723C" w:rsidRDefault="00FD3618" w:rsidP="00DF58D4">
      <w:pPr>
        <w:rPr>
          <w:rFonts w:ascii="Times New Roman" w:eastAsiaTheme="minorEastAsia" w:hAnsi="Times New Roman" w:cs="Times New Roman"/>
          <w:szCs w:val="24"/>
          <w:lang w:val="en-GB"/>
        </w:rPr>
      </w:pPr>
    </w:p>
    <w:p w14:paraId="119A16EB" w14:textId="29274064" w:rsidR="00FD3618" w:rsidRPr="0098723C" w:rsidRDefault="00FD3618" w:rsidP="00DF58D4">
      <w:pPr>
        <w:rPr>
          <w:rFonts w:ascii="Times New Roman" w:eastAsiaTheme="minorEastAsia" w:hAnsi="Times New Roman" w:cs="Times New Roman"/>
          <w:szCs w:val="24"/>
          <w:lang w:val="en-GB"/>
        </w:rPr>
      </w:pPr>
    </w:p>
    <w:p w14:paraId="61DE1258" w14:textId="62124819" w:rsidR="00FD3618" w:rsidRPr="0098723C" w:rsidRDefault="00FD3618" w:rsidP="00DF58D4">
      <w:pPr>
        <w:rPr>
          <w:rFonts w:ascii="Times New Roman" w:eastAsiaTheme="minorEastAsia" w:hAnsi="Times New Roman" w:cs="Times New Roman"/>
          <w:szCs w:val="24"/>
          <w:lang w:val="en-GB"/>
        </w:rPr>
      </w:pPr>
    </w:p>
    <w:p w14:paraId="7264CCFB" w14:textId="6E62B0B9" w:rsidR="00FD3618" w:rsidRPr="0098723C" w:rsidRDefault="00FD3618" w:rsidP="00DF58D4">
      <w:pPr>
        <w:rPr>
          <w:rFonts w:ascii="Times New Roman" w:eastAsiaTheme="minorEastAsia" w:hAnsi="Times New Roman" w:cs="Times New Roman"/>
          <w:szCs w:val="24"/>
          <w:lang w:val="en-GB"/>
        </w:rPr>
      </w:pPr>
    </w:p>
    <w:p w14:paraId="5B229FD1" w14:textId="07DDE297" w:rsidR="00FD3618" w:rsidRPr="0098723C" w:rsidRDefault="00FD3618" w:rsidP="00DF58D4">
      <w:pPr>
        <w:rPr>
          <w:rFonts w:ascii="Times New Roman" w:eastAsiaTheme="minorEastAsia" w:hAnsi="Times New Roman" w:cs="Times New Roman"/>
          <w:szCs w:val="24"/>
          <w:lang w:val="en-GB"/>
        </w:rPr>
      </w:pPr>
    </w:p>
    <w:p w14:paraId="664A7D64" w14:textId="7ECDC403" w:rsidR="00FD3618" w:rsidRPr="0098723C" w:rsidRDefault="00FD3618" w:rsidP="00DF58D4">
      <w:pPr>
        <w:rPr>
          <w:rFonts w:ascii="Times New Roman" w:eastAsiaTheme="minorEastAsia" w:hAnsi="Times New Roman" w:cs="Times New Roman"/>
          <w:szCs w:val="24"/>
          <w:lang w:val="en-GB"/>
        </w:rPr>
      </w:pPr>
    </w:p>
    <w:p w14:paraId="36E5AE43" w14:textId="6CE63AEB" w:rsidR="00FD3618" w:rsidRPr="0098723C" w:rsidRDefault="00FD3618" w:rsidP="00DF58D4">
      <w:pPr>
        <w:rPr>
          <w:rFonts w:ascii="Times New Roman" w:eastAsiaTheme="minorEastAsia" w:hAnsi="Times New Roman" w:cs="Times New Roman"/>
          <w:szCs w:val="24"/>
          <w:lang w:val="en-GB"/>
        </w:rPr>
      </w:pPr>
    </w:p>
    <w:p w14:paraId="576F4D3E" w14:textId="2698DD69" w:rsidR="00FD3618" w:rsidRPr="0098723C" w:rsidRDefault="00FD3618" w:rsidP="00DF58D4">
      <w:pPr>
        <w:rPr>
          <w:rFonts w:ascii="Times New Roman" w:eastAsiaTheme="minorEastAsia" w:hAnsi="Times New Roman" w:cs="Times New Roman"/>
          <w:szCs w:val="24"/>
          <w:lang w:val="en-GB"/>
        </w:rPr>
      </w:pPr>
    </w:p>
    <w:p w14:paraId="5172BDCA" w14:textId="1045ACB3" w:rsidR="00FD3618" w:rsidRPr="0098723C" w:rsidRDefault="00FD3618" w:rsidP="00DF58D4">
      <w:pPr>
        <w:rPr>
          <w:rFonts w:ascii="Times New Roman" w:eastAsiaTheme="minorEastAsia" w:hAnsi="Times New Roman" w:cs="Times New Roman"/>
          <w:szCs w:val="24"/>
          <w:lang w:val="en-GB"/>
        </w:rPr>
      </w:pPr>
    </w:p>
    <w:p w14:paraId="5BFF0DF7" w14:textId="710BFF24" w:rsidR="00FD3618" w:rsidRPr="0098723C" w:rsidRDefault="00FD3618" w:rsidP="00DF58D4">
      <w:pPr>
        <w:rPr>
          <w:rFonts w:ascii="Times New Roman" w:eastAsiaTheme="minorEastAsia" w:hAnsi="Times New Roman" w:cs="Times New Roman"/>
          <w:szCs w:val="24"/>
          <w:lang w:val="en-GB"/>
        </w:rPr>
      </w:pPr>
    </w:p>
    <w:p w14:paraId="7447F878" w14:textId="5D826A18" w:rsidR="00FD3618" w:rsidRPr="0098723C" w:rsidRDefault="00FD3618" w:rsidP="00DF58D4">
      <w:pPr>
        <w:rPr>
          <w:rFonts w:ascii="Times New Roman" w:eastAsiaTheme="minorEastAsia" w:hAnsi="Times New Roman" w:cs="Times New Roman"/>
          <w:szCs w:val="24"/>
          <w:lang w:val="en-GB"/>
        </w:rPr>
      </w:pPr>
    </w:p>
    <w:p w14:paraId="6F2CF083" w14:textId="7355ABBF" w:rsidR="00FD3618" w:rsidRPr="0098723C" w:rsidRDefault="00FD3618" w:rsidP="00DF58D4">
      <w:pPr>
        <w:rPr>
          <w:rFonts w:ascii="Times New Roman" w:eastAsiaTheme="minorEastAsia" w:hAnsi="Times New Roman" w:cs="Times New Roman"/>
          <w:szCs w:val="24"/>
          <w:lang w:val="en-GB"/>
        </w:rPr>
      </w:pPr>
    </w:p>
    <w:p w14:paraId="38AAAAA9" w14:textId="01D90082" w:rsidR="00FD3618" w:rsidRPr="0098723C" w:rsidRDefault="00FD3618" w:rsidP="00DF58D4">
      <w:pPr>
        <w:rPr>
          <w:rFonts w:ascii="Times New Roman" w:eastAsiaTheme="minorEastAsia" w:hAnsi="Times New Roman" w:cs="Times New Roman"/>
          <w:szCs w:val="24"/>
          <w:lang w:val="en-GB"/>
        </w:rPr>
      </w:pPr>
    </w:p>
    <w:p w14:paraId="7CF53119" w14:textId="2ECF23C6" w:rsidR="00FD3618" w:rsidRPr="0098723C" w:rsidRDefault="00FD3618" w:rsidP="00DF58D4">
      <w:pPr>
        <w:rPr>
          <w:rFonts w:ascii="Times New Roman" w:eastAsiaTheme="minorEastAsia" w:hAnsi="Times New Roman" w:cs="Times New Roman"/>
          <w:szCs w:val="24"/>
          <w:lang w:val="en-GB"/>
        </w:rPr>
      </w:pPr>
    </w:p>
    <w:p w14:paraId="5B9C2DC8" w14:textId="6FF7BB04" w:rsidR="00FD3618" w:rsidRPr="0098723C" w:rsidRDefault="00FD3618" w:rsidP="009A7C68">
      <w:pPr>
        <w:rPr>
          <w:rFonts w:ascii="Times New Roman" w:hAnsi="Times New Roman" w:cs="Times New Roman"/>
          <w:i/>
          <w:iCs/>
          <w:color w:val="000000"/>
          <w:szCs w:val="24"/>
          <w:shd w:val="clear" w:color="auto" w:fill="FFFFFF"/>
        </w:rPr>
      </w:pPr>
    </w:p>
    <w:p w14:paraId="54C8FD08" w14:textId="7765BB00" w:rsidR="00FD3618" w:rsidRPr="0098723C" w:rsidRDefault="00FD3618" w:rsidP="00DF58D4">
      <w:pPr>
        <w:rPr>
          <w:rFonts w:ascii="Times New Roman" w:eastAsiaTheme="minorEastAsia" w:hAnsi="Times New Roman" w:cs="Times New Roman"/>
          <w:szCs w:val="24"/>
          <w:lang w:val="en-GB"/>
        </w:rPr>
      </w:pPr>
    </w:p>
    <w:p w14:paraId="32EF838F" w14:textId="3E3CEE2B" w:rsidR="00FD3618" w:rsidRPr="0098723C" w:rsidRDefault="00FD3618" w:rsidP="00DF58D4">
      <w:pPr>
        <w:rPr>
          <w:rFonts w:ascii="Times New Roman" w:eastAsiaTheme="minorEastAsia" w:hAnsi="Times New Roman" w:cs="Times New Roman"/>
          <w:szCs w:val="24"/>
          <w:lang w:val="en-GB"/>
        </w:rPr>
      </w:pPr>
    </w:p>
    <w:p w14:paraId="4289B8EB" w14:textId="0DE98C42" w:rsidR="00FD3618" w:rsidRDefault="00FD3618" w:rsidP="00DF58D4">
      <w:pPr>
        <w:rPr>
          <w:rFonts w:ascii="Times New Roman" w:eastAsiaTheme="minorEastAsia" w:hAnsi="Times New Roman" w:cs="Times New Roman"/>
          <w:szCs w:val="24"/>
          <w:lang w:val="en-GB"/>
        </w:rPr>
      </w:pPr>
    </w:p>
    <w:p w14:paraId="53B673AD" w14:textId="25710D7A" w:rsidR="0098723C" w:rsidRDefault="0098723C" w:rsidP="00DF58D4">
      <w:pPr>
        <w:rPr>
          <w:rFonts w:ascii="Times New Roman" w:eastAsiaTheme="minorEastAsia" w:hAnsi="Times New Roman" w:cs="Times New Roman"/>
          <w:szCs w:val="24"/>
          <w:lang w:val="en-GB"/>
        </w:rPr>
      </w:pPr>
    </w:p>
    <w:p w14:paraId="7D1EC294" w14:textId="380988A3" w:rsidR="0098723C" w:rsidRDefault="0098723C" w:rsidP="00DF58D4">
      <w:pPr>
        <w:rPr>
          <w:rFonts w:ascii="Times New Roman" w:eastAsiaTheme="minorEastAsia" w:hAnsi="Times New Roman" w:cs="Times New Roman"/>
          <w:szCs w:val="24"/>
          <w:lang w:val="en-GB"/>
        </w:rPr>
      </w:pPr>
    </w:p>
    <w:p w14:paraId="60CB9CEB" w14:textId="2D50C5E1" w:rsidR="0098723C" w:rsidRDefault="0098723C" w:rsidP="00DF58D4">
      <w:pPr>
        <w:rPr>
          <w:rFonts w:ascii="Times New Roman" w:eastAsiaTheme="minorEastAsia" w:hAnsi="Times New Roman" w:cs="Times New Roman"/>
          <w:szCs w:val="24"/>
          <w:lang w:val="en-GB"/>
        </w:rPr>
      </w:pPr>
    </w:p>
    <w:p w14:paraId="0EC423B4" w14:textId="7C7A3B87" w:rsidR="0098723C" w:rsidRDefault="0098723C" w:rsidP="00DF58D4">
      <w:pPr>
        <w:rPr>
          <w:rFonts w:ascii="Times New Roman" w:eastAsiaTheme="minorEastAsia" w:hAnsi="Times New Roman" w:cs="Times New Roman"/>
          <w:szCs w:val="24"/>
          <w:lang w:val="en-GB"/>
        </w:rPr>
      </w:pPr>
    </w:p>
    <w:p w14:paraId="784AB40F" w14:textId="572D850B" w:rsidR="0098723C" w:rsidRDefault="0098723C" w:rsidP="00DF58D4">
      <w:pPr>
        <w:rPr>
          <w:rFonts w:ascii="Times New Roman" w:eastAsiaTheme="minorEastAsia" w:hAnsi="Times New Roman" w:cs="Times New Roman"/>
          <w:szCs w:val="24"/>
          <w:lang w:val="en-GB"/>
        </w:rPr>
      </w:pPr>
    </w:p>
    <w:p w14:paraId="3E1EC93F" w14:textId="77777777" w:rsidR="0098723C" w:rsidRPr="0098723C" w:rsidRDefault="0098723C" w:rsidP="00DF58D4">
      <w:pPr>
        <w:rPr>
          <w:rFonts w:ascii="Times New Roman" w:eastAsiaTheme="minorEastAsia" w:hAnsi="Times New Roman" w:cs="Times New Roman" w:hint="eastAsia"/>
          <w:szCs w:val="24"/>
          <w:lang w:val="en-GB"/>
        </w:rPr>
      </w:pPr>
      <w:bookmarkStart w:id="66" w:name="_GoBack"/>
      <w:bookmarkEnd w:id="66"/>
    </w:p>
    <w:p w14:paraId="1D8338DE" w14:textId="511BBF9C" w:rsidR="009C19C5" w:rsidRPr="0098723C" w:rsidRDefault="00DF58D4" w:rsidP="001326FB">
      <w:pPr>
        <w:pStyle w:val="1"/>
        <w:rPr>
          <w:rFonts w:ascii="Times New Roman" w:hAnsi="Times New Roman" w:cs="Times New Roman"/>
          <w:sz w:val="24"/>
          <w:szCs w:val="24"/>
          <w:lang w:val="en-GB"/>
        </w:rPr>
      </w:pPr>
      <w:bookmarkStart w:id="67" w:name="_Toc33553917"/>
      <w:bookmarkStart w:id="68" w:name="_Toc33732343"/>
      <w:bookmarkStart w:id="69" w:name="_Toc33734139"/>
      <w:bookmarkStart w:id="70" w:name="_Toc33772585"/>
      <w:r w:rsidRPr="0098723C">
        <w:rPr>
          <w:rFonts w:ascii="Times New Roman" w:hAnsi="Times New Roman" w:cs="Times New Roman"/>
          <w:sz w:val="24"/>
          <w:szCs w:val="24"/>
          <w:lang w:val="en-GB"/>
        </w:rPr>
        <w:lastRenderedPageBreak/>
        <w:t>References</w:t>
      </w:r>
      <w:bookmarkEnd w:id="67"/>
      <w:bookmarkEnd w:id="68"/>
      <w:bookmarkEnd w:id="69"/>
      <w:bookmarkEnd w:id="70"/>
    </w:p>
    <w:p w14:paraId="65D5ACDF" w14:textId="2AB0D856" w:rsidR="0098723C" w:rsidRPr="00E66068" w:rsidRDefault="0098723C" w:rsidP="0098723C">
      <w:pPr>
        <w:rPr>
          <w:rFonts w:ascii="Times New Roman" w:eastAsiaTheme="minorEastAsia" w:hAnsi="Times New Roman" w:cs="Times New Roman"/>
          <w:color w:val="333333"/>
          <w:szCs w:val="24"/>
          <w:shd w:val="clear" w:color="auto" w:fill="FFFFFF"/>
        </w:rPr>
      </w:pPr>
      <w:r w:rsidRPr="00E66068">
        <w:rPr>
          <w:rFonts w:ascii="Times New Roman" w:eastAsiaTheme="minorEastAsia" w:hAnsi="Times New Roman" w:cs="Times New Roman"/>
          <w:color w:val="333333"/>
          <w:szCs w:val="24"/>
          <w:shd w:val="clear" w:color="auto" w:fill="FFFFFF"/>
        </w:rPr>
        <w:t>Bhat</w:t>
      </w:r>
      <w:r w:rsidR="00E66068" w:rsidRPr="00E66068">
        <w:rPr>
          <w:rFonts w:ascii="Times New Roman" w:eastAsiaTheme="minorEastAsia" w:hAnsi="Times New Roman" w:cs="Times New Roman"/>
          <w:color w:val="333333"/>
          <w:szCs w:val="24"/>
          <w:shd w:val="clear" w:color="auto" w:fill="FFFFFF"/>
        </w:rPr>
        <w:t>，</w:t>
      </w:r>
      <w:r w:rsidRPr="00E66068">
        <w:rPr>
          <w:rFonts w:ascii="Times New Roman" w:eastAsiaTheme="minorEastAsia" w:hAnsi="Times New Roman" w:cs="Times New Roman"/>
          <w:color w:val="333333"/>
          <w:szCs w:val="24"/>
          <w:shd w:val="clear" w:color="auto" w:fill="FFFFFF"/>
        </w:rPr>
        <w:t>A</w:t>
      </w:r>
      <w:r w:rsidR="00E66068" w:rsidRPr="00E66068">
        <w:rPr>
          <w:rFonts w:ascii="Times New Roman" w:eastAsiaTheme="minorEastAsia" w:hAnsi="Times New Roman" w:cs="Times New Roman"/>
          <w:color w:val="333333"/>
          <w:szCs w:val="24"/>
          <w:shd w:val="clear" w:color="auto" w:fill="FFFFFF"/>
        </w:rPr>
        <w:t xml:space="preserve"> </w:t>
      </w:r>
      <w:r w:rsidRPr="00E66068">
        <w:rPr>
          <w:rFonts w:ascii="Times New Roman" w:eastAsiaTheme="minorEastAsia" w:hAnsi="Times New Roman" w:cs="Times New Roman"/>
          <w:color w:val="333333"/>
          <w:szCs w:val="24"/>
          <w:shd w:val="clear" w:color="auto" w:fill="FFFFFF"/>
        </w:rPr>
        <w:t>(2019)</w:t>
      </w:r>
      <w:r w:rsidRPr="00E66068">
        <w:rPr>
          <w:rFonts w:ascii="Times New Roman" w:hAnsi="Times New Roman" w:cs="Times New Roman"/>
          <w:szCs w:val="24"/>
        </w:rPr>
        <w:t xml:space="preserve"> </w:t>
      </w:r>
      <w:r w:rsidRPr="00E66068">
        <w:rPr>
          <w:rFonts w:ascii="Times New Roman" w:eastAsiaTheme="minorEastAsia" w:hAnsi="Times New Roman" w:cs="Times New Roman"/>
          <w:i/>
          <w:iCs/>
          <w:color w:val="333333"/>
          <w:szCs w:val="24"/>
          <w:shd w:val="clear" w:color="auto" w:fill="FFFFFF"/>
        </w:rPr>
        <w:t>SECONDARY RESEARCH- DEFINITION, METHODS AND EXAMPLES.</w:t>
      </w:r>
      <w:r w:rsidRPr="00E66068">
        <w:rPr>
          <w:rFonts w:ascii="Times New Roman" w:hAnsi="Times New Roman" w:cs="Times New Roman"/>
          <w:szCs w:val="24"/>
        </w:rPr>
        <w:t xml:space="preserve"> </w:t>
      </w:r>
      <w:r w:rsidRPr="00E66068">
        <w:rPr>
          <w:rFonts w:ascii="Times New Roman" w:hAnsi="Times New Roman" w:cs="Times New Roman"/>
          <w:szCs w:val="24"/>
        </w:rPr>
        <w:t xml:space="preserve">[online] Available from:  </w:t>
      </w:r>
      <w:hyperlink r:id="rId10" w:history="1">
        <w:r w:rsidRPr="00E66068">
          <w:rPr>
            <w:rStyle w:val="a4"/>
            <w:rFonts w:ascii="Times New Roman" w:hAnsi="Times New Roman" w:cs="Times New Roman"/>
            <w:szCs w:val="24"/>
          </w:rPr>
          <w:t>https://www.questionpro.com/blog/secondary-research/</w:t>
        </w:r>
      </w:hyperlink>
      <w:r w:rsidRPr="00E66068">
        <w:rPr>
          <w:rFonts w:ascii="Times New Roman" w:hAnsi="Times New Roman" w:cs="Times New Roman"/>
          <w:szCs w:val="24"/>
        </w:rPr>
        <w:t>[Accessed 22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390E016B" w14:textId="77777777" w:rsidR="0098723C" w:rsidRPr="00E66068" w:rsidRDefault="0098723C" w:rsidP="00BE005A">
      <w:pPr>
        <w:rPr>
          <w:rFonts w:ascii="Times New Roman" w:eastAsiaTheme="minorEastAsia" w:hAnsi="Times New Roman" w:cs="Times New Roman"/>
          <w:color w:val="333333"/>
          <w:szCs w:val="24"/>
          <w:shd w:val="clear" w:color="auto" w:fill="FFFFFF"/>
        </w:rPr>
      </w:pPr>
    </w:p>
    <w:p w14:paraId="12C4ED52" w14:textId="365381B0" w:rsidR="00990AD4" w:rsidRPr="00E66068" w:rsidRDefault="00FD7A7C" w:rsidP="00BE005A">
      <w:pPr>
        <w:rPr>
          <w:rFonts w:ascii="Times New Roman" w:eastAsiaTheme="minorEastAsia" w:hAnsi="Times New Roman" w:cs="Times New Roman"/>
          <w:i/>
          <w:iCs/>
          <w:szCs w:val="24"/>
        </w:rPr>
      </w:pPr>
      <w:r w:rsidRPr="00E66068">
        <w:rPr>
          <w:rFonts w:ascii="Times New Roman" w:hAnsi="Times New Roman" w:cs="Times New Roman"/>
          <w:color w:val="333333"/>
          <w:szCs w:val="24"/>
          <w:shd w:val="clear" w:color="auto" w:fill="FFFFFF"/>
        </w:rPr>
        <w:t>Carsten, J</w:t>
      </w:r>
      <w:r w:rsidRPr="00E66068">
        <w:rPr>
          <w:rFonts w:ascii="Times New Roman" w:hAnsi="Times New Roman" w:cs="Times New Roman"/>
          <w:color w:val="333333"/>
          <w:szCs w:val="24"/>
          <w:shd w:val="clear" w:color="auto" w:fill="FFFFFF"/>
        </w:rPr>
        <w:t xml:space="preserve"> </w:t>
      </w:r>
      <w:r w:rsidRPr="00E66068">
        <w:rPr>
          <w:rFonts w:ascii="Times New Roman" w:hAnsi="Times New Roman" w:cs="Times New Roman"/>
          <w:color w:val="333333"/>
          <w:szCs w:val="24"/>
          <w:shd w:val="clear" w:color="auto" w:fill="FFFFFF"/>
        </w:rPr>
        <w:t xml:space="preserve">(1987) </w:t>
      </w:r>
      <w:r w:rsidRPr="00E66068">
        <w:rPr>
          <w:rFonts w:ascii="Times New Roman" w:hAnsi="Times New Roman" w:cs="Times New Roman"/>
          <w:i/>
          <w:iCs/>
          <w:color w:val="333333"/>
          <w:szCs w:val="24"/>
          <w:shd w:val="clear" w:color="auto" w:fill="FFFFFF"/>
        </w:rPr>
        <w:t xml:space="preserve">Unemployment, job satisfaction, and employee turnover: A meta-analytic test of the </w:t>
      </w:r>
      <w:proofErr w:type="spellStart"/>
      <w:r w:rsidRPr="00E66068">
        <w:rPr>
          <w:rFonts w:ascii="Times New Roman" w:hAnsi="Times New Roman" w:cs="Times New Roman"/>
          <w:i/>
          <w:iCs/>
          <w:color w:val="333333"/>
          <w:szCs w:val="24"/>
          <w:shd w:val="clear" w:color="auto" w:fill="FFFFFF"/>
        </w:rPr>
        <w:t>Muchinsky</w:t>
      </w:r>
      <w:proofErr w:type="spellEnd"/>
      <w:r w:rsidRPr="00E66068">
        <w:rPr>
          <w:rFonts w:ascii="Times New Roman" w:hAnsi="Times New Roman" w:cs="Times New Roman"/>
          <w:i/>
          <w:iCs/>
          <w:color w:val="333333"/>
          <w:szCs w:val="24"/>
          <w:shd w:val="clear" w:color="auto" w:fill="FFFFFF"/>
        </w:rPr>
        <w:t xml:space="preserve"> model</w:t>
      </w:r>
      <w:r w:rsidRPr="00E66068">
        <w:rPr>
          <w:rFonts w:ascii="Times New Roman" w:hAnsi="Times New Roman" w:cs="Times New Roman"/>
          <w:color w:val="333333"/>
          <w:szCs w:val="24"/>
          <w:shd w:val="clear" w:color="auto" w:fill="FFFFFF"/>
        </w:rPr>
        <w:t>. </w:t>
      </w:r>
      <w:r w:rsidRPr="00E66068">
        <w:rPr>
          <w:rStyle w:val="af"/>
          <w:rFonts w:ascii="Times New Roman" w:hAnsi="Times New Roman" w:cs="Times New Roman"/>
          <w:i w:val="0"/>
          <w:iCs w:val="0"/>
          <w:color w:val="333333"/>
          <w:szCs w:val="24"/>
          <w:shd w:val="clear" w:color="auto" w:fill="FFFFFF"/>
        </w:rPr>
        <w:t>Journal of Applied Psychology</w:t>
      </w:r>
      <w:r w:rsidRPr="00E66068">
        <w:rPr>
          <w:rStyle w:val="af"/>
          <w:rFonts w:ascii="Times New Roman" w:hAnsi="Times New Roman" w:cs="Times New Roman"/>
          <w:color w:val="333333"/>
          <w:szCs w:val="24"/>
          <w:shd w:val="clear" w:color="auto" w:fill="FFFFFF"/>
        </w:rPr>
        <w:t>, 72</w:t>
      </w:r>
      <w:r w:rsidRPr="00E66068">
        <w:rPr>
          <w:rFonts w:ascii="Times New Roman" w:hAnsi="Times New Roman" w:cs="Times New Roman"/>
          <w:color w:val="333333"/>
          <w:szCs w:val="24"/>
          <w:shd w:val="clear" w:color="auto" w:fill="FFFFFF"/>
        </w:rPr>
        <w:t>(3), 374–381.</w:t>
      </w:r>
    </w:p>
    <w:p w14:paraId="053E2A6B" w14:textId="77777777" w:rsidR="00990AD4" w:rsidRPr="00E66068" w:rsidRDefault="00990AD4" w:rsidP="00BE005A">
      <w:pPr>
        <w:rPr>
          <w:rFonts w:ascii="Times New Roman" w:eastAsiaTheme="minorEastAsia" w:hAnsi="Times New Roman" w:cs="Times New Roman"/>
          <w:szCs w:val="24"/>
        </w:rPr>
      </w:pPr>
    </w:p>
    <w:p w14:paraId="3BD04112" w14:textId="77777777" w:rsidR="00E66068" w:rsidRPr="00E66068" w:rsidRDefault="00E66068" w:rsidP="00E66068">
      <w:pPr>
        <w:rPr>
          <w:rFonts w:ascii="Times New Roman" w:hAnsi="Times New Roman" w:cs="Times New Roman"/>
          <w:szCs w:val="24"/>
        </w:rPr>
      </w:pPr>
      <w:r w:rsidRPr="00E66068">
        <w:rPr>
          <w:rFonts w:ascii="Times New Roman" w:hAnsi="Times New Roman" w:cs="Times New Roman"/>
          <w:szCs w:val="24"/>
        </w:rPr>
        <w:t>Funke, J.</w:t>
      </w:r>
      <w:r w:rsidRPr="00E66068">
        <w:rPr>
          <w:rFonts w:ascii="Times New Roman" w:eastAsia="宋体" w:hAnsi="Times New Roman" w:cs="Times New Roman"/>
          <w:szCs w:val="24"/>
        </w:rPr>
        <w:t>（</w:t>
      </w:r>
      <w:r w:rsidRPr="00E66068">
        <w:rPr>
          <w:rFonts w:ascii="Times New Roman" w:eastAsia="宋体" w:hAnsi="Times New Roman" w:cs="Times New Roman"/>
          <w:szCs w:val="24"/>
        </w:rPr>
        <w:t>2015</w:t>
      </w:r>
      <w:r w:rsidRPr="00E66068">
        <w:rPr>
          <w:rFonts w:ascii="Times New Roman" w:eastAsia="宋体" w:hAnsi="Times New Roman" w:cs="Times New Roman"/>
          <w:szCs w:val="24"/>
        </w:rPr>
        <w:t>）</w:t>
      </w:r>
      <w:r w:rsidRPr="00E66068">
        <w:rPr>
          <w:rFonts w:ascii="Times New Roman" w:eastAsia="宋体" w:hAnsi="Times New Roman" w:cs="Times New Roman"/>
          <w:i/>
          <w:iCs/>
          <w:szCs w:val="24"/>
        </w:rPr>
        <w:t>What are those who left the New Oriental doing now?</w:t>
      </w:r>
      <w:r w:rsidRPr="00E66068">
        <w:rPr>
          <w:rFonts w:ascii="Times New Roman" w:hAnsi="Times New Roman" w:cs="Times New Roman"/>
          <w:szCs w:val="24"/>
        </w:rPr>
        <w:t xml:space="preserve"> [online] Available from: </w:t>
      </w:r>
      <w:hyperlink r:id="rId11" w:history="1">
        <w:r w:rsidRPr="00E66068">
          <w:rPr>
            <w:rStyle w:val="a4"/>
            <w:rFonts w:ascii="Times New Roman" w:hAnsi="Times New Roman" w:cs="Times New Roman"/>
            <w:szCs w:val="24"/>
          </w:rPr>
          <w:t>https://www.jiemian.com/article/256471.html?_t=t</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3</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53856260" w14:textId="77777777" w:rsidR="00E66068" w:rsidRPr="00E66068" w:rsidRDefault="00E66068" w:rsidP="00BE005A">
      <w:pPr>
        <w:rPr>
          <w:rFonts w:ascii="Times New Roman" w:eastAsiaTheme="minorEastAsia" w:hAnsi="Times New Roman" w:cs="Times New Roman"/>
          <w:szCs w:val="24"/>
        </w:rPr>
      </w:pPr>
    </w:p>
    <w:p w14:paraId="732909FF" w14:textId="77777777" w:rsidR="00E66068" w:rsidRPr="00E66068" w:rsidRDefault="00E66068" w:rsidP="00E66068">
      <w:pPr>
        <w:rPr>
          <w:rFonts w:ascii="Times New Roman" w:hAnsi="Times New Roman" w:cs="Times New Roman"/>
          <w:szCs w:val="24"/>
        </w:rPr>
      </w:pPr>
      <w:proofErr w:type="spellStart"/>
      <w:r w:rsidRPr="00E66068">
        <w:rPr>
          <w:rFonts w:ascii="Times New Roman" w:eastAsiaTheme="minorEastAsia" w:hAnsi="Times New Roman" w:cs="Times New Roman"/>
          <w:szCs w:val="24"/>
        </w:rPr>
        <w:t>Hurun</w:t>
      </w:r>
      <w:proofErr w:type="spellEnd"/>
      <w:r w:rsidRPr="00E66068">
        <w:rPr>
          <w:rFonts w:ascii="Times New Roman" w:eastAsiaTheme="minorEastAsia" w:hAnsi="Times New Roman" w:cs="Times New Roman"/>
          <w:szCs w:val="24"/>
        </w:rPr>
        <w:t xml:space="preserve"> Research Institute (2020) </w:t>
      </w:r>
      <w:proofErr w:type="spellStart"/>
      <w:r w:rsidRPr="00E66068">
        <w:rPr>
          <w:rFonts w:ascii="Times New Roman" w:eastAsiaTheme="minorEastAsia" w:hAnsi="Times New Roman" w:cs="Times New Roman"/>
          <w:i/>
          <w:iCs/>
          <w:szCs w:val="24"/>
        </w:rPr>
        <w:t>Hurun</w:t>
      </w:r>
      <w:proofErr w:type="spellEnd"/>
      <w:r w:rsidRPr="00E66068">
        <w:rPr>
          <w:rFonts w:ascii="Times New Roman" w:eastAsiaTheme="minorEastAsia" w:hAnsi="Times New Roman" w:cs="Times New Roman"/>
          <w:i/>
          <w:iCs/>
          <w:szCs w:val="24"/>
        </w:rPr>
        <w:t xml:space="preserve"> China 500 Most Valuable Private Companies 2019 </w:t>
      </w:r>
      <w:r w:rsidRPr="00E66068">
        <w:rPr>
          <w:rFonts w:ascii="Times New Roman" w:hAnsi="Times New Roman" w:cs="Times New Roman"/>
          <w:szCs w:val="24"/>
        </w:rPr>
        <w:t xml:space="preserve">[online] Available from:  </w:t>
      </w:r>
      <w:hyperlink r:id="rId12" w:history="1">
        <w:r w:rsidRPr="00E66068">
          <w:rPr>
            <w:rStyle w:val="a4"/>
            <w:rFonts w:ascii="Times New Roman" w:hAnsi="Times New Roman" w:cs="Times New Roman"/>
            <w:szCs w:val="24"/>
          </w:rPr>
          <w:t>https://www.hurun.net/EN/Article/Details?num=3E542F6FBA3D</w:t>
        </w:r>
      </w:hyperlink>
      <w:r w:rsidRPr="00E66068">
        <w:rPr>
          <w:rFonts w:ascii="Times New Roman" w:hAnsi="Times New Roman" w:cs="Times New Roman"/>
          <w:szCs w:val="24"/>
        </w:rPr>
        <w:t>[Accessed 22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0A047302" w14:textId="77777777" w:rsidR="00E66068" w:rsidRPr="00E66068" w:rsidRDefault="00E66068" w:rsidP="00E66068">
      <w:pPr>
        <w:spacing w:before="240"/>
        <w:rPr>
          <w:rFonts w:ascii="Times New Roman" w:hAnsi="Times New Roman" w:cs="Times New Roman"/>
          <w:szCs w:val="24"/>
        </w:rPr>
      </w:pPr>
      <w:r w:rsidRPr="00E66068">
        <w:rPr>
          <w:rFonts w:ascii="Times New Roman" w:eastAsiaTheme="minorEastAsia" w:hAnsi="Times New Roman" w:cs="Times New Roman"/>
          <w:color w:val="373737"/>
          <w:szCs w:val="24"/>
          <w:shd w:val="clear" w:color="auto" w:fill="FFFFFF"/>
        </w:rPr>
        <w:t xml:space="preserve">HR360 </w:t>
      </w:r>
      <w:r w:rsidRPr="00E66068">
        <w:rPr>
          <w:rFonts w:ascii="Times New Roman" w:eastAsiaTheme="minorEastAsia" w:hAnsi="Times New Roman" w:cs="Times New Roman"/>
          <w:color w:val="373737"/>
          <w:szCs w:val="24"/>
          <w:shd w:val="clear" w:color="auto" w:fill="FFFFFF"/>
        </w:rPr>
        <w:t>（</w:t>
      </w:r>
      <w:r w:rsidRPr="00E66068">
        <w:rPr>
          <w:rFonts w:ascii="Times New Roman" w:eastAsiaTheme="minorEastAsia" w:hAnsi="Times New Roman" w:cs="Times New Roman"/>
          <w:color w:val="373737"/>
          <w:szCs w:val="24"/>
          <w:shd w:val="clear" w:color="auto" w:fill="FFFFFF"/>
        </w:rPr>
        <w:t>2018</w:t>
      </w:r>
      <w:r w:rsidRPr="00E66068">
        <w:rPr>
          <w:rFonts w:ascii="Times New Roman" w:eastAsiaTheme="minorEastAsia" w:hAnsi="Times New Roman" w:cs="Times New Roman"/>
          <w:color w:val="373737"/>
          <w:szCs w:val="24"/>
          <w:shd w:val="clear" w:color="auto" w:fill="FFFFFF"/>
        </w:rPr>
        <w:t>）</w:t>
      </w:r>
      <w:r w:rsidRPr="00E66068">
        <w:rPr>
          <w:rFonts w:ascii="Times New Roman" w:eastAsiaTheme="minorEastAsia" w:hAnsi="Times New Roman" w:cs="Times New Roman"/>
          <w:i/>
          <w:iCs/>
          <w:color w:val="373737"/>
          <w:szCs w:val="24"/>
          <w:shd w:val="clear" w:color="auto" w:fill="FFFFFF"/>
        </w:rPr>
        <w:t>New Oriental: Can the transformation of human resources save the predicament?</w:t>
      </w:r>
      <w:r w:rsidRPr="00E66068">
        <w:rPr>
          <w:rFonts w:ascii="Times New Roman" w:hAnsi="Times New Roman" w:cs="Times New Roman"/>
          <w:color w:val="373737"/>
          <w:szCs w:val="24"/>
          <w:shd w:val="clear" w:color="auto" w:fill="FFFFFF"/>
        </w:rPr>
        <w:t xml:space="preserve"> [online] Available from:</w:t>
      </w:r>
      <w:r w:rsidRPr="00E66068">
        <w:rPr>
          <w:rFonts w:ascii="Times New Roman" w:hAnsi="Times New Roman" w:cs="Times New Roman"/>
          <w:szCs w:val="24"/>
        </w:rPr>
        <w:t xml:space="preserve"> </w:t>
      </w:r>
      <w:hyperlink r:id="rId13" w:history="1">
        <w:r w:rsidRPr="00E66068">
          <w:rPr>
            <w:rStyle w:val="a4"/>
            <w:rFonts w:ascii="Times New Roman" w:hAnsi="Times New Roman" w:cs="Times New Roman"/>
            <w:szCs w:val="24"/>
          </w:rPr>
          <w:t>http://www.hroot.co/d-9385504.hr</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4</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4FAEAD83" w14:textId="77777777" w:rsidR="00E66068" w:rsidRPr="00E66068" w:rsidRDefault="00E66068" w:rsidP="00E66068">
      <w:pPr>
        <w:spacing w:before="240"/>
        <w:rPr>
          <w:rFonts w:ascii="Times New Roman" w:hAnsi="Times New Roman" w:cs="Times New Roman"/>
          <w:szCs w:val="24"/>
        </w:rPr>
      </w:pPr>
      <w:r w:rsidRPr="00E66068">
        <w:rPr>
          <w:rFonts w:ascii="Times New Roman" w:hAnsi="Times New Roman" w:cs="Times New Roman"/>
          <w:szCs w:val="24"/>
          <w:lang w:val="en-GB"/>
        </w:rPr>
        <w:t xml:space="preserve">Indeed.com </w:t>
      </w:r>
      <w:r w:rsidRPr="00E66068">
        <w:rPr>
          <w:rFonts w:ascii="Times New Roman" w:hAnsi="Times New Roman" w:cs="Times New Roman"/>
          <w:color w:val="373737"/>
          <w:szCs w:val="24"/>
          <w:shd w:val="clear" w:color="auto" w:fill="FFFFFF"/>
        </w:rPr>
        <w:t xml:space="preserve">(2019) </w:t>
      </w:r>
      <w:r w:rsidRPr="00E66068">
        <w:rPr>
          <w:rFonts w:ascii="Times New Roman" w:eastAsia="宋体" w:hAnsi="Times New Roman" w:cs="Times New Roman"/>
          <w:i/>
          <w:iCs/>
          <w:szCs w:val="24"/>
          <w:lang w:val="en-GB"/>
        </w:rPr>
        <w:t>New Oriental</w:t>
      </w:r>
      <w:r w:rsidRPr="00E66068">
        <w:rPr>
          <w:rFonts w:ascii="Times New Roman" w:hAnsi="Times New Roman" w:cs="Times New Roman"/>
          <w:color w:val="373737"/>
          <w:szCs w:val="24"/>
          <w:shd w:val="clear" w:color="auto" w:fill="FFFFFF"/>
        </w:rPr>
        <w:t>[online] Available from:</w:t>
      </w:r>
      <w:r w:rsidRPr="00E66068">
        <w:rPr>
          <w:rFonts w:ascii="Times New Roman" w:hAnsi="Times New Roman" w:cs="Times New Roman"/>
          <w:szCs w:val="24"/>
        </w:rPr>
        <w:t xml:space="preserve"> </w:t>
      </w:r>
      <w:hyperlink r:id="rId14" w:history="1">
        <w:r w:rsidRPr="00E66068">
          <w:rPr>
            <w:rStyle w:val="a4"/>
            <w:rFonts w:ascii="Times New Roman" w:hAnsi="Times New Roman" w:cs="Times New Roman"/>
            <w:szCs w:val="24"/>
          </w:rPr>
          <w:t>https://www.indeed.com/cmp/New-Oriental/reviews?fcountry=ALL</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4</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3CD88D1B" w14:textId="77777777" w:rsidR="00E66068" w:rsidRPr="00E66068" w:rsidRDefault="00E66068" w:rsidP="00E66068">
      <w:pPr>
        <w:spacing w:before="240"/>
        <w:rPr>
          <w:rFonts w:ascii="Times New Roman" w:hAnsi="Times New Roman" w:cs="Times New Roman"/>
          <w:szCs w:val="24"/>
        </w:rPr>
      </w:pPr>
      <w:proofErr w:type="spellStart"/>
      <w:r w:rsidRPr="00E66068">
        <w:rPr>
          <w:rFonts w:ascii="Times New Roman" w:eastAsiaTheme="minorEastAsia" w:hAnsi="Times New Roman" w:cs="Times New Roman"/>
          <w:szCs w:val="24"/>
        </w:rPr>
        <w:t>IResearch</w:t>
      </w:r>
      <w:proofErr w:type="spellEnd"/>
      <w:r w:rsidRPr="00E66068">
        <w:rPr>
          <w:rFonts w:ascii="Times New Roman" w:eastAsiaTheme="minorEastAsia" w:hAnsi="Times New Roman" w:cs="Times New Roman"/>
          <w:szCs w:val="24"/>
        </w:rPr>
        <w:t xml:space="preserve"> (2019) </w:t>
      </w:r>
      <w:r w:rsidRPr="00E66068">
        <w:rPr>
          <w:rFonts w:ascii="Times New Roman" w:eastAsiaTheme="minorEastAsia" w:hAnsi="Times New Roman" w:cs="Times New Roman"/>
          <w:i/>
          <w:iCs/>
          <w:szCs w:val="24"/>
        </w:rPr>
        <w:t>Share of K12 in Online Education Market Rose to 20.7% in H1 2019</w:t>
      </w:r>
      <w:r w:rsidRPr="00E66068">
        <w:rPr>
          <w:rFonts w:ascii="Times New Roman" w:hAnsi="Times New Roman" w:cs="Times New Roman"/>
          <w:szCs w:val="24"/>
        </w:rPr>
        <w:t xml:space="preserve">[online] Available from:  </w:t>
      </w:r>
      <w:hyperlink r:id="rId15" w:history="1">
        <w:r w:rsidRPr="00E66068">
          <w:rPr>
            <w:rStyle w:val="a4"/>
            <w:rFonts w:ascii="Times New Roman" w:hAnsi="Times New Roman" w:cs="Times New Roman"/>
            <w:szCs w:val="24"/>
          </w:rPr>
          <w:t>http://www.iresearchchina.com/content/details7_58124.html</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3</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00439C87" w14:textId="77777777" w:rsidR="00E66068" w:rsidRPr="00E66068" w:rsidRDefault="00E66068" w:rsidP="00E66068">
      <w:pPr>
        <w:rPr>
          <w:rFonts w:ascii="Times New Roman" w:hAnsi="Times New Roman" w:cs="Times New Roman"/>
          <w:color w:val="222222"/>
          <w:szCs w:val="24"/>
          <w:shd w:val="clear" w:color="auto" w:fill="FFFFFF"/>
        </w:rPr>
      </w:pPr>
    </w:p>
    <w:p w14:paraId="2F6B74F2" w14:textId="5ED08322" w:rsidR="00E66068" w:rsidRPr="00E66068" w:rsidRDefault="00E66068" w:rsidP="00E66068">
      <w:pPr>
        <w:rPr>
          <w:rFonts w:ascii="Times New Roman" w:eastAsiaTheme="minorEastAsia" w:hAnsi="Times New Roman" w:cs="Times New Roman"/>
          <w:szCs w:val="24"/>
        </w:rPr>
      </w:pPr>
      <w:r w:rsidRPr="00E66068">
        <w:rPr>
          <w:rFonts w:ascii="Times New Roman" w:hAnsi="Times New Roman" w:cs="Times New Roman"/>
          <w:color w:val="222222"/>
          <w:szCs w:val="24"/>
          <w:shd w:val="clear" w:color="auto" w:fill="FFFFFF"/>
        </w:rPr>
        <w:t>Michael, B</w:t>
      </w:r>
      <w:r w:rsidRPr="00E66068">
        <w:rPr>
          <w:rFonts w:ascii="Times New Roman" w:eastAsia="宋体" w:hAnsi="Times New Roman" w:cs="Times New Roman"/>
          <w:color w:val="222222"/>
          <w:szCs w:val="24"/>
          <w:shd w:val="clear" w:color="auto" w:fill="FFFFFF"/>
        </w:rPr>
        <w:t>（</w:t>
      </w:r>
      <w:r w:rsidRPr="00E66068">
        <w:rPr>
          <w:rFonts w:ascii="Times New Roman" w:eastAsia="宋体" w:hAnsi="Times New Roman" w:cs="Times New Roman"/>
          <w:color w:val="222222"/>
          <w:szCs w:val="24"/>
          <w:shd w:val="clear" w:color="auto" w:fill="FFFFFF"/>
        </w:rPr>
        <w:t>2008</w:t>
      </w:r>
      <w:r w:rsidRPr="00E66068">
        <w:rPr>
          <w:rFonts w:ascii="Times New Roman" w:eastAsia="宋体" w:hAnsi="Times New Roman" w:cs="Times New Roman"/>
          <w:color w:val="222222"/>
          <w:szCs w:val="24"/>
          <w:shd w:val="clear" w:color="auto" w:fill="FFFFFF"/>
        </w:rPr>
        <w:t>）</w:t>
      </w:r>
      <w:r w:rsidRPr="00E66068">
        <w:rPr>
          <w:rFonts w:ascii="Times New Roman" w:hAnsi="Times New Roman" w:cs="Times New Roman"/>
          <w:i/>
          <w:iCs/>
          <w:color w:val="222222"/>
          <w:szCs w:val="24"/>
          <w:shd w:val="clear" w:color="auto" w:fill="FFFFFF"/>
        </w:rPr>
        <w:t>The Strategic Marketing Plan Audi</w:t>
      </w:r>
      <w:r w:rsidRPr="00E66068">
        <w:rPr>
          <w:rFonts w:ascii="Times New Roman" w:eastAsia="宋体" w:hAnsi="Times New Roman" w:cs="Times New Roman"/>
          <w:i/>
          <w:iCs/>
          <w:color w:val="222222"/>
          <w:szCs w:val="24"/>
          <w:shd w:val="clear" w:color="auto" w:fill="FFFFFF"/>
        </w:rPr>
        <w:t>.</w:t>
      </w:r>
      <w:r w:rsidRPr="00E66068">
        <w:rPr>
          <w:rFonts w:ascii="Times New Roman" w:hAnsi="Times New Roman" w:cs="Times New Roman"/>
          <w:color w:val="000000"/>
          <w:szCs w:val="24"/>
          <w:shd w:val="clear" w:color="auto" w:fill="FFFFFF"/>
        </w:rPr>
        <w:t xml:space="preserve"> Cambridge Strategy Publications Limited</w:t>
      </w:r>
      <w:r w:rsidRPr="00E66068">
        <w:rPr>
          <w:rFonts w:ascii="Times New Roman" w:hAnsi="Times New Roman" w:cs="Times New Roman"/>
          <w:color w:val="222222"/>
          <w:szCs w:val="24"/>
          <w:shd w:val="clear" w:color="auto" w:fill="FFFFFF"/>
        </w:rPr>
        <w:t>, pp 78-80.</w:t>
      </w:r>
    </w:p>
    <w:p w14:paraId="5BE9B256" w14:textId="77777777" w:rsidR="00E66068" w:rsidRPr="00E66068" w:rsidRDefault="00E66068" w:rsidP="00BE005A">
      <w:pPr>
        <w:rPr>
          <w:rFonts w:ascii="Times New Roman" w:eastAsiaTheme="minorEastAsia" w:hAnsi="Times New Roman" w:cs="Times New Roman"/>
          <w:szCs w:val="24"/>
        </w:rPr>
      </w:pPr>
    </w:p>
    <w:p w14:paraId="2C54DF4B" w14:textId="75322953" w:rsidR="004A601D" w:rsidRPr="00E66068" w:rsidRDefault="00BE005A" w:rsidP="00E66068">
      <w:pPr>
        <w:rPr>
          <w:rFonts w:ascii="Times New Roman" w:eastAsiaTheme="minorEastAsia" w:hAnsi="Times New Roman" w:cs="Times New Roman"/>
          <w:szCs w:val="24"/>
        </w:rPr>
      </w:pPr>
      <w:r w:rsidRPr="00E66068">
        <w:rPr>
          <w:rFonts w:ascii="Times New Roman" w:eastAsiaTheme="minorEastAsia" w:hAnsi="Times New Roman" w:cs="Times New Roman"/>
          <w:szCs w:val="24"/>
        </w:rPr>
        <w:t>Neworiental.org (2019)</w:t>
      </w:r>
      <w:r w:rsidRPr="00E66068">
        <w:rPr>
          <w:rFonts w:ascii="Times New Roman" w:hAnsi="Times New Roman" w:cs="Times New Roman"/>
          <w:szCs w:val="24"/>
        </w:rPr>
        <w:t xml:space="preserve"> </w:t>
      </w:r>
      <w:r w:rsidRPr="00E66068">
        <w:rPr>
          <w:rFonts w:ascii="Times New Roman" w:eastAsiaTheme="minorEastAsia" w:hAnsi="Times New Roman" w:cs="Times New Roman"/>
          <w:i/>
          <w:iCs/>
          <w:szCs w:val="24"/>
        </w:rPr>
        <w:t>Overview</w:t>
      </w:r>
      <w:r w:rsidRPr="00E66068">
        <w:rPr>
          <w:rFonts w:ascii="Times New Roman" w:hAnsi="Times New Roman" w:cs="Times New Roman"/>
          <w:szCs w:val="24"/>
        </w:rPr>
        <w:t xml:space="preserve"> [online] Available from:  </w:t>
      </w:r>
      <w:hyperlink r:id="rId16" w:history="1">
        <w:r w:rsidRPr="00E66068">
          <w:rPr>
            <w:rStyle w:val="a4"/>
            <w:rFonts w:ascii="Times New Roman" w:hAnsi="Times New Roman" w:cs="Times New Roman"/>
            <w:szCs w:val="24"/>
          </w:rPr>
          <w:t>http://www.neworiental.org/english/who/201507/8213540.html</w:t>
        </w:r>
      </w:hyperlink>
      <w:r w:rsidRPr="00E66068">
        <w:rPr>
          <w:rFonts w:ascii="Times New Roman" w:hAnsi="Times New Roman" w:cs="Times New Roman"/>
          <w:szCs w:val="24"/>
        </w:rPr>
        <w:t>[Accessed 22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21AFBB6B" w14:textId="25831818" w:rsidR="00661235" w:rsidRPr="00E66068" w:rsidRDefault="00661235" w:rsidP="00661235">
      <w:pPr>
        <w:spacing w:before="240"/>
        <w:rPr>
          <w:rFonts w:ascii="Times New Roman" w:hAnsi="Times New Roman" w:cs="Times New Roman"/>
          <w:szCs w:val="24"/>
        </w:rPr>
      </w:pPr>
      <w:proofErr w:type="spellStart"/>
      <w:r w:rsidRPr="00E66068">
        <w:rPr>
          <w:rFonts w:ascii="Times New Roman" w:eastAsiaTheme="minorEastAsia" w:hAnsi="Times New Roman" w:cs="Times New Roman"/>
          <w:color w:val="121212"/>
          <w:szCs w:val="24"/>
        </w:rPr>
        <w:t>Ouyangshaoxia</w:t>
      </w:r>
      <w:proofErr w:type="spellEnd"/>
      <w:r w:rsidRPr="00E66068">
        <w:rPr>
          <w:rFonts w:ascii="Times New Roman" w:hAnsi="Times New Roman" w:cs="Times New Roman"/>
          <w:color w:val="121212"/>
          <w:szCs w:val="24"/>
        </w:rPr>
        <w:t xml:space="preserve"> </w:t>
      </w:r>
      <w:r w:rsidRPr="00E66068">
        <w:rPr>
          <w:rFonts w:ascii="Times New Roman" w:eastAsia="宋体" w:hAnsi="Times New Roman" w:cs="Times New Roman"/>
          <w:color w:val="121212"/>
          <w:szCs w:val="24"/>
        </w:rPr>
        <w:t>（</w:t>
      </w:r>
      <w:r w:rsidRPr="00E66068">
        <w:rPr>
          <w:rFonts w:ascii="Times New Roman" w:eastAsia="宋体" w:hAnsi="Times New Roman" w:cs="Times New Roman"/>
          <w:color w:val="121212"/>
          <w:szCs w:val="24"/>
        </w:rPr>
        <w:t>2019</w:t>
      </w:r>
      <w:r w:rsidRPr="00E66068">
        <w:rPr>
          <w:rFonts w:ascii="Times New Roman" w:eastAsia="宋体" w:hAnsi="Times New Roman" w:cs="Times New Roman"/>
          <w:color w:val="121212"/>
          <w:szCs w:val="24"/>
        </w:rPr>
        <w:t>）</w:t>
      </w:r>
      <w:r w:rsidRPr="00E66068">
        <w:rPr>
          <w:rFonts w:ascii="Times New Roman" w:eastAsia="宋体" w:hAnsi="Times New Roman" w:cs="Times New Roman"/>
          <w:i/>
          <w:iCs/>
          <w:color w:val="121212"/>
          <w:szCs w:val="24"/>
        </w:rPr>
        <w:t xml:space="preserve">Behind The Release Of “Self-Release”: Why Does Yu </w:t>
      </w:r>
      <w:proofErr w:type="spellStart"/>
      <w:r w:rsidRPr="00E66068">
        <w:rPr>
          <w:rFonts w:ascii="Times New Roman" w:eastAsia="宋体" w:hAnsi="Times New Roman" w:cs="Times New Roman"/>
          <w:i/>
          <w:iCs/>
          <w:color w:val="121212"/>
          <w:szCs w:val="24"/>
        </w:rPr>
        <w:t>Minhong</w:t>
      </w:r>
      <w:proofErr w:type="spellEnd"/>
      <w:r w:rsidRPr="00E66068">
        <w:rPr>
          <w:rFonts w:ascii="Times New Roman" w:eastAsia="宋体" w:hAnsi="Times New Roman" w:cs="Times New Roman"/>
          <w:i/>
          <w:iCs/>
          <w:color w:val="121212"/>
          <w:szCs w:val="24"/>
        </w:rPr>
        <w:t xml:space="preserve"> Encourage Employees </w:t>
      </w:r>
      <w:proofErr w:type="gramStart"/>
      <w:r w:rsidRPr="00E66068">
        <w:rPr>
          <w:rFonts w:ascii="Times New Roman" w:eastAsia="宋体" w:hAnsi="Times New Roman" w:cs="Times New Roman"/>
          <w:i/>
          <w:iCs/>
          <w:color w:val="121212"/>
          <w:szCs w:val="24"/>
        </w:rPr>
        <w:t>To</w:t>
      </w:r>
      <w:proofErr w:type="gramEnd"/>
      <w:r w:rsidRPr="00E66068">
        <w:rPr>
          <w:rFonts w:ascii="Times New Roman" w:eastAsia="宋体" w:hAnsi="Times New Roman" w:cs="Times New Roman"/>
          <w:i/>
          <w:iCs/>
          <w:color w:val="121212"/>
          <w:szCs w:val="24"/>
        </w:rPr>
        <w:t xml:space="preserve"> Shell The Management?</w:t>
      </w:r>
      <w:r w:rsidRPr="00E66068">
        <w:rPr>
          <w:rFonts w:ascii="Times New Roman" w:hAnsi="Times New Roman" w:cs="Times New Roman"/>
          <w:color w:val="373737"/>
          <w:szCs w:val="24"/>
          <w:shd w:val="clear" w:color="auto" w:fill="FFFFFF"/>
        </w:rPr>
        <w:t xml:space="preserve"> </w:t>
      </w:r>
      <w:r w:rsidRPr="00E66068">
        <w:rPr>
          <w:rFonts w:ascii="Times New Roman" w:hAnsi="Times New Roman" w:cs="Times New Roman"/>
          <w:color w:val="373737"/>
          <w:szCs w:val="24"/>
          <w:shd w:val="clear" w:color="auto" w:fill="FFFFFF"/>
        </w:rPr>
        <w:t>[online] Available from:</w:t>
      </w:r>
      <w:r w:rsidRPr="00E66068">
        <w:rPr>
          <w:rFonts w:ascii="Times New Roman" w:hAnsi="Times New Roman" w:cs="Times New Roman"/>
          <w:szCs w:val="24"/>
        </w:rPr>
        <w:t xml:space="preserve"> </w:t>
      </w:r>
      <w:hyperlink r:id="rId17" w:history="1">
        <w:r w:rsidRPr="00E66068">
          <w:rPr>
            <w:rStyle w:val="a4"/>
            <w:rFonts w:ascii="Times New Roman" w:hAnsi="Times New Roman" w:cs="Times New Roman"/>
            <w:szCs w:val="24"/>
          </w:rPr>
          <w:t>https://technology-info.net/index.php/2019/01/27/behind-the-release-of-self-release-why-does-yu-minhong-encourage-employees-to-shell-the-management/</w:t>
        </w:r>
      </w:hyperlink>
      <w:r w:rsidRPr="00E66068">
        <w:rPr>
          <w:rFonts w:ascii="Times New Roman" w:hAnsi="Times New Roman" w:cs="Times New Roman"/>
          <w:szCs w:val="24"/>
        </w:rPr>
        <w:t xml:space="preserve"> [Accessed 2</w:t>
      </w:r>
      <w:r w:rsidRPr="00E66068">
        <w:rPr>
          <w:rFonts w:ascii="Times New Roman" w:eastAsiaTheme="minorEastAsia" w:hAnsi="Times New Roman" w:cs="Times New Roman"/>
          <w:szCs w:val="24"/>
        </w:rPr>
        <w:t>4</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62EC8E05" w14:textId="375F0B4E" w:rsidR="00B57803" w:rsidRPr="00E66068" w:rsidRDefault="00661235" w:rsidP="004A601D">
      <w:pPr>
        <w:spacing w:before="240"/>
        <w:rPr>
          <w:rFonts w:ascii="Times New Roman" w:hAnsi="Times New Roman" w:cs="Times New Roman"/>
          <w:color w:val="121212"/>
          <w:szCs w:val="24"/>
        </w:rPr>
      </w:pPr>
      <w:proofErr w:type="spellStart"/>
      <w:r w:rsidRPr="00E66068">
        <w:rPr>
          <w:rFonts w:ascii="Times New Roman" w:hAnsi="Times New Roman" w:cs="Times New Roman"/>
          <w:color w:val="000000"/>
          <w:szCs w:val="24"/>
          <w:shd w:val="clear" w:color="auto" w:fill="FFFFFF"/>
        </w:rPr>
        <w:lastRenderedPageBreak/>
        <w:t>Ostroff</w:t>
      </w:r>
      <w:proofErr w:type="spellEnd"/>
      <w:r w:rsidRPr="00E66068">
        <w:rPr>
          <w:rFonts w:ascii="Times New Roman" w:hAnsi="Times New Roman" w:cs="Times New Roman"/>
          <w:color w:val="000000"/>
          <w:szCs w:val="24"/>
          <w:shd w:val="clear" w:color="auto" w:fill="FFFFFF"/>
        </w:rPr>
        <w:t>, F. (1999). </w:t>
      </w:r>
      <w:r w:rsidRPr="00E66068">
        <w:rPr>
          <w:rFonts w:ascii="Times New Roman" w:hAnsi="Times New Roman" w:cs="Times New Roman"/>
          <w:i/>
          <w:iCs/>
          <w:color w:val="000000"/>
          <w:szCs w:val="24"/>
          <w:shd w:val="clear" w:color="auto" w:fill="FFFFFF"/>
        </w:rPr>
        <w:t>The horizontal organization</w:t>
      </w:r>
      <w:r w:rsidRPr="00E66068">
        <w:rPr>
          <w:rFonts w:ascii="Times New Roman" w:hAnsi="Times New Roman" w:cs="Times New Roman"/>
          <w:color w:val="000000"/>
          <w:szCs w:val="24"/>
          <w:shd w:val="clear" w:color="auto" w:fill="FFFFFF"/>
        </w:rPr>
        <w:t>. New York: Oxford University Press, pp.55-57.</w:t>
      </w:r>
    </w:p>
    <w:p w14:paraId="6E34DBDE" w14:textId="59D7E960" w:rsidR="009719FA" w:rsidRPr="00E66068" w:rsidRDefault="009719FA" w:rsidP="009719FA">
      <w:pPr>
        <w:spacing w:before="240"/>
        <w:rPr>
          <w:rFonts w:ascii="Times New Roman" w:hAnsi="Times New Roman" w:cs="Times New Roman"/>
          <w:szCs w:val="24"/>
        </w:rPr>
      </w:pPr>
      <w:r w:rsidRPr="00E66068">
        <w:rPr>
          <w:rFonts w:ascii="Times New Roman" w:eastAsiaTheme="minorEastAsia" w:hAnsi="Times New Roman" w:cs="Times New Roman"/>
          <w:color w:val="121212"/>
          <w:szCs w:val="24"/>
        </w:rPr>
        <w:t>Roy</w:t>
      </w:r>
      <w:r w:rsidRPr="00E66068">
        <w:rPr>
          <w:rFonts w:ascii="Times New Roman" w:eastAsiaTheme="minorEastAsia" w:hAnsi="Times New Roman" w:cs="Times New Roman"/>
          <w:color w:val="121212"/>
          <w:szCs w:val="24"/>
        </w:rPr>
        <w:t>, I (2019)</w:t>
      </w:r>
      <w:r w:rsidRPr="00E66068">
        <w:rPr>
          <w:rFonts w:ascii="Times New Roman" w:hAnsi="Times New Roman" w:cs="Times New Roman"/>
          <w:color w:val="000000"/>
          <w:szCs w:val="24"/>
          <w:shd w:val="clear" w:color="auto" w:fill="FFFFFF"/>
        </w:rPr>
        <w:t xml:space="preserve"> </w:t>
      </w:r>
      <w:r w:rsidRPr="00E66068">
        <w:rPr>
          <w:rFonts w:ascii="Times New Roman" w:hAnsi="Times New Roman" w:cs="Times New Roman"/>
          <w:i/>
          <w:iCs/>
          <w:color w:val="000000"/>
          <w:szCs w:val="24"/>
          <w:shd w:val="clear" w:color="auto" w:fill="FFFFFF"/>
        </w:rPr>
        <w:t>Organizational performance: It's a team sport</w:t>
      </w:r>
      <w:r w:rsidRPr="00E66068">
        <w:rPr>
          <w:rFonts w:ascii="Times New Roman" w:hAnsi="Times New Roman" w:cs="Times New Roman"/>
          <w:i/>
          <w:iCs/>
          <w:color w:val="000000"/>
          <w:szCs w:val="24"/>
          <w:shd w:val="clear" w:color="auto" w:fill="FFFFFF"/>
        </w:rPr>
        <w:t xml:space="preserve"> </w:t>
      </w:r>
      <w:r w:rsidRPr="00E66068">
        <w:rPr>
          <w:rFonts w:ascii="Times New Roman" w:hAnsi="Times New Roman" w:cs="Times New Roman"/>
          <w:color w:val="373737"/>
          <w:szCs w:val="24"/>
          <w:shd w:val="clear" w:color="auto" w:fill="FFFFFF"/>
        </w:rPr>
        <w:t>[online] Available from:</w:t>
      </w:r>
      <w:r w:rsidRPr="00E66068">
        <w:rPr>
          <w:rFonts w:ascii="Times New Roman" w:hAnsi="Times New Roman" w:cs="Times New Roman"/>
          <w:szCs w:val="24"/>
        </w:rPr>
        <w:t xml:space="preserve"> </w:t>
      </w:r>
      <w:hyperlink r:id="rId18" w:history="1">
        <w:r w:rsidRPr="00E66068">
          <w:rPr>
            <w:rStyle w:val="a4"/>
            <w:rFonts w:ascii="Times New Roman" w:hAnsi="Times New Roman" w:cs="Times New Roman"/>
            <w:szCs w:val="24"/>
          </w:rPr>
          <w:t>https://www2.deloitte.com/us/en/insights/focus/human-capital-trends/2019/team-based-organization.html</w:t>
        </w:r>
      </w:hyperlink>
      <w:r w:rsidRPr="00E66068">
        <w:rPr>
          <w:rFonts w:ascii="Times New Roman" w:hAnsi="Times New Roman" w:cs="Times New Roman"/>
          <w:szCs w:val="24"/>
        </w:rPr>
        <w:t xml:space="preserve"> </w:t>
      </w:r>
      <w:r w:rsidRPr="00E66068">
        <w:rPr>
          <w:rFonts w:ascii="Times New Roman" w:hAnsi="Times New Roman" w:cs="Times New Roman"/>
          <w:szCs w:val="24"/>
        </w:rPr>
        <w:t>[Accessed 2</w:t>
      </w:r>
      <w:r w:rsidRPr="00E66068">
        <w:rPr>
          <w:rFonts w:ascii="Times New Roman" w:eastAsiaTheme="minorEastAsia" w:hAnsi="Times New Roman" w:cs="Times New Roman"/>
          <w:szCs w:val="24"/>
        </w:rPr>
        <w:t>4</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3AAD0686" w14:textId="2F633568" w:rsidR="00AF6034" w:rsidRPr="00E66068" w:rsidRDefault="00AF6034" w:rsidP="004A601D">
      <w:pPr>
        <w:spacing w:before="240"/>
        <w:rPr>
          <w:rFonts w:ascii="Times New Roman" w:hAnsi="Times New Roman" w:cs="Times New Roman"/>
          <w:color w:val="000000"/>
          <w:szCs w:val="24"/>
          <w:shd w:val="clear" w:color="auto" w:fill="FFFFFF"/>
        </w:rPr>
      </w:pPr>
      <w:r w:rsidRPr="00E66068">
        <w:rPr>
          <w:rFonts w:ascii="Times New Roman" w:hAnsi="Times New Roman" w:cs="Times New Roman"/>
          <w:color w:val="000000"/>
          <w:szCs w:val="24"/>
          <w:shd w:val="clear" w:color="auto" w:fill="FFFFFF"/>
        </w:rPr>
        <w:t>Rothwell, W. (2005). </w:t>
      </w:r>
      <w:r w:rsidRPr="00E66068">
        <w:rPr>
          <w:rFonts w:ascii="Times New Roman" w:hAnsi="Times New Roman" w:cs="Times New Roman"/>
          <w:i/>
          <w:iCs/>
          <w:color w:val="000000"/>
          <w:szCs w:val="24"/>
          <w:shd w:val="clear" w:color="auto" w:fill="FFFFFF"/>
        </w:rPr>
        <w:t>Beyond training and development</w:t>
      </w:r>
      <w:r w:rsidRPr="00E66068">
        <w:rPr>
          <w:rFonts w:ascii="Times New Roman" w:hAnsi="Times New Roman" w:cs="Times New Roman"/>
          <w:color w:val="000000"/>
          <w:szCs w:val="24"/>
          <w:shd w:val="clear" w:color="auto" w:fill="FFFFFF"/>
        </w:rPr>
        <w:t>. New York: American Management Association, pp.114-118.</w:t>
      </w:r>
    </w:p>
    <w:p w14:paraId="0E83BC13" w14:textId="195B7888" w:rsidR="00800ADA" w:rsidRPr="00E66068" w:rsidRDefault="00800ADA" w:rsidP="00800ADA">
      <w:pPr>
        <w:spacing w:before="240"/>
        <w:rPr>
          <w:rFonts w:ascii="Times New Roman" w:hAnsi="Times New Roman" w:cs="Times New Roman"/>
          <w:szCs w:val="24"/>
        </w:rPr>
      </w:pPr>
      <w:r w:rsidRPr="00E66068">
        <w:rPr>
          <w:rFonts w:ascii="Times New Roman" w:eastAsiaTheme="minorEastAsia" w:hAnsi="Times New Roman" w:cs="Times New Roman"/>
          <w:color w:val="000000"/>
          <w:szCs w:val="24"/>
          <w:shd w:val="clear" w:color="auto" w:fill="FFFFFF"/>
        </w:rPr>
        <w:t>Skinner</w:t>
      </w:r>
      <w:r w:rsidRPr="00E66068">
        <w:rPr>
          <w:rFonts w:ascii="Times New Roman" w:eastAsiaTheme="minorEastAsia" w:hAnsi="Times New Roman" w:cs="Times New Roman"/>
          <w:color w:val="000000"/>
          <w:szCs w:val="24"/>
          <w:shd w:val="clear" w:color="auto" w:fill="FFFFFF"/>
        </w:rPr>
        <w:t>, W (1981).</w:t>
      </w:r>
      <w:r w:rsidRPr="00E66068">
        <w:rPr>
          <w:rFonts w:ascii="Times New Roman" w:hAnsi="Times New Roman" w:cs="Times New Roman"/>
          <w:szCs w:val="24"/>
        </w:rPr>
        <w:t xml:space="preserve"> </w:t>
      </w:r>
      <w:r w:rsidRPr="00E66068">
        <w:rPr>
          <w:rFonts w:ascii="Times New Roman" w:eastAsiaTheme="minorEastAsia" w:hAnsi="Times New Roman" w:cs="Times New Roman"/>
          <w:i/>
          <w:iCs/>
          <w:color w:val="000000"/>
          <w:szCs w:val="24"/>
          <w:shd w:val="clear" w:color="auto" w:fill="FFFFFF"/>
        </w:rPr>
        <w:t>Managing Human Resources</w:t>
      </w:r>
      <w:r w:rsidRPr="00E66068">
        <w:rPr>
          <w:rFonts w:ascii="Times New Roman" w:hAnsi="Times New Roman" w:cs="Times New Roman"/>
          <w:color w:val="373737"/>
          <w:szCs w:val="24"/>
          <w:shd w:val="clear" w:color="auto" w:fill="FFFFFF"/>
        </w:rPr>
        <w:t>[online] Available from:</w:t>
      </w:r>
      <w:r w:rsidRPr="00E66068">
        <w:rPr>
          <w:rFonts w:ascii="Times New Roman" w:hAnsi="Times New Roman" w:cs="Times New Roman"/>
          <w:szCs w:val="24"/>
        </w:rPr>
        <w:t xml:space="preserve"> </w:t>
      </w:r>
      <w:r w:rsidRPr="00E66068">
        <w:rPr>
          <w:rFonts w:ascii="Times New Roman" w:hAnsi="Times New Roman" w:cs="Times New Roman"/>
          <w:szCs w:val="24"/>
        </w:rPr>
        <w:t xml:space="preserve"> </w:t>
      </w:r>
      <w:hyperlink r:id="rId19" w:history="1">
        <w:r w:rsidRPr="00E66068">
          <w:rPr>
            <w:rStyle w:val="a4"/>
            <w:rFonts w:ascii="Times New Roman" w:hAnsi="Times New Roman" w:cs="Times New Roman"/>
            <w:szCs w:val="24"/>
          </w:rPr>
          <w:t>https://hbr.org/1981/09/managing-human-resources</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4</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69178906" w14:textId="4CF91442" w:rsidR="00800ADA" w:rsidRPr="00E66068" w:rsidRDefault="00800ADA" w:rsidP="004A601D">
      <w:pPr>
        <w:spacing w:before="240"/>
        <w:rPr>
          <w:rFonts w:ascii="Times New Roman" w:hAnsi="Times New Roman" w:cs="Times New Roman"/>
          <w:color w:val="000000"/>
          <w:szCs w:val="24"/>
          <w:shd w:val="clear" w:color="auto" w:fill="FFFFFF"/>
        </w:rPr>
      </w:pPr>
      <w:r w:rsidRPr="00E66068">
        <w:rPr>
          <w:rFonts w:ascii="Times New Roman" w:hAnsi="Times New Roman" w:cs="Times New Roman"/>
          <w:color w:val="000000"/>
          <w:szCs w:val="24"/>
          <w:shd w:val="clear" w:color="auto" w:fill="FFFFFF"/>
        </w:rPr>
        <w:t>Taylor, J. (2009). </w:t>
      </w:r>
      <w:r w:rsidRPr="00E66068">
        <w:rPr>
          <w:rFonts w:ascii="Times New Roman" w:hAnsi="Times New Roman" w:cs="Times New Roman"/>
          <w:i/>
          <w:iCs/>
          <w:color w:val="000000"/>
          <w:szCs w:val="24"/>
          <w:shd w:val="clear" w:color="auto" w:fill="FFFFFF"/>
        </w:rPr>
        <w:t>The trouble with HR</w:t>
      </w:r>
      <w:r w:rsidRPr="00E66068">
        <w:rPr>
          <w:rFonts w:ascii="Times New Roman" w:hAnsi="Times New Roman" w:cs="Times New Roman"/>
          <w:color w:val="000000"/>
          <w:szCs w:val="24"/>
          <w:shd w:val="clear" w:color="auto" w:fill="FFFFFF"/>
        </w:rPr>
        <w:t>. 14th ed. New York: AMA/American Management Association, pp.45-49.</w:t>
      </w:r>
    </w:p>
    <w:p w14:paraId="60A35649" w14:textId="77777777" w:rsidR="00E66068" w:rsidRPr="00E66068" w:rsidRDefault="00E66068" w:rsidP="00E66068">
      <w:pPr>
        <w:spacing w:before="240"/>
        <w:rPr>
          <w:rFonts w:ascii="Times New Roman" w:hAnsi="Times New Roman" w:cs="Times New Roman"/>
          <w:color w:val="121212"/>
          <w:szCs w:val="24"/>
        </w:rPr>
      </w:pPr>
      <w:r w:rsidRPr="00E66068">
        <w:rPr>
          <w:rFonts w:ascii="Times New Roman" w:hAnsi="Times New Roman" w:cs="Times New Roman"/>
          <w:color w:val="121212"/>
          <w:szCs w:val="24"/>
        </w:rPr>
        <w:t xml:space="preserve">Ulrich, D. </w:t>
      </w:r>
      <w:r w:rsidRPr="00E66068">
        <w:rPr>
          <w:rFonts w:ascii="Times New Roman" w:hAnsi="Times New Roman" w:cs="Times New Roman"/>
          <w:i/>
          <w:iCs/>
          <w:color w:val="121212"/>
          <w:szCs w:val="24"/>
        </w:rPr>
        <w:t>“Human Resource Champions: The Next Agenda for Adding Value and Delivering Results”</w:t>
      </w:r>
      <w:r w:rsidRPr="00E66068">
        <w:rPr>
          <w:rFonts w:ascii="Times New Roman" w:eastAsia="宋体" w:hAnsi="Times New Roman" w:cs="Times New Roman"/>
          <w:color w:val="121212"/>
          <w:szCs w:val="24"/>
        </w:rPr>
        <w:t xml:space="preserve">. </w:t>
      </w:r>
      <w:r w:rsidRPr="00E66068">
        <w:rPr>
          <w:rFonts w:ascii="Times New Roman" w:hAnsi="Times New Roman" w:cs="Times New Roman"/>
          <w:color w:val="121212"/>
          <w:szCs w:val="24"/>
        </w:rPr>
        <w:t>Harvard Business School Press, 1997</w:t>
      </w:r>
    </w:p>
    <w:p w14:paraId="10E05A68" w14:textId="77777777" w:rsidR="00E66068" w:rsidRDefault="00E66068" w:rsidP="00E66068">
      <w:pPr>
        <w:rPr>
          <w:rFonts w:ascii="Times New Roman" w:eastAsiaTheme="minorEastAsia" w:hAnsi="Times New Roman" w:cs="Times New Roman"/>
          <w:color w:val="000000"/>
          <w:szCs w:val="24"/>
          <w:shd w:val="clear" w:color="auto" w:fill="FFFFFF"/>
        </w:rPr>
      </w:pPr>
    </w:p>
    <w:p w14:paraId="46BE5A6F" w14:textId="712E1B75" w:rsidR="00E66068" w:rsidRPr="00E66068" w:rsidRDefault="00E66068" w:rsidP="00E66068">
      <w:pPr>
        <w:rPr>
          <w:rFonts w:ascii="Times New Roman" w:hAnsi="Times New Roman" w:cs="Times New Roman"/>
          <w:szCs w:val="24"/>
        </w:rPr>
      </w:pPr>
      <w:r w:rsidRPr="00E66068">
        <w:rPr>
          <w:rFonts w:ascii="Times New Roman" w:hAnsi="Times New Roman" w:cs="Times New Roman"/>
          <w:color w:val="000000"/>
          <w:szCs w:val="24"/>
          <w:shd w:val="clear" w:color="auto" w:fill="FFFFFF"/>
        </w:rPr>
        <w:t xml:space="preserve">Volini, E (2019) </w:t>
      </w:r>
      <w:r w:rsidRPr="00E66068">
        <w:rPr>
          <w:rFonts w:ascii="Times New Roman" w:hAnsi="Times New Roman" w:cs="Times New Roman"/>
          <w:i/>
          <w:iCs/>
          <w:color w:val="000000"/>
          <w:szCs w:val="24"/>
          <w:shd w:val="clear" w:color="auto" w:fill="FFFFFF"/>
        </w:rPr>
        <w:t>Rewards: Closing the gap</w:t>
      </w:r>
      <w:r w:rsidRPr="00E66068">
        <w:rPr>
          <w:rFonts w:ascii="Times New Roman" w:eastAsiaTheme="minorEastAsia" w:hAnsi="Times New Roman" w:cs="Times New Roman"/>
          <w:i/>
          <w:iCs/>
          <w:color w:val="000000"/>
          <w:szCs w:val="24"/>
          <w:shd w:val="clear" w:color="auto" w:fill="FFFFFF"/>
        </w:rPr>
        <w:t>,</w:t>
      </w:r>
      <w:r w:rsidRPr="00E66068">
        <w:rPr>
          <w:rFonts w:ascii="Times New Roman" w:hAnsi="Times New Roman" w:cs="Times New Roman"/>
          <w:i/>
          <w:iCs/>
          <w:color w:val="000000"/>
          <w:szCs w:val="24"/>
          <w:shd w:val="clear" w:color="auto" w:fill="FFFFFF"/>
        </w:rPr>
        <w:t xml:space="preserve">2019 Global Human Capital Trends </w:t>
      </w:r>
      <w:r w:rsidRPr="00E66068">
        <w:rPr>
          <w:rFonts w:ascii="Times New Roman" w:hAnsi="Times New Roman" w:cs="Times New Roman"/>
          <w:szCs w:val="24"/>
        </w:rPr>
        <w:t xml:space="preserve">[online] Available from:  </w:t>
      </w:r>
      <w:hyperlink r:id="rId20" w:history="1">
        <w:r w:rsidRPr="00E66068">
          <w:rPr>
            <w:rStyle w:val="a4"/>
            <w:rFonts w:ascii="Times New Roman" w:hAnsi="Times New Roman" w:cs="Times New Roman"/>
            <w:szCs w:val="24"/>
          </w:rPr>
          <w:t>https://www2.deloitte.com/us/en/insights/focus/human-capital-trends/2019/rewards-employees-want-most.html</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3</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5D2977C1" w14:textId="1AE40779" w:rsidR="00E66068" w:rsidRPr="00E66068" w:rsidRDefault="00E66068" w:rsidP="00E66068">
      <w:pPr>
        <w:rPr>
          <w:rFonts w:ascii="Times New Roman" w:eastAsiaTheme="minorEastAsia" w:hAnsi="Times New Roman" w:cs="Times New Roman"/>
          <w:szCs w:val="24"/>
        </w:rPr>
      </w:pPr>
    </w:p>
    <w:p w14:paraId="3B876CF1" w14:textId="77777777" w:rsidR="00E66068" w:rsidRPr="00E66068" w:rsidRDefault="00E66068" w:rsidP="00E66068">
      <w:pPr>
        <w:spacing w:before="240"/>
        <w:rPr>
          <w:rFonts w:ascii="Times New Roman" w:hAnsi="Times New Roman" w:cs="Times New Roman"/>
          <w:szCs w:val="24"/>
        </w:rPr>
      </w:pPr>
      <w:r w:rsidRPr="00E66068">
        <w:rPr>
          <w:rFonts w:ascii="Times New Roman" w:hAnsi="Times New Roman" w:cs="Times New Roman"/>
          <w:color w:val="373737"/>
          <w:szCs w:val="24"/>
          <w:shd w:val="clear" w:color="auto" w:fill="FFFFFF"/>
        </w:rPr>
        <w:t xml:space="preserve">Weekinchina.com (2019) </w:t>
      </w:r>
      <w:r w:rsidRPr="00E66068">
        <w:rPr>
          <w:rFonts w:ascii="Times New Roman" w:hAnsi="Times New Roman" w:cs="Times New Roman"/>
          <w:i/>
          <w:iCs/>
          <w:color w:val="373737"/>
          <w:szCs w:val="24"/>
          <w:shd w:val="clear" w:color="auto" w:fill="FFFFFF"/>
        </w:rPr>
        <w:t>Not singing praises</w:t>
      </w:r>
      <w:r w:rsidRPr="00E66068">
        <w:rPr>
          <w:rFonts w:ascii="Times New Roman" w:hAnsi="Times New Roman" w:cs="Times New Roman"/>
          <w:color w:val="373737"/>
          <w:szCs w:val="24"/>
          <w:shd w:val="clear" w:color="auto" w:fill="FFFFFF"/>
        </w:rPr>
        <w:t xml:space="preserve"> [online] Available from: </w:t>
      </w:r>
      <w:hyperlink r:id="rId21" w:history="1">
        <w:r w:rsidRPr="00E66068">
          <w:rPr>
            <w:rStyle w:val="a4"/>
            <w:rFonts w:ascii="Times New Roman" w:hAnsi="Times New Roman" w:cs="Times New Roman"/>
            <w:szCs w:val="24"/>
          </w:rPr>
          <w:t>https://www.weekinchina.com/2019/02/not-singing-praises/</w:t>
        </w:r>
      </w:hyperlink>
      <w:r w:rsidRPr="00E66068">
        <w:rPr>
          <w:rFonts w:ascii="Times New Roman" w:hAnsi="Times New Roman" w:cs="Times New Roman"/>
          <w:szCs w:val="24"/>
        </w:rPr>
        <w:t>[Accessed 2</w:t>
      </w:r>
      <w:r w:rsidRPr="00E66068">
        <w:rPr>
          <w:rFonts w:ascii="Times New Roman" w:eastAsiaTheme="minorEastAsia" w:hAnsi="Times New Roman" w:cs="Times New Roman"/>
          <w:szCs w:val="24"/>
        </w:rPr>
        <w:t>4</w:t>
      </w:r>
      <w:r w:rsidRPr="00E66068">
        <w:rPr>
          <w:rFonts w:ascii="Times New Roman" w:hAnsi="Times New Roman" w:cs="Times New Roman"/>
          <w:szCs w:val="24"/>
        </w:rPr>
        <w:t xml:space="preserve"> F</w:t>
      </w:r>
      <w:r w:rsidRPr="00E66068">
        <w:rPr>
          <w:rFonts w:ascii="Times New Roman" w:eastAsiaTheme="minorEastAsia" w:hAnsi="Times New Roman" w:cs="Times New Roman"/>
          <w:szCs w:val="24"/>
        </w:rPr>
        <w:t>eb</w:t>
      </w:r>
      <w:r w:rsidRPr="00E66068">
        <w:rPr>
          <w:rFonts w:ascii="Times New Roman" w:hAnsi="Times New Roman" w:cs="Times New Roman"/>
          <w:szCs w:val="24"/>
        </w:rPr>
        <w:t>. 2020].</w:t>
      </w:r>
    </w:p>
    <w:p w14:paraId="38FF7710" w14:textId="77777777" w:rsidR="00E66068" w:rsidRPr="00E66068" w:rsidRDefault="00E66068" w:rsidP="00E66068">
      <w:pPr>
        <w:rPr>
          <w:rFonts w:ascii="Times New Roman" w:eastAsiaTheme="minorEastAsia" w:hAnsi="Times New Roman" w:cs="Times New Roman" w:hint="eastAsia"/>
          <w:szCs w:val="24"/>
        </w:rPr>
      </w:pPr>
    </w:p>
    <w:p w14:paraId="687E0CCF" w14:textId="77777777" w:rsidR="00E66068" w:rsidRPr="00E66068" w:rsidRDefault="00E66068" w:rsidP="004A601D">
      <w:pPr>
        <w:spacing w:before="240"/>
        <w:rPr>
          <w:rFonts w:ascii="Times New Roman" w:eastAsiaTheme="minorEastAsia" w:hAnsi="Times New Roman" w:cs="Times New Roman" w:hint="eastAsia"/>
          <w:i/>
          <w:iCs/>
          <w:color w:val="373737"/>
          <w:szCs w:val="24"/>
          <w:shd w:val="clear" w:color="auto" w:fill="FFFFFF"/>
        </w:rPr>
      </w:pPr>
    </w:p>
    <w:sectPr w:rsidR="00E66068" w:rsidRPr="00E66068" w:rsidSect="00FD3618">
      <w:footerReference w:type="default" r:id="rId22"/>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C77E4" w14:textId="77777777" w:rsidR="00BA6815" w:rsidRDefault="00BA6815" w:rsidP="00353A57">
      <w:r>
        <w:separator/>
      </w:r>
    </w:p>
  </w:endnote>
  <w:endnote w:type="continuationSeparator" w:id="0">
    <w:p w14:paraId="3B132525" w14:textId="77777777" w:rsidR="00BA6815" w:rsidRDefault="00BA6815" w:rsidP="00353A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Wingdings 2">
    <w:panose1 w:val="050201020105070707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3472081"/>
      <w:docPartObj>
        <w:docPartGallery w:val="Page Numbers (Bottom of Page)"/>
        <w:docPartUnique/>
      </w:docPartObj>
    </w:sdtPr>
    <w:sdtEndPr/>
    <w:sdtContent>
      <w:p w14:paraId="1C7BE706" w14:textId="26071707" w:rsidR="00FD3618" w:rsidRDefault="00FD3618">
        <w:pPr>
          <w:pStyle w:val="a7"/>
          <w:jc w:val="center"/>
        </w:pPr>
        <w:r>
          <w:fldChar w:fldCharType="begin"/>
        </w:r>
        <w:r>
          <w:instrText>PAGE   \* MERGEFORMAT</w:instrText>
        </w:r>
        <w:r>
          <w:fldChar w:fldCharType="separate"/>
        </w:r>
        <w:r>
          <w:rPr>
            <w:lang w:val="zh-CN"/>
          </w:rPr>
          <w:t>2</w:t>
        </w:r>
        <w:r>
          <w:fldChar w:fldCharType="end"/>
        </w:r>
      </w:p>
    </w:sdtContent>
  </w:sdt>
  <w:p w14:paraId="72BDB1D2" w14:textId="77777777" w:rsidR="00FD3618" w:rsidRDefault="00FD361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65EE7" w14:textId="77777777" w:rsidR="00BA6815" w:rsidRDefault="00BA6815" w:rsidP="00353A57">
      <w:r>
        <w:separator/>
      </w:r>
    </w:p>
  </w:footnote>
  <w:footnote w:type="continuationSeparator" w:id="0">
    <w:p w14:paraId="4012485D" w14:textId="77777777" w:rsidR="00BA6815" w:rsidRDefault="00BA6815" w:rsidP="00353A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92F5F"/>
    <w:multiLevelType w:val="hybridMultilevel"/>
    <w:tmpl w:val="23C47324"/>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B072A3C"/>
    <w:multiLevelType w:val="multilevel"/>
    <w:tmpl w:val="0936C13E"/>
    <w:lvl w:ilvl="0">
      <w:start w:val="1"/>
      <w:numFmt w:val="decimal"/>
      <w:lvlText w:val="%1.0"/>
      <w:lvlJc w:val="left"/>
      <w:pPr>
        <w:ind w:left="372" w:hanging="372"/>
      </w:pPr>
      <w:rPr>
        <w:rFonts w:asciiTheme="minorHAnsi" w:eastAsia="Times New Roman" w:hAnsiTheme="minorHAnsi" w:cstheme="minorBidi" w:hint="default"/>
      </w:rPr>
    </w:lvl>
    <w:lvl w:ilvl="1">
      <w:start w:val="1"/>
      <w:numFmt w:val="decimal"/>
      <w:lvlText w:val="%1.%2"/>
      <w:lvlJc w:val="left"/>
      <w:pPr>
        <w:ind w:left="792" w:hanging="372"/>
      </w:pPr>
      <w:rPr>
        <w:rFonts w:asciiTheme="minorHAnsi" w:eastAsia="Times New Roman" w:hAnsiTheme="minorHAnsi" w:cstheme="minorBidi" w:hint="default"/>
      </w:rPr>
    </w:lvl>
    <w:lvl w:ilvl="2">
      <w:start w:val="1"/>
      <w:numFmt w:val="decimal"/>
      <w:lvlText w:val="%1.%2.%3"/>
      <w:lvlJc w:val="left"/>
      <w:pPr>
        <w:ind w:left="1560" w:hanging="720"/>
      </w:pPr>
      <w:rPr>
        <w:rFonts w:asciiTheme="minorHAnsi" w:eastAsia="Times New Roman" w:hAnsiTheme="minorHAnsi" w:cstheme="minorBidi" w:hint="default"/>
      </w:rPr>
    </w:lvl>
    <w:lvl w:ilvl="3">
      <w:start w:val="1"/>
      <w:numFmt w:val="decimal"/>
      <w:lvlText w:val="%1.%2.%3.%4"/>
      <w:lvlJc w:val="left"/>
      <w:pPr>
        <w:ind w:left="2340" w:hanging="1080"/>
      </w:pPr>
      <w:rPr>
        <w:rFonts w:asciiTheme="minorHAnsi" w:eastAsia="Times New Roman" w:hAnsiTheme="minorHAnsi" w:cstheme="minorBidi" w:hint="default"/>
      </w:rPr>
    </w:lvl>
    <w:lvl w:ilvl="4">
      <w:start w:val="1"/>
      <w:numFmt w:val="decimal"/>
      <w:lvlText w:val="%1.%2.%3.%4.%5"/>
      <w:lvlJc w:val="left"/>
      <w:pPr>
        <w:ind w:left="2760" w:hanging="1080"/>
      </w:pPr>
      <w:rPr>
        <w:rFonts w:asciiTheme="minorHAnsi" w:eastAsia="Times New Roman" w:hAnsiTheme="minorHAnsi" w:cstheme="minorBidi" w:hint="default"/>
      </w:rPr>
    </w:lvl>
    <w:lvl w:ilvl="5">
      <w:start w:val="1"/>
      <w:numFmt w:val="decimal"/>
      <w:lvlText w:val="%1.%2.%3.%4.%5.%6"/>
      <w:lvlJc w:val="left"/>
      <w:pPr>
        <w:ind w:left="3540" w:hanging="1440"/>
      </w:pPr>
      <w:rPr>
        <w:rFonts w:asciiTheme="minorHAnsi" w:eastAsia="Times New Roman" w:hAnsiTheme="minorHAnsi" w:cstheme="minorBidi" w:hint="default"/>
      </w:rPr>
    </w:lvl>
    <w:lvl w:ilvl="6">
      <w:start w:val="1"/>
      <w:numFmt w:val="decimal"/>
      <w:lvlText w:val="%1.%2.%3.%4.%5.%6.%7"/>
      <w:lvlJc w:val="left"/>
      <w:pPr>
        <w:ind w:left="3960" w:hanging="1440"/>
      </w:pPr>
      <w:rPr>
        <w:rFonts w:asciiTheme="minorHAnsi" w:eastAsia="Times New Roman" w:hAnsiTheme="minorHAnsi" w:cstheme="minorBidi" w:hint="default"/>
      </w:rPr>
    </w:lvl>
    <w:lvl w:ilvl="7">
      <w:start w:val="1"/>
      <w:numFmt w:val="decimal"/>
      <w:lvlText w:val="%1.%2.%3.%4.%5.%6.%7.%8"/>
      <w:lvlJc w:val="left"/>
      <w:pPr>
        <w:ind w:left="4740" w:hanging="1800"/>
      </w:pPr>
      <w:rPr>
        <w:rFonts w:asciiTheme="minorHAnsi" w:eastAsia="Times New Roman" w:hAnsiTheme="minorHAnsi" w:cstheme="minorBidi" w:hint="default"/>
      </w:rPr>
    </w:lvl>
    <w:lvl w:ilvl="8">
      <w:start w:val="1"/>
      <w:numFmt w:val="decimal"/>
      <w:lvlText w:val="%1.%2.%3.%4.%5.%6.%7.%8.%9"/>
      <w:lvlJc w:val="left"/>
      <w:pPr>
        <w:ind w:left="5160" w:hanging="1800"/>
      </w:pPr>
      <w:rPr>
        <w:rFonts w:asciiTheme="minorHAnsi" w:eastAsia="Times New Roman" w:hAnsiTheme="minorHAnsi" w:cstheme="minorBidi" w:hint="default"/>
      </w:rPr>
    </w:lvl>
  </w:abstractNum>
  <w:abstractNum w:abstractNumId="2" w15:restartNumberingAfterBreak="0">
    <w:nsid w:val="180D5316"/>
    <w:multiLevelType w:val="hybridMultilevel"/>
    <w:tmpl w:val="5152113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9032EB1"/>
    <w:multiLevelType w:val="hybridMultilevel"/>
    <w:tmpl w:val="D8A23A1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23CB4A9D"/>
    <w:multiLevelType w:val="hybridMultilevel"/>
    <w:tmpl w:val="4F3E5BC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60F5225"/>
    <w:multiLevelType w:val="hybridMultilevel"/>
    <w:tmpl w:val="17C8C6A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28A31EE4"/>
    <w:multiLevelType w:val="hybridMultilevel"/>
    <w:tmpl w:val="9126E70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DD45C25"/>
    <w:multiLevelType w:val="hybridMultilevel"/>
    <w:tmpl w:val="5C4896E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2FFF007A"/>
    <w:multiLevelType w:val="hybridMultilevel"/>
    <w:tmpl w:val="E45EA3DE"/>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58D2423"/>
    <w:multiLevelType w:val="hybridMultilevel"/>
    <w:tmpl w:val="F2C8851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6EC2F53"/>
    <w:multiLevelType w:val="hybridMultilevel"/>
    <w:tmpl w:val="620CBE1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38A1374E"/>
    <w:multiLevelType w:val="hybridMultilevel"/>
    <w:tmpl w:val="F2E4D90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48E2474D"/>
    <w:multiLevelType w:val="hybridMultilevel"/>
    <w:tmpl w:val="484E272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524F5DC3"/>
    <w:multiLevelType w:val="hybridMultilevel"/>
    <w:tmpl w:val="B038F0A6"/>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57BE5EB2"/>
    <w:multiLevelType w:val="hybridMultilevel"/>
    <w:tmpl w:val="33BE8178"/>
    <w:lvl w:ilvl="0" w:tplc="531EF4EA">
      <w:start w:val="1"/>
      <w:numFmt w:val="bullet"/>
      <w:lvlText w:val=""/>
      <w:lvlJc w:val="left"/>
      <w:pPr>
        <w:tabs>
          <w:tab w:val="num" w:pos="720"/>
        </w:tabs>
        <w:ind w:left="720" w:hanging="360"/>
      </w:pPr>
      <w:rPr>
        <w:rFonts w:ascii="Wingdings 2" w:hAnsi="Wingdings 2" w:hint="default"/>
      </w:rPr>
    </w:lvl>
    <w:lvl w:ilvl="1" w:tplc="4420FBA2">
      <w:numFmt w:val="bullet"/>
      <w:lvlText w:val=""/>
      <w:lvlJc w:val="left"/>
      <w:pPr>
        <w:tabs>
          <w:tab w:val="num" w:pos="1440"/>
        </w:tabs>
        <w:ind w:left="1440" w:hanging="360"/>
      </w:pPr>
      <w:rPr>
        <w:rFonts w:ascii="Wingdings 2" w:hAnsi="Wingdings 2" w:hint="default"/>
      </w:rPr>
    </w:lvl>
    <w:lvl w:ilvl="2" w:tplc="061CB350" w:tentative="1">
      <w:start w:val="1"/>
      <w:numFmt w:val="bullet"/>
      <w:lvlText w:val=""/>
      <w:lvlJc w:val="left"/>
      <w:pPr>
        <w:tabs>
          <w:tab w:val="num" w:pos="2160"/>
        </w:tabs>
        <w:ind w:left="2160" w:hanging="360"/>
      </w:pPr>
      <w:rPr>
        <w:rFonts w:ascii="Wingdings 2" w:hAnsi="Wingdings 2" w:hint="default"/>
      </w:rPr>
    </w:lvl>
    <w:lvl w:ilvl="3" w:tplc="B4D83820" w:tentative="1">
      <w:start w:val="1"/>
      <w:numFmt w:val="bullet"/>
      <w:lvlText w:val=""/>
      <w:lvlJc w:val="left"/>
      <w:pPr>
        <w:tabs>
          <w:tab w:val="num" w:pos="2880"/>
        </w:tabs>
        <w:ind w:left="2880" w:hanging="360"/>
      </w:pPr>
      <w:rPr>
        <w:rFonts w:ascii="Wingdings 2" w:hAnsi="Wingdings 2" w:hint="default"/>
      </w:rPr>
    </w:lvl>
    <w:lvl w:ilvl="4" w:tplc="AD9CECBA" w:tentative="1">
      <w:start w:val="1"/>
      <w:numFmt w:val="bullet"/>
      <w:lvlText w:val=""/>
      <w:lvlJc w:val="left"/>
      <w:pPr>
        <w:tabs>
          <w:tab w:val="num" w:pos="3600"/>
        </w:tabs>
        <w:ind w:left="3600" w:hanging="360"/>
      </w:pPr>
      <w:rPr>
        <w:rFonts w:ascii="Wingdings 2" w:hAnsi="Wingdings 2" w:hint="default"/>
      </w:rPr>
    </w:lvl>
    <w:lvl w:ilvl="5" w:tplc="5B02BE44" w:tentative="1">
      <w:start w:val="1"/>
      <w:numFmt w:val="bullet"/>
      <w:lvlText w:val=""/>
      <w:lvlJc w:val="left"/>
      <w:pPr>
        <w:tabs>
          <w:tab w:val="num" w:pos="4320"/>
        </w:tabs>
        <w:ind w:left="4320" w:hanging="360"/>
      </w:pPr>
      <w:rPr>
        <w:rFonts w:ascii="Wingdings 2" w:hAnsi="Wingdings 2" w:hint="default"/>
      </w:rPr>
    </w:lvl>
    <w:lvl w:ilvl="6" w:tplc="C08EB218" w:tentative="1">
      <w:start w:val="1"/>
      <w:numFmt w:val="bullet"/>
      <w:lvlText w:val=""/>
      <w:lvlJc w:val="left"/>
      <w:pPr>
        <w:tabs>
          <w:tab w:val="num" w:pos="5040"/>
        </w:tabs>
        <w:ind w:left="5040" w:hanging="360"/>
      </w:pPr>
      <w:rPr>
        <w:rFonts w:ascii="Wingdings 2" w:hAnsi="Wingdings 2" w:hint="default"/>
      </w:rPr>
    </w:lvl>
    <w:lvl w:ilvl="7" w:tplc="D4D45C28" w:tentative="1">
      <w:start w:val="1"/>
      <w:numFmt w:val="bullet"/>
      <w:lvlText w:val=""/>
      <w:lvlJc w:val="left"/>
      <w:pPr>
        <w:tabs>
          <w:tab w:val="num" w:pos="5760"/>
        </w:tabs>
        <w:ind w:left="5760" w:hanging="360"/>
      </w:pPr>
      <w:rPr>
        <w:rFonts w:ascii="Wingdings 2" w:hAnsi="Wingdings 2" w:hint="default"/>
      </w:rPr>
    </w:lvl>
    <w:lvl w:ilvl="8" w:tplc="F4DC4BFC"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5FB1622D"/>
    <w:multiLevelType w:val="hybridMultilevel"/>
    <w:tmpl w:val="36ACC00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77AA103E"/>
    <w:multiLevelType w:val="hybridMultilevel"/>
    <w:tmpl w:val="B1A20BF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4"/>
  </w:num>
  <w:num w:numId="2">
    <w:abstractNumId w:val="1"/>
  </w:num>
  <w:num w:numId="3">
    <w:abstractNumId w:val="3"/>
  </w:num>
  <w:num w:numId="4">
    <w:abstractNumId w:val="8"/>
  </w:num>
  <w:num w:numId="5">
    <w:abstractNumId w:val="16"/>
  </w:num>
  <w:num w:numId="6">
    <w:abstractNumId w:val="11"/>
  </w:num>
  <w:num w:numId="7">
    <w:abstractNumId w:val="4"/>
  </w:num>
  <w:num w:numId="8">
    <w:abstractNumId w:val="7"/>
  </w:num>
  <w:num w:numId="9">
    <w:abstractNumId w:val="9"/>
  </w:num>
  <w:num w:numId="10">
    <w:abstractNumId w:val="15"/>
  </w:num>
  <w:num w:numId="11">
    <w:abstractNumId w:val="10"/>
  </w:num>
  <w:num w:numId="12">
    <w:abstractNumId w:val="2"/>
  </w:num>
  <w:num w:numId="13">
    <w:abstractNumId w:val="5"/>
  </w:num>
  <w:num w:numId="14">
    <w:abstractNumId w:val="6"/>
  </w:num>
  <w:num w:numId="15">
    <w:abstractNumId w:val="0"/>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18"/>
    <w:rsid w:val="000348E5"/>
    <w:rsid w:val="00046614"/>
    <w:rsid w:val="00060E77"/>
    <w:rsid w:val="00074B35"/>
    <w:rsid w:val="00086139"/>
    <w:rsid w:val="000A5594"/>
    <w:rsid w:val="001326FB"/>
    <w:rsid w:val="00133D5F"/>
    <w:rsid w:val="00143542"/>
    <w:rsid w:val="001609C4"/>
    <w:rsid w:val="001C53C8"/>
    <w:rsid w:val="001E0220"/>
    <w:rsid w:val="00282218"/>
    <w:rsid w:val="002B1D77"/>
    <w:rsid w:val="00353A57"/>
    <w:rsid w:val="00396A66"/>
    <w:rsid w:val="003A231C"/>
    <w:rsid w:val="003A4B06"/>
    <w:rsid w:val="003E11BC"/>
    <w:rsid w:val="003F08B5"/>
    <w:rsid w:val="004437B9"/>
    <w:rsid w:val="0049040E"/>
    <w:rsid w:val="004A601D"/>
    <w:rsid w:val="004F0870"/>
    <w:rsid w:val="004F7E8B"/>
    <w:rsid w:val="00537C04"/>
    <w:rsid w:val="00550DDF"/>
    <w:rsid w:val="00561676"/>
    <w:rsid w:val="00580851"/>
    <w:rsid w:val="005C68E3"/>
    <w:rsid w:val="005F3B65"/>
    <w:rsid w:val="00607F88"/>
    <w:rsid w:val="00635787"/>
    <w:rsid w:val="00652756"/>
    <w:rsid w:val="00661235"/>
    <w:rsid w:val="006737A6"/>
    <w:rsid w:val="006831F5"/>
    <w:rsid w:val="00692EBD"/>
    <w:rsid w:val="0070081F"/>
    <w:rsid w:val="00703ECD"/>
    <w:rsid w:val="007354C3"/>
    <w:rsid w:val="00766CCB"/>
    <w:rsid w:val="007C1F9B"/>
    <w:rsid w:val="007C3F57"/>
    <w:rsid w:val="007D6482"/>
    <w:rsid w:val="00800ADA"/>
    <w:rsid w:val="00807D5B"/>
    <w:rsid w:val="008807F5"/>
    <w:rsid w:val="00887B1A"/>
    <w:rsid w:val="00927291"/>
    <w:rsid w:val="009719FA"/>
    <w:rsid w:val="0098723C"/>
    <w:rsid w:val="00990AD4"/>
    <w:rsid w:val="009947BE"/>
    <w:rsid w:val="009A7C68"/>
    <w:rsid w:val="009C19C5"/>
    <w:rsid w:val="009C780E"/>
    <w:rsid w:val="00A21C5F"/>
    <w:rsid w:val="00A56379"/>
    <w:rsid w:val="00A959DB"/>
    <w:rsid w:val="00AC74C8"/>
    <w:rsid w:val="00AF6034"/>
    <w:rsid w:val="00B02EAA"/>
    <w:rsid w:val="00B466FA"/>
    <w:rsid w:val="00B57803"/>
    <w:rsid w:val="00BA6815"/>
    <w:rsid w:val="00BB3B4E"/>
    <w:rsid w:val="00BD079C"/>
    <w:rsid w:val="00BE005A"/>
    <w:rsid w:val="00C43C28"/>
    <w:rsid w:val="00C71DDF"/>
    <w:rsid w:val="00C83B8C"/>
    <w:rsid w:val="00C92E2C"/>
    <w:rsid w:val="00CD7067"/>
    <w:rsid w:val="00CE187B"/>
    <w:rsid w:val="00D236C1"/>
    <w:rsid w:val="00D8167B"/>
    <w:rsid w:val="00DC24D0"/>
    <w:rsid w:val="00DD07FB"/>
    <w:rsid w:val="00DE219C"/>
    <w:rsid w:val="00DF0A73"/>
    <w:rsid w:val="00DF58D4"/>
    <w:rsid w:val="00E26F9E"/>
    <w:rsid w:val="00E41712"/>
    <w:rsid w:val="00E51F5B"/>
    <w:rsid w:val="00E53ACB"/>
    <w:rsid w:val="00E66068"/>
    <w:rsid w:val="00E878A6"/>
    <w:rsid w:val="00E9549C"/>
    <w:rsid w:val="00EB1250"/>
    <w:rsid w:val="00EE67B5"/>
    <w:rsid w:val="00F14FBA"/>
    <w:rsid w:val="00F30453"/>
    <w:rsid w:val="00F37FDE"/>
    <w:rsid w:val="00F441B7"/>
    <w:rsid w:val="00F83546"/>
    <w:rsid w:val="00FD3618"/>
    <w:rsid w:val="00FD7A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2020B"/>
  <w15:chartTrackingRefBased/>
  <w15:docId w15:val="{529E5FEA-3694-470E-9BBC-F5B845BC7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537C04"/>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unhideWhenUsed/>
    <w:qFormat/>
    <w:rsid w:val="00AC74C8"/>
    <w:pPr>
      <w:keepNext/>
      <w:keepLines/>
      <w:spacing w:before="260" w:after="260" w:line="416" w:lineRule="auto"/>
      <w:outlineLvl w:val="1"/>
    </w:pPr>
    <w:rPr>
      <w:rFonts w:asciiTheme="majorHAnsi" w:hAnsiTheme="majorHAnsi" w:cstheme="majorBidi"/>
      <w:b/>
      <w:bCs/>
      <w:sz w:val="28"/>
      <w:szCs w:val="32"/>
    </w:rPr>
  </w:style>
  <w:style w:type="paragraph" w:styleId="3">
    <w:name w:val="heading 3"/>
    <w:basedOn w:val="a"/>
    <w:next w:val="a"/>
    <w:link w:val="30"/>
    <w:uiPriority w:val="9"/>
    <w:semiHidden/>
    <w:unhideWhenUsed/>
    <w:qFormat/>
    <w:rsid w:val="00BE005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C04"/>
    <w:rPr>
      <w:rFonts w:eastAsia="Times New Roman"/>
      <w:b/>
      <w:bCs/>
      <w:kern w:val="44"/>
      <w:sz w:val="28"/>
      <w:szCs w:val="44"/>
    </w:rPr>
  </w:style>
  <w:style w:type="character" w:customStyle="1" w:styleId="20">
    <w:name w:val="标题 2 字符"/>
    <w:aliases w:val="标题 21 字符"/>
    <w:basedOn w:val="a0"/>
    <w:link w:val="2"/>
    <w:uiPriority w:val="9"/>
    <w:rsid w:val="00AC74C8"/>
    <w:rPr>
      <w:rFonts w:asciiTheme="majorHAnsi" w:eastAsia="Times New Roman" w:hAnsiTheme="majorHAnsi" w:cstheme="majorBidi"/>
      <w:b/>
      <w:bCs/>
      <w:sz w:val="28"/>
      <w:szCs w:val="32"/>
    </w:rPr>
  </w:style>
  <w:style w:type="paragraph" w:styleId="a3">
    <w:name w:val="List Paragraph"/>
    <w:basedOn w:val="a"/>
    <w:uiPriority w:val="34"/>
    <w:qFormat/>
    <w:rsid w:val="00DF58D4"/>
    <w:pPr>
      <w:ind w:firstLineChars="200" w:firstLine="420"/>
    </w:pPr>
  </w:style>
  <w:style w:type="character" w:styleId="a4">
    <w:name w:val="Hyperlink"/>
    <w:basedOn w:val="a0"/>
    <w:uiPriority w:val="99"/>
    <w:unhideWhenUsed/>
    <w:rsid w:val="00DF58D4"/>
    <w:rPr>
      <w:color w:val="0000FF"/>
      <w:u w:val="single"/>
    </w:rPr>
  </w:style>
  <w:style w:type="paragraph" w:styleId="a5">
    <w:name w:val="header"/>
    <w:basedOn w:val="a"/>
    <w:link w:val="a6"/>
    <w:uiPriority w:val="99"/>
    <w:unhideWhenUsed/>
    <w:rsid w:val="00353A5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353A57"/>
    <w:rPr>
      <w:rFonts w:eastAsia="Times New Roman"/>
      <w:sz w:val="18"/>
      <w:szCs w:val="18"/>
    </w:rPr>
  </w:style>
  <w:style w:type="paragraph" w:styleId="a7">
    <w:name w:val="footer"/>
    <w:basedOn w:val="a"/>
    <w:link w:val="a8"/>
    <w:uiPriority w:val="99"/>
    <w:unhideWhenUsed/>
    <w:rsid w:val="00353A57"/>
    <w:pPr>
      <w:tabs>
        <w:tab w:val="center" w:pos="4153"/>
        <w:tab w:val="right" w:pos="8306"/>
      </w:tabs>
      <w:snapToGrid w:val="0"/>
      <w:jc w:val="left"/>
    </w:pPr>
    <w:rPr>
      <w:sz w:val="18"/>
      <w:szCs w:val="18"/>
    </w:rPr>
  </w:style>
  <w:style w:type="character" w:customStyle="1" w:styleId="a8">
    <w:name w:val="页脚 字符"/>
    <w:basedOn w:val="a0"/>
    <w:link w:val="a7"/>
    <w:uiPriority w:val="99"/>
    <w:rsid w:val="00353A57"/>
    <w:rPr>
      <w:rFonts w:eastAsia="Times New Roman"/>
      <w:sz w:val="18"/>
      <w:szCs w:val="18"/>
    </w:rPr>
  </w:style>
  <w:style w:type="character" w:customStyle="1" w:styleId="30">
    <w:name w:val="标题 3 字符"/>
    <w:basedOn w:val="a0"/>
    <w:link w:val="3"/>
    <w:uiPriority w:val="9"/>
    <w:semiHidden/>
    <w:rsid w:val="00BE005A"/>
    <w:rPr>
      <w:rFonts w:eastAsia="Times New Roman"/>
      <w:b/>
      <w:bCs/>
      <w:sz w:val="32"/>
      <w:szCs w:val="32"/>
    </w:rPr>
  </w:style>
  <w:style w:type="character" w:styleId="a9">
    <w:name w:val="Strong"/>
    <w:basedOn w:val="a0"/>
    <w:uiPriority w:val="22"/>
    <w:qFormat/>
    <w:rsid w:val="000348E5"/>
    <w:rPr>
      <w:b/>
      <w:bCs/>
    </w:rPr>
  </w:style>
  <w:style w:type="character" w:styleId="aa">
    <w:name w:val="Unresolved Mention"/>
    <w:basedOn w:val="a0"/>
    <w:uiPriority w:val="99"/>
    <w:semiHidden/>
    <w:unhideWhenUsed/>
    <w:rsid w:val="00060E77"/>
    <w:rPr>
      <w:color w:val="605E5C"/>
      <w:shd w:val="clear" w:color="auto" w:fill="E1DFDD"/>
    </w:rPr>
  </w:style>
  <w:style w:type="paragraph" w:styleId="TOC">
    <w:name w:val="TOC Heading"/>
    <w:basedOn w:val="1"/>
    <w:next w:val="a"/>
    <w:uiPriority w:val="39"/>
    <w:unhideWhenUsed/>
    <w:qFormat/>
    <w:rsid w:val="00E53AC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E53ACB"/>
  </w:style>
  <w:style w:type="paragraph" w:styleId="ab">
    <w:name w:val="No Spacing"/>
    <w:link w:val="ac"/>
    <w:uiPriority w:val="1"/>
    <w:qFormat/>
    <w:rsid w:val="00FD3618"/>
    <w:rPr>
      <w:kern w:val="0"/>
      <w:sz w:val="22"/>
    </w:rPr>
  </w:style>
  <w:style w:type="character" w:customStyle="1" w:styleId="ac">
    <w:name w:val="无间隔 字符"/>
    <w:basedOn w:val="a0"/>
    <w:link w:val="ab"/>
    <w:uiPriority w:val="1"/>
    <w:rsid w:val="00FD3618"/>
    <w:rPr>
      <w:kern w:val="0"/>
      <w:sz w:val="22"/>
    </w:rPr>
  </w:style>
  <w:style w:type="paragraph" w:styleId="ad">
    <w:name w:val="Balloon Text"/>
    <w:basedOn w:val="a"/>
    <w:link w:val="ae"/>
    <w:uiPriority w:val="99"/>
    <w:semiHidden/>
    <w:unhideWhenUsed/>
    <w:rsid w:val="00E26F9E"/>
    <w:rPr>
      <w:sz w:val="18"/>
      <w:szCs w:val="18"/>
    </w:rPr>
  </w:style>
  <w:style w:type="character" w:customStyle="1" w:styleId="ae">
    <w:name w:val="批注框文本 字符"/>
    <w:basedOn w:val="a0"/>
    <w:link w:val="ad"/>
    <w:uiPriority w:val="99"/>
    <w:semiHidden/>
    <w:rsid w:val="00E26F9E"/>
    <w:rPr>
      <w:rFonts w:eastAsia="Times New Roman"/>
      <w:sz w:val="18"/>
      <w:szCs w:val="18"/>
    </w:rPr>
  </w:style>
  <w:style w:type="character" w:styleId="af">
    <w:name w:val="Emphasis"/>
    <w:basedOn w:val="a0"/>
    <w:uiPriority w:val="20"/>
    <w:qFormat/>
    <w:rsid w:val="00FD7A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857594">
      <w:bodyDiv w:val="1"/>
      <w:marLeft w:val="0"/>
      <w:marRight w:val="0"/>
      <w:marTop w:val="0"/>
      <w:marBottom w:val="0"/>
      <w:divBdr>
        <w:top w:val="none" w:sz="0" w:space="0" w:color="auto"/>
        <w:left w:val="none" w:sz="0" w:space="0" w:color="auto"/>
        <w:bottom w:val="none" w:sz="0" w:space="0" w:color="auto"/>
        <w:right w:val="none" w:sz="0" w:space="0" w:color="auto"/>
      </w:divBdr>
    </w:div>
    <w:div w:id="876696755">
      <w:bodyDiv w:val="1"/>
      <w:marLeft w:val="0"/>
      <w:marRight w:val="0"/>
      <w:marTop w:val="0"/>
      <w:marBottom w:val="0"/>
      <w:divBdr>
        <w:top w:val="none" w:sz="0" w:space="0" w:color="auto"/>
        <w:left w:val="none" w:sz="0" w:space="0" w:color="auto"/>
        <w:bottom w:val="none" w:sz="0" w:space="0" w:color="auto"/>
        <w:right w:val="none" w:sz="0" w:space="0" w:color="auto"/>
      </w:divBdr>
      <w:divsChild>
        <w:div w:id="904604058">
          <w:marLeft w:val="475"/>
          <w:marRight w:val="0"/>
          <w:marTop w:val="77"/>
          <w:marBottom w:val="120"/>
          <w:divBdr>
            <w:top w:val="none" w:sz="0" w:space="0" w:color="auto"/>
            <w:left w:val="none" w:sz="0" w:space="0" w:color="auto"/>
            <w:bottom w:val="none" w:sz="0" w:space="0" w:color="auto"/>
            <w:right w:val="none" w:sz="0" w:space="0" w:color="auto"/>
          </w:divBdr>
        </w:div>
        <w:div w:id="45028226">
          <w:marLeft w:val="475"/>
          <w:marRight w:val="0"/>
          <w:marTop w:val="77"/>
          <w:marBottom w:val="120"/>
          <w:divBdr>
            <w:top w:val="none" w:sz="0" w:space="0" w:color="auto"/>
            <w:left w:val="none" w:sz="0" w:space="0" w:color="auto"/>
            <w:bottom w:val="none" w:sz="0" w:space="0" w:color="auto"/>
            <w:right w:val="none" w:sz="0" w:space="0" w:color="auto"/>
          </w:divBdr>
        </w:div>
        <w:div w:id="2071998981">
          <w:marLeft w:val="475"/>
          <w:marRight w:val="0"/>
          <w:marTop w:val="77"/>
          <w:marBottom w:val="120"/>
          <w:divBdr>
            <w:top w:val="none" w:sz="0" w:space="0" w:color="auto"/>
            <w:left w:val="none" w:sz="0" w:space="0" w:color="auto"/>
            <w:bottom w:val="none" w:sz="0" w:space="0" w:color="auto"/>
            <w:right w:val="none" w:sz="0" w:space="0" w:color="auto"/>
          </w:divBdr>
        </w:div>
        <w:div w:id="784618848">
          <w:marLeft w:val="994"/>
          <w:marRight w:val="0"/>
          <w:marTop w:val="62"/>
          <w:marBottom w:val="120"/>
          <w:divBdr>
            <w:top w:val="none" w:sz="0" w:space="0" w:color="auto"/>
            <w:left w:val="none" w:sz="0" w:space="0" w:color="auto"/>
            <w:bottom w:val="none" w:sz="0" w:space="0" w:color="auto"/>
            <w:right w:val="none" w:sz="0" w:space="0" w:color="auto"/>
          </w:divBdr>
        </w:div>
        <w:div w:id="1576285792">
          <w:marLeft w:val="994"/>
          <w:marRight w:val="0"/>
          <w:marTop w:val="62"/>
          <w:marBottom w:val="120"/>
          <w:divBdr>
            <w:top w:val="none" w:sz="0" w:space="0" w:color="auto"/>
            <w:left w:val="none" w:sz="0" w:space="0" w:color="auto"/>
            <w:bottom w:val="none" w:sz="0" w:space="0" w:color="auto"/>
            <w:right w:val="none" w:sz="0" w:space="0" w:color="auto"/>
          </w:divBdr>
        </w:div>
        <w:div w:id="394134273">
          <w:marLeft w:val="475"/>
          <w:marRight w:val="0"/>
          <w:marTop w:val="77"/>
          <w:marBottom w:val="120"/>
          <w:divBdr>
            <w:top w:val="none" w:sz="0" w:space="0" w:color="auto"/>
            <w:left w:val="none" w:sz="0" w:space="0" w:color="auto"/>
            <w:bottom w:val="none" w:sz="0" w:space="0" w:color="auto"/>
            <w:right w:val="none" w:sz="0" w:space="0" w:color="auto"/>
          </w:divBdr>
        </w:div>
        <w:div w:id="1476725526">
          <w:marLeft w:val="994"/>
          <w:marRight w:val="0"/>
          <w:marTop w:val="62"/>
          <w:marBottom w:val="120"/>
          <w:divBdr>
            <w:top w:val="none" w:sz="0" w:space="0" w:color="auto"/>
            <w:left w:val="none" w:sz="0" w:space="0" w:color="auto"/>
            <w:bottom w:val="none" w:sz="0" w:space="0" w:color="auto"/>
            <w:right w:val="none" w:sz="0" w:space="0" w:color="auto"/>
          </w:divBdr>
        </w:div>
        <w:div w:id="429935079">
          <w:marLeft w:val="994"/>
          <w:marRight w:val="0"/>
          <w:marTop w:val="62"/>
          <w:marBottom w:val="120"/>
          <w:divBdr>
            <w:top w:val="none" w:sz="0" w:space="0" w:color="auto"/>
            <w:left w:val="none" w:sz="0" w:space="0" w:color="auto"/>
            <w:bottom w:val="none" w:sz="0" w:space="0" w:color="auto"/>
            <w:right w:val="none" w:sz="0" w:space="0" w:color="auto"/>
          </w:divBdr>
        </w:div>
        <w:div w:id="136916152">
          <w:marLeft w:val="994"/>
          <w:marRight w:val="0"/>
          <w:marTop w:val="62"/>
          <w:marBottom w:val="120"/>
          <w:divBdr>
            <w:top w:val="none" w:sz="0" w:space="0" w:color="auto"/>
            <w:left w:val="none" w:sz="0" w:space="0" w:color="auto"/>
            <w:bottom w:val="none" w:sz="0" w:space="0" w:color="auto"/>
            <w:right w:val="none" w:sz="0" w:space="0" w:color="auto"/>
          </w:divBdr>
        </w:div>
        <w:div w:id="295186879">
          <w:marLeft w:val="475"/>
          <w:marRight w:val="0"/>
          <w:marTop w:val="77"/>
          <w:marBottom w:val="120"/>
          <w:divBdr>
            <w:top w:val="none" w:sz="0" w:space="0" w:color="auto"/>
            <w:left w:val="none" w:sz="0" w:space="0" w:color="auto"/>
            <w:bottom w:val="none" w:sz="0" w:space="0" w:color="auto"/>
            <w:right w:val="none" w:sz="0" w:space="0" w:color="auto"/>
          </w:divBdr>
        </w:div>
        <w:div w:id="1848052479">
          <w:marLeft w:val="994"/>
          <w:marRight w:val="0"/>
          <w:marTop w:val="62"/>
          <w:marBottom w:val="120"/>
          <w:divBdr>
            <w:top w:val="none" w:sz="0" w:space="0" w:color="auto"/>
            <w:left w:val="none" w:sz="0" w:space="0" w:color="auto"/>
            <w:bottom w:val="none" w:sz="0" w:space="0" w:color="auto"/>
            <w:right w:val="none" w:sz="0" w:space="0" w:color="auto"/>
          </w:divBdr>
        </w:div>
        <w:div w:id="1534224039">
          <w:marLeft w:val="994"/>
          <w:marRight w:val="0"/>
          <w:marTop w:val="62"/>
          <w:marBottom w:val="120"/>
          <w:divBdr>
            <w:top w:val="none" w:sz="0" w:space="0" w:color="auto"/>
            <w:left w:val="none" w:sz="0" w:space="0" w:color="auto"/>
            <w:bottom w:val="none" w:sz="0" w:space="0" w:color="auto"/>
            <w:right w:val="none" w:sz="0" w:space="0" w:color="auto"/>
          </w:divBdr>
        </w:div>
        <w:div w:id="1120565578">
          <w:marLeft w:val="475"/>
          <w:marRight w:val="0"/>
          <w:marTop w:val="77"/>
          <w:marBottom w:val="120"/>
          <w:divBdr>
            <w:top w:val="none" w:sz="0" w:space="0" w:color="auto"/>
            <w:left w:val="none" w:sz="0" w:space="0" w:color="auto"/>
            <w:bottom w:val="none" w:sz="0" w:space="0" w:color="auto"/>
            <w:right w:val="none" w:sz="0" w:space="0" w:color="auto"/>
          </w:divBdr>
        </w:div>
      </w:divsChild>
    </w:div>
    <w:div w:id="1368801411">
      <w:bodyDiv w:val="1"/>
      <w:marLeft w:val="0"/>
      <w:marRight w:val="0"/>
      <w:marTop w:val="0"/>
      <w:marBottom w:val="0"/>
      <w:divBdr>
        <w:top w:val="none" w:sz="0" w:space="0" w:color="auto"/>
        <w:left w:val="none" w:sz="0" w:space="0" w:color="auto"/>
        <w:bottom w:val="none" w:sz="0" w:space="0" w:color="auto"/>
        <w:right w:val="none" w:sz="0" w:space="0" w:color="auto"/>
      </w:divBdr>
    </w:div>
    <w:div w:id="1977297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root.co/d-9385504.hr" TargetMode="External"/><Relationship Id="rId18" Type="http://schemas.openxmlformats.org/officeDocument/2006/relationships/hyperlink" Target="https://www2.deloitte.com/us/en/insights/focus/human-capital-trends/2019/team-based-organization.html" TargetMode="External"/><Relationship Id="rId3" Type="http://schemas.openxmlformats.org/officeDocument/2006/relationships/numbering" Target="numbering.xml"/><Relationship Id="rId21" Type="http://schemas.openxmlformats.org/officeDocument/2006/relationships/hyperlink" Target="https://www.weekinchina.com/2019/02/not-singing-praises/" TargetMode="External"/><Relationship Id="rId7" Type="http://schemas.openxmlformats.org/officeDocument/2006/relationships/footnotes" Target="footnotes.xml"/><Relationship Id="rId12" Type="http://schemas.openxmlformats.org/officeDocument/2006/relationships/hyperlink" Target="https://www.hurun.net/EN/Article/Details?num=3E542F6FBA3D" TargetMode="External"/><Relationship Id="rId17" Type="http://schemas.openxmlformats.org/officeDocument/2006/relationships/hyperlink" Target="https://technology-info.net/index.php/2019/01/27/behind-the-release-of-self-release-why-does-yu-minhong-encourage-employees-to-shell-the-manage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neworiental.org/english/who/201507/8213540.html" TargetMode="External"/><Relationship Id="rId20" Type="http://schemas.openxmlformats.org/officeDocument/2006/relationships/hyperlink" Target="https://www2.deloitte.com/us/en/insights/focus/human-capital-trends/2019/rewards-employees-want-most.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iemian.com/article/256471.html?_t=t"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iresearchchina.com/content/details7_58124.html" TargetMode="External"/><Relationship Id="rId23" Type="http://schemas.openxmlformats.org/officeDocument/2006/relationships/fontTable" Target="fontTable.xml"/><Relationship Id="rId10" Type="http://schemas.openxmlformats.org/officeDocument/2006/relationships/hyperlink" Target="https://www.questionpro.com/blog/secondary-research/" TargetMode="External"/><Relationship Id="rId19" Type="http://schemas.openxmlformats.org/officeDocument/2006/relationships/hyperlink" Target="https://hbr.org/1981/09/managing-human-resourc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deed.com/cmp/New-Oriental/reviews?fcountry=AL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0EAA28C8BB44486A5342EED951141E3"/>
        <w:category>
          <w:name w:val="常规"/>
          <w:gallery w:val="placeholder"/>
        </w:category>
        <w:types>
          <w:type w:val="bbPlcHdr"/>
        </w:types>
        <w:behaviors>
          <w:behavior w:val="content"/>
        </w:behaviors>
        <w:guid w:val="{37924E45-95B4-4407-9731-CCA62E234D24}"/>
      </w:docPartPr>
      <w:docPartBody>
        <w:p w:rsidR="007150D2" w:rsidRDefault="00E100C0" w:rsidP="00E100C0">
          <w:pPr>
            <w:pStyle w:val="30EAA28C8BB44486A5342EED951141E3"/>
          </w:pPr>
          <w:r>
            <w:rPr>
              <w:color w:val="2F5496" w:themeColor="accent1" w:themeShade="BF"/>
              <w:sz w:val="24"/>
              <w:szCs w:val="24"/>
              <w:lang w:val="zh-CN"/>
            </w:rPr>
            <w:t>[公司名称]</w:t>
          </w:r>
        </w:p>
      </w:docPartBody>
    </w:docPart>
    <w:docPart>
      <w:docPartPr>
        <w:name w:val="778D2530181F4A8DBFF34980BB3AF272"/>
        <w:category>
          <w:name w:val="常规"/>
          <w:gallery w:val="placeholder"/>
        </w:category>
        <w:types>
          <w:type w:val="bbPlcHdr"/>
        </w:types>
        <w:behaviors>
          <w:behavior w:val="content"/>
        </w:behaviors>
        <w:guid w:val="{EECBB8F9-FB4A-42DA-A9ED-F2ED756A001A}"/>
      </w:docPartPr>
      <w:docPartBody>
        <w:p w:rsidR="007150D2" w:rsidRDefault="00E100C0" w:rsidP="00E100C0">
          <w:pPr>
            <w:pStyle w:val="778D2530181F4A8DBFF34980BB3AF272"/>
          </w:pPr>
          <w:r>
            <w:rPr>
              <w:rFonts w:asciiTheme="majorHAnsi" w:eastAsiaTheme="majorEastAsia" w:hAnsiTheme="majorHAnsi" w:cstheme="majorBidi"/>
              <w:color w:val="4472C4" w:themeColor="accent1"/>
              <w:sz w:val="88"/>
              <w:szCs w:val="88"/>
              <w:lang w:val="zh-CN"/>
            </w:rPr>
            <w:t>[文档标题]</w:t>
          </w:r>
        </w:p>
      </w:docPartBody>
    </w:docPart>
    <w:docPart>
      <w:docPartPr>
        <w:name w:val="2E930E3BEDB443EC8188375333B1AE4A"/>
        <w:category>
          <w:name w:val="常规"/>
          <w:gallery w:val="placeholder"/>
        </w:category>
        <w:types>
          <w:type w:val="bbPlcHdr"/>
        </w:types>
        <w:behaviors>
          <w:behavior w:val="content"/>
        </w:behaviors>
        <w:guid w:val="{7BFD9B45-1022-4B5E-A486-5C7EF0E45541}"/>
      </w:docPartPr>
      <w:docPartBody>
        <w:p w:rsidR="007150D2" w:rsidRDefault="00E100C0" w:rsidP="00E100C0">
          <w:pPr>
            <w:pStyle w:val="2E930E3BEDB443EC8188375333B1AE4A"/>
          </w:pPr>
          <w:r>
            <w:rPr>
              <w:color w:val="4472C4" w:themeColor="accent1"/>
              <w:sz w:val="28"/>
              <w:szCs w:val="28"/>
              <w:lang w:val="zh-CN"/>
            </w:rPr>
            <w:t>[日期]</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Wingdings 2">
    <w:panose1 w:val="050201020105070707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C0"/>
    <w:rsid w:val="004D23CD"/>
    <w:rsid w:val="007150D2"/>
    <w:rsid w:val="00824973"/>
    <w:rsid w:val="00844B0E"/>
    <w:rsid w:val="00E100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30EAA28C8BB44486A5342EED951141E3">
    <w:name w:val="30EAA28C8BB44486A5342EED951141E3"/>
    <w:rsid w:val="00E100C0"/>
    <w:pPr>
      <w:widowControl w:val="0"/>
      <w:jc w:val="both"/>
    </w:pPr>
  </w:style>
  <w:style w:type="paragraph" w:customStyle="1" w:styleId="778D2530181F4A8DBFF34980BB3AF272">
    <w:name w:val="778D2530181F4A8DBFF34980BB3AF272"/>
    <w:rsid w:val="00E100C0"/>
    <w:pPr>
      <w:widowControl w:val="0"/>
      <w:jc w:val="both"/>
    </w:pPr>
  </w:style>
  <w:style w:type="paragraph" w:customStyle="1" w:styleId="0823494898D1480FA2396276921D2CDF">
    <w:name w:val="0823494898D1480FA2396276921D2CDF"/>
    <w:rsid w:val="00E100C0"/>
    <w:pPr>
      <w:widowControl w:val="0"/>
      <w:jc w:val="both"/>
    </w:pPr>
  </w:style>
  <w:style w:type="paragraph" w:customStyle="1" w:styleId="13AF53D6BF3148D2B94842F01383F5BB">
    <w:name w:val="13AF53D6BF3148D2B94842F01383F5BB"/>
    <w:rsid w:val="00E100C0"/>
    <w:pPr>
      <w:widowControl w:val="0"/>
      <w:jc w:val="both"/>
    </w:pPr>
  </w:style>
  <w:style w:type="paragraph" w:customStyle="1" w:styleId="2E930E3BEDB443EC8188375333B1AE4A">
    <w:name w:val="2E930E3BEDB443EC8188375333B1AE4A"/>
    <w:rsid w:val="00E100C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1903457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0F8A03-4B43-47D3-AE71-6043E22D9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1520</TotalTime>
  <Pages>13</Pages>
  <Words>2698</Words>
  <Characters>15384</Characters>
  <Application>Microsoft Office Word</Application>
  <DocSecurity>0</DocSecurity>
  <Lines>128</Lines>
  <Paragraphs>36</Paragraphs>
  <ScaleCrop>false</ScaleCrop>
  <Company>Organisational Consultancy</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Factors of Human Resources transformation of Beijing New Oriental Education Group</dc:title>
  <dc:subject/>
  <dc:creator>熊 哥</dc:creator>
  <cp:keywords/>
  <dc:description/>
  <cp:lastModifiedBy>熊 哥</cp:lastModifiedBy>
  <cp:revision>27</cp:revision>
  <dcterms:created xsi:type="dcterms:W3CDTF">2020-02-19T09:14:00Z</dcterms:created>
  <dcterms:modified xsi:type="dcterms:W3CDTF">2020-02-28T10:31:00Z</dcterms:modified>
</cp:coreProperties>
</file>