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EB8F5B" w14:textId="6DAF9FF2" w:rsidR="00221249" w:rsidRDefault="009E53FF" w:rsidP="009E53FF">
      <w:pPr>
        <w:spacing w:line="360" w:lineRule="auto"/>
      </w:pPr>
      <w:r>
        <w:t>Slide 1</w:t>
      </w:r>
    </w:p>
    <w:p w14:paraId="0598015A" w14:textId="337885AE" w:rsidR="009E53FF" w:rsidRDefault="009E53FF" w:rsidP="009E53FF">
      <w:pPr>
        <w:spacing w:line="360" w:lineRule="auto"/>
      </w:pPr>
    </w:p>
    <w:p w14:paraId="31AD2F97" w14:textId="6CEFC61E" w:rsidR="009E53FF" w:rsidRDefault="009E53FF" w:rsidP="009E53FF">
      <w:pPr>
        <w:spacing w:line="360" w:lineRule="auto"/>
        <w:jc w:val="center"/>
      </w:pPr>
      <w:r>
        <w:object w:dxaOrig="9596" w:dyaOrig="5399" w14:anchorId="46F5B3C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50126138" r:id="rId5"/>
        </w:object>
      </w:r>
    </w:p>
    <w:p w14:paraId="45905AD1" w14:textId="4DF8EFBF" w:rsidR="009E53FF" w:rsidRDefault="009E53FF" w:rsidP="009E53FF">
      <w:pPr>
        <w:spacing w:line="360" w:lineRule="auto"/>
        <w:jc w:val="center"/>
      </w:pPr>
    </w:p>
    <w:p w14:paraId="62125AD6" w14:textId="7533A585" w:rsidR="009E53FF" w:rsidRDefault="009E53FF" w:rsidP="009E53FF">
      <w:pPr>
        <w:spacing w:line="360" w:lineRule="auto"/>
      </w:pPr>
    </w:p>
    <w:p w14:paraId="5961E117" w14:textId="1B052046" w:rsidR="009E53FF" w:rsidRDefault="009E53FF">
      <w:r>
        <w:br w:type="page"/>
      </w:r>
    </w:p>
    <w:p w14:paraId="2EB3ED01" w14:textId="307BF808" w:rsidR="009E53FF" w:rsidRDefault="009E53FF" w:rsidP="009E53FF">
      <w:pPr>
        <w:spacing w:line="360" w:lineRule="auto"/>
      </w:pPr>
      <w:r>
        <w:lastRenderedPageBreak/>
        <w:t>Slide 2</w:t>
      </w:r>
    </w:p>
    <w:p w14:paraId="1EE70C2C" w14:textId="20CAAF7B" w:rsidR="009E53FF" w:rsidRDefault="009E53FF" w:rsidP="009E53FF">
      <w:pPr>
        <w:spacing w:line="360" w:lineRule="auto"/>
      </w:pPr>
    </w:p>
    <w:p w14:paraId="1ABABDB4" w14:textId="104BE48D" w:rsidR="009E53FF" w:rsidRDefault="009E53FF" w:rsidP="009E53FF">
      <w:pPr>
        <w:spacing w:line="360" w:lineRule="auto"/>
        <w:jc w:val="center"/>
      </w:pPr>
      <w:r>
        <w:object w:dxaOrig="9596" w:dyaOrig="5399" w14:anchorId="5F974368">
          <v:shape id="_x0000_i1031" type="#_x0000_t75" style="width:5in;height:20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1" DrawAspect="Content" ObjectID="_1650126139" r:id="rId7"/>
        </w:object>
      </w:r>
    </w:p>
    <w:p w14:paraId="4A8BC180" w14:textId="6E8B21E4" w:rsidR="009E53FF" w:rsidRDefault="009E53FF" w:rsidP="009E53FF">
      <w:pPr>
        <w:spacing w:line="360" w:lineRule="auto"/>
        <w:jc w:val="center"/>
      </w:pPr>
    </w:p>
    <w:p w14:paraId="61FB7525"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lang w:val="en-US"/>
        </w:rPr>
      </w:pPr>
      <w:r w:rsidRPr="009E53FF">
        <w:rPr>
          <w:rFonts w:ascii="Arial" w:hAnsi="Arial" w:cs="Arial"/>
          <w:kern w:val="24"/>
          <w:sz w:val="24"/>
          <w:szCs w:val="24"/>
          <w:lang w:val="en-US"/>
        </w:rPr>
        <w:t>LIMAM20 is a small consulting company of five experts that provides professional feedback, guidance, and action solutions to an individual and organization.</w:t>
      </w:r>
    </w:p>
    <w:p w14:paraId="06C9F87E" w14:textId="77777777" w:rsidR="009E53FF" w:rsidRPr="009E53FF" w:rsidRDefault="009E53FF" w:rsidP="009E53FF">
      <w:pPr>
        <w:autoSpaceDE w:val="0"/>
        <w:autoSpaceDN w:val="0"/>
        <w:adjustRightInd w:val="0"/>
        <w:spacing w:after="0" w:line="360" w:lineRule="auto"/>
        <w:jc w:val="both"/>
        <w:rPr>
          <w:rFonts w:ascii="Arial" w:hAnsi="Arial" w:cs="Arial"/>
          <w:sz w:val="24"/>
          <w:szCs w:val="24"/>
        </w:rPr>
      </w:pPr>
    </w:p>
    <w:p w14:paraId="6AA01239" w14:textId="0D4EAA68" w:rsidR="009E53FF" w:rsidRDefault="009E53FF" w:rsidP="009E53FF">
      <w:pPr>
        <w:spacing w:line="360" w:lineRule="auto"/>
      </w:pPr>
    </w:p>
    <w:p w14:paraId="1DEC06D7" w14:textId="02CF1C48" w:rsidR="009E53FF" w:rsidRDefault="009E53FF">
      <w:r>
        <w:br w:type="page"/>
      </w:r>
    </w:p>
    <w:p w14:paraId="5E7CB625" w14:textId="38BF81D0" w:rsidR="009E53FF" w:rsidRDefault="009E53FF" w:rsidP="009E53FF">
      <w:pPr>
        <w:spacing w:line="360" w:lineRule="auto"/>
      </w:pPr>
      <w:r>
        <w:lastRenderedPageBreak/>
        <w:t>Slide 3</w:t>
      </w:r>
    </w:p>
    <w:p w14:paraId="25E3E600" w14:textId="32FB54E2" w:rsidR="009E53FF" w:rsidRDefault="009E53FF" w:rsidP="009E53FF">
      <w:pPr>
        <w:spacing w:line="360" w:lineRule="auto"/>
      </w:pPr>
    </w:p>
    <w:p w14:paraId="6EF4357F" w14:textId="6A9B9F2A" w:rsidR="009E53FF" w:rsidRDefault="009E53FF" w:rsidP="009E53FF">
      <w:pPr>
        <w:spacing w:line="360" w:lineRule="auto"/>
        <w:jc w:val="center"/>
      </w:pPr>
      <w:r>
        <w:object w:dxaOrig="9596" w:dyaOrig="5399" w14:anchorId="043B0078">
          <v:shape id="_x0000_i1037" type="#_x0000_t75" style="width:5in;height:2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7" DrawAspect="Content" ObjectID="_1650126140" r:id="rId9"/>
        </w:object>
      </w:r>
    </w:p>
    <w:p w14:paraId="6F35F37C" w14:textId="03CAC51A" w:rsidR="009E53FF" w:rsidRDefault="009E53FF" w:rsidP="009E53FF">
      <w:pPr>
        <w:spacing w:line="360" w:lineRule="auto"/>
        <w:jc w:val="center"/>
      </w:pPr>
    </w:p>
    <w:p w14:paraId="3EBC9426" w14:textId="77777777" w:rsidR="009E53FF" w:rsidRDefault="009E53FF" w:rsidP="009E53FF">
      <w:pPr>
        <w:autoSpaceDE w:val="0"/>
        <w:autoSpaceDN w:val="0"/>
        <w:adjustRightInd w:val="0"/>
        <w:spacing w:after="0" w:line="360" w:lineRule="auto"/>
        <w:jc w:val="both"/>
        <w:rPr>
          <w:rFonts w:ascii="Arial" w:hAnsi="Times New Roman" w:cs="Arial"/>
          <w:kern w:val="24"/>
          <w:sz w:val="24"/>
          <w:szCs w:val="24"/>
          <w:lang w:val="en-US"/>
        </w:rPr>
      </w:pPr>
      <w:r>
        <w:rPr>
          <w:rFonts w:ascii="Arial" w:hAnsi="Times New Roman" w:cs="Arial"/>
          <w:kern w:val="24"/>
          <w:sz w:val="24"/>
          <w:szCs w:val="24"/>
          <w:lang w:val="en-US"/>
        </w:rPr>
        <w:t xml:space="preserve">LIMAM20 is hired by Red Cross UK senior manager to </w:t>
      </w:r>
      <w:proofErr w:type="gramStart"/>
      <w:r>
        <w:rPr>
          <w:rFonts w:ascii="Arial" w:hAnsi="Times New Roman" w:cs="Arial"/>
          <w:kern w:val="24"/>
          <w:sz w:val="24"/>
          <w:szCs w:val="24"/>
          <w:lang w:val="en-US"/>
        </w:rPr>
        <w:t>consult  a</w:t>
      </w:r>
      <w:proofErr w:type="gramEnd"/>
      <w:r>
        <w:rPr>
          <w:rFonts w:ascii="Arial" w:hAnsi="Times New Roman" w:cs="Arial"/>
          <w:kern w:val="24"/>
          <w:sz w:val="24"/>
          <w:szCs w:val="24"/>
          <w:lang w:val="en-US"/>
        </w:rPr>
        <w:t xml:space="preserve"> newly formed team of seven volunteers which will be helping vulnerable people during the Coronavirus lockdown. </w:t>
      </w:r>
    </w:p>
    <w:p w14:paraId="638C5377" w14:textId="77777777" w:rsidR="009E53FF" w:rsidRDefault="009E53FF" w:rsidP="009E53FF">
      <w:pPr>
        <w:autoSpaceDE w:val="0"/>
        <w:autoSpaceDN w:val="0"/>
        <w:adjustRightInd w:val="0"/>
        <w:spacing w:after="0" w:line="360" w:lineRule="auto"/>
        <w:jc w:val="both"/>
        <w:rPr>
          <w:rFonts w:ascii="Arial" w:hAnsi="Times New Roman" w:cs="Arial"/>
          <w:kern w:val="24"/>
          <w:sz w:val="24"/>
          <w:szCs w:val="24"/>
          <w:lang w:val="en-US"/>
        </w:rPr>
      </w:pPr>
    </w:p>
    <w:p w14:paraId="196AD805" w14:textId="77777777" w:rsidR="009E53FF" w:rsidRDefault="009E53FF" w:rsidP="009E53FF">
      <w:pPr>
        <w:autoSpaceDE w:val="0"/>
        <w:autoSpaceDN w:val="0"/>
        <w:adjustRightInd w:val="0"/>
        <w:spacing w:after="0" w:line="360" w:lineRule="auto"/>
        <w:jc w:val="both"/>
        <w:rPr>
          <w:rFonts w:ascii="Arial" w:hAnsi="Times New Roman" w:cs="Arial"/>
          <w:kern w:val="24"/>
          <w:sz w:val="24"/>
          <w:szCs w:val="24"/>
          <w:lang w:val="en-US"/>
        </w:rPr>
      </w:pPr>
      <w:r>
        <w:rPr>
          <w:rFonts w:ascii="Arial" w:hAnsi="Times New Roman" w:cs="Arial"/>
          <w:kern w:val="24"/>
          <w:sz w:val="24"/>
          <w:szCs w:val="24"/>
          <w:lang w:val="en-US"/>
        </w:rPr>
        <w:t>With this presentation, as consultants, we will briefly introduce your team with the benefits of working as a team, the stage of team development, the team roles, how to manage conflicts if they occur and how to develop a successful team.</w:t>
      </w:r>
    </w:p>
    <w:p w14:paraId="32EDFED9" w14:textId="77777777" w:rsidR="009E53FF" w:rsidRDefault="009E53FF" w:rsidP="009E53FF">
      <w:pPr>
        <w:autoSpaceDE w:val="0"/>
        <w:autoSpaceDN w:val="0"/>
        <w:adjustRightInd w:val="0"/>
        <w:spacing w:after="0" w:line="360" w:lineRule="auto"/>
        <w:jc w:val="both"/>
        <w:rPr>
          <w:rFonts w:ascii="Arial" w:hAnsi="Arial" w:cs="Arial"/>
          <w:sz w:val="24"/>
          <w:szCs w:val="24"/>
        </w:rPr>
      </w:pPr>
    </w:p>
    <w:p w14:paraId="14F81D09" w14:textId="6F56AC29" w:rsidR="009E53FF" w:rsidRDefault="009E53FF" w:rsidP="009E53FF">
      <w:pPr>
        <w:spacing w:line="360" w:lineRule="auto"/>
        <w:jc w:val="both"/>
      </w:pPr>
    </w:p>
    <w:p w14:paraId="6B179F39" w14:textId="04443124" w:rsidR="009E53FF" w:rsidRDefault="009E53FF">
      <w:r>
        <w:br w:type="page"/>
      </w:r>
    </w:p>
    <w:p w14:paraId="471DE70D" w14:textId="6739E52D" w:rsidR="009E53FF" w:rsidRDefault="009E53FF" w:rsidP="009E53FF">
      <w:pPr>
        <w:spacing w:line="360" w:lineRule="auto"/>
      </w:pPr>
      <w:r>
        <w:lastRenderedPageBreak/>
        <w:t>Slide 4</w:t>
      </w:r>
    </w:p>
    <w:p w14:paraId="3319EB6E" w14:textId="0469AD03" w:rsidR="009E53FF" w:rsidRDefault="009E53FF" w:rsidP="009E53FF">
      <w:pPr>
        <w:spacing w:line="360" w:lineRule="auto"/>
      </w:pPr>
    </w:p>
    <w:p w14:paraId="651EFB98" w14:textId="49B8F17F" w:rsidR="009E53FF" w:rsidRDefault="009E53FF" w:rsidP="009E53FF">
      <w:pPr>
        <w:spacing w:line="360" w:lineRule="auto"/>
        <w:jc w:val="center"/>
      </w:pPr>
      <w:r>
        <w:object w:dxaOrig="9596" w:dyaOrig="5399" w14:anchorId="7A78E147">
          <v:shape id="_x0000_i1043" type="#_x0000_t75" style="width:5in;height:20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3" DrawAspect="Content" ObjectID="_1650126141" r:id="rId11"/>
        </w:object>
      </w:r>
    </w:p>
    <w:p w14:paraId="571573C5" w14:textId="6D073636" w:rsidR="009E53FF" w:rsidRDefault="009E53FF" w:rsidP="009E53FF">
      <w:pPr>
        <w:spacing w:line="360" w:lineRule="auto"/>
        <w:jc w:val="center"/>
      </w:pPr>
    </w:p>
    <w:p w14:paraId="578A2764"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i/>
          <w:iCs/>
          <w:kern w:val="24"/>
          <w:sz w:val="24"/>
          <w:szCs w:val="24"/>
        </w:rPr>
        <w:t>EXAMPLES OF THE BENEFITS OF TEAM WORKING</w:t>
      </w:r>
    </w:p>
    <w:p w14:paraId="6A161CF7"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IDEA GENERATION: working together on a mission will raise the eagerness for the whole team and brigs more ideas and foster both individual and team knowledge.</w:t>
      </w:r>
    </w:p>
    <w:p w14:paraId="6D621050"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SHARE THE WORKLOAD: this can sometimes be a bit inspiring for teams working together towards a mutual goal to perform up to the mark always.</w:t>
      </w:r>
    </w:p>
    <w:p w14:paraId="6618AC12"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MAKES WORK MORE FUN: team will create a little more fun at work, working in a team is inspiring fun and brings pleasure.</w:t>
      </w:r>
    </w:p>
    <w:p w14:paraId="5B8E14AA"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 xml:space="preserve">STRONG WORK ETHIC AND TEAM SPIRIT: the group is a very way that demonstrates the strong work ethic and team essence as everything goes in the company (ProofHub,2018). </w:t>
      </w:r>
    </w:p>
    <w:p w14:paraId="74BBADB3" w14:textId="77777777" w:rsidR="009E53FF" w:rsidRPr="009E53FF" w:rsidRDefault="009E53FF" w:rsidP="009E53FF">
      <w:pPr>
        <w:autoSpaceDE w:val="0"/>
        <w:autoSpaceDN w:val="0"/>
        <w:adjustRightInd w:val="0"/>
        <w:spacing w:after="0" w:line="360" w:lineRule="auto"/>
        <w:jc w:val="both"/>
        <w:rPr>
          <w:rFonts w:ascii="Arial" w:hAnsi="Arial" w:cs="Arial"/>
          <w:sz w:val="24"/>
          <w:szCs w:val="24"/>
        </w:rPr>
      </w:pPr>
    </w:p>
    <w:p w14:paraId="48B7BA2A" w14:textId="5F03941A" w:rsidR="009E53FF" w:rsidRDefault="009E53FF" w:rsidP="009E53FF">
      <w:pPr>
        <w:spacing w:line="360" w:lineRule="auto"/>
      </w:pPr>
    </w:p>
    <w:p w14:paraId="27558ED3" w14:textId="18550547" w:rsidR="009E53FF" w:rsidRDefault="009E53FF">
      <w:r>
        <w:br w:type="page"/>
      </w:r>
    </w:p>
    <w:p w14:paraId="10B8395B" w14:textId="07586B20" w:rsidR="009E53FF" w:rsidRDefault="009E53FF" w:rsidP="009E53FF">
      <w:pPr>
        <w:spacing w:line="360" w:lineRule="auto"/>
      </w:pPr>
      <w:r>
        <w:lastRenderedPageBreak/>
        <w:t>Slide 5</w:t>
      </w:r>
    </w:p>
    <w:p w14:paraId="66125B2D" w14:textId="6940C229" w:rsidR="009E53FF" w:rsidRDefault="009E53FF" w:rsidP="009E53FF">
      <w:pPr>
        <w:spacing w:line="360" w:lineRule="auto"/>
      </w:pPr>
    </w:p>
    <w:p w14:paraId="36D60BD1" w14:textId="76478837" w:rsidR="009E53FF" w:rsidRDefault="009E53FF" w:rsidP="009E53FF">
      <w:pPr>
        <w:spacing w:line="360" w:lineRule="auto"/>
        <w:jc w:val="center"/>
      </w:pPr>
      <w:r>
        <w:object w:dxaOrig="9596" w:dyaOrig="5399" w14:anchorId="61B404D0">
          <v:shape id="_x0000_i1049" type="#_x0000_t75" style="width:5in;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9" DrawAspect="Content" ObjectID="_1650126142" r:id="rId13"/>
        </w:object>
      </w:r>
    </w:p>
    <w:p w14:paraId="7EC28C63"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Working together to achieve a mutual goal, that is a team. The team changes over time. The first few views of a newly formed group are substantially different from the twentieth meeting. After the benefits of team working, I will talk about how the stages of team development can support team members the same to comprehend the progressions and oversee expectations.</w:t>
      </w:r>
    </w:p>
    <w:p w14:paraId="0890B013"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Forming stage.</w:t>
      </w:r>
      <w:r w:rsidRPr="009E53FF">
        <w:rPr>
          <w:rFonts w:ascii="Arial" w:hAnsi="Arial" w:cs="Arial"/>
          <w:kern w:val="24"/>
          <w:sz w:val="24"/>
          <w:szCs w:val="24"/>
        </w:rPr>
        <w:t xml:space="preserve">  This is a phase of self-conscious of one’s competence while members overcome one another. At the forming stage, members are naturally disturbed with acceptance. They rely mainly on the leader. There is an absence of precision regarding the roles and rules of operation. When the composition of existing </w:t>
      </w:r>
      <w:proofErr w:type="gramStart"/>
      <w:r w:rsidRPr="009E53FF">
        <w:rPr>
          <w:rFonts w:ascii="Arial" w:hAnsi="Arial" w:cs="Arial"/>
          <w:kern w:val="24"/>
          <w:sz w:val="24"/>
          <w:szCs w:val="24"/>
        </w:rPr>
        <w:t>teams</w:t>
      </w:r>
      <w:proofErr w:type="gramEnd"/>
      <w:r w:rsidRPr="009E53FF">
        <w:rPr>
          <w:rFonts w:ascii="Arial" w:hAnsi="Arial" w:cs="Arial"/>
          <w:kern w:val="24"/>
          <w:sz w:val="24"/>
          <w:szCs w:val="24"/>
        </w:rPr>
        <w:t xml:space="preserve"> changes, they often return to the new forming stage.  New members can provide a fresh perspective that encourages an examination of the current team structure that propels the group into the n stage of development. With this stage, the undertaking task is beginning (</w:t>
      </w:r>
      <w:proofErr w:type="spellStart"/>
      <w:r w:rsidRPr="009E53FF">
        <w:rPr>
          <w:rFonts w:ascii="Arial" w:hAnsi="Arial" w:cs="Arial"/>
          <w:kern w:val="24"/>
          <w:sz w:val="24"/>
          <w:szCs w:val="24"/>
        </w:rPr>
        <w:t>Maund</w:t>
      </w:r>
      <w:proofErr w:type="spellEnd"/>
      <w:r w:rsidRPr="009E53FF">
        <w:rPr>
          <w:rFonts w:ascii="Arial" w:hAnsi="Arial" w:cs="Arial"/>
          <w:kern w:val="24"/>
          <w:sz w:val="24"/>
          <w:szCs w:val="24"/>
        </w:rPr>
        <w:t xml:space="preserve">, </w:t>
      </w:r>
      <w:proofErr w:type="spellStart"/>
      <w:r w:rsidRPr="009E53FF">
        <w:rPr>
          <w:rFonts w:ascii="Arial" w:hAnsi="Arial" w:cs="Arial"/>
          <w:kern w:val="24"/>
          <w:sz w:val="24"/>
          <w:szCs w:val="24"/>
        </w:rPr>
        <w:t>Schriek</w:t>
      </w:r>
      <w:proofErr w:type="spellEnd"/>
      <w:r w:rsidRPr="009E53FF">
        <w:rPr>
          <w:rFonts w:ascii="Arial" w:hAnsi="Arial" w:cs="Arial"/>
          <w:kern w:val="24"/>
          <w:sz w:val="24"/>
          <w:szCs w:val="24"/>
        </w:rPr>
        <w:t xml:space="preserve"> and </w:t>
      </w:r>
      <w:proofErr w:type="spellStart"/>
      <w:r w:rsidRPr="009E53FF">
        <w:rPr>
          <w:rFonts w:ascii="Arial" w:hAnsi="Arial" w:cs="Arial"/>
          <w:kern w:val="24"/>
          <w:sz w:val="24"/>
          <w:szCs w:val="24"/>
        </w:rPr>
        <w:t>Tinkler</w:t>
      </w:r>
      <w:proofErr w:type="spellEnd"/>
      <w:r w:rsidRPr="009E53FF">
        <w:rPr>
          <w:rFonts w:ascii="Arial" w:hAnsi="Arial" w:cs="Arial"/>
          <w:kern w:val="24"/>
          <w:sz w:val="24"/>
          <w:szCs w:val="24"/>
        </w:rPr>
        <w:t>, 2017).</w:t>
      </w:r>
    </w:p>
    <w:p w14:paraId="5038C4B9" w14:textId="055DB0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Storming</w:t>
      </w:r>
      <w:r w:rsidRPr="009E53FF">
        <w:rPr>
          <w:rFonts w:ascii="Arial" w:hAnsi="Arial" w:cs="Arial"/>
          <w:kern w:val="24"/>
          <w:sz w:val="24"/>
          <w:szCs w:val="24"/>
        </w:rPr>
        <w:t>. Within this stage, the team leader is challenged by the member as they become more impatient with the existing structure. It is almost impossible for everyone in the group to be happy with plans and decisions. Individuals roles appear, and there is an aggressive attitude towards the team. Coalitions and alliances are forming to influence others. This stage is essential for both the cohesion and the successful functioning of the team (</w:t>
      </w:r>
      <w:proofErr w:type="spellStart"/>
      <w:r w:rsidRPr="009E53FF">
        <w:rPr>
          <w:rFonts w:ascii="Arial" w:hAnsi="Arial" w:cs="Arial"/>
          <w:kern w:val="24"/>
          <w:sz w:val="24"/>
          <w:szCs w:val="24"/>
        </w:rPr>
        <w:t>Maund</w:t>
      </w:r>
      <w:proofErr w:type="spellEnd"/>
      <w:r w:rsidRPr="009E53FF">
        <w:rPr>
          <w:rFonts w:ascii="Arial" w:hAnsi="Arial" w:cs="Arial"/>
          <w:kern w:val="24"/>
          <w:sz w:val="24"/>
          <w:szCs w:val="24"/>
        </w:rPr>
        <w:t xml:space="preserve">, </w:t>
      </w:r>
      <w:proofErr w:type="spellStart"/>
      <w:r w:rsidRPr="009E53FF">
        <w:rPr>
          <w:rFonts w:ascii="Arial" w:hAnsi="Arial" w:cs="Arial"/>
          <w:kern w:val="24"/>
          <w:sz w:val="24"/>
          <w:szCs w:val="24"/>
        </w:rPr>
        <w:t>Schriek</w:t>
      </w:r>
      <w:proofErr w:type="spellEnd"/>
      <w:r w:rsidRPr="009E53FF">
        <w:rPr>
          <w:rFonts w:ascii="Arial" w:hAnsi="Arial" w:cs="Arial"/>
          <w:kern w:val="24"/>
          <w:sz w:val="24"/>
          <w:szCs w:val="24"/>
        </w:rPr>
        <w:t xml:space="preserve"> and </w:t>
      </w:r>
      <w:proofErr w:type="spellStart"/>
      <w:r w:rsidRPr="009E53FF">
        <w:rPr>
          <w:rFonts w:ascii="Arial" w:hAnsi="Arial" w:cs="Arial"/>
          <w:kern w:val="24"/>
          <w:sz w:val="24"/>
          <w:szCs w:val="24"/>
        </w:rPr>
        <w:t>Tinkler</w:t>
      </w:r>
      <w:proofErr w:type="spellEnd"/>
      <w:r w:rsidRPr="009E53FF">
        <w:rPr>
          <w:rFonts w:ascii="Arial" w:hAnsi="Arial" w:cs="Arial"/>
          <w:kern w:val="24"/>
          <w:sz w:val="24"/>
          <w:szCs w:val="24"/>
        </w:rPr>
        <w:t>, 2017).</w:t>
      </w:r>
    </w:p>
    <w:p w14:paraId="2DD400CE" w14:textId="392F9D08" w:rsidR="009E53FF" w:rsidRDefault="009E53FF">
      <w:r>
        <w:br w:type="page"/>
      </w:r>
    </w:p>
    <w:p w14:paraId="72A7FD3E" w14:textId="0C6B60AC" w:rsidR="009E53FF" w:rsidRDefault="009E53FF" w:rsidP="009E53FF">
      <w:pPr>
        <w:spacing w:line="360" w:lineRule="auto"/>
      </w:pPr>
      <w:r>
        <w:lastRenderedPageBreak/>
        <w:t>Slide 6</w:t>
      </w:r>
    </w:p>
    <w:p w14:paraId="0E684DE6" w14:textId="528138DC" w:rsidR="009E53FF" w:rsidRDefault="009E53FF" w:rsidP="009E53FF">
      <w:pPr>
        <w:spacing w:line="360" w:lineRule="auto"/>
      </w:pPr>
    </w:p>
    <w:p w14:paraId="426F34A0" w14:textId="74775F0D" w:rsidR="009E53FF" w:rsidRDefault="009E53FF" w:rsidP="009E53FF">
      <w:pPr>
        <w:spacing w:line="360" w:lineRule="auto"/>
        <w:jc w:val="center"/>
      </w:pPr>
      <w:r>
        <w:object w:dxaOrig="9596" w:dyaOrig="5399" w14:anchorId="3FB794BB">
          <v:shape id="_x0000_i1055" type="#_x0000_t75" style="width:5in;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5" DrawAspect="Content" ObjectID="_1650126143" r:id="rId15"/>
        </w:object>
      </w:r>
    </w:p>
    <w:p w14:paraId="22867DA5" w14:textId="1C8EE99A" w:rsidR="009E53FF" w:rsidRDefault="009E53FF" w:rsidP="009E53FF">
      <w:pPr>
        <w:spacing w:line="360" w:lineRule="auto"/>
        <w:jc w:val="center"/>
      </w:pPr>
    </w:p>
    <w:p w14:paraId="3EDF092F"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 xml:space="preserve">The </w:t>
      </w:r>
      <w:r w:rsidRPr="009E53FF">
        <w:rPr>
          <w:rFonts w:ascii="Arial" w:hAnsi="Arial" w:cs="Arial"/>
          <w:b/>
          <w:bCs/>
          <w:kern w:val="24"/>
          <w:sz w:val="24"/>
          <w:szCs w:val="24"/>
        </w:rPr>
        <w:t>norming</w:t>
      </w:r>
      <w:r w:rsidRPr="009E53FF">
        <w:rPr>
          <w:rFonts w:ascii="Arial" w:hAnsi="Arial" w:cs="Arial"/>
          <w:kern w:val="24"/>
          <w:sz w:val="24"/>
          <w:szCs w:val="24"/>
        </w:rPr>
        <w:t xml:space="preserve"> stage of the team is a try by an attempt to restore stability and rapprochement after storming. When task effectiveness increases at the same time relationships deepen. Completing this stage, and the raging cycle has formally given way to a </w:t>
      </w:r>
      <w:proofErr w:type="spellStart"/>
      <w:r w:rsidRPr="009E53FF">
        <w:rPr>
          <w:rFonts w:ascii="Arial" w:hAnsi="Arial" w:cs="Arial"/>
          <w:kern w:val="24"/>
          <w:sz w:val="24"/>
          <w:szCs w:val="24"/>
        </w:rPr>
        <w:t>reestablished</w:t>
      </w:r>
      <w:proofErr w:type="spellEnd"/>
      <w:r w:rsidRPr="009E53FF">
        <w:rPr>
          <w:rFonts w:ascii="Arial" w:hAnsi="Arial" w:cs="Arial"/>
          <w:kern w:val="24"/>
          <w:sz w:val="24"/>
          <w:szCs w:val="24"/>
        </w:rPr>
        <w:t xml:space="preserve"> confirmation to the objectives coming about in an examination and redefinition of standards, role, and associations.</w:t>
      </w:r>
    </w:p>
    <w:p w14:paraId="0D7023C6"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 xml:space="preserve">Within the </w:t>
      </w:r>
      <w:r w:rsidRPr="009E53FF">
        <w:rPr>
          <w:rFonts w:ascii="Arial" w:hAnsi="Arial" w:cs="Arial"/>
          <w:b/>
          <w:bCs/>
          <w:kern w:val="24"/>
          <w:sz w:val="24"/>
          <w:szCs w:val="24"/>
        </w:rPr>
        <w:t>performing</w:t>
      </w:r>
      <w:r w:rsidRPr="009E53FF">
        <w:rPr>
          <w:rFonts w:ascii="Arial" w:hAnsi="Arial" w:cs="Arial"/>
          <w:kern w:val="24"/>
          <w:sz w:val="24"/>
          <w:szCs w:val="24"/>
        </w:rPr>
        <w:t xml:space="preserve"> organize, the team's exertion is on getting work done. Ideal techniques have built, and the underlay bunch structure has set. Coming to this phase, it's the way to victory. Performing leads to competence, believe and involvement. The team is developing and can solve issues with negligible supervision. All these characteristics lead to high results.</w:t>
      </w:r>
    </w:p>
    <w:p w14:paraId="22191249"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Adjourning</w:t>
      </w:r>
      <w:r w:rsidRPr="009E53FF">
        <w:rPr>
          <w:rFonts w:ascii="Arial" w:hAnsi="Arial" w:cs="Arial"/>
          <w:kern w:val="24"/>
          <w:sz w:val="24"/>
          <w:szCs w:val="24"/>
        </w:rPr>
        <w:t xml:space="preserve"> is the last Tuckman’s step in 1977. In this phase of group development, groups are preparing to disband. For some, this is a joyful event, but for others, there may be disillusionment. Approaches for this stage include recognizing variation, providing a chance for summative team estimations, and providing an opportunity for acknowledgements (</w:t>
      </w:r>
      <w:proofErr w:type="spellStart"/>
      <w:r w:rsidRPr="009E53FF">
        <w:rPr>
          <w:rFonts w:ascii="Arial" w:hAnsi="Arial" w:cs="Arial"/>
          <w:kern w:val="24"/>
          <w:sz w:val="24"/>
          <w:szCs w:val="24"/>
        </w:rPr>
        <w:t>Maund</w:t>
      </w:r>
      <w:proofErr w:type="spellEnd"/>
      <w:r w:rsidRPr="009E53FF">
        <w:rPr>
          <w:rFonts w:ascii="Arial" w:hAnsi="Arial" w:cs="Arial"/>
          <w:kern w:val="24"/>
          <w:sz w:val="24"/>
          <w:szCs w:val="24"/>
        </w:rPr>
        <w:t xml:space="preserve">, </w:t>
      </w:r>
      <w:proofErr w:type="spellStart"/>
      <w:r w:rsidRPr="009E53FF">
        <w:rPr>
          <w:rFonts w:ascii="Arial" w:hAnsi="Arial" w:cs="Arial"/>
          <w:kern w:val="24"/>
          <w:sz w:val="24"/>
          <w:szCs w:val="24"/>
        </w:rPr>
        <w:t>Schriek</w:t>
      </w:r>
      <w:proofErr w:type="spellEnd"/>
      <w:r w:rsidRPr="009E53FF">
        <w:rPr>
          <w:rFonts w:ascii="Arial" w:hAnsi="Arial" w:cs="Arial"/>
          <w:kern w:val="24"/>
          <w:sz w:val="24"/>
          <w:szCs w:val="24"/>
        </w:rPr>
        <w:t xml:space="preserve"> and </w:t>
      </w:r>
      <w:proofErr w:type="spellStart"/>
      <w:r w:rsidRPr="009E53FF">
        <w:rPr>
          <w:rFonts w:ascii="Arial" w:hAnsi="Arial" w:cs="Arial"/>
          <w:kern w:val="24"/>
          <w:sz w:val="24"/>
          <w:szCs w:val="24"/>
        </w:rPr>
        <w:t>Tinkler</w:t>
      </w:r>
      <w:proofErr w:type="spellEnd"/>
      <w:r w:rsidRPr="009E53FF">
        <w:rPr>
          <w:rFonts w:ascii="Arial" w:hAnsi="Arial" w:cs="Arial"/>
          <w:kern w:val="24"/>
          <w:sz w:val="24"/>
          <w:szCs w:val="24"/>
        </w:rPr>
        <w:t>, 2017).</w:t>
      </w:r>
    </w:p>
    <w:p w14:paraId="31A47770" w14:textId="2D00C0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 xml:space="preserve">Understanding Tuckman's theory about development process increases the chance of reaching project. Team effectiveness improving by a team's obligation to reflection and on-going evaluation. </w:t>
      </w:r>
    </w:p>
    <w:p w14:paraId="6FC1B36E" w14:textId="750D6FE7" w:rsidR="009E53FF" w:rsidRDefault="009E53FF">
      <w:r>
        <w:br w:type="page"/>
      </w:r>
    </w:p>
    <w:p w14:paraId="1F8AF552" w14:textId="4E7ACAF6" w:rsidR="009E53FF" w:rsidRDefault="009E53FF" w:rsidP="009E53FF">
      <w:pPr>
        <w:spacing w:line="360" w:lineRule="auto"/>
      </w:pPr>
      <w:r>
        <w:lastRenderedPageBreak/>
        <w:t>Slide 7</w:t>
      </w:r>
    </w:p>
    <w:p w14:paraId="57C91E73" w14:textId="59A20EDF" w:rsidR="009E53FF" w:rsidRDefault="009E53FF" w:rsidP="009E53FF">
      <w:pPr>
        <w:spacing w:line="360" w:lineRule="auto"/>
      </w:pPr>
    </w:p>
    <w:p w14:paraId="4026D75F" w14:textId="6EF8895F" w:rsidR="009E53FF" w:rsidRDefault="009E53FF" w:rsidP="009E53FF">
      <w:pPr>
        <w:spacing w:line="360" w:lineRule="auto"/>
        <w:jc w:val="center"/>
      </w:pPr>
      <w:r>
        <w:object w:dxaOrig="9596" w:dyaOrig="5399" w14:anchorId="1446D339">
          <v:shape id="_x0000_i1061" type="#_x0000_t75" style="width:5in;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61" DrawAspect="Content" ObjectID="_1650126144" r:id="rId17"/>
        </w:object>
      </w:r>
    </w:p>
    <w:p w14:paraId="14D5E2B6"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 xml:space="preserve">Shaper- </w:t>
      </w:r>
      <w:r w:rsidRPr="009E53FF">
        <w:rPr>
          <w:rFonts w:ascii="Arial" w:hAnsi="Arial" w:cs="Arial"/>
          <w:kern w:val="24"/>
          <w:sz w:val="24"/>
          <w:szCs w:val="24"/>
        </w:rPr>
        <w:t>Challenge to improve. Extroverted in nature, and enjoy taking the lead and getting the greatest routine from their team. Weakness: can be argumentative and may hurt the feelings of others.</w:t>
      </w:r>
    </w:p>
    <w:p w14:paraId="6C671816"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 xml:space="preserve">Implementor- </w:t>
      </w:r>
      <w:r w:rsidRPr="009E53FF">
        <w:rPr>
          <w:rFonts w:ascii="Arial" w:hAnsi="Arial" w:cs="Arial"/>
          <w:kern w:val="24"/>
          <w:sz w:val="24"/>
          <w:szCs w:val="24"/>
        </w:rPr>
        <w:t>People who get things once the ideas are in place. They turn ideas into plans and action. Weakness: a tendency to be somewhat inflexible and can be resistant to change.</w:t>
      </w:r>
    </w:p>
    <w:p w14:paraId="4A13F821"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 xml:space="preserve">Completer / Finisher- </w:t>
      </w:r>
      <w:r w:rsidRPr="009E53FF">
        <w:rPr>
          <w:rFonts w:ascii="Arial" w:hAnsi="Arial" w:cs="Arial"/>
          <w:kern w:val="24"/>
          <w:sz w:val="24"/>
          <w:szCs w:val="24"/>
        </w:rPr>
        <w:t>Ensure that projects are thoroughly completed. This individual is naturally concerned that all the tiny particulars at the end of a project get done. Weakness: a tendency to worry about getting everything completed on time.</w:t>
      </w:r>
    </w:p>
    <w:p w14:paraId="7B22F8CE"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 xml:space="preserve">Coordinator- </w:t>
      </w:r>
      <w:r w:rsidRPr="009E53FF">
        <w:rPr>
          <w:rFonts w:ascii="Arial" w:hAnsi="Arial" w:cs="Arial"/>
          <w:kern w:val="24"/>
          <w:sz w:val="24"/>
          <w:szCs w:val="24"/>
        </w:rPr>
        <w:t>Naturally take on the role of the team leader, and are the one person on the team everyone admirations and is happy to talk to when issues arise. Weakness: have a tendency to offload their own share of the work.</w:t>
      </w:r>
    </w:p>
    <w:p w14:paraId="07AFE97B"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 xml:space="preserve">Team Worker- </w:t>
      </w:r>
      <w:r w:rsidRPr="009E53FF">
        <w:rPr>
          <w:rFonts w:ascii="Arial" w:hAnsi="Arial" w:cs="Arial"/>
          <w:kern w:val="24"/>
          <w:sz w:val="24"/>
          <w:szCs w:val="24"/>
        </w:rPr>
        <w:t>People who ensure that the team is working well together, and will often sacrifice individual achievement and reward for the good of the team overall. Weakness: have a tendency towards too much diplomacy.</w:t>
      </w:r>
    </w:p>
    <w:p w14:paraId="029CC3DE"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 xml:space="preserve">Resource Investigator- </w:t>
      </w:r>
      <w:r w:rsidRPr="009E53FF">
        <w:rPr>
          <w:rFonts w:ascii="Arial" w:hAnsi="Arial" w:cs="Arial"/>
          <w:kern w:val="24"/>
          <w:sz w:val="24"/>
          <w:szCs w:val="24"/>
        </w:rPr>
        <w:t>Extroverted and enjoy working with external stakeholders to help the team achieve its objective. Weakness: have a tendency to either be overly optimistic, but also have to lose interest quickly once the initial enthusiasm has passed.</w:t>
      </w:r>
    </w:p>
    <w:p w14:paraId="5312C742"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lastRenderedPageBreak/>
        <w:t xml:space="preserve">Plant- </w:t>
      </w:r>
      <w:r w:rsidRPr="009E53FF">
        <w:rPr>
          <w:rFonts w:ascii="Arial" w:hAnsi="Arial" w:cs="Arial"/>
          <w:kern w:val="24"/>
          <w:sz w:val="24"/>
          <w:szCs w:val="24"/>
        </w:rPr>
        <w:t>Are the always coming up with new ideas. Although great at generating concepts, they are often introverted and prefer to work alone. Weakness: have a propensity not to work within the constraints they have given.</w:t>
      </w:r>
    </w:p>
    <w:p w14:paraId="1272FDE2"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 xml:space="preserve">Monitor / Evaluator- </w:t>
      </w:r>
      <w:r w:rsidRPr="009E53FF">
        <w:rPr>
          <w:rFonts w:ascii="Arial" w:hAnsi="Arial" w:cs="Arial"/>
          <w:kern w:val="24"/>
          <w:sz w:val="24"/>
          <w:szCs w:val="24"/>
        </w:rPr>
        <w:t>Are great at analysing the ideas and options that offer generate. Weakness: tend to lack drive and a lack of the ability to motivate others.</w:t>
      </w:r>
    </w:p>
    <w:p w14:paraId="6F32670F" w14:textId="768532BE"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 xml:space="preserve">Specialist- </w:t>
      </w:r>
      <w:r w:rsidRPr="009E53FF">
        <w:rPr>
          <w:rFonts w:ascii="Arial" w:hAnsi="Arial" w:cs="Arial"/>
          <w:kern w:val="24"/>
          <w:sz w:val="24"/>
          <w:szCs w:val="24"/>
        </w:rPr>
        <w:t>Have the knowledge to do a specialist job, and as such, they play a vital role within the team as there is nobody else with the skills to do fulfil their role. Weakness: It can be said they lack versatility and often don’t see the bigger picture.</w:t>
      </w:r>
    </w:p>
    <w:p w14:paraId="319A5A62" w14:textId="098A3633" w:rsidR="009E53FF" w:rsidRDefault="009E53FF">
      <w:r>
        <w:br w:type="page"/>
      </w:r>
    </w:p>
    <w:p w14:paraId="164DF8C7" w14:textId="6795BE9D" w:rsidR="009E53FF" w:rsidRDefault="009E53FF" w:rsidP="009E53FF">
      <w:pPr>
        <w:spacing w:line="360" w:lineRule="auto"/>
      </w:pPr>
      <w:r>
        <w:lastRenderedPageBreak/>
        <w:t>Slide 8</w:t>
      </w:r>
    </w:p>
    <w:p w14:paraId="76BE691E" w14:textId="01D3AD2C" w:rsidR="009E53FF" w:rsidRDefault="009E53FF" w:rsidP="009E53FF">
      <w:pPr>
        <w:spacing w:line="360" w:lineRule="auto"/>
      </w:pPr>
    </w:p>
    <w:p w14:paraId="30A71B78" w14:textId="5B97291E" w:rsidR="009E53FF" w:rsidRDefault="009E53FF" w:rsidP="009E53FF">
      <w:pPr>
        <w:spacing w:line="360" w:lineRule="auto"/>
        <w:jc w:val="center"/>
      </w:pPr>
      <w:r>
        <w:object w:dxaOrig="9596" w:dyaOrig="5399" w14:anchorId="1EFC473F">
          <v:shape id="_x0000_i1067" type="#_x0000_t75" style="width:5in;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7" DrawAspect="Content" ObjectID="_1650126145" r:id="rId19"/>
        </w:object>
      </w:r>
    </w:p>
    <w:p w14:paraId="51113F63" w14:textId="1DB98A7D" w:rsidR="009E53FF" w:rsidRDefault="009E53FF" w:rsidP="009E53FF">
      <w:pPr>
        <w:spacing w:line="360" w:lineRule="auto"/>
        <w:jc w:val="center"/>
      </w:pPr>
    </w:p>
    <w:p w14:paraId="34B5028E"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Dr Raymond Meredith Belbin Father of Team Roles Theory</w:t>
      </w:r>
    </w:p>
    <w:p w14:paraId="1F2FE159"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Meredith Belbin established his team roles during the 1970s. Identify personality types and preferred style of working. Put these people into teams of various composition and ask them to perform complex tasks involving teamwork (MindTools, 2020).</w:t>
      </w:r>
    </w:p>
    <w:p w14:paraId="0AE4CC0E"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 xml:space="preserve">A Team Role as defined by Dr Meredith Belbin is “A inclination to behave, contribute and interrelate with others in a particular way” (MindTools, 2020). </w:t>
      </w:r>
    </w:p>
    <w:p w14:paraId="0674FBD2"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 </w:t>
      </w:r>
    </w:p>
    <w:p w14:paraId="50ED6CBF" w14:textId="77777777" w:rsidR="009E53FF" w:rsidRPr="009E53FF" w:rsidRDefault="009E53FF" w:rsidP="009E53FF">
      <w:pPr>
        <w:autoSpaceDE w:val="0"/>
        <w:autoSpaceDN w:val="0"/>
        <w:adjustRightInd w:val="0"/>
        <w:spacing w:after="0" w:line="360" w:lineRule="auto"/>
        <w:jc w:val="both"/>
        <w:rPr>
          <w:rFonts w:ascii="Arial" w:hAnsi="Arial" w:cs="Arial"/>
          <w:sz w:val="24"/>
          <w:szCs w:val="24"/>
        </w:rPr>
      </w:pPr>
    </w:p>
    <w:p w14:paraId="7202A8DC" w14:textId="3F71C3D6" w:rsidR="009E53FF" w:rsidRDefault="009E53FF" w:rsidP="009E53FF">
      <w:pPr>
        <w:spacing w:line="360" w:lineRule="auto"/>
      </w:pPr>
    </w:p>
    <w:p w14:paraId="0A72CA87" w14:textId="70D05217" w:rsidR="009E53FF" w:rsidRDefault="009E53FF">
      <w:r>
        <w:br w:type="page"/>
      </w:r>
    </w:p>
    <w:p w14:paraId="02EA2D47" w14:textId="280B2A55" w:rsidR="009E53FF" w:rsidRDefault="009E53FF" w:rsidP="009E53FF">
      <w:pPr>
        <w:spacing w:line="360" w:lineRule="auto"/>
      </w:pPr>
      <w:r>
        <w:lastRenderedPageBreak/>
        <w:t>Slide 9</w:t>
      </w:r>
    </w:p>
    <w:p w14:paraId="4F63B9FF" w14:textId="3FE3518A" w:rsidR="009E53FF" w:rsidRDefault="009E53FF" w:rsidP="009E53FF">
      <w:pPr>
        <w:spacing w:line="360" w:lineRule="auto"/>
      </w:pPr>
    </w:p>
    <w:p w14:paraId="0EBBF62D" w14:textId="7409D59E" w:rsidR="009E53FF" w:rsidRDefault="009E53FF" w:rsidP="009E53FF">
      <w:pPr>
        <w:spacing w:line="360" w:lineRule="auto"/>
        <w:jc w:val="center"/>
      </w:pPr>
      <w:r>
        <w:object w:dxaOrig="9596" w:dyaOrig="5399" w14:anchorId="698891DD">
          <v:shape id="_x0000_i1073" type="#_x0000_t75" style="width:5in;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73" DrawAspect="Content" ObjectID="_1650126146" r:id="rId21"/>
        </w:object>
      </w:r>
    </w:p>
    <w:p w14:paraId="3855065C" w14:textId="30E1C9EB" w:rsidR="009E53FF" w:rsidRDefault="009E53FF" w:rsidP="009E53FF">
      <w:pPr>
        <w:spacing w:line="360" w:lineRule="auto"/>
        <w:jc w:val="center"/>
      </w:pPr>
    </w:p>
    <w:p w14:paraId="73F907A0"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Conflicts happen when there is a dispute about goals, resources, ideas, ways of working, or just different perspectives.</w:t>
      </w:r>
    </w:p>
    <w:p w14:paraId="33A667CF"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Conflict can occur anywhere. If an organization is conflicted and unchecked, it can reduce productivity and profits.</w:t>
      </w:r>
    </w:p>
    <w:p w14:paraId="11E92C38"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The key to resolving conflicts and disagreements is to maintain a professional relationship.</w:t>
      </w:r>
    </w:p>
    <w:p w14:paraId="395226C7"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1. Relationships</w:t>
      </w:r>
    </w:p>
    <w:p w14:paraId="1FA6703E"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 xml:space="preserve"> No matter what the type of conflict, an organization must have respect, despite differences, to have a professional working environment.</w:t>
      </w:r>
    </w:p>
    <w:p w14:paraId="4F2CCD18"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2. Mediation</w:t>
      </w:r>
    </w:p>
    <w:p w14:paraId="04C4F201"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If a conflict between two hostile parties is not resolved, a third-party mediator will help maintain a professional relationship.</w:t>
      </w:r>
    </w:p>
    <w:p w14:paraId="1284D381"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3. Compromise</w:t>
      </w:r>
    </w:p>
    <w:p w14:paraId="0CB2A5C0"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Compromise is an effective way to resolve conflict professionally and allows conflicting colleagues to maintain their position by creating a fair and respectful agreement.</w:t>
      </w:r>
    </w:p>
    <w:p w14:paraId="3C8D7ED5"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4. Assessment and consultation</w:t>
      </w:r>
    </w:p>
    <w:p w14:paraId="1B47812E"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To reduce conflict and maintain a professional environment, managers should regularly review results and identify potential problematic employees through surveys to identify specific areas of the dispute.</w:t>
      </w:r>
    </w:p>
    <w:p w14:paraId="21338659"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lastRenderedPageBreak/>
        <w:t>5.Prevention of conflict</w:t>
      </w:r>
    </w:p>
    <w:p w14:paraId="50B5C67E"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To some extent, conflict is inevitable in almost every organization. Several steps can be prevented.</w:t>
      </w:r>
    </w:p>
    <w:p w14:paraId="688CB885"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employee training through role-playing exercises;</w:t>
      </w:r>
    </w:p>
    <w:p w14:paraId="798FC3F8"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encouraging employees to work through differences in relationships;</w:t>
      </w:r>
    </w:p>
    <w:p w14:paraId="1B5DF263"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 xml:space="preserve">a clear definition of office policies and procedures to reduce the "grey areas" that may lead to conflict. </w:t>
      </w:r>
    </w:p>
    <w:p w14:paraId="7E288C03" w14:textId="77777777" w:rsidR="009E53FF" w:rsidRPr="009E53FF" w:rsidRDefault="009E53FF" w:rsidP="009E53FF">
      <w:pPr>
        <w:autoSpaceDE w:val="0"/>
        <w:autoSpaceDN w:val="0"/>
        <w:adjustRightInd w:val="0"/>
        <w:spacing w:after="0" w:line="360" w:lineRule="auto"/>
        <w:jc w:val="both"/>
        <w:rPr>
          <w:rFonts w:ascii="Arial" w:hAnsi="Arial" w:cs="Arial"/>
          <w:sz w:val="24"/>
          <w:szCs w:val="24"/>
        </w:rPr>
      </w:pPr>
    </w:p>
    <w:p w14:paraId="610C15AF" w14:textId="74905D4D" w:rsidR="009E53FF" w:rsidRDefault="009E53FF" w:rsidP="009E53FF">
      <w:pPr>
        <w:spacing w:line="360" w:lineRule="auto"/>
      </w:pPr>
    </w:p>
    <w:p w14:paraId="615849E2" w14:textId="13174722" w:rsidR="009E53FF" w:rsidRDefault="009E53FF">
      <w:r>
        <w:br w:type="page"/>
      </w:r>
    </w:p>
    <w:p w14:paraId="7F10A9A1" w14:textId="246B4FF6" w:rsidR="009E53FF" w:rsidRDefault="009E53FF" w:rsidP="009E53FF">
      <w:pPr>
        <w:spacing w:line="360" w:lineRule="auto"/>
      </w:pPr>
      <w:r>
        <w:lastRenderedPageBreak/>
        <w:t>Slide 10</w:t>
      </w:r>
    </w:p>
    <w:p w14:paraId="43E75082" w14:textId="1C085149" w:rsidR="009E53FF" w:rsidRDefault="009E53FF" w:rsidP="009E53FF">
      <w:pPr>
        <w:spacing w:line="360" w:lineRule="auto"/>
      </w:pPr>
    </w:p>
    <w:p w14:paraId="28622A48" w14:textId="0259B6D9" w:rsidR="009E53FF" w:rsidRDefault="009E53FF" w:rsidP="009E53FF">
      <w:pPr>
        <w:spacing w:line="360" w:lineRule="auto"/>
        <w:jc w:val="center"/>
      </w:pPr>
      <w:r>
        <w:object w:dxaOrig="9596" w:dyaOrig="5399" w14:anchorId="10281831">
          <v:shape id="_x0000_i1079" type="#_x0000_t75" style="width:5in;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9" DrawAspect="Content" ObjectID="_1650126147" r:id="rId23"/>
        </w:object>
      </w:r>
    </w:p>
    <w:p w14:paraId="74188EAD"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6. Seminars to avoid conflict</w:t>
      </w:r>
    </w:p>
    <w:p w14:paraId="6D267F14"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Professional workshops for employees can give them the skills and knowledge to resolve a conflict quickly. Employees who can negotiate, compromise, and respect the conflict can help and ensure that their company has a professional reputation.</w:t>
      </w:r>
    </w:p>
    <w:p w14:paraId="78E60265"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7. Confront the offender</w:t>
      </w:r>
    </w:p>
    <w:p w14:paraId="2AF6DEB2"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When a group member does not want to collaborate or does not want to engage in teamwork, there may be issues and resentment among other employees. Talk to the employee alone and share your concerns. Focus on the facts and allow the employee to respond to your criticisms and explain your behaviour.</w:t>
      </w:r>
    </w:p>
    <w:p w14:paraId="5BCA0BD5"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 xml:space="preserve">8.Help. </w:t>
      </w:r>
    </w:p>
    <w:p w14:paraId="7134DAEB"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Set goals If a team member does not cooperate and is not aware of his behaviour but wants to improve, help him/her to set specific goals and become a contributing member of the team and improve his / her communication with colleagues</w:t>
      </w:r>
    </w:p>
    <w:p w14:paraId="13BF62D5"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9. Work with other team members</w:t>
      </w:r>
    </w:p>
    <w:p w14:paraId="64825A44" w14:textId="46C842AD"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Talk to other employees to support their colleague in his efforts. Unauthorized conflict can lead to resentment among other employees who take on his responsibilities. Your staffs will gain the fact that you are looking for a solution to the problem (</w:t>
      </w:r>
      <w:proofErr w:type="spellStart"/>
      <w:r w:rsidRPr="009E53FF">
        <w:rPr>
          <w:rFonts w:ascii="Arial" w:hAnsi="Arial" w:cs="Arial"/>
          <w:kern w:val="24"/>
          <w:sz w:val="24"/>
          <w:szCs w:val="24"/>
        </w:rPr>
        <w:t>azcentral</w:t>
      </w:r>
      <w:proofErr w:type="spellEnd"/>
      <w:r w:rsidRPr="009E53FF">
        <w:rPr>
          <w:rFonts w:ascii="Arial" w:hAnsi="Arial" w:cs="Arial"/>
          <w:kern w:val="24"/>
          <w:sz w:val="24"/>
          <w:szCs w:val="24"/>
        </w:rPr>
        <w:t>, 2019).</w:t>
      </w:r>
    </w:p>
    <w:p w14:paraId="35B43DB4" w14:textId="5EAFF808" w:rsidR="009E53FF" w:rsidRDefault="009E53FF">
      <w:r>
        <w:br w:type="page"/>
      </w:r>
    </w:p>
    <w:p w14:paraId="1FCB3C5A" w14:textId="1C9AB566" w:rsidR="009E53FF" w:rsidRDefault="009E53FF" w:rsidP="009E53FF">
      <w:pPr>
        <w:spacing w:line="360" w:lineRule="auto"/>
      </w:pPr>
      <w:r>
        <w:lastRenderedPageBreak/>
        <w:t>Slide 11</w:t>
      </w:r>
    </w:p>
    <w:p w14:paraId="762DDB33" w14:textId="583F28DD" w:rsidR="009E53FF" w:rsidRDefault="009E53FF" w:rsidP="009E53FF">
      <w:pPr>
        <w:spacing w:line="360" w:lineRule="auto"/>
      </w:pPr>
    </w:p>
    <w:p w14:paraId="0A0F9183" w14:textId="3B065B35" w:rsidR="009E53FF" w:rsidRDefault="009E53FF" w:rsidP="009E53FF">
      <w:pPr>
        <w:spacing w:line="360" w:lineRule="auto"/>
        <w:jc w:val="center"/>
      </w:pPr>
      <w:r>
        <w:object w:dxaOrig="9596" w:dyaOrig="5399" w14:anchorId="0454329A">
          <v:shape id="_x0000_i1085" type="#_x0000_t75" style="width:5in;height:20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85" DrawAspect="Content" ObjectID="_1650126148" r:id="rId25"/>
        </w:object>
      </w:r>
    </w:p>
    <w:p w14:paraId="7DE5DF7C" w14:textId="76BB9313" w:rsidR="009E53FF" w:rsidRDefault="009E53FF" w:rsidP="009E53FF">
      <w:pPr>
        <w:spacing w:line="360" w:lineRule="auto"/>
        <w:jc w:val="center"/>
      </w:pPr>
    </w:p>
    <w:p w14:paraId="2EE3BCCD" w14:textId="77777777" w:rsidR="009E53FF" w:rsidRDefault="009E53FF" w:rsidP="009E53FF">
      <w:pPr>
        <w:autoSpaceDE w:val="0"/>
        <w:autoSpaceDN w:val="0"/>
        <w:adjustRightInd w:val="0"/>
        <w:spacing w:after="0" w:line="240" w:lineRule="auto"/>
        <w:rPr>
          <w:rFonts w:ascii="Calibri" w:hAnsi="Calibri" w:cs="Calibri"/>
          <w:kern w:val="24"/>
          <w:sz w:val="24"/>
          <w:szCs w:val="24"/>
        </w:rPr>
      </w:pPr>
    </w:p>
    <w:p w14:paraId="71CEDCA9"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How to build and maintain a high performing team</w:t>
      </w:r>
    </w:p>
    <w:p w14:paraId="27F43795"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A high performing team is not a randomly assembled group of talented individuals. The team to be effective, all members have the same vision and are motivated to perform it to life. The team members share clear goals, and each one is committed to playing his part to achieve group success (</w:t>
      </w:r>
      <w:proofErr w:type="spellStart"/>
      <w:r w:rsidRPr="009E53FF">
        <w:rPr>
          <w:rFonts w:ascii="Arial" w:hAnsi="Arial" w:cs="Arial"/>
          <w:kern w:val="24"/>
          <w:sz w:val="24"/>
          <w:szCs w:val="24"/>
        </w:rPr>
        <w:t>MichaelPage</w:t>
      </w:r>
      <w:proofErr w:type="spellEnd"/>
      <w:r w:rsidRPr="009E53FF">
        <w:rPr>
          <w:rFonts w:ascii="Arial" w:hAnsi="Arial" w:cs="Arial"/>
          <w:kern w:val="24"/>
          <w:sz w:val="24"/>
          <w:szCs w:val="24"/>
        </w:rPr>
        <w:t xml:space="preserve">, no date). </w:t>
      </w:r>
    </w:p>
    <w:p w14:paraId="5F051017"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Steps to build and maintain a high performing and effective team:</w:t>
      </w:r>
    </w:p>
    <w:p w14:paraId="60472EB3"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 </w:t>
      </w:r>
    </w:p>
    <w:p w14:paraId="25D77BE5"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 xml:space="preserve">1. Assemble the team </w:t>
      </w:r>
    </w:p>
    <w:p w14:paraId="56B8C520"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The high performing team is a team of passionate individuals who share the same vision, who believe that their contribution is meaningful and perform their best. As a team, you have to respect, trust and support each other. Your team members should have different skills and abilities and could bring diverse viewpoints and ideas. The good balance of personality types enables you to work together as a team in harmony and challenge each other when needed (</w:t>
      </w:r>
      <w:proofErr w:type="spellStart"/>
      <w:r w:rsidRPr="009E53FF">
        <w:rPr>
          <w:rFonts w:ascii="Arial" w:hAnsi="Arial" w:cs="Arial"/>
          <w:kern w:val="24"/>
          <w:sz w:val="24"/>
          <w:szCs w:val="24"/>
        </w:rPr>
        <w:t>MichaelPage</w:t>
      </w:r>
      <w:proofErr w:type="spellEnd"/>
      <w:r w:rsidRPr="009E53FF">
        <w:rPr>
          <w:rFonts w:ascii="Arial" w:hAnsi="Arial" w:cs="Arial"/>
          <w:kern w:val="24"/>
          <w:sz w:val="24"/>
          <w:szCs w:val="24"/>
        </w:rPr>
        <w:t>, no date).</w:t>
      </w:r>
    </w:p>
    <w:p w14:paraId="096F3AAA"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 </w:t>
      </w:r>
    </w:p>
    <w:p w14:paraId="0B2A3DAA"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2. Define the purpose</w:t>
      </w:r>
    </w:p>
    <w:p w14:paraId="6E8C552F"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 xml:space="preserve">The purpose of the team needs to be clearly defined as well as the outcome to achieve.  As a team, you have to ask yourself what you want to create, improve or change. What </w:t>
      </w:r>
      <w:r w:rsidRPr="009E53FF">
        <w:rPr>
          <w:rFonts w:ascii="Arial" w:hAnsi="Arial" w:cs="Arial"/>
          <w:kern w:val="24"/>
          <w:sz w:val="24"/>
          <w:szCs w:val="24"/>
        </w:rPr>
        <w:lastRenderedPageBreak/>
        <w:t>is the purpose of my role in the team? You need a clear, inspiring vision - that is your foundation to the successful teamwork. Having a clear vision will help you when the team faces challenges and needs to make decisions (</w:t>
      </w:r>
      <w:proofErr w:type="spellStart"/>
      <w:r w:rsidRPr="009E53FF">
        <w:rPr>
          <w:rFonts w:ascii="Arial" w:hAnsi="Arial" w:cs="Arial"/>
          <w:kern w:val="24"/>
          <w:sz w:val="24"/>
          <w:szCs w:val="24"/>
        </w:rPr>
        <w:t>MichaelPage</w:t>
      </w:r>
      <w:proofErr w:type="spellEnd"/>
      <w:r w:rsidRPr="009E53FF">
        <w:rPr>
          <w:rFonts w:ascii="Arial" w:hAnsi="Arial" w:cs="Arial"/>
          <w:kern w:val="24"/>
          <w:sz w:val="24"/>
          <w:szCs w:val="24"/>
        </w:rPr>
        <w:t>, no date).</w:t>
      </w:r>
    </w:p>
    <w:p w14:paraId="18ACCF48"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 </w:t>
      </w:r>
    </w:p>
    <w:p w14:paraId="3898C384"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3. Determine the goals</w:t>
      </w:r>
    </w:p>
    <w:p w14:paraId="579167EF"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Break the vision to smaller, manageable goals and tasks. Form the tasks in a schedule, with agreed deadlines and delegate responsibilities. Each team member is given a role to play. Consider resources like materials, money, space, support and time (</w:t>
      </w:r>
      <w:proofErr w:type="spellStart"/>
      <w:r w:rsidRPr="009E53FF">
        <w:rPr>
          <w:rFonts w:ascii="Arial" w:hAnsi="Arial" w:cs="Arial"/>
          <w:kern w:val="24"/>
          <w:sz w:val="24"/>
          <w:szCs w:val="24"/>
        </w:rPr>
        <w:t>MichaelPage</w:t>
      </w:r>
      <w:proofErr w:type="spellEnd"/>
      <w:r w:rsidRPr="009E53FF">
        <w:rPr>
          <w:rFonts w:ascii="Arial" w:hAnsi="Arial" w:cs="Arial"/>
          <w:kern w:val="24"/>
          <w:sz w:val="24"/>
          <w:szCs w:val="24"/>
        </w:rPr>
        <w:t>, no date).</w:t>
      </w:r>
    </w:p>
    <w:p w14:paraId="004D1285"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 </w:t>
      </w:r>
    </w:p>
    <w:p w14:paraId="27CC31DD"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4. Set expectations</w:t>
      </w:r>
    </w:p>
    <w:p w14:paraId="5FA1B1F1"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Define a clear standard of conflict for your team and let each member understands what is expected of them. Communication is frequent, transparent, open and honest. Contributions are encouraged, recognised and valued. Conflict is handled constructively. Team decisions and feedback are respected (</w:t>
      </w:r>
      <w:proofErr w:type="spellStart"/>
      <w:r w:rsidRPr="009E53FF">
        <w:rPr>
          <w:rFonts w:ascii="Arial" w:hAnsi="Arial" w:cs="Arial"/>
          <w:kern w:val="24"/>
          <w:sz w:val="24"/>
          <w:szCs w:val="24"/>
        </w:rPr>
        <w:t>MichaelPage</w:t>
      </w:r>
      <w:proofErr w:type="spellEnd"/>
      <w:r w:rsidRPr="009E53FF">
        <w:rPr>
          <w:rFonts w:ascii="Arial" w:hAnsi="Arial" w:cs="Arial"/>
          <w:kern w:val="24"/>
          <w:sz w:val="24"/>
          <w:szCs w:val="24"/>
        </w:rPr>
        <w:t>, no date).</w:t>
      </w:r>
    </w:p>
    <w:p w14:paraId="59345DCA"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 </w:t>
      </w:r>
    </w:p>
    <w:p w14:paraId="48FEF629"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5. Monitoring and review</w:t>
      </w:r>
    </w:p>
    <w:p w14:paraId="78364C52"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The group’s performance needs to be regularly reviewed through meetings to ensure that the progress is being made along the way. Questions to ask: What have you achieved? What have you learned? What is not working well? How can we improve (</w:t>
      </w:r>
      <w:proofErr w:type="spellStart"/>
      <w:r w:rsidRPr="009E53FF">
        <w:rPr>
          <w:rFonts w:ascii="Arial" w:hAnsi="Arial" w:cs="Arial"/>
          <w:kern w:val="24"/>
          <w:sz w:val="24"/>
          <w:szCs w:val="24"/>
        </w:rPr>
        <w:t>MichaelPage</w:t>
      </w:r>
      <w:proofErr w:type="spellEnd"/>
      <w:r w:rsidRPr="009E53FF">
        <w:rPr>
          <w:rFonts w:ascii="Arial" w:hAnsi="Arial" w:cs="Arial"/>
          <w:kern w:val="24"/>
          <w:sz w:val="24"/>
          <w:szCs w:val="24"/>
        </w:rPr>
        <w:t>, no date)?</w:t>
      </w:r>
    </w:p>
    <w:p w14:paraId="561AE64A"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 </w:t>
      </w:r>
    </w:p>
    <w:p w14:paraId="61019280"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b/>
          <w:bCs/>
          <w:kern w:val="24"/>
          <w:sz w:val="24"/>
          <w:szCs w:val="24"/>
        </w:rPr>
        <w:t xml:space="preserve">6. Celebrate and reward </w:t>
      </w:r>
    </w:p>
    <w:p w14:paraId="15064A00" w14:textId="0633B699" w:rsidR="009E53FF" w:rsidRPr="009E53FF" w:rsidRDefault="009E53FF" w:rsidP="009E53FF">
      <w:pPr>
        <w:autoSpaceDE w:val="0"/>
        <w:autoSpaceDN w:val="0"/>
        <w:adjustRightInd w:val="0"/>
        <w:spacing w:after="0" w:line="360" w:lineRule="auto"/>
        <w:jc w:val="both"/>
        <w:rPr>
          <w:rFonts w:ascii="Arial" w:hAnsi="Arial" w:cs="Arial"/>
          <w:kern w:val="24"/>
          <w:sz w:val="24"/>
          <w:szCs w:val="24"/>
        </w:rPr>
      </w:pPr>
      <w:r w:rsidRPr="009E53FF">
        <w:rPr>
          <w:rFonts w:ascii="Arial" w:hAnsi="Arial" w:cs="Arial"/>
          <w:kern w:val="24"/>
          <w:sz w:val="24"/>
          <w:szCs w:val="24"/>
        </w:rPr>
        <w:t>Have time to recognise, reward and celebrate both team and individual achievements to keep motivating the team to continue working hard. Send personal ‘thank you’ at a team meeting, an email copied to senior managers, or have a team lunch (</w:t>
      </w:r>
      <w:proofErr w:type="spellStart"/>
      <w:r w:rsidRPr="009E53FF">
        <w:rPr>
          <w:rFonts w:ascii="Arial" w:hAnsi="Arial" w:cs="Arial"/>
          <w:kern w:val="24"/>
          <w:sz w:val="24"/>
          <w:szCs w:val="24"/>
        </w:rPr>
        <w:t>MichaelPage</w:t>
      </w:r>
      <w:proofErr w:type="spellEnd"/>
      <w:r w:rsidRPr="009E53FF">
        <w:rPr>
          <w:rFonts w:ascii="Arial" w:hAnsi="Arial" w:cs="Arial"/>
          <w:kern w:val="24"/>
          <w:sz w:val="24"/>
          <w:szCs w:val="24"/>
        </w:rPr>
        <w:t>, no data).</w:t>
      </w:r>
    </w:p>
    <w:p w14:paraId="090121A7" w14:textId="0B74C0F6" w:rsidR="009E53FF" w:rsidRDefault="009E53FF">
      <w:r>
        <w:br w:type="page"/>
      </w:r>
    </w:p>
    <w:p w14:paraId="191B672D" w14:textId="1E15C1E3" w:rsidR="009E53FF" w:rsidRDefault="009E53FF" w:rsidP="009E53FF">
      <w:pPr>
        <w:spacing w:line="360" w:lineRule="auto"/>
      </w:pPr>
      <w:r>
        <w:lastRenderedPageBreak/>
        <w:t>Slide 12</w:t>
      </w:r>
    </w:p>
    <w:p w14:paraId="43BBEC3E" w14:textId="1B62EB01" w:rsidR="009E53FF" w:rsidRDefault="009E53FF" w:rsidP="009E53FF">
      <w:pPr>
        <w:spacing w:line="360" w:lineRule="auto"/>
      </w:pPr>
    </w:p>
    <w:p w14:paraId="3CDE4F18" w14:textId="3C5253B2" w:rsidR="009E53FF" w:rsidRDefault="009E53FF" w:rsidP="009E53FF">
      <w:pPr>
        <w:spacing w:line="360" w:lineRule="auto"/>
        <w:jc w:val="center"/>
      </w:pPr>
      <w:r>
        <w:object w:dxaOrig="9596" w:dyaOrig="5399" w14:anchorId="63DCF6DA">
          <v:shape id="_x0000_i1091" type="#_x0000_t75" style="width:5in;height:20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91" DrawAspect="Content" ObjectID="_1650126149" r:id="rId27"/>
        </w:object>
      </w:r>
    </w:p>
    <w:p w14:paraId="3D61BAD7" w14:textId="6949A883" w:rsidR="009E53FF" w:rsidRDefault="009E53FF" w:rsidP="009E53FF">
      <w:pPr>
        <w:spacing w:line="360" w:lineRule="auto"/>
        <w:jc w:val="center"/>
      </w:pPr>
    </w:p>
    <w:p w14:paraId="644AE545"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lang w:val="en-US"/>
        </w:rPr>
      </w:pPr>
      <w:r w:rsidRPr="009E53FF">
        <w:rPr>
          <w:rFonts w:ascii="Arial" w:hAnsi="Arial" w:cs="Arial"/>
          <w:kern w:val="24"/>
          <w:sz w:val="24"/>
          <w:szCs w:val="24"/>
          <w:lang w:val="en-US"/>
        </w:rPr>
        <w:t xml:space="preserve">Working as a team is about character, relationship, communication, action, learning, and adapting (Morgan, 2017). Strong team with a good ethic is the foundation of successful performing business. </w:t>
      </w:r>
    </w:p>
    <w:p w14:paraId="284A6DAC"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lang w:val="en-US"/>
        </w:rPr>
      </w:pPr>
    </w:p>
    <w:p w14:paraId="4A5E1EA6" w14:textId="77777777" w:rsidR="009E53FF" w:rsidRPr="009E53FF" w:rsidRDefault="009E53FF" w:rsidP="009E53FF">
      <w:pPr>
        <w:autoSpaceDE w:val="0"/>
        <w:autoSpaceDN w:val="0"/>
        <w:adjustRightInd w:val="0"/>
        <w:spacing w:after="0" w:line="360" w:lineRule="auto"/>
        <w:jc w:val="both"/>
        <w:rPr>
          <w:rFonts w:ascii="Arial" w:hAnsi="Arial" w:cs="Arial"/>
          <w:kern w:val="24"/>
          <w:sz w:val="24"/>
          <w:szCs w:val="24"/>
          <w:lang w:val="en-US"/>
        </w:rPr>
      </w:pPr>
    </w:p>
    <w:p w14:paraId="17CAA4DE" w14:textId="77777777" w:rsidR="009E53FF" w:rsidRPr="009E53FF" w:rsidRDefault="009E53FF" w:rsidP="009E53FF">
      <w:pPr>
        <w:autoSpaceDE w:val="0"/>
        <w:autoSpaceDN w:val="0"/>
        <w:adjustRightInd w:val="0"/>
        <w:spacing w:after="0" w:line="360" w:lineRule="auto"/>
        <w:jc w:val="both"/>
        <w:rPr>
          <w:rFonts w:ascii="Arial" w:hAnsi="Arial" w:cs="Arial"/>
          <w:sz w:val="24"/>
          <w:szCs w:val="24"/>
        </w:rPr>
      </w:pPr>
    </w:p>
    <w:p w14:paraId="49D2A4B2" w14:textId="542394F7" w:rsidR="009E53FF" w:rsidRDefault="009E53FF" w:rsidP="009E53FF">
      <w:pPr>
        <w:spacing w:line="360" w:lineRule="auto"/>
      </w:pPr>
    </w:p>
    <w:p w14:paraId="7416AA09" w14:textId="24860119" w:rsidR="009E53FF" w:rsidRDefault="009E53FF">
      <w:r>
        <w:br w:type="page"/>
      </w:r>
    </w:p>
    <w:p w14:paraId="43E4F03A" w14:textId="08556F7C" w:rsidR="009E53FF" w:rsidRDefault="009E53FF" w:rsidP="009E53FF">
      <w:pPr>
        <w:spacing w:line="360" w:lineRule="auto"/>
      </w:pPr>
      <w:r>
        <w:lastRenderedPageBreak/>
        <w:t>Slide 13</w:t>
      </w:r>
    </w:p>
    <w:p w14:paraId="50A299CC" w14:textId="08F31854" w:rsidR="009E53FF" w:rsidRDefault="009E53FF" w:rsidP="009E53FF">
      <w:pPr>
        <w:spacing w:line="360" w:lineRule="auto"/>
      </w:pPr>
    </w:p>
    <w:p w14:paraId="70F91399" w14:textId="5F1F83A4" w:rsidR="009E53FF" w:rsidRDefault="009E53FF" w:rsidP="009E53FF">
      <w:pPr>
        <w:spacing w:line="360" w:lineRule="auto"/>
        <w:jc w:val="center"/>
      </w:pPr>
      <w:r>
        <w:object w:dxaOrig="9596" w:dyaOrig="5399" w14:anchorId="09217E59">
          <v:shape id="_x0000_i1097" type="#_x0000_t75" style="width:5in;height:202.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97" DrawAspect="Content" ObjectID="_1650126150" r:id="rId29"/>
        </w:object>
      </w:r>
    </w:p>
    <w:p w14:paraId="570A25CC" w14:textId="3B58E4F7" w:rsidR="009E53FF" w:rsidRDefault="009E53FF" w:rsidP="009E53FF">
      <w:pPr>
        <w:spacing w:line="360" w:lineRule="auto"/>
        <w:jc w:val="center"/>
      </w:pPr>
    </w:p>
    <w:p w14:paraId="5C2F9E87" w14:textId="77777777" w:rsidR="009E53FF" w:rsidRDefault="009E53FF" w:rsidP="009E53FF">
      <w:pPr>
        <w:pBdr>
          <w:bottom w:val="single" w:sz="4" w:space="1" w:color="auto"/>
        </w:pBd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lang w:val="en-US"/>
        </w:rPr>
        <w:t xml:space="preserve">Any questions? </w:t>
      </w:r>
    </w:p>
    <w:p w14:paraId="29E19B54" w14:textId="77777777" w:rsidR="009E53FF" w:rsidRDefault="009E53FF" w:rsidP="009E53FF">
      <w:pPr>
        <w:pBdr>
          <w:bottom w:val="single" w:sz="4" w:space="1" w:color="auto"/>
        </w:pBdr>
        <w:autoSpaceDE w:val="0"/>
        <w:autoSpaceDN w:val="0"/>
        <w:adjustRightInd w:val="0"/>
        <w:spacing w:after="0" w:line="360" w:lineRule="auto"/>
        <w:jc w:val="both"/>
        <w:rPr>
          <w:rFonts w:ascii="Arial" w:hAnsi="Arial" w:cs="Arial"/>
          <w:sz w:val="24"/>
          <w:szCs w:val="24"/>
        </w:rPr>
      </w:pPr>
    </w:p>
    <w:p w14:paraId="5C54BA1C" w14:textId="4F10A9C6" w:rsidR="009E53FF" w:rsidRDefault="009E53FF" w:rsidP="009E53FF">
      <w:pPr>
        <w:spacing w:line="360" w:lineRule="auto"/>
      </w:pPr>
    </w:p>
    <w:p w14:paraId="4D4DFCFA" w14:textId="43EED9D0" w:rsidR="009E53FF" w:rsidRDefault="009E53FF">
      <w:r>
        <w:br w:type="page"/>
      </w:r>
    </w:p>
    <w:p w14:paraId="3D26D5FB" w14:textId="1432AB33" w:rsidR="009E53FF" w:rsidRDefault="009E53FF" w:rsidP="009E53FF">
      <w:pPr>
        <w:spacing w:line="360" w:lineRule="auto"/>
      </w:pPr>
      <w:r>
        <w:lastRenderedPageBreak/>
        <w:t>Slide 14</w:t>
      </w:r>
    </w:p>
    <w:p w14:paraId="76DE7BA5" w14:textId="503A6B04" w:rsidR="009E53FF" w:rsidRDefault="009E53FF" w:rsidP="009E53FF">
      <w:pPr>
        <w:spacing w:line="360" w:lineRule="auto"/>
      </w:pPr>
    </w:p>
    <w:p w14:paraId="6C285EE1" w14:textId="55EFECF4" w:rsidR="009E53FF" w:rsidRDefault="009E53FF" w:rsidP="009E53FF">
      <w:pPr>
        <w:spacing w:line="360" w:lineRule="auto"/>
        <w:jc w:val="center"/>
      </w:pPr>
      <w:r>
        <w:object w:dxaOrig="9596" w:dyaOrig="5399" w14:anchorId="08226C63">
          <v:shape id="_x0000_i1103" type="#_x0000_t75" style="width:5in;height:202.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103" DrawAspect="Content" ObjectID="_1650126151" r:id="rId31"/>
        </w:object>
      </w:r>
    </w:p>
    <w:p w14:paraId="70621E62" w14:textId="7F349C52" w:rsidR="009E53FF" w:rsidRDefault="009E53FF" w:rsidP="009E53FF">
      <w:pPr>
        <w:spacing w:line="360" w:lineRule="auto"/>
        <w:jc w:val="center"/>
      </w:pPr>
    </w:p>
    <w:p w14:paraId="5A3F049C" w14:textId="77777777" w:rsidR="009E53FF" w:rsidRDefault="009E53FF" w:rsidP="009E53FF">
      <w:pPr>
        <w:autoSpaceDE w:val="0"/>
        <w:autoSpaceDN w:val="0"/>
        <w:adjustRightInd w:val="0"/>
        <w:spacing w:after="0" w:line="360" w:lineRule="auto"/>
        <w:jc w:val="both"/>
        <w:rPr>
          <w:rFonts w:ascii="Calibri" w:hAnsi="Calibri" w:cs="Calibri"/>
          <w:kern w:val="24"/>
          <w:sz w:val="24"/>
          <w:szCs w:val="24"/>
          <w:lang w:val="en-US"/>
        </w:rPr>
      </w:pPr>
      <w:r>
        <w:rPr>
          <w:rFonts w:ascii="Arial" w:hAnsi="Times New Roman" w:cs="Arial"/>
          <w:kern w:val="24"/>
          <w:sz w:val="24"/>
          <w:szCs w:val="24"/>
          <w:lang w:val="en-US"/>
        </w:rPr>
        <w:t>We wishing you a very successful and productive job working with lonely people! Your help is very much needed in that current time of isolation!</w:t>
      </w:r>
    </w:p>
    <w:p w14:paraId="3EA0C537" w14:textId="77777777" w:rsidR="009E53FF" w:rsidRDefault="009E53FF" w:rsidP="009E53FF">
      <w:pPr>
        <w:autoSpaceDE w:val="0"/>
        <w:autoSpaceDN w:val="0"/>
        <w:adjustRightInd w:val="0"/>
        <w:spacing w:after="0" w:line="360" w:lineRule="auto"/>
        <w:jc w:val="both"/>
        <w:rPr>
          <w:rFonts w:ascii="Arial" w:hAnsi="Arial" w:cs="Arial"/>
          <w:sz w:val="24"/>
          <w:szCs w:val="24"/>
        </w:rPr>
      </w:pPr>
    </w:p>
    <w:p w14:paraId="205DE669" w14:textId="38BAA214" w:rsidR="009E53FF" w:rsidRDefault="009E53FF" w:rsidP="009E53FF">
      <w:pPr>
        <w:spacing w:line="360" w:lineRule="auto"/>
        <w:jc w:val="both"/>
      </w:pPr>
    </w:p>
    <w:p w14:paraId="6AE89D99" w14:textId="78F2E998" w:rsidR="009E53FF" w:rsidRDefault="009E53FF">
      <w:r>
        <w:br w:type="page"/>
      </w:r>
    </w:p>
    <w:p w14:paraId="19F86588" w14:textId="01363B9B" w:rsidR="009E53FF" w:rsidRDefault="009E53FF" w:rsidP="009E53FF">
      <w:pPr>
        <w:spacing w:line="360" w:lineRule="auto"/>
      </w:pPr>
      <w:r>
        <w:lastRenderedPageBreak/>
        <w:t>Slide 15</w:t>
      </w:r>
    </w:p>
    <w:p w14:paraId="189950F3" w14:textId="4CC33120" w:rsidR="009E53FF" w:rsidRDefault="009E53FF" w:rsidP="009E53FF">
      <w:pPr>
        <w:spacing w:line="360" w:lineRule="auto"/>
      </w:pPr>
    </w:p>
    <w:p w14:paraId="77407C77" w14:textId="1784AA1C" w:rsidR="009E53FF" w:rsidRDefault="009E53FF" w:rsidP="009E53FF">
      <w:pPr>
        <w:spacing w:line="360" w:lineRule="auto"/>
        <w:jc w:val="center"/>
      </w:pPr>
      <w:r>
        <w:object w:dxaOrig="9596" w:dyaOrig="5399" w14:anchorId="006B8F27">
          <v:shape id="_x0000_i1109" type="#_x0000_t75" style="width:5in;height:202.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109" DrawAspect="Content" ObjectID="_1650126152" r:id="rId33"/>
        </w:object>
      </w:r>
    </w:p>
    <w:p w14:paraId="577EB50F" w14:textId="32F4E5D4" w:rsidR="009E53FF" w:rsidRDefault="009E53FF" w:rsidP="009E53FF">
      <w:pPr>
        <w:spacing w:line="360" w:lineRule="auto"/>
        <w:jc w:val="center"/>
      </w:pPr>
    </w:p>
    <w:p w14:paraId="7821C6A3" w14:textId="42CE4623" w:rsidR="009E53FF" w:rsidRDefault="009E53FF" w:rsidP="009E53FF">
      <w:pPr>
        <w:spacing w:line="360" w:lineRule="auto"/>
      </w:pPr>
    </w:p>
    <w:p w14:paraId="7E658E58" w14:textId="1912B9D0" w:rsidR="009E53FF" w:rsidRDefault="009E53FF">
      <w:r>
        <w:br w:type="page"/>
      </w:r>
    </w:p>
    <w:p w14:paraId="7E6F0D24" w14:textId="20FE9CF0" w:rsidR="009E53FF" w:rsidRDefault="009E53FF" w:rsidP="009E53FF">
      <w:pPr>
        <w:spacing w:line="360" w:lineRule="auto"/>
      </w:pPr>
      <w:r>
        <w:lastRenderedPageBreak/>
        <w:t>Slide 16</w:t>
      </w:r>
    </w:p>
    <w:p w14:paraId="62D75CE1" w14:textId="7B131EB1" w:rsidR="009E53FF" w:rsidRDefault="009E53FF" w:rsidP="009E53FF">
      <w:pPr>
        <w:spacing w:line="360" w:lineRule="auto"/>
      </w:pPr>
    </w:p>
    <w:p w14:paraId="278D6F47" w14:textId="15E7A84D" w:rsidR="009E53FF" w:rsidRDefault="009E53FF" w:rsidP="009E53FF">
      <w:pPr>
        <w:spacing w:line="360" w:lineRule="auto"/>
        <w:jc w:val="center"/>
      </w:pPr>
      <w:r>
        <w:object w:dxaOrig="9596" w:dyaOrig="5399" w14:anchorId="5ED4D56F">
          <v:shape id="_x0000_i1115" type="#_x0000_t75" style="width:5in;height:202.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115" DrawAspect="Content" ObjectID="_1650126153" r:id="rId35"/>
        </w:object>
      </w:r>
    </w:p>
    <w:p w14:paraId="73304D17" w14:textId="1F0A5143" w:rsidR="009E53FF" w:rsidRDefault="009E53FF" w:rsidP="009E53FF">
      <w:pPr>
        <w:spacing w:line="360" w:lineRule="auto"/>
        <w:jc w:val="center"/>
      </w:pPr>
    </w:p>
    <w:p w14:paraId="69DC2C03" w14:textId="3E916387" w:rsidR="009E53FF" w:rsidRDefault="009E53FF" w:rsidP="009E53FF">
      <w:pPr>
        <w:spacing w:line="360" w:lineRule="auto"/>
      </w:pPr>
    </w:p>
    <w:p w14:paraId="6AA41638" w14:textId="33F55CED" w:rsidR="009E53FF" w:rsidRDefault="009E53FF">
      <w:r>
        <w:br w:type="page"/>
      </w:r>
    </w:p>
    <w:p w14:paraId="66FAD03B" w14:textId="60FE0920" w:rsidR="009E53FF" w:rsidRDefault="009E53FF" w:rsidP="009E53FF">
      <w:pPr>
        <w:spacing w:line="360" w:lineRule="auto"/>
      </w:pPr>
      <w:r>
        <w:lastRenderedPageBreak/>
        <w:t>Slide 17</w:t>
      </w:r>
    </w:p>
    <w:p w14:paraId="0CB0FE53" w14:textId="7D1966A1" w:rsidR="009E53FF" w:rsidRDefault="009E53FF" w:rsidP="009E53FF">
      <w:pPr>
        <w:spacing w:line="360" w:lineRule="auto"/>
      </w:pPr>
    </w:p>
    <w:p w14:paraId="52831C55" w14:textId="653FF902" w:rsidR="009E53FF" w:rsidRDefault="009E53FF" w:rsidP="009E53FF">
      <w:pPr>
        <w:spacing w:line="360" w:lineRule="auto"/>
        <w:jc w:val="center"/>
      </w:pPr>
      <w:r>
        <w:object w:dxaOrig="9596" w:dyaOrig="5399" w14:anchorId="2A9F5439">
          <v:shape id="_x0000_i1121" type="#_x0000_t75" style="width:5in;height:202.5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121" DrawAspect="Content" ObjectID="_1650126154" r:id="rId37"/>
        </w:object>
      </w:r>
    </w:p>
    <w:p w14:paraId="6240A1B5" w14:textId="648890BE" w:rsidR="009E53FF" w:rsidRDefault="009E53FF" w:rsidP="009E53FF">
      <w:pPr>
        <w:spacing w:line="360" w:lineRule="auto"/>
        <w:jc w:val="center"/>
      </w:pPr>
    </w:p>
    <w:p w14:paraId="6625A9C1" w14:textId="4DEE3E0F" w:rsidR="009E53FF" w:rsidRDefault="009E53FF" w:rsidP="009E53FF">
      <w:pPr>
        <w:spacing w:line="360" w:lineRule="auto"/>
      </w:pPr>
    </w:p>
    <w:p w14:paraId="47CFA356" w14:textId="77777777" w:rsidR="009E53FF" w:rsidRDefault="009E53FF" w:rsidP="009E53FF">
      <w:pPr>
        <w:spacing w:line="360" w:lineRule="auto"/>
      </w:pPr>
    </w:p>
    <w:sectPr w:rsidR="009E53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3FF"/>
    <w:rsid w:val="00221249"/>
    <w:rsid w:val="009E5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68061"/>
  <w15:chartTrackingRefBased/>
  <w15:docId w15:val="{25BA6AF8-0030-4D9F-9C32-FA5E259E8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9"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package" Target="embeddings/Microsoft_PowerPoint_Slide8.sldx"/><Relationship Id="rId34" Type="http://schemas.openxmlformats.org/officeDocument/2006/relationships/image" Target="media/image16.emf"/><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33" Type="http://schemas.openxmlformats.org/officeDocument/2006/relationships/package" Target="embeddings/Microsoft_PowerPoint_Slide14.sldx"/><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2.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package" Target="embeddings/Microsoft_PowerPoint_Slide16.sldx"/><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36" Type="http://schemas.openxmlformats.org/officeDocument/2006/relationships/image" Target="media/image17.emf"/><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package" Target="embeddings/Microsoft_PowerPoint_Slide13.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image" Target="media/image14.emf"/><Relationship Id="rId35" Type="http://schemas.openxmlformats.org/officeDocument/2006/relationships/package" Target="embeddings/Microsoft_PowerPoint_Slide15.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20</Pages>
  <Words>1900</Words>
  <Characters>10831</Characters>
  <Application>Microsoft Office Word</Application>
  <DocSecurity>0</DocSecurity>
  <Lines>90</Lines>
  <Paragraphs>25</Paragraphs>
  <ScaleCrop>false</ScaleCrop>
  <Company/>
  <LinksUpToDate>false</LinksUpToDate>
  <CharactersWithSpaces>12706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Alison</dc:creator>
  <cp:keywords/>
  <dc:description/>
  <cp:lastModifiedBy>Ryan Alison</cp:lastModifiedBy>
  <cp:revision>1</cp:revision>
  <dcterms:created xsi:type="dcterms:W3CDTF">2020-05-04T18:28:00Z</dcterms:created>
  <dcterms:modified xsi:type="dcterms:W3CDTF">2020-05-04T18:34:00Z</dcterms:modified>
</cp:coreProperties>
</file>