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3A668A" w14:textId="42184A0B" w:rsidR="00253A5B" w:rsidRPr="00506739" w:rsidRDefault="00D02246" w:rsidP="00104BCF">
      <w:pPr>
        <w:pStyle w:val="Text"/>
        <w:jc w:val="left"/>
        <w:rPr>
          <w:rFonts w:cs="Times New Roman"/>
          <w:b/>
          <w:noProof/>
          <w:sz w:val="28"/>
          <w:szCs w:val="28"/>
        </w:rPr>
      </w:pPr>
      <w:r>
        <w:rPr>
          <w:noProof/>
          <w:sz w:val="56"/>
          <w:szCs w:val="56"/>
          <w:lang w:val="bg-BG" w:eastAsia="bg-BG"/>
        </w:rPr>
        <w:drawing>
          <wp:inline distT="0" distB="0" distL="0" distR="0" wp14:anchorId="2BFA4648" wp14:editId="3B66EF9B">
            <wp:extent cx="2477564" cy="1238782"/>
            <wp:effectExtent l="0" t="0" r="0" b="0"/>
            <wp:docPr id="949399187" name="Picture 949399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9426" cy="1254713"/>
                    </a:xfrm>
                    <a:prstGeom prst="rect">
                      <a:avLst/>
                    </a:prstGeom>
                    <a:noFill/>
                  </pic:spPr>
                </pic:pic>
              </a:graphicData>
            </a:graphic>
          </wp:inline>
        </w:drawing>
      </w:r>
    </w:p>
    <w:p w14:paraId="6AFF4C60" w14:textId="77777777" w:rsidR="003E4557" w:rsidRDefault="003E4557" w:rsidP="00506739">
      <w:pPr>
        <w:spacing w:after="160"/>
        <w:rPr>
          <w:b/>
          <w:bCs/>
          <w:noProof/>
          <w:sz w:val="32"/>
          <w:szCs w:val="32"/>
        </w:rPr>
      </w:pPr>
    </w:p>
    <w:p w14:paraId="034E095C" w14:textId="1784F55E" w:rsidR="006D24DA" w:rsidRPr="00506739" w:rsidRDefault="006D24DA" w:rsidP="003E4557">
      <w:pPr>
        <w:spacing w:after="160"/>
        <w:jc w:val="center"/>
        <w:rPr>
          <w:b/>
          <w:bCs/>
          <w:noProof/>
          <w:sz w:val="32"/>
          <w:szCs w:val="32"/>
        </w:rPr>
      </w:pPr>
      <w:r w:rsidRPr="00506739">
        <w:rPr>
          <w:b/>
          <w:bCs/>
          <w:noProof/>
          <w:sz w:val="32"/>
          <w:szCs w:val="32"/>
        </w:rPr>
        <w:t>Module: Project Management</w:t>
      </w:r>
    </w:p>
    <w:p w14:paraId="17C7D6B3" w14:textId="77777777" w:rsidR="006D24DA" w:rsidRPr="00506739" w:rsidRDefault="006D24DA" w:rsidP="003E4557">
      <w:pPr>
        <w:spacing w:after="160"/>
        <w:jc w:val="center"/>
        <w:rPr>
          <w:b/>
          <w:bCs/>
          <w:noProof/>
          <w:sz w:val="32"/>
          <w:szCs w:val="32"/>
        </w:rPr>
      </w:pPr>
      <w:r w:rsidRPr="00506739">
        <w:rPr>
          <w:b/>
          <w:bCs/>
          <w:noProof/>
          <w:sz w:val="32"/>
          <w:szCs w:val="32"/>
        </w:rPr>
        <w:t>Module code: LCBB5005</w:t>
      </w:r>
    </w:p>
    <w:p w14:paraId="710151DC" w14:textId="77777777" w:rsidR="003E4557" w:rsidRDefault="006D24DA" w:rsidP="003E4557">
      <w:pPr>
        <w:spacing w:line="240" w:lineRule="auto"/>
        <w:jc w:val="center"/>
        <w:rPr>
          <w:b/>
          <w:bCs/>
          <w:noProof/>
          <w:sz w:val="32"/>
          <w:szCs w:val="32"/>
        </w:rPr>
      </w:pPr>
      <w:r w:rsidRPr="00506739">
        <w:rPr>
          <w:b/>
          <w:bCs/>
          <w:noProof/>
          <w:sz w:val="32"/>
          <w:szCs w:val="32"/>
        </w:rPr>
        <w:t xml:space="preserve">Assignment Title: </w:t>
      </w:r>
    </w:p>
    <w:p w14:paraId="1A57C10F" w14:textId="386E0D4F" w:rsidR="00D02246" w:rsidRDefault="006D24DA" w:rsidP="003E4557">
      <w:pPr>
        <w:spacing w:line="240" w:lineRule="auto"/>
        <w:jc w:val="center"/>
        <w:rPr>
          <w:rFonts w:cs="Arial"/>
          <w:color w:val="222222"/>
          <w:lang w:val="en-SG" w:eastAsia="en-SG"/>
        </w:rPr>
      </w:pPr>
      <w:r w:rsidRPr="00506739">
        <w:rPr>
          <w:b/>
          <w:bCs/>
          <w:noProof/>
          <w:sz w:val="32"/>
          <w:szCs w:val="32"/>
        </w:rPr>
        <w:t>Coursework: Essay</w:t>
      </w:r>
    </w:p>
    <w:p w14:paraId="00667C57" w14:textId="77777777" w:rsidR="00D02246" w:rsidRDefault="00D02246" w:rsidP="00D02246">
      <w:pPr>
        <w:spacing w:line="240" w:lineRule="auto"/>
        <w:jc w:val="left"/>
        <w:rPr>
          <w:rFonts w:cs="Arial"/>
          <w:color w:val="222222"/>
          <w:lang w:val="en-SG" w:eastAsia="en-SG"/>
        </w:rPr>
      </w:pPr>
    </w:p>
    <w:p w14:paraId="6522129A" w14:textId="77777777" w:rsidR="00D02246" w:rsidRDefault="00D02246" w:rsidP="00D02246">
      <w:pPr>
        <w:spacing w:line="240" w:lineRule="auto"/>
        <w:jc w:val="left"/>
        <w:rPr>
          <w:rFonts w:cs="Arial"/>
          <w:color w:val="222222"/>
          <w:lang w:val="en-SG" w:eastAsia="en-SG"/>
        </w:rPr>
      </w:pPr>
    </w:p>
    <w:p w14:paraId="198BD9C2" w14:textId="77777777" w:rsidR="00D02246" w:rsidRDefault="00D02246" w:rsidP="00D02246">
      <w:pPr>
        <w:spacing w:line="240" w:lineRule="auto"/>
        <w:jc w:val="left"/>
        <w:rPr>
          <w:rFonts w:cs="Arial"/>
          <w:color w:val="222222"/>
          <w:lang w:val="en-SG" w:eastAsia="en-SG"/>
        </w:rPr>
      </w:pPr>
    </w:p>
    <w:p w14:paraId="0E6AAC98" w14:textId="77777777" w:rsidR="00D02246" w:rsidRDefault="00D02246" w:rsidP="00D02246">
      <w:pPr>
        <w:spacing w:line="240" w:lineRule="auto"/>
        <w:jc w:val="left"/>
        <w:rPr>
          <w:rFonts w:cs="Arial"/>
          <w:color w:val="222222"/>
          <w:lang w:val="en-SG" w:eastAsia="en-SG"/>
        </w:rPr>
      </w:pPr>
    </w:p>
    <w:p w14:paraId="0E33C2AE" w14:textId="77777777" w:rsidR="00D02246" w:rsidRDefault="00D02246" w:rsidP="00D02246">
      <w:pPr>
        <w:spacing w:line="240" w:lineRule="auto"/>
        <w:jc w:val="left"/>
        <w:rPr>
          <w:rFonts w:cs="Arial"/>
          <w:color w:val="222222"/>
          <w:lang w:val="en-SG" w:eastAsia="en-SG"/>
        </w:rPr>
      </w:pPr>
    </w:p>
    <w:p w14:paraId="662F3B80" w14:textId="77777777" w:rsidR="00D02246" w:rsidRDefault="00D02246" w:rsidP="00D02246">
      <w:pPr>
        <w:spacing w:line="240" w:lineRule="auto"/>
        <w:jc w:val="left"/>
        <w:rPr>
          <w:rFonts w:cs="Arial"/>
          <w:color w:val="222222"/>
          <w:lang w:val="en-SG" w:eastAsia="en-SG"/>
        </w:rPr>
      </w:pPr>
    </w:p>
    <w:p w14:paraId="522128E9" w14:textId="77777777" w:rsidR="00D02246" w:rsidRDefault="00D02246" w:rsidP="00D02246">
      <w:pPr>
        <w:spacing w:line="240" w:lineRule="auto"/>
        <w:jc w:val="left"/>
        <w:rPr>
          <w:rFonts w:cs="Arial"/>
          <w:color w:val="222222"/>
          <w:lang w:val="en-SG" w:eastAsia="en-SG"/>
        </w:rPr>
      </w:pPr>
    </w:p>
    <w:p w14:paraId="5A3C42BA" w14:textId="77777777" w:rsidR="00D02246" w:rsidRDefault="00D02246" w:rsidP="00D02246">
      <w:pPr>
        <w:spacing w:line="240" w:lineRule="auto"/>
        <w:jc w:val="left"/>
        <w:rPr>
          <w:rFonts w:cs="Arial"/>
          <w:color w:val="222222"/>
          <w:lang w:val="en-SG" w:eastAsia="en-SG"/>
        </w:rPr>
      </w:pPr>
    </w:p>
    <w:p w14:paraId="48528899" w14:textId="77777777" w:rsidR="00D02246" w:rsidRDefault="00D02246" w:rsidP="00D02246">
      <w:pPr>
        <w:spacing w:line="240" w:lineRule="auto"/>
        <w:jc w:val="left"/>
        <w:rPr>
          <w:rFonts w:cs="Arial"/>
          <w:color w:val="222222"/>
          <w:lang w:val="en-SG" w:eastAsia="en-SG"/>
        </w:rPr>
      </w:pPr>
    </w:p>
    <w:p w14:paraId="3A0E52FE" w14:textId="77777777" w:rsidR="00D02246" w:rsidRDefault="00D02246" w:rsidP="00D02246">
      <w:pPr>
        <w:spacing w:line="240" w:lineRule="auto"/>
        <w:jc w:val="left"/>
        <w:rPr>
          <w:rFonts w:cs="Arial"/>
          <w:color w:val="222222"/>
          <w:lang w:val="en-SG" w:eastAsia="en-SG"/>
        </w:rPr>
      </w:pPr>
    </w:p>
    <w:p w14:paraId="40907F66" w14:textId="77777777" w:rsidR="00D02246" w:rsidRDefault="00D02246" w:rsidP="00D02246">
      <w:pPr>
        <w:spacing w:line="240" w:lineRule="auto"/>
        <w:jc w:val="left"/>
        <w:rPr>
          <w:rFonts w:cs="Arial"/>
          <w:color w:val="222222"/>
          <w:lang w:val="en-SG" w:eastAsia="en-SG"/>
        </w:rPr>
      </w:pPr>
    </w:p>
    <w:p w14:paraId="507BDBE9" w14:textId="77777777" w:rsidR="00D02246" w:rsidRDefault="00D02246" w:rsidP="00D02246">
      <w:pPr>
        <w:spacing w:line="240" w:lineRule="auto"/>
        <w:jc w:val="left"/>
        <w:rPr>
          <w:rFonts w:cs="Arial"/>
          <w:color w:val="222222"/>
          <w:lang w:val="en-SG" w:eastAsia="en-SG"/>
        </w:rPr>
      </w:pPr>
    </w:p>
    <w:p w14:paraId="66FB8F81" w14:textId="77777777" w:rsidR="00D02246" w:rsidRDefault="00D02246" w:rsidP="00D02246">
      <w:pPr>
        <w:spacing w:line="240" w:lineRule="auto"/>
        <w:jc w:val="left"/>
        <w:rPr>
          <w:rFonts w:cs="Arial"/>
          <w:color w:val="222222"/>
          <w:lang w:val="en-SG" w:eastAsia="en-SG"/>
        </w:rPr>
      </w:pPr>
    </w:p>
    <w:p w14:paraId="2DC21CA8" w14:textId="77777777" w:rsidR="00D02246" w:rsidRDefault="00D02246" w:rsidP="00D02246">
      <w:pPr>
        <w:spacing w:line="240" w:lineRule="auto"/>
        <w:jc w:val="left"/>
        <w:rPr>
          <w:rFonts w:cs="Arial"/>
          <w:color w:val="222222"/>
          <w:lang w:val="en-SG" w:eastAsia="en-SG"/>
        </w:rPr>
      </w:pPr>
    </w:p>
    <w:p w14:paraId="4EF80A13" w14:textId="77777777" w:rsidR="00D02246" w:rsidRDefault="00D02246" w:rsidP="00D02246">
      <w:pPr>
        <w:spacing w:line="240" w:lineRule="auto"/>
        <w:jc w:val="left"/>
        <w:rPr>
          <w:rFonts w:cs="Arial"/>
          <w:color w:val="222222"/>
          <w:lang w:val="en-SG" w:eastAsia="en-SG"/>
        </w:rPr>
      </w:pPr>
    </w:p>
    <w:p w14:paraId="035E09C5" w14:textId="77777777" w:rsidR="00D02246" w:rsidRDefault="00D02246" w:rsidP="00D02246">
      <w:pPr>
        <w:spacing w:line="240" w:lineRule="auto"/>
        <w:jc w:val="left"/>
        <w:rPr>
          <w:rFonts w:cs="Arial"/>
          <w:color w:val="222222"/>
          <w:lang w:val="en-SG" w:eastAsia="en-SG"/>
        </w:rPr>
      </w:pPr>
    </w:p>
    <w:p w14:paraId="010622D1" w14:textId="77777777" w:rsidR="00D02246" w:rsidRDefault="00D02246" w:rsidP="00D02246">
      <w:pPr>
        <w:spacing w:line="240" w:lineRule="auto"/>
        <w:jc w:val="left"/>
        <w:rPr>
          <w:rFonts w:cs="Arial"/>
          <w:color w:val="222222"/>
          <w:lang w:val="en-SG" w:eastAsia="en-SG"/>
        </w:rPr>
      </w:pPr>
    </w:p>
    <w:p w14:paraId="79031D34" w14:textId="77777777" w:rsidR="00D02246" w:rsidRDefault="00D02246" w:rsidP="00D02246">
      <w:pPr>
        <w:spacing w:line="240" w:lineRule="auto"/>
        <w:jc w:val="left"/>
        <w:rPr>
          <w:rFonts w:cs="Arial"/>
          <w:color w:val="222222"/>
          <w:lang w:val="en-SG" w:eastAsia="en-SG"/>
        </w:rPr>
      </w:pPr>
    </w:p>
    <w:p w14:paraId="18C65D98" w14:textId="77777777" w:rsidR="00D02246" w:rsidRDefault="00D02246" w:rsidP="00D02246">
      <w:pPr>
        <w:spacing w:line="240" w:lineRule="auto"/>
        <w:jc w:val="left"/>
        <w:rPr>
          <w:rFonts w:cs="Arial"/>
          <w:color w:val="222222"/>
          <w:lang w:val="en-SG" w:eastAsia="en-SG"/>
        </w:rPr>
      </w:pPr>
    </w:p>
    <w:p w14:paraId="49863902" w14:textId="77777777" w:rsidR="00D02246" w:rsidRDefault="00D02246" w:rsidP="00D02246">
      <w:pPr>
        <w:spacing w:line="240" w:lineRule="auto"/>
        <w:jc w:val="left"/>
        <w:rPr>
          <w:rFonts w:cs="Arial"/>
          <w:color w:val="222222"/>
          <w:lang w:val="en-SG" w:eastAsia="en-SG"/>
        </w:rPr>
      </w:pPr>
    </w:p>
    <w:p w14:paraId="7F215788" w14:textId="77777777" w:rsidR="00D02246" w:rsidRDefault="00D02246" w:rsidP="00D02246">
      <w:pPr>
        <w:spacing w:line="240" w:lineRule="auto"/>
        <w:jc w:val="left"/>
        <w:rPr>
          <w:rFonts w:cs="Arial"/>
          <w:color w:val="222222"/>
          <w:lang w:val="en-SG" w:eastAsia="en-SG"/>
        </w:rPr>
      </w:pPr>
    </w:p>
    <w:p w14:paraId="2589C283" w14:textId="77777777" w:rsidR="00D02246" w:rsidRDefault="00D02246" w:rsidP="00D02246">
      <w:pPr>
        <w:spacing w:line="240" w:lineRule="auto"/>
        <w:jc w:val="left"/>
        <w:rPr>
          <w:rFonts w:cs="Arial"/>
          <w:color w:val="222222"/>
          <w:lang w:val="en-SG" w:eastAsia="en-SG"/>
        </w:rPr>
      </w:pPr>
    </w:p>
    <w:p w14:paraId="367713E4" w14:textId="77777777" w:rsidR="00D02246" w:rsidRDefault="00D02246" w:rsidP="00D02246">
      <w:pPr>
        <w:spacing w:line="240" w:lineRule="auto"/>
        <w:jc w:val="left"/>
        <w:rPr>
          <w:rFonts w:cs="Arial"/>
          <w:color w:val="222222"/>
          <w:lang w:val="en-SG" w:eastAsia="en-SG"/>
        </w:rPr>
      </w:pPr>
    </w:p>
    <w:p w14:paraId="61077502" w14:textId="77777777" w:rsidR="00D02246" w:rsidRDefault="00D02246" w:rsidP="00D02246">
      <w:pPr>
        <w:spacing w:line="240" w:lineRule="auto"/>
        <w:jc w:val="left"/>
        <w:rPr>
          <w:rFonts w:cs="Arial"/>
          <w:color w:val="222222"/>
          <w:lang w:val="en-SG" w:eastAsia="en-SG"/>
        </w:rPr>
      </w:pPr>
    </w:p>
    <w:p w14:paraId="2E4FC8AF" w14:textId="77777777" w:rsidR="00D02246" w:rsidRDefault="00D02246" w:rsidP="00D02246">
      <w:pPr>
        <w:spacing w:line="240" w:lineRule="auto"/>
        <w:jc w:val="left"/>
        <w:rPr>
          <w:rFonts w:cs="Arial"/>
          <w:color w:val="222222"/>
          <w:lang w:val="en-SG" w:eastAsia="en-SG"/>
        </w:rPr>
      </w:pPr>
    </w:p>
    <w:p w14:paraId="5555B6FE" w14:textId="07A72B05" w:rsidR="00D02246" w:rsidRPr="009731E9" w:rsidRDefault="00D02246" w:rsidP="00D02246">
      <w:pPr>
        <w:spacing w:line="240" w:lineRule="auto"/>
        <w:jc w:val="left"/>
        <w:rPr>
          <w:rFonts w:cs="Arial"/>
          <w:color w:val="222222"/>
          <w:lang w:val="en-SG" w:eastAsia="en-SG"/>
        </w:rPr>
      </w:pPr>
      <w:r w:rsidRPr="009731E9">
        <w:rPr>
          <w:rFonts w:cs="Arial"/>
          <w:color w:val="222222"/>
          <w:lang w:val="en-SG" w:eastAsia="en-SG"/>
        </w:rPr>
        <w:t xml:space="preserve">Student Name: </w:t>
      </w:r>
      <w:proofErr w:type="spellStart"/>
      <w:r w:rsidRPr="009731E9">
        <w:rPr>
          <w:rFonts w:cs="Arial"/>
          <w:color w:val="222222"/>
          <w:lang w:val="en-SG" w:eastAsia="en-SG"/>
        </w:rPr>
        <w:t>Miroslava</w:t>
      </w:r>
      <w:proofErr w:type="spellEnd"/>
      <w:r w:rsidRPr="009731E9">
        <w:rPr>
          <w:rFonts w:cs="Arial"/>
          <w:color w:val="222222"/>
          <w:lang w:val="en-SG" w:eastAsia="en-SG"/>
        </w:rPr>
        <w:t xml:space="preserve"> </w:t>
      </w:r>
      <w:proofErr w:type="spellStart"/>
      <w:r w:rsidRPr="009731E9">
        <w:rPr>
          <w:rFonts w:cs="Arial"/>
          <w:color w:val="222222"/>
          <w:lang w:val="en-SG" w:eastAsia="en-SG"/>
        </w:rPr>
        <w:t>Velkova</w:t>
      </w:r>
      <w:proofErr w:type="spellEnd"/>
    </w:p>
    <w:p w14:paraId="545A0EB5" w14:textId="77777777" w:rsidR="00D02246" w:rsidRPr="009731E9" w:rsidRDefault="00D02246" w:rsidP="00D02246">
      <w:pPr>
        <w:spacing w:line="240" w:lineRule="auto"/>
        <w:jc w:val="left"/>
        <w:rPr>
          <w:rFonts w:cs="Arial"/>
          <w:color w:val="222222"/>
          <w:lang w:val="en-SG" w:eastAsia="en-SG"/>
        </w:rPr>
      </w:pPr>
      <w:r w:rsidRPr="009731E9">
        <w:rPr>
          <w:rFonts w:cs="Arial"/>
          <w:color w:val="222222"/>
          <w:lang w:val="en-SG" w:eastAsia="en-SG"/>
        </w:rPr>
        <w:t>Student Number: 2125655</w:t>
      </w:r>
    </w:p>
    <w:p w14:paraId="006751CD" w14:textId="67ABD4AE" w:rsidR="00D1580A" w:rsidRPr="003E4557" w:rsidRDefault="00D02246" w:rsidP="003E4557">
      <w:pPr>
        <w:spacing w:line="240" w:lineRule="auto"/>
        <w:jc w:val="left"/>
        <w:rPr>
          <w:rFonts w:cs="Arial"/>
          <w:color w:val="222222"/>
          <w:lang w:val="en-US" w:eastAsia="en-SG"/>
        </w:rPr>
      </w:pPr>
      <w:r w:rsidRPr="009731E9">
        <w:rPr>
          <w:rFonts w:cs="Arial"/>
          <w:color w:val="222222"/>
          <w:lang w:val="en-SG" w:eastAsia="en-SG"/>
        </w:rPr>
        <w:t xml:space="preserve">Lecturer: </w:t>
      </w:r>
      <w:proofErr w:type="spellStart"/>
      <w:r>
        <w:rPr>
          <w:rFonts w:cs="Arial"/>
          <w:color w:val="222222"/>
          <w:lang w:val="en-US" w:eastAsia="en-SG"/>
        </w:rPr>
        <w:t>Anupam</w:t>
      </w:r>
      <w:proofErr w:type="spellEnd"/>
      <w:r>
        <w:rPr>
          <w:rFonts w:cs="Arial"/>
          <w:color w:val="222222"/>
          <w:lang w:val="en-US" w:eastAsia="en-SG"/>
        </w:rPr>
        <w:t xml:space="preserve"> </w:t>
      </w:r>
      <w:proofErr w:type="spellStart"/>
      <w:r>
        <w:rPr>
          <w:rFonts w:cs="Arial"/>
          <w:color w:val="222222"/>
          <w:lang w:val="en-US" w:eastAsia="en-SG"/>
        </w:rPr>
        <w:t>Mazumdar</w:t>
      </w:r>
      <w:proofErr w:type="spellEnd"/>
      <w:r w:rsidR="00152B6D" w:rsidRPr="00506739">
        <w:rPr>
          <w:rFonts w:eastAsiaTheme="minorEastAsia"/>
          <w:b/>
          <w:noProof/>
        </w:rPr>
        <w:br w:type="page"/>
      </w:r>
    </w:p>
    <w:sdt>
      <w:sdtPr>
        <w:rPr>
          <w:rFonts w:ascii="Times New Roman" w:eastAsia="Times New Roman" w:hAnsi="Times New Roman" w:cs="Times New Roman"/>
          <w:noProof/>
          <w:color w:val="auto"/>
          <w:kern w:val="2"/>
          <w:sz w:val="24"/>
          <w:szCs w:val="24"/>
          <w:lang w:val="en-GB" w:eastAsia="zh-CN"/>
        </w:rPr>
        <w:id w:val="46889158"/>
        <w:docPartObj>
          <w:docPartGallery w:val="Table of Contents"/>
          <w:docPartUnique/>
        </w:docPartObj>
      </w:sdtPr>
      <w:sdtEndPr>
        <w:rPr>
          <w:rFonts w:ascii="Arial" w:hAnsi="Arial"/>
          <w:b/>
          <w:bCs/>
          <w:kern w:val="0"/>
          <w:lang w:eastAsia="en-GB"/>
        </w:rPr>
      </w:sdtEndPr>
      <w:sdtContent>
        <w:p w14:paraId="16B9C41F" w14:textId="77777777" w:rsidR="00D1580A" w:rsidRPr="00506739" w:rsidRDefault="00D1580A" w:rsidP="00506739">
          <w:pPr>
            <w:pStyle w:val="TOCHeading"/>
            <w:spacing w:line="360" w:lineRule="auto"/>
            <w:rPr>
              <w:rFonts w:ascii="Times New Roman" w:hAnsi="Times New Roman" w:cs="Times New Roman"/>
              <w:noProof/>
              <w:lang w:val="en-GB"/>
            </w:rPr>
          </w:pPr>
          <w:r w:rsidRPr="00506739">
            <w:rPr>
              <w:rFonts w:ascii="Times New Roman" w:hAnsi="Times New Roman" w:cs="Times New Roman"/>
              <w:noProof/>
              <w:lang w:val="en-GB"/>
            </w:rPr>
            <w:t>Table of Contents</w:t>
          </w:r>
        </w:p>
        <w:p w14:paraId="7233F2C5" w14:textId="62200E8F" w:rsidR="00D43F41" w:rsidRPr="00506739" w:rsidRDefault="00D1580A" w:rsidP="00506739">
          <w:pPr>
            <w:pStyle w:val="TOC1"/>
            <w:tabs>
              <w:tab w:val="right" w:leader="dot" w:pos="8296"/>
            </w:tabs>
            <w:spacing w:before="240" w:after="240"/>
            <w:rPr>
              <w:rFonts w:eastAsiaTheme="minorEastAsia"/>
              <w:noProof/>
              <w:sz w:val="22"/>
              <w:szCs w:val="22"/>
              <w:lang w:eastAsia="en-GB"/>
              <w14:ligatures w14:val="standardContextual"/>
            </w:rPr>
          </w:pPr>
          <w:r w:rsidRPr="00506739">
            <w:rPr>
              <w:noProof/>
            </w:rPr>
            <w:fldChar w:fldCharType="begin"/>
          </w:r>
          <w:r w:rsidRPr="00506739">
            <w:rPr>
              <w:noProof/>
            </w:rPr>
            <w:instrText xml:space="preserve"> TOC \o "1-3" \h \z \u </w:instrText>
          </w:r>
          <w:r w:rsidRPr="00506739">
            <w:rPr>
              <w:noProof/>
            </w:rPr>
            <w:fldChar w:fldCharType="separate"/>
          </w:r>
          <w:hyperlink w:anchor="_Toc139752585" w:history="1">
            <w:r w:rsidR="00D43F41" w:rsidRPr="00506739">
              <w:rPr>
                <w:rStyle w:val="Hyperlink"/>
                <w:noProof/>
              </w:rPr>
              <w:t>1. Introduction</w:t>
            </w:r>
            <w:r w:rsidR="00D43F41" w:rsidRPr="00506739">
              <w:rPr>
                <w:noProof/>
                <w:webHidden/>
              </w:rPr>
              <w:tab/>
            </w:r>
            <w:r w:rsidR="00D43F41" w:rsidRPr="00506739">
              <w:rPr>
                <w:noProof/>
                <w:webHidden/>
              </w:rPr>
              <w:fldChar w:fldCharType="begin"/>
            </w:r>
            <w:r w:rsidR="00D43F41" w:rsidRPr="00506739">
              <w:rPr>
                <w:noProof/>
                <w:webHidden/>
              </w:rPr>
              <w:instrText xml:space="preserve"> PAGEREF _Toc139752585 \h </w:instrText>
            </w:r>
            <w:r w:rsidR="00D43F41" w:rsidRPr="00506739">
              <w:rPr>
                <w:noProof/>
                <w:webHidden/>
              </w:rPr>
            </w:r>
            <w:r w:rsidR="00D43F41" w:rsidRPr="00506739">
              <w:rPr>
                <w:noProof/>
                <w:webHidden/>
              </w:rPr>
              <w:fldChar w:fldCharType="separate"/>
            </w:r>
            <w:r w:rsidR="00104BCF">
              <w:rPr>
                <w:noProof/>
                <w:webHidden/>
              </w:rPr>
              <w:t>3</w:t>
            </w:r>
            <w:r w:rsidR="00D43F41" w:rsidRPr="00506739">
              <w:rPr>
                <w:noProof/>
                <w:webHidden/>
              </w:rPr>
              <w:fldChar w:fldCharType="end"/>
            </w:r>
          </w:hyperlink>
        </w:p>
        <w:p w14:paraId="4DF576E3" w14:textId="14B7CEE3" w:rsidR="00D43F41" w:rsidRPr="00506739" w:rsidRDefault="000E1D3D" w:rsidP="00506739">
          <w:pPr>
            <w:pStyle w:val="TOC1"/>
            <w:tabs>
              <w:tab w:val="right" w:leader="dot" w:pos="8296"/>
            </w:tabs>
            <w:spacing w:before="240" w:after="240"/>
            <w:rPr>
              <w:rFonts w:eastAsiaTheme="minorEastAsia"/>
              <w:noProof/>
              <w:sz w:val="22"/>
              <w:szCs w:val="22"/>
              <w:lang w:eastAsia="en-GB"/>
              <w14:ligatures w14:val="standardContextual"/>
            </w:rPr>
          </w:pPr>
          <w:hyperlink w:anchor="_Toc139752586" w:history="1">
            <w:r w:rsidR="00D43F41" w:rsidRPr="00506739">
              <w:rPr>
                <w:rStyle w:val="Hyperlink"/>
                <w:noProof/>
              </w:rPr>
              <w:t>2. Progress Report of Hinkley Point C</w:t>
            </w:r>
            <w:r w:rsidR="00D43F41" w:rsidRPr="00506739">
              <w:rPr>
                <w:noProof/>
                <w:webHidden/>
              </w:rPr>
              <w:tab/>
            </w:r>
            <w:r w:rsidR="00D43F41" w:rsidRPr="00506739">
              <w:rPr>
                <w:noProof/>
                <w:webHidden/>
              </w:rPr>
              <w:fldChar w:fldCharType="begin"/>
            </w:r>
            <w:r w:rsidR="00D43F41" w:rsidRPr="00506739">
              <w:rPr>
                <w:noProof/>
                <w:webHidden/>
              </w:rPr>
              <w:instrText xml:space="preserve"> PAGEREF _Toc139752586 \h </w:instrText>
            </w:r>
            <w:r w:rsidR="00D43F41" w:rsidRPr="00506739">
              <w:rPr>
                <w:noProof/>
                <w:webHidden/>
              </w:rPr>
            </w:r>
            <w:r w:rsidR="00D43F41" w:rsidRPr="00506739">
              <w:rPr>
                <w:noProof/>
                <w:webHidden/>
              </w:rPr>
              <w:fldChar w:fldCharType="separate"/>
            </w:r>
            <w:r w:rsidR="00104BCF">
              <w:rPr>
                <w:noProof/>
                <w:webHidden/>
              </w:rPr>
              <w:t>3</w:t>
            </w:r>
            <w:r w:rsidR="00D43F41" w:rsidRPr="00506739">
              <w:rPr>
                <w:noProof/>
                <w:webHidden/>
              </w:rPr>
              <w:fldChar w:fldCharType="end"/>
            </w:r>
          </w:hyperlink>
        </w:p>
        <w:p w14:paraId="5CDEBE1A" w14:textId="51A2196E" w:rsidR="00D43F41" w:rsidRPr="00506739" w:rsidRDefault="000E1D3D" w:rsidP="00506739">
          <w:pPr>
            <w:pStyle w:val="TOC2"/>
            <w:tabs>
              <w:tab w:val="right" w:leader="dot" w:pos="8296"/>
            </w:tabs>
            <w:spacing w:before="240" w:after="240"/>
            <w:rPr>
              <w:rFonts w:eastAsiaTheme="minorEastAsia"/>
              <w:noProof/>
              <w:sz w:val="22"/>
              <w:szCs w:val="22"/>
              <w:lang w:eastAsia="en-GB"/>
              <w14:ligatures w14:val="standardContextual"/>
            </w:rPr>
          </w:pPr>
          <w:hyperlink w:anchor="_Toc139752587" w:history="1">
            <w:r w:rsidR="00D43F41" w:rsidRPr="00506739">
              <w:rPr>
                <w:rStyle w:val="Hyperlink"/>
                <w:noProof/>
              </w:rPr>
              <w:t>2.1 Achievements of Hinkley Point C</w:t>
            </w:r>
            <w:r w:rsidR="00D43F41" w:rsidRPr="00506739">
              <w:rPr>
                <w:noProof/>
                <w:webHidden/>
              </w:rPr>
              <w:tab/>
            </w:r>
            <w:r w:rsidR="00D43F41" w:rsidRPr="00506739">
              <w:rPr>
                <w:noProof/>
                <w:webHidden/>
              </w:rPr>
              <w:fldChar w:fldCharType="begin"/>
            </w:r>
            <w:r w:rsidR="00D43F41" w:rsidRPr="00506739">
              <w:rPr>
                <w:noProof/>
                <w:webHidden/>
              </w:rPr>
              <w:instrText xml:space="preserve"> PAGEREF _Toc139752587 \h </w:instrText>
            </w:r>
            <w:r w:rsidR="00D43F41" w:rsidRPr="00506739">
              <w:rPr>
                <w:noProof/>
                <w:webHidden/>
              </w:rPr>
            </w:r>
            <w:r w:rsidR="00D43F41" w:rsidRPr="00506739">
              <w:rPr>
                <w:noProof/>
                <w:webHidden/>
              </w:rPr>
              <w:fldChar w:fldCharType="separate"/>
            </w:r>
            <w:r w:rsidR="00104BCF">
              <w:rPr>
                <w:noProof/>
                <w:webHidden/>
              </w:rPr>
              <w:t>4</w:t>
            </w:r>
            <w:r w:rsidR="00D43F41" w:rsidRPr="00506739">
              <w:rPr>
                <w:noProof/>
                <w:webHidden/>
              </w:rPr>
              <w:fldChar w:fldCharType="end"/>
            </w:r>
          </w:hyperlink>
        </w:p>
        <w:p w14:paraId="682FCAE7" w14:textId="6451BE6F" w:rsidR="00D43F41" w:rsidRPr="00506739" w:rsidRDefault="000E1D3D" w:rsidP="00506739">
          <w:pPr>
            <w:pStyle w:val="TOC2"/>
            <w:tabs>
              <w:tab w:val="right" w:leader="dot" w:pos="8296"/>
            </w:tabs>
            <w:spacing w:before="240" w:after="240"/>
            <w:rPr>
              <w:rFonts w:eastAsiaTheme="minorEastAsia"/>
              <w:noProof/>
              <w:sz w:val="22"/>
              <w:szCs w:val="22"/>
              <w:lang w:eastAsia="en-GB"/>
              <w14:ligatures w14:val="standardContextual"/>
            </w:rPr>
          </w:pPr>
          <w:hyperlink w:anchor="_Toc139752588" w:history="1">
            <w:r w:rsidR="00D43F41" w:rsidRPr="00506739">
              <w:rPr>
                <w:rStyle w:val="Hyperlink"/>
                <w:noProof/>
              </w:rPr>
              <w:t>2.2 Challenges Faced by Hinkley Point C</w:t>
            </w:r>
            <w:r w:rsidR="00D43F41" w:rsidRPr="00506739">
              <w:rPr>
                <w:noProof/>
                <w:webHidden/>
              </w:rPr>
              <w:tab/>
            </w:r>
            <w:r w:rsidR="00D43F41" w:rsidRPr="00506739">
              <w:rPr>
                <w:noProof/>
                <w:webHidden/>
              </w:rPr>
              <w:fldChar w:fldCharType="begin"/>
            </w:r>
            <w:r w:rsidR="00D43F41" w:rsidRPr="00506739">
              <w:rPr>
                <w:noProof/>
                <w:webHidden/>
              </w:rPr>
              <w:instrText xml:space="preserve"> PAGEREF _Toc139752588 \h </w:instrText>
            </w:r>
            <w:r w:rsidR="00D43F41" w:rsidRPr="00506739">
              <w:rPr>
                <w:noProof/>
                <w:webHidden/>
              </w:rPr>
            </w:r>
            <w:r w:rsidR="00D43F41" w:rsidRPr="00506739">
              <w:rPr>
                <w:noProof/>
                <w:webHidden/>
              </w:rPr>
              <w:fldChar w:fldCharType="separate"/>
            </w:r>
            <w:r w:rsidR="00104BCF">
              <w:rPr>
                <w:noProof/>
                <w:webHidden/>
              </w:rPr>
              <w:t>4</w:t>
            </w:r>
            <w:r w:rsidR="00D43F41" w:rsidRPr="00506739">
              <w:rPr>
                <w:noProof/>
                <w:webHidden/>
              </w:rPr>
              <w:fldChar w:fldCharType="end"/>
            </w:r>
          </w:hyperlink>
        </w:p>
        <w:p w14:paraId="0C87E97F" w14:textId="2A0E08C8" w:rsidR="00D43F41" w:rsidRPr="00506739" w:rsidRDefault="000E1D3D" w:rsidP="00506739">
          <w:pPr>
            <w:pStyle w:val="TOC2"/>
            <w:tabs>
              <w:tab w:val="right" w:leader="dot" w:pos="8296"/>
            </w:tabs>
            <w:spacing w:before="240" w:after="240"/>
            <w:rPr>
              <w:rFonts w:eastAsiaTheme="minorEastAsia"/>
              <w:noProof/>
              <w:sz w:val="22"/>
              <w:szCs w:val="22"/>
              <w:lang w:eastAsia="en-GB"/>
              <w14:ligatures w14:val="standardContextual"/>
            </w:rPr>
          </w:pPr>
          <w:hyperlink w:anchor="_Toc139752589" w:history="1">
            <w:r w:rsidR="00D43F41" w:rsidRPr="00506739">
              <w:rPr>
                <w:rStyle w:val="Hyperlink"/>
                <w:noProof/>
              </w:rPr>
              <w:t>2.3 Major Setbacks Faced by the Project</w:t>
            </w:r>
            <w:r w:rsidR="00D43F41" w:rsidRPr="00506739">
              <w:rPr>
                <w:noProof/>
                <w:webHidden/>
              </w:rPr>
              <w:tab/>
            </w:r>
            <w:r w:rsidR="00D43F41" w:rsidRPr="00506739">
              <w:rPr>
                <w:noProof/>
                <w:webHidden/>
              </w:rPr>
              <w:fldChar w:fldCharType="begin"/>
            </w:r>
            <w:r w:rsidR="00D43F41" w:rsidRPr="00506739">
              <w:rPr>
                <w:noProof/>
                <w:webHidden/>
              </w:rPr>
              <w:instrText xml:space="preserve"> PAGEREF _Toc139752589 \h </w:instrText>
            </w:r>
            <w:r w:rsidR="00D43F41" w:rsidRPr="00506739">
              <w:rPr>
                <w:noProof/>
                <w:webHidden/>
              </w:rPr>
            </w:r>
            <w:r w:rsidR="00D43F41" w:rsidRPr="00506739">
              <w:rPr>
                <w:noProof/>
                <w:webHidden/>
              </w:rPr>
              <w:fldChar w:fldCharType="separate"/>
            </w:r>
            <w:r w:rsidR="00104BCF">
              <w:rPr>
                <w:noProof/>
                <w:webHidden/>
              </w:rPr>
              <w:t>5</w:t>
            </w:r>
            <w:r w:rsidR="00D43F41" w:rsidRPr="00506739">
              <w:rPr>
                <w:noProof/>
                <w:webHidden/>
              </w:rPr>
              <w:fldChar w:fldCharType="end"/>
            </w:r>
          </w:hyperlink>
        </w:p>
        <w:p w14:paraId="55155DFD" w14:textId="4607734C" w:rsidR="00D43F41" w:rsidRPr="00506739" w:rsidRDefault="000E1D3D" w:rsidP="00506739">
          <w:pPr>
            <w:pStyle w:val="TOC2"/>
            <w:tabs>
              <w:tab w:val="right" w:leader="dot" w:pos="8296"/>
            </w:tabs>
            <w:spacing w:before="240" w:after="240"/>
            <w:rPr>
              <w:rFonts w:eastAsiaTheme="minorEastAsia"/>
              <w:noProof/>
              <w:sz w:val="22"/>
              <w:szCs w:val="22"/>
              <w:lang w:eastAsia="en-GB"/>
              <w14:ligatures w14:val="standardContextual"/>
            </w:rPr>
          </w:pPr>
          <w:hyperlink w:anchor="_Toc139752590" w:history="1">
            <w:r w:rsidR="00D43F41" w:rsidRPr="00506739">
              <w:rPr>
                <w:rStyle w:val="Hyperlink"/>
                <w:noProof/>
              </w:rPr>
              <w:t>2.4 Current Status of the Project</w:t>
            </w:r>
            <w:r w:rsidR="00D43F41" w:rsidRPr="00506739">
              <w:rPr>
                <w:noProof/>
                <w:webHidden/>
              </w:rPr>
              <w:tab/>
            </w:r>
            <w:r w:rsidR="00D43F41" w:rsidRPr="00506739">
              <w:rPr>
                <w:noProof/>
                <w:webHidden/>
              </w:rPr>
              <w:fldChar w:fldCharType="begin"/>
            </w:r>
            <w:r w:rsidR="00D43F41" w:rsidRPr="00506739">
              <w:rPr>
                <w:noProof/>
                <w:webHidden/>
              </w:rPr>
              <w:instrText xml:space="preserve"> PAGEREF _Toc139752590 \h </w:instrText>
            </w:r>
            <w:r w:rsidR="00D43F41" w:rsidRPr="00506739">
              <w:rPr>
                <w:noProof/>
                <w:webHidden/>
              </w:rPr>
            </w:r>
            <w:r w:rsidR="00D43F41" w:rsidRPr="00506739">
              <w:rPr>
                <w:noProof/>
                <w:webHidden/>
              </w:rPr>
              <w:fldChar w:fldCharType="separate"/>
            </w:r>
            <w:r w:rsidR="00104BCF">
              <w:rPr>
                <w:noProof/>
                <w:webHidden/>
              </w:rPr>
              <w:t>6</w:t>
            </w:r>
            <w:r w:rsidR="00D43F41" w:rsidRPr="00506739">
              <w:rPr>
                <w:noProof/>
                <w:webHidden/>
              </w:rPr>
              <w:fldChar w:fldCharType="end"/>
            </w:r>
          </w:hyperlink>
        </w:p>
        <w:p w14:paraId="2FC39D3C" w14:textId="66D71895" w:rsidR="00D43F41" w:rsidRPr="00506739" w:rsidRDefault="000E1D3D" w:rsidP="00506739">
          <w:pPr>
            <w:pStyle w:val="TOC1"/>
            <w:tabs>
              <w:tab w:val="right" w:leader="dot" w:pos="8296"/>
            </w:tabs>
            <w:spacing w:before="240" w:after="240"/>
            <w:rPr>
              <w:rFonts w:eastAsiaTheme="minorEastAsia"/>
              <w:noProof/>
              <w:sz w:val="22"/>
              <w:szCs w:val="22"/>
              <w:lang w:eastAsia="en-GB"/>
              <w14:ligatures w14:val="standardContextual"/>
            </w:rPr>
          </w:pPr>
          <w:hyperlink w:anchor="_Toc139752591" w:history="1">
            <w:r w:rsidR="00D43F41" w:rsidRPr="00506739">
              <w:rPr>
                <w:rStyle w:val="Hyperlink"/>
                <w:noProof/>
              </w:rPr>
              <w:t>3. Measuring the Success of the Project</w:t>
            </w:r>
            <w:r w:rsidR="00D43F41" w:rsidRPr="00506739">
              <w:rPr>
                <w:noProof/>
                <w:webHidden/>
              </w:rPr>
              <w:tab/>
            </w:r>
            <w:r w:rsidR="00D43F41" w:rsidRPr="00506739">
              <w:rPr>
                <w:noProof/>
                <w:webHidden/>
              </w:rPr>
              <w:fldChar w:fldCharType="begin"/>
            </w:r>
            <w:r w:rsidR="00D43F41" w:rsidRPr="00506739">
              <w:rPr>
                <w:noProof/>
                <w:webHidden/>
              </w:rPr>
              <w:instrText xml:space="preserve"> PAGEREF _Toc139752591 \h </w:instrText>
            </w:r>
            <w:r w:rsidR="00D43F41" w:rsidRPr="00506739">
              <w:rPr>
                <w:noProof/>
                <w:webHidden/>
              </w:rPr>
            </w:r>
            <w:r w:rsidR="00D43F41" w:rsidRPr="00506739">
              <w:rPr>
                <w:noProof/>
                <w:webHidden/>
              </w:rPr>
              <w:fldChar w:fldCharType="separate"/>
            </w:r>
            <w:r w:rsidR="00104BCF">
              <w:rPr>
                <w:noProof/>
                <w:webHidden/>
              </w:rPr>
              <w:t>6</w:t>
            </w:r>
            <w:r w:rsidR="00D43F41" w:rsidRPr="00506739">
              <w:rPr>
                <w:noProof/>
                <w:webHidden/>
              </w:rPr>
              <w:fldChar w:fldCharType="end"/>
            </w:r>
          </w:hyperlink>
        </w:p>
        <w:p w14:paraId="7E73D6F7" w14:textId="137F67AD" w:rsidR="00D43F41" w:rsidRPr="00506739" w:rsidRDefault="000E1D3D" w:rsidP="00506739">
          <w:pPr>
            <w:pStyle w:val="TOC1"/>
            <w:tabs>
              <w:tab w:val="right" w:leader="dot" w:pos="8296"/>
            </w:tabs>
            <w:spacing w:before="240" w:after="240"/>
            <w:rPr>
              <w:rFonts w:eastAsiaTheme="minorEastAsia"/>
              <w:noProof/>
              <w:sz w:val="22"/>
              <w:szCs w:val="22"/>
              <w:lang w:eastAsia="en-GB"/>
              <w14:ligatures w14:val="standardContextual"/>
            </w:rPr>
          </w:pPr>
          <w:hyperlink w:anchor="_Toc139752592" w:history="1">
            <w:r w:rsidR="00D43F41" w:rsidRPr="00506739">
              <w:rPr>
                <w:rStyle w:val="Hyperlink"/>
                <w:noProof/>
              </w:rPr>
              <w:t>4. Learned Lessons from Project Hinkley Point C</w:t>
            </w:r>
            <w:r w:rsidR="00D43F41" w:rsidRPr="00506739">
              <w:rPr>
                <w:noProof/>
                <w:webHidden/>
              </w:rPr>
              <w:tab/>
            </w:r>
            <w:r w:rsidR="00D43F41" w:rsidRPr="00506739">
              <w:rPr>
                <w:noProof/>
                <w:webHidden/>
              </w:rPr>
              <w:fldChar w:fldCharType="begin"/>
            </w:r>
            <w:r w:rsidR="00D43F41" w:rsidRPr="00506739">
              <w:rPr>
                <w:noProof/>
                <w:webHidden/>
              </w:rPr>
              <w:instrText xml:space="preserve"> PAGEREF _Toc139752592 \h </w:instrText>
            </w:r>
            <w:r w:rsidR="00D43F41" w:rsidRPr="00506739">
              <w:rPr>
                <w:noProof/>
                <w:webHidden/>
              </w:rPr>
            </w:r>
            <w:r w:rsidR="00D43F41" w:rsidRPr="00506739">
              <w:rPr>
                <w:noProof/>
                <w:webHidden/>
              </w:rPr>
              <w:fldChar w:fldCharType="separate"/>
            </w:r>
            <w:r w:rsidR="00104BCF">
              <w:rPr>
                <w:noProof/>
                <w:webHidden/>
              </w:rPr>
              <w:t>8</w:t>
            </w:r>
            <w:r w:rsidR="00D43F41" w:rsidRPr="00506739">
              <w:rPr>
                <w:noProof/>
                <w:webHidden/>
              </w:rPr>
              <w:fldChar w:fldCharType="end"/>
            </w:r>
          </w:hyperlink>
        </w:p>
        <w:p w14:paraId="3D0ACF92" w14:textId="31177A51" w:rsidR="00D43F41" w:rsidRPr="00506739" w:rsidRDefault="000E1D3D" w:rsidP="00506739">
          <w:pPr>
            <w:pStyle w:val="TOC1"/>
            <w:tabs>
              <w:tab w:val="right" w:leader="dot" w:pos="8296"/>
            </w:tabs>
            <w:spacing w:before="240" w:after="240"/>
            <w:rPr>
              <w:rFonts w:eastAsiaTheme="minorEastAsia"/>
              <w:noProof/>
              <w:sz w:val="22"/>
              <w:szCs w:val="22"/>
              <w:lang w:eastAsia="en-GB"/>
              <w14:ligatures w14:val="standardContextual"/>
            </w:rPr>
          </w:pPr>
          <w:hyperlink w:anchor="_Toc139752593" w:history="1">
            <w:r w:rsidR="00D43F41" w:rsidRPr="00506739">
              <w:rPr>
                <w:rStyle w:val="Hyperlink"/>
                <w:noProof/>
              </w:rPr>
              <w:t>5. Conclusion</w:t>
            </w:r>
            <w:r w:rsidR="00D43F41" w:rsidRPr="00506739">
              <w:rPr>
                <w:noProof/>
                <w:webHidden/>
              </w:rPr>
              <w:tab/>
            </w:r>
            <w:r w:rsidR="00D43F41" w:rsidRPr="00506739">
              <w:rPr>
                <w:noProof/>
                <w:webHidden/>
              </w:rPr>
              <w:fldChar w:fldCharType="begin"/>
            </w:r>
            <w:r w:rsidR="00D43F41" w:rsidRPr="00506739">
              <w:rPr>
                <w:noProof/>
                <w:webHidden/>
              </w:rPr>
              <w:instrText xml:space="preserve"> PAGEREF _Toc139752593 \h </w:instrText>
            </w:r>
            <w:r w:rsidR="00D43F41" w:rsidRPr="00506739">
              <w:rPr>
                <w:noProof/>
                <w:webHidden/>
              </w:rPr>
            </w:r>
            <w:r w:rsidR="00D43F41" w:rsidRPr="00506739">
              <w:rPr>
                <w:noProof/>
                <w:webHidden/>
              </w:rPr>
              <w:fldChar w:fldCharType="separate"/>
            </w:r>
            <w:r w:rsidR="00104BCF">
              <w:rPr>
                <w:noProof/>
                <w:webHidden/>
              </w:rPr>
              <w:t>9</w:t>
            </w:r>
            <w:r w:rsidR="00D43F41" w:rsidRPr="00506739">
              <w:rPr>
                <w:noProof/>
                <w:webHidden/>
              </w:rPr>
              <w:fldChar w:fldCharType="end"/>
            </w:r>
          </w:hyperlink>
        </w:p>
        <w:p w14:paraId="62C9E808" w14:textId="12A1EF7A" w:rsidR="00D43F41" w:rsidRPr="00506739" w:rsidRDefault="000E1D3D" w:rsidP="00506739">
          <w:pPr>
            <w:pStyle w:val="TOC1"/>
            <w:tabs>
              <w:tab w:val="right" w:leader="dot" w:pos="8296"/>
            </w:tabs>
            <w:spacing w:before="240" w:after="240"/>
            <w:rPr>
              <w:rFonts w:eastAsiaTheme="minorEastAsia"/>
              <w:noProof/>
              <w:sz w:val="22"/>
              <w:szCs w:val="22"/>
              <w:lang w:eastAsia="en-GB"/>
              <w14:ligatures w14:val="standardContextual"/>
            </w:rPr>
          </w:pPr>
          <w:hyperlink w:anchor="_Toc139752594" w:history="1">
            <w:r w:rsidR="00D43F41" w:rsidRPr="00506739">
              <w:rPr>
                <w:rStyle w:val="Hyperlink"/>
                <w:noProof/>
              </w:rPr>
              <w:t>6. Recommendations</w:t>
            </w:r>
            <w:r w:rsidR="00D43F41" w:rsidRPr="00506739">
              <w:rPr>
                <w:noProof/>
                <w:webHidden/>
              </w:rPr>
              <w:tab/>
            </w:r>
            <w:r w:rsidR="00D43F41" w:rsidRPr="00506739">
              <w:rPr>
                <w:noProof/>
                <w:webHidden/>
              </w:rPr>
              <w:fldChar w:fldCharType="begin"/>
            </w:r>
            <w:r w:rsidR="00D43F41" w:rsidRPr="00506739">
              <w:rPr>
                <w:noProof/>
                <w:webHidden/>
              </w:rPr>
              <w:instrText xml:space="preserve"> PAGEREF _Toc139752594 \h </w:instrText>
            </w:r>
            <w:r w:rsidR="00D43F41" w:rsidRPr="00506739">
              <w:rPr>
                <w:noProof/>
                <w:webHidden/>
              </w:rPr>
            </w:r>
            <w:r w:rsidR="00D43F41" w:rsidRPr="00506739">
              <w:rPr>
                <w:noProof/>
                <w:webHidden/>
              </w:rPr>
              <w:fldChar w:fldCharType="separate"/>
            </w:r>
            <w:r w:rsidR="00104BCF">
              <w:rPr>
                <w:noProof/>
                <w:webHidden/>
              </w:rPr>
              <w:t>9</w:t>
            </w:r>
            <w:r w:rsidR="00D43F41" w:rsidRPr="00506739">
              <w:rPr>
                <w:noProof/>
                <w:webHidden/>
              </w:rPr>
              <w:fldChar w:fldCharType="end"/>
            </w:r>
          </w:hyperlink>
          <w:bookmarkStart w:id="0" w:name="_GoBack"/>
          <w:bookmarkEnd w:id="0"/>
        </w:p>
        <w:p w14:paraId="76D76C7F" w14:textId="77F7DBF8" w:rsidR="00D43F41" w:rsidRPr="00506739" w:rsidRDefault="000E1D3D" w:rsidP="00506739">
          <w:pPr>
            <w:pStyle w:val="TOC1"/>
            <w:tabs>
              <w:tab w:val="right" w:leader="dot" w:pos="8296"/>
            </w:tabs>
            <w:spacing w:before="240" w:after="240"/>
            <w:rPr>
              <w:rFonts w:eastAsiaTheme="minorEastAsia"/>
              <w:noProof/>
              <w:sz w:val="22"/>
              <w:szCs w:val="22"/>
              <w:lang w:eastAsia="en-GB"/>
              <w14:ligatures w14:val="standardContextual"/>
            </w:rPr>
          </w:pPr>
          <w:hyperlink w:anchor="_Toc139752595" w:history="1">
            <w:r w:rsidR="00D43F41" w:rsidRPr="00506739">
              <w:rPr>
                <w:rStyle w:val="Hyperlink"/>
                <w:noProof/>
              </w:rPr>
              <w:t>7. References</w:t>
            </w:r>
            <w:r w:rsidR="00D43F41" w:rsidRPr="00506739">
              <w:rPr>
                <w:noProof/>
                <w:webHidden/>
              </w:rPr>
              <w:tab/>
            </w:r>
            <w:r w:rsidR="00D43F41" w:rsidRPr="00506739">
              <w:rPr>
                <w:noProof/>
                <w:webHidden/>
              </w:rPr>
              <w:fldChar w:fldCharType="begin"/>
            </w:r>
            <w:r w:rsidR="00D43F41" w:rsidRPr="00506739">
              <w:rPr>
                <w:noProof/>
                <w:webHidden/>
              </w:rPr>
              <w:instrText xml:space="preserve"> PAGEREF _Toc139752595 \h </w:instrText>
            </w:r>
            <w:r w:rsidR="00D43F41" w:rsidRPr="00506739">
              <w:rPr>
                <w:noProof/>
                <w:webHidden/>
              </w:rPr>
            </w:r>
            <w:r w:rsidR="00D43F41" w:rsidRPr="00506739">
              <w:rPr>
                <w:noProof/>
                <w:webHidden/>
              </w:rPr>
              <w:fldChar w:fldCharType="separate"/>
            </w:r>
            <w:r w:rsidR="00104BCF">
              <w:rPr>
                <w:noProof/>
                <w:webHidden/>
              </w:rPr>
              <w:t>11</w:t>
            </w:r>
            <w:r w:rsidR="00D43F41" w:rsidRPr="00506739">
              <w:rPr>
                <w:noProof/>
                <w:webHidden/>
              </w:rPr>
              <w:fldChar w:fldCharType="end"/>
            </w:r>
          </w:hyperlink>
        </w:p>
        <w:p w14:paraId="32487F4A" w14:textId="416A2C10" w:rsidR="00D1580A" w:rsidRPr="00506739" w:rsidRDefault="00D1580A" w:rsidP="00506739">
          <w:pPr>
            <w:spacing w:before="240" w:after="240"/>
            <w:rPr>
              <w:noProof/>
            </w:rPr>
          </w:pPr>
          <w:r w:rsidRPr="00506739">
            <w:rPr>
              <w:noProof/>
            </w:rPr>
            <w:fldChar w:fldCharType="end"/>
          </w:r>
        </w:p>
      </w:sdtContent>
    </w:sdt>
    <w:p w14:paraId="2247FD2C" w14:textId="77777777" w:rsidR="00D1580A" w:rsidRPr="00506739" w:rsidRDefault="00D1580A" w:rsidP="00506739">
      <w:pPr>
        <w:spacing w:after="160"/>
        <w:rPr>
          <w:noProof/>
        </w:rPr>
      </w:pPr>
    </w:p>
    <w:p w14:paraId="3EC838CE" w14:textId="77777777" w:rsidR="00D1580A" w:rsidRPr="00506739" w:rsidRDefault="00D1580A" w:rsidP="00506739">
      <w:pPr>
        <w:spacing w:after="160"/>
        <w:rPr>
          <w:b/>
          <w:bCs/>
          <w:noProof/>
          <w:kern w:val="44"/>
          <w:szCs w:val="44"/>
        </w:rPr>
      </w:pPr>
      <w:r w:rsidRPr="00506739">
        <w:rPr>
          <w:noProof/>
        </w:rPr>
        <w:br w:type="page"/>
      </w:r>
    </w:p>
    <w:p w14:paraId="22381D0A" w14:textId="77777777" w:rsidR="00443D2B" w:rsidRPr="00506739" w:rsidRDefault="001A7976" w:rsidP="00506739">
      <w:pPr>
        <w:pStyle w:val="Heading1"/>
        <w:rPr>
          <w:noProof/>
        </w:rPr>
      </w:pPr>
      <w:bookmarkStart w:id="1" w:name="_Toc139752585"/>
      <w:r w:rsidRPr="00506739">
        <w:rPr>
          <w:noProof/>
        </w:rPr>
        <w:lastRenderedPageBreak/>
        <w:t xml:space="preserve">1. </w:t>
      </w:r>
      <w:r w:rsidR="00253A5B" w:rsidRPr="00506739">
        <w:rPr>
          <w:noProof/>
        </w:rPr>
        <w:t>Introductio</w:t>
      </w:r>
      <w:r w:rsidR="00443D2B" w:rsidRPr="00506739">
        <w:rPr>
          <w:noProof/>
        </w:rPr>
        <w:t>n</w:t>
      </w:r>
      <w:bookmarkEnd w:id="1"/>
    </w:p>
    <w:p w14:paraId="5DBED92E" w14:textId="7DE1816B" w:rsidR="00380FC0" w:rsidRPr="00506739" w:rsidRDefault="00380FC0" w:rsidP="007E5615">
      <w:pPr>
        <w:rPr>
          <w:noProof/>
        </w:rPr>
      </w:pPr>
      <w:r w:rsidRPr="00506739">
        <w:rPr>
          <w:noProof/>
        </w:rPr>
        <w:t>The case study is about the most significant nuclear power station in the UK, Hinkley Point C. The project is not only beneficial for the UK but also for the rest of the world through its environmental benefits. The project has faced several controversies since its first appeal to the government. However, currently, the project is under construction in Somerset of England. The project is situated in the South West part of the UK. The appeal of the project was expressed to the government in 2008. After many controversies and confusion, the project finally started in 2017</w:t>
      </w:r>
      <w:r w:rsidR="005D2BF7">
        <w:rPr>
          <w:noProof/>
        </w:rPr>
        <w:t xml:space="preserve"> </w:t>
      </w:r>
      <w:r w:rsidR="005D2BF7" w:rsidRPr="00506739">
        <w:rPr>
          <w:noProof/>
        </w:rPr>
        <w:t>(</w:t>
      </w:r>
      <w:r w:rsidR="005D2BF7" w:rsidRPr="00637C03">
        <w:rPr>
          <w:noProof/>
          <w:lang w:eastAsia="en-US" w:bidi="bn-IN"/>
        </w:rPr>
        <w:t>Dyrda</w:t>
      </w:r>
      <w:r w:rsidR="005D2BF7" w:rsidRPr="00506739">
        <w:rPr>
          <w:noProof/>
          <w:lang w:eastAsia="en-US" w:bidi="bn-IN"/>
        </w:rPr>
        <w:t xml:space="preserve"> </w:t>
      </w:r>
      <w:r w:rsidR="005D2BF7" w:rsidRPr="00637C03">
        <w:rPr>
          <w:noProof/>
          <w:lang w:eastAsia="en-US" w:bidi="bn-IN"/>
        </w:rPr>
        <w:t>and Morrison</w:t>
      </w:r>
      <w:r w:rsidR="005D2BF7" w:rsidRPr="00506739">
        <w:rPr>
          <w:noProof/>
        </w:rPr>
        <w:t>, 2021)</w:t>
      </w:r>
      <w:r w:rsidRPr="00506739">
        <w:rPr>
          <w:noProof/>
        </w:rPr>
        <w:t xml:space="preserve">. The owner of the project is EDF and China General Nuclear Power Group. </w:t>
      </w:r>
      <w:r w:rsidR="00A032BD" w:rsidRPr="00506739">
        <w:rPr>
          <w:noProof/>
        </w:rPr>
        <w:t xml:space="preserve">The major portion of the ownership is held by EDF that is 66.5 percent. CGN holds 33.5 percent of the ownership. The project has several stakeholders that also includes the UK government. As the project has been under construction, it has faced many difficulties due to the situational changes. The following report will help to evaluate the case study of the Hinkley Point C project. The report will evaluate the current progress of the Hinkley Point C Project. The progress review of the project will help to understand the current state of Hinkley Point C. The achievements of the project so far will also be discussed along with the challenges that the project has faced. This will help to understand the reason behind the delay of the project. Lastly, the progress report of the report will help to understand the current status of the significant project. As the project has many criticism from the beginning, it will help to understand whether the project will be successful or not in future. The lessons learned from the project will also be evaluated that will help to reach proper recommendations for any similar project management planning. </w:t>
      </w:r>
    </w:p>
    <w:p w14:paraId="7D9E9DA9" w14:textId="77777777" w:rsidR="00E66B78" w:rsidRPr="00506739" w:rsidRDefault="00E66B78" w:rsidP="00506739">
      <w:pPr>
        <w:pStyle w:val="Heading1"/>
        <w:rPr>
          <w:noProof/>
        </w:rPr>
      </w:pPr>
      <w:bookmarkStart w:id="2" w:name="_Toc139752586"/>
      <w:r w:rsidRPr="00506739">
        <w:rPr>
          <w:noProof/>
        </w:rPr>
        <w:t>2. Progress Re</w:t>
      </w:r>
      <w:r w:rsidR="00A032BD" w:rsidRPr="00506739">
        <w:rPr>
          <w:noProof/>
        </w:rPr>
        <w:t>port</w:t>
      </w:r>
      <w:r w:rsidRPr="00506739">
        <w:rPr>
          <w:noProof/>
        </w:rPr>
        <w:t xml:space="preserve"> of Hinkley Point C</w:t>
      </w:r>
      <w:bookmarkEnd w:id="2"/>
      <w:r w:rsidRPr="00506739">
        <w:rPr>
          <w:noProof/>
        </w:rPr>
        <w:t xml:space="preserve"> </w:t>
      </w:r>
    </w:p>
    <w:p w14:paraId="4913686F" w14:textId="1990713A" w:rsidR="00A032BD" w:rsidRPr="00506739" w:rsidRDefault="00040F3D" w:rsidP="00506739">
      <w:pPr>
        <w:pStyle w:val="Text"/>
        <w:rPr>
          <w:rFonts w:cs="Times New Roman"/>
          <w:noProof/>
        </w:rPr>
      </w:pPr>
      <w:r w:rsidRPr="00506739">
        <w:rPr>
          <w:rFonts w:cs="Times New Roman"/>
          <w:noProof/>
        </w:rPr>
        <w:t>The Hinkley Point C project is considered the most significant power plant in the world. The expense of the project has crossed all the expenses of other nuclear power plants. The total cost allocated for the project is around 32.7 billion pounds. The project was started in the year 2017 and it is divided into two different sections</w:t>
      </w:r>
      <w:r w:rsidR="000271DE" w:rsidRPr="00506739">
        <w:rPr>
          <w:rFonts w:cs="Times New Roman"/>
          <w:noProof/>
        </w:rPr>
        <w:t xml:space="preserve"> (Smyth et al., 2018)</w:t>
      </w:r>
      <w:r w:rsidRPr="00506739">
        <w:rPr>
          <w:rFonts w:cs="Times New Roman"/>
          <w:noProof/>
        </w:rPr>
        <w:t xml:space="preserve">. </w:t>
      </w:r>
      <w:r w:rsidR="006A0614" w:rsidRPr="00506739">
        <w:rPr>
          <w:rFonts w:cs="Times New Roman"/>
          <w:noProof/>
        </w:rPr>
        <w:t xml:space="preserve">The current owner of the project is </w:t>
      </w:r>
      <w:r w:rsidR="006A0614" w:rsidRPr="00506739">
        <w:rPr>
          <w:rFonts w:cs="Times New Roman"/>
          <w:noProof/>
        </w:rPr>
        <w:lastRenderedPageBreak/>
        <w:t xml:space="preserve">mainly EDF. The second major ownership portion of the project belongs to CGN. The project was planned to generate up to 3.2 GW of electricity. This electricity will fulfil 7 percent of the whole demand of the UK. It is expected that the project once fulfilled will produce 25 terawatt hours of energy each year. Since the beginning of the project, there were several controversies regarding the project whether it should be approved or not. Later on, the project gets approved by the UK government and currently, 8 thousand employees are working in it. So far, the project has gained several achievements. Due to Covid-19 and other economic changes such as </w:t>
      </w:r>
      <w:r w:rsidR="00CC695A" w:rsidRPr="00506739">
        <w:rPr>
          <w:rFonts w:cs="Times New Roman"/>
          <w:noProof/>
        </w:rPr>
        <w:t xml:space="preserve">the </w:t>
      </w:r>
      <w:r w:rsidR="006A0614" w:rsidRPr="00506739">
        <w:rPr>
          <w:rFonts w:cs="Times New Roman"/>
          <w:noProof/>
        </w:rPr>
        <w:t>high inflation rate, the project has got delayed for around two years</w:t>
      </w:r>
      <w:r w:rsidR="000271DE" w:rsidRPr="00506739">
        <w:rPr>
          <w:rFonts w:cs="Times New Roman"/>
          <w:noProof/>
        </w:rPr>
        <w:t xml:space="preserve"> (</w:t>
      </w:r>
      <w:r w:rsidR="00637C03" w:rsidRPr="00637C03">
        <w:rPr>
          <w:rFonts w:cs="Times New Roman"/>
          <w:noProof/>
          <w:lang w:eastAsia="en-US" w:bidi="bn-IN"/>
        </w:rPr>
        <w:t>Dyrda</w:t>
      </w:r>
      <w:r w:rsidR="00637C03" w:rsidRPr="00506739">
        <w:rPr>
          <w:rFonts w:cs="Times New Roman"/>
          <w:noProof/>
          <w:lang w:eastAsia="en-US" w:bidi="bn-IN"/>
        </w:rPr>
        <w:t xml:space="preserve"> </w:t>
      </w:r>
      <w:r w:rsidR="00637C03" w:rsidRPr="00637C03">
        <w:rPr>
          <w:rFonts w:cs="Times New Roman"/>
          <w:noProof/>
          <w:lang w:eastAsia="en-US" w:bidi="bn-IN"/>
        </w:rPr>
        <w:t>and Morrison</w:t>
      </w:r>
      <w:r w:rsidR="000271DE" w:rsidRPr="00506739">
        <w:rPr>
          <w:rFonts w:cs="Times New Roman"/>
          <w:noProof/>
        </w:rPr>
        <w:t>, 20</w:t>
      </w:r>
      <w:r w:rsidR="00637C03" w:rsidRPr="00506739">
        <w:rPr>
          <w:rFonts w:cs="Times New Roman"/>
          <w:noProof/>
        </w:rPr>
        <w:t>2</w:t>
      </w:r>
      <w:r w:rsidR="000271DE" w:rsidRPr="00506739">
        <w:rPr>
          <w:rFonts w:cs="Times New Roman"/>
          <w:noProof/>
        </w:rPr>
        <w:t>1)</w:t>
      </w:r>
      <w:r w:rsidR="006A0614" w:rsidRPr="00506739">
        <w:rPr>
          <w:rFonts w:cs="Times New Roman"/>
          <w:noProof/>
        </w:rPr>
        <w:t xml:space="preserve">. This is why EDF is taking several actions and steps to overcome the </w:t>
      </w:r>
      <w:r w:rsidR="00992D9C" w:rsidRPr="00506739">
        <w:rPr>
          <w:rFonts w:cs="Times New Roman"/>
          <w:noProof/>
        </w:rPr>
        <w:t>challenges that the project is facing. The expected finish date of the project was in 2025. However, the current expected date is September 2028</w:t>
      </w:r>
      <w:r w:rsidR="006D097A" w:rsidRPr="00506739">
        <w:rPr>
          <w:rFonts w:cs="Times New Roman"/>
          <w:noProof/>
        </w:rPr>
        <w:t xml:space="preserve"> (World Nuclear News, 2022)</w:t>
      </w:r>
      <w:r w:rsidR="00992D9C" w:rsidRPr="00506739">
        <w:rPr>
          <w:rFonts w:cs="Times New Roman"/>
          <w:noProof/>
        </w:rPr>
        <w:t xml:space="preserve">. </w:t>
      </w:r>
    </w:p>
    <w:p w14:paraId="089A56E6" w14:textId="77777777" w:rsidR="00992D9C" w:rsidRPr="00506739" w:rsidRDefault="00992D9C" w:rsidP="00506739">
      <w:pPr>
        <w:pStyle w:val="Heading2"/>
        <w:spacing w:before="240" w:after="240"/>
        <w:rPr>
          <w:rFonts w:cs="Times New Roman"/>
          <w:noProof/>
          <w:color w:val="000000" w:themeColor="text1"/>
          <w:sz w:val="24"/>
          <w:szCs w:val="24"/>
        </w:rPr>
      </w:pPr>
      <w:bookmarkStart w:id="3" w:name="_Toc139752587"/>
      <w:r w:rsidRPr="00506739">
        <w:rPr>
          <w:rFonts w:cs="Times New Roman"/>
          <w:noProof/>
          <w:color w:val="000000" w:themeColor="text1"/>
          <w:sz w:val="24"/>
          <w:szCs w:val="24"/>
        </w:rPr>
        <w:t>2.1 Achievements of Hinkley Point C</w:t>
      </w:r>
      <w:bookmarkEnd w:id="3"/>
    </w:p>
    <w:p w14:paraId="2404709A" w14:textId="48D487AB" w:rsidR="00992D9C" w:rsidRPr="00506739" w:rsidRDefault="00992D9C" w:rsidP="00506739">
      <w:pPr>
        <w:pStyle w:val="Text"/>
        <w:rPr>
          <w:rFonts w:cs="Times New Roman"/>
          <w:noProof/>
        </w:rPr>
      </w:pPr>
      <w:r w:rsidRPr="00506739">
        <w:rPr>
          <w:rFonts w:cs="Times New Roman"/>
          <w:noProof/>
        </w:rPr>
        <w:t xml:space="preserve">The UK government is a major stakeholder </w:t>
      </w:r>
      <w:r w:rsidR="00AF3647" w:rsidRPr="00506739">
        <w:rPr>
          <w:rFonts w:cs="Times New Roman"/>
          <w:noProof/>
        </w:rPr>
        <w:t>in</w:t>
      </w:r>
      <w:r w:rsidRPr="00506739">
        <w:rPr>
          <w:rFonts w:cs="Times New Roman"/>
          <w:noProof/>
        </w:rPr>
        <w:t xml:space="preserve"> the project. This is a major achievement for Hinkley Point C because the government has supported the </w:t>
      </w:r>
      <w:r w:rsidR="00AF3647" w:rsidRPr="00506739">
        <w:rPr>
          <w:rFonts w:cs="Times New Roman"/>
          <w:noProof/>
        </w:rPr>
        <w:t>project’s</w:t>
      </w:r>
      <w:r w:rsidRPr="00506739">
        <w:rPr>
          <w:rFonts w:cs="Times New Roman"/>
          <w:noProof/>
        </w:rPr>
        <w:t xml:space="preserve"> finance. After the completion of the project, the government will buy electricity for 35 years. This is a long-term agreement between the government and the EDF. The </w:t>
      </w:r>
      <w:r w:rsidR="00BC7A04" w:rsidRPr="00506739">
        <w:rPr>
          <w:rFonts w:cs="Times New Roman"/>
          <w:noProof/>
        </w:rPr>
        <w:t xml:space="preserve">project has major progress after the civil contract was awarded in 2016. Since then the project has changed its infrastructure such as </w:t>
      </w:r>
      <w:r w:rsidR="00AF3647" w:rsidRPr="00506739">
        <w:rPr>
          <w:rFonts w:cs="Times New Roman"/>
          <w:noProof/>
        </w:rPr>
        <w:t>constructing</w:t>
      </w:r>
      <w:r w:rsidR="00BC7A04" w:rsidRPr="00506739">
        <w:rPr>
          <w:rFonts w:cs="Times New Roman"/>
          <w:noProof/>
        </w:rPr>
        <w:t xml:space="preserve"> cooling water, turbine hills, accommodation for workers and reactor buildings</w:t>
      </w:r>
      <w:r w:rsidR="00870212" w:rsidRPr="00506739">
        <w:rPr>
          <w:rFonts w:cs="Times New Roman"/>
          <w:noProof/>
        </w:rPr>
        <w:t xml:space="preserve"> (Glasson et al., 2021)</w:t>
      </w:r>
      <w:r w:rsidR="00BC7A04" w:rsidRPr="00506739">
        <w:rPr>
          <w:rFonts w:cs="Times New Roman"/>
          <w:noProof/>
        </w:rPr>
        <w:t xml:space="preserve">. The project has also </w:t>
      </w:r>
      <w:r w:rsidR="00AF3647" w:rsidRPr="00506739">
        <w:rPr>
          <w:rFonts w:cs="Times New Roman"/>
          <w:noProof/>
        </w:rPr>
        <w:t>given</w:t>
      </w:r>
      <w:r w:rsidR="00BC7A04" w:rsidRPr="00506739">
        <w:rPr>
          <w:rFonts w:cs="Times New Roman"/>
          <w:noProof/>
        </w:rPr>
        <w:t xml:space="preserve"> employment opportunities to around 25 thousand people in different </w:t>
      </w:r>
      <w:r w:rsidR="00AF3647" w:rsidRPr="00506739">
        <w:rPr>
          <w:rFonts w:cs="Times New Roman"/>
          <w:noProof/>
        </w:rPr>
        <w:t>sectors</w:t>
      </w:r>
      <w:r w:rsidR="00870212" w:rsidRPr="00506739">
        <w:rPr>
          <w:rFonts w:cs="Times New Roman"/>
          <w:noProof/>
        </w:rPr>
        <w:t xml:space="preserve">. </w:t>
      </w:r>
      <w:r w:rsidR="00BC7A04" w:rsidRPr="00506739">
        <w:rPr>
          <w:rFonts w:cs="Times New Roman"/>
          <w:noProof/>
        </w:rPr>
        <w:t xml:space="preserve">This is a major achievement for the project that has made a positive image towards the UK people. As the project </w:t>
      </w:r>
      <w:r w:rsidR="00AF3647" w:rsidRPr="00506739">
        <w:rPr>
          <w:rFonts w:cs="Times New Roman"/>
          <w:noProof/>
        </w:rPr>
        <w:t xml:space="preserve">was </w:t>
      </w:r>
      <w:r w:rsidR="00BC7A04" w:rsidRPr="00506739">
        <w:rPr>
          <w:rFonts w:cs="Times New Roman"/>
          <w:noProof/>
        </w:rPr>
        <w:t>constructed with the aim of environmental benefits, many environmental groups and local suppliers are investing in the project that has helped the project to hold a strong position in the UK economy</w:t>
      </w:r>
      <w:r w:rsidR="00E9351B" w:rsidRPr="00506739">
        <w:rPr>
          <w:rFonts w:cs="Times New Roman"/>
          <w:noProof/>
        </w:rPr>
        <w:t xml:space="preserve"> (</w:t>
      </w:r>
      <w:r w:rsidR="00E9351B" w:rsidRPr="00E9351B">
        <w:rPr>
          <w:rFonts w:cs="Times New Roman"/>
          <w:noProof/>
          <w:lang w:eastAsia="en-US" w:bidi="bn-IN"/>
        </w:rPr>
        <w:t>Saunders</w:t>
      </w:r>
      <w:r w:rsidR="00E9351B" w:rsidRPr="00506739">
        <w:rPr>
          <w:rFonts w:cs="Times New Roman"/>
          <w:noProof/>
          <w:lang w:eastAsia="en-US" w:bidi="bn-IN"/>
        </w:rPr>
        <w:t xml:space="preserve"> </w:t>
      </w:r>
      <w:r w:rsidR="00E9351B" w:rsidRPr="00E9351B">
        <w:rPr>
          <w:rFonts w:cs="Times New Roman"/>
          <w:noProof/>
          <w:lang w:eastAsia="en-US" w:bidi="bn-IN"/>
        </w:rPr>
        <w:t>and Townsend</w:t>
      </w:r>
      <w:r w:rsidR="00E9351B" w:rsidRPr="00506739">
        <w:rPr>
          <w:rFonts w:cs="Times New Roman"/>
          <w:noProof/>
          <w:lang w:eastAsia="en-US" w:bidi="bn-IN"/>
        </w:rPr>
        <w:t>, 2019)</w:t>
      </w:r>
      <w:r w:rsidR="00BC7A04" w:rsidRPr="00506739">
        <w:rPr>
          <w:rFonts w:cs="Times New Roman"/>
          <w:noProof/>
        </w:rPr>
        <w:t>.</w:t>
      </w:r>
    </w:p>
    <w:p w14:paraId="59607C84" w14:textId="77777777" w:rsidR="00BC7A04" w:rsidRPr="00506739" w:rsidRDefault="00BC7A04" w:rsidP="00506739">
      <w:pPr>
        <w:pStyle w:val="Heading2"/>
        <w:spacing w:before="240" w:after="240"/>
        <w:rPr>
          <w:rFonts w:cs="Times New Roman"/>
          <w:noProof/>
          <w:color w:val="000000" w:themeColor="text1"/>
          <w:sz w:val="24"/>
          <w:szCs w:val="24"/>
        </w:rPr>
      </w:pPr>
      <w:bookmarkStart w:id="4" w:name="_Toc139752588"/>
      <w:r w:rsidRPr="00506739">
        <w:rPr>
          <w:rFonts w:cs="Times New Roman"/>
          <w:noProof/>
          <w:color w:val="000000" w:themeColor="text1"/>
          <w:sz w:val="24"/>
          <w:szCs w:val="24"/>
        </w:rPr>
        <w:t>2.2 Challenges Faced by Hinkley Point C</w:t>
      </w:r>
      <w:bookmarkEnd w:id="4"/>
    </w:p>
    <w:p w14:paraId="6595B31C" w14:textId="6CA8D0DB" w:rsidR="00BC7A04" w:rsidRPr="00506739" w:rsidRDefault="00BC7A04" w:rsidP="00506739">
      <w:pPr>
        <w:pStyle w:val="Text"/>
        <w:rPr>
          <w:rFonts w:cs="Times New Roman"/>
          <w:noProof/>
        </w:rPr>
      </w:pPr>
      <w:r w:rsidRPr="00506739">
        <w:rPr>
          <w:rFonts w:cs="Times New Roman"/>
          <w:noProof/>
        </w:rPr>
        <w:t xml:space="preserve">Since the very beginning of the project, it has faced several controversies. It </w:t>
      </w:r>
      <w:r w:rsidRPr="00506739">
        <w:rPr>
          <w:rFonts w:cs="Times New Roman"/>
          <w:noProof/>
        </w:rPr>
        <w:lastRenderedPageBreak/>
        <w:t xml:space="preserve">has been said that there were several </w:t>
      </w:r>
      <w:r w:rsidR="00AF3647" w:rsidRPr="00506739">
        <w:rPr>
          <w:rFonts w:cs="Times New Roman"/>
          <w:noProof/>
        </w:rPr>
        <w:t>discussions</w:t>
      </w:r>
      <w:r w:rsidRPr="00506739">
        <w:rPr>
          <w:rFonts w:cs="Times New Roman"/>
          <w:noProof/>
        </w:rPr>
        <w:t xml:space="preserve"> about the approval of the project. Many suggested that the government should not approve this project as it will be an expensive solution to cheaper problems that can be solved through alternative ways. </w:t>
      </w:r>
      <w:r w:rsidR="00AF3647" w:rsidRPr="00506739">
        <w:rPr>
          <w:rFonts w:cs="Times New Roman"/>
          <w:noProof/>
        </w:rPr>
        <w:t>After the project started, there were several economic changes that put the project at risk</w:t>
      </w:r>
      <w:r w:rsidR="00BD7165" w:rsidRPr="00506739">
        <w:rPr>
          <w:rFonts w:cs="Times New Roman"/>
          <w:noProof/>
        </w:rPr>
        <w:t xml:space="preserve">. </w:t>
      </w:r>
      <w:r w:rsidR="00AF3647" w:rsidRPr="00506739">
        <w:rPr>
          <w:rFonts w:cs="Times New Roman"/>
          <w:noProof/>
        </w:rPr>
        <w:t>The Covid-19 pandemic is one of the biggest economic challenges that the whole world faced. Due to the Covid-19 pandemic, the construction of the project was stopped</w:t>
      </w:r>
      <w:r w:rsidR="00BD7165" w:rsidRPr="00506739">
        <w:rPr>
          <w:rFonts w:cs="Times New Roman"/>
          <w:noProof/>
        </w:rPr>
        <w:t xml:space="preserve"> (The Guardian, 2023)</w:t>
      </w:r>
      <w:r w:rsidR="00AF3647" w:rsidRPr="00506739">
        <w:rPr>
          <w:rFonts w:cs="Times New Roman"/>
          <w:noProof/>
        </w:rPr>
        <w:t>. This has delayed the expected finishing date of the project. The inflation rate between the years 2021 and 2022 was changing massively. This has increased the budget of the project. The current budget of the project is 32.7 billion pounds</w:t>
      </w:r>
      <w:r w:rsidR="00870212" w:rsidRPr="00506739">
        <w:rPr>
          <w:rFonts w:cs="Times New Roman"/>
          <w:noProof/>
        </w:rPr>
        <w:t xml:space="preserve"> </w:t>
      </w:r>
      <w:r w:rsidR="00064723" w:rsidRPr="00506739">
        <w:rPr>
          <w:rFonts w:cs="Times New Roman"/>
          <w:noProof/>
        </w:rPr>
        <w:t>(</w:t>
      </w:r>
      <w:r w:rsidR="00064723" w:rsidRPr="00064723">
        <w:rPr>
          <w:rFonts w:eastAsia="Calibri" w:cs="Times New Roman"/>
          <w:noProof/>
          <w:lang w:eastAsia="en-US"/>
        </w:rPr>
        <w:t>Baker</w:t>
      </w:r>
      <w:r w:rsidR="00064723" w:rsidRPr="00506739">
        <w:rPr>
          <w:rFonts w:eastAsia="Calibri" w:cs="Times New Roman"/>
          <w:noProof/>
          <w:lang w:eastAsia="en-US"/>
        </w:rPr>
        <w:t>, 2023).</w:t>
      </w:r>
      <w:r w:rsidR="00064723" w:rsidRPr="00506739">
        <w:rPr>
          <w:rFonts w:cs="Times New Roman"/>
          <w:noProof/>
        </w:rPr>
        <w:t xml:space="preserve"> </w:t>
      </w:r>
      <w:r w:rsidR="00AF3647" w:rsidRPr="00506739">
        <w:rPr>
          <w:rFonts w:cs="Times New Roman"/>
          <w:noProof/>
        </w:rPr>
        <w:t>This is around 50 percent of the previously expected budget. However, it is said that the budget of the project can reach up to 50 billion pounds in future due to economic changes. Another major challenge that was faced by the project is the local support for making the project a success</w:t>
      </w:r>
      <w:r w:rsidR="00E9351B" w:rsidRPr="00506739">
        <w:rPr>
          <w:rFonts w:cs="Times New Roman"/>
          <w:noProof/>
        </w:rPr>
        <w:t xml:space="preserve">. </w:t>
      </w:r>
      <w:r w:rsidR="007E386E" w:rsidRPr="00506739">
        <w:rPr>
          <w:rFonts w:cs="Times New Roman"/>
          <w:noProof/>
        </w:rPr>
        <w:t>As China General Nuclear Power Group was a major investor in the project, the local investors and suppliers did not like the involvement. They were not ready for the involvement of the Chinese government. The project did face challenges regarding nuclear safety and radioactive waste from different environmental groups</w:t>
      </w:r>
      <w:r w:rsidR="00E9351B" w:rsidRPr="00506739">
        <w:rPr>
          <w:rFonts w:cs="Times New Roman"/>
          <w:noProof/>
        </w:rPr>
        <w:t xml:space="preserve"> (Glasson et al., 2021)</w:t>
      </w:r>
      <w:r w:rsidR="007E386E" w:rsidRPr="00506739">
        <w:rPr>
          <w:rFonts w:cs="Times New Roman"/>
          <w:noProof/>
        </w:rPr>
        <w:t xml:space="preserve">. The project is still </w:t>
      </w:r>
      <w:r w:rsidR="00CC695A" w:rsidRPr="00506739">
        <w:rPr>
          <w:rFonts w:cs="Times New Roman"/>
          <w:noProof/>
        </w:rPr>
        <w:t>in</w:t>
      </w:r>
      <w:r w:rsidR="007E386E" w:rsidRPr="00506739">
        <w:rPr>
          <w:rFonts w:cs="Times New Roman"/>
          <w:noProof/>
        </w:rPr>
        <w:t xml:space="preserve"> debt that has put it at risk whether it will be completed in time or whether the budget will rise more. </w:t>
      </w:r>
    </w:p>
    <w:p w14:paraId="3B052D3D" w14:textId="77777777" w:rsidR="007E386E" w:rsidRPr="00506739" w:rsidRDefault="007E386E" w:rsidP="00506739">
      <w:pPr>
        <w:pStyle w:val="Heading2"/>
        <w:spacing w:before="240" w:after="240"/>
        <w:rPr>
          <w:rFonts w:cs="Times New Roman"/>
          <w:noProof/>
          <w:color w:val="000000" w:themeColor="text1"/>
          <w:sz w:val="24"/>
          <w:szCs w:val="24"/>
        </w:rPr>
      </w:pPr>
      <w:bookmarkStart w:id="5" w:name="_Toc139752589"/>
      <w:r w:rsidRPr="00506739">
        <w:rPr>
          <w:rFonts w:cs="Times New Roman"/>
          <w:noProof/>
          <w:color w:val="000000" w:themeColor="text1"/>
          <w:sz w:val="24"/>
          <w:szCs w:val="24"/>
        </w:rPr>
        <w:t>2.3 Major Setbacks Faced by the Project</w:t>
      </w:r>
      <w:bookmarkEnd w:id="5"/>
    </w:p>
    <w:p w14:paraId="50A53E7F" w14:textId="4D007AA0" w:rsidR="007E386E" w:rsidRPr="00506739" w:rsidRDefault="007E386E" w:rsidP="00506739">
      <w:pPr>
        <w:pStyle w:val="Text"/>
        <w:rPr>
          <w:rFonts w:cs="Times New Roman"/>
          <w:noProof/>
        </w:rPr>
      </w:pPr>
      <w:r w:rsidRPr="00506739">
        <w:rPr>
          <w:rFonts w:cs="Times New Roman"/>
          <w:noProof/>
        </w:rPr>
        <w:t>There were many setbacks that the project faced during the journey of its construction. However, among them</w:t>
      </w:r>
      <w:r w:rsidR="00CC695A" w:rsidRPr="00506739">
        <w:rPr>
          <w:rFonts w:cs="Times New Roman"/>
          <w:noProof/>
        </w:rPr>
        <w:t>,</w:t>
      </w:r>
      <w:r w:rsidRPr="00506739">
        <w:rPr>
          <w:rFonts w:cs="Times New Roman"/>
          <w:noProof/>
        </w:rPr>
        <w:t xml:space="preserve"> the Covid-19 pandemic was the biggest setback that has delayed the expected completion date of the project. It has not only stop</w:t>
      </w:r>
      <w:r w:rsidR="00CC695A" w:rsidRPr="00506739">
        <w:rPr>
          <w:rFonts w:cs="Times New Roman"/>
          <w:noProof/>
        </w:rPr>
        <w:t>ped</w:t>
      </w:r>
      <w:r w:rsidRPr="00506739">
        <w:rPr>
          <w:rFonts w:cs="Times New Roman"/>
          <w:noProof/>
        </w:rPr>
        <w:t xml:space="preserve"> construction work but also affected the employment sector of the UK</w:t>
      </w:r>
      <w:r w:rsidR="00D42E8D" w:rsidRPr="00506739">
        <w:rPr>
          <w:rFonts w:cs="Times New Roman"/>
          <w:noProof/>
        </w:rPr>
        <w:t xml:space="preserve"> (</w:t>
      </w:r>
      <w:r w:rsidR="00D42E8D" w:rsidRPr="00D42E8D">
        <w:rPr>
          <w:rFonts w:cs="Times New Roman"/>
          <w:noProof/>
          <w:lang w:eastAsia="en-US" w:bidi="bn-IN"/>
        </w:rPr>
        <w:t>Price</w:t>
      </w:r>
      <w:r w:rsidR="00D42E8D" w:rsidRPr="00506739">
        <w:rPr>
          <w:rFonts w:cs="Times New Roman"/>
          <w:noProof/>
        </w:rPr>
        <w:t xml:space="preserve"> et al., 2023)</w:t>
      </w:r>
      <w:r w:rsidRPr="00506739">
        <w:rPr>
          <w:rFonts w:cs="Times New Roman"/>
          <w:noProof/>
        </w:rPr>
        <w:t>. During the pandemic, the project was taking limited employees from the UK</w:t>
      </w:r>
      <w:r w:rsidR="00D42E8D" w:rsidRPr="00506739">
        <w:rPr>
          <w:rFonts w:cs="Times New Roman"/>
          <w:noProof/>
        </w:rPr>
        <w:t xml:space="preserve">. </w:t>
      </w:r>
      <w:r w:rsidRPr="00506739">
        <w:rPr>
          <w:rFonts w:cs="Times New Roman"/>
          <w:noProof/>
        </w:rPr>
        <w:t>Another major setback was the inflation rate. The project faced several controversies when EDF declared that the budget of the project has increased to around 2.9 billion pounds</w:t>
      </w:r>
      <w:r w:rsidR="00064723" w:rsidRPr="00506739">
        <w:rPr>
          <w:rFonts w:cs="Times New Roman"/>
          <w:noProof/>
        </w:rPr>
        <w:t xml:space="preserve">. </w:t>
      </w:r>
      <w:r w:rsidRPr="00506739">
        <w:rPr>
          <w:rFonts w:cs="Times New Roman"/>
          <w:noProof/>
        </w:rPr>
        <w:t>This has put the investors in an uncomfortable place. The project also faced many legal issues from the local suppliers and environmental groups regarding radioactive waste</w:t>
      </w:r>
      <w:r w:rsidR="00870212" w:rsidRPr="00506739">
        <w:rPr>
          <w:rFonts w:cs="Times New Roman"/>
          <w:noProof/>
        </w:rPr>
        <w:t xml:space="preserve"> </w:t>
      </w:r>
      <w:r w:rsidR="00870212" w:rsidRPr="00506739">
        <w:rPr>
          <w:rFonts w:cs="Times New Roman"/>
          <w:noProof/>
        </w:rPr>
        <w:lastRenderedPageBreak/>
        <w:t>(</w:t>
      </w:r>
      <w:r w:rsidR="00870212" w:rsidRPr="00E9351B">
        <w:rPr>
          <w:rFonts w:cs="Times New Roman"/>
          <w:noProof/>
          <w:lang w:eastAsia="en-US" w:bidi="bn-IN"/>
        </w:rPr>
        <w:t>Saunders</w:t>
      </w:r>
      <w:r w:rsidR="00870212" w:rsidRPr="00506739">
        <w:rPr>
          <w:rFonts w:cs="Times New Roman"/>
          <w:noProof/>
          <w:lang w:eastAsia="en-US" w:bidi="bn-IN"/>
        </w:rPr>
        <w:t xml:space="preserve"> </w:t>
      </w:r>
      <w:r w:rsidR="00870212" w:rsidRPr="00E9351B">
        <w:rPr>
          <w:rFonts w:cs="Times New Roman"/>
          <w:noProof/>
          <w:lang w:eastAsia="en-US" w:bidi="bn-IN"/>
        </w:rPr>
        <w:t>and Townsend</w:t>
      </w:r>
      <w:r w:rsidR="00870212" w:rsidRPr="00506739">
        <w:rPr>
          <w:rFonts w:cs="Times New Roman"/>
          <w:noProof/>
          <w:lang w:eastAsia="en-US" w:bidi="bn-IN"/>
        </w:rPr>
        <w:t>, 2019)</w:t>
      </w:r>
      <w:r w:rsidRPr="00506739">
        <w:rPr>
          <w:rFonts w:cs="Times New Roman"/>
          <w:noProof/>
        </w:rPr>
        <w:t xml:space="preserve">. </w:t>
      </w:r>
    </w:p>
    <w:p w14:paraId="6E5B76F5" w14:textId="77777777" w:rsidR="007E386E" w:rsidRPr="00506739" w:rsidRDefault="007E386E" w:rsidP="00506739">
      <w:pPr>
        <w:pStyle w:val="Heading2"/>
        <w:spacing w:before="240" w:after="240"/>
        <w:rPr>
          <w:rFonts w:cs="Times New Roman"/>
          <w:noProof/>
          <w:color w:val="000000" w:themeColor="text1"/>
          <w:sz w:val="24"/>
          <w:szCs w:val="24"/>
        </w:rPr>
      </w:pPr>
      <w:bookmarkStart w:id="6" w:name="_Toc139752590"/>
      <w:r w:rsidRPr="00506739">
        <w:rPr>
          <w:rFonts w:cs="Times New Roman"/>
          <w:noProof/>
          <w:color w:val="000000" w:themeColor="text1"/>
          <w:sz w:val="24"/>
          <w:szCs w:val="24"/>
        </w:rPr>
        <w:t>2.4 Current Status of the Project</w:t>
      </w:r>
      <w:bookmarkEnd w:id="6"/>
    </w:p>
    <w:p w14:paraId="45EF99A1" w14:textId="6386C77B" w:rsidR="00A032BD" w:rsidRPr="00506739" w:rsidRDefault="00D12216" w:rsidP="00506739">
      <w:pPr>
        <w:pStyle w:val="Text"/>
        <w:rPr>
          <w:rFonts w:cs="Times New Roman"/>
          <w:noProof/>
        </w:rPr>
      </w:pPr>
      <w:r w:rsidRPr="00506739">
        <w:rPr>
          <w:rFonts w:cs="Times New Roman"/>
          <w:noProof/>
        </w:rPr>
        <w:t xml:space="preserve">Though the project has faced many difficulties since the beginning, it is still continuing its construction. This is a major progress for the project. It is expected that the project will start generating the electricity </w:t>
      </w:r>
      <w:r w:rsidR="00CC695A" w:rsidRPr="00506739">
        <w:rPr>
          <w:rFonts w:cs="Times New Roman"/>
          <w:noProof/>
        </w:rPr>
        <w:t>in</w:t>
      </w:r>
      <w:r w:rsidRPr="00506739">
        <w:rPr>
          <w:rFonts w:cs="Times New Roman"/>
          <w:noProof/>
        </w:rPr>
        <w:t xml:space="preserve"> the year 2025. As the project is made with the aim of leaving </w:t>
      </w:r>
      <w:r w:rsidR="00CC695A" w:rsidRPr="00506739">
        <w:rPr>
          <w:rFonts w:cs="Times New Roman"/>
          <w:noProof/>
        </w:rPr>
        <w:t xml:space="preserve">a </w:t>
      </w:r>
      <w:r w:rsidRPr="00506739">
        <w:rPr>
          <w:rFonts w:cs="Times New Roman"/>
          <w:noProof/>
        </w:rPr>
        <w:t>positive impact on the environment, the government is also putting more focus on mitigating the greenhouse gas emissions</w:t>
      </w:r>
      <w:r w:rsidR="000271DE" w:rsidRPr="00506739">
        <w:rPr>
          <w:rFonts w:cs="Times New Roman"/>
          <w:noProof/>
        </w:rPr>
        <w:t xml:space="preserve"> (</w:t>
      </w:r>
      <w:r w:rsidR="00D42E8D" w:rsidRPr="00D42E8D">
        <w:rPr>
          <w:rFonts w:cs="Times New Roman"/>
          <w:noProof/>
          <w:lang w:eastAsia="en-US" w:bidi="bn-IN"/>
        </w:rPr>
        <w:t>Price</w:t>
      </w:r>
      <w:r w:rsidR="00D42E8D" w:rsidRPr="00506739">
        <w:rPr>
          <w:rFonts w:cs="Times New Roman"/>
          <w:noProof/>
        </w:rPr>
        <w:t xml:space="preserve"> et al., </w:t>
      </w:r>
      <w:r w:rsidR="000271DE" w:rsidRPr="00506739">
        <w:rPr>
          <w:rFonts w:cs="Times New Roman"/>
          <w:noProof/>
        </w:rPr>
        <w:t>20</w:t>
      </w:r>
      <w:r w:rsidR="00D42E8D" w:rsidRPr="00506739">
        <w:rPr>
          <w:rFonts w:cs="Times New Roman"/>
          <w:noProof/>
        </w:rPr>
        <w:t>23</w:t>
      </w:r>
      <w:r w:rsidR="000271DE" w:rsidRPr="00506739">
        <w:rPr>
          <w:rFonts w:cs="Times New Roman"/>
          <w:noProof/>
        </w:rPr>
        <w:t>)</w:t>
      </w:r>
      <w:r w:rsidRPr="00506739">
        <w:rPr>
          <w:rFonts w:cs="Times New Roman"/>
          <w:noProof/>
        </w:rPr>
        <w:t>. The energy requirements of the UK people will be fulfilled once the project starts generating electricity. The government is restating the agreement of buying electricity for 35 years after the power station starts running. The government will focus more on completing the zero carbon emission goal by investing in the project in future too. This is the current state of the project and the expected finish line of the project is 2028. However, the end time will be in September but EDF expects that it will solve most of the economic and other problems of the UK.</w:t>
      </w:r>
    </w:p>
    <w:p w14:paraId="13E57C73" w14:textId="77777777" w:rsidR="00E66B78" w:rsidRPr="00506739" w:rsidRDefault="00E66B78" w:rsidP="00506739">
      <w:pPr>
        <w:pStyle w:val="Heading1"/>
        <w:rPr>
          <w:noProof/>
        </w:rPr>
      </w:pPr>
      <w:bookmarkStart w:id="7" w:name="_Toc139752591"/>
      <w:r w:rsidRPr="00506739">
        <w:rPr>
          <w:noProof/>
        </w:rPr>
        <w:t xml:space="preserve">3. Measuring the Success of </w:t>
      </w:r>
      <w:r w:rsidR="00A032BD" w:rsidRPr="00506739">
        <w:rPr>
          <w:noProof/>
        </w:rPr>
        <w:t xml:space="preserve">the </w:t>
      </w:r>
      <w:r w:rsidRPr="00506739">
        <w:rPr>
          <w:noProof/>
        </w:rPr>
        <w:t>Project</w:t>
      </w:r>
      <w:bookmarkEnd w:id="7"/>
    </w:p>
    <w:p w14:paraId="65E3FBC7" w14:textId="37326AE8" w:rsidR="00D12216" w:rsidRPr="00506739" w:rsidRDefault="00D12216" w:rsidP="00506739">
      <w:pPr>
        <w:pStyle w:val="Text"/>
        <w:rPr>
          <w:rFonts w:cs="Times New Roman"/>
          <w:noProof/>
        </w:rPr>
      </w:pPr>
      <w:r w:rsidRPr="00506739">
        <w:rPr>
          <w:rFonts w:cs="Times New Roman"/>
          <w:noProof/>
        </w:rPr>
        <w:t xml:space="preserve">As the project is still under construction, the success of the project is hard to measure. Since the very beginning of the project, there were several confusion and arguments regarding its approval. As it is a very expensive project, many suggested that the project should not be approved. Later on, it has been clearly seen that the project has crossed its expected budget. If any uncertain economic challenges occur, it can put the project </w:t>
      </w:r>
      <w:r w:rsidR="00CC695A" w:rsidRPr="00506739">
        <w:rPr>
          <w:rFonts w:cs="Times New Roman"/>
          <w:noProof/>
        </w:rPr>
        <w:t>at</w:t>
      </w:r>
      <w:r w:rsidRPr="00506739">
        <w:rPr>
          <w:rFonts w:cs="Times New Roman"/>
          <w:noProof/>
        </w:rPr>
        <w:t xml:space="preserve"> risk. The timeline of project completion will be lengthy and it will increase the budget even more. The increased budget cannot be financed by EDF alone. If EDF asks CGN for more investment, the organisation might withdraw their funds fully</w:t>
      </w:r>
      <w:r w:rsidR="000271DE" w:rsidRPr="00506739">
        <w:rPr>
          <w:rFonts w:cs="Times New Roman"/>
          <w:noProof/>
        </w:rPr>
        <w:t xml:space="preserve"> (Gandolfo, 2016)</w:t>
      </w:r>
      <w:r w:rsidRPr="00506739">
        <w:rPr>
          <w:rFonts w:cs="Times New Roman"/>
          <w:noProof/>
        </w:rPr>
        <w:t xml:space="preserve">. This can put the project </w:t>
      </w:r>
      <w:r w:rsidR="00CC695A" w:rsidRPr="00506739">
        <w:rPr>
          <w:rFonts w:cs="Times New Roman"/>
          <w:noProof/>
        </w:rPr>
        <w:t>in</w:t>
      </w:r>
      <w:r w:rsidRPr="00506739">
        <w:rPr>
          <w:rFonts w:cs="Times New Roman"/>
          <w:noProof/>
        </w:rPr>
        <w:t xml:space="preserve"> a vulnerable state and it would not be finished at all. If the project gets failed in future, it will affect the UK economy in a large manner. This project has given employment opportunit</w:t>
      </w:r>
      <w:r w:rsidR="00CC695A" w:rsidRPr="00506739">
        <w:rPr>
          <w:rFonts w:cs="Times New Roman"/>
          <w:noProof/>
        </w:rPr>
        <w:t>ies</w:t>
      </w:r>
      <w:r w:rsidRPr="00506739">
        <w:rPr>
          <w:rFonts w:cs="Times New Roman"/>
          <w:noProof/>
        </w:rPr>
        <w:t xml:space="preserve"> for around 25 thousand people. This will create an unemployment problem in the country. Another major problem that the power station is facing is that it heated water discharged from </w:t>
      </w:r>
      <w:r w:rsidRPr="00506739">
        <w:rPr>
          <w:rFonts w:cs="Times New Roman"/>
          <w:noProof/>
        </w:rPr>
        <w:lastRenderedPageBreak/>
        <w:t>it is leaving a negative impact on the society</w:t>
      </w:r>
      <w:r w:rsidR="00C96A75" w:rsidRPr="00506739">
        <w:rPr>
          <w:rFonts w:cs="Times New Roman"/>
          <w:noProof/>
        </w:rPr>
        <w:t xml:space="preserve"> (</w:t>
      </w:r>
      <w:r w:rsidR="00C96A75" w:rsidRPr="00637C03">
        <w:rPr>
          <w:rFonts w:cs="Times New Roman"/>
          <w:noProof/>
          <w:lang w:eastAsia="en-US" w:bidi="bn-IN"/>
        </w:rPr>
        <w:t>Dyrda</w:t>
      </w:r>
      <w:r w:rsidR="00C96A75" w:rsidRPr="00506739">
        <w:rPr>
          <w:rFonts w:cs="Times New Roman"/>
          <w:noProof/>
          <w:lang w:eastAsia="en-US" w:bidi="bn-IN"/>
        </w:rPr>
        <w:t xml:space="preserve"> </w:t>
      </w:r>
      <w:r w:rsidR="00C96A75" w:rsidRPr="00637C03">
        <w:rPr>
          <w:rFonts w:cs="Times New Roman"/>
          <w:noProof/>
          <w:lang w:eastAsia="en-US" w:bidi="bn-IN"/>
        </w:rPr>
        <w:t>and Morrison</w:t>
      </w:r>
      <w:r w:rsidR="00C96A75" w:rsidRPr="00506739">
        <w:rPr>
          <w:rFonts w:cs="Times New Roman"/>
          <w:noProof/>
        </w:rPr>
        <w:t>, 2021)</w:t>
      </w:r>
      <w:r w:rsidRPr="00506739">
        <w:rPr>
          <w:rFonts w:cs="Times New Roman"/>
          <w:noProof/>
        </w:rPr>
        <w:t xml:space="preserve">. This is causing a rise in the water level in Seven Estuary. </w:t>
      </w:r>
      <w:r w:rsidR="00262B42" w:rsidRPr="00506739">
        <w:rPr>
          <w:rFonts w:cs="Times New Roman"/>
          <w:noProof/>
        </w:rPr>
        <w:t xml:space="preserve">The increasing funds also put the project at risk. Many local suppliers and investors are hesitating to invest in the project because of the controversies. Most of them are scared that if the project gets failed in future, they will suffer great losses. The involvement of the French and China governments is also hampering the project to get local support. </w:t>
      </w:r>
    </w:p>
    <w:p w14:paraId="763EDD60" w14:textId="2C035EC2" w:rsidR="00262B42" w:rsidRPr="00506739" w:rsidRDefault="00262B42" w:rsidP="00506739">
      <w:pPr>
        <w:pStyle w:val="Text"/>
        <w:rPr>
          <w:rFonts w:cs="Times New Roman"/>
          <w:noProof/>
        </w:rPr>
      </w:pPr>
      <w:r w:rsidRPr="00506739">
        <w:rPr>
          <w:rFonts w:cs="Times New Roman"/>
          <w:noProof/>
        </w:rPr>
        <w:t>Despite this, it can be said that the project is currently in a safe state. As the UK government is investing in the project and giving it its full support, the project can overcome the challenges soon</w:t>
      </w:r>
      <w:r w:rsidR="004637C8" w:rsidRPr="00506739">
        <w:rPr>
          <w:rFonts w:cs="Times New Roman"/>
          <w:noProof/>
        </w:rPr>
        <w:t xml:space="preserve">. </w:t>
      </w:r>
      <w:r w:rsidRPr="00506739">
        <w:rPr>
          <w:rFonts w:cs="Times New Roman"/>
          <w:noProof/>
        </w:rPr>
        <w:t>The UK government has come to an agreement of buying electricity from the power station after it is completed</w:t>
      </w:r>
      <w:r w:rsidR="004637C8" w:rsidRPr="00506739">
        <w:rPr>
          <w:rFonts w:cs="Times New Roman"/>
          <w:noProof/>
        </w:rPr>
        <w:t xml:space="preserve"> (Gandolfo, 2016)</w:t>
      </w:r>
      <w:r w:rsidRPr="00506739">
        <w:rPr>
          <w:rFonts w:cs="Times New Roman"/>
          <w:noProof/>
        </w:rPr>
        <w:t>. The aim of the project is also getting support and consideration from the environmental organisation of the UK. The project aims to lessen the amount of fossil fuel that helps to reduce the negative effects of climate change</w:t>
      </w:r>
      <w:r w:rsidR="000271DE" w:rsidRPr="00506739">
        <w:rPr>
          <w:rFonts w:cs="Times New Roman"/>
          <w:noProof/>
        </w:rPr>
        <w:t xml:space="preserve"> (Gardiner, 2019)</w:t>
      </w:r>
      <w:r w:rsidRPr="00506739">
        <w:rPr>
          <w:rFonts w:cs="Times New Roman"/>
          <w:noProof/>
        </w:rPr>
        <w:t>. This will help to achieve the zero carbon emission goal of the government.</w:t>
      </w:r>
    </w:p>
    <w:p w14:paraId="64BFB524" w14:textId="7EE4C380" w:rsidR="00262B42" w:rsidRPr="00506739" w:rsidRDefault="00262B42" w:rsidP="00506739">
      <w:pPr>
        <w:pStyle w:val="Text"/>
        <w:rPr>
          <w:rFonts w:cs="Times New Roman"/>
          <w:noProof/>
        </w:rPr>
      </w:pPr>
      <w:r w:rsidRPr="00506739">
        <w:rPr>
          <w:rFonts w:cs="Times New Roman"/>
          <w:noProof/>
        </w:rPr>
        <w:t xml:space="preserve">The Hinkley Point C project is the most expensive nuclear project </w:t>
      </w:r>
      <w:r w:rsidR="00CC695A" w:rsidRPr="00506739">
        <w:rPr>
          <w:rFonts w:cs="Times New Roman"/>
          <w:noProof/>
        </w:rPr>
        <w:t>in</w:t>
      </w:r>
      <w:r w:rsidRPr="00506739">
        <w:rPr>
          <w:rFonts w:cs="Times New Roman"/>
          <w:noProof/>
        </w:rPr>
        <w:t xml:space="preserve"> the world. The project has significant value in the UK as it will be the only nuclear power station </w:t>
      </w:r>
      <w:r w:rsidR="00CC695A" w:rsidRPr="00506739">
        <w:rPr>
          <w:rFonts w:cs="Times New Roman"/>
          <w:noProof/>
        </w:rPr>
        <w:t>in</w:t>
      </w:r>
      <w:r w:rsidRPr="00506739">
        <w:rPr>
          <w:rFonts w:cs="Times New Roman"/>
          <w:noProof/>
        </w:rPr>
        <w:t xml:space="preserve"> the country. The aim of the project is to give electricity to more than 6 million homes </w:t>
      </w:r>
      <w:r w:rsidR="00CC695A" w:rsidRPr="00506739">
        <w:rPr>
          <w:rFonts w:cs="Times New Roman"/>
          <w:noProof/>
        </w:rPr>
        <w:t>in</w:t>
      </w:r>
      <w:r w:rsidRPr="00506739">
        <w:rPr>
          <w:rFonts w:cs="Times New Roman"/>
          <w:noProof/>
        </w:rPr>
        <w:t xml:space="preserve"> the UK. The carbon emission of the power station will be lessened than solar panels. As the project will work on leaving environmental benefits, it will lessen the amount of fossil fuel being used in its operations</w:t>
      </w:r>
      <w:r w:rsidR="000271DE" w:rsidRPr="00506739">
        <w:rPr>
          <w:rFonts w:cs="Times New Roman"/>
          <w:noProof/>
        </w:rPr>
        <w:t xml:space="preserve"> (Gardiner, 2019)</w:t>
      </w:r>
      <w:r w:rsidRPr="00506739">
        <w:rPr>
          <w:rFonts w:cs="Times New Roman"/>
          <w:noProof/>
        </w:rPr>
        <w:t>. This project will help to avoid around 9 million of carbon dioxide that will help the UK government to reach its environmental goal. Through these analyses, the success of the project cannot be said but there is a high chance that the project can be successful. But if a proper risk management plan is not taken by EDF, the project can fail miserably that will break the trust of the public and there would not be any nuclear power plant</w:t>
      </w:r>
      <w:r w:rsidR="00CC695A" w:rsidRPr="00506739">
        <w:rPr>
          <w:rFonts w:cs="Times New Roman"/>
          <w:noProof/>
        </w:rPr>
        <w:t>s</w:t>
      </w:r>
      <w:r w:rsidRPr="00506739">
        <w:rPr>
          <w:rFonts w:cs="Times New Roman"/>
          <w:noProof/>
        </w:rPr>
        <w:t xml:space="preserve"> in the UK. </w:t>
      </w:r>
    </w:p>
    <w:p w14:paraId="29951D4A" w14:textId="77777777" w:rsidR="00E66B78" w:rsidRPr="00506739" w:rsidRDefault="00E66B78" w:rsidP="00506739">
      <w:pPr>
        <w:pStyle w:val="Heading1"/>
        <w:rPr>
          <w:noProof/>
        </w:rPr>
      </w:pPr>
      <w:bookmarkStart w:id="8" w:name="_Toc139752592"/>
      <w:r w:rsidRPr="00506739">
        <w:rPr>
          <w:noProof/>
        </w:rPr>
        <w:lastRenderedPageBreak/>
        <w:t>4. Learned Lessons from Project Hinkley Point C</w:t>
      </w:r>
      <w:bookmarkEnd w:id="8"/>
    </w:p>
    <w:p w14:paraId="58917959" w14:textId="77777777" w:rsidR="00D741E6" w:rsidRPr="00506739" w:rsidRDefault="007A67FE" w:rsidP="00506739">
      <w:pPr>
        <w:pStyle w:val="Text"/>
        <w:rPr>
          <w:rFonts w:cs="Times New Roman"/>
          <w:noProof/>
        </w:rPr>
      </w:pPr>
      <w:r w:rsidRPr="00506739">
        <w:rPr>
          <w:rFonts w:cs="Times New Roman"/>
          <w:noProof/>
        </w:rPr>
        <w:t xml:space="preserve">The case study analysis of the Hinkley Point C projects leaves several lessons that should be kept in </w:t>
      </w:r>
      <w:r w:rsidR="00D741E6" w:rsidRPr="00506739">
        <w:rPr>
          <w:rFonts w:cs="Times New Roman"/>
          <w:noProof/>
        </w:rPr>
        <w:t>mind. If these elements are not understood properly, the project might face difficulties in future or even worse. The followings are the lesson that can be understood from the project.</w:t>
      </w:r>
    </w:p>
    <w:p w14:paraId="5FE92086" w14:textId="292D03E8" w:rsidR="00D741E6" w:rsidRPr="00506739" w:rsidRDefault="00D741E6" w:rsidP="00506739">
      <w:pPr>
        <w:pStyle w:val="Text"/>
        <w:numPr>
          <w:ilvl w:val="0"/>
          <w:numId w:val="17"/>
        </w:numPr>
        <w:rPr>
          <w:rFonts w:cs="Times New Roman"/>
          <w:noProof/>
        </w:rPr>
      </w:pPr>
      <w:r w:rsidRPr="00506739">
        <w:rPr>
          <w:rFonts w:cs="Times New Roman"/>
          <w:noProof/>
        </w:rPr>
        <w:t>Before starting a project, project management is a must. Though the project has started a long-time ago and faced many challenges, an accurate project management plan could have helped the project to overcome the crises it faced.</w:t>
      </w:r>
    </w:p>
    <w:p w14:paraId="0D91A2AE" w14:textId="40C4DD75" w:rsidR="00D741E6" w:rsidRPr="00506739" w:rsidRDefault="00D741E6" w:rsidP="00506739">
      <w:pPr>
        <w:pStyle w:val="Text"/>
        <w:numPr>
          <w:ilvl w:val="0"/>
          <w:numId w:val="17"/>
        </w:numPr>
        <w:rPr>
          <w:rFonts w:cs="Times New Roman"/>
          <w:noProof/>
        </w:rPr>
      </w:pPr>
      <w:r w:rsidRPr="00506739">
        <w:rPr>
          <w:rFonts w:cs="Times New Roman"/>
          <w:noProof/>
        </w:rPr>
        <w:t>The project is still facing trouble regarding stakeholder engagement. If the CGN withdraws the</w:t>
      </w:r>
      <w:r w:rsidR="00CC695A" w:rsidRPr="00506739">
        <w:rPr>
          <w:rFonts w:cs="Times New Roman"/>
          <w:noProof/>
        </w:rPr>
        <w:t>ir</w:t>
      </w:r>
      <w:r w:rsidRPr="00506739">
        <w:rPr>
          <w:rFonts w:cs="Times New Roman"/>
          <w:noProof/>
        </w:rPr>
        <w:t xml:space="preserve"> funds, the project will be failed. This is why the project should have several major stakeholders that can save the project in times of crisis</w:t>
      </w:r>
      <w:r w:rsidR="00064723" w:rsidRPr="00506739">
        <w:rPr>
          <w:rFonts w:cs="Times New Roman"/>
          <w:noProof/>
        </w:rPr>
        <w:t>.</w:t>
      </w:r>
      <w:r w:rsidRPr="00506739">
        <w:rPr>
          <w:rFonts w:cs="Times New Roman"/>
          <w:noProof/>
        </w:rPr>
        <w:t xml:space="preserve"> This is why EDF should be more concerned about engaging with stakeholders in order to achieve benefits for the project in the long run. The stakeholders will stay with the project if they get a proper return from the project. This should be kept in mind by EDF to ensure success.</w:t>
      </w:r>
    </w:p>
    <w:p w14:paraId="271A9334" w14:textId="7E75C860" w:rsidR="00D741E6" w:rsidRPr="00506739" w:rsidRDefault="00D741E6" w:rsidP="00506739">
      <w:pPr>
        <w:pStyle w:val="Text"/>
        <w:numPr>
          <w:ilvl w:val="0"/>
          <w:numId w:val="17"/>
        </w:numPr>
        <w:rPr>
          <w:rFonts w:cs="Times New Roman"/>
          <w:noProof/>
        </w:rPr>
      </w:pPr>
      <w:r w:rsidRPr="00506739">
        <w:rPr>
          <w:rFonts w:cs="Times New Roman"/>
          <w:noProof/>
        </w:rPr>
        <w:t>As the current world is technologically advanced, it is necessary to keep up with the world. The project should focus on innovation and technological advancement that will help to make construction easier and more convenient</w:t>
      </w:r>
      <w:r w:rsidR="00064723" w:rsidRPr="00506739">
        <w:rPr>
          <w:rFonts w:cs="Times New Roman"/>
          <w:noProof/>
        </w:rPr>
        <w:t>.</w:t>
      </w:r>
    </w:p>
    <w:p w14:paraId="418DE8E3" w14:textId="77777777" w:rsidR="00D741E6" w:rsidRPr="00506739" w:rsidRDefault="00D741E6" w:rsidP="00506739">
      <w:pPr>
        <w:pStyle w:val="Text"/>
        <w:numPr>
          <w:ilvl w:val="0"/>
          <w:numId w:val="17"/>
        </w:numPr>
        <w:rPr>
          <w:rFonts w:cs="Times New Roman"/>
          <w:noProof/>
        </w:rPr>
      </w:pPr>
      <w:r w:rsidRPr="00506739">
        <w:rPr>
          <w:rFonts w:cs="Times New Roman"/>
          <w:noProof/>
        </w:rPr>
        <w:t xml:space="preserve">The financial investment is the core of every project and Hinkley Point C is no different. The project has learned the importance of funds and investments after it started its construction where it should be analysed even before starting the plan. </w:t>
      </w:r>
    </w:p>
    <w:p w14:paraId="7C2C32BD" w14:textId="633BC454" w:rsidR="00D741E6" w:rsidRPr="00506739" w:rsidRDefault="00D741E6" w:rsidP="00506739">
      <w:pPr>
        <w:pStyle w:val="Text"/>
        <w:numPr>
          <w:ilvl w:val="0"/>
          <w:numId w:val="17"/>
        </w:numPr>
        <w:rPr>
          <w:rFonts w:cs="Times New Roman"/>
          <w:noProof/>
        </w:rPr>
      </w:pPr>
      <w:r w:rsidRPr="00506739">
        <w:rPr>
          <w:rFonts w:cs="Times New Roman"/>
          <w:noProof/>
        </w:rPr>
        <w:t>As the project is connected with the UK, French and Chinese governments, the legal issues should have been analysed before starting the project</w:t>
      </w:r>
      <w:r w:rsidR="00064723" w:rsidRPr="00506739">
        <w:rPr>
          <w:rFonts w:cs="Times New Roman"/>
          <w:noProof/>
        </w:rPr>
        <w:t xml:space="preserve">. </w:t>
      </w:r>
      <w:r w:rsidRPr="00506739">
        <w:rPr>
          <w:rFonts w:cs="Times New Roman"/>
          <w:noProof/>
        </w:rPr>
        <w:t xml:space="preserve">The way to solve regulatory issues should have been understood before starting the construction of the project. </w:t>
      </w:r>
    </w:p>
    <w:p w14:paraId="485EB75C" w14:textId="0670A851" w:rsidR="00064723" w:rsidRPr="00506739" w:rsidRDefault="00D741E6" w:rsidP="00506739">
      <w:pPr>
        <w:pStyle w:val="Text"/>
        <w:numPr>
          <w:ilvl w:val="0"/>
          <w:numId w:val="17"/>
        </w:numPr>
        <w:rPr>
          <w:rFonts w:cs="Times New Roman"/>
          <w:noProof/>
        </w:rPr>
      </w:pPr>
      <w:r w:rsidRPr="00506739">
        <w:rPr>
          <w:rFonts w:cs="Times New Roman"/>
          <w:noProof/>
        </w:rPr>
        <w:lastRenderedPageBreak/>
        <w:t>The project did not communicate with the international investors that has put it in a risky position. The project should have been continuously communicating with the shareholders across the world to ensure necessary funds when needed.</w:t>
      </w:r>
    </w:p>
    <w:p w14:paraId="08A0DFF8" w14:textId="5526B0F0" w:rsidR="00E66B78" w:rsidRPr="00506739" w:rsidRDefault="00E66B78" w:rsidP="00506739">
      <w:pPr>
        <w:pStyle w:val="Heading1"/>
        <w:rPr>
          <w:noProof/>
        </w:rPr>
      </w:pPr>
      <w:bookmarkStart w:id="9" w:name="_Toc139752593"/>
      <w:r w:rsidRPr="00506739">
        <w:rPr>
          <w:noProof/>
        </w:rPr>
        <w:t>5. Conclusion</w:t>
      </w:r>
      <w:bookmarkEnd w:id="9"/>
    </w:p>
    <w:p w14:paraId="50D49DA1" w14:textId="5C65CA23" w:rsidR="000672BF" w:rsidRPr="00506739" w:rsidRDefault="00E410E7" w:rsidP="00506739">
      <w:pPr>
        <w:pStyle w:val="Text"/>
        <w:rPr>
          <w:rFonts w:cs="Times New Roman"/>
          <w:noProof/>
        </w:rPr>
      </w:pPr>
      <w:r w:rsidRPr="00506739">
        <w:rPr>
          <w:rFonts w:cs="Times New Roman"/>
          <w:noProof/>
        </w:rPr>
        <w:t xml:space="preserve">In conclusion, it can be said that the project has been facing several challenges since the beginning. In order to ensure the success of the project, it should focus more on its risk management strategies. The financial issues should be solved by the project immediately by involving more stakeholders. The </w:t>
      </w:r>
      <w:r w:rsidR="002305F2" w:rsidRPr="00506739">
        <w:rPr>
          <w:rFonts w:cs="Times New Roman"/>
          <w:noProof/>
        </w:rPr>
        <w:t xml:space="preserve">project should focus more on </w:t>
      </w:r>
      <w:r w:rsidR="00CC695A" w:rsidRPr="00506739">
        <w:rPr>
          <w:rFonts w:cs="Times New Roman"/>
          <w:noProof/>
        </w:rPr>
        <w:t xml:space="preserve">the </w:t>
      </w:r>
      <w:r w:rsidR="002305F2" w:rsidRPr="00506739">
        <w:rPr>
          <w:rFonts w:cs="Times New Roman"/>
          <w:noProof/>
        </w:rPr>
        <w:t>environmental benefit</w:t>
      </w:r>
      <w:r w:rsidR="00CC695A" w:rsidRPr="00506739">
        <w:rPr>
          <w:rFonts w:cs="Times New Roman"/>
          <w:noProof/>
        </w:rPr>
        <w:t>s</w:t>
      </w:r>
      <w:r w:rsidR="002305F2" w:rsidRPr="00506739">
        <w:rPr>
          <w:rFonts w:cs="Times New Roman"/>
          <w:noProof/>
        </w:rPr>
        <w:t xml:space="preserve"> that will give it the support of local suppliers. Lastly, the lessons learned from the case study analysis should be kept in mind while initiating a project. The project can be extremely successful if it takes the necessary measures to overcome any upcoming crisis as it faced previously. </w:t>
      </w:r>
    </w:p>
    <w:p w14:paraId="07B015B0" w14:textId="77777777" w:rsidR="00654383" w:rsidRPr="00506739" w:rsidRDefault="00E66B78" w:rsidP="00506739">
      <w:pPr>
        <w:pStyle w:val="Heading1"/>
        <w:rPr>
          <w:noProof/>
        </w:rPr>
      </w:pPr>
      <w:bookmarkStart w:id="10" w:name="_Toc139752594"/>
      <w:r w:rsidRPr="00506739">
        <w:rPr>
          <w:noProof/>
        </w:rPr>
        <w:t>6</w:t>
      </w:r>
      <w:r w:rsidR="000672BF" w:rsidRPr="00506739">
        <w:rPr>
          <w:noProof/>
        </w:rPr>
        <w:t>. Recommendations</w:t>
      </w:r>
      <w:bookmarkEnd w:id="10"/>
      <w:r w:rsidR="000672BF" w:rsidRPr="00506739">
        <w:rPr>
          <w:noProof/>
        </w:rPr>
        <w:t xml:space="preserve"> </w:t>
      </w:r>
    </w:p>
    <w:p w14:paraId="093CBF82" w14:textId="6AD31605" w:rsidR="001E72E0" w:rsidRPr="00506739" w:rsidRDefault="001E72E0" w:rsidP="00506739">
      <w:pPr>
        <w:pStyle w:val="Text"/>
        <w:rPr>
          <w:rFonts w:cs="Times New Roman"/>
          <w:noProof/>
        </w:rPr>
      </w:pPr>
      <w:r w:rsidRPr="00506739">
        <w:rPr>
          <w:rFonts w:cs="Times New Roman"/>
          <w:noProof/>
        </w:rPr>
        <w:t>Through analysing the case study of the Hinkley Point C project, several issues and solution</w:t>
      </w:r>
      <w:r w:rsidR="00CC695A" w:rsidRPr="00506739">
        <w:rPr>
          <w:rFonts w:cs="Times New Roman"/>
          <w:noProof/>
        </w:rPr>
        <w:t>s</w:t>
      </w:r>
      <w:r w:rsidRPr="00506739">
        <w:rPr>
          <w:rFonts w:cs="Times New Roman"/>
          <w:noProof/>
        </w:rPr>
        <w:t xml:space="preserve"> can be seen. Any similar projects should focus on the lessons that the project has missed. This will help the project to become successful. The followings are the recommendations for any similar project like Hinkley Point C. </w:t>
      </w:r>
    </w:p>
    <w:p w14:paraId="7A8B8509" w14:textId="77777777" w:rsidR="001E72E0" w:rsidRPr="00506739" w:rsidRDefault="001E72E0" w:rsidP="00506739">
      <w:pPr>
        <w:pStyle w:val="Text"/>
        <w:numPr>
          <w:ilvl w:val="0"/>
          <w:numId w:val="18"/>
        </w:numPr>
        <w:rPr>
          <w:rFonts w:cs="Times New Roman"/>
          <w:noProof/>
        </w:rPr>
      </w:pPr>
      <w:r w:rsidRPr="00506739">
        <w:rPr>
          <w:rFonts w:cs="Times New Roman"/>
          <w:noProof/>
        </w:rPr>
        <w:t xml:space="preserve">Every project should do a risk assessment first in order to understand the current economic situation of the country. This will help the project to face any sudden uncertain economic crisis. </w:t>
      </w:r>
    </w:p>
    <w:p w14:paraId="557BADEB" w14:textId="77777777" w:rsidR="001E72E0" w:rsidRPr="00506739" w:rsidRDefault="001E72E0" w:rsidP="00506739">
      <w:pPr>
        <w:pStyle w:val="Text"/>
        <w:numPr>
          <w:ilvl w:val="0"/>
          <w:numId w:val="18"/>
        </w:numPr>
        <w:rPr>
          <w:rFonts w:cs="Times New Roman"/>
          <w:noProof/>
        </w:rPr>
      </w:pPr>
      <w:r w:rsidRPr="00506739">
        <w:rPr>
          <w:rFonts w:cs="Times New Roman"/>
          <w:noProof/>
        </w:rPr>
        <w:t>Every project should keep in mind the uncertain risks and plan the budget according to that. This will help to achieve enough budget for the project.</w:t>
      </w:r>
    </w:p>
    <w:p w14:paraId="04CBEFC2" w14:textId="77777777" w:rsidR="001E72E0" w:rsidRPr="00506739" w:rsidRDefault="001E72E0" w:rsidP="00506739">
      <w:pPr>
        <w:pStyle w:val="Text"/>
        <w:numPr>
          <w:ilvl w:val="0"/>
          <w:numId w:val="18"/>
        </w:numPr>
        <w:rPr>
          <w:rFonts w:cs="Times New Roman"/>
          <w:noProof/>
        </w:rPr>
      </w:pPr>
      <w:r w:rsidRPr="00506739">
        <w:rPr>
          <w:rFonts w:cs="Times New Roman"/>
          <w:noProof/>
        </w:rPr>
        <w:t>The stakeholder analysis should be done before starting the project that will help it to be in a safe zone even during the crisis.</w:t>
      </w:r>
    </w:p>
    <w:p w14:paraId="1EB9A1B9" w14:textId="77777777" w:rsidR="001E72E0" w:rsidRPr="00506739" w:rsidRDefault="001E72E0" w:rsidP="00506739">
      <w:pPr>
        <w:pStyle w:val="Text"/>
        <w:numPr>
          <w:ilvl w:val="0"/>
          <w:numId w:val="18"/>
        </w:numPr>
        <w:rPr>
          <w:rFonts w:cs="Times New Roman"/>
          <w:noProof/>
        </w:rPr>
      </w:pPr>
      <w:r w:rsidRPr="00506739">
        <w:rPr>
          <w:rFonts w:cs="Times New Roman"/>
          <w:noProof/>
        </w:rPr>
        <w:lastRenderedPageBreak/>
        <w:t>Collaboration with international brands should be done to increase the brand image of the project.</w:t>
      </w:r>
    </w:p>
    <w:p w14:paraId="527DEB2E" w14:textId="77777777" w:rsidR="001E72E0" w:rsidRPr="00506739" w:rsidRDefault="001E72E0" w:rsidP="00506739">
      <w:pPr>
        <w:pStyle w:val="Text"/>
        <w:numPr>
          <w:ilvl w:val="0"/>
          <w:numId w:val="18"/>
        </w:numPr>
        <w:rPr>
          <w:rFonts w:cs="Times New Roman"/>
          <w:noProof/>
        </w:rPr>
      </w:pPr>
      <w:r w:rsidRPr="00506739">
        <w:rPr>
          <w:rFonts w:cs="Times New Roman"/>
          <w:noProof/>
        </w:rPr>
        <w:t>Environment analysis should be done to ensure environmental benefits. This will help the project to get support from local suppliers.</w:t>
      </w:r>
    </w:p>
    <w:p w14:paraId="43B42DA9" w14:textId="77777777" w:rsidR="00B50C33" w:rsidRPr="00506739" w:rsidRDefault="001E72E0" w:rsidP="00506739">
      <w:pPr>
        <w:pStyle w:val="Text"/>
        <w:numPr>
          <w:ilvl w:val="0"/>
          <w:numId w:val="18"/>
        </w:numPr>
        <w:rPr>
          <w:rFonts w:cs="Times New Roman"/>
          <w:noProof/>
        </w:rPr>
      </w:pPr>
      <w:r w:rsidRPr="00506739">
        <w:rPr>
          <w:rFonts w:cs="Times New Roman"/>
          <w:noProof/>
        </w:rPr>
        <w:t xml:space="preserve">Local people should get benefit from the project that will help the project to remain successful in the long run. </w:t>
      </w:r>
      <w:r w:rsidR="00B50C33" w:rsidRPr="00506739">
        <w:rPr>
          <w:rFonts w:cs="Times New Roman"/>
          <w:noProof/>
        </w:rPr>
        <w:br w:type="page"/>
      </w:r>
    </w:p>
    <w:p w14:paraId="4D9175CA" w14:textId="61471D72" w:rsidR="00684939" w:rsidRPr="00506739" w:rsidRDefault="00E66B78" w:rsidP="00506739">
      <w:pPr>
        <w:pStyle w:val="Heading1"/>
        <w:rPr>
          <w:noProof/>
        </w:rPr>
      </w:pPr>
      <w:bookmarkStart w:id="11" w:name="_Toc139752595"/>
      <w:r w:rsidRPr="00506739">
        <w:rPr>
          <w:noProof/>
        </w:rPr>
        <w:lastRenderedPageBreak/>
        <w:t>7</w:t>
      </w:r>
      <w:r w:rsidR="001A7976" w:rsidRPr="00506739">
        <w:rPr>
          <w:noProof/>
        </w:rPr>
        <w:t xml:space="preserve">. </w:t>
      </w:r>
      <w:r w:rsidR="00B50C33" w:rsidRPr="00506739">
        <w:rPr>
          <w:noProof/>
        </w:rPr>
        <w:t>References</w:t>
      </w:r>
      <w:bookmarkEnd w:id="11"/>
      <w:r w:rsidR="00B50C33" w:rsidRPr="00506739">
        <w:rPr>
          <w:noProof/>
        </w:rPr>
        <w:t xml:space="preserve"> </w:t>
      </w:r>
    </w:p>
    <w:p w14:paraId="5E542E5C" w14:textId="77777777" w:rsidR="00BD7165" w:rsidRPr="00064723" w:rsidRDefault="00BD7165" w:rsidP="00506739">
      <w:pPr>
        <w:pStyle w:val="Reference"/>
        <w:ind w:firstLineChars="0" w:firstLine="0"/>
        <w:rPr>
          <w:rFonts w:eastAsia="Calibri" w:cs="Times New Roman"/>
          <w:noProof/>
          <w:lang w:eastAsia="en-US"/>
        </w:rPr>
      </w:pPr>
      <w:r w:rsidRPr="00064723">
        <w:rPr>
          <w:rFonts w:eastAsia="Calibri" w:cs="Times New Roman"/>
          <w:noProof/>
          <w:lang w:eastAsia="en-US"/>
        </w:rPr>
        <w:t xml:space="preserve">Baker, K. (2023). Nuclear Power in Britain: A series of successful failures. </w:t>
      </w:r>
      <w:r w:rsidRPr="00064723">
        <w:rPr>
          <w:rFonts w:eastAsia="Calibri" w:cs="Times New Roman"/>
          <w:i/>
          <w:iCs/>
          <w:noProof/>
          <w:lang w:eastAsia="en-US"/>
        </w:rPr>
        <w:t>International Review of Public Policy</w:t>
      </w:r>
      <w:r w:rsidRPr="00064723">
        <w:rPr>
          <w:rFonts w:eastAsia="Calibri" w:cs="Times New Roman"/>
          <w:noProof/>
          <w:lang w:eastAsia="en-US"/>
        </w:rPr>
        <w:t>.</w:t>
      </w:r>
    </w:p>
    <w:p w14:paraId="5E83610D" w14:textId="77777777" w:rsidR="00BD7165" w:rsidRPr="00506739" w:rsidRDefault="00BD7165" w:rsidP="00506739">
      <w:pPr>
        <w:pStyle w:val="Reference"/>
        <w:ind w:firstLineChars="0" w:firstLine="0"/>
        <w:rPr>
          <w:rFonts w:cs="Times New Roman"/>
          <w:noProof/>
          <w:lang w:eastAsia="en-US" w:bidi="bn-IN"/>
        </w:rPr>
      </w:pPr>
      <w:r w:rsidRPr="00637C03">
        <w:rPr>
          <w:rFonts w:cs="Times New Roman"/>
          <w:noProof/>
          <w:lang w:eastAsia="en-US" w:bidi="bn-IN"/>
        </w:rPr>
        <w:t>Dyrda, J. and Morrison, R.</w:t>
      </w:r>
      <w:r w:rsidRPr="00506739">
        <w:rPr>
          <w:rFonts w:cs="Times New Roman"/>
          <w:noProof/>
          <w:lang w:eastAsia="en-US" w:bidi="bn-IN"/>
        </w:rPr>
        <w:t xml:space="preserve"> (</w:t>
      </w:r>
      <w:r w:rsidRPr="00637C03">
        <w:rPr>
          <w:rFonts w:cs="Times New Roman"/>
          <w:noProof/>
          <w:lang w:eastAsia="en-US" w:bidi="bn-IN"/>
        </w:rPr>
        <w:t>2021</w:t>
      </w:r>
      <w:r w:rsidRPr="00506739">
        <w:rPr>
          <w:rFonts w:cs="Times New Roman"/>
          <w:noProof/>
          <w:lang w:eastAsia="en-US" w:bidi="bn-IN"/>
        </w:rPr>
        <w:t>).</w:t>
      </w:r>
      <w:r w:rsidRPr="00637C03">
        <w:rPr>
          <w:rFonts w:cs="Times New Roman"/>
          <w:noProof/>
          <w:lang w:eastAsia="en-US" w:bidi="bn-IN"/>
        </w:rPr>
        <w:t xml:space="preserve"> Overview of the Hinkley Point C EPR Project ‘J0’and Beyond. In </w:t>
      </w:r>
      <w:r w:rsidRPr="00637C03">
        <w:rPr>
          <w:rFonts w:cs="Times New Roman"/>
          <w:i/>
          <w:iCs/>
          <w:noProof/>
          <w:lang w:eastAsia="en-US" w:bidi="bn-IN"/>
        </w:rPr>
        <w:t>EPJ Web of Conferences</w:t>
      </w:r>
      <w:r w:rsidRPr="00637C03">
        <w:rPr>
          <w:rFonts w:cs="Times New Roman"/>
          <w:noProof/>
          <w:lang w:eastAsia="en-US" w:bidi="bn-IN"/>
        </w:rPr>
        <w:t xml:space="preserve"> (Vol. 247, p. 20001). EDP Sciences.</w:t>
      </w:r>
    </w:p>
    <w:p w14:paraId="712F238F" w14:textId="77777777" w:rsidR="00BD7165" w:rsidRPr="00506739" w:rsidRDefault="00BD7165" w:rsidP="00506739">
      <w:pPr>
        <w:pStyle w:val="Reference"/>
        <w:ind w:firstLineChars="0" w:firstLine="0"/>
        <w:rPr>
          <w:rFonts w:cs="Times New Roman"/>
          <w:noProof/>
          <w:lang w:eastAsia="en-US" w:bidi="bn-IN"/>
        </w:rPr>
      </w:pPr>
      <w:r w:rsidRPr="00506739">
        <w:rPr>
          <w:rFonts w:cs="Times New Roman"/>
          <w:noProof/>
          <w:lang w:eastAsia="en-US" w:bidi="bn-IN"/>
        </w:rPr>
        <w:t xml:space="preserve">Gandolfo, A. (2016). Hinkley Point C nuclear station: an expensive solution to a cheap problem. </w:t>
      </w:r>
      <w:r w:rsidRPr="00506739">
        <w:rPr>
          <w:rFonts w:cs="Times New Roman"/>
          <w:i/>
          <w:iCs/>
          <w:noProof/>
          <w:lang w:eastAsia="en-US" w:bidi="bn-IN"/>
        </w:rPr>
        <w:t>LSE Business Review</w:t>
      </w:r>
      <w:r w:rsidRPr="00506739">
        <w:rPr>
          <w:rFonts w:cs="Times New Roman"/>
          <w:noProof/>
          <w:lang w:eastAsia="en-US" w:bidi="bn-IN"/>
        </w:rPr>
        <w:t>.</w:t>
      </w:r>
    </w:p>
    <w:p w14:paraId="38741E1C" w14:textId="5C6B76E0" w:rsidR="00BD7165" w:rsidRPr="00506739" w:rsidRDefault="00BD7165" w:rsidP="00506739">
      <w:pPr>
        <w:pStyle w:val="Reference"/>
        <w:ind w:firstLineChars="0" w:firstLine="0"/>
        <w:rPr>
          <w:rFonts w:eastAsia="Calibri" w:cs="Times New Roman"/>
          <w:noProof/>
          <w:kern w:val="0"/>
          <w:lang w:eastAsia="en-US"/>
        </w:rPr>
      </w:pPr>
      <w:r w:rsidRPr="00506739">
        <w:rPr>
          <w:rFonts w:eastAsia="Calibri" w:cs="Times New Roman"/>
          <w:noProof/>
          <w:kern w:val="0"/>
          <w:lang w:eastAsia="en-US"/>
        </w:rPr>
        <w:t xml:space="preserve">Gardiner J. (2019). Hinkley Point C: The problems facing nuclear projects, Building. Available at: </w:t>
      </w:r>
      <w:r w:rsidRPr="00506739">
        <w:rPr>
          <w:rFonts w:eastAsia="Calibri" w:cs="Times New Roman"/>
          <w:noProof/>
          <w:color w:val="0563C1" w:themeColor="hyperlink"/>
          <w:kern w:val="0"/>
          <w:u w:val="single"/>
          <w:lang w:eastAsia="en-US"/>
        </w:rPr>
        <w:t>https://www.building.co.uk/focus/hinkley-point-c-the-problems-facing-nuclear-projects/5102060.article</w:t>
      </w:r>
      <w:r w:rsidRPr="00506739">
        <w:rPr>
          <w:rFonts w:eastAsia="Calibri" w:cs="Times New Roman"/>
          <w:noProof/>
          <w:kern w:val="0"/>
          <w:lang w:eastAsia="en-US"/>
        </w:rPr>
        <w:t xml:space="preserve"> (Accessed: July </w:t>
      </w:r>
      <w:r w:rsidR="00A44608">
        <w:rPr>
          <w:rFonts w:eastAsia="Calibri" w:cs="Times New Roman"/>
          <w:noProof/>
          <w:kern w:val="0"/>
          <w:lang w:val="bg-BG" w:eastAsia="en-US"/>
        </w:rPr>
        <w:t>2</w:t>
      </w:r>
      <w:r w:rsidRPr="00506739">
        <w:rPr>
          <w:rFonts w:eastAsia="Calibri" w:cs="Times New Roman"/>
          <w:noProof/>
          <w:kern w:val="0"/>
          <w:lang w:eastAsia="en-US"/>
        </w:rPr>
        <w:t>8, 2023).</w:t>
      </w:r>
    </w:p>
    <w:p w14:paraId="59B3E712" w14:textId="77777777" w:rsidR="00BD7165" w:rsidRPr="00506739" w:rsidRDefault="00BD7165" w:rsidP="00506739">
      <w:pPr>
        <w:pStyle w:val="Reference"/>
        <w:ind w:firstLineChars="0" w:firstLine="0"/>
        <w:rPr>
          <w:rFonts w:cs="Times New Roman"/>
          <w:noProof/>
          <w:lang w:eastAsia="en-US" w:bidi="bn-IN"/>
        </w:rPr>
      </w:pPr>
      <w:r w:rsidRPr="00506739">
        <w:rPr>
          <w:rFonts w:cs="Times New Roman"/>
          <w:noProof/>
          <w:lang w:eastAsia="en-US" w:bidi="bn-IN"/>
        </w:rPr>
        <w:t xml:space="preserve">Glasson, J., Durning, B., Broderick, M. and Welch, K. (2021). Monitoring and auditing the local socio-economic and environmental impacts of the early stage construction of Hinkley Point C Nuclear Power Station, UK. </w:t>
      </w:r>
      <w:r w:rsidRPr="00506739">
        <w:rPr>
          <w:rFonts w:cs="Times New Roman"/>
          <w:i/>
          <w:iCs/>
          <w:noProof/>
          <w:lang w:eastAsia="en-US" w:bidi="bn-IN"/>
        </w:rPr>
        <w:t>Impact Assessment and Project Appraisal</w:t>
      </w:r>
      <w:r w:rsidRPr="00506739">
        <w:rPr>
          <w:rFonts w:cs="Times New Roman"/>
          <w:noProof/>
          <w:lang w:eastAsia="en-US" w:bidi="bn-IN"/>
        </w:rPr>
        <w:t xml:space="preserve">, </w:t>
      </w:r>
      <w:r w:rsidRPr="00506739">
        <w:rPr>
          <w:rFonts w:cs="Times New Roman"/>
          <w:i/>
          <w:iCs/>
          <w:noProof/>
          <w:lang w:eastAsia="en-US" w:bidi="bn-IN"/>
        </w:rPr>
        <w:t>39</w:t>
      </w:r>
      <w:r w:rsidRPr="00506739">
        <w:rPr>
          <w:rFonts w:cs="Times New Roman"/>
          <w:noProof/>
          <w:lang w:eastAsia="en-US" w:bidi="bn-IN"/>
        </w:rPr>
        <w:t>(2), pp.84-95.</w:t>
      </w:r>
    </w:p>
    <w:p w14:paraId="65B481A4" w14:textId="77777777" w:rsidR="00BD7165" w:rsidRPr="00D42E8D" w:rsidRDefault="00BD7165" w:rsidP="00506739">
      <w:pPr>
        <w:pStyle w:val="Reference"/>
        <w:ind w:firstLineChars="0" w:firstLine="0"/>
        <w:rPr>
          <w:rFonts w:cs="Times New Roman"/>
          <w:noProof/>
          <w:lang w:eastAsia="en-US" w:bidi="bn-IN"/>
        </w:rPr>
      </w:pPr>
      <w:r w:rsidRPr="00D42E8D">
        <w:rPr>
          <w:rFonts w:cs="Times New Roman"/>
          <w:noProof/>
          <w:lang w:eastAsia="en-US" w:bidi="bn-IN"/>
        </w:rPr>
        <w:t xml:space="preserve">Price, J., Keppo, I. and Dodds, P.E. (2023). The role of new nuclear power in the UK's net-zero emissions energy system. </w:t>
      </w:r>
      <w:r w:rsidRPr="00D42E8D">
        <w:rPr>
          <w:rFonts w:cs="Times New Roman"/>
          <w:i/>
          <w:iCs/>
          <w:noProof/>
          <w:lang w:eastAsia="en-US" w:bidi="bn-IN"/>
        </w:rPr>
        <w:t>Energy</w:t>
      </w:r>
      <w:r w:rsidRPr="00D42E8D">
        <w:rPr>
          <w:rFonts w:cs="Times New Roman"/>
          <w:noProof/>
          <w:lang w:eastAsia="en-US" w:bidi="bn-IN"/>
        </w:rPr>
        <w:t xml:space="preserve">, </w:t>
      </w:r>
      <w:r w:rsidRPr="00D42E8D">
        <w:rPr>
          <w:rFonts w:cs="Times New Roman"/>
          <w:i/>
          <w:iCs/>
          <w:noProof/>
          <w:lang w:eastAsia="en-US" w:bidi="bn-IN"/>
        </w:rPr>
        <w:t>262</w:t>
      </w:r>
      <w:r w:rsidRPr="00D42E8D">
        <w:rPr>
          <w:rFonts w:cs="Times New Roman"/>
          <w:noProof/>
          <w:lang w:eastAsia="en-US" w:bidi="bn-IN"/>
        </w:rPr>
        <w:t>, p.125450.</w:t>
      </w:r>
    </w:p>
    <w:p w14:paraId="58DE6431" w14:textId="77777777" w:rsidR="00BD7165" w:rsidRPr="00506739" w:rsidRDefault="00BD7165" w:rsidP="00506739">
      <w:pPr>
        <w:pStyle w:val="Reference"/>
        <w:ind w:firstLineChars="0" w:firstLine="0"/>
        <w:rPr>
          <w:rFonts w:cs="Times New Roman"/>
          <w:noProof/>
          <w:lang w:eastAsia="en-US" w:bidi="bn-IN"/>
        </w:rPr>
      </w:pPr>
      <w:r w:rsidRPr="00E9351B">
        <w:rPr>
          <w:rFonts w:cs="Times New Roman"/>
          <w:noProof/>
          <w:lang w:eastAsia="en-US" w:bidi="bn-IN"/>
        </w:rPr>
        <w:t>Saunders, F.C. and Townsend, E.A.</w:t>
      </w:r>
      <w:r w:rsidRPr="00506739">
        <w:rPr>
          <w:rFonts w:cs="Times New Roman"/>
          <w:noProof/>
          <w:lang w:eastAsia="en-US" w:bidi="bn-IN"/>
        </w:rPr>
        <w:t xml:space="preserve"> (</w:t>
      </w:r>
      <w:r w:rsidRPr="00E9351B">
        <w:rPr>
          <w:rFonts w:cs="Times New Roman"/>
          <w:noProof/>
          <w:lang w:eastAsia="en-US" w:bidi="bn-IN"/>
        </w:rPr>
        <w:t>2019</w:t>
      </w:r>
      <w:r w:rsidRPr="00506739">
        <w:rPr>
          <w:rFonts w:cs="Times New Roman"/>
          <w:noProof/>
          <w:lang w:eastAsia="en-US" w:bidi="bn-IN"/>
        </w:rPr>
        <w:t>)</w:t>
      </w:r>
      <w:r w:rsidRPr="00E9351B">
        <w:rPr>
          <w:rFonts w:cs="Times New Roman"/>
          <w:noProof/>
          <w:lang w:eastAsia="en-US" w:bidi="bn-IN"/>
        </w:rPr>
        <w:t xml:space="preserve">. Delivering new nuclear projects: a megaprojects perspective. </w:t>
      </w:r>
      <w:r w:rsidRPr="00E9351B">
        <w:rPr>
          <w:rFonts w:cs="Times New Roman"/>
          <w:i/>
          <w:iCs/>
          <w:noProof/>
          <w:lang w:eastAsia="en-US" w:bidi="bn-IN"/>
        </w:rPr>
        <w:t>International Journal of Managing Projects in Business</w:t>
      </w:r>
      <w:r w:rsidRPr="00E9351B">
        <w:rPr>
          <w:rFonts w:cs="Times New Roman"/>
          <w:noProof/>
          <w:lang w:eastAsia="en-US" w:bidi="bn-IN"/>
        </w:rPr>
        <w:t xml:space="preserve">, </w:t>
      </w:r>
      <w:r w:rsidRPr="00E9351B">
        <w:rPr>
          <w:rFonts w:cs="Times New Roman"/>
          <w:i/>
          <w:iCs/>
          <w:noProof/>
          <w:lang w:eastAsia="en-US" w:bidi="bn-IN"/>
        </w:rPr>
        <w:t>12</w:t>
      </w:r>
      <w:r w:rsidRPr="00E9351B">
        <w:rPr>
          <w:rFonts w:cs="Times New Roman"/>
          <w:noProof/>
          <w:lang w:eastAsia="en-US" w:bidi="bn-IN"/>
        </w:rPr>
        <w:t>(1), pp.144-160.</w:t>
      </w:r>
    </w:p>
    <w:p w14:paraId="66B6900E" w14:textId="1BE67814" w:rsidR="00BD7165" w:rsidRPr="00506739" w:rsidRDefault="00BD7165" w:rsidP="00506739">
      <w:pPr>
        <w:pStyle w:val="Reference"/>
        <w:ind w:firstLineChars="0" w:firstLine="0"/>
        <w:rPr>
          <w:rFonts w:cs="Times New Roman"/>
          <w:noProof/>
          <w:lang w:eastAsia="en-US" w:bidi="bn-IN"/>
        </w:rPr>
      </w:pPr>
      <w:r w:rsidRPr="00506739">
        <w:rPr>
          <w:rFonts w:cs="Times New Roman"/>
          <w:noProof/>
          <w:lang w:eastAsia="en-US" w:bidi="bn-IN"/>
        </w:rPr>
        <w:t>Smyth, H., Lecoeuvre, L. and Vaesken, P. (2018)</w:t>
      </w:r>
      <w:r w:rsidR="005A0B60" w:rsidRPr="00506739">
        <w:rPr>
          <w:rFonts w:cs="Times New Roman"/>
          <w:noProof/>
          <w:lang w:eastAsia="en-US" w:bidi="bn-IN"/>
        </w:rPr>
        <w:t>.</w:t>
      </w:r>
      <w:r w:rsidRPr="00506739">
        <w:rPr>
          <w:rFonts w:cs="Times New Roman"/>
          <w:noProof/>
          <w:lang w:eastAsia="en-US" w:bidi="bn-IN"/>
        </w:rPr>
        <w:t xml:space="preserve"> Co-creation of value and the project context: Towards application on the case of Hinkley Point C Nuclear Power Station. </w:t>
      </w:r>
      <w:r w:rsidRPr="00506739">
        <w:rPr>
          <w:rFonts w:cs="Times New Roman"/>
          <w:i/>
          <w:iCs/>
          <w:noProof/>
          <w:lang w:eastAsia="en-US" w:bidi="bn-IN"/>
        </w:rPr>
        <w:t>International journal of project management</w:t>
      </w:r>
      <w:r w:rsidRPr="00506739">
        <w:rPr>
          <w:rFonts w:cs="Times New Roman"/>
          <w:noProof/>
          <w:lang w:eastAsia="en-US" w:bidi="bn-IN"/>
        </w:rPr>
        <w:t xml:space="preserve">, </w:t>
      </w:r>
      <w:r w:rsidRPr="00506739">
        <w:rPr>
          <w:rFonts w:cs="Times New Roman"/>
          <w:i/>
          <w:iCs/>
          <w:noProof/>
          <w:lang w:eastAsia="en-US" w:bidi="bn-IN"/>
        </w:rPr>
        <w:t>36</w:t>
      </w:r>
      <w:r w:rsidRPr="00506739">
        <w:rPr>
          <w:rFonts w:cs="Times New Roman"/>
          <w:noProof/>
          <w:lang w:eastAsia="en-US" w:bidi="bn-IN"/>
        </w:rPr>
        <w:t>(1), pp.170-183.</w:t>
      </w:r>
    </w:p>
    <w:p w14:paraId="04C14447" w14:textId="153CF7B9" w:rsidR="00BD7165" w:rsidRPr="00506739" w:rsidRDefault="00BD7165" w:rsidP="00506739">
      <w:pPr>
        <w:pStyle w:val="Reference"/>
        <w:ind w:firstLineChars="0" w:firstLine="0"/>
        <w:rPr>
          <w:rFonts w:eastAsia="Calibri" w:cs="Times New Roman"/>
          <w:noProof/>
          <w:kern w:val="0"/>
          <w:lang w:eastAsia="en-US"/>
        </w:rPr>
      </w:pPr>
      <w:r w:rsidRPr="00506739">
        <w:rPr>
          <w:rFonts w:eastAsia="Calibri" w:cs="Times New Roman"/>
          <w:noProof/>
          <w:kern w:val="0"/>
          <w:lang w:eastAsia="en-US"/>
        </w:rPr>
        <w:t>The Guardian (2023)</w:t>
      </w:r>
      <w:r w:rsidR="005A0B60" w:rsidRPr="00506739">
        <w:rPr>
          <w:rFonts w:eastAsia="Calibri" w:cs="Times New Roman"/>
          <w:noProof/>
          <w:kern w:val="0"/>
          <w:lang w:eastAsia="en-US"/>
        </w:rPr>
        <w:t>.</w:t>
      </w:r>
      <w:r w:rsidRPr="00506739">
        <w:rPr>
          <w:rFonts w:eastAsia="Calibri" w:cs="Times New Roman"/>
          <w:noProof/>
          <w:kern w:val="0"/>
          <w:lang w:eastAsia="en-US"/>
        </w:rPr>
        <w:t xml:space="preserve"> </w:t>
      </w:r>
      <w:r w:rsidRPr="00506739">
        <w:rPr>
          <w:rFonts w:eastAsia="Calibri" w:cs="Times New Roman"/>
          <w:i/>
          <w:iCs/>
          <w:noProof/>
          <w:kern w:val="0"/>
          <w:lang w:eastAsia="en-US"/>
        </w:rPr>
        <w:t>Hinkley Point C | UK news, Guardian News and Media.</w:t>
      </w:r>
      <w:r w:rsidRPr="00506739">
        <w:rPr>
          <w:rFonts w:eastAsia="Calibri" w:cs="Times New Roman"/>
          <w:noProof/>
          <w:kern w:val="0"/>
          <w:lang w:eastAsia="en-US"/>
        </w:rPr>
        <w:t xml:space="preserve"> Available at: </w:t>
      </w:r>
      <w:r w:rsidRPr="00506739">
        <w:rPr>
          <w:rFonts w:eastAsia="Calibri" w:cs="Times New Roman"/>
          <w:noProof/>
          <w:color w:val="0563C1" w:themeColor="hyperlink"/>
          <w:kern w:val="0"/>
          <w:u w:val="single"/>
          <w:lang w:eastAsia="en-US"/>
        </w:rPr>
        <w:t>https://www.theguardian.com/uk-news/hinkley-point-c</w:t>
      </w:r>
      <w:r w:rsidR="00A44608">
        <w:rPr>
          <w:rFonts w:eastAsia="Calibri" w:cs="Times New Roman"/>
          <w:noProof/>
          <w:kern w:val="0"/>
          <w:lang w:eastAsia="en-US"/>
        </w:rPr>
        <w:t xml:space="preserve"> (Accessed: Aug 3</w:t>
      </w:r>
      <w:r w:rsidRPr="00506739">
        <w:rPr>
          <w:rFonts w:eastAsia="Calibri" w:cs="Times New Roman"/>
          <w:noProof/>
          <w:kern w:val="0"/>
          <w:lang w:eastAsia="en-US"/>
        </w:rPr>
        <w:t>, 2023).</w:t>
      </w:r>
    </w:p>
    <w:p w14:paraId="2DCCE477" w14:textId="121001A1" w:rsidR="00064723" w:rsidRPr="00506739" w:rsidRDefault="00BD7165" w:rsidP="00506739">
      <w:pPr>
        <w:pStyle w:val="Reference"/>
        <w:ind w:firstLineChars="0" w:firstLine="0"/>
        <w:rPr>
          <w:rFonts w:eastAsia="Calibri" w:cs="Times New Roman"/>
          <w:noProof/>
          <w:kern w:val="0"/>
          <w:lang w:eastAsia="en-US"/>
        </w:rPr>
      </w:pPr>
      <w:r w:rsidRPr="00506739">
        <w:rPr>
          <w:rFonts w:eastAsia="Calibri" w:cs="Times New Roman"/>
          <w:noProof/>
          <w:kern w:val="0"/>
          <w:lang w:eastAsia="en-US"/>
        </w:rPr>
        <w:t>World Nuclear News (2022)</w:t>
      </w:r>
      <w:r w:rsidR="005A0B60" w:rsidRPr="00506739">
        <w:rPr>
          <w:rFonts w:eastAsia="Calibri" w:cs="Times New Roman"/>
          <w:noProof/>
          <w:kern w:val="0"/>
          <w:lang w:eastAsia="en-US"/>
        </w:rPr>
        <w:t>.</w:t>
      </w:r>
      <w:r w:rsidRPr="00506739">
        <w:rPr>
          <w:rFonts w:eastAsia="Calibri" w:cs="Times New Roman"/>
          <w:noProof/>
          <w:kern w:val="0"/>
          <w:lang w:eastAsia="en-US"/>
        </w:rPr>
        <w:t xml:space="preserve"> Three-year extension agreed to Hinkley Point C </w:t>
      </w:r>
      <w:r w:rsidRPr="00506739">
        <w:rPr>
          <w:rFonts w:eastAsia="Calibri" w:cs="Times New Roman"/>
          <w:noProof/>
          <w:kern w:val="0"/>
          <w:lang w:eastAsia="en-US"/>
        </w:rPr>
        <w:lastRenderedPageBreak/>
        <w:t xml:space="preserve">contract : New Nuclear - World Nuclear News. Available at: </w:t>
      </w:r>
      <w:r w:rsidRPr="00506739">
        <w:rPr>
          <w:rFonts w:eastAsia="Calibri" w:cs="Times New Roman"/>
          <w:noProof/>
          <w:color w:val="0563C1" w:themeColor="hyperlink"/>
          <w:kern w:val="0"/>
          <w:u w:val="single"/>
          <w:lang w:eastAsia="en-US"/>
        </w:rPr>
        <w:t>https://www.world-nuclear-news.org/Articles/Three-year-extension-agreed-to-Hinkley-Point-C-con</w:t>
      </w:r>
      <w:r w:rsidR="00A44608">
        <w:rPr>
          <w:rFonts w:eastAsia="Calibri" w:cs="Times New Roman"/>
          <w:noProof/>
          <w:kern w:val="0"/>
          <w:lang w:eastAsia="en-US"/>
        </w:rPr>
        <w:t xml:space="preserve"> (Accessed: Aug 5</w:t>
      </w:r>
      <w:r w:rsidRPr="00506739">
        <w:rPr>
          <w:rFonts w:eastAsia="Calibri" w:cs="Times New Roman"/>
          <w:noProof/>
          <w:kern w:val="0"/>
          <w:lang w:eastAsia="en-US"/>
        </w:rPr>
        <w:t>, 2023).</w:t>
      </w:r>
    </w:p>
    <w:sectPr w:rsidR="00064723" w:rsidRPr="00506739" w:rsidSect="00D02246">
      <w:headerReference w:type="even" r:id="rId9"/>
      <w:headerReference w:type="default" r:id="rId10"/>
      <w:footerReference w:type="even" r:id="rId11"/>
      <w:footerReference w:type="default" r:id="rId12"/>
      <w:headerReference w:type="first" r:id="rId13"/>
      <w:footerReference w:type="first" r:id="rId14"/>
      <w:pgSz w:w="11906" w:h="16838" w:code="9"/>
      <w:pgMar w:top="1440" w:right="1800" w:bottom="1440" w:left="180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5CF517" w14:textId="77777777" w:rsidR="000E1D3D" w:rsidRDefault="000E1D3D">
      <w:pPr>
        <w:spacing w:before="240" w:after="240"/>
      </w:pPr>
      <w:r>
        <w:separator/>
      </w:r>
    </w:p>
  </w:endnote>
  <w:endnote w:type="continuationSeparator" w:id="0">
    <w:p w14:paraId="4D1A205F" w14:textId="77777777" w:rsidR="000E1D3D" w:rsidRDefault="000E1D3D">
      <w:pPr>
        <w:spacing w:before="240" w:after="24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CC"/>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3D76AE" w14:textId="77777777" w:rsidR="00E410E7" w:rsidRDefault="00E410E7">
    <w:pPr>
      <w:pStyle w:val="Footer"/>
      <w:spacing w:before="240" w:after="24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2519072"/>
      <w:docPartObj>
        <w:docPartGallery w:val="Page Numbers (Bottom of Page)"/>
        <w:docPartUnique/>
      </w:docPartObj>
    </w:sdtPr>
    <w:sdtEndPr>
      <w:rPr>
        <w:rFonts w:ascii="Arial Unicode MS" w:eastAsia="Arial Unicode MS" w:hAnsi="Arial Unicode MS" w:cs="Arial Unicode MS"/>
        <w:sz w:val="22"/>
        <w:szCs w:val="22"/>
      </w:rPr>
    </w:sdtEndPr>
    <w:sdtContent>
      <w:p w14:paraId="4F3E4FAA" w14:textId="0215377A" w:rsidR="00E410E7" w:rsidRPr="00B400CC" w:rsidRDefault="00E410E7" w:rsidP="0091263C">
        <w:pPr>
          <w:pStyle w:val="Footer"/>
          <w:spacing w:before="240" w:after="240"/>
          <w:jc w:val="center"/>
          <w:rPr>
            <w:rFonts w:ascii="Arial Unicode MS" w:eastAsia="Arial Unicode MS" w:hAnsi="Arial Unicode MS" w:cs="Arial Unicode MS"/>
            <w:sz w:val="22"/>
            <w:szCs w:val="22"/>
          </w:rPr>
        </w:pPr>
        <w:r w:rsidRPr="00725F30">
          <w:rPr>
            <w:rFonts w:ascii="Arial Unicode MS" w:eastAsia="Arial Unicode MS" w:hAnsi="Arial Unicode MS" w:cs="Arial Unicode MS"/>
            <w:sz w:val="22"/>
            <w:szCs w:val="22"/>
          </w:rPr>
          <w:fldChar w:fldCharType="begin"/>
        </w:r>
        <w:r w:rsidRPr="00725F30">
          <w:rPr>
            <w:rFonts w:ascii="Arial Unicode MS" w:eastAsia="Arial Unicode MS" w:hAnsi="Arial Unicode MS" w:cs="Arial Unicode MS"/>
            <w:sz w:val="22"/>
            <w:szCs w:val="22"/>
          </w:rPr>
          <w:instrText>PAGE   \* MERGEFORMAT</w:instrText>
        </w:r>
        <w:r w:rsidRPr="00725F30">
          <w:rPr>
            <w:rFonts w:ascii="Arial Unicode MS" w:eastAsia="Arial Unicode MS" w:hAnsi="Arial Unicode MS" w:cs="Arial Unicode MS"/>
            <w:sz w:val="22"/>
            <w:szCs w:val="22"/>
          </w:rPr>
          <w:fldChar w:fldCharType="separate"/>
        </w:r>
        <w:r w:rsidR="00104BCF" w:rsidRPr="00104BCF">
          <w:rPr>
            <w:rFonts w:ascii="Arial Unicode MS" w:eastAsia="Arial Unicode MS" w:hAnsi="Arial Unicode MS" w:cs="Arial Unicode MS"/>
            <w:noProof/>
            <w:sz w:val="22"/>
            <w:szCs w:val="22"/>
            <w:lang w:val="zh-CN"/>
          </w:rPr>
          <w:t>2</w:t>
        </w:r>
        <w:r w:rsidRPr="00725F30">
          <w:rPr>
            <w:rFonts w:ascii="Arial Unicode MS" w:eastAsia="Arial Unicode MS" w:hAnsi="Arial Unicode MS" w:cs="Arial Unicode MS"/>
            <w:sz w:val="22"/>
            <w:szCs w:val="22"/>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92A706" w14:textId="77777777" w:rsidR="00E410E7" w:rsidRDefault="00E410E7">
    <w:pPr>
      <w:pStyle w:val="Footer"/>
      <w:spacing w:before="240" w:after="24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FB021D" w14:textId="77777777" w:rsidR="000E1D3D" w:rsidRDefault="000E1D3D">
      <w:pPr>
        <w:spacing w:before="240" w:after="240"/>
      </w:pPr>
      <w:r>
        <w:separator/>
      </w:r>
    </w:p>
  </w:footnote>
  <w:footnote w:type="continuationSeparator" w:id="0">
    <w:p w14:paraId="2DA20A87" w14:textId="77777777" w:rsidR="000E1D3D" w:rsidRDefault="000E1D3D">
      <w:pPr>
        <w:spacing w:before="240" w:after="24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E05C50" w14:textId="77777777" w:rsidR="00E410E7" w:rsidRDefault="00E410E7">
    <w:pPr>
      <w:pStyle w:val="Header"/>
      <w:spacing w:before="240" w:after="240"/>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E019B3" w14:textId="77777777" w:rsidR="00E410E7" w:rsidRDefault="00E410E7" w:rsidP="0091263C">
    <w:pPr>
      <w:pStyle w:val="Header"/>
      <w:pBdr>
        <w:bottom w:val="none" w:sz="0" w:space="0" w:color="auto"/>
      </w:pBdr>
      <w:spacing w:before="240" w:after="240"/>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36BB4" w14:textId="77777777" w:rsidR="00E410E7" w:rsidRDefault="00E410E7">
    <w:pPr>
      <w:pStyle w:val="Header"/>
      <w:spacing w:before="240" w:after="24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98736C"/>
    <w:multiLevelType w:val="hybridMultilevel"/>
    <w:tmpl w:val="8E56FBBE"/>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 w15:restartNumberingAfterBreak="0">
    <w:nsid w:val="108A383F"/>
    <w:multiLevelType w:val="hybridMultilevel"/>
    <w:tmpl w:val="F1B2D40C"/>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2" w15:restartNumberingAfterBreak="0">
    <w:nsid w:val="12B278EA"/>
    <w:multiLevelType w:val="hybridMultilevel"/>
    <w:tmpl w:val="080880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E1409D"/>
    <w:multiLevelType w:val="hybridMultilevel"/>
    <w:tmpl w:val="EF8086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541FDC"/>
    <w:multiLevelType w:val="hybridMultilevel"/>
    <w:tmpl w:val="1A6E51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E34150"/>
    <w:multiLevelType w:val="hybridMultilevel"/>
    <w:tmpl w:val="A6105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202F42"/>
    <w:multiLevelType w:val="hybridMultilevel"/>
    <w:tmpl w:val="89BC5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F601B0"/>
    <w:multiLevelType w:val="hybridMultilevel"/>
    <w:tmpl w:val="ED6AA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595C1C"/>
    <w:multiLevelType w:val="hybridMultilevel"/>
    <w:tmpl w:val="BA76E55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9" w15:restartNumberingAfterBreak="0">
    <w:nsid w:val="3C972BD0"/>
    <w:multiLevelType w:val="hybridMultilevel"/>
    <w:tmpl w:val="EA020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CC56E7"/>
    <w:multiLevelType w:val="hybridMultilevel"/>
    <w:tmpl w:val="5066C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F081E75"/>
    <w:multiLevelType w:val="hybridMultilevel"/>
    <w:tmpl w:val="397A8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05F1C2E"/>
    <w:multiLevelType w:val="hybridMultilevel"/>
    <w:tmpl w:val="3A183D4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54BF752E"/>
    <w:multiLevelType w:val="hybridMultilevel"/>
    <w:tmpl w:val="61208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7352065"/>
    <w:multiLevelType w:val="hybridMultilevel"/>
    <w:tmpl w:val="18888A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6EC015F2"/>
    <w:multiLevelType w:val="hybridMultilevel"/>
    <w:tmpl w:val="572C9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3D21CE6"/>
    <w:multiLevelType w:val="hybridMultilevel"/>
    <w:tmpl w:val="D1506B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B3C7991"/>
    <w:multiLevelType w:val="hybridMultilevel"/>
    <w:tmpl w:val="0CAA1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D8C2F25"/>
    <w:multiLevelType w:val="hybridMultilevel"/>
    <w:tmpl w:val="9F90E6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15"/>
  </w:num>
  <w:num w:numId="3">
    <w:abstractNumId w:val="16"/>
  </w:num>
  <w:num w:numId="4">
    <w:abstractNumId w:val="17"/>
  </w:num>
  <w:num w:numId="5">
    <w:abstractNumId w:val="14"/>
  </w:num>
  <w:num w:numId="6">
    <w:abstractNumId w:val="12"/>
  </w:num>
  <w:num w:numId="7">
    <w:abstractNumId w:val="0"/>
  </w:num>
  <w:num w:numId="8">
    <w:abstractNumId w:val="8"/>
  </w:num>
  <w:num w:numId="9">
    <w:abstractNumId w:val="6"/>
  </w:num>
  <w:num w:numId="10">
    <w:abstractNumId w:val="10"/>
  </w:num>
  <w:num w:numId="11">
    <w:abstractNumId w:val="4"/>
  </w:num>
  <w:num w:numId="12">
    <w:abstractNumId w:val="11"/>
  </w:num>
  <w:num w:numId="13">
    <w:abstractNumId w:val="2"/>
  </w:num>
  <w:num w:numId="14">
    <w:abstractNumId w:val="5"/>
  </w:num>
  <w:num w:numId="15">
    <w:abstractNumId w:val="1"/>
  </w:num>
  <w:num w:numId="16">
    <w:abstractNumId w:val="7"/>
  </w:num>
  <w:num w:numId="17">
    <w:abstractNumId w:val="3"/>
  </w:num>
  <w:num w:numId="18">
    <w:abstractNumId w:val="13"/>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AYBA0szQ0sTCxNDUwNLJR2l4NTi4sz8PJAC41oAtUHgDiwAAAA="/>
  </w:docVars>
  <w:rsids>
    <w:rsidRoot w:val="00733790"/>
    <w:rsid w:val="00006F2B"/>
    <w:rsid w:val="00022ED1"/>
    <w:rsid w:val="000271DE"/>
    <w:rsid w:val="00035441"/>
    <w:rsid w:val="00040F3D"/>
    <w:rsid w:val="00050005"/>
    <w:rsid w:val="00052E3D"/>
    <w:rsid w:val="00054852"/>
    <w:rsid w:val="00064723"/>
    <w:rsid w:val="000672BF"/>
    <w:rsid w:val="0007594E"/>
    <w:rsid w:val="00096353"/>
    <w:rsid w:val="000B4068"/>
    <w:rsid w:val="000B5A91"/>
    <w:rsid w:val="000C44E6"/>
    <w:rsid w:val="000C4A04"/>
    <w:rsid w:val="000D47B3"/>
    <w:rsid w:val="000E1D3D"/>
    <w:rsid w:val="00103D77"/>
    <w:rsid w:val="00104BCF"/>
    <w:rsid w:val="00106784"/>
    <w:rsid w:val="00110BE7"/>
    <w:rsid w:val="001175C6"/>
    <w:rsid w:val="00121E59"/>
    <w:rsid w:val="0012461E"/>
    <w:rsid w:val="00125358"/>
    <w:rsid w:val="0012636F"/>
    <w:rsid w:val="0015116A"/>
    <w:rsid w:val="00152B6D"/>
    <w:rsid w:val="00184BAF"/>
    <w:rsid w:val="00191D3A"/>
    <w:rsid w:val="00193F96"/>
    <w:rsid w:val="00197721"/>
    <w:rsid w:val="001A1721"/>
    <w:rsid w:val="001A62C3"/>
    <w:rsid w:val="001A7976"/>
    <w:rsid w:val="001E72E0"/>
    <w:rsid w:val="001F1BAA"/>
    <w:rsid w:val="002211C4"/>
    <w:rsid w:val="002305F2"/>
    <w:rsid w:val="00245DCE"/>
    <w:rsid w:val="00253A5B"/>
    <w:rsid w:val="00260501"/>
    <w:rsid w:val="00262B42"/>
    <w:rsid w:val="002643E6"/>
    <w:rsid w:val="00273C0A"/>
    <w:rsid w:val="002861F2"/>
    <w:rsid w:val="002D086C"/>
    <w:rsid w:val="002D0D76"/>
    <w:rsid w:val="0031512C"/>
    <w:rsid w:val="0031712F"/>
    <w:rsid w:val="00335365"/>
    <w:rsid w:val="00340F69"/>
    <w:rsid w:val="00344F8A"/>
    <w:rsid w:val="00347A20"/>
    <w:rsid w:val="00370002"/>
    <w:rsid w:val="00380FC0"/>
    <w:rsid w:val="0038516E"/>
    <w:rsid w:val="003971E9"/>
    <w:rsid w:val="003C0756"/>
    <w:rsid w:val="003E4557"/>
    <w:rsid w:val="003F3889"/>
    <w:rsid w:val="00413F16"/>
    <w:rsid w:val="004241FD"/>
    <w:rsid w:val="00436C18"/>
    <w:rsid w:val="00437C62"/>
    <w:rsid w:val="00443D2B"/>
    <w:rsid w:val="00451D80"/>
    <w:rsid w:val="00455F2E"/>
    <w:rsid w:val="004637C8"/>
    <w:rsid w:val="004725D4"/>
    <w:rsid w:val="004771B1"/>
    <w:rsid w:val="004817C8"/>
    <w:rsid w:val="004B135A"/>
    <w:rsid w:val="004C1540"/>
    <w:rsid w:val="004D04E0"/>
    <w:rsid w:val="004E32C4"/>
    <w:rsid w:val="004F605A"/>
    <w:rsid w:val="00506739"/>
    <w:rsid w:val="0053600E"/>
    <w:rsid w:val="005366E9"/>
    <w:rsid w:val="005746C8"/>
    <w:rsid w:val="005823EF"/>
    <w:rsid w:val="00591720"/>
    <w:rsid w:val="00592BF1"/>
    <w:rsid w:val="005A0B60"/>
    <w:rsid w:val="005A46F7"/>
    <w:rsid w:val="005A6BB9"/>
    <w:rsid w:val="005D2BF7"/>
    <w:rsid w:val="005D3D84"/>
    <w:rsid w:val="005E5447"/>
    <w:rsid w:val="005F06A7"/>
    <w:rsid w:val="005F0F9A"/>
    <w:rsid w:val="005F4BC9"/>
    <w:rsid w:val="00621884"/>
    <w:rsid w:val="00637C03"/>
    <w:rsid w:val="00654383"/>
    <w:rsid w:val="00666823"/>
    <w:rsid w:val="006726CA"/>
    <w:rsid w:val="00684939"/>
    <w:rsid w:val="006A0614"/>
    <w:rsid w:val="006A2ABD"/>
    <w:rsid w:val="006A61E6"/>
    <w:rsid w:val="006B0300"/>
    <w:rsid w:val="006B568C"/>
    <w:rsid w:val="006C76DB"/>
    <w:rsid w:val="006D097A"/>
    <w:rsid w:val="006D24DA"/>
    <w:rsid w:val="006D5920"/>
    <w:rsid w:val="006D7727"/>
    <w:rsid w:val="006D7CC0"/>
    <w:rsid w:val="006E4251"/>
    <w:rsid w:val="00706EE4"/>
    <w:rsid w:val="00733790"/>
    <w:rsid w:val="00755743"/>
    <w:rsid w:val="00765FBC"/>
    <w:rsid w:val="00770077"/>
    <w:rsid w:val="00771D6F"/>
    <w:rsid w:val="007954B1"/>
    <w:rsid w:val="007A67FE"/>
    <w:rsid w:val="007C7469"/>
    <w:rsid w:val="007E1242"/>
    <w:rsid w:val="007E386E"/>
    <w:rsid w:val="007E5615"/>
    <w:rsid w:val="007F487C"/>
    <w:rsid w:val="007F7A48"/>
    <w:rsid w:val="00805A92"/>
    <w:rsid w:val="008123C8"/>
    <w:rsid w:val="00816903"/>
    <w:rsid w:val="008414B2"/>
    <w:rsid w:val="0085351B"/>
    <w:rsid w:val="00862059"/>
    <w:rsid w:val="00870212"/>
    <w:rsid w:val="0087571A"/>
    <w:rsid w:val="00882490"/>
    <w:rsid w:val="008B50B0"/>
    <w:rsid w:val="008E2CCF"/>
    <w:rsid w:val="009061BF"/>
    <w:rsid w:val="0091263C"/>
    <w:rsid w:val="00915E0D"/>
    <w:rsid w:val="00934C1F"/>
    <w:rsid w:val="009365AE"/>
    <w:rsid w:val="00967FD2"/>
    <w:rsid w:val="00975EBE"/>
    <w:rsid w:val="00981C7C"/>
    <w:rsid w:val="0098337F"/>
    <w:rsid w:val="00990737"/>
    <w:rsid w:val="00992D9C"/>
    <w:rsid w:val="00995711"/>
    <w:rsid w:val="009B52BB"/>
    <w:rsid w:val="009C42F0"/>
    <w:rsid w:val="009D4C52"/>
    <w:rsid w:val="009D7D3C"/>
    <w:rsid w:val="009F5857"/>
    <w:rsid w:val="009F7E01"/>
    <w:rsid w:val="00A032BD"/>
    <w:rsid w:val="00A3380F"/>
    <w:rsid w:val="00A405ED"/>
    <w:rsid w:val="00A44608"/>
    <w:rsid w:val="00A54E5B"/>
    <w:rsid w:val="00A63DC9"/>
    <w:rsid w:val="00A75128"/>
    <w:rsid w:val="00A80467"/>
    <w:rsid w:val="00AA26D4"/>
    <w:rsid w:val="00AA6B5F"/>
    <w:rsid w:val="00AB4A27"/>
    <w:rsid w:val="00AF3647"/>
    <w:rsid w:val="00B00D78"/>
    <w:rsid w:val="00B05053"/>
    <w:rsid w:val="00B13FE3"/>
    <w:rsid w:val="00B17042"/>
    <w:rsid w:val="00B20E75"/>
    <w:rsid w:val="00B25DDE"/>
    <w:rsid w:val="00B2626C"/>
    <w:rsid w:val="00B2738A"/>
    <w:rsid w:val="00B30056"/>
    <w:rsid w:val="00B30441"/>
    <w:rsid w:val="00B33D30"/>
    <w:rsid w:val="00B50C33"/>
    <w:rsid w:val="00B64B81"/>
    <w:rsid w:val="00B6661A"/>
    <w:rsid w:val="00B84A92"/>
    <w:rsid w:val="00B92C56"/>
    <w:rsid w:val="00B96F2A"/>
    <w:rsid w:val="00BA4EA1"/>
    <w:rsid w:val="00BC7A04"/>
    <w:rsid w:val="00BD7165"/>
    <w:rsid w:val="00BE1763"/>
    <w:rsid w:val="00BE7383"/>
    <w:rsid w:val="00BF347E"/>
    <w:rsid w:val="00BF71A1"/>
    <w:rsid w:val="00C1584E"/>
    <w:rsid w:val="00C211F7"/>
    <w:rsid w:val="00C84211"/>
    <w:rsid w:val="00C907EE"/>
    <w:rsid w:val="00C93074"/>
    <w:rsid w:val="00C96A75"/>
    <w:rsid w:val="00CB16C8"/>
    <w:rsid w:val="00CB1F70"/>
    <w:rsid w:val="00CC695A"/>
    <w:rsid w:val="00CF3E12"/>
    <w:rsid w:val="00CF5392"/>
    <w:rsid w:val="00D02246"/>
    <w:rsid w:val="00D12216"/>
    <w:rsid w:val="00D1580A"/>
    <w:rsid w:val="00D42E8D"/>
    <w:rsid w:val="00D43F41"/>
    <w:rsid w:val="00D47BCE"/>
    <w:rsid w:val="00D6232D"/>
    <w:rsid w:val="00D6633D"/>
    <w:rsid w:val="00D73756"/>
    <w:rsid w:val="00D741E6"/>
    <w:rsid w:val="00D743CD"/>
    <w:rsid w:val="00D74D4A"/>
    <w:rsid w:val="00D92136"/>
    <w:rsid w:val="00D97E32"/>
    <w:rsid w:val="00DA6B94"/>
    <w:rsid w:val="00DB51AD"/>
    <w:rsid w:val="00DC284D"/>
    <w:rsid w:val="00DE4270"/>
    <w:rsid w:val="00DE7FC4"/>
    <w:rsid w:val="00DF33F8"/>
    <w:rsid w:val="00E12D53"/>
    <w:rsid w:val="00E150DD"/>
    <w:rsid w:val="00E17BDF"/>
    <w:rsid w:val="00E409E8"/>
    <w:rsid w:val="00E410E7"/>
    <w:rsid w:val="00E54892"/>
    <w:rsid w:val="00E54E7B"/>
    <w:rsid w:val="00E66B78"/>
    <w:rsid w:val="00E70FFE"/>
    <w:rsid w:val="00E80E3C"/>
    <w:rsid w:val="00E9351B"/>
    <w:rsid w:val="00EA57D0"/>
    <w:rsid w:val="00EC21F0"/>
    <w:rsid w:val="00ED45EC"/>
    <w:rsid w:val="00ED4D69"/>
    <w:rsid w:val="00EF0BAA"/>
    <w:rsid w:val="00F00746"/>
    <w:rsid w:val="00F21761"/>
    <w:rsid w:val="00F2382A"/>
    <w:rsid w:val="00F3064D"/>
    <w:rsid w:val="00F3411C"/>
    <w:rsid w:val="00F5427C"/>
    <w:rsid w:val="00F54DDB"/>
    <w:rsid w:val="00F64F77"/>
    <w:rsid w:val="00F74E7E"/>
    <w:rsid w:val="00F914B7"/>
    <w:rsid w:val="00F95915"/>
    <w:rsid w:val="00FA427F"/>
    <w:rsid w:val="00FD584D"/>
    <w:rsid w:val="00FD64D7"/>
    <w:rsid w:val="00FF334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FAC9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5615"/>
    <w:pPr>
      <w:spacing w:after="0" w:line="360" w:lineRule="auto"/>
      <w:jc w:val="both"/>
    </w:pPr>
    <w:rPr>
      <w:rFonts w:ascii="Arial" w:eastAsia="Times New Roman" w:hAnsi="Arial" w:cs="Times New Roman"/>
      <w:sz w:val="24"/>
      <w:szCs w:val="24"/>
      <w:lang w:val="en-GB" w:eastAsia="en-GB"/>
    </w:rPr>
  </w:style>
  <w:style w:type="paragraph" w:styleId="Heading1">
    <w:name w:val="heading 1"/>
    <w:basedOn w:val="Normal"/>
    <w:next w:val="Normal"/>
    <w:link w:val="Heading1Char"/>
    <w:autoRedefine/>
    <w:uiPriority w:val="9"/>
    <w:qFormat/>
    <w:rsid w:val="00064723"/>
    <w:pPr>
      <w:keepNext/>
      <w:keepLines/>
      <w:widowControl w:val="0"/>
      <w:spacing w:beforeLines="100" w:before="240" w:afterLines="100" w:after="240"/>
      <w:outlineLvl w:val="0"/>
    </w:pPr>
    <w:rPr>
      <w:b/>
      <w:bCs/>
      <w:kern w:val="44"/>
      <w:sz w:val="28"/>
      <w:szCs w:val="28"/>
      <w:lang w:eastAsia="zh-CN"/>
    </w:rPr>
  </w:style>
  <w:style w:type="paragraph" w:styleId="Heading2">
    <w:name w:val="heading 2"/>
    <w:basedOn w:val="Normal"/>
    <w:next w:val="Normal"/>
    <w:link w:val="Heading2Char"/>
    <w:autoRedefine/>
    <w:uiPriority w:val="9"/>
    <w:unhideWhenUsed/>
    <w:qFormat/>
    <w:rsid w:val="001A62C3"/>
    <w:pPr>
      <w:keepNext/>
      <w:keepLines/>
      <w:widowControl w:val="0"/>
      <w:spacing w:beforeLines="100" w:before="40" w:afterLines="100"/>
      <w:outlineLvl w:val="1"/>
    </w:pPr>
    <w:rPr>
      <w:rFonts w:eastAsiaTheme="majorEastAsia" w:cstheme="majorBidi"/>
      <w:b/>
      <w:kern w:val="2"/>
      <w:sz w:val="28"/>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723"/>
    <w:rPr>
      <w:rFonts w:ascii="Times New Roman" w:eastAsia="Times New Roman" w:hAnsi="Times New Roman" w:cs="Times New Roman"/>
      <w:b/>
      <w:bCs/>
      <w:kern w:val="44"/>
      <w:sz w:val="28"/>
      <w:szCs w:val="28"/>
      <w:lang w:val="en-GB" w:eastAsia="zh-CN"/>
    </w:rPr>
  </w:style>
  <w:style w:type="paragraph" w:styleId="Header">
    <w:name w:val="header"/>
    <w:basedOn w:val="Normal"/>
    <w:link w:val="HeaderChar"/>
    <w:unhideWhenUsed/>
    <w:rsid w:val="00253A5B"/>
    <w:pPr>
      <w:widowControl w:val="0"/>
      <w:pBdr>
        <w:bottom w:val="single" w:sz="6" w:space="1" w:color="auto"/>
      </w:pBdr>
      <w:tabs>
        <w:tab w:val="center" w:pos="4153"/>
        <w:tab w:val="right" w:pos="8306"/>
      </w:tabs>
      <w:snapToGrid w:val="0"/>
      <w:spacing w:beforeLines="100" w:before="100" w:afterLines="100" w:after="100"/>
      <w:jc w:val="center"/>
    </w:pPr>
    <w:rPr>
      <w:kern w:val="2"/>
      <w:sz w:val="18"/>
      <w:szCs w:val="18"/>
      <w:lang w:eastAsia="zh-CN"/>
    </w:rPr>
  </w:style>
  <w:style w:type="character" w:customStyle="1" w:styleId="HeaderChar">
    <w:name w:val="Header Char"/>
    <w:basedOn w:val="DefaultParagraphFont"/>
    <w:link w:val="Header"/>
    <w:rsid w:val="00253A5B"/>
    <w:rPr>
      <w:rFonts w:ascii="Times New Roman" w:eastAsia="Times New Roman" w:hAnsi="Times New Roman" w:cs="Times New Roman"/>
      <w:kern w:val="2"/>
      <w:sz w:val="18"/>
      <w:szCs w:val="18"/>
      <w:lang w:val="en-GB" w:eastAsia="zh-CN"/>
    </w:rPr>
  </w:style>
  <w:style w:type="paragraph" w:styleId="Footer">
    <w:name w:val="footer"/>
    <w:basedOn w:val="Normal"/>
    <w:link w:val="FooterChar"/>
    <w:uiPriority w:val="99"/>
    <w:unhideWhenUsed/>
    <w:rsid w:val="00253A5B"/>
    <w:pPr>
      <w:widowControl w:val="0"/>
      <w:tabs>
        <w:tab w:val="center" w:pos="4153"/>
        <w:tab w:val="right" w:pos="8306"/>
      </w:tabs>
      <w:snapToGrid w:val="0"/>
      <w:spacing w:beforeLines="100" w:before="100" w:afterLines="100" w:after="100"/>
    </w:pPr>
    <w:rPr>
      <w:kern w:val="2"/>
      <w:sz w:val="18"/>
      <w:szCs w:val="18"/>
      <w:lang w:eastAsia="zh-CN"/>
    </w:rPr>
  </w:style>
  <w:style w:type="character" w:customStyle="1" w:styleId="FooterChar">
    <w:name w:val="Footer Char"/>
    <w:basedOn w:val="DefaultParagraphFont"/>
    <w:link w:val="Footer"/>
    <w:uiPriority w:val="99"/>
    <w:rsid w:val="00253A5B"/>
    <w:rPr>
      <w:rFonts w:ascii="Times New Roman" w:eastAsia="Times New Roman" w:hAnsi="Times New Roman" w:cs="Times New Roman"/>
      <w:kern w:val="2"/>
      <w:sz w:val="18"/>
      <w:szCs w:val="18"/>
      <w:lang w:val="en-GB" w:eastAsia="zh-CN"/>
    </w:rPr>
  </w:style>
  <w:style w:type="paragraph" w:customStyle="1" w:styleId="Text">
    <w:name w:val="Text"/>
    <w:basedOn w:val="Normal"/>
    <w:link w:val="TextChar"/>
    <w:qFormat/>
    <w:rsid w:val="00253A5B"/>
    <w:pPr>
      <w:widowControl w:val="0"/>
      <w:spacing w:beforeLines="100" w:before="240" w:afterLines="100" w:after="240"/>
    </w:pPr>
    <w:rPr>
      <w:rFonts w:cs="Arial"/>
      <w:kern w:val="2"/>
      <w:lang w:eastAsia="zh-CN"/>
    </w:rPr>
  </w:style>
  <w:style w:type="character" w:customStyle="1" w:styleId="TextChar">
    <w:name w:val="Text Char"/>
    <w:basedOn w:val="DefaultParagraphFont"/>
    <w:link w:val="Text"/>
    <w:rsid w:val="00253A5B"/>
    <w:rPr>
      <w:rFonts w:ascii="Times New Roman" w:eastAsia="Times New Roman" w:hAnsi="Times New Roman" w:cs="Arial"/>
      <w:kern w:val="2"/>
      <w:sz w:val="24"/>
      <w:szCs w:val="24"/>
      <w:lang w:val="en-GB" w:eastAsia="zh-CN"/>
    </w:rPr>
  </w:style>
  <w:style w:type="paragraph" w:customStyle="1" w:styleId="Reference">
    <w:name w:val="Reference"/>
    <w:basedOn w:val="Text"/>
    <w:link w:val="ReferenceChar"/>
    <w:qFormat/>
    <w:rsid w:val="00253A5B"/>
    <w:pPr>
      <w:ind w:hangingChars="200" w:hanging="200"/>
    </w:pPr>
  </w:style>
  <w:style w:type="character" w:customStyle="1" w:styleId="ReferenceChar">
    <w:name w:val="Reference Char"/>
    <w:basedOn w:val="TextChar"/>
    <w:link w:val="Reference"/>
    <w:rsid w:val="00253A5B"/>
    <w:rPr>
      <w:rFonts w:ascii="Times New Roman" w:eastAsia="Times New Roman" w:hAnsi="Times New Roman" w:cs="Arial"/>
      <w:kern w:val="2"/>
      <w:sz w:val="24"/>
      <w:szCs w:val="24"/>
      <w:lang w:val="en-GB" w:eastAsia="zh-CN"/>
    </w:rPr>
  </w:style>
  <w:style w:type="paragraph" w:styleId="NormalWeb">
    <w:name w:val="Normal (Web)"/>
    <w:basedOn w:val="Normal"/>
    <w:uiPriority w:val="99"/>
    <w:unhideWhenUsed/>
    <w:rsid w:val="00253A5B"/>
    <w:pPr>
      <w:spacing w:beforeLines="100" w:before="100" w:beforeAutospacing="1" w:afterLines="100" w:after="100" w:afterAutospacing="1"/>
    </w:pPr>
    <w:rPr>
      <w:rFonts w:ascii="SimSun" w:eastAsia="SimSun" w:hAnsi="SimSun" w:cs="SimSun"/>
      <w:lang w:val="en-US" w:eastAsia="zh-CN"/>
    </w:rPr>
  </w:style>
  <w:style w:type="paragraph" w:customStyle="1" w:styleId="Figure">
    <w:name w:val="Figure"/>
    <w:basedOn w:val="Caption"/>
    <w:link w:val="FigureChar"/>
    <w:qFormat/>
    <w:rsid w:val="00253A5B"/>
    <w:pPr>
      <w:spacing w:before="100"/>
      <w:jc w:val="center"/>
    </w:pPr>
    <w:rPr>
      <w:rFonts w:eastAsia="Arial" w:cstheme="minorBidi"/>
      <w:bCs/>
      <w:iCs w:val="0"/>
      <w:color w:val="auto"/>
      <w:sz w:val="22"/>
    </w:rPr>
  </w:style>
  <w:style w:type="character" w:customStyle="1" w:styleId="FigureChar">
    <w:name w:val="Figure Char"/>
    <w:basedOn w:val="DefaultParagraphFont"/>
    <w:link w:val="Figure"/>
    <w:rsid w:val="00253A5B"/>
    <w:rPr>
      <w:rFonts w:ascii="Times New Roman" w:eastAsia="Arial" w:hAnsi="Times New Roman"/>
      <w:bCs/>
      <w:i/>
      <w:kern w:val="2"/>
      <w:szCs w:val="18"/>
      <w:lang w:val="en-GB" w:eastAsia="zh-CN"/>
    </w:rPr>
  </w:style>
  <w:style w:type="paragraph" w:customStyle="1" w:styleId="Center">
    <w:name w:val="Center"/>
    <w:basedOn w:val="Normal"/>
    <w:link w:val="CenterChar"/>
    <w:qFormat/>
    <w:rsid w:val="00253A5B"/>
    <w:pPr>
      <w:widowControl w:val="0"/>
      <w:spacing w:beforeLines="100" w:before="120" w:afterLines="100" w:after="120"/>
      <w:jc w:val="center"/>
    </w:pPr>
    <w:rPr>
      <w:kern w:val="2"/>
      <w:lang w:eastAsia="zh-CN"/>
    </w:rPr>
  </w:style>
  <w:style w:type="character" w:customStyle="1" w:styleId="CenterChar">
    <w:name w:val="Center Char"/>
    <w:basedOn w:val="DefaultParagraphFont"/>
    <w:link w:val="Center"/>
    <w:rsid w:val="00253A5B"/>
    <w:rPr>
      <w:rFonts w:ascii="Times New Roman" w:eastAsia="Times New Roman" w:hAnsi="Times New Roman" w:cs="Times New Roman"/>
      <w:kern w:val="2"/>
      <w:sz w:val="24"/>
      <w:szCs w:val="24"/>
      <w:lang w:val="en-GB" w:eastAsia="zh-CN"/>
    </w:rPr>
  </w:style>
  <w:style w:type="paragraph" w:customStyle="1" w:styleId="Source">
    <w:name w:val="Source"/>
    <w:basedOn w:val="Normal"/>
    <w:link w:val="SourceChar"/>
    <w:qFormat/>
    <w:rsid w:val="00253A5B"/>
    <w:pPr>
      <w:widowControl w:val="0"/>
      <w:spacing w:beforeLines="100" w:before="100" w:afterLines="100" w:after="200"/>
      <w:jc w:val="center"/>
    </w:pPr>
    <w:rPr>
      <w:bCs/>
      <w:i/>
      <w:kern w:val="2"/>
      <w:sz w:val="21"/>
      <w:szCs w:val="21"/>
      <w:lang w:eastAsia="zh-CN"/>
    </w:rPr>
  </w:style>
  <w:style w:type="character" w:customStyle="1" w:styleId="SourceChar">
    <w:name w:val="Source Char"/>
    <w:basedOn w:val="DefaultParagraphFont"/>
    <w:link w:val="Source"/>
    <w:rsid w:val="00253A5B"/>
    <w:rPr>
      <w:rFonts w:ascii="Times New Roman" w:eastAsia="Times New Roman" w:hAnsi="Times New Roman" w:cs="Times New Roman"/>
      <w:bCs/>
      <w:i/>
      <w:kern w:val="2"/>
      <w:sz w:val="21"/>
      <w:szCs w:val="21"/>
      <w:lang w:val="en-GB" w:eastAsia="zh-CN"/>
    </w:rPr>
  </w:style>
  <w:style w:type="paragraph" w:styleId="Caption">
    <w:name w:val="caption"/>
    <w:basedOn w:val="Normal"/>
    <w:next w:val="Normal"/>
    <w:uiPriority w:val="35"/>
    <w:semiHidden/>
    <w:unhideWhenUsed/>
    <w:qFormat/>
    <w:rsid w:val="00253A5B"/>
    <w:pPr>
      <w:widowControl w:val="0"/>
      <w:spacing w:beforeLines="100" w:afterLines="100" w:after="200"/>
    </w:pPr>
    <w:rPr>
      <w:i/>
      <w:iCs/>
      <w:color w:val="44546A" w:themeColor="text2"/>
      <w:kern w:val="2"/>
      <w:sz w:val="18"/>
      <w:szCs w:val="18"/>
      <w:lang w:eastAsia="zh-CN"/>
    </w:rPr>
  </w:style>
  <w:style w:type="character" w:customStyle="1" w:styleId="Heading2Char">
    <w:name w:val="Heading 2 Char"/>
    <w:basedOn w:val="DefaultParagraphFont"/>
    <w:link w:val="Heading2"/>
    <w:uiPriority w:val="9"/>
    <w:rsid w:val="001A62C3"/>
    <w:rPr>
      <w:rFonts w:ascii="Times New Roman" w:eastAsiaTheme="majorEastAsia" w:hAnsi="Times New Roman" w:cstheme="majorBidi"/>
      <w:b/>
      <w:kern w:val="2"/>
      <w:sz w:val="28"/>
      <w:szCs w:val="26"/>
      <w:lang w:val="en-GB" w:eastAsia="zh-CN"/>
    </w:rPr>
  </w:style>
  <w:style w:type="paragraph" w:styleId="ListParagraph">
    <w:name w:val="List Paragraph"/>
    <w:basedOn w:val="Normal"/>
    <w:uiPriority w:val="34"/>
    <w:qFormat/>
    <w:rsid w:val="0091263C"/>
    <w:pPr>
      <w:widowControl w:val="0"/>
      <w:spacing w:beforeLines="100" w:before="100" w:afterLines="100" w:after="100"/>
      <w:ind w:left="720"/>
      <w:contextualSpacing/>
    </w:pPr>
    <w:rPr>
      <w:kern w:val="2"/>
      <w:lang w:eastAsia="zh-CN"/>
    </w:rPr>
  </w:style>
  <w:style w:type="paragraph" w:styleId="TOCHeading">
    <w:name w:val="TOC Heading"/>
    <w:basedOn w:val="Heading1"/>
    <w:next w:val="Normal"/>
    <w:uiPriority w:val="39"/>
    <w:unhideWhenUsed/>
    <w:qFormat/>
    <w:rsid w:val="00D1580A"/>
    <w:pPr>
      <w:widowControl/>
      <w:spacing w:beforeLines="0" w:afterLines="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D1580A"/>
    <w:pPr>
      <w:widowControl w:val="0"/>
      <w:spacing w:beforeLines="100" w:before="100" w:afterLines="100" w:after="100"/>
    </w:pPr>
    <w:rPr>
      <w:kern w:val="2"/>
      <w:lang w:eastAsia="zh-CN"/>
    </w:rPr>
  </w:style>
  <w:style w:type="paragraph" w:styleId="TOC2">
    <w:name w:val="toc 2"/>
    <w:basedOn w:val="Normal"/>
    <w:next w:val="Normal"/>
    <w:autoRedefine/>
    <w:uiPriority w:val="39"/>
    <w:unhideWhenUsed/>
    <w:rsid w:val="00D1580A"/>
    <w:pPr>
      <w:widowControl w:val="0"/>
      <w:spacing w:beforeLines="100" w:before="100" w:afterLines="100" w:after="100"/>
      <w:ind w:left="240"/>
    </w:pPr>
    <w:rPr>
      <w:kern w:val="2"/>
      <w:lang w:eastAsia="zh-CN"/>
    </w:rPr>
  </w:style>
  <w:style w:type="character" w:styleId="Hyperlink">
    <w:name w:val="Hyperlink"/>
    <w:basedOn w:val="DefaultParagraphFont"/>
    <w:uiPriority w:val="99"/>
    <w:unhideWhenUsed/>
    <w:rsid w:val="00D1580A"/>
    <w:rPr>
      <w:color w:val="0563C1" w:themeColor="hyperlink"/>
      <w:u w:val="single"/>
    </w:rPr>
  </w:style>
  <w:style w:type="paragraph" w:styleId="NoSpacing">
    <w:name w:val="No Spacing"/>
    <w:uiPriority w:val="1"/>
    <w:qFormat/>
    <w:rsid w:val="00ED4D69"/>
    <w:pPr>
      <w:widowControl w:val="0"/>
      <w:spacing w:beforeLines="100" w:afterLines="100" w:after="0" w:line="240" w:lineRule="auto"/>
      <w:jc w:val="both"/>
    </w:pPr>
    <w:rPr>
      <w:rFonts w:ascii="Times New Roman" w:eastAsia="Times New Roman" w:hAnsi="Times New Roman" w:cs="Times New Roman"/>
      <w:kern w:val="2"/>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6304327">
      <w:bodyDiv w:val="1"/>
      <w:marLeft w:val="0"/>
      <w:marRight w:val="0"/>
      <w:marTop w:val="0"/>
      <w:marBottom w:val="0"/>
      <w:divBdr>
        <w:top w:val="none" w:sz="0" w:space="0" w:color="auto"/>
        <w:left w:val="none" w:sz="0" w:space="0" w:color="auto"/>
        <w:bottom w:val="none" w:sz="0" w:space="0" w:color="auto"/>
        <w:right w:val="none" w:sz="0" w:space="0" w:color="auto"/>
      </w:divBdr>
      <w:divsChild>
        <w:div w:id="37166196">
          <w:marLeft w:val="0"/>
          <w:marRight w:val="0"/>
          <w:marTop w:val="0"/>
          <w:marBottom w:val="0"/>
          <w:divBdr>
            <w:top w:val="none" w:sz="0" w:space="0" w:color="auto"/>
            <w:left w:val="none" w:sz="0" w:space="0" w:color="auto"/>
            <w:bottom w:val="none" w:sz="0" w:space="0" w:color="auto"/>
            <w:right w:val="none" w:sz="0" w:space="0" w:color="auto"/>
          </w:divBdr>
        </w:div>
      </w:divsChild>
    </w:div>
    <w:div w:id="1562057459">
      <w:bodyDiv w:val="1"/>
      <w:marLeft w:val="0"/>
      <w:marRight w:val="0"/>
      <w:marTop w:val="0"/>
      <w:marBottom w:val="0"/>
      <w:divBdr>
        <w:top w:val="none" w:sz="0" w:space="0" w:color="auto"/>
        <w:left w:val="none" w:sz="0" w:space="0" w:color="auto"/>
        <w:bottom w:val="none" w:sz="0" w:space="0" w:color="auto"/>
        <w:right w:val="none" w:sz="0" w:space="0" w:color="auto"/>
      </w:divBdr>
      <w:divsChild>
        <w:div w:id="1954088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3EC99-8B43-4BF4-9F3F-04E326ED2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2713</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18142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2023-07-08T17:09:00Z</dcterms:created>
  <dcterms:modified xsi:type="dcterms:W3CDTF">2023-08-23T22:28:00Z</dcterms:modified>
  <cp:category/>
</cp:coreProperties>
</file>