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CFC696" w14:textId="7FD38547" w:rsidR="001028F4" w:rsidRPr="00474DC6" w:rsidRDefault="006035C0" w:rsidP="00474DC6">
      <w:pPr>
        <w:jc w:val="center"/>
        <w:rPr>
          <w:rFonts w:ascii="Times New Roman" w:hAnsi="Times New Roman" w:cs="Times New Roman"/>
          <w:b/>
          <w:bCs/>
          <w:sz w:val="32"/>
          <w:szCs w:val="32"/>
        </w:rPr>
      </w:pPr>
      <w:r w:rsidRPr="00474DC6">
        <w:rPr>
          <w:rFonts w:ascii="Times New Roman" w:hAnsi="Times New Roman" w:cs="Times New Roman"/>
          <w:b/>
          <w:bCs/>
          <w:sz w:val="32"/>
          <w:szCs w:val="32"/>
        </w:rPr>
        <w:t>Marketing Plan for Hyatt Regency London</w:t>
      </w:r>
    </w:p>
    <w:p w14:paraId="02D2E12C" w14:textId="77777777" w:rsidR="00474DC6" w:rsidRDefault="00474DC6" w:rsidP="006035C0">
      <w:pPr>
        <w:rPr>
          <w:rFonts w:ascii="Times New Roman" w:hAnsi="Times New Roman" w:cs="Times New Roman"/>
          <w:sz w:val="24"/>
          <w:szCs w:val="24"/>
        </w:rPr>
      </w:pPr>
    </w:p>
    <w:p w14:paraId="2AB5688D" w14:textId="77777777" w:rsidR="001A106D" w:rsidRPr="00FA0F4D" w:rsidRDefault="001A106D" w:rsidP="001A106D">
      <w:pPr>
        <w:rPr>
          <w:lang w:val="en-GB"/>
        </w:rPr>
      </w:pPr>
      <w:r>
        <w:rPr>
          <w:rFonts w:ascii="Times New Roman" w:hAnsi="Times New Roman" w:cs="Times New Roman"/>
          <w:sz w:val="24"/>
          <w:szCs w:val="24"/>
        </w:rPr>
        <w:t>N</w:t>
      </w:r>
      <w:r w:rsidRPr="00C943CD">
        <w:rPr>
          <w:rFonts w:ascii="Times New Roman" w:hAnsi="Times New Roman" w:cs="Times New Roman"/>
          <w:sz w:val="24"/>
          <w:szCs w:val="24"/>
        </w:rPr>
        <w:t>ame</w:t>
      </w:r>
      <w:r>
        <w:rPr>
          <w:rFonts w:ascii="Times New Roman" w:hAnsi="Times New Roman" w:cs="Times New Roman"/>
          <w:sz w:val="24"/>
          <w:szCs w:val="24"/>
        </w:rPr>
        <w:t xml:space="preserve">: </w:t>
      </w:r>
      <w:r w:rsidRPr="00FA0F4D">
        <w:rPr>
          <w:rFonts w:ascii="Times New Roman" w:hAnsi="Times New Roman" w:cs="Times New Roman"/>
          <w:lang w:val="en-GB"/>
        </w:rPr>
        <w:t>Mohammad Abul Kalam Ali</w:t>
      </w:r>
    </w:p>
    <w:p w14:paraId="0C78A193" w14:textId="77777777" w:rsidR="001A106D" w:rsidRPr="00FA0F4D" w:rsidRDefault="001A106D" w:rsidP="001A106D">
      <w:pPr>
        <w:rPr>
          <w:lang w:val="en-GB"/>
        </w:rPr>
      </w:pPr>
      <w:r>
        <w:rPr>
          <w:rFonts w:ascii="Times New Roman" w:hAnsi="Times New Roman" w:cs="Times New Roman"/>
          <w:sz w:val="24"/>
          <w:szCs w:val="24"/>
        </w:rPr>
        <w:t>S</w:t>
      </w:r>
      <w:r w:rsidRPr="00C943CD">
        <w:rPr>
          <w:rFonts w:ascii="Times New Roman" w:hAnsi="Times New Roman" w:cs="Times New Roman"/>
          <w:sz w:val="24"/>
          <w:szCs w:val="24"/>
        </w:rPr>
        <w:t>tudent ID number</w:t>
      </w:r>
      <w:r>
        <w:rPr>
          <w:rFonts w:ascii="Times New Roman" w:hAnsi="Times New Roman" w:cs="Times New Roman"/>
          <w:sz w:val="24"/>
          <w:szCs w:val="24"/>
        </w:rPr>
        <w:t xml:space="preserve">: </w:t>
      </w:r>
      <w:r w:rsidRPr="00FA0F4D">
        <w:rPr>
          <w:rFonts w:ascii="Times New Roman" w:hAnsi="Times New Roman" w:cs="Times New Roman"/>
          <w:lang w:val="en-GB"/>
        </w:rPr>
        <w:t>2234300</w:t>
      </w:r>
    </w:p>
    <w:p w14:paraId="406F6242" w14:textId="77777777" w:rsidR="006035C0" w:rsidRPr="006035C0" w:rsidRDefault="006035C0" w:rsidP="006035C0">
      <w:pPr>
        <w:rPr>
          <w:rFonts w:ascii="Times New Roman" w:hAnsi="Times New Roman" w:cs="Times New Roman"/>
          <w:sz w:val="24"/>
          <w:szCs w:val="24"/>
        </w:rPr>
      </w:pPr>
      <w:r w:rsidRPr="006035C0">
        <w:rPr>
          <w:rFonts w:ascii="Times New Roman" w:hAnsi="Times New Roman" w:cs="Times New Roman"/>
          <w:sz w:val="24"/>
          <w:szCs w:val="24"/>
        </w:rPr>
        <w:t>The module title: Marketing Essentials</w:t>
      </w:r>
    </w:p>
    <w:p w14:paraId="0C194D54" w14:textId="77777777" w:rsidR="006035C0" w:rsidRPr="006035C0" w:rsidRDefault="006035C0" w:rsidP="006035C0">
      <w:pPr>
        <w:rPr>
          <w:rFonts w:ascii="Times New Roman" w:hAnsi="Times New Roman" w:cs="Times New Roman"/>
          <w:sz w:val="24"/>
          <w:szCs w:val="24"/>
        </w:rPr>
      </w:pPr>
      <w:r w:rsidRPr="006035C0">
        <w:rPr>
          <w:rFonts w:ascii="Times New Roman" w:hAnsi="Times New Roman" w:cs="Times New Roman"/>
          <w:sz w:val="24"/>
          <w:szCs w:val="24"/>
        </w:rPr>
        <w:t>BMIH4005</w:t>
      </w:r>
    </w:p>
    <w:p w14:paraId="41B850B4" w14:textId="77777777" w:rsidR="006035C0" w:rsidRPr="006035C0" w:rsidRDefault="006035C0" w:rsidP="006035C0">
      <w:pPr>
        <w:rPr>
          <w:rFonts w:ascii="Times New Roman" w:hAnsi="Times New Roman" w:cs="Times New Roman"/>
          <w:sz w:val="24"/>
          <w:szCs w:val="24"/>
        </w:rPr>
      </w:pPr>
      <w:r w:rsidRPr="006035C0">
        <w:rPr>
          <w:rFonts w:ascii="Times New Roman" w:hAnsi="Times New Roman" w:cs="Times New Roman"/>
          <w:sz w:val="24"/>
          <w:szCs w:val="24"/>
        </w:rPr>
        <w:t>Lecturer's name:</w:t>
      </w:r>
    </w:p>
    <w:p w14:paraId="4B6201C9" w14:textId="62AD4894" w:rsidR="00540E38" w:rsidRDefault="006035C0" w:rsidP="006035C0">
      <w:pPr>
        <w:rPr>
          <w:rFonts w:ascii="Times New Roman" w:hAnsi="Times New Roman" w:cs="Times New Roman"/>
          <w:sz w:val="24"/>
          <w:szCs w:val="24"/>
        </w:rPr>
      </w:pPr>
      <w:r w:rsidRPr="006035C0">
        <w:rPr>
          <w:rFonts w:ascii="Times New Roman" w:hAnsi="Times New Roman" w:cs="Times New Roman"/>
          <w:sz w:val="24"/>
          <w:szCs w:val="24"/>
        </w:rPr>
        <w:t>Word Count: 1</w:t>
      </w:r>
      <w:r>
        <w:rPr>
          <w:rFonts w:ascii="Times New Roman" w:hAnsi="Times New Roman" w:cs="Times New Roman"/>
          <w:sz w:val="24"/>
          <w:szCs w:val="24"/>
        </w:rPr>
        <w:t>276</w:t>
      </w:r>
    </w:p>
    <w:p w14:paraId="2488E7C0" w14:textId="77777777" w:rsidR="00540E38" w:rsidRDefault="00540E38">
      <w:pPr>
        <w:rPr>
          <w:rFonts w:ascii="Times New Roman" w:hAnsi="Times New Roman" w:cs="Times New Roman"/>
          <w:sz w:val="24"/>
          <w:szCs w:val="24"/>
        </w:rPr>
      </w:pPr>
    </w:p>
    <w:p w14:paraId="3FBCAD5C" w14:textId="77777777" w:rsidR="00540E38" w:rsidRDefault="00540E38">
      <w:pPr>
        <w:rPr>
          <w:rFonts w:ascii="Times New Roman" w:hAnsi="Times New Roman" w:cs="Times New Roman"/>
          <w:sz w:val="24"/>
          <w:szCs w:val="24"/>
        </w:rPr>
      </w:pPr>
    </w:p>
    <w:p w14:paraId="4F99C19E" w14:textId="77777777" w:rsidR="00540E38" w:rsidRDefault="00540E38">
      <w:pPr>
        <w:rPr>
          <w:rFonts w:ascii="Times New Roman" w:hAnsi="Times New Roman" w:cs="Times New Roman"/>
          <w:sz w:val="24"/>
          <w:szCs w:val="24"/>
        </w:rPr>
      </w:pPr>
    </w:p>
    <w:p w14:paraId="6715F8C2" w14:textId="77777777" w:rsidR="00540E38" w:rsidRDefault="00540E38">
      <w:pPr>
        <w:rPr>
          <w:rFonts w:ascii="Times New Roman" w:hAnsi="Times New Roman" w:cs="Times New Roman"/>
          <w:sz w:val="24"/>
          <w:szCs w:val="24"/>
        </w:rPr>
      </w:pPr>
    </w:p>
    <w:p w14:paraId="6759738E" w14:textId="77777777" w:rsidR="00540E38" w:rsidRDefault="00540E38">
      <w:pPr>
        <w:rPr>
          <w:rFonts w:ascii="Times New Roman" w:hAnsi="Times New Roman" w:cs="Times New Roman"/>
          <w:sz w:val="24"/>
          <w:szCs w:val="24"/>
        </w:rPr>
      </w:pPr>
    </w:p>
    <w:p w14:paraId="06824D22" w14:textId="77777777" w:rsidR="00540E38" w:rsidRDefault="00540E38">
      <w:pPr>
        <w:rPr>
          <w:rFonts w:ascii="Times New Roman" w:hAnsi="Times New Roman" w:cs="Times New Roman"/>
          <w:sz w:val="24"/>
          <w:szCs w:val="24"/>
        </w:rPr>
      </w:pPr>
    </w:p>
    <w:p w14:paraId="54D06300" w14:textId="77777777" w:rsidR="00540E38" w:rsidRDefault="00540E38">
      <w:pPr>
        <w:rPr>
          <w:rFonts w:ascii="Times New Roman" w:hAnsi="Times New Roman" w:cs="Times New Roman"/>
          <w:sz w:val="24"/>
          <w:szCs w:val="24"/>
        </w:rPr>
      </w:pPr>
    </w:p>
    <w:p w14:paraId="25D0CD9F" w14:textId="77777777" w:rsidR="00540E38" w:rsidRDefault="00540E38">
      <w:pPr>
        <w:rPr>
          <w:rFonts w:ascii="Times New Roman" w:hAnsi="Times New Roman" w:cs="Times New Roman"/>
          <w:sz w:val="24"/>
          <w:szCs w:val="24"/>
        </w:rPr>
      </w:pPr>
    </w:p>
    <w:p w14:paraId="33CDBADC" w14:textId="77777777" w:rsidR="00540E38" w:rsidRDefault="00540E38">
      <w:pPr>
        <w:rPr>
          <w:rFonts w:ascii="Times New Roman" w:hAnsi="Times New Roman" w:cs="Times New Roman"/>
          <w:sz w:val="24"/>
          <w:szCs w:val="24"/>
        </w:rPr>
      </w:pPr>
    </w:p>
    <w:p w14:paraId="1CB3C141" w14:textId="77777777" w:rsidR="00540E38" w:rsidRDefault="00540E38">
      <w:pPr>
        <w:rPr>
          <w:rFonts w:ascii="Times New Roman" w:hAnsi="Times New Roman" w:cs="Times New Roman"/>
          <w:sz w:val="24"/>
          <w:szCs w:val="24"/>
        </w:rPr>
      </w:pPr>
    </w:p>
    <w:p w14:paraId="090F26D1" w14:textId="77777777" w:rsidR="00540E38" w:rsidRDefault="00540E38">
      <w:pPr>
        <w:rPr>
          <w:rFonts w:ascii="Times New Roman" w:hAnsi="Times New Roman" w:cs="Times New Roman"/>
          <w:sz w:val="24"/>
          <w:szCs w:val="24"/>
        </w:rPr>
      </w:pPr>
    </w:p>
    <w:p w14:paraId="2B600A59" w14:textId="77777777" w:rsidR="00540E38" w:rsidRDefault="00540E38">
      <w:pPr>
        <w:rPr>
          <w:rFonts w:ascii="Times New Roman" w:hAnsi="Times New Roman" w:cs="Times New Roman"/>
          <w:sz w:val="24"/>
          <w:szCs w:val="24"/>
        </w:rPr>
      </w:pPr>
    </w:p>
    <w:p w14:paraId="3E5EE340" w14:textId="77777777" w:rsidR="00540E38" w:rsidRDefault="00540E38">
      <w:pPr>
        <w:rPr>
          <w:rFonts w:ascii="Times New Roman" w:hAnsi="Times New Roman" w:cs="Times New Roman"/>
          <w:sz w:val="24"/>
          <w:szCs w:val="24"/>
        </w:rPr>
      </w:pPr>
    </w:p>
    <w:p w14:paraId="27516BD8" w14:textId="77777777" w:rsidR="00540E38" w:rsidRDefault="00540E38">
      <w:pPr>
        <w:rPr>
          <w:rFonts w:ascii="Times New Roman" w:hAnsi="Times New Roman" w:cs="Times New Roman"/>
          <w:sz w:val="24"/>
          <w:szCs w:val="24"/>
        </w:rPr>
      </w:pPr>
    </w:p>
    <w:p w14:paraId="7D63AA2A" w14:textId="77777777" w:rsidR="00540E38" w:rsidRDefault="00540E38">
      <w:pPr>
        <w:rPr>
          <w:rFonts w:ascii="Times New Roman" w:hAnsi="Times New Roman" w:cs="Times New Roman"/>
          <w:sz w:val="24"/>
          <w:szCs w:val="24"/>
        </w:rPr>
      </w:pPr>
    </w:p>
    <w:p w14:paraId="2D472B22" w14:textId="77777777" w:rsidR="00540E38" w:rsidRDefault="00540E38">
      <w:pPr>
        <w:rPr>
          <w:rFonts w:ascii="Times New Roman" w:hAnsi="Times New Roman" w:cs="Times New Roman"/>
          <w:sz w:val="24"/>
          <w:szCs w:val="24"/>
        </w:rPr>
      </w:pPr>
    </w:p>
    <w:p w14:paraId="447A82E4" w14:textId="77777777" w:rsidR="00540E38" w:rsidRDefault="00540E38">
      <w:pPr>
        <w:rPr>
          <w:rFonts w:ascii="Times New Roman" w:hAnsi="Times New Roman" w:cs="Times New Roman"/>
          <w:sz w:val="24"/>
          <w:szCs w:val="24"/>
        </w:rPr>
      </w:pPr>
    </w:p>
    <w:p w14:paraId="0E044FAC" w14:textId="77777777" w:rsidR="006035C0" w:rsidRDefault="006035C0">
      <w:pPr>
        <w:rPr>
          <w:rFonts w:ascii="Times New Roman" w:hAnsi="Times New Roman" w:cs="Times New Roman"/>
          <w:sz w:val="24"/>
          <w:szCs w:val="24"/>
        </w:rPr>
      </w:pPr>
    </w:p>
    <w:p w14:paraId="4CF0979B" w14:textId="77777777" w:rsidR="00975E2D" w:rsidRDefault="00975E2D">
      <w:pPr>
        <w:rPr>
          <w:rFonts w:ascii="Times New Roman" w:hAnsi="Times New Roman" w:cs="Times New Roman"/>
          <w:sz w:val="24"/>
          <w:szCs w:val="24"/>
        </w:rPr>
      </w:pPr>
    </w:p>
    <w:p w14:paraId="16A19525" w14:textId="77777777" w:rsidR="00474DC6" w:rsidRDefault="00474DC6">
      <w:pPr>
        <w:rPr>
          <w:rFonts w:ascii="Times New Roman" w:hAnsi="Times New Roman" w:cs="Times New Roman"/>
          <w:sz w:val="24"/>
          <w:szCs w:val="24"/>
        </w:rPr>
      </w:pPr>
    </w:p>
    <w:sdt>
      <w:sdtPr>
        <w:rPr>
          <w:rFonts w:asciiTheme="minorHAnsi" w:eastAsiaTheme="minorHAnsi" w:hAnsiTheme="minorHAnsi" w:cstheme="minorBidi"/>
          <w:color w:val="auto"/>
          <w:kern w:val="2"/>
          <w:sz w:val="22"/>
          <w:szCs w:val="22"/>
          <w14:ligatures w14:val="standardContextual"/>
        </w:rPr>
        <w:id w:val="-1876991915"/>
        <w:docPartObj>
          <w:docPartGallery w:val="Table of Contents"/>
          <w:docPartUnique/>
        </w:docPartObj>
      </w:sdtPr>
      <w:sdtEndPr>
        <w:rPr>
          <w:b/>
          <w:bCs/>
          <w:noProof/>
        </w:rPr>
      </w:sdtEndPr>
      <w:sdtContent>
        <w:p w14:paraId="564E46A7" w14:textId="7FAA6C78" w:rsidR="00B16C87" w:rsidRPr="00B16C87" w:rsidRDefault="00B16C87" w:rsidP="00B16C87">
          <w:pPr>
            <w:pStyle w:val="TOCHeading"/>
            <w:jc w:val="center"/>
            <w:rPr>
              <w:rFonts w:ascii="Times New Roman" w:hAnsi="Times New Roman" w:cs="Times New Roman"/>
            </w:rPr>
          </w:pPr>
          <w:r w:rsidRPr="00B16C87">
            <w:rPr>
              <w:rFonts w:ascii="Times New Roman" w:hAnsi="Times New Roman" w:cs="Times New Roman"/>
            </w:rPr>
            <w:t>Table of Contents</w:t>
          </w:r>
        </w:p>
        <w:p w14:paraId="2F7AA96B" w14:textId="77777777" w:rsidR="00B16C87" w:rsidRPr="00B16C87" w:rsidRDefault="00B16C87" w:rsidP="00B16C87">
          <w:pPr>
            <w:rPr>
              <w:rFonts w:ascii="Times New Roman" w:hAnsi="Times New Roman" w:cs="Times New Roman"/>
            </w:rPr>
          </w:pPr>
        </w:p>
        <w:p w14:paraId="6A14B4C9" w14:textId="1E43BC0F" w:rsidR="00B16C87" w:rsidRPr="00B16C87" w:rsidRDefault="00B16C87">
          <w:pPr>
            <w:pStyle w:val="TOC1"/>
            <w:tabs>
              <w:tab w:val="right" w:leader="dot" w:pos="9350"/>
            </w:tabs>
            <w:rPr>
              <w:rFonts w:ascii="Times New Roman" w:eastAsiaTheme="minorEastAsia" w:hAnsi="Times New Roman" w:cs="Times New Roman"/>
              <w:noProof/>
              <w:szCs w:val="28"/>
              <w:lang w:bidi="bn-IN"/>
            </w:rPr>
          </w:pPr>
          <w:r w:rsidRPr="00B16C87">
            <w:rPr>
              <w:rFonts w:ascii="Times New Roman" w:hAnsi="Times New Roman" w:cs="Times New Roman"/>
            </w:rPr>
            <w:fldChar w:fldCharType="begin"/>
          </w:r>
          <w:r w:rsidRPr="00B16C87">
            <w:rPr>
              <w:rFonts w:ascii="Times New Roman" w:hAnsi="Times New Roman" w:cs="Times New Roman"/>
            </w:rPr>
            <w:instrText xml:space="preserve"> TOC \o "1-3" \h \z \u </w:instrText>
          </w:r>
          <w:r w:rsidRPr="00B16C87">
            <w:rPr>
              <w:rFonts w:ascii="Times New Roman" w:hAnsi="Times New Roman" w:cs="Times New Roman"/>
            </w:rPr>
            <w:fldChar w:fldCharType="separate"/>
          </w:r>
          <w:hyperlink w:anchor="_Toc146069345" w:history="1">
            <w:r w:rsidRPr="00B16C87">
              <w:rPr>
                <w:rStyle w:val="Hyperlink"/>
                <w:rFonts w:ascii="Times New Roman" w:hAnsi="Times New Roman" w:cs="Times New Roman"/>
                <w:noProof/>
              </w:rPr>
              <w:t>COMPONENT A: MARKETING PLAN</w:t>
            </w:r>
            <w:r w:rsidRPr="00B16C87">
              <w:rPr>
                <w:rFonts w:ascii="Times New Roman" w:hAnsi="Times New Roman" w:cs="Times New Roman"/>
                <w:noProof/>
                <w:webHidden/>
              </w:rPr>
              <w:tab/>
            </w:r>
            <w:r w:rsidRPr="00B16C87">
              <w:rPr>
                <w:rFonts w:ascii="Times New Roman" w:hAnsi="Times New Roman" w:cs="Times New Roman"/>
                <w:noProof/>
                <w:webHidden/>
              </w:rPr>
              <w:fldChar w:fldCharType="begin"/>
            </w:r>
            <w:r w:rsidRPr="00B16C87">
              <w:rPr>
                <w:rFonts w:ascii="Times New Roman" w:hAnsi="Times New Roman" w:cs="Times New Roman"/>
                <w:noProof/>
                <w:webHidden/>
              </w:rPr>
              <w:instrText xml:space="preserve"> PAGEREF _Toc146069345 \h </w:instrText>
            </w:r>
            <w:r w:rsidRPr="00B16C87">
              <w:rPr>
                <w:rFonts w:ascii="Times New Roman" w:hAnsi="Times New Roman" w:cs="Times New Roman"/>
                <w:noProof/>
                <w:webHidden/>
              </w:rPr>
            </w:r>
            <w:r w:rsidRPr="00B16C87">
              <w:rPr>
                <w:rFonts w:ascii="Times New Roman" w:hAnsi="Times New Roman" w:cs="Times New Roman"/>
                <w:noProof/>
                <w:webHidden/>
              </w:rPr>
              <w:fldChar w:fldCharType="separate"/>
            </w:r>
            <w:r w:rsidRPr="00B16C87">
              <w:rPr>
                <w:rFonts w:ascii="Times New Roman" w:hAnsi="Times New Roman" w:cs="Times New Roman"/>
                <w:noProof/>
                <w:webHidden/>
              </w:rPr>
              <w:t>3</w:t>
            </w:r>
            <w:r w:rsidRPr="00B16C87">
              <w:rPr>
                <w:rFonts w:ascii="Times New Roman" w:hAnsi="Times New Roman" w:cs="Times New Roman"/>
                <w:noProof/>
                <w:webHidden/>
              </w:rPr>
              <w:fldChar w:fldCharType="end"/>
            </w:r>
          </w:hyperlink>
        </w:p>
        <w:p w14:paraId="37686C98" w14:textId="38EF6255" w:rsidR="00B16C87" w:rsidRPr="00B16C87" w:rsidRDefault="00000000">
          <w:pPr>
            <w:pStyle w:val="TOC1"/>
            <w:tabs>
              <w:tab w:val="right" w:leader="dot" w:pos="9350"/>
            </w:tabs>
            <w:rPr>
              <w:rFonts w:ascii="Times New Roman" w:eastAsiaTheme="minorEastAsia" w:hAnsi="Times New Roman" w:cs="Times New Roman"/>
              <w:noProof/>
              <w:szCs w:val="28"/>
              <w:lang w:bidi="bn-IN"/>
            </w:rPr>
          </w:pPr>
          <w:hyperlink w:anchor="_Toc146069346" w:history="1">
            <w:r w:rsidR="00B16C87" w:rsidRPr="00B16C87">
              <w:rPr>
                <w:rStyle w:val="Hyperlink"/>
                <w:rFonts w:ascii="Times New Roman" w:hAnsi="Times New Roman" w:cs="Times New Roman"/>
                <w:noProof/>
              </w:rPr>
              <w:t>Introduction</w:t>
            </w:r>
            <w:r w:rsidR="00B16C87" w:rsidRPr="00B16C87">
              <w:rPr>
                <w:rFonts w:ascii="Times New Roman" w:hAnsi="Times New Roman" w:cs="Times New Roman"/>
                <w:noProof/>
                <w:webHidden/>
              </w:rPr>
              <w:tab/>
            </w:r>
            <w:r w:rsidR="00B16C87" w:rsidRPr="00B16C87">
              <w:rPr>
                <w:rFonts w:ascii="Times New Roman" w:hAnsi="Times New Roman" w:cs="Times New Roman"/>
                <w:noProof/>
                <w:webHidden/>
              </w:rPr>
              <w:fldChar w:fldCharType="begin"/>
            </w:r>
            <w:r w:rsidR="00B16C87" w:rsidRPr="00B16C87">
              <w:rPr>
                <w:rFonts w:ascii="Times New Roman" w:hAnsi="Times New Roman" w:cs="Times New Roman"/>
                <w:noProof/>
                <w:webHidden/>
              </w:rPr>
              <w:instrText xml:space="preserve"> PAGEREF _Toc146069346 \h </w:instrText>
            </w:r>
            <w:r w:rsidR="00B16C87" w:rsidRPr="00B16C87">
              <w:rPr>
                <w:rFonts w:ascii="Times New Roman" w:hAnsi="Times New Roman" w:cs="Times New Roman"/>
                <w:noProof/>
                <w:webHidden/>
              </w:rPr>
            </w:r>
            <w:r w:rsidR="00B16C87" w:rsidRPr="00B16C87">
              <w:rPr>
                <w:rFonts w:ascii="Times New Roman" w:hAnsi="Times New Roman" w:cs="Times New Roman"/>
                <w:noProof/>
                <w:webHidden/>
              </w:rPr>
              <w:fldChar w:fldCharType="separate"/>
            </w:r>
            <w:r w:rsidR="00B16C87" w:rsidRPr="00B16C87">
              <w:rPr>
                <w:rFonts w:ascii="Times New Roman" w:hAnsi="Times New Roman" w:cs="Times New Roman"/>
                <w:noProof/>
                <w:webHidden/>
              </w:rPr>
              <w:t>3</w:t>
            </w:r>
            <w:r w:rsidR="00B16C87" w:rsidRPr="00B16C87">
              <w:rPr>
                <w:rFonts w:ascii="Times New Roman" w:hAnsi="Times New Roman" w:cs="Times New Roman"/>
                <w:noProof/>
                <w:webHidden/>
              </w:rPr>
              <w:fldChar w:fldCharType="end"/>
            </w:r>
          </w:hyperlink>
        </w:p>
        <w:p w14:paraId="3C1ADA70" w14:textId="0811CE29" w:rsidR="00B16C87" w:rsidRPr="00B16C87" w:rsidRDefault="00000000">
          <w:pPr>
            <w:pStyle w:val="TOC1"/>
            <w:tabs>
              <w:tab w:val="right" w:leader="dot" w:pos="9350"/>
            </w:tabs>
            <w:rPr>
              <w:rFonts w:ascii="Times New Roman" w:eastAsiaTheme="minorEastAsia" w:hAnsi="Times New Roman" w:cs="Times New Roman"/>
              <w:noProof/>
              <w:szCs w:val="28"/>
              <w:lang w:bidi="bn-IN"/>
            </w:rPr>
          </w:pPr>
          <w:hyperlink w:anchor="_Toc146069347" w:history="1">
            <w:r w:rsidR="00B16C87" w:rsidRPr="00B16C87">
              <w:rPr>
                <w:rStyle w:val="Hyperlink"/>
                <w:rFonts w:ascii="Times New Roman" w:hAnsi="Times New Roman" w:cs="Times New Roman"/>
                <w:noProof/>
              </w:rPr>
              <w:t>Situation Analysis</w:t>
            </w:r>
            <w:r w:rsidR="00B16C87" w:rsidRPr="00B16C87">
              <w:rPr>
                <w:rFonts w:ascii="Times New Roman" w:hAnsi="Times New Roman" w:cs="Times New Roman"/>
                <w:noProof/>
                <w:webHidden/>
              </w:rPr>
              <w:tab/>
            </w:r>
            <w:r w:rsidR="00B16C87" w:rsidRPr="00B16C87">
              <w:rPr>
                <w:rFonts w:ascii="Times New Roman" w:hAnsi="Times New Roman" w:cs="Times New Roman"/>
                <w:noProof/>
                <w:webHidden/>
              </w:rPr>
              <w:fldChar w:fldCharType="begin"/>
            </w:r>
            <w:r w:rsidR="00B16C87" w:rsidRPr="00B16C87">
              <w:rPr>
                <w:rFonts w:ascii="Times New Roman" w:hAnsi="Times New Roman" w:cs="Times New Roman"/>
                <w:noProof/>
                <w:webHidden/>
              </w:rPr>
              <w:instrText xml:space="preserve"> PAGEREF _Toc146069347 \h </w:instrText>
            </w:r>
            <w:r w:rsidR="00B16C87" w:rsidRPr="00B16C87">
              <w:rPr>
                <w:rFonts w:ascii="Times New Roman" w:hAnsi="Times New Roman" w:cs="Times New Roman"/>
                <w:noProof/>
                <w:webHidden/>
              </w:rPr>
            </w:r>
            <w:r w:rsidR="00B16C87" w:rsidRPr="00B16C87">
              <w:rPr>
                <w:rFonts w:ascii="Times New Roman" w:hAnsi="Times New Roman" w:cs="Times New Roman"/>
                <w:noProof/>
                <w:webHidden/>
              </w:rPr>
              <w:fldChar w:fldCharType="separate"/>
            </w:r>
            <w:r w:rsidR="00B16C87" w:rsidRPr="00B16C87">
              <w:rPr>
                <w:rFonts w:ascii="Times New Roman" w:hAnsi="Times New Roman" w:cs="Times New Roman"/>
                <w:noProof/>
                <w:webHidden/>
              </w:rPr>
              <w:t>3</w:t>
            </w:r>
            <w:r w:rsidR="00B16C87" w:rsidRPr="00B16C87">
              <w:rPr>
                <w:rFonts w:ascii="Times New Roman" w:hAnsi="Times New Roman" w:cs="Times New Roman"/>
                <w:noProof/>
                <w:webHidden/>
              </w:rPr>
              <w:fldChar w:fldCharType="end"/>
            </w:r>
          </w:hyperlink>
        </w:p>
        <w:p w14:paraId="6D3ABEA5" w14:textId="7AFD678F" w:rsidR="00B16C87" w:rsidRPr="00B16C87" w:rsidRDefault="00000000">
          <w:pPr>
            <w:pStyle w:val="TOC1"/>
            <w:tabs>
              <w:tab w:val="right" w:leader="dot" w:pos="9350"/>
            </w:tabs>
            <w:rPr>
              <w:rFonts w:ascii="Times New Roman" w:eastAsiaTheme="minorEastAsia" w:hAnsi="Times New Roman" w:cs="Times New Roman"/>
              <w:noProof/>
              <w:szCs w:val="28"/>
              <w:lang w:bidi="bn-IN"/>
            </w:rPr>
          </w:pPr>
          <w:hyperlink w:anchor="_Toc146069348" w:history="1">
            <w:r w:rsidR="00B16C87" w:rsidRPr="00B16C87">
              <w:rPr>
                <w:rStyle w:val="Hyperlink"/>
                <w:rFonts w:ascii="Times New Roman" w:hAnsi="Times New Roman" w:cs="Times New Roman"/>
                <w:noProof/>
              </w:rPr>
              <w:t>Objectives</w:t>
            </w:r>
            <w:r w:rsidR="00B16C87" w:rsidRPr="00B16C87">
              <w:rPr>
                <w:rFonts w:ascii="Times New Roman" w:hAnsi="Times New Roman" w:cs="Times New Roman"/>
                <w:noProof/>
                <w:webHidden/>
              </w:rPr>
              <w:tab/>
            </w:r>
            <w:r w:rsidR="00B16C87" w:rsidRPr="00B16C87">
              <w:rPr>
                <w:rFonts w:ascii="Times New Roman" w:hAnsi="Times New Roman" w:cs="Times New Roman"/>
                <w:noProof/>
                <w:webHidden/>
              </w:rPr>
              <w:fldChar w:fldCharType="begin"/>
            </w:r>
            <w:r w:rsidR="00B16C87" w:rsidRPr="00B16C87">
              <w:rPr>
                <w:rFonts w:ascii="Times New Roman" w:hAnsi="Times New Roman" w:cs="Times New Roman"/>
                <w:noProof/>
                <w:webHidden/>
              </w:rPr>
              <w:instrText xml:space="preserve"> PAGEREF _Toc146069348 \h </w:instrText>
            </w:r>
            <w:r w:rsidR="00B16C87" w:rsidRPr="00B16C87">
              <w:rPr>
                <w:rFonts w:ascii="Times New Roman" w:hAnsi="Times New Roman" w:cs="Times New Roman"/>
                <w:noProof/>
                <w:webHidden/>
              </w:rPr>
            </w:r>
            <w:r w:rsidR="00B16C87" w:rsidRPr="00B16C87">
              <w:rPr>
                <w:rFonts w:ascii="Times New Roman" w:hAnsi="Times New Roman" w:cs="Times New Roman"/>
                <w:noProof/>
                <w:webHidden/>
              </w:rPr>
              <w:fldChar w:fldCharType="separate"/>
            </w:r>
            <w:r w:rsidR="00B16C87" w:rsidRPr="00B16C87">
              <w:rPr>
                <w:rFonts w:ascii="Times New Roman" w:hAnsi="Times New Roman" w:cs="Times New Roman"/>
                <w:noProof/>
                <w:webHidden/>
              </w:rPr>
              <w:t>4</w:t>
            </w:r>
            <w:r w:rsidR="00B16C87" w:rsidRPr="00B16C87">
              <w:rPr>
                <w:rFonts w:ascii="Times New Roman" w:hAnsi="Times New Roman" w:cs="Times New Roman"/>
                <w:noProof/>
                <w:webHidden/>
              </w:rPr>
              <w:fldChar w:fldCharType="end"/>
            </w:r>
          </w:hyperlink>
        </w:p>
        <w:p w14:paraId="01B0B67B" w14:textId="08CF47AE" w:rsidR="00B16C87" w:rsidRPr="00B16C87" w:rsidRDefault="00000000">
          <w:pPr>
            <w:pStyle w:val="TOC1"/>
            <w:tabs>
              <w:tab w:val="right" w:leader="dot" w:pos="9350"/>
            </w:tabs>
            <w:rPr>
              <w:rFonts w:ascii="Times New Roman" w:eastAsiaTheme="minorEastAsia" w:hAnsi="Times New Roman" w:cs="Times New Roman"/>
              <w:noProof/>
              <w:szCs w:val="28"/>
              <w:lang w:bidi="bn-IN"/>
            </w:rPr>
          </w:pPr>
          <w:hyperlink w:anchor="_Toc146069349" w:history="1">
            <w:r w:rsidR="00B16C87" w:rsidRPr="00B16C87">
              <w:rPr>
                <w:rStyle w:val="Hyperlink"/>
                <w:rFonts w:ascii="Times New Roman" w:hAnsi="Times New Roman" w:cs="Times New Roman"/>
                <w:noProof/>
              </w:rPr>
              <w:t>Strategy</w:t>
            </w:r>
            <w:r w:rsidR="00B16C87" w:rsidRPr="00B16C87">
              <w:rPr>
                <w:rFonts w:ascii="Times New Roman" w:hAnsi="Times New Roman" w:cs="Times New Roman"/>
                <w:noProof/>
                <w:webHidden/>
              </w:rPr>
              <w:tab/>
            </w:r>
            <w:r w:rsidR="00B16C87" w:rsidRPr="00B16C87">
              <w:rPr>
                <w:rFonts w:ascii="Times New Roman" w:hAnsi="Times New Roman" w:cs="Times New Roman"/>
                <w:noProof/>
                <w:webHidden/>
              </w:rPr>
              <w:fldChar w:fldCharType="begin"/>
            </w:r>
            <w:r w:rsidR="00B16C87" w:rsidRPr="00B16C87">
              <w:rPr>
                <w:rFonts w:ascii="Times New Roman" w:hAnsi="Times New Roman" w:cs="Times New Roman"/>
                <w:noProof/>
                <w:webHidden/>
              </w:rPr>
              <w:instrText xml:space="preserve"> PAGEREF _Toc146069349 \h </w:instrText>
            </w:r>
            <w:r w:rsidR="00B16C87" w:rsidRPr="00B16C87">
              <w:rPr>
                <w:rFonts w:ascii="Times New Roman" w:hAnsi="Times New Roman" w:cs="Times New Roman"/>
                <w:noProof/>
                <w:webHidden/>
              </w:rPr>
            </w:r>
            <w:r w:rsidR="00B16C87" w:rsidRPr="00B16C87">
              <w:rPr>
                <w:rFonts w:ascii="Times New Roman" w:hAnsi="Times New Roman" w:cs="Times New Roman"/>
                <w:noProof/>
                <w:webHidden/>
              </w:rPr>
              <w:fldChar w:fldCharType="separate"/>
            </w:r>
            <w:r w:rsidR="00B16C87" w:rsidRPr="00B16C87">
              <w:rPr>
                <w:rFonts w:ascii="Times New Roman" w:hAnsi="Times New Roman" w:cs="Times New Roman"/>
                <w:noProof/>
                <w:webHidden/>
              </w:rPr>
              <w:t>4</w:t>
            </w:r>
            <w:r w:rsidR="00B16C87" w:rsidRPr="00B16C87">
              <w:rPr>
                <w:rFonts w:ascii="Times New Roman" w:hAnsi="Times New Roman" w:cs="Times New Roman"/>
                <w:noProof/>
                <w:webHidden/>
              </w:rPr>
              <w:fldChar w:fldCharType="end"/>
            </w:r>
          </w:hyperlink>
        </w:p>
        <w:p w14:paraId="73554DF1" w14:textId="7C569C96" w:rsidR="00B16C87" w:rsidRPr="00B16C87" w:rsidRDefault="00000000">
          <w:pPr>
            <w:pStyle w:val="TOC1"/>
            <w:tabs>
              <w:tab w:val="right" w:leader="dot" w:pos="9350"/>
            </w:tabs>
            <w:rPr>
              <w:rFonts w:ascii="Times New Roman" w:eastAsiaTheme="minorEastAsia" w:hAnsi="Times New Roman" w:cs="Times New Roman"/>
              <w:noProof/>
              <w:szCs w:val="28"/>
              <w:lang w:bidi="bn-IN"/>
            </w:rPr>
          </w:pPr>
          <w:hyperlink w:anchor="_Toc146069350" w:history="1">
            <w:r w:rsidR="00B16C87" w:rsidRPr="00B16C87">
              <w:rPr>
                <w:rStyle w:val="Hyperlink"/>
                <w:rFonts w:ascii="Times New Roman" w:hAnsi="Times New Roman" w:cs="Times New Roman"/>
                <w:noProof/>
              </w:rPr>
              <w:t>Tactics</w:t>
            </w:r>
            <w:r w:rsidR="00B16C87" w:rsidRPr="00B16C87">
              <w:rPr>
                <w:rFonts w:ascii="Times New Roman" w:hAnsi="Times New Roman" w:cs="Times New Roman"/>
                <w:noProof/>
                <w:webHidden/>
              </w:rPr>
              <w:tab/>
            </w:r>
            <w:r w:rsidR="00B16C87" w:rsidRPr="00B16C87">
              <w:rPr>
                <w:rFonts w:ascii="Times New Roman" w:hAnsi="Times New Roman" w:cs="Times New Roman"/>
                <w:noProof/>
                <w:webHidden/>
              </w:rPr>
              <w:fldChar w:fldCharType="begin"/>
            </w:r>
            <w:r w:rsidR="00B16C87" w:rsidRPr="00B16C87">
              <w:rPr>
                <w:rFonts w:ascii="Times New Roman" w:hAnsi="Times New Roman" w:cs="Times New Roman"/>
                <w:noProof/>
                <w:webHidden/>
              </w:rPr>
              <w:instrText xml:space="preserve"> PAGEREF _Toc146069350 \h </w:instrText>
            </w:r>
            <w:r w:rsidR="00B16C87" w:rsidRPr="00B16C87">
              <w:rPr>
                <w:rFonts w:ascii="Times New Roman" w:hAnsi="Times New Roman" w:cs="Times New Roman"/>
                <w:noProof/>
                <w:webHidden/>
              </w:rPr>
            </w:r>
            <w:r w:rsidR="00B16C87" w:rsidRPr="00B16C87">
              <w:rPr>
                <w:rFonts w:ascii="Times New Roman" w:hAnsi="Times New Roman" w:cs="Times New Roman"/>
                <w:noProof/>
                <w:webHidden/>
              </w:rPr>
              <w:fldChar w:fldCharType="separate"/>
            </w:r>
            <w:r w:rsidR="00B16C87" w:rsidRPr="00B16C87">
              <w:rPr>
                <w:rFonts w:ascii="Times New Roman" w:hAnsi="Times New Roman" w:cs="Times New Roman"/>
                <w:noProof/>
                <w:webHidden/>
              </w:rPr>
              <w:t>5</w:t>
            </w:r>
            <w:r w:rsidR="00B16C87" w:rsidRPr="00B16C87">
              <w:rPr>
                <w:rFonts w:ascii="Times New Roman" w:hAnsi="Times New Roman" w:cs="Times New Roman"/>
                <w:noProof/>
                <w:webHidden/>
              </w:rPr>
              <w:fldChar w:fldCharType="end"/>
            </w:r>
          </w:hyperlink>
        </w:p>
        <w:p w14:paraId="2A9C1EC6" w14:textId="4F9671FB" w:rsidR="00B16C87" w:rsidRPr="00B16C87" w:rsidRDefault="00000000">
          <w:pPr>
            <w:pStyle w:val="TOC1"/>
            <w:tabs>
              <w:tab w:val="right" w:leader="dot" w:pos="9350"/>
            </w:tabs>
            <w:rPr>
              <w:rFonts w:ascii="Times New Roman" w:eastAsiaTheme="minorEastAsia" w:hAnsi="Times New Roman" w:cs="Times New Roman"/>
              <w:noProof/>
              <w:szCs w:val="28"/>
              <w:lang w:bidi="bn-IN"/>
            </w:rPr>
          </w:pPr>
          <w:hyperlink w:anchor="_Toc146069351" w:history="1">
            <w:r w:rsidR="00B16C87" w:rsidRPr="00B16C87">
              <w:rPr>
                <w:rStyle w:val="Hyperlink"/>
                <w:rFonts w:ascii="Times New Roman" w:hAnsi="Times New Roman" w:cs="Times New Roman"/>
                <w:noProof/>
              </w:rPr>
              <w:t>Action</w:t>
            </w:r>
            <w:r w:rsidR="00B16C87" w:rsidRPr="00B16C87">
              <w:rPr>
                <w:rFonts w:ascii="Times New Roman" w:hAnsi="Times New Roman" w:cs="Times New Roman"/>
                <w:noProof/>
                <w:webHidden/>
              </w:rPr>
              <w:tab/>
            </w:r>
            <w:r w:rsidR="00B16C87" w:rsidRPr="00B16C87">
              <w:rPr>
                <w:rFonts w:ascii="Times New Roman" w:hAnsi="Times New Roman" w:cs="Times New Roman"/>
                <w:noProof/>
                <w:webHidden/>
              </w:rPr>
              <w:fldChar w:fldCharType="begin"/>
            </w:r>
            <w:r w:rsidR="00B16C87" w:rsidRPr="00B16C87">
              <w:rPr>
                <w:rFonts w:ascii="Times New Roman" w:hAnsi="Times New Roman" w:cs="Times New Roman"/>
                <w:noProof/>
                <w:webHidden/>
              </w:rPr>
              <w:instrText xml:space="preserve"> PAGEREF _Toc146069351 \h </w:instrText>
            </w:r>
            <w:r w:rsidR="00B16C87" w:rsidRPr="00B16C87">
              <w:rPr>
                <w:rFonts w:ascii="Times New Roman" w:hAnsi="Times New Roman" w:cs="Times New Roman"/>
                <w:noProof/>
                <w:webHidden/>
              </w:rPr>
            </w:r>
            <w:r w:rsidR="00B16C87" w:rsidRPr="00B16C87">
              <w:rPr>
                <w:rFonts w:ascii="Times New Roman" w:hAnsi="Times New Roman" w:cs="Times New Roman"/>
                <w:noProof/>
                <w:webHidden/>
              </w:rPr>
              <w:fldChar w:fldCharType="separate"/>
            </w:r>
            <w:r w:rsidR="00B16C87" w:rsidRPr="00B16C87">
              <w:rPr>
                <w:rFonts w:ascii="Times New Roman" w:hAnsi="Times New Roman" w:cs="Times New Roman"/>
                <w:noProof/>
                <w:webHidden/>
              </w:rPr>
              <w:t>6</w:t>
            </w:r>
            <w:r w:rsidR="00B16C87" w:rsidRPr="00B16C87">
              <w:rPr>
                <w:rFonts w:ascii="Times New Roman" w:hAnsi="Times New Roman" w:cs="Times New Roman"/>
                <w:noProof/>
                <w:webHidden/>
              </w:rPr>
              <w:fldChar w:fldCharType="end"/>
            </w:r>
          </w:hyperlink>
        </w:p>
        <w:p w14:paraId="42556506" w14:textId="69938E9E" w:rsidR="00B16C87" w:rsidRPr="00B16C87" w:rsidRDefault="00000000">
          <w:pPr>
            <w:pStyle w:val="TOC1"/>
            <w:tabs>
              <w:tab w:val="right" w:leader="dot" w:pos="9350"/>
            </w:tabs>
            <w:rPr>
              <w:rFonts w:ascii="Times New Roman" w:eastAsiaTheme="minorEastAsia" w:hAnsi="Times New Roman" w:cs="Times New Roman"/>
              <w:noProof/>
              <w:szCs w:val="28"/>
              <w:lang w:bidi="bn-IN"/>
            </w:rPr>
          </w:pPr>
          <w:hyperlink w:anchor="_Toc146069352" w:history="1">
            <w:r w:rsidR="00B16C87" w:rsidRPr="00B16C87">
              <w:rPr>
                <w:rStyle w:val="Hyperlink"/>
                <w:rFonts w:ascii="Times New Roman" w:hAnsi="Times New Roman" w:cs="Times New Roman"/>
                <w:noProof/>
              </w:rPr>
              <w:t>Control</w:t>
            </w:r>
            <w:r w:rsidR="00B16C87" w:rsidRPr="00B16C87">
              <w:rPr>
                <w:rFonts w:ascii="Times New Roman" w:hAnsi="Times New Roman" w:cs="Times New Roman"/>
                <w:noProof/>
                <w:webHidden/>
              </w:rPr>
              <w:tab/>
            </w:r>
            <w:r w:rsidR="00B16C87" w:rsidRPr="00B16C87">
              <w:rPr>
                <w:rFonts w:ascii="Times New Roman" w:hAnsi="Times New Roman" w:cs="Times New Roman"/>
                <w:noProof/>
                <w:webHidden/>
              </w:rPr>
              <w:fldChar w:fldCharType="begin"/>
            </w:r>
            <w:r w:rsidR="00B16C87" w:rsidRPr="00B16C87">
              <w:rPr>
                <w:rFonts w:ascii="Times New Roman" w:hAnsi="Times New Roman" w:cs="Times New Roman"/>
                <w:noProof/>
                <w:webHidden/>
              </w:rPr>
              <w:instrText xml:space="preserve"> PAGEREF _Toc146069352 \h </w:instrText>
            </w:r>
            <w:r w:rsidR="00B16C87" w:rsidRPr="00B16C87">
              <w:rPr>
                <w:rFonts w:ascii="Times New Roman" w:hAnsi="Times New Roman" w:cs="Times New Roman"/>
                <w:noProof/>
                <w:webHidden/>
              </w:rPr>
            </w:r>
            <w:r w:rsidR="00B16C87" w:rsidRPr="00B16C87">
              <w:rPr>
                <w:rFonts w:ascii="Times New Roman" w:hAnsi="Times New Roman" w:cs="Times New Roman"/>
                <w:noProof/>
                <w:webHidden/>
              </w:rPr>
              <w:fldChar w:fldCharType="separate"/>
            </w:r>
            <w:r w:rsidR="00B16C87" w:rsidRPr="00B16C87">
              <w:rPr>
                <w:rFonts w:ascii="Times New Roman" w:hAnsi="Times New Roman" w:cs="Times New Roman"/>
                <w:noProof/>
                <w:webHidden/>
              </w:rPr>
              <w:t>7</w:t>
            </w:r>
            <w:r w:rsidR="00B16C87" w:rsidRPr="00B16C87">
              <w:rPr>
                <w:rFonts w:ascii="Times New Roman" w:hAnsi="Times New Roman" w:cs="Times New Roman"/>
                <w:noProof/>
                <w:webHidden/>
              </w:rPr>
              <w:fldChar w:fldCharType="end"/>
            </w:r>
          </w:hyperlink>
        </w:p>
        <w:p w14:paraId="611181E0" w14:textId="6DD304E3" w:rsidR="00B16C87" w:rsidRPr="00B16C87" w:rsidRDefault="00000000">
          <w:pPr>
            <w:pStyle w:val="TOC1"/>
            <w:tabs>
              <w:tab w:val="right" w:leader="dot" w:pos="9350"/>
            </w:tabs>
            <w:rPr>
              <w:rFonts w:ascii="Times New Roman" w:eastAsiaTheme="minorEastAsia" w:hAnsi="Times New Roman" w:cs="Times New Roman"/>
              <w:noProof/>
              <w:szCs w:val="28"/>
              <w:lang w:bidi="bn-IN"/>
            </w:rPr>
          </w:pPr>
          <w:hyperlink w:anchor="_Toc146069353" w:history="1">
            <w:r w:rsidR="00B16C87" w:rsidRPr="00B16C87">
              <w:rPr>
                <w:rStyle w:val="Hyperlink"/>
                <w:rFonts w:ascii="Times New Roman" w:hAnsi="Times New Roman" w:cs="Times New Roman"/>
                <w:noProof/>
              </w:rPr>
              <w:t>Conclusion</w:t>
            </w:r>
            <w:r w:rsidR="00B16C87" w:rsidRPr="00B16C87">
              <w:rPr>
                <w:rFonts w:ascii="Times New Roman" w:hAnsi="Times New Roman" w:cs="Times New Roman"/>
                <w:noProof/>
                <w:webHidden/>
              </w:rPr>
              <w:tab/>
            </w:r>
            <w:r w:rsidR="00B16C87" w:rsidRPr="00B16C87">
              <w:rPr>
                <w:rFonts w:ascii="Times New Roman" w:hAnsi="Times New Roman" w:cs="Times New Roman"/>
                <w:noProof/>
                <w:webHidden/>
              </w:rPr>
              <w:fldChar w:fldCharType="begin"/>
            </w:r>
            <w:r w:rsidR="00B16C87" w:rsidRPr="00B16C87">
              <w:rPr>
                <w:rFonts w:ascii="Times New Roman" w:hAnsi="Times New Roman" w:cs="Times New Roman"/>
                <w:noProof/>
                <w:webHidden/>
              </w:rPr>
              <w:instrText xml:space="preserve"> PAGEREF _Toc146069353 \h </w:instrText>
            </w:r>
            <w:r w:rsidR="00B16C87" w:rsidRPr="00B16C87">
              <w:rPr>
                <w:rFonts w:ascii="Times New Roman" w:hAnsi="Times New Roman" w:cs="Times New Roman"/>
                <w:noProof/>
                <w:webHidden/>
              </w:rPr>
            </w:r>
            <w:r w:rsidR="00B16C87" w:rsidRPr="00B16C87">
              <w:rPr>
                <w:rFonts w:ascii="Times New Roman" w:hAnsi="Times New Roman" w:cs="Times New Roman"/>
                <w:noProof/>
                <w:webHidden/>
              </w:rPr>
              <w:fldChar w:fldCharType="separate"/>
            </w:r>
            <w:r w:rsidR="00B16C87" w:rsidRPr="00B16C87">
              <w:rPr>
                <w:rFonts w:ascii="Times New Roman" w:hAnsi="Times New Roman" w:cs="Times New Roman"/>
                <w:noProof/>
                <w:webHidden/>
              </w:rPr>
              <w:t>7</w:t>
            </w:r>
            <w:r w:rsidR="00B16C87" w:rsidRPr="00B16C87">
              <w:rPr>
                <w:rFonts w:ascii="Times New Roman" w:hAnsi="Times New Roman" w:cs="Times New Roman"/>
                <w:noProof/>
                <w:webHidden/>
              </w:rPr>
              <w:fldChar w:fldCharType="end"/>
            </w:r>
          </w:hyperlink>
        </w:p>
        <w:p w14:paraId="77B06163" w14:textId="509C577D" w:rsidR="00B16C87" w:rsidRPr="00B16C87" w:rsidRDefault="00000000">
          <w:pPr>
            <w:pStyle w:val="TOC1"/>
            <w:tabs>
              <w:tab w:val="right" w:leader="dot" w:pos="9350"/>
            </w:tabs>
            <w:rPr>
              <w:rFonts w:ascii="Times New Roman" w:eastAsiaTheme="minorEastAsia" w:hAnsi="Times New Roman" w:cs="Times New Roman"/>
              <w:noProof/>
              <w:szCs w:val="28"/>
              <w:lang w:bidi="bn-IN"/>
            </w:rPr>
          </w:pPr>
          <w:hyperlink w:anchor="_Toc146069354" w:history="1">
            <w:r w:rsidR="00B16C87" w:rsidRPr="00B16C87">
              <w:rPr>
                <w:rStyle w:val="Hyperlink"/>
                <w:rFonts w:ascii="Times New Roman" w:hAnsi="Times New Roman" w:cs="Times New Roman"/>
                <w:noProof/>
              </w:rPr>
              <w:t>References</w:t>
            </w:r>
            <w:r w:rsidR="00B16C87" w:rsidRPr="00B16C87">
              <w:rPr>
                <w:rFonts w:ascii="Times New Roman" w:hAnsi="Times New Roman" w:cs="Times New Roman"/>
                <w:noProof/>
                <w:webHidden/>
              </w:rPr>
              <w:tab/>
            </w:r>
            <w:r w:rsidR="00B16C87" w:rsidRPr="00B16C87">
              <w:rPr>
                <w:rFonts w:ascii="Times New Roman" w:hAnsi="Times New Roman" w:cs="Times New Roman"/>
                <w:noProof/>
                <w:webHidden/>
              </w:rPr>
              <w:fldChar w:fldCharType="begin"/>
            </w:r>
            <w:r w:rsidR="00B16C87" w:rsidRPr="00B16C87">
              <w:rPr>
                <w:rFonts w:ascii="Times New Roman" w:hAnsi="Times New Roman" w:cs="Times New Roman"/>
                <w:noProof/>
                <w:webHidden/>
              </w:rPr>
              <w:instrText xml:space="preserve"> PAGEREF _Toc146069354 \h </w:instrText>
            </w:r>
            <w:r w:rsidR="00B16C87" w:rsidRPr="00B16C87">
              <w:rPr>
                <w:rFonts w:ascii="Times New Roman" w:hAnsi="Times New Roman" w:cs="Times New Roman"/>
                <w:noProof/>
                <w:webHidden/>
              </w:rPr>
            </w:r>
            <w:r w:rsidR="00B16C87" w:rsidRPr="00B16C87">
              <w:rPr>
                <w:rFonts w:ascii="Times New Roman" w:hAnsi="Times New Roman" w:cs="Times New Roman"/>
                <w:noProof/>
                <w:webHidden/>
              </w:rPr>
              <w:fldChar w:fldCharType="separate"/>
            </w:r>
            <w:r w:rsidR="00B16C87" w:rsidRPr="00B16C87">
              <w:rPr>
                <w:rFonts w:ascii="Times New Roman" w:hAnsi="Times New Roman" w:cs="Times New Roman"/>
                <w:noProof/>
                <w:webHidden/>
              </w:rPr>
              <w:t>8</w:t>
            </w:r>
            <w:r w:rsidR="00B16C87" w:rsidRPr="00B16C87">
              <w:rPr>
                <w:rFonts w:ascii="Times New Roman" w:hAnsi="Times New Roman" w:cs="Times New Roman"/>
                <w:noProof/>
                <w:webHidden/>
              </w:rPr>
              <w:fldChar w:fldCharType="end"/>
            </w:r>
          </w:hyperlink>
        </w:p>
        <w:p w14:paraId="44950C33" w14:textId="24673163" w:rsidR="00B16C87" w:rsidRPr="00B16C87" w:rsidRDefault="00000000">
          <w:pPr>
            <w:pStyle w:val="TOC1"/>
            <w:tabs>
              <w:tab w:val="right" w:leader="dot" w:pos="9350"/>
            </w:tabs>
            <w:rPr>
              <w:rFonts w:ascii="Times New Roman" w:eastAsiaTheme="minorEastAsia" w:hAnsi="Times New Roman" w:cs="Times New Roman"/>
              <w:noProof/>
              <w:szCs w:val="28"/>
              <w:lang w:bidi="bn-IN"/>
            </w:rPr>
          </w:pPr>
          <w:hyperlink w:anchor="_Toc146069355" w:history="1">
            <w:r w:rsidR="00B16C87" w:rsidRPr="00B16C87">
              <w:rPr>
                <w:rStyle w:val="Hyperlink"/>
                <w:rFonts w:ascii="Times New Roman" w:hAnsi="Times New Roman" w:cs="Times New Roman"/>
                <w:noProof/>
              </w:rPr>
              <w:t>Appendix</w:t>
            </w:r>
            <w:r w:rsidR="00B16C87" w:rsidRPr="00B16C87">
              <w:rPr>
                <w:rFonts w:ascii="Times New Roman" w:hAnsi="Times New Roman" w:cs="Times New Roman"/>
                <w:noProof/>
                <w:webHidden/>
              </w:rPr>
              <w:tab/>
            </w:r>
            <w:r w:rsidR="00B16C87" w:rsidRPr="00B16C87">
              <w:rPr>
                <w:rFonts w:ascii="Times New Roman" w:hAnsi="Times New Roman" w:cs="Times New Roman"/>
                <w:noProof/>
                <w:webHidden/>
              </w:rPr>
              <w:fldChar w:fldCharType="begin"/>
            </w:r>
            <w:r w:rsidR="00B16C87" w:rsidRPr="00B16C87">
              <w:rPr>
                <w:rFonts w:ascii="Times New Roman" w:hAnsi="Times New Roman" w:cs="Times New Roman"/>
                <w:noProof/>
                <w:webHidden/>
              </w:rPr>
              <w:instrText xml:space="preserve"> PAGEREF _Toc146069355 \h </w:instrText>
            </w:r>
            <w:r w:rsidR="00B16C87" w:rsidRPr="00B16C87">
              <w:rPr>
                <w:rFonts w:ascii="Times New Roman" w:hAnsi="Times New Roman" w:cs="Times New Roman"/>
                <w:noProof/>
                <w:webHidden/>
              </w:rPr>
            </w:r>
            <w:r w:rsidR="00B16C87" w:rsidRPr="00B16C87">
              <w:rPr>
                <w:rFonts w:ascii="Times New Roman" w:hAnsi="Times New Roman" w:cs="Times New Roman"/>
                <w:noProof/>
                <w:webHidden/>
              </w:rPr>
              <w:fldChar w:fldCharType="separate"/>
            </w:r>
            <w:r w:rsidR="00B16C87" w:rsidRPr="00B16C87">
              <w:rPr>
                <w:rFonts w:ascii="Times New Roman" w:hAnsi="Times New Roman" w:cs="Times New Roman"/>
                <w:noProof/>
                <w:webHidden/>
              </w:rPr>
              <w:t>10</w:t>
            </w:r>
            <w:r w:rsidR="00B16C87" w:rsidRPr="00B16C87">
              <w:rPr>
                <w:rFonts w:ascii="Times New Roman" w:hAnsi="Times New Roman" w:cs="Times New Roman"/>
                <w:noProof/>
                <w:webHidden/>
              </w:rPr>
              <w:fldChar w:fldCharType="end"/>
            </w:r>
          </w:hyperlink>
        </w:p>
        <w:p w14:paraId="2501D679" w14:textId="624FB6CE" w:rsidR="00B16C87" w:rsidRPr="00B16C87" w:rsidRDefault="00000000">
          <w:pPr>
            <w:pStyle w:val="TOC1"/>
            <w:tabs>
              <w:tab w:val="right" w:leader="dot" w:pos="9350"/>
            </w:tabs>
            <w:rPr>
              <w:rFonts w:ascii="Times New Roman" w:eastAsiaTheme="minorEastAsia" w:hAnsi="Times New Roman" w:cs="Times New Roman"/>
              <w:noProof/>
              <w:szCs w:val="28"/>
              <w:lang w:bidi="bn-IN"/>
            </w:rPr>
          </w:pPr>
          <w:hyperlink w:anchor="_Toc146069356" w:history="1">
            <w:r w:rsidR="00B16C87" w:rsidRPr="00B16C87">
              <w:rPr>
                <w:rStyle w:val="Hyperlink"/>
                <w:rFonts w:ascii="Times New Roman" w:hAnsi="Times New Roman" w:cs="Times New Roman"/>
                <w:noProof/>
              </w:rPr>
              <w:t>COMPONENT B: PRESENTATION</w:t>
            </w:r>
            <w:r w:rsidR="00B16C87" w:rsidRPr="00B16C87">
              <w:rPr>
                <w:rFonts w:ascii="Times New Roman" w:hAnsi="Times New Roman" w:cs="Times New Roman"/>
                <w:noProof/>
                <w:webHidden/>
              </w:rPr>
              <w:tab/>
            </w:r>
            <w:r w:rsidR="00B16C87" w:rsidRPr="00B16C87">
              <w:rPr>
                <w:rFonts w:ascii="Times New Roman" w:hAnsi="Times New Roman" w:cs="Times New Roman"/>
                <w:noProof/>
                <w:webHidden/>
              </w:rPr>
              <w:fldChar w:fldCharType="begin"/>
            </w:r>
            <w:r w:rsidR="00B16C87" w:rsidRPr="00B16C87">
              <w:rPr>
                <w:rFonts w:ascii="Times New Roman" w:hAnsi="Times New Roman" w:cs="Times New Roman"/>
                <w:noProof/>
                <w:webHidden/>
              </w:rPr>
              <w:instrText xml:space="preserve"> PAGEREF _Toc146069356 \h </w:instrText>
            </w:r>
            <w:r w:rsidR="00B16C87" w:rsidRPr="00B16C87">
              <w:rPr>
                <w:rFonts w:ascii="Times New Roman" w:hAnsi="Times New Roman" w:cs="Times New Roman"/>
                <w:noProof/>
                <w:webHidden/>
              </w:rPr>
            </w:r>
            <w:r w:rsidR="00B16C87" w:rsidRPr="00B16C87">
              <w:rPr>
                <w:rFonts w:ascii="Times New Roman" w:hAnsi="Times New Roman" w:cs="Times New Roman"/>
                <w:noProof/>
                <w:webHidden/>
              </w:rPr>
              <w:fldChar w:fldCharType="separate"/>
            </w:r>
            <w:r w:rsidR="00B16C87" w:rsidRPr="00B16C87">
              <w:rPr>
                <w:rFonts w:ascii="Times New Roman" w:hAnsi="Times New Roman" w:cs="Times New Roman"/>
                <w:noProof/>
                <w:webHidden/>
              </w:rPr>
              <w:t>10</w:t>
            </w:r>
            <w:r w:rsidR="00B16C87" w:rsidRPr="00B16C87">
              <w:rPr>
                <w:rFonts w:ascii="Times New Roman" w:hAnsi="Times New Roman" w:cs="Times New Roman"/>
                <w:noProof/>
                <w:webHidden/>
              </w:rPr>
              <w:fldChar w:fldCharType="end"/>
            </w:r>
          </w:hyperlink>
        </w:p>
        <w:p w14:paraId="13F94B83" w14:textId="528DA08B" w:rsidR="00B16C87" w:rsidRDefault="00B16C87">
          <w:r w:rsidRPr="00B16C87">
            <w:rPr>
              <w:rFonts w:ascii="Times New Roman" w:hAnsi="Times New Roman" w:cs="Times New Roman"/>
              <w:b/>
              <w:bCs/>
              <w:noProof/>
            </w:rPr>
            <w:fldChar w:fldCharType="end"/>
          </w:r>
        </w:p>
      </w:sdtContent>
    </w:sdt>
    <w:p w14:paraId="568DAD15" w14:textId="77777777" w:rsidR="00B16C87" w:rsidRDefault="00B16C87">
      <w:pPr>
        <w:rPr>
          <w:rFonts w:ascii="Times New Roman" w:hAnsi="Times New Roman" w:cs="Times New Roman"/>
          <w:sz w:val="24"/>
          <w:szCs w:val="24"/>
        </w:rPr>
      </w:pPr>
    </w:p>
    <w:p w14:paraId="712B8059" w14:textId="77777777" w:rsidR="00B16C87" w:rsidRDefault="00B16C87">
      <w:pPr>
        <w:rPr>
          <w:rFonts w:ascii="Times New Roman" w:hAnsi="Times New Roman" w:cs="Times New Roman"/>
          <w:sz w:val="24"/>
          <w:szCs w:val="24"/>
        </w:rPr>
      </w:pPr>
    </w:p>
    <w:p w14:paraId="54941DB9" w14:textId="77777777" w:rsidR="00B16C87" w:rsidRDefault="00B16C87">
      <w:pPr>
        <w:rPr>
          <w:rFonts w:ascii="Times New Roman" w:hAnsi="Times New Roman" w:cs="Times New Roman"/>
          <w:sz w:val="24"/>
          <w:szCs w:val="24"/>
        </w:rPr>
      </w:pPr>
    </w:p>
    <w:p w14:paraId="6531D46F" w14:textId="77777777" w:rsidR="00B16C87" w:rsidRDefault="00B16C87">
      <w:pPr>
        <w:rPr>
          <w:rFonts w:ascii="Times New Roman" w:hAnsi="Times New Roman" w:cs="Times New Roman"/>
          <w:sz w:val="24"/>
          <w:szCs w:val="24"/>
        </w:rPr>
      </w:pPr>
    </w:p>
    <w:p w14:paraId="3F1C79B2" w14:textId="77777777" w:rsidR="00B16C87" w:rsidRDefault="00B16C87">
      <w:pPr>
        <w:rPr>
          <w:rFonts w:ascii="Times New Roman" w:hAnsi="Times New Roman" w:cs="Times New Roman"/>
          <w:sz w:val="24"/>
          <w:szCs w:val="24"/>
        </w:rPr>
      </w:pPr>
    </w:p>
    <w:p w14:paraId="2715CA08" w14:textId="77777777" w:rsidR="00B16C87" w:rsidRDefault="00B16C87">
      <w:pPr>
        <w:rPr>
          <w:rFonts w:ascii="Times New Roman" w:hAnsi="Times New Roman" w:cs="Times New Roman"/>
          <w:sz w:val="24"/>
          <w:szCs w:val="24"/>
        </w:rPr>
      </w:pPr>
    </w:p>
    <w:p w14:paraId="0040F2F6" w14:textId="77777777" w:rsidR="00B16C87" w:rsidRDefault="00B16C87">
      <w:pPr>
        <w:rPr>
          <w:rFonts w:ascii="Times New Roman" w:hAnsi="Times New Roman" w:cs="Times New Roman"/>
          <w:sz w:val="24"/>
          <w:szCs w:val="24"/>
        </w:rPr>
      </w:pPr>
    </w:p>
    <w:p w14:paraId="0A78CAAE" w14:textId="77777777" w:rsidR="00B16C87" w:rsidRDefault="00B16C87">
      <w:pPr>
        <w:rPr>
          <w:rFonts w:ascii="Times New Roman" w:hAnsi="Times New Roman" w:cs="Times New Roman"/>
          <w:sz w:val="24"/>
          <w:szCs w:val="24"/>
        </w:rPr>
      </w:pPr>
    </w:p>
    <w:p w14:paraId="58349B9B" w14:textId="77777777" w:rsidR="00B16C87" w:rsidRDefault="00B16C87">
      <w:pPr>
        <w:rPr>
          <w:rFonts w:ascii="Times New Roman" w:hAnsi="Times New Roman" w:cs="Times New Roman"/>
          <w:sz w:val="24"/>
          <w:szCs w:val="24"/>
        </w:rPr>
      </w:pPr>
    </w:p>
    <w:p w14:paraId="0F443615" w14:textId="77777777" w:rsidR="00B16C87" w:rsidRDefault="00B16C87">
      <w:pPr>
        <w:rPr>
          <w:rFonts w:ascii="Times New Roman" w:hAnsi="Times New Roman" w:cs="Times New Roman"/>
          <w:sz w:val="24"/>
          <w:szCs w:val="24"/>
        </w:rPr>
      </w:pPr>
    </w:p>
    <w:p w14:paraId="6E63823C" w14:textId="77777777" w:rsidR="00B16C87" w:rsidRDefault="00B16C87">
      <w:pPr>
        <w:rPr>
          <w:rFonts w:ascii="Times New Roman" w:hAnsi="Times New Roman" w:cs="Times New Roman"/>
          <w:sz w:val="24"/>
          <w:szCs w:val="24"/>
        </w:rPr>
      </w:pPr>
    </w:p>
    <w:p w14:paraId="540A8A14" w14:textId="77777777" w:rsidR="00B16C87" w:rsidRDefault="00B16C87">
      <w:pPr>
        <w:rPr>
          <w:rFonts w:ascii="Times New Roman" w:hAnsi="Times New Roman" w:cs="Times New Roman"/>
          <w:sz w:val="24"/>
          <w:szCs w:val="24"/>
        </w:rPr>
      </w:pPr>
    </w:p>
    <w:p w14:paraId="04594AAD" w14:textId="77777777" w:rsidR="00B16C87" w:rsidRDefault="00B16C87">
      <w:pPr>
        <w:rPr>
          <w:rFonts w:ascii="Times New Roman" w:hAnsi="Times New Roman" w:cs="Times New Roman"/>
          <w:sz w:val="24"/>
          <w:szCs w:val="24"/>
        </w:rPr>
      </w:pPr>
    </w:p>
    <w:p w14:paraId="3CA79DF7" w14:textId="77777777" w:rsidR="00B16C87" w:rsidRDefault="00B16C87">
      <w:pPr>
        <w:rPr>
          <w:rFonts w:ascii="Times New Roman" w:hAnsi="Times New Roman" w:cs="Times New Roman"/>
          <w:sz w:val="24"/>
          <w:szCs w:val="24"/>
        </w:rPr>
      </w:pPr>
    </w:p>
    <w:p w14:paraId="31CD617E" w14:textId="77777777" w:rsidR="00B16C87" w:rsidRDefault="00B16C87">
      <w:pPr>
        <w:rPr>
          <w:rFonts w:ascii="Times New Roman" w:hAnsi="Times New Roman" w:cs="Times New Roman"/>
          <w:sz w:val="24"/>
          <w:szCs w:val="24"/>
        </w:rPr>
      </w:pPr>
    </w:p>
    <w:p w14:paraId="117342B7" w14:textId="77777777" w:rsidR="00B16C87" w:rsidRDefault="00B16C87">
      <w:pPr>
        <w:rPr>
          <w:rFonts w:ascii="Times New Roman" w:hAnsi="Times New Roman" w:cs="Times New Roman"/>
          <w:sz w:val="24"/>
          <w:szCs w:val="24"/>
        </w:rPr>
      </w:pPr>
    </w:p>
    <w:p w14:paraId="404F2B32" w14:textId="32EFE401" w:rsidR="00B16C87" w:rsidRPr="00B16C87" w:rsidRDefault="00B16C87" w:rsidP="00B16C87">
      <w:pPr>
        <w:pStyle w:val="Heading1"/>
        <w:rPr>
          <w:color w:val="auto"/>
        </w:rPr>
      </w:pPr>
      <w:bookmarkStart w:id="0" w:name="_Toc146069345"/>
      <w:r w:rsidRPr="00B16C87">
        <w:rPr>
          <w:color w:val="auto"/>
        </w:rPr>
        <w:lastRenderedPageBreak/>
        <w:t>COMPONENT A: MARKETING PLAN</w:t>
      </w:r>
      <w:bookmarkEnd w:id="0"/>
    </w:p>
    <w:p w14:paraId="6F0FCD91" w14:textId="77777777" w:rsidR="002139CC" w:rsidRPr="00474DC6" w:rsidRDefault="002139CC" w:rsidP="00474DC6">
      <w:pPr>
        <w:pStyle w:val="Heading1"/>
      </w:pPr>
      <w:bookmarkStart w:id="1" w:name="_Toc146069346"/>
      <w:r w:rsidRPr="00474DC6">
        <w:t>Introduction</w:t>
      </w:r>
      <w:bookmarkEnd w:id="1"/>
    </w:p>
    <w:p w14:paraId="551FE029" w14:textId="0F0D68AB" w:rsidR="00991C1B" w:rsidRPr="006035C0" w:rsidRDefault="00991C1B" w:rsidP="006035C0">
      <w:pPr>
        <w:spacing w:line="360" w:lineRule="auto"/>
        <w:jc w:val="both"/>
        <w:rPr>
          <w:rFonts w:ascii="Times New Roman" w:hAnsi="Times New Roman" w:cs="Times New Roman"/>
          <w:sz w:val="24"/>
          <w:szCs w:val="24"/>
          <w:lang w:val="en-GB"/>
        </w:rPr>
      </w:pPr>
      <w:r w:rsidRPr="006035C0">
        <w:rPr>
          <w:rFonts w:ascii="Times New Roman" w:hAnsi="Times New Roman" w:cs="Times New Roman"/>
          <w:sz w:val="24"/>
          <w:szCs w:val="24"/>
          <w:lang w:val="en-GB"/>
        </w:rPr>
        <w:t>This comprehensive marketing campaign is developed for the prestigious Hyatt Regency London, a luxury hotel, located in the heart of London. The main objective of this marketing strategy is to find a strategic marketing opportunity and formulate an integrated communications plan that will effectively enhance the hotel's brand recognition and thus increase its revenue-generating potential. This proposal is designed for the senior management team and key stakeholders of the hotel. It incorporates many well recognised marketing frameworks, such as SOSTAC, Marketing Mix, and Ansoff's Matrix.</w:t>
      </w:r>
    </w:p>
    <w:p w14:paraId="4104C5A6" w14:textId="6BAAB5CD" w:rsidR="00991C1B" w:rsidRPr="006035C0" w:rsidRDefault="00991C1B" w:rsidP="00474DC6">
      <w:pPr>
        <w:pStyle w:val="Heading1"/>
      </w:pPr>
      <w:bookmarkStart w:id="2" w:name="_Toc146069347"/>
      <w:r w:rsidRPr="006035C0">
        <w:t>Situation Analysis</w:t>
      </w:r>
      <w:bookmarkEnd w:id="2"/>
    </w:p>
    <w:p w14:paraId="29BA3324" w14:textId="0704177B" w:rsidR="00991C1B" w:rsidRPr="00474DC6" w:rsidRDefault="00991C1B" w:rsidP="006035C0">
      <w:pPr>
        <w:spacing w:line="360" w:lineRule="auto"/>
        <w:jc w:val="both"/>
        <w:rPr>
          <w:rFonts w:ascii="Times New Roman" w:hAnsi="Times New Roman" w:cs="Times New Roman"/>
          <w:b/>
          <w:bCs/>
          <w:sz w:val="24"/>
          <w:szCs w:val="24"/>
          <w:lang w:val="en-GB"/>
        </w:rPr>
      </w:pPr>
      <w:r w:rsidRPr="00474DC6">
        <w:rPr>
          <w:rFonts w:ascii="Times New Roman" w:hAnsi="Times New Roman" w:cs="Times New Roman"/>
          <w:b/>
          <w:bCs/>
          <w:sz w:val="24"/>
          <w:szCs w:val="24"/>
          <w:lang w:val="en-GB"/>
        </w:rPr>
        <w:t>Company:</w:t>
      </w:r>
      <w:r w:rsidR="00474DC6">
        <w:rPr>
          <w:rFonts w:ascii="Times New Roman" w:hAnsi="Times New Roman" w:cs="Times New Roman"/>
          <w:b/>
          <w:bCs/>
          <w:sz w:val="24"/>
          <w:szCs w:val="24"/>
          <w:lang w:val="en-GB"/>
        </w:rPr>
        <w:t xml:space="preserve"> </w:t>
      </w:r>
      <w:r w:rsidRPr="006035C0">
        <w:rPr>
          <w:rFonts w:ascii="Times New Roman" w:hAnsi="Times New Roman" w:cs="Times New Roman"/>
          <w:sz w:val="24"/>
          <w:szCs w:val="24"/>
          <w:lang w:val="en-GB"/>
        </w:rPr>
        <w:t>The Hyatt Regency London serves as a prominent representation of magnificence and exceptional service in the central area of London</w:t>
      </w:r>
      <w:sdt>
        <w:sdtPr>
          <w:rPr>
            <w:rFonts w:ascii="Times New Roman" w:hAnsi="Times New Roman" w:cs="Times New Roman"/>
            <w:sz w:val="24"/>
            <w:szCs w:val="24"/>
            <w:lang w:val="en-GB"/>
          </w:rPr>
          <w:id w:val="362567407"/>
          <w:citation/>
        </w:sdtPr>
        <w:sdtContent>
          <w:r w:rsidR="00683FF0">
            <w:rPr>
              <w:rFonts w:ascii="Times New Roman" w:hAnsi="Times New Roman" w:cs="Times New Roman"/>
              <w:sz w:val="24"/>
              <w:szCs w:val="24"/>
              <w:lang w:val="en-GB"/>
            </w:rPr>
            <w:fldChar w:fldCharType="begin"/>
          </w:r>
          <w:r w:rsidR="00683FF0">
            <w:rPr>
              <w:rFonts w:ascii="Times New Roman" w:hAnsi="Times New Roman" w:cs="Times New Roman"/>
              <w:sz w:val="24"/>
              <w:szCs w:val="24"/>
            </w:rPr>
            <w:instrText xml:space="preserve"> CITATION Fah22 \l 1033 </w:instrText>
          </w:r>
          <w:r w:rsidR="00683FF0">
            <w:rPr>
              <w:rFonts w:ascii="Times New Roman" w:hAnsi="Times New Roman" w:cs="Times New Roman"/>
              <w:sz w:val="24"/>
              <w:szCs w:val="24"/>
              <w:lang w:val="en-GB"/>
            </w:rPr>
            <w:fldChar w:fldCharType="separate"/>
          </w:r>
          <w:r w:rsidR="00683FF0">
            <w:rPr>
              <w:rFonts w:ascii="Times New Roman" w:hAnsi="Times New Roman" w:cs="Times New Roman"/>
              <w:noProof/>
              <w:sz w:val="24"/>
              <w:szCs w:val="24"/>
            </w:rPr>
            <w:t xml:space="preserve"> </w:t>
          </w:r>
          <w:r w:rsidR="00683FF0" w:rsidRPr="00683FF0">
            <w:rPr>
              <w:rFonts w:ascii="Times New Roman" w:hAnsi="Times New Roman" w:cs="Times New Roman"/>
              <w:noProof/>
              <w:sz w:val="24"/>
              <w:szCs w:val="24"/>
            </w:rPr>
            <w:t>(Fahy and Jobber, 2019)</w:t>
          </w:r>
          <w:r w:rsidR="00683FF0">
            <w:rPr>
              <w:rFonts w:ascii="Times New Roman" w:hAnsi="Times New Roman" w:cs="Times New Roman"/>
              <w:sz w:val="24"/>
              <w:szCs w:val="24"/>
              <w:lang w:val="en-GB"/>
            </w:rPr>
            <w:fldChar w:fldCharType="end"/>
          </w:r>
        </w:sdtContent>
      </w:sdt>
      <w:r w:rsidRPr="006035C0">
        <w:rPr>
          <w:rFonts w:ascii="Times New Roman" w:hAnsi="Times New Roman" w:cs="Times New Roman"/>
          <w:sz w:val="24"/>
          <w:szCs w:val="24"/>
          <w:lang w:val="en-GB"/>
        </w:rPr>
        <w:t>. A comprehensive examination of the qualities of the subject under research uncovers a wide range of advantageous attributes, such as a brand that has worldwide recognition, a highly sought-after central position, and a lengthy track record of providing unparalleled guest experiences.</w:t>
      </w:r>
    </w:p>
    <w:p w14:paraId="2AA81733" w14:textId="452F191A" w:rsidR="00991C1B" w:rsidRPr="00474DC6" w:rsidRDefault="00991C1B" w:rsidP="006035C0">
      <w:pPr>
        <w:spacing w:line="360" w:lineRule="auto"/>
        <w:jc w:val="both"/>
        <w:rPr>
          <w:rFonts w:ascii="Times New Roman" w:hAnsi="Times New Roman" w:cs="Times New Roman"/>
          <w:b/>
          <w:bCs/>
          <w:sz w:val="24"/>
          <w:szCs w:val="24"/>
          <w:lang w:val="en-GB"/>
        </w:rPr>
      </w:pPr>
      <w:r w:rsidRPr="00474DC6">
        <w:rPr>
          <w:rFonts w:ascii="Times New Roman" w:hAnsi="Times New Roman" w:cs="Times New Roman"/>
          <w:b/>
          <w:bCs/>
          <w:sz w:val="24"/>
          <w:szCs w:val="24"/>
          <w:lang w:val="en-GB"/>
        </w:rPr>
        <w:t>Customers:</w:t>
      </w:r>
      <w:r w:rsidR="00474DC6">
        <w:rPr>
          <w:rFonts w:ascii="Times New Roman" w:hAnsi="Times New Roman" w:cs="Times New Roman"/>
          <w:b/>
          <w:bCs/>
          <w:sz w:val="24"/>
          <w:szCs w:val="24"/>
          <w:lang w:val="en-GB"/>
        </w:rPr>
        <w:t xml:space="preserve"> </w:t>
      </w:r>
      <w:r w:rsidRPr="006035C0">
        <w:rPr>
          <w:rFonts w:ascii="Times New Roman" w:hAnsi="Times New Roman" w:cs="Times New Roman"/>
          <w:sz w:val="24"/>
          <w:szCs w:val="24"/>
          <w:lang w:val="en-GB"/>
        </w:rPr>
        <w:t>The Hyatt Regency London has initiated a comprehensive process of segmentation and targeting to implement a precise targeting strategy, with a strategic emphasis on business travellers, leisure visitors, and event planners.</w:t>
      </w:r>
    </w:p>
    <w:p w14:paraId="04F8BEAE" w14:textId="28C35F8A" w:rsidR="00991C1B" w:rsidRPr="00474DC6" w:rsidRDefault="00991C1B" w:rsidP="006035C0">
      <w:pPr>
        <w:spacing w:line="360" w:lineRule="auto"/>
        <w:jc w:val="both"/>
        <w:rPr>
          <w:rFonts w:ascii="Times New Roman" w:hAnsi="Times New Roman" w:cs="Times New Roman"/>
          <w:b/>
          <w:bCs/>
          <w:sz w:val="24"/>
          <w:szCs w:val="24"/>
          <w:lang w:val="en-GB"/>
        </w:rPr>
      </w:pPr>
      <w:r w:rsidRPr="00474DC6">
        <w:rPr>
          <w:rFonts w:ascii="Times New Roman" w:hAnsi="Times New Roman" w:cs="Times New Roman"/>
          <w:b/>
          <w:bCs/>
          <w:sz w:val="24"/>
          <w:szCs w:val="24"/>
          <w:lang w:val="en-GB"/>
        </w:rPr>
        <w:t>Competitors:</w:t>
      </w:r>
      <w:r w:rsidR="00474DC6">
        <w:rPr>
          <w:rFonts w:ascii="Times New Roman" w:hAnsi="Times New Roman" w:cs="Times New Roman"/>
          <w:b/>
          <w:bCs/>
          <w:sz w:val="24"/>
          <w:szCs w:val="24"/>
          <w:lang w:val="en-GB"/>
        </w:rPr>
        <w:t xml:space="preserve"> </w:t>
      </w:r>
      <w:r w:rsidR="00CD021A" w:rsidRPr="006035C0">
        <w:rPr>
          <w:rFonts w:ascii="Times New Roman" w:hAnsi="Times New Roman" w:cs="Times New Roman"/>
          <w:sz w:val="24"/>
          <w:szCs w:val="24"/>
          <w:lang w:val="en-GB"/>
        </w:rPr>
        <w:t>To</w:t>
      </w:r>
      <w:r w:rsidRPr="006035C0">
        <w:rPr>
          <w:rFonts w:ascii="Times New Roman" w:hAnsi="Times New Roman" w:cs="Times New Roman"/>
          <w:sz w:val="24"/>
          <w:szCs w:val="24"/>
          <w:lang w:val="en-GB"/>
        </w:rPr>
        <w:t xml:space="preserve"> gain a strategic advantage over its rivals, the hotel will use perceptual positioning mapping techniques to comprehensively assess the geographical placing of the Hyatt Regency London in relation to its main competitors. The use of the Bowman's Strategy Clock is imperative in evaluating the most optimal strategic measures to establish differentiation between the hotel and its competitors</w:t>
      </w:r>
      <w:sdt>
        <w:sdtPr>
          <w:rPr>
            <w:rFonts w:ascii="Times New Roman" w:hAnsi="Times New Roman" w:cs="Times New Roman"/>
            <w:sz w:val="24"/>
            <w:szCs w:val="24"/>
            <w:lang w:val="en-GB"/>
          </w:rPr>
          <w:id w:val="-155079560"/>
          <w:citation/>
        </w:sdtPr>
        <w:sdtContent>
          <w:r w:rsidR="00683FF0">
            <w:rPr>
              <w:rFonts w:ascii="Times New Roman" w:hAnsi="Times New Roman" w:cs="Times New Roman"/>
              <w:sz w:val="24"/>
              <w:szCs w:val="24"/>
              <w:lang w:val="en-GB"/>
            </w:rPr>
            <w:fldChar w:fldCharType="begin"/>
          </w:r>
          <w:r w:rsidR="00683FF0">
            <w:rPr>
              <w:rFonts w:ascii="Times New Roman" w:hAnsi="Times New Roman" w:cs="Times New Roman"/>
              <w:sz w:val="24"/>
              <w:szCs w:val="24"/>
            </w:rPr>
            <w:instrText xml:space="preserve"> CITATION Dol22 \l 1033 </w:instrText>
          </w:r>
          <w:r w:rsidR="00683FF0">
            <w:rPr>
              <w:rFonts w:ascii="Times New Roman" w:hAnsi="Times New Roman" w:cs="Times New Roman"/>
              <w:sz w:val="24"/>
              <w:szCs w:val="24"/>
              <w:lang w:val="en-GB"/>
            </w:rPr>
            <w:fldChar w:fldCharType="separate"/>
          </w:r>
          <w:r w:rsidR="00683FF0">
            <w:rPr>
              <w:rFonts w:ascii="Times New Roman" w:hAnsi="Times New Roman" w:cs="Times New Roman"/>
              <w:noProof/>
              <w:sz w:val="24"/>
              <w:szCs w:val="24"/>
            </w:rPr>
            <w:t xml:space="preserve"> </w:t>
          </w:r>
          <w:r w:rsidR="00683FF0" w:rsidRPr="00683FF0">
            <w:rPr>
              <w:rFonts w:ascii="Times New Roman" w:hAnsi="Times New Roman" w:cs="Times New Roman"/>
              <w:noProof/>
              <w:sz w:val="24"/>
              <w:szCs w:val="24"/>
            </w:rPr>
            <w:t>(Dolnicar, 2022)</w:t>
          </w:r>
          <w:r w:rsidR="00683FF0">
            <w:rPr>
              <w:rFonts w:ascii="Times New Roman" w:hAnsi="Times New Roman" w:cs="Times New Roman"/>
              <w:sz w:val="24"/>
              <w:szCs w:val="24"/>
              <w:lang w:val="en-GB"/>
            </w:rPr>
            <w:fldChar w:fldCharType="end"/>
          </w:r>
        </w:sdtContent>
      </w:sdt>
      <w:r w:rsidRPr="006035C0">
        <w:rPr>
          <w:rFonts w:ascii="Times New Roman" w:hAnsi="Times New Roman" w:cs="Times New Roman"/>
          <w:sz w:val="24"/>
          <w:szCs w:val="24"/>
          <w:lang w:val="en-GB"/>
        </w:rPr>
        <w:t xml:space="preserve">. This </w:t>
      </w:r>
      <w:r w:rsidR="00CD021A" w:rsidRPr="006035C0">
        <w:rPr>
          <w:rFonts w:ascii="Times New Roman" w:hAnsi="Times New Roman" w:cs="Times New Roman"/>
          <w:sz w:val="24"/>
          <w:szCs w:val="24"/>
          <w:lang w:val="en-GB"/>
        </w:rPr>
        <w:t>can</w:t>
      </w:r>
      <w:r w:rsidRPr="006035C0">
        <w:rPr>
          <w:rFonts w:ascii="Times New Roman" w:hAnsi="Times New Roman" w:cs="Times New Roman"/>
          <w:sz w:val="24"/>
          <w:szCs w:val="24"/>
          <w:lang w:val="en-GB"/>
        </w:rPr>
        <w:t xml:space="preserve"> encompass the provision of distinctive packages or the establishment of affiliations with nearby attractions.</w:t>
      </w:r>
    </w:p>
    <w:p w14:paraId="4DC776FB" w14:textId="10320149" w:rsidR="00991C1B" w:rsidRPr="00474DC6" w:rsidRDefault="00991C1B" w:rsidP="006035C0">
      <w:pPr>
        <w:spacing w:line="360" w:lineRule="auto"/>
        <w:jc w:val="both"/>
        <w:rPr>
          <w:rFonts w:ascii="Times New Roman" w:hAnsi="Times New Roman" w:cs="Times New Roman"/>
          <w:b/>
          <w:bCs/>
          <w:sz w:val="24"/>
          <w:szCs w:val="24"/>
          <w:lang w:val="en-GB"/>
        </w:rPr>
      </w:pPr>
      <w:r w:rsidRPr="00474DC6">
        <w:rPr>
          <w:rFonts w:ascii="Times New Roman" w:hAnsi="Times New Roman" w:cs="Times New Roman"/>
          <w:b/>
          <w:bCs/>
          <w:sz w:val="24"/>
          <w:szCs w:val="24"/>
          <w:lang w:val="en-GB"/>
        </w:rPr>
        <w:t>Collaborators:</w:t>
      </w:r>
      <w:r w:rsidR="00474DC6">
        <w:rPr>
          <w:rFonts w:ascii="Times New Roman" w:hAnsi="Times New Roman" w:cs="Times New Roman"/>
          <w:b/>
          <w:bCs/>
          <w:sz w:val="24"/>
          <w:szCs w:val="24"/>
          <w:lang w:val="en-GB"/>
        </w:rPr>
        <w:t xml:space="preserve"> </w:t>
      </w:r>
      <w:r w:rsidRPr="006035C0">
        <w:rPr>
          <w:rFonts w:ascii="Times New Roman" w:hAnsi="Times New Roman" w:cs="Times New Roman"/>
          <w:sz w:val="24"/>
          <w:szCs w:val="24"/>
          <w:lang w:val="en-GB"/>
        </w:rPr>
        <w:t xml:space="preserve">The Hyatt Regency London aims to enhance its existing B2B partnerships via the establishment of strategic collaborations with travel companies, event organisers, and local businesses. These partnerships are expected to increase the number of reservations and improve </w:t>
      </w:r>
      <w:r w:rsidRPr="006035C0">
        <w:rPr>
          <w:rFonts w:ascii="Times New Roman" w:hAnsi="Times New Roman" w:cs="Times New Roman"/>
          <w:sz w:val="24"/>
          <w:szCs w:val="24"/>
          <w:lang w:val="en-GB"/>
        </w:rPr>
        <w:lastRenderedPageBreak/>
        <w:t>the entire guest experience. Additionally, they will provide potential for cross-promotion and joint marketing initiatives.</w:t>
      </w:r>
    </w:p>
    <w:p w14:paraId="44FA851F" w14:textId="5992DEEC" w:rsidR="00991C1B" w:rsidRPr="00474DC6" w:rsidRDefault="00991C1B" w:rsidP="006035C0">
      <w:pPr>
        <w:spacing w:line="360" w:lineRule="auto"/>
        <w:jc w:val="both"/>
        <w:rPr>
          <w:rFonts w:ascii="Times New Roman" w:hAnsi="Times New Roman" w:cs="Times New Roman"/>
          <w:b/>
          <w:bCs/>
          <w:sz w:val="24"/>
          <w:szCs w:val="24"/>
          <w:lang w:val="en-GB"/>
        </w:rPr>
      </w:pPr>
      <w:r w:rsidRPr="00474DC6">
        <w:rPr>
          <w:rFonts w:ascii="Times New Roman" w:hAnsi="Times New Roman" w:cs="Times New Roman"/>
          <w:b/>
          <w:bCs/>
          <w:sz w:val="24"/>
          <w:szCs w:val="24"/>
          <w:lang w:val="en-GB"/>
        </w:rPr>
        <w:t>Climate:</w:t>
      </w:r>
      <w:r w:rsidR="00474DC6">
        <w:rPr>
          <w:rFonts w:ascii="Times New Roman" w:hAnsi="Times New Roman" w:cs="Times New Roman"/>
          <w:b/>
          <w:bCs/>
          <w:sz w:val="24"/>
          <w:szCs w:val="24"/>
          <w:lang w:val="en-GB"/>
        </w:rPr>
        <w:t xml:space="preserve"> </w:t>
      </w:r>
      <w:r w:rsidRPr="006035C0">
        <w:rPr>
          <w:rFonts w:ascii="Times New Roman" w:hAnsi="Times New Roman" w:cs="Times New Roman"/>
          <w:sz w:val="24"/>
          <w:szCs w:val="24"/>
          <w:lang w:val="en-GB"/>
        </w:rPr>
        <w:t>The hotel sector in London functions under a dynamic operational context characterised by a multitude of elements</w:t>
      </w:r>
      <w:sdt>
        <w:sdtPr>
          <w:rPr>
            <w:rFonts w:ascii="Times New Roman" w:hAnsi="Times New Roman" w:cs="Times New Roman"/>
            <w:sz w:val="24"/>
            <w:szCs w:val="24"/>
            <w:lang w:val="en-GB"/>
          </w:rPr>
          <w:id w:val="-1376764967"/>
          <w:citation/>
        </w:sdtPr>
        <w:sdtContent>
          <w:r w:rsidR="00683FF0">
            <w:rPr>
              <w:rFonts w:ascii="Times New Roman" w:hAnsi="Times New Roman" w:cs="Times New Roman"/>
              <w:sz w:val="24"/>
              <w:szCs w:val="24"/>
              <w:lang w:val="en-GB"/>
            </w:rPr>
            <w:fldChar w:fldCharType="begin"/>
          </w:r>
          <w:r w:rsidR="00683FF0">
            <w:rPr>
              <w:rFonts w:ascii="Times New Roman" w:hAnsi="Times New Roman" w:cs="Times New Roman"/>
              <w:sz w:val="24"/>
              <w:szCs w:val="24"/>
            </w:rPr>
            <w:instrText xml:space="preserve"> CITATION Had15 \l 1033 </w:instrText>
          </w:r>
          <w:r w:rsidR="00683FF0">
            <w:rPr>
              <w:rFonts w:ascii="Times New Roman" w:hAnsi="Times New Roman" w:cs="Times New Roman"/>
              <w:sz w:val="24"/>
              <w:szCs w:val="24"/>
              <w:lang w:val="en-GB"/>
            </w:rPr>
            <w:fldChar w:fldCharType="separate"/>
          </w:r>
          <w:r w:rsidR="00683FF0">
            <w:rPr>
              <w:rFonts w:ascii="Times New Roman" w:hAnsi="Times New Roman" w:cs="Times New Roman"/>
              <w:noProof/>
              <w:sz w:val="24"/>
              <w:szCs w:val="24"/>
            </w:rPr>
            <w:t xml:space="preserve"> </w:t>
          </w:r>
          <w:r w:rsidR="00683FF0" w:rsidRPr="00683FF0">
            <w:rPr>
              <w:rFonts w:ascii="Times New Roman" w:hAnsi="Times New Roman" w:cs="Times New Roman"/>
              <w:noProof/>
              <w:sz w:val="24"/>
              <w:szCs w:val="24"/>
            </w:rPr>
            <w:t>(Hadiyati, 2015)</w:t>
          </w:r>
          <w:r w:rsidR="00683FF0">
            <w:rPr>
              <w:rFonts w:ascii="Times New Roman" w:hAnsi="Times New Roman" w:cs="Times New Roman"/>
              <w:sz w:val="24"/>
              <w:szCs w:val="24"/>
              <w:lang w:val="en-GB"/>
            </w:rPr>
            <w:fldChar w:fldCharType="end"/>
          </w:r>
        </w:sdtContent>
      </w:sdt>
      <w:r w:rsidRPr="006035C0">
        <w:rPr>
          <w:rFonts w:ascii="Times New Roman" w:hAnsi="Times New Roman" w:cs="Times New Roman"/>
          <w:sz w:val="24"/>
          <w:szCs w:val="24"/>
          <w:lang w:val="en-GB"/>
        </w:rPr>
        <w:t xml:space="preserve">. The process of making hotel bookings in London </w:t>
      </w:r>
      <w:r w:rsidR="00CD021A" w:rsidRPr="006035C0">
        <w:rPr>
          <w:rFonts w:ascii="Times New Roman" w:hAnsi="Times New Roman" w:cs="Times New Roman"/>
          <w:sz w:val="24"/>
          <w:szCs w:val="24"/>
          <w:lang w:val="en-GB"/>
        </w:rPr>
        <w:t>can</w:t>
      </w:r>
      <w:r w:rsidRPr="006035C0">
        <w:rPr>
          <w:rFonts w:ascii="Times New Roman" w:hAnsi="Times New Roman" w:cs="Times New Roman"/>
          <w:sz w:val="24"/>
          <w:szCs w:val="24"/>
          <w:lang w:val="en-GB"/>
        </w:rPr>
        <w:t xml:space="preserve"> be greatly impacted by the dynamic cultural and economic changes occurring within the city. These changes are characterised by notable events and the introduction of new attractions.</w:t>
      </w:r>
    </w:p>
    <w:p w14:paraId="56A5CAA5" w14:textId="0B8DB978" w:rsidR="002139CC" w:rsidRPr="00474DC6" w:rsidRDefault="00991C1B" w:rsidP="006035C0">
      <w:pPr>
        <w:spacing w:line="360" w:lineRule="auto"/>
        <w:jc w:val="both"/>
        <w:rPr>
          <w:rFonts w:ascii="Times New Roman" w:hAnsi="Times New Roman" w:cs="Times New Roman"/>
          <w:b/>
          <w:bCs/>
          <w:sz w:val="24"/>
          <w:szCs w:val="24"/>
          <w:lang w:val="en-GB"/>
        </w:rPr>
      </w:pPr>
      <w:r w:rsidRPr="00474DC6">
        <w:rPr>
          <w:rFonts w:ascii="Times New Roman" w:hAnsi="Times New Roman" w:cs="Times New Roman"/>
          <w:b/>
          <w:bCs/>
          <w:sz w:val="24"/>
          <w:szCs w:val="24"/>
          <w:lang w:val="en-GB"/>
        </w:rPr>
        <w:t>Marketing Mix:</w:t>
      </w:r>
      <w:r w:rsidR="00474DC6">
        <w:rPr>
          <w:rFonts w:ascii="Times New Roman" w:hAnsi="Times New Roman" w:cs="Times New Roman"/>
          <w:b/>
          <w:bCs/>
          <w:sz w:val="24"/>
          <w:szCs w:val="24"/>
          <w:lang w:val="en-GB"/>
        </w:rPr>
        <w:t xml:space="preserve"> </w:t>
      </w:r>
      <w:r w:rsidRPr="006035C0">
        <w:rPr>
          <w:rFonts w:ascii="Times New Roman" w:hAnsi="Times New Roman" w:cs="Times New Roman"/>
          <w:sz w:val="24"/>
          <w:szCs w:val="24"/>
          <w:lang w:val="en-GB"/>
        </w:rPr>
        <w:t>The Hyatt Regency London's present marketing strategy is centred around positioning itself as a high-end hotel that offers a superior value proposition. This is achieved through competitive pricing within its designated target market segment, as well as an expansive global distribution network facilitated by its website and online travel agencies</w:t>
      </w:r>
      <w:sdt>
        <w:sdtPr>
          <w:rPr>
            <w:rFonts w:ascii="Times New Roman" w:hAnsi="Times New Roman" w:cs="Times New Roman"/>
            <w:sz w:val="24"/>
            <w:szCs w:val="24"/>
            <w:lang w:val="en-GB"/>
          </w:rPr>
          <w:id w:val="-2098623621"/>
          <w:citation/>
        </w:sdtPr>
        <w:sdtContent>
          <w:r w:rsidR="00683FF0">
            <w:rPr>
              <w:rFonts w:ascii="Times New Roman" w:hAnsi="Times New Roman" w:cs="Times New Roman"/>
              <w:sz w:val="24"/>
              <w:szCs w:val="24"/>
              <w:lang w:val="en-GB"/>
            </w:rPr>
            <w:fldChar w:fldCharType="begin"/>
          </w:r>
          <w:r w:rsidR="00683FF0">
            <w:rPr>
              <w:rFonts w:ascii="Times New Roman" w:hAnsi="Times New Roman" w:cs="Times New Roman"/>
              <w:sz w:val="24"/>
              <w:szCs w:val="24"/>
            </w:rPr>
            <w:instrText xml:space="preserve"> CITATION Gup191 \l 1033 </w:instrText>
          </w:r>
          <w:r w:rsidR="00683FF0">
            <w:rPr>
              <w:rFonts w:ascii="Times New Roman" w:hAnsi="Times New Roman" w:cs="Times New Roman"/>
              <w:sz w:val="24"/>
              <w:szCs w:val="24"/>
              <w:lang w:val="en-GB"/>
            </w:rPr>
            <w:fldChar w:fldCharType="separate"/>
          </w:r>
          <w:r w:rsidR="00683FF0">
            <w:rPr>
              <w:rFonts w:ascii="Times New Roman" w:hAnsi="Times New Roman" w:cs="Times New Roman"/>
              <w:noProof/>
              <w:sz w:val="24"/>
              <w:szCs w:val="24"/>
            </w:rPr>
            <w:t xml:space="preserve"> </w:t>
          </w:r>
          <w:r w:rsidR="00683FF0" w:rsidRPr="00683FF0">
            <w:rPr>
              <w:rFonts w:ascii="Times New Roman" w:hAnsi="Times New Roman" w:cs="Times New Roman"/>
              <w:noProof/>
              <w:sz w:val="24"/>
              <w:szCs w:val="24"/>
            </w:rPr>
            <w:t>(Gupta, 2019)</w:t>
          </w:r>
          <w:r w:rsidR="00683FF0">
            <w:rPr>
              <w:rFonts w:ascii="Times New Roman" w:hAnsi="Times New Roman" w:cs="Times New Roman"/>
              <w:sz w:val="24"/>
              <w:szCs w:val="24"/>
              <w:lang w:val="en-GB"/>
            </w:rPr>
            <w:fldChar w:fldCharType="end"/>
          </w:r>
        </w:sdtContent>
      </w:sdt>
      <w:r w:rsidRPr="006035C0">
        <w:rPr>
          <w:rFonts w:ascii="Times New Roman" w:hAnsi="Times New Roman" w:cs="Times New Roman"/>
          <w:sz w:val="24"/>
          <w:szCs w:val="24"/>
          <w:lang w:val="en-GB"/>
        </w:rPr>
        <w:t xml:space="preserve">. </w:t>
      </w:r>
      <w:r w:rsidR="006035C0">
        <w:rPr>
          <w:rFonts w:ascii="Times New Roman" w:hAnsi="Times New Roman" w:cs="Times New Roman"/>
          <w:sz w:val="24"/>
          <w:szCs w:val="24"/>
          <w:lang w:val="en-GB"/>
        </w:rPr>
        <w:t>T</w:t>
      </w:r>
      <w:r w:rsidRPr="006035C0">
        <w:rPr>
          <w:rFonts w:ascii="Times New Roman" w:hAnsi="Times New Roman" w:cs="Times New Roman"/>
          <w:sz w:val="24"/>
          <w:szCs w:val="24"/>
          <w:lang w:val="en-GB"/>
        </w:rPr>
        <w:t>he hotel employs promotional initiatives that emphasise its luxurious amenities, exquisite cuisine, and comprehensive wellness services. Significantly, the hotel has made significant progress in its commitment to sustainability by implementing several measures aimed at minimising its carbon emissions, adopting energy-efficient lighting systems, and sourcing materials in an ethical manner.</w:t>
      </w:r>
    </w:p>
    <w:p w14:paraId="315C08F7" w14:textId="0EC7A3CF" w:rsidR="002139CC" w:rsidRPr="006035C0" w:rsidRDefault="002139CC" w:rsidP="00474DC6">
      <w:pPr>
        <w:pStyle w:val="Heading1"/>
      </w:pPr>
      <w:bookmarkStart w:id="3" w:name="_Toc146069348"/>
      <w:r w:rsidRPr="006035C0">
        <w:t>Objectives</w:t>
      </w:r>
      <w:bookmarkEnd w:id="3"/>
    </w:p>
    <w:p w14:paraId="07C47D4F" w14:textId="24C35452" w:rsidR="00AC5A65" w:rsidRPr="006035C0" w:rsidRDefault="00AC5A65" w:rsidP="006035C0">
      <w:pPr>
        <w:spacing w:line="360" w:lineRule="auto"/>
        <w:jc w:val="both"/>
        <w:rPr>
          <w:rFonts w:ascii="Times New Roman" w:hAnsi="Times New Roman" w:cs="Times New Roman"/>
          <w:sz w:val="24"/>
          <w:szCs w:val="24"/>
          <w:lang w:val="en-GB"/>
        </w:rPr>
      </w:pPr>
      <w:r w:rsidRPr="006035C0">
        <w:rPr>
          <w:rFonts w:ascii="Times New Roman" w:hAnsi="Times New Roman" w:cs="Times New Roman"/>
          <w:sz w:val="24"/>
          <w:szCs w:val="24"/>
          <w:lang w:val="en-GB"/>
        </w:rPr>
        <w:t>The Hyatt Regency London has established a Specific, Measurable, Achievable, Relevant, and Time-bound (SMART) aim to attain a significant 20% growth in revenue during the next 12-month period, aligning with its overall purpose. The primary goal of this purpose is to increase income via direct reservations and event bookings, since these two factors play a crucial role in the hotel's financial performance</w:t>
      </w:r>
      <w:sdt>
        <w:sdtPr>
          <w:rPr>
            <w:rFonts w:ascii="Times New Roman" w:hAnsi="Times New Roman" w:cs="Times New Roman"/>
            <w:sz w:val="24"/>
            <w:szCs w:val="24"/>
            <w:lang w:val="en-GB"/>
          </w:rPr>
          <w:id w:val="-1289586437"/>
          <w:citation/>
        </w:sdtPr>
        <w:sdtContent>
          <w:r w:rsidR="00683FF0">
            <w:rPr>
              <w:rFonts w:ascii="Times New Roman" w:hAnsi="Times New Roman" w:cs="Times New Roman"/>
              <w:sz w:val="24"/>
              <w:szCs w:val="24"/>
              <w:lang w:val="en-GB"/>
            </w:rPr>
            <w:fldChar w:fldCharType="begin"/>
          </w:r>
          <w:r w:rsidR="00683FF0">
            <w:rPr>
              <w:rFonts w:ascii="Times New Roman" w:hAnsi="Times New Roman" w:cs="Times New Roman"/>
              <w:sz w:val="24"/>
              <w:szCs w:val="24"/>
            </w:rPr>
            <w:instrText xml:space="preserve"> CITATION Kau15 \l 1033 </w:instrText>
          </w:r>
          <w:r w:rsidR="00683FF0">
            <w:rPr>
              <w:rFonts w:ascii="Times New Roman" w:hAnsi="Times New Roman" w:cs="Times New Roman"/>
              <w:sz w:val="24"/>
              <w:szCs w:val="24"/>
              <w:lang w:val="en-GB"/>
            </w:rPr>
            <w:fldChar w:fldCharType="separate"/>
          </w:r>
          <w:r w:rsidR="00683FF0">
            <w:rPr>
              <w:rFonts w:ascii="Times New Roman" w:hAnsi="Times New Roman" w:cs="Times New Roman"/>
              <w:noProof/>
              <w:sz w:val="24"/>
              <w:szCs w:val="24"/>
            </w:rPr>
            <w:t xml:space="preserve"> </w:t>
          </w:r>
          <w:r w:rsidR="00683FF0" w:rsidRPr="00683FF0">
            <w:rPr>
              <w:rFonts w:ascii="Times New Roman" w:hAnsi="Times New Roman" w:cs="Times New Roman"/>
              <w:noProof/>
              <w:sz w:val="24"/>
              <w:szCs w:val="24"/>
            </w:rPr>
            <w:t>(Kaurav, Paul and Chowdhary, 2015)</w:t>
          </w:r>
          <w:r w:rsidR="00683FF0">
            <w:rPr>
              <w:rFonts w:ascii="Times New Roman" w:hAnsi="Times New Roman" w:cs="Times New Roman"/>
              <w:sz w:val="24"/>
              <w:szCs w:val="24"/>
              <w:lang w:val="en-GB"/>
            </w:rPr>
            <w:fldChar w:fldCharType="end"/>
          </w:r>
        </w:sdtContent>
      </w:sdt>
      <w:r w:rsidRPr="006035C0">
        <w:rPr>
          <w:rFonts w:ascii="Times New Roman" w:hAnsi="Times New Roman" w:cs="Times New Roman"/>
          <w:sz w:val="24"/>
          <w:szCs w:val="24"/>
          <w:lang w:val="en-GB"/>
        </w:rPr>
        <w:t>. The assessment of plan efficacy involves the use of key performance indicators (KPIs) such as revenue growth tracking, online booking monitoring, and frequent guest satisfaction surveys.</w:t>
      </w:r>
    </w:p>
    <w:p w14:paraId="06B21860" w14:textId="437E1B33" w:rsidR="00AC5A65" w:rsidRPr="006035C0" w:rsidRDefault="00AC5A65" w:rsidP="00474DC6">
      <w:pPr>
        <w:pStyle w:val="Heading1"/>
      </w:pPr>
      <w:bookmarkStart w:id="4" w:name="_Toc146069349"/>
      <w:r w:rsidRPr="006035C0">
        <w:t>Strategy</w:t>
      </w:r>
      <w:bookmarkEnd w:id="4"/>
    </w:p>
    <w:p w14:paraId="1C0D638A" w14:textId="14573242" w:rsidR="00AC5A65" w:rsidRPr="006035C0" w:rsidRDefault="00AC5A65" w:rsidP="006035C0">
      <w:pPr>
        <w:spacing w:line="360" w:lineRule="auto"/>
        <w:jc w:val="both"/>
        <w:rPr>
          <w:rFonts w:ascii="Times New Roman" w:hAnsi="Times New Roman" w:cs="Times New Roman"/>
          <w:sz w:val="24"/>
          <w:szCs w:val="24"/>
          <w:lang w:val="en-GB"/>
        </w:rPr>
      </w:pPr>
      <w:r w:rsidRPr="006035C0">
        <w:rPr>
          <w:rFonts w:ascii="Times New Roman" w:hAnsi="Times New Roman" w:cs="Times New Roman"/>
          <w:sz w:val="24"/>
          <w:szCs w:val="24"/>
          <w:lang w:val="en-GB"/>
        </w:rPr>
        <w:t>The primary objective of this approach is to enhance the hotel's standing in established areas by highlighting its convenient location, providing exceptional service, and creating distinctive guest experiences that set it apart from rivals.</w:t>
      </w:r>
    </w:p>
    <w:p w14:paraId="4300FB20" w14:textId="48B053F6" w:rsidR="002139CC" w:rsidRPr="006035C0" w:rsidRDefault="00AC5A65" w:rsidP="006035C0">
      <w:pPr>
        <w:spacing w:line="360" w:lineRule="auto"/>
        <w:jc w:val="both"/>
        <w:rPr>
          <w:rFonts w:ascii="Times New Roman" w:hAnsi="Times New Roman" w:cs="Times New Roman"/>
          <w:sz w:val="24"/>
          <w:szCs w:val="24"/>
          <w:lang w:val="en-GB"/>
        </w:rPr>
      </w:pPr>
      <w:r w:rsidRPr="006035C0">
        <w:rPr>
          <w:rFonts w:ascii="Times New Roman" w:hAnsi="Times New Roman" w:cs="Times New Roman"/>
          <w:sz w:val="24"/>
          <w:szCs w:val="24"/>
          <w:lang w:val="en-GB"/>
        </w:rPr>
        <w:t xml:space="preserve">The Hyatt Regency London's new value offer will be recognised for its exceptional combination of luxury and convenience in the city of London. The hotel will provide a variety of attractive </w:t>
      </w:r>
      <w:r w:rsidRPr="006035C0">
        <w:rPr>
          <w:rFonts w:ascii="Times New Roman" w:hAnsi="Times New Roman" w:cs="Times New Roman"/>
          <w:sz w:val="24"/>
          <w:szCs w:val="24"/>
          <w:lang w:val="en-GB"/>
        </w:rPr>
        <w:lastRenderedPageBreak/>
        <w:t>packages that have been carefully crafted to cater to a wide range of tourist demographics, while maintaining its high-end positioning via premium pricing. The enhancement of guest facilities, such as the provision of customised concierge services, tailored cultural events, and unique collaborations with local attractions, will contribute to the enhancement of the overall visitor experience.</w:t>
      </w:r>
    </w:p>
    <w:p w14:paraId="17AEE374" w14:textId="3AB976A5" w:rsidR="002139CC" w:rsidRPr="006035C0" w:rsidRDefault="002139CC" w:rsidP="00474DC6">
      <w:pPr>
        <w:pStyle w:val="Heading1"/>
      </w:pPr>
      <w:bookmarkStart w:id="5" w:name="_Toc146069350"/>
      <w:r w:rsidRPr="006035C0">
        <w:t>Tactics</w:t>
      </w:r>
      <w:bookmarkEnd w:id="5"/>
    </w:p>
    <w:p w14:paraId="4776BD27" w14:textId="72E92156" w:rsidR="00AC5A65" w:rsidRPr="006035C0" w:rsidRDefault="00CD021A" w:rsidP="006035C0">
      <w:pPr>
        <w:spacing w:line="360" w:lineRule="auto"/>
        <w:jc w:val="both"/>
        <w:rPr>
          <w:rFonts w:ascii="Times New Roman" w:hAnsi="Times New Roman" w:cs="Times New Roman"/>
          <w:sz w:val="24"/>
          <w:szCs w:val="24"/>
          <w:lang w:val="en-GB"/>
        </w:rPr>
      </w:pPr>
      <w:r w:rsidRPr="006035C0">
        <w:rPr>
          <w:rFonts w:ascii="Times New Roman" w:hAnsi="Times New Roman" w:cs="Times New Roman"/>
          <w:sz w:val="24"/>
          <w:szCs w:val="24"/>
          <w:lang w:val="en-GB"/>
        </w:rPr>
        <w:t>To</w:t>
      </w:r>
      <w:r w:rsidR="00AC5A65" w:rsidRPr="006035C0">
        <w:rPr>
          <w:rFonts w:ascii="Times New Roman" w:hAnsi="Times New Roman" w:cs="Times New Roman"/>
          <w:sz w:val="24"/>
          <w:szCs w:val="24"/>
          <w:lang w:val="en-GB"/>
        </w:rPr>
        <w:t xml:space="preserve"> effectively execute the intended strategy, Hyatt Regency London will diligently adhere to the RACE framework for the communications mix.</w:t>
      </w:r>
    </w:p>
    <w:p w14:paraId="189BCB61" w14:textId="3F85C724" w:rsidR="00AC5A65" w:rsidRPr="00474DC6" w:rsidRDefault="00AC5A65" w:rsidP="006035C0">
      <w:pPr>
        <w:spacing w:line="360" w:lineRule="auto"/>
        <w:jc w:val="both"/>
        <w:rPr>
          <w:rFonts w:ascii="Times New Roman" w:hAnsi="Times New Roman" w:cs="Times New Roman"/>
          <w:b/>
          <w:bCs/>
          <w:sz w:val="24"/>
          <w:szCs w:val="24"/>
          <w:lang w:val="en-GB"/>
        </w:rPr>
      </w:pPr>
      <w:r w:rsidRPr="00474DC6">
        <w:rPr>
          <w:rFonts w:ascii="Times New Roman" w:hAnsi="Times New Roman" w:cs="Times New Roman"/>
          <w:b/>
          <w:bCs/>
          <w:sz w:val="24"/>
          <w:szCs w:val="24"/>
          <w:lang w:val="en-GB"/>
        </w:rPr>
        <w:t>Reach:</w:t>
      </w:r>
      <w:r w:rsidR="00474DC6">
        <w:rPr>
          <w:rFonts w:ascii="Times New Roman" w:hAnsi="Times New Roman" w:cs="Times New Roman"/>
          <w:b/>
          <w:bCs/>
          <w:sz w:val="24"/>
          <w:szCs w:val="24"/>
          <w:lang w:val="en-GB"/>
        </w:rPr>
        <w:t xml:space="preserve"> </w:t>
      </w:r>
      <w:r w:rsidRPr="006035C0">
        <w:rPr>
          <w:rFonts w:ascii="Times New Roman" w:hAnsi="Times New Roman" w:cs="Times New Roman"/>
          <w:sz w:val="24"/>
          <w:szCs w:val="24"/>
          <w:lang w:val="en-GB"/>
        </w:rPr>
        <w:t>To enhance its exposure and expand its reach, the hotel intends to establish strategic partnerships with renowned influencers and travel bloggers headquartered in London. Collaborative efforts will include active engagement in persuasive social media advertising campaigns that emphasise the hotel's upscale amenities and convenient proximity to renowned landmarks in London</w:t>
      </w:r>
      <w:sdt>
        <w:sdtPr>
          <w:rPr>
            <w:rFonts w:ascii="Times New Roman" w:hAnsi="Times New Roman" w:cs="Times New Roman"/>
            <w:sz w:val="24"/>
            <w:szCs w:val="24"/>
            <w:lang w:val="en-GB"/>
          </w:rPr>
          <w:id w:val="-2049752981"/>
          <w:citation/>
        </w:sdtPr>
        <w:sdtContent>
          <w:r w:rsidR="00683FF0">
            <w:rPr>
              <w:rFonts w:ascii="Times New Roman" w:hAnsi="Times New Roman" w:cs="Times New Roman"/>
              <w:sz w:val="24"/>
              <w:szCs w:val="24"/>
              <w:lang w:val="en-GB"/>
            </w:rPr>
            <w:fldChar w:fldCharType="begin"/>
          </w:r>
          <w:r w:rsidR="00683FF0">
            <w:rPr>
              <w:rFonts w:ascii="Times New Roman" w:hAnsi="Times New Roman" w:cs="Times New Roman"/>
              <w:sz w:val="24"/>
              <w:szCs w:val="24"/>
            </w:rPr>
            <w:instrText xml:space="preserve"> CITATION Lee191 \l 1033 </w:instrText>
          </w:r>
          <w:r w:rsidR="00683FF0">
            <w:rPr>
              <w:rFonts w:ascii="Times New Roman" w:hAnsi="Times New Roman" w:cs="Times New Roman"/>
              <w:sz w:val="24"/>
              <w:szCs w:val="24"/>
              <w:lang w:val="en-GB"/>
            </w:rPr>
            <w:fldChar w:fldCharType="separate"/>
          </w:r>
          <w:r w:rsidR="00683FF0">
            <w:rPr>
              <w:rFonts w:ascii="Times New Roman" w:hAnsi="Times New Roman" w:cs="Times New Roman"/>
              <w:noProof/>
              <w:sz w:val="24"/>
              <w:szCs w:val="24"/>
            </w:rPr>
            <w:t xml:space="preserve"> </w:t>
          </w:r>
          <w:r w:rsidR="00683FF0" w:rsidRPr="00683FF0">
            <w:rPr>
              <w:rFonts w:ascii="Times New Roman" w:hAnsi="Times New Roman" w:cs="Times New Roman"/>
              <w:noProof/>
              <w:sz w:val="24"/>
              <w:szCs w:val="24"/>
            </w:rPr>
            <w:t>(Lee and Kotler, 2019)</w:t>
          </w:r>
          <w:r w:rsidR="00683FF0">
            <w:rPr>
              <w:rFonts w:ascii="Times New Roman" w:hAnsi="Times New Roman" w:cs="Times New Roman"/>
              <w:sz w:val="24"/>
              <w:szCs w:val="24"/>
              <w:lang w:val="en-GB"/>
            </w:rPr>
            <w:fldChar w:fldCharType="end"/>
          </w:r>
        </w:sdtContent>
      </w:sdt>
      <w:r w:rsidRPr="006035C0">
        <w:rPr>
          <w:rFonts w:ascii="Times New Roman" w:hAnsi="Times New Roman" w:cs="Times New Roman"/>
          <w:sz w:val="24"/>
          <w:szCs w:val="24"/>
          <w:lang w:val="en-GB"/>
        </w:rPr>
        <w:t>.</w:t>
      </w:r>
    </w:p>
    <w:p w14:paraId="3EA09A36" w14:textId="41DF1AB8" w:rsidR="00AC5A65" w:rsidRPr="00474DC6" w:rsidRDefault="00AC5A65" w:rsidP="006035C0">
      <w:pPr>
        <w:spacing w:line="360" w:lineRule="auto"/>
        <w:jc w:val="both"/>
        <w:rPr>
          <w:rFonts w:ascii="Times New Roman" w:hAnsi="Times New Roman" w:cs="Times New Roman"/>
          <w:b/>
          <w:bCs/>
          <w:sz w:val="24"/>
          <w:szCs w:val="24"/>
          <w:lang w:val="en-GB"/>
        </w:rPr>
      </w:pPr>
      <w:r w:rsidRPr="00474DC6">
        <w:rPr>
          <w:rFonts w:ascii="Times New Roman" w:hAnsi="Times New Roman" w:cs="Times New Roman"/>
          <w:b/>
          <w:bCs/>
          <w:sz w:val="24"/>
          <w:szCs w:val="24"/>
          <w:lang w:val="en-GB"/>
        </w:rPr>
        <w:t>Act:</w:t>
      </w:r>
      <w:r w:rsidR="00474DC6">
        <w:rPr>
          <w:rFonts w:ascii="Times New Roman" w:hAnsi="Times New Roman" w:cs="Times New Roman"/>
          <w:b/>
          <w:bCs/>
          <w:sz w:val="24"/>
          <w:szCs w:val="24"/>
          <w:lang w:val="en-GB"/>
        </w:rPr>
        <w:t xml:space="preserve"> </w:t>
      </w:r>
      <w:r w:rsidRPr="006035C0">
        <w:rPr>
          <w:rFonts w:ascii="Times New Roman" w:hAnsi="Times New Roman" w:cs="Times New Roman"/>
          <w:sz w:val="24"/>
          <w:szCs w:val="24"/>
          <w:lang w:val="en-GB"/>
        </w:rPr>
        <w:t>The Hyatt Regency London has initiated a full overhaul of its website in response to the recognition of the paramount significance of establishing a robust online presence. The primary objective of this distinctive initiative is to provide an educational platform that is user-friendly, facilitating convenient reservations while also offering virtual travellers an immersive and high-quality visual experience via photographs and virtual tours. This endeavour aims to provide individuals with a glimpse into the hotel experience.</w:t>
      </w:r>
    </w:p>
    <w:p w14:paraId="19A19A95" w14:textId="4A72D152" w:rsidR="00AC5A65" w:rsidRPr="00474DC6" w:rsidRDefault="00AC5A65" w:rsidP="006035C0">
      <w:pPr>
        <w:spacing w:line="360" w:lineRule="auto"/>
        <w:jc w:val="both"/>
        <w:rPr>
          <w:rFonts w:ascii="Times New Roman" w:hAnsi="Times New Roman" w:cs="Times New Roman"/>
          <w:b/>
          <w:bCs/>
          <w:sz w:val="24"/>
          <w:szCs w:val="24"/>
          <w:lang w:val="en-GB"/>
        </w:rPr>
      </w:pPr>
      <w:r w:rsidRPr="00474DC6">
        <w:rPr>
          <w:rFonts w:ascii="Times New Roman" w:hAnsi="Times New Roman" w:cs="Times New Roman"/>
          <w:b/>
          <w:bCs/>
          <w:sz w:val="24"/>
          <w:szCs w:val="24"/>
          <w:lang w:val="en-GB"/>
        </w:rPr>
        <w:t>Convert:</w:t>
      </w:r>
      <w:r w:rsidR="00474DC6">
        <w:rPr>
          <w:rFonts w:ascii="Times New Roman" w:hAnsi="Times New Roman" w:cs="Times New Roman"/>
          <w:b/>
          <w:bCs/>
          <w:sz w:val="24"/>
          <w:szCs w:val="24"/>
          <w:lang w:val="en-GB"/>
        </w:rPr>
        <w:t xml:space="preserve"> </w:t>
      </w:r>
      <w:r w:rsidR="00CD021A" w:rsidRPr="006035C0">
        <w:rPr>
          <w:rFonts w:ascii="Times New Roman" w:hAnsi="Times New Roman" w:cs="Times New Roman"/>
          <w:sz w:val="24"/>
          <w:szCs w:val="24"/>
          <w:lang w:val="en-GB"/>
        </w:rPr>
        <w:t>To</w:t>
      </w:r>
      <w:r w:rsidRPr="006035C0">
        <w:rPr>
          <w:rFonts w:ascii="Times New Roman" w:hAnsi="Times New Roman" w:cs="Times New Roman"/>
          <w:sz w:val="24"/>
          <w:szCs w:val="24"/>
          <w:lang w:val="en-GB"/>
        </w:rPr>
        <w:t xml:space="preserve"> incentivize direct reservations, the Hyatt Regency London will provide a range of meticulously designed packages. The </w:t>
      </w:r>
      <w:r w:rsidR="00CD021A" w:rsidRPr="006035C0">
        <w:rPr>
          <w:rFonts w:ascii="Times New Roman" w:hAnsi="Times New Roman" w:cs="Times New Roman"/>
          <w:sz w:val="24"/>
          <w:szCs w:val="24"/>
          <w:lang w:val="en-GB"/>
        </w:rPr>
        <w:t>bargains</w:t>
      </w:r>
      <w:r w:rsidRPr="006035C0">
        <w:rPr>
          <w:rFonts w:ascii="Times New Roman" w:hAnsi="Times New Roman" w:cs="Times New Roman"/>
          <w:sz w:val="24"/>
          <w:szCs w:val="24"/>
          <w:lang w:val="en-GB"/>
        </w:rPr>
        <w:t xml:space="preserve"> will include unique and exclusive experiences, alluring weekend excursions, and customised event packages. The hotel's website will prominently showcase these exclusive promotions, which will also be accessible via the hotel's affiliated business partners.</w:t>
      </w:r>
    </w:p>
    <w:p w14:paraId="4F2937C7" w14:textId="53C99ABB" w:rsidR="00AC5A65" w:rsidRPr="00474DC6" w:rsidRDefault="00AC5A65" w:rsidP="006035C0">
      <w:pPr>
        <w:spacing w:line="360" w:lineRule="auto"/>
        <w:jc w:val="both"/>
        <w:rPr>
          <w:rFonts w:ascii="Times New Roman" w:hAnsi="Times New Roman" w:cs="Times New Roman"/>
          <w:b/>
          <w:bCs/>
          <w:sz w:val="24"/>
          <w:szCs w:val="24"/>
          <w:lang w:val="en-GB"/>
        </w:rPr>
      </w:pPr>
      <w:r w:rsidRPr="00474DC6">
        <w:rPr>
          <w:rFonts w:ascii="Times New Roman" w:hAnsi="Times New Roman" w:cs="Times New Roman"/>
          <w:b/>
          <w:bCs/>
          <w:sz w:val="24"/>
          <w:szCs w:val="24"/>
          <w:lang w:val="en-GB"/>
        </w:rPr>
        <w:t>Engage:</w:t>
      </w:r>
      <w:r w:rsidR="00474DC6">
        <w:rPr>
          <w:rFonts w:ascii="Times New Roman" w:hAnsi="Times New Roman" w:cs="Times New Roman"/>
          <w:b/>
          <w:bCs/>
          <w:sz w:val="24"/>
          <w:szCs w:val="24"/>
          <w:lang w:val="en-GB"/>
        </w:rPr>
        <w:t xml:space="preserve"> </w:t>
      </w:r>
      <w:r w:rsidRPr="006035C0">
        <w:rPr>
          <w:rFonts w:ascii="Times New Roman" w:hAnsi="Times New Roman" w:cs="Times New Roman"/>
          <w:sz w:val="24"/>
          <w:szCs w:val="24"/>
          <w:lang w:val="en-GB"/>
        </w:rPr>
        <w:t xml:space="preserve">The implementation of a meticulously strategized email marketing campaign, aimed </w:t>
      </w:r>
      <w:r w:rsidR="00474DC6">
        <w:rPr>
          <w:rFonts w:ascii="Times New Roman" w:hAnsi="Times New Roman" w:cs="Times New Roman"/>
          <w:sz w:val="24"/>
          <w:szCs w:val="24"/>
          <w:lang w:val="en-GB"/>
        </w:rPr>
        <w:t xml:space="preserve">for </w:t>
      </w:r>
      <w:r w:rsidRPr="006035C0">
        <w:rPr>
          <w:rFonts w:ascii="Times New Roman" w:hAnsi="Times New Roman" w:cs="Times New Roman"/>
          <w:sz w:val="24"/>
          <w:szCs w:val="24"/>
          <w:lang w:val="en-GB"/>
        </w:rPr>
        <w:t>effectively engaging both returning visitors and prospective customers</w:t>
      </w:r>
      <w:sdt>
        <w:sdtPr>
          <w:rPr>
            <w:rFonts w:ascii="Times New Roman" w:hAnsi="Times New Roman" w:cs="Times New Roman"/>
            <w:sz w:val="24"/>
            <w:szCs w:val="24"/>
            <w:lang w:val="en-GB"/>
          </w:rPr>
          <w:id w:val="-1449454764"/>
          <w:citation/>
        </w:sdtPr>
        <w:sdtContent>
          <w:r w:rsidR="00474DC6">
            <w:rPr>
              <w:rFonts w:ascii="Times New Roman" w:hAnsi="Times New Roman" w:cs="Times New Roman"/>
              <w:sz w:val="24"/>
              <w:szCs w:val="24"/>
              <w:lang w:val="en-GB"/>
            </w:rPr>
            <w:fldChar w:fldCharType="begin"/>
          </w:r>
          <w:r w:rsidR="00474DC6">
            <w:rPr>
              <w:rFonts w:ascii="Times New Roman" w:hAnsi="Times New Roman" w:cs="Times New Roman"/>
              <w:sz w:val="24"/>
              <w:szCs w:val="24"/>
            </w:rPr>
            <w:instrText xml:space="preserve"> CITATION Mor221 \l 1033 </w:instrText>
          </w:r>
          <w:r w:rsidR="00474DC6">
            <w:rPr>
              <w:rFonts w:ascii="Times New Roman" w:hAnsi="Times New Roman" w:cs="Times New Roman"/>
              <w:sz w:val="24"/>
              <w:szCs w:val="24"/>
              <w:lang w:val="en-GB"/>
            </w:rPr>
            <w:fldChar w:fldCharType="separate"/>
          </w:r>
          <w:r w:rsidR="00474DC6">
            <w:rPr>
              <w:rFonts w:ascii="Times New Roman" w:hAnsi="Times New Roman" w:cs="Times New Roman"/>
              <w:noProof/>
              <w:sz w:val="24"/>
              <w:szCs w:val="24"/>
            </w:rPr>
            <w:t xml:space="preserve"> </w:t>
          </w:r>
          <w:r w:rsidR="00474DC6" w:rsidRPr="00474DC6">
            <w:rPr>
              <w:rFonts w:ascii="Times New Roman" w:hAnsi="Times New Roman" w:cs="Times New Roman"/>
              <w:noProof/>
              <w:sz w:val="24"/>
              <w:szCs w:val="24"/>
            </w:rPr>
            <w:t>(Morrison, 2022)</w:t>
          </w:r>
          <w:r w:rsidR="00474DC6">
            <w:rPr>
              <w:rFonts w:ascii="Times New Roman" w:hAnsi="Times New Roman" w:cs="Times New Roman"/>
              <w:sz w:val="24"/>
              <w:szCs w:val="24"/>
              <w:lang w:val="en-GB"/>
            </w:rPr>
            <w:fldChar w:fldCharType="end"/>
          </w:r>
        </w:sdtContent>
      </w:sdt>
      <w:r w:rsidRPr="006035C0">
        <w:rPr>
          <w:rFonts w:ascii="Times New Roman" w:hAnsi="Times New Roman" w:cs="Times New Roman"/>
          <w:sz w:val="24"/>
          <w:szCs w:val="24"/>
          <w:lang w:val="en-GB"/>
        </w:rPr>
        <w:t>. The campaign aims to emphasise exclusive deals, integrate endorsements from guests, and provide vital information on future events in London. The email content will be customised based on prior visits and the preferences of the visitor.</w:t>
      </w:r>
    </w:p>
    <w:p w14:paraId="7A631738" w14:textId="41F94A7C" w:rsidR="002139CC" w:rsidRPr="006035C0" w:rsidRDefault="002139CC" w:rsidP="00474DC6">
      <w:pPr>
        <w:pStyle w:val="Heading1"/>
      </w:pPr>
      <w:bookmarkStart w:id="6" w:name="_Toc146069351"/>
      <w:r w:rsidRPr="006035C0">
        <w:lastRenderedPageBreak/>
        <w:t>Action</w:t>
      </w:r>
      <w:bookmarkEnd w:id="6"/>
    </w:p>
    <w:p w14:paraId="05D12852" w14:textId="6871192A" w:rsidR="00F12A72" w:rsidRPr="006035C0" w:rsidRDefault="007F545A" w:rsidP="006035C0">
      <w:pPr>
        <w:spacing w:line="360" w:lineRule="auto"/>
        <w:jc w:val="both"/>
        <w:rPr>
          <w:rFonts w:ascii="Times New Roman" w:hAnsi="Times New Roman" w:cs="Times New Roman"/>
          <w:sz w:val="24"/>
          <w:szCs w:val="24"/>
        </w:rPr>
      </w:pPr>
      <w:r w:rsidRPr="006035C0">
        <w:rPr>
          <w:rFonts w:ascii="Times New Roman" w:hAnsi="Times New Roman" w:cs="Times New Roman"/>
          <w:sz w:val="24"/>
          <w:szCs w:val="24"/>
        </w:rPr>
        <w:t>L</w:t>
      </w:r>
      <w:r w:rsidR="00F12A72" w:rsidRPr="006035C0">
        <w:rPr>
          <w:rFonts w:ascii="Times New Roman" w:hAnsi="Times New Roman" w:cs="Times New Roman"/>
          <w:sz w:val="24"/>
          <w:szCs w:val="24"/>
        </w:rPr>
        <w:t>et's focus on the marketing channels, metrics, KPIs, and their respective months for Hyatt Regency London's marketing plan:</w:t>
      </w:r>
    </w:p>
    <w:tbl>
      <w:tblPr>
        <w:tblStyle w:val="TableGrid"/>
        <w:tblW w:w="0" w:type="auto"/>
        <w:tblLook w:val="04A0" w:firstRow="1" w:lastRow="0" w:firstColumn="1" w:lastColumn="0" w:noHBand="0" w:noVBand="1"/>
      </w:tblPr>
      <w:tblGrid>
        <w:gridCol w:w="3066"/>
        <w:gridCol w:w="3067"/>
        <w:gridCol w:w="3067"/>
      </w:tblGrid>
      <w:tr w:rsidR="007F545A" w:rsidRPr="006035C0" w14:paraId="1748350A" w14:textId="77777777" w:rsidTr="006035C0">
        <w:trPr>
          <w:trHeight w:val="403"/>
        </w:trPr>
        <w:tc>
          <w:tcPr>
            <w:tcW w:w="3066" w:type="dxa"/>
          </w:tcPr>
          <w:p w14:paraId="451745B1" w14:textId="421DCDE0" w:rsidR="007F545A" w:rsidRPr="006035C0" w:rsidRDefault="007F545A" w:rsidP="006035C0">
            <w:pPr>
              <w:spacing w:line="360" w:lineRule="auto"/>
              <w:jc w:val="both"/>
              <w:rPr>
                <w:rFonts w:ascii="Times New Roman" w:hAnsi="Times New Roman" w:cs="Times New Roman"/>
                <w:sz w:val="24"/>
                <w:szCs w:val="24"/>
              </w:rPr>
            </w:pPr>
            <w:r w:rsidRPr="006035C0">
              <w:rPr>
                <w:rFonts w:ascii="Times New Roman" w:hAnsi="Times New Roman" w:cs="Times New Roman"/>
                <w:sz w:val="24"/>
                <w:szCs w:val="24"/>
              </w:rPr>
              <w:t>Marketing Channels</w:t>
            </w:r>
          </w:p>
        </w:tc>
        <w:tc>
          <w:tcPr>
            <w:tcW w:w="3067" w:type="dxa"/>
          </w:tcPr>
          <w:p w14:paraId="28D95EB6" w14:textId="43143B08" w:rsidR="007F545A" w:rsidRPr="006035C0" w:rsidRDefault="007F545A" w:rsidP="006035C0">
            <w:pPr>
              <w:spacing w:line="360" w:lineRule="auto"/>
              <w:jc w:val="both"/>
              <w:rPr>
                <w:rFonts w:ascii="Times New Roman" w:hAnsi="Times New Roman" w:cs="Times New Roman"/>
                <w:sz w:val="24"/>
                <w:szCs w:val="24"/>
              </w:rPr>
            </w:pPr>
            <w:r w:rsidRPr="006035C0">
              <w:rPr>
                <w:rFonts w:ascii="Times New Roman" w:hAnsi="Times New Roman" w:cs="Times New Roman"/>
                <w:sz w:val="24"/>
                <w:szCs w:val="24"/>
              </w:rPr>
              <w:t>KPIs</w:t>
            </w:r>
          </w:p>
        </w:tc>
        <w:tc>
          <w:tcPr>
            <w:tcW w:w="3067" w:type="dxa"/>
          </w:tcPr>
          <w:p w14:paraId="36132391" w14:textId="7A297A78" w:rsidR="007F545A" w:rsidRPr="006035C0" w:rsidRDefault="007F545A" w:rsidP="006035C0">
            <w:pPr>
              <w:spacing w:line="360" w:lineRule="auto"/>
              <w:jc w:val="both"/>
              <w:rPr>
                <w:rFonts w:ascii="Times New Roman" w:hAnsi="Times New Roman" w:cs="Times New Roman"/>
                <w:sz w:val="24"/>
                <w:szCs w:val="24"/>
              </w:rPr>
            </w:pPr>
            <w:r w:rsidRPr="006035C0">
              <w:rPr>
                <w:rFonts w:ascii="Times New Roman" w:hAnsi="Times New Roman" w:cs="Times New Roman"/>
                <w:sz w:val="24"/>
                <w:szCs w:val="24"/>
              </w:rPr>
              <w:t>Metrics</w:t>
            </w:r>
          </w:p>
        </w:tc>
      </w:tr>
      <w:tr w:rsidR="007F545A" w:rsidRPr="006035C0" w14:paraId="06BFAEC5" w14:textId="77777777" w:rsidTr="006035C0">
        <w:trPr>
          <w:trHeight w:val="1241"/>
        </w:trPr>
        <w:tc>
          <w:tcPr>
            <w:tcW w:w="3066" w:type="dxa"/>
          </w:tcPr>
          <w:p w14:paraId="48277F6C" w14:textId="4CD63E1F" w:rsidR="007F545A" w:rsidRPr="006035C0" w:rsidRDefault="007F545A" w:rsidP="006035C0">
            <w:pPr>
              <w:spacing w:line="360" w:lineRule="auto"/>
              <w:jc w:val="both"/>
              <w:rPr>
                <w:rFonts w:ascii="Times New Roman" w:hAnsi="Times New Roman" w:cs="Times New Roman"/>
                <w:sz w:val="24"/>
                <w:szCs w:val="24"/>
              </w:rPr>
            </w:pPr>
            <w:r w:rsidRPr="006035C0">
              <w:rPr>
                <w:rFonts w:ascii="Times New Roman" w:hAnsi="Times New Roman" w:cs="Times New Roman"/>
                <w:sz w:val="24"/>
                <w:szCs w:val="24"/>
              </w:rPr>
              <w:t>Social Media Marketing</w:t>
            </w:r>
          </w:p>
        </w:tc>
        <w:tc>
          <w:tcPr>
            <w:tcW w:w="3067" w:type="dxa"/>
          </w:tcPr>
          <w:p w14:paraId="2E503451" w14:textId="5E041E93" w:rsidR="007F545A" w:rsidRPr="006035C0" w:rsidRDefault="007F545A" w:rsidP="006035C0">
            <w:pPr>
              <w:spacing w:line="360" w:lineRule="auto"/>
              <w:jc w:val="both"/>
              <w:rPr>
                <w:rFonts w:ascii="Times New Roman" w:hAnsi="Times New Roman" w:cs="Times New Roman"/>
                <w:sz w:val="24"/>
                <w:szCs w:val="24"/>
              </w:rPr>
            </w:pPr>
            <w:r w:rsidRPr="006035C0">
              <w:rPr>
                <w:rFonts w:ascii="Times New Roman" w:hAnsi="Times New Roman" w:cs="Times New Roman"/>
                <w:sz w:val="24"/>
                <w:szCs w:val="24"/>
              </w:rPr>
              <w:t>Increase Instagram engagement rate by 15% by the end of the year.</w:t>
            </w:r>
          </w:p>
        </w:tc>
        <w:tc>
          <w:tcPr>
            <w:tcW w:w="3067" w:type="dxa"/>
          </w:tcPr>
          <w:p w14:paraId="55F3D859" w14:textId="409487B5" w:rsidR="007F545A" w:rsidRPr="006035C0" w:rsidRDefault="007F545A" w:rsidP="006035C0">
            <w:pPr>
              <w:spacing w:line="360" w:lineRule="auto"/>
              <w:jc w:val="both"/>
              <w:rPr>
                <w:rFonts w:ascii="Times New Roman" w:hAnsi="Times New Roman" w:cs="Times New Roman"/>
                <w:sz w:val="24"/>
                <w:szCs w:val="24"/>
              </w:rPr>
            </w:pPr>
            <w:r w:rsidRPr="006035C0">
              <w:rPr>
                <w:rFonts w:ascii="Times New Roman" w:hAnsi="Times New Roman" w:cs="Times New Roman"/>
                <w:sz w:val="24"/>
                <w:szCs w:val="24"/>
              </w:rPr>
              <w:t>Engagement rate, follower growth, click-through rate (CTR)</w:t>
            </w:r>
          </w:p>
        </w:tc>
      </w:tr>
      <w:tr w:rsidR="007F545A" w:rsidRPr="006035C0" w14:paraId="42406E18" w14:textId="77777777" w:rsidTr="006035C0">
        <w:trPr>
          <w:trHeight w:val="1226"/>
        </w:trPr>
        <w:tc>
          <w:tcPr>
            <w:tcW w:w="3066" w:type="dxa"/>
          </w:tcPr>
          <w:p w14:paraId="02A06648" w14:textId="72B847C4" w:rsidR="007F545A" w:rsidRPr="006035C0" w:rsidRDefault="007F545A" w:rsidP="006035C0">
            <w:pPr>
              <w:spacing w:line="360" w:lineRule="auto"/>
              <w:jc w:val="both"/>
              <w:rPr>
                <w:rFonts w:ascii="Times New Roman" w:hAnsi="Times New Roman" w:cs="Times New Roman"/>
                <w:sz w:val="24"/>
                <w:szCs w:val="24"/>
              </w:rPr>
            </w:pPr>
            <w:r w:rsidRPr="006035C0">
              <w:rPr>
                <w:rFonts w:ascii="Times New Roman" w:hAnsi="Times New Roman" w:cs="Times New Roman"/>
                <w:sz w:val="24"/>
                <w:szCs w:val="24"/>
              </w:rPr>
              <w:t>Public Relations and Media Coverage</w:t>
            </w:r>
          </w:p>
        </w:tc>
        <w:tc>
          <w:tcPr>
            <w:tcW w:w="3067" w:type="dxa"/>
          </w:tcPr>
          <w:p w14:paraId="5E8079CC" w14:textId="291A1874" w:rsidR="007F545A" w:rsidRPr="006035C0" w:rsidRDefault="007F545A" w:rsidP="006035C0">
            <w:pPr>
              <w:spacing w:line="360" w:lineRule="auto"/>
              <w:jc w:val="both"/>
              <w:rPr>
                <w:rFonts w:ascii="Times New Roman" w:hAnsi="Times New Roman" w:cs="Times New Roman"/>
                <w:sz w:val="24"/>
                <w:szCs w:val="24"/>
              </w:rPr>
            </w:pPr>
            <w:r w:rsidRPr="006035C0">
              <w:rPr>
                <w:rFonts w:ascii="Times New Roman" w:hAnsi="Times New Roman" w:cs="Times New Roman"/>
                <w:sz w:val="24"/>
                <w:szCs w:val="24"/>
              </w:rPr>
              <w:t>Secure positive coverage in at least 3 major publications every quarter.</w:t>
            </w:r>
          </w:p>
        </w:tc>
        <w:tc>
          <w:tcPr>
            <w:tcW w:w="3067" w:type="dxa"/>
          </w:tcPr>
          <w:p w14:paraId="01CD764F" w14:textId="7DA0EE57" w:rsidR="007F545A" w:rsidRPr="006035C0" w:rsidRDefault="007F545A" w:rsidP="006035C0">
            <w:pPr>
              <w:spacing w:line="360" w:lineRule="auto"/>
              <w:jc w:val="both"/>
              <w:rPr>
                <w:rFonts w:ascii="Times New Roman" w:hAnsi="Times New Roman" w:cs="Times New Roman"/>
                <w:sz w:val="24"/>
                <w:szCs w:val="24"/>
              </w:rPr>
            </w:pPr>
            <w:r w:rsidRPr="006035C0">
              <w:rPr>
                <w:rFonts w:ascii="Times New Roman" w:hAnsi="Times New Roman" w:cs="Times New Roman"/>
                <w:sz w:val="24"/>
                <w:szCs w:val="24"/>
              </w:rPr>
              <w:t>Media mentions, positive coverage, brand sentiment</w:t>
            </w:r>
          </w:p>
        </w:tc>
      </w:tr>
      <w:tr w:rsidR="007F545A" w:rsidRPr="006035C0" w14:paraId="3F06E905" w14:textId="77777777" w:rsidTr="006035C0">
        <w:trPr>
          <w:trHeight w:val="822"/>
        </w:trPr>
        <w:tc>
          <w:tcPr>
            <w:tcW w:w="3066" w:type="dxa"/>
          </w:tcPr>
          <w:p w14:paraId="3CCC6DCE" w14:textId="6AF482AB" w:rsidR="007F545A" w:rsidRPr="006035C0" w:rsidRDefault="007F545A" w:rsidP="006035C0">
            <w:pPr>
              <w:spacing w:line="360" w:lineRule="auto"/>
              <w:jc w:val="both"/>
              <w:rPr>
                <w:rFonts w:ascii="Times New Roman" w:hAnsi="Times New Roman" w:cs="Times New Roman"/>
                <w:sz w:val="24"/>
                <w:szCs w:val="24"/>
              </w:rPr>
            </w:pPr>
            <w:r w:rsidRPr="006035C0">
              <w:rPr>
                <w:rFonts w:ascii="Times New Roman" w:hAnsi="Times New Roman" w:cs="Times New Roman"/>
                <w:sz w:val="24"/>
                <w:szCs w:val="24"/>
              </w:rPr>
              <w:t>Website Overhaul</w:t>
            </w:r>
          </w:p>
        </w:tc>
        <w:tc>
          <w:tcPr>
            <w:tcW w:w="3067" w:type="dxa"/>
          </w:tcPr>
          <w:p w14:paraId="099D5593" w14:textId="3C6F75F8" w:rsidR="007F545A" w:rsidRPr="006035C0" w:rsidRDefault="007F545A" w:rsidP="006035C0">
            <w:pPr>
              <w:spacing w:line="360" w:lineRule="auto"/>
              <w:jc w:val="both"/>
              <w:rPr>
                <w:rFonts w:ascii="Times New Roman" w:hAnsi="Times New Roman" w:cs="Times New Roman"/>
                <w:sz w:val="24"/>
                <w:szCs w:val="24"/>
              </w:rPr>
            </w:pPr>
            <w:r w:rsidRPr="006035C0">
              <w:rPr>
                <w:rFonts w:ascii="Times New Roman" w:hAnsi="Times New Roman" w:cs="Times New Roman"/>
                <w:sz w:val="24"/>
                <w:szCs w:val="24"/>
              </w:rPr>
              <w:t>Decrease website bounce rate by 10% by the end of March.</w:t>
            </w:r>
          </w:p>
        </w:tc>
        <w:tc>
          <w:tcPr>
            <w:tcW w:w="3067" w:type="dxa"/>
          </w:tcPr>
          <w:p w14:paraId="73E8A4CB" w14:textId="7AABE1DD" w:rsidR="007F545A" w:rsidRPr="006035C0" w:rsidRDefault="007F545A" w:rsidP="006035C0">
            <w:pPr>
              <w:spacing w:line="360" w:lineRule="auto"/>
              <w:jc w:val="both"/>
              <w:rPr>
                <w:rFonts w:ascii="Times New Roman" w:hAnsi="Times New Roman" w:cs="Times New Roman"/>
                <w:sz w:val="24"/>
                <w:szCs w:val="24"/>
              </w:rPr>
            </w:pPr>
            <w:r w:rsidRPr="006035C0">
              <w:rPr>
                <w:rFonts w:ascii="Times New Roman" w:hAnsi="Times New Roman" w:cs="Times New Roman"/>
                <w:sz w:val="24"/>
                <w:szCs w:val="24"/>
              </w:rPr>
              <w:t>Bounce rate, average session duration, conversion rate</w:t>
            </w:r>
          </w:p>
        </w:tc>
      </w:tr>
      <w:tr w:rsidR="007F545A" w:rsidRPr="006035C0" w14:paraId="3CF0EA60" w14:textId="77777777" w:rsidTr="006035C0">
        <w:trPr>
          <w:trHeight w:val="1226"/>
        </w:trPr>
        <w:tc>
          <w:tcPr>
            <w:tcW w:w="3066" w:type="dxa"/>
          </w:tcPr>
          <w:p w14:paraId="0726469A" w14:textId="50A20FBA" w:rsidR="007F545A" w:rsidRPr="006035C0" w:rsidRDefault="007F545A" w:rsidP="006035C0">
            <w:pPr>
              <w:spacing w:line="360" w:lineRule="auto"/>
              <w:jc w:val="both"/>
              <w:rPr>
                <w:rFonts w:ascii="Times New Roman" w:hAnsi="Times New Roman" w:cs="Times New Roman"/>
                <w:sz w:val="24"/>
                <w:szCs w:val="24"/>
              </w:rPr>
            </w:pPr>
            <w:r w:rsidRPr="006035C0">
              <w:rPr>
                <w:rFonts w:ascii="Times New Roman" w:hAnsi="Times New Roman" w:cs="Times New Roman"/>
                <w:sz w:val="24"/>
                <w:szCs w:val="24"/>
              </w:rPr>
              <w:t>Paid Advertising</w:t>
            </w:r>
          </w:p>
        </w:tc>
        <w:tc>
          <w:tcPr>
            <w:tcW w:w="3067" w:type="dxa"/>
          </w:tcPr>
          <w:p w14:paraId="626F36FE" w14:textId="78AC32D4" w:rsidR="007F545A" w:rsidRPr="006035C0" w:rsidRDefault="007F545A" w:rsidP="006035C0">
            <w:pPr>
              <w:spacing w:line="360" w:lineRule="auto"/>
              <w:jc w:val="both"/>
              <w:rPr>
                <w:rFonts w:ascii="Times New Roman" w:hAnsi="Times New Roman" w:cs="Times New Roman"/>
                <w:sz w:val="24"/>
                <w:szCs w:val="24"/>
              </w:rPr>
            </w:pPr>
            <w:r w:rsidRPr="006035C0">
              <w:rPr>
                <w:rFonts w:ascii="Times New Roman" w:hAnsi="Times New Roman" w:cs="Times New Roman"/>
                <w:sz w:val="24"/>
                <w:szCs w:val="24"/>
              </w:rPr>
              <w:t>Achieve a 12% increase in ROAS from paid advertising by the end of the year.</w:t>
            </w:r>
          </w:p>
        </w:tc>
        <w:tc>
          <w:tcPr>
            <w:tcW w:w="3067" w:type="dxa"/>
          </w:tcPr>
          <w:p w14:paraId="5F9D9F30" w14:textId="3543085F" w:rsidR="007F545A" w:rsidRPr="006035C0" w:rsidRDefault="007F545A" w:rsidP="006035C0">
            <w:pPr>
              <w:spacing w:line="360" w:lineRule="auto"/>
              <w:jc w:val="both"/>
              <w:rPr>
                <w:rFonts w:ascii="Times New Roman" w:hAnsi="Times New Roman" w:cs="Times New Roman"/>
                <w:sz w:val="24"/>
                <w:szCs w:val="24"/>
              </w:rPr>
            </w:pPr>
            <w:r w:rsidRPr="006035C0">
              <w:rPr>
                <w:rFonts w:ascii="Times New Roman" w:hAnsi="Times New Roman" w:cs="Times New Roman"/>
                <w:sz w:val="24"/>
                <w:szCs w:val="24"/>
              </w:rPr>
              <w:t>Cost per click (CPC), return on ad spend (ROAS), impressions</w:t>
            </w:r>
          </w:p>
        </w:tc>
      </w:tr>
      <w:tr w:rsidR="007F545A" w:rsidRPr="006035C0" w14:paraId="0DE6CE81" w14:textId="77777777" w:rsidTr="006035C0">
        <w:trPr>
          <w:trHeight w:val="1241"/>
        </w:trPr>
        <w:tc>
          <w:tcPr>
            <w:tcW w:w="3066" w:type="dxa"/>
          </w:tcPr>
          <w:p w14:paraId="015C3AF9" w14:textId="7C71C78C" w:rsidR="007F545A" w:rsidRPr="006035C0" w:rsidRDefault="007F545A" w:rsidP="006035C0">
            <w:pPr>
              <w:spacing w:line="360" w:lineRule="auto"/>
              <w:jc w:val="both"/>
              <w:rPr>
                <w:rFonts w:ascii="Times New Roman" w:hAnsi="Times New Roman" w:cs="Times New Roman"/>
                <w:sz w:val="24"/>
                <w:szCs w:val="24"/>
              </w:rPr>
            </w:pPr>
            <w:r w:rsidRPr="006035C0">
              <w:rPr>
                <w:rFonts w:ascii="Times New Roman" w:hAnsi="Times New Roman" w:cs="Times New Roman"/>
                <w:sz w:val="24"/>
                <w:szCs w:val="24"/>
              </w:rPr>
              <w:t xml:space="preserve">Content Marketing (Blogs, </w:t>
            </w:r>
            <w:r w:rsidR="00CD021A" w:rsidRPr="006035C0">
              <w:rPr>
                <w:rFonts w:ascii="Times New Roman" w:hAnsi="Times New Roman" w:cs="Times New Roman"/>
                <w:sz w:val="24"/>
                <w:szCs w:val="24"/>
              </w:rPr>
              <w:t>social media</w:t>
            </w:r>
            <w:r w:rsidRPr="006035C0">
              <w:rPr>
                <w:rFonts w:ascii="Times New Roman" w:hAnsi="Times New Roman" w:cs="Times New Roman"/>
                <w:sz w:val="24"/>
                <w:szCs w:val="24"/>
              </w:rPr>
              <w:t>)</w:t>
            </w:r>
          </w:p>
        </w:tc>
        <w:tc>
          <w:tcPr>
            <w:tcW w:w="3067" w:type="dxa"/>
          </w:tcPr>
          <w:p w14:paraId="4A4F0A9E" w14:textId="558319EF" w:rsidR="007F545A" w:rsidRPr="006035C0" w:rsidRDefault="007F545A" w:rsidP="006035C0">
            <w:pPr>
              <w:spacing w:line="360" w:lineRule="auto"/>
              <w:jc w:val="both"/>
              <w:rPr>
                <w:rFonts w:ascii="Times New Roman" w:hAnsi="Times New Roman" w:cs="Times New Roman"/>
                <w:sz w:val="24"/>
                <w:szCs w:val="24"/>
              </w:rPr>
            </w:pPr>
            <w:r w:rsidRPr="006035C0">
              <w:rPr>
                <w:rFonts w:ascii="Times New Roman" w:hAnsi="Times New Roman" w:cs="Times New Roman"/>
                <w:sz w:val="24"/>
                <w:szCs w:val="24"/>
              </w:rPr>
              <w:t>Increase organic website traffic by 25% by the end of April.</w:t>
            </w:r>
          </w:p>
        </w:tc>
        <w:tc>
          <w:tcPr>
            <w:tcW w:w="3067" w:type="dxa"/>
          </w:tcPr>
          <w:p w14:paraId="55573706" w14:textId="6F0B7D83" w:rsidR="007F545A" w:rsidRPr="006035C0" w:rsidRDefault="007F545A" w:rsidP="006035C0">
            <w:pPr>
              <w:spacing w:line="360" w:lineRule="auto"/>
              <w:jc w:val="both"/>
              <w:rPr>
                <w:rFonts w:ascii="Times New Roman" w:hAnsi="Times New Roman" w:cs="Times New Roman"/>
                <w:sz w:val="24"/>
                <w:szCs w:val="24"/>
              </w:rPr>
            </w:pPr>
            <w:r w:rsidRPr="006035C0">
              <w:rPr>
                <w:rFonts w:ascii="Times New Roman" w:hAnsi="Times New Roman" w:cs="Times New Roman"/>
                <w:sz w:val="24"/>
                <w:szCs w:val="24"/>
              </w:rPr>
              <w:t>Website traffic, content shares, time-on-page</w:t>
            </w:r>
          </w:p>
        </w:tc>
      </w:tr>
      <w:tr w:rsidR="007F545A" w:rsidRPr="006035C0" w14:paraId="656CBCB7" w14:textId="77777777" w:rsidTr="006035C0">
        <w:trPr>
          <w:trHeight w:val="1226"/>
        </w:trPr>
        <w:tc>
          <w:tcPr>
            <w:tcW w:w="3066" w:type="dxa"/>
          </w:tcPr>
          <w:p w14:paraId="6A8CDEDC" w14:textId="0806BA3A" w:rsidR="007F545A" w:rsidRPr="006035C0" w:rsidRDefault="007F545A" w:rsidP="006035C0">
            <w:pPr>
              <w:spacing w:line="360" w:lineRule="auto"/>
              <w:jc w:val="both"/>
              <w:rPr>
                <w:rFonts w:ascii="Times New Roman" w:hAnsi="Times New Roman" w:cs="Times New Roman"/>
                <w:sz w:val="24"/>
                <w:szCs w:val="24"/>
              </w:rPr>
            </w:pPr>
            <w:r w:rsidRPr="006035C0">
              <w:rPr>
                <w:rFonts w:ascii="Times New Roman" w:hAnsi="Times New Roman" w:cs="Times New Roman"/>
                <w:sz w:val="24"/>
                <w:szCs w:val="24"/>
              </w:rPr>
              <w:t>Influencer Partnerships</w:t>
            </w:r>
          </w:p>
        </w:tc>
        <w:tc>
          <w:tcPr>
            <w:tcW w:w="3067" w:type="dxa"/>
          </w:tcPr>
          <w:p w14:paraId="394EA05F" w14:textId="3310E8F0" w:rsidR="007F545A" w:rsidRPr="006035C0" w:rsidRDefault="007F545A" w:rsidP="006035C0">
            <w:pPr>
              <w:spacing w:line="360" w:lineRule="auto"/>
              <w:jc w:val="both"/>
              <w:rPr>
                <w:rFonts w:ascii="Times New Roman" w:hAnsi="Times New Roman" w:cs="Times New Roman"/>
                <w:sz w:val="24"/>
                <w:szCs w:val="24"/>
              </w:rPr>
            </w:pPr>
            <w:r w:rsidRPr="006035C0">
              <w:rPr>
                <w:rFonts w:ascii="Times New Roman" w:hAnsi="Times New Roman" w:cs="Times New Roman"/>
                <w:sz w:val="24"/>
                <w:szCs w:val="24"/>
              </w:rPr>
              <w:t>Collaborate with 2 influencers with a combined reach of 500,000 followers in March.</w:t>
            </w:r>
          </w:p>
        </w:tc>
        <w:tc>
          <w:tcPr>
            <w:tcW w:w="3067" w:type="dxa"/>
          </w:tcPr>
          <w:p w14:paraId="186B3F6B" w14:textId="071BC390" w:rsidR="007F545A" w:rsidRPr="006035C0" w:rsidRDefault="007F545A" w:rsidP="006035C0">
            <w:pPr>
              <w:spacing w:line="360" w:lineRule="auto"/>
              <w:jc w:val="both"/>
              <w:rPr>
                <w:rFonts w:ascii="Times New Roman" w:hAnsi="Times New Roman" w:cs="Times New Roman"/>
                <w:sz w:val="24"/>
                <w:szCs w:val="24"/>
              </w:rPr>
            </w:pPr>
            <w:r w:rsidRPr="006035C0">
              <w:rPr>
                <w:rFonts w:ascii="Times New Roman" w:hAnsi="Times New Roman" w:cs="Times New Roman"/>
                <w:sz w:val="24"/>
                <w:szCs w:val="24"/>
              </w:rPr>
              <w:t>Reach, impressions, influencer-generated content</w:t>
            </w:r>
          </w:p>
        </w:tc>
      </w:tr>
    </w:tbl>
    <w:p w14:paraId="19EFAE68" w14:textId="77777777" w:rsidR="00474DC6" w:rsidRDefault="00474DC6" w:rsidP="006035C0">
      <w:pPr>
        <w:spacing w:line="360" w:lineRule="auto"/>
        <w:jc w:val="both"/>
        <w:rPr>
          <w:rFonts w:ascii="Times New Roman" w:hAnsi="Times New Roman" w:cs="Times New Roman"/>
          <w:b/>
          <w:bCs/>
          <w:sz w:val="24"/>
          <w:szCs w:val="24"/>
        </w:rPr>
      </w:pPr>
    </w:p>
    <w:p w14:paraId="4A5A32D4" w14:textId="77777777" w:rsidR="00474DC6" w:rsidRDefault="00474DC6" w:rsidP="006035C0">
      <w:pPr>
        <w:spacing w:line="360" w:lineRule="auto"/>
        <w:jc w:val="both"/>
        <w:rPr>
          <w:rFonts w:ascii="Times New Roman" w:hAnsi="Times New Roman" w:cs="Times New Roman"/>
          <w:b/>
          <w:bCs/>
          <w:sz w:val="24"/>
          <w:szCs w:val="24"/>
        </w:rPr>
      </w:pPr>
    </w:p>
    <w:p w14:paraId="2340AAA2" w14:textId="77777777" w:rsidR="00474DC6" w:rsidRDefault="00474DC6" w:rsidP="006035C0">
      <w:pPr>
        <w:spacing w:line="360" w:lineRule="auto"/>
        <w:jc w:val="both"/>
        <w:rPr>
          <w:rFonts w:ascii="Times New Roman" w:hAnsi="Times New Roman" w:cs="Times New Roman"/>
          <w:b/>
          <w:bCs/>
          <w:sz w:val="24"/>
          <w:szCs w:val="24"/>
        </w:rPr>
      </w:pPr>
    </w:p>
    <w:p w14:paraId="28DA9792" w14:textId="77777777" w:rsidR="00474DC6" w:rsidRDefault="00474DC6" w:rsidP="006035C0">
      <w:pPr>
        <w:spacing w:line="360" w:lineRule="auto"/>
        <w:jc w:val="both"/>
        <w:rPr>
          <w:rFonts w:ascii="Times New Roman" w:hAnsi="Times New Roman" w:cs="Times New Roman"/>
          <w:b/>
          <w:bCs/>
          <w:sz w:val="24"/>
          <w:szCs w:val="24"/>
        </w:rPr>
      </w:pPr>
    </w:p>
    <w:p w14:paraId="487D9CE2" w14:textId="77777777" w:rsidR="00646187" w:rsidRDefault="00646187" w:rsidP="006035C0">
      <w:pPr>
        <w:spacing w:line="360" w:lineRule="auto"/>
        <w:jc w:val="both"/>
        <w:rPr>
          <w:rFonts w:ascii="Times New Roman" w:hAnsi="Times New Roman" w:cs="Times New Roman"/>
          <w:b/>
          <w:bCs/>
          <w:sz w:val="24"/>
          <w:szCs w:val="24"/>
        </w:rPr>
      </w:pPr>
    </w:p>
    <w:p w14:paraId="364A4623" w14:textId="77777777" w:rsidR="00474DC6" w:rsidRDefault="00474DC6" w:rsidP="006035C0">
      <w:pPr>
        <w:spacing w:line="360" w:lineRule="auto"/>
        <w:jc w:val="both"/>
        <w:rPr>
          <w:rFonts w:ascii="Times New Roman" w:hAnsi="Times New Roman" w:cs="Times New Roman"/>
          <w:b/>
          <w:bCs/>
          <w:sz w:val="24"/>
          <w:szCs w:val="24"/>
        </w:rPr>
      </w:pPr>
    </w:p>
    <w:p w14:paraId="1D3EF6DA" w14:textId="301EA8DB" w:rsidR="00F12A72" w:rsidRPr="00474DC6" w:rsidRDefault="00452544" w:rsidP="006035C0">
      <w:pPr>
        <w:spacing w:line="360" w:lineRule="auto"/>
        <w:jc w:val="both"/>
        <w:rPr>
          <w:rFonts w:ascii="Times New Roman" w:hAnsi="Times New Roman" w:cs="Times New Roman"/>
          <w:b/>
          <w:bCs/>
          <w:sz w:val="24"/>
          <w:szCs w:val="24"/>
        </w:rPr>
      </w:pPr>
      <w:r w:rsidRPr="00474DC6">
        <w:rPr>
          <w:rFonts w:ascii="Times New Roman" w:hAnsi="Times New Roman" w:cs="Times New Roman"/>
          <w:b/>
          <w:bCs/>
          <w:sz w:val="24"/>
          <w:szCs w:val="24"/>
        </w:rPr>
        <w:lastRenderedPageBreak/>
        <w:t>Gantt Chart</w:t>
      </w:r>
    </w:p>
    <w:p w14:paraId="38FF50C1" w14:textId="64F58504" w:rsidR="00474DC6" w:rsidRPr="006035C0" w:rsidRDefault="00CD021A" w:rsidP="006035C0">
      <w:pPr>
        <w:spacing w:line="360" w:lineRule="auto"/>
        <w:jc w:val="both"/>
        <w:rPr>
          <w:rFonts w:ascii="Times New Roman" w:hAnsi="Times New Roman" w:cs="Times New Roman"/>
          <w:sz w:val="24"/>
          <w:szCs w:val="24"/>
        </w:rPr>
      </w:pPr>
      <w:r w:rsidRPr="006035C0">
        <w:rPr>
          <w:rFonts w:ascii="Times New Roman" w:hAnsi="Times New Roman" w:cs="Times New Roman"/>
          <w:noProof/>
          <w:sz w:val="24"/>
          <w:szCs w:val="24"/>
        </w:rPr>
        <w:drawing>
          <wp:inline distT="0" distB="0" distL="0" distR="0" wp14:anchorId="254ABAEB" wp14:editId="528515BB">
            <wp:extent cx="5617661" cy="2790825"/>
            <wp:effectExtent l="0" t="0" r="2540" b="0"/>
            <wp:docPr id="14791426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9142645" name=""/>
                    <pic:cNvPicPr/>
                  </pic:nvPicPr>
                  <pic:blipFill>
                    <a:blip r:embed="rId8"/>
                    <a:stretch>
                      <a:fillRect/>
                    </a:stretch>
                  </pic:blipFill>
                  <pic:spPr>
                    <a:xfrm>
                      <a:off x="0" y="0"/>
                      <a:ext cx="5623657" cy="2793804"/>
                    </a:xfrm>
                    <a:prstGeom prst="rect">
                      <a:avLst/>
                    </a:prstGeom>
                  </pic:spPr>
                </pic:pic>
              </a:graphicData>
            </a:graphic>
          </wp:inline>
        </w:drawing>
      </w:r>
    </w:p>
    <w:p w14:paraId="2708816C" w14:textId="43F9E160" w:rsidR="002139CC" w:rsidRPr="006035C0" w:rsidRDefault="002139CC" w:rsidP="00474DC6">
      <w:pPr>
        <w:pStyle w:val="Heading1"/>
      </w:pPr>
      <w:bookmarkStart w:id="7" w:name="_Toc146069352"/>
      <w:r w:rsidRPr="006035C0">
        <w:t>Control</w:t>
      </w:r>
      <w:bookmarkEnd w:id="7"/>
    </w:p>
    <w:p w14:paraId="5A1A13B7" w14:textId="5BE3CB75" w:rsidR="00C41609" w:rsidRPr="006035C0" w:rsidRDefault="00C41609" w:rsidP="006035C0">
      <w:pPr>
        <w:spacing w:line="360" w:lineRule="auto"/>
        <w:jc w:val="both"/>
        <w:rPr>
          <w:rFonts w:ascii="Times New Roman" w:hAnsi="Times New Roman" w:cs="Times New Roman"/>
          <w:sz w:val="24"/>
          <w:szCs w:val="24"/>
          <w:lang w:val="en-GB"/>
        </w:rPr>
      </w:pPr>
      <w:r w:rsidRPr="006035C0">
        <w:rPr>
          <w:rFonts w:ascii="Times New Roman" w:hAnsi="Times New Roman" w:cs="Times New Roman"/>
          <w:sz w:val="24"/>
          <w:szCs w:val="24"/>
          <w:lang w:val="en-GB"/>
        </w:rPr>
        <w:t>The evaluation of success will use a comprehensive approach that integrates quantitative and qualitative factors. Key Performance Indicators (KPIs) include the meticulous monitoring of revenue development, continuous tracking of online bookings, and comprehensive analysis of visitor satisfaction</w:t>
      </w:r>
      <w:sdt>
        <w:sdtPr>
          <w:rPr>
            <w:rFonts w:ascii="Times New Roman" w:hAnsi="Times New Roman" w:cs="Times New Roman"/>
            <w:sz w:val="24"/>
            <w:szCs w:val="24"/>
            <w:lang w:val="en-GB"/>
          </w:rPr>
          <w:id w:val="-2093230434"/>
          <w:citation/>
        </w:sdtPr>
        <w:sdtContent>
          <w:r w:rsidR="006035C0">
            <w:rPr>
              <w:rFonts w:ascii="Times New Roman" w:hAnsi="Times New Roman" w:cs="Times New Roman"/>
              <w:sz w:val="24"/>
              <w:szCs w:val="24"/>
              <w:lang w:val="en-GB"/>
            </w:rPr>
            <w:fldChar w:fldCharType="begin"/>
          </w:r>
          <w:r w:rsidR="006035C0">
            <w:rPr>
              <w:rFonts w:ascii="Times New Roman" w:hAnsi="Times New Roman" w:cs="Times New Roman"/>
              <w:sz w:val="24"/>
              <w:szCs w:val="24"/>
            </w:rPr>
            <w:instrText xml:space="preserve">CITATION Fah22 \l 1033 </w:instrText>
          </w:r>
          <w:r w:rsidR="006035C0">
            <w:rPr>
              <w:rFonts w:ascii="Times New Roman" w:hAnsi="Times New Roman" w:cs="Times New Roman"/>
              <w:sz w:val="24"/>
              <w:szCs w:val="24"/>
              <w:lang w:val="en-GB"/>
            </w:rPr>
            <w:fldChar w:fldCharType="separate"/>
          </w:r>
          <w:r w:rsidR="006035C0">
            <w:rPr>
              <w:rFonts w:ascii="Times New Roman" w:hAnsi="Times New Roman" w:cs="Times New Roman"/>
              <w:noProof/>
              <w:sz w:val="24"/>
              <w:szCs w:val="24"/>
              <w:lang w:val="en-GB"/>
            </w:rPr>
            <w:t xml:space="preserve"> </w:t>
          </w:r>
          <w:r w:rsidR="006035C0" w:rsidRPr="006035C0">
            <w:rPr>
              <w:rFonts w:ascii="Times New Roman" w:hAnsi="Times New Roman" w:cs="Times New Roman"/>
              <w:noProof/>
              <w:sz w:val="24"/>
              <w:szCs w:val="24"/>
              <w:lang w:val="en-GB"/>
            </w:rPr>
            <w:t>(Fahy and Jobber, 2019)</w:t>
          </w:r>
          <w:r w:rsidR="006035C0">
            <w:rPr>
              <w:rFonts w:ascii="Times New Roman" w:hAnsi="Times New Roman" w:cs="Times New Roman"/>
              <w:sz w:val="24"/>
              <w:szCs w:val="24"/>
              <w:lang w:val="en-GB"/>
            </w:rPr>
            <w:fldChar w:fldCharType="end"/>
          </w:r>
        </w:sdtContent>
      </w:sdt>
      <w:r w:rsidRPr="006035C0">
        <w:rPr>
          <w:rFonts w:ascii="Times New Roman" w:hAnsi="Times New Roman" w:cs="Times New Roman"/>
          <w:sz w:val="24"/>
          <w:szCs w:val="24"/>
          <w:lang w:val="en-GB"/>
        </w:rPr>
        <w:t xml:space="preserve">. </w:t>
      </w:r>
      <w:r w:rsidR="00CD021A" w:rsidRPr="006035C0">
        <w:rPr>
          <w:rFonts w:ascii="Times New Roman" w:hAnsi="Times New Roman" w:cs="Times New Roman"/>
          <w:sz w:val="24"/>
          <w:szCs w:val="24"/>
          <w:lang w:val="en-GB"/>
        </w:rPr>
        <w:t>To</w:t>
      </w:r>
      <w:r w:rsidRPr="006035C0">
        <w:rPr>
          <w:rFonts w:ascii="Times New Roman" w:hAnsi="Times New Roman" w:cs="Times New Roman"/>
          <w:sz w:val="24"/>
          <w:szCs w:val="24"/>
          <w:lang w:val="en-GB"/>
        </w:rPr>
        <w:t xml:space="preserve"> get useful insights into the guest experience, regular surveys will be undertaken to assess visitor satisfaction.</w:t>
      </w:r>
      <w:r w:rsidR="006035C0">
        <w:rPr>
          <w:rFonts w:ascii="Times New Roman" w:hAnsi="Times New Roman" w:cs="Times New Roman"/>
          <w:sz w:val="24"/>
          <w:szCs w:val="24"/>
          <w:lang w:val="en-GB"/>
        </w:rPr>
        <w:t xml:space="preserve"> </w:t>
      </w:r>
      <w:r w:rsidRPr="006035C0">
        <w:rPr>
          <w:rFonts w:ascii="Times New Roman" w:hAnsi="Times New Roman" w:cs="Times New Roman"/>
          <w:sz w:val="24"/>
          <w:szCs w:val="24"/>
          <w:lang w:val="en-GB"/>
        </w:rPr>
        <w:t>The organisation will continuously evaluate market developments, competitive data, and visitor preferences.</w:t>
      </w:r>
    </w:p>
    <w:p w14:paraId="1E0BDB0F" w14:textId="0B8F1921" w:rsidR="00C41609" w:rsidRPr="006035C0" w:rsidRDefault="00C41609" w:rsidP="00474DC6">
      <w:pPr>
        <w:pStyle w:val="Heading1"/>
      </w:pPr>
      <w:bookmarkStart w:id="8" w:name="_Toc146069353"/>
      <w:r w:rsidRPr="006035C0">
        <w:t>Conclusion</w:t>
      </w:r>
      <w:bookmarkEnd w:id="8"/>
    </w:p>
    <w:p w14:paraId="3DFFFB75" w14:textId="1A37D12F" w:rsidR="00474DC6" w:rsidRPr="006035C0" w:rsidRDefault="00C41609" w:rsidP="006035C0">
      <w:pPr>
        <w:spacing w:line="360" w:lineRule="auto"/>
        <w:jc w:val="both"/>
        <w:rPr>
          <w:rFonts w:ascii="Times New Roman" w:hAnsi="Times New Roman" w:cs="Times New Roman"/>
          <w:sz w:val="24"/>
          <w:szCs w:val="24"/>
          <w:lang w:val="en-GB"/>
        </w:rPr>
      </w:pPr>
      <w:r w:rsidRPr="006035C0">
        <w:rPr>
          <w:rFonts w:ascii="Times New Roman" w:hAnsi="Times New Roman" w:cs="Times New Roman"/>
          <w:sz w:val="24"/>
          <w:szCs w:val="24"/>
          <w:lang w:val="en-GB"/>
        </w:rPr>
        <w:t>Th</w:t>
      </w:r>
      <w:r w:rsidR="00CD021A" w:rsidRPr="006035C0">
        <w:rPr>
          <w:rFonts w:ascii="Times New Roman" w:hAnsi="Times New Roman" w:cs="Times New Roman"/>
          <w:sz w:val="24"/>
          <w:szCs w:val="24"/>
          <w:lang w:val="en-GB"/>
        </w:rPr>
        <w:t xml:space="preserve">is </w:t>
      </w:r>
      <w:r w:rsidRPr="006035C0">
        <w:rPr>
          <w:rFonts w:ascii="Times New Roman" w:hAnsi="Times New Roman" w:cs="Times New Roman"/>
          <w:sz w:val="24"/>
          <w:szCs w:val="24"/>
          <w:lang w:val="en-GB"/>
        </w:rPr>
        <w:t xml:space="preserve">marketing plan aims to significantly enhance brand recognition and revenue generation for Hyatt Regency London within the fiercely competitive luxury hotel industry in London. The hotel is ideally positioned to attain its SMART goals by a focused emphasis on its central location, steadfast dedication to providing exceptional service, and the development of distinctive guest experiences. These initiatives are supported by the belief that, </w:t>
      </w:r>
      <w:r w:rsidR="007F545A" w:rsidRPr="006035C0">
        <w:rPr>
          <w:rFonts w:ascii="Times New Roman" w:hAnsi="Times New Roman" w:cs="Times New Roman"/>
          <w:sz w:val="24"/>
          <w:szCs w:val="24"/>
          <w:lang w:val="en-GB"/>
        </w:rPr>
        <w:t>because of</w:t>
      </w:r>
      <w:r w:rsidRPr="006035C0">
        <w:rPr>
          <w:rFonts w:ascii="Times New Roman" w:hAnsi="Times New Roman" w:cs="Times New Roman"/>
          <w:sz w:val="24"/>
          <w:szCs w:val="24"/>
          <w:lang w:val="en-GB"/>
        </w:rPr>
        <w:t xml:space="preserve"> them, Hyatt Regency London will establish itself as the leading luxury hotel destination in the central area of London. The hotel will maintain its flexibility in reaction to market dynamics and demonstrate a dedication to innovation, so assuring its ability to consistently fulfil the evolving desires and tastes of its discriminating clientele.</w:t>
      </w:r>
    </w:p>
    <w:p w14:paraId="5B5BF120" w14:textId="11078B4F" w:rsidR="00452544" w:rsidRPr="006035C0" w:rsidRDefault="00452544" w:rsidP="00474DC6">
      <w:pPr>
        <w:pStyle w:val="Heading1"/>
      </w:pPr>
      <w:bookmarkStart w:id="9" w:name="_Toc146069354"/>
      <w:r w:rsidRPr="006035C0">
        <w:lastRenderedPageBreak/>
        <w:t>References</w:t>
      </w:r>
      <w:bookmarkEnd w:id="9"/>
    </w:p>
    <w:p w14:paraId="076E2674" w14:textId="69DB6DF9" w:rsidR="00452544" w:rsidRPr="006035C0" w:rsidRDefault="00452544" w:rsidP="00474DC6">
      <w:pPr>
        <w:spacing w:line="360" w:lineRule="auto"/>
        <w:ind w:left="720" w:hanging="720"/>
        <w:jc w:val="both"/>
        <w:rPr>
          <w:rFonts w:ascii="Times New Roman" w:hAnsi="Times New Roman" w:cs="Times New Roman"/>
          <w:sz w:val="24"/>
          <w:szCs w:val="24"/>
          <w:lang w:val="en-GB"/>
        </w:rPr>
      </w:pPr>
      <w:r w:rsidRPr="006035C0">
        <w:rPr>
          <w:rFonts w:ascii="Times New Roman" w:hAnsi="Times New Roman" w:cs="Times New Roman"/>
          <w:sz w:val="24"/>
          <w:szCs w:val="24"/>
        </w:rPr>
        <w:t xml:space="preserve">Abedian, M., </w:t>
      </w:r>
      <w:proofErr w:type="spellStart"/>
      <w:r w:rsidRPr="006035C0">
        <w:rPr>
          <w:rFonts w:ascii="Times New Roman" w:hAnsi="Times New Roman" w:cs="Times New Roman"/>
          <w:sz w:val="24"/>
          <w:szCs w:val="24"/>
        </w:rPr>
        <w:t>Amindoust</w:t>
      </w:r>
      <w:proofErr w:type="spellEnd"/>
      <w:r w:rsidRPr="006035C0">
        <w:rPr>
          <w:rFonts w:ascii="Times New Roman" w:hAnsi="Times New Roman" w:cs="Times New Roman"/>
          <w:sz w:val="24"/>
          <w:szCs w:val="24"/>
        </w:rPr>
        <w:t xml:space="preserve">, A., </w:t>
      </w:r>
      <w:proofErr w:type="spellStart"/>
      <w:r w:rsidRPr="006035C0">
        <w:rPr>
          <w:rFonts w:ascii="Times New Roman" w:hAnsi="Times New Roman" w:cs="Times New Roman"/>
          <w:sz w:val="24"/>
          <w:szCs w:val="24"/>
        </w:rPr>
        <w:t>Maddahi</w:t>
      </w:r>
      <w:proofErr w:type="spellEnd"/>
      <w:r w:rsidRPr="006035C0">
        <w:rPr>
          <w:rFonts w:ascii="Times New Roman" w:hAnsi="Times New Roman" w:cs="Times New Roman"/>
          <w:sz w:val="24"/>
          <w:szCs w:val="24"/>
        </w:rPr>
        <w:t xml:space="preserve">, R. and </w:t>
      </w:r>
      <w:proofErr w:type="spellStart"/>
      <w:r w:rsidRPr="006035C0">
        <w:rPr>
          <w:rFonts w:ascii="Times New Roman" w:hAnsi="Times New Roman" w:cs="Times New Roman"/>
          <w:sz w:val="24"/>
          <w:szCs w:val="24"/>
        </w:rPr>
        <w:t>Jouzdani</w:t>
      </w:r>
      <w:proofErr w:type="spellEnd"/>
      <w:r w:rsidRPr="006035C0">
        <w:rPr>
          <w:rFonts w:ascii="Times New Roman" w:hAnsi="Times New Roman" w:cs="Times New Roman"/>
          <w:sz w:val="24"/>
          <w:szCs w:val="24"/>
        </w:rPr>
        <w:t>, J., 2022. A game theory approach to selecting marketing-mix strategies. </w:t>
      </w:r>
      <w:r w:rsidRPr="006035C0">
        <w:rPr>
          <w:rFonts w:ascii="Times New Roman" w:hAnsi="Times New Roman" w:cs="Times New Roman"/>
          <w:i/>
          <w:iCs/>
          <w:sz w:val="24"/>
          <w:szCs w:val="24"/>
        </w:rPr>
        <w:t>Journal of Advances in Management Research</w:t>
      </w:r>
      <w:r w:rsidRPr="006035C0">
        <w:rPr>
          <w:rFonts w:ascii="Times New Roman" w:hAnsi="Times New Roman" w:cs="Times New Roman"/>
          <w:sz w:val="24"/>
          <w:szCs w:val="24"/>
        </w:rPr>
        <w:t>, </w:t>
      </w:r>
      <w:r w:rsidRPr="006035C0">
        <w:rPr>
          <w:rFonts w:ascii="Times New Roman" w:hAnsi="Times New Roman" w:cs="Times New Roman"/>
          <w:i/>
          <w:iCs/>
          <w:sz w:val="24"/>
          <w:szCs w:val="24"/>
        </w:rPr>
        <w:t>19</w:t>
      </w:r>
      <w:r w:rsidRPr="006035C0">
        <w:rPr>
          <w:rFonts w:ascii="Times New Roman" w:hAnsi="Times New Roman" w:cs="Times New Roman"/>
          <w:sz w:val="24"/>
          <w:szCs w:val="24"/>
        </w:rPr>
        <w:t>(1), pp.139-158.</w:t>
      </w:r>
    </w:p>
    <w:p w14:paraId="7690C34B" w14:textId="061B1011" w:rsidR="00452544" w:rsidRPr="006035C0" w:rsidRDefault="00452544" w:rsidP="00474DC6">
      <w:pPr>
        <w:spacing w:line="360" w:lineRule="auto"/>
        <w:ind w:left="720" w:hanging="720"/>
        <w:jc w:val="both"/>
        <w:rPr>
          <w:rFonts w:ascii="Times New Roman" w:hAnsi="Times New Roman" w:cs="Times New Roman"/>
          <w:sz w:val="24"/>
          <w:szCs w:val="24"/>
          <w:lang w:val="en-GB"/>
        </w:rPr>
      </w:pPr>
      <w:r w:rsidRPr="006035C0">
        <w:rPr>
          <w:rFonts w:ascii="Times New Roman" w:hAnsi="Times New Roman" w:cs="Times New Roman"/>
          <w:sz w:val="24"/>
          <w:szCs w:val="24"/>
        </w:rPr>
        <w:t xml:space="preserve">Ahani, A., </w:t>
      </w:r>
      <w:proofErr w:type="spellStart"/>
      <w:r w:rsidRPr="006035C0">
        <w:rPr>
          <w:rFonts w:ascii="Times New Roman" w:hAnsi="Times New Roman" w:cs="Times New Roman"/>
          <w:sz w:val="24"/>
          <w:szCs w:val="24"/>
        </w:rPr>
        <w:t>Nilashi</w:t>
      </w:r>
      <w:proofErr w:type="spellEnd"/>
      <w:r w:rsidRPr="006035C0">
        <w:rPr>
          <w:rFonts w:ascii="Times New Roman" w:hAnsi="Times New Roman" w:cs="Times New Roman"/>
          <w:sz w:val="24"/>
          <w:szCs w:val="24"/>
        </w:rPr>
        <w:t xml:space="preserve">, M., Ibrahim, O., </w:t>
      </w:r>
      <w:proofErr w:type="spellStart"/>
      <w:r w:rsidRPr="006035C0">
        <w:rPr>
          <w:rFonts w:ascii="Times New Roman" w:hAnsi="Times New Roman" w:cs="Times New Roman"/>
          <w:sz w:val="24"/>
          <w:szCs w:val="24"/>
        </w:rPr>
        <w:t>Sanzogni</w:t>
      </w:r>
      <w:proofErr w:type="spellEnd"/>
      <w:r w:rsidRPr="006035C0">
        <w:rPr>
          <w:rFonts w:ascii="Times New Roman" w:hAnsi="Times New Roman" w:cs="Times New Roman"/>
          <w:sz w:val="24"/>
          <w:szCs w:val="24"/>
        </w:rPr>
        <w:t xml:space="preserve">, L. and </w:t>
      </w:r>
      <w:proofErr w:type="spellStart"/>
      <w:r w:rsidRPr="006035C0">
        <w:rPr>
          <w:rFonts w:ascii="Times New Roman" w:hAnsi="Times New Roman" w:cs="Times New Roman"/>
          <w:sz w:val="24"/>
          <w:szCs w:val="24"/>
        </w:rPr>
        <w:t>Weaven</w:t>
      </w:r>
      <w:proofErr w:type="spellEnd"/>
      <w:r w:rsidRPr="006035C0">
        <w:rPr>
          <w:rFonts w:ascii="Times New Roman" w:hAnsi="Times New Roman" w:cs="Times New Roman"/>
          <w:sz w:val="24"/>
          <w:szCs w:val="24"/>
        </w:rPr>
        <w:t>, S., 2019. Market segmentation and travel choice prediction in Spa hotels through TripAdvisor’s online reviews. </w:t>
      </w:r>
      <w:r w:rsidRPr="006035C0">
        <w:rPr>
          <w:rFonts w:ascii="Times New Roman" w:hAnsi="Times New Roman" w:cs="Times New Roman"/>
          <w:i/>
          <w:iCs/>
          <w:sz w:val="24"/>
          <w:szCs w:val="24"/>
        </w:rPr>
        <w:t>International Journal of Hospitality Management</w:t>
      </w:r>
      <w:r w:rsidRPr="006035C0">
        <w:rPr>
          <w:rFonts w:ascii="Times New Roman" w:hAnsi="Times New Roman" w:cs="Times New Roman"/>
          <w:sz w:val="24"/>
          <w:szCs w:val="24"/>
        </w:rPr>
        <w:t>, </w:t>
      </w:r>
      <w:r w:rsidRPr="006035C0">
        <w:rPr>
          <w:rFonts w:ascii="Times New Roman" w:hAnsi="Times New Roman" w:cs="Times New Roman"/>
          <w:i/>
          <w:iCs/>
          <w:sz w:val="24"/>
          <w:szCs w:val="24"/>
        </w:rPr>
        <w:t>80</w:t>
      </w:r>
      <w:r w:rsidRPr="006035C0">
        <w:rPr>
          <w:rFonts w:ascii="Times New Roman" w:hAnsi="Times New Roman" w:cs="Times New Roman"/>
          <w:sz w:val="24"/>
          <w:szCs w:val="24"/>
        </w:rPr>
        <w:t>, pp.52-77.</w:t>
      </w:r>
    </w:p>
    <w:p w14:paraId="17603DBB" w14:textId="6D3B8293" w:rsidR="00452544" w:rsidRPr="006035C0" w:rsidRDefault="00452544" w:rsidP="00474DC6">
      <w:pPr>
        <w:spacing w:line="360" w:lineRule="auto"/>
        <w:ind w:left="720" w:hanging="720"/>
        <w:jc w:val="both"/>
        <w:rPr>
          <w:rFonts w:ascii="Times New Roman" w:hAnsi="Times New Roman" w:cs="Times New Roman"/>
          <w:sz w:val="24"/>
          <w:szCs w:val="24"/>
        </w:rPr>
      </w:pPr>
      <w:proofErr w:type="spellStart"/>
      <w:r w:rsidRPr="006035C0">
        <w:rPr>
          <w:rFonts w:ascii="Times New Roman" w:hAnsi="Times New Roman" w:cs="Times New Roman"/>
          <w:sz w:val="24"/>
          <w:szCs w:val="24"/>
        </w:rPr>
        <w:t>Czinkota</w:t>
      </w:r>
      <w:proofErr w:type="spellEnd"/>
      <w:r w:rsidRPr="006035C0">
        <w:rPr>
          <w:rFonts w:ascii="Times New Roman" w:hAnsi="Times New Roman" w:cs="Times New Roman"/>
          <w:sz w:val="24"/>
          <w:szCs w:val="24"/>
        </w:rPr>
        <w:t xml:space="preserve">, M.R., </w:t>
      </w:r>
      <w:proofErr w:type="spellStart"/>
      <w:r w:rsidRPr="006035C0">
        <w:rPr>
          <w:rFonts w:ascii="Times New Roman" w:hAnsi="Times New Roman" w:cs="Times New Roman"/>
          <w:sz w:val="24"/>
          <w:szCs w:val="24"/>
        </w:rPr>
        <w:t>Kotabe</w:t>
      </w:r>
      <w:proofErr w:type="spellEnd"/>
      <w:r w:rsidRPr="006035C0">
        <w:rPr>
          <w:rFonts w:ascii="Times New Roman" w:hAnsi="Times New Roman" w:cs="Times New Roman"/>
          <w:sz w:val="24"/>
          <w:szCs w:val="24"/>
        </w:rPr>
        <w:t xml:space="preserve">, M., </w:t>
      </w:r>
      <w:proofErr w:type="spellStart"/>
      <w:r w:rsidRPr="006035C0">
        <w:rPr>
          <w:rFonts w:ascii="Times New Roman" w:hAnsi="Times New Roman" w:cs="Times New Roman"/>
          <w:sz w:val="24"/>
          <w:szCs w:val="24"/>
        </w:rPr>
        <w:t>Vrontis</w:t>
      </w:r>
      <w:proofErr w:type="spellEnd"/>
      <w:r w:rsidRPr="006035C0">
        <w:rPr>
          <w:rFonts w:ascii="Times New Roman" w:hAnsi="Times New Roman" w:cs="Times New Roman"/>
          <w:sz w:val="24"/>
          <w:szCs w:val="24"/>
        </w:rPr>
        <w:t xml:space="preserve">, D., Shams, S.R., </w:t>
      </w:r>
      <w:proofErr w:type="spellStart"/>
      <w:r w:rsidRPr="006035C0">
        <w:rPr>
          <w:rFonts w:ascii="Times New Roman" w:hAnsi="Times New Roman" w:cs="Times New Roman"/>
          <w:sz w:val="24"/>
          <w:szCs w:val="24"/>
        </w:rPr>
        <w:t>Czinkota</w:t>
      </w:r>
      <w:proofErr w:type="spellEnd"/>
      <w:r w:rsidRPr="006035C0">
        <w:rPr>
          <w:rFonts w:ascii="Times New Roman" w:hAnsi="Times New Roman" w:cs="Times New Roman"/>
          <w:sz w:val="24"/>
          <w:szCs w:val="24"/>
        </w:rPr>
        <w:t xml:space="preserve">, M.R., </w:t>
      </w:r>
      <w:proofErr w:type="spellStart"/>
      <w:r w:rsidRPr="006035C0">
        <w:rPr>
          <w:rFonts w:ascii="Times New Roman" w:hAnsi="Times New Roman" w:cs="Times New Roman"/>
          <w:sz w:val="24"/>
          <w:szCs w:val="24"/>
        </w:rPr>
        <w:t>Kotabe</w:t>
      </w:r>
      <w:proofErr w:type="spellEnd"/>
      <w:r w:rsidRPr="006035C0">
        <w:rPr>
          <w:rFonts w:ascii="Times New Roman" w:hAnsi="Times New Roman" w:cs="Times New Roman"/>
          <w:sz w:val="24"/>
          <w:szCs w:val="24"/>
        </w:rPr>
        <w:t xml:space="preserve">, M., </w:t>
      </w:r>
      <w:proofErr w:type="spellStart"/>
      <w:r w:rsidRPr="006035C0">
        <w:rPr>
          <w:rFonts w:ascii="Times New Roman" w:hAnsi="Times New Roman" w:cs="Times New Roman"/>
          <w:sz w:val="24"/>
          <w:szCs w:val="24"/>
        </w:rPr>
        <w:t>Vrontis</w:t>
      </w:r>
      <w:proofErr w:type="spellEnd"/>
      <w:r w:rsidRPr="006035C0">
        <w:rPr>
          <w:rFonts w:ascii="Times New Roman" w:hAnsi="Times New Roman" w:cs="Times New Roman"/>
          <w:sz w:val="24"/>
          <w:szCs w:val="24"/>
        </w:rPr>
        <w:t>, D. and Shams, S.R., 2021. Marketing planning. </w:t>
      </w:r>
      <w:r w:rsidRPr="006035C0">
        <w:rPr>
          <w:rFonts w:ascii="Times New Roman" w:hAnsi="Times New Roman" w:cs="Times New Roman"/>
          <w:i/>
          <w:iCs/>
          <w:sz w:val="24"/>
          <w:szCs w:val="24"/>
        </w:rPr>
        <w:t xml:space="preserve">Marketing management: Past, </w:t>
      </w:r>
      <w:proofErr w:type="gramStart"/>
      <w:r w:rsidRPr="006035C0">
        <w:rPr>
          <w:rFonts w:ascii="Times New Roman" w:hAnsi="Times New Roman" w:cs="Times New Roman"/>
          <w:i/>
          <w:iCs/>
          <w:sz w:val="24"/>
          <w:szCs w:val="24"/>
        </w:rPr>
        <w:t>present</w:t>
      </w:r>
      <w:proofErr w:type="gramEnd"/>
      <w:r w:rsidRPr="006035C0">
        <w:rPr>
          <w:rFonts w:ascii="Times New Roman" w:hAnsi="Times New Roman" w:cs="Times New Roman"/>
          <w:i/>
          <w:iCs/>
          <w:sz w:val="24"/>
          <w:szCs w:val="24"/>
        </w:rPr>
        <w:t xml:space="preserve"> and future</w:t>
      </w:r>
      <w:r w:rsidRPr="006035C0">
        <w:rPr>
          <w:rFonts w:ascii="Times New Roman" w:hAnsi="Times New Roman" w:cs="Times New Roman"/>
          <w:sz w:val="24"/>
          <w:szCs w:val="24"/>
        </w:rPr>
        <w:t>, pp.43-90.</w:t>
      </w:r>
    </w:p>
    <w:p w14:paraId="7DB50880" w14:textId="1D6165F8" w:rsidR="00452544" w:rsidRPr="006035C0" w:rsidRDefault="00452544" w:rsidP="00474DC6">
      <w:pPr>
        <w:spacing w:line="360" w:lineRule="auto"/>
        <w:ind w:left="720" w:hanging="720"/>
        <w:jc w:val="both"/>
        <w:rPr>
          <w:rFonts w:ascii="Times New Roman" w:hAnsi="Times New Roman" w:cs="Times New Roman"/>
          <w:sz w:val="24"/>
          <w:szCs w:val="24"/>
        </w:rPr>
      </w:pPr>
      <w:proofErr w:type="spellStart"/>
      <w:r w:rsidRPr="006035C0">
        <w:rPr>
          <w:rFonts w:ascii="Times New Roman" w:hAnsi="Times New Roman" w:cs="Times New Roman"/>
          <w:sz w:val="24"/>
          <w:szCs w:val="24"/>
        </w:rPr>
        <w:t>Dolnicar</w:t>
      </w:r>
      <w:proofErr w:type="spellEnd"/>
      <w:r w:rsidRPr="006035C0">
        <w:rPr>
          <w:rFonts w:ascii="Times New Roman" w:hAnsi="Times New Roman" w:cs="Times New Roman"/>
          <w:sz w:val="24"/>
          <w:szCs w:val="24"/>
        </w:rPr>
        <w:t>, S., 2022. Market segmentation for e-tourism. In </w:t>
      </w:r>
      <w:r w:rsidRPr="006035C0">
        <w:rPr>
          <w:rFonts w:ascii="Times New Roman" w:hAnsi="Times New Roman" w:cs="Times New Roman"/>
          <w:i/>
          <w:iCs/>
          <w:sz w:val="24"/>
          <w:szCs w:val="24"/>
        </w:rPr>
        <w:t>Handbook of e-Tourism</w:t>
      </w:r>
      <w:r w:rsidRPr="006035C0">
        <w:rPr>
          <w:rFonts w:ascii="Times New Roman" w:hAnsi="Times New Roman" w:cs="Times New Roman"/>
          <w:sz w:val="24"/>
          <w:szCs w:val="24"/>
        </w:rPr>
        <w:t> (pp. 849-863). Cham: Springer International Publishing.</w:t>
      </w:r>
    </w:p>
    <w:p w14:paraId="0169F14F" w14:textId="62986176" w:rsidR="00452544" w:rsidRPr="006035C0" w:rsidRDefault="00452544" w:rsidP="00474DC6">
      <w:pPr>
        <w:spacing w:line="360" w:lineRule="auto"/>
        <w:ind w:left="720" w:hanging="720"/>
        <w:jc w:val="both"/>
        <w:rPr>
          <w:rFonts w:ascii="Times New Roman" w:hAnsi="Times New Roman" w:cs="Times New Roman"/>
          <w:sz w:val="24"/>
          <w:szCs w:val="24"/>
        </w:rPr>
      </w:pPr>
      <w:r w:rsidRPr="006035C0">
        <w:rPr>
          <w:rFonts w:ascii="Times New Roman" w:hAnsi="Times New Roman" w:cs="Times New Roman"/>
          <w:sz w:val="24"/>
          <w:szCs w:val="24"/>
        </w:rPr>
        <w:t>Fahy, J. and Jobber, D., 2019. </w:t>
      </w:r>
      <w:proofErr w:type="spellStart"/>
      <w:r w:rsidRPr="006035C0">
        <w:rPr>
          <w:rFonts w:ascii="Times New Roman" w:hAnsi="Times New Roman" w:cs="Times New Roman"/>
          <w:i/>
          <w:iCs/>
          <w:sz w:val="24"/>
          <w:szCs w:val="24"/>
        </w:rPr>
        <w:t>Ebook</w:t>
      </w:r>
      <w:proofErr w:type="spellEnd"/>
      <w:r w:rsidRPr="006035C0">
        <w:rPr>
          <w:rFonts w:ascii="Times New Roman" w:hAnsi="Times New Roman" w:cs="Times New Roman"/>
          <w:i/>
          <w:iCs/>
          <w:sz w:val="24"/>
          <w:szCs w:val="24"/>
        </w:rPr>
        <w:t>: Foundations of marketing, 6e</w:t>
      </w:r>
      <w:r w:rsidRPr="006035C0">
        <w:rPr>
          <w:rFonts w:ascii="Times New Roman" w:hAnsi="Times New Roman" w:cs="Times New Roman"/>
          <w:sz w:val="24"/>
          <w:szCs w:val="24"/>
        </w:rPr>
        <w:t>. McGraw Hill.</w:t>
      </w:r>
    </w:p>
    <w:p w14:paraId="2A37BCC9" w14:textId="10C4FED4" w:rsidR="00452544" w:rsidRPr="006035C0" w:rsidRDefault="00452544" w:rsidP="00474DC6">
      <w:pPr>
        <w:spacing w:line="360" w:lineRule="auto"/>
        <w:ind w:left="720" w:hanging="720"/>
        <w:jc w:val="both"/>
        <w:rPr>
          <w:rFonts w:ascii="Times New Roman" w:hAnsi="Times New Roman" w:cs="Times New Roman"/>
          <w:sz w:val="24"/>
          <w:szCs w:val="24"/>
        </w:rPr>
      </w:pPr>
      <w:r w:rsidRPr="006035C0">
        <w:rPr>
          <w:rFonts w:ascii="Times New Roman" w:hAnsi="Times New Roman" w:cs="Times New Roman"/>
          <w:sz w:val="24"/>
          <w:szCs w:val="24"/>
        </w:rPr>
        <w:t>Gupta, G., 2019. Inclusive use of digital marketing in tourism industry. In </w:t>
      </w:r>
      <w:r w:rsidRPr="006035C0">
        <w:rPr>
          <w:rFonts w:ascii="Times New Roman" w:hAnsi="Times New Roman" w:cs="Times New Roman"/>
          <w:i/>
          <w:iCs/>
          <w:sz w:val="24"/>
          <w:szCs w:val="24"/>
        </w:rPr>
        <w:t>Information Systems Design and Intelligent Applications: Proceedings of Fifth International Conference INDIA 2018 Volume 1</w:t>
      </w:r>
      <w:r w:rsidRPr="006035C0">
        <w:rPr>
          <w:rFonts w:ascii="Times New Roman" w:hAnsi="Times New Roman" w:cs="Times New Roman"/>
          <w:sz w:val="24"/>
          <w:szCs w:val="24"/>
        </w:rPr>
        <w:t> (pp. 411-419). Springer Singapore.</w:t>
      </w:r>
    </w:p>
    <w:p w14:paraId="7CCE3C2D" w14:textId="40440F71" w:rsidR="00452544" w:rsidRPr="006035C0" w:rsidRDefault="00452544" w:rsidP="00474DC6">
      <w:pPr>
        <w:spacing w:line="360" w:lineRule="auto"/>
        <w:ind w:left="720" w:hanging="720"/>
        <w:jc w:val="both"/>
        <w:rPr>
          <w:rFonts w:ascii="Times New Roman" w:hAnsi="Times New Roman" w:cs="Times New Roman"/>
          <w:sz w:val="24"/>
          <w:szCs w:val="24"/>
          <w:lang w:val="en-GB"/>
        </w:rPr>
      </w:pPr>
      <w:r w:rsidRPr="006035C0">
        <w:rPr>
          <w:rFonts w:ascii="Times New Roman" w:hAnsi="Times New Roman" w:cs="Times New Roman"/>
          <w:sz w:val="24"/>
          <w:szCs w:val="24"/>
        </w:rPr>
        <w:t>Hadiyati, E., 2015. Marketing and government policy on MSMEs in Indonesian: a theoretical framework and empirical study. </w:t>
      </w:r>
      <w:r w:rsidRPr="006035C0">
        <w:rPr>
          <w:rFonts w:ascii="Times New Roman" w:hAnsi="Times New Roman" w:cs="Times New Roman"/>
          <w:i/>
          <w:iCs/>
          <w:sz w:val="24"/>
          <w:szCs w:val="24"/>
        </w:rPr>
        <w:t>International Journal of Business and Management</w:t>
      </w:r>
      <w:r w:rsidRPr="006035C0">
        <w:rPr>
          <w:rFonts w:ascii="Times New Roman" w:hAnsi="Times New Roman" w:cs="Times New Roman"/>
          <w:sz w:val="24"/>
          <w:szCs w:val="24"/>
        </w:rPr>
        <w:t>, </w:t>
      </w:r>
      <w:r w:rsidRPr="006035C0">
        <w:rPr>
          <w:rFonts w:ascii="Times New Roman" w:hAnsi="Times New Roman" w:cs="Times New Roman"/>
          <w:i/>
          <w:iCs/>
          <w:sz w:val="24"/>
          <w:szCs w:val="24"/>
        </w:rPr>
        <w:t>10</w:t>
      </w:r>
      <w:r w:rsidRPr="006035C0">
        <w:rPr>
          <w:rFonts w:ascii="Times New Roman" w:hAnsi="Times New Roman" w:cs="Times New Roman"/>
          <w:sz w:val="24"/>
          <w:szCs w:val="24"/>
        </w:rPr>
        <w:t>(2), p.128.</w:t>
      </w:r>
    </w:p>
    <w:p w14:paraId="3FFE92C0" w14:textId="3F81B933" w:rsidR="00452544" w:rsidRPr="006035C0" w:rsidRDefault="00452544" w:rsidP="00474DC6">
      <w:pPr>
        <w:spacing w:line="360" w:lineRule="auto"/>
        <w:ind w:left="720" w:hanging="720"/>
        <w:jc w:val="both"/>
        <w:rPr>
          <w:rFonts w:ascii="Times New Roman" w:hAnsi="Times New Roman" w:cs="Times New Roman"/>
          <w:sz w:val="24"/>
          <w:szCs w:val="24"/>
        </w:rPr>
      </w:pPr>
      <w:proofErr w:type="spellStart"/>
      <w:r w:rsidRPr="006035C0">
        <w:rPr>
          <w:rFonts w:ascii="Times New Roman" w:hAnsi="Times New Roman" w:cs="Times New Roman"/>
          <w:sz w:val="24"/>
          <w:szCs w:val="24"/>
        </w:rPr>
        <w:t>Kaurav</w:t>
      </w:r>
      <w:proofErr w:type="spellEnd"/>
      <w:r w:rsidRPr="006035C0">
        <w:rPr>
          <w:rFonts w:ascii="Times New Roman" w:hAnsi="Times New Roman" w:cs="Times New Roman"/>
          <w:sz w:val="24"/>
          <w:szCs w:val="24"/>
        </w:rPr>
        <w:t>, R.P.S., Paul, J. and Chowdhary, N., 2015. Effect of internal marketing on hotels: Empirical evidence for internal customers. </w:t>
      </w:r>
      <w:r w:rsidRPr="006035C0">
        <w:rPr>
          <w:rFonts w:ascii="Times New Roman" w:hAnsi="Times New Roman" w:cs="Times New Roman"/>
          <w:i/>
          <w:iCs/>
          <w:sz w:val="24"/>
          <w:szCs w:val="24"/>
        </w:rPr>
        <w:t>International Journal of Hospitality &amp; Tourism Administration</w:t>
      </w:r>
      <w:r w:rsidRPr="006035C0">
        <w:rPr>
          <w:rFonts w:ascii="Times New Roman" w:hAnsi="Times New Roman" w:cs="Times New Roman"/>
          <w:sz w:val="24"/>
          <w:szCs w:val="24"/>
        </w:rPr>
        <w:t>, </w:t>
      </w:r>
      <w:r w:rsidRPr="006035C0">
        <w:rPr>
          <w:rFonts w:ascii="Times New Roman" w:hAnsi="Times New Roman" w:cs="Times New Roman"/>
          <w:i/>
          <w:iCs/>
          <w:sz w:val="24"/>
          <w:szCs w:val="24"/>
        </w:rPr>
        <w:t>16</w:t>
      </w:r>
      <w:r w:rsidRPr="006035C0">
        <w:rPr>
          <w:rFonts w:ascii="Times New Roman" w:hAnsi="Times New Roman" w:cs="Times New Roman"/>
          <w:sz w:val="24"/>
          <w:szCs w:val="24"/>
        </w:rPr>
        <w:t>(4), pp.311-330.</w:t>
      </w:r>
    </w:p>
    <w:p w14:paraId="5E9A7D15" w14:textId="4F80AE5F" w:rsidR="00452544" w:rsidRPr="006035C0" w:rsidRDefault="00452544" w:rsidP="00474DC6">
      <w:pPr>
        <w:spacing w:line="360" w:lineRule="auto"/>
        <w:ind w:left="720" w:hanging="720"/>
        <w:jc w:val="both"/>
        <w:rPr>
          <w:rFonts w:ascii="Times New Roman" w:hAnsi="Times New Roman" w:cs="Times New Roman"/>
          <w:sz w:val="24"/>
          <w:szCs w:val="24"/>
          <w:lang w:val="it-IT"/>
        </w:rPr>
      </w:pPr>
      <w:r w:rsidRPr="00452544">
        <w:rPr>
          <w:rFonts w:ascii="Times New Roman" w:hAnsi="Times New Roman" w:cs="Times New Roman"/>
          <w:sz w:val="24"/>
          <w:szCs w:val="24"/>
        </w:rPr>
        <w:t xml:space="preserve">Kryukova, E.M. and </w:t>
      </w:r>
      <w:proofErr w:type="spellStart"/>
      <w:r w:rsidRPr="00452544">
        <w:rPr>
          <w:rFonts w:ascii="Times New Roman" w:hAnsi="Times New Roman" w:cs="Times New Roman"/>
          <w:sz w:val="24"/>
          <w:szCs w:val="24"/>
        </w:rPr>
        <w:t>Khetagurova</w:t>
      </w:r>
      <w:proofErr w:type="spellEnd"/>
      <w:r w:rsidRPr="00452544">
        <w:rPr>
          <w:rFonts w:ascii="Times New Roman" w:hAnsi="Times New Roman" w:cs="Times New Roman"/>
          <w:sz w:val="24"/>
          <w:szCs w:val="24"/>
        </w:rPr>
        <w:t>, V.S., 2020. Modern methods and approaches to the management of the hotel services promotion. </w:t>
      </w:r>
      <w:proofErr w:type="spellStart"/>
      <w:r w:rsidRPr="006035C0">
        <w:rPr>
          <w:rFonts w:ascii="Times New Roman" w:hAnsi="Times New Roman" w:cs="Times New Roman"/>
          <w:i/>
          <w:iCs/>
          <w:sz w:val="24"/>
          <w:szCs w:val="24"/>
          <w:lang w:val="it-IT"/>
        </w:rPr>
        <w:t>Revista</w:t>
      </w:r>
      <w:proofErr w:type="spellEnd"/>
      <w:r w:rsidRPr="006035C0">
        <w:rPr>
          <w:rFonts w:ascii="Times New Roman" w:hAnsi="Times New Roman" w:cs="Times New Roman"/>
          <w:i/>
          <w:iCs/>
          <w:sz w:val="24"/>
          <w:szCs w:val="24"/>
          <w:lang w:val="it-IT"/>
        </w:rPr>
        <w:t xml:space="preserve"> Turismo </w:t>
      </w:r>
      <w:proofErr w:type="spellStart"/>
      <w:r w:rsidRPr="006035C0">
        <w:rPr>
          <w:rFonts w:ascii="Times New Roman" w:hAnsi="Times New Roman" w:cs="Times New Roman"/>
          <w:i/>
          <w:iCs/>
          <w:sz w:val="24"/>
          <w:szCs w:val="24"/>
          <w:lang w:val="it-IT"/>
        </w:rPr>
        <w:t>Estudos</w:t>
      </w:r>
      <w:proofErr w:type="spellEnd"/>
      <w:r w:rsidRPr="006035C0">
        <w:rPr>
          <w:rFonts w:ascii="Times New Roman" w:hAnsi="Times New Roman" w:cs="Times New Roman"/>
          <w:i/>
          <w:iCs/>
          <w:sz w:val="24"/>
          <w:szCs w:val="24"/>
          <w:lang w:val="it-IT"/>
        </w:rPr>
        <w:t xml:space="preserve"> e </w:t>
      </w:r>
      <w:proofErr w:type="spellStart"/>
      <w:r w:rsidRPr="006035C0">
        <w:rPr>
          <w:rFonts w:ascii="Times New Roman" w:hAnsi="Times New Roman" w:cs="Times New Roman"/>
          <w:i/>
          <w:iCs/>
          <w:sz w:val="24"/>
          <w:szCs w:val="24"/>
          <w:lang w:val="it-IT"/>
        </w:rPr>
        <w:t>Práticas</w:t>
      </w:r>
      <w:proofErr w:type="spellEnd"/>
      <w:r w:rsidRPr="006035C0">
        <w:rPr>
          <w:rFonts w:ascii="Times New Roman" w:hAnsi="Times New Roman" w:cs="Times New Roman"/>
          <w:i/>
          <w:iCs/>
          <w:sz w:val="24"/>
          <w:szCs w:val="24"/>
          <w:lang w:val="it-IT"/>
        </w:rPr>
        <w:t>-RTEP/UERN</w:t>
      </w:r>
      <w:r w:rsidRPr="006035C0">
        <w:rPr>
          <w:rFonts w:ascii="Times New Roman" w:hAnsi="Times New Roman" w:cs="Times New Roman"/>
          <w:sz w:val="24"/>
          <w:szCs w:val="24"/>
          <w:lang w:val="it-IT"/>
        </w:rPr>
        <w:t>, (3), pp.1-10.</w:t>
      </w:r>
    </w:p>
    <w:p w14:paraId="10F6B1AE" w14:textId="506EE5EC" w:rsidR="00452544" w:rsidRDefault="00452544" w:rsidP="00474DC6">
      <w:pPr>
        <w:spacing w:line="360" w:lineRule="auto"/>
        <w:ind w:left="720" w:hanging="720"/>
        <w:jc w:val="both"/>
        <w:rPr>
          <w:rFonts w:ascii="Times New Roman" w:hAnsi="Times New Roman" w:cs="Times New Roman"/>
          <w:sz w:val="24"/>
          <w:szCs w:val="24"/>
        </w:rPr>
      </w:pPr>
      <w:r w:rsidRPr="00233F66">
        <w:rPr>
          <w:rFonts w:ascii="Times New Roman" w:hAnsi="Times New Roman" w:cs="Times New Roman"/>
          <w:sz w:val="24"/>
          <w:szCs w:val="24"/>
          <w:lang w:val="it-IT"/>
        </w:rPr>
        <w:t xml:space="preserve">Lee, N.R. and </w:t>
      </w:r>
      <w:proofErr w:type="spellStart"/>
      <w:r w:rsidRPr="00233F66">
        <w:rPr>
          <w:rFonts w:ascii="Times New Roman" w:hAnsi="Times New Roman" w:cs="Times New Roman"/>
          <w:sz w:val="24"/>
          <w:szCs w:val="24"/>
          <w:lang w:val="it-IT"/>
        </w:rPr>
        <w:t>Kotler</w:t>
      </w:r>
      <w:proofErr w:type="spellEnd"/>
      <w:r w:rsidRPr="00233F66">
        <w:rPr>
          <w:rFonts w:ascii="Times New Roman" w:hAnsi="Times New Roman" w:cs="Times New Roman"/>
          <w:sz w:val="24"/>
          <w:szCs w:val="24"/>
          <w:lang w:val="it-IT"/>
        </w:rPr>
        <w:t>, P., 2019. </w:t>
      </w:r>
      <w:r w:rsidRPr="00452544">
        <w:rPr>
          <w:rFonts w:ascii="Times New Roman" w:hAnsi="Times New Roman" w:cs="Times New Roman"/>
          <w:i/>
          <w:iCs/>
          <w:sz w:val="24"/>
          <w:szCs w:val="24"/>
        </w:rPr>
        <w:t>Social marketing: Behavior change for social good</w:t>
      </w:r>
      <w:r w:rsidRPr="00452544">
        <w:rPr>
          <w:rFonts w:ascii="Times New Roman" w:hAnsi="Times New Roman" w:cs="Times New Roman"/>
          <w:sz w:val="24"/>
          <w:szCs w:val="24"/>
        </w:rPr>
        <w:t>. Sage Publications.</w:t>
      </w:r>
    </w:p>
    <w:p w14:paraId="7002000D" w14:textId="0597BF80" w:rsidR="00452544" w:rsidRDefault="00452544" w:rsidP="00474DC6">
      <w:pPr>
        <w:spacing w:line="360" w:lineRule="auto"/>
        <w:ind w:left="720" w:hanging="720"/>
        <w:jc w:val="both"/>
        <w:rPr>
          <w:rFonts w:ascii="Times New Roman" w:hAnsi="Times New Roman" w:cs="Times New Roman"/>
          <w:sz w:val="24"/>
          <w:szCs w:val="24"/>
        </w:rPr>
      </w:pPr>
      <w:r w:rsidRPr="00452544">
        <w:rPr>
          <w:rFonts w:ascii="Times New Roman" w:hAnsi="Times New Roman" w:cs="Times New Roman"/>
          <w:sz w:val="24"/>
          <w:szCs w:val="24"/>
        </w:rPr>
        <w:lastRenderedPageBreak/>
        <w:t>McCamley, C. and Gilmore, A., 2018. Strategic marketing planning for heritage tourism: a conceptual model and empirical findings from two emerging heritage regions. </w:t>
      </w:r>
      <w:r w:rsidRPr="00452544">
        <w:rPr>
          <w:rFonts w:ascii="Times New Roman" w:hAnsi="Times New Roman" w:cs="Times New Roman"/>
          <w:i/>
          <w:iCs/>
          <w:sz w:val="24"/>
          <w:szCs w:val="24"/>
        </w:rPr>
        <w:t>Journal of Strategic Marketing</w:t>
      </w:r>
      <w:r w:rsidRPr="00452544">
        <w:rPr>
          <w:rFonts w:ascii="Times New Roman" w:hAnsi="Times New Roman" w:cs="Times New Roman"/>
          <w:sz w:val="24"/>
          <w:szCs w:val="24"/>
        </w:rPr>
        <w:t>, </w:t>
      </w:r>
      <w:r w:rsidRPr="00452544">
        <w:rPr>
          <w:rFonts w:ascii="Times New Roman" w:hAnsi="Times New Roman" w:cs="Times New Roman"/>
          <w:i/>
          <w:iCs/>
          <w:sz w:val="24"/>
          <w:szCs w:val="24"/>
        </w:rPr>
        <w:t>26</w:t>
      </w:r>
      <w:r w:rsidRPr="00452544">
        <w:rPr>
          <w:rFonts w:ascii="Times New Roman" w:hAnsi="Times New Roman" w:cs="Times New Roman"/>
          <w:sz w:val="24"/>
          <w:szCs w:val="24"/>
        </w:rPr>
        <w:t>(2), pp.156-173.</w:t>
      </w:r>
    </w:p>
    <w:p w14:paraId="7DA33FF9" w14:textId="487F9061" w:rsidR="00452544" w:rsidRDefault="00452544" w:rsidP="00474DC6">
      <w:pPr>
        <w:spacing w:line="360" w:lineRule="auto"/>
        <w:ind w:left="720" w:hanging="720"/>
        <w:jc w:val="both"/>
        <w:rPr>
          <w:rFonts w:ascii="Times New Roman" w:hAnsi="Times New Roman" w:cs="Times New Roman"/>
          <w:sz w:val="24"/>
          <w:szCs w:val="24"/>
        </w:rPr>
      </w:pPr>
      <w:r w:rsidRPr="00452544">
        <w:rPr>
          <w:rFonts w:ascii="Times New Roman" w:hAnsi="Times New Roman" w:cs="Times New Roman"/>
          <w:sz w:val="24"/>
          <w:szCs w:val="24"/>
        </w:rPr>
        <w:t>Morrison, A.M., 2022. </w:t>
      </w:r>
      <w:r w:rsidRPr="00452544">
        <w:rPr>
          <w:rFonts w:ascii="Times New Roman" w:hAnsi="Times New Roman" w:cs="Times New Roman"/>
          <w:i/>
          <w:iCs/>
          <w:sz w:val="24"/>
          <w:szCs w:val="24"/>
        </w:rPr>
        <w:t>Hospitality and travel marketing</w:t>
      </w:r>
      <w:r w:rsidRPr="00452544">
        <w:rPr>
          <w:rFonts w:ascii="Times New Roman" w:hAnsi="Times New Roman" w:cs="Times New Roman"/>
          <w:sz w:val="24"/>
          <w:szCs w:val="24"/>
        </w:rPr>
        <w:t>. Taylor &amp; Francis.</w:t>
      </w:r>
    </w:p>
    <w:p w14:paraId="5D83BE5C" w14:textId="373C9ECD" w:rsidR="00452544" w:rsidRDefault="00452544" w:rsidP="00474DC6">
      <w:pPr>
        <w:spacing w:line="360" w:lineRule="auto"/>
        <w:ind w:left="720" w:hanging="720"/>
        <w:jc w:val="both"/>
        <w:rPr>
          <w:rFonts w:ascii="Times New Roman" w:hAnsi="Times New Roman" w:cs="Times New Roman"/>
          <w:sz w:val="24"/>
          <w:szCs w:val="24"/>
        </w:rPr>
      </w:pPr>
      <w:r w:rsidRPr="00452544">
        <w:rPr>
          <w:rFonts w:ascii="Times New Roman" w:hAnsi="Times New Roman" w:cs="Times New Roman"/>
          <w:sz w:val="24"/>
          <w:szCs w:val="24"/>
        </w:rPr>
        <w:t>Rahman, K.M., 2016. Strategic Planning and Marketing Models. In </w:t>
      </w:r>
      <w:r w:rsidRPr="00452544">
        <w:rPr>
          <w:rFonts w:ascii="Times New Roman" w:hAnsi="Times New Roman" w:cs="Times New Roman"/>
          <w:i/>
          <w:iCs/>
          <w:sz w:val="24"/>
          <w:szCs w:val="24"/>
        </w:rPr>
        <w:t>Strategic Marketing Management in Asia</w:t>
      </w:r>
      <w:r w:rsidRPr="00452544">
        <w:rPr>
          <w:rFonts w:ascii="Times New Roman" w:hAnsi="Times New Roman" w:cs="Times New Roman"/>
          <w:sz w:val="24"/>
          <w:szCs w:val="24"/>
        </w:rPr>
        <w:t> (pp. 59-110). Emerald Group Publishing Limited.</w:t>
      </w:r>
    </w:p>
    <w:p w14:paraId="335BFCE8" w14:textId="3B762F15" w:rsidR="00452544" w:rsidRDefault="00452544" w:rsidP="00474DC6">
      <w:pPr>
        <w:spacing w:line="360" w:lineRule="auto"/>
        <w:ind w:left="720" w:hanging="720"/>
        <w:jc w:val="both"/>
        <w:rPr>
          <w:rFonts w:ascii="Times New Roman" w:hAnsi="Times New Roman" w:cs="Times New Roman"/>
          <w:sz w:val="24"/>
          <w:szCs w:val="24"/>
        </w:rPr>
      </w:pPr>
      <w:r w:rsidRPr="00452544">
        <w:rPr>
          <w:rFonts w:ascii="Times New Roman" w:hAnsi="Times New Roman" w:cs="Times New Roman"/>
          <w:sz w:val="24"/>
          <w:szCs w:val="24"/>
        </w:rPr>
        <w:t>Rogers, T. and Davidson, R., 2015. </w:t>
      </w:r>
      <w:r w:rsidRPr="00452544">
        <w:rPr>
          <w:rFonts w:ascii="Times New Roman" w:hAnsi="Times New Roman" w:cs="Times New Roman"/>
          <w:i/>
          <w:iCs/>
          <w:sz w:val="24"/>
          <w:szCs w:val="24"/>
        </w:rPr>
        <w:t xml:space="preserve">Marketing destinations and venues for conferences, </w:t>
      </w:r>
      <w:proofErr w:type="gramStart"/>
      <w:r w:rsidRPr="00452544">
        <w:rPr>
          <w:rFonts w:ascii="Times New Roman" w:hAnsi="Times New Roman" w:cs="Times New Roman"/>
          <w:i/>
          <w:iCs/>
          <w:sz w:val="24"/>
          <w:szCs w:val="24"/>
        </w:rPr>
        <w:t>conventions</w:t>
      </w:r>
      <w:proofErr w:type="gramEnd"/>
      <w:r w:rsidRPr="00452544">
        <w:rPr>
          <w:rFonts w:ascii="Times New Roman" w:hAnsi="Times New Roman" w:cs="Times New Roman"/>
          <w:i/>
          <w:iCs/>
          <w:sz w:val="24"/>
          <w:szCs w:val="24"/>
        </w:rPr>
        <w:t xml:space="preserve"> and business events</w:t>
      </w:r>
      <w:r w:rsidRPr="00452544">
        <w:rPr>
          <w:rFonts w:ascii="Times New Roman" w:hAnsi="Times New Roman" w:cs="Times New Roman"/>
          <w:sz w:val="24"/>
          <w:szCs w:val="24"/>
        </w:rPr>
        <w:t>. Routledge.</w:t>
      </w:r>
    </w:p>
    <w:p w14:paraId="178BC3ED" w14:textId="0AD4090E" w:rsidR="00452544" w:rsidRDefault="00452544" w:rsidP="00474DC6">
      <w:pPr>
        <w:spacing w:line="360" w:lineRule="auto"/>
        <w:ind w:left="720" w:hanging="720"/>
        <w:jc w:val="both"/>
        <w:rPr>
          <w:rFonts w:ascii="Times New Roman" w:hAnsi="Times New Roman" w:cs="Times New Roman"/>
          <w:sz w:val="24"/>
          <w:szCs w:val="24"/>
        </w:rPr>
      </w:pPr>
      <w:proofErr w:type="spellStart"/>
      <w:r w:rsidRPr="00452544">
        <w:rPr>
          <w:rFonts w:ascii="Times New Roman" w:hAnsi="Times New Roman" w:cs="Times New Roman"/>
          <w:sz w:val="24"/>
          <w:szCs w:val="24"/>
        </w:rPr>
        <w:t>Sutono</w:t>
      </w:r>
      <w:proofErr w:type="spellEnd"/>
      <w:r w:rsidRPr="00452544">
        <w:rPr>
          <w:rFonts w:ascii="Times New Roman" w:hAnsi="Times New Roman" w:cs="Times New Roman"/>
          <w:sz w:val="24"/>
          <w:szCs w:val="24"/>
        </w:rPr>
        <w:t>, A., 2019. Supply chain management: implementation issues and research opportunities in tourism industry. </w:t>
      </w:r>
      <w:r w:rsidRPr="00452544">
        <w:rPr>
          <w:rFonts w:ascii="Times New Roman" w:hAnsi="Times New Roman" w:cs="Times New Roman"/>
          <w:i/>
          <w:iCs/>
          <w:sz w:val="24"/>
          <w:szCs w:val="24"/>
        </w:rPr>
        <w:t>Uncertain Supply Chain Management</w:t>
      </w:r>
      <w:r w:rsidRPr="00452544">
        <w:rPr>
          <w:rFonts w:ascii="Times New Roman" w:hAnsi="Times New Roman" w:cs="Times New Roman"/>
          <w:sz w:val="24"/>
          <w:szCs w:val="24"/>
        </w:rPr>
        <w:t>, </w:t>
      </w:r>
      <w:r w:rsidRPr="00452544">
        <w:rPr>
          <w:rFonts w:ascii="Times New Roman" w:hAnsi="Times New Roman" w:cs="Times New Roman"/>
          <w:i/>
          <w:iCs/>
          <w:sz w:val="24"/>
          <w:szCs w:val="24"/>
        </w:rPr>
        <w:t>7</w:t>
      </w:r>
      <w:r w:rsidRPr="00452544">
        <w:rPr>
          <w:rFonts w:ascii="Times New Roman" w:hAnsi="Times New Roman" w:cs="Times New Roman"/>
          <w:sz w:val="24"/>
          <w:szCs w:val="24"/>
        </w:rPr>
        <w:t>(3), pp.427-438.</w:t>
      </w:r>
    </w:p>
    <w:p w14:paraId="18DF09EE" w14:textId="77777777" w:rsidR="00233F66" w:rsidRDefault="00233F66" w:rsidP="00474DC6">
      <w:pPr>
        <w:spacing w:line="360" w:lineRule="auto"/>
        <w:ind w:left="720" w:hanging="720"/>
        <w:jc w:val="both"/>
        <w:rPr>
          <w:rFonts w:ascii="Times New Roman" w:hAnsi="Times New Roman" w:cs="Times New Roman"/>
          <w:sz w:val="24"/>
          <w:szCs w:val="24"/>
        </w:rPr>
      </w:pPr>
    </w:p>
    <w:p w14:paraId="155E744E" w14:textId="77777777" w:rsidR="00233F66" w:rsidRDefault="00233F66" w:rsidP="00474DC6">
      <w:pPr>
        <w:spacing w:line="360" w:lineRule="auto"/>
        <w:ind w:left="720" w:hanging="720"/>
        <w:jc w:val="both"/>
        <w:rPr>
          <w:rFonts w:ascii="Times New Roman" w:hAnsi="Times New Roman" w:cs="Times New Roman"/>
          <w:sz w:val="24"/>
          <w:szCs w:val="24"/>
        </w:rPr>
      </w:pPr>
    </w:p>
    <w:p w14:paraId="2258B349" w14:textId="77777777" w:rsidR="00233F66" w:rsidRDefault="00233F66" w:rsidP="00474DC6">
      <w:pPr>
        <w:spacing w:line="360" w:lineRule="auto"/>
        <w:ind w:left="720" w:hanging="720"/>
        <w:jc w:val="both"/>
        <w:rPr>
          <w:rFonts w:ascii="Times New Roman" w:hAnsi="Times New Roman" w:cs="Times New Roman"/>
          <w:sz w:val="24"/>
          <w:szCs w:val="24"/>
        </w:rPr>
      </w:pPr>
    </w:p>
    <w:p w14:paraId="79252382" w14:textId="77777777" w:rsidR="00233F66" w:rsidRDefault="00233F66" w:rsidP="00474DC6">
      <w:pPr>
        <w:spacing w:line="360" w:lineRule="auto"/>
        <w:ind w:left="720" w:hanging="720"/>
        <w:jc w:val="both"/>
        <w:rPr>
          <w:rFonts w:ascii="Times New Roman" w:hAnsi="Times New Roman" w:cs="Times New Roman"/>
          <w:sz w:val="24"/>
          <w:szCs w:val="24"/>
        </w:rPr>
      </w:pPr>
    </w:p>
    <w:p w14:paraId="6CCCC77C" w14:textId="77777777" w:rsidR="00233F66" w:rsidRDefault="00233F66" w:rsidP="00474DC6">
      <w:pPr>
        <w:spacing w:line="360" w:lineRule="auto"/>
        <w:ind w:left="720" w:hanging="720"/>
        <w:jc w:val="both"/>
        <w:rPr>
          <w:rFonts w:ascii="Times New Roman" w:hAnsi="Times New Roman" w:cs="Times New Roman"/>
          <w:sz w:val="24"/>
          <w:szCs w:val="24"/>
        </w:rPr>
      </w:pPr>
    </w:p>
    <w:p w14:paraId="363658E7" w14:textId="77777777" w:rsidR="00233F66" w:rsidRDefault="00233F66" w:rsidP="00474DC6">
      <w:pPr>
        <w:spacing w:line="360" w:lineRule="auto"/>
        <w:ind w:left="720" w:hanging="720"/>
        <w:jc w:val="both"/>
        <w:rPr>
          <w:rFonts w:ascii="Times New Roman" w:hAnsi="Times New Roman" w:cs="Times New Roman"/>
          <w:sz w:val="24"/>
          <w:szCs w:val="24"/>
        </w:rPr>
      </w:pPr>
    </w:p>
    <w:p w14:paraId="5DCC619F" w14:textId="77777777" w:rsidR="00233F66" w:rsidRDefault="00233F66" w:rsidP="00474DC6">
      <w:pPr>
        <w:spacing w:line="360" w:lineRule="auto"/>
        <w:ind w:left="720" w:hanging="720"/>
        <w:jc w:val="both"/>
        <w:rPr>
          <w:rFonts w:ascii="Times New Roman" w:hAnsi="Times New Roman" w:cs="Times New Roman"/>
          <w:sz w:val="24"/>
          <w:szCs w:val="24"/>
        </w:rPr>
      </w:pPr>
    </w:p>
    <w:p w14:paraId="553099F7" w14:textId="77777777" w:rsidR="00233F66" w:rsidRDefault="00233F66" w:rsidP="00474DC6">
      <w:pPr>
        <w:spacing w:line="360" w:lineRule="auto"/>
        <w:ind w:left="720" w:hanging="720"/>
        <w:jc w:val="both"/>
        <w:rPr>
          <w:rFonts w:ascii="Times New Roman" w:hAnsi="Times New Roman" w:cs="Times New Roman"/>
          <w:sz w:val="24"/>
          <w:szCs w:val="24"/>
        </w:rPr>
      </w:pPr>
    </w:p>
    <w:p w14:paraId="4E8FB82F" w14:textId="77777777" w:rsidR="00233F66" w:rsidRDefault="00233F66" w:rsidP="00474DC6">
      <w:pPr>
        <w:spacing w:line="360" w:lineRule="auto"/>
        <w:ind w:left="720" w:hanging="720"/>
        <w:jc w:val="both"/>
        <w:rPr>
          <w:rFonts w:ascii="Times New Roman" w:hAnsi="Times New Roman" w:cs="Times New Roman"/>
          <w:sz w:val="24"/>
          <w:szCs w:val="24"/>
        </w:rPr>
      </w:pPr>
    </w:p>
    <w:p w14:paraId="78417F8C" w14:textId="77777777" w:rsidR="00233F66" w:rsidRDefault="00233F66" w:rsidP="00474DC6">
      <w:pPr>
        <w:spacing w:line="360" w:lineRule="auto"/>
        <w:ind w:left="720" w:hanging="720"/>
        <w:jc w:val="both"/>
        <w:rPr>
          <w:rFonts w:ascii="Times New Roman" w:hAnsi="Times New Roman" w:cs="Times New Roman"/>
          <w:sz w:val="24"/>
          <w:szCs w:val="24"/>
        </w:rPr>
      </w:pPr>
    </w:p>
    <w:p w14:paraId="058643D8" w14:textId="77777777" w:rsidR="00233F66" w:rsidRDefault="00233F66" w:rsidP="00474DC6">
      <w:pPr>
        <w:spacing w:line="360" w:lineRule="auto"/>
        <w:ind w:left="720" w:hanging="720"/>
        <w:jc w:val="both"/>
        <w:rPr>
          <w:rFonts w:ascii="Times New Roman" w:hAnsi="Times New Roman" w:cs="Times New Roman"/>
          <w:sz w:val="24"/>
          <w:szCs w:val="24"/>
        </w:rPr>
      </w:pPr>
    </w:p>
    <w:p w14:paraId="1B174C15" w14:textId="77777777" w:rsidR="00233F66" w:rsidRDefault="00233F66" w:rsidP="00474DC6">
      <w:pPr>
        <w:spacing w:line="360" w:lineRule="auto"/>
        <w:ind w:left="720" w:hanging="720"/>
        <w:jc w:val="both"/>
        <w:rPr>
          <w:rFonts w:ascii="Times New Roman" w:hAnsi="Times New Roman" w:cs="Times New Roman"/>
          <w:sz w:val="24"/>
          <w:szCs w:val="24"/>
        </w:rPr>
      </w:pPr>
    </w:p>
    <w:p w14:paraId="1DC6FFC9" w14:textId="77777777" w:rsidR="00233F66" w:rsidRDefault="00233F66" w:rsidP="00474DC6">
      <w:pPr>
        <w:spacing w:line="360" w:lineRule="auto"/>
        <w:ind w:left="720" w:hanging="720"/>
        <w:jc w:val="both"/>
        <w:rPr>
          <w:rFonts w:ascii="Times New Roman" w:hAnsi="Times New Roman" w:cs="Times New Roman"/>
          <w:sz w:val="24"/>
          <w:szCs w:val="24"/>
        </w:rPr>
      </w:pPr>
    </w:p>
    <w:p w14:paraId="660A04E1" w14:textId="77777777" w:rsidR="00233F66" w:rsidRDefault="00233F66" w:rsidP="00474DC6">
      <w:pPr>
        <w:spacing w:line="360" w:lineRule="auto"/>
        <w:ind w:left="720" w:hanging="720"/>
        <w:jc w:val="both"/>
        <w:rPr>
          <w:rFonts w:ascii="Times New Roman" w:hAnsi="Times New Roman" w:cs="Times New Roman"/>
          <w:sz w:val="24"/>
          <w:szCs w:val="24"/>
        </w:rPr>
      </w:pPr>
    </w:p>
    <w:p w14:paraId="4188FB2B" w14:textId="7C673BA9" w:rsidR="00233F66" w:rsidRDefault="00B16C87" w:rsidP="00B16C87">
      <w:pPr>
        <w:pStyle w:val="Heading1"/>
      </w:pPr>
      <w:bookmarkStart w:id="10" w:name="_Toc146069355"/>
      <w:r>
        <w:lastRenderedPageBreak/>
        <w:t>Appendix</w:t>
      </w:r>
      <w:bookmarkEnd w:id="10"/>
    </w:p>
    <w:p w14:paraId="6554EC48" w14:textId="46F61972" w:rsidR="00B16C87" w:rsidRPr="00B16C87" w:rsidRDefault="00B16C87" w:rsidP="00B16C87">
      <w:pPr>
        <w:pStyle w:val="Heading1"/>
        <w:rPr>
          <w:color w:val="auto"/>
        </w:rPr>
      </w:pPr>
      <w:bookmarkStart w:id="11" w:name="_Toc146069356"/>
      <w:r w:rsidRPr="00B16C87">
        <w:rPr>
          <w:color w:val="auto"/>
        </w:rPr>
        <w:t>COMPONENT B: PRESENTATION</w:t>
      </w:r>
      <w:bookmarkEnd w:id="11"/>
    </w:p>
    <w:p w14:paraId="1CC3F916" w14:textId="7DFCC66B" w:rsidR="00B16C87" w:rsidRPr="00B16C87" w:rsidRDefault="00B16C87" w:rsidP="00B16C87">
      <w:pPr>
        <w:spacing w:line="360" w:lineRule="auto"/>
        <w:jc w:val="both"/>
        <w:rPr>
          <w:rFonts w:ascii="Times New Roman" w:hAnsi="Times New Roman" w:cs="Times New Roman"/>
          <w:sz w:val="24"/>
          <w:szCs w:val="24"/>
        </w:rPr>
      </w:pPr>
      <w:r w:rsidRPr="00B16C87">
        <w:rPr>
          <w:rFonts w:ascii="Times New Roman" w:hAnsi="Times New Roman" w:cs="Times New Roman"/>
          <w:sz w:val="24"/>
          <w:szCs w:val="24"/>
        </w:rPr>
        <w:t>Slide 1</w:t>
      </w:r>
    </w:p>
    <w:p w14:paraId="25378B66" w14:textId="77777777" w:rsidR="00B16C87" w:rsidRPr="00B16C87" w:rsidRDefault="00B16C87" w:rsidP="00B16C87">
      <w:pPr>
        <w:spacing w:line="360" w:lineRule="auto"/>
        <w:jc w:val="both"/>
        <w:rPr>
          <w:rFonts w:ascii="Times New Roman" w:hAnsi="Times New Roman" w:cs="Times New Roman"/>
          <w:sz w:val="24"/>
          <w:szCs w:val="24"/>
        </w:rPr>
      </w:pPr>
    </w:p>
    <w:p w14:paraId="5EEB89B1" w14:textId="77777777" w:rsidR="00B16C87" w:rsidRPr="00B16C87" w:rsidRDefault="002724D9" w:rsidP="00B16C87">
      <w:pPr>
        <w:spacing w:line="360" w:lineRule="auto"/>
        <w:jc w:val="both"/>
        <w:rPr>
          <w:rFonts w:ascii="Times New Roman" w:hAnsi="Times New Roman" w:cs="Times New Roman"/>
          <w:sz w:val="24"/>
          <w:szCs w:val="24"/>
        </w:rPr>
      </w:pPr>
      <w:r w:rsidRPr="002724D9">
        <w:rPr>
          <w:rFonts w:ascii="Times New Roman" w:hAnsi="Times New Roman" w:cs="Times New Roman"/>
          <w:noProof/>
          <w:sz w:val="24"/>
          <w:szCs w:val="24"/>
        </w:rPr>
        <w:object w:dxaOrig="7200" w:dyaOrig="4050" w14:anchorId="62729CA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2" type="#_x0000_t75" alt="" style="width:5in;height:202.45pt;mso-width-percent:0;mso-height-percent:0;mso-width-percent:0;mso-height-percent:0" o:ole="" o:bordertopcolor="this" o:borderleftcolor="this" o:borderbottomcolor="this" o:borderrightcolor="this">
            <v:imagedata r:id="rId9" o:title=""/>
            <w10:bordertop type="single" width="4" shadow="t"/>
            <w10:borderleft type="single" width="4" shadow="t"/>
            <w10:borderbottom type="single" width="4" shadow="t"/>
            <w10:borderright type="single" width="4" shadow="t"/>
          </v:shape>
          <o:OLEObject Type="Embed" ProgID="PowerPoint.Slide.12" ShapeID="_x0000_i1032" DrawAspect="Content" ObjectID="_1761134189" r:id="rId10"/>
        </w:object>
      </w:r>
    </w:p>
    <w:p w14:paraId="0D0E29A4" w14:textId="77777777" w:rsidR="00B16C87" w:rsidRPr="00B16C87" w:rsidRDefault="00B16C87" w:rsidP="00B16C87">
      <w:pPr>
        <w:spacing w:line="360" w:lineRule="auto"/>
        <w:jc w:val="both"/>
        <w:rPr>
          <w:rFonts w:ascii="Times New Roman" w:hAnsi="Times New Roman" w:cs="Times New Roman"/>
          <w:sz w:val="24"/>
          <w:szCs w:val="24"/>
        </w:rPr>
      </w:pPr>
    </w:p>
    <w:p w14:paraId="73601FFD" w14:textId="77777777" w:rsidR="00B16C87" w:rsidRPr="00B16C87" w:rsidRDefault="00B16C87" w:rsidP="00B16C87">
      <w:pPr>
        <w:spacing w:line="360" w:lineRule="auto"/>
        <w:jc w:val="both"/>
        <w:rPr>
          <w:rFonts w:ascii="Times New Roman" w:hAnsi="Times New Roman" w:cs="Times New Roman"/>
          <w:sz w:val="24"/>
          <w:szCs w:val="24"/>
        </w:rPr>
      </w:pPr>
    </w:p>
    <w:p w14:paraId="49B81B94" w14:textId="77777777" w:rsidR="00B16C87" w:rsidRPr="00B16C87" w:rsidRDefault="00B16C87" w:rsidP="00B16C87">
      <w:pPr>
        <w:spacing w:line="360" w:lineRule="auto"/>
        <w:jc w:val="both"/>
        <w:rPr>
          <w:rFonts w:ascii="Times New Roman" w:hAnsi="Times New Roman" w:cs="Times New Roman"/>
          <w:sz w:val="24"/>
          <w:szCs w:val="24"/>
        </w:rPr>
      </w:pPr>
      <w:r w:rsidRPr="00B16C87">
        <w:rPr>
          <w:rFonts w:ascii="Times New Roman" w:hAnsi="Times New Roman" w:cs="Times New Roman"/>
          <w:sz w:val="24"/>
          <w:szCs w:val="24"/>
        </w:rPr>
        <w:br w:type="page"/>
      </w:r>
    </w:p>
    <w:p w14:paraId="3706E18C" w14:textId="77777777" w:rsidR="00B16C87" w:rsidRPr="00B16C87" w:rsidRDefault="00B16C87" w:rsidP="00B16C87">
      <w:pPr>
        <w:spacing w:line="360" w:lineRule="auto"/>
        <w:jc w:val="both"/>
        <w:rPr>
          <w:rFonts w:ascii="Times New Roman" w:hAnsi="Times New Roman" w:cs="Times New Roman"/>
          <w:sz w:val="24"/>
          <w:szCs w:val="24"/>
        </w:rPr>
      </w:pPr>
      <w:r w:rsidRPr="00B16C87">
        <w:rPr>
          <w:rFonts w:ascii="Times New Roman" w:hAnsi="Times New Roman" w:cs="Times New Roman"/>
          <w:sz w:val="24"/>
          <w:szCs w:val="24"/>
        </w:rPr>
        <w:lastRenderedPageBreak/>
        <w:t>Slide 2</w:t>
      </w:r>
    </w:p>
    <w:p w14:paraId="1E07771A" w14:textId="77777777" w:rsidR="00B16C87" w:rsidRPr="00B16C87" w:rsidRDefault="00B16C87" w:rsidP="00B16C87">
      <w:pPr>
        <w:spacing w:line="360" w:lineRule="auto"/>
        <w:jc w:val="both"/>
        <w:rPr>
          <w:rFonts w:ascii="Times New Roman" w:hAnsi="Times New Roman" w:cs="Times New Roman"/>
          <w:sz w:val="24"/>
          <w:szCs w:val="24"/>
        </w:rPr>
      </w:pPr>
    </w:p>
    <w:p w14:paraId="1F70DF9D" w14:textId="77777777" w:rsidR="00B16C87" w:rsidRPr="00B16C87" w:rsidRDefault="002724D9" w:rsidP="00B16C87">
      <w:pPr>
        <w:spacing w:line="360" w:lineRule="auto"/>
        <w:jc w:val="both"/>
        <w:rPr>
          <w:rFonts w:ascii="Times New Roman" w:hAnsi="Times New Roman" w:cs="Times New Roman"/>
          <w:sz w:val="24"/>
          <w:szCs w:val="24"/>
        </w:rPr>
      </w:pPr>
      <w:r w:rsidRPr="002724D9">
        <w:rPr>
          <w:rFonts w:ascii="Times New Roman" w:hAnsi="Times New Roman" w:cs="Times New Roman"/>
          <w:noProof/>
          <w:sz w:val="24"/>
          <w:szCs w:val="24"/>
        </w:rPr>
        <w:object w:dxaOrig="7200" w:dyaOrig="4050" w14:anchorId="61F02ED8">
          <v:shape id="_x0000_i1031" type="#_x0000_t75" alt="" style="width:5in;height:202.45pt;mso-width-percent:0;mso-height-percent:0;mso-width-percent:0;mso-height-percent:0" o:ole="" o:bordertopcolor="this" o:borderleftcolor="this" o:borderbottomcolor="this" o:borderrightcolor="this">
            <v:imagedata r:id="rId11" o:title=""/>
            <w10:bordertop type="single" width="4" shadow="t"/>
            <w10:borderleft type="single" width="4" shadow="t"/>
            <w10:borderbottom type="single" width="4" shadow="t"/>
            <w10:borderright type="single" width="4" shadow="t"/>
          </v:shape>
          <o:OLEObject Type="Embed" ProgID="PowerPoint.Slide.12" ShapeID="_x0000_i1031" DrawAspect="Content" ObjectID="_1761134190" r:id="rId12"/>
        </w:object>
      </w:r>
    </w:p>
    <w:p w14:paraId="483F423B" w14:textId="77777777" w:rsidR="00B16C87" w:rsidRPr="00B16C87" w:rsidRDefault="00B16C87" w:rsidP="00B16C87">
      <w:pPr>
        <w:spacing w:line="360" w:lineRule="auto"/>
        <w:jc w:val="both"/>
        <w:rPr>
          <w:rFonts w:ascii="Times New Roman" w:hAnsi="Times New Roman" w:cs="Times New Roman"/>
          <w:sz w:val="24"/>
          <w:szCs w:val="24"/>
        </w:rPr>
      </w:pPr>
    </w:p>
    <w:p w14:paraId="3DDCB41D" w14:textId="77777777" w:rsidR="00B16C87" w:rsidRPr="00B16C87" w:rsidRDefault="00B16C87" w:rsidP="00B16C87">
      <w:pPr>
        <w:spacing w:line="360" w:lineRule="auto"/>
        <w:jc w:val="both"/>
        <w:rPr>
          <w:rFonts w:ascii="Times New Roman" w:hAnsi="Times New Roman" w:cs="Times New Roman"/>
          <w:sz w:val="24"/>
          <w:szCs w:val="24"/>
        </w:rPr>
      </w:pPr>
      <w:r w:rsidRPr="00B16C87">
        <w:rPr>
          <w:rFonts w:ascii="Times New Roman" w:hAnsi="Times New Roman" w:cs="Times New Roman"/>
          <w:sz w:val="24"/>
          <w:szCs w:val="24"/>
        </w:rPr>
        <w:t>This presentation will discuss a thorough marketing plan developed for the prestigious Hyatt Regency London. This prestigious hotel, located in a great position inside the busy metropolis of London, strives to increase brand recognition and revenue generation. The marketing strategy integrates many established marketing frameworks, including SOSTAC, Marketing Mix, and Ansoff's Matrix.</w:t>
      </w:r>
    </w:p>
    <w:p w14:paraId="56F69ED7" w14:textId="77777777" w:rsidR="00B16C87" w:rsidRPr="00B16C87" w:rsidRDefault="00B16C87" w:rsidP="00B16C87">
      <w:pPr>
        <w:spacing w:line="360" w:lineRule="auto"/>
        <w:jc w:val="both"/>
        <w:rPr>
          <w:rFonts w:ascii="Times New Roman" w:hAnsi="Times New Roman" w:cs="Times New Roman"/>
          <w:sz w:val="24"/>
          <w:szCs w:val="24"/>
        </w:rPr>
      </w:pPr>
    </w:p>
    <w:p w14:paraId="4E3883EF" w14:textId="77777777" w:rsidR="00B16C87" w:rsidRPr="00B16C87" w:rsidRDefault="00B16C87" w:rsidP="00B16C87">
      <w:pPr>
        <w:spacing w:line="360" w:lineRule="auto"/>
        <w:jc w:val="both"/>
        <w:rPr>
          <w:rFonts w:ascii="Times New Roman" w:hAnsi="Times New Roman" w:cs="Times New Roman"/>
          <w:sz w:val="24"/>
          <w:szCs w:val="24"/>
        </w:rPr>
      </w:pPr>
    </w:p>
    <w:p w14:paraId="692A3BE4" w14:textId="77777777" w:rsidR="00B16C87" w:rsidRPr="00B16C87" w:rsidRDefault="00B16C87" w:rsidP="00B16C87">
      <w:pPr>
        <w:spacing w:line="360" w:lineRule="auto"/>
        <w:jc w:val="both"/>
        <w:rPr>
          <w:rFonts w:ascii="Times New Roman" w:hAnsi="Times New Roman" w:cs="Times New Roman"/>
          <w:sz w:val="24"/>
          <w:szCs w:val="24"/>
        </w:rPr>
      </w:pPr>
      <w:r w:rsidRPr="00B16C87">
        <w:rPr>
          <w:rFonts w:ascii="Times New Roman" w:hAnsi="Times New Roman" w:cs="Times New Roman"/>
          <w:sz w:val="24"/>
          <w:szCs w:val="24"/>
        </w:rPr>
        <w:br w:type="page"/>
      </w:r>
    </w:p>
    <w:p w14:paraId="14489264" w14:textId="77777777" w:rsidR="00B16C87" w:rsidRPr="00B16C87" w:rsidRDefault="00B16C87" w:rsidP="00B16C87">
      <w:pPr>
        <w:spacing w:line="360" w:lineRule="auto"/>
        <w:jc w:val="both"/>
        <w:rPr>
          <w:rFonts w:ascii="Times New Roman" w:hAnsi="Times New Roman" w:cs="Times New Roman"/>
          <w:sz w:val="24"/>
          <w:szCs w:val="24"/>
        </w:rPr>
      </w:pPr>
      <w:r w:rsidRPr="00B16C87">
        <w:rPr>
          <w:rFonts w:ascii="Times New Roman" w:hAnsi="Times New Roman" w:cs="Times New Roman"/>
          <w:sz w:val="24"/>
          <w:szCs w:val="24"/>
        </w:rPr>
        <w:lastRenderedPageBreak/>
        <w:t>Slide 3</w:t>
      </w:r>
    </w:p>
    <w:p w14:paraId="3F24C3C5" w14:textId="77777777" w:rsidR="00B16C87" w:rsidRPr="00B16C87" w:rsidRDefault="00B16C87" w:rsidP="00B16C87">
      <w:pPr>
        <w:spacing w:line="360" w:lineRule="auto"/>
        <w:jc w:val="both"/>
        <w:rPr>
          <w:rFonts w:ascii="Times New Roman" w:hAnsi="Times New Roman" w:cs="Times New Roman"/>
          <w:sz w:val="24"/>
          <w:szCs w:val="24"/>
        </w:rPr>
      </w:pPr>
    </w:p>
    <w:p w14:paraId="00773450" w14:textId="77777777" w:rsidR="00B16C87" w:rsidRPr="00B16C87" w:rsidRDefault="002724D9" w:rsidP="00B16C87">
      <w:pPr>
        <w:spacing w:line="360" w:lineRule="auto"/>
        <w:jc w:val="both"/>
        <w:rPr>
          <w:rFonts w:ascii="Times New Roman" w:hAnsi="Times New Roman" w:cs="Times New Roman"/>
          <w:sz w:val="24"/>
          <w:szCs w:val="24"/>
        </w:rPr>
      </w:pPr>
      <w:r w:rsidRPr="002724D9">
        <w:rPr>
          <w:rFonts w:ascii="Times New Roman" w:hAnsi="Times New Roman" w:cs="Times New Roman"/>
          <w:noProof/>
          <w:sz w:val="24"/>
          <w:szCs w:val="24"/>
        </w:rPr>
        <w:object w:dxaOrig="7200" w:dyaOrig="4050" w14:anchorId="56420A8E">
          <v:shape id="_x0000_i1030" type="#_x0000_t75" alt="" style="width:5in;height:202.45pt;mso-width-percent:0;mso-height-percent:0;mso-width-percent:0;mso-height-percent:0" o:ole="" o:bordertopcolor="this" o:borderleftcolor="this" o:borderbottomcolor="this" o:borderrightcolor="this">
            <v:imagedata r:id="rId13" o:title=""/>
            <w10:bordertop type="single" width="4" shadow="t"/>
            <w10:borderleft type="single" width="4" shadow="t"/>
            <w10:borderbottom type="single" width="4" shadow="t"/>
            <w10:borderright type="single" width="4" shadow="t"/>
          </v:shape>
          <o:OLEObject Type="Embed" ProgID="PowerPoint.Slide.12" ShapeID="_x0000_i1030" DrawAspect="Content" ObjectID="_1761134191" r:id="rId14"/>
        </w:object>
      </w:r>
    </w:p>
    <w:p w14:paraId="781E8912" w14:textId="77777777" w:rsidR="00B16C87" w:rsidRPr="00B16C87" w:rsidRDefault="00B16C87" w:rsidP="00B16C87">
      <w:pPr>
        <w:spacing w:line="360" w:lineRule="auto"/>
        <w:jc w:val="both"/>
        <w:rPr>
          <w:rFonts w:ascii="Times New Roman" w:hAnsi="Times New Roman" w:cs="Times New Roman"/>
          <w:sz w:val="24"/>
          <w:szCs w:val="24"/>
        </w:rPr>
      </w:pPr>
    </w:p>
    <w:p w14:paraId="467D7798" w14:textId="77777777" w:rsidR="00B16C87" w:rsidRPr="00B16C87" w:rsidRDefault="00B16C87" w:rsidP="00B16C87">
      <w:pPr>
        <w:spacing w:line="360" w:lineRule="auto"/>
        <w:jc w:val="both"/>
        <w:rPr>
          <w:rFonts w:ascii="Times New Roman" w:hAnsi="Times New Roman" w:cs="Times New Roman"/>
          <w:sz w:val="24"/>
          <w:szCs w:val="24"/>
        </w:rPr>
      </w:pPr>
      <w:r w:rsidRPr="00B16C87">
        <w:rPr>
          <w:rFonts w:ascii="Times New Roman" w:hAnsi="Times New Roman" w:cs="Times New Roman"/>
          <w:sz w:val="24"/>
          <w:szCs w:val="24"/>
        </w:rPr>
        <w:t>Let us begin by doing a brief examination of the existing situation. The Hyatt Regency London is highly known for its opulent splendor and exceptional quality of service (Morrison, 2022). To focus its efforts on business visitors, tourists, and event planners, the hotel has taken a detailed approach to segmentation and targeting.</w:t>
      </w:r>
    </w:p>
    <w:p w14:paraId="5661D191" w14:textId="77777777" w:rsidR="00B16C87" w:rsidRPr="00B16C87" w:rsidRDefault="00B16C87" w:rsidP="00B16C87">
      <w:pPr>
        <w:spacing w:line="360" w:lineRule="auto"/>
        <w:jc w:val="both"/>
        <w:rPr>
          <w:rFonts w:ascii="Times New Roman" w:hAnsi="Times New Roman" w:cs="Times New Roman"/>
          <w:sz w:val="24"/>
          <w:szCs w:val="24"/>
        </w:rPr>
      </w:pPr>
      <w:r w:rsidRPr="00B16C87">
        <w:rPr>
          <w:rFonts w:ascii="Times New Roman" w:hAnsi="Times New Roman" w:cs="Times New Roman"/>
          <w:sz w:val="24"/>
          <w:szCs w:val="24"/>
        </w:rPr>
        <w:t>To gain a competitive advantage over competitors, the hotel plans to examine its geographical location and create uniqueness using perceptual positioning mapping methodologies and Bowman's Strategy Clock.</w:t>
      </w:r>
    </w:p>
    <w:p w14:paraId="01B18F3B" w14:textId="77777777" w:rsidR="00B16C87" w:rsidRPr="00B16C87" w:rsidRDefault="00B16C87" w:rsidP="00B16C87">
      <w:pPr>
        <w:spacing w:line="360" w:lineRule="auto"/>
        <w:jc w:val="both"/>
        <w:rPr>
          <w:rFonts w:ascii="Times New Roman" w:hAnsi="Times New Roman" w:cs="Times New Roman"/>
          <w:sz w:val="24"/>
          <w:szCs w:val="24"/>
        </w:rPr>
      </w:pPr>
    </w:p>
    <w:p w14:paraId="13D07EF6" w14:textId="77777777" w:rsidR="00B16C87" w:rsidRPr="00B16C87" w:rsidRDefault="00B16C87" w:rsidP="00B16C87">
      <w:pPr>
        <w:spacing w:line="360" w:lineRule="auto"/>
        <w:jc w:val="both"/>
        <w:rPr>
          <w:rFonts w:ascii="Times New Roman" w:hAnsi="Times New Roman" w:cs="Times New Roman"/>
          <w:sz w:val="24"/>
          <w:szCs w:val="24"/>
        </w:rPr>
      </w:pPr>
    </w:p>
    <w:p w14:paraId="40A36382" w14:textId="77777777" w:rsidR="00B16C87" w:rsidRPr="00B16C87" w:rsidRDefault="00B16C87" w:rsidP="00B16C87">
      <w:pPr>
        <w:spacing w:line="360" w:lineRule="auto"/>
        <w:jc w:val="both"/>
        <w:rPr>
          <w:rFonts w:ascii="Times New Roman" w:hAnsi="Times New Roman" w:cs="Times New Roman"/>
          <w:sz w:val="24"/>
          <w:szCs w:val="24"/>
        </w:rPr>
      </w:pPr>
      <w:r w:rsidRPr="00B16C87">
        <w:rPr>
          <w:rFonts w:ascii="Times New Roman" w:hAnsi="Times New Roman" w:cs="Times New Roman"/>
          <w:sz w:val="24"/>
          <w:szCs w:val="24"/>
        </w:rPr>
        <w:br w:type="page"/>
      </w:r>
    </w:p>
    <w:p w14:paraId="572D4F49" w14:textId="77777777" w:rsidR="00B16C87" w:rsidRPr="00B16C87" w:rsidRDefault="00B16C87" w:rsidP="00B16C87">
      <w:pPr>
        <w:spacing w:line="360" w:lineRule="auto"/>
        <w:jc w:val="both"/>
        <w:rPr>
          <w:rFonts w:ascii="Times New Roman" w:hAnsi="Times New Roman" w:cs="Times New Roman"/>
          <w:sz w:val="24"/>
          <w:szCs w:val="24"/>
        </w:rPr>
      </w:pPr>
      <w:r w:rsidRPr="00B16C87">
        <w:rPr>
          <w:rFonts w:ascii="Times New Roman" w:hAnsi="Times New Roman" w:cs="Times New Roman"/>
          <w:sz w:val="24"/>
          <w:szCs w:val="24"/>
        </w:rPr>
        <w:lastRenderedPageBreak/>
        <w:t>Slide 4</w:t>
      </w:r>
    </w:p>
    <w:p w14:paraId="0047944A" w14:textId="77777777" w:rsidR="00B16C87" w:rsidRPr="00B16C87" w:rsidRDefault="00B16C87" w:rsidP="00B16C87">
      <w:pPr>
        <w:spacing w:line="360" w:lineRule="auto"/>
        <w:jc w:val="both"/>
        <w:rPr>
          <w:rFonts w:ascii="Times New Roman" w:hAnsi="Times New Roman" w:cs="Times New Roman"/>
          <w:sz w:val="24"/>
          <w:szCs w:val="24"/>
        </w:rPr>
      </w:pPr>
    </w:p>
    <w:p w14:paraId="55109C85" w14:textId="77777777" w:rsidR="00B16C87" w:rsidRPr="00B16C87" w:rsidRDefault="002724D9" w:rsidP="00B16C87">
      <w:pPr>
        <w:spacing w:line="360" w:lineRule="auto"/>
        <w:jc w:val="both"/>
        <w:rPr>
          <w:rFonts w:ascii="Times New Roman" w:hAnsi="Times New Roman" w:cs="Times New Roman"/>
          <w:sz w:val="24"/>
          <w:szCs w:val="24"/>
        </w:rPr>
      </w:pPr>
      <w:r w:rsidRPr="002724D9">
        <w:rPr>
          <w:rFonts w:ascii="Times New Roman" w:hAnsi="Times New Roman" w:cs="Times New Roman"/>
          <w:noProof/>
          <w:sz w:val="24"/>
          <w:szCs w:val="24"/>
        </w:rPr>
        <w:object w:dxaOrig="7200" w:dyaOrig="4050" w14:anchorId="3E9BCD9E">
          <v:shape id="_x0000_i1029" type="#_x0000_t75" alt="" style="width:5in;height:202.45pt;mso-width-percent:0;mso-height-percent:0;mso-width-percent:0;mso-height-percent:0" o:ole="" o:bordertopcolor="this" o:borderleftcolor="this" o:borderbottomcolor="this" o:borderrightcolor="this">
            <v:imagedata r:id="rId15" o:title=""/>
            <w10:bordertop type="single" width="4" shadow="t"/>
            <w10:borderleft type="single" width="4" shadow="t"/>
            <w10:borderbottom type="single" width="4" shadow="t"/>
            <w10:borderright type="single" width="4" shadow="t"/>
          </v:shape>
          <o:OLEObject Type="Embed" ProgID="PowerPoint.Slide.12" ShapeID="_x0000_i1029" DrawAspect="Content" ObjectID="_1761134192" r:id="rId16"/>
        </w:object>
      </w:r>
    </w:p>
    <w:p w14:paraId="795178A6" w14:textId="77777777" w:rsidR="00B16C87" w:rsidRPr="00B16C87" w:rsidRDefault="00B16C87" w:rsidP="00B16C87">
      <w:pPr>
        <w:spacing w:line="360" w:lineRule="auto"/>
        <w:jc w:val="both"/>
        <w:rPr>
          <w:rFonts w:ascii="Times New Roman" w:hAnsi="Times New Roman" w:cs="Times New Roman"/>
          <w:sz w:val="24"/>
          <w:szCs w:val="24"/>
        </w:rPr>
      </w:pPr>
    </w:p>
    <w:p w14:paraId="458E7AD4" w14:textId="77777777" w:rsidR="00B16C87" w:rsidRPr="00B16C87" w:rsidRDefault="00B16C87" w:rsidP="00B16C87">
      <w:pPr>
        <w:spacing w:line="360" w:lineRule="auto"/>
        <w:jc w:val="both"/>
        <w:rPr>
          <w:rFonts w:ascii="Times New Roman" w:hAnsi="Times New Roman" w:cs="Times New Roman"/>
          <w:sz w:val="24"/>
          <w:szCs w:val="24"/>
        </w:rPr>
      </w:pPr>
      <w:r w:rsidRPr="00B16C87">
        <w:rPr>
          <w:rFonts w:ascii="Times New Roman" w:hAnsi="Times New Roman" w:cs="Times New Roman"/>
          <w:sz w:val="24"/>
          <w:szCs w:val="24"/>
        </w:rPr>
        <w:t>The Hyatt Regency London's current marketing approach depicts the hotel as a premium business with a superior value offer. The company's marketing mix includes critical components such as competitive pricing, a global distribution network, luxurious facilities, refined cuisine, and comprehensive wellness services. The primary aim is to raise revenue by 20% during the following twelve months. The strategy's efficacy will be measured using key performance indicators (KPIs) such as revenue growth, online booking activity tracking, and guest satisfaction surveys.</w:t>
      </w:r>
    </w:p>
    <w:p w14:paraId="060B010B" w14:textId="77777777" w:rsidR="00B16C87" w:rsidRPr="00B16C87" w:rsidRDefault="00B16C87" w:rsidP="00B16C87">
      <w:pPr>
        <w:spacing w:line="360" w:lineRule="auto"/>
        <w:jc w:val="both"/>
        <w:rPr>
          <w:rFonts w:ascii="Times New Roman" w:hAnsi="Times New Roman" w:cs="Times New Roman"/>
          <w:sz w:val="24"/>
          <w:szCs w:val="24"/>
        </w:rPr>
      </w:pPr>
    </w:p>
    <w:p w14:paraId="6F33B74B" w14:textId="77777777" w:rsidR="00B16C87" w:rsidRPr="00B16C87" w:rsidRDefault="00B16C87" w:rsidP="00B16C87">
      <w:pPr>
        <w:spacing w:line="360" w:lineRule="auto"/>
        <w:jc w:val="both"/>
        <w:rPr>
          <w:rFonts w:ascii="Times New Roman" w:hAnsi="Times New Roman" w:cs="Times New Roman"/>
          <w:sz w:val="24"/>
          <w:szCs w:val="24"/>
        </w:rPr>
      </w:pPr>
    </w:p>
    <w:p w14:paraId="2E0BB035" w14:textId="77777777" w:rsidR="00B16C87" w:rsidRPr="00B16C87" w:rsidRDefault="00B16C87" w:rsidP="00B16C87">
      <w:pPr>
        <w:spacing w:line="360" w:lineRule="auto"/>
        <w:jc w:val="both"/>
        <w:rPr>
          <w:rFonts w:ascii="Times New Roman" w:hAnsi="Times New Roman" w:cs="Times New Roman"/>
          <w:sz w:val="24"/>
          <w:szCs w:val="24"/>
        </w:rPr>
      </w:pPr>
      <w:r w:rsidRPr="00B16C87">
        <w:rPr>
          <w:rFonts w:ascii="Times New Roman" w:hAnsi="Times New Roman" w:cs="Times New Roman"/>
          <w:sz w:val="24"/>
          <w:szCs w:val="24"/>
        </w:rPr>
        <w:br w:type="page"/>
      </w:r>
    </w:p>
    <w:p w14:paraId="1173B3C1" w14:textId="77777777" w:rsidR="00B16C87" w:rsidRPr="00B16C87" w:rsidRDefault="00B16C87" w:rsidP="00B16C87">
      <w:pPr>
        <w:spacing w:line="360" w:lineRule="auto"/>
        <w:jc w:val="both"/>
        <w:rPr>
          <w:rFonts w:ascii="Times New Roman" w:hAnsi="Times New Roman" w:cs="Times New Roman"/>
          <w:sz w:val="24"/>
          <w:szCs w:val="24"/>
        </w:rPr>
      </w:pPr>
      <w:r w:rsidRPr="00B16C87">
        <w:rPr>
          <w:rFonts w:ascii="Times New Roman" w:hAnsi="Times New Roman" w:cs="Times New Roman"/>
          <w:sz w:val="24"/>
          <w:szCs w:val="24"/>
        </w:rPr>
        <w:lastRenderedPageBreak/>
        <w:t>Slide 5</w:t>
      </w:r>
    </w:p>
    <w:p w14:paraId="1EC3A611" w14:textId="77777777" w:rsidR="00B16C87" w:rsidRPr="00B16C87" w:rsidRDefault="00B16C87" w:rsidP="00B16C87">
      <w:pPr>
        <w:spacing w:line="360" w:lineRule="auto"/>
        <w:jc w:val="both"/>
        <w:rPr>
          <w:rFonts w:ascii="Times New Roman" w:hAnsi="Times New Roman" w:cs="Times New Roman"/>
          <w:sz w:val="24"/>
          <w:szCs w:val="24"/>
        </w:rPr>
      </w:pPr>
    </w:p>
    <w:p w14:paraId="52C6A16F" w14:textId="77777777" w:rsidR="00B16C87" w:rsidRPr="00B16C87" w:rsidRDefault="002724D9" w:rsidP="00B16C87">
      <w:pPr>
        <w:spacing w:line="360" w:lineRule="auto"/>
        <w:jc w:val="both"/>
        <w:rPr>
          <w:rFonts w:ascii="Times New Roman" w:hAnsi="Times New Roman" w:cs="Times New Roman"/>
          <w:sz w:val="24"/>
          <w:szCs w:val="24"/>
        </w:rPr>
      </w:pPr>
      <w:r w:rsidRPr="002724D9">
        <w:rPr>
          <w:rFonts w:ascii="Times New Roman" w:hAnsi="Times New Roman" w:cs="Times New Roman"/>
          <w:noProof/>
          <w:sz w:val="24"/>
          <w:szCs w:val="24"/>
        </w:rPr>
        <w:object w:dxaOrig="7200" w:dyaOrig="4050" w14:anchorId="7A2BECAE">
          <v:shape id="_x0000_i1028" type="#_x0000_t75" alt="" style="width:5in;height:202.45pt;mso-width-percent:0;mso-height-percent:0;mso-width-percent:0;mso-height-percent:0" o:ole="" o:bordertopcolor="this" o:borderleftcolor="this" o:borderbottomcolor="this" o:borderrightcolor="this">
            <v:imagedata r:id="rId17" o:title=""/>
            <w10:bordertop type="single" width="4" shadow="t"/>
            <w10:borderleft type="single" width="4" shadow="t"/>
            <w10:borderbottom type="single" width="4" shadow="t"/>
            <w10:borderright type="single" width="4" shadow="t"/>
          </v:shape>
          <o:OLEObject Type="Embed" ProgID="PowerPoint.Slide.12" ShapeID="_x0000_i1028" DrawAspect="Content" ObjectID="_1761134193" r:id="rId18"/>
        </w:object>
      </w:r>
    </w:p>
    <w:p w14:paraId="292BEF33" w14:textId="77777777" w:rsidR="00B16C87" w:rsidRPr="00B16C87" w:rsidRDefault="00B16C87" w:rsidP="00B16C87">
      <w:pPr>
        <w:spacing w:line="360" w:lineRule="auto"/>
        <w:jc w:val="both"/>
        <w:rPr>
          <w:rFonts w:ascii="Times New Roman" w:hAnsi="Times New Roman" w:cs="Times New Roman"/>
          <w:sz w:val="24"/>
          <w:szCs w:val="24"/>
        </w:rPr>
      </w:pPr>
    </w:p>
    <w:p w14:paraId="15844322" w14:textId="77777777" w:rsidR="00B16C87" w:rsidRPr="00B16C87" w:rsidRDefault="00B16C87" w:rsidP="00B16C87">
      <w:pPr>
        <w:spacing w:line="360" w:lineRule="auto"/>
        <w:jc w:val="both"/>
        <w:rPr>
          <w:rFonts w:ascii="Times New Roman" w:hAnsi="Times New Roman" w:cs="Times New Roman"/>
          <w:sz w:val="24"/>
          <w:szCs w:val="24"/>
        </w:rPr>
      </w:pPr>
      <w:r w:rsidRPr="00B16C87">
        <w:rPr>
          <w:rFonts w:ascii="Times New Roman" w:hAnsi="Times New Roman" w:cs="Times New Roman"/>
          <w:sz w:val="24"/>
          <w:szCs w:val="24"/>
        </w:rPr>
        <w:t>The strategic approach is to augment the hotel's reputation by emphasizing its advantageous geographical placement, great customer service, and the development of unique guest encounters. The Hyatt Regency London will use the RACE framework to properly execute the plan.</w:t>
      </w:r>
    </w:p>
    <w:p w14:paraId="0E102D65" w14:textId="77777777" w:rsidR="00B16C87" w:rsidRPr="00B16C87" w:rsidRDefault="00B16C87" w:rsidP="00B16C87">
      <w:pPr>
        <w:spacing w:line="360" w:lineRule="auto"/>
        <w:jc w:val="both"/>
        <w:rPr>
          <w:rFonts w:ascii="Times New Roman" w:hAnsi="Times New Roman" w:cs="Times New Roman"/>
          <w:sz w:val="24"/>
          <w:szCs w:val="24"/>
        </w:rPr>
      </w:pPr>
      <w:r w:rsidRPr="00B16C87">
        <w:rPr>
          <w:rFonts w:ascii="Times New Roman" w:hAnsi="Times New Roman" w:cs="Times New Roman"/>
          <w:b/>
          <w:bCs/>
          <w:sz w:val="24"/>
          <w:szCs w:val="24"/>
        </w:rPr>
        <w:t>Reach:</w:t>
      </w:r>
      <w:r w:rsidRPr="00B16C87">
        <w:rPr>
          <w:rFonts w:ascii="Times New Roman" w:hAnsi="Times New Roman" w:cs="Times New Roman"/>
          <w:sz w:val="24"/>
          <w:szCs w:val="24"/>
        </w:rPr>
        <w:t xml:space="preserve"> Strategic collaborations with influencers and travel bloggers can increase awareness and expand the breadth of effect (Lee and Kotler, 2019).</w:t>
      </w:r>
    </w:p>
    <w:p w14:paraId="1DAA3E74" w14:textId="77777777" w:rsidR="00B16C87" w:rsidRPr="00B16C87" w:rsidRDefault="00B16C87" w:rsidP="00B16C87">
      <w:pPr>
        <w:spacing w:line="360" w:lineRule="auto"/>
        <w:jc w:val="both"/>
        <w:rPr>
          <w:rFonts w:ascii="Times New Roman" w:hAnsi="Times New Roman" w:cs="Times New Roman"/>
          <w:sz w:val="24"/>
          <w:szCs w:val="24"/>
        </w:rPr>
      </w:pPr>
      <w:r w:rsidRPr="00B16C87">
        <w:rPr>
          <w:rFonts w:ascii="Times New Roman" w:hAnsi="Times New Roman" w:cs="Times New Roman"/>
          <w:b/>
          <w:bCs/>
          <w:sz w:val="24"/>
          <w:szCs w:val="24"/>
        </w:rPr>
        <w:t>Act:</w:t>
      </w:r>
      <w:r w:rsidRPr="00B16C87">
        <w:rPr>
          <w:rFonts w:ascii="Times New Roman" w:hAnsi="Times New Roman" w:cs="Times New Roman"/>
          <w:sz w:val="24"/>
          <w:szCs w:val="24"/>
        </w:rPr>
        <w:t xml:space="preserve"> The hotel plans to redesign its website to improve customer experience by creating a user-friendly interface that allows for quick reservation procedures.</w:t>
      </w:r>
    </w:p>
    <w:p w14:paraId="272ABBEA" w14:textId="77777777" w:rsidR="00B16C87" w:rsidRPr="00B16C87" w:rsidRDefault="00B16C87" w:rsidP="00B16C87">
      <w:pPr>
        <w:spacing w:line="360" w:lineRule="auto"/>
        <w:jc w:val="both"/>
        <w:rPr>
          <w:rFonts w:ascii="Times New Roman" w:hAnsi="Times New Roman" w:cs="Times New Roman"/>
          <w:sz w:val="24"/>
          <w:szCs w:val="24"/>
        </w:rPr>
      </w:pPr>
      <w:r w:rsidRPr="00B16C87">
        <w:rPr>
          <w:rFonts w:ascii="Times New Roman" w:hAnsi="Times New Roman" w:cs="Times New Roman"/>
          <w:b/>
          <w:bCs/>
          <w:sz w:val="24"/>
          <w:szCs w:val="24"/>
        </w:rPr>
        <w:t>Convert:</w:t>
      </w:r>
      <w:r w:rsidRPr="00B16C87">
        <w:rPr>
          <w:rFonts w:ascii="Times New Roman" w:hAnsi="Times New Roman" w:cs="Times New Roman"/>
          <w:sz w:val="24"/>
          <w:szCs w:val="24"/>
        </w:rPr>
        <w:t xml:space="preserve"> The use of meticulously crafted packaging strategies is expected to serve as a motivating factor for customers to choose for direct bookings (Fahy and Jobber, 2019). </w:t>
      </w:r>
    </w:p>
    <w:p w14:paraId="2D77B655" w14:textId="77777777" w:rsidR="00B16C87" w:rsidRPr="00B16C87" w:rsidRDefault="00B16C87" w:rsidP="00B16C87">
      <w:pPr>
        <w:spacing w:line="360" w:lineRule="auto"/>
        <w:jc w:val="both"/>
        <w:rPr>
          <w:rFonts w:ascii="Times New Roman" w:hAnsi="Times New Roman" w:cs="Times New Roman"/>
          <w:sz w:val="24"/>
          <w:szCs w:val="24"/>
        </w:rPr>
      </w:pPr>
      <w:r w:rsidRPr="00B16C87">
        <w:rPr>
          <w:rFonts w:ascii="Times New Roman" w:hAnsi="Times New Roman" w:cs="Times New Roman"/>
          <w:b/>
          <w:bCs/>
          <w:sz w:val="24"/>
          <w:szCs w:val="24"/>
        </w:rPr>
        <w:t>Engage:</w:t>
      </w:r>
      <w:r w:rsidRPr="00B16C87">
        <w:rPr>
          <w:rFonts w:ascii="Times New Roman" w:hAnsi="Times New Roman" w:cs="Times New Roman"/>
          <w:sz w:val="24"/>
          <w:szCs w:val="24"/>
        </w:rPr>
        <w:t xml:space="preserve"> A well-planned email marketing campaign can efficiently entice both repeat visitors and prospective sales (</w:t>
      </w:r>
      <w:proofErr w:type="spellStart"/>
      <w:r w:rsidRPr="00B16C87">
        <w:rPr>
          <w:rFonts w:ascii="Times New Roman" w:hAnsi="Times New Roman" w:cs="Times New Roman"/>
          <w:sz w:val="24"/>
          <w:szCs w:val="24"/>
        </w:rPr>
        <w:t>Sutono</w:t>
      </w:r>
      <w:proofErr w:type="spellEnd"/>
      <w:r w:rsidRPr="00B16C87">
        <w:rPr>
          <w:rFonts w:ascii="Times New Roman" w:hAnsi="Times New Roman" w:cs="Times New Roman"/>
          <w:sz w:val="24"/>
          <w:szCs w:val="24"/>
        </w:rPr>
        <w:t>, 2019). Personalization of content based on individual preferences and previous visits will be applied.</w:t>
      </w:r>
    </w:p>
    <w:p w14:paraId="31A4B2F5" w14:textId="532B7483" w:rsidR="00B16C87" w:rsidRDefault="00B16C87" w:rsidP="00B16C87">
      <w:pPr>
        <w:spacing w:line="360" w:lineRule="auto"/>
        <w:jc w:val="both"/>
        <w:rPr>
          <w:rFonts w:ascii="Times New Roman" w:hAnsi="Times New Roman" w:cs="Times New Roman"/>
          <w:sz w:val="24"/>
          <w:szCs w:val="24"/>
        </w:rPr>
      </w:pPr>
    </w:p>
    <w:p w14:paraId="34A93F3F" w14:textId="77777777" w:rsidR="00B16C87" w:rsidRPr="00B16C87" w:rsidRDefault="00B16C87" w:rsidP="00B16C87">
      <w:pPr>
        <w:spacing w:line="360" w:lineRule="auto"/>
        <w:jc w:val="both"/>
        <w:rPr>
          <w:rFonts w:ascii="Times New Roman" w:hAnsi="Times New Roman" w:cs="Times New Roman"/>
          <w:sz w:val="24"/>
          <w:szCs w:val="24"/>
        </w:rPr>
      </w:pPr>
    </w:p>
    <w:p w14:paraId="16721D53" w14:textId="77777777" w:rsidR="00B16C87" w:rsidRPr="00B16C87" w:rsidRDefault="00B16C87" w:rsidP="00B16C87">
      <w:pPr>
        <w:spacing w:line="360" w:lineRule="auto"/>
        <w:jc w:val="both"/>
        <w:rPr>
          <w:rFonts w:ascii="Times New Roman" w:hAnsi="Times New Roman" w:cs="Times New Roman"/>
          <w:sz w:val="24"/>
          <w:szCs w:val="24"/>
        </w:rPr>
      </w:pPr>
      <w:r w:rsidRPr="00B16C87">
        <w:rPr>
          <w:rFonts w:ascii="Times New Roman" w:hAnsi="Times New Roman" w:cs="Times New Roman"/>
          <w:sz w:val="24"/>
          <w:szCs w:val="24"/>
        </w:rPr>
        <w:lastRenderedPageBreak/>
        <w:t>Slide 6</w:t>
      </w:r>
    </w:p>
    <w:p w14:paraId="32DBB519" w14:textId="77777777" w:rsidR="00B16C87" w:rsidRPr="00B16C87" w:rsidRDefault="00B16C87" w:rsidP="00B16C87">
      <w:pPr>
        <w:spacing w:line="360" w:lineRule="auto"/>
        <w:jc w:val="both"/>
        <w:rPr>
          <w:rFonts w:ascii="Times New Roman" w:hAnsi="Times New Roman" w:cs="Times New Roman"/>
          <w:sz w:val="24"/>
          <w:szCs w:val="24"/>
        </w:rPr>
      </w:pPr>
    </w:p>
    <w:p w14:paraId="31BF3F8C" w14:textId="77777777" w:rsidR="00B16C87" w:rsidRPr="00B16C87" w:rsidRDefault="002724D9" w:rsidP="00B16C87">
      <w:pPr>
        <w:spacing w:line="360" w:lineRule="auto"/>
        <w:jc w:val="both"/>
        <w:rPr>
          <w:rFonts w:ascii="Times New Roman" w:hAnsi="Times New Roman" w:cs="Times New Roman"/>
          <w:sz w:val="24"/>
          <w:szCs w:val="24"/>
        </w:rPr>
      </w:pPr>
      <w:r w:rsidRPr="002724D9">
        <w:rPr>
          <w:rFonts w:ascii="Times New Roman" w:hAnsi="Times New Roman" w:cs="Times New Roman"/>
          <w:noProof/>
          <w:sz w:val="24"/>
          <w:szCs w:val="24"/>
        </w:rPr>
        <w:object w:dxaOrig="7200" w:dyaOrig="4050" w14:anchorId="0223B797">
          <v:shape id="_x0000_i1027" type="#_x0000_t75" alt="" style="width:5in;height:202.45pt;mso-width-percent:0;mso-height-percent:0;mso-width-percent:0;mso-height-percent:0" o:ole="" o:bordertopcolor="this" o:borderleftcolor="this" o:borderbottomcolor="this" o:borderrightcolor="this">
            <v:imagedata r:id="rId19" o:title=""/>
            <w10:bordertop type="single" width="4" shadow="t"/>
            <w10:borderleft type="single" width="4" shadow="t"/>
            <w10:borderbottom type="single" width="4" shadow="t"/>
            <w10:borderright type="single" width="4" shadow="t"/>
          </v:shape>
          <o:OLEObject Type="Embed" ProgID="PowerPoint.Slide.12" ShapeID="_x0000_i1027" DrawAspect="Content" ObjectID="_1761134194" r:id="rId20"/>
        </w:object>
      </w:r>
    </w:p>
    <w:p w14:paraId="10F5B1EF" w14:textId="77777777" w:rsidR="00B16C87" w:rsidRPr="00B16C87" w:rsidRDefault="00B16C87" w:rsidP="00B16C87">
      <w:pPr>
        <w:spacing w:line="360" w:lineRule="auto"/>
        <w:jc w:val="both"/>
        <w:rPr>
          <w:rFonts w:ascii="Times New Roman" w:hAnsi="Times New Roman" w:cs="Times New Roman"/>
          <w:sz w:val="24"/>
          <w:szCs w:val="24"/>
        </w:rPr>
      </w:pPr>
    </w:p>
    <w:p w14:paraId="3CB7C9A8" w14:textId="77777777" w:rsidR="00B16C87" w:rsidRPr="00B16C87" w:rsidRDefault="00B16C87" w:rsidP="00B16C87">
      <w:pPr>
        <w:spacing w:line="360" w:lineRule="auto"/>
        <w:jc w:val="both"/>
        <w:rPr>
          <w:rFonts w:ascii="Times New Roman" w:hAnsi="Times New Roman" w:cs="Times New Roman"/>
          <w:sz w:val="24"/>
          <w:szCs w:val="24"/>
        </w:rPr>
      </w:pPr>
      <w:r w:rsidRPr="00B16C87">
        <w:rPr>
          <w:rFonts w:ascii="Times New Roman" w:hAnsi="Times New Roman" w:cs="Times New Roman"/>
          <w:sz w:val="24"/>
          <w:szCs w:val="24"/>
        </w:rPr>
        <w:t>The recommended plan includes several parts, such as social media marketing, public relations and media exposure, website redesign, paid advertising, content marketing, and influencer partnerships. Every channel has its own set of Key Performance Indicators (KPIs) and metrics that are used to track and assess progress and performance.</w:t>
      </w:r>
    </w:p>
    <w:p w14:paraId="71C015D5" w14:textId="77777777" w:rsidR="00B16C87" w:rsidRPr="00B16C87" w:rsidRDefault="00B16C87" w:rsidP="00B16C87">
      <w:pPr>
        <w:spacing w:line="360" w:lineRule="auto"/>
        <w:jc w:val="both"/>
        <w:rPr>
          <w:rFonts w:ascii="Times New Roman" w:hAnsi="Times New Roman" w:cs="Times New Roman"/>
          <w:sz w:val="24"/>
          <w:szCs w:val="24"/>
        </w:rPr>
      </w:pPr>
    </w:p>
    <w:p w14:paraId="71128A7B" w14:textId="77777777" w:rsidR="00B16C87" w:rsidRPr="00B16C87" w:rsidRDefault="00B16C87" w:rsidP="00B16C87">
      <w:pPr>
        <w:spacing w:line="360" w:lineRule="auto"/>
        <w:jc w:val="both"/>
        <w:rPr>
          <w:rFonts w:ascii="Times New Roman" w:hAnsi="Times New Roman" w:cs="Times New Roman"/>
          <w:sz w:val="24"/>
          <w:szCs w:val="24"/>
        </w:rPr>
      </w:pPr>
    </w:p>
    <w:p w14:paraId="6F57857F" w14:textId="77777777" w:rsidR="00B16C87" w:rsidRPr="00B16C87" w:rsidRDefault="00B16C87" w:rsidP="00B16C87">
      <w:pPr>
        <w:spacing w:line="360" w:lineRule="auto"/>
        <w:jc w:val="both"/>
        <w:rPr>
          <w:rFonts w:ascii="Times New Roman" w:hAnsi="Times New Roman" w:cs="Times New Roman"/>
          <w:sz w:val="24"/>
          <w:szCs w:val="24"/>
        </w:rPr>
      </w:pPr>
      <w:r w:rsidRPr="00B16C87">
        <w:rPr>
          <w:rFonts w:ascii="Times New Roman" w:hAnsi="Times New Roman" w:cs="Times New Roman"/>
          <w:sz w:val="24"/>
          <w:szCs w:val="24"/>
        </w:rPr>
        <w:br w:type="page"/>
      </w:r>
    </w:p>
    <w:p w14:paraId="0BA939DF" w14:textId="77777777" w:rsidR="00B16C87" w:rsidRPr="00B16C87" w:rsidRDefault="00B16C87" w:rsidP="00B16C87">
      <w:pPr>
        <w:spacing w:line="360" w:lineRule="auto"/>
        <w:jc w:val="both"/>
        <w:rPr>
          <w:rFonts w:ascii="Times New Roman" w:hAnsi="Times New Roman" w:cs="Times New Roman"/>
          <w:sz w:val="24"/>
          <w:szCs w:val="24"/>
        </w:rPr>
      </w:pPr>
      <w:r w:rsidRPr="00B16C87">
        <w:rPr>
          <w:rFonts w:ascii="Times New Roman" w:hAnsi="Times New Roman" w:cs="Times New Roman"/>
          <w:sz w:val="24"/>
          <w:szCs w:val="24"/>
        </w:rPr>
        <w:lastRenderedPageBreak/>
        <w:t>Slide 7</w:t>
      </w:r>
    </w:p>
    <w:p w14:paraId="761DE6AB" w14:textId="77777777" w:rsidR="00B16C87" w:rsidRPr="00B16C87" w:rsidRDefault="00B16C87" w:rsidP="00B16C87">
      <w:pPr>
        <w:spacing w:line="360" w:lineRule="auto"/>
        <w:jc w:val="both"/>
        <w:rPr>
          <w:rFonts w:ascii="Times New Roman" w:hAnsi="Times New Roman" w:cs="Times New Roman"/>
          <w:sz w:val="24"/>
          <w:szCs w:val="24"/>
        </w:rPr>
      </w:pPr>
    </w:p>
    <w:p w14:paraId="742712F9" w14:textId="77777777" w:rsidR="00B16C87" w:rsidRPr="00B16C87" w:rsidRDefault="002724D9" w:rsidP="00B16C87">
      <w:pPr>
        <w:spacing w:line="360" w:lineRule="auto"/>
        <w:jc w:val="both"/>
        <w:rPr>
          <w:rFonts w:ascii="Times New Roman" w:hAnsi="Times New Roman" w:cs="Times New Roman"/>
          <w:sz w:val="24"/>
          <w:szCs w:val="24"/>
        </w:rPr>
      </w:pPr>
      <w:r w:rsidRPr="002724D9">
        <w:rPr>
          <w:rFonts w:ascii="Times New Roman" w:hAnsi="Times New Roman" w:cs="Times New Roman"/>
          <w:noProof/>
          <w:sz w:val="24"/>
          <w:szCs w:val="24"/>
        </w:rPr>
        <w:object w:dxaOrig="7200" w:dyaOrig="4050" w14:anchorId="2F46D062">
          <v:shape id="_x0000_i1026" type="#_x0000_t75" alt="" style="width:5in;height:202.45pt;mso-width-percent:0;mso-height-percent:0;mso-width-percent:0;mso-height-percent:0" o:ole="" o:bordertopcolor="this" o:borderleftcolor="this" o:borderbottomcolor="this" o:borderrightcolor="this">
            <v:imagedata r:id="rId21" o:title=""/>
            <w10:bordertop type="single" width="4" shadow="t"/>
            <w10:borderleft type="single" width="4" shadow="t"/>
            <w10:borderbottom type="single" width="4" shadow="t"/>
            <w10:borderright type="single" width="4" shadow="t"/>
          </v:shape>
          <o:OLEObject Type="Embed" ProgID="PowerPoint.Slide.12" ShapeID="_x0000_i1026" DrawAspect="Content" ObjectID="_1761134195" r:id="rId22"/>
        </w:object>
      </w:r>
    </w:p>
    <w:p w14:paraId="1A0FC72E" w14:textId="77777777" w:rsidR="00B16C87" w:rsidRPr="00B16C87" w:rsidRDefault="00B16C87" w:rsidP="00B16C87">
      <w:pPr>
        <w:spacing w:line="360" w:lineRule="auto"/>
        <w:jc w:val="both"/>
        <w:rPr>
          <w:rFonts w:ascii="Times New Roman" w:hAnsi="Times New Roman" w:cs="Times New Roman"/>
          <w:sz w:val="24"/>
          <w:szCs w:val="24"/>
        </w:rPr>
      </w:pPr>
    </w:p>
    <w:p w14:paraId="6A58F8C4" w14:textId="77777777" w:rsidR="00B16C87" w:rsidRPr="00B16C87" w:rsidRDefault="00B16C87" w:rsidP="00B16C87">
      <w:pPr>
        <w:spacing w:line="360" w:lineRule="auto"/>
        <w:jc w:val="both"/>
        <w:rPr>
          <w:rFonts w:ascii="Times New Roman" w:hAnsi="Times New Roman" w:cs="Times New Roman"/>
          <w:sz w:val="24"/>
          <w:szCs w:val="24"/>
        </w:rPr>
      </w:pPr>
      <w:r w:rsidRPr="00B16C87">
        <w:rPr>
          <w:rFonts w:ascii="Times New Roman" w:hAnsi="Times New Roman" w:cs="Times New Roman"/>
          <w:sz w:val="24"/>
          <w:szCs w:val="24"/>
        </w:rPr>
        <w:t>The evaluation of performance will include both quantitative and qualitative variables, such as revenue growth, online reservations, and visitor satisfaction. Regular surveys and ongoing monitoring of market trends, competitor information, and visitor preferences would give considerable valuable insights. The goal of this marketing plan is to significantly increase Hyatt Regency London's brand recognition and financial performance, positioning it as the premier upmarket hotel option in the center of London.</w:t>
      </w:r>
    </w:p>
    <w:p w14:paraId="724C54DC" w14:textId="77777777" w:rsidR="00B16C87" w:rsidRPr="00B16C87" w:rsidRDefault="00B16C87" w:rsidP="00B16C87">
      <w:pPr>
        <w:spacing w:line="360" w:lineRule="auto"/>
        <w:jc w:val="both"/>
        <w:rPr>
          <w:rFonts w:ascii="Times New Roman" w:hAnsi="Times New Roman" w:cs="Times New Roman"/>
          <w:sz w:val="24"/>
          <w:szCs w:val="24"/>
        </w:rPr>
      </w:pPr>
    </w:p>
    <w:p w14:paraId="75607E12" w14:textId="77777777" w:rsidR="00B16C87" w:rsidRPr="00B16C87" w:rsidRDefault="00B16C87" w:rsidP="00B16C87">
      <w:pPr>
        <w:spacing w:line="360" w:lineRule="auto"/>
        <w:jc w:val="both"/>
        <w:rPr>
          <w:rFonts w:ascii="Times New Roman" w:hAnsi="Times New Roman" w:cs="Times New Roman"/>
          <w:sz w:val="24"/>
          <w:szCs w:val="24"/>
        </w:rPr>
      </w:pPr>
    </w:p>
    <w:p w14:paraId="11D16603" w14:textId="77777777" w:rsidR="00B16C87" w:rsidRPr="00B16C87" w:rsidRDefault="00B16C87" w:rsidP="00B16C87">
      <w:pPr>
        <w:spacing w:line="360" w:lineRule="auto"/>
        <w:jc w:val="both"/>
        <w:rPr>
          <w:rFonts w:ascii="Times New Roman" w:hAnsi="Times New Roman" w:cs="Times New Roman"/>
          <w:sz w:val="24"/>
          <w:szCs w:val="24"/>
        </w:rPr>
      </w:pPr>
      <w:r w:rsidRPr="00B16C87">
        <w:rPr>
          <w:rFonts w:ascii="Times New Roman" w:hAnsi="Times New Roman" w:cs="Times New Roman"/>
          <w:sz w:val="24"/>
          <w:szCs w:val="24"/>
        </w:rPr>
        <w:br w:type="page"/>
      </w:r>
    </w:p>
    <w:p w14:paraId="2943431A" w14:textId="77777777" w:rsidR="00B16C87" w:rsidRPr="00B16C87" w:rsidRDefault="00B16C87" w:rsidP="00B16C87">
      <w:pPr>
        <w:spacing w:line="360" w:lineRule="auto"/>
        <w:jc w:val="both"/>
        <w:rPr>
          <w:rFonts w:ascii="Times New Roman" w:hAnsi="Times New Roman" w:cs="Times New Roman"/>
          <w:sz w:val="24"/>
          <w:szCs w:val="24"/>
        </w:rPr>
      </w:pPr>
      <w:r w:rsidRPr="00B16C87">
        <w:rPr>
          <w:rFonts w:ascii="Times New Roman" w:hAnsi="Times New Roman" w:cs="Times New Roman"/>
          <w:sz w:val="24"/>
          <w:szCs w:val="24"/>
        </w:rPr>
        <w:lastRenderedPageBreak/>
        <w:t>Slide 8</w:t>
      </w:r>
    </w:p>
    <w:p w14:paraId="14721743" w14:textId="77777777" w:rsidR="00B16C87" w:rsidRPr="00B16C87" w:rsidRDefault="00B16C87" w:rsidP="00B16C87">
      <w:pPr>
        <w:spacing w:line="360" w:lineRule="auto"/>
        <w:jc w:val="both"/>
        <w:rPr>
          <w:rFonts w:ascii="Times New Roman" w:hAnsi="Times New Roman" w:cs="Times New Roman"/>
          <w:sz w:val="24"/>
          <w:szCs w:val="24"/>
        </w:rPr>
      </w:pPr>
    </w:p>
    <w:p w14:paraId="77F31E82" w14:textId="77777777" w:rsidR="00B16C87" w:rsidRPr="00B16C87" w:rsidRDefault="002724D9" w:rsidP="00B16C87">
      <w:pPr>
        <w:spacing w:line="360" w:lineRule="auto"/>
        <w:jc w:val="both"/>
        <w:rPr>
          <w:rFonts w:ascii="Times New Roman" w:hAnsi="Times New Roman" w:cs="Times New Roman"/>
          <w:sz w:val="24"/>
          <w:szCs w:val="24"/>
        </w:rPr>
      </w:pPr>
      <w:r w:rsidRPr="002724D9">
        <w:rPr>
          <w:rFonts w:ascii="Times New Roman" w:hAnsi="Times New Roman" w:cs="Times New Roman"/>
          <w:noProof/>
          <w:sz w:val="24"/>
          <w:szCs w:val="24"/>
        </w:rPr>
        <w:object w:dxaOrig="7200" w:dyaOrig="4050" w14:anchorId="4AB4FFBE">
          <v:shape id="_x0000_i1025" type="#_x0000_t75" alt="" style="width:5in;height:202.45pt;mso-width-percent:0;mso-height-percent:0;mso-width-percent:0;mso-height-percent:0" o:ole="" o:bordertopcolor="this" o:borderleftcolor="this" o:borderbottomcolor="this" o:borderrightcolor="this">
            <v:imagedata r:id="rId23" o:title=""/>
            <w10:bordertop type="single" width="4" shadow="t"/>
            <w10:borderleft type="single" width="4" shadow="t"/>
            <w10:borderbottom type="single" width="4" shadow="t"/>
            <w10:borderright type="single" width="4" shadow="t"/>
          </v:shape>
          <o:OLEObject Type="Embed" ProgID="PowerPoint.Slide.12" ShapeID="_x0000_i1025" DrawAspect="Content" ObjectID="_1761134196" r:id="rId24"/>
        </w:object>
      </w:r>
    </w:p>
    <w:p w14:paraId="44E651C5" w14:textId="77777777" w:rsidR="00B16C87" w:rsidRPr="00B16C87" w:rsidRDefault="00B16C87" w:rsidP="00B16C87">
      <w:pPr>
        <w:spacing w:line="360" w:lineRule="auto"/>
        <w:jc w:val="both"/>
        <w:rPr>
          <w:rFonts w:ascii="Times New Roman" w:hAnsi="Times New Roman" w:cs="Times New Roman"/>
          <w:sz w:val="24"/>
          <w:szCs w:val="24"/>
        </w:rPr>
      </w:pPr>
    </w:p>
    <w:p w14:paraId="52DBC5D0" w14:textId="77777777" w:rsidR="00B16C87" w:rsidRPr="00B16C87" w:rsidRDefault="00B16C87" w:rsidP="00B16C87">
      <w:pPr>
        <w:spacing w:line="360" w:lineRule="auto"/>
        <w:jc w:val="both"/>
        <w:rPr>
          <w:rFonts w:ascii="Times New Roman" w:hAnsi="Times New Roman" w:cs="Times New Roman"/>
          <w:sz w:val="24"/>
          <w:szCs w:val="24"/>
        </w:rPr>
      </w:pPr>
    </w:p>
    <w:p w14:paraId="54408ED5" w14:textId="77777777" w:rsidR="00B16C87" w:rsidRPr="00B16C87" w:rsidRDefault="00B16C87" w:rsidP="00B16C87">
      <w:pPr>
        <w:spacing w:line="360" w:lineRule="auto"/>
        <w:jc w:val="both"/>
        <w:rPr>
          <w:rFonts w:ascii="Times New Roman" w:hAnsi="Times New Roman" w:cs="Times New Roman"/>
          <w:sz w:val="24"/>
          <w:szCs w:val="24"/>
        </w:rPr>
      </w:pPr>
    </w:p>
    <w:p w14:paraId="27A083BE" w14:textId="77777777" w:rsidR="00233F66" w:rsidRPr="00975E2D" w:rsidRDefault="00233F66" w:rsidP="00233F66">
      <w:pPr>
        <w:spacing w:line="360" w:lineRule="auto"/>
        <w:jc w:val="both"/>
        <w:rPr>
          <w:rFonts w:ascii="Times New Roman" w:hAnsi="Times New Roman" w:cs="Times New Roman"/>
          <w:sz w:val="24"/>
          <w:szCs w:val="24"/>
          <w:lang w:val="en-GB"/>
        </w:rPr>
      </w:pPr>
    </w:p>
    <w:sectPr w:rsidR="00233F66" w:rsidRPr="00975E2D">
      <w:footerReference w:type="default" r:id="rId2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FB3DE1" w14:textId="77777777" w:rsidR="002724D9" w:rsidRDefault="002724D9" w:rsidP="00474DC6">
      <w:pPr>
        <w:spacing w:after="0" w:line="240" w:lineRule="auto"/>
      </w:pPr>
      <w:r>
        <w:separator/>
      </w:r>
    </w:p>
  </w:endnote>
  <w:endnote w:type="continuationSeparator" w:id="0">
    <w:p w14:paraId="374A9AB2" w14:textId="77777777" w:rsidR="002724D9" w:rsidRDefault="002724D9" w:rsidP="00474D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1002AFF" w:usb1="C000ACFF"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33681774"/>
      <w:docPartObj>
        <w:docPartGallery w:val="Page Numbers (Bottom of Page)"/>
        <w:docPartUnique/>
      </w:docPartObj>
    </w:sdtPr>
    <w:sdtEndPr>
      <w:rPr>
        <w:noProof/>
      </w:rPr>
    </w:sdtEndPr>
    <w:sdtContent>
      <w:p w14:paraId="05898529" w14:textId="375F25FC" w:rsidR="00474DC6" w:rsidRDefault="00474DC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9098434" w14:textId="77777777" w:rsidR="00474DC6" w:rsidRDefault="00474D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56080D" w14:textId="77777777" w:rsidR="002724D9" w:rsidRDefault="002724D9" w:rsidP="00474DC6">
      <w:pPr>
        <w:spacing w:after="0" w:line="240" w:lineRule="auto"/>
      </w:pPr>
      <w:r>
        <w:separator/>
      </w:r>
    </w:p>
  </w:footnote>
  <w:footnote w:type="continuationSeparator" w:id="0">
    <w:p w14:paraId="787E0723" w14:textId="77777777" w:rsidR="002724D9" w:rsidRDefault="002724D9" w:rsidP="00474DC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9A76B8"/>
    <w:multiLevelType w:val="multilevel"/>
    <w:tmpl w:val="806E87F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F8B0161"/>
    <w:multiLevelType w:val="hybridMultilevel"/>
    <w:tmpl w:val="32DECCB8"/>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16cid:durableId="2014145914">
    <w:abstractNumId w:val="1"/>
  </w:num>
  <w:num w:numId="2" w16cid:durableId="2951832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0E38"/>
    <w:rsid w:val="000D6CA9"/>
    <w:rsid w:val="001028F4"/>
    <w:rsid w:val="001507DB"/>
    <w:rsid w:val="001A106D"/>
    <w:rsid w:val="002139CC"/>
    <w:rsid w:val="00233F66"/>
    <w:rsid w:val="002724D9"/>
    <w:rsid w:val="00452544"/>
    <w:rsid w:val="00474DC6"/>
    <w:rsid w:val="00540E38"/>
    <w:rsid w:val="00541D76"/>
    <w:rsid w:val="006035C0"/>
    <w:rsid w:val="00646187"/>
    <w:rsid w:val="00653509"/>
    <w:rsid w:val="00683FF0"/>
    <w:rsid w:val="0074393A"/>
    <w:rsid w:val="00753016"/>
    <w:rsid w:val="007F545A"/>
    <w:rsid w:val="00874DC0"/>
    <w:rsid w:val="009640DC"/>
    <w:rsid w:val="00975E2D"/>
    <w:rsid w:val="00991C1B"/>
    <w:rsid w:val="009D0FEF"/>
    <w:rsid w:val="00AC5A65"/>
    <w:rsid w:val="00B16C87"/>
    <w:rsid w:val="00B70798"/>
    <w:rsid w:val="00B76AE0"/>
    <w:rsid w:val="00BF3587"/>
    <w:rsid w:val="00C41609"/>
    <w:rsid w:val="00CD021A"/>
    <w:rsid w:val="00E4685F"/>
    <w:rsid w:val="00F12A72"/>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9F2D94"/>
  <w15:chartTrackingRefBased/>
  <w15:docId w15:val="{37D18D80-BA81-40A9-A9FF-591BDFA6FD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74DC6"/>
    <w:pPr>
      <w:keepNext/>
      <w:keepLines/>
      <w:spacing w:before="240" w:after="0" w:line="360" w:lineRule="auto"/>
      <w:outlineLvl w:val="0"/>
    </w:pPr>
    <w:rPr>
      <w:rFonts w:ascii="Times New Roman" w:eastAsiaTheme="majorEastAsia" w:hAnsi="Times New Roman" w:cs="Times New Roman"/>
      <w:b/>
      <w:bCs/>
      <w:color w:val="2F5496" w:themeColor="accent1" w:themeShade="BF"/>
      <w:sz w:val="32"/>
      <w:szCs w:val="32"/>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75E2D"/>
    <w:pPr>
      <w:ind w:left="720"/>
      <w:contextualSpacing/>
    </w:pPr>
  </w:style>
  <w:style w:type="table" w:styleId="TableGrid">
    <w:name w:val="Table Grid"/>
    <w:basedOn w:val="TableNormal"/>
    <w:uiPriority w:val="39"/>
    <w:rsid w:val="007F545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474DC6"/>
    <w:pPr>
      <w:tabs>
        <w:tab w:val="center" w:pos="4680"/>
        <w:tab w:val="right" w:pos="9360"/>
      </w:tabs>
      <w:spacing w:after="0" w:line="240" w:lineRule="auto"/>
    </w:pPr>
  </w:style>
  <w:style w:type="character" w:customStyle="1" w:styleId="HeaderChar">
    <w:name w:val="Header Char"/>
    <w:basedOn w:val="DefaultParagraphFont"/>
    <w:link w:val="Header"/>
    <w:uiPriority w:val="99"/>
    <w:rsid w:val="00474DC6"/>
  </w:style>
  <w:style w:type="paragraph" w:styleId="Footer">
    <w:name w:val="footer"/>
    <w:basedOn w:val="Normal"/>
    <w:link w:val="FooterChar"/>
    <w:uiPriority w:val="99"/>
    <w:unhideWhenUsed/>
    <w:rsid w:val="00474DC6"/>
    <w:pPr>
      <w:tabs>
        <w:tab w:val="center" w:pos="4680"/>
        <w:tab w:val="right" w:pos="9360"/>
      </w:tabs>
      <w:spacing w:after="0" w:line="240" w:lineRule="auto"/>
    </w:pPr>
  </w:style>
  <w:style w:type="character" w:customStyle="1" w:styleId="FooterChar">
    <w:name w:val="Footer Char"/>
    <w:basedOn w:val="DefaultParagraphFont"/>
    <w:link w:val="Footer"/>
    <w:uiPriority w:val="99"/>
    <w:rsid w:val="00474DC6"/>
  </w:style>
  <w:style w:type="character" w:customStyle="1" w:styleId="Heading1Char">
    <w:name w:val="Heading 1 Char"/>
    <w:basedOn w:val="DefaultParagraphFont"/>
    <w:link w:val="Heading1"/>
    <w:uiPriority w:val="9"/>
    <w:rsid w:val="00474DC6"/>
    <w:rPr>
      <w:rFonts w:ascii="Times New Roman" w:eastAsiaTheme="majorEastAsia" w:hAnsi="Times New Roman" w:cs="Times New Roman"/>
      <w:b/>
      <w:bCs/>
      <w:color w:val="2F5496" w:themeColor="accent1" w:themeShade="BF"/>
      <w:sz w:val="32"/>
      <w:szCs w:val="32"/>
      <w:lang w:val="en-GB"/>
    </w:rPr>
  </w:style>
  <w:style w:type="paragraph" w:styleId="TOCHeading">
    <w:name w:val="TOC Heading"/>
    <w:basedOn w:val="Heading1"/>
    <w:next w:val="Normal"/>
    <w:uiPriority w:val="39"/>
    <w:unhideWhenUsed/>
    <w:qFormat/>
    <w:rsid w:val="00B16C87"/>
    <w:pPr>
      <w:spacing w:line="259" w:lineRule="auto"/>
      <w:outlineLvl w:val="9"/>
    </w:pPr>
    <w:rPr>
      <w:rFonts w:asciiTheme="majorHAnsi" w:hAnsiTheme="majorHAnsi" w:cstheme="majorBidi"/>
      <w:b w:val="0"/>
      <w:bCs w:val="0"/>
      <w:kern w:val="0"/>
      <w:lang w:val="en-US"/>
      <w14:ligatures w14:val="none"/>
    </w:rPr>
  </w:style>
  <w:style w:type="paragraph" w:styleId="TOC1">
    <w:name w:val="toc 1"/>
    <w:basedOn w:val="Normal"/>
    <w:next w:val="Normal"/>
    <w:autoRedefine/>
    <w:uiPriority w:val="39"/>
    <w:unhideWhenUsed/>
    <w:rsid w:val="00B16C87"/>
    <w:pPr>
      <w:spacing w:after="100"/>
    </w:pPr>
  </w:style>
  <w:style w:type="character" w:styleId="Hyperlink">
    <w:name w:val="Hyperlink"/>
    <w:basedOn w:val="DefaultParagraphFont"/>
    <w:uiPriority w:val="99"/>
    <w:unhideWhenUsed/>
    <w:rsid w:val="00B16C8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480868">
      <w:bodyDiv w:val="1"/>
      <w:marLeft w:val="0"/>
      <w:marRight w:val="0"/>
      <w:marTop w:val="0"/>
      <w:marBottom w:val="0"/>
      <w:divBdr>
        <w:top w:val="none" w:sz="0" w:space="0" w:color="auto"/>
        <w:left w:val="none" w:sz="0" w:space="0" w:color="auto"/>
        <w:bottom w:val="none" w:sz="0" w:space="0" w:color="auto"/>
        <w:right w:val="none" w:sz="0" w:space="0" w:color="auto"/>
      </w:divBdr>
    </w:div>
    <w:div w:id="69934396">
      <w:bodyDiv w:val="1"/>
      <w:marLeft w:val="0"/>
      <w:marRight w:val="0"/>
      <w:marTop w:val="0"/>
      <w:marBottom w:val="0"/>
      <w:divBdr>
        <w:top w:val="none" w:sz="0" w:space="0" w:color="auto"/>
        <w:left w:val="none" w:sz="0" w:space="0" w:color="auto"/>
        <w:bottom w:val="none" w:sz="0" w:space="0" w:color="auto"/>
        <w:right w:val="none" w:sz="0" w:space="0" w:color="auto"/>
      </w:divBdr>
    </w:div>
    <w:div w:id="115956083">
      <w:bodyDiv w:val="1"/>
      <w:marLeft w:val="0"/>
      <w:marRight w:val="0"/>
      <w:marTop w:val="0"/>
      <w:marBottom w:val="0"/>
      <w:divBdr>
        <w:top w:val="none" w:sz="0" w:space="0" w:color="auto"/>
        <w:left w:val="none" w:sz="0" w:space="0" w:color="auto"/>
        <w:bottom w:val="none" w:sz="0" w:space="0" w:color="auto"/>
        <w:right w:val="none" w:sz="0" w:space="0" w:color="auto"/>
      </w:divBdr>
    </w:div>
    <w:div w:id="173881519">
      <w:bodyDiv w:val="1"/>
      <w:marLeft w:val="0"/>
      <w:marRight w:val="0"/>
      <w:marTop w:val="0"/>
      <w:marBottom w:val="0"/>
      <w:divBdr>
        <w:top w:val="none" w:sz="0" w:space="0" w:color="auto"/>
        <w:left w:val="none" w:sz="0" w:space="0" w:color="auto"/>
        <w:bottom w:val="none" w:sz="0" w:space="0" w:color="auto"/>
        <w:right w:val="none" w:sz="0" w:space="0" w:color="auto"/>
      </w:divBdr>
    </w:div>
    <w:div w:id="295454251">
      <w:bodyDiv w:val="1"/>
      <w:marLeft w:val="0"/>
      <w:marRight w:val="0"/>
      <w:marTop w:val="0"/>
      <w:marBottom w:val="0"/>
      <w:divBdr>
        <w:top w:val="none" w:sz="0" w:space="0" w:color="auto"/>
        <w:left w:val="none" w:sz="0" w:space="0" w:color="auto"/>
        <w:bottom w:val="none" w:sz="0" w:space="0" w:color="auto"/>
        <w:right w:val="none" w:sz="0" w:space="0" w:color="auto"/>
      </w:divBdr>
    </w:div>
    <w:div w:id="319626622">
      <w:bodyDiv w:val="1"/>
      <w:marLeft w:val="0"/>
      <w:marRight w:val="0"/>
      <w:marTop w:val="0"/>
      <w:marBottom w:val="0"/>
      <w:divBdr>
        <w:top w:val="none" w:sz="0" w:space="0" w:color="auto"/>
        <w:left w:val="none" w:sz="0" w:space="0" w:color="auto"/>
        <w:bottom w:val="none" w:sz="0" w:space="0" w:color="auto"/>
        <w:right w:val="none" w:sz="0" w:space="0" w:color="auto"/>
      </w:divBdr>
    </w:div>
    <w:div w:id="385682751">
      <w:bodyDiv w:val="1"/>
      <w:marLeft w:val="0"/>
      <w:marRight w:val="0"/>
      <w:marTop w:val="0"/>
      <w:marBottom w:val="0"/>
      <w:divBdr>
        <w:top w:val="none" w:sz="0" w:space="0" w:color="auto"/>
        <w:left w:val="none" w:sz="0" w:space="0" w:color="auto"/>
        <w:bottom w:val="none" w:sz="0" w:space="0" w:color="auto"/>
        <w:right w:val="none" w:sz="0" w:space="0" w:color="auto"/>
      </w:divBdr>
    </w:div>
    <w:div w:id="498081161">
      <w:bodyDiv w:val="1"/>
      <w:marLeft w:val="0"/>
      <w:marRight w:val="0"/>
      <w:marTop w:val="0"/>
      <w:marBottom w:val="0"/>
      <w:divBdr>
        <w:top w:val="none" w:sz="0" w:space="0" w:color="auto"/>
        <w:left w:val="none" w:sz="0" w:space="0" w:color="auto"/>
        <w:bottom w:val="none" w:sz="0" w:space="0" w:color="auto"/>
        <w:right w:val="none" w:sz="0" w:space="0" w:color="auto"/>
      </w:divBdr>
    </w:div>
    <w:div w:id="520626848">
      <w:bodyDiv w:val="1"/>
      <w:marLeft w:val="0"/>
      <w:marRight w:val="0"/>
      <w:marTop w:val="0"/>
      <w:marBottom w:val="0"/>
      <w:divBdr>
        <w:top w:val="none" w:sz="0" w:space="0" w:color="auto"/>
        <w:left w:val="none" w:sz="0" w:space="0" w:color="auto"/>
        <w:bottom w:val="none" w:sz="0" w:space="0" w:color="auto"/>
        <w:right w:val="none" w:sz="0" w:space="0" w:color="auto"/>
      </w:divBdr>
    </w:div>
    <w:div w:id="923031708">
      <w:bodyDiv w:val="1"/>
      <w:marLeft w:val="0"/>
      <w:marRight w:val="0"/>
      <w:marTop w:val="0"/>
      <w:marBottom w:val="0"/>
      <w:divBdr>
        <w:top w:val="none" w:sz="0" w:space="0" w:color="auto"/>
        <w:left w:val="none" w:sz="0" w:space="0" w:color="auto"/>
        <w:bottom w:val="none" w:sz="0" w:space="0" w:color="auto"/>
        <w:right w:val="none" w:sz="0" w:space="0" w:color="auto"/>
      </w:divBdr>
    </w:div>
    <w:div w:id="960065992">
      <w:bodyDiv w:val="1"/>
      <w:marLeft w:val="0"/>
      <w:marRight w:val="0"/>
      <w:marTop w:val="0"/>
      <w:marBottom w:val="0"/>
      <w:divBdr>
        <w:top w:val="none" w:sz="0" w:space="0" w:color="auto"/>
        <w:left w:val="none" w:sz="0" w:space="0" w:color="auto"/>
        <w:bottom w:val="none" w:sz="0" w:space="0" w:color="auto"/>
        <w:right w:val="none" w:sz="0" w:space="0" w:color="auto"/>
      </w:divBdr>
    </w:div>
    <w:div w:id="1073161133">
      <w:bodyDiv w:val="1"/>
      <w:marLeft w:val="0"/>
      <w:marRight w:val="0"/>
      <w:marTop w:val="0"/>
      <w:marBottom w:val="0"/>
      <w:divBdr>
        <w:top w:val="none" w:sz="0" w:space="0" w:color="auto"/>
        <w:left w:val="none" w:sz="0" w:space="0" w:color="auto"/>
        <w:bottom w:val="none" w:sz="0" w:space="0" w:color="auto"/>
        <w:right w:val="none" w:sz="0" w:space="0" w:color="auto"/>
      </w:divBdr>
    </w:div>
    <w:div w:id="1181318634">
      <w:bodyDiv w:val="1"/>
      <w:marLeft w:val="0"/>
      <w:marRight w:val="0"/>
      <w:marTop w:val="0"/>
      <w:marBottom w:val="0"/>
      <w:divBdr>
        <w:top w:val="none" w:sz="0" w:space="0" w:color="auto"/>
        <w:left w:val="none" w:sz="0" w:space="0" w:color="auto"/>
        <w:bottom w:val="none" w:sz="0" w:space="0" w:color="auto"/>
        <w:right w:val="none" w:sz="0" w:space="0" w:color="auto"/>
      </w:divBdr>
    </w:div>
    <w:div w:id="1257909190">
      <w:bodyDiv w:val="1"/>
      <w:marLeft w:val="0"/>
      <w:marRight w:val="0"/>
      <w:marTop w:val="0"/>
      <w:marBottom w:val="0"/>
      <w:divBdr>
        <w:top w:val="none" w:sz="0" w:space="0" w:color="auto"/>
        <w:left w:val="none" w:sz="0" w:space="0" w:color="auto"/>
        <w:bottom w:val="none" w:sz="0" w:space="0" w:color="auto"/>
        <w:right w:val="none" w:sz="0" w:space="0" w:color="auto"/>
      </w:divBdr>
    </w:div>
    <w:div w:id="1268388655">
      <w:bodyDiv w:val="1"/>
      <w:marLeft w:val="0"/>
      <w:marRight w:val="0"/>
      <w:marTop w:val="0"/>
      <w:marBottom w:val="0"/>
      <w:divBdr>
        <w:top w:val="none" w:sz="0" w:space="0" w:color="auto"/>
        <w:left w:val="none" w:sz="0" w:space="0" w:color="auto"/>
        <w:bottom w:val="none" w:sz="0" w:space="0" w:color="auto"/>
        <w:right w:val="none" w:sz="0" w:space="0" w:color="auto"/>
      </w:divBdr>
    </w:div>
    <w:div w:id="1358965820">
      <w:bodyDiv w:val="1"/>
      <w:marLeft w:val="0"/>
      <w:marRight w:val="0"/>
      <w:marTop w:val="0"/>
      <w:marBottom w:val="0"/>
      <w:divBdr>
        <w:top w:val="none" w:sz="0" w:space="0" w:color="auto"/>
        <w:left w:val="none" w:sz="0" w:space="0" w:color="auto"/>
        <w:bottom w:val="none" w:sz="0" w:space="0" w:color="auto"/>
        <w:right w:val="none" w:sz="0" w:space="0" w:color="auto"/>
      </w:divBdr>
    </w:div>
    <w:div w:id="1395156356">
      <w:bodyDiv w:val="1"/>
      <w:marLeft w:val="0"/>
      <w:marRight w:val="0"/>
      <w:marTop w:val="0"/>
      <w:marBottom w:val="0"/>
      <w:divBdr>
        <w:top w:val="none" w:sz="0" w:space="0" w:color="auto"/>
        <w:left w:val="none" w:sz="0" w:space="0" w:color="auto"/>
        <w:bottom w:val="none" w:sz="0" w:space="0" w:color="auto"/>
        <w:right w:val="none" w:sz="0" w:space="0" w:color="auto"/>
      </w:divBdr>
    </w:div>
    <w:div w:id="1427112293">
      <w:bodyDiv w:val="1"/>
      <w:marLeft w:val="0"/>
      <w:marRight w:val="0"/>
      <w:marTop w:val="0"/>
      <w:marBottom w:val="0"/>
      <w:divBdr>
        <w:top w:val="none" w:sz="0" w:space="0" w:color="auto"/>
        <w:left w:val="none" w:sz="0" w:space="0" w:color="auto"/>
        <w:bottom w:val="none" w:sz="0" w:space="0" w:color="auto"/>
        <w:right w:val="none" w:sz="0" w:space="0" w:color="auto"/>
      </w:divBdr>
    </w:div>
    <w:div w:id="1505779576">
      <w:bodyDiv w:val="1"/>
      <w:marLeft w:val="0"/>
      <w:marRight w:val="0"/>
      <w:marTop w:val="0"/>
      <w:marBottom w:val="0"/>
      <w:divBdr>
        <w:top w:val="none" w:sz="0" w:space="0" w:color="auto"/>
        <w:left w:val="none" w:sz="0" w:space="0" w:color="auto"/>
        <w:bottom w:val="none" w:sz="0" w:space="0" w:color="auto"/>
        <w:right w:val="none" w:sz="0" w:space="0" w:color="auto"/>
      </w:divBdr>
    </w:div>
    <w:div w:id="1598443933">
      <w:bodyDiv w:val="1"/>
      <w:marLeft w:val="0"/>
      <w:marRight w:val="0"/>
      <w:marTop w:val="0"/>
      <w:marBottom w:val="0"/>
      <w:divBdr>
        <w:top w:val="none" w:sz="0" w:space="0" w:color="auto"/>
        <w:left w:val="none" w:sz="0" w:space="0" w:color="auto"/>
        <w:bottom w:val="none" w:sz="0" w:space="0" w:color="auto"/>
        <w:right w:val="none" w:sz="0" w:space="0" w:color="auto"/>
      </w:divBdr>
    </w:div>
    <w:div w:id="1609237983">
      <w:bodyDiv w:val="1"/>
      <w:marLeft w:val="0"/>
      <w:marRight w:val="0"/>
      <w:marTop w:val="0"/>
      <w:marBottom w:val="0"/>
      <w:divBdr>
        <w:top w:val="none" w:sz="0" w:space="0" w:color="auto"/>
        <w:left w:val="none" w:sz="0" w:space="0" w:color="auto"/>
        <w:bottom w:val="none" w:sz="0" w:space="0" w:color="auto"/>
        <w:right w:val="none" w:sz="0" w:space="0" w:color="auto"/>
      </w:divBdr>
    </w:div>
    <w:div w:id="1742484481">
      <w:bodyDiv w:val="1"/>
      <w:marLeft w:val="0"/>
      <w:marRight w:val="0"/>
      <w:marTop w:val="0"/>
      <w:marBottom w:val="0"/>
      <w:divBdr>
        <w:top w:val="none" w:sz="0" w:space="0" w:color="auto"/>
        <w:left w:val="none" w:sz="0" w:space="0" w:color="auto"/>
        <w:bottom w:val="none" w:sz="0" w:space="0" w:color="auto"/>
        <w:right w:val="none" w:sz="0" w:space="0" w:color="auto"/>
      </w:divBdr>
    </w:div>
    <w:div w:id="1814254875">
      <w:bodyDiv w:val="1"/>
      <w:marLeft w:val="0"/>
      <w:marRight w:val="0"/>
      <w:marTop w:val="0"/>
      <w:marBottom w:val="0"/>
      <w:divBdr>
        <w:top w:val="none" w:sz="0" w:space="0" w:color="auto"/>
        <w:left w:val="none" w:sz="0" w:space="0" w:color="auto"/>
        <w:bottom w:val="none" w:sz="0" w:space="0" w:color="auto"/>
        <w:right w:val="none" w:sz="0" w:space="0" w:color="auto"/>
      </w:divBdr>
    </w:div>
    <w:div w:id="1833450092">
      <w:bodyDiv w:val="1"/>
      <w:marLeft w:val="0"/>
      <w:marRight w:val="0"/>
      <w:marTop w:val="0"/>
      <w:marBottom w:val="0"/>
      <w:divBdr>
        <w:top w:val="none" w:sz="0" w:space="0" w:color="auto"/>
        <w:left w:val="none" w:sz="0" w:space="0" w:color="auto"/>
        <w:bottom w:val="none" w:sz="0" w:space="0" w:color="auto"/>
        <w:right w:val="none" w:sz="0" w:space="0" w:color="auto"/>
      </w:divBdr>
    </w:div>
    <w:div w:id="1980569139">
      <w:bodyDiv w:val="1"/>
      <w:marLeft w:val="0"/>
      <w:marRight w:val="0"/>
      <w:marTop w:val="0"/>
      <w:marBottom w:val="0"/>
      <w:divBdr>
        <w:top w:val="none" w:sz="0" w:space="0" w:color="auto"/>
        <w:left w:val="none" w:sz="0" w:space="0" w:color="auto"/>
        <w:bottom w:val="none" w:sz="0" w:space="0" w:color="auto"/>
        <w:right w:val="none" w:sz="0" w:space="0" w:color="auto"/>
      </w:divBdr>
    </w:div>
    <w:div w:id="2042901914">
      <w:bodyDiv w:val="1"/>
      <w:marLeft w:val="0"/>
      <w:marRight w:val="0"/>
      <w:marTop w:val="0"/>
      <w:marBottom w:val="0"/>
      <w:divBdr>
        <w:top w:val="none" w:sz="0" w:space="0" w:color="auto"/>
        <w:left w:val="none" w:sz="0" w:space="0" w:color="auto"/>
        <w:bottom w:val="none" w:sz="0" w:space="0" w:color="auto"/>
        <w:right w:val="none" w:sz="0" w:space="0" w:color="auto"/>
      </w:divBdr>
    </w:div>
    <w:div w:id="2078353284">
      <w:bodyDiv w:val="1"/>
      <w:marLeft w:val="0"/>
      <w:marRight w:val="0"/>
      <w:marTop w:val="0"/>
      <w:marBottom w:val="0"/>
      <w:divBdr>
        <w:top w:val="none" w:sz="0" w:space="0" w:color="auto"/>
        <w:left w:val="none" w:sz="0" w:space="0" w:color="auto"/>
        <w:bottom w:val="none" w:sz="0" w:space="0" w:color="auto"/>
        <w:right w:val="none" w:sz="0" w:space="0" w:color="auto"/>
      </w:divBdr>
    </w:div>
    <w:div w:id="20790854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emf"/><Relationship Id="rId18" Type="http://schemas.openxmlformats.org/officeDocument/2006/relationships/package" Target="embeddings/Microsoft_PowerPoint_Slide4.sldx"/><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8.emf"/><Relationship Id="rId7" Type="http://schemas.openxmlformats.org/officeDocument/2006/relationships/endnotes" Target="endnotes.xml"/><Relationship Id="rId12" Type="http://schemas.openxmlformats.org/officeDocument/2006/relationships/package" Target="embeddings/Microsoft_PowerPoint_Slide1.sldx"/><Relationship Id="rId17" Type="http://schemas.openxmlformats.org/officeDocument/2006/relationships/image" Target="media/image6.emf"/><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package" Target="embeddings/Microsoft_PowerPoint_Slide3.sldx"/><Relationship Id="rId20" Type="http://schemas.openxmlformats.org/officeDocument/2006/relationships/package" Target="embeddings/Microsoft_PowerPoint_Slide5.sldx"/><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emf"/><Relationship Id="rId24" Type="http://schemas.openxmlformats.org/officeDocument/2006/relationships/package" Target="embeddings/Microsoft_PowerPoint_Slide7.sldx"/><Relationship Id="rId5" Type="http://schemas.openxmlformats.org/officeDocument/2006/relationships/webSettings" Target="webSettings.xml"/><Relationship Id="rId15" Type="http://schemas.openxmlformats.org/officeDocument/2006/relationships/image" Target="media/image5.emf"/><Relationship Id="rId23" Type="http://schemas.openxmlformats.org/officeDocument/2006/relationships/image" Target="media/image9.emf"/><Relationship Id="rId10" Type="http://schemas.openxmlformats.org/officeDocument/2006/relationships/package" Target="embeddings/Microsoft_PowerPoint_Slide.sldx"/><Relationship Id="rId19" Type="http://schemas.openxmlformats.org/officeDocument/2006/relationships/image" Target="media/image7.emf"/><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package" Target="embeddings/Microsoft_PowerPoint_Slide2.sldx"/><Relationship Id="rId22" Type="http://schemas.openxmlformats.org/officeDocument/2006/relationships/package" Target="embeddings/Microsoft_PowerPoint_Slide6.sldx"/><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Dol22</b:Tag>
    <b:SourceType>Book</b:SourceType>
    <b:Guid>{47BD1949-BCFF-44EF-893E-67C01FEAF35F}</b:Guid>
    <b:Author>
      <b:Author>
        <b:Corporate>Dolnicar</b:Corporate>
      </b:Author>
    </b:Author>
    <b:Year>2022</b:Year>
    <b:RefOrder>2</b:RefOrder>
  </b:Source>
  <b:Source>
    <b:Tag>Gup191</b:Tag>
    <b:SourceType>Book</b:SourceType>
    <b:Guid>{7FBC6489-B795-4CFB-9E58-8BEC33E0C5AF}</b:Guid>
    <b:Author>
      <b:Author>
        <b:Corporate>Gupta</b:Corporate>
      </b:Author>
    </b:Author>
    <b:Year>2019</b:Year>
    <b:RefOrder>4</b:RefOrder>
  </b:Source>
  <b:Source>
    <b:Tag>Fah22</b:Tag>
    <b:SourceType>Book</b:SourceType>
    <b:Guid>{8104255A-77CE-44A3-A55F-63B18B306826}</b:Guid>
    <b:Author>
      <b:Author>
        <b:Corporate>Fahy and Jobber</b:Corporate>
      </b:Author>
    </b:Author>
    <b:Year>2019</b:Year>
    <b:RefOrder>1</b:RefOrder>
  </b:Source>
  <b:Source>
    <b:Tag>Had15</b:Tag>
    <b:SourceType>Book</b:SourceType>
    <b:Guid>{238D4DEC-D6A7-49C0-B97A-F8E02DD1002A}</b:Guid>
    <b:Author>
      <b:Author>
        <b:Corporate>Hadiyati</b:Corporate>
      </b:Author>
    </b:Author>
    <b:Year>2015</b:Year>
    <b:RefOrder>3</b:RefOrder>
  </b:Source>
  <b:Source>
    <b:Tag>Kau15</b:Tag>
    <b:SourceType>Book</b:SourceType>
    <b:Guid>{F9C8B67C-5DEE-434D-8E2D-FB8E2F52D2B9}</b:Guid>
    <b:Author>
      <b:Author>
        <b:Corporate>Kaurav, Paul and Chowdhary</b:Corporate>
      </b:Author>
    </b:Author>
    <b:Year>2015</b:Year>
    <b:RefOrder>5</b:RefOrder>
  </b:Source>
  <b:Source>
    <b:Tag>Kry20</b:Tag>
    <b:SourceType>Book</b:SourceType>
    <b:Guid>{13D2D207-E4F9-43A6-B5F3-D3F71C878420}</b:Guid>
    <b:Author>
      <b:Author>
        <b:Corporate>Kryukova and Khetagurova</b:Corporate>
      </b:Author>
    </b:Author>
    <b:Year>2020</b:Year>
    <b:RefOrder>9</b:RefOrder>
  </b:Source>
  <b:Source>
    <b:Tag>Lee191</b:Tag>
    <b:SourceType>Book</b:SourceType>
    <b:Guid>{F4EF988A-B1F8-4740-B4CA-61521685E2FE}</b:Guid>
    <b:Author>
      <b:Author>
        <b:Corporate>Lee and Kotler</b:Corporate>
      </b:Author>
    </b:Author>
    <b:Year>2019</b:Year>
    <b:RefOrder>6</b:RefOrder>
  </b:Source>
  <b:Source>
    <b:Tag>Mor221</b:Tag>
    <b:SourceType>Book</b:SourceType>
    <b:Guid>{FB656204-6BEE-40D9-B002-E1D46852115E}</b:Guid>
    <b:Author>
      <b:Author>
        <b:Corporate>Morrison</b:Corporate>
      </b:Author>
    </b:Author>
    <b:Year>2022</b:Year>
    <b:RefOrder>7</b:RefOrder>
  </b:Source>
  <b:Source>
    <b:Tag>Rah16</b:Tag>
    <b:SourceType>Book</b:SourceType>
    <b:Guid>{798530A2-C903-48C0-84E4-3EDD910C2B67}</b:Guid>
    <b:Author>
      <b:Author>
        <b:Corporate>Rahman</b:Corporate>
      </b:Author>
    </b:Author>
    <b:Year>2016</b:Year>
    <b:RefOrder>10</b:RefOrder>
  </b:Source>
  <b:Source>
    <b:Tag>Rog152</b:Tag>
    <b:SourceType>Book</b:SourceType>
    <b:Guid>{DC1C1AE9-CC80-491F-B304-1340AD68C9F3}</b:Guid>
    <b:Author>
      <b:Author>
        <b:Corporate>Rogers and Davidson</b:Corporate>
      </b:Author>
    </b:Author>
    <b:Year>2015</b:Year>
    <b:RefOrder>11</b:RefOrder>
  </b:Source>
  <b:Source>
    <b:Tag>Sut19</b:Tag>
    <b:SourceType>Book</b:SourceType>
    <b:Guid>{92583C11-9539-4354-A867-25EBDA51F1CF}</b:Guid>
    <b:Author>
      <b:Author>
        <b:Corporate>Sutono</b:Corporate>
      </b:Author>
    </b:Author>
    <b:Year>2019</b:Year>
    <b:RefOrder>8</b:RefOrder>
  </b:Source>
</b:Sources>
</file>

<file path=customXml/itemProps1.xml><?xml version="1.0" encoding="utf-8"?>
<ds:datastoreItem xmlns:ds="http://schemas.openxmlformats.org/officeDocument/2006/customXml" ds:itemID="{6CAAE4FA-C082-42A0-AEA9-E3BA260ED6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17</Pages>
  <Words>2529</Words>
  <Characters>14419</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Mohammad Abul Kalam Ali (2234300)</cp:lastModifiedBy>
  <cp:revision>2</cp:revision>
  <dcterms:created xsi:type="dcterms:W3CDTF">2023-11-10T15:09:00Z</dcterms:created>
  <dcterms:modified xsi:type="dcterms:W3CDTF">2023-11-10T15:09:00Z</dcterms:modified>
</cp:coreProperties>
</file>