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2C3" w:rsidRDefault="009D32C3" w:rsidP="009D32C3">
      <w:pPr>
        <w:rPr>
          <w:b/>
          <w:sz w:val="32"/>
          <w:szCs w:val="32"/>
        </w:rPr>
      </w:pPr>
    </w:p>
    <w:p w:rsidR="009D32C3" w:rsidRDefault="009D32C3" w:rsidP="009D32C3">
      <w:pPr>
        <w:rPr>
          <w:b/>
          <w:sz w:val="32"/>
          <w:szCs w:val="32"/>
        </w:rPr>
      </w:pPr>
    </w:p>
    <w:p w:rsidR="009D32C3" w:rsidRDefault="009D32C3" w:rsidP="009D32C3">
      <w:pPr>
        <w:pStyle w:val="Normal1"/>
        <w:jc w:val="center"/>
        <w:rPr>
          <w:rFonts w:eastAsia="Times New Roman" w:cs="Times New Roman"/>
          <w:b/>
          <w:sz w:val="32"/>
          <w:szCs w:val="32"/>
          <w:lang w:val="en-GB"/>
        </w:rPr>
      </w:pPr>
      <w:r>
        <w:rPr>
          <w:rFonts w:eastAsia="Times New Roman" w:cs="Times New Roman"/>
          <w:b/>
          <w:sz w:val="32"/>
          <w:szCs w:val="32"/>
          <w:lang w:val="en-GB"/>
        </w:rPr>
        <w:t>BA Business Management Level 5 Term 2 Group 1</w:t>
      </w:r>
    </w:p>
    <w:p w:rsidR="009D32C3" w:rsidRDefault="009D32C3" w:rsidP="009D32C3">
      <w:pPr>
        <w:pStyle w:val="Normal1"/>
        <w:jc w:val="center"/>
        <w:rPr>
          <w:rFonts w:eastAsia="Times New Roman" w:cs="Times New Roman"/>
          <w:b/>
          <w:sz w:val="32"/>
          <w:szCs w:val="32"/>
          <w:lang w:val="en-GB"/>
        </w:rPr>
      </w:pPr>
      <w:r>
        <w:rPr>
          <w:rFonts w:eastAsia="Times New Roman" w:cs="Times New Roman"/>
          <w:b/>
          <w:sz w:val="32"/>
          <w:szCs w:val="32"/>
          <w:lang w:val="en-GB"/>
        </w:rPr>
        <w:t>Lyubomir Malamov 2019943</w:t>
      </w:r>
    </w:p>
    <w:p w:rsidR="009D32C3" w:rsidRDefault="009D32C3" w:rsidP="009D32C3">
      <w:pPr>
        <w:pStyle w:val="Normal1"/>
        <w:jc w:val="center"/>
        <w:rPr>
          <w:rFonts w:eastAsia="Times New Roman" w:cs="Times New Roman"/>
          <w:b/>
          <w:sz w:val="32"/>
          <w:szCs w:val="32"/>
          <w:lang w:val="en-GB"/>
        </w:rPr>
      </w:pPr>
      <w:r w:rsidRPr="00FF7BB1">
        <w:rPr>
          <w:rFonts w:eastAsia="Times New Roman" w:cs="Times New Roman"/>
          <w:b/>
          <w:sz w:val="32"/>
          <w:szCs w:val="32"/>
          <w:lang w:val="en-GB"/>
        </w:rPr>
        <w:t>MODULE:</w:t>
      </w:r>
      <w:r>
        <w:rPr>
          <w:rFonts w:eastAsia="Times New Roman" w:cs="Times New Roman"/>
          <w:b/>
          <w:sz w:val="32"/>
          <w:szCs w:val="32"/>
          <w:lang w:val="en-GB"/>
        </w:rPr>
        <w:t xml:space="preserve"> </w:t>
      </w:r>
      <w:r w:rsidRPr="00E43721">
        <w:rPr>
          <w:rFonts w:eastAsia="Times New Roman" w:cs="Times New Roman"/>
          <w:b/>
          <w:sz w:val="32"/>
          <w:szCs w:val="32"/>
          <w:lang w:val="en-GB"/>
        </w:rPr>
        <w:t>ENTREPRENEURSHIP</w:t>
      </w:r>
    </w:p>
    <w:p w:rsidR="009D32C3" w:rsidRDefault="009D32C3" w:rsidP="009D32C3">
      <w:pPr>
        <w:pStyle w:val="Normal1"/>
        <w:jc w:val="center"/>
        <w:rPr>
          <w:rFonts w:eastAsia="Times New Roman" w:cs="Times New Roman"/>
          <w:b/>
          <w:sz w:val="32"/>
          <w:szCs w:val="32"/>
          <w:lang w:val="en-GB"/>
        </w:rPr>
      </w:pPr>
      <w:r>
        <w:rPr>
          <w:rFonts w:eastAsia="Times New Roman" w:cs="Times New Roman"/>
          <w:b/>
          <w:sz w:val="32"/>
          <w:szCs w:val="32"/>
          <w:lang w:val="en-GB"/>
        </w:rPr>
        <w:t xml:space="preserve"> ASSESSMENT 2</w:t>
      </w:r>
      <w:bookmarkStart w:id="0" w:name="_GoBack"/>
      <w:bookmarkEnd w:id="0"/>
    </w:p>
    <w:p w:rsidR="00140D95" w:rsidRDefault="00B93B6E">
      <w:pPr>
        <w:rPr>
          <w:b/>
          <w:sz w:val="32"/>
          <w:szCs w:val="32"/>
        </w:rPr>
      </w:pPr>
      <w:r>
        <w:br w:type="page"/>
      </w:r>
    </w:p>
    <w:p w:rsidR="00140D95" w:rsidRDefault="00B93B6E">
      <w:pPr>
        <w:keepNext/>
        <w:keepLines/>
        <w:pBdr>
          <w:top w:val="nil"/>
          <w:left w:val="nil"/>
          <w:bottom w:val="nil"/>
          <w:right w:val="nil"/>
          <w:between w:val="nil"/>
        </w:pBdr>
        <w:spacing w:before="240"/>
        <w:jc w:val="center"/>
        <w:rPr>
          <w:b/>
          <w:color w:val="000000"/>
        </w:rPr>
      </w:pPr>
      <w:r>
        <w:rPr>
          <w:b/>
          <w:color w:val="000000"/>
        </w:rPr>
        <w:lastRenderedPageBreak/>
        <w:t>Table of Contents</w:t>
      </w:r>
    </w:p>
    <w:sdt>
      <w:sdtPr>
        <w:id w:val="-25794595"/>
        <w:docPartObj>
          <w:docPartGallery w:val="Table of Contents"/>
          <w:docPartUnique/>
        </w:docPartObj>
      </w:sdtPr>
      <w:sdtEndPr/>
      <w:sdtContent>
        <w:p w:rsidR="00140D95" w:rsidRDefault="00B93B6E">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heading=h.30j0zll">
            <w:r>
              <w:rPr>
                <w:color w:val="000000"/>
              </w:rPr>
              <w:t>Business Description</w:t>
            </w:r>
            <w:r>
              <w:rPr>
                <w:color w:val="000000"/>
              </w:rPr>
              <w:tab/>
              <w:t>2</w:t>
            </w:r>
          </w:hyperlink>
        </w:p>
        <w:p w:rsidR="00140D95" w:rsidRDefault="00B93B6E">
          <w:pPr>
            <w:pBdr>
              <w:top w:val="nil"/>
              <w:left w:val="nil"/>
              <w:bottom w:val="nil"/>
              <w:right w:val="nil"/>
              <w:between w:val="nil"/>
            </w:pBdr>
            <w:tabs>
              <w:tab w:val="right" w:pos="9350"/>
            </w:tabs>
            <w:spacing w:after="100"/>
            <w:rPr>
              <w:color w:val="000000"/>
            </w:rPr>
          </w:pPr>
          <w:hyperlink w:anchor="_heading=h.1fob9te">
            <w:r>
              <w:rPr>
                <w:color w:val="000000"/>
              </w:rPr>
              <w:t>Industry Analysis</w:t>
            </w:r>
            <w:r>
              <w:rPr>
                <w:color w:val="000000"/>
              </w:rPr>
              <w:tab/>
              <w:t>2</w:t>
            </w:r>
          </w:hyperlink>
        </w:p>
        <w:p w:rsidR="00140D95" w:rsidRDefault="00B93B6E">
          <w:pPr>
            <w:pBdr>
              <w:top w:val="nil"/>
              <w:left w:val="nil"/>
              <w:bottom w:val="nil"/>
              <w:right w:val="nil"/>
              <w:between w:val="nil"/>
            </w:pBdr>
            <w:tabs>
              <w:tab w:val="right" w:pos="9350"/>
            </w:tabs>
            <w:spacing w:after="100"/>
            <w:rPr>
              <w:color w:val="000000"/>
            </w:rPr>
          </w:pPr>
          <w:hyperlink w:anchor="_heading=h.3znysh7">
            <w:r>
              <w:rPr>
                <w:color w:val="000000"/>
              </w:rPr>
              <w:t>Operations and Management Team plan</w:t>
            </w:r>
            <w:r>
              <w:rPr>
                <w:color w:val="000000"/>
              </w:rPr>
              <w:tab/>
              <w:t>3</w:t>
            </w:r>
          </w:hyperlink>
        </w:p>
        <w:p w:rsidR="00140D95" w:rsidRDefault="00B93B6E">
          <w:pPr>
            <w:pBdr>
              <w:top w:val="nil"/>
              <w:left w:val="nil"/>
              <w:bottom w:val="nil"/>
              <w:right w:val="nil"/>
              <w:between w:val="nil"/>
            </w:pBdr>
            <w:tabs>
              <w:tab w:val="right" w:pos="9350"/>
            </w:tabs>
            <w:spacing w:after="100"/>
            <w:rPr>
              <w:color w:val="000000"/>
            </w:rPr>
          </w:pPr>
          <w:hyperlink w:anchor="_heading=h.2et92p0">
            <w:r>
              <w:rPr>
                <w:color w:val="000000"/>
              </w:rPr>
              <w:t>Marketing Plan</w:t>
            </w:r>
            <w:r>
              <w:rPr>
                <w:color w:val="000000"/>
              </w:rPr>
              <w:tab/>
              <w:t>3</w:t>
            </w:r>
          </w:hyperlink>
        </w:p>
        <w:p w:rsidR="00140D95" w:rsidRDefault="00B93B6E">
          <w:pPr>
            <w:pBdr>
              <w:top w:val="nil"/>
              <w:left w:val="nil"/>
              <w:bottom w:val="nil"/>
              <w:right w:val="nil"/>
              <w:between w:val="nil"/>
            </w:pBdr>
            <w:tabs>
              <w:tab w:val="right" w:pos="9350"/>
            </w:tabs>
            <w:spacing w:after="100"/>
            <w:rPr>
              <w:color w:val="000000"/>
            </w:rPr>
          </w:pPr>
          <w:hyperlink w:anchor="_heading=h.tyjcwt">
            <w:r>
              <w:rPr>
                <w:color w:val="000000"/>
              </w:rPr>
              <w:t>Financial Plan</w:t>
            </w:r>
            <w:r>
              <w:rPr>
                <w:color w:val="000000"/>
              </w:rPr>
              <w:tab/>
              <w:t>4</w:t>
            </w:r>
          </w:hyperlink>
        </w:p>
        <w:p w:rsidR="00140D95" w:rsidRDefault="00B93B6E">
          <w:pPr>
            <w:pBdr>
              <w:top w:val="nil"/>
              <w:left w:val="nil"/>
              <w:bottom w:val="nil"/>
              <w:right w:val="nil"/>
              <w:between w:val="nil"/>
            </w:pBdr>
            <w:tabs>
              <w:tab w:val="right" w:pos="9350"/>
            </w:tabs>
            <w:spacing w:after="100"/>
            <w:rPr>
              <w:color w:val="000000"/>
            </w:rPr>
          </w:pPr>
          <w:hyperlink w:anchor="_heading=h.3dy6vkm">
            <w:r>
              <w:rPr>
                <w:color w:val="000000"/>
              </w:rPr>
              <w:t>Market Research</w:t>
            </w:r>
            <w:r>
              <w:rPr>
                <w:color w:val="000000"/>
              </w:rPr>
              <w:tab/>
              <w:t>4</w:t>
            </w:r>
          </w:hyperlink>
        </w:p>
        <w:p w:rsidR="00140D95" w:rsidRDefault="00B93B6E">
          <w:pPr>
            <w:pBdr>
              <w:top w:val="nil"/>
              <w:left w:val="nil"/>
              <w:bottom w:val="nil"/>
              <w:right w:val="nil"/>
              <w:between w:val="nil"/>
            </w:pBdr>
            <w:tabs>
              <w:tab w:val="right" w:pos="9350"/>
            </w:tabs>
            <w:spacing w:after="100"/>
            <w:rPr>
              <w:color w:val="000000"/>
            </w:rPr>
          </w:pPr>
          <w:hyperlink w:anchor="_heading=h.4d34og8">
            <w:r>
              <w:rPr>
                <w:color w:val="000000"/>
              </w:rPr>
              <w:t>Ref</w:t>
            </w:r>
            <w:r>
              <w:rPr>
                <w:color w:val="000000"/>
              </w:rPr>
              <w:t>erences</w:t>
            </w:r>
            <w:r>
              <w:rPr>
                <w:color w:val="000000"/>
              </w:rPr>
              <w:tab/>
              <w:t>5</w:t>
            </w:r>
          </w:hyperlink>
        </w:p>
        <w:p w:rsidR="00140D95" w:rsidRDefault="00B93B6E">
          <w:r>
            <w:fldChar w:fldCharType="end"/>
          </w:r>
        </w:p>
      </w:sdtContent>
    </w:sdt>
    <w:p w:rsidR="00140D95" w:rsidRDefault="00140D95">
      <w:pPr>
        <w:jc w:val="center"/>
        <w:rPr>
          <w:b/>
          <w:sz w:val="32"/>
          <w:szCs w:val="32"/>
        </w:rPr>
      </w:pPr>
    </w:p>
    <w:p w:rsidR="00140D95" w:rsidRDefault="00B93B6E">
      <w:pPr>
        <w:rPr>
          <w:b/>
          <w:sz w:val="28"/>
          <w:szCs w:val="28"/>
        </w:rPr>
      </w:pPr>
      <w:bookmarkStart w:id="1" w:name="_heading=h.gjdgxs" w:colFirst="0" w:colLast="0"/>
      <w:bookmarkEnd w:id="1"/>
      <w:r>
        <w:br w:type="page"/>
      </w:r>
    </w:p>
    <w:p w:rsidR="00140D95" w:rsidRDefault="00B93B6E">
      <w:pPr>
        <w:pStyle w:val="Heading1"/>
      </w:pPr>
      <w:bookmarkStart w:id="2" w:name="_heading=h.30j0zll" w:colFirst="0" w:colLast="0"/>
      <w:bookmarkEnd w:id="2"/>
      <w:r>
        <w:lastRenderedPageBreak/>
        <w:t>Business Description</w:t>
      </w:r>
    </w:p>
    <w:p w:rsidR="00140D95" w:rsidRDefault="00B93B6E">
      <w:pPr>
        <w:rPr>
          <w:color w:val="0000FF"/>
        </w:rPr>
      </w:pPr>
      <w:r>
        <w:t>Based on the increasing demand for healthy and refreshing drinks in the non-alcoholic beverage industry of the UK, an idea to manufacture a fully organic and sugar-free summer refreshment from coconut water has been considered. This startup will be in a pa</w:t>
      </w:r>
      <w:r>
        <w:t>rtnership agreement and will be known as "Refresh it". The recipe of the drink has been protected through patents to avoid the risk of imitation in this competitive industry. According to the market structures and demand, a healthy profit for consecutive t</w:t>
      </w:r>
      <w:r>
        <w:t xml:space="preserve">hree years has been forecasted, which shows an increment of profit by 20% in each fiscal year. </w:t>
      </w:r>
      <w:r>
        <w:rPr>
          <w:color w:val="0000FF"/>
        </w:rPr>
        <w:t xml:space="preserve">The “Refresh it” company will sell different kinds of refreshing drinks, health drinks, non-alcoholic beverages that are sugar-free and as well as coconut water </w:t>
      </w:r>
      <w:r>
        <w:rPr>
          <w:color w:val="0000FF"/>
        </w:rPr>
        <w:t xml:space="preserve"> in the United Kingdom. This organisation will provide fast and efficient service to their consumers by improving their delivery service and as well as management team process.</w:t>
      </w:r>
    </w:p>
    <w:p w:rsidR="00140D95" w:rsidRDefault="00B93B6E">
      <w:pPr>
        <w:rPr>
          <w:color w:val="0000FF"/>
        </w:rPr>
      </w:pPr>
      <w:r>
        <w:rPr>
          <w:color w:val="0000FF"/>
        </w:rPr>
        <w:t>To design a good delivery system, the management team of “Refresh it” will plan</w:t>
      </w:r>
      <w:r>
        <w:rPr>
          <w:color w:val="0000FF"/>
        </w:rPr>
        <w:t xml:space="preserve"> the whole service for the delivery system for their company. The delivery system will enter into the legal entity by the management team of the company. The management team of the organisation will register their service of delivery for taxes to the gover</w:t>
      </w:r>
      <w:r>
        <w:rPr>
          <w:color w:val="0000FF"/>
        </w:rPr>
        <w:t>nment.</w:t>
      </w:r>
    </w:p>
    <w:p w:rsidR="00140D95" w:rsidRDefault="00B93B6E">
      <w:r>
        <w:rPr>
          <w:color w:val="0000FF"/>
        </w:rPr>
        <w:t>The major mission of the company to improve their brand name is to manufacture its products based on the requirements of the consumer. In this post-pandemic (Covid-19) situation, maximum consumers prefer to take delivery of the required product at their ho</w:t>
      </w:r>
      <w:r>
        <w:rPr>
          <w:color w:val="0000FF"/>
        </w:rPr>
        <w:t>me. The company will focus on the delivery of the products to satisfy the consumers and for the growth of the company (Fonseca and Azevedo, 2020). This organisation will target consumers who are too conscious of their health and sell sugar-free products to</w:t>
      </w:r>
      <w:r>
        <w:rPr>
          <w:color w:val="0000FF"/>
        </w:rPr>
        <w:t xml:space="preserve"> them for their good health.</w:t>
      </w:r>
    </w:p>
    <w:p w:rsidR="00140D95" w:rsidRDefault="00B93B6E">
      <w:pPr>
        <w:pStyle w:val="Heading1"/>
      </w:pPr>
      <w:bookmarkStart w:id="3" w:name="_heading=h.1fob9te" w:colFirst="0" w:colLast="0"/>
      <w:bookmarkEnd w:id="3"/>
      <w:r>
        <w:t>Industry Analysis</w:t>
      </w:r>
    </w:p>
    <w:p w:rsidR="00140D95" w:rsidRDefault="00B93B6E">
      <w:pPr>
        <w:spacing w:before="240" w:after="240"/>
      </w:pPr>
      <w:r>
        <w:t>Before the commencement of any business, it is essential to analyse the overall industry situation that may create an impact on the business process and its decision-making system. This is because with the pro</w:t>
      </w:r>
      <w:r>
        <w:t xml:space="preserve">per evaluation of the industry condition the opportunities as well as potential threats could be identified in an effective and efficient manner. In order to analyse the industry condition of “Refresh </w:t>
      </w:r>
      <w:r>
        <w:lastRenderedPageBreak/>
        <w:t>it”, it will mainly focus on using Porter’s 5 forces mo</w:t>
      </w:r>
      <w:r>
        <w:t>del. This model would be effective to evaluate the industry situation based on 5 key parameters those are- the threat of new entrants, the bargaining power of the buyers, the threat of substitute products, the bargaining power of suppliers and overall indu</w:t>
      </w:r>
      <w:r>
        <w:t>stry rivalry.</w:t>
      </w:r>
    </w:p>
    <w:p w:rsidR="00140D95" w:rsidRDefault="00B93B6E">
      <w:pPr>
        <w:shd w:val="clear" w:color="auto" w:fill="FFFFFF"/>
        <w:spacing w:after="420"/>
        <w:jc w:val="left"/>
        <w:rPr>
          <w:rFonts w:ascii="Arial" w:eastAsia="Arial" w:hAnsi="Arial" w:cs="Arial"/>
          <w:color w:val="111111"/>
        </w:rPr>
      </w:pPr>
      <w:r>
        <w:rPr>
          <w:rFonts w:ascii="Arial" w:eastAsia="Arial" w:hAnsi="Arial" w:cs="Arial"/>
          <w:color w:val="111111"/>
        </w:rPr>
        <w:t>Competition in the industry</w:t>
      </w:r>
    </w:p>
    <w:p w:rsidR="00140D95" w:rsidRDefault="00B93B6E">
      <w:pPr>
        <w:spacing w:before="240" w:after="240"/>
        <w:rPr>
          <w:color w:val="0000FF"/>
        </w:rPr>
      </w:pPr>
      <w:r>
        <w:rPr>
          <w:color w:val="0000FF"/>
        </w:rPr>
        <w:t>There are many huge competitors in the industry selling health and refreshing drinks such as Unilever. The “Refresh it” will compete with the huge companies in this industry in the UK, the organisation will make th</w:t>
      </w:r>
      <w:r>
        <w:rPr>
          <w:color w:val="0000FF"/>
        </w:rPr>
        <w:t>e product price budget friendly for the consumers of the company and as well as the organisation will make the quality of the product good for better health of the consumers.</w:t>
      </w:r>
    </w:p>
    <w:p w:rsidR="00140D95" w:rsidRDefault="00B93B6E">
      <w:pPr>
        <w:rPr>
          <w:rFonts w:ascii="Arial" w:eastAsia="Arial" w:hAnsi="Arial" w:cs="Arial"/>
        </w:rPr>
      </w:pPr>
      <w:r>
        <w:rPr>
          <w:rFonts w:ascii="Arial" w:eastAsia="Arial" w:hAnsi="Arial" w:cs="Arial"/>
        </w:rPr>
        <w:t xml:space="preserve">Threat of new entry </w:t>
      </w:r>
    </w:p>
    <w:p w:rsidR="00140D95" w:rsidRDefault="00B93B6E">
      <w:pPr>
        <w:rPr>
          <w:color w:val="0000FF"/>
        </w:rPr>
      </w:pPr>
      <w:r>
        <w:rPr>
          <w:color w:val="0000FF"/>
        </w:rPr>
        <w:t>In the industry of health drinks, it will increase the compe</w:t>
      </w:r>
      <w:r>
        <w:rPr>
          <w:color w:val="0000FF"/>
        </w:rPr>
        <w:t xml:space="preserve">tition for selling the products by different companies. Other companies will also enter this industry for selling their product in the future (Wood </w:t>
      </w:r>
      <w:r>
        <w:rPr>
          <w:i/>
          <w:color w:val="0000FF"/>
        </w:rPr>
        <w:t xml:space="preserve">et al., </w:t>
      </w:r>
      <w:r>
        <w:rPr>
          <w:color w:val="0000FF"/>
        </w:rPr>
        <w:t xml:space="preserve"> 2021). The organisation will improve the quality of the product by using good quality and sugar-fre</w:t>
      </w:r>
      <w:r>
        <w:rPr>
          <w:color w:val="0000FF"/>
        </w:rPr>
        <w:t xml:space="preserve">e ingredients in the health drinks to execute the upcoming threat that can cause the loss of the company </w:t>
      </w:r>
    </w:p>
    <w:p w:rsidR="00140D95" w:rsidRDefault="00B93B6E">
      <w:pPr>
        <w:rPr>
          <w:rFonts w:ascii="Arial" w:eastAsia="Arial" w:hAnsi="Arial" w:cs="Arial"/>
        </w:rPr>
      </w:pPr>
      <w:r>
        <w:rPr>
          <w:rFonts w:ascii="Arial" w:eastAsia="Arial" w:hAnsi="Arial" w:cs="Arial"/>
        </w:rPr>
        <w:t>Threat of substitutes</w:t>
      </w:r>
    </w:p>
    <w:p w:rsidR="00140D95" w:rsidRDefault="00B93B6E">
      <w:pPr>
        <w:rPr>
          <w:rFonts w:ascii="Arial" w:eastAsia="Arial" w:hAnsi="Arial" w:cs="Arial"/>
        </w:rPr>
      </w:pPr>
      <w:r>
        <w:rPr>
          <w:color w:val="0000FF"/>
        </w:rPr>
        <w:t>There are kinds of substitute products that are a threat to the “Refresh it” company. Usually, this kind of substitute product c</w:t>
      </w:r>
      <w:r>
        <w:rPr>
          <w:color w:val="0000FF"/>
        </w:rPr>
        <w:t>an lead to the loss of the company. The company will improve the quality of their product and decrease the price of their product to grow the company and overcome various kinds of threats regarding substitute products. The organisation will improve the qua</w:t>
      </w:r>
      <w:r>
        <w:rPr>
          <w:color w:val="0000FF"/>
        </w:rPr>
        <w:t xml:space="preserve">lity of their service and as well as the delivery process to satisfy the consumers of the company (Alzaydi </w:t>
      </w:r>
      <w:r>
        <w:rPr>
          <w:i/>
          <w:color w:val="0000FF"/>
        </w:rPr>
        <w:t xml:space="preserve">et al., </w:t>
      </w:r>
      <w:r>
        <w:rPr>
          <w:color w:val="0000FF"/>
        </w:rPr>
        <w:t>2018).</w:t>
      </w:r>
    </w:p>
    <w:p w:rsidR="00140D95" w:rsidRDefault="00B93B6E">
      <w:pPr>
        <w:rPr>
          <w:rFonts w:ascii="Arial" w:eastAsia="Arial" w:hAnsi="Arial" w:cs="Arial"/>
        </w:rPr>
      </w:pPr>
      <w:r>
        <w:rPr>
          <w:rFonts w:ascii="Arial" w:eastAsia="Arial" w:hAnsi="Arial" w:cs="Arial"/>
        </w:rPr>
        <w:t>Bargaining power of customers</w:t>
      </w:r>
    </w:p>
    <w:p w:rsidR="00140D95" w:rsidRDefault="00B93B6E">
      <w:pPr>
        <w:rPr>
          <w:rFonts w:ascii="Arial" w:eastAsia="Arial" w:hAnsi="Arial" w:cs="Arial"/>
        </w:rPr>
      </w:pPr>
      <w:r>
        <w:rPr>
          <w:color w:val="0000FF"/>
        </w:rPr>
        <w:t>The management team of the “Refresh it” company will differentiate their categories of products for vari</w:t>
      </w:r>
      <w:r>
        <w:rPr>
          <w:color w:val="0000FF"/>
        </w:rPr>
        <w:t xml:space="preserve">ous kinds of consumers who will buy the health drinks from the company. Some consumers will buy huge quantities of products from the company and for those </w:t>
      </w:r>
      <w:r>
        <w:rPr>
          <w:color w:val="0000FF"/>
        </w:rPr>
        <w:lastRenderedPageBreak/>
        <w:t>kinds of consumers, there will be different kinds of products at a lower price. On the other hand, so</w:t>
      </w:r>
      <w:r>
        <w:rPr>
          <w:color w:val="0000FF"/>
        </w:rPr>
        <w:t>me of the consumers will buy less quantity of products and for those consumers, there will be other kinds of products at the real price of the product.</w:t>
      </w:r>
    </w:p>
    <w:p w:rsidR="00140D95" w:rsidRDefault="00B93B6E">
      <w:pPr>
        <w:rPr>
          <w:rFonts w:ascii="Arial" w:eastAsia="Arial" w:hAnsi="Arial" w:cs="Arial"/>
        </w:rPr>
      </w:pPr>
      <w:r>
        <w:rPr>
          <w:rFonts w:ascii="Arial" w:eastAsia="Arial" w:hAnsi="Arial" w:cs="Arial"/>
        </w:rPr>
        <w:t>Bargaining power of suppliers</w:t>
      </w:r>
    </w:p>
    <w:p w:rsidR="00140D95" w:rsidRDefault="00B93B6E">
      <w:r>
        <w:rPr>
          <w:color w:val="0000FF"/>
        </w:rPr>
        <w:t>The “Refresh it” company will support the suppliers of the company to take</w:t>
      </w:r>
      <w:r>
        <w:rPr>
          <w:color w:val="0000FF"/>
        </w:rPr>
        <w:t xml:space="preserve"> good quality raw materials at a lower price for manufacturing the products. By taking the raw materials at a lower price, the company will provide their products to the external stakeholder at a low price and as well as the company will be able to give go</w:t>
      </w:r>
      <w:r>
        <w:rPr>
          <w:color w:val="0000FF"/>
        </w:rPr>
        <w:t>od quality products to grow their brand name.</w:t>
      </w:r>
    </w:p>
    <w:p w:rsidR="00140D95" w:rsidRDefault="00B93B6E">
      <w:pPr>
        <w:spacing w:before="240" w:after="240"/>
        <w:jc w:val="center"/>
      </w:pPr>
      <w:r>
        <w:rPr>
          <w:noProof/>
          <w:lang w:val="en-GB"/>
        </w:rPr>
        <w:drawing>
          <wp:inline distT="114300" distB="114300" distL="114300" distR="114300">
            <wp:extent cx="4371975" cy="333532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71975" cy="3335321"/>
                    </a:xfrm>
                    <a:prstGeom prst="rect">
                      <a:avLst/>
                    </a:prstGeom>
                    <a:ln/>
                  </pic:spPr>
                </pic:pic>
              </a:graphicData>
            </a:graphic>
          </wp:inline>
        </w:drawing>
      </w:r>
    </w:p>
    <w:p w:rsidR="00140D95" w:rsidRDefault="00B93B6E">
      <w:pPr>
        <w:spacing w:before="240" w:after="240"/>
        <w:jc w:val="center"/>
        <w:rPr>
          <w:b/>
        </w:rPr>
      </w:pPr>
      <w:r>
        <w:rPr>
          <w:b/>
        </w:rPr>
        <w:t>Figure 1: Porter’s five forces</w:t>
      </w:r>
    </w:p>
    <w:p w:rsidR="00140D95" w:rsidRDefault="00B93B6E">
      <w:pPr>
        <w:spacing w:before="240" w:after="240"/>
        <w:jc w:val="center"/>
      </w:pPr>
      <w:r>
        <w:t xml:space="preserve">(Source: </w:t>
      </w:r>
      <w:r>
        <w:rPr>
          <w:highlight w:val="white"/>
        </w:rPr>
        <w:t>CGMA, 2022</w:t>
      </w:r>
      <w:r>
        <w:t>)</w:t>
      </w:r>
    </w:p>
    <w:p w:rsidR="00140D95" w:rsidRDefault="00B93B6E">
      <w:pPr>
        <w:pStyle w:val="Heading1"/>
      </w:pPr>
      <w:bookmarkStart w:id="4" w:name="_heading=h.3znysh7" w:colFirst="0" w:colLast="0"/>
      <w:bookmarkEnd w:id="4"/>
      <w:r>
        <w:lastRenderedPageBreak/>
        <w:t>Operations and Management Team plan</w:t>
      </w:r>
    </w:p>
    <w:p w:rsidR="00140D95" w:rsidRDefault="00B93B6E">
      <w:r>
        <w:t>Refresh it will be on partnership agreement as owner A is a nutritionist and has the patent of the drink's recipe and ow</w:t>
      </w:r>
      <w:r>
        <w:t>ner B is the prime source of financial support. Both the partners will be equally liable for profit or loss. As for the initial process, the operation and management team will consist of five major entities including the owners. The other three positions w</w:t>
      </w:r>
      <w:r>
        <w:t xml:space="preserve">ill be Marketing Executive, legal consultant and operation manager. </w:t>
      </w:r>
    </w:p>
    <w:p w:rsidR="00140D95" w:rsidRDefault="00B93B6E">
      <w:pPr>
        <w:shd w:val="clear" w:color="auto" w:fill="FFFFFF"/>
        <w:spacing w:after="420"/>
        <w:jc w:val="left"/>
        <w:rPr>
          <w:rFonts w:ascii="Arial" w:eastAsia="Arial" w:hAnsi="Arial" w:cs="Arial"/>
          <w:color w:val="111111"/>
        </w:rPr>
      </w:pPr>
      <w:r>
        <w:rPr>
          <w:rFonts w:ascii="Arial" w:eastAsia="Arial" w:hAnsi="Arial" w:cs="Arial"/>
          <w:color w:val="111111"/>
        </w:rPr>
        <w:t>Competition in the industry</w:t>
      </w:r>
    </w:p>
    <w:p w:rsidR="00140D95" w:rsidRDefault="00B93B6E">
      <w:pPr>
        <w:spacing w:before="240" w:after="240"/>
        <w:rPr>
          <w:color w:val="0000FF"/>
        </w:rPr>
      </w:pPr>
      <w:r>
        <w:rPr>
          <w:color w:val="0000FF"/>
        </w:rPr>
        <w:t>There are many huge competitors in the industry selling health and refreshing drinks such as Unilever. The “Refresh it” will compete with the huge companies in</w:t>
      </w:r>
      <w:r>
        <w:rPr>
          <w:color w:val="0000FF"/>
        </w:rPr>
        <w:t xml:space="preserve"> this industry in the UK, the organisation will make the product price budget friendly for the consumers of the company and as well as the organisation will make the quality of the product good for better health of the consumers.</w:t>
      </w:r>
    </w:p>
    <w:p w:rsidR="00140D95" w:rsidRDefault="00B93B6E">
      <w:pPr>
        <w:rPr>
          <w:rFonts w:ascii="Arial" w:eastAsia="Arial" w:hAnsi="Arial" w:cs="Arial"/>
        </w:rPr>
      </w:pPr>
      <w:r>
        <w:rPr>
          <w:rFonts w:ascii="Arial" w:eastAsia="Arial" w:hAnsi="Arial" w:cs="Arial"/>
        </w:rPr>
        <w:t xml:space="preserve">Threat of new entry </w:t>
      </w:r>
    </w:p>
    <w:p w:rsidR="00140D95" w:rsidRDefault="00B93B6E">
      <w:pPr>
        <w:rPr>
          <w:color w:val="0000FF"/>
        </w:rPr>
      </w:pPr>
      <w:r>
        <w:rPr>
          <w:color w:val="0000FF"/>
        </w:rPr>
        <w:t>In th</w:t>
      </w:r>
      <w:r>
        <w:rPr>
          <w:color w:val="0000FF"/>
        </w:rPr>
        <w:t xml:space="preserve">e industry of health drinks, it will increase the competition for selling the products by different companies. Other companies will also enter this industry for selling their product in the future (Wood </w:t>
      </w:r>
      <w:r>
        <w:rPr>
          <w:i/>
          <w:color w:val="0000FF"/>
        </w:rPr>
        <w:t xml:space="preserve">et al., </w:t>
      </w:r>
      <w:r>
        <w:rPr>
          <w:color w:val="0000FF"/>
        </w:rPr>
        <w:t xml:space="preserve"> 2021). The organisation will improve the qua</w:t>
      </w:r>
      <w:r>
        <w:rPr>
          <w:color w:val="0000FF"/>
        </w:rPr>
        <w:t xml:space="preserve">lity of the product by using good quality and sugar-free ingredients in the health drinks to execute the upcoming threat that can cause the loss of the company </w:t>
      </w:r>
    </w:p>
    <w:p w:rsidR="00140D95" w:rsidRDefault="00B93B6E">
      <w:pPr>
        <w:rPr>
          <w:rFonts w:ascii="Arial" w:eastAsia="Arial" w:hAnsi="Arial" w:cs="Arial"/>
        </w:rPr>
      </w:pPr>
      <w:r>
        <w:rPr>
          <w:rFonts w:ascii="Arial" w:eastAsia="Arial" w:hAnsi="Arial" w:cs="Arial"/>
        </w:rPr>
        <w:t>Threat of substitutes</w:t>
      </w:r>
    </w:p>
    <w:p w:rsidR="00140D95" w:rsidRDefault="00B93B6E">
      <w:pPr>
        <w:rPr>
          <w:rFonts w:ascii="Arial" w:eastAsia="Arial" w:hAnsi="Arial" w:cs="Arial"/>
        </w:rPr>
      </w:pPr>
      <w:r>
        <w:rPr>
          <w:color w:val="0000FF"/>
        </w:rPr>
        <w:t>There are kinds of substitute products that are a threat to the “Refresh it” company. Usually, this kind of substitute product can lead to the loss of the company. The company will improve the quality of their product and decrease the price of their produc</w:t>
      </w:r>
      <w:r>
        <w:rPr>
          <w:color w:val="0000FF"/>
        </w:rPr>
        <w:t xml:space="preserve">t to grow the company and overcome various kinds of threats regarding substitute products. The organisation will improve the quality of their service and as well as the delivery process to satisfy the consumers of the company (Alzaydi </w:t>
      </w:r>
      <w:r>
        <w:rPr>
          <w:i/>
          <w:color w:val="0000FF"/>
        </w:rPr>
        <w:t xml:space="preserve">et al., </w:t>
      </w:r>
      <w:r>
        <w:rPr>
          <w:color w:val="0000FF"/>
        </w:rPr>
        <w:t>2018).</w:t>
      </w:r>
    </w:p>
    <w:p w:rsidR="00140D95" w:rsidRDefault="00B93B6E">
      <w:pPr>
        <w:rPr>
          <w:rFonts w:ascii="Arial" w:eastAsia="Arial" w:hAnsi="Arial" w:cs="Arial"/>
        </w:rPr>
      </w:pPr>
      <w:r>
        <w:rPr>
          <w:rFonts w:ascii="Arial" w:eastAsia="Arial" w:hAnsi="Arial" w:cs="Arial"/>
        </w:rPr>
        <w:t>Bargai</w:t>
      </w:r>
      <w:r>
        <w:rPr>
          <w:rFonts w:ascii="Arial" w:eastAsia="Arial" w:hAnsi="Arial" w:cs="Arial"/>
        </w:rPr>
        <w:t>ning power of customers</w:t>
      </w:r>
    </w:p>
    <w:p w:rsidR="00140D95" w:rsidRDefault="00B93B6E">
      <w:pPr>
        <w:rPr>
          <w:rFonts w:ascii="Arial" w:eastAsia="Arial" w:hAnsi="Arial" w:cs="Arial"/>
        </w:rPr>
      </w:pPr>
      <w:r>
        <w:rPr>
          <w:color w:val="0000FF"/>
        </w:rPr>
        <w:lastRenderedPageBreak/>
        <w:t>The management team of the “Refresh it” company will differentiate their categories of products for various kinds of consumers who will buy the health drinks from the company. Some consumers will buy huge quantities of products from the company and for tho</w:t>
      </w:r>
      <w:r>
        <w:rPr>
          <w:color w:val="0000FF"/>
        </w:rPr>
        <w:t>se kinds of consumers, there will be different kinds of products at a lower price. On the other hand, some of the consumers will buy less quantity of products and for those consumers, there will be other kinds of products at the real price of the product.</w:t>
      </w:r>
    </w:p>
    <w:p w:rsidR="00140D95" w:rsidRDefault="00B93B6E">
      <w:pPr>
        <w:rPr>
          <w:rFonts w:ascii="Arial" w:eastAsia="Arial" w:hAnsi="Arial" w:cs="Arial"/>
        </w:rPr>
      </w:pPr>
      <w:r>
        <w:rPr>
          <w:rFonts w:ascii="Arial" w:eastAsia="Arial" w:hAnsi="Arial" w:cs="Arial"/>
        </w:rPr>
        <w:t>Bargaining power of suppliers</w:t>
      </w:r>
    </w:p>
    <w:p w:rsidR="00140D95" w:rsidRDefault="00B93B6E">
      <w:r>
        <w:rPr>
          <w:color w:val="0000FF"/>
        </w:rPr>
        <w:t>The “Refresh it” company will support the suppliers of the company to take good quality raw materials at a lower price for manufacturing the products. By taking the raw materials at a lower price, the company will provide thei</w:t>
      </w:r>
      <w:r>
        <w:rPr>
          <w:color w:val="0000FF"/>
        </w:rPr>
        <w:t>r products to the external stakeholder at a low price and as well as the company will be able to give good quality products to grow their brand name.</w:t>
      </w:r>
    </w:p>
    <w:p w:rsidR="00140D95" w:rsidRDefault="00B93B6E">
      <w:pPr>
        <w:pStyle w:val="Heading1"/>
      </w:pPr>
      <w:bookmarkStart w:id="5" w:name="_heading=h.2et92p0" w:colFirst="0" w:colLast="0"/>
      <w:bookmarkEnd w:id="5"/>
      <w:r>
        <w:t>Marketing Plan</w:t>
      </w:r>
    </w:p>
    <w:p w:rsidR="00140D95" w:rsidRDefault="00B93B6E">
      <w:pPr>
        <w:spacing w:before="240" w:after="240"/>
      </w:pPr>
      <w:r>
        <w:t>For any organisation, new or established, marketing strategy is a key factor to consider. T</w:t>
      </w:r>
      <w:r>
        <w:t>his is because with the help of marketing strategy an organization can effectively communicate with its potential targeted consumers and influence them to purchase the offered products or services. An effective marketing strategy mainly focuses on the 4 Ps</w:t>
      </w:r>
      <w:r>
        <w:t>, which are- product, price, promotion and place. This means at the time of developing the marketing strategy a company needs to consider what product they are selling, at what price level, what promotional strategy they are following and at what target pl</w:t>
      </w:r>
      <w:r>
        <w:t>ace they will promote or market their product.</w:t>
      </w:r>
    </w:p>
    <w:p w:rsidR="00140D95" w:rsidRDefault="00B93B6E">
      <w:pPr>
        <w:rPr>
          <w:rFonts w:ascii="Arial" w:eastAsia="Arial" w:hAnsi="Arial" w:cs="Arial"/>
          <w:b/>
        </w:rPr>
      </w:pPr>
      <w:r>
        <w:rPr>
          <w:rFonts w:ascii="Arial" w:eastAsia="Arial" w:hAnsi="Arial" w:cs="Arial"/>
          <w:b/>
        </w:rPr>
        <w:t>MARKETING: The Four P’s must be used to describe your marketing strategy</w:t>
      </w:r>
    </w:p>
    <w:p w:rsidR="00140D95" w:rsidRDefault="00B93B6E">
      <w:pPr>
        <w:spacing w:before="240" w:after="240"/>
        <w:rPr>
          <w:rFonts w:ascii="Arial" w:eastAsia="Arial" w:hAnsi="Arial" w:cs="Arial"/>
          <w:b/>
        </w:rPr>
      </w:pPr>
      <w:r>
        <w:t>For any organisation, new or established, marketing strategy is a key factor to consider. This is because with the help of marketing str</w:t>
      </w:r>
      <w:r>
        <w:t>ategy an organization can effectively communicate with its potential targeted consumers and influence them to purchase the offered products or services. An effective marketing strategy mainly focuses on the 4 Ps, which are- product, price, promotion and pl</w:t>
      </w:r>
      <w:r>
        <w:t>ace. This means at the time of developing the marketing strategy a company needs to consider what product they are selling, at what price level, what promotional strategy they are following and at what target place they will promote or market their product</w:t>
      </w:r>
    </w:p>
    <w:p w:rsidR="00140D95" w:rsidRDefault="00B93B6E">
      <w:r>
        <w:rPr>
          <w:b/>
        </w:rPr>
        <w:lastRenderedPageBreak/>
        <w:t>Product: Brief description of your product</w:t>
      </w:r>
    </w:p>
    <w:p w:rsidR="00140D95" w:rsidRDefault="00B93B6E">
      <w:pPr>
        <w:rPr>
          <w:color w:val="0000FF"/>
        </w:rPr>
      </w:pPr>
      <w:r>
        <w:rPr>
          <w:color w:val="0000FF"/>
        </w:rPr>
        <w:t>The product of the “Refresh it ” will be health-related drinks, energy drinks, coconut water and as well as sugar-free drinks. The company will focus on the quality of the products to provide the best quality pro</w:t>
      </w:r>
      <w:r>
        <w:rPr>
          <w:color w:val="0000FF"/>
        </w:rPr>
        <w:t>ducts to their consumers for better health and as well as low fat. This organisation will use the best quality raw materials and will take that at a low price to manufacture their products. By purchasing the raw materials at a low price, the company will b</w:t>
      </w:r>
      <w:r>
        <w:rPr>
          <w:color w:val="0000FF"/>
        </w:rPr>
        <w:t>e able to provide its products at a low price to consumers (Sheth, 2020).</w:t>
      </w:r>
    </w:p>
    <w:p w:rsidR="00140D95" w:rsidRDefault="00B93B6E">
      <w:r>
        <w:rPr>
          <w:b/>
        </w:rPr>
        <w:t>Price: How much would you charge for your product and what is the basis for the price chosen?</w:t>
      </w:r>
    </w:p>
    <w:p w:rsidR="00140D95" w:rsidRDefault="00B93B6E">
      <w:pPr>
        <w:rPr>
          <w:color w:val="0000FF"/>
        </w:rPr>
      </w:pPr>
      <w:r>
        <w:rPr>
          <w:color w:val="0000FF"/>
        </w:rPr>
        <w:t>By purchasing the best quality raw materials at a low price from the supplier, the “Refr</w:t>
      </w:r>
      <w:r>
        <w:rPr>
          <w:color w:val="0000FF"/>
        </w:rPr>
        <w:t>esh it” company will be able to provide the best quality products formed on the price to the targeted consumers of the company. The value-based price strategy will be used by the company to sell its products The price will be chosen based on the quality of</w:t>
      </w:r>
      <w:r>
        <w:rPr>
          <w:color w:val="0000FF"/>
        </w:rPr>
        <w:t xml:space="preserve"> the product and as well as quantity of the product.</w:t>
      </w:r>
    </w:p>
    <w:p w:rsidR="00140D95" w:rsidRDefault="00B93B6E">
      <w:r>
        <w:rPr>
          <w:b/>
        </w:rPr>
        <w:t>Promotional Mix: What techniques would be used in promoting your product?</w:t>
      </w:r>
    </w:p>
    <w:p w:rsidR="00140D95" w:rsidRDefault="00B93B6E">
      <w:pPr>
        <w:rPr>
          <w:color w:val="0000FF"/>
        </w:rPr>
      </w:pPr>
      <w:r>
        <w:rPr>
          <w:color w:val="0000FF"/>
        </w:rPr>
        <w:t>There are various kinds of methods which will use by the “Refresh it ”company for enlarging their products including social media</w:t>
      </w:r>
      <w:r>
        <w:rPr>
          <w:color w:val="0000FF"/>
        </w:rPr>
        <w:t xml:space="preserve"> marketing and as well as guerilla marketing. Social media marketing will help the company to enlarge its products among its targeted consumers (Dabija </w:t>
      </w:r>
      <w:r>
        <w:rPr>
          <w:i/>
          <w:color w:val="0000FF"/>
        </w:rPr>
        <w:t xml:space="preserve">et al., </w:t>
      </w:r>
      <w:r>
        <w:rPr>
          <w:color w:val="0000FF"/>
        </w:rPr>
        <w:t>2018). The guerilla marketing will help the company to promote the company to every kind of cons</w:t>
      </w:r>
      <w:r>
        <w:rPr>
          <w:color w:val="0000FF"/>
        </w:rPr>
        <w:t>umer even who do not know the name of the brand.</w:t>
      </w:r>
    </w:p>
    <w:p w:rsidR="00140D95" w:rsidRDefault="00B93B6E">
      <w:r>
        <w:rPr>
          <w:b/>
        </w:rPr>
        <w:t>Place (Distribution strategy): How would your product be distributed?</w:t>
      </w:r>
    </w:p>
    <w:p w:rsidR="00140D95" w:rsidRDefault="00B93B6E">
      <w:r>
        <w:rPr>
          <w:color w:val="0000FF"/>
        </w:rPr>
        <w:t>The “Refresh it” company will be used indirect distribution techniques to distribute their products in the marketplace in the UK. In this</w:t>
      </w:r>
      <w:r>
        <w:rPr>
          <w:color w:val="0000FF"/>
        </w:rPr>
        <w:t xml:space="preserve"> strategy, at the first, the manufacturer of the company will make the products for the company. Then the manufacturer sends or sells the products to the wholesaler at the right price. Therefore, the wholesaler sells the product of the company in the marke</w:t>
      </w:r>
      <w:r>
        <w:rPr>
          <w:color w:val="0000FF"/>
        </w:rPr>
        <w:t>tplace to the end users or consumers in the UK.</w:t>
      </w:r>
    </w:p>
    <w:p w:rsidR="00140D95" w:rsidRDefault="00B93B6E">
      <w:pPr>
        <w:pStyle w:val="Heading1"/>
      </w:pPr>
      <w:bookmarkStart w:id="6" w:name="_heading=h.tyjcwt" w:colFirst="0" w:colLast="0"/>
      <w:bookmarkEnd w:id="6"/>
      <w:r>
        <w:lastRenderedPageBreak/>
        <w:t>Financial Plan</w:t>
      </w:r>
    </w:p>
    <w:p w:rsidR="00140D95" w:rsidRDefault="00B93B6E">
      <w:r>
        <w:t>The initial financing consists of two major sources. First, the business startup capital will be provided by the shareholders and second a bank loan of around 30% of the expected expenditure. G</w:t>
      </w:r>
      <w:r>
        <w:t xml:space="preserve">radually focus will be shifted to external investors as the business grows. Based on the current market scenario and anticipated market demand for the product, a three years profit forecast has been made that shows a positive result with a 20% increase in </w:t>
      </w:r>
      <w:r>
        <w:t xml:space="preserve">profit in each fiscal year. </w:t>
      </w:r>
    </w:p>
    <w:p w:rsidR="00140D95" w:rsidRDefault="00140D95"/>
    <w:tbl>
      <w:tblPr>
        <w:tblStyle w:val="a"/>
        <w:tblW w:w="1090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0900"/>
      </w:tblGrid>
      <w:tr w:rsidR="00140D95" w:rsidTr="00140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0" w:type="dxa"/>
          </w:tcPr>
          <w:p w:rsidR="00140D95" w:rsidRDefault="00B93B6E">
            <w:r>
              <w:t xml:space="preserve">FINANCIALS </w:t>
            </w:r>
          </w:p>
          <w:p w:rsidR="00140D95" w:rsidRDefault="00B93B6E">
            <w:r>
              <w:rPr>
                <w:b w:val="0"/>
              </w:rPr>
              <w:t>The initial financing consists of two major sources. First, the business startup capital will be provided by the shareholders and second a bank loan of around 30% of the expected expenditure. Gradually focus will b</w:t>
            </w:r>
            <w:r>
              <w:rPr>
                <w:b w:val="0"/>
              </w:rPr>
              <w:t>e shifted to external investors as the business grows. Based on the current market scenario and anticipated market demand for the product, a three years profit forecast has been made that shows a positive result with a 20% increase in profit in each fiscal</w:t>
            </w:r>
            <w:r>
              <w:rPr>
                <w:b w:val="0"/>
              </w:rPr>
              <w:t xml:space="preserve"> year. </w:t>
            </w:r>
          </w:p>
          <w:p w:rsidR="00140D95" w:rsidRDefault="00B93B6E">
            <w:r>
              <w:t>Sources of funds: where would you be getting funds from?</w:t>
            </w:r>
          </w:p>
          <w:p w:rsidR="00140D95" w:rsidRDefault="00B93B6E">
            <w:pPr>
              <w:rPr>
                <w:color w:val="0000FF"/>
              </w:rPr>
            </w:pPr>
            <w:r>
              <w:rPr>
                <w:b w:val="0"/>
                <w:color w:val="0000FF"/>
              </w:rPr>
              <w:t>The initial financing consists of two major sources. First, the business startup capital will be provided by the shareholders and second a bank loan of around 30% of the expected expenditure.</w:t>
            </w:r>
            <w:r>
              <w:rPr>
                <w:b w:val="0"/>
                <w:color w:val="0000FF"/>
              </w:rPr>
              <w:t xml:space="preserve"> Gradually focus will be shifted to external investors as the business grows. Based on the current market scenario and anticipated market demand for the product, a three years profit forecast has been made that shows a positive result with a 20% increase i</w:t>
            </w:r>
            <w:r>
              <w:rPr>
                <w:b w:val="0"/>
                <w:color w:val="0000FF"/>
              </w:rPr>
              <w:t xml:space="preserve">n profit in each fiscal year. </w:t>
            </w:r>
          </w:p>
          <w:p w:rsidR="00140D95" w:rsidRDefault="00140D95">
            <w:pPr>
              <w:rPr>
                <w:color w:val="0000FF"/>
              </w:rPr>
            </w:pPr>
          </w:p>
          <w:p w:rsidR="00140D95" w:rsidRDefault="00B93B6E">
            <w:pPr>
              <w:rPr>
                <w:color w:val="0000FF"/>
              </w:rPr>
            </w:pPr>
            <w:r>
              <w:rPr>
                <w:b w:val="0"/>
                <w:color w:val="0000FF"/>
              </w:rPr>
              <w:t xml:space="preserve">The fund that is to be collected from bank loans(30%) and the percentage of the capital will be based on self-invested (20%). The overall projections of the funds will be collected from the marketing and operational </w:t>
            </w:r>
            <w:r>
              <w:rPr>
                <w:b w:val="0"/>
                <w:color w:val="0000FF"/>
              </w:rPr>
              <w:lastRenderedPageBreak/>
              <w:t>logistic</w:t>
            </w:r>
            <w:r>
              <w:rPr>
                <w:b w:val="0"/>
                <w:color w:val="0000FF"/>
              </w:rPr>
              <w:t>s of the business and overall estimated funds that are to be incorporated in GBP 94000. The total cost for the production and performance of the business is estimated to be GBP 87000 for 6 months. The overall profits that are to be estimated for the 6 mont</w:t>
            </w:r>
            <w:r>
              <w:rPr>
                <w:b w:val="0"/>
                <w:color w:val="0000FF"/>
              </w:rPr>
              <w:t>hs period will be 7.44%. The overall estimation shows that the variable costs for months 2 and 3 are estimated to be higher, therefore the balance will be incorporated through the next 4months and this will; help in the consideration of balance equilibrium</w:t>
            </w:r>
            <w:r>
              <w:rPr>
                <w:b w:val="0"/>
                <w:color w:val="0000FF"/>
              </w:rPr>
              <w:t xml:space="preserve"> and overall implications of depreciation will be surpassed with the added values of income that is to be estimated from  other 4 months.</w:t>
            </w:r>
          </w:p>
          <w:p w:rsidR="00140D95" w:rsidRDefault="00140D95"/>
          <w:p w:rsidR="00140D95" w:rsidRDefault="00140D95"/>
          <w:p w:rsidR="00140D95" w:rsidRDefault="00140D95"/>
          <w:p w:rsidR="00140D95" w:rsidRDefault="00140D95"/>
          <w:p w:rsidR="00140D95" w:rsidRDefault="00140D95"/>
          <w:p w:rsidR="00140D95" w:rsidRDefault="00140D95"/>
          <w:p w:rsidR="00140D95" w:rsidRDefault="00B93B6E">
            <w:r>
              <w:t>Use of funds</w:t>
            </w:r>
          </w:p>
          <w:p w:rsidR="00140D95" w:rsidRDefault="00140D95">
            <w:pPr>
              <w:spacing w:line="240" w:lineRule="auto"/>
            </w:pPr>
          </w:p>
          <w:tbl>
            <w:tblPr>
              <w:tblStyle w:val="a0"/>
              <w:tblW w:w="1080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540"/>
              <w:gridCol w:w="1560"/>
              <w:gridCol w:w="1560"/>
              <w:gridCol w:w="1560"/>
              <w:gridCol w:w="1560"/>
              <w:gridCol w:w="1460"/>
              <w:gridCol w:w="1560"/>
            </w:tblGrid>
            <w:tr w:rsidR="00140D95">
              <w:tc>
                <w:tcPr>
                  <w:tcW w:w="1540" w:type="dxa"/>
                </w:tcPr>
                <w:p w:rsidR="00140D95" w:rsidRDefault="00140D95">
                  <w:pPr>
                    <w:spacing w:line="240" w:lineRule="auto"/>
                  </w:pPr>
                </w:p>
              </w:tc>
              <w:tc>
                <w:tcPr>
                  <w:tcW w:w="1560" w:type="dxa"/>
                </w:tcPr>
                <w:p w:rsidR="00140D95" w:rsidRDefault="00B93B6E">
                  <w:pPr>
                    <w:spacing w:line="240" w:lineRule="auto"/>
                  </w:pPr>
                  <w:r>
                    <w:t>Month 1</w:t>
                  </w:r>
                </w:p>
              </w:tc>
              <w:tc>
                <w:tcPr>
                  <w:tcW w:w="1560" w:type="dxa"/>
                </w:tcPr>
                <w:p w:rsidR="00140D95" w:rsidRDefault="00B93B6E">
                  <w:pPr>
                    <w:spacing w:line="240" w:lineRule="auto"/>
                  </w:pPr>
                  <w:r>
                    <w:t>Month 2</w:t>
                  </w:r>
                </w:p>
              </w:tc>
              <w:tc>
                <w:tcPr>
                  <w:tcW w:w="1560" w:type="dxa"/>
                </w:tcPr>
                <w:p w:rsidR="00140D95" w:rsidRDefault="00B93B6E">
                  <w:pPr>
                    <w:spacing w:line="240" w:lineRule="auto"/>
                  </w:pPr>
                  <w:r>
                    <w:t>Month 3</w:t>
                  </w:r>
                </w:p>
              </w:tc>
              <w:tc>
                <w:tcPr>
                  <w:tcW w:w="1560" w:type="dxa"/>
                </w:tcPr>
                <w:p w:rsidR="00140D95" w:rsidRDefault="00B93B6E">
                  <w:pPr>
                    <w:spacing w:line="240" w:lineRule="auto"/>
                  </w:pPr>
                  <w:r>
                    <w:t>Month 4</w:t>
                  </w:r>
                </w:p>
              </w:tc>
              <w:tc>
                <w:tcPr>
                  <w:tcW w:w="1460" w:type="dxa"/>
                </w:tcPr>
                <w:p w:rsidR="00140D95" w:rsidRDefault="00B93B6E">
                  <w:pPr>
                    <w:spacing w:line="240" w:lineRule="auto"/>
                  </w:pPr>
                  <w:r>
                    <w:t>Month 5</w:t>
                  </w:r>
                </w:p>
              </w:tc>
              <w:tc>
                <w:tcPr>
                  <w:tcW w:w="1560" w:type="dxa"/>
                </w:tcPr>
                <w:p w:rsidR="00140D95" w:rsidRDefault="00B93B6E">
                  <w:pPr>
                    <w:spacing w:line="240" w:lineRule="auto"/>
                  </w:pPr>
                  <w:r>
                    <w:t>Month 6</w:t>
                  </w:r>
                </w:p>
              </w:tc>
            </w:tr>
            <w:tr w:rsidR="00140D95">
              <w:tc>
                <w:tcPr>
                  <w:tcW w:w="1540" w:type="dxa"/>
                </w:tcPr>
                <w:p w:rsidR="00140D95" w:rsidRDefault="00B93B6E">
                  <w:pPr>
                    <w:spacing w:line="240" w:lineRule="auto"/>
                    <w:rPr>
                      <w:b/>
                    </w:rPr>
                  </w:pPr>
                  <w:r>
                    <w:rPr>
                      <w:b/>
                    </w:rPr>
                    <w:t>Revenue (from your operations and marketing section)</w:t>
                  </w:r>
                </w:p>
              </w:tc>
              <w:tc>
                <w:tcPr>
                  <w:tcW w:w="1560" w:type="dxa"/>
                </w:tcPr>
                <w:p w:rsidR="00140D95" w:rsidRDefault="00B93B6E">
                  <w:pPr>
                    <w:spacing w:line="240" w:lineRule="auto"/>
                  </w:pPr>
                  <w:r>
                    <w:t>GBP 10000</w:t>
                  </w:r>
                </w:p>
              </w:tc>
              <w:tc>
                <w:tcPr>
                  <w:tcW w:w="1560" w:type="dxa"/>
                </w:tcPr>
                <w:p w:rsidR="00140D95" w:rsidRDefault="00B93B6E">
                  <w:pPr>
                    <w:spacing w:line="240" w:lineRule="auto"/>
                  </w:pPr>
                  <w:r>
                    <w:t>GBP 12000</w:t>
                  </w:r>
                </w:p>
              </w:tc>
              <w:tc>
                <w:tcPr>
                  <w:tcW w:w="1560" w:type="dxa"/>
                </w:tcPr>
                <w:p w:rsidR="00140D95" w:rsidRDefault="00B93B6E">
                  <w:pPr>
                    <w:spacing w:line="240" w:lineRule="auto"/>
                  </w:pPr>
                  <w:r>
                    <w:t>GBP 12000</w:t>
                  </w:r>
                </w:p>
              </w:tc>
              <w:tc>
                <w:tcPr>
                  <w:tcW w:w="1560" w:type="dxa"/>
                </w:tcPr>
                <w:p w:rsidR="00140D95" w:rsidRDefault="00B93B6E">
                  <w:pPr>
                    <w:spacing w:line="240" w:lineRule="auto"/>
                  </w:pPr>
                  <w:r>
                    <w:t>GBP 15000</w:t>
                  </w:r>
                </w:p>
              </w:tc>
              <w:tc>
                <w:tcPr>
                  <w:tcW w:w="1460" w:type="dxa"/>
                </w:tcPr>
                <w:p w:rsidR="00140D95" w:rsidRDefault="00B93B6E">
                  <w:pPr>
                    <w:spacing w:line="240" w:lineRule="auto"/>
                  </w:pPr>
                  <w:r>
                    <w:t>GBP 20000</w:t>
                  </w:r>
                </w:p>
              </w:tc>
              <w:tc>
                <w:tcPr>
                  <w:tcW w:w="1560" w:type="dxa"/>
                </w:tcPr>
                <w:p w:rsidR="00140D95" w:rsidRDefault="00B93B6E">
                  <w:pPr>
                    <w:spacing w:line="240" w:lineRule="auto"/>
                  </w:pPr>
                  <w:r>
                    <w:t>GBP 25000</w:t>
                  </w:r>
                </w:p>
                <w:p w:rsidR="00140D95" w:rsidRDefault="00B93B6E">
                  <w:pPr>
                    <w:spacing w:line="240" w:lineRule="auto"/>
                  </w:pPr>
                  <w:r>
                    <w:t>(Total GBP 94000)</w:t>
                  </w:r>
                </w:p>
              </w:tc>
            </w:tr>
            <w:tr w:rsidR="00140D95">
              <w:tc>
                <w:tcPr>
                  <w:tcW w:w="1540" w:type="dxa"/>
                </w:tcPr>
                <w:p w:rsidR="00140D95" w:rsidRDefault="00B93B6E">
                  <w:pPr>
                    <w:spacing w:line="240" w:lineRule="auto"/>
                    <w:rPr>
                      <w:b/>
                    </w:rPr>
                  </w:pPr>
                  <w:r>
                    <w:rPr>
                      <w:b/>
                    </w:rPr>
                    <w:t>Fixed Costs</w:t>
                  </w:r>
                </w:p>
                <w:p w:rsidR="00140D95" w:rsidRDefault="00B93B6E">
                  <w:pPr>
                    <w:spacing w:line="240" w:lineRule="auto"/>
                    <w:rPr>
                      <w:b/>
                    </w:rPr>
                  </w:pPr>
                  <w:r>
                    <w:rPr>
                      <w:b/>
                    </w:rPr>
                    <w:t>(List out your fixed costs)</w:t>
                  </w: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tc>
              <w:tc>
                <w:tcPr>
                  <w:tcW w:w="1560" w:type="dxa"/>
                </w:tcPr>
                <w:p w:rsidR="00140D95" w:rsidRDefault="00B93B6E">
                  <w:pPr>
                    <w:spacing w:line="240" w:lineRule="auto"/>
                  </w:pPr>
                  <w:r>
                    <w:lastRenderedPageBreak/>
                    <w:t>GBP 6000</w:t>
                  </w:r>
                </w:p>
              </w:tc>
              <w:tc>
                <w:tcPr>
                  <w:tcW w:w="1560" w:type="dxa"/>
                </w:tcPr>
                <w:p w:rsidR="00140D95" w:rsidRDefault="00B93B6E">
                  <w:pPr>
                    <w:spacing w:line="240" w:lineRule="auto"/>
                  </w:pPr>
                  <w:r>
                    <w:t>GBP 12000</w:t>
                  </w:r>
                </w:p>
              </w:tc>
              <w:tc>
                <w:tcPr>
                  <w:tcW w:w="1560" w:type="dxa"/>
                </w:tcPr>
                <w:p w:rsidR="00140D95" w:rsidRDefault="00B93B6E">
                  <w:pPr>
                    <w:spacing w:line="240" w:lineRule="auto"/>
                  </w:pPr>
                  <w:r>
                    <w:t>GBP 13000</w:t>
                  </w:r>
                </w:p>
              </w:tc>
              <w:tc>
                <w:tcPr>
                  <w:tcW w:w="1560" w:type="dxa"/>
                </w:tcPr>
                <w:p w:rsidR="00140D95" w:rsidRDefault="00B93B6E">
                  <w:pPr>
                    <w:spacing w:line="240" w:lineRule="auto"/>
                  </w:pPr>
                  <w:r>
                    <w:t>GBP 5000</w:t>
                  </w:r>
                </w:p>
              </w:tc>
              <w:tc>
                <w:tcPr>
                  <w:tcW w:w="1460" w:type="dxa"/>
                </w:tcPr>
                <w:p w:rsidR="00140D95" w:rsidRDefault="00B93B6E">
                  <w:pPr>
                    <w:spacing w:line="240" w:lineRule="auto"/>
                  </w:pPr>
                  <w:r>
                    <w:t>GBP 12000</w:t>
                  </w:r>
                </w:p>
              </w:tc>
              <w:tc>
                <w:tcPr>
                  <w:tcW w:w="1560" w:type="dxa"/>
                </w:tcPr>
                <w:p w:rsidR="00140D95" w:rsidRDefault="00B93B6E">
                  <w:pPr>
                    <w:spacing w:line="240" w:lineRule="auto"/>
                  </w:pPr>
                  <w:r>
                    <w:t>GBP 13000</w:t>
                  </w:r>
                </w:p>
              </w:tc>
            </w:tr>
            <w:tr w:rsidR="00140D95">
              <w:tc>
                <w:tcPr>
                  <w:tcW w:w="1540" w:type="dxa"/>
                </w:tcPr>
                <w:p w:rsidR="00140D95" w:rsidRDefault="00B93B6E">
                  <w:pPr>
                    <w:spacing w:line="240" w:lineRule="auto"/>
                    <w:rPr>
                      <w:b/>
                    </w:rPr>
                  </w:pPr>
                  <w:r>
                    <w:rPr>
                      <w:b/>
                    </w:rPr>
                    <w:t>Variable Costs</w:t>
                  </w:r>
                </w:p>
                <w:p w:rsidR="00140D95" w:rsidRDefault="00B93B6E">
                  <w:pPr>
                    <w:spacing w:line="240" w:lineRule="auto"/>
                    <w:rPr>
                      <w:b/>
                    </w:rPr>
                  </w:pPr>
                  <w:r>
                    <w:rPr>
                      <w:b/>
                    </w:rPr>
                    <w:t>(List out your variable costs)</w:t>
                  </w: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p w:rsidR="00140D95" w:rsidRDefault="00140D95">
                  <w:pPr>
                    <w:spacing w:line="240" w:lineRule="auto"/>
                    <w:rPr>
                      <w:b/>
                    </w:rPr>
                  </w:pPr>
                </w:p>
              </w:tc>
              <w:tc>
                <w:tcPr>
                  <w:tcW w:w="1560" w:type="dxa"/>
                </w:tcPr>
                <w:p w:rsidR="00140D95" w:rsidRDefault="00B93B6E">
                  <w:pPr>
                    <w:spacing w:line="240" w:lineRule="auto"/>
                  </w:pPr>
                  <w:r>
                    <w:t>GBP 4000</w:t>
                  </w:r>
                </w:p>
              </w:tc>
              <w:tc>
                <w:tcPr>
                  <w:tcW w:w="1560" w:type="dxa"/>
                </w:tcPr>
                <w:p w:rsidR="00140D95" w:rsidRDefault="00B93B6E">
                  <w:pPr>
                    <w:spacing w:line="240" w:lineRule="auto"/>
                  </w:pPr>
                  <w:r>
                    <w:t>GBP 6000</w:t>
                  </w:r>
                </w:p>
                <w:p w:rsidR="00140D95" w:rsidRDefault="00B93B6E">
                  <w:pPr>
                    <w:spacing w:line="240" w:lineRule="auto"/>
                  </w:pPr>
                  <w:r>
                    <w:t>(the overall costing for the variable costing is higher than of fixed pricing). From the analysis it is seen that total value is (fixed price + variable price)= GBP 1800</w:t>
                  </w:r>
                </w:p>
                <w:p w:rsidR="00140D95" w:rsidRDefault="00B93B6E">
                  <w:pPr>
                    <w:spacing w:line="240" w:lineRule="auto"/>
                  </w:pPr>
                  <w:r>
                    <w:t>Total gap is (18000-12000)=60</w:t>
                  </w:r>
                  <w:r>
                    <w:t>00</w:t>
                  </w:r>
                </w:p>
                <w:p w:rsidR="00140D95" w:rsidRDefault="00B93B6E">
                  <w:pPr>
                    <w:spacing w:line="240" w:lineRule="auto"/>
                  </w:pPr>
                  <w:r>
                    <w:t>% depreciated= (600/1800)*100=33.33%</w:t>
                  </w:r>
                </w:p>
              </w:tc>
              <w:tc>
                <w:tcPr>
                  <w:tcW w:w="1560" w:type="dxa"/>
                </w:tcPr>
                <w:p w:rsidR="00140D95" w:rsidRDefault="00B93B6E">
                  <w:pPr>
                    <w:spacing w:line="240" w:lineRule="auto"/>
                  </w:pPr>
                  <w:r>
                    <w:t>GBP 13000</w:t>
                  </w:r>
                </w:p>
                <w:p w:rsidR="00140D95" w:rsidRDefault="00B93B6E">
                  <w:pPr>
                    <w:spacing w:line="240" w:lineRule="auto"/>
                  </w:pPr>
                  <w:r>
                    <w:t>(the overall costing for the variable costing is higher than of fixed pricing). From the analysis it is seen that total value is (fixed price + variable price)= GBP 25000</w:t>
                  </w:r>
                </w:p>
                <w:p w:rsidR="00140D95" w:rsidRDefault="00B93B6E">
                  <w:pPr>
                    <w:spacing w:line="240" w:lineRule="auto"/>
                  </w:pPr>
                  <w:r>
                    <w:t>Total gap is (25000-13000)=12000</w:t>
                  </w:r>
                </w:p>
                <w:p w:rsidR="00140D95" w:rsidRDefault="00B93B6E">
                  <w:pPr>
                    <w:spacing w:line="240" w:lineRule="auto"/>
                  </w:pPr>
                  <w:r>
                    <w:t xml:space="preserve">% </w:t>
                  </w:r>
                  <w:r>
                    <w:t>depreciated= (1200/2500)*100=48%</w:t>
                  </w:r>
                </w:p>
              </w:tc>
              <w:tc>
                <w:tcPr>
                  <w:tcW w:w="1560" w:type="dxa"/>
                </w:tcPr>
                <w:p w:rsidR="00140D95" w:rsidRDefault="00B93B6E">
                  <w:pPr>
                    <w:spacing w:line="240" w:lineRule="auto"/>
                  </w:pPr>
                  <w:r>
                    <w:t>GBP 5000</w:t>
                  </w:r>
                </w:p>
              </w:tc>
              <w:tc>
                <w:tcPr>
                  <w:tcW w:w="1460" w:type="dxa"/>
                </w:tcPr>
                <w:p w:rsidR="00140D95" w:rsidRDefault="00B93B6E">
                  <w:pPr>
                    <w:spacing w:line="240" w:lineRule="auto"/>
                  </w:pPr>
                  <w:r>
                    <w:t>GBP 8000</w:t>
                  </w:r>
                </w:p>
              </w:tc>
              <w:tc>
                <w:tcPr>
                  <w:tcW w:w="1560" w:type="dxa"/>
                </w:tcPr>
                <w:p w:rsidR="00140D95" w:rsidRDefault="00B93B6E">
                  <w:pPr>
                    <w:spacing w:line="240" w:lineRule="auto"/>
                  </w:pPr>
                  <w:r>
                    <w:t>GBP 12000</w:t>
                  </w:r>
                </w:p>
              </w:tc>
            </w:tr>
          </w:tbl>
          <w:p w:rsidR="00140D95" w:rsidRDefault="00B93B6E">
            <w:pPr>
              <w:spacing w:line="240" w:lineRule="auto"/>
              <w:rPr>
                <w:sz w:val="22"/>
                <w:szCs w:val="22"/>
              </w:rPr>
            </w:pPr>
            <w:r>
              <w:rPr>
                <w:rFonts w:ascii="Arial" w:eastAsia="Arial" w:hAnsi="Arial" w:cs="Arial"/>
                <w:b w:val="0"/>
                <w:sz w:val="22"/>
                <w:szCs w:val="22"/>
              </w:rPr>
              <w:t>T</w:t>
            </w:r>
            <w:r>
              <w:rPr>
                <w:b w:val="0"/>
                <w:sz w:val="22"/>
                <w:szCs w:val="22"/>
              </w:rPr>
              <w:t>otal revenue that is required for entire business=GBP 94000</w:t>
            </w:r>
          </w:p>
          <w:p w:rsidR="00140D95" w:rsidRDefault="00B93B6E">
            <w:pPr>
              <w:spacing w:line="240" w:lineRule="auto"/>
              <w:rPr>
                <w:sz w:val="22"/>
                <w:szCs w:val="22"/>
              </w:rPr>
            </w:pPr>
            <w:r>
              <w:rPr>
                <w:b w:val="0"/>
                <w:sz w:val="22"/>
                <w:szCs w:val="22"/>
              </w:rPr>
              <w:t>Total revenue collected=GBP 87000</w:t>
            </w:r>
          </w:p>
          <w:p w:rsidR="00140D95" w:rsidRDefault="00B93B6E">
            <w:pPr>
              <w:spacing w:line="240" w:lineRule="auto"/>
            </w:pPr>
            <w:r>
              <w:rPr>
                <w:b w:val="0"/>
              </w:rPr>
              <w:t>Profit= GBP 94000-GBP 87000</w:t>
            </w:r>
          </w:p>
          <w:p w:rsidR="00140D95" w:rsidRDefault="00B93B6E">
            <w:pPr>
              <w:spacing w:line="240" w:lineRule="auto"/>
            </w:pPr>
            <w:r>
              <w:rPr>
                <w:b w:val="0"/>
              </w:rPr>
              <w:t>=GBP 7000</w:t>
            </w:r>
          </w:p>
          <w:p w:rsidR="00140D95" w:rsidRDefault="00B93B6E">
            <w:pPr>
              <w:spacing w:line="240" w:lineRule="auto"/>
            </w:pPr>
            <w:r>
              <w:rPr>
                <w:b w:val="0"/>
              </w:rPr>
              <w:t>Profit percentage = (total budget-estimated budget required for the business)/total budget * 100</w:t>
            </w:r>
          </w:p>
          <w:p w:rsidR="00140D95" w:rsidRDefault="00B93B6E">
            <w:pPr>
              <w:spacing w:line="240" w:lineRule="auto"/>
            </w:pPr>
            <w:r>
              <w:rPr>
                <w:b w:val="0"/>
              </w:rPr>
              <w:lastRenderedPageBreak/>
              <w:t>=GBP 94000-GBP 87000/94000*100%</w:t>
            </w:r>
          </w:p>
          <w:p w:rsidR="00140D95" w:rsidRDefault="00B93B6E">
            <w:pPr>
              <w:spacing w:line="240" w:lineRule="auto"/>
            </w:pPr>
            <w:r>
              <w:rPr>
                <w:b w:val="0"/>
              </w:rPr>
              <w:t>=7000/94000*100%</w:t>
            </w:r>
          </w:p>
          <w:p w:rsidR="00140D95" w:rsidRDefault="00B93B6E">
            <w:pPr>
              <w:spacing w:line="240" w:lineRule="auto"/>
            </w:pPr>
            <w:r>
              <w:rPr>
                <w:b w:val="0"/>
              </w:rPr>
              <w:t>=7.44%</w:t>
            </w:r>
          </w:p>
          <w:p w:rsidR="00140D95" w:rsidRDefault="00B93B6E">
            <w:pPr>
              <w:spacing w:line="240" w:lineRule="auto"/>
            </w:pPr>
            <w:r>
              <w:rPr>
                <w:b w:val="0"/>
              </w:rPr>
              <w:t>Total profit percentage expected for the period of 6 months is estimated to be 7.44%</w:t>
            </w:r>
          </w:p>
          <w:p w:rsidR="00140D95" w:rsidRDefault="00140D95">
            <w:pPr>
              <w:spacing w:line="240" w:lineRule="auto"/>
            </w:pPr>
          </w:p>
          <w:p w:rsidR="00140D95" w:rsidRDefault="00140D95">
            <w:pPr>
              <w:spacing w:line="240" w:lineRule="auto"/>
              <w:rPr>
                <w:sz w:val="28"/>
                <w:szCs w:val="28"/>
              </w:rPr>
            </w:pPr>
          </w:p>
        </w:tc>
      </w:tr>
    </w:tbl>
    <w:p w:rsidR="00140D95" w:rsidRDefault="00140D95"/>
    <w:p w:rsidR="00140D95" w:rsidRDefault="00B93B6E">
      <w:pPr>
        <w:pStyle w:val="Heading1"/>
      </w:pPr>
      <w:bookmarkStart w:id="7" w:name="_heading=h.3dy6vkm" w:colFirst="0" w:colLast="0"/>
      <w:bookmarkEnd w:id="7"/>
      <w:r>
        <w:t>Market Research</w:t>
      </w:r>
    </w:p>
    <w:p w:rsidR="00140D95" w:rsidRDefault="00B93B6E">
      <w:r>
        <w:t>Proper market research will be conducted focusing on the micro and macro environment of the company. In order to mitigate the startup risks, special focus will be given to marketing issues and potential competitive advantages. Proper market</w:t>
      </w:r>
      <w:r>
        <w:t xml:space="preserve"> research will help in the risk management of the company along with highlighting the areas which need to be strengthened (Kaszuba-Perz and Czyżewska, 2020). </w:t>
      </w:r>
    </w:p>
    <w:p w:rsidR="00140D95" w:rsidRDefault="00B93B6E">
      <w:pPr>
        <w:rPr>
          <w:color w:val="0000FF"/>
        </w:rPr>
      </w:pPr>
      <w:r>
        <w:rPr>
          <w:color w:val="0000FF"/>
        </w:rPr>
        <w:t>The macro-environment mentions the set of states that exist in the wealth as a whole, more than i</w:t>
      </w:r>
      <w:r>
        <w:rPr>
          <w:color w:val="0000FF"/>
        </w:rPr>
        <w:t>n a specific industry or region. The company will use a macro-environment in the non-alcoholic beverages industry. It helps the company to take different kinds of decisions including investing, bowling and as well as spending in the business. For this reas</w:t>
      </w:r>
      <w:r>
        <w:rPr>
          <w:color w:val="0000FF"/>
        </w:rPr>
        <w:t>on, the company will gain more growth and will increase the rate of revenue of the organisation. There are various kinds of opportunities for the company in this industry for growth. By using the macro-enviroment procedure, the company will get opportuniti</w:t>
      </w:r>
      <w:r>
        <w:rPr>
          <w:color w:val="0000FF"/>
        </w:rPr>
        <w:t>es for growth of the company.</w:t>
      </w:r>
    </w:p>
    <w:p w:rsidR="00140D95" w:rsidRDefault="00140D95"/>
    <w:p w:rsidR="00140D95" w:rsidRDefault="00140D95"/>
    <w:p w:rsidR="00140D95" w:rsidRDefault="00B93B6E">
      <w:pPr>
        <w:pStyle w:val="Heading1"/>
      </w:pPr>
      <w:bookmarkStart w:id="8" w:name="_heading=h.1t3h5sf" w:colFirst="0" w:colLast="0"/>
      <w:bookmarkEnd w:id="8"/>
      <w:r>
        <w:br w:type="page"/>
      </w:r>
    </w:p>
    <w:p w:rsidR="00140D95" w:rsidRDefault="00B93B6E">
      <w:pPr>
        <w:rPr>
          <w:b/>
        </w:rPr>
      </w:pPr>
      <w:r>
        <w:rPr>
          <w:b/>
        </w:rPr>
        <w:lastRenderedPageBreak/>
        <w:t xml:space="preserve">REFERENCES </w:t>
      </w:r>
    </w:p>
    <w:p w:rsidR="00140D95" w:rsidRDefault="00B93B6E">
      <w:pPr>
        <w:rPr>
          <w:color w:val="0000FF"/>
        </w:rPr>
      </w:pPr>
      <w:r>
        <w:rPr>
          <w:color w:val="0000FF"/>
        </w:rPr>
        <w:t>Fonseca, L. and Azevedo, A.L., 2020. COVID-19: outcomes for global supply chains. Management &amp; Marketing. Challenges for the Knowledge Society, 15(s1), pp.424-438.</w:t>
      </w:r>
    </w:p>
    <w:p w:rsidR="00140D95" w:rsidRDefault="00B93B6E">
      <w:pPr>
        <w:rPr>
          <w:color w:val="0000FF"/>
        </w:rPr>
      </w:pPr>
      <w:r>
        <w:rPr>
          <w:color w:val="0000FF"/>
        </w:rPr>
        <w:t>Wood, B., Williams, O., Nagarajan, V. and Sack</w:t>
      </w:r>
      <w:r>
        <w:rPr>
          <w:color w:val="0000FF"/>
        </w:rPr>
        <w:t>s, G., 2021. Market strategies used by processed food manufacturers to increase and consolidate their power: a systematic review and document analysis. Globalization and health, 17(1), pp.1-23.</w:t>
      </w:r>
    </w:p>
    <w:p w:rsidR="00140D95" w:rsidRDefault="00B93B6E">
      <w:pPr>
        <w:rPr>
          <w:color w:val="0000FF"/>
        </w:rPr>
      </w:pPr>
      <w:r>
        <w:rPr>
          <w:color w:val="0000FF"/>
        </w:rPr>
        <w:t>Aziz, A. and Anggraeni, R.D., 2021. The Implementation Of Occu</w:t>
      </w:r>
      <w:r>
        <w:rPr>
          <w:color w:val="0000FF"/>
        </w:rPr>
        <w:t>pational Safety And Health Law Enforcement In According To Law Number 1 Of 1970 Concerning Work Safety And Act Number 36 Of 2009 Concerning Health (Study at PT. Yamaha Indonesia). Jurnal Surya Kencana Tiga (The Dynamic Of Law Problem and Justice), 1(1), pp</w:t>
      </w:r>
      <w:r>
        <w:rPr>
          <w:color w:val="0000FF"/>
        </w:rPr>
        <w:t>.46-64.</w:t>
      </w:r>
    </w:p>
    <w:p w:rsidR="00140D95" w:rsidRDefault="00B93B6E">
      <w:pPr>
        <w:rPr>
          <w:color w:val="0000FF"/>
        </w:rPr>
      </w:pPr>
      <w:r>
        <w:rPr>
          <w:color w:val="0000FF"/>
        </w:rPr>
        <w:t>Alzaydi, Z.M., Al-Hajla, A., Nguyen, B. and Jayawardhena, C., 2018. A review of service quality and service delivery: Towards a customer co-production and customer-integration approach. Business Process Management Journal.</w:t>
      </w:r>
    </w:p>
    <w:p w:rsidR="00140D95" w:rsidRDefault="00B93B6E">
      <w:pPr>
        <w:rPr>
          <w:color w:val="0000FF"/>
        </w:rPr>
      </w:pPr>
      <w:r>
        <w:rPr>
          <w:color w:val="0000FF"/>
        </w:rPr>
        <w:t>Hastig, G.M. and Sodhi, M</w:t>
      </w:r>
      <w:r>
        <w:rPr>
          <w:color w:val="0000FF"/>
        </w:rPr>
        <w:t>.S., 2020. Blockchain for supply chain traceability: Business requirements and critical success factors. Production and Operations Management, 29(4), pp.935-954.</w:t>
      </w:r>
    </w:p>
    <w:p w:rsidR="00140D95" w:rsidRDefault="00B93B6E">
      <w:pPr>
        <w:rPr>
          <w:color w:val="0000FF"/>
        </w:rPr>
      </w:pPr>
      <w:r>
        <w:rPr>
          <w:color w:val="0000FF"/>
        </w:rPr>
        <w:t>Sheth, J., 2020. Business of business is more than business: Managing during the Covid crisis.</w:t>
      </w:r>
      <w:r>
        <w:rPr>
          <w:color w:val="0000FF"/>
        </w:rPr>
        <w:t xml:space="preserve"> Industrial Marketing Management, 88, pp.261-264.</w:t>
      </w:r>
    </w:p>
    <w:p w:rsidR="00140D95" w:rsidRDefault="00B93B6E">
      <w:pPr>
        <w:rPr>
          <w:color w:val="0000FF"/>
        </w:rPr>
      </w:pPr>
      <w:r>
        <w:rPr>
          <w:color w:val="0000FF"/>
        </w:rPr>
        <w:t>Dabija, D.C., Bejan, B.M. and Tipi, N., 2018. Generation X versus millennials communication behaviour on social media when purchasing food versus tourist services. E+ M Ekonomie a Management, 21(1), pp.191-</w:t>
      </w:r>
      <w:r>
        <w:rPr>
          <w:color w:val="0000FF"/>
        </w:rPr>
        <w:t>205.</w:t>
      </w:r>
    </w:p>
    <w:p w:rsidR="00140D95" w:rsidRDefault="00140D95">
      <w:pPr>
        <w:rPr>
          <w:color w:val="0000FF"/>
        </w:rPr>
      </w:pPr>
    </w:p>
    <w:p w:rsidR="00140D95" w:rsidRDefault="00B93B6E">
      <w:pPr>
        <w:rPr>
          <w:sz w:val="28"/>
          <w:szCs w:val="28"/>
        </w:rPr>
      </w:pPr>
      <w:r>
        <w:rPr>
          <w:highlight w:val="white"/>
        </w:rPr>
        <w:t xml:space="preserve">CGMA. 2022. </w:t>
      </w:r>
      <w:r>
        <w:rPr>
          <w:i/>
          <w:highlight w:val="white"/>
        </w:rPr>
        <w:t>Porter’s Five Forces of Competitive Position Analysis</w:t>
      </w:r>
      <w:r>
        <w:rPr>
          <w:highlight w:val="white"/>
        </w:rPr>
        <w:t>. [online] Available at: &lt;</w:t>
      </w:r>
      <w:hyperlink r:id="rId8">
        <w:r>
          <w:rPr>
            <w:color w:val="1155CC"/>
            <w:highlight w:val="white"/>
            <w:u w:val="single"/>
          </w:rPr>
          <w:t>https://www.cgma.org/resources/tools/essential-tools/porters-f</w:t>
        </w:r>
        <w:r>
          <w:rPr>
            <w:color w:val="1155CC"/>
            <w:highlight w:val="white"/>
            <w:u w:val="single"/>
          </w:rPr>
          <w:t>ive-forces.html</w:t>
        </w:r>
      </w:hyperlink>
      <w:r>
        <w:rPr>
          <w:highlight w:val="white"/>
        </w:rPr>
        <w:t>&gt; [Accessed 23 July 2022].</w:t>
      </w:r>
    </w:p>
    <w:p w:rsidR="00140D95" w:rsidRDefault="00B93B6E">
      <w:pPr>
        <w:rPr>
          <w:color w:val="0000FF"/>
        </w:rPr>
      </w:pPr>
      <w:r>
        <w:rPr>
          <w:color w:val="0000FF"/>
        </w:rPr>
        <w:t>Kaszuba-Perz, A. and Czyżewska, M., 2020. Risk Management in Innovative Startups and the Role of Investors and Business Accelerators. In Finance and Sustainability (pp. 115-124). Springer, Cham.</w:t>
      </w:r>
    </w:p>
    <w:p w:rsidR="00140D95" w:rsidRDefault="00B93B6E">
      <w:r>
        <w:rPr>
          <w:color w:val="0000FF"/>
        </w:rPr>
        <w:lastRenderedPageBreak/>
        <w:t>Matsui, K., 2020. O</w:t>
      </w:r>
      <w:r>
        <w:rPr>
          <w:color w:val="0000FF"/>
        </w:rPr>
        <w:t>ptimal bargaining timing of a wholesale price for a manufacturer with a retailer in a dual-channel supply chain. European Journal of Operational Research, 287(1), pp.225-236.</w:t>
      </w:r>
    </w:p>
    <w:sectPr w:rsidR="00140D95">
      <w:footerReference w:type="default" r:id="rId9"/>
      <w:pgSz w:w="15840" w:h="12240" w:orient="landscape"/>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B6E" w:rsidRDefault="00B93B6E">
      <w:pPr>
        <w:spacing w:line="240" w:lineRule="auto"/>
      </w:pPr>
      <w:r>
        <w:separator/>
      </w:r>
    </w:p>
  </w:endnote>
  <w:endnote w:type="continuationSeparator" w:id="0">
    <w:p w:rsidR="00B93B6E" w:rsidRDefault="00B93B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95" w:rsidRDefault="00B93B6E">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Pr>
        <w:color w:val="000000"/>
        <w:sz w:val="22"/>
        <w:szCs w:val="22"/>
      </w:rPr>
      <w:fldChar w:fldCharType="begin"/>
    </w:r>
    <w:r>
      <w:rPr>
        <w:color w:val="000000"/>
        <w:sz w:val="22"/>
        <w:szCs w:val="22"/>
      </w:rPr>
      <w:instrText>PAGE</w:instrText>
    </w:r>
    <w:r w:rsidR="009D32C3">
      <w:rPr>
        <w:color w:val="000000"/>
        <w:sz w:val="22"/>
        <w:szCs w:val="22"/>
      </w:rPr>
      <w:fldChar w:fldCharType="separate"/>
    </w:r>
    <w:r w:rsidR="009D32C3">
      <w:rPr>
        <w:noProof/>
        <w:color w:val="000000"/>
        <w:sz w:val="22"/>
        <w:szCs w:val="22"/>
      </w:rPr>
      <w:t>13</w:t>
    </w:r>
    <w:r>
      <w:rPr>
        <w:color w:val="000000"/>
        <w:sz w:val="22"/>
        <w:szCs w:val="22"/>
      </w:rPr>
      <w:fldChar w:fldCharType="end"/>
    </w:r>
    <w:r>
      <w:rPr>
        <w:color w:val="000000"/>
        <w:sz w:val="22"/>
        <w:szCs w:val="22"/>
      </w:rPr>
      <w:t xml:space="preserve"> of </w:t>
    </w:r>
    <w:r>
      <w:rPr>
        <w:color w:val="000000"/>
        <w:sz w:val="22"/>
        <w:szCs w:val="22"/>
      </w:rPr>
      <w:fldChar w:fldCharType="begin"/>
    </w:r>
    <w:r>
      <w:rPr>
        <w:color w:val="000000"/>
        <w:sz w:val="22"/>
        <w:szCs w:val="22"/>
      </w:rPr>
      <w:instrText>NUMPAGES</w:instrText>
    </w:r>
    <w:r w:rsidR="009D32C3">
      <w:rPr>
        <w:color w:val="000000"/>
        <w:sz w:val="22"/>
        <w:szCs w:val="22"/>
      </w:rPr>
      <w:fldChar w:fldCharType="separate"/>
    </w:r>
    <w:r w:rsidR="009D32C3">
      <w:rPr>
        <w:noProof/>
        <w:color w:val="000000"/>
        <w:sz w:val="22"/>
        <w:szCs w:val="22"/>
      </w:rPr>
      <w:t>14</w:t>
    </w:r>
    <w:r>
      <w:rPr>
        <w:color w:val="000000"/>
        <w:sz w:val="22"/>
        <w:szCs w:val="22"/>
      </w:rPr>
      <w:fldChar w:fldCharType="end"/>
    </w:r>
  </w:p>
  <w:p w:rsidR="00140D95" w:rsidRDefault="00140D9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B6E" w:rsidRDefault="00B93B6E">
      <w:pPr>
        <w:spacing w:line="240" w:lineRule="auto"/>
      </w:pPr>
      <w:r>
        <w:separator/>
      </w:r>
    </w:p>
  </w:footnote>
  <w:footnote w:type="continuationSeparator" w:id="0">
    <w:p w:rsidR="00B93B6E" w:rsidRDefault="00B93B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D95"/>
    <w:rsid w:val="00140D95"/>
    <w:rsid w:val="009D32C3"/>
    <w:rsid w:val="00B93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73E757-EE9D-40CE-A37F-C01C3329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C6673"/>
    <w:pPr>
      <w:tabs>
        <w:tab w:val="center" w:pos="4513"/>
        <w:tab w:val="right" w:pos="9026"/>
      </w:tabs>
      <w:spacing w:line="240" w:lineRule="auto"/>
    </w:pPr>
  </w:style>
  <w:style w:type="character" w:customStyle="1" w:styleId="HeaderChar">
    <w:name w:val="Header Char"/>
    <w:basedOn w:val="DefaultParagraphFont"/>
    <w:link w:val="Header"/>
    <w:uiPriority w:val="99"/>
    <w:rsid w:val="006C6673"/>
  </w:style>
  <w:style w:type="paragraph" w:styleId="Footer">
    <w:name w:val="footer"/>
    <w:basedOn w:val="Normal"/>
    <w:link w:val="FooterChar"/>
    <w:uiPriority w:val="99"/>
    <w:unhideWhenUsed/>
    <w:rsid w:val="006C6673"/>
    <w:pPr>
      <w:tabs>
        <w:tab w:val="center" w:pos="4513"/>
        <w:tab w:val="right" w:pos="9026"/>
      </w:tabs>
      <w:spacing w:line="240" w:lineRule="auto"/>
    </w:pPr>
  </w:style>
  <w:style w:type="character" w:customStyle="1" w:styleId="FooterChar">
    <w:name w:val="Footer Char"/>
    <w:basedOn w:val="DefaultParagraphFont"/>
    <w:link w:val="Footer"/>
    <w:uiPriority w:val="99"/>
    <w:rsid w:val="006C6673"/>
  </w:style>
  <w:style w:type="paragraph" w:styleId="TOCHeading">
    <w:name w:val="TOC Heading"/>
    <w:basedOn w:val="Heading1"/>
    <w:next w:val="Normal"/>
    <w:uiPriority w:val="39"/>
    <w:unhideWhenUsed/>
    <w:qFormat/>
    <w:rsid w:val="006C667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6673"/>
    <w:pPr>
      <w:spacing w:after="100"/>
    </w:pPr>
  </w:style>
  <w:style w:type="character" w:styleId="Hyperlink">
    <w:name w:val="Hyperlink"/>
    <w:basedOn w:val="DefaultParagraphFont"/>
    <w:uiPriority w:val="99"/>
    <w:unhideWhenUsed/>
    <w:rsid w:val="006C6673"/>
    <w:rPr>
      <w:color w:val="0000FF" w:themeColor="hyperlink"/>
      <w:u w:val="single"/>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style>
  <w:style w:type="paragraph" w:customStyle="1" w:styleId="Normal1">
    <w:name w:val="Normal1"/>
    <w:rsid w:val="009D32C3"/>
    <w:rPr>
      <w:rFonts w:eastAsia="Arial" w:cs="Arial"/>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gma.org/resources/tools/essential-tools/porters-five-forces.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Z0+dRGRZ2FvRHuC5206HHiNIGg==">AMUW2mX5wwbL6zcTRzXIa5Z3+wOUuQEMLTLFbKBsh9VfGcSxUuveLUxXdbyOsP/6AAVFfFH57a4OqW8vNHijl46d0KqI43Pv3Realhv/Wi5WEQDbL6gF50XzZsx6saNwYjGr0AUUM8+p7ISXR4Yp4MMvM9kJPSjF6UUxsOOtvbqLtjxs2nTxCL4cyrofTxrEv+dBhqImnM4pB09FO7c/pX1V6cnu3sL8WhaXrb3BWfBoF9b3hEDUnI4=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2804</Words>
  <Characters>15986</Characters>
  <Application>Microsoft Office Word</Application>
  <DocSecurity>0</DocSecurity>
  <Lines>133</Lines>
  <Paragraphs>37</Paragraphs>
  <ScaleCrop>false</ScaleCrop>
  <Company/>
  <LinksUpToDate>false</LinksUpToDate>
  <CharactersWithSpaces>18753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Konstantina malamova</cp:lastModifiedBy>
  <cp:revision>2</cp:revision>
  <dcterms:created xsi:type="dcterms:W3CDTF">2022-07-23T15:10:00Z</dcterms:created>
  <dcterms:modified xsi:type="dcterms:W3CDTF">2023-01-09T20:54:00Z</dcterms:modified>
</cp:coreProperties>
</file>