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8731035"/>
        <w:docPartObj>
          <w:docPartGallery w:val="Cover Pages"/>
          <w:docPartUnique/>
        </w:docPartObj>
      </w:sdtPr>
      <w:sdtContent>
        <w:p w14:paraId="1D168E14" w14:textId="625343B4" w:rsidR="00FA48AE" w:rsidRDefault="00FA48AE">
          <w:r>
            <w:rPr>
              <w:noProof/>
            </w:rPr>
            <mc:AlternateContent>
              <mc:Choice Requires="wpg">
                <w:drawing>
                  <wp:anchor distT="0" distB="0" distL="114300" distR="114300" simplePos="0" relativeHeight="251661312" behindDoc="0" locked="0" layoutInCell="1" allowOverlap="1" wp14:anchorId="05554A65" wp14:editId="3413AFDA">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260BA89D" w14:textId="49ECC965" w:rsidR="00FA48AE" w:rsidRDefault="00FA48AE" w:rsidP="00FA48AE">
                                  <w:pPr>
                                    <w:pStyle w:val="NoSpacing"/>
                                    <w:spacing w:after="240"/>
                                    <w:jc w:val="right"/>
                                    <w:rPr>
                                      <w:color w:val="44546A" w:themeColor="text2"/>
                                      <w:spacing w:val="10"/>
                                      <w:sz w:val="28"/>
                                      <w:szCs w:val="28"/>
                                    </w:rPr>
                                  </w:pPr>
                                  <w:r w:rsidRPr="00FA48AE">
                                    <w:rPr>
                                      <w:color w:val="44546A" w:themeColor="text2"/>
                                      <w:spacing w:val="10"/>
                                      <w:sz w:val="36"/>
                                      <w:szCs w:val="36"/>
                                    </w:rPr>
                                    <w:t>Digital Skills and Research Methods</w:t>
                                  </w:r>
                                  <w:r w:rsidRPr="00FA48AE">
                                    <w:rPr>
                                      <w:color w:val="44546A" w:themeColor="text2"/>
                                      <w:spacing w:val="10"/>
                                      <w:sz w:val="36"/>
                                      <w:szCs w:val="36"/>
                                    </w:rPr>
                                    <w:t xml:space="preserve"> </w:t>
                                  </w:r>
                                  <w:proofErr w:type="spellStart"/>
                                  <w:r>
                                    <w:rPr>
                                      <w:color w:val="44546A" w:themeColor="text2"/>
                                      <w:spacing w:val="10"/>
                                      <w:sz w:val="28"/>
                                      <w:szCs w:val="28"/>
                                    </w:rPr>
                                    <w:t>xs</w:t>
                                  </w:r>
                                  <w:proofErr w:type="spellEnd"/>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554A65"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260BA89D" w14:textId="49ECC965" w:rsidR="00FA48AE" w:rsidRDefault="00FA48AE" w:rsidP="00FA48AE">
                            <w:pPr>
                              <w:pStyle w:val="NoSpacing"/>
                              <w:spacing w:after="240"/>
                              <w:jc w:val="right"/>
                              <w:rPr>
                                <w:color w:val="44546A" w:themeColor="text2"/>
                                <w:spacing w:val="10"/>
                                <w:sz w:val="28"/>
                                <w:szCs w:val="28"/>
                              </w:rPr>
                            </w:pPr>
                            <w:r w:rsidRPr="00FA48AE">
                              <w:rPr>
                                <w:color w:val="44546A" w:themeColor="text2"/>
                                <w:spacing w:val="10"/>
                                <w:sz w:val="36"/>
                                <w:szCs w:val="36"/>
                              </w:rPr>
                              <w:t>Digital Skills and Research Methods</w:t>
                            </w:r>
                            <w:r w:rsidRPr="00FA48AE">
                              <w:rPr>
                                <w:color w:val="44546A" w:themeColor="text2"/>
                                <w:spacing w:val="10"/>
                                <w:sz w:val="36"/>
                                <w:szCs w:val="36"/>
                              </w:rPr>
                              <w:t xml:space="preserve"> </w:t>
                            </w:r>
                            <w:proofErr w:type="spellStart"/>
                            <w:r>
                              <w:rPr>
                                <w:color w:val="44546A" w:themeColor="text2"/>
                                <w:spacing w:val="10"/>
                                <w:sz w:val="28"/>
                                <w:szCs w:val="28"/>
                              </w:rPr>
                              <w:t>xs</w:t>
                            </w:r>
                            <w:proofErr w:type="spellEnd"/>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24E09A5" wp14:editId="36D4FBC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s="Times New Roman"/>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85063DB" w14:textId="60073387" w:rsidR="00FA48AE" w:rsidRDefault="00FA48AE">
                                      <w:pPr>
                                        <w:pStyle w:val="NoSpacing"/>
                                        <w:spacing w:after="240" w:line="216" w:lineRule="auto"/>
                                        <w:rPr>
                                          <w:rFonts w:asciiTheme="majorHAnsi" w:hAnsiTheme="majorHAnsi"/>
                                          <w:color w:val="44546A" w:themeColor="text2"/>
                                          <w:spacing w:val="10"/>
                                          <w:sz w:val="36"/>
                                          <w:szCs w:val="36"/>
                                        </w:rPr>
                                      </w:pPr>
                                      <w:r w:rsidRPr="00FA48AE">
                                        <w:rPr>
                                          <w:rFonts w:asciiTheme="majorHAnsi" w:hAnsiTheme="majorHAnsi" w:cs="Times New Roman"/>
                                          <w:color w:val="44546A" w:themeColor="text2"/>
                                          <w:spacing w:val="10"/>
                                          <w:sz w:val="36"/>
                                          <w:szCs w:val="36"/>
                                        </w:rPr>
                                        <w:t>1813712</w:t>
                                      </w:r>
                                    </w:p>
                                  </w:sdtContent>
                                </w:sdt>
                                <w:sdt>
                                  <w:sdtPr>
                                    <w:rPr>
                                      <w:rFonts w:asciiTheme="majorHAnsi" w:hAnsiTheme="majorHAnsi" w:cs="Times New Roman"/>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F1393B7" w14:textId="2BA9DD04" w:rsidR="00FA48AE" w:rsidRDefault="00FA48AE">
                                      <w:pPr>
                                        <w:pStyle w:val="NoSpacing"/>
                                        <w:spacing w:line="216" w:lineRule="auto"/>
                                        <w:rPr>
                                          <w:rFonts w:asciiTheme="majorHAnsi" w:hAnsiTheme="majorHAnsi"/>
                                          <w:caps/>
                                          <w:color w:val="44546A" w:themeColor="text2"/>
                                          <w:sz w:val="96"/>
                                          <w:szCs w:val="96"/>
                                        </w:rPr>
                                      </w:pPr>
                                      <w:r w:rsidRPr="00FA48AE">
                                        <w:rPr>
                                          <w:rFonts w:asciiTheme="majorHAnsi" w:hAnsiTheme="majorHAnsi" w:cs="Times New Roman"/>
                                          <w:caps/>
                                          <w:color w:val="44546A" w:themeColor="text2"/>
                                          <w:sz w:val="96"/>
                                          <w:szCs w:val="96"/>
                                        </w:rPr>
                                        <w:t>SARA-MARINA 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4E09A5"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s="Times New Roman"/>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85063DB" w14:textId="60073387" w:rsidR="00FA48AE" w:rsidRDefault="00FA48AE">
                                <w:pPr>
                                  <w:pStyle w:val="NoSpacing"/>
                                  <w:spacing w:after="240" w:line="216" w:lineRule="auto"/>
                                  <w:rPr>
                                    <w:rFonts w:asciiTheme="majorHAnsi" w:hAnsiTheme="majorHAnsi"/>
                                    <w:color w:val="44546A" w:themeColor="text2"/>
                                    <w:spacing w:val="10"/>
                                    <w:sz w:val="36"/>
                                    <w:szCs w:val="36"/>
                                  </w:rPr>
                                </w:pPr>
                                <w:r w:rsidRPr="00FA48AE">
                                  <w:rPr>
                                    <w:rFonts w:asciiTheme="majorHAnsi" w:hAnsiTheme="majorHAnsi" w:cs="Times New Roman"/>
                                    <w:color w:val="44546A" w:themeColor="text2"/>
                                    <w:spacing w:val="10"/>
                                    <w:sz w:val="36"/>
                                    <w:szCs w:val="36"/>
                                  </w:rPr>
                                  <w:t>1813712</w:t>
                                </w:r>
                              </w:p>
                            </w:sdtContent>
                          </w:sdt>
                          <w:sdt>
                            <w:sdtPr>
                              <w:rPr>
                                <w:rFonts w:asciiTheme="majorHAnsi" w:hAnsiTheme="majorHAnsi" w:cs="Times New Roman"/>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F1393B7" w14:textId="2BA9DD04" w:rsidR="00FA48AE" w:rsidRDefault="00FA48AE">
                                <w:pPr>
                                  <w:pStyle w:val="NoSpacing"/>
                                  <w:spacing w:line="216" w:lineRule="auto"/>
                                  <w:rPr>
                                    <w:rFonts w:asciiTheme="majorHAnsi" w:hAnsiTheme="majorHAnsi"/>
                                    <w:caps/>
                                    <w:color w:val="44546A" w:themeColor="text2"/>
                                    <w:sz w:val="96"/>
                                    <w:szCs w:val="96"/>
                                  </w:rPr>
                                </w:pPr>
                                <w:r w:rsidRPr="00FA48AE">
                                  <w:rPr>
                                    <w:rFonts w:asciiTheme="majorHAnsi" w:hAnsiTheme="majorHAnsi" w:cs="Times New Roman"/>
                                    <w:caps/>
                                    <w:color w:val="44546A" w:themeColor="text2"/>
                                    <w:sz w:val="96"/>
                                    <w:szCs w:val="96"/>
                                  </w:rPr>
                                  <w:t>SARA-MARINA ION</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3CBA616" wp14:editId="56AF549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5F8BFC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5608F8F9" w14:textId="1F4CD9FB" w:rsidR="00FA48AE" w:rsidRDefault="00FA48AE">
          <w:r>
            <w:br w:type="page"/>
          </w:r>
        </w:p>
      </w:sdtContent>
    </w:sdt>
    <w:p w14:paraId="3CF7BB2C" w14:textId="07E4226A" w:rsidR="00D95195" w:rsidRDefault="00D95195" w:rsidP="00D95195">
      <w:pPr>
        <w:spacing w:before="100" w:beforeAutospacing="1" w:after="100" w:afterAutospacing="1"/>
        <w:ind w:left="720"/>
        <w:rPr>
          <w:rFonts w:ascii="Calibri" w:eastAsia="Times New Roman" w:hAnsi="Calibri" w:cs="Calibri"/>
        </w:rPr>
      </w:pPr>
      <w:r w:rsidRPr="00D95195">
        <w:rPr>
          <w:rFonts w:ascii="Calibri" w:eastAsia="Times New Roman" w:hAnsi="Calibri" w:cs="Calibri"/>
          <w:i/>
        </w:rPr>
        <w:lastRenderedPageBreak/>
        <w:t>How much time each day do you think the</w:t>
      </w:r>
      <w:bookmarkStart w:id="0" w:name="_GoBack"/>
      <w:bookmarkEnd w:id="0"/>
      <w:r w:rsidRPr="00D95195">
        <w:rPr>
          <w:rFonts w:ascii="Calibri" w:eastAsia="Times New Roman" w:hAnsi="Calibri" w:cs="Calibri"/>
          <w:i/>
        </w:rPr>
        <w:t xml:space="preserve"> average person spends on watching television, listening to music, reading, playing, video games and using the internet? If you base your answer on how much time you personally spend engaging in these activities, then doubling that number will provide a more accurate answer, with recent study showing that 51.9% of students are addicted to the internet</w:t>
      </w:r>
      <w:r>
        <w:rPr>
          <w:rFonts w:ascii="Calibri" w:eastAsia="Times New Roman" w:hAnsi="Calibri" w:cs="Calibri"/>
        </w:rPr>
        <w:t>. (Pontes, Szabo &amp; Griffiths, 2015)</w:t>
      </w:r>
    </w:p>
    <w:p w14:paraId="73165B6C" w14:textId="50481739" w:rsidR="008B4755" w:rsidRDefault="00D95195" w:rsidP="008B4755">
      <w:pPr>
        <w:spacing w:line="360" w:lineRule="auto"/>
        <w:rPr>
          <w:rFonts w:ascii="Calibri" w:hAnsi="Calibri" w:cs="Calibri"/>
        </w:rPr>
      </w:pPr>
      <w:r>
        <w:rPr>
          <w:rFonts w:ascii="Calibri" w:eastAsia="Times New Roman" w:hAnsi="Calibri" w:cs="Calibri"/>
        </w:rPr>
        <w:t xml:space="preserve">Based on the idea that the average person spends a high amount of time on the internet I will produce a report </w:t>
      </w:r>
      <w:r w:rsidRPr="00D95195">
        <w:rPr>
          <w:rFonts w:ascii="Calibri" w:eastAsia="Times New Roman" w:hAnsi="Calibri" w:cs="Calibri"/>
        </w:rPr>
        <w:t>evaluating the effectiveness of the use of modern technologies within own workplace and exploring social media as a tool for marketing, information gathering and communication within the workplace</w:t>
      </w:r>
      <w:r>
        <w:rPr>
          <w:rFonts w:ascii="Calibri" w:eastAsia="Times New Roman" w:hAnsi="Calibri" w:cs="Calibri"/>
        </w:rPr>
        <w:t>.</w:t>
      </w:r>
      <w:r w:rsidR="008B4755">
        <w:rPr>
          <w:rFonts w:ascii="Calibri" w:eastAsia="Times New Roman" w:hAnsi="Calibri" w:cs="Calibri"/>
        </w:rPr>
        <w:t xml:space="preserve"> The knowledge, understanding and skills an organisation can have on internet usage and use that to its benefit greatly improves the success rate. I would like to </w:t>
      </w:r>
      <w:r w:rsidR="008B4755" w:rsidRPr="00D95195">
        <w:rPr>
          <w:rFonts w:ascii="Calibri" w:eastAsia="Times New Roman" w:hAnsi="Calibri" w:cs="Calibri"/>
        </w:rPr>
        <w:t>critically assess, analyse and reflect and these skills will be related to sustainability issues within the context of the workplace, as appropriate</w:t>
      </w:r>
      <w:r w:rsidR="008B4755">
        <w:rPr>
          <w:rFonts w:ascii="Calibri" w:eastAsia="Times New Roman" w:hAnsi="Calibri" w:cs="Calibri"/>
        </w:rPr>
        <w:t xml:space="preserve"> and </w:t>
      </w:r>
      <w:r w:rsidR="008B4755" w:rsidRPr="008B4755">
        <w:rPr>
          <w:rFonts w:ascii="Calibri" w:hAnsi="Calibri" w:cs="Calibri"/>
        </w:rPr>
        <w:t xml:space="preserve">Evaluate the appropriate use of contemporary techniques to improve workplace efficiency and employability. </w:t>
      </w:r>
      <w:r w:rsidR="008B4755">
        <w:rPr>
          <w:rFonts w:ascii="Calibri" w:hAnsi="Calibri" w:cs="Calibri"/>
        </w:rPr>
        <w:t xml:space="preserve">This will include the use of modern </w:t>
      </w:r>
      <w:r w:rsidR="008B4755" w:rsidRPr="008B4755">
        <w:rPr>
          <w:rFonts w:ascii="Calibri" w:hAnsi="Calibri" w:cs="Calibri"/>
        </w:rPr>
        <w:t>technologies within the workplace and explore social media as a tool for marketing, information gathering and communication within the workplace</w:t>
      </w:r>
      <w:r w:rsidR="008B4755">
        <w:rPr>
          <w:rFonts w:ascii="Calibri" w:hAnsi="Calibri" w:cs="Calibri"/>
        </w:rPr>
        <w:t>.</w:t>
      </w:r>
    </w:p>
    <w:p w14:paraId="47B778D5" w14:textId="4DF669A4" w:rsidR="008B4755" w:rsidRDefault="008B4755" w:rsidP="008B4755">
      <w:pPr>
        <w:spacing w:line="360" w:lineRule="auto"/>
        <w:rPr>
          <w:rFonts w:ascii="Calibri" w:hAnsi="Calibri" w:cs="Calibri"/>
        </w:rPr>
      </w:pPr>
      <w:r>
        <w:rPr>
          <w:rFonts w:ascii="Calibri" w:hAnsi="Calibri" w:cs="Calibri"/>
        </w:rPr>
        <w:t>“</w:t>
      </w:r>
      <w:r w:rsidRPr="008B4755">
        <w:rPr>
          <w:rFonts w:ascii="Calibri" w:hAnsi="Calibri" w:cs="Calibri"/>
        </w:rPr>
        <w:t>The wide availability of digital media has influenced the ways teens build and maintain social networks, as well as how they consume and share information.</w:t>
      </w:r>
      <w:r>
        <w:rPr>
          <w:rFonts w:ascii="Calibri" w:hAnsi="Calibri" w:cs="Calibri"/>
        </w:rPr>
        <w:t xml:space="preserve">” </w:t>
      </w:r>
      <w:r w:rsidR="001C7C71" w:rsidRPr="001C7C71">
        <w:rPr>
          <w:rFonts w:ascii="Calibri" w:hAnsi="Calibri" w:cs="Calibri"/>
        </w:rPr>
        <w:t>(Pdfs.semanticscholar.org, 2019)</w:t>
      </w:r>
      <w:r w:rsidR="001C7C71">
        <w:rPr>
          <w:rFonts w:ascii="Calibri" w:hAnsi="Calibri" w:cs="Calibri"/>
        </w:rPr>
        <w:t xml:space="preserve"> Mostly everything is automated in today’s society. From the very thing such as making a coffee to complicated Artificial Intelligence which learns human behaviour based on algorithms. Every person has a device which keeps them connected to the internet. This can be worrying when time used exceeds the need of usage. However. “</w:t>
      </w:r>
      <w:r w:rsidR="001C7C71" w:rsidRPr="001C7C71">
        <w:rPr>
          <w:rFonts w:ascii="Calibri" w:hAnsi="Calibri" w:cs="Calibri"/>
        </w:rPr>
        <w:t xml:space="preserve">research suggests that the majority of teens have generally positive interactions online and find a sense of social inclusion through sharing information with peers in the digital </w:t>
      </w:r>
      <w:r w:rsidR="001C7C71" w:rsidRPr="001C7C71">
        <w:rPr>
          <w:rFonts w:ascii="Calibri" w:hAnsi="Calibri" w:cs="Calibri"/>
        </w:rPr>
        <w:t>sphere</w:t>
      </w:r>
      <w:r w:rsidR="001C7C71">
        <w:rPr>
          <w:rFonts w:ascii="Calibri" w:hAnsi="Calibri" w:cs="Calibri"/>
        </w:rPr>
        <w:t>” (</w:t>
      </w:r>
      <w:r w:rsidR="001C7C71" w:rsidRPr="001C7C71">
        <w:rPr>
          <w:rFonts w:ascii="Calibri" w:hAnsi="Calibri" w:cs="Calibri"/>
        </w:rPr>
        <w:t>Pdfs.semanticscholar.org, 2019)</w:t>
      </w:r>
      <w:r w:rsidR="001C7C71">
        <w:rPr>
          <w:rFonts w:ascii="Calibri" w:hAnsi="Calibri" w:cs="Calibri"/>
        </w:rPr>
        <w:t xml:space="preserve"> This is great news for peoples in general and that the internet provides a medium for all to experience everything. Most of all it allows communication and the freedom of exploration. It gives teenagers the “</w:t>
      </w:r>
      <w:r w:rsidR="001C7C71" w:rsidRPr="001C7C71">
        <w:rPr>
          <w:rFonts w:ascii="Calibri" w:hAnsi="Calibri" w:cs="Calibri"/>
        </w:rPr>
        <w:t>opportunity for perceived positive experiences and connectedness available through online communication renders social media a popular vehicle for teens to communicate, plan events, and meet new people</w:t>
      </w:r>
      <w:r w:rsidR="001C7C71">
        <w:rPr>
          <w:rFonts w:ascii="Calibri" w:hAnsi="Calibri" w:cs="Calibri"/>
        </w:rPr>
        <w:t>”</w:t>
      </w:r>
      <w:r w:rsidR="001C7C71" w:rsidRPr="001C7C71">
        <w:rPr>
          <w:rFonts w:ascii="Calibri" w:hAnsi="Calibri" w:cs="Calibri"/>
        </w:rPr>
        <w:t xml:space="preserve"> </w:t>
      </w:r>
      <w:r w:rsidR="001C7C71">
        <w:rPr>
          <w:rFonts w:ascii="Calibri" w:hAnsi="Calibri" w:cs="Calibri"/>
        </w:rPr>
        <w:t>(</w:t>
      </w:r>
      <w:r w:rsidR="001C7C71" w:rsidRPr="001C7C71">
        <w:rPr>
          <w:rFonts w:ascii="Calibri" w:hAnsi="Calibri" w:cs="Calibri"/>
        </w:rPr>
        <w:t>Pdfs.semanticscholar.org, 2019)</w:t>
      </w:r>
    </w:p>
    <w:p w14:paraId="013F9532" w14:textId="4F527DF9" w:rsidR="001C7C71" w:rsidRDefault="002330FB" w:rsidP="008B4755">
      <w:pPr>
        <w:spacing w:line="360" w:lineRule="auto"/>
        <w:rPr>
          <w:rFonts w:ascii="Calibri,Bold" w:eastAsia="Times New Roman" w:hAnsi="Calibri,Bold" w:cs="Times New Roman"/>
        </w:rPr>
      </w:pPr>
      <w:r>
        <w:rPr>
          <w:rFonts w:ascii="Calibri" w:hAnsi="Calibri" w:cs="Calibri"/>
        </w:rPr>
        <w:t xml:space="preserve">  We can than determine that “technologies do influence your world and this influence is especially evident when it comes to relationships” (</w:t>
      </w:r>
      <w:r>
        <w:rPr>
          <w:rFonts w:ascii="Calibri,Bold" w:eastAsia="Times New Roman" w:hAnsi="Calibri,Bold" w:cs="Times New Roman"/>
        </w:rPr>
        <w:t>Duck,</w:t>
      </w:r>
      <w:r>
        <w:rPr>
          <w:rFonts w:ascii="Calibri,Bold" w:eastAsia="Times New Roman" w:hAnsi="Calibri,Bold" w:cs="Times New Roman"/>
        </w:rPr>
        <w:t xml:space="preserve"> </w:t>
      </w:r>
      <w:r>
        <w:rPr>
          <w:rFonts w:ascii="Calibri,Bold" w:eastAsia="Times New Roman" w:hAnsi="Calibri,Bold" w:cs="Times New Roman"/>
        </w:rPr>
        <w:t>and McMahan</w:t>
      </w:r>
      <w:r>
        <w:rPr>
          <w:rFonts w:ascii="Calibri,Bold" w:eastAsia="Times New Roman" w:hAnsi="Calibri,Bold" w:cs="Times New Roman"/>
        </w:rPr>
        <w:t>,</w:t>
      </w:r>
      <w:r>
        <w:rPr>
          <w:rFonts w:ascii="Calibri,Bold" w:eastAsia="Times New Roman" w:hAnsi="Calibri,Bold" w:cs="Times New Roman"/>
        </w:rPr>
        <w:t xml:space="preserve"> 2017).</w:t>
      </w:r>
      <w:r>
        <w:rPr>
          <w:rFonts w:ascii="Calibri,Bold" w:eastAsia="Times New Roman" w:hAnsi="Calibri,Bold" w:cs="Times New Roman"/>
        </w:rPr>
        <w:t xml:space="preserve"> Below is an </w:t>
      </w:r>
      <w:r>
        <w:rPr>
          <w:rFonts w:ascii="Calibri,Bold" w:eastAsia="Times New Roman" w:hAnsi="Calibri,Bold" w:cs="Times New Roman"/>
        </w:rPr>
        <w:lastRenderedPageBreak/>
        <w:t xml:space="preserve">extract from the </w:t>
      </w:r>
      <w:r w:rsidR="00FA48AE">
        <w:rPr>
          <w:rFonts w:ascii="Calibri,Bold" w:eastAsia="Times New Roman" w:hAnsi="Calibri,Bold" w:cs="Times New Roman"/>
        </w:rPr>
        <w:t xml:space="preserve">article </w:t>
      </w:r>
      <w:r w:rsidR="00FA48AE" w:rsidRPr="00FA48AE">
        <w:rPr>
          <w:rFonts w:ascii="Calibri,Bold" w:eastAsia="Times New Roman" w:hAnsi="Calibri,Bold" w:cs="Times New Roman"/>
          <w:i/>
        </w:rPr>
        <w:t>Social Media &amp; Mobile Internet Use among Teens and Young Adults. Millennials</w:t>
      </w:r>
      <w:r w:rsidR="00FA48AE" w:rsidRPr="00FA48AE">
        <w:rPr>
          <w:rFonts w:ascii="Calibri,Bold" w:eastAsia="Times New Roman" w:hAnsi="Calibri,Bold" w:cs="Times New Roman"/>
          <w:i/>
        </w:rPr>
        <w:t xml:space="preserve"> </w:t>
      </w:r>
      <w:r w:rsidR="00FA48AE">
        <w:rPr>
          <w:rFonts w:ascii="Calibri,Bold" w:eastAsia="Times New Roman" w:hAnsi="Calibri,Bold" w:cs="Times New Roman"/>
        </w:rPr>
        <w:t>which</w:t>
      </w:r>
      <w:r>
        <w:rPr>
          <w:rFonts w:ascii="Calibri,Bold" w:eastAsia="Times New Roman" w:hAnsi="Calibri,Bold" w:cs="Times New Roman"/>
        </w:rPr>
        <w:t xml:space="preserve"> shows how high the impact of digital age has:</w:t>
      </w:r>
    </w:p>
    <w:p w14:paraId="7C97B728" w14:textId="1E5F0159" w:rsidR="002330FB" w:rsidRPr="00FA48AE" w:rsidRDefault="002330FB" w:rsidP="00FA48AE">
      <w:pPr>
        <w:pStyle w:val="ListParagraph"/>
        <w:numPr>
          <w:ilvl w:val="0"/>
          <w:numId w:val="3"/>
        </w:numPr>
        <w:spacing w:line="360" w:lineRule="auto"/>
        <w:rPr>
          <w:rFonts w:ascii="Calibri" w:hAnsi="Calibri" w:cs="Calibri"/>
        </w:rPr>
      </w:pPr>
      <w:r w:rsidRPr="00FA48AE">
        <w:rPr>
          <w:rFonts w:ascii="Calibri" w:hAnsi="Calibri" w:cs="Calibri"/>
        </w:rPr>
        <w:t>P</w:t>
      </w:r>
      <w:r w:rsidRPr="00FA48AE">
        <w:rPr>
          <w:rFonts w:ascii="Calibri" w:hAnsi="Calibri" w:cs="Calibri"/>
        </w:rPr>
        <w:t>hon</w:t>
      </w:r>
      <w:r w:rsidRPr="00FA48AE">
        <w:rPr>
          <w:rFonts w:ascii="Calibri" w:hAnsi="Calibri" w:cs="Calibri"/>
        </w:rPr>
        <w:t xml:space="preserve">e </w:t>
      </w:r>
      <w:r w:rsidRPr="00FA48AE">
        <w:rPr>
          <w:rFonts w:ascii="Calibri" w:hAnsi="Calibri" w:cs="Calibri"/>
        </w:rPr>
        <w:t>ownership</w:t>
      </w:r>
      <w:r w:rsidRPr="00FA48AE">
        <w:rPr>
          <w:rFonts w:ascii="Calibri" w:hAnsi="Calibri" w:cs="Calibri"/>
        </w:rPr>
        <w:t xml:space="preserve"> </w:t>
      </w:r>
      <w:r w:rsidRPr="00FA48AE">
        <w:rPr>
          <w:rFonts w:ascii="Calibri" w:hAnsi="Calibri" w:cs="Calibri"/>
        </w:rPr>
        <w:t>is</w:t>
      </w:r>
      <w:r w:rsidRPr="00FA48AE">
        <w:rPr>
          <w:rFonts w:ascii="Calibri" w:hAnsi="Calibri" w:cs="Calibri"/>
        </w:rPr>
        <w:t xml:space="preserve"> </w:t>
      </w:r>
      <w:r w:rsidRPr="00FA48AE">
        <w:rPr>
          <w:rFonts w:ascii="Calibri" w:hAnsi="Calibri" w:cs="Calibri"/>
        </w:rPr>
        <w:t>nearly</w:t>
      </w:r>
      <w:r w:rsidRPr="00FA48AE">
        <w:rPr>
          <w:rFonts w:ascii="Calibri" w:hAnsi="Calibri" w:cs="Calibri"/>
        </w:rPr>
        <w:t xml:space="preserve"> </w:t>
      </w:r>
      <w:r w:rsidRPr="00FA48AE">
        <w:rPr>
          <w:rFonts w:ascii="Calibri" w:hAnsi="Calibri" w:cs="Calibri"/>
        </w:rPr>
        <w:t>ubiquitous</w:t>
      </w:r>
      <w:r w:rsidRPr="00FA48AE">
        <w:rPr>
          <w:rFonts w:ascii="Calibri" w:hAnsi="Calibri" w:cs="Calibri"/>
        </w:rPr>
        <w:t xml:space="preserve"> </w:t>
      </w:r>
      <w:r w:rsidRPr="00FA48AE">
        <w:rPr>
          <w:rFonts w:ascii="Calibri" w:hAnsi="Calibri" w:cs="Calibri"/>
        </w:rPr>
        <w:t>among</w:t>
      </w:r>
      <w:r w:rsidRPr="00FA48AE">
        <w:rPr>
          <w:rFonts w:ascii="Calibri" w:hAnsi="Calibri" w:cs="Calibri"/>
        </w:rPr>
        <w:t xml:space="preserve"> </w:t>
      </w:r>
      <w:r w:rsidRPr="00FA48AE">
        <w:rPr>
          <w:rFonts w:ascii="Calibri" w:hAnsi="Calibri" w:cs="Calibri"/>
        </w:rPr>
        <w:t>teens</w:t>
      </w:r>
      <w:r w:rsidRPr="00FA48AE">
        <w:rPr>
          <w:rFonts w:ascii="Calibri" w:hAnsi="Calibri" w:cs="Calibri"/>
        </w:rPr>
        <w:t xml:space="preserve"> </w:t>
      </w:r>
      <w:r w:rsidRPr="00FA48AE">
        <w:rPr>
          <w:rFonts w:ascii="Calibri" w:hAnsi="Calibri" w:cs="Calibri"/>
        </w:rPr>
        <w:t>and</w:t>
      </w:r>
      <w:r w:rsidRPr="00FA48AE">
        <w:rPr>
          <w:rFonts w:ascii="Calibri" w:hAnsi="Calibri" w:cs="Calibri"/>
        </w:rPr>
        <w:t xml:space="preserve"> </w:t>
      </w:r>
      <w:r w:rsidRPr="00FA48AE">
        <w:rPr>
          <w:rFonts w:ascii="Calibri" w:hAnsi="Calibri" w:cs="Calibri"/>
        </w:rPr>
        <w:t>young</w:t>
      </w:r>
      <w:r w:rsidRPr="00FA48AE">
        <w:rPr>
          <w:rFonts w:ascii="Calibri" w:hAnsi="Calibri" w:cs="Calibri"/>
        </w:rPr>
        <w:t xml:space="preserve"> </w:t>
      </w:r>
      <w:r w:rsidRPr="00FA48AE">
        <w:rPr>
          <w:rFonts w:ascii="Calibri" w:hAnsi="Calibri" w:cs="Calibri"/>
        </w:rPr>
        <w:t>adults,</w:t>
      </w:r>
      <w:r w:rsidRPr="00FA48AE">
        <w:rPr>
          <w:rFonts w:ascii="Calibri" w:hAnsi="Calibri" w:cs="Calibri"/>
        </w:rPr>
        <w:t xml:space="preserve"> </w:t>
      </w:r>
      <w:r w:rsidRPr="00FA48AE">
        <w:rPr>
          <w:rFonts w:ascii="Calibri" w:hAnsi="Calibri" w:cs="Calibri"/>
        </w:rPr>
        <w:t>and</w:t>
      </w:r>
      <w:r w:rsidRPr="00FA48AE">
        <w:rPr>
          <w:rFonts w:ascii="Calibri" w:hAnsi="Calibri" w:cs="Calibri"/>
        </w:rPr>
        <w:t xml:space="preserve"> </w:t>
      </w:r>
      <w:r w:rsidRPr="00FA48AE">
        <w:rPr>
          <w:rFonts w:ascii="Calibri" w:hAnsi="Calibri" w:cs="Calibri"/>
        </w:rPr>
        <w:t>much</w:t>
      </w:r>
      <w:r w:rsidRPr="00FA48AE">
        <w:rPr>
          <w:rFonts w:ascii="Calibri" w:hAnsi="Calibri" w:cs="Calibri"/>
        </w:rPr>
        <w:t xml:space="preserve"> </w:t>
      </w:r>
      <w:r w:rsidRPr="00FA48AE">
        <w:rPr>
          <w:rFonts w:ascii="Calibri" w:hAnsi="Calibri" w:cs="Calibri"/>
        </w:rPr>
        <w:t>of</w:t>
      </w:r>
      <w:r w:rsidRPr="00FA48AE">
        <w:rPr>
          <w:rFonts w:ascii="Calibri" w:hAnsi="Calibri" w:cs="Calibri"/>
        </w:rPr>
        <w:t xml:space="preserve"> </w:t>
      </w:r>
      <w:r w:rsidRPr="00FA48AE">
        <w:rPr>
          <w:rFonts w:ascii="Calibri" w:hAnsi="Calibri" w:cs="Calibri"/>
        </w:rPr>
        <w:t>the</w:t>
      </w:r>
      <w:r w:rsidRPr="00FA48AE">
        <w:rPr>
          <w:rFonts w:ascii="Calibri" w:hAnsi="Calibri" w:cs="Calibri"/>
        </w:rPr>
        <w:t xml:space="preserve"> </w:t>
      </w:r>
      <w:r w:rsidRPr="00FA48AE">
        <w:rPr>
          <w:rFonts w:ascii="Calibri" w:hAnsi="Calibri" w:cs="Calibri"/>
        </w:rPr>
        <w:t>growth</w:t>
      </w:r>
      <w:r w:rsidRPr="00FA48AE">
        <w:rPr>
          <w:rFonts w:ascii="Calibri" w:hAnsi="Calibri" w:cs="Calibri"/>
        </w:rPr>
        <w:t xml:space="preserve"> </w:t>
      </w:r>
      <w:r w:rsidRPr="00FA48AE">
        <w:rPr>
          <w:rFonts w:ascii="Calibri" w:hAnsi="Calibri" w:cs="Calibri"/>
        </w:rPr>
        <w:t>in</w:t>
      </w:r>
      <w:r w:rsidRPr="00FA48AE">
        <w:rPr>
          <w:rFonts w:ascii="Calibri" w:hAnsi="Calibri" w:cs="Calibri"/>
        </w:rPr>
        <w:t xml:space="preserve"> </w:t>
      </w:r>
      <w:r w:rsidRPr="00FA48AE">
        <w:rPr>
          <w:rFonts w:ascii="Calibri" w:hAnsi="Calibri" w:cs="Calibri"/>
        </w:rPr>
        <w:t>teen</w:t>
      </w:r>
      <w:r w:rsidRPr="00FA48AE">
        <w:rPr>
          <w:rFonts w:ascii="Calibri" w:hAnsi="Calibri" w:cs="Calibri"/>
        </w:rPr>
        <w:t xml:space="preserve"> </w:t>
      </w:r>
      <w:r w:rsidRPr="00FA48AE">
        <w:rPr>
          <w:rFonts w:ascii="Calibri" w:hAnsi="Calibri" w:cs="Calibri"/>
        </w:rPr>
        <w:t>cell</w:t>
      </w:r>
      <w:r w:rsidRPr="00FA48AE">
        <w:rPr>
          <w:rFonts w:ascii="Calibri" w:hAnsi="Calibri" w:cs="Calibri"/>
        </w:rPr>
        <w:t xml:space="preserve"> </w:t>
      </w:r>
      <w:r w:rsidRPr="00FA48AE">
        <w:rPr>
          <w:rFonts w:ascii="Calibri" w:hAnsi="Calibri" w:cs="Calibri"/>
        </w:rPr>
        <w:t>phone</w:t>
      </w:r>
      <w:r w:rsidRPr="00FA48AE">
        <w:rPr>
          <w:rFonts w:ascii="Calibri" w:hAnsi="Calibri" w:cs="Calibri"/>
        </w:rPr>
        <w:t xml:space="preserve"> </w:t>
      </w:r>
      <w:r w:rsidRPr="00FA48AE">
        <w:rPr>
          <w:rFonts w:ascii="Calibri" w:hAnsi="Calibri" w:cs="Calibri"/>
        </w:rPr>
        <w:t>ownership</w:t>
      </w:r>
      <w:r w:rsidR="00FA48AE" w:rsidRPr="00FA48AE">
        <w:rPr>
          <w:rFonts w:ascii="Calibri" w:hAnsi="Calibri" w:cs="Calibri"/>
        </w:rPr>
        <w:t xml:space="preserve"> </w:t>
      </w:r>
      <w:r w:rsidRPr="00FA48AE">
        <w:rPr>
          <w:rFonts w:ascii="Calibri" w:hAnsi="Calibri" w:cs="Calibri"/>
        </w:rPr>
        <w:t>has</w:t>
      </w:r>
      <w:r w:rsidR="00FA48AE" w:rsidRPr="00FA48AE">
        <w:rPr>
          <w:rFonts w:ascii="Calibri" w:hAnsi="Calibri" w:cs="Calibri"/>
        </w:rPr>
        <w:t xml:space="preserve"> </w:t>
      </w:r>
      <w:r w:rsidRPr="00FA48AE">
        <w:rPr>
          <w:rFonts w:ascii="Calibri" w:hAnsi="Calibri" w:cs="Calibri"/>
        </w:rPr>
        <w:t>been</w:t>
      </w:r>
      <w:r w:rsidR="00FA48AE" w:rsidRPr="00FA48AE">
        <w:rPr>
          <w:rFonts w:ascii="Calibri" w:hAnsi="Calibri" w:cs="Calibri"/>
        </w:rPr>
        <w:t xml:space="preserve"> </w:t>
      </w:r>
      <w:r w:rsidRPr="00FA48AE">
        <w:rPr>
          <w:rFonts w:ascii="Calibri" w:hAnsi="Calibri" w:cs="Calibri"/>
        </w:rPr>
        <w:t>driven</w:t>
      </w:r>
      <w:r w:rsidR="00FA48AE" w:rsidRPr="00FA48AE">
        <w:rPr>
          <w:rFonts w:ascii="Calibri" w:hAnsi="Calibri" w:cs="Calibri"/>
        </w:rPr>
        <w:t xml:space="preserve"> </w:t>
      </w:r>
      <w:r w:rsidRPr="00FA48AE">
        <w:rPr>
          <w:rFonts w:ascii="Calibri" w:hAnsi="Calibri" w:cs="Calibri"/>
        </w:rPr>
        <w:t>by</w:t>
      </w:r>
      <w:r w:rsidR="00FA48AE" w:rsidRPr="00FA48AE">
        <w:rPr>
          <w:rFonts w:ascii="Calibri" w:hAnsi="Calibri" w:cs="Calibri"/>
        </w:rPr>
        <w:t xml:space="preserve"> </w:t>
      </w:r>
      <w:r w:rsidRPr="00FA48AE">
        <w:rPr>
          <w:rFonts w:ascii="Calibri" w:hAnsi="Calibri" w:cs="Calibri"/>
        </w:rPr>
        <w:t>adoption</w:t>
      </w:r>
      <w:r w:rsidR="00FA48AE" w:rsidRPr="00FA48AE">
        <w:rPr>
          <w:rFonts w:ascii="Calibri" w:hAnsi="Calibri" w:cs="Calibri"/>
        </w:rPr>
        <w:t xml:space="preserve"> </w:t>
      </w:r>
      <w:r w:rsidRPr="00FA48AE">
        <w:rPr>
          <w:rFonts w:ascii="Calibri" w:hAnsi="Calibri" w:cs="Calibri"/>
        </w:rPr>
        <w:t>among</w:t>
      </w:r>
      <w:r w:rsidR="00FA48AE" w:rsidRPr="00FA48AE">
        <w:rPr>
          <w:rFonts w:ascii="Calibri" w:hAnsi="Calibri" w:cs="Calibri"/>
        </w:rPr>
        <w:t xml:space="preserve"> t</w:t>
      </w:r>
      <w:r w:rsidRPr="00FA48AE">
        <w:rPr>
          <w:rFonts w:ascii="Calibri" w:hAnsi="Calibri" w:cs="Calibri"/>
        </w:rPr>
        <w:t>he</w:t>
      </w:r>
      <w:r w:rsidR="00FA48AE" w:rsidRPr="00FA48AE">
        <w:rPr>
          <w:rFonts w:ascii="Calibri" w:hAnsi="Calibri" w:cs="Calibri"/>
        </w:rPr>
        <w:t xml:space="preserve"> </w:t>
      </w:r>
      <w:r w:rsidRPr="00FA48AE">
        <w:rPr>
          <w:rFonts w:ascii="Calibri" w:hAnsi="Calibri" w:cs="Calibri"/>
        </w:rPr>
        <w:t>youngest</w:t>
      </w:r>
      <w:r w:rsidR="00FA48AE" w:rsidRPr="00FA48AE">
        <w:rPr>
          <w:rFonts w:ascii="Calibri" w:hAnsi="Calibri" w:cs="Calibri"/>
        </w:rPr>
        <w:t xml:space="preserve"> </w:t>
      </w:r>
      <w:r w:rsidRPr="00FA48AE">
        <w:rPr>
          <w:rFonts w:ascii="Calibri" w:hAnsi="Calibri" w:cs="Calibri"/>
        </w:rPr>
        <w:t>teens.</w:t>
      </w:r>
      <w:r w:rsidR="00FA48AE" w:rsidRPr="00FA48AE">
        <w:rPr>
          <w:rFonts w:ascii="Calibri" w:hAnsi="Calibri" w:cs="Calibri"/>
        </w:rPr>
        <w:t xml:space="preserve"> </w:t>
      </w:r>
      <w:r w:rsidRPr="00FA48AE">
        <w:rPr>
          <w:rFonts w:ascii="Calibri" w:hAnsi="Calibri" w:cs="Calibri"/>
        </w:rPr>
        <w:t>Three</w:t>
      </w:r>
      <w:r w:rsidR="00FA48AE" w:rsidRPr="00FA48AE">
        <w:rPr>
          <w:rFonts w:ascii="Calibri" w:hAnsi="Calibri" w:cs="Calibri"/>
        </w:rPr>
        <w:t xml:space="preserve"> </w:t>
      </w:r>
      <w:r w:rsidRPr="00FA48AE">
        <w:rPr>
          <w:rFonts w:ascii="Calibri" w:hAnsi="Calibri" w:cs="Calibri"/>
        </w:rPr>
        <w:t>quarters</w:t>
      </w:r>
      <w:r w:rsidR="00FA48AE" w:rsidRPr="00FA48AE">
        <w:rPr>
          <w:rFonts w:ascii="Calibri" w:hAnsi="Calibri" w:cs="Calibri"/>
        </w:rPr>
        <w:t xml:space="preserve"> </w:t>
      </w:r>
      <w:r w:rsidRPr="00FA48AE">
        <w:rPr>
          <w:rFonts w:ascii="Calibri" w:hAnsi="Calibri" w:cs="Calibri"/>
        </w:rPr>
        <w:t>(75%)</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w:t>
      </w:r>
      <w:r w:rsidRPr="00FA48AE">
        <w:rPr>
          <w:rFonts w:ascii="Calibri" w:hAnsi="Calibri" w:cs="Calibri"/>
        </w:rPr>
        <w:t>teens</w:t>
      </w:r>
      <w:r w:rsidR="00FA48AE" w:rsidRPr="00FA48AE">
        <w:rPr>
          <w:rFonts w:ascii="Calibri" w:hAnsi="Calibri" w:cs="Calibri"/>
        </w:rPr>
        <w:t xml:space="preserve"> </w:t>
      </w:r>
      <w:r w:rsidRPr="00FA48AE">
        <w:rPr>
          <w:rFonts w:ascii="Calibri" w:hAnsi="Calibri" w:cs="Calibri"/>
        </w:rPr>
        <w:t>and</w:t>
      </w:r>
      <w:r w:rsidR="00FA48AE" w:rsidRPr="00FA48AE">
        <w:rPr>
          <w:rFonts w:ascii="Calibri" w:hAnsi="Calibri" w:cs="Calibri"/>
        </w:rPr>
        <w:t xml:space="preserve"> </w:t>
      </w:r>
      <w:r w:rsidRPr="00FA48AE">
        <w:rPr>
          <w:rFonts w:ascii="Calibri" w:hAnsi="Calibri" w:cs="Calibri"/>
        </w:rPr>
        <w:t>93%</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w:t>
      </w:r>
      <w:r w:rsidRPr="00FA48AE">
        <w:rPr>
          <w:rFonts w:ascii="Calibri" w:hAnsi="Calibri" w:cs="Calibri"/>
        </w:rPr>
        <w:t>adults</w:t>
      </w:r>
      <w:r w:rsidR="00FA48AE" w:rsidRPr="00FA48AE">
        <w:rPr>
          <w:rFonts w:ascii="Calibri" w:hAnsi="Calibri" w:cs="Calibri"/>
        </w:rPr>
        <w:t xml:space="preserve"> </w:t>
      </w:r>
      <w:r w:rsidRPr="00FA48AE">
        <w:rPr>
          <w:rFonts w:ascii="Calibri" w:hAnsi="Calibri" w:cs="Calibri"/>
        </w:rPr>
        <w:t>ages</w:t>
      </w:r>
      <w:r w:rsidR="00FA48AE" w:rsidRPr="00FA48AE">
        <w:rPr>
          <w:rFonts w:ascii="Calibri" w:hAnsi="Calibri" w:cs="Calibri"/>
        </w:rPr>
        <w:t xml:space="preserve"> </w:t>
      </w:r>
      <w:r w:rsidRPr="00FA48AE">
        <w:rPr>
          <w:rFonts w:ascii="Calibri" w:hAnsi="Calibri" w:cs="Calibri"/>
        </w:rPr>
        <w:t>18</w:t>
      </w:r>
      <w:r w:rsidR="00FA48AE" w:rsidRPr="00FA48AE">
        <w:rPr>
          <w:rFonts w:ascii="Calibri" w:hAnsi="Calibri" w:cs="Calibri"/>
        </w:rPr>
        <w:t>-</w:t>
      </w:r>
      <w:r w:rsidRPr="00FA48AE">
        <w:rPr>
          <w:rFonts w:ascii="Calibri" w:hAnsi="Calibri" w:cs="Calibri"/>
        </w:rPr>
        <w:t>29</w:t>
      </w:r>
      <w:r w:rsidR="00FA48AE" w:rsidRPr="00FA48AE">
        <w:rPr>
          <w:rFonts w:ascii="Calibri" w:hAnsi="Calibri" w:cs="Calibri"/>
        </w:rPr>
        <w:t xml:space="preserve"> </w:t>
      </w:r>
      <w:r w:rsidRPr="00FA48AE">
        <w:rPr>
          <w:rFonts w:ascii="Calibri" w:hAnsi="Calibri" w:cs="Calibri"/>
        </w:rPr>
        <w:t>now</w:t>
      </w:r>
      <w:r w:rsidR="00FA48AE" w:rsidRPr="00FA48AE">
        <w:rPr>
          <w:rFonts w:ascii="Calibri" w:hAnsi="Calibri" w:cs="Calibri"/>
        </w:rPr>
        <w:t xml:space="preserve"> </w:t>
      </w:r>
      <w:r w:rsidRPr="00FA48AE">
        <w:rPr>
          <w:rFonts w:ascii="Calibri" w:hAnsi="Calibri" w:cs="Calibri"/>
        </w:rPr>
        <w:t>have</w:t>
      </w:r>
      <w:r w:rsidR="00FA48AE" w:rsidRPr="00FA48AE">
        <w:rPr>
          <w:rFonts w:ascii="Calibri" w:hAnsi="Calibri" w:cs="Calibri"/>
        </w:rPr>
        <w:t xml:space="preserve"> </w:t>
      </w:r>
      <w:r w:rsidRPr="00FA48AE">
        <w:rPr>
          <w:rFonts w:ascii="Calibri" w:hAnsi="Calibri" w:cs="Calibri"/>
        </w:rPr>
        <w:t>a</w:t>
      </w:r>
      <w:r w:rsidR="00FA48AE" w:rsidRPr="00FA48AE">
        <w:rPr>
          <w:rFonts w:ascii="Calibri" w:hAnsi="Calibri" w:cs="Calibri"/>
        </w:rPr>
        <w:t xml:space="preserve"> </w:t>
      </w:r>
      <w:r w:rsidRPr="00FA48AE">
        <w:rPr>
          <w:rFonts w:ascii="Calibri" w:hAnsi="Calibri" w:cs="Calibri"/>
        </w:rPr>
        <w:t>cell</w:t>
      </w:r>
      <w:r w:rsidR="00FA48AE" w:rsidRPr="00FA48AE">
        <w:rPr>
          <w:rFonts w:ascii="Calibri" w:hAnsi="Calibri" w:cs="Calibri"/>
        </w:rPr>
        <w:t xml:space="preserve"> </w:t>
      </w:r>
      <w:r w:rsidRPr="00FA48AE">
        <w:rPr>
          <w:rFonts w:ascii="Calibri" w:hAnsi="Calibri" w:cs="Calibri"/>
        </w:rPr>
        <w:t>phone.</w:t>
      </w:r>
      <w:r w:rsidR="00FA48AE" w:rsidRPr="00FA48AE">
        <w:rPr>
          <w:rFonts w:ascii="Calibri" w:hAnsi="Calibri" w:cs="Calibri"/>
        </w:rPr>
        <w:t xml:space="preserve"> </w:t>
      </w:r>
      <w:r w:rsidRPr="00FA48AE">
        <w:rPr>
          <w:rFonts w:ascii="Calibri" w:hAnsi="Calibri" w:cs="Calibri"/>
        </w:rPr>
        <w:t>In</w:t>
      </w:r>
      <w:r w:rsidR="00FA48AE" w:rsidRPr="00FA48AE">
        <w:rPr>
          <w:rFonts w:ascii="Calibri" w:hAnsi="Calibri" w:cs="Calibri"/>
        </w:rPr>
        <w:t xml:space="preserve"> </w:t>
      </w:r>
      <w:r w:rsidRPr="00FA48AE">
        <w:rPr>
          <w:rFonts w:ascii="Calibri" w:hAnsi="Calibri" w:cs="Calibri"/>
        </w:rPr>
        <w:t>the</w:t>
      </w:r>
      <w:r w:rsidR="00FA48AE" w:rsidRPr="00FA48AE">
        <w:rPr>
          <w:rFonts w:ascii="Calibri" w:hAnsi="Calibri" w:cs="Calibri"/>
        </w:rPr>
        <w:t xml:space="preserve"> </w:t>
      </w:r>
      <w:r w:rsidRPr="00FA48AE">
        <w:rPr>
          <w:rFonts w:ascii="Calibri" w:hAnsi="Calibri" w:cs="Calibri"/>
        </w:rPr>
        <w:t>past</w:t>
      </w:r>
      <w:r w:rsidR="00FA48AE" w:rsidRPr="00FA48AE">
        <w:rPr>
          <w:rFonts w:ascii="Calibri" w:hAnsi="Calibri" w:cs="Calibri"/>
        </w:rPr>
        <w:t xml:space="preserve"> </w:t>
      </w:r>
      <w:r w:rsidRPr="00FA48AE">
        <w:rPr>
          <w:rFonts w:ascii="Calibri" w:hAnsi="Calibri" w:cs="Calibri"/>
        </w:rPr>
        <w:t>five</w:t>
      </w:r>
      <w:r w:rsidR="00FA48AE" w:rsidRPr="00FA48AE">
        <w:rPr>
          <w:rFonts w:ascii="Calibri" w:hAnsi="Calibri" w:cs="Calibri"/>
        </w:rPr>
        <w:t xml:space="preserve"> </w:t>
      </w:r>
      <w:r w:rsidRPr="00FA48AE">
        <w:rPr>
          <w:rFonts w:ascii="Calibri" w:hAnsi="Calibri" w:cs="Calibri"/>
        </w:rPr>
        <w:t>years,</w:t>
      </w:r>
      <w:r w:rsidR="00FA48AE" w:rsidRPr="00FA48AE">
        <w:rPr>
          <w:rFonts w:ascii="Calibri" w:hAnsi="Calibri" w:cs="Calibri"/>
        </w:rPr>
        <w:t xml:space="preserve"> </w:t>
      </w:r>
      <w:r w:rsidRPr="00FA48AE">
        <w:rPr>
          <w:rFonts w:ascii="Calibri" w:hAnsi="Calibri" w:cs="Calibri"/>
        </w:rPr>
        <w:t>cell</w:t>
      </w:r>
      <w:r w:rsidR="00FA48AE" w:rsidRPr="00FA48AE">
        <w:rPr>
          <w:rFonts w:ascii="Calibri" w:hAnsi="Calibri" w:cs="Calibri"/>
        </w:rPr>
        <w:t xml:space="preserve"> </w:t>
      </w:r>
      <w:r w:rsidRPr="00FA48AE">
        <w:rPr>
          <w:rFonts w:ascii="Calibri" w:hAnsi="Calibri" w:cs="Calibri"/>
        </w:rPr>
        <w:t>phone</w:t>
      </w:r>
      <w:r w:rsidR="00FA48AE" w:rsidRPr="00FA48AE">
        <w:rPr>
          <w:rFonts w:ascii="Calibri" w:hAnsi="Calibri" w:cs="Calibri"/>
        </w:rPr>
        <w:t xml:space="preserve"> </w:t>
      </w:r>
      <w:r w:rsidRPr="00FA48AE">
        <w:rPr>
          <w:rFonts w:ascii="Calibri" w:hAnsi="Calibri" w:cs="Calibri"/>
        </w:rPr>
        <w:t>ownership</w:t>
      </w:r>
      <w:r w:rsidR="00FA48AE" w:rsidRPr="00FA48AE">
        <w:rPr>
          <w:rFonts w:ascii="Calibri" w:hAnsi="Calibri" w:cs="Calibri"/>
        </w:rPr>
        <w:t xml:space="preserve"> </w:t>
      </w:r>
      <w:r w:rsidRPr="00FA48AE">
        <w:rPr>
          <w:rFonts w:ascii="Calibri" w:hAnsi="Calibri" w:cs="Calibri"/>
        </w:rPr>
        <w:t>has</w:t>
      </w:r>
      <w:r w:rsidR="00FA48AE" w:rsidRPr="00FA48AE">
        <w:rPr>
          <w:rFonts w:ascii="Calibri" w:hAnsi="Calibri" w:cs="Calibri"/>
        </w:rPr>
        <w:t xml:space="preserve"> </w:t>
      </w:r>
      <w:r w:rsidRPr="00FA48AE">
        <w:rPr>
          <w:rFonts w:ascii="Calibri" w:hAnsi="Calibri" w:cs="Calibri"/>
        </w:rPr>
        <w:t>become</w:t>
      </w:r>
      <w:r w:rsidR="00FA48AE" w:rsidRPr="00FA48AE">
        <w:rPr>
          <w:rFonts w:ascii="Calibri" w:hAnsi="Calibri" w:cs="Calibri"/>
        </w:rPr>
        <w:t xml:space="preserve"> </w:t>
      </w:r>
      <w:r w:rsidRPr="00FA48AE">
        <w:rPr>
          <w:rFonts w:ascii="Calibri" w:hAnsi="Calibri" w:cs="Calibri"/>
        </w:rPr>
        <w:t>mainstream</w:t>
      </w:r>
      <w:r w:rsidR="00FA48AE" w:rsidRPr="00FA48AE">
        <w:rPr>
          <w:rFonts w:ascii="Calibri" w:hAnsi="Calibri" w:cs="Calibri"/>
        </w:rPr>
        <w:t xml:space="preserve"> </w:t>
      </w:r>
      <w:r w:rsidRPr="00FA48AE">
        <w:rPr>
          <w:rFonts w:ascii="Calibri" w:hAnsi="Calibri" w:cs="Calibri"/>
        </w:rPr>
        <w:t>among</w:t>
      </w:r>
      <w:r w:rsidR="00FA48AE" w:rsidRPr="00FA48AE">
        <w:rPr>
          <w:rFonts w:ascii="Calibri" w:hAnsi="Calibri" w:cs="Calibri"/>
        </w:rPr>
        <w:t xml:space="preserve"> </w:t>
      </w:r>
      <w:r w:rsidRPr="00FA48AE">
        <w:rPr>
          <w:rFonts w:ascii="Calibri" w:hAnsi="Calibri" w:cs="Calibri"/>
        </w:rPr>
        <w:t>even</w:t>
      </w:r>
      <w:r w:rsidR="00FA48AE" w:rsidRPr="00FA48AE">
        <w:rPr>
          <w:rFonts w:ascii="Calibri" w:hAnsi="Calibri" w:cs="Calibri"/>
        </w:rPr>
        <w:t xml:space="preserve"> </w:t>
      </w:r>
      <w:r w:rsidRPr="00FA48AE">
        <w:rPr>
          <w:rFonts w:ascii="Calibri" w:hAnsi="Calibri" w:cs="Calibri"/>
        </w:rPr>
        <w:t>the</w:t>
      </w:r>
      <w:r w:rsidR="00FA48AE" w:rsidRPr="00FA48AE">
        <w:rPr>
          <w:rFonts w:ascii="Calibri" w:hAnsi="Calibri" w:cs="Calibri"/>
        </w:rPr>
        <w:t xml:space="preserve"> </w:t>
      </w:r>
      <w:r w:rsidRPr="00FA48AE">
        <w:rPr>
          <w:rFonts w:ascii="Calibri" w:hAnsi="Calibri" w:cs="Calibri"/>
        </w:rPr>
        <w:t>youngest!</w:t>
      </w:r>
      <w:r w:rsidR="00FA48AE" w:rsidRPr="00FA48AE">
        <w:rPr>
          <w:rFonts w:ascii="Calibri" w:hAnsi="Calibri" w:cs="Calibri"/>
        </w:rPr>
        <w:t xml:space="preserve"> </w:t>
      </w:r>
      <w:r w:rsidRPr="00FA48AE">
        <w:rPr>
          <w:rFonts w:ascii="Calibri" w:hAnsi="Calibri" w:cs="Calibri"/>
        </w:rPr>
        <w:t>teens.</w:t>
      </w:r>
      <w:r w:rsidR="00FA48AE" w:rsidRPr="00FA48AE">
        <w:rPr>
          <w:rFonts w:ascii="Calibri" w:hAnsi="Calibri" w:cs="Calibri"/>
        </w:rPr>
        <w:t xml:space="preserve"> </w:t>
      </w:r>
      <w:r w:rsidRPr="00FA48AE">
        <w:rPr>
          <w:rFonts w:ascii="Calibri" w:hAnsi="Calibri" w:cs="Calibri"/>
        </w:rPr>
        <w:t>Fully</w:t>
      </w:r>
      <w:r w:rsidR="00FA48AE" w:rsidRPr="00FA48AE">
        <w:rPr>
          <w:rFonts w:ascii="Calibri" w:hAnsi="Calibri" w:cs="Calibri"/>
        </w:rPr>
        <w:t xml:space="preserve"> </w:t>
      </w:r>
      <w:r w:rsidRPr="00FA48AE">
        <w:rPr>
          <w:rFonts w:ascii="Calibri" w:hAnsi="Calibri" w:cs="Calibri"/>
        </w:rPr>
        <w:t>58%</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12</w:t>
      </w:r>
      <w:r w:rsidR="00FA48AE">
        <w:rPr>
          <w:rFonts w:ascii="Calibri" w:hAnsi="Calibri" w:cs="Calibri"/>
        </w:rPr>
        <w:t>-year</w:t>
      </w:r>
      <w:r w:rsidR="00FA48AE" w:rsidRPr="00FA48AE">
        <w:rPr>
          <w:rFonts w:ascii="Calibri" w:hAnsi="Calibri" w:cs="Calibri"/>
        </w:rPr>
        <w:t xml:space="preserve"> </w:t>
      </w:r>
      <w:r w:rsidRPr="00FA48AE">
        <w:rPr>
          <w:rFonts w:ascii="Calibri" w:hAnsi="Calibri" w:cs="Calibri"/>
        </w:rPr>
        <w:t>olds</w:t>
      </w:r>
      <w:r w:rsidR="00FA48AE" w:rsidRPr="00FA48AE">
        <w:rPr>
          <w:rFonts w:ascii="Calibri" w:hAnsi="Calibri" w:cs="Calibri"/>
        </w:rPr>
        <w:t xml:space="preserve"> </w:t>
      </w:r>
      <w:r w:rsidRPr="00FA48AE">
        <w:rPr>
          <w:rFonts w:ascii="Calibri" w:hAnsi="Calibri" w:cs="Calibri"/>
        </w:rPr>
        <w:t>now</w:t>
      </w:r>
      <w:r w:rsidR="00FA48AE" w:rsidRPr="00FA48AE">
        <w:rPr>
          <w:rFonts w:ascii="Calibri" w:hAnsi="Calibri" w:cs="Calibri"/>
        </w:rPr>
        <w:t xml:space="preserve"> </w:t>
      </w:r>
      <w:r w:rsidRPr="00FA48AE">
        <w:rPr>
          <w:rFonts w:ascii="Calibri" w:hAnsi="Calibri" w:cs="Calibri"/>
        </w:rPr>
        <w:t>own</w:t>
      </w:r>
      <w:r w:rsidR="00FA48AE" w:rsidRPr="00FA48AE">
        <w:rPr>
          <w:rFonts w:ascii="Calibri" w:hAnsi="Calibri" w:cs="Calibri"/>
        </w:rPr>
        <w:t xml:space="preserve"> </w:t>
      </w:r>
      <w:r w:rsidRPr="00FA48AE">
        <w:rPr>
          <w:rFonts w:ascii="Calibri" w:hAnsi="Calibri" w:cs="Calibri"/>
        </w:rPr>
        <w:t>a</w:t>
      </w:r>
      <w:r w:rsidR="00FA48AE" w:rsidRPr="00FA48AE">
        <w:rPr>
          <w:rFonts w:ascii="Calibri" w:hAnsi="Calibri" w:cs="Calibri"/>
        </w:rPr>
        <w:t xml:space="preserve"> </w:t>
      </w:r>
      <w:r w:rsidRPr="00FA48AE">
        <w:rPr>
          <w:rFonts w:ascii="Calibri" w:hAnsi="Calibri" w:cs="Calibri"/>
        </w:rPr>
        <w:t>cell</w:t>
      </w:r>
      <w:r w:rsidR="00FA48AE" w:rsidRPr="00FA48AE">
        <w:rPr>
          <w:rFonts w:ascii="Calibri" w:hAnsi="Calibri" w:cs="Calibri"/>
        </w:rPr>
        <w:t xml:space="preserve"> </w:t>
      </w:r>
      <w:r w:rsidRPr="00FA48AE">
        <w:rPr>
          <w:rFonts w:ascii="Calibri" w:hAnsi="Calibri" w:cs="Calibri"/>
        </w:rPr>
        <w:t>phone,</w:t>
      </w:r>
      <w:r w:rsidR="00FA48AE" w:rsidRPr="00FA48AE">
        <w:rPr>
          <w:rFonts w:ascii="Calibri" w:hAnsi="Calibri" w:cs="Calibri"/>
        </w:rPr>
        <w:t xml:space="preserve"> </w:t>
      </w:r>
      <w:r w:rsidRPr="00FA48AE">
        <w:rPr>
          <w:rFonts w:ascii="Calibri" w:hAnsi="Calibri" w:cs="Calibri"/>
        </w:rPr>
        <w:t>up</w:t>
      </w:r>
      <w:r w:rsidR="00FA48AE" w:rsidRPr="00FA48AE">
        <w:rPr>
          <w:rFonts w:ascii="Calibri" w:hAnsi="Calibri" w:cs="Calibri"/>
        </w:rPr>
        <w:t xml:space="preserve"> </w:t>
      </w:r>
      <w:r w:rsidRPr="00FA48AE">
        <w:rPr>
          <w:rFonts w:ascii="Calibri" w:hAnsi="Calibri" w:cs="Calibri"/>
        </w:rPr>
        <w:t>from</w:t>
      </w:r>
      <w:r w:rsidR="00FA48AE" w:rsidRPr="00FA48AE">
        <w:rPr>
          <w:rFonts w:ascii="Calibri" w:hAnsi="Calibri" w:cs="Calibri"/>
        </w:rPr>
        <w:t xml:space="preserve"> j</w:t>
      </w:r>
      <w:r w:rsidRPr="00FA48AE">
        <w:rPr>
          <w:rFonts w:ascii="Calibri" w:hAnsi="Calibri" w:cs="Calibri"/>
        </w:rPr>
        <w:t>ust</w:t>
      </w:r>
      <w:r w:rsidR="00FA48AE" w:rsidRPr="00FA48AE">
        <w:rPr>
          <w:rFonts w:ascii="Calibri" w:hAnsi="Calibri" w:cs="Calibri"/>
        </w:rPr>
        <w:t xml:space="preserve"> </w:t>
      </w:r>
      <w:r w:rsidRPr="00FA48AE">
        <w:rPr>
          <w:rFonts w:ascii="Calibri" w:hAnsi="Calibri" w:cs="Calibri"/>
        </w:rPr>
        <w:t>18%</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w:t>
      </w:r>
      <w:r w:rsidRPr="00FA48AE">
        <w:rPr>
          <w:rFonts w:ascii="Calibri" w:hAnsi="Calibri" w:cs="Calibri"/>
        </w:rPr>
        <w:t>such</w:t>
      </w:r>
      <w:r w:rsidR="00FA48AE" w:rsidRPr="00FA48AE">
        <w:rPr>
          <w:rFonts w:ascii="Calibri" w:hAnsi="Calibri" w:cs="Calibri"/>
        </w:rPr>
        <w:t xml:space="preserve"> </w:t>
      </w:r>
      <w:r w:rsidRPr="00FA48AE">
        <w:rPr>
          <w:rFonts w:ascii="Calibri" w:hAnsi="Calibri" w:cs="Calibri"/>
        </w:rPr>
        <w:t>teens</w:t>
      </w:r>
      <w:r w:rsidR="00FA48AE" w:rsidRPr="00FA48AE">
        <w:rPr>
          <w:rFonts w:ascii="Calibri" w:hAnsi="Calibri" w:cs="Calibri"/>
        </w:rPr>
        <w:t xml:space="preserve"> </w:t>
      </w:r>
      <w:r w:rsidRPr="00FA48AE">
        <w:rPr>
          <w:rFonts w:ascii="Calibri" w:hAnsi="Calibri" w:cs="Calibri"/>
        </w:rPr>
        <w:t>as</w:t>
      </w:r>
      <w:r w:rsidR="00FA48AE" w:rsidRPr="00FA48AE">
        <w:rPr>
          <w:rFonts w:ascii="Calibri" w:hAnsi="Calibri" w:cs="Calibri"/>
        </w:rPr>
        <w:t xml:space="preserve"> </w:t>
      </w:r>
      <w:r w:rsidRPr="00FA48AE">
        <w:rPr>
          <w:rFonts w:ascii="Calibri" w:hAnsi="Calibri" w:cs="Calibri"/>
        </w:rPr>
        <w:t>recently</w:t>
      </w:r>
      <w:r w:rsidR="00FA48AE" w:rsidRPr="00FA48AE">
        <w:rPr>
          <w:rFonts w:ascii="Calibri" w:hAnsi="Calibri" w:cs="Calibri"/>
        </w:rPr>
        <w:t xml:space="preserve"> </w:t>
      </w:r>
      <w:r w:rsidRPr="00FA48AE">
        <w:rPr>
          <w:rFonts w:ascii="Calibri" w:hAnsi="Calibri" w:cs="Calibri"/>
        </w:rPr>
        <w:t>as</w:t>
      </w:r>
      <w:r w:rsidR="00FA48AE" w:rsidRPr="00FA48AE">
        <w:rPr>
          <w:rFonts w:ascii="Calibri" w:hAnsi="Calibri" w:cs="Calibri"/>
        </w:rPr>
        <w:t xml:space="preserve"> </w:t>
      </w:r>
      <w:r w:rsidRPr="00FA48AE">
        <w:rPr>
          <w:rFonts w:ascii="Calibri" w:hAnsi="Calibri" w:cs="Calibri"/>
        </w:rPr>
        <w:t>2004.</w:t>
      </w:r>
    </w:p>
    <w:p w14:paraId="134B1FE5" w14:textId="42803D85" w:rsidR="002330FB" w:rsidRPr="00FA48AE" w:rsidRDefault="002330FB" w:rsidP="00FA48AE">
      <w:pPr>
        <w:pStyle w:val="ListParagraph"/>
        <w:numPr>
          <w:ilvl w:val="0"/>
          <w:numId w:val="3"/>
        </w:numPr>
        <w:spacing w:line="360" w:lineRule="auto"/>
        <w:rPr>
          <w:rFonts w:ascii="Calibri" w:hAnsi="Calibri" w:cs="Calibri"/>
        </w:rPr>
      </w:pPr>
      <w:r w:rsidRPr="00FA48AE">
        <w:rPr>
          <w:rFonts w:ascii="Calibri" w:hAnsi="Calibri" w:cs="Calibri"/>
        </w:rPr>
        <w:t>Internet</w:t>
      </w:r>
      <w:r w:rsidR="00FA48AE" w:rsidRPr="00FA48AE">
        <w:rPr>
          <w:rFonts w:ascii="Calibri" w:hAnsi="Calibri" w:cs="Calibri"/>
        </w:rPr>
        <w:t xml:space="preserve"> </w:t>
      </w:r>
      <w:r w:rsidRPr="00FA48AE">
        <w:rPr>
          <w:rFonts w:ascii="Calibri" w:hAnsi="Calibri" w:cs="Calibri"/>
        </w:rPr>
        <w:t>use</w:t>
      </w:r>
      <w:r w:rsidR="00FA48AE" w:rsidRPr="00FA48AE">
        <w:rPr>
          <w:rFonts w:ascii="Calibri" w:hAnsi="Calibri" w:cs="Calibri"/>
        </w:rPr>
        <w:t xml:space="preserve"> </w:t>
      </w:r>
      <w:r w:rsidRPr="00FA48AE">
        <w:rPr>
          <w:rFonts w:ascii="Calibri" w:hAnsi="Calibri" w:cs="Calibri"/>
        </w:rPr>
        <w:t>is</w:t>
      </w:r>
      <w:r w:rsidR="00FA48AE" w:rsidRPr="00FA48AE">
        <w:rPr>
          <w:rFonts w:ascii="Calibri" w:hAnsi="Calibri" w:cs="Calibri"/>
        </w:rPr>
        <w:t xml:space="preserve"> </w:t>
      </w:r>
      <w:r w:rsidRPr="00FA48AE">
        <w:rPr>
          <w:rFonts w:ascii="Calibri" w:hAnsi="Calibri" w:cs="Calibri"/>
        </w:rPr>
        <w:t>near</w:t>
      </w:r>
      <w:r w:rsidR="00FA48AE" w:rsidRPr="00FA48AE">
        <w:rPr>
          <w:rFonts w:ascii="Calibri" w:hAnsi="Calibri" w:cs="Calibri"/>
        </w:rPr>
        <w:t xml:space="preserve"> </w:t>
      </w:r>
      <w:r w:rsidRPr="00FA48AE">
        <w:rPr>
          <w:rFonts w:ascii="Calibri" w:hAnsi="Calibri" w:cs="Calibri"/>
        </w:rPr>
        <w:t>ubiquitous</w:t>
      </w:r>
      <w:r w:rsidR="00FA48AE" w:rsidRPr="00FA48AE">
        <w:rPr>
          <w:rFonts w:ascii="Calibri" w:hAnsi="Calibri" w:cs="Calibri"/>
        </w:rPr>
        <w:t xml:space="preserve"> </w:t>
      </w:r>
      <w:r w:rsidRPr="00FA48AE">
        <w:rPr>
          <w:rFonts w:ascii="Calibri" w:hAnsi="Calibri" w:cs="Calibri"/>
        </w:rPr>
        <w:t>among</w:t>
      </w:r>
      <w:r w:rsidR="00FA48AE" w:rsidRPr="00FA48AE">
        <w:rPr>
          <w:rFonts w:ascii="Calibri" w:hAnsi="Calibri" w:cs="Calibri"/>
        </w:rPr>
        <w:t xml:space="preserve"> t</w:t>
      </w:r>
      <w:r w:rsidRPr="00FA48AE">
        <w:rPr>
          <w:rFonts w:ascii="Calibri" w:hAnsi="Calibri" w:cs="Calibri"/>
        </w:rPr>
        <w:t>eens</w:t>
      </w:r>
      <w:r w:rsidR="00FA48AE" w:rsidRPr="00FA48AE">
        <w:rPr>
          <w:rFonts w:ascii="Calibri" w:hAnsi="Calibri" w:cs="Calibri"/>
        </w:rPr>
        <w:t xml:space="preserve"> </w:t>
      </w:r>
      <w:r w:rsidRPr="00FA48AE">
        <w:rPr>
          <w:rFonts w:ascii="Calibri" w:hAnsi="Calibri" w:cs="Calibri"/>
        </w:rPr>
        <w:t>and</w:t>
      </w:r>
      <w:r w:rsidR="00FA48AE" w:rsidRPr="00FA48AE">
        <w:rPr>
          <w:rFonts w:ascii="Calibri" w:hAnsi="Calibri" w:cs="Calibri"/>
        </w:rPr>
        <w:t xml:space="preserve"> </w:t>
      </w:r>
      <w:r w:rsidRPr="00FA48AE">
        <w:rPr>
          <w:rFonts w:ascii="Calibri" w:hAnsi="Calibri" w:cs="Calibri"/>
        </w:rPr>
        <w:t>young</w:t>
      </w:r>
      <w:r w:rsidR="00FA48AE" w:rsidRPr="00FA48AE">
        <w:rPr>
          <w:rFonts w:ascii="Calibri" w:hAnsi="Calibri" w:cs="Calibri"/>
        </w:rPr>
        <w:t xml:space="preserve"> </w:t>
      </w:r>
      <w:r w:rsidRPr="00FA48AE">
        <w:rPr>
          <w:rFonts w:ascii="Calibri" w:hAnsi="Calibri" w:cs="Calibri"/>
        </w:rPr>
        <w:t>adults.</w:t>
      </w:r>
      <w:r w:rsidR="00FA48AE" w:rsidRPr="00FA48AE">
        <w:rPr>
          <w:rFonts w:ascii="Calibri" w:hAnsi="Calibri" w:cs="Calibri"/>
        </w:rPr>
        <w:t xml:space="preserve"> I</w:t>
      </w:r>
      <w:r w:rsidRPr="00FA48AE">
        <w:rPr>
          <w:rFonts w:ascii="Calibri" w:hAnsi="Calibri" w:cs="Calibri"/>
        </w:rPr>
        <w:t>n</w:t>
      </w:r>
      <w:r w:rsidR="00FA48AE" w:rsidRPr="00FA48AE">
        <w:rPr>
          <w:rFonts w:ascii="Calibri" w:hAnsi="Calibri" w:cs="Calibri"/>
        </w:rPr>
        <w:t xml:space="preserve"> </w:t>
      </w:r>
      <w:r w:rsidRPr="00FA48AE">
        <w:rPr>
          <w:rFonts w:ascii="Calibri" w:hAnsi="Calibri" w:cs="Calibri"/>
        </w:rPr>
        <w:t>the</w:t>
      </w:r>
      <w:r w:rsidR="00FA48AE" w:rsidRPr="00FA48AE">
        <w:rPr>
          <w:rFonts w:ascii="Calibri" w:hAnsi="Calibri" w:cs="Calibri"/>
        </w:rPr>
        <w:t xml:space="preserve"> </w:t>
      </w:r>
      <w:r w:rsidRPr="00FA48AE">
        <w:rPr>
          <w:rFonts w:ascii="Calibri" w:hAnsi="Calibri" w:cs="Calibri"/>
        </w:rPr>
        <w:t>last</w:t>
      </w:r>
      <w:r w:rsidR="00FA48AE" w:rsidRPr="00FA48AE">
        <w:rPr>
          <w:rFonts w:ascii="Calibri" w:hAnsi="Calibri" w:cs="Calibri"/>
        </w:rPr>
        <w:t xml:space="preserve"> </w:t>
      </w:r>
      <w:r w:rsidRPr="00FA48AE">
        <w:rPr>
          <w:rFonts w:ascii="Calibri" w:hAnsi="Calibri" w:cs="Calibri"/>
        </w:rPr>
        <w:t>decade,</w:t>
      </w:r>
      <w:r w:rsidR="00FA48AE" w:rsidRPr="00FA48AE">
        <w:rPr>
          <w:rFonts w:ascii="Calibri" w:hAnsi="Calibri" w:cs="Calibri"/>
        </w:rPr>
        <w:t xml:space="preserve"> </w:t>
      </w:r>
      <w:r w:rsidRPr="00FA48AE">
        <w:rPr>
          <w:rFonts w:ascii="Calibri" w:hAnsi="Calibri" w:cs="Calibri"/>
        </w:rPr>
        <w:t>the</w:t>
      </w:r>
      <w:r w:rsidR="00FA48AE" w:rsidRPr="00FA48AE">
        <w:rPr>
          <w:rFonts w:ascii="Calibri" w:hAnsi="Calibri" w:cs="Calibri"/>
        </w:rPr>
        <w:t xml:space="preserve"> </w:t>
      </w:r>
      <w:r w:rsidRPr="00FA48AE">
        <w:rPr>
          <w:rFonts w:ascii="Calibri" w:hAnsi="Calibri" w:cs="Calibri"/>
        </w:rPr>
        <w:t>young</w:t>
      </w:r>
      <w:r w:rsidR="00FA48AE" w:rsidRPr="00FA48AE">
        <w:rPr>
          <w:rFonts w:ascii="Calibri" w:hAnsi="Calibri" w:cs="Calibri"/>
        </w:rPr>
        <w:t xml:space="preserve"> </w:t>
      </w:r>
      <w:r w:rsidRPr="00FA48AE">
        <w:rPr>
          <w:rFonts w:ascii="Calibri" w:hAnsi="Calibri" w:cs="Calibri"/>
        </w:rPr>
        <w:t>adult internet</w:t>
      </w:r>
      <w:r w:rsidR="00FA48AE" w:rsidRPr="00FA48AE">
        <w:rPr>
          <w:rFonts w:ascii="Calibri" w:hAnsi="Calibri" w:cs="Calibri"/>
        </w:rPr>
        <w:t xml:space="preserve"> </w:t>
      </w:r>
      <w:r w:rsidRPr="00FA48AE">
        <w:rPr>
          <w:rFonts w:ascii="Calibri" w:hAnsi="Calibri" w:cs="Calibri"/>
        </w:rPr>
        <w:t>population</w:t>
      </w:r>
      <w:r w:rsidR="00FA48AE" w:rsidRPr="00FA48AE">
        <w:rPr>
          <w:rFonts w:ascii="Calibri" w:hAnsi="Calibri" w:cs="Calibri"/>
        </w:rPr>
        <w:t xml:space="preserve"> </w:t>
      </w:r>
      <w:r w:rsidRPr="00FA48AE">
        <w:rPr>
          <w:rFonts w:ascii="Calibri" w:hAnsi="Calibri" w:cs="Calibri"/>
        </w:rPr>
        <w:t>has</w:t>
      </w:r>
      <w:r w:rsidR="00FA48AE" w:rsidRPr="00FA48AE">
        <w:rPr>
          <w:rFonts w:ascii="Calibri" w:hAnsi="Calibri" w:cs="Calibri"/>
        </w:rPr>
        <w:t xml:space="preserve"> </w:t>
      </w:r>
      <w:r w:rsidRPr="00FA48AE">
        <w:rPr>
          <w:rFonts w:ascii="Calibri" w:hAnsi="Calibri" w:cs="Calibri"/>
        </w:rPr>
        <w:t>remained</w:t>
      </w:r>
      <w:r w:rsidR="00FA48AE" w:rsidRPr="00FA48AE">
        <w:rPr>
          <w:rFonts w:ascii="Calibri" w:hAnsi="Calibri" w:cs="Calibri"/>
        </w:rPr>
        <w:t xml:space="preserve"> </w:t>
      </w:r>
      <w:r w:rsidRPr="00FA48AE">
        <w:rPr>
          <w:rFonts w:ascii="Calibri" w:hAnsi="Calibri" w:cs="Calibri"/>
        </w:rPr>
        <w:t>the</w:t>
      </w:r>
      <w:r w:rsidR="00FA48AE" w:rsidRPr="00FA48AE">
        <w:rPr>
          <w:rFonts w:ascii="Calibri" w:hAnsi="Calibri" w:cs="Calibri"/>
        </w:rPr>
        <w:t xml:space="preserve"> </w:t>
      </w:r>
      <w:r w:rsidRPr="00FA48AE">
        <w:rPr>
          <w:rFonts w:ascii="Calibri" w:hAnsi="Calibri" w:cs="Calibri"/>
        </w:rPr>
        <w:t>most</w:t>
      </w:r>
      <w:r w:rsidR="00FA48AE" w:rsidRPr="00FA48AE">
        <w:rPr>
          <w:rFonts w:ascii="Calibri" w:hAnsi="Calibri" w:cs="Calibri"/>
        </w:rPr>
        <w:t xml:space="preserve"> </w:t>
      </w:r>
      <w:r w:rsidRPr="00FA48AE">
        <w:rPr>
          <w:rFonts w:ascii="Calibri" w:hAnsi="Calibri" w:cs="Calibri"/>
        </w:rPr>
        <w:t>likely</w:t>
      </w:r>
      <w:r w:rsidR="00FA48AE" w:rsidRPr="00FA48AE">
        <w:rPr>
          <w:rFonts w:ascii="Calibri" w:hAnsi="Calibri" w:cs="Calibri"/>
        </w:rPr>
        <w:t xml:space="preserve"> </w:t>
      </w:r>
      <w:r w:rsidRPr="00FA48AE">
        <w:rPr>
          <w:rFonts w:ascii="Calibri" w:hAnsi="Calibri" w:cs="Calibri"/>
        </w:rPr>
        <w:t>to</w:t>
      </w:r>
      <w:r w:rsidR="00FA48AE" w:rsidRPr="00FA48AE">
        <w:rPr>
          <w:rFonts w:ascii="Calibri" w:hAnsi="Calibri" w:cs="Calibri"/>
        </w:rPr>
        <w:t xml:space="preserve"> </w:t>
      </w:r>
      <w:r w:rsidRPr="00FA48AE">
        <w:rPr>
          <w:rFonts w:ascii="Calibri" w:hAnsi="Calibri" w:cs="Calibri"/>
        </w:rPr>
        <w:t>go</w:t>
      </w:r>
      <w:r w:rsidR="00FA48AE" w:rsidRPr="00FA48AE">
        <w:rPr>
          <w:rFonts w:ascii="Calibri" w:hAnsi="Calibri" w:cs="Calibri"/>
        </w:rPr>
        <w:t xml:space="preserve"> </w:t>
      </w:r>
      <w:r w:rsidRPr="00FA48AE">
        <w:rPr>
          <w:rFonts w:ascii="Calibri" w:hAnsi="Calibri" w:cs="Calibri"/>
        </w:rPr>
        <w:t>online. 93%</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w:t>
      </w:r>
      <w:r w:rsidRPr="00FA48AE">
        <w:rPr>
          <w:rFonts w:ascii="Calibri" w:hAnsi="Calibri" w:cs="Calibri"/>
        </w:rPr>
        <w:t>teens</w:t>
      </w:r>
      <w:r w:rsidR="00FA48AE" w:rsidRPr="00FA48AE">
        <w:rPr>
          <w:rFonts w:ascii="Calibri" w:hAnsi="Calibri" w:cs="Calibri"/>
        </w:rPr>
        <w:t xml:space="preserve"> </w:t>
      </w:r>
      <w:r w:rsidRPr="00FA48AE">
        <w:rPr>
          <w:rFonts w:ascii="Calibri" w:hAnsi="Calibri" w:cs="Calibri"/>
        </w:rPr>
        <w:t>ages</w:t>
      </w:r>
      <w:r w:rsidR="00FA48AE" w:rsidRPr="00FA48AE">
        <w:rPr>
          <w:rFonts w:ascii="Calibri" w:hAnsi="Calibri" w:cs="Calibri"/>
        </w:rPr>
        <w:t xml:space="preserve"> </w:t>
      </w:r>
      <w:r w:rsidRPr="00FA48AE">
        <w:rPr>
          <w:rFonts w:ascii="Calibri" w:hAnsi="Calibri" w:cs="Calibri"/>
        </w:rPr>
        <w:t>12</w:t>
      </w:r>
      <w:r w:rsidR="00FA48AE" w:rsidRPr="00FA48AE">
        <w:rPr>
          <w:rFonts w:ascii="Calibri" w:hAnsi="Calibri" w:cs="Calibri"/>
        </w:rPr>
        <w:t>-</w:t>
      </w:r>
      <w:r w:rsidRPr="00FA48AE">
        <w:rPr>
          <w:rFonts w:ascii="Calibri" w:hAnsi="Calibri" w:cs="Calibri"/>
        </w:rPr>
        <w:t>17</w:t>
      </w:r>
      <w:r w:rsidR="00FA48AE" w:rsidRPr="00FA48AE">
        <w:rPr>
          <w:rFonts w:ascii="Calibri" w:hAnsi="Calibri" w:cs="Calibri"/>
        </w:rPr>
        <w:t xml:space="preserve"> </w:t>
      </w:r>
      <w:r w:rsidRPr="00FA48AE">
        <w:rPr>
          <w:rFonts w:ascii="Calibri" w:hAnsi="Calibri" w:cs="Calibri"/>
        </w:rPr>
        <w:t>go</w:t>
      </w:r>
      <w:r w:rsidR="00FA48AE" w:rsidRPr="00FA48AE">
        <w:rPr>
          <w:rFonts w:ascii="Calibri" w:hAnsi="Calibri" w:cs="Calibri"/>
        </w:rPr>
        <w:t xml:space="preserve"> </w:t>
      </w:r>
      <w:r w:rsidRPr="00FA48AE">
        <w:rPr>
          <w:rFonts w:ascii="Calibri" w:hAnsi="Calibri" w:cs="Calibri"/>
        </w:rPr>
        <w:t>online,</w:t>
      </w:r>
      <w:r w:rsidR="00FA48AE" w:rsidRPr="00FA48AE">
        <w:rPr>
          <w:rFonts w:ascii="Calibri" w:hAnsi="Calibri" w:cs="Calibri"/>
        </w:rPr>
        <w:t xml:space="preserve"> </w:t>
      </w:r>
      <w:r w:rsidRPr="00FA48AE">
        <w:rPr>
          <w:rFonts w:ascii="Calibri" w:hAnsi="Calibri" w:cs="Calibri"/>
        </w:rPr>
        <w:t>as</w:t>
      </w:r>
      <w:r w:rsidR="00FA48AE" w:rsidRPr="00FA48AE">
        <w:rPr>
          <w:rFonts w:ascii="Calibri" w:hAnsi="Calibri" w:cs="Calibri"/>
        </w:rPr>
        <w:t xml:space="preserve"> </w:t>
      </w:r>
      <w:r w:rsidRPr="00FA48AE">
        <w:rPr>
          <w:rFonts w:ascii="Calibri" w:hAnsi="Calibri" w:cs="Calibri"/>
        </w:rPr>
        <w:t>do</w:t>
      </w:r>
      <w:r w:rsidR="00FA48AE" w:rsidRPr="00FA48AE">
        <w:rPr>
          <w:rFonts w:ascii="Calibri" w:hAnsi="Calibri" w:cs="Calibri"/>
        </w:rPr>
        <w:t xml:space="preserve"> </w:t>
      </w:r>
      <w:r w:rsidRPr="00FA48AE">
        <w:rPr>
          <w:rFonts w:ascii="Calibri" w:hAnsi="Calibri" w:cs="Calibri"/>
        </w:rPr>
        <w:t>93%</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w:t>
      </w:r>
      <w:r w:rsidRPr="00FA48AE">
        <w:rPr>
          <w:rFonts w:ascii="Calibri" w:hAnsi="Calibri" w:cs="Calibri"/>
        </w:rPr>
        <w:t>young</w:t>
      </w:r>
      <w:r w:rsidR="00FA48AE" w:rsidRPr="00FA48AE">
        <w:rPr>
          <w:rFonts w:ascii="Calibri" w:hAnsi="Calibri" w:cs="Calibri"/>
        </w:rPr>
        <w:t xml:space="preserve"> </w:t>
      </w:r>
      <w:r w:rsidRPr="00FA48AE">
        <w:rPr>
          <w:rFonts w:ascii="Calibri" w:hAnsi="Calibri" w:cs="Calibri"/>
        </w:rPr>
        <w:t>adults</w:t>
      </w:r>
      <w:r w:rsidR="00FA48AE" w:rsidRPr="00FA48AE">
        <w:rPr>
          <w:rFonts w:ascii="Calibri" w:hAnsi="Calibri" w:cs="Calibri"/>
        </w:rPr>
        <w:t xml:space="preserve"> </w:t>
      </w:r>
      <w:r w:rsidRPr="00FA48AE">
        <w:rPr>
          <w:rFonts w:ascii="Calibri" w:hAnsi="Calibri" w:cs="Calibri"/>
        </w:rPr>
        <w:t>ages</w:t>
      </w:r>
      <w:r w:rsidR="00FA48AE" w:rsidRPr="00FA48AE">
        <w:rPr>
          <w:rFonts w:ascii="Calibri" w:hAnsi="Calibri" w:cs="Calibri"/>
        </w:rPr>
        <w:t xml:space="preserve"> </w:t>
      </w:r>
      <w:r w:rsidRPr="00FA48AE">
        <w:rPr>
          <w:rFonts w:ascii="Calibri" w:hAnsi="Calibri" w:cs="Calibri"/>
        </w:rPr>
        <w:t>18</w:t>
      </w:r>
      <w:r w:rsidR="00FA48AE" w:rsidRPr="00FA48AE">
        <w:rPr>
          <w:rFonts w:ascii="Calibri" w:hAnsi="Calibri" w:cs="Calibri"/>
        </w:rPr>
        <w:t>-</w:t>
      </w:r>
      <w:r w:rsidRPr="00FA48AE">
        <w:rPr>
          <w:rFonts w:ascii="Calibri" w:hAnsi="Calibri" w:cs="Calibri"/>
        </w:rPr>
        <w:t>29.</w:t>
      </w:r>
      <w:r w:rsidR="00FA48AE" w:rsidRPr="00FA48AE">
        <w:rPr>
          <w:rFonts w:ascii="Calibri" w:hAnsi="Calibri" w:cs="Calibri"/>
        </w:rPr>
        <w:t xml:space="preserve"> </w:t>
      </w:r>
      <w:r w:rsidRPr="00FA48AE">
        <w:rPr>
          <w:rFonts w:ascii="Calibri" w:hAnsi="Calibri" w:cs="Calibri"/>
        </w:rPr>
        <w:t>One</w:t>
      </w:r>
      <w:r w:rsidR="00FA48AE" w:rsidRPr="00FA48AE">
        <w:rPr>
          <w:rFonts w:ascii="Calibri" w:hAnsi="Calibri" w:cs="Calibri"/>
        </w:rPr>
        <w:t xml:space="preserve"> </w:t>
      </w:r>
      <w:r w:rsidRPr="00FA48AE">
        <w:rPr>
          <w:rFonts w:ascii="Calibri" w:hAnsi="Calibri" w:cs="Calibri"/>
        </w:rPr>
        <w:t>quarter</w:t>
      </w:r>
      <w:r w:rsidR="00FA48AE" w:rsidRPr="00FA48AE">
        <w:rPr>
          <w:rFonts w:ascii="Calibri" w:hAnsi="Calibri" w:cs="Calibri"/>
        </w:rPr>
        <w:t xml:space="preserve"> </w:t>
      </w:r>
      <w:r w:rsidRPr="00FA48AE">
        <w:rPr>
          <w:rFonts w:ascii="Calibri" w:hAnsi="Calibri" w:cs="Calibri"/>
        </w:rPr>
        <w:t>(74%)</w:t>
      </w:r>
      <w:r w:rsidR="00FA48AE" w:rsidRPr="00FA48AE">
        <w:rPr>
          <w:rFonts w:ascii="Calibri" w:hAnsi="Calibri" w:cs="Calibri"/>
        </w:rPr>
        <w:t xml:space="preserve"> </w:t>
      </w:r>
      <w:r w:rsidRPr="00FA48AE">
        <w:rPr>
          <w:rFonts w:ascii="Calibri" w:hAnsi="Calibri" w:cs="Calibri"/>
        </w:rPr>
        <w:t>of</w:t>
      </w:r>
      <w:r w:rsidR="00FA48AE" w:rsidRPr="00FA48AE">
        <w:rPr>
          <w:rFonts w:ascii="Calibri" w:hAnsi="Calibri" w:cs="Calibri"/>
        </w:rPr>
        <w:t xml:space="preserve"> </w:t>
      </w:r>
      <w:r w:rsidRPr="00FA48AE">
        <w:rPr>
          <w:rFonts w:ascii="Calibri" w:hAnsi="Calibri" w:cs="Calibri"/>
        </w:rPr>
        <w:t>all</w:t>
      </w:r>
      <w:r w:rsidR="00FA48AE" w:rsidRPr="00FA48AE">
        <w:rPr>
          <w:rFonts w:ascii="Calibri" w:hAnsi="Calibri" w:cs="Calibri"/>
        </w:rPr>
        <w:t xml:space="preserve"> </w:t>
      </w:r>
      <w:r w:rsidRPr="00FA48AE">
        <w:rPr>
          <w:rFonts w:ascii="Calibri" w:hAnsi="Calibri" w:cs="Calibri"/>
        </w:rPr>
        <w:t>adults</w:t>
      </w:r>
      <w:r w:rsidR="00FA48AE" w:rsidRPr="00FA48AE">
        <w:rPr>
          <w:rFonts w:ascii="Calibri" w:hAnsi="Calibri" w:cs="Calibri"/>
        </w:rPr>
        <w:t xml:space="preserve"> </w:t>
      </w:r>
      <w:r w:rsidRPr="00FA48AE">
        <w:rPr>
          <w:rFonts w:ascii="Calibri" w:hAnsi="Calibri" w:cs="Calibri"/>
        </w:rPr>
        <w:t>ages</w:t>
      </w:r>
      <w:r w:rsidR="00FA48AE" w:rsidRPr="00FA48AE">
        <w:rPr>
          <w:rFonts w:ascii="Calibri" w:hAnsi="Calibri" w:cs="Calibri"/>
        </w:rPr>
        <w:t xml:space="preserve"> </w:t>
      </w:r>
      <w:r w:rsidRPr="00FA48AE">
        <w:rPr>
          <w:rFonts w:ascii="Calibri" w:hAnsi="Calibri" w:cs="Calibri"/>
        </w:rPr>
        <w:t>18</w:t>
      </w:r>
      <w:r w:rsidR="00FA48AE" w:rsidRPr="00FA48AE">
        <w:rPr>
          <w:rFonts w:ascii="Calibri" w:hAnsi="Calibri" w:cs="Calibri"/>
        </w:rPr>
        <w:t xml:space="preserve"> </w:t>
      </w:r>
      <w:r w:rsidRPr="00FA48AE">
        <w:rPr>
          <w:rFonts w:ascii="Calibri" w:hAnsi="Calibri" w:cs="Calibri"/>
        </w:rPr>
        <w:t>and</w:t>
      </w:r>
      <w:r w:rsidR="00FA48AE" w:rsidRPr="00FA48AE">
        <w:rPr>
          <w:rFonts w:ascii="Calibri" w:hAnsi="Calibri" w:cs="Calibri"/>
        </w:rPr>
        <w:t xml:space="preserve"> </w:t>
      </w:r>
      <w:r w:rsidRPr="00FA48AE">
        <w:rPr>
          <w:rFonts w:ascii="Calibri" w:hAnsi="Calibri" w:cs="Calibri"/>
        </w:rPr>
        <w:t>older</w:t>
      </w:r>
      <w:r w:rsidR="00FA48AE" w:rsidRPr="00FA48AE">
        <w:rPr>
          <w:rFonts w:ascii="Calibri" w:hAnsi="Calibri" w:cs="Calibri"/>
        </w:rPr>
        <w:t xml:space="preserve"> </w:t>
      </w:r>
      <w:r w:rsidRPr="00FA48AE">
        <w:rPr>
          <w:rFonts w:ascii="Calibri" w:hAnsi="Calibri" w:cs="Calibri"/>
        </w:rPr>
        <w:t>go</w:t>
      </w:r>
      <w:r w:rsidR="00FA48AE" w:rsidRPr="00FA48AE">
        <w:rPr>
          <w:rFonts w:ascii="Calibri" w:hAnsi="Calibri" w:cs="Calibri"/>
        </w:rPr>
        <w:t xml:space="preserve"> </w:t>
      </w:r>
      <w:r w:rsidRPr="00FA48AE">
        <w:rPr>
          <w:rFonts w:ascii="Calibri" w:hAnsi="Calibri" w:cs="Calibri"/>
        </w:rPr>
        <w:t>online</w:t>
      </w:r>
      <w:r w:rsidR="00FA48AE" w:rsidRPr="00FA48AE">
        <w:rPr>
          <w:rFonts w:ascii="Calibri" w:hAnsi="Calibri" w:cs="Calibri"/>
        </w:rPr>
        <w:t>.</w:t>
      </w:r>
    </w:p>
    <w:p w14:paraId="78AFBC79" w14:textId="08DE54D6" w:rsidR="008B4755" w:rsidRDefault="008B4755" w:rsidP="008B4755">
      <w:pPr>
        <w:spacing w:line="360" w:lineRule="auto"/>
        <w:rPr>
          <w:rFonts w:ascii="Calibri" w:hAnsi="Calibri" w:cs="Calibri"/>
        </w:rPr>
      </w:pPr>
    </w:p>
    <w:p w14:paraId="5469585A" w14:textId="606045E9" w:rsidR="008B4755" w:rsidRDefault="00FA48AE" w:rsidP="008B4755">
      <w:pPr>
        <w:spacing w:line="360" w:lineRule="auto"/>
        <w:rPr>
          <w:rFonts w:ascii="Calibri" w:hAnsi="Calibri" w:cs="Calibri"/>
        </w:rPr>
      </w:pPr>
      <w:r>
        <w:rPr>
          <w:rFonts w:ascii="Calibri" w:hAnsi="Calibri" w:cs="Calibri"/>
        </w:rPr>
        <w:t>Armed with</w:t>
      </w:r>
    </w:p>
    <w:p w14:paraId="13E4EFC2" w14:textId="77777777" w:rsidR="008B4755" w:rsidRPr="008B4755" w:rsidRDefault="008B4755" w:rsidP="008B4755">
      <w:pPr>
        <w:spacing w:line="360" w:lineRule="auto"/>
        <w:rPr>
          <w:rFonts w:ascii="Calibri" w:hAnsi="Calibri" w:cs="Calibri"/>
        </w:rPr>
      </w:pPr>
    </w:p>
    <w:p w14:paraId="1C2AA8B7" w14:textId="14AF0241" w:rsidR="00D95195" w:rsidRDefault="00D95195" w:rsidP="00D95195">
      <w:pPr>
        <w:spacing w:before="100" w:beforeAutospacing="1" w:after="100" w:afterAutospacing="1"/>
        <w:rPr>
          <w:rFonts w:ascii="Calibri,Bold" w:eastAsia="Times New Roman" w:hAnsi="Calibri,Bold" w:cs="Times New Roman"/>
        </w:rPr>
      </w:pPr>
    </w:p>
    <w:p w14:paraId="18F6325C" w14:textId="77777777" w:rsidR="008B4755" w:rsidRDefault="008B4755" w:rsidP="00D95195">
      <w:pPr>
        <w:spacing w:before="100" w:beforeAutospacing="1" w:after="100" w:afterAutospacing="1"/>
        <w:rPr>
          <w:rFonts w:ascii="Calibri,Bold" w:eastAsia="Times New Roman" w:hAnsi="Calibri,Bold" w:cs="Times New Roman"/>
        </w:rPr>
      </w:pPr>
    </w:p>
    <w:p w14:paraId="02015A33" w14:textId="675EF2F4" w:rsidR="00D95195" w:rsidRDefault="00D95195" w:rsidP="00D95195">
      <w:pPr>
        <w:spacing w:before="100" w:beforeAutospacing="1" w:after="100" w:afterAutospacing="1"/>
        <w:rPr>
          <w:rFonts w:ascii="Calibri,Bold" w:eastAsia="Times New Roman" w:hAnsi="Calibri,Bold" w:cs="Times New Roman"/>
        </w:rPr>
      </w:pPr>
      <w:r w:rsidRPr="00D95195">
        <w:rPr>
          <w:rFonts w:ascii="Calibri,Bold" w:eastAsia="Times New Roman" w:hAnsi="Calibri,Bold" w:cs="Times New Roman"/>
        </w:rPr>
        <w:t>Reference:</w:t>
      </w:r>
      <w:r w:rsidRPr="00D95195">
        <w:rPr>
          <w:rFonts w:ascii="Calibri,Bold" w:eastAsia="Times New Roman" w:hAnsi="Calibri,Bold" w:cs="Times New Roman"/>
        </w:rPr>
        <w:t xml:space="preserve"> </w:t>
      </w:r>
    </w:p>
    <w:p w14:paraId="409B669D" w14:textId="64D89432" w:rsidR="002330FB" w:rsidRPr="00D95195" w:rsidRDefault="002330FB" w:rsidP="00D95195">
      <w:pPr>
        <w:spacing w:before="100" w:beforeAutospacing="1" w:after="100" w:afterAutospacing="1"/>
        <w:rPr>
          <w:rFonts w:ascii="Times New Roman" w:eastAsia="Times New Roman" w:hAnsi="Times New Roman" w:cs="Times New Roman"/>
        </w:rPr>
      </w:pPr>
      <w:r>
        <w:rPr>
          <w:rFonts w:ascii="Calibri,Bold" w:eastAsia="Times New Roman" w:hAnsi="Calibri,Bold" w:cs="Times New Roman"/>
        </w:rPr>
        <w:t xml:space="preserve">Duck, S. and McMahan, D.T. (2017). </w:t>
      </w:r>
      <w:r w:rsidRPr="002330FB">
        <w:rPr>
          <w:rFonts w:ascii="Calibri,Bold" w:eastAsia="Times New Roman" w:hAnsi="Calibri,Bold" w:cs="Times New Roman"/>
          <w:i/>
        </w:rPr>
        <w:t>Communication in Everyday life</w:t>
      </w:r>
      <w:r>
        <w:rPr>
          <w:rFonts w:ascii="Calibri,Bold" w:eastAsia="Times New Roman" w:hAnsi="Calibri,Bold" w:cs="Times New Roman"/>
        </w:rPr>
        <w:t>. Third Edition. Thousand Oaks: SAGE. Ch. 13, pp. 248-273.</w:t>
      </w:r>
    </w:p>
    <w:p w14:paraId="6B54B1BA" w14:textId="421DB64B" w:rsidR="00D95195" w:rsidRDefault="00D95195" w:rsidP="00D95195">
      <w:pPr>
        <w:spacing w:before="100" w:beforeAutospacing="1" w:after="100" w:afterAutospacing="1"/>
        <w:rPr>
          <w:rFonts w:ascii="ArialMT" w:eastAsia="Times New Roman" w:hAnsi="ArialMT" w:cs="Times New Roman"/>
          <w:sz w:val="22"/>
          <w:szCs w:val="22"/>
        </w:rPr>
      </w:pPr>
      <w:proofErr w:type="spellStart"/>
      <w:r w:rsidRPr="00D95195">
        <w:rPr>
          <w:rFonts w:ascii="ArialMT" w:eastAsia="Times New Roman" w:hAnsi="ArialMT" w:cs="Times New Roman"/>
          <w:sz w:val="22"/>
          <w:szCs w:val="22"/>
        </w:rPr>
        <w:t>Maund</w:t>
      </w:r>
      <w:proofErr w:type="spellEnd"/>
      <w:r w:rsidRPr="00D95195">
        <w:rPr>
          <w:rFonts w:ascii="ArialMT" w:eastAsia="Times New Roman" w:hAnsi="ArialMT" w:cs="Times New Roman"/>
          <w:sz w:val="22"/>
          <w:szCs w:val="22"/>
        </w:rPr>
        <w:t xml:space="preserve">, A. </w:t>
      </w:r>
      <w:proofErr w:type="spellStart"/>
      <w:r w:rsidRPr="00D95195">
        <w:rPr>
          <w:rFonts w:ascii="ArialMT" w:eastAsia="Times New Roman" w:hAnsi="ArialMT" w:cs="Times New Roman"/>
          <w:sz w:val="22"/>
          <w:szCs w:val="22"/>
        </w:rPr>
        <w:t>Schriek</w:t>
      </w:r>
      <w:proofErr w:type="spellEnd"/>
      <w:r w:rsidRPr="00D95195">
        <w:rPr>
          <w:rFonts w:ascii="ArialMT" w:eastAsia="Times New Roman" w:hAnsi="ArialMT" w:cs="Times New Roman"/>
          <w:sz w:val="22"/>
          <w:szCs w:val="22"/>
        </w:rPr>
        <w:t xml:space="preserve">, M. and </w:t>
      </w:r>
      <w:proofErr w:type="spellStart"/>
      <w:r w:rsidRPr="00D95195">
        <w:rPr>
          <w:rFonts w:ascii="ArialMT" w:eastAsia="Times New Roman" w:hAnsi="ArialMT" w:cs="Times New Roman"/>
          <w:sz w:val="22"/>
          <w:szCs w:val="22"/>
        </w:rPr>
        <w:t>Tinkler</w:t>
      </w:r>
      <w:proofErr w:type="spellEnd"/>
      <w:r w:rsidRPr="00D95195">
        <w:rPr>
          <w:rFonts w:ascii="ArialMT" w:eastAsia="Times New Roman" w:hAnsi="ArialMT" w:cs="Times New Roman"/>
          <w:sz w:val="22"/>
          <w:szCs w:val="22"/>
        </w:rPr>
        <w:t xml:space="preserve">, P. (2017). Certificate in Higher Education: Skills for the Workplace Student Yearbook. Sage Publications </w:t>
      </w:r>
    </w:p>
    <w:p w14:paraId="51B185C7" w14:textId="1440C5D0" w:rsidR="00D95195" w:rsidRDefault="00D95195" w:rsidP="00D95195">
      <w:pPr>
        <w:spacing w:before="100" w:beforeAutospacing="1" w:after="100" w:afterAutospacing="1"/>
        <w:rPr>
          <w:rFonts w:ascii="ArialMT" w:eastAsia="Times New Roman" w:hAnsi="ArialMT" w:cs="Times New Roman"/>
          <w:sz w:val="22"/>
          <w:szCs w:val="22"/>
        </w:rPr>
      </w:pPr>
      <w:r w:rsidRPr="00D95195">
        <w:rPr>
          <w:rFonts w:ascii="ArialMT" w:eastAsia="Times New Roman" w:hAnsi="ArialMT" w:cs="Times New Roman"/>
          <w:sz w:val="22"/>
          <w:szCs w:val="22"/>
        </w:rPr>
        <w:t xml:space="preserve">Morgan, P. (2016). The Business Student’s Guide to Study and Employability. Sage Publications </w:t>
      </w:r>
    </w:p>
    <w:p w14:paraId="13F18ADE" w14:textId="47264D03" w:rsidR="008B4755" w:rsidRPr="00D95195" w:rsidRDefault="001C7C71" w:rsidP="00D95195">
      <w:pPr>
        <w:spacing w:before="100" w:beforeAutospacing="1" w:after="100" w:afterAutospacing="1"/>
        <w:rPr>
          <w:rFonts w:ascii="Times New Roman" w:eastAsia="Times New Roman" w:hAnsi="Times New Roman" w:cs="Times New Roman"/>
        </w:rPr>
      </w:pPr>
      <w:r>
        <w:rPr>
          <w:rFonts w:ascii="Times New Roman" w:eastAsia="Times New Roman" w:hAnsi="Times New Roman" w:cs="Times New Roman"/>
        </w:rPr>
        <w:t xml:space="preserve">Lenhart (2012). </w:t>
      </w:r>
      <w:r w:rsidRPr="001C7C71">
        <w:rPr>
          <w:rFonts w:ascii="Times New Roman" w:eastAsia="Times New Roman" w:hAnsi="Times New Roman" w:cs="Times New Roman"/>
        </w:rPr>
        <w:t>Pdfs.semanticscholar.org. (2019). Teens’ social media use and collective action. [online] Available at: https://pdfs.semanticscholar.org/b266/3fb98f2c8b430cf9e4fb07926fa8e194da8b.pdf [Accessed 3 May 2019].</w:t>
      </w:r>
    </w:p>
    <w:p w14:paraId="08E7346A" w14:textId="77777777" w:rsidR="00D95195" w:rsidRPr="00D95195" w:rsidRDefault="00D95195" w:rsidP="00D95195">
      <w:pPr>
        <w:spacing w:before="100" w:beforeAutospacing="1" w:after="100" w:afterAutospacing="1"/>
        <w:rPr>
          <w:rFonts w:ascii="Times New Roman" w:eastAsia="Times New Roman" w:hAnsi="Times New Roman" w:cs="Times New Roman"/>
        </w:rPr>
      </w:pPr>
    </w:p>
    <w:p w14:paraId="0AF8D468" w14:textId="77777777" w:rsidR="001C2845" w:rsidRDefault="00F013CC"/>
    <w:sectPr w:rsidR="001C2845" w:rsidSect="00FA48AE">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F2B960" w14:textId="77777777" w:rsidR="00F013CC" w:rsidRDefault="00F013CC" w:rsidP="001C7C71">
      <w:r>
        <w:separator/>
      </w:r>
    </w:p>
  </w:endnote>
  <w:endnote w:type="continuationSeparator" w:id="0">
    <w:p w14:paraId="7FC940DC" w14:textId="77777777" w:rsidR="00F013CC" w:rsidRDefault="00F013CC" w:rsidP="001C7C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Bold">
    <w:altName w:val="Calibri"/>
    <w:panose1 w:val="020B0604020202020204"/>
    <w:charset w:val="00"/>
    <w:family w:val="roman"/>
    <w:notTrueType/>
    <w:pitch w:val="default"/>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83D7F" w14:textId="77777777" w:rsidR="00F013CC" w:rsidRDefault="00F013CC" w:rsidP="001C7C71">
      <w:r>
        <w:separator/>
      </w:r>
    </w:p>
  </w:footnote>
  <w:footnote w:type="continuationSeparator" w:id="0">
    <w:p w14:paraId="748F702E" w14:textId="77777777" w:rsidR="00F013CC" w:rsidRDefault="00F013CC" w:rsidP="001C7C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F6C34"/>
    <w:multiLevelType w:val="multilevel"/>
    <w:tmpl w:val="88A243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60068"/>
    <w:multiLevelType w:val="hybridMultilevel"/>
    <w:tmpl w:val="99886F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4D47B1"/>
    <w:multiLevelType w:val="multilevel"/>
    <w:tmpl w:val="0E507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95"/>
    <w:rsid w:val="001C7C71"/>
    <w:rsid w:val="002330FB"/>
    <w:rsid w:val="0057109B"/>
    <w:rsid w:val="007A538D"/>
    <w:rsid w:val="008B10C4"/>
    <w:rsid w:val="008B4755"/>
    <w:rsid w:val="00D95195"/>
    <w:rsid w:val="00F013CC"/>
    <w:rsid w:val="00FA4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1E06D"/>
  <w15:chartTrackingRefBased/>
  <w15:docId w15:val="{2D34CDB6-6688-1549-92E2-458366E24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5195"/>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D95195"/>
    <w:pPr>
      <w:ind w:left="720"/>
      <w:contextualSpacing/>
    </w:pPr>
  </w:style>
  <w:style w:type="paragraph" w:styleId="Header">
    <w:name w:val="header"/>
    <w:basedOn w:val="Normal"/>
    <w:link w:val="HeaderChar"/>
    <w:uiPriority w:val="99"/>
    <w:unhideWhenUsed/>
    <w:rsid w:val="001C7C71"/>
    <w:pPr>
      <w:tabs>
        <w:tab w:val="center" w:pos="4680"/>
        <w:tab w:val="right" w:pos="9360"/>
      </w:tabs>
    </w:pPr>
  </w:style>
  <w:style w:type="character" w:customStyle="1" w:styleId="HeaderChar">
    <w:name w:val="Header Char"/>
    <w:basedOn w:val="DefaultParagraphFont"/>
    <w:link w:val="Header"/>
    <w:uiPriority w:val="99"/>
    <w:rsid w:val="001C7C71"/>
  </w:style>
  <w:style w:type="paragraph" w:styleId="Footer">
    <w:name w:val="footer"/>
    <w:basedOn w:val="Normal"/>
    <w:link w:val="FooterChar"/>
    <w:uiPriority w:val="99"/>
    <w:unhideWhenUsed/>
    <w:rsid w:val="001C7C71"/>
    <w:pPr>
      <w:tabs>
        <w:tab w:val="center" w:pos="4680"/>
        <w:tab w:val="right" w:pos="9360"/>
      </w:tabs>
    </w:pPr>
  </w:style>
  <w:style w:type="character" w:customStyle="1" w:styleId="FooterChar">
    <w:name w:val="Footer Char"/>
    <w:basedOn w:val="DefaultParagraphFont"/>
    <w:link w:val="Footer"/>
    <w:uiPriority w:val="99"/>
    <w:rsid w:val="001C7C71"/>
  </w:style>
  <w:style w:type="paragraph" w:styleId="NoSpacing">
    <w:name w:val="No Spacing"/>
    <w:link w:val="NoSpacingChar"/>
    <w:uiPriority w:val="1"/>
    <w:qFormat/>
    <w:rsid w:val="00FA48AE"/>
    <w:rPr>
      <w:rFonts w:eastAsiaTheme="minorEastAsia"/>
      <w:sz w:val="22"/>
      <w:szCs w:val="22"/>
      <w:lang w:val="en-US" w:eastAsia="zh-CN"/>
    </w:rPr>
  </w:style>
  <w:style w:type="character" w:customStyle="1" w:styleId="NoSpacingChar">
    <w:name w:val="No Spacing Char"/>
    <w:basedOn w:val="DefaultParagraphFont"/>
    <w:link w:val="NoSpacing"/>
    <w:uiPriority w:val="1"/>
    <w:rsid w:val="00FA48A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808336">
      <w:bodyDiv w:val="1"/>
      <w:marLeft w:val="0"/>
      <w:marRight w:val="0"/>
      <w:marTop w:val="0"/>
      <w:marBottom w:val="0"/>
      <w:divBdr>
        <w:top w:val="none" w:sz="0" w:space="0" w:color="auto"/>
        <w:left w:val="none" w:sz="0" w:space="0" w:color="auto"/>
        <w:bottom w:val="none" w:sz="0" w:space="0" w:color="auto"/>
        <w:right w:val="none" w:sz="0" w:space="0" w:color="auto"/>
      </w:divBdr>
      <w:divsChild>
        <w:div w:id="849105239">
          <w:marLeft w:val="0"/>
          <w:marRight w:val="0"/>
          <w:marTop w:val="0"/>
          <w:marBottom w:val="0"/>
          <w:divBdr>
            <w:top w:val="none" w:sz="0" w:space="0" w:color="auto"/>
            <w:left w:val="none" w:sz="0" w:space="0" w:color="auto"/>
            <w:bottom w:val="none" w:sz="0" w:space="0" w:color="auto"/>
            <w:right w:val="none" w:sz="0" w:space="0" w:color="auto"/>
          </w:divBdr>
          <w:divsChild>
            <w:div w:id="1318345399">
              <w:marLeft w:val="0"/>
              <w:marRight w:val="0"/>
              <w:marTop w:val="0"/>
              <w:marBottom w:val="0"/>
              <w:divBdr>
                <w:top w:val="none" w:sz="0" w:space="0" w:color="auto"/>
                <w:left w:val="none" w:sz="0" w:space="0" w:color="auto"/>
                <w:bottom w:val="none" w:sz="0" w:space="0" w:color="auto"/>
                <w:right w:val="none" w:sz="0" w:space="0" w:color="auto"/>
              </w:divBdr>
              <w:divsChild>
                <w:div w:id="209296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10947">
      <w:bodyDiv w:val="1"/>
      <w:marLeft w:val="0"/>
      <w:marRight w:val="0"/>
      <w:marTop w:val="0"/>
      <w:marBottom w:val="0"/>
      <w:divBdr>
        <w:top w:val="none" w:sz="0" w:space="0" w:color="auto"/>
        <w:left w:val="none" w:sz="0" w:space="0" w:color="auto"/>
        <w:bottom w:val="none" w:sz="0" w:space="0" w:color="auto"/>
        <w:right w:val="none" w:sz="0" w:space="0" w:color="auto"/>
      </w:divBdr>
      <w:divsChild>
        <w:div w:id="602229285">
          <w:marLeft w:val="0"/>
          <w:marRight w:val="0"/>
          <w:marTop w:val="0"/>
          <w:marBottom w:val="0"/>
          <w:divBdr>
            <w:top w:val="none" w:sz="0" w:space="0" w:color="auto"/>
            <w:left w:val="none" w:sz="0" w:space="0" w:color="auto"/>
            <w:bottom w:val="none" w:sz="0" w:space="0" w:color="auto"/>
            <w:right w:val="none" w:sz="0" w:space="0" w:color="auto"/>
          </w:divBdr>
          <w:divsChild>
            <w:div w:id="646394291">
              <w:marLeft w:val="0"/>
              <w:marRight w:val="0"/>
              <w:marTop w:val="0"/>
              <w:marBottom w:val="0"/>
              <w:divBdr>
                <w:top w:val="none" w:sz="0" w:space="0" w:color="auto"/>
                <w:left w:val="none" w:sz="0" w:space="0" w:color="auto"/>
                <w:bottom w:val="none" w:sz="0" w:space="0" w:color="auto"/>
                <w:right w:val="none" w:sz="0" w:space="0" w:color="auto"/>
              </w:divBdr>
              <w:divsChild>
                <w:div w:id="158367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630830">
      <w:bodyDiv w:val="1"/>
      <w:marLeft w:val="0"/>
      <w:marRight w:val="0"/>
      <w:marTop w:val="0"/>
      <w:marBottom w:val="0"/>
      <w:divBdr>
        <w:top w:val="none" w:sz="0" w:space="0" w:color="auto"/>
        <w:left w:val="none" w:sz="0" w:space="0" w:color="auto"/>
        <w:bottom w:val="none" w:sz="0" w:space="0" w:color="auto"/>
        <w:right w:val="none" w:sz="0" w:space="0" w:color="auto"/>
      </w:divBdr>
      <w:divsChild>
        <w:div w:id="1416130875">
          <w:marLeft w:val="0"/>
          <w:marRight w:val="0"/>
          <w:marTop w:val="0"/>
          <w:marBottom w:val="0"/>
          <w:divBdr>
            <w:top w:val="none" w:sz="0" w:space="0" w:color="auto"/>
            <w:left w:val="none" w:sz="0" w:space="0" w:color="auto"/>
            <w:bottom w:val="none" w:sz="0" w:space="0" w:color="auto"/>
            <w:right w:val="none" w:sz="0" w:space="0" w:color="auto"/>
          </w:divBdr>
          <w:divsChild>
            <w:div w:id="832573593">
              <w:marLeft w:val="0"/>
              <w:marRight w:val="0"/>
              <w:marTop w:val="0"/>
              <w:marBottom w:val="0"/>
              <w:divBdr>
                <w:top w:val="none" w:sz="0" w:space="0" w:color="auto"/>
                <w:left w:val="none" w:sz="0" w:space="0" w:color="auto"/>
                <w:bottom w:val="none" w:sz="0" w:space="0" w:color="auto"/>
                <w:right w:val="none" w:sz="0" w:space="0" w:color="auto"/>
              </w:divBdr>
              <w:divsChild>
                <w:div w:id="18752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395360">
      <w:bodyDiv w:val="1"/>
      <w:marLeft w:val="0"/>
      <w:marRight w:val="0"/>
      <w:marTop w:val="0"/>
      <w:marBottom w:val="0"/>
      <w:divBdr>
        <w:top w:val="none" w:sz="0" w:space="0" w:color="auto"/>
        <w:left w:val="none" w:sz="0" w:space="0" w:color="auto"/>
        <w:bottom w:val="none" w:sz="0" w:space="0" w:color="auto"/>
        <w:right w:val="none" w:sz="0" w:space="0" w:color="auto"/>
      </w:divBdr>
      <w:divsChild>
        <w:div w:id="1721785264">
          <w:marLeft w:val="0"/>
          <w:marRight w:val="0"/>
          <w:marTop w:val="0"/>
          <w:marBottom w:val="0"/>
          <w:divBdr>
            <w:top w:val="none" w:sz="0" w:space="0" w:color="auto"/>
            <w:left w:val="none" w:sz="0" w:space="0" w:color="auto"/>
            <w:bottom w:val="none" w:sz="0" w:space="0" w:color="auto"/>
            <w:right w:val="none" w:sz="0" w:space="0" w:color="auto"/>
          </w:divBdr>
          <w:divsChild>
            <w:div w:id="1263685003">
              <w:marLeft w:val="0"/>
              <w:marRight w:val="0"/>
              <w:marTop w:val="0"/>
              <w:marBottom w:val="0"/>
              <w:divBdr>
                <w:top w:val="none" w:sz="0" w:space="0" w:color="auto"/>
                <w:left w:val="none" w:sz="0" w:space="0" w:color="auto"/>
                <w:bottom w:val="none" w:sz="0" w:space="0" w:color="auto"/>
                <w:right w:val="none" w:sz="0" w:space="0" w:color="auto"/>
              </w:divBdr>
              <w:divsChild>
                <w:div w:id="98334250">
                  <w:marLeft w:val="0"/>
                  <w:marRight w:val="0"/>
                  <w:marTop w:val="0"/>
                  <w:marBottom w:val="0"/>
                  <w:divBdr>
                    <w:top w:val="none" w:sz="0" w:space="0" w:color="auto"/>
                    <w:left w:val="none" w:sz="0" w:space="0" w:color="auto"/>
                    <w:bottom w:val="none" w:sz="0" w:space="0" w:color="auto"/>
                    <w:right w:val="none" w:sz="0" w:space="0" w:color="auto"/>
                  </w:divBdr>
                  <w:divsChild>
                    <w:div w:id="7185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344006">
      <w:bodyDiv w:val="1"/>
      <w:marLeft w:val="0"/>
      <w:marRight w:val="0"/>
      <w:marTop w:val="0"/>
      <w:marBottom w:val="0"/>
      <w:divBdr>
        <w:top w:val="none" w:sz="0" w:space="0" w:color="auto"/>
        <w:left w:val="none" w:sz="0" w:space="0" w:color="auto"/>
        <w:bottom w:val="none" w:sz="0" w:space="0" w:color="auto"/>
        <w:right w:val="none" w:sz="0" w:space="0" w:color="auto"/>
      </w:divBdr>
      <w:divsChild>
        <w:div w:id="886719874">
          <w:marLeft w:val="0"/>
          <w:marRight w:val="0"/>
          <w:marTop w:val="0"/>
          <w:marBottom w:val="0"/>
          <w:divBdr>
            <w:top w:val="none" w:sz="0" w:space="0" w:color="auto"/>
            <w:left w:val="none" w:sz="0" w:space="0" w:color="auto"/>
            <w:bottom w:val="none" w:sz="0" w:space="0" w:color="auto"/>
            <w:right w:val="none" w:sz="0" w:space="0" w:color="auto"/>
          </w:divBdr>
          <w:divsChild>
            <w:div w:id="1619557279">
              <w:marLeft w:val="0"/>
              <w:marRight w:val="0"/>
              <w:marTop w:val="0"/>
              <w:marBottom w:val="0"/>
              <w:divBdr>
                <w:top w:val="none" w:sz="0" w:space="0" w:color="auto"/>
                <w:left w:val="none" w:sz="0" w:space="0" w:color="auto"/>
                <w:bottom w:val="none" w:sz="0" w:space="0" w:color="auto"/>
                <w:right w:val="none" w:sz="0" w:space="0" w:color="auto"/>
              </w:divBdr>
              <w:divsChild>
                <w:div w:id="213956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692820">
      <w:bodyDiv w:val="1"/>
      <w:marLeft w:val="0"/>
      <w:marRight w:val="0"/>
      <w:marTop w:val="0"/>
      <w:marBottom w:val="0"/>
      <w:divBdr>
        <w:top w:val="none" w:sz="0" w:space="0" w:color="auto"/>
        <w:left w:val="none" w:sz="0" w:space="0" w:color="auto"/>
        <w:bottom w:val="none" w:sz="0" w:space="0" w:color="auto"/>
        <w:right w:val="none" w:sz="0" w:space="0" w:color="auto"/>
      </w:divBdr>
    </w:div>
    <w:div w:id="522285105">
      <w:bodyDiv w:val="1"/>
      <w:marLeft w:val="0"/>
      <w:marRight w:val="0"/>
      <w:marTop w:val="0"/>
      <w:marBottom w:val="0"/>
      <w:divBdr>
        <w:top w:val="none" w:sz="0" w:space="0" w:color="auto"/>
        <w:left w:val="none" w:sz="0" w:space="0" w:color="auto"/>
        <w:bottom w:val="none" w:sz="0" w:space="0" w:color="auto"/>
        <w:right w:val="none" w:sz="0" w:space="0" w:color="auto"/>
      </w:divBdr>
      <w:divsChild>
        <w:div w:id="105321291">
          <w:marLeft w:val="0"/>
          <w:marRight w:val="0"/>
          <w:marTop w:val="0"/>
          <w:marBottom w:val="0"/>
          <w:divBdr>
            <w:top w:val="none" w:sz="0" w:space="0" w:color="auto"/>
            <w:left w:val="none" w:sz="0" w:space="0" w:color="auto"/>
            <w:bottom w:val="none" w:sz="0" w:space="0" w:color="auto"/>
            <w:right w:val="none" w:sz="0" w:space="0" w:color="auto"/>
          </w:divBdr>
          <w:divsChild>
            <w:div w:id="878711833">
              <w:marLeft w:val="0"/>
              <w:marRight w:val="0"/>
              <w:marTop w:val="0"/>
              <w:marBottom w:val="0"/>
              <w:divBdr>
                <w:top w:val="none" w:sz="0" w:space="0" w:color="auto"/>
                <w:left w:val="none" w:sz="0" w:space="0" w:color="auto"/>
                <w:bottom w:val="none" w:sz="0" w:space="0" w:color="auto"/>
                <w:right w:val="none" w:sz="0" w:space="0" w:color="auto"/>
              </w:divBdr>
              <w:divsChild>
                <w:div w:id="1703826856">
                  <w:marLeft w:val="0"/>
                  <w:marRight w:val="0"/>
                  <w:marTop w:val="0"/>
                  <w:marBottom w:val="0"/>
                  <w:divBdr>
                    <w:top w:val="none" w:sz="0" w:space="0" w:color="auto"/>
                    <w:left w:val="none" w:sz="0" w:space="0" w:color="auto"/>
                    <w:bottom w:val="none" w:sz="0" w:space="0" w:color="auto"/>
                    <w:right w:val="none" w:sz="0" w:space="0" w:color="auto"/>
                  </w:divBdr>
                  <w:divsChild>
                    <w:div w:id="72326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222441">
      <w:bodyDiv w:val="1"/>
      <w:marLeft w:val="0"/>
      <w:marRight w:val="0"/>
      <w:marTop w:val="0"/>
      <w:marBottom w:val="0"/>
      <w:divBdr>
        <w:top w:val="none" w:sz="0" w:space="0" w:color="auto"/>
        <w:left w:val="none" w:sz="0" w:space="0" w:color="auto"/>
        <w:bottom w:val="none" w:sz="0" w:space="0" w:color="auto"/>
        <w:right w:val="none" w:sz="0" w:space="0" w:color="auto"/>
      </w:divBdr>
      <w:divsChild>
        <w:div w:id="1497379491">
          <w:marLeft w:val="0"/>
          <w:marRight w:val="0"/>
          <w:marTop w:val="0"/>
          <w:marBottom w:val="0"/>
          <w:divBdr>
            <w:top w:val="none" w:sz="0" w:space="0" w:color="auto"/>
            <w:left w:val="none" w:sz="0" w:space="0" w:color="auto"/>
            <w:bottom w:val="none" w:sz="0" w:space="0" w:color="auto"/>
            <w:right w:val="none" w:sz="0" w:space="0" w:color="auto"/>
          </w:divBdr>
          <w:divsChild>
            <w:div w:id="375936529">
              <w:marLeft w:val="0"/>
              <w:marRight w:val="0"/>
              <w:marTop w:val="0"/>
              <w:marBottom w:val="0"/>
              <w:divBdr>
                <w:top w:val="none" w:sz="0" w:space="0" w:color="auto"/>
                <w:left w:val="none" w:sz="0" w:space="0" w:color="auto"/>
                <w:bottom w:val="none" w:sz="0" w:space="0" w:color="auto"/>
                <w:right w:val="none" w:sz="0" w:space="0" w:color="auto"/>
              </w:divBdr>
              <w:divsChild>
                <w:div w:id="140255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657275">
      <w:bodyDiv w:val="1"/>
      <w:marLeft w:val="0"/>
      <w:marRight w:val="0"/>
      <w:marTop w:val="0"/>
      <w:marBottom w:val="0"/>
      <w:divBdr>
        <w:top w:val="none" w:sz="0" w:space="0" w:color="auto"/>
        <w:left w:val="none" w:sz="0" w:space="0" w:color="auto"/>
        <w:bottom w:val="none" w:sz="0" w:space="0" w:color="auto"/>
        <w:right w:val="none" w:sz="0" w:space="0" w:color="auto"/>
      </w:divBdr>
    </w:div>
    <w:div w:id="793330347">
      <w:bodyDiv w:val="1"/>
      <w:marLeft w:val="0"/>
      <w:marRight w:val="0"/>
      <w:marTop w:val="0"/>
      <w:marBottom w:val="0"/>
      <w:divBdr>
        <w:top w:val="none" w:sz="0" w:space="0" w:color="auto"/>
        <w:left w:val="none" w:sz="0" w:space="0" w:color="auto"/>
        <w:bottom w:val="none" w:sz="0" w:space="0" w:color="auto"/>
        <w:right w:val="none" w:sz="0" w:space="0" w:color="auto"/>
      </w:divBdr>
      <w:divsChild>
        <w:div w:id="1097747856">
          <w:marLeft w:val="0"/>
          <w:marRight w:val="0"/>
          <w:marTop w:val="0"/>
          <w:marBottom w:val="0"/>
          <w:divBdr>
            <w:top w:val="none" w:sz="0" w:space="0" w:color="auto"/>
            <w:left w:val="none" w:sz="0" w:space="0" w:color="auto"/>
            <w:bottom w:val="none" w:sz="0" w:space="0" w:color="auto"/>
            <w:right w:val="none" w:sz="0" w:space="0" w:color="auto"/>
          </w:divBdr>
          <w:divsChild>
            <w:div w:id="9333365">
              <w:marLeft w:val="0"/>
              <w:marRight w:val="0"/>
              <w:marTop w:val="0"/>
              <w:marBottom w:val="0"/>
              <w:divBdr>
                <w:top w:val="none" w:sz="0" w:space="0" w:color="auto"/>
                <w:left w:val="none" w:sz="0" w:space="0" w:color="auto"/>
                <w:bottom w:val="none" w:sz="0" w:space="0" w:color="auto"/>
                <w:right w:val="none" w:sz="0" w:space="0" w:color="auto"/>
              </w:divBdr>
              <w:divsChild>
                <w:div w:id="38071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408099">
      <w:bodyDiv w:val="1"/>
      <w:marLeft w:val="0"/>
      <w:marRight w:val="0"/>
      <w:marTop w:val="0"/>
      <w:marBottom w:val="0"/>
      <w:divBdr>
        <w:top w:val="none" w:sz="0" w:space="0" w:color="auto"/>
        <w:left w:val="none" w:sz="0" w:space="0" w:color="auto"/>
        <w:bottom w:val="none" w:sz="0" w:space="0" w:color="auto"/>
        <w:right w:val="none" w:sz="0" w:space="0" w:color="auto"/>
      </w:divBdr>
      <w:divsChild>
        <w:div w:id="227303358">
          <w:marLeft w:val="0"/>
          <w:marRight w:val="0"/>
          <w:marTop w:val="0"/>
          <w:marBottom w:val="0"/>
          <w:divBdr>
            <w:top w:val="none" w:sz="0" w:space="0" w:color="auto"/>
            <w:left w:val="none" w:sz="0" w:space="0" w:color="auto"/>
            <w:bottom w:val="none" w:sz="0" w:space="0" w:color="auto"/>
            <w:right w:val="none" w:sz="0" w:space="0" w:color="auto"/>
          </w:divBdr>
          <w:divsChild>
            <w:div w:id="1539198438">
              <w:marLeft w:val="0"/>
              <w:marRight w:val="0"/>
              <w:marTop w:val="0"/>
              <w:marBottom w:val="0"/>
              <w:divBdr>
                <w:top w:val="none" w:sz="0" w:space="0" w:color="auto"/>
                <w:left w:val="none" w:sz="0" w:space="0" w:color="auto"/>
                <w:bottom w:val="none" w:sz="0" w:space="0" w:color="auto"/>
                <w:right w:val="none" w:sz="0" w:space="0" w:color="auto"/>
              </w:divBdr>
              <w:divsChild>
                <w:div w:id="96415292">
                  <w:marLeft w:val="0"/>
                  <w:marRight w:val="0"/>
                  <w:marTop w:val="0"/>
                  <w:marBottom w:val="0"/>
                  <w:divBdr>
                    <w:top w:val="none" w:sz="0" w:space="0" w:color="auto"/>
                    <w:left w:val="none" w:sz="0" w:space="0" w:color="auto"/>
                    <w:bottom w:val="none" w:sz="0" w:space="0" w:color="auto"/>
                    <w:right w:val="none" w:sz="0" w:space="0" w:color="auto"/>
                  </w:divBdr>
                  <w:divsChild>
                    <w:div w:id="133571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780466">
      <w:bodyDiv w:val="1"/>
      <w:marLeft w:val="0"/>
      <w:marRight w:val="0"/>
      <w:marTop w:val="0"/>
      <w:marBottom w:val="0"/>
      <w:divBdr>
        <w:top w:val="none" w:sz="0" w:space="0" w:color="auto"/>
        <w:left w:val="none" w:sz="0" w:space="0" w:color="auto"/>
        <w:bottom w:val="none" w:sz="0" w:space="0" w:color="auto"/>
        <w:right w:val="none" w:sz="0" w:space="0" w:color="auto"/>
      </w:divBdr>
    </w:div>
    <w:div w:id="1259874977">
      <w:bodyDiv w:val="1"/>
      <w:marLeft w:val="0"/>
      <w:marRight w:val="0"/>
      <w:marTop w:val="0"/>
      <w:marBottom w:val="0"/>
      <w:divBdr>
        <w:top w:val="none" w:sz="0" w:space="0" w:color="auto"/>
        <w:left w:val="none" w:sz="0" w:space="0" w:color="auto"/>
        <w:bottom w:val="none" w:sz="0" w:space="0" w:color="auto"/>
        <w:right w:val="none" w:sz="0" w:space="0" w:color="auto"/>
      </w:divBdr>
      <w:divsChild>
        <w:div w:id="1410155657">
          <w:marLeft w:val="0"/>
          <w:marRight w:val="0"/>
          <w:marTop w:val="0"/>
          <w:marBottom w:val="0"/>
          <w:divBdr>
            <w:top w:val="none" w:sz="0" w:space="0" w:color="auto"/>
            <w:left w:val="none" w:sz="0" w:space="0" w:color="auto"/>
            <w:bottom w:val="none" w:sz="0" w:space="0" w:color="auto"/>
            <w:right w:val="none" w:sz="0" w:space="0" w:color="auto"/>
          </w:divBdr>
          <w:divsChild>
            <w:div w:id="1887447949">
              <w:marLeft w:val="0"/>
              <w:marRight w:val="0"/>
              <w:marTop w:val="0"/>
              <w:marBottom w:val="0"/>
              <w:divBdr>
                <w:top w:val="none" w:sz="0" w:space="0" w:color="auto"/>
                <w:left w:val="none" w:sz="0" w:space="0" w:color="auto"/>
                <w:bottom w:val="none" w:sz="0" w:space="0" w:color="auto"/>
                <w:right w:val="none" w:sz="0" w:space="0" w:color="auto"/>
              </w:divBdr>
              <w:divsChild>
                <w:div w:id="203884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946959">
      <w:bodyDiv w:val="1"/>
      <w:marLeft w:val="0"/>
      <w:marRight w:val="0"/>
      <w:marTop w:val="0"/>
      <w:marBottom w:val="0"/>
      <w:divBdr>
        <w:top w:val="none" w:sz="0" w:space="0" w:color="auto"/>
        <w:left w:val="none" w:sz="0" w:space="0" w:color="auto"/>
        <w:bottom w:val="none" w:sz="0" w:space="0" w:color="auto"/>
        <w:right w:val="none" w:sz="0" w:space="0" w:color="auto"/>
      </w:divBdr>
    </w:div>
    <w:div w:id="1736588778">
      <w:bodyDiv w:val="1"/>
      <w:marLeft w:val="0"/>
      <w:marRight w:val="0"/>
      <w:marTop w:val="0"/>
      <w:marBottom w:val="0"/>
      <w:divBdr>
        <w:top w:val="none" w:sz="0" w:space="0" w:color="auto"/>
        <w:left w:val="none" w:sz="0" w:space="0" w:color="auto"/>
        <w:bottom w:val="none" w:sz="0" w:space="0" w:color="auto"/>
        <w:right w:val="none" w:sz="0" w:space="0" w:color="auto"/>
      </w:divBdr>
      <w:divsChild>
        <w:div w:id="2102754118">
          <w:marLeft w:val="0"/>
          <w:marRight w:val="0"/>
          <w:marTop w:val="0"/>
          <w:marBottom w:val="0"/>
          <w:divBdr>
            <w:top w:val="none" w:sz="0" w:space="0" w:color="auto"/>
            <w:left w:val="none" w:sz="0" w:space="0" w:color="auto"/>
            <w:bottom w:val="none" w:sz="0" w:space="0" w:color="auto"/>
            <w:right w:val="none" w:sz="0" w:space="0" w:color="auto"/>
          </w:divBdr>
          <w:divsChild>
            <w:div w:id="471407014">
              <w:marLeft w:val="0"/>
              <w:marRight w:val="0"/>
              <w:marTop w:val="0"/>
              <w:marBottom w:val="0"/>
              <w:divBdr>
                <w:top w:val="none" w:sz="0" w:space="0" w:color="auto"/>
                <w:left w:val="none" w:sz="0" w:space="0" w:color="auto"/>
                <w:bottom w:val="none" w:sz="0" w:space="0" w:color="auto"/>
                <w:right w:val="none" w:sz="0" w:space="0" w:color="auto"/>
              </w:divBdr>
              <w:divsChild>
                <w:div w:id="91030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590546">
      <w:bodyDiv w:val="1"/>
      <w:marLeft w:val="0"/>
      <w:marRight w:val="0"/>
      <w:marTop w:val="0"/>
      <w:marBottom w:val="0"/>
      <w:divBdr>
        <w:top w:val="none" w:sz="0" w:space="0" w:color="auto"/>
        <w:left w:val="none" w:sz="0" w:space="0" w:color="auto"/>
        <w:bottom w:val="none" w:sz="0" w:space="0" w:color="auto"/>
        <w:right w:val="none" w:sz="0" w:space="0" w:color="auto"/>
      </w:divBdr>
    </w:div>
    <w:div w:id="1935625820">
      <w:bodyDiv w:val="1"/>
      <w:marLeft w:val="0"/>
      <w:marRight w:val="0"/>
      <w:marTop w:val="0"/>
      <w:marBottom w:val="0"/>
      <w:divBdr>
        <w:top w:val="none" w:sz="0" w:space="0" w:color="auto"/>
        <w:left w:val="none" w:sz="0" w:space="0" w:color="auto"/>
        <w:bottom w:val="none" w:sz="0" w:space="0" w:color="auto"/>
        <w:right w:val="none" w:sz="0" w:space="0" w:color="auto"/>
      </w:divBdr>
      <w:divsChild>
        <w:div w:id="973605108">
          <w:marLeft w:val="0"/>
          <w:marRight w:val="0"/>
          <w:marTop w:val="0"/>
          <w:marBottom w:val="0"/>
          <w:divBdr>
            <w:top w:val="none" w:sz="0" w:space="0" w:color="auto"/>
            <w:left w:val="none" w:sz="0" w:space="0" w:color="auto"/>
            <w:bottom w:val="none" w:sz="0" w:space="0" w:color="auto"/>
            <w:right w:val="none" w:sz="0" w:space="0" w:color="auto"/>
          </w:divBdr>
          <w:divsChild>
            <w:div w:id="1636327923">
              <w:marLeft w:val="0"/>
              <w:marRight w:val="0"/>
              <w:marTop w:val="0"/>
              <w:marBottom w:val="0"/>
              <w:divBdr>
                <w:top w:val="none" w:sz="0" w:space="0" w:color="auto"/>
                <w:left w:val="none" w:sz="0" w:space="0" w:color="auto"/>
                <w:bottom w:val="none" w:sz="0" w:space="0" w:color="auto"/>
                <w:right w:val="none" w:sz="0" w:space="0" w:color="auto"/>
              </w:divBdr>
              <w:divsChild>
                <w:div w:id="1521311780">
                  <w:marLeft w:val="0"/>
                  <w:marRight w:val="0"/>
                  <w:marTop w:val="0"/>
                  <w:marBottom w:val="0"/>
                  <w:divBdr>
                    <w:top w:val="none" w:sz="0" w:space="0" w:color="auto"/>
                    <w:left w:val="none" w:sz="0" w:space="0" w:color="auto"/>
                    <w:bottom w:val="none" w:sz="0" w:space="0" w:color="auto"/>
                    <w:right w:val="none" w:sz="0" w:space="0" w:color="auto"/>
                  </w:divBdr>
                  <w:divsChild>
                    <w:div w:id="69515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032945">
      <w:bodyDiv w:val="1"/>
      <w:marLeft w:val="0"/>
      <w:marRight w:val="0"/>
      <w:marTop w:val="0"/>
      <w:marBottom w:val="0"/>
      <w:divBdr>
        <w:top w:val="none" w:sz="0" w:space="0" w:color="auto"/>
        <w:left w:val="none" w:sz="0" w:space="0" w:color="auto"/>
        <w:bottom w:val="none" w:sz="0" w:space="0" w:color="auto"/>
        <w:right w:val="none" w:sz="0" w:space="0" w:color="auto"/>
      </w:divBdr>
      <w:divsChild>
        <w:div w:id="706568035">
          <w:marLeft w:val="0"/>
          <w:marRight w:val="0"/>
          <w:marTop w:val="0"/>
          <w:marBottom w:val="0"/>
          <w:divBdr>
            <w:top w:val="none" w:sz="0" w:space="0" w:color="auto"/>
            <w:left w:val="none" w:sz="0" w:space="0" w:color="auto"/>
            <w:bottom w:val="none" w:sz="0" w:space="0" w:color="auto"/>
            <w:right w:val="none" w:sz="0" w:space="0" w:color="auto"/>
          </w:divBdr>
          <w:divsChild>
            <w:div w:id="310988753">
              <w:marLeft w:val="0"/>
              <w:marRight w:val="0"/>
              <w:marTop w:val="0"/>
              <w:marBottom w:val="0"/>
              <w:divBdr>
                <w:top w:val="none" w:sz="0" w:space="0" w:color="auto"/>
                <w:left w:val="none" w:sz="0" w:space="0" w:color="auto"/>
                <w:bottom w:val="none" w:sz="0" w:space="0" w:color="auto"/>
                <w:right w:val="none" w:sz="0" w:space="0" w:color="auto"/>
              </w:divBdr>
              <w:divsChild>
                <w:div w:id="190167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6298">
      <w:bodyDiv w:val="1"/>
      <w:marLeft w:val="0"/>
      <w:marRight w:val="0"/>
      <w:marTop w:val="0"/>
      <w:marBottom w:val="0"/>
      <w:divBdr>
        <w:top w:val="none" w:sz="0" w:space="0" w:color="auto"/>
        <w:left w:val="none" w:sz="0" w:space="0" w:color="auto"/>
        <w:bottom w:val="none" w:sz="0" w:space="0" w:color="auto"/>
        <w:right w:val="none" w:sz="0" w:space="0" w:color="auto"/>
      </w:divBdr>
      <w:divsChild>
        <w:div w:id="1597862673">
          <w:marLeft w:val="0"/>
          <w:marRight w:val="0"/>
          <w:marTop w:val="0"/>
          <w:marBottom w:val="0"/>
          <w:divBdr>
            <w:top w:val="none" w:sz="0" w:space="0" w:color="auto"/>
            <w:left w:val="none" w:sz="0" w:space="0" w:color="auto"/>
            <w:bottom w:val="none" w:sz="0" w:space="0" w:color="auto"/>
            <w:right w:val="none" w:sz="0" w:space="0" w:color="auto"/>
          </w:divBdr>
          <w:divsChild>
            <w:div w:id="293608452">
              <w:marLeft w:val="0"/>
              <w:marRight w:val="0"/>
              <w:marTop w:val="0"/>
              <w:marBottom w:val="0"/>
              <w:divBdr>
                <w:top w:val="none" w:sz="0" w:space="0" w:color="auto"/>
                <w:left w:val="none" w:sz="0" w:space="0" w:color="auto"/>
                <w:bottom w:val="none" w:sz="0" w:space="0" w:color="auto"/>
                <w:right w:val="none" w:sz="0" w:space="0" w:color="auto"/>
              </w:divBdr>
              <w:divsChild>
                <w:div w:id="183618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3</Pages>
  <Words>630</Words>
  <Characters>3595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SARA-MARINA ION</dc:title>
  <dc:subject>1813712</dc:subject>
  <dc:creator>EBobocea</dc:creator>
  <cp:keywords/>
  <dc:description/>
  <cp:lastModifiedBy>EBobocea</cp:lastModifiedBy>
  <cp:revision>1</cp:revision>
  <dcterms:created xsi:type="dcterms:W3CDTF">2019-05-03T19:56:00Z</dcterms:created>
  <dcterms:modified xsi:type="dcterms:W3CDTF">2019-05-03T20:52:00Z</dcterms:modified>
</cp:coreProperties>
</file>